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B6" w:rsidRPr="004B3DF6" w:rsidRDefault="004D68B6" w:rsidP="004D68B6">
      <w:pPr>
        <w:spacing w:after="120" w:line="240" w:lineRule="auto"/>
        <w:jc w:val="both"/>
        <w:rPr>
          <w:rFonts w:ascii="Tahoma" w:eastAsia="Times New Roman" w:hAnsi="Tahoma" w:cs="Tahoma"/>
          <w:sz w:val="20"/>
          <w:szCs w:val="20"/>
          <w:lang w:eastAsia="sk-SK"/>
        </w:rPr>
      </w:pPr>
    </w:p>
    <w:p w:rsidR="004D68B6" w:rsidRPr="004B3DF6" w:rsidRDefault="004D68B6" w:rsidP="004D68B6">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ZMLUVA O DIELO</w:t>
      </w:r>
    </w:p>
    <w:p w:rsidR="004D68B6" w:rsidRPr="004B3DF6" w:rsidRDefault="004D68B6" w:rsidP="004D68B6">
      <w:pPr>
        <w:spacing w:after="120" w:line="240" w:lineRule="auto"/>
        <w:jc w:val="center"/>
        <w:rPr>
          <w:rFonts w:ascii="Tahoma" w:eastAsia="Times New Roman" w:hAnsi="Tahoma" w:cs="Tahoma"/>
          <w:sz w:val="20"/>
          <w:szCs w:val="20"/>
          <w:lang w:eastAsia="sk-SK"/>
        </w:rPr>
      </w:pPr>
      <w:r w:rsidRPr="004B3DF6">
        <w:rPr>
          <w:rFonts w:ascii="Tahoma" w:eastAsia="Times New Roman" w:hAnsi="Tahoma" w:cs="Tahoma"/>
          <w:sz w:val="20"/>
          <w:szCs w:val="20"/>
          <w:lang w:eastAsia="sk-SK"/>
        </w:rPr>
        <w:t>uzavretá v súlade s ustanovením § 536 a </w:t>
      </w:r>
      <w:proofErr w:type="spellStart"/>
      <w:r w:rsidRPr="004B3DF6">
        <w:rPr>
          <w:rFonts w:ascii="Tahoma" w:eastAsia="Times New Roman" w:hAnsi="Tahoma" w:cs="Tahoma"/>
          <w:sz w:val="20"/>
          <w:szCs w:val="20"/>
          <w:lang w:eastAsia="sk-SK"/>
        </w:rPr>
        <w:t>nasl</w:t>
      </w:r>
      <w:proofErr w:type="spellEnd"/>
      <w:r w:rsidRPr="004B3DF6">
        <w:rPr>
          <w:rFonts w:ascii="Tahoma" w:eastAsia="Times New Roman" w:hAnsi="Tahoma" w:cs="Tahoma"/>
          <w:sz w:val="20"/>
          <w:szCs w:val="20"/>
          <w:lang w:eastAsia="sk-SK"/>
        </w:rPr>
        <w:t>. Obchodného zákonníka</w:t>
      </w:r>
    </w:p>
    <w:p w:rsidR="004D68B6" w:rsidRPr="004B3DF6" w:rsidRDefault="004D68B6" w:rsidP="004D68B6">
      <w:pPr>
        <w:keepNext/>
        <w:spacing w:before="240" w:after="6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1. ZMLUVNÉ STRANY</w:t>
      </w:r>
    </w:p>
    <w:p w:rsidR="004D68B6" w:rsidRPr="004B3DF6" w:rsidRDefault="004D68B6" w:rsidP="004D68B6">
      <w:pPr>
        <w:spacing w:after="0" w:line="240" w:lineRule="auto"/>
        <w:jc w:val="center"/>
        <w:rPr>
          <w:rFonts w:ascii="Tahoma" w:eastAsia="Times New Roman" w:hAnsi="Tahoma" w:cs="Tahoma"/>
          <w:b/>
          <w:bCs/>
          <w:sz w:val="20"/>
          <w:szCs w:val="20"/>
          <w:lang w:eastAsia="sk-SK"/>
        </w:rPr>
      </w:pPr>
    </w:p>
    <w:p w:rsidR="004D68B6" w:rsidRPr="004B3DF6" w:rsidRDefault="004D68B6" w:rsidP="004D68B6">
      <w:pPr>
        <w:spacing w:after="0" w:line="240" w:lineRule="auto"/>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1.1.</w:t>
      </w:r>
      <w:r w:rsidRPr="004B3DF6">
        <w:rPr>
          <w:rFonts w:ascii="Tahoma" w:eastAsia="Times New Roman" w:hAnsi="Tahoma" w:cs="Tahoma"/>
          <w:b/>
          <w:bCs/>
          <w:sz w:val="20"/>
          <w:szCs w:val="20"/>
          <w:lang w:eastAsia="sk-SK"/>
        </w:rPr>
        <w:tab/>
        <w:t>Objednávateľ</w:t>
      </w:r>
      <w:r w:rsidRPr="004B3DF6">
        <w:rPr>
          <w:rFonts w:ascii="Tahoma" w:eastAsia="Times New Roman" w:hAnsi="Tahoma" w:cs="Tahoma"/>
          <w:b/>
          <w:bCs/>
          <w:sz w:val="20"/>
          <w:szCs w:val="20"/>
          <w:lang w:eastAsia="sk-SK"/>
        </w:rPr>
        <w:tab/>
      </w:r>
      <w:r w:rsidRPr="004B3DF6">
        <w:rPr>
          <w:rFonts w:ascii="Tahoma" w:eastAsia="Times New Roman" w:hAnsi="Tahoma" w:cs="Tahoma"/>
          <w:b/>
          <w:bCs/>
          <w:sz w:val="20"/>
          <w:szCs w:val="20"/>
          <w:lang w:eastAsia="sk-SK"/>
        </w:rPr>
        <w:tab/>
      </w:r>
      <w:r w:rsidRPr="004B3DF6">
        <w:rPr>
          <w:rFonts w:ascii="Tahoma" w:eastAsia="Times New Roman" w:hAnsi="Tahoma" w:cs="Tahoma"/>
          <w:b/>
          <w:bCs/>
          <w:sz w:val="20"/>
          <w:szCs w:val="20"/>
          <w:lang w:eastAsia="sk-SK"/>
        </w:rPr>
        <w:tab/>
        <w:t>: Obec Parchovany, Hlavná 470, 076 62 Parchovany</w:t>
      </w:r>
    </w:p>
    <w:p w:rsidR="004D68B6" w:rsidRPr="004B3DF6" w:rsidRDefault="004D68B6" w:rsidP="004D68B6">
      <w:pPr>
        <w:spacing w:after="0" w:line="240" w:lineRule="auto"/>
        <w:rPr>
          <w:rFonts w:ascii="Tahoma" w:eastAsia="Times New Roman" w:hAnsi="Tahoma" w:cs="Tahoma"/>
          <w:sz w:val="20"/>
          <w:szCs w:val="20"/>
          <w:lang w:eastAsia="sk-SK"/>
        </w:rPr>
      </w:pPr>
    </w:p>
    <w:p w:rsidR="004D68B6" w:rsidRPr="004B3DF6" w:rsidRDefault="004D68B6" w:rsidP="004D68B6">
      <w:pPr>
        <w:spacing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Konajúci prostredníctvom</w:t>
      </w:r>
      <w:r w:rsidRPr="004B3DF6">
        <w:rPr>
          <w:rFonts w:ascii="Tahoma" w:eastAsia="Times New Roman" w:hAnsi="Tahoma" w:cs="Tahoma"/>
          <w:sz w:val="20"/>
          <w:szCs w:val="20"/>
          <w:lang w:eastAsia="sk-SK"/>
        </w:rPr>
        <w:tab/>
        <w:t xml:space="preserve">: </w:t>
      </w:r>
      <w:r w:rsidRPr="004B3DF6">
        <w:rPr>
          <w:rFonts w:ascii="Tahoma" w:eastAsia="Times New Roman" w:hAnsi="Tahoma" w:cs="Tahoma"/>
          <w:bCs/>
          <w:sz w:val="20"/>
          <w:szCs w:val="20"/>
          <w:lang w:eastAsia="sk-SK"/>
        </w:rPr>
        <w:t xml:space="preserve">JUDr. Juraj </w:t>
      </w:r>
      <w:proofErr w:type="spellStart"/>
      <w:r w:rsidRPr="004B3DF6">
        <w:rPr>
          <w:rFonts w:ascii="Tahoma" w:eastAsia="Times New Roman" w:hAnsi="Tahoma" w:cs="Tahoma"/>
          <w:bCs/>
          <w:sz w:val="20"/>
          <w:szCs w:val="20"/>
          <w:lang w:eastAsia="sk-SK"/>
        </w:rPr>
        <w:t>Guzej</w:t>
      </w:r>
      <w:proofErr w:type="spellEnd"/>
      <w:r w:rsidRPr="004B3DF6">
        <w:rPr>
          <w:rFonts w:ascii="Tahoma" w:eastAsia="Times New Roman" w:hAnsi="Tahoma" w:cs="Tahoma"/>
          <w:bCs/>
          <w:sz w:val="20"/>
          <w:szCs w:val="20"/>
          <w:lang w:eastAsia="sk-SK"/>
        </w:rPr>
        <w:t>, starosta obce</w:t>
      </w:r>
    </w:p>
    <w:p w:rsidR="004D68B6" w:rsidRPr="004B3DF6" w:rsidRDefault="004D68B6" w:rsidP="004D68B6">
      <w:pPr>
        <w:spacing w:after="0" w:line="240" w:lineRule="auto"/>
        <w:ind w:left="708"/>
        <w:rPr>
          <w:rFonts w:ascii="Tahoma" w:eastAsia="Times New Roman" w:hAnsi="Tahoma" w:cs="Tahoma"/>
          <w:bCs/>
          <w:sz w:val="20"/>
          <w:szCs w:val="20"/>
          <w:lang w:eastAsia="sk-SK"/>
        </w:rPr>
      </w:pPr>
      <w:r w:rsidRPr="004B3DF6">
        <w:rPr>
          <w:rFonts w:ascii="Tahoma" w:eastAsia="Times New Roman" w:hAnsi="Tahoma" w:cs="Tahoma"/>
          <w:sz w:val="20"/>
          <w:szCs w:val="20"/>
          <w:lang w:eastAsia="sk-SK"/>
        </w:rPr>
        <w:t>IČO</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w:t>
      </w:r>
      <w:r w:rsidRPr="004B3DF6">
        <w:rPr>
          <w:rFonts w:ascii="Tahoma" w:eastAsia="Times New Roman" w:hAnsi="Tahoma" w:cs="Tahoma"/>
          <w:bCs/>
          <w:sz w:val="20"/>
          <w:szCs w:val="20"/>
          <w:lang w:eastAsia="sk-SK"/>
        </w:rPr>
        <w:t>331813</w:t>
      </w:r>
    </w:p>
    <w:p w:rsidR="004D68B6" w:rsidRPr="004B3DF6" w:rsidRDefault="004D68B6" w:rsidP="004D68B6">
      <w:pPr>
        <w:spacing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DIČ</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w:t>
      </w:r>
      <w:r w:rsidRPr="004B3DF6">
        <w:rPr>
          <w:rFonts w:ascii="Tahoma" w:eastAsia="Times New Roman" w:hAnsi="Tahoma" w:cs="Tahoma"/>
          <w:bCs/>
          <w:sz w:val="20"/>
          <w:szCs w:val="20"/>
          <w:lang w:eastAsia="sk-SK"/>
        </w:rPr>
        <w:t>2020724332</w:t>
      </w:r>
    </w:p>
    <w:p w:rsidR="004D68B6" w:rsidRPr="004B3DF6" w:rsidRDefault="004D68B6" w:rsidP="004D68B6">
      <w:pPr>
        <w:spacing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Bankové spojenie</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VÚB a. s.,  IBAN: SK25 0200 0000 0001 7482 0172</w:t>
      </w:r>
    </w:p>
    <w:p w:rsidR="004D68B6" w:rsidRPr="004B3DF6" w:rsidRDefault="004D68B6" w:rsidP="004D68B6">
      <w:pPr>
        <w:spacing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Telefón</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+421 56 6797101</w:t>
      </w:r>
    </w:p>
    <w:p w:rsidR="004D68B6" w:rsidRPr="004B3DF6" w:rsidRDefault="004D68B6" w:rsidP="004D68B6">
      <w:pPr>
        <w:spacing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E-mail</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obec@parchovany.sk</w:t>
      </w:r>
    </w:p>
    <w:p w:rsidR="004D68B6" w:rsidRPr="004B3DF6" w:rsidRDefault="004D68B6" w:rsidP="004D68B6">
      <w:pPr>
        <w:spacing w:after="0" w:line="240" w:lineRule="auto"/>
        <w:ind w:left="708"/>
        <w:rPr>
          <w:rFonts w:ascii="Tahoma" w:eastAsia="Times New Roman" w:hAnsi="Tahoma" w:cs="Tahoma"/>
          <w:bCs/>
          <w:sz w:val="20"/>
          <w:szCs w:val="20"/>
          <w:lang w:eastAsia="sk-SK"/>
        </w:rPr>
      </w:pPr>
      <w:r w:rsidRPr="004B3DF6">
        <w:rPr>
          <w:rFonts w:ascii="Tahoma" w:eastAsia="Times New Roman" w:hAnsi="Tahoma" w:cs="Tahoma"/>
          <w:sz w:val="20"/>
          <w:szCs w:val="20"/>
          <w:lang w:eastAsia="sk-SK"/>
        </w:rPr>
        <w:t>Kontaktná osoba</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Ing. Jana Ihnátová</w:t>
      </w:r>
    </w:p>
    <w:p w:rsidR="004D68B6" w:rsidRDefault="004D68B6" w:rsidP="004D68B6">
      <w:pPr>
        <w:spacing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Mobil</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0907 990</w:t>
      </w:r>
      <w:r>
        <w:rPr>
          <w:rFonts w:ascii="Tahoma" w:eastAsia="Times New Roman" w:hAnsi="Tahoma" w:cs="Tahoma"/>
          <w:sz w:val="20"/>
          <w:szCs w:val="20"/>
          <w:lang w:eastAsia="sk-SK"/>
        </w:rPr>
        <w:t> </w:t>
      </w:r>
      <w:r w:rsidRPr="004B3DF6">
        <w:rPr>
          <w:rFonts w:ascii="Tahoma" w:eastAsia="Times New Roman" w:hAnsi="Tahoma" w:cs="Tahoma"/>
          <w:sz w:val="20"/>
          <w:szCs w:val="20"/>
          <w:lang w:eastAsia="sk-SK"/>
        </w:rPr>
        <w:t>083</w:t>
      </w:r>
    </w:p>
    <w:p w:rsidR="004D68B6" w:rsidRPr="004B3DF6" w:rsidRDefault="004D68B6" w:rsidP="004D68B6">
      <w:pPr>
        <w:spacing w:after="0" w:line="240" w:lineRule="auto"/>
        <w:ind w:left="708"/>
        <w:rPr>
          <w:rFonts w:ascii="Tahoma" w:eastAsia="Times New Roman" w:hAnsi="Tahoma" w:cs="Tahoma"/>
          <w:bCs/>
          <w:sz w:val="20"/>
          <w:szCs w:val="20"/>
          <w:lang w:eastAsia="sk-SK"/>
        </w:rPr>
      </w:pPr>
    </w:p>
    <w:p w:rsidR="004D68B6" w:rsidRPr="004B3DF6" w:rsidRDefault="004D68B6" w:rsidP="004D68B6">
      <w:pPr>
        <w:spacing w:after="0" w:line="240" w:lineRule="auto"/>
        <w:ind w:left="2832" w:firstLine="708"/>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  (ďalej len „objednávateľ“)</w:t>
      </w:r>
    </w:p>
    <w:p w:rsidR="004D68B6" w:rsidRPr="004B3DF6" w:rsidRDefault="004D68B6" w:rsidP="004D68B6">
      <w:pPr>
        <w:spacing w:after="0" w:line="240" w:lineRule="auto"/>
        <w:rPr>
          <w:rFonts w:ascii="Tahoma" w:eastAsia="Times New Roman" w:hAnsi="Tahoma" w:cs="Tahoma"/>
          <w:sz w:val="20"/>
          <w:szCs w:val="20"/>
          <w:lang w:eastAsia="sk-SK"/>
        </w:rPr>
      </w:pPr>
    </w:p>
    <w:p w:rsidR="004D68B6" w:rsidRPr="004B3DF6" w:rsidRDefault="004D68B6" w:rsidP="004D68B6">
      <w:pPr>
        <w:spacing w:after="0" w:line="240" w:lineRule="auto"/>
        <w:jc w:val="both"/>
        <w:rPr>
          <w:rFonts w:ascii="Tahoma" w:eastAsia="Times New Roman" w:hAnsi="Tahoma" w:cs="Tahoma"/>
          <w:b/>
          <w:bCs/>
          <w:color w:val="FF0000"/>
          <w:sz w:val="20"/>
          <w:szCs w:val="20"/>
          <w:lang w:eastAsia="sk-SK"/>
        </w:rPr>
      </w:pPr>
      <w:r w:rsidRPr="004B3DF6">
        <w:rPr>
          <w:rFonts w:ascii="Tahoma" w:eastAsia="Times New Roman" w:hAnsi="Tahoma" w:cs="Tahoma"/>
          <w:b/>
          <w:bCs/>
          <w:color w:val="FF0000"/>
          <w:sz w:val="20"/>
          <w:szCs w:val="20"/>
          <w:lang w:eastAsia="sk-SK"/>
        </w:rPr>
        <w:t>1.2. Zhotoviteľ</w:t>
      </w:r>
      <w:r w:rsidRPr="004B3DF6">
        <w:rPr>
          <w:rFonts w:ascii="Tahoma" w:eastAsia="Times New Roman" w:hAnsi="Tahoma" w:cs="Tahoma"/>
          <w:b/>
          <w:bCs/>
          <w:color w:val="FF0000"/>
          <w:sz w:val="20"/>
          <w:szCs w:val="20"/>
          <w:lang w:eastAsia="sk-SK"/>
        </w:rPr>
        <w:tab/>
      </w:r>
      <w:r w:rsidRPr="004B3DF6">
        <w:rPr>
          <w:rFonts w:ascii="Tahoma" w:eastAsia="Times New Roman" w:hAnsi="Tahoma" w:cs="Tahoma"/>
          <w:b/>
          <w:bCs/>
          <w:color w:val="FF0000"/>
          <w:sz w:val="20"/>
          <w:szCs w:val="20"/>
          <w:lang w:eastAsia="sk-SK"/>
        </w:rPr>
        <w:tab/>
      </w:r>
      <w:r w:rsidRPr="004B3DF6">
        <w:rPr>
          <w:rFonts w:ascii="Tahoma" w:eastAsia="Times New Roman" w:hAnsi="Tahoma" w:cs="Tahoma"/>
          <w:b/>
          <w:bCs/>
          <w:color w:val="FF0000"/>
          <w:sz w:val="20"/>
          <w:szCs w:val="20"/>
          <w:lang w:eastAsia="sk-SK"/>
        </w:rPr>
        <w:tab/>
        <w:t xml:space="preserve">:  </w:t>
      </w:r>
    </w:p>
    <w:p w:rsidR="004D68B6" w:rsidRPr="004B3DF6" w:rsidRDefault="004D68B6" w:rsidP="004D68B6">
      <w:pPr>
        <w:spacing w:after="0" w:line="240" w:lineRule="auto"/>
        <w:jc w:val="both"/>
        <w:rPr>
          <w:rFonts w:ascii="Tahoma" w:eastAsia="Times New Roman" w:hAnsi="Tahoma" w:cs="Tahoma"/>
          <w:b/>
          <w:bCs/>
          <w:color w:val="FF0000"/>
          <w:sz w:val="20"/>
          <w:szCs w:val="20"/>
          <w:lang w:eastAsia="sk-SK"/>
        </w:rPr>
      </w:pPr>
      <w:r w:rsidRPr="004B3DF6">
        <w:rPr>
          <w:rFonts w:ascii="Tahoma" w:eastAsia="Times New Roman" w:hAnsi="Tahoma" w:cs="Tahoma"/>
          <w:b/>
          <w:bCs/>
          <w:color w:val="FF0000"/>
          <w:sz w:val="20"/>
          <w:szCs w:val="20"/>
          <w:lang w:eastAsia="sk-SK"/>
        </w:rPr>
        <w:t xml:space="preserve">  </w:t>
      </w:r>
    </w:p>
    <w:p w:rsidR="004D68B6" w:rsidRPr="004B3DF6" w:rsidRDefault="004D68B6" w:rsidP="004D68B6">
      <w:pPr>
        <w:spacing w:after="0" w:line="240" w:lineRule="auto"/>
        <w:ind w:left="708"/>
        <w:jc w:val="both"/>
        <w:rPr>
          <w:rFonts w:ascii="Tahoma" w:eastAsia="Times New Roman" w:hAnsi="Tahoma" w:cs="Tahoma"/>
          <w:bCs/>
          <w:color w:val="FF0000"/>
          <w:sz w:val="20"/>
          <w:szCs w:val="20"/>
          <w:lang w:eastAsia="sk-SK"/>
        </w:rPr>
      </w:pPr>
      <w:r w:rsidRPr="004B3DF6">
        <w:rPr>
          <w:rFonts w:ascii="Tahoma" w:eastAsia="Times New Roman" w:hAnsi="Tahoma" w:cs="Tahoma"/>
          <w:bCs/>
          <w:color w:val="FF0000"/>
          <w:sz w:val="20"/>
          <w:szCs w:val="20"/>
          <w:lang w:eastAsia="sk-SK"/>
        </w:rPr>
        <w:t>Právna forma</w:t>
      </w:r>
      <w:r w:rsidRPr="004B3DF6">
        <w:rPr>
          <w:rFonts w:ascii="Tahoma" w:eastAsia="Times New Roman" w:hAnsi="Tahoma" w:cs="Tahoma"/>
          <w:bCs/>
          <w:color w:val="FF0000"/>
          <w:sz w:val="20"/>
          <w:szCs w:val="20"/>
          <w:lang w:eastAsia="sk-SK"/>
        </w:rPr>
        <w:tab/>
      </w:r>
      <w:r w:rsidRPr="004B3DF6">
        <w:rPr>
          <w:rFonts w:ascii="Tahoma" w:eastAsia="Times New Roman" w:hAnsi="Tahoma" w:cs="Tahoma"/>
          <w:bCs/>
          <w:color w:val="FF0000"/>
          <w:sz w:val="20"/>
          <w:szCs w:val="20"/>
          <w:lang w:eastAsia="sk-SK"/>
        </w:rPr>
        <w:tab/>
      </w:r>
      <w:r w:rsidRPr="004B3DF6">
        <w:rPr>
          <w:rFonts w:ascii="Tahoma" w:eastAsia="Times New Roman" w:hAnsi="Tahoma" w:cs="Tahoma"/>
          <w:bCs/>
          <w:color w:val="FF0000"/>
          <w:sz w:val="20"/>
          <w:szCs w:val="20"/>
          <w:lang w:eastAsia="sk-SK"/>
        </w:rPr>
        <w:tab/>
        <w:t>:</w:t>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bCs/>
          <w:color w:val="FF0000"/>
          <w:sz w:val="20"/>
          <w:szCs w:val="20"/>
          <w:lang w:eastAsia="sk-SK"/>
        </w:rPr>
        <w:t xml:space="preserve">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Sídlo</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Konajúci prostredníctvom</w:t>
      </w:r>
      <w:r w:rsidRPr="004B3DF6">
        <w:rPr>
          <w:rFonts w:ascii="Tahoma" w:eastAsia="Times New Roman" w:hAnsi="Tahoma" w:cs="Tahoma"/>
          <w:color w:val="FF0000"/>
          <w:sz w:val="20"/>
          <w:szCs w:val="20"/>
          <w:lang w:eastAsia="sk-SK"/>
        </w:rPr>
        <w:tab/>
        <w:t xml:space="preserve">: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IČO</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DIČ</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IČ DPH</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Bankové spojenie</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Kontaktná osoba</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E-mail</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Mobil</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w:t>
      </w:r>
      <w:r w:rsidRPr="004B3DF6">
        <w:rPr>
          <w:rFonts w:ascii="Tahoma" w:eastAsia="Times New Roman" w:hAnsi="Tahoma" w:cs="Tahoma"/>
          <w:color w:val="FF0000"/>
          <w:sz w:val="20"/>
          <w:szCs w:val="20"/>
          <w:lang w:eastAsia="sk-SK"/>
        </w:rPr>
        <w:tab/>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Platiteľ DPH</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áno/nie</w:t>
      </w:r>
      <w:r w:rsidRPr="004B3DF6">
        <w:rPr>
          <w:rFonts w:ascii="Tahoma" w:eastAsia="Times New Roman" w:hAnsi="Tahoma" w:cs="Tahoma"/>
          <w:color w:val="FF0000"/>
          <w:sz w:val="20"/>
          <w:szCs w:val="20"/>
          <w:lang w:eastAsia="sk-SK"/>
        </w:rPr>
        <w:tab/>
        <w:t xml:space="preserve">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Zhotoviteľ zapísaný v Obchodnom registri Okresného súdu   odd. SRO, </w:t>
      </w:r>
      <w:proofErr w:type="spellStart"/>
      <w:r w:rsidRPr="004B3DF6">
        <w:rPr>
          <w:rFonts w:ascii="Tahoma" w:eastAsia="Times New Roman" w:hAnsi="Tahoma" w:cs="Tahoma"/>
          <w:color w:val="FF0000"/>
          <w:sz w:val="20"/>
          <w:szCs w:val="20"/>
          <w:lang w:eastAsia="sk-SK"/>
        </w:rPr>
        <w:t>vl</w:t>
      </w:r>
      <w:proofErr w:type="spellEnd"/>
      <w:r w:rsidRPr="004B3DF6">
        <w:rPr>
          <w:rFonts w:ascii="Tahoma" w:eastAsia="Times New Roman" w:hAnsi="Tahoma" w:cs="Tahoma"/>
          <w:color w:val="FF0000"/>
          <w:sz w:val="20"/>
          <w:szCs w:val="20"/>
          <w:lang w:eastAsia="sk-SK"/>
        </w:rPr>
        <w:t xml:space="preserve">. č.   </w:t>
      </w:r>
    </w:p>
    <w:p w:rsidR="004D68B6" w:rsidRPr="004B3DF6" w:rsidRDefault="004D68B6" w:rsidP="004D68B6">
      <w:pPr>
        <w:spacing w:after="0" w:line="240" w:lineRule="auto"/>
        <w:jc w:val="both"/>
        <w:rPr>
          <w:rFonts w:ascii="Tahoma" w:eastAsia="Times New Roman" w:hAnsi="Tahoma" w:cs="Tahoma"/>
          <w:sz w:val="20"/>
          <w:szCs w:val="20"/>
          <w:lang w:eastAsia="sk-SK"/>
        </w:rPr>
      </w:pPr>
    </w:p>
    <w:p w:rsidR="004D68B6" w:rsidRPr="004B3DF6" w:rsidRDefault="004D68B6" w:rsidP="004D68B6">
      <w:pPr>
        <w:spacing w:after="120" w:line="240" w:lineRule="auto"/>
        <w:ind w:left="709" w:firstLine="709"/>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                         (ďalej  „zhotoviteľ“) </w:t>
      </w:r>
    </w:p>
    <w:p w:rsidR="004D68B6" w:rsidRPr="004B3DF6" w:rsidRDefault="004D68B6" w:rsidP="004D68B6">
      <w:pPr>
        <w:keepNext/>
        <w:spacing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2. VÝCHODISKOVÉ PODKLADY</w:t>
      </w:r>
    </w:p>
    <w:p w:rsidR="004D68B6" w:rsidRPr="004B3DF6" w:rsidRDefault="004D68B6" w:rsidP="004D68B6">
      <w:pPr>
        <w:keepNext/>
        <w:spacing w:after="120" w:line="240" w:lineRule="auto"/>
        <w:outlineLvl w:val="0"/>
        <w:rPr>
          <w:rFonts w:ascii="Tahoma" w:hAnsi="Tahoma" w:cs="Tahoma"/>
          <w:sz w:val="20"/>
          <w:szCs w:val="20"/>
        </w:rPr>
      </w:pPr>
      <w:r w:rsidRPr="004B3DF6">
        <w:rPr>
          <w:rFonts w:ascii="Tahoma" w:hAnsi="Tahoma" w:cs="Tahoma"/>
          <w:sz w:val="20"/>
          <w:szCs w:val="20"/>
        </w:rPr>
        <w:t>2.1  Názov stavby: „ZNÍŽENIE ENERGETICKEJ NÁROČNOSTI BUDOVY OBECNÉHO ÚRADU V OBCI PARCHOVANY “ (ďalej aj „dielo“ alebo „stavba“)</w:t>
      </w:r>
    </w:p>
    <w:p w:rsidR="004D68B6" w:rsidRPr="004B3DF6" w:rsidRDefault="004D68B6" w:rsidP="004D68B6">
      <w:pPr>
        <w:keepNext/>
        <w:spacing w:after="120" w:line="240" w:lineRule="auto"/>
        <w:outlineLvl w:val="0"/>
        <w:rPr>
          <w:rFonts w:ascii="Tahoma" w:hAnsi="Tahoma" w:cs="Tahoma"/>
          <w:sz w:val="20"/>
          <w:szCs w:val="20"/>
        </w:rPr>
      </w:pPr>
      <w:r w:rsidRPr="004B3DF6">
        <w:rPr>
          <w:rFonts w:ascii="Tahoma" w:hAnsi="Tahoma" w:cs="Tahoma"/>
          <w:sz w:val="20"/>
          <w:szCs w:val="20"/>
        </w:rPr>
        <w:t xml:space="preserve">2.2  Miesto stavby: Parchovany, </w:t>
      </w:r>
      <w:proofErr w:type="spellStart"/>
      <w:r w:rsidRPr="004B3DF6">
        <w:rPr>
          <w:rFonts w:ascii="Tahoma" w:hAnsi="Tahoma" w:cs="Tahoma"/>
          <w:sz w:val="20"/>
          <w:szCs w:val="20"/>
        </w:rPr>
        <w:t>K.ú</w:t>
      </w:r>
      <w:proofErr w:type="spellEnd"/>
      <w:r w:rsidRPr="004B3DF6">
        <w:rPr>
          <w:rFonts w:ascii="Tahoma" w:hAnsi="Tahoma" w:cs="Tahoma"/>
          <w:sz w:val="20"/>
          <w:szCs w:val="20"/>
        </w:rPr>
        <w:t xml:space="preserve">. Parchovany, </w:t>
      </w:r>
      <w:proofErr w:type="spellStart"/>
      <w:r w:rsidRPr="004B3DF6">
        <w:rPr>
          <w:rFonts w:ascii="Tahoma" w:hAnsi="Tahoma" w:cs="Tahoma"/>
          <w:sz w:val="20"/>
          <w:szCs w:val="20"/>
        </w:rPr>
        <w:t>p.č</w:t>
      </w:r>
      <w:proofErr w:type="spellEnd"/>
      <w:r w:rsidRPr="004B3DF6">
        <w:rPr>
          <w:rFonts w:ascii="Tahoma" w:hAnsi="Tahoma" w:cs="Tahoma"/>
          <w:sz w:val="20"/>
          <w:szCs w:val="20"/>
        </w:rPr>
        <w:t>. 1/1, 1/7</w:t>
      </w:r>
    </w:p>
    <w:p w:rsidR="004D68B6" w:rsidRPr="004B3DF6" w:rsidRDefault="004D68B6" w:rsidP="004D68B6">
      <w:pPr>
        <w:keepNext/>
        <w:spacing w:after="120" w:line="240" w:lineRule="auto"/>
        <w:ind w:left="456" w:hanging="456"/>
        <w:outlineLvl w:val="0"/>
        <w:rPr>
          <w:rFonts w:ascii="Tahoma" w:hAnsi="Tahoma" w:cs="Tahoma"/>
          <w:sz w:val="20"/>
          <w:szCs w:val="20"/>
        </w:rPr>
      </w:pPr>
      <w:r w:rsidRPr="004B3DF6">
        <w:rPr>
          <w:rFonts w:ascii="Tahoma" w:hAnsi="Tahoma" w:cs="Tahoma"/>
          <w:sz w:val="20"/>
          <w:szCs w:val="20"/>
        </w:rPr>
        <w:t>2.3.</w:t>
      </w:r>
      <w:r w:rsidRPr="004B3DF6">
        <w:rPr>
          <w:rFonts w:ascii="Tahoma" w:hAnsi="Tahoma" w:cs="Tahoma"/>
          <w:sz w:val="20"/>
          <w:szCs w:val="20"/>
        </w:rPr>
        <w:tab/>
        <w:t>Úspešný uchádzač predloží na uzavretie zmluvu o dielo s rozpočtami, textovo totožné s návrhom, ktorý predložil v ponuke, ale s cenami, ktoré ponúkol v elektronickej aukcii. Verejný obstarávateľ uzavrie zmluvu o dielo s úspešným/úspešnými  uchádzačom/uchádzačmi v lehote viazanosti ponúk podľa § 56 zákona o verejnom obstarávaní</w:t>
      </w:r>
    </w:p>
    <w:p w:rsidR="004D68B6" w:rsidRPr="004B3DF6" w:rsidRDefault="004D68B6" w:rsidP="004D68B6">
      <w:pPr>
        <w:keepNext/>
        <w:spacing w:after="120" w:line="240" w:lineRule="auto"/>
        <w:ind w:left="456" w:hanging="456"/>
        <w:jc w:val="both"/>
        <w:outlineLvl w:val="0"/>
        <w:rPr>
          <w:rFonts w:ascii="Tahoma" w:hAnsi="Tahoma" w:cs="Tahoma"/>
          <w:sz w:val="20"/>
          <w:szCs w:val="20"/>
        </w:rPr>
      </w:pPr>
      <w:r w:rsidRPr="004B3DF6">
        <w:rPr>
          <w:rFonts w:ascii="Tahoma" w:hAnsi="Tahoma" w:cs="Tahoma"/>
          <w:sz w:val="20"/>
          <w:szCs w:val="20"/>
        </w:rPr>
        <w:t>2.4</w:t>
      </w:r>
      <w:r w:rsidRPr="004B3DF6">
        <w:rPr>
          <w:rFonts w:ascii="Tahoma" w:hAnsi="Tahoma" w:cs="Tahoma"/>
          <w:sz w:val="20"/>
          <w:szCs w:val="20"/>
        </w:rPr>
        <w:tab/>
        <w:t xml:space="preserve">Obe zmluvné strany sa dohodli a súhlasia, že v prípade, ak objednávateľ z akéhokoľvek dôvodu nezíska cudzie finančné zdroje a nebude mať dostatok vlastných zdrojov na zaplatenie ceny diela podľa bodu 5.1, predmet plnenia podľa tejto zmluvy sa neuskutoční. Zhotoviteľ prehlasuje a súhlasí, že si z tohto dôvodu nebude voči objednávateľovi uplatňovať žiadne finančné ani iné </w:t>
      </w:r>
      <w:r w:rsidRPr="004B3DF6">
        <w:rPr>
          <w:rFonts w:ascii="Tahoma" w:hAnsi="Tahoma" w:cs="Tahoma"/>
          <w:sz w:val="20"/>
          <w:szCs w:val="20"/>
        </w:rPr>
        <w:lastRenderedPageBreak/>
        <w:t>nároky alebo požiadavky; to sa nevzťahuje na práce už vykonané zhotoviteľom podľa tejto zmluvy, ktoré musí objednávateľ zaplatiť bez ohľadu na nedostatok vlastných zdrojov.</w:t>
      </w:r>
    </w:p>
    <w:p w:rsidR="004D68B6" w:rsidRPr="004B3DF6" w:rsidRDefault="004D68B6" w:rsidP="004D68B6">
      <w:pPr>
        <w:pStyle w:val="Odsekzoznamu"/>
        <w:numPr>
          <w:ilvl w:val="1"/>
          <w:numId w:val="14"/>
        </w:numPr>
        <w:jc w:val="both"/>
        <w:rPr>
          <w:rFonts w:ascii="Tahoma" w:hAnsi="Tahoma" w:cs="Tahoma"/>
          <w:sz w:val="20"/>
          <w:szCs w:val="20"/>
        </w:rPr>
      </w:pPr>
      <w:r w:rsidRPr="004B3DF6">
        <w:rPr>
          <w:rFonts w:ascii="Tahoma" w:hAnsi="Tahoma" w:cs="Tahoma"/>
          <w:sz w:val="20"/>
          <w:szCs w:val="20"/>
        </w:rPr>
        <w:t>Termín  realizácie prác: v zmysle Zmluvy o dielo</w:t>
      </w:r>
    </w:p>
    <w:p w:rsidR="004D68B6" w:rsidRPr="004B3DF6" w:rsidRDefault="004D68B6" w:rsidP="004D68B6">
      <w:pPr>
        <w:pStyle w:val="Odsekzoznamu"/>
        <w:numPr>
          <w:ilvl w:val="1"/>
          <w:numId w:val="14"/>
        </w:numPr>
        <w:jc w:val="both"/>
        <w:rPr>
          <w:rFonts w:ascii="Tahoma" w:hAnsi="Tahoma" w:cs="Tahoma"/>
          <w:sz w:val="20"/>
          <w:szCs w:val="20"/>
        </w:rPr>
      </w:pPr>
      <w:r w:rsidRPr="004B3DF6">
        <w:rPr>
          <w:rFonts w:ascii="Tahoma" w:hAnsi="Tahoma" w:cs="Tahoma"/>
          <w:sz w:val="20"/>
          <w:szCs w:val="20"/>
        </w:rPr>
        <w:t>Termín odovzdania staveniska: do 10 dní od podpísania zmluvy</w:t>
      </w:r>
    </w:p>
    <w:p w:rsidR="004D68B6" w:rsidRPr="004B3DF6" w:rsidRDefault="004D68B6" w:rsidP="004D68B6">
      <w:pPr>
        <w:pStyle w:val="Odsekzoznamu"/>
        <w:numPr>
          <w:ilvl w:val="1"/>
          <w:numId w:val="14"/>
        </w:numPr>
        <w:rPr>
          <w:rFonts w:ascii="Tahoma" w:hAnsi="Tahoma" w:cs="Tahoma"/>
          <w:bCs/>
          <w:sz w:val="20"/>
          <w:szCs w:val="20"/>
        </w:rPr>
      </w:pPr>
      <w:r w:rsidRPr="004B3DF6">
        <w:rPr>
          <w:rFonts w:ascii="Tahoma" w:hAnsi="Tahoma" w:cs="Tahoma"/>
          <w:sz w:val="20"/>
          <w:szCs w:val="20"/>
        </w:rPr>
        <w:t xml:space="preserve">Projektant: </w:t>
      </w:r>
      <w:r w:rsidRPr="004B3DF6">
        <w:rPr>
          <w:rFonts w:ascii="Tahoma" w:hAnsi="Tahoma" w:cs="Tahoma"/>
          <w:bCs/>
          <w:sz w:val="20"/>
          <w:szCs w:val="20"/>
        </w:rPr>
        <w:t xml:space="preserve">Projekčná kancelária </w:t>
      </w:r>
      <w:proofErr w:type="spellStart"/>
      <w:r w:rsidRPr="004B3DF6">
        <w:rPr>
          <w:rFonts w:ascii="Tahoma" w:hAnsi="Tahoma" w:cs="Tahoma"/>
          <w:bCs/>
          <w:sz w:val="20"/>
          <w:szCs w:val="20"/>
        </w:rPr>
        <w:t>Apro</w:t>
      </w:r>
      <w:proofErr w:type="spellEnd"/>
      <w:r w:rsidRPr="004B3DF6">
        <w:rPr>
          <w:rFonts w:ascii="Tahoma" w:hAnsi="Tahoma" w:cs="Tahoma"/>
          <w:bCs/>
          <w:sz w:val="20"/>
          <w:szCs w:val="20"/>
        </w:rPr>
        <w:t xml:space="preserve"> s.r.o. Trebišov, M. R. Štefánika 68/11, 07501 Trebišov, autor a zodpovedný projektant   : Ing. Ján Staš</w:t>
      </w:r>
    </w:p>
    <w:p w:rsidR="004D68B6" w:rsidRPr="004B3DF6" w:rsidRDefault="004D68B6" w:rsidP="004D68B6">
      <w:pPr>
        <w:keepNext/>
        <w:spacing w:after="120" w:line="240" w:lineRule="auto"/>
        <w:ind w:left="456" w:hanging="456"/>
        <w:jc w:val="both"/>
        <w:outlineLvl w:val="0"/>
        <w:rPr>
          <w:rFonts w:ascii="Tahoma" w:hAnsi="Tahoma" w:cs="Tahoma"/>
          <w:sz w:val="20"/>
          <w:szCs w:val="20"/>
        </w:rPr>
      </w:pPr>
      <w:r w:rsidRPr="004B3DF6">
        <w:rPr>
          <w:rFonts w:ascii="Tahoma" w:hAnsi="Tahoma" w:cs="Tahoma"/>
          <w:sz w:val="20"/>
          <w:szCs w:val="20"/>
        </w:rPr>
        <w:t xml:space="preserve"> </w:t>
      </w:r>
    </w:p>
    <w:p w:rsidR="004D68B6" w:rsidRPr="004B3DF6" w:rsidRDefault="004D68B6" w:rsidP="004D68B6">
      <w:pPr>
        <w:keepNext/>
        <w:spacing w:after="120" w:line="240" w:lineRule="auto"/>
        <w:ind w:left="456" w:hanging="456"/>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3. PREDMET ZMLUVY</w:t>
      </w:r>
    </w:p>
    <w:p w:rsidR="004D68B6" w:rsidRPr="004B3DF6" w:rsidRDefault="004D68B6" w:rsidP="004D68B6">
      <w:pPr>
        <w:pStyle w:val="Odsekzoznamu"/>
        <w:numPr>
          <w:ilvl w:val="1"/>
          <w:numId w:val="3"/>
        </w:numPr>
        <w:spacing w:line="276" w:lineRule="auto"/>
        <w:jc w:val="both"/>
        <w:rPr>
          <w:rFonts w:ascii="Tahoma" w:hAnsi="Tahoma" w:cs="Tahoma"/>
          <w:sz w:val="20"/>
          <w:szCs w:val="20"/>
        </w:rPr>
      </w:pPr>
      <w:r w:rsidRPr="004B3DF6">
        <w:rPr>
          <w:rFonts w:ascii="Tahoma" w:hAnsi="Tahoma" w:cs="Tahoma"/>
          <w:sz w:val="20"/>
          <w:szCs w:val="20"/>
        </w:rPr>
        <w:t>Predmetom zmluvy je záväzok zhotoviteľa uskutočniť stavbu s názvom</w:t>
      </w:r>
      <w:r w:rsidRPr="004B3DF6">
        <w:rPr>
          <w:rFonts w:ascii="Tahoma" w:hAnsi="Tahoma" w:cs="Tahoma"/>
          <w:b/>
          <w:sz w:val="20"/>
          <w:szCs w:val="20"/>
        </w:rPr>
        <w:t xml:space="preserve"> ZNÍŽENIE ENERGETICKEJ NÁROČNOSTI BUDOVY OBECNÉHO ÚRADU V OBCI PARCHOVANY  </w:t>
      </w:r>
      <w:r w:rsidRPr="004B3DF6">
        <w:rPr>
          <w:rFonts w:ascii="Tahoma" w:hAnsi="Tahoma" w:cs="Tahoma"/>
          <w:sz w:val="20"/>
          <w:szCs w:val="20"/>
        </w:rPr>
        <w:t xml:space="preserve">podľa spracovaných projektových dokumentácií projekčnou kanceláriou </w:t>
      </w:r>
      <w:proofErr w:type="spellStart"/>
      <w:r w:rsidRPr="004B3DF6">
        <w:rPr>
          <w:rFonts w:ascii="Tahoma" w:hAnsi="Tahoma" w:cs="Tahoma"/>
          <w:sz w:val="20"/>
          <w:szCs w:val="20"/>
        </w:rPr>
        <w:t>Apro</w:t>
      </w:r>
      <w:proofErr w:type="spellEnd"/>
      <w:r w:rsidRPr="004B3DF6">
        <w:rPr>
          <w:rFonts w:ascii="Tahoma" w:hAnsi="Tahoma" w:cs="Tahoma"/>
          <w:sz w:val="20"/>
          <w:szCs w:val="20"/>
        </w:rPr>
        <w:t xml:space="preserve"> s.r.o. Trebišov, M. R. Štefánika 68/11, 07501 Trebišov </w:t>
      </w:r>
    </w:p>
    <w:p w:rsidR="004D68B6" w:rsidRPr="004B3DF6" w:rsidRDefault="004D68B6" w:rsidP="004D68B6">
      <w:pPr>
        <w:pStyle w:val="Odsekzoznamu"/>
        <w:numPr>
          <w:ilvl w:val="1"/>
          <w:numId w:val="3"/>
        </w:numPr>
        <w:spacing w:line="276" w:lineRule="auto"/>
        <w:jc w:val="both"/>
        <w:rPr>
          <w:rFonts w:ascii="Tahoma" w:hAnsi="Tahoma" w:cs="Tahoma"/>
          <w:sz w:val="20"/>
          <w:szCs w:val="20"/>
        </w:rPr>
      </w:pPr>
      <w:r w:rsidRPr="004B3DF6">
        <w:rPr>
          <w:rFonts w:ascii="Tahoma" w:hAnsi="Tahoma" w:cs="Tahoma"/>
          <w:bCs/>
          <w:color w:val="000000"/>
          <w:sz w:val="20"/>
          <w:szCs w:val="20"/>
        </w:rPr>
        <w:t xml:space="preserve">Zhotoviteľ zhotoví dielo </w:t>
      </w:r>
      <w:r w:rsidRPr="004B3DF6">
        <w:rPr>
          <w:rFonts w:ascii="Tahoma" w:hAnsi="Tahoma" w:cs="Tahoma"/>
          <w:sz w:val="20"/>
          <w:szCs w:val="20"/>
        </w:rPr>
        <w:t>uvedené v čl. 3 bod 3.1 tejto zmluvy v rozsahu podľa projektovej dokumentácie a oceneného výkazu výmer, ktoré určujú charakteristiku diela. Ocenený výkaz výmer tvorí neoddeliteľnú súčasť tejto zmluvy ako jej príloha č. 1.</w:t>
      </w:r>
    </w:p>
    <w:p w:rsidR="004D68B6" w:rsidRPr="004B3DF6" w:rsidRDefault="004D68B6" w:rsidP="004D68B6">
      <w:pPr>
        <w:numPr>
          <w:ilvl w:val="1"/>
          <w:numId w:val="3"/>
        </w:numPr>
        <w:spacing w:after="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stanovísk a rozhodnutí zainteresovaných strán a príslušných všeobecne záväzných právnych predpisov v súlade s harmonogramom plnenia (prác) uvedeného v prílohe č. 2 k tejto zmluve. </w:t>
      </w:r>
    </w:p>
    <w:p w:rsidR="004D68B6" w:rsidRPr="004B3DF6" w:rsidRDefault="004D68B6" w:rsidP="004D68B6">
      <w:pPr>
        <w:numPr>
          <w:ilvl w:val="1"/>
          <w:numId w:val="3"/>
        </w:numPr>
        <w:spacing w:after="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rsidR="004D68B6" w:rsidRPr="004B3DF6" w:rsidRDefault="004D68B6" w:rsidP="004D68B6">
      <w:pPr>
        <w:numPr>
          <w:ilvl w:val="1"/>
          <w:numId w:val="3"/>
        </w:numPr>
        <w:spacing w:after="0" w:line="276" w:lineRule="auto"/>
        <w:ind w:left="357" w:hanging="357"/>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Objednávateľ sa zaväzuje, že riadne dokončené dielo prevezme za podmienok stanovených v tejto zmluve a zaplatí za jeho zhotovenie dohodnutú cenu podľa čl. 5 tejto zmluvy.</w:t>
      </w:r>
    </w:p>
    <w:p w:rsidR="004D68B6" w:rsidRPr="004B3DF6" w:rsidRDefault="004D68B6" w:rsidP="004D68B6">
      <w:pPr>
        <w:keepNext/>
        <w:spacing w:before="240"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4. TERMÍN REALIZÁCIE</w:t>
      </w:r>
    </w:p>
    <w:p w:rsidR="004D68B6" w:rsidRPr="004B3DF6" w:rsidRDefault="004D68B6" w:rsidP="004D68B6">
      <w:pPr>
        <w:numPr>
          <w:ilvl w:val="1"/>
          <w:numId w:val="4"/>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Zhotoviteľ sa zaväzuje zhotoviť dielo v lehote </w:t>
      </w:r>
      <w:r w:rsidRPr="004B3DF6">
        <w:rPr>
          <w:rFonts w:ascii="Tahoma" w:eastAsia="Times New Roman" w:hAnsi="Tahoma" w:cs="Tahoma"/>
          <w:b/>
          <w:color w:val="FF0000"/>
          <w:sz w:val="20"/>
          <w:szCs w:val="20"/>
          <w:lang w:eastAsia="sk-SK"/>
        </w:rPr>
        <w:t xml:space="preserve">XX dní </w:t>
      </w:r>
      <w:r w:rsidRPr="004B3DF6">
        <w:rPr>
          <w:rFonts w:ascii="Tahoma" w:eastAsia="Times New Roman" w:hAnsi="Tahoma" w:cs="Tahoma"/>
          <w:sz w:val="20"/>
          <w:szCs w:val="20"/>
          <w:lang w:eastAsia="sk-SK"/>
        </w:rPr>
        <w:t>odo dňa odovzdania staveniska podľa bodu 8.1 tejto zmluvy.</w:t>
      </w:r>
      <w:r w:rsidRPr="004B3DF6">
        <w:rPr>
          <w:rFonts w:ascii="Tahoma" w:eastAsia="Times New Roman" w:hAnsi="Tahoma" w:cs="Tahoma"/>
          <w:spacing w:val="-2"/>
          <w:sz w:val="20"/>
          <w:szCs w:val="20"/>
          <w:lang w:eastAsia="sk-SK"/>
        </w:rPr>
        <w:t xml:space="preserve"> 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4B3DF6">
        <w:rPr>
          <w:rFonts w:ascii="Tahoma" w:eastAsia="Times New Roman" w:hAnsi="Tahoma" w:cs="Tahoma"/>
          <w:sz w:val="20"/>
          <w:szCs w:val="20"/>
          <w:lang w:eastAsia="sk-SK"/>
        </w:rPr>
        <w:t xml:space="preserve"> </w:t>
      </w:r>
    </w:p>
    <w:p w:rsidR="004D68B6" w:rsidRPr="004B3DF6" w:rsidRDefault="004D68B6" w:rsidP="004D68B6">
      <w:pPr>
        <w:numPr>
          <w:ilvl w:val="1"/>
          <w:numId w:val="4"/>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rsidR="004D68B6" w:rsidRPr="004B3DF6" w:rsidRDefault="004D68B6" w:rsidP="004D68B6">
      <w:pPr>
        <w:numPr>
          <w:ilvl w:val="1"/>
          <w:numId w:val="4"/>
        </w:numPr>
        <w:spacing w:after="120" w:line="276" w:lineRule="auto"/>
        <w:ind w:left="357" w:hanging="357"/>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rsidR="004D68B6" w:rsidRPr="004B3DF6" w:rsidRDefault="004D68B6" w:rsidP="004D68B6">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5. CENA</w:t>
      </w:r>
    </w:p>
    <w:p w:rsidR="004D68B6" w:rsidRPr="004B3DF6" w:rsidRDefault="004D68B6" w:rsidP="004D68B6">
      <w:pPr>
        <w:numPr>
          <w:ilvl w:val="1"/>
          <w:numId w:val="5"/>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Cena za zhotovenie diela v rozsahu podľa bodu 3.1 tejto zmluvy je stanovená v zmysle zákona    č. 18/1996 Z. z. o cenách v znení neskorších predpisov, Vyhlášky MF SR č.  87/1996 Z. z., ktorou sa vykonáva zákon NR SR č. 18/1996 Z. z. o cenách v znení neskorších predpisov a je doložená rozpočtom   zhotoviteľa (ocenený </w:t>
      </w:r>
      <w:proofErr w:type="spellStart"/>
      <w:r w:rsidRPr="004B3DF6">
        <w:rPr>
          <w:rFonts w:ascii="Tahoma" w:eastAsia="Times New Roman" w:hAnsi="Tahoma" w:cs="Tahoma"/>
          <w:sz w:val="20"/>
          <w:szCs w:val="20"/>
          <w:lang w:eastAsia="sk-SK"/>
        </w:rPr>
        <w:t>položkovitý</w:t>
      </w:r>
      <w:proofErr w:type="spellEnd"/>
      <w:r w:rsidRPr="004B3DF6">
        <w:rPr>
          <w:rFonts w:ascii="Tahoma" w:eastAsia="Times New Roman" w:hAnsi="Tahoma" w:cs="Tahoma"/>
          <w:sz w:val="20"/>
          <w:szCs w:val="20"/>
          <w:lang w:eastAsia="sk-SK"/>
        </w:rPr>
        <w:t xml:space="preserve"> výkaz výmer a výkaz položiek a rekapitulácia rozpočtu) a na základe výsledku verejného obstarávania  v zmysle zákona č. 25/2006 </w:t>
      </w:r>
      <w:proofErr w:type="spellStart"/>
      <w:r w:rsidRPr="004B3DF6">
        <w:rPr>
          <w:rFonts w:ascii="Tahoma" w:eastAsia="Times New Roman" w:hAnsi="Tahoma" w:cs="Tahoma"/>
          <w:sz w:val="20"/>
          <w:szCs w:val="20"/>
          <w:lang w:eastAsia="sk-SK"/>
        </w:rPr>
        <w:t>Z.z</w:t>
      </w:r>
      <w:proofErr w:type="spellEnd"/>
      <w:r w:rsidRPr="004B3DF6">
        <w:rPr>
          <w:rFonts w:ascii="Tahoma" w:eastAsia="Times New Roman" w:hAnsi="Tahoma" w:cs="Tahoma"/>
          <w:sz w:val="20"/>
          <w:szCs w:val="20"/>
          <w:lang w:eastAsia="sk-SK"/>
        </w:rPr>
        <w:t>. o verejnom obstarávaní.</w:t>
      </w:r>
    </w:p>
    <w:p w:rsidR="004D68B6" w:rsidRPr="004B3DF6" w:rsidRDefault="004D68B6" w:rsidP="004D68B6">
      <w:pPr>
        <w:numPr>
          <w:ilvl w:val="1"/>
          <w:numId w:val="5"/>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lastRenderedPageBreak/>
        <w:t>Celková cena diela je:</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Cena bez DPH</w:t>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t xml:space="preserve">EUR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Výška DPH </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t>v %</w:t>
      </w:r>
    </w:p>
    <w:p w:rsidR="004D68B6" w:rsidRPr="004B3DF6" w:rsidRDefault="004D68B6" w:rsidP="004D68B6">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Výška DPH </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w:t>
      </w:r>
      <w:r w:rsidRPr="004B3DF6">
        <w:rPr>
          <w:rFonts w:ascii="Tahoma" w:eastAsia="Times New Roman" w:hAnsi="Tahoma" w:cs="Tahoma"/>
          <w:color w:val="FF0000"/>
          <w:sz w:val="20"/>
          <w:szCs w:val="20"/>
          <w:lang w:eastAsia="sk-SK"/>
        </w:rPr>
        <w:tab/>
        <w:t xml:space="preserve"> EUR        </w:t>
      </w:r>
    </w:p>
    <w:p w:rsidR="004D68B6" w:rsidRPr="004B3DF6" w:rsidRDefault="004D68B6" w:rsidP="004D68B6">
      <w:pPr>
        <w:spacing w:after="0" w:line="312" w:lineRule="auto"/>
        <w:ind w:left="777"/>
        <w:jc w:val="both"/>
        <w:rPr>
          <w:rFonts w:ascii="Tahoma" w:eastAsia="Times New Roman" w:hAnsi="Tahoma" w:cs="Tahoma"/>
          <w:i/>
          <w:color w:val="FF0000"/>
          <w:lang w:eastAsia="sk-SK"/>
        </w:rPr>
      </w:pPr>
      <w:r w:rsidRPr="004B3DF6">
        <w:rPr>
          <w:rFonts w:ascii="Tahoma" w:eastAsia="Times New Roman" w:hAnsi="Tahoma" w:cs="Tahoma"/>
          <w:color w:val="FF0000"/>
          <w:sz w:val="20"/>
          <w:szCs w:val="20"/>
          <w:lang w:eastAsia="sk-SK"/>
        </w:rPr>
        <w:t>Cena s DPH</w:t>
      </w:r>
      <w:r w:rsidRPr="004B3DF6">
        <w:rPr>
          <w:rFonts w:ascii="Tahoma" w:eastAsia="Times New Roman" w:hAnsi="Tahoma" w:cs="Tahoma"/>
          <w:color w:val="FF0000"/>
          <w:sz w:val="20"/>
          <w:szCs w:val="20"/>
          <w:lang w:eastAsia="sk-SK"/>
        </w:rPr>
        <w:tab/>
        <w:t>:</w:t>
      </w:r>
      <w:r w:rsidRPr="004B3DF6">
        <w:rPr>
          <w:rFonts w:ascii="Tahoma" w:eastAsia="Times New Roman" w:hAnsi="Tahoma" w:cs="Tahoma"/>
          <w:color w:val="FF0000"/>
          <w:sz w:val="20"/>
          <w:szCs w:val="20"/>
          <w:lang w:eastAsia="sk-SK"/>
        </w:rPr>
        <w:tab/>
        <w:t xml:space="preserve"> EUR, slovom: ........................................ EUR.</w:t>
      </w:r>
    </w:p>
    <w:p w:rsidR="004D68B6" w:rsidRPr="004B3DF6" w:rsidRDefault="004D68B6" w:rsidP="004D68B6">
      <w:pPr>
        <w:numPr>
          <w:ilvl w:val="1"/>
          <w:numId w:val="5"/>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rsidR="004D68B6" w:rsidRPr="004B3DF6" w:rsidRDefault="004D68B6" w:rsidP="004D68B6">
      <w:pPr>
        <w:numPr>
          <w:ilvl w:val="1"/>
          <w:numId w:val="5"/>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rsidR="004D68B6" w:rsidRPr="004B3DF6" w:rsidRDefault="004D68B6" w:rsidP="004D68B6">
      <w:pPr>
        <w:numPr>
          <w:ilvl w:val="1"/>
          <w:numId w:val="5"/>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Cena je viazaná na rozsah prác podľa projektovej dokumentácie predmetnej stavby               a popisu ocenených prác. </w:t>
      </w:r>
      <w:r w:rsidRPr="004B3DF6">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rsidR="004D68B6" w:rsidRPr="004B3DF6" w:rsidRDefault="004D68B6" w:rsidP="004D68B6">
      <w:pPr>
        <w:numPr>
          <w:ilvl w:val="1"/>
          <w:numId w:val="5"/>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Jednotkové ceny uvedené v rozpočte sú pre tú istú položku stavebnej práce  a  dodávky            rovnaké pre celú stavbu. </w:t>
      </w:r>
    </w:p>
    <w:p w:rsidR="004D68B6" w:rsidRPr="004B3DF6" w:rsidRDefault="004D68B6" w:rsidP="004D68B6">
      <w:pPr>
        <w:numPr>
          <w:ilvl w:val="1"/>
          <w:numId w:val="5"/>
        </w:numPr>
        <w:spacing w:after="120" w:line="276" w:lineRule="auto"/>
        <w:ind w:left="360" w:hanging="360"/>
        <w:jc w:val="both"/>
        <w:rPr>
          <w:rFonts w:ascii="Tahoma" w:eastAsia="Times New Roman" w:hAnsi="Tahoma" w:cs="Tahoma"/>
          <w:b/>
          <w:bCs/>
          <w:sz w:val="20"/>
          <w:szCs w:val="20"/>
          <w:lang w:eastAsia="sk-SK"/>
        </w:rPr>
      </w:pPr>
      <w:r w:rsidRPr="004B3DF6">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rsidR="004D68B6" w:rsidRPr="004B3DF6" w:rsidRDefault="004D68B6" w:rsidP="004D68B6">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6. PLATOBNÉ PODMIENKY</w:t>
      </w:r>
    </w:p>
    <w:p w:rsidR="004D68B6" w:rsidRPr="004B3DF6" w:rsidRDefault="004D68B6" w:rsidP="004D68B6">
      <w:pPr>
        <w:numPr>
          <w:ilvl w:val="1"/>
          <w:numId w:val="6"/>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Objednávateľ neposkytne zhotoviteľovi preddavok ani zálohu na vykonanie prác.</w:t>
      </w:r>
    </w:p>
    <w:p w:rsidR="004D68B6" w:rsidRPr="004B3DF6" w:rsidRDefault="004D68B6" w:rsidP="004D68B6">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Zmluvné strany sa dohodli, že cena za zhotovenie diela bude uhradená  objednávateľom na  základe  vystavenej faktúry, ktorú zhotoviteľ vystaví a doručí objednávateľovi po odovzdaní diela za ucelenú časť diela uvedenú v bode 2.1.      </w:t>
      </w:r>
    </w:p>
    <w:p w:rsidR="004D68B6" w:rsidRPr="004B3DF6" w:rsidRDefault="004D68B6" w:rsidP="004D68B6">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Súčasťou faktúry je výkaz vykonaných množstiev. Na odsúhlasenie prác má objednávateľ tri (3) dni. </w:t>
      </w:r>
    </w:p>
    <w:p w:rsidR="004D68B6" w:rsidRPr="004B3DF6" w:rsidRDefault="004D68B6" w:rsidP="004D68B6">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Zhotoviteľ zodpovedá za správnosť a úplnosť faktúry, ktorá musí</w:t>
      </w:r>
      <w:r w:rsidRPr="004B3DF6">
        <w:rPr>
          <w:rFonts w:ascii="Tahoma" w:eastAsia="Times New Roman" w:hAnsi="Tahoma" w:cs="Tahoma"/>
          <w:color w:val="215868"/>
          <w:sz w:val="20"/>
          <w:szCs w:val="20"/>
          <w:lang w:eastAsia="sk-SK"/>
        </w:rPr>
        <w:t xml:space="preserve"> </w:t>
      </w:r>
      <w:r w:rsidRPr="004B3DF6">
        <w:rPr>
          <w:rFonts w:ascii="Tahoma" w:eastAsia="Times New Roman" w:hAnsi="Tahoma" w:cs="Tahoma"/>
          <w:sz w:val="20"/>
          <w:szCs w:val="20"/>
          <w:lang w:eastAsia="sk-SK"/>
        </w:rPr>
        <w:t>mať náležitosti  daňového dokladu v zmysle § 71 ods. 2 zákona č. 222/2004 o dani z pridanej hodnoty v znení neskorších predpisov. V prípade, že faktúra nebude obsahovať náležitosti uvedené v tejto zmluve, objednávateľ je oprávnený vrátiť ju zhotoviteľovi na doplnenie. V takom prípade nová lehota splatnosti začne plynúť doručením opravenej faktúry objednávateľovi.</w:t>
      </w:r>
    </w:p>
    <w:p w:rsidR="004D68B6" w:rsidRPr="004B3DF6" w:rsidRDefault="004D68B6" w:rsidP="004D68B6">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Lehota splatnosti faktúry je 60 dní odo dňa jej doručenia objednávateľovi, a to formou bezhotovostného platobného prevodu. </w:t>
      </w:r>
    </w:p>
    <w:p w:rsidR="004D68B6" w:rsidRPr="002E60A9" w:rsidRDefault="004D68B6" w:rsidP="004D68B6">
      <w:pPr>
        <w:numPr>
          <w:ilvl w:val="1"/>
          <w:numId w:val="6"/>
        </w:numPr>
        <w:spacing w:after="120" w:line="276" w:lineRule="auto"/>
        <w:jc w:val="both"/>
        <w:rPr>
          <w:rFonts w:ascii="Tahoma" w:eastAsia="Times New Roman" w:hAnsi="Tahoma" w:cs="Tahoma"/>
          <w:b/>
          <w:bCs/>
          <w:sz w:val="20"/>
          <w:szCs w:val="20"/>
          <w:lang w:eastAsia="sk-SK"/>
        </w:rPr>
      </w:pPr>
      <w:r w:rsidRPr="004B3DF6">
        <w:rPr>
          <w:rFonts w:ascii="Tahoma" w:eastAsia="Times New Roman" w:hAnsi="Tahoma" w:cs="Tahoma"/>
          <w:sz w:val="20"/>
          <w:szCs w:val="20"/>
          <w:lang w:eastAsia="sk-SK"/>
        </w:rPr>
        <w:t>Faktúra musí byť vyhotovená v </w:t>
      </w:r>
      <w:r w:rsidRPr="004B3DF6">
        <w:rPr>
          <w:rFonts w:ascii="Tahoma" w:eastAsia="Times New Roman" w:hAnsi="Tahoma" w:cs="Tahoma"/>
          <w:b/>
          <w:sz w:val="20"/>
          <w:szCs w:val="20"/>
          <w:lang w:eastAsia="sk-SK"/>
        </w:rPr>
        <w:t>4</w:t>
      </w:r>
      <w:r w:rsidRPr="004B3DF6">
        <w:rPr>
          <w:rFonts w:ascii="Tahoma" w:eastAsia="Times New Roman" w:hAnsi="Tahoma" w:cs="Tahoma"/>
          <w:sz w:val="20"/>
          <w:szCs w:val="20"/>
          <w:lang w:eastAsia="sk-SK"/>
        </w:rPr>
        <w:t xml:space="preserve"> originálnych vyhotoveniach. </w:t>
      </w:r>
    </w:p>
    <w:p w:rsidR="004D68B6" w:rsidRPr="004B3DF6" w:rsidRDefault="004D68B6" w:rsidP="004D68B6">
      <w:pPr>
        <w:spacing w:after="120" w:line="276" w:lineRule="auto"/>
        <w:ind w:left="720"/>
        <w:jc w:val="both"/>
        <w:rPr>
          <w:rFonts w:ascii="Tahoma" w:eastAsia="Times New Roman" w:hAnsi="Tahoma" w:cs="Tahoma"/>
          <w:b/>
          <w:bCs/>
          <w:sz w:val="20"/>
          <w:szCs w:val="20"/>
          <w:lang w:eastAsia="sk-SK"/>
        </w:rPr>
      </w:pPr>
    </w:p>
    <w:p w:rsidR="004D68B6" w:rsidRPr="004B3DF6" w:rsidRDefault="004D68B6" w:rsidP="004D68B6">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7. ZÁRUČNÁ DOBA - ZODPOVEDNOSŤ ZA VADY</w:t>
      </w:r>
    </w:p>
    <w:p w:rsidR="004D68B6" w:rsidRPr="004B3DF6" w:rsidRDefault="004D68B6" w:rsidP="004D68B6">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lastRenderedPageBreak/>
        <w:t xml:space="preserve">Zhotoviteľ zodpovedá  za  to,  že   dielo  bude  zhotovené  v  súlade   s podmienkami dohodnutými v tejto zmluve. </w:t>
      </w:r>
    </w:p>
    <w:p w:rsidR="004D68B6" w:rsidRPr="004B3DF6" w:rsidRDefault="004D68B6" w:rsidP="004D68B6">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rsidR="004D68B6" w:rsidRPr="004B3DF6" w:rsidRDefault="004D68B6" w:rsidP="004D68B6">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Zhotoviteľ zodpovedá za vady, ktoré na vykonanom diele vzniknú alebo sa prejavia po jeho prevzatí objednávateľom počas záručnej doby, ktorá je 60 mesiacov. Záručná doba začína  plynúť odo dňa prevzatia diela objednávateľom. </w:t>
      </w:r>
    </w:p>
    <w:p w:rsidR="004D68B6" w:rsidRPr="004B3DF6" w:rsidRDefault="004D68B6" w:rsidP="004D68B6">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rsidR="004D68B6" w:rsidRPr="004B3DF6" w:rsidRDefault="004D68B6" w:rsidP="004D68B6">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rsidR="004D68B6" w:rsidRPr="004B3DF6" w:rsidRDefault="004D68B6" w:rsidP="004D68B6">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Zhotoviteľ sa zaväzuje začať s odstraňovaním prípadných vád diela v záručnej dobe najneskôr do 5 dní od doručenia písomného uplatnenia oprávnenej reklamácie objednávateľa a vady v primeranej lehote odstrániť. Ak tieto vady zhotoviteľ neodstráni, vyzve ho objednávateľ písomne na ich odstránenie v ním určenej dodatočnej lehote.</w:t>
      </w:r>
    </w:p>
    <w:p w:rsidR="004D68B6" w:rsidRPr="004B3DF6" w:rsidRDefault="004D68B6" w:rsidP="004D68B6">
      <w:pPr>
        <w:numPr>
          <w:ilvl w:val="1"/>
          <w:numId w:val="7"/>
        </w:numPr>
        <w:spacing w:after="120" w:line="276" w:lineRule="auto"/>
        <w:ind w:left="357" w:hanging="357"/>
        <w:jc w:val="both"/>
        <w:rPr>
          <w:rFonts w:ascii="Tahoma" w:eastAsia="Times New Roman" w:hAnsi="Tahoma" w:cs="Tahoma"/>
          <w:b/>
          <w:bCs/>
          <w:sz w:val="20"/>
          <w:szCs w:val="20"/>
          <w:lang w:eastAsia="sk-SK"/>
        </w:rPr>
      </w:pPr>
      <w:r w:rsidRPr="004B3DF6">
        <w:rPr>
          <w:rFonts w:ascii="Tahoma" w:eastAsia="Times New Roman" w:hAnsi="Tahoma" w:cs="Tahoma"/>
          <w:sz w:val="20"/>
          <w:szCs w:val="20"/>
          <w:lang w:eastAsia="sk-SK"/>
        </w:rPr>
        <w:t>Zhotoviteľ nezodpovedá za vady, ktoré boli spôsobené nesprávnym užívaním diela.</w:t>
      </w:r>
    </w:p>
    <w:p w:rsidR="004D68B6" w:rsidRPr="00B118C1" w:rsidRDefault="004D68B6" w:rsidP="004D68B6">
      <w:pPr>
        <w:numPr>
          <w:ilvl w:val="1"/>
          <w:numId w:val="7"/>
        </w:numPr>
        <w:spacing w:after="120" w:line="276" w:lineRule="auto"/>
        <w:jc w:val="both"/>
        <w:rPr>
          <w:rFonts w:ascii="Tahoma" w:eastAsia="Times New Roman" w:hAnsi="Tahoma" w:cs="Tahoma"/>
          <w:bCs/>
          <w:sz w:val="20"/>
          <w:szCs w:val="20"/>
          <w:lang w:eastAsia="sk-SK"/>
        </w:rPr>
      </w:pPr>
      <w:r w:rsidRPr="00B118C1">
        <w:rPr>
          <w:rFonts w:ascii="Tahoma" w:eastAsia="Times New Roman" w:hAnsi="Tahoma" w:cs="Tahoma"/>
          <w:bCs/>
          <w:sz w:val="20"/>
          <w:szCs w:val="20"/>
          <w:lang w:eastAsia="sk-SK"/>
        </w:rPr>
        <w:t xml:space="preserve">Úspešný uchádzač je povinný pred podpisom zmluvy o dielo doručiť objednávateľovi </w:t>
      </w:r>
      <w:r w:rsidRPr="00B118C1">
        <w:rPr>
          <w:rFonts w:ascii="Tahoma" w:eastAsia="Times New Roman" w:hAnsi="Tahoma" w:cs="Tahoma"/>
          <w:b/>
          <w:bCs/>
          <w:sz w:val="20"/>
          <w:szCs w:val="20"/>
          <w:lang w:eastAsia="sk-SK"/>
        </w:rPr>
        <w:t>Zábezpeku na vykonanie prác a na splnenie zmluvných záväzkov dodávateľa</w:t>
      </w:r>
      <w:r w:rsidRPr="00B118C1">
        <w:rPr>
          <w:rFonts w:ascii="Tahoma" w:eastAsia="Times New Roman" w:hAnsi="Tahoma" w:cs="Tahoma"/>
          <w:bCs/>
          <w:sz w:val="20"/>
          <w:szCs w:val="20"/>
          <w:lang w:eastAsia="sk-SK"/>
        </w:rPr>
        <w:t xml:space="preserve"> (ďalej len „zábezpeka“). Verejný obstarávateľ je oprávnený uspokojiť si zo zábezpeky svoje nároky z vád diela, nároky na zaplatenie zmluvnej pokuty, náhradu škody, náklady vzniknuté v dôsledku odstúpenia od zmluvy a iné nároky, ktoré nebudú úspešným uchádzačom riadne a včas uspokojené. Zábezpeka bude mať formu bankovej záruky vo </w:t>
      </w:r>
      <w:r w:rsidRPr="00B118C1">
        <w:rPr>
          <w:rFonts w:ascii="Tahoma" w:eastAsia="Times New Roman" w:hAnsi="Tahoma" w:cs="Tahoma"/>
          <w:b/>
          <w:bCs/>
          <w:sz w:val="20"/>
          <w:szCs w:val="20"/>
          <w:lang w:eastAsia="sk-SK"/>
        </w:rPr>
        <w:t>výške 5% z ceny diela bez DPH</w:t>
      </w:r>
      <w:r w:rsidRPr="00B118C1">
        <w:rPr>
          <w:rFonts w:ascii="Tahoma" w:eastAsia="Times New Roman" w:hAnsi="Tahoma" w:cs="Tahoma"/>
          <w:bCs/>
          <w:sz w:val="20"/>
          <w:szCs w:val="20"/>
          <w:lang w:eastAsia="sk-SK"/>
        </w:rPr>
        <w:t xml:space="preserve"> s platnosťou počas celej doby zhotovovania diela. Banková záruka musí byť platná a vymáhateľná po celú dobu vykonania diela, </w:t>
      </w:r>
      <w:proofErr w:type="spellStart"/>
      <w:r w:rsidRPr="00B118C1">
        <w:rPr>
          <w:rFonts w:ascii="Tahoma" w:eastAsia="Times New Roman" w:hAnsi="Tahoma" w:cs="Tahoma"/>
          <w:bCs/>
          <w:sz w:val="20"/>
          <w:szCs w:val="20"/>
          <w:lang w:eastAsia="sk-SK"/>
        </w:rPr>
        <w:t>t.j</w:t>
      </w:r>
      <w:proofErr w:type="spellEnd"/>
      <w:r w:rsidRPr="00B118C1">
        <w:rPr>
          <w:rFonts w:ascii="Tahoma" w:eastAsia="Times New Roman" w:hAnsi="Tahoma" w:cs="Tahoma"/>
          <w:bCs/>
          <w:sz w:val="20"/>
          <w:szCs w:val="20"/>
          <w:lang w:eastAsia="sk-SK"/>
        </w:rPr>
        <w:t xml:space="preserve">. až pokým dodávateľ riadne a včas nevyhotoví a neukončí dielo a objednávateľ takto dokončené dielo bez vád a nedorobkov neprevezme v súlade s podmienkami zmluvy. </w:t>
      </w:r>
    </w:p>
    <w:p w:rsidR="004D68B6" w:rsidRPr="00CC16CF" w:rsidRDefault="004D68B6" w:rsidP="004D68B6">
      <w:pPr>
        <w:spacing w:after="120" w:line="276" w:lineRule="auto"/>
        <w:ind w:left="720"/>
        <w:jc w:val="both"/>
        <w:rPr>
          <w:rFonts w:ascii="Tahoma" w:eastAsia="Times New Roman" w:hAnsi="Tahoma" w:cs="Tahoma"/>
          <w:bCs/>
          <w:color w:val="FF0000"/>
          <w:sz w:val="20"/>
          <w:szCs w:val="20"/>
          <w:lang w:eastAsia="sk-SK"/>
        </w:rPr>
      </w:pPr>
      <w:r w:rsidRPr="00B118C1">
        <w:rPr>
          <w:rFonts w:ascii="Tahoma" w:eastAsia="Times New Roman" w:hAnsi="Tahoma" w:cs="Tahoma"/>
          <w:bCs/>
          <w:sz w:val="20"/>
          <w:szCs w:val="20"/>
          <w:lang w:eastAsia="sk-SK"/>
        </w:rPr>
        <w:t xml:space="preserve">Banková záruka sa bude riadiť ustanoveniami § 313 a </w:t>
      </w:r>
      <w:proofErr w:type="spellStart"/>
      <w:r w:rsidRPr="00B118C1">
        <w:rPr>
          <w:rFonts w:ascii="Tahoma" w:eastAsia="Times New Roman" w:hAnsi="Tahoma" w:cs="Tahoma"/>
          <w:bCs/>
          <w:sz w:val="20"/>
          <w:szCs w:val="20"/>
          <w:lang w:eastAsia="sk-SK"/>
        </w:rPr>
        <w:t>nasl</w:t>
      </w:r>
      <w:proofErr w:type="spellEnd"/>
      <w:r w:rsidRPr="00B118C1">
        <w:rPr>
          <w:rFonts w:ascii="Tahoma" w:eastAsia="Times New Roman" w:hAnsi="Tahoma" w:cs="Tahoma"/>
          <w:bCs/>
          <w:sz w:val="20"/>
          <w:szCs w:val="20"/>
          <w:lang w:eastAsia="sk-SK"/>
        </w:rPr>
        <w:t xml:space="preserve">.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w:t>
      </w:r>
      <w:r w:rsidRPr="00B118C1">
        <w:rPr>
          <w:rFonts w:ascii="Tahoma" w:eastAsia="Times New Roman" w:hAnsi="Tahoma" w:cs="Tahoma"/>
          <w:b/>
          <w:bCs/>
          <w:sz w:val="20"/>
          <w:szCs w:val="20"/>
          <w:lang w:eastAsia="sk-SK"/>
        </w:rPr>
        <w:t>Zhotoviteľ je oprávnený nahradiť bankovú záruku zložením sumy predstavujúcej 5% z celkovej ceny za dielo bez DPH do notárskej úschovy, alebo na účet objednávateľa alebo vinkulovaním na svojom účte v banke v prospech objednávateľa a to počas celej doby vykonania diela</w:t>
      </w:r>
      <w:r w:rsidRPr="00B118C1">
        <w:rPr>
          <w:rFonts w:ascii="Tahoma" w:eastAsia="Times New Roman" w:hAnsi="Tahoma" w:cs="Tahoma"/>
          <w:bCs/>
          <w:sz w:val="20"/>
          <w:szCs w:val="20"/>
          <w:lang w:eastAsia="sk-SK"/>
        </w:rPr>
        <w:t>. Neposkytnutie zábezpeky tak ako je uvedené v tomto bode sa považuje za podstatné porušenie zmluvy a objednávateľ má právo od zmluvy odstúpiť</w:t>
      </w:r>
    </w:p>
    <w:p w:rsidR="004D68B6" w:rsidRPr="004B3DF6" w:rsidRDefault="004D68B6" w:rsidP="004D68B6">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8. PODMIENKY ZHOTOVENIA A ODOVZDANIA DIELA</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b/>
          <w:bCs/>
          <w:sz w:val="20"/>
          <w:szCs w:val="20"/>
          <w:lang w:eastAsia="cs-CZ"/>
        </w:rPr>
      </w:pPr>
      <w:r w:rsidRPr="004B3DF6">
        <w:rPr>
          <w:rFonts w:ascii="Tahoma" w:eastAsia="Times New Roman" w:hAnsi="Tahoma" w:cs="Tahoma"/>
          <w:sz w:val="20"/>
          <w:szCs w:val="20"/>
          <w:lang w:eastAsia="cs-CZ"/>
        </w:rPr>
        <w:lastRenderedPageBreak/>
        <w:t>Objednávateľ odovzdá zhotoviteľovi stavenisko bez prekážok a práv tretích osôb v </w:t>
      </w:r>
      <w:proofErr w:type="spellStart"/>
      <w:r w:rsidRPr="004B3DF6">
        <w:rPr>
          <w:rFonts w:ascii="Tahoma" w:eastAsia="Times New Roman" w:hAnsi="Tahoma" w:cs="Tahoma"/>
          <w:sz w:val="20"/>
          <w:szCs w:val="20"/>
          <w:lang w:eastAsia="cs-CZ"/>
        </w:rPr>
        <w:t>v</w:t>
      </w:r>
      <w:proofErr w:type="spellEnd"/>
      <w:r w:rsidRPr="004B3DF6">
        <w:rPr>
          <w:rFonts w:ascii="Tahoma" w:eastAsia="Times New Roman" w:hAnsi="Tahoma" w:cs="Tahoma"/>
          <w:sz w:val="20"/>
          <w:szCs w:val="20"/>
          <w:lang w:eastAsia="cs-CZ"/>
        </w:rPr>
        <w:t> zmysle odsúhlaseného harmonogramu.</w:t>
      </w:r>
      <w:r w:rsidRPr="004B3DF6">
        <w:rPr>
          <w:rFonts w:ascii="Tahoma" w:eastAsia="Times New Roman" w:hAnsi="Tahoma" w:cs="Tahoma"/>
          <w:b/>
          <w:bCs/>
          <w:sz w:val="20"/>
          <w:szCs w:val="20"/>
          <w:lang w:eastAsia="cs-CZ"/>
        </w:rPr>
        <w:t xml:space="preserve"> </w:t>
      </w:r>
      <w:r w:rsidRPr="004B3DF6">
        <w:rPr>
          <w:rFonts w:ascii="Tahoma" w:eastAsia="Times New Roman" w:hAnsi="Tahoma" w:cs="Tahoma"/>
          <w:bCs/>
          <w:sz w:val="20"/>
          <w:szCs w:val="20"/>
          <w:lang w:eastAsia="cs-CZ"/>
        </w:rPr>
        <w:t>Zhotoviteľ zabezpečí</w:t>
      </w:r>
      <w:r w:rsidRPr="004B3DF6">
        <w:rPr>
          <w:rFonts w:ascii="Tahoma" w:eastAsia="Times New Roman" w:hAnsi="Tahoma" w:cs="Tahoma"/>
          <w:b/>
          <w:bCs/>
          <w:sz w:val="20"/>
          <w:szCs w:val="20"/>
          <w:lang w:eastAsia="cs-CZ"/>
        </w:rPr>
        <w:t xml:space="preserve"> </w:t>
      </w:r>
      <w:r w:rsidRPr="004B3DF6">
        <w:rPr>
          <w:rFonts w:ascii="Tahoma" w:eastAsia="Times New Roman" w:hAnsi="Tahoma" w:cs="Tahoma"/>
          <w:sz w:val="20"/>
          <w:szCs w:val="20"/>
          <w:lang w:eastAsia="cs-CZ"/>
        </w:rPr>
        <w:t xml:space="preserve"> všetky potrebné rozhodnutia -súhlasy  príslušných orgánov potrebných na zhotovenie diela ako:  dopravné značenie počas realizácie a jeho určenie, prípadne súhlas na dočasnú uzávierku miestnej komunikácie a pod.</w:t>
      </w:r>
      <w:r w:rsidRPr="004B3DF6">
        <w:rPr>
          <w:rFonts w:ascii="Tahoma" w:eastAsia="Times New Roman" w:hAnsi="Tahoma" w:cs="Tahoma"/>
          <w:color w:val="FF0000"/>
          <w:sz w:val="20"/>
          <w:szCs w:val="20"/>
          <w:lang w:eastAsia="cs-CZ"/>
        </w:rPr>
        <w:t xml:space="preserve"> </w:t>
      </w:r>
      <w:r w:rsidRPr="004B3DF6">
        <w:rPr>
          <w:rFonts w:ascii="Tahoma" w:eastAsia="Times New Roman" w:hAnsi="Tahoma" w:cs="Tahoma"/>
          <w:sz w:val="20"/>
          <w:szCs w:val="20"/>
          <w:lang w:eastAsia="cs-CZ"/>
        </w:rPr>
        <w:t xml:space="preserve"> </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b/>
          <w:bCs/>
          <w:sz w:val="20"/>
          <w:szCs w:val="20"/>
          <w:lang w:eastAsia="cs-CZ"/>
        </w:rPr>
      </w:pPr>
      <w:r w:rsidRPr="004B3DF6">
        <w:rPr>
          <w:rFonts w:ascii="Tahoma" w:eastAsia="Times New Roman" w:hAnsi="Tahoma" w:cs="Tahoma"/>
          <w:sz w:val="20"/>
          <w:szCs w:val="20"/>
          <w:lang w:eastAsia="cs-CZ"/>
        </w:rPr>
        <w:t>Ukončením diela sa rozumie riadne vykonané dielo a prevzaté</w:t>
      </w:r>
      <w:r w:rsidRPr="004B3DF6">
        <w:rPr>
          <w:rFonts w:ascii="Tahoma" w:eastAsia="Times New Roman" w:hAnsi="Tahoma" w:cs="Tahoma"/>
          <w:color w:val="215868"/>
          <w:sz w:val="20"/>
          <w:szCs w:val="20"/>
          <w:lang w:eastAsia="cs-CZ"/>
        </w:rPr>
        <w:t xml:space="preserve"> </w:t>
      </w:r>
      <w:r w:rsidRPr="004B3DF6">
        <w:rPr>
          <w:rFonts w:ascii="Tahoma" w:eastAsia="Times New Roman" w:hAnsi="Tahoma" w:cs="Tahoma"/>
          <w:sz w:val="20"/>
          <w:szCs w:val="20"/>
          <w:lang w:eastAsia="cs-CZ"/>
        </w:rPr>
        <w:t>objednávateľom na základe písomného protokolu o odovzdaní a prevzatí diela.</w:t>
      </w:r>
    </w:p>
    <w:p w:rsidR="004D68B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B118C1">
        <w:rPr>
          <w:rFonts w:ascii="Tahoma" w:eastAsia="Times New Roman" w:hAnsi="Tahoma" w:cs="Tahoma"/>
          <w:sz w:val="20"/>
          <w:szCs w:val="20"/>
          <w:lang w:eastAsia="cs-CZ"/>
        </w:rPr>
        <w:t>Stavbyvedúcim zhotoviteľa   je:</w:t>
      </w:r>
    </w:p>
    <w:p w:rsidR="004D68B6" w:rsidRPr="004B3DF6" w:rsidRDefault="004D68B6" w:rsidP="004D68B6">
      <w:pPr>
        <w:autoSpaceDE w:val="0"/>
        <w:autoSpaceDN w:val="0"/>
        <w:adjustRightInd w:val="0"/>
        <w:spacing w:after="0" w:line="240" w:lineRule="auto"/>
        <w:ind w:left="708"/>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Meno .................................... </w:t>
      </w:r>
    </w:p>
    <w:p w:rsidR="004D68B6" w:rsidRPr="004B3DF6" w:rsidRDefault="004D68B6" w:rsidP="004D68B6">
      <w:pPr>
        <w:autoSpaceDE w:val="0"/>
        <w:autoSpaceDN w:val="0"/>
        <w:adjustRightInd w:val="0"/>
        <w:spacing w:after="0" w:line="240" w:lineRule="auto"/>
        <w:ind w:left="708"/>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Ev. č. osvedčenia .................................... </w:t>
      </w:r>
    </w:p>
    <w:p w:rsidR="004D68B6" w:rsidRPr="004B3DF6" w:rsidRDefault="004D68B6" w:rsidP="004D68B6">
      <w:pPr>
        <w:autoSpaceDE w:val="0"/>
        <w:autoSpaceDN w:val="0"/>
        <w:adjustRightInd w:val="0"/>
        <w:spacing w:after="0" w:line="240" w:lineRule="auto"/>
        <w:ind w:left="708"/>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Č. tel.: .................................... </w:t>
      </w:r>
    </w:p>
    <w:p w:rsidR="004D68B6" w:rsidRPr="004B3DF6" w:rsidRDefault="004D68B6" w:rsidP="004D68B6">
      <w:pPr>
        <w:autoSpaceDE w:val="0"/>
        <w:autoSpaceDN w:val="0"/>
        <w:adjustRightInd w:val="0"/>
        <w:spacing w:after="0" w:line="240" w:lineRule="auto"/>
        <w:rPr>
          <w:rFonts w:ascii="Tahoma" w:eastAsia="Times New Roman" w:hAnsi="Tahoma" w:cs="Tahoma"/>
          <w:color w:val="FF0000"/>
          <w:sz w:val="20"/>
          <w:szCs w:val="20"/>
          <w:lang w:eastAsia="sk-SK"/>
        </w:rPr>
      </w:pP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Pr>
          <w:rFonts w:ascii="Tahoma" w:eastAsia="Times New Roman" w:hAnsi="Tahoma" w:cs="Tahoma"/>
          <w:sz w:val="20"/>
          <w:szCs w:val="20"/>
          <w:lang w:eastAsia="cs-CZ"/>
        </w:rPr>
        <w:t>Objednávateľ určí stavebný dozor ku dňu započatia stavby.</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Zhotoviteľ je povinný umožniť objednávateľovi vykonávanie technického dozoru, a to najmä: </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oboznámiť sa s podkladmi zhotoviteľa, podľa ktorých dielo realizuje,</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 xml:space="preserve">kontrolu vecnej a cenovej správnosti a úplnosti oceňovacích podkladov a platobných dokladov - ich súlad s podmienkami zmluvy, </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 xml:space="preserve">kontrolu tých častí diela, ktoré budú v ďalšom postupe zakryté alebo sa stanú neprístupnými, </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 xml:space="preserve">kontrolu postupu prác podľa odsúhlaseného harmonogramu, </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 xml:space="preserve">sledovanie vedenia stavebného denníka, </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 xml:space="preserve">kontrolu odstraňovania vád a nedorobkov, </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 xml:space="preserve">kontrolu nakladania s odpadmi, </w:t>
      </w:r>
    </w:p>
    <w:p w:rsidR="004D68B6" w:rsidRPr="004B3DF6" w:rsidRDefault="004D68B6" w:rsidP="004D68B6">
      <w:pPr>
        <w:pStyle w:val="Odsekzoznamu"/>
        <w:numPr>
          <w:ilvl w:val="0"/>
          <w:numId w:val="11"/>
        </w:numPr>
        <w:autoSpaceDE w:val="0"/>
        <w:autoSpaceDN w:val="0"/>
        <w:adjustRightInd w:val="0"/>
        <w:jc w:val="both"/>
        <w:rPr>
          <w:rFonts w:ascii="Tahoma" w:hAnsi="Tahoma" w:cs="Tahoma"/>
          <w:sz w:val="20"/>
          <w:szCs w:val="20"/>
        </w:rPr>
      </w:pPr>
      <w:r w:rsidRPr="004B3DF6">
        <w:rPr>
          <w:rFonts w:ascii="Tahoma" w:hAnsi="Tahoma" w:cs="Tahoma"/>
          <w:sz w:val="20"/>
          <w:szCs w:val="20"/>
        </w:rPr>
        <w:t xml:space="preserve">kontrolu uvoľnenia staveniska. </w:t>
      </w:r>
    </w:p>
    <w:p w:rsidR="004D68B6" w:rsidRPr="004B3DF6" w:rsidRDefault="004D68B6" w:rsidP="004D68B6">
      <w:pPr>
        <w:autoSpaceDE w:val="0"/>
        <w:autoSpaceDN w:val="0"/>
        <w:adjustRightInd w:val="0"/>
        <w:spacing w:after="0" w:line="240" w:lineRule="auto"/>
        <w:rPr>
          <w:rFonts w:ascii="Tahoma" w:eastAsia="Times New Roman" w:hAnsi="Tahoma" w:cs="Tahoma"/>
          <w:sz w:val="20"/>
          <w:szCs w:val="20"/>
          <w:lang w:eastAsia="sk-SK"/>
        </w:rPr>
      </w:pP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Vlastnícke právo k vykonávanému dielu prechádza na objednávateľa dňom podpisu protokolu</w:t>
      </w:r>
      <w:r w:rsidRPr="004B3DF6">
        <w:rPr>
          <w:rFonts w:ascii="Tahoma" w:eastAsia="Times New Roman" w:hAnsi="Tahoma" w:cs="Tahoma"/>
          <w:color w:val="215868"/>
          <w:sz w:val="20"/>
          <w:szCs w:val="20"/>
          <w:lang w:eastAsia="cs-CZ"/>
        </w:rPr>
        <w:t xml:space="preserve"> </w:t>
      </w:r>
      <w:r w:rsidRPr="004B3DF6">
        <w:rPr>
          <w:rFonts w:ascii="Tahoma" w:eastAsia="Times New Roman" w:hAnsi="Tahoma" w:cs="Tahoma"/>
          <w:sz w:val="20"/>
          <w:szCs w:val="20"/>
          <w:lang w:eastAsia="cs-CZ"/>
        </w:rPr>
        <w:t xml:space="preserve">o odovzdaní a prevzatí diela oboma zmluvnými stranami. </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Zhotoviteľ zodpovedá v plnom rozsahu za škodu spôsobenú objednávateľovi alebo iným osobám v súvislosti s plnením predmetu zmluvy.</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neurobí, je povinný znášať náklady na dodatočné odkrytie konštrukcií, prípadne náklady na odstránenie vád. </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b/>
          <w:bCs/>
          <w:sz w:val="20"/>
          <w:szCs w:val="20"/>
          <w:lang w:eastAsia="cs-CZ"/>
        </w:rPr>
      </w:pPr>
      <w:r w:rsidRPr="004B3DF6">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lastRenderedPageBreak/>
        <w:t xml:space="preserve">Objednávateľ je povinný obsah SD sledovať a k zápisom zhotoviteľa sa vyjadrovať v lehote do 3 pracovných dní. SD je vedený v dvoch vyhotoveniach, pričom originál záznamov zostáva objednávateľovi a prepis zhotoviteľovi. </w:t>
      </w:r>
    </w:p>
    <w:p w:rsidR="004D68B6" w:rsidRPr="004B3DF6" w:rsidRDefault="004D68B6" w:rsidP="004D68B6">
      <w:pPr>
        <w:numPr>
          <w:ilvl w:val="1"/>
          <w:numId w:val="8"/>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Objednávateľ sa zaväzuje vykonávať technický dozor zhotoviteľa v rozsahu a obsahu podľa platných predpisov. </w:t>
      </w:r>
    </w:p>
    <w:p w:rsidR="004D68B6" w:rsidRPr="004B3DF6" w:rsidRDefault="004D68B6" w:rsidP="004D68B6">
      <w:pPr>
        <w:numPr>
          <w:ilvl w:val="1"/>
          <w:numId w:val="8"/>
        </w:numPr>
        <w:tabs>
          <w:tab w:val="left" w:pos="708"/>
        </w:tabs>
        <w:spacing w:before="120" w:after="120" w:line="276" w:lineRule="auto"/>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Písomný protokol o odovzdaní a prevzatí diela spíšu zmluvné strany bez zbytočného odkladu po riadnom vykonaní diela na základe písomnej výzvy zhotoviteľa, ktorú doručí  objednávateľovi 5 dní vopred.</w:t>
      </w:r>
      <w:r w:rsidRPr="004B3DF6">
        <w:rPr>
          <w:rFonts w:ascii="Tahoma" w:eastAsia="Times New Roman" w:hAnsi="Tahoma" w:cs="Tahoma"/>
          <w:lang w:eastAsia="cs-CZ"/>
        </w:rPr>
        <w:t xml:space="preserve"> </w:t>
      </w:r>
      <w:r w:rsidRPr="004B3DF6">
        <w:rPr>
          <w:rFonts w:ascii="Tahoma" w:eastAsia="Times New Roman" w:hAnsi="Tahoma" w:cs="Tahoma"/>
          <w:sz w:val="20"/>
          <w:szCs w:val="20"/>
          <w:lang w:eastAsia="cs-CZ"/>
        </w:rPr>
        <w:t>Zhotoviteľ odovzdá objednávateľovi najneskôr k termínu odovzdania a prevzatia diela doklady:</w:t>
      </w:r>
    </w:p>
    <w:p w:rsidR="004D68B6" w:rsidRPr="004B3DF6" w:rsidRDefault="004D68B6" w:rsidP="004D68B6">
      <w:pPr>
        <w:tabs>
          <w:tab w:val="left" w:pos="708"/>
        </w:tabs>
        <w:spacing w:after="0" w:line="240" w:lineRule="auto"/>
        <w:ind w:left="737" w:hanging="737"/>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ab/>
      </w:r>
      <w:r w:rsidRPr="004B3DF6">
        <w:rPr>
          <w:rFonts w:ascii="Tahoma" w:eastAsia="Times New Roman" w:hAnsi="Tahoma" w:cs="Tahoma"/>
          <w:sz w:val="20"/>
          <w:szCs w:val="20"/>
          <w:lang w:eastAsia="cs-CZ"/>
        </w:rPr>
        <w:tab/>
        <w:t xml:space="preserve">     -     Stručnú technickú správu o odovzdávanej stavbe s návodom na jej udržiavanie.</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Opis a odôvodnenie vykonaných odchýlok od stavebného povolenia, ku ktorým došlo počas realizácie stavby potvrdené zhotoviteľom.</w:t>
      </w:r>
    </w:p>
    <w:p w:rsidR="004D68B6" w:rsidRPr="004B3DF6" w:rsidRDefault="004D68B6" w:rsidP="004D68B6">
      <w:pPr>
        <w:numPr>
          <w:ilvl w:val="1"/>
          <w:numId w:val="10"/>
        </w:numPr>
        <w:spacing w:after="0" w:line="240" w:lineRule="auto"/>
        <w:jc w:val="both"/>
        <w:rPr>
          <w:rFonts w:ascii="Tahoma" w:eastAsia="Times New Roman" w:hAnsi="Tahoma" w:cs="Tahoma"/>
          <w:sz w:val="20"/>
          <w:szCs w:val="20"/>
          <w:lang w:eastAsia="cs-CZ"/>
        </w:rPr>
      </w:pPr>
      <w:r w:rsidRPr="004B3DF6">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Certifikáty preukázania zhody stavebných výrobkov (zák. č. 90/1998 Z. z. o   stav. výrobkoch v znení zák. č. 264/1999 Z. z. o </w:t>
      </w:r>
      <w:proofErr w:type="spellStart"/>
      <w:r w:rsidRPr="004B3DF6">
        <w:rPr>
          <w:rFonts w:ascii="Tahoma" w:eastAsia="Times New Roman" w:hAnsi="Tahoma" w:cs="Tahoma"/>
          <w:sz w:val="20"/>
          <w:szCs w:val="20"/>
          <w:lang w:eastAsia="cs-CZ"/>
        </w:rPr>
        <w:t>tech</w:t>
      </w:r>
      <w:proofErr w:type="spellEnd"/>
      <w:r w:rsidRPr="004B3DF6">
        <w:rPr>
          <w:rFonts w:ascii="Tahoma" w:eastAsia="Times New Roman" w:hAnsi="Tahoma" w:cs="Tahoma"/>
          <w:sz w:val="20"/>
          <w:szCs w:val="20"/>
          <w:lang w:eastAsia="cs-CZ"/>
        </w:rPr>
        <w:t>. požiadavkách na výrobky a o posudzovaní zhody).</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Zápisnice o preverení prác a konštrukcií v priebehu ďalších prác zakrytých.</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Atesty o zhutnení pláne a ďalších vrstiev predpísaných projektom </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Osvedčenia o akosti použitých materiálov a konštrukcii</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Stavebné denníky (montážne denníky).</w:t>
      </w:r>
    </w:p>
    <w:p w:rsidR="004D68B6" w:rsidRPr="004B3DF6" w:rsidRDefault="004D68B6" w:rsidP="004D68B6">
      <w:pPr>
        <w:numPr>
          <w:ilvl w:val="1"/>
          <w:numId w:val="10"/>
        </w:numPr>
        <w:tabs>
          <w:tab w:val="left" w:pos="708"/>
        </w:tabs>
        <w:spacing w:after="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Správy o vykonaní odborných prehliadok a odborných skúšok vybraných technických zariadení.</w:t>
      </w:r>
    </w:p>
    <w:p w:rsidR="004D68B6" w:rsidRPr="004B3DF6" w:rsidRDefault="004D68B6" w:rsidP="004D68B6">
      <w:pPr>
        <w:numPr>
          <w:ilvl w:val="1"/>
          <w:numId w:val="10"/>
        </w:numPr>
        <w:spacing w:after="0" w:line="240" w:lineRule="auto"/>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Náležité dokumenty požadované vo vydaných stavebných povoleniach           </w:t>
      </w:r>
    </w:p>
    <w:p w:rsidR="004D68B6" w:rsidRPr="004B3DF6" w:rsidRDefault="004D68B6" w:rsidP="004D68B6">
      <w:pPr>
        <w:tabs>
          <w:tab w:val="left" w:pos="708"/>
        </w:tabs>
        <w:spacing w:after="0" w:line="240" w:lineRule="auto"/>
        <w:ind w:left="737" w:hanging="737"/>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            </w:t>
      </w:r>
    </w:p>
    <w:p w:rsidR="004D68B6" w:rsidRPr="004B3DF6" w:rsidRDefault="004D68B6" w:rsidP="004D68B6">
      <w:pPr>
        <w:pStyle w:val="Odsekzoznamu"/>
        <w:keepNext/>
        <w:spacing w:before="240" w:after="120"/>
        <w:ind w:left="720"/>
        <w:jc w:val="center"/>
        <w:outlineLvl w:val="0"/>
        <w:rPr>
          <w:rFonts w:ascii="Tahoma" w:hAnsi="Tahoma" w:cs="Tahoma"/>
          <w:b/>
          <w:bCs/>
          <w:kern w:val="32"/>
          <w:sz w:val="20"/>
          <w:szCs w:val="20"/>
        </w:rPr>
      </w:pPr>
      <w:r w:rsidRPr="004B3DF6">
        <w:rPr>
          <w:rFonts w:ascii="Tahoma" w:hAnsi="Tahoma" w:cs="Tahoma"/>
          <w:b/>
          <w:bCs/>
          <w:kern w:val="32"/>
          <w:sz w:val="20"/>
          <w:szCs w:val="20"/>
        </w:rPr>
        <w:t>Čl. 9. ZMLUVNÉ POKUTY A ODSTÚPENIE OD ZMLUVY</w:t>
      </w:r>
    </w:p>
    <w:p w:rsidR="004D68B6" w:rsidRPr="004B3DF6" w:rsidRDefault="004D68B6" w:rsidP="004D68B6">
      <w:pPr>
        <w:numPr>
          <w:ilvl w:val="1"/>
          <w:numId w:val="9"/>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rsidR="004D68B6" w:rsidRPr="004B3DF6" w:rsidRDefault="004D68B6" w:rsidP="004D68B6">
      <w:pPr>
        <w:numPr>
          <w:ilvl w:val="1"/>
          <w:numId w:val="9"/>
        </w:numPr>
        <w:spacing w:after="120" w:line="276" w:lineRule="auto"/>
        <w:ind w:left="426" w:hanging="426"/>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Zmluvné strany majú právo ukončiť platnosť tejto zmluvy odstúpením od zmluvy z dôvodov závažného porušenia ustanovení tejto zmluvy druhou zmluvnou stranou. Objednávateľ má právo od zmluvy odstúpiť, aj v prípade, ak by zhotovenie diela nebolo schválené v rozpočte objednávateľa.</w:t>
      </w:r>
      <w:r w:rsidRPr="004B3DF6">
        <w:rPr>
          <w:rFonts w:ascii="Tahoma" w:eastAsia="Times New Roman" w:hAnsi="Tahoma" w:cs="Tahoma"/>
          <w:color w:val="215868"/>
          <w:sz w:val="20"/>
          <w:szCs w:val="20"/>
          <w:lang w:eastAsia="sk-SK"/>
        </w:rPr>
        <w:t xml:space="preserve"> </w:t>
      </w:r>
      <w:r w:rsidRPr="004B3DF6">
        <w:rPr>
          <w:rFonts w:ascii="Tahoma" w:eastAsia="Times New Roman" w:hAnsi="Tahoma" w:cs="Tahoma"/>
          <w:sz w:val="20"/>
          <w:szCs w:val="20"/>
          <w:lang w:eastAsia="sk-SK"/>
        </w:rPr>
        <w:t xml:space="preserve">Účinky odstúpenia od zmluvy nastanú okamihom doručenia oznámenia o odstúpení od zmluvy druhej zmluvnej strane. </w:t>
      </w:r>
    </w:p>
    <w:p w:rsidR="004D68B6" w:rsidRPr="004B3DF6" w:rsidRDefault="004D68B6" w:rsidP="004D68B6">
      <w:pPr>
        <w:numPr>
          <w:ilvl w:val="1"/>
          <w:numId w:val="9"/>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Za závažné porušenie tejto zmluvy sa považuje najmä: </w:t>
      </w:r>
    </w:p>
    <w:p w:rsidR="004D68B6" w:rsidRPr="004B3DF6" w:rsidRDefault="004D68B6" w:rsidP="004D68B6">
      <w:pPr>
        <w:numPr>
          <w:ilvl w:val="2"/>
          <w:numId w:val="9"/>
        </w:numPr>
        <w:tabs>
          <w:tab w:val="num" w:pos="1080"/>
        </w:tabs>
        <w:spacing w:after="0" w:line="276" w:lineRule="auto"/>
        <w:ind w:left="108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prekročenie lehoty splatnosti faktúr</w:t>
      </w:r>
      <w:r w:rsidRPr="004B3DF6">
        <w:rPr>
          <w:rFonts w:ascii="Tahoma" w:eastAsia="Times New Roman" w:hAnsi="Tahoma" w:cs="Tahoma"/>
          <w:bCs/>
          <w:color w:val="215868"/>
          <w:sz w:val="20"/>
          <w:szCs w:val="20"/>
          <w:lang w:eastAsia="sk-SK"/>
        </w:rPr>
        <w:t>y</w:t>
      </w:r>
      <w:r w:rsidRPr="004B3DF6">
        <w:rPr>
          <w:rFonts w:ascii="Tahoma" w:eastAsia="Times New Roman" w:hAnsi="Tahoma" w:cs="Tahoma"/>
          <w:bCs/>
          <w:sz w:val="20"/>
          <w:szCs w:val="20"/>
          <w:lang w:eastAsia="sk-SK"/>
        </w:rPr>
        <w:t xml:space="preserve"> objednávateľom o viac ako 30 dní , </w:t>
      </w:r>
    </w:p>
    <w:p w:rsidR="004D68B6" w:rsidRPr="004B3DF6" w:rsidRDefault="004D68B6" w:rsidP="004D68B6">
      <w:pPr>
        <w:numPr>
          <w:ilvl w:val="2"/>
          <w:numId w:val="9"/>
        </w:numPr>
        <w:tabs>
          <w:tab w:val="left" w:pos="1080"/>
        </w:tabs>
        <w:spacing w:after="0" w:line="276" w:lineRule="auto"/>
        <w:ind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omeškanie so splnením povinnosti zhotoviteľa riadne zhotoviť dielo o viac ako 5 dní,</w:t>
      </w:r>
    </w:p>
    <w:p w:rsidR="004D68B6" w:rsidRPr="004B3DF6" w:rsidRDefault="004D68B6" w:rsidP="004D68B6">
      <w:pPr>
        <w:numPr>
          <w:ilvl w:val="2"/>
          <w:numId w:val="9"/>
        </w:numPr>
        <w:tabs>
          <w:tab w:val="left" w:pos="1080"/>
        </w:tabs>
        <w:spacing w:after="0" w:line="276" w:lineRule="auto"/>
        <w:ind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neprevzatie staveniska zhotoviteľom v lehote uvedenej v bode  8.1 tejto zmluvy,</w:t>
      </w:r>
    </w:p>
    <w:p w:rsidR="004D68B6" w:rsidRPr="004B3DF6" w:rsidRDefault="004D68B6" w:rsidP="004D68B6">
      <w:pPr>
        <w:numPr>
          <w:ilvl w:val="2"/>
          <w:numId w:val="9"/>
        </w:numPr>
        <w:tabs>
          <w:tab w:val="num" w:pos="1080"/>
        </w:tabs>
        <w:spacing w:after="0" w:line="276" w:lineRule="auto"/>
        <w:ind w:left="108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rsidR="004D68B6" w:rsidRPr="004B3DF6" w:rsidRDefault="004D68B6" w:rsidP="004D68B6">
      <w:pPr>
        <w:spacing w:after="0" w:line="240" w:lineRule="auto"/>
        <w:ind w:left="1080"/>
        <w:jc w:val="both"/>
        <w:rPr>
          <w:rFonts w:ascii="Tahoma" w:eastAsia="Times New Roman" w:hAnsi="Tahoma" w:cs="Tahoma"/>
          <w:bCs/>
          <w:sz w:val="20"/>
          <w:szCs w:val="20"/>
          <w:lang w:eastAsia="sk-SK"/>
        </w:rPr>
      </w:pPr>
    </w:p>
    <w:p w:rsidR="004D68B6" w:rsidRPr="004B3DF6" w:rsidRDefault="004D68B6" w:rsidP="004D68B6">
      <w:pPr>
        <w:numPr>
          <w:ilvl w:val="1"/>
          <w:numId w:val="9"/>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lastRenderedPageBreak/>
        <w:t xml:space="preserve">Ak sa zhotoviteľ dostane do omeškania s odovzdaním diela riadne a včas, je objednávateľ oprávnený uplatniť si u zhotoviteľa nárok na zaplatenie zmluvnej pokuty vo výške 0,05% zo zmluvnej ceny diela za každý aj začatý deň omeškania. </w:t>
      </w:r>
    </w:p>
    <w:p w:rsidR="004D68B6" w:rsidRPr="004B3DF6" w:rsidRDefault="004D68B6" w:rsidP="004D68B6">
      <w:pPr>
        <w:numPr>
          <w:ilvl w:val="1"/>
          <w:numId w:val="9"/>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zaplatenie zmluvnej pokuty vo výške 0,05 % zo zmluvnej ceny diela za každý aj začatý deň omeškania.</w:t>
      </w:r>
    </w:p>
    <w:p w:rsidR="004D68B6" w:rsidRPr="004B3DF6" w:rsidRDefault="004D68B6" w:rsidP="004D68B6">
      <w:pPr>
        <w:numPr>
          <w:ilvl w:val="1"/>
          <w:numId w:val="9"/>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bCs/>
          <w:sz w:val="20"/>
          <w:szCs w:val="20"/>
          <w:lang w:eastAsia="sk-SK"/>
        </w:rPr>
        <w:t xml:space="preserve">V prípade definitívneho zastavenia prác zo strany zhotoviteľa pred termínom ukončenia diela podľa Čl. 4, bod 4.1. je objednávateľ oprávnený uplatniť si u zhotoviteľa nárok na zaplatenie zmluvnej pokuty vo výške ceny neukončených prác zvýšenej o 10 %. </w:t>
      </w:r>
      <w:r w:rsidRPr="004B3DF6">
        <w:rPr>
          <w:rFonts w:ascii="Tahoma" w:eastAsia="Times New Roman" w:hAnsi="Tahoma" w:cs="Tahoma"/>
          <w:sz w:val="20"/>
          <w:szCs w:val="20"/>
          <w:lang w:eastAsia="sk-SK"/>
        </w:rPr>
        <w:t>Definitívnym zastavením prác sa na účely tejto zmluvy rozumie také zastavenie prác, v dôsledku ktorých sa dielo nedokončí.</w:t>
      </w:r>
    </w:p>
    <w:p w:rsidR="004D68B6" w:rsidRPr="004B3DF6" w:rsidRDefault="004D68B6" w:rsidP="004D68B6">
      <w:pPr>
        <w:numPr>
          <w:ilvl w:val="1"/>
          <w:numId w:val="9"/>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rsidR="004D68B6" w:rsidRPr="004B3DF6" w:rsidRDefault="004D68B6" w:rsidP="004D68B6">
      <w:pPr>
        <w:numPr>
          <w:ilvl w:val="1"/>
          <w:numId w:val="9"/>
        </w:numPr>
        <w:spacing w:after="120" w:line="276" w:lineRule="auto"/>
        <w:ind w:left="357" w:hanging="357"/>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Zaplatenie zmluvnej pokuty nemá vplyv na povinnosť zhotoviteľa splniť zmluvnú povinnosť, ktorej porušenie bolo dôvodom na uplatnenie nároku na zaplatenie zmluvnej pokuty zo strany objednávateľa. </w:t>
      </w:r>
    </w:p>
    <w:p w:rsidR="004D68B6" w:rsidRPr="004B3DF6" w:rsidRDefault="004D68B6" w:rsidP="004D68B6">
      <w:pPr>
        <w:keepNext/>
        <w:spacing w:before="240"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10. OSTATNÉ  PODMIENKY</w:t>
      </w:r>
    </w:p>
    <w:p w:rsidR="004D68B6" w:rsidRPr="004B3DF6" w:rsidRDefault="004D68B6" w:rsidP="004D68B6">
      <w:pPr>
        <w:numPr>
          <w:ilvl w:val="1"/>
          <w:numId w:val="2"/>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rsidR="004D68B6" w:rsidRPr="004B3DF6" w:rsidRDefault="004D68B6" w:rsidP="004D68B6">
      <w:pPr>
        <w:numPr>
          <w:ilvl w:val="1"/>
          <w:numId w:val="2"/>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Zmluvné strany  sa  dohodli, že  prípadné   vzájomné  spory  budú riešiť predovšetkým  vzájomnou dohodou a až následne súdnou cestou. </w:t>
      </w:r>
    </w:p>
    <w:p w:rsidR="004D68B6" w:rsidRPr="004B3DF6" w:rsidRDefault="004D68B6" w:rsidP="004D68B6">
      <w:pPr>
        <w:numPr>
          <w:ilvl w:val="1"/>
          <w:numId w:val="2"/>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rsidR="004D68B6" w:rsidRPr="004B3DF6" w:rsidRDefault="004D68B6" w:rsidP="004D68B6">
      <w:pPr>
        <w:numPr>
          <w:ilvl w:val="1"/>
          <w:numId w:val="2"/>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Verejný obstarávateľ určuje pravidlo pre zmenu subdodávateľov počas plnenia zmluvy: zhotoviteľ najmenej 3 pracovné dni pred  zmenou subdodávateľa písomne oznámi túto skutočnosť objednávateľovi. Subdodávateľ, ktorého sa týka návrh na zmenu, musí spĺňať podmienky podľa   § 41 zákona o verejnom obstarávaní. Doklady preukazujúce splnenie podmienok  podľa     § 41 zákona o verejnom obstarávaní budú prílohou oznámenia o zmene subdodávateľa doručenému verejnému obstarávateľovi zo strany zhotoviteľa. Zhotoviteľ je oprávnený vykonať zmenu subdodávateľa až po doručení písomného súhlasu zo strany objednávateľa. </w:t>
      </w:r>
    </w:p>
    <w:p w:rsidR="004D68B6" w:rsidRPr="004B3DF6" w:rsidRDefault="004D68B6" w:rsidP="004D68B6">
      <w:pPr>
        <w:numPr>
          <w:ilvl w:val="0"/>
          <w:numId w:val="12"/>
        </w:numPr>
        <w:spacing w:after="0" w:line="20" w:lineRule="atLeast"/>
        <w:jc w:val="center"/>
        <w:rPr>
          <w:rFonts w:ascii="Tahoma" w:eastAsia="Times New Roman" w:hAnsi="Tahoma" w:cs="Tahoma"/>
          <w:b/>
          <w:sz w:val="20"/>
          <w:szCs w:val="20"/>
          <w:lang w:eastAsia="sk-SK"/>
        </w:rPr>
      </w:pPr>
      <w:r w:rsidRPr="004B3DF6">
        <w:rPr>
          <w:rFonts w:ascii="Tahoma" w:eastAsia="Times New Roman" w:hAnsi="Tahoma" w:cs="Tahoma"/>
          <w:b/>
          <w:sz w:val="20"/>
          <w:szCs w:val="20"/>
          <w:lang w:eastAsia="sk-SK"/>
        </w:rPr>
        <w:t>Oprávnení kontrolní zamestnanci zo strany poskytovateľa NFP</w:t>
      </w:r>
    </w:p>
    <w:p w:rsidR="004D68B6" w:rsidRPr="004B3DF6" w:rsidRDefault="004D68B6" w:rsidP="004D68B6">
      <w:pPr>
        <w:spacing w:after="0" w:line="240" w:lineRule="auto"/>
        <w:jc w:val="both"/>
        <w:rPr>
          <w:rFonts w:ascii="Tahoma" w:eastAsia="Times New Roman" w:hAnsi="Tahoma" w:cs="Tahoma"/>
          <w:b/>
          <w:sz w:val="20"/>
          <w:szCs w:val="20"/>
          <w:lang w:val="x-none" w:eastAsia="ar-SA"/>
        </w:rPr>
      </w:pPr>
    </w:p>
    <w:p w:rsidR="004D68B6" w:rsidRPr="004B3DF6" w:rsidRDefault="004D68B6" w:rsidP="004D68B6">
      <w:pPr>
        <w:pStyle w:val="Odsekzoznamu"/>
        <w:widowControl w:val="0"/>
        <w:numPr>
          <w:ilvl w:val="1"/>
          <w:numId w:val="12"/>
        </w:numPr>
        <w:autoSpaceDE w:val="0"/>
        <w:autoSpaceDN w:val="0"/>
        <w:spacing w:after="120" w:line="276" w:lineRule="auto"/>
        <w:jc w:val="both"/>
        <w:rPr>
          <w:rFonts w:ascii="Tahoma" w:hAnsi="Tahoma" w:cs="Tahoma"/>
          <w:sz w:val="20"/>
          <w:szCs w:val="20"/>
          <w:lang w:val="x-none" w:eastAsia="ar-SA"/>
        </w:rPr>
      </w:pPr>
      <w:r w:rsidRPr="004B3DF6">
        <w:rPr>
          <w:rFonts w:ascii="Tahoma" w:hAnsi="Tahoma" w:cs="Tahoma"/>
          <w:sz w:val="20"/>
          <w:szCs w:val="20"/>
          <w:lang w:eastAsia="ar-SA"/>
        </w:rPr>
        <w:t>Zhotoviteľ</w:t>
      </w:r>
      <w:r w:rsidRPr="004B3DF6">
        <w:rPr>
          <w:rFonts w:ascii="Tahoma" w:hAnsi="Tahoma" w:cs="Tahoma"/>
          <w:sz w:val="20"/>
          <w:szCs w:val="20"/>
          <w:lang w:val="x-none" w:eastAsia="ar-SA"/>
        </w:rPr>
        <w:t xml:space="preserve">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w:t>
      </w:r>
      <w:r w:rsidRPr="004B3DF6">
        <w:rPr>
          <w:rFonts w:ascii="Tahoma" w:hAnsi="Tahoma" w:cs="Tahoma"/>
          <w:sz w:val="20"/>
          <w:szCs w:val="20"/>
          <w:lang w:val="x-none" w:eastAsia="ar-SA"/>
        </w:rPr>
        <w:lastRenderedPageBreak/>
        <w:t>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w:t>
      </w:r>
      <w:r w:rsidRPr="004B3DF6">
        <w:rPr>
          <w:rFonts w:ascii="Tahoma" w:hAnsi="Tahoma" w:cs="Tahoma"/>
          <w:sz w:val="20"/>
          <w:szCs w:val="20"/>
          <w:lang w:eastAsia="ar-SA"/>
        </w:rPr>
        <w:t xml:space="preserve"> </w:t>
      </w:r>
      <w:r w:rsidRPr="004B3DF6">
        <w:rPr>
          <w:rFonts w:ascii="Tahoma" w:hAnsi="Tahoma" w:cs="Tahoma"/>
          <w:sz w:val="20"/>
          <w:szCs w:val="20"/>
          <w:lang w:val="x-none" w:eastAsia="ar-SA"/>
        </w:rPr>
        <w:t>Zhotoviteľa je podstatným porušením zmluvy, ktoré oprávňuje objednávateľa od zmluvy odstúpiť.</w:t>
      </w:r>
    </w:p>
    <w:p w:rsidR="004D68B6" w:rsidRPr="004B3DF6" w:rsidRDefault="004D68B6" w:rsidP="004D68B6">
      <w:pPr>
        <w:widowControl w:val="0"/>
        <w:numPr>
          <w:ilvl w:val="1"/>
          <w:numId w:val="12"/>
        </w:numPr>
        <w:autoSpaceDE w:val="0"/>
        <w:autoSpaceDN w:val="0"/>
        <w:spacing w:after="120" w:line="240" w:lineRule="auto"/>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Oprávnené osoby na výkon kontroly/auditu/overovania na mieste sú najmä:</w:t>
      </w:r>
    </w:p>
    <w:p w:rsidR="004D68B6" w:rsidRPr="004B3DF6" w:rsidRDefault="004D68B6" w:rsidP="004D68B6">
      <w:pPr>
        <w:widowControl w:val="0"/>
        <w:numPr>
          <w:ilvl w:val="2"/>
          <w:numId w:val="1"/>
        </w:numPr>
        <w:autoSpaceDE w:val="0"/>
        <w:autoSpaceDN w:val="0"/>
        <w:spacing w:after="120" w:line="240" w:lineRule="auto"/>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Poskytovateľ a ním poverené osoby,</w:t>
      </w:r>
    </w:p>
    <w:p w:rsidR="004D68B6" w:rsidRPr="004B3DF6" w:rsidRDefault="004D68B6" w:rsidP="004D68B6">
      <w:pPr>
        <w:widowControl w:val="0"/>
        <w:numPr>
          <w:ilvl w:val="2"/>
          <w:numId w:val="1"/>
        </w:numPr>
        <w:autoSpaceDE w:val="0"/>
        <w:autoSpaceDN w:val="0"/>
        <w:spacing w:after="120" w:line="240" w:lineRule="auto"/>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Útvar vnútorného auditu Riadiaceho orgánu alebo Sprostredkovateľského orgánu a nimi poverené osoby</w:t>
      </w:r>
    </w:p>
    <w:p w:rsidR="004D68B6" w:rsidRPr="004B3DF6" w:rsidRDefault="004D68B6" w:rsidP="004D68B6">
      <w:pPr>
        <w:widowControl w:val="0"/>
        <w:autoSpaceDE w:val="0"/>
        <w:autoSpaceDN w:val="0"/>
        <w:spacing w:after="120" w:line="240" w:lineRule="auto"/>
        <w:ind w:left="720" w:firstLine="273"/>
        <w:jc w:val="both"/>
        <w:rPr>
          <w:rFonts w:ascii="Tahoma" w:eastAsia="Times New Roman" w:hAnsi="Tahoma" w:cs="Tahoma"/>
          <w:sz w:val="20"/>
          <w:szCs w:val="20"/>
          <w:lang w:val="x-none" w:eastAsia="ar-SA"/>
        </w:rPr>
      </w:pPr>
      <w:r w:rsidRPr="004B3DF6">
        <w:rPr>
          <w:rFonts w:ascii="Tahoma" w:eastAsia="Times New Roman" w:hAnsi="Tahoma" w:cs="Tahoma"/>
          <w:sz w:val="20"/>
          <w:szCs w:val="20"/>
          <w:lang w:eastAsia="ar-SA"/>
        </w:rPr>
        <w:t>c</w:t>
      </w:r>
      <w:r w:rsidRPr="004B3DF6">
        <w:rPr>
          <w:rFonts w:ascii="Tahoma" w:eastAsia="Times New Roman" w:hAnsi="Tahoma" w:cs="Tahoma"/>
          <w:sz w:val="20"/>
          <w:szCs w:val="20"/>
          <w:lang w:val="x-none" w:eastAsia="ar-SA"/>
        </w:rPr>
        <w:t>) Najvyšší kontrolný úrad SR, príslušná Správa finančnej kontroly, Certifikačný orgán</w:t>
      </w:r>
    </w:p>
    <w:p w:rsidR="004D68B6" w:rsidRPr="004B3DF6" w:rsidRDefault="004D68B6" w:rsidP="004D68B6">
      <w:pPr>
        <w:widowControl w:val="0"/>
        <w:autoSpaceDE w:val="0"/>
        <w:autoSpaceDN w:val="0"/>
        <w:spacing w:after="120" w:line="240" w:lineRule="auto"/>
        <w:ind w:left="720" w:firstLine="696"/>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a nimi poverené osoby,</w:t>
      </w:r>
    </w:p>
    <w:p w:rsidR="004D68B6" w:rsidRPr="004B3DF6" w:rsidRDefault="004D68B6" w:rsidP="004D68B6">
      <w:pPr>
        <w:widowControl w:val="0"/>
        <w:autoSpaceDE w:val="0"/>
        <w:autoSpaceDN w:val="0"/>
        <w:spacing w:after="120" w:line="240" w:lineRule="auto"/>
        <w:ind w:left="720" w:firstLine="273"/>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d) Orgán auditu, jeho spolupracujúce orgány a nimi poverené osoby,</w:t>
      </w:r>
    </w:p>
    <w:p w:rsidR="004D68B6" w:rsidRPr="004B3DF6" w:rsidRDefault="004D68B6" w:rsidP="004D68B6">
      <w:pPr>
        <w:widowControl w:val="0"/>
        <w:autoSpaceDE w:val="0"/>
        <w:autoSpaceDN w:val="0"/>
        <w:spacing w:after="120" w:line="240" w:lineRule="auto"/>
        <w:ind w:left="720" w:firstLine="273"/>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e) Splnomocnení zástupcovia Európskej Komisie a Európskeho dvora audítorov,</w:t>
      </w:r>
    </w:p>
    <w:p w:rsidR="004D68B6" w:rsidRPr="004B3DF6" w:rsidRDefault="004D68B6" w:rsidP="004D68B6">
      <w:pPr>
        <w:widowControl w:val="0"/>
        <w:autoSpaceDE w:val="0"/>
        <w:autoSpaceDN w:val="0"/>
        <w:spacing w:after="120" w:line="240" w:lineRule="auto"/>
        <w:ind w:left="720" w:firstLine="273"/>
        <w:jc w:val="both"/>
        <w:rPr>
          <w:rFonts w:ascii="Tahoma" w:eastAsia="Times New Roman" w:hAnsi="Tahoma" w:cs="Tahoma"/>
          <w:sz w:val="20"/>
          <w:szCs w:val="20"/>
          <w:lang w:eastAsia="ar-SA"/>
        </w:rPr>
      </w:pPr>
      <w:r w:rsidRPr="004B3DF6">
        <w:rPr>
          <w:rFonts w:ascii="Tahoma" w:eastAsia="Times New Roman" w:hAnsi="Tahoma" w:cs="Tahoma"/>
          <w:sz w:val="20"/>
          <w:szCs w:val="20"/>
          <w:lang w:eastAsia="ar-SA"/>
        </w:rPr>
        <w:t>f) Orgán zabezpečujúci ochranu finančných záujmov EÚ,</w:t>
      </w:r>
    </w:p>
    <w:p w:rsidR="004D68B6" w:rsidRPr="004B3DF6" w:rsidRDefault="004D68B6" w:rsidP="004D68B6">
      <w:pPr>
        <w:widowControl w:val="0"/>
        <w:autoSpaceDE w:val="0"/>
        <w:autoSpaceDN w:val="0"/>
        <w:spacing w:after="120" w:line="240" w:lineRule="auto"/>
        <w:ind w:left="720" w:firstLine="273"/>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g) Osoby prizvané orgánmi uvedenými v písm. a) až f) v súlade s príslušnými</w:t>
      </w:r>
    </w:p>
    <w:p w:rsidR="004D68B6" w:rsidRPr="004B3DF6" w:rsidRDefault="004D68B6" w:rsidP="004D68B6">
      <w:pPr>
        <w:widowControl w:val="0"/>
        <w:autoSpaceDE w:val="0"/>
        <w:autoSpaceDN w:val="0"/>
        <w:spacing w:after="120" w:line="240" w:lineRule="auto"/>
        <w:ind w:left="720" w:firstLine="696"/>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právnymi predpismi SR a ES</w:t>
      </w:r>
    </w:p>
    <w:p w:rsidR="004D68B6" w:rsidRPr="004B3DF6" w:rsidRDefault="004D68B6" w:rsidP="004D68B6">
      <w:pPr>
        <w:keepNext/>
        <w:spacing w:before="240"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12. ZÁVEREČNÉ  USTANOVENIA</w:t>
      </w:r>
    </w:p>
    <w:p w:rsidR="004D68B6" w:rsidRPr="004B3DF6" w:rsidRDefault="004D68B6" w:rsidP="004D68B6">
      <w:pPr>
        <w:pStyle w:val="Odsekzoznamu"/>
        <w:numPr>
          <w:ilvl w:val="1"/>
          <w:numId w:val="13"/>
        </w:numPr>
        <w:spacing w:after="120" w:line="276" w:lineRule="auto"/>
        <w:jc w:val="both"/>
        <w:rPr>
          <w:rFonts w:ascii="Tahoma" w:hAnsi="Tahoma" w:cs="Tahoma"/>
          <w:sz w:val="20"/>
          <w:szCs w:val="20"/>
        </w:rPr>
      </w:pPr>
      <w:r w:rsidRPr="004B3DF6">
        <w:rPr>
          <w:rFonts w:ascii="Tahoma" w:hAnsi="Tahoma" w:cs="Tahoma"/>
          <w:sz w:val="20"/>
          <w:szCs w:val="20"/>
        </w:rPr>
        <w:t xml:space="preserve">Práva a povinnosti oboch zmluvných strán, pokiaľ nie sú upravené touto zmluvou  sa  riadia Obchodným zákonníkom a súvisiacimi platnými právnymi predpismi. </w:t>
      </w:r>
    </w:p>
    <w:p w:rsidR="004D68B6" w:rsidRPr="004B3DF6" w:rsidRDefault="004D68B6" w:rsidP="004D68B6">
      <w:pPr>
        <w:pStyle w:val="Odsekzoznamu"/>
        <w:numPr>
          <w:ilvl w:val="1"/>
          <w:numId w:val="13"/>
        </w:numPr>
        <w:spacing w:after="120" w:line="276" w:lineRule="auto"/>
        <w:jc w:val="both"/>
        <w:rPr>
          <w:rFonts w:ascii="Tahoma" w:hAnsi="Tahoma" w:cs="Tahoma"/>
          <w:sz w:val="20"/>
          <w:szCs w:val="20"/>
        </w:rPr>
      </w:pPr>
      <w:r w:rsidRPr="004B3DF6">
        <w:rPr>
          <w:rFonts w:ascii="Tahoma" w:hAnsi="Tahoma" w:cs="Tahoma"/>
          <w:sz w:val="20"/>
          <w:szCs w:val="20"/>
        </w:rPr>
        <w:t xml:space="preserve">Zmluva je platná dňom jej podpisu oboma zmluvnými stranami a účinnosť nadobúda v deň nasledujúci po dni jej zverejnenia na webovej stránke objednávateľa. </w:t>
      </w:r>
    </w:p>
    <w:p w:rsidR="004D68B6" w:rsidRPr="004B3DF6" w:rsidRDefault="004D68B6" w:rsidP="004D68B6">
      <w:pPr>
        <w:numPr>
          <w:ilvl w:val="1"/>
          <w:numId w:val="13"/>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12.3.</w:t>
      </w:r>
      <w:r w:rsidRPr="004B3DF6">
        <w:rPr>
          <w:rFonts w:ascii="Tahoma" w:eastAsia="Times New Roman" w:hAnsi="Tahoma" w:cs="Tahoma"/>
          <w:sz w:val="20"/>
          <w:szCs w:val="20"/>
          <w:lang w:eastAsia="sk-SK"/>
        </w:rPr>
        <w:tab/>
        <w:t xml:space="preserve">Uchádzač berie na vedomie a rešpektuje, že zákazka financovaná z fondov EÚ, ohľadom ktorej sa uzatvára zmluva, bude predmetom „ex </w:t>
      </w:r>
      <w:proofErr w:type="spellStart"/>
      <w:r w:rsidRPr="004B3DF6">
        <w:rPr>
          <w:rFonts w:ascii="Tahoma" w:eastAsia="Times New Roman" w:hAnsi="Tahoma" w:cs="Tahoma"/>
          <w:sz w:val="20"/>
          <w:szCs w:val="20"/>
          <w:lang w:eastAsia="sk-SK"/>
        </w:rPr>
        <w:t>ante</w:t>
      </w:r>
      <w:proofErr w:type="spellEnd"/>
      <w:r w:rsidRPr="004B3DF6">
        <w:rPr>
          <w:rFonts w:ascii="Tahoma" w:eastAsia="Times New Roman" w:hAnsi="Tahoma" w:cs="Tahoma"/>
          <w:sz w:val="20"/>
          <w:szCs w:val="20"/>
          <w:lang w:eastAsia="sk-SK"/>
        </w:rPr>
        <w:t xml:space="preserve">“ administratívnej finančnej kontroly procesu verejného obstarávania zo strany príslušného Riadiaceho orgánu a/alebo Sprostredkovateľského orgánu pod Riadiacim orgánom. Ak výsledok predmetnej administratívnej finančnej kontroly nebude kladný, alebo kontrolné orgány odhalia akúkoľvek nezrovnalosť, alebo k schváleniu nedôjde najneskôr do 3 mesiacov od nadobudnutia platnosti zmluvy, je ktorákoľvek zo zmluvných strán oprávnená od zmluvy odstúpiť. Schválenie zákazky v rámci ex </w:t>
      </w:r>
      <w:proofErr w:type="spellStart"/>
      <w:r w:rsidRPr="004B3DF6">
        <w:rPr>
          <w:rFonts w:ascii="Tahoma" w:eastAsia="Times New Roman" w:hAnsi="Tahoma" w:cs="Tahoma"/>
          <w:sz w:val="20"/>
          <w:szCs w:val="20"/>
          <w:lang w:eastAsia="sk-SK"/>
        </w:rPr>
        <w:t>ante</w:t>
      </w:r>
      <w:proofErr w:type="spellEnd"/>
      <w:r w:rsidRPr="004B3DF6">
        <w:rPr>
          <w:rFonts w:ascii="Tahoma" w:eastAsia="Times New Roman" w:hAnsi="Tahoma" w:cs="Tahoma"/>
          <w:sz w:val="20"/>
          <w:szCs w:val="20"/>
          <w:lang w:eastAsia="sk-SK"/>
        </w:rPr>
        <w:t xml:space="preserve"> kontroly príslušným kontrolným orgánom je zároveň podmienkou nadobudnutia účinnosti zmluvy.</w:t>
      </w:r>
    </w:p>
    <w:p w:rsidR="004D68B6" w:rsidRPr="004B3DF6" w:rsidRDefault="004D68B6" w:rsidP="004D68B6">
      <w:pPr>
        <w:numPr>
          <w:ilvl w:val="1"/>
          <w:numId w:val="13"/>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rsidR="004D68B6" w:rsidRPr="004B3DF6" w:rsidRDefault="004D68B6" w:rsidP="004D68B6">
      <w:pPr>
        <w:numPr>
          <w:ilvl w:val="1"/>
          <w:numId w:val="13"/>
        </w:numPr>
        <w:spacing w:after="120" w:line="276" w:lineRule="auto"/>
        <w:jc w:val="both"/>
        <w:rPr>
          <w:rFonts w:ascii="Tahoma" w:eastAsia="Times New Roman" w:hAnsi="Tahoma" w:cs="Tahoma"/>
          <w:bCs/>
          <w:sz w:val="20"/>
          <w:szCs w:val="20"/>
          <w:lang w:eastAsia="sk-SK"/>
        </w:rPr>
      </w:pPr>
      <w:r w:rsidRPr="004B3DF6">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4B3DF6">
        <w:rPr>
          <w:rFonts w:ascii="Tahoma" w:eastAsia="Times New Roman" w:hAnsi="Tahoma" w:cs="Tahoma"/>
          <w:bCs/>
          <w:sz w:val="20"/>
          <w:szCs w:val="20"/>
          <w:lang w:eastAsia="sk-SK"/>
        </w:rPr>
        <w:t xml:space="preserve">oklad o uzatvorení poistenia.  </w:t>
      </w:r>
    </w:p>
    <w:p w:rsidR="004D68B6" w:rsidRPr="004B3DF6" w:rsidRDefault="004D68B6" w:rsidP="004D68B6">
      <w:pPr>
        <w:numPr>
          <w:ilvl w:val="1"/>
          <w:numId w:val="13"/>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Zmluvné strany prehlasujú, že sú  oprávnené túto  zmluvu  uzavrieť, že  im nie  sú  známe  žiadne  dôvody  brániace  uzavretiu tejto zmluvy, že jej obsahu porozumeli, na znak čoho ju vlastnoručne podpisujú.</w:t>
      </w:r>
    </w:p>
    <w:p w:rsidR="004D68B6" w:rsidRPr="004B3DF6" w:rsidRDefault="004D68B6" w:rsidP="004D68B6">
      <w:pPr>
        <w:spacing w:after="120" w:line="240" w:lineRule="auto"/>
        <w:jc w:val="both"/>
        <w:rPr>
          <w:rFonts w:ascii="Tahoma" w:eastAsia="Times New Roman" w:hAnsi="Tahoma" w:cs="Tahoma"/>
          <w:sz w:val="20"/>
          <w:szCs w:val="20"/>
          <w:lang w:eastAsia="sk-SK"/>
        </w:rPr>
      </w:pPr>
    </w:p>
    <w:p w:rsidR="004D68B6" w:rsidRPr="004B3DF6" w:rsidRDefault="004D68B6" w:rsidP="004D68B6">
      <w:pPr>
        <w:spacing w:after="12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V Parchovanoch, dňa ......................2017                       V ..................... dňa .................2017</w:t>
      </w:r>
    </w:p>
    <w:p w:rsidR="004D68B6" w:rsidRPr="004B3DF6" w:rsidRDefault="004D68B6" w:rsidP="004D68B6">
      <w:pPr>
        <w:spacing w:after="12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lastRenderedPageBreak/>
        <w:t>Za objednávateľa:                                              Za zhotoviteľa:</w:t>
      </w:r>
    </w:p>
    <w:p w:rsidR="004D68B6" w:rsidRPr="004B3DF6" w:rsidRDefault="004D68B6" w:rsidP="004D68B6">
      <w:pPr>
        <w:spacing w:after="120" w:line="240" w:lineRule="auto"/>
        <w:jc w:val="both"/>
        <w:rPr>
          <w:rFonts w:ascii="Tahoma" w:eastAsia="Times New Roman" w:hAnsi="Tahoma" w:cs="Tahoma"/>
          <w:sz w:val="20"/>
          <w:szCs w:val="20"/>
          <w:lang w:eastAsia="sk-SK"/>
        </w:rPr>
      </w:pPr>
    </w:p>
    <w:p w:rsidR="004D68B6" w:rsidRPr="004B3DF6" w:rsidRDefault="004D68B6" w:rsidP="004D68B6">
      <w:pPr>
        <w:spacing w:after="120" w:line="240" w:lineRule="auto"/>
        <w:jc w:val="both"/>
        <w:rPr>
          <w:rFonts w:ascii="Tahoma" w:eastAsia="Times New Roman" w:hAnsi="Tahoma" w:cs="Tahoma"/>
          <w:sz w:val="20"/>
          <w:szCs w:val="20"/>
          <w:lang w:eastAsia="sk-SK"/>
        </w:rPr>
      </w:pPr>
    </w:p>
    <w:p w:rsidR="004D68B6" w:rsidRPr="004B3DF6" w:rsidRDefault="004D68B6" w:rsidP="004D68B6">
      <w:pPr>
        <w:spacing w:after="12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w:t>
      </w:r>
    </w:p>
    <w:p w:rsidR="004D68B6" w:rsidRPr="004B3DF6" w:rsidRDefault="004D68B6" w:rsidP="004D68B6">
      <w:pPr>
        <w:spacing w:after="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       JUDr. Juraj </w:t>
      </w:r>
      <w:proofErr w:type="spellStart"/>
      <w:r w:rsidRPr="004B3DF6">
        <w:rPr>
          <w:rFonts w:ascii="Tahoma" w:eastAsia="Times New Roman" w:hAnsi="Tahoma" w:cs="Tahoma"/>
          <w:sz w:val="20"/>
          <w:szCs w:val="20"/>
          <w:lang w:eastAsia="sk-SK"/>
        </w:rPr>
        <w:t>Guzej</w:t>
      </w:r>
      <w:proofErr w:type="spellEnd"/>
      <w:r w:rsidRPr="004B3DF6">
        <w:rPr>
          <w:rFonts w:ascii="Tahoma" w:eastAsia="Times New Roman" w:hAnsi="Tahoma" w:cs="Tahoma"/>
          <w:sz w:val="20"/>
          <w:szCs w:val="20"/>
          <w:lang w:eastAsia="sk-SK"/>
        </w:rPr>
        <w:t xml:space="preserve">,   </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b/>
          <w:bCs/>
          <w:sz w:val="20"/>
          <w:szCs w:val="20"/>
          <w:lang w:eastAsia="sk-SK"/>
        </w:rPr>
        <w:t xml:space="preserve"> </w:t>
      </w:r>
    </w:p>
    <w:p w:rsidR="004D68B6" w:rsidRPr="004B3DF6" w:rsidRDefault="004D68B6" w:rsidP="004D68B6">
      <w:pPr>
        <w:spacing w:after="0" w:line="240" w:lineRule="auto"/>
        <w:rPr>
          <w:rFonts w:ascii="Tahoma" w:eastAsia="Times New Roman" w:hAnsi="Tahoma" w:cs="Tahoma"/>
          <w:bCs/>
          <w:sz w:val="20"/>
          <w:szCs w:val="20"/>
          <w:lang w:eastAsia="sk-SK"/>
        </w:rPr>
      </w:pPr>
      <w:r w:rsidRPr="004B3DF6">
        <w:rPr>
          <w:rFonts w:ascii="Tahoma" w:eastAsia="Times New Roman" w:hAnsi="Tahoma" w:cs="Tahoma"/>
          <w:sz w:val="20"/>
          <w:szCs w:val="20"/>
          <w:lang w:eastAsia="sk-SK"/>
        </w:rPr>
        <w:t xml:space="preserve">         starosta obce </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konateľ spoločnosti</w:t>
      </w:r>
      <w:r w:rsidRPr="004B3DF6">
        <w:rPr>
          <w:rFonts w:ascii="Tahoma" w:eastAsia="Times New Roman" w:hAnsi="Tahoma" w:cs="Tahoma"/>
          <w:b/>
          <w:bCs/>
          <w:sz w:val="20"/>
          <w:szCs w:val="20"/>
          <w:lang w:eastAsia="sk-SK"/>
        </w:rPr>
        <w:t xml:space="preserve">               </w:t>
      </w: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sz w:val="20"/>
          <w:szCs w:val="20"/>
          <w:lang w:eastAsia="sk-SK"/>
        </w:rPr>
      </w:pPr>
      <w:r w:rsidRPr="004B3DF6">
        <w:rPr>
          <w:rFonts w:ascii="Tahoma" w:eastAsia="Times New Roman" w:hAnsi="Tahoma" w:cs="Tahoma"/>
          <w:sz w:val="20"/>
          <w:szCs w:val="20"/>
          <w:lang w:eastAsia="sk-SK"/>
        </w:rPr>
        <w:t>Príloha č. 1 - ocenený výkaz výmer,</w:t>
      </w:r>
    </w:p>
    <w:p w:rsidR="004D68B6" w:rsidRPr="004B3DF6" w:rsidRDefault="004D68B6" w:rsidP="004D68B6">
      <w:pPr>
        <w:spacing w:after="0" w:line="240" w:lineRule="auto"/>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Príloha č. 2 – harmonogram plnenia (prác), </w:t>
      </w:r>
    </w:p>
    <w:p w:rsidR="004D68B6" w:rsidRPr="004B3DF6" w:rsidRDefault="004D68B6" w:rsidP="004D68B6">
      <w:pPr>
        <w:spacing w:after="0" w:line="240" w:lineRule="auto"/>
        <w:rPr>
          <w:rFonts w:ascii="Tahoma" w:eastAsia="Times New Roman" w:hAnsi="Tahoma" w:cs="Tahoma"/>
          <w:bCs/>
          <w:sz w:val="20"/>
          <w:szCs w:val="20"/>
          <w:lang w:eastAsia="sk-SK"/>
        </w:rPr>
      </w:pPr>
      <w:r w:rsidRPr="004B3DF6">
        <w:rPr>
          <w:rFonts w:ascii="Tahoma" w:eastAsia="Times New Roman" w:hAnsi="Tahoma" w:cs="Tahoma"/>
          <w:sz w:val="20"/>
          <w:szCs w:val="20"/>
          <w:lang w:eastAsia="sk-SK"/>
        </w:rPr>
        <w:t>Príloha č. 3 – d</w:t>
      </w:r>
      <w:r w:rsidRPr="004B3DF6">
        <w:rPr>
          <w:rFonts w:ascii="Tahoma" w:eastAsia="Times New Roman" w:hAnsi="Tahoma" w:cs="Tahoma"/>
          <w:bCs/>
          <w:sz w:val="20"/>
          <w:szCs w:val="20"/>
          <w:lang w:eastAsia="sk-SK"/>
        </w:rPr>
        <w:t>oklad o uzatvorení poistenia -</w:t>
      </w:r>
      <w:r w:rsidRPr="004B3DF6">
        <w:rPr>
          <w:rFonts w:ascii="Tahoma" w:hAnsi="Tahoma" w:cs="Tahoma"/>
        </w:rPr>
        <w:t xml:space="preserve"> </w:t>
      </w:r>
      <w:r w:rsidRPr="004B3DF6">
        <w:rPr>
          <w:rFonts w:ascii="Tahoma" w:eastAsia="Times New Roman" w:hAnsi="Tahoma" w:cs="Tahoma"/>
          <w:bCs/>
          <w:sz w:val="20"/>
          <w:szCs w:val="20"/>
          <w:lang w:eastAsia="sk-SK"/>
        </w:rPr>
        <w:t>Poistenie všeobecnej zodpovednosti za škodu v prípade osobnej ujmy, alebo škody na majetku, ktorá by bola spôsobená tretej osobe v súvislosti s činnosťou poisteného</w:t>
      </w: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rPr>
          <w:rFonts w:ascii="Tahoma" w:eastAsia="Times New Roman" w:hAnsi="Tahoma" w:cs="Tahoma"/>
          <w:bCs/>
          <w:sz w:val="20"/>
          <w:szCs w:val="20"/>
          <w:lang w:eastAsia="sk-SK"/>
        </w:rPr>
      </w:pPr>
    </w:p>
    <w:p w:rsidR="004D68B6" w:rsidRPr="004B3DF6" w:rsidRDefault="004D68B6" w:rsidP="004D68B6">
      <w:pPr>
        <w:spacing w:after="0" w:line="240" w:lineRule="auto"/>
        <w:ind w:left="7080"/>
        <w:jc w:val="both"/>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lastRenderedPageBreak/>
        <w:t>PRÍLOHA č.1</w:t>
      </w:r>
    </w:p>
    <w:p w:rsidR="004D68B6" w:rsidRPr="004B3DF6" w:rsidRDefault="004D68B6" w:rsidP="004D68B6">
      <w:pPr>
        <w:spacing w:after="0" w:line="240" w:lineRule="auto"/>
        <w:ind w:left="7080"/>
        <w:jc w:val="both"/>
        <w:rPr>
          <w:rFonts w:ascii="Tahoma" w:eastAsia="Times New Roman" w:hAnsi="Tahoma" w:cs="Tahoma"/>
          <w:color w:val="000000"/>
          <w:sz w:val="20"/>
          <w:szCs w:val="20"/>
          <w:lang w:eastAsia="sk-SK"/>
        </w:rPr>
      </w:pPr>
    </w:p>
    <w:p w:rsidR="004D68B6" w:rsidRPr="004B3DF6" w:rsidRDefault="004D68B6" w:rsidP="004D68B6">
      <w:pPr>
        <w:autoSpaceDE w:val="0"/>
        <w:autoSpaceDN w:val="0"/>
        <w:adjustRightInd w:val="0"/>
        <w:spacing w:after="0" w:line="240" w:lineRule="auto"/>
        <w:jc w:val="both"/>
        <w:rPr>
          <w:rFonts w:ascii="Tahoma" w:eastAsia="Times New Roman" w:hAnsi="Tahoma" w:cs="Tahoma"/>
          <w:caps/>
          <w:color w:val="000000"/>
          <w:sz w:val="20"/>
          <w:szCs w:val="20"/>
          <w:lang w:eastAsia="sk-SK"/>
        </w:rPr>
      </w:pPr>
      <w:r w:rsidRPr="004B3DF6">
        <w:rPr>
          <w:rFonts w:ascii="Tahoma" w:eastAsia="Times New Roman" w:hAnsi="Tahoma" w:cs="Tahoma"/>
          <w:caps/>
          <w:color w:val="000000"/>
          <w:sz w:val="20"/>
          <w:szCs w:val="20"/>
          <w:lang w:eastAsia="sk-SK"/>
        </w:rPr>
        <w:t xml:space="preserve">NÁVRH UCHÁDZAČA NA PLNENIE kritéria </w:t>
      </w:r>
    </w:p>
    <w:p w:rsidR="004D68B6" w:rsidRPr="004B3DF6" w:rsidRDefault="004D68B6" w:rsidP="004D68B6">
      <w:pPr>
        <w:autoSpaceDE w:val="0"/>
        <w:autoSpaceDN w:val="0"/>
        <w:adjustRightInd w:val="0"/>
        <w:spacing w:after="0" w:line="240" w:lineRule="auto"/>
        <w:jc w:val="both"/>
        <w:rPr>
          <w:rFonts w:ascii="Tahoma" w:eastAsia="Times New Roman" w:hAnsi="Tahoma" w:cs="Tahoma"/>
          <w:caps/>
          <w:color w:val="000000"/>
          <w:sz w:val="20"/>
          <w:szCs w:val="20"/>
          <w:lang w:eastAsia="sk-SK"/>
        </w:rPr>
      </w:pPr>
    </w:p>
    <w:p w:rsidR="004D68B6" w:rsidRPr="004B3DF6" w:rsidRDefault="004D68B6" w:rsidP="004D68B6">
      <w:pPr>
        <w:autoSpaceDE w:val="0"/>
        <w:autoSpaceDN w:val="0"/>
        <w:adjustRightInd w:val="0"/>
        <w:jc w:val="both"/>
        <w:rPr>
          <w:rFonts w:ascii="Tahoma" w:eastAsia="Times New Roman" w:hAnsi="Tahoma" w:cs="Tahoma"/>
          <w:color w:val="000000"/>
          <w:sz w:val="20"/>
          <w:szCs w:val="20"/>
          <w:lang w:eastAsia="sk-SK"/>
        </w:rPr>
      </w:pPr>
      <w:r w:rsidRPr="004B3DF6">
        <w:rPr>
          <w:rFonts w:ascii="Tahoma" w:eastAsia="Times New Roman" w:hAnsi="Tahoma" w:cs="Tahoma"/>
          <w:b/>
          <w:color w:val="000000"/>
          <w:sz w:val="20"/>
          <w:szCs w:val="20"/>
          <w:lang w:eastAsia="sk-SK"/>
        </w:rPr>
        <w:t>Verejný obstarávateľ:</w:t>
      </w:r>
      <w:r w:rsidRPr="004B3DF6">
        <w:rPr>
          <w:rFonts w:ascii="Tahoma" w:eastAsia="Times New Roman" w:hAnsi="Tahoma" w:cs="Tahoma"/>
          <w:b/>
          <w:color w:val="000000"/>
          <w:sz w:val="20"/>
          <w:szCs w:val="20"/>
          <w:lang w:eastAsia="sk-SK"/>
        </w:rPr>
        <w:tab/>
      </w:r>
      <w:r w:rsidRPr="004B3DF6">
        <w:rPr>
          <w:rFonts w:ascii="Tahoma" w:eastAsia="Times New Roman" w:hAnsi="Tahoma" w:cs="Tahoma"/>
          <w:color w:val="000000"/>
          <w:sz w:val="20"/>
          <w:szCs w:val="20"/>
          <w:lang w:eastAsia="sk-SK"/>
        </w:rPr>
        <w:t>Obec Parchovany, Hlavná 470, 076 62 Parchovany</w:t>
      </w: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lang w:eastAsia="sk-SK"/>
        </w:rPr>
      </w:pPr>
    </w:p>
    <w:p w:rsidR="004D68B6" w:rsidRPr="004B3DF6" w:rsidRDefault="004D68B6" w:rsidP="004D68B6">
      <w:pPr>
        <w:autoSpaceDE w:val="0"/>
        <w:autoSpaceDN w:val="0"/>
        <w:adjustRightInd w:val="0"/>
        <w:spacing w:after="0" w:line="240" w:lineRule="auto"/>
        <w:ind w:left="2124" w:hanging="2124"/>
        <w:jc w:val="both"/>
        <w:rPr>
          <w:rFonts w:ascii="Tahoma" w:eastAsia="Times New Roman" w:hAnsi="Tahoma" w:cs="Tahoma"/>
          <w:i/>
          <w:iCs/>
          <w:color w:val="000000"/>
          <w:sz w:val="20"/>
          <w:szCs w:val="20"/>
          <w:lang w:eastAsia="sk-SK"/>
        </w:rPr>
      </w:pPr>
      <w:r w:rsidRPr="004B3DF6">
        <w:rPr>
          <w:rFonts w:ascii="Tahoma" w:eastAsia="Times New Roman" w:hAnsi="Tahoma" w:cs="Tahoma"/>
          <w:b/>
          <w:color w:val="000000"/>
          <w:sz w:val="20"/>
          <w:szCs w:val="20"/>
          <w:lang w:eastAsia="sk-SK"/>
        </w:rPr>
        <w:t>Názov zákazky:</w:t>
      </w:r>
      <w:r w:rsidRPr="004B3DF6">
        <w:rPr>
          <w:rFonts w:ascii="Tahoma" w:eastAsia="Times New Roman" w:hAnsi="Tahoma" w:cs="Tahoma"/>
          <w:b/>
          <w:color w:val="000000"/>
          <w:sz w:val="20"/>
          <w:szCs w:val="20"/>
          <w:lang w:eastAsia="sk-SK"/>
        </w:rPr>
        <w:tab/>
      </w:r>
      <w:r w:rsidRPr="004B3DF6">
        <w:rPr>
          <w:rFonts w:ascii="Tahoma" w:eastAsia="Times New Roman" w:hAnsi="Tahoma" w:cs="Tahoma"/>
          <w:color w:val="000000"/>
          <w:sz w:val="20"/>
          <w:szCs w:val="20"/>
          <w:lang w:eastAsia="sk-SK"/>
        </w:rPr>
        <w:t>„</w:t>
      </w:r>
      <w:r w:rsidRPr="004B3DF6">
        <w:rPr>
          <w:rFonts w:ascii="Tahoma" w:eastAsia="Times New Roman" w:hAnsi="Tahoma" w:cs="Tahoma"/>
          <w:b/>
          <w:bCs/>
          <w:color w:val="000000"/>
          <w:sz w:val="20"/>
          <w:szCs w:val="20"/>
          <w:lang w:eastAsia="sk-SK"/>
        </w:rPr>
        <w:t xml:space="preserve">ZNÍŽENIE ENERGETICKEJ NÁROČNOSTI BUDOVY OBECNÉHO ÚRADU V OBCI PARCHOVANY </w:t>
      </w:r>
      <w:r w:rsidRPr="004B3DF6">
        <w:rPr>
          <w:rFonts w:ascii="Tahoma" w:eastAsia="Times New Roman" w:hAnsi="Tahoma" w:cs="Tahoma"/>
          <w:i/>
          <w:iCs/>
          <w:color w:val="000000"/>
          <w:sz w:val="20"/>
          <w:szCs w:val="20"/>
          <w:lang w:eastAsia="sk-SK"/>
        </w:rPr>
        <w:t>“</w:t>
      </w:r>
    </w:p>
    <w:p w:rsidR="004D68B6" w:rsidRPr="004B3DF6" w:rsidRDefault="004D68B6" w:rsidP="004D68B6">
      <w:pPr>
        <w:autoSpaceDE w:val="0"/>
        <w:autoSpaceDN w:val="0"/>
        <w:adjustRightInd w:val="0"/>
        <w:spacing w:after="0" w:line="240" w:lineRule="auto"/>
        <w:jc w:val="both"/>
        <w:rPr>
          <w:rFonts w:ascii="Tahoma" w:eastAsia="Times New Roman" w:hAnsi="Tahoma" w:cs="Tahoma"/>
          <w:i/>
          <w:iCs/>
          <w:color w:val="000000"/>
          <w:sz w:val="20"/>
          <w:szCs w:val="20"/>
          <w:lang w:eastAsia="sk-SK"/>
        </w:rPr>
      </w:pP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 xml:space="preserve">Obchodné meno, sídlo uchádzača, IČO: </w:t>
      </w:r>
      <w:r w:rsidRPr="004B3DF6">
        <w:rPr>
          <w:rFonts w:ascii="Tahoma" w:eastAsia="Times New Roman" w:hAnsi="Tahoma" w:cs="Tahoma"/>
          <w:color w:val="000000"/>
          <w:sz w:val="20"/>
          <w:szCs w:val="20"/>
          <w:lang w:eastAsia="sk-SK"/>
        </w:rPr>
        <w:tab/>
      </w: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lang w:eastAsia="sk-SK"/>
        </w:rPr>
      </w:pP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w:t>
      </w: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lang w:eastAsia="sk-SK"/>
        </w:rPr>
      </w:pP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w:t>
      </w: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lang w:eastAsia="sk-SK"/>
        </w:rPr>
      </w:pP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u w:val="single"/>
          <w:lang w:eastAsia="sk-SK"/>
        </w:rPr>
      </w:pPr>
      <w:r w:rsidRPr="004B3DF6">
        <w:rPr>
          <w:rFonts w:ascii="Tahoma" w:eastAsia="Times New Roman" w:hAnsi="Tahoma" w:cs="Tahoma"/>
          <w:color w:val="000000"/>
          <w:sz w:val="20"/>
          <w:szCs w:val="20"/>
          <w:u w:val="single"/>
          <w:lang w:eastAsia="sk-SK"/>
        </w:rPr>
        <w:t>Návrh uchádzača na plnenie kritéria</w:t>
      </w:r>
      <w:r>
        <w:rPr>
          <w:rFonts w:ascii="Tahoma" w:eastAsia="Times New Roman" w:hAnsi="Tahoma" w:cs="Tahoma"/>
          <w:color w:val="000000"/>
          <w:sz w:val="20"/>
          <w:szCs w:val="20"/>
          <w:u w:val="single"/>
          <w:lang w:eastAsia="sk-SK"/>
        </w:rPr>
        <w:t xml:space="preserve"> č. 1</w:t>
      </w:r>
      <w:r w:rsidRPr="004B3DF6">
        <w:rPr>
          <w:rFonts w:ascii="Tahoma" w:eastAsia="Times New Roman" w:hAnsi="Tahoma" w:cs="Tahoma"/>
          <w:color w:val="000000"/>
          <w:sz w:val="20"/>
          <w:szCs w:val="20"/>
          <w:u w:val="single"/>
          <w:lang w:eastAsia="sk-SK"/>
        </w:rPr>
        <w:t xml:space="preserve"> , ktorý je platcom DPH:</w:t>
      </w:r>
    </w:p>
    <w:p w:rsidR="004D68B6" w:rsidRPr="004B3DF6" w:rsidRDefault="004D68B6" w:rsidP="004D68B6">
      <w:pPr>
        <w:spacing w:after="0" w:line="240" w:lineRule="auto"/>
        <w:jc w:val="both"/>
        <w:rPr>
          <w:rFonts w:ascii="Tahoma" w:eastAsia="Times New Roman" w:hAnsi="Tahoma" w:cs="Tahoma"/>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4D68B6" w:rsidRPr="004B3DF6" w:rsidTr="00085259">
        <w:tc>
          <w:tcPr>
            <w:tcW w:w="5492"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spacing w:after="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Cena bez DPH </w:t>
            </w:r>
          </w:p>
        </w:tc>
        <w:tc>
          <w:tcPr>
            <w:tcW w:w="3070"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spacing w:after="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r w:rsidR="004D68B6" w:rsidRPr="004B3DF6" w:rsidTr="00085259">
        <w:tc>
          <w:tcPr>
            <w:tcW w:w="5492"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autoSpaceDE w:val="0"/>
              <w:autoSpaceDN w:val="0"/>
              <w:adjustRightInd w:val="0"/>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Výška DPH v %</w:t>
            </w:r>
          </w:p>
        </w:tc>
        <w:tc>
          <w:tcPr>
            <w:tcW w:w="3070"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spacing w:after="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w:t>
            </w:r>
          </w:p>
        </w:tc>
      </w:tr>
      <w:tr w:rsidR="004D68B6" w:rsidRPr="004B3DF6" w:rsidTr="00085259">
        <w:tc>
          <w:tcPr>
            <w:tcW w:w="5492"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4B3DF6">
              <w:rPr>
                <w:rFonts w:ascii="Tahoma" w:eastAsia="Times New Roman" w:hAnsi="Tahoma" w:cs="Tahoma"/>
                <w:bCs/>
                <w:color w:val="000000"/>
                <w:sz w:val="20"/>
                <w:szCs w:val="20"/>
                <w:lang w:eastAsia="sk-SK"/>
              </w:rPr>
              <w:t>Výška DPH v EUR</w:t>
            </w:r>
          </w:p>
        </w:tc>
        <w:tc>
          <w:tcPr>
            <w:tcW w:w="3070"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spacing w:after="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r w:rsidR="004D68B6" w:rsidRPr="004B3DF6" w:rsidTr="00085259">
        <w:tc>
          <w:tcPr>
            <w:tcW w:w="5492"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4B3DF6">
              <w:rPr>
                <w:rFonts w:ascii="Tahoma" w:eastAsia="Times New Roman" w:hAnsi="Tahoma" w:cs="Tahoma"/>
                <w:bCs/>
                <w:color w:val="000000"/>
                <w:sz w:val="20"/>
                <w:szCs w:val="20"/>
                <w:lang w:eastAsia="sk-SK"/>
              </w:rPr>
              <w:t>Navrhovaná zmluvná cena vrátane DPH („</w:t>
            </w:r>
            <w:r w:rsidRPr="004B3DF6">
              <w:rPr>
                <w:rFonts w:ascii="Tahoma" w:eastAsia="Times New Roman" w:hAnsi="Tahoma" w:cs="Tahoma"/>
                <w:b/>
                <w:bCs/>
                <w:color w:val="000000"/>
                <w:sz w:val="20"/>
                <w:szCs w:val="20"/>
                <w:lang w:eastAsia="sk-SK"/>
              </w:rPr>
              <w:t>navrhovaná zmluvná cena</w:t>
            </w:r>
            <w:r w:rsidRPr="004B3DF6">
              <w:rPr>
                <w:rFonts w:ascii="Tahoma" w:eastAsia="Times New Roman" w:hAnsi="Tahoma" w:cs="Tahoma"/>
                <w:bCs/>
                <w:color w:val="000000"/>
                <w:sz w:val="20"/>
                <w:szCs w:val="20"/>
                <w:lang w:eastAsia="sk-SK"/>
              </w:rPr>
              <w:t>“)</w:t>
            </w:r>
          </w:p>
        </w:tc>
        <w:tc>
          <w:tcPr>
            <w:tcW w:w="3070"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spacing w:after="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bl>
    <w:p w:rsidR="004D68B6" w:rsidRPr="004B3DF6" w:rsidRDefault="004D68B6" w:rsidP="004D68B6">
      <w:pPr>
        <w:spacing w:after="0" w:line="240" w:lineRule="auto"/>
        <w:jc w:val="both"/>
        <w:rPr>
          <w:rFonts w:ascii="Tahoma" w:eastAsia="Calibri" w:hAnsi="Tahoma" w:cs="Tahoma"/>
          <w:color w:val="000000"/>
          <w:lang w:eastAsia="sk-SK"/>
        </w:rPr>
      </w:pPr>
    </w:p>
    <w:p w:rsidR="004D68B6" w:rsidRPr="004B3DF6" w:rsidRDefault="004D68B6" w:rsidP="004D68B6">
      <w:pPr>
        <w:spacing w:after="0" w:line="240" w:lineRule="auto"/>
        <w:jc w:val="both"/>
        <w:rPr>
          <w:rFonts w:ascii="Tahoma" w:eastAsia="Times New Roman" w:hAnsi="Tahoma" w:cs="Tahoma"/>
          <w:color w:val="000000"/>
          <w:lang w:eastAsia="sk-SK"/>
        </w:rPr>
      </w:pPr>
    </w:p>
    <w:p w:rsidR="004D68B6" w:rsidRPr="004B3DF6" w:rsidRDefault="004D68B6" w:rsidP="004D68B6">
      <w:pPr>
        <w:autoSpaceDE w:val="0"/>
        <w:autoSpaceDN w:val="0"/>
        <w:adjustRightInd w:val="0"/>
        <w:spacing w:after="0" w:line="240" w:lineRule="auto"/>
        <w:jc w:val="both"/>
        <w:rPr>
          <w:rFonts w:ascii="Tahoma" w:eastAsia="Times New Roman" w:hAnsi="Tahoma" w:cs="Tahoma"/>
          <w:color w:val="000000"/>
          <w:sz w:val="20"/>
          <w:szCs w:val="20"/>
          <w:u w:val="single"/>
          <w:lang w:eastAsia="sk-SK"/>
        </w:rPr>
      </w:pPr>
      <w:r w:rsidRPr="004B3DF6">
        <w:rPr>
          <w:rFonts w:ascii="Tahoma" w:eastAsia="Times New Roman" w:hAnsi="Tahoma" w:cs="Tahoma"/>
          <w:color w:val="000000"/>
          <w:sz w:val="20"/>
          <w:szCs w:val="20"/>
          <w:u w:val="single"/>
          <w:lang w:eastAsia="sk-SK"/>
        </w:rPr>
        <w:t>Návrh uchádzača na plnenie kritéria</w:t>
      </w:r>
      <w:r>
        <w:rPr>
          <w:rFonts w:ascii="Tahoma" w:eastAsia="Times New Roman" w:hAnsi="Tahoma" w:cs="Tahoma"/>
          <w:color w:val="000000"/>
          <w:sz w:val="20"/>
          <w:szCs w:val="20"/>
          <w:u w:val="single"/>
          <w:lang w:eastAsia="sk-SK"/>
        </w:rPr>
        <w:t xml:space="preserve"> č. 1</w:t>
      </w:r>
      <w:r w:rsidRPr="004B3DF6">
        <w:rPr>
          <w:rFonts w:ascii="Tahoma" w:eastAsia="Times New Roman" w:hAnsi="Tahoma" w:cs="Tahoma"/>
          <w:color w:val="000000"/>
          <w:sz w:val="20"/>
          <w:szCs w:val="20"/>
          <w:u w:val="single"/>
          <w:lang w:eastAsia="sk-SK"/>
        </w:rPr>
        <w:t xml:space="preserve"> , ktorý nie je platcom DPH:</w:t>
      </w:r>
    </w:p>
    <w:p w:rsidR="004D68B6" w:rsidRPr="004B3DF6" w:rsidRDefault="004D68B6" w:rsidP="004D68B6">
      <w:pPr>
        <w:spacing w:after="0" w:line="240" w:lineRule="auto"/>
        <w:jc w:val="both"/>
        <w:rPr>
          <w:rFonts w:ascii="Tahoma" w:eastAsia="Times New Roman" w:hAnsi="Tahoma" w:cs="Tahoma"/>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4D68B6" w:rsidRPr="004B3DF6" w:rsidTr="00085259">
        <w:tc>
          <w:tcPr>
            <w:tcW w:w="5492"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4B3DF6">
              <w:rPr>
                <w:rFonts w:ascii="Tahoma" w:eastAsia="Times New Roman" w:hAnsi="Tahoma" w:cs="Tahoma"/>
                <w:bCs/>
                <w:color w:val="000000"/>
                <w:sz w:val="20"/>
                <w:szCs w:val="20"/>
                <w:lang w:eastAsia="sk-SK"/>
              </w:rPr>
              <w:t>Celková navrhovaná zmluvná cena  („</w:t>
            </w:r>
            <w:r w:rsidRPr="004B3DF6">
              <w:rPr>
                <w:rFonts w:ascii="Tahoma" w:eastAsia="Times New Roman" w:hAnsi="Tahoma" w:cs="Tahoma"/>
                <w:b/>
                <w:bCs/>
                <w:color w:val="000000"/>
                <w:sz w:val="20"/>
                <w:szCs w:val="20"/>
                <w:lang w:eastAsia="sk-SK"/>
              </w:rPr>
              <w:t>navrhovaná zmluvná cena</w:t>
            </w:r>
            <w:r w:rsidRPr="004B3DF6">
              <w:rPr>
                <w:rFonts w:ascii="Tahoma" w:eastAsia="Times New Roman" w:hAnsi="Tahoma" w:cs="Tahoma"/>
                <w:bCs/>
                <w:color w:val="000000"/>
                <w:sz w:val="20"/>
                <w:szCs w:val="20"/>
                <w:lang w:eastAsia="sk-SK"/>
              </w:rPr>
              <w:t>“)</w:t>
            </w:r>
          </w:p>
        </w:tc>
        <w:tc>
          <w:tcPr>
            <w:tcW w:w="3070"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spacing w:after="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bl>
    <w:p w:rsidR="004D68B6" w:rsidRPr="004B3DF6" w:rsidRDefault="004D68B6" w:rsidP="004D68B6">
      <w:pPr>
        <w:spacing w:after="0" w:line="240" w:lineRule="auto"/>
        <w:jc w:val="both"/>
        <w:rPr>
          <w:rFonts w:ascii="Tahoma" w:eastAsia="Calibri" w:hAnsi="Tahoma" w:cs="Tahoma"/>
          <w:color w:val="000000"/>
          <w:lang w:eastAsia="sk-SK"/>
        </w:rPr>
      </w:pPr>
    </w:p>
    <w:p w:rsidR="004D68B6" w:rsidRPr="004B3DF6" w:rsidRDefault="004D68B6" w:rsidP="004D68B6">
      <w:pPr>
        <w:spacing w:after="0" w:line="240" w:lineRule="auto"/>
        <w:jc w:val="both"/>
        <w:rPr>
          <w:rFonts w:ascii="Tahoma" w:eastAsia="Calibri" w:hAnsi="Tahoma" w:cs="Tahoma"/>
          <w:color w:val="000000"/>
          <w:sz w:val="20"/>
          <w:szCs w:val="20"/>
          <w:lang w:eastAsia="sk-SK"/>
        </w:rPr>
      </w:pPr>
    </w:p>
    <w:p w:rsidR="004D68B6" w:rsidRPr="004B3DF6" w:rsidRDefault="004D68B6" w:rsidP="004D68B6">
      <w:pPr>
        <w:spacing w:after="0" w:line="240" w:lineRule="auto"/>
        <w:jc w:val="both"/>
        <w:rPr>
          <w:rFonts w:ascii="Tahoma" w:eastAsia="Calibri" w:hAnsi="Tahoma" w:cs="Tahoma"/>
          <w:color w:val="000000"/>
          <w:sz w:val="20"/>
          <w:szCs w:val="20"/>
          <w:u w:val="single"/>
          <w:lang w:eastAsia="sk-SK"/>
        </w:rPr>
      </w:pPr>
      <w:r w:rsidRPr="004B3DF6">
        <w:rPr>
          <w:rFonts w:ascii="Tahoma" w:eastAsia="Calibri" w:hAnsi="Tahoma" w:cs="Tahoma"/>
          <w:color w:val="000000"/>
          <w:sz w:val="20"/>
          <w:szCs w:val="20"/>
          <w:u w:val="single"/>
          <w:lang w:eastAsia="sk-SK"/>
        </w:rPr>
        <w:t>Návrh uchádzača na plnenie kritéria č.2</w:t>
      </w:r>
    </w:p>
    <w:p w:rsidR="004D68B6" w:rsidRPr="004B3DF6" w:rsidRDefault="004D68B6" w:rsidP="004D68B6">
      <w:pPr>
        <w:spacing w:after="0" w:line="240" w:lineRule="auto"/>
        <w:jc w:val="both"/>
        <w:rPr>
          <w:rFonts w:ascii="Tahoma" w:eastAsia="Calibri" w:hAnsi="Tahoma" w:cs="Tahoma"/>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4D68B6" w:rsidRPr="004B3DF6" w:rsidTr="00085259">
        <w:trPr>
          <w:trHeight w:val="604"/>
        </w:trPr>
        <w:tc>
          <w:tcPr>
            <w:tcW w:w="5492"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jc w:val="both"/>
              <w:rPr>
                <w:rFonts w:ascii="Tahoma" w:hAnsi="Tahoma" w:cs="Tahoma"/>
                <w:bCs/>
                <w:color w:val="FF0000"/>
                <w:sz w:val="20"/>
                <w:szCs w:val="20"/>
              </w:rPr>
            </w:pPr>
            <w:r w:rsidRPr="004B3DF6">
              <w:rPr>
                <w:rFonts w:ascii="Tahoma" w:hAnsi="Tahoma" w:cs="Tahoma"/>
                <w:bCs/>
                <w:color w:val="000000"/>
                <w:sz w:val="20"/>
                <w:szCs w:val="20"/>
              </w:rPr>
              <w:t>Lehota uskutočnenia stavebných prác v celých kalendárnych dňoch</w:t>
            </w:r>
          </w:p>
        </w:tc>
        <w:tc>
          <w:tcPr>
            <w:tcW w:w="3070" w:type="dxa"/>
            <w:tcBorders>
              <w:top w:val="single" w:sz="4" w:space="0" w:color="auto"/>
              <w:left w:val="single" w:sz="4" w:space="0" w:color="auto"/>
              <w:bottom w:val="single" w:sz="4" w:space="0" w:color="auto"/>
              <w:right w:val="single" w:sz="4" w:space="0" w:color="auto"/>
            </w:tcBorders>
          </w:tcPr>
          <w:p w:rsidR="004D68B6" w:rsidRPr="004B3DF6" w:rsidRDefault="004D68B6" w:rsidP="00085259">
            <w:pPr>
              <w:jc w:val="both"/>
              <w:rPr>
                <w:rFonts w:ascii="Tahoma" w:hAnsi="Tahoma" w:cs="Tahoma"/>
                <w:color w:val="000000"/>
                <w:sz w:val="20"/>
                <w:szCs w:val="20"/>
              </w:rPr>
            </w:pPr>
            <w:r w:rsidRPr="004B3DF6">
              <w:rPr>
                <w:rFonts w:ascii="Tahoma" w:hAnsi="Tahoma" w:cs="Tahoma"/>
                <w:color w:val="000000"/>
                <w:sz w:val="20"/>
                <w:szCs w:val="20"/>
              </w:rPr>
              <w:t xml:space="preserve">                       Počet dní</w:t>
            </w:r>
          </w:p>
        </w:tc>
      </w:tr>
    </w:tbl>
    <w:p w:rsidR="004D68B6" w:rsidRPr="004B3DF6" w:rsidRDefault="004D68B6" w:rsidP="004D68B6">
      <w:pPr>
        <w:spacing w:after="0" w:line="240" w:lineRule="auto"/>
        <w:jc w:val="both"/>
        <w:rPr>
          <w:rFonts w:ascii="Tahoma" w:eastAsia="Times New Roman" w:hAnsi="Tahoma" w:cs="Tahoma"/>
          <w:color w:val="000000"/>
          <w:u w:val="single"/>
          <w:lang w:eastAsia="sk-SK"/>
        </w:rPr>
      </w:pPr>
    </w:p>
    <w:p w:rsidR="004D68B6" w:rsidRPr="004B3DF6" w:rsidRDefault="004D68B6" w:rsidP="004D68B6">
      <w:pPr>
        <w:spacing w:after="0" w:line="240" w:lineRule="auto"/>
        <w:jc w:val="both"/>
        <w:rPr>
          <w:rFonts w:ascii="Tahoma" w:eastAsia="Times New Roman" w:hAnsi="Tahoma" w:cs="Tahoma"/>
          <w:color w:val="000000"/>
          <w:lang w:eastAsia="sk-SK"/>
        </w:rPr>
      </w:pPr>
    </w:p>
    <w:p w:rsidR="004D68B6" w:rsidRPr="004B3DF6" w:rsidRDefault="004D68B6" w:rsidP="004D68B6">
      <w:pPr>
        <w:spacing w:after="0" w:line="240" w:lineRule="auto"/>
        <w:jc w:val="both"/>
        <w:rPr>
          <w:rFonts w:ascii="Tahoma" w:eastAsia="Times New Roman" w:hAnsi="Tahoma" w:cs="Tahoma"/>
          <w:color w:val="000000"/>
          <w:lang w:eastAsia="sk-SK"/>
        </w:rPr>
      </w:pPr>
    </w:p>
    <w:p w:rsidR="004D68B6" w:rsidRPr="004B3DF6" w:rsidRDefault="004D68B6" w:rsidP="004D68B6">
      <w:pPr>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V ...................................................... dňa ...................................</w:t>
      </w:r>
    </w:p>
    <w:p w:rsidR="004D68B6" w:rsidRPr="004B3DF6" w:rsidRDefault="004D68B6" w:rsidP="004D68B6">
      <w:pPr>
        <w:spacing w:after="0" w:line="240" w:lineRule="auto"/>
        <w:jc w:val="both"/>
        <w:rPr>
          <w:rFonts w:ascii="Tahoma" w:eastAsia="Times New Roman" w:hAnsi="Tahoma" w:cs="Tahoma"/>
          <w:color w:val="000000"/>
          <w:sz w:val="20"/>
          <w:szCs w:val="20"/>
          <w:lang w:eastAsia="sk-SK"/>
        </w:rPr>
      </w:pPr>
    </w:p>
    <w:p w:rsidR="004D68B6" w:rsidRPr="004B3DF6" w:rsidRDefault="004D68B6" w:rsidP="004D68B6">
      <w:pPr>
        <w:spacing w:after="0" w:line="240" w:lineRule="auto"/>
        <w:jc w:val="both"/>
        <w:rPr>
          <w:rFonts w:ascii="Tahoma" w:eastAsia="Times New Roman" w:hAnsi="Tahoma" w:cs="Tahoma"/>
          <w:color w:val="000000"/>
          <w:lang w:eastAsia="sk-SK"/>
        </w:rPr>
      </w:pPr>
    </w:p>
    <w:p w:rsidR="004D68B6" w:rsidRPr="004B3DF6" w:rsidRDefault="004D68B6" w:rsidP="004D68B6">
      <w:pPr>
        <w:spacing w:after="0" w:line="240" w:lineRule="auto"/>
        <w:jc w:val="both"/>
        <w:rPr>
          <w:rFonts w:ascii="Tahoma" w:eastAsia="Times New Roman" w:hAnsi="Tahoma" w:cs="Tahoma"/>
          <w:color w:val="000000"/>
          <w:lang w:eastAsia="sk-SK"/>
        </w:rPr>
      </w:pPr>
      <w:r w:rsidRPr="004B3DF6">
        <w:rPr>
          <w:rFonts w:ascii="Tahoma" w:eastAsia="Times New Roman" w:hAnsi="Tahoma" w:cs="Tahoma"/>
          <w:color w:val="000000"/>
          <w:lang w:eastAsia="sk-SK"/>
        </w:rPr>
        <w:t>......................................................</w:t>
      </w:r>
    </w:p>
    <w:p w:rsidR="004D68B6" w:rsidRPr="004B3DF6" w:rsidRDefault="004D68B6" w:rsidP="004D68B6">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4D68B6" w:rsidRPr="004B3DF6" w:rsidRDefault="004D68B6" w:rsidP="004D68B6">
      <w:pPr>
        <w:spacing w:after="0" w:line="240" w:lineRule="auto"/>
        <w:jc w:val="both"/>
        <w:rPr>
          <w:rFonts w:ascii="Tahoma" w:eastAsia="Times New Roman" w:hAnsi="Tahoma" w:cs="Tahoma"/>
          <w:color w:val="000000"/>
          <w:lang w:eastAsia="sk-SK"/>
        </w:rPr>
      </w:pPr>
      <w:r w:rsidRPr="004B3DF6">
        <w:rPr>
          <w:rFonts w:ascii="Tahoma" w:eastAsia="Times New Roman" w:hAnsi="Tahoma" w:cs="Tahoma"/>
          <w:lang w:eastAsia="sk-SK"/>
        </w:rPr>
        <w:t>osoby a odtlačok pečiatky</w:t>
      </w:r>
    </w:p>
    <w:p w:rsidR="004D68B6" w:rsidRPr="004B3DF6" w:rsidRDefault="004D68B6" w:rsidP="004D68B6">
      <w:pPr>
        <w:spacing w:after="0" w:line="240" w:lineRule="auto"/>
        <w:rPr>
          <w:rFonts w:ascii="Tahoma" w:eastAsia="Times New Roman" w:hAnsi="Tahoma" w:cs="Tahoma"/>
          <w:sz w:val="24"/>
          <w:szCs w:val="24"/>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r w:rsidRPr="004B3DF6">
        <w:rPr>
          <w:rFonts w:ascii="Tahoma" w:eastAsia="Times New Roman" w:hAnsi="Tahoma" w:cs="Tahoma"/>
          <w:b/>
          <w:bCs/>
          <w:color w:val="000000"/>
          <w:lang w:eastAsia="sk-SK"/>
        </w:rPr>
        <w:lastRenderedPageBreak/>
        <w:t>PRÍLOHA č. 2</w:t>
      </w:r>
    </w:p>
    <w:p w:rsidR="004D68B6" w:rsidRPr="004B3DF6" w:rsidRDefault="004D68B6" w:rsidP="004D68B6">
      <w:pPr>
        <w:spacing w:after="120" w:line="240" w:lineRule="auto"/>
        <w:rPr>
          <w:rFonts w:ascii="Tahoma" w:eastAsia="Times New Roman" w:hAnsi="Tahoma" w:cs="Tahoma"/>
          <w:b/>
          <w:bCs/>
          <w:color w:val="000000"/>
          <w:lang w:eastAsia="sk-SK"/>
        </w:rPr>
      </w:pPr>
      <w:r w:rsidRPr="004B3DF6">
        <w:rPr>
          <w:rFonts w:ascii="Tahoma" w:eastAsia="Times New Roman" w:hAnsi="Tahoma" w:cs="Tahoma"/>
          <w:b/>
          <w:bCs/>
          <w:color w:val="000000"/>
          <w:lang w:eastAsia="sk-SK"/>
        </w:rPr>
        <w:t>IDENTIFIKAČNÉ ÚDAJE UCHÁDZAČA</w:t>
      </w: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Obchodný názov:</w:t>
      </w: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Adresa sídla uchádzača:</w:t>
      </w: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 xml:space="preserve">IČO: </w:t>
      </w: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Kontaktná osoba:</w:t>
      </w: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Telefón:</w:t>
      </w: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Mail:</w:t>
      </w: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Kontaktná osoba pre EA:</w:t>
      </w: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Mail:</w:t>
      </w:r>
    </w:p>
    <w:p w:rsidR="004D68B6" w:rsidRPr="004B3DF6" w:rsidRDefault="004D68B6" w:rsidP="004D68B6">
      <w:pPr>
        <w:spacing w:after="120" w:line="240" w:lineRule="auto"/>
        <w:ind w:left="5664" w:firstLine="709"/>
        <w:rPr>
          <w:rFonts w:ascii="Tahoma" w:eastAsia="Times New Roman" w:hAnsi="Tahoma" w:cs="Tahoma"/>
          <w:bCs/>
          <w:color w:val="000000"/>
          <w:lang w:eastAsia="sk-SK"/>
        </w:rPr>
      </w:pPr>
    </w:p>
    <w:p w:rsidR="004D68B6" w:rsidRPr="004B3DF6" w:rsidRDefault="004D68B6" w:rsidP="004D68B6">
      <w:pPr>
        <w:spacing w:after="120" w:line="240" w:lineRule="auto"/>
        <w:ind w:left="5664" w:firstLine="709"/>
        <w:rPr>
          <w:rFonts w:ascii="Tahoma" w:eastAsia="Times New Roman" w:hAnsi="Tahoma" w:cs="Tahoma"/>
          <w:bCs/>
          <w:color w:val="000000"/>
          <w:lang w:eastAsia="sk-SK"/>
        </w:rPr>
      </w:pP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V ........................, dňa............................</w:t>
      </w:r>
    </w:p>
    <w:p w:rsidR="004D68B6" w:rsidRPr="004B3DF6" w:rsidRDefault="004D68B6" w:rsidP="004D68B6">
      <w:pPr>
        <w:spacing w:after="120" w:line="240" w:lineRule="auto"/>
        <w:ind w:left="5664" w:firstLine="709"/>
        <w:rPr>
          <w:rFonts w:ascii="Tahoma" w:eastAsia="Times New Roman" w:hAnsi="Tahoma" w:cs="Tahoma"/>
          <w:bCs/>
          <w:color w:val="000000"/>
          <w:lang w:eastAsia="sk-SK"/>
        </w:rPr>
      </w:pPr>
    </w:p>
    <w:p w:rsidR="004D68B6" w:rsidRPr="004B3DF6" w:rsidRDefault="004D68B6" w:rsidP="004D68B6">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w:t>
      </w:r>
    </w:p>
    <w:p w:rsidR="004D68B6" w:rsidRPr="004B3DF6" w:rsidRDefault="004D68B6" w:rsidP="004D68B6">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4D68B6" w:rsidRPr="004B3DF6" w:rsidRDefault="004D68B6" w:rsidP="004D68B6">
      <w:pPr>
        <w:spacing w:after="0" w:line="240" w:lineRule="auto"/>
        <w:jc w:val="both"/>
        <w:rPr>
          <w:rFonts w:ascii="Tahoma" w:eastAsia="Times New Roman" w:hAnsi="Tahoma" w:cs="Tahoma"/>
          <w:lang w:eastAsia="sk-SK"/>
        </w:rPr>
      </w:pPr>
      <w:r w:rsidRPr="004B3DF6">
        <w:rPr>
          <w:rFonts w:ascii="Tahoma" w:eastAsia="Times New Roman" w:hAnsi="Tahoma" w:cs="Tahoma"/>
          <w:lang w:eastAsia="sk-SK"/>
        </w:rPr>
        <w:t>osoby a odtlačok pečiatky</w:t>
      </w: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p>
    <w:p w:rsidR="004D68B6" w:rsidRDefault="004D68B6" w:rsidP="004D68B6">
      <w:pPr>
        <w:spacing w:after="120" w:line="240" w:lineRule="auto"/>
        <w:ind w:left="5664" w:firstLine="709"/>
        <w:rPr>
          <w:rFonts w:ascii="Tahoma" w:eastAsia="Times New Roman" w:hAnsi="Tahoma" w:cs="Tahoma"/>
          <w:b/>
          <w:bCs/>
          <w:color w:val="000000"/>
          <w:lang w:eastAsia="sk-SK"/>
        </w:rPr>
      </w:pPr>
      <w:bookmarkStart w:id="0" w:name="_GoBack"/>
      <w:bookmarkEnd w:id="0"/>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r>
        <w:rPr>
          <w:rFonts w:ascii="Tahoma" w:eastAsia="Times New Roman" w:hAnsi="Tahoma" w:cs="Tahoma"/>
          <w:b/>
          <w:bCs/>
          <w:color w:val="000000"/>
          <w:lang w:eastAsia="sk-SK"/>
        </w:rPr>
        <w:lastRenderedPageBreak/>
        <w:t>P</w:t>
      </w:r>
      <w:r w:rsidRPr="004B3DF6">
        <w:rPr>
          <w:rFonts w:ascii="Tahoma" w:eastAsia="Times New Roman" w:hAnsi="Tahoma" w:cs="Tahoma"/>
          <w:b/>
          <w:bCs/>
          <w:color w:val="000000"/>
          <w:lang w:eastAsia="sk-SK"/>
        </w:rPr>
        <w:t>RÍLOHA č. 3</w:t>
      </w: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rPr>
          <w:rFonts w:ascii="Tahoma" w:eastAsia="Times New Roman" w:hAnsi="Tahoma" w:cs="Tahoma"/>
          <w:b/>
          <w:bCs/>
          <w:color w:val="000000"/>
          <w:lang w:eastAsia="sk-SK"/>
        </w:rPr>
      </w:pPr>
      <w:r w:rsidRPr="004B3DF6">
        <w:rPr>
          <w:rFonts w:ascii="Tahoma" w:eastAsia="Times New Roman" w:hAnsi="Tahoma" w:cs="Tahoma"/>
          <w:b/>
          <w:bCs/>
          <w:color w:val="000000"/>
          <w:lang w:eastAsia="sk-SK"/>
        </w:rPr>
        <w:t>ČESTNÉ VYHLÁSENIE UCHÁDZAČA</w:t>
      </w: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Uchádzač:................................................,</w:t>
      </w: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so sídlom: ..........................................................., </w:t>
      </w: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IČO: ..................</w:t>
      </w:r>
    </w:p>
    <w:p w:rsidR="004D68B6" w:rsidRPr="004B3DF6" w:rsidRDefault="004D68B6" w:rsidP="004D68B6">
      <w:pPr>
        <w:spacing w:after="120" w:line="240" w:lineRule="auto"/>
        <w:jc w:val="both"/>
        <w:rPr>
          <w:rFonts w:ascii="Tahoma" w:eastAsia="Times New Roman" w:hAnsi="Tahoma" w:cs="Tahoma"/>
          <w:b/>
          <w:bCs/>
          <w:color w:val="000000"/>
          <w:lang w:eastAsia="sk-SK"/>
        </w:rPr>
      </w:pPr>
      <w:r w:rsidRPr="004B3DF6">
        <w:rPr>
          <w:rFonts w:ascii="Tahoma" w:eastAsia="Times New Roman" w:hAnsi="Tahoma" w:cs="Tahoma"/>
          <w:color w:val="000000"/>
          <w:lang w:eastAsia="sk-SK"/>
        </w:rPr>
        <w:t xml:space="preserve">týmto </w:t>
      </w:r>
      <w:r w:rsidRPr="004B3DF6">
        <w:rPr>
          <w:rFonts w:ascii="Tahoma" w:eastAsia="Times New Roman" w:hAnsi="Tahoma" w:cs="Tahoma"/>
          <w:b/>
          <w:bCs/>
          <w:color w:val="000000"/>
          <w:lang w:eastAsia="sk-SK"/>
        </w:rPr>
        <w:t>čestne vyhlasujem, že</w:t>
      </w:r>
      <w:r w:rsidRPr="004B3DF6">
        <w:rPr>
          <w:rFonts w:ascii="Tahoma" w:eastAsia="Times New Roman" w:hAnsi="Tahoma" w:cs="Tahoma"/>
          <w:color w:val="000000"/>
          <w:lang w:eastAsia="sk-SK"/>
        </w:rPr>
        <w:t xml:space="preserve"> súhlasím so všetkými podmienkami na zákazku </w:t>
      </w:r>
      <w:r w:rsidRPr="004B3DF6">
        <w:rPr>
          <w:rFonts w:ascii="Tahoma" w:eastAsia="Times New Roman" w:hAnsi="Tahoma" w:cs="Tahoma"/>
          <w:b/>
          <w:bCs/>
          <w:color w:val="000000"/>
          <w:lang w:eastAsia="sk-SK"/>
        </w:rPr>
        <w:t>ZNÍŽENIE ENERGETICKEJ NÁROČNOSTI BUDOVY OBECNÉHO ÚRADU V OBCI PARCHOVANY,</w:t>
      </w:r>
      <w:r w:rsidRPr="004B3DF6">
        <w:rPr>
          <w:rFonts w:ascii="Tahoma" w:eastAsia="Times New Roman" w:hAnsi="Tahoma" w:cs="Tahoma"/>
          <w:color w:val="000000"/>
          <w:lang w:eastAsia="sk-SK"/>
        </w:rPr>
        <w:t xml:space="preserve"> určenými verejným obstarávateľom vo výzve na predloženie ponúk, súťažných podkladoch a akceptuje v plnom rozsahu obchodné a zmluvné podmienky uvedené v súťažných podkladoch v časti D. Obchodné podmienky Zmluvy o dielo. </w:t>
      </w:r>
      <w:r w:rsidRPr="004B3DF6">
        <w:rPr>
          <w:rFonts w:ascii="Tahoma" w:eastAsia="Times New Roman" w:hAnsi="Tahoma" w:cs="Tahoma"/>
          <w:b/>
          <w:bCs/>
          <w:color w:val="000000"/>
          <w:lang w:eastAsia="sk-SK"/>
        </w:rPr>
        <w:t>Zárove</w:t>
      </w:r>
      <w:r w:rsidRPr="004B3DF6">
        <w:rPr>
          <w:rFonts w:ascii="Tahoma" w:eastAsia="Times New Roman" w:hAnsi="Tahoma" w:cs="Tahoma"/>
          <w:b/>
          <w:color w:val="000000"/>
          <w:lang w:eastAsia="sk-SK"/>
        </w:rPr>
        <w:t>ň</w:t>
      </w:r>
      <w:r w:rsidRPr="004B3DF6">
        <w:rPr>
          <w:rFonts w:ascii="Tahoma" w:eastAsia="Times New Roman" w:hAnsi="Tahoma" w:cs="Tahoma"/>
          <w:color w:val="000000"/>
          <w:lang w:eastAsia="sk-SK"/>
        </w:rPr>
        <w:t xml:space="preserve"> </w:t>
      </w:r>
      <w:r w:rsidRPr="004B3DF6">
        <w:rPr>
          <w:rFonts w:ascii="Tahoma" w:eastAsia="Times New Roman" w:hAnsi="Tahoma" w:cs="Tahoma"/>
          <w:b/>
          <w:bCs/>
          <w:color w:val="000000"/>
          <w:lang w:eastAsia="sk-SK"/>
        </w:rPr>
        <w:t xml:space="preserve">prehlasujem, že som si vedomý následkov nepravdivého </w:t>
      </w:r>
      <w:r w:rsidRPr="004B3DF6">
        <w:rPr>
          <w:rFonts w:ascii="Tahoma" w:eastAsia="Times New Roman" w:hAnsi="Tahoma" w:cs="Tahoma"/>
          <w:b/>
          <w:color w:val="000000"/>
          <w:lang w:eastAsia="sk-SK"/>
        </w:rPr>
        <w:t>č</w:t>
      </w:r>
      <w:r w:rsidRPr="004B3DF6">
        <w:rPr>
          <w:rFonts w:ascii="Tahoma" w:eastAsia="Times New Roman" w:hAnsi="Tahoma" w:cs="Tahoma"/>
          <w:b/>
          <w:bCs/>
          <w:color w:val="000000"/>
          <w:lang w:eastAsia="sk-SK"/>
        </w:rPr>
        <w:t xml:space="preserve">estného vyhlásenia. </w:t>
      </w: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V .............................., dňa............................</w:t>
      </w:r>
    </w:p>
    <w:p w:rsidR="004D68B6" w:rsidRPr="004B3DF6" w:rsidRDefault="004D68B6" w:rsidP="004D68B6">
      <w:pPr>
        <w:spacing w:after="120" w:line="240" w:lineRule="auto"/>
        <w:ind w:left="5664" w:firstLine="709"/>
        <w:rPr>
          <w:rFonts w:ascii="Tahoma" w:eastAsia="Times New Roman" w:hAnsi="Tahoma" w:cs="Tahoma"/>
          <w:color w:val="000000"/>
          <w:lang w:eastAsia="sk-SK"/>
        </w:rPr>
      </w:pPr>
      <w:r w:rsidRPr="004B3DF6">
        <w:rPr>
          <w:rFonts w:ascii="Tahoma" w:eastAsia="Times New Roman" w:hAnsi="Tahoma" w:cs="Tahoma"/>
          <w:color w:val="000000"/>
          <w:lang w:eastAsia="sk-SK"/>
        </w:rPr>
        <w:t xml:space="preserve"> </w:t>
      </w: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 </w:t>
      </w:r>
    </w:p>
    <w:p w:rsidR="004D68B6" w:rsidRPr="004B3DF6" w:rsidRDefault="004D68B6" w:rsidP="004D68B6">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4D68B6" w:rsidRPr="004B3DF6" w:rsidRDefault="004D68B6" w:rsidP="004D68B6">
      <w:pPr>
        <w:spacing w:after="0" w:line="240" w:lineRule="auto"/>
        <w:jc w:val="both"/>
        <w:rPr>
          <w:rFonts w:ascii="Tahoma" w:eastAsia="Times New Roman" w:hAnsi="Tahoma" w:cs="Tahoma"/>
          <w:lang w:eastAsia="sk-SK"/>
        </w:rPr>
      </w:pPr>
      <w:r w:rsidRPr="004B3DF6">
        <w:rPr>
          <w:rFonts w:ascii="Tahoma" w:eastAsia="Times New Roman" w:hAnsi="Tahoma" w:cs="Tahoma"/>
          <w:lang w:eastAsia="sk-SK"/>
        </w:rPr>
        <w:t>osoby a odtlačok pečiatky</w:t>
      </w: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4963" w:firstLine="709"/>
        <w:rPr>
          <w:rFonts w:ascii="Tahoma" w:eastAsia="Times New Roman" w:hAnsi="Tahoma" w:cs="Tahoma"/>
          <w:b/>
          <w:bCs/>
          <w:color w:val="000000"/>
          <w:lang w:eastAsia="sk-SK"/>
        </w:rPr>
      </w:pPr>
      <w:r w:rsidRPr="004B3DF6">
        <w:rPr>
          <w:rFonts w:ascii="Tahoma" w:eastAsia="Times New Roman" w:hAnsi="Tahoma" w:cs="Tahoma"/>
          <w:b/>
          <w:bCs/>
          <w:color w:val="000000"/>
          <w:lang w:eastAsia="sk-SK"/>
        </w:rPr>
        <w:lastRenderedPageBreak/>
        <w:t xml:space="preserve">PRÍLOHA č. 4 </w:t>
      </w:r>
    </w:p>
    <w:p w:rsidR="004D68B6" w:rsidRPr="004B3DF6" w:rsidRDefault="004D68B6" w:rsidP="004D68B6">
      <w:pPr>
        <w:spacing w:after="120" w:line="240" w:lineRule="auto"/>
        <w:rPr>
          <w:rFonts w:ascii="Tahoma" w:eastAsia="Times New Roman" w:hAnsi="Tahoma" w:cs="Tahoma"/>
          <w:b/>
          <w:bCs/>
          <w:color w:val="000000"/>
          <w:lang w:eastAsia="sk-SK"/>
        </w:rPr>
      </w:pPr>
    </w:p>
    <w:p w:rsidR="004D68B6" w:rsidRPr="004B3DF6" w:rsidRDefault="004D68B6" w:rsidP="004D68B6">
      <w:pPr>
        <w:spacing w:after="120" w:line="240" w:lineRule="auto"/>
        <w:rPr>
          <w:rFonts w:ascii="Tahoma" w:eastAsia="Times New Roman" w:hAnsi="Tahoma" w:cs="Tahoma"/>
          <w:b/>
          <w:bCs/>
          <w:color w:val="000000"/>
          <w:lang w:eastAsia="sk-SK"/>
        </w:rPr>
      </w:pPr>
    </w:p>
    <w:p w:rsidR="004D68B6" w:rsidRPr="004B3DF6" w:rsidRDefault="004D68B6" w:rsidP="004D68B6">
      <w:pPr>
        <w:spacing w:after="120" w:line="240" w:lineRule="auto"/>
        <w:rPr>
          <w:rFonts w:ascii="Tahoma" w:eastAsia="Times New Roman" w:hAnsi="Tahoma" w:cs="Tahoma"/>
          <w:b/>
          <w:bCs/>
          <w:color w:val="000000"/>
          <w:lang w:eastAsia="sk-SK"/>
        </w:rPr>
      </w:pPr>
      <w:r w:rsidRPr="004B3DF6">
        <w:rPr>
          <w:rFonts w:ascii="Tahoma" w:eastAsia="Times New Roman" w:hAnsi="Tahoma" w:cs="Tahoma"/>
          <w:b/>
          <w:bCs/>
          <w:color w:val="000000"/>
          <w:lang w:eastAsia="sk-SK"/>
        </w:rPr>
        <w:t>ČESTNÉ VYHLÁSENIE UCHÁDZAČA</w:t>
      </w: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Uchádzač:................................................,</w:t>
      </w: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so sídlom: ..........................................................., </w:t>
      </w: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IČO: ..................</w:t>
      </w:r>
    </w:p>
    <w:p w:rsidR="004D68B6" w:rsidRPr="004B3DF6" w:rsidRDefault="004D68B6" w:rsidP="004D68B6">
      <w:pPr>
        <w:spacing w:after="120" w:line="240" w:lineRule="auto"/>
        <w:jc w:val="both"/>
        <w:rPr>
          <w:rFonts w:ascii="Tahoma" w:eastAsia="Times New Roman" w:hAnsi="Tahoma" w:cs="Tahoma"/>
          <w:b/>
          <w:bCs/>
          <w:color w:val="000000"/>
          <w:lang w:eastAsia="sk-SK"/>
        </w:rPr>
      </w:pPr>
      <w:r w:rsidRPr="004B3DF6">
        <w:rPr>
          <w:rFonts w:ascii="Tahoma" w:eastAsia="Times New Roman" w:hAnsi="Tahoma" w:cs="Tahoma"/>
          <w:color w:val="000000"/>
          <w:lang w:eastAsia="sk-SK"/>
        </w:rPr>
        <w:t xml:space="preserve">týmto </w:t>
      </w:r>
      <w:r w:rsidRPr="004B3DF6">
        <w:rPr>
          <w:rFonts w:ascii="Tahoma" w:eastAsia="Times New Roman" w:hAnsi="Tahoma" w:cs="Tahoma"/>
          <w:b/>
          <w:bCs/>
          <w:color w:val="000000"/>
          <w:lang w:eastAsia="sk-SK"/>
        </w:rPr>
        <w:t xml:space="preserve">čestne vyhlasujem, že </w:t>
      </w:r>
      <w:r w:rsidRPr="004B3DF6">
        <w:rPr>
          <w:rFonts w:ascii="Tahoma" w:eastAsia="Times New Roman" w:hAnsi="Tahoma" w:cs="Tahoma"/>
          <w:color w:val="000000"/>
          <w:lang w:eastAsia="sk-SK"/>
        </w:rPr>
        <w:t xml:space="preserve">všetky dokumenty a údaje uvedené v ponuke na zákazku  </w:t>
      </w:r>
      <w:r w:rsidRPr="004B3DF6">
        <w:rPr>
          <w:rFonts w:ascii="Tahoma" w:eastAsia="Times New Roman" w:hAnsi="Tahoma" w:cs="Tahoma"/>
          <w:b/>
          <w:bCs/>
          <w:color w:val="000000"/>
          <w:lang w:eastAsia="sk-SK"/>
        </w:rPr>
        <w:t xml:space="preserve">ZNÍŽENIE ENERGETICKEJ NÁROČNOSTI BUDOVY OBECNÉHO ÚRADU V OBCI PARCHOVANY </w:t>
      </w:r>
      <w:r w:rsidRPr="004B3DF6">
        <w:rPr>
          <w:rFonts w:ascii="Tahoma" w:eastAsia="Times New Roman" w:hAnsi="Tahoma" w:cs="Tahoma"/>
          <w:color w:val="000000"/>
          <w:lang w:eastAsia="sk-SK"/>
        </w:rPr>
        <w:t xml:space="preserve">sú pravdivé a úplné a  podpísané štatutárnym zástupcom  alebo osobou oprávnenou konať za uchádzača. </w:t>
      </w:r>
      <w:r w:rsidRPr="004B3DF6">
        <w:rPr>
          <w:rFonts w:ascii="Tahoma" w:eastAsia="Times New Roman" w:hAnsi="Tahoma" w:cs="Tahoma"/>
          <w:b/>
          <w:bCs/>
          <w:color w:val="000000"/>
          <w:lang w:eastAsia="sk-SK"/>
        </w:rPr>
        <w:t>Zárove</w:t>
      </w:r>
      <w:r w:rsidRPr="004B3DF6">
        <w:rPr>
          <w:rFonts w:ascii="Tahoma" w:eastAsia="Times New Roman" w:hAnsi="Tahoma" w:cs="Tahoma"/>
          <w:b/>
          <w:color w:val="000000"/>
          <w:lang w:eastAsia="sk-SK"/>
        </w:rPr>
        <w:t>ň</w:t>
      </w:r>
      <w:r w:rsidRPr="004B3DF6">
        <w:rPr>
          <w:rFonts w:ascii="Tahoma" w:eastAsia="Times New Roman" w:hAnsi="Tahoma" w:cs="Tahoma"/>
          <w:color w:val="000000"/>
          <w:lang w:eastAsia="sk-SK"/>
        </w:rPr>
        <w:t xml:space="preserve"> </w:t>
      </w:r>
      <w:r w:rsidRPr="004B3DF6">
        <w:rPr>
          <w:rFonts w:ascii="Tahoma" w:eastAsia="Times New Roman" w:hAnsi="Tahoma" w:cs="Tahoma"/>
          <w:b/>
          <w:bCs/>
          <w:color w:val="000000"/>
          <w:lang w:eastAsia="sk-SK"/>
        </w:rPr>
        <w:t xml:space="preserve">prehlasujem, že som si vedomý následkov nepravdivého </w:t>
      </w:r>
      <w:r w:rsidRPr="004B3DF6">
        <w:rPr>
          <w:rFonts w:ascii="Tahoma" w:eastAsia="Times New Roman" w:hAnsi="Tahoma" w:cs="Tahoma"/>
          <w:b/>
          <w:color w:val="000000"/>
          <w:lang w:eastAsia="sk-SK"/>
        </w:rPr>
        <w:t>č</w:t>
      </w:r>
      <w:r w:rsidRPr="004B3DF6">
        <w:rPr>
          <w:rFonts w:ascii="Tahoma" w:eastAsia="Times New Roman" w:hAnsi="Tahoma" w:cs="Tahoma"/>
          <w:b/>
          <w:bCs/>
          <w:color w:val="000000"/>
          <w:lang w:eastAsia="sk-SK"/>
        </w:rPr>
        <w:t xml:space="preserve">estného vyhlásenia. </w:t>
      </w:r>
    </w:p>
    <w:p w:rsidR="004D68B6" w:rsidRPr="004B3DF6" w:rsidRDefault="004D68B6" w:rsidP="004D68B6">
      <w:pPr>
        <w:spacing w:after="120" w:line="240" w:lineRule="auto"/>
        <w:ind w:left="5664" w:firstLine="709"/>
        <w:rPr>
          <w:rFonts w:ascii="Tahoma" w:eastAsia="Times New Roman" w:hAnsi="Tahoma" w:cs="Tahoma"/>
          <w:b/>
          <w:bCs/>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V ..........................., dňa............................ </w:t>
      </w: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 </w:t>
      </w:r>
    </w:p>
    <w:p w:rsidR="004D68B6" w:rsidRPr="004B3DF6" w:rsidRDefault="004D68B6" w:rsidP="004D68B6">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4D68B6" w:rsidRPr="004B3DF6" w:rsidRDefault="004D68B6" w:rsidP="004D68B6">
      <w:pPr>
        <w:spacing w:after="0" w:line="240" w:lineRule="auto"/>
        <w:jc w:val="both"/>
        <w:rPr>
          <w:rFonts w:ascii="Tahoma" w:eastAsia="Times New Roman" w:hAnsi="Tahoma" w:cs="Tahoma"/>
          <w:lang w:eastAsia="sk-SK"/>
        </w:rPr>
      </w:pPr>
      <w:r w:rsidRPr="004B3DF6">
        <w:rPr>
          <w:rFonts w:ascii="Tahoma" w:eastAsia="Times New Roman" w:hAnsi="Tahoma" w:cs="Tahoma"/>
          <w:lang w:eastAsia="sk-SK"/>
        </w:rPr>
        <w:t>osoby a odtlačok pečiatky</w:t>
      </w: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spacing w:after="120" w:line="240" w:lineRule="auto"/>
        <w:ind w:left="5664" w:firstLine="709"/>
        <w:rPr>
          <w:rFonts w:ascii="Tahoma" w:eastAsia="Times New Roman" w:hAnsi="Tahoma" w:cs="Tahoma"/>
          <w:color w:val="000000"/>
          <w:lang w:eastAsia="sk-SK"/>
        </w:rPr>
      </w:pPr>
    </w:p>
    <w:p w:rsidR="004D68B6" w:rsidRPr="004B3DF6" w:rsidRDefault="004D68B6" w:rsidP="004D68B6">
      <w:pPr>
        <w:rPr>
          <w:rFonts w:ascii="Tahoma" w:hAnsi="Tahoma" w:cs="Tahoma"/>
        </w:rPr>
      </w:pPr>
    </w:p>
    <w:p w:rsidR="000A6D2F" w:rsidRDefault="000A6D2F"/>
    <w:sectPr w:rsidR="000A6D2F">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11435"/>
      <w:docPartObj>
        <w:docPartGallery w:val="Page Numbers (Bottom of Page)"/>
        <w:docPartUnique/>
      </w:docPartObj>
    </w:sdtPr>
    <w:sdtEndPr/>
    <w:sdtContent>
      <w:p w:rsidR="004A175D" w:rsidRDefault="004D68B6">
        <w:pPr>
          <w:pStyle w:val="Pta"/>
          <w:jc w:val="center"/>
        </w:pPr>
        <w:r>
          <w:rPr>
            <w:noProof/>
            <w:lang w:eastAsia="sk-SK"/>
          </w:rPr>
          <mc:AlternateContent>
            <mc:Choice Requires="wps">
              <w:drawing>
                <wp:inline distT="0" distB="0" distL="0" distR="0" wp14:anchorId="7CF61B55" wp14:editId="08839095">
                  <wp:extent cx="5467350" cy="45085"/>
                  <wp:effectExtent l="0"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D77C162"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" fillcolor="black" stroked="f">
                  <v:fill r:id="rId1" o:title="" type="pattern"/>
                  <w10:anchorlock/>
                </v:shape>
              </w:pict>
            </mc:Fallback>
          </mc:AlternateContent>
        </w:r>
      </w:p>
      <w:p w:rsidR="004A175D" w:rsidRDefault="004D68B6">
        <w:pPr>
          <w:pStyle w:val="Pta"/>
          <w:jc w:val="center"/>
        </w:pPr>
        <w:r>
          <w:fldChar w:fldCharType="begin"/>
        </w:r>
        <w:r>
          <w:instrText>PAGE    \* MERGEFORMAT</w:instrText>
        </w:r>
        <w:r>
          <w:fldChar w:fldCharType="separate"/>
        </w:r>
        <w:r>
          <w:rPr>
            <w:noProof/>
          </w:rPr>
          <w:t>13</w:t>
        </w:r>
        <w:r>
          <w:fldChar w:fldCharType="end"/>
        </w:r>
      </w:p>
    </w:sdtContent>
  </w:sdt>
  <w:p w:rsidR="004A175D" w:rsidRDefault="004D68B6">
    <w:pPr>
      <w:pStyle w:val="Pta"/>
    </w:pPr>
    <w:r>
      <w:t>Verzia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5D" w:rsidRPr="00F658D9" w:rsidRDefault="004D68B6" w:rsidP="00D41436">
    <w:pPr>
      <w:spacing w:after="0" w:line="240" w:lineRule="auto"/>
      <w:jc w:val="center"/>
      <w:rPr>
        <w:rFonts w:ascii="Verdana" w:eastAsia="Times New Roman" w:hAnsi="Verdana" w:cs="Times New Roman"/>
        <w:b/>
        <w:sz w:val="24"/>
        <w:szCs w:val="24"/>
        <w:lang w:eastAsia="sk-SK"/>
      </w:rPr>
    </w:pPr>
    <w:r w:rsidRPr="00F658D9">
      <w:rPr>
        <w:rFonts w:ascii="Verdana" w:eastAsia="Times New Roman" w:hAnsi="Verdana" w:cs="Times New Roman"/>
        <w:b/>
        <w:noProof/>
        <w:sz w:val="24"/>
        <w:szCs w:val="24"/>
        <w:lang w:eastAsia="sk-SK"/>
      </w:rPr>
      <w:drawing>
        <wp:anchor distT="0" distB="0" distL="114300" distR="114300" simplePos="0" relativeHeight="251659264" behindDoc="1" locked="0" layoutInCell="1" allowOverlap="1" wp14:anchorId="1BC8EC13" wp14:editId="06155F4F">
          <wp:simplePos x="0" y="0"/>
          <wp:positionH relativeFrom="margin">
            <wp:posOffset>22225</wp:posOffset>
          </wp:positionH>
          <wp:positionV relativeFrom="paragraph">
            <wp:posOffset>-168910</wp:posOffset>
          </wp:positionV>
          <wp:extent cx="622935" cy="716280"/>
          <wp:effectExtent l="0" t="0" r="5715" b="7620"/>
          <wp:wrapTight wrapText="bothSides">
            <wp:wrapPolygon edited="0">
              <wp:start x="0" y="0"/>
              <wp:lineTo x="0" y="21255"/>
              <wp:lineTo x="21138" y="21255"/>
              <wp:lineTo x="21138"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716280"/>
                  </a:xfrm>
                  <a:prstGeom prst="rect">
                    <a:avLst/>
                  </a:prstGeom>
                  <a:noFill/>
                </pic:spPr>
              </pic:pic>
            </a:graphicData>
          </a:graphic>
          <wp14:sizeRelH relativeFrom="margin">
            <wp14:pctWidth>0</wp14:pctWidth>
          </wp14:sizeRelH>
          <wp14:sizeRelV relativeFrom="margin">
            <wp14:pctHeight>0</wp14:pctHeight>
          </wp14:sizeRelV>
        </wp:anchor>
      </w:drawing>
    </w:r>
  </w:p>
  <w:p w:rsidR="004A175D" w:rsidRPr="00F658D9" w:rsidRDefault="004D68B6" w:rsidP="00D41436">
    <w:pPr>
      <w:spacing w:after="0" w:line="240" w:lineRule="auto"/>
      <w:ind w:left="708" w:firstLine="708"/>
      <w:rPr>
        <w:rFonts w:ascii="Verdana" w:eastAsia="Times New Roman" w:hAnsi="Verdana" w:cs="Times New Roman"/>
        <w:b/>
        <w:sz w:val="24"/>
        <w:szCs w:val="24"/>
        <w:lang w:eastAsia="sk-SK"/>
      </w:rPr>
    </w:pPr>
    <w:r w:rsidRPr="00F658D9">
      <w:rPr>
        <w:rFonts w:ascii="Verdana" w:eastAsia="Times New Roman" w:hAnsi="Verdana" w:cs="Times New Roman"/>
        <w:b/>
        <w:sz w:val="24"/>
        <w:szCs w:val="24"/>
        <w:lang w:eastAsia="sk-SK"/>
      </w:rPr>
      <w:t xml:space="preserve">Obec Parchovany, Hlavná 470, 076 62 Parchovany </w:t>
    </w:r>
  </w:p>
  <w:p w:rsidR="004A175D" w:rsidRPr="00F658D9" w:rsidRDefault="004D68B6" w:rsidP="00D41436">
    <w:pPr>
      <w:spacing w:after="0" w:line="240" w:lineRule="auto"/>
      <w:jc w:val="center"/>
      <w:rPr>
        <w:rFonts w:ascii="Verdana" w:eastAsia="Times New Roman" w:hAnsi="Verdana" w:cs="Times New Roman"/>
        <w:b/>
        <w:sz w:val="36"/>
        <w:szCs w:val="36"/>
        <w:u w:val="single"/>
        <w:lang w:eastAsia="sk-SK"/>
      </w:rPr>
    </w:pPr>
  </w:p>
  <w:p w:rsidR="004A175D" w:rsidRPr="00F658D9" w:rsidRDefault="004D68B6" w:rsidP="00D41436">
    <w:pPr>
      <w:spacing w:after="0" w:line="240" w:lineRule="auto"/>
      <w:jc w:val="both"/>
      <w:rPr>
        <w:rFonts w:ascii="Verdana" w:eastAsia="Times New Roman" w:hAnsi="Verdana" w:cs="Times New Roman"/>
        <w:sz w:val="24"/>
        <w:szCs w:val="24"/>
        <w:lang w:eastAsia="sk-SK"/>
      </w:rPr>
    </w:pPr>
    <w:r>
      <w:rPr>
        <w:rFonts w:ascii="Verdana" w:eastAsia="Times New Roman" w:hAnsi="Verdana" w:cs="Times New Roman"/>
        <w:sz w:val="24"/>
        <w:szCs w:val="24"/>
        <w:lang w:eastAsia="sk-SK"/>
      </w:rPr>
      <w:t xml:space="preserve">Č. </w:t>
    </w:r>
    <w:proofErr w:type="spellStart"/>
    <w:r>
      <w:rPr>
        <w:rFonts w:ascii="Verdana" w:eastAsia="Times New Roman" w:hAnsi="Verdana" w:cs="Times New Roman"/>
        <w:sz w:val="24"/>
        <w:szCs w:val="24"/>
        <w:lang w:eastAsia="sk-SK"/>
      </w:rPr>
      <w:t>sp</w:t>
    </w:r>
    <w:proofErr w:type="spellEnd"/>
    <w:r w:rsidRPr="001B0AC8">
      <w:rPr>
        <w:rFonts w:ascii="Verdana" w:eastAsia="Times New Roman" w:hAnsi="Verdana" w:cs="Times New Roman"/>
        <w:sz w:val="24"/>
        <w:szCs w:val="24"/>
        <w:lang w:eastAsia="sk-SK"/>
      </w:rPr>
      <w:t xml:space="preserve">.: </w:t>
    </w:r>
    <w:r>
      <w:rPr>
        <w:rFonts w:ascii="Verdana" w:eastAsia="Times New Roman" w:hAnsi="Verdana" w:cs="Times New Roman"/>
        <w:sz w:val="24"/>
        <w:szCs w:val="24"/>
        <w:lang w:eastAsia="sk-SK"/>
      </w:rPr>
      <w:t>127/2017</w:t>
    </w:r>
  </w:p>
  <w:p w:rsidR="004A175D" w:rsidRPr="0035789B" w:rsidRDefault="004D68B6">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A21"/>
    <w:multiLevelType w:val="multilevel"/>
    <w:tmpl w:val="C98C81DA"/>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59C044D"/>
    <w:multiLevelType w:val="multilevel"/>
    <w:tmpl w:val="CB561D62"/>
    <w:lvl w:ilvl="0">
      <w:start w:val="10"/>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E390EFE"/>
    <w:multiLevelType w:val="multilevel"/>
    <w:tmpl w:val="A73674E0"/>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D42761"/>
    <w:multiLevelType w:val="hybridMultilevel"/>
    <w:tmpl w:val="76FC0904"/>
    <w:lvl w:ilvl="0" w:tplc="6214EEFC">
      <w:start w:val="3"/>
      <w:numFmt w:val="decimal"/>
      <w:lvlText w:val="%1."/>
      <w:lvlJc w:val="left"/>
      <w:pPr>
        <w:tabs>
          <w:tab w:val="num" w:pos="1080"/>
        </w:tabs>
        <w:ind w:left="1080" w:hanging="360"/>
      </w:pPr>
      <w:rPr>
        <w:rFonts w:hint="default"/>
        <w:b/>
        <w:sz w:val="20"/>
        <w:szCs w:val="20"/>
      </w:rPr>
    </w:lvl>
    <w:lvl w:ilvl="1" w:tplc="A0CC3340">
      <w:start w:val="2"/>
      <w:numFmt w:val="upperLetter"/>
      <w:lvlText w:val="%2."/>
      <w:lvlJc w:val="left"/>
      <w:pPr>
        <w:tabs>
          <w:tab w:val="num" w:pos="1440"/>
        </w:tabs>
        <w:ind w:left="1440" w:hanging="360"/>
      </w:pPr>
      <w:rPr>
        <w:rFonts w:hint="default"/>
        <w:b/>
        <w:sz w:val="20"/>
        <w:szCs w:val="20"/>
      </w:rPr>
    </w:lvl>
    <w:lvl w:ilvl="2" w:tplc="512EEC46">
      <w:start w:val="1"/>
      <w:numFmt w:val="lowerLetter"/>
      <w:lvlText w:val="%3)"/>
      <w:lvlJc w:val="left"/>
      <w:pPr>
        <w:ind w:left="1353"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1FE48D7"/>
    <w:multiLevelType w:val="multilevel"/>
    <w:tmpl w:val="01FA2288"/>
    <w:lvl w:ilvl="0">
      <w:start w:val="3"/>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68165EEE"/>
    <w:multiLevelType w:val="multilevel"/>
    <w:tmpl w:val="4DF4D980"/>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765D16E3"/>
    <w:multiLevelType w:val="multilevel"/>
    <w:tmpl w:val="A24A8E0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abstractNum w:abstractNumId="13" w15:restartNumberingAfterBreak="0">
    <w:nsid w:val="7B013570"/>
    <w:multiLevelType w:val="multilevel"/>
    <w:tmpl w:val="2204373E"/>
    <w:lvl w:ilvl="0">
      <w:start w:val="1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B6"/>
    <w:rsid w:val="000A6D2F"/>
    <w:rsid w:val="001F125D"/>
    <w:rsid w:val="004D68B6"/>
    <w:rsid w:val="0055732D"/>
    <w:rsid w:val="005922BA"/>
    <w:rsid w:val="00637471"/>
    <w:rsid w:val="007E3FAA"/>
    <w:rsid w:val="007E53BC"/>
    <w:rsid w:val="009A6660"/>
    <w:rsid w:val="00A6300F"/>
    <w:rsid w:val="00B660F9"/>
    <w:rsid w:val="00EE3972"/>
    <w:rsid w:val="00F41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6DAC"/>
  <w15:chartTrackingRefBased/>
  <w15:docId w15:val="{719166AB-59FA-47E8-82A1-0FADE0C1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4D68B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w:basedOn w:val="Normlny"/>
    <w:link w:val="HlavikaChar"/>
    <w:uiPriority w:val="99"/>
    <w:unhideWhenUsed/>
    <w:rsid w:val="004D68B6"/>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4D68B6"/>
  </w:style>
  <w:style w:type="paragraph" w:styleId="Pta">
    <w:name w:val="footer"/>
    <w:basedOn w:val="Normlny"/>
    <w:link w:val="PtaChar"/>
    <w:uiPriority w:val="99"/>
    <w:unhideWhenUsed/>
    <w:rsid w:val="004D68B6"/>
    <w:pPr>
      <w:tabs>
        <w:tab w:val="center" w:pos="4536"/>
        <w:tab w:val="right" w:pos="9072"/>
      </w:tabs>
      <w:spacing w:after="0" w:line="240" w:lineRule="auto"/>
    </w:pPr>
  </w:style>
  <w:style w:type="character" w:customStyle="1" w:styleId="PtaChar">
    <w:name w:val="Päta Char"/>
    <w:basedOn w:val="Predvolenpsmoodseku"/>
    <w:link w:val="Pta"/>
    <w:uiPriority w:val="99"/>
    <w:rsid w:val="004D68B6"/>
  </w:style>
  <w:style w:type="paragraph" w:styleId="Odsekzoznamu">
    <w:name w:val="List Paragraph"/>
    <w:basedOn w:val="Normlny"/>
    <w:uiPriority w:val="34"/>
    <w:qFormat/>
    <w:rsid w:val="004D68B6"/>
    <w:pPr>
      <w:spacing w:after="0" w:line="240" w:lineRule="auto"/>
      <w:ind w:left="708"/>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3957</Words>
  <Characters>22555</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Vozár</dc:creator>
  <cp:keywords/>
  <dc:description/>
  <cp:lastModifiedBy>Imrich Vozár</cp:lastModifiedBy>
  <cp:revision>1</cp:revision>
  <dcterms:created xsi:type="dcterms:W3CDTF">2017-03-28T13:48:00Z</dcterms:created>
  <dcterms:modified xsi:type="dcterms:W3CDTF">2017-03-28T13:49:00Z</dcterms:modified>
</cp:coreProperties>
</file>