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B" w:rsidRDefault="00F51CEB" w:rsidP="00F51CEB">
      <w:pPr>
        <w:spacing w:before="24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Ref</w:t>
      </w:r>
      <w:proofErr w:type="spellEnd"/>
      <w:r>
        <w:rPr>
          <w:rFonts w:ascii="Calibri" w:hAnsi="Calibri" w:cs="Calibri"/>
          <w:sz w:val="20"/>
          <w:szCs w:val="20"/>
        </w:rPr>
        <w:t>. č.: II / 1 / 2020</w:t>
      </w:r>
    </w:p>
    <w:p w:rsidR="00F51CEB" w:rsidRDefault="00F51CEB" w:rsidP="00F51CEB">
      <w:pPr>
        <w:spacing w:before="240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u w:val="single"/>
        </w:rPr>
        <w:t>Základní škola a Mateřská škola, Znojmo, Pražská 98</w:t>
      </w:r>
    </w:p>
    <w:p w:rsidR="00F51CEB" w:rsidRDefault="00F51CEB" w:rsidP="00F51CEB">
      <w:pPr>
        <w:spacing w:before="240"/>
        <w:jc w:val="center"/>
        <w:rPr>
          <w:rFonts w:ascii="Calibri" w:hAnsi="Calibri" w:cs="Calibri"/>
        </w:rPr>
      </w:pPr>
      <w:r w:rsidRPr="00F51CEB">
        <w:rPr>
          <w:rFonts w:ascii="Calibri" w:hAnsi="Calibri" w:cs="Calibri"/>
          <w:u w:val="single"/>
        </w:rPr>
        <w:t xml:space="preserve">Příloha č. 4 </w:t>
      </w:r>
      <w:r w:rsidRPr="00F51CEB">
        <w:rPr>
          <w:rFonts w:ascii="Calibri" w:hAnsi="Calibri" w:cs="Calibri"/>
        </w:rPr>
        <w:t>Výzvy</w:t>
      </w:r>
      <w:r w:rsidRPr="00F51CEB">
        <w:rPr>
          <w:rFonts w:ascii="Calibri" w:hAnsi="Calibri" w:cs="Calibri"/>
        </w:rPr>
        <w:t xml:space="preserve"> k podání nabídky na veřejnou zakázku malého rozsahu</w:t>
      </w:r>
      <w:r w:rsidRPr="00F51CEB">
        <w:rPr>
          <w:rFonts w:ascii="Calibri" w:hAnsi="Calibri" w:cs="Calibri"/>
        </w:rPr>
        <w:t xml:space="preserve"> </w:t>
      </w:r>
    </w:p>
    <w:p w:rsidR="00F51CEB" w:rsidRDefault="00F51CEB" w:rsidP="00F51CEB">
      <w:pPr>
        <w:spacing w:before="24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Zadávací a technická dokumentace</w:t>
      </w:r>
    </w:p>
    <w:p w:rsidR="00F76BD1" w:rsidRPr="00F76BD1" w:rsidRDefault="00F76BD1" w:rsidP="00F51CEB">
      <w:pPr>
        <w:spacing w:after="0"/>
        <w:rPr>
          <w:rFonts w:ascii="Calibri" w:hAnsi="Calibri" w:cs="Calibri"/>
          <w:b/>
        </w:rPr>
      </w:pPr>
      <w:r w:rsidRPr="00F76BD1">
        <w:rPr>
          <w:rFonts w:ascii="Calibri" w:hAnsi="Calibri" w:cs="Calibri"/>
          <w:b/>
        </w:rPr>
        <w:t>Počet oken a rozměry:</w:t>
      </w:r>
    </w:p>
    <w:p w:rsidR="00F76BD1" w:rsidRDefault="00F76BD1" w:rsidP="00F51CEB">
      <w:pPr>
        <w:spacing w:after="0"/>
        <w:rPr>
          <w:rFonts w:ascii="Calibri" w:hAnsi="Calibri" w:cs="Calibri"/>
        </w:rPr>
      </w:pPr>
      <w:r w:rsidRPr="00F76BD1">
        <w:rPr>
          <w:rFonts w:ascii="Calibri" w:hAnsi="Calibri" w:cs="Calibri"/>
        </w:rPr>
        <w:t>6 ks oken</w:t>
      </w:r>
      <w:r>
        <w:rPr>
          <w:rFonts w:ascii="Calibri" w:hAnsi="Calibri" w:cs="Calibri"/>
        </w:rPr>
        <w:t xml:space="preserve"> s rozměrem rámu okna: 2610 x 2635 mm</w:t>
      </w:r>
    </w:p>
    <w:p w:rsidR="00F76BD1" w:rsidRDefault="00F76BD1" w:rsidP="00F51CEB">
      <w:pPr>
        <w:spacing w:after="0"/>
        <w:rPr>
          <w:rFonts w:ascii="Calibri" w:hAnsi="Calibri" w:cs="Calibri"/>
        </w:rPr>
      </w:pPr>
    </w:p>
    <w:p w:rsidR="00F76BD1" w:rsidRDefault="00F76BD1" w:rsidP="00F51CEB">
      <w:pPr>
        <w:spacing w:after="0"/>
        <w:rPr>
          <w:rFonts w:ascii="Calibri" w:hAnsi="Calibri" w:cs="Calibri"/>
        </w:rPr>
      </w:pPr>
      <w:r>
        <w:rPr>
          <w:noProof/>
          <w:lang w:eastAsia="cs-CZ"/>
        </w:rPr>
        <w:drawing>
          <wp:inline distT="0" distB="0" distL="0" distR="0" wp14:anchorId="0F81A492" wp14:editId="7B9337F2">
            <wp:extent cx="1996432" cy="1803624"/>
            <wp:effectExtent l="0" t="0" r="4445" b="635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59B2337C-1042-405B-8B73-F9BDF01BE3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59B2337C-1042-405B-8B73-F9BDF01BE3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32" cy="18036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76BD1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Pozn. K rozměrům:</w:t>
      </w:r>
    </w:p>
    <w:p w:rsidR="00F76BD1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-podkladní parapetní profil podokno pro osazení parapetů 30 mm</w:t>
      </w:r>
    </w:p>
    <w:p w:rsidR="00F76BD1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-rozšiřovací profil nad </w:t>
      </w:r>
      <w:proofErr w:type="spellStart"/>
      <w:r>
        <w:rPr>
          <w:rFonts w:ascii="Calibri" w:hAnsi="Calibri" w:cs="Calibri"/>
        </w:rPr>
        <w:t>oknemz</w:t>
      </w:r>
      <w:proofErr w:type="spellEnd"/>
      <w:r>
        <w:rPr>
          <w:rFonts w:ascii="Calibri" w:hAnsi="Calibri" w:cs="Calibri"/>
        </w:rPr>
        <w:t xml:space="preserve"> důvodu rozdílného nadpraží </w:t>
      </w:r>
      <w:proofErr w:type="spellStart"/>
      <w:r>
        <w:rPr>
          <w:rFonts w:ascii="Calibri" w:hAnsi="Calibri" w:cs="Calibri"/>
        </w:rPr>
        <w:t>int</w:t>
      </w:r>
      <w:proofErr w:type="spellEnd"/>
      <w:r>
        <w:rPr>
          <w:rFonts w:ascii="Calibri" w:hAnsi="Calibri" w:cs="Calibri"/>
        </w:rPr>
        <w:t xml:space="preserve">. / </w:t>
      </w:r>
      <w:proofErr w:type="spellStart"/>
      <w:r>
        <w:rPr>
          <w:rFonts w:ascii="Calibri" w:hAnsi="Calibri" w:cs="Calibri"/>
        </w:rPr>
        <w:t>ext</w:t>
      </w:r>
      <w:proofErr w:type="spellEnd"/>
      <w:r>
        <w:rPr>
          <w:rFonts w:ascii="Calibri" w:hAnsi="Calibri" w:cs="Calibri"/>
        </w:rPr>
        <w:t>. 45 mm</w:t>
      </w:r>
    </w:p>
    <w:p w:rsidR="00F76BD1" w:rsidRDefault="00F76BD1" w:rsidP="00F51CEB">
      <w:pPr>
        <w:spacing w:after="0"/>
        <w:rPr>
          <w:rFonts w:ascii="Calibri" w:hAnsi="Calibri" w:cs="Calibri"/>
        </w:rPr>
      </w:pPr>
    </w:p>
    <w:p w:rsidR="00F76BD1" w:rsidRPr="00F76BD1" w:rsidRDefault="00F76BD1" w:rsidP="00F51CEB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Materiálové požadavky:</w:t>
      </w:r>
    </w:p>
    <w:p w:rsidR="00F51CEB" w:rsidRDefault="00F51CEB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Plastové profily z PVC hloubky minimálně 75 mm s uzavřenou rámovou výztuhou</w:t>
      </w:r>
    </w:p>
    <w:p w:rsidR="00F51CEB" w:rsidRDefault="00F51CEB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Pětikomorové profily (minimálně), se dvěma dorazovými těsněními</w:t>
      </w:r>
    </w:p>
    <w:p w:rsidR="00F51CEB" w:rsidRDefault="00F51CEB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Barva oken oboustranně bílá, těsnění černé</w:t>
      </w:r>
    </w:p>
    <w:p w:rsidR="00F51CEB" w:rsidRDefault="00F51CEB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Celoobvodové kování u </w:t>
      </w:r>
      <w:proofErr w:type="spellStart"/>
      <w:r>
        <w:rPr>
          <w:rFonts w:ascii="Calibri" w:hAnsi="Calibri" w:cs="Calibri"/>
        </w:rPr>
        <w:t>otevíravých</w:t>
      </w:r>
      <w:proofErr w:type="spellEnd"/>
      <w:r>
        <w:rPr>
          <w:rFonts w:ascii="Calibri" w:hAnsi="Calibri" w:cs="Calibri"/>
        </w:rPr>
        <w:t xml:space="preserve"> sklopných křídel s </w:t>
      </w:r>
      <w:proofErr w:type="spellStart"/>
      <w:r>
        <w:rPr>
          <w:rFonts w:ascii="Calibri" w:hAnsi="Calibri" w:cs="Calibri"/>
        </w:rPr>
        <w:t>mikroventilací</w:t>
      </w:r>
      <w:proofErr w:type="spellEnd"/>
    </w:p>
    <w:p w:rsidR="00F51CEB" w:rsidRDefault="00F51CEB" w:rsidP="00F51CEB">
      <w:pPr>
        <w:spacing w:after="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Součinitel prostupu tepla celého okna vč. Křídel </w:t>
      </w:r>
      <w:r w:rsidR="00E20F7A">
        <w:rPr>
          <w:rFonts w:ascii="Calibri" w:hAnsi="Calibri" w:cs="Calibri"/>
        </w:rPr>
        <w:t xml:space="preserve">a rámů: </w:t>
      </w:r>
      <w:proofErr w:type="spellStart"/>
      <w:r w:rsidR="00E20F7A">
        <w:rPr>
          <w:rFonts w:ascii="Calibri" w:hAnsi="Calibri" w:cs="Calibri"/>
        </w:rPr>
        <w:t>Uw</w:t>
      </w:r>
      <w:proofErr w:type="spellEnd"/>
      <w:r w:rsidR="00E20F7A">
        <w:rPr>
          <w:rFonts w:ascii="Calibri" w:hAnsi="Calibri" w:cs="Calibri"/>
        </w:rPr>
        <w:t xml:space="preserve"> </w:t>
      </w:r>
      <w:proofErr w:type="spellStart"/>
      <w:r w:rsidR="00E20F7A">
        <w:rPr>
          <w:rFonts w:ascii="Calibri" w:hAnsi="Calibri" w:cs="Calibri"/>
        </w:rPr>
        <w:t>max</w:t>
      </w:r>
      <w:proofErr w:type="spellEnd"/>
      <w:r w:rsidR="00E20F7A">
        <w:rPr>
          <w:rFonts w:ascii="Calibri" w:hAnsi="Calibri" w:cs="Calibri"/>
        </w:rPr>
        <w:t xml:space="preserve"> = 1,5 W/m</w:t>
      </w:r>
      <w:r w:rsidR="00E20F7A">
        <w:rPr>
          <w:rFonts w:ascii="Calibri" w:hAnsi="Calibri" w:cs="Calibri"/>
          <w:vertAlign w:val="superscript"/>
        </w:rPr>
        <w:t>2</w:t>
      </w:r>
    </w:p>
    <w:p w:rsidR="00E20F7A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Zasklení: čiré izolační dvojsklo s plastovým černým rámečkem</w:t>
      </w:r>
    </w:p>
    <w:p w:rsidR="00F76BD1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Vnitřní parapety dřevotřískové laminované o hloubce 400 mm, barva bílá</w:t>
      </w:r>
    </w:p>
    <w:p w:rsidR="00F76BD1" w:rsidRPr="00E20F7A" w:rsidRDefault="00F76BD1" w:rsidP="00F51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Vnější parapety hliníkové tažené o hloubce 165 mm, barva bílá</w:t>
      </w:r>
    </w:p>
    <w:p w:rsidR="00E7477F" w:rsidRDefault="00E7477F"/>
    <w:p w:rsidR="00F76BD1" w:rsidRDefault="00F76BD1" w:rsidP="00F76BD1">
      <w:pPr>
        <w:spacing w:after="0"/>
        <w:rPr>
          <w:b/>
        </w:rPr>
      </w:pPr>
      <w:r>
        <w:rPr>
          <w:b/>
        </w:rPr>
        <w:t>Další požadavky, které musí být součástí cenové nabídky:</w:t>
      </w:r>
    </w:p>
    <w:p w:rsidR="00F76BD1" w:rsidRDefault="004E30EA" w:rsidP="00F76BD1">
      <w:pPr>
        <w:spacing w:after="0"/>
      </w:pPr>
      <w:r>
        <w:t>Vybourání stávajících dřevěných oken s hloubkou rámu do 90 mm</w:t>
      </w:r>
    </w:p>
    <w:p w:rsidR="004E30EA" w:rsidRDefault="004E30EA" w:rsidP="00F76BD1">
      <w:pPr>
        <w:spacing w:after="0"/>
      </w:pPr>
      <w:r>
        <w:t xml:space="preserve">Odvoz, likvidace vzniklého odpadu, </w:t>
      </w:r>
      <w:proofErr w:type="spellStart"/>
      <w:r>
        <w:t>vnitrostaveništní</w:t>
      </w:r>
      <w:proofErr w:type="spellEnd"/>
      <w:r>
        <w:t xml:space="preserve"> a mimostaveništní dopravy a přesuny hmot</w:t>
      </w:r>
    </w:p>
    <w:p w:rsidR="004E30EA" w:rsidRDefault="004E30EA" w:rsidP="00F76BD1">
      <w:pPr>
        <w:spacing w:after="0"/>
      </w:pPr>
      <w:r>
        <w:t>Vlastní montáž oken</w:t>
      </w:r>
    </w:p>
    <w:p w:rsidR="004E30EA" w:rsidRDefault="004E30EA" w:rsidP="00F76BD1">
      <w:pPr>
        <w:spacing w:after="0"/>
      </w:pPr>
      <w:r>
        <w:t>Zednické zapravení nově namontovaných oken, vč. zatmelení venkovních spár, výmalby vnitřních špalet, usazení parapetů oboustranně a pomocného lešení</w:t>
      </w:r>
    </w:p>
    <w:p w:rsidR="004E30EA" w:rsidRDefault="004E30EA" w:rsidP="00F76BD1">
      <w:pPr>
        <w:spacing w:after="0"/>
      </w:pPr>
      <w:r>
        <w:t>Dodání a montáž stínicích žaluzií</w:t>
      </w:r>
    </w:p>
    <w:p w:rsidR="004E30EA" w:rsidRDefault="004E30EA" w:rsidP="00F76BD1">
      <w:pPr>
        <w:spacing w:after="0"/>
      </w:pPr>
      <w:r>
        <w:t>Ochrana podlah a vnitřního vybavení během montáže (zakrytí apod.)</w:t>
      </w:r>
    </w:p>
    <w:p w:rsidR="004E30EA" w:rsidRDefault="004E30EA" w:rsidP="00F76BD1">
      <w:pPr>
        <w:spacing w:after="0"/>
      </w:pPr>
      <w:r>
        <w:t>Hrubý úklid staveniště po dokončení montáže</w:t>
      </w:r>
    </w:p>
    <w:p w:rsidR="004E30EA" w:rsidRDefault="004E30EA" w:rsidP="00F76BD1">
      <w:pPr>
        <w:spacing w:after="0"/>
      </w:pPr>
    </w:p>
    <w:p w:rsidR="004E30EA" w:rsidRPr="00F76BD1" w:rsidRDefault="004E30EA" w:rsidP="00F76BD1">
      <w:pPr>
        <w:spacing w:after="0"/>
      </w:pPr>
      <w:r>
        <w:t>Vypracoval: Pavel Trulík, 24. 1. 2020</w:t>
      </w:r>
      <w:bookmarkStart w:id="0" w:name="_GoBack"/>
      <w:bookmarkEnd w:id="0"/>
    </w:p>
    <w:p w:rsidR="009C3282" w:rsidRDefault="009C3282" w:rsidP="00F76BD1">
      <w:pPr>
        <w:spacing w:after="0"/>
      </w:pPr>
    </w:p>
    <w:p w:rsidR="009C3282" w:rsidRDefault="009C3282"/>
    <w:sectPr w:rsidR="009C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2"/>
    <w:rsid w:val="004E30EA"/>
    <w:rsid w:val="009C3282"/>
    <w:rsid w:val="00B51DE9"/>
    <w:rsid w:val="00E20F7A"/>
    <w:rsid w:val="00E7477F"/>
    <w:rsid w:val="00F51CEB"/>
    <w:rsid w:val="00F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B05"/>
  <w15:chartTrackingRefBased/>
  <w15:docId w15:val="{A53A8D20-CC95-431A-ACF6-53CCD58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F5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1C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Trulík</dc:creator>
  <cp:keywords/>
  <dc:description/>
  <cp:lastModifiedBy>Pavel Trulík</cp:lastModifiedBy>
  <cp:revision>3</cp:revision>
  <dcterms:created xsi:type="dcterms:W3CDTF">2020-01-22T18:17:00Z</dcterms:created>
  <dcterms:modified xsi:type="dcterms:W3CDTF">2020-01-26T18:23:00Z</dcterms:modified>
</cp:coreProperties>
</file>