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CD396" w14:textId="77777777" w:rsidR="00B720EB" w:rsidRDefault="00AE2040" w:rsidP="007D4544">
      <w:pPr>
        <w:pStyle w:val="Nadpis1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 xml:space="preserve">Podklady a požiadavky </w:t>
      </w:r>
    </w:p>
    <w:p w14:paraId="0D9CBC71" w14:textId="1C88AFED" w:rsidR="00B720EB" w:rsidRDefault="00F74B22" w:rsidP="007D4544">
      <w:pPr>
        <w:pStyle w:val="Nadpis1"/>
        <w:rPr>
          <w:color w:val="000000" w:themeColor="text1"/>
        </w:rPr>
      </w:pPr>
      <w:r>
        <w:rPr>
          <w:color w:val="000000" w:themeColor="text1"/>
        </w:rPr>
        <w:t xml:space="preserve">na vypracovanie </w:t>
      </w:r>
      <w:r w:rsidR="00AE2040">
        <w:rPr>
          <w:color w:val="000000" w:themeColor="text1"/>
        </w:rPr>
        <w:t>technick</w:t>
      </w:r>
      <w:r w:rsidR="00963A33">
        <w:rPr>
          <w:color w:val="000000" w:themeColor="text1"/>
        </w:rPr>
        <w:t>ÉHO</w:t>
      </w:r>
      <w:r w:rsidR="00E2130B">
        <w:rPr>
          <w:color w:val="000000" w:themeColor="text1"/>
        </w:rPr>
        <w:t xml:space="preserve"> PODKLAD</w:t>
      </w:r>
      <w:r w:rsidR="00963A33">
        <w:rPr>
          <w:color w:val="000000" w:themeColor="text1"/>
        </w:rPr>
        <w:t>U</w:t>
      </w:r>
      <w:r w:rsidR="007D4544">
        <w:rPr>
          <w:color w:val="000000" w:themeColor="text1"/>
        </w:rPr>
        <w:t xml:space="preserve"> </w:t>
      </w:r>
      <w:r w:rsidR="00AE2040">
        <w:rPr>
          <w:color w:val="000000" w:themeColor="text1"/>
        </w:rPr>
        <w:t xml:space="preserve">(TP), </w:t>
      </w:r>
    </w:p>
    <w:p w14:paraId="6E240288" w14:textId="743628A3" w:rsidR="00AE2040" w:rsidRDefault="00B720EB" w:rsidP="007D4544">
      <w:pPr>
        <w:pStyle w:val="Nadpis1"/>
        <w:rPr>
          <w:color w:val="000000" w:themeColor="text1"/>
        </w:rPr>
      </w:pPr>
      <w:r>
        <w:rPr>
          <w:color w:val="000000" w:themeColor="text1"/>
        </w:rPr>
        <w:t>a </w:t>
      </w:r>
      <w:r w:rsidR="00F74B22">
        <w:rPr>
          <w:color w:val="000000" w:themeColor="text1"/>
        </w:rPr>
        <w:t>Súvisiacich štúdií</w:t>
      </w:r>
      <w:r>
        <w:rPr>
          <w:color w:val="000000" w:themeColor="text1"/>
        </w:rPr>
        <w:t xml:space="preserve"> pre správu o hodnotení vplyvov</w:t>
      </w:r>
    </w:p>
    <w:p w14:paraId="3E8CA6BB" w14:textId="77777777" w:rsidR="00DE66B3" w:rsidRDefault="00DE66B3" w:rsidP="0022673B">
      <w:pPr>
        <w:pStyle w:val="Nadpis2"/>
        <w:rPr>
          <w:color w:val="000000" w:themeColor="text1"/>
        </w:rPr>
      </w:pPr>
    </w:p>
    <w:p w14:paraId="76821A7B" w14:textId="77777777" w:rsidR="007C0119" w:rsidRPr="00924279" w:rsidRDefault="00BE45DD" w:rsidP="0022673B">
      <w:pPr>
        <w:pStyle w:val="Nadpis2"/>
        <w:rPr>
          <w:color w:val="000000" w:themeColor="text1"/>
        </w:rPr>
      </w:pPr>
      <w:r w:rsidRPr="00924279">
        <w:rPr>
          <w:color w:val="000000" w:themeColor="text1"/>
        </w:rPr>
        <w:t>1.</w:t>
      </w:r>
      <w:r w:rsidRPr="00924279">
        <w:rPr>
          <w:color w:val="000000" w:themeColor="text1"/>
        </w:rPr>
        <w:tab/>
        <w:t>Identifikačné údaje</w:t>
      </w:r>
    </w:p>
    <w:p w14:paraId="783EE348" w14:textId="77777777" w:rsidR="007C0119" w:rsidRPr="00924279" w:rsidRDefault="00BE45DD" w:rsidP="0022673B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>1.1</w:t>
      </w:r>
      <w:r w:rsidRPr="00924279">
        <w:rPr>
          <w:color w:val="000000" w:themeColor="text1"/>
        </w:rPr>
        <w:tab/>
        <w:t>Stavba</w:t>
      </w:r>
    </w:p>
    <w:p w14:paraId="1FA23213" w14:textId="590FC7B6" w:rsidR="007C0119" w:rsidRPr="00924279" w:rsidRDefault="00BE45DD" w:rsidP="005A1D5C">
      <w:pPr>
        <w:pStyle w:val="075-125"/>
        <w:tabs>
          <w:tab w:val="left" w:pos="2835"/>
        </w:tabs>
        <w:ind w:left="2977" w:hanging="2551"/>
        <w:rPr>
          <w:b/>
          <w:color w:val="000000" w:themeColor="text1"/>
        </w:rPr>
      </w:pPr>
      <w:r w:rsidRPr="00924279">
        <w:rPr>
          <w:color w:val="000000" w:themeColor="text1"/>
        </w:rPr>
        <w:t>• názov</w:t>
      </w:r>
      <w:r w:rsidRPr="00924279">
        <w:rPr>
          <w:color w:val="000000" w:themeColor="text1"/>
        </w:rPr>
        <w:tab/>
        <w:t>:</w:t>
      </w:r>
      <w:r w:rsidR="00E041CE" w:rsidRPr="00924279">
        <w:rPr>
          <w:color w:val="000000" w:themeColor="text1"/>
        </w:rPr>
        <w:t xml:space="preserve"> </w:t>
      </w:r>
      <w:r w:rsidRPr="00924279">
        <w:rPr>
          <w:b/>
          <w:color w:val="000000" w:themeColor="text1"/>
        </w:rPr>
        <w:t>Rýchlostná cesta R</w:t>
      </w:r>
      <w:r w:rsidR="00E041CE" w:rsidRPr="00924279">
        <w:rPr>
          <w:b/>
          <w:color w:val="000000" w:themeColor="text1"/>
        </w:rPr>
        <w:t xml:space="preserve">3 Oravský Podzámok – Dolný Kubín </w:t>
      </w:r>
      <w:r w:rsidR="0016300A" w:rsidRPr="00924279">
        <w:rPr>
          <w:b/>
          <w:color w:val="000000" w:themeColor="text1"/>
        </w:rPr>
        <w:t xml:space="preserve">– </w:t>
      </w:r>
      <w:r w:rsidR="00E041CE" w:rsidRPr="00924279">
        <w:rPr>
          <w:b/>
          <w:color w:val="000000" w:themeColor="text1"/>
        </w:rPr>
        <w:t>Diaľnica D1</w:t>
      </w:r>
    </w:p>
    <w:p w14:paraId="33F35ADB" w14:textId="0BF0209E" w:rsidR="00461EEF" w:rsidRPr="00924279" w:rsidRDefault="00BE45DD" w:rsidP="007D4544">
      <w:pPr>
        <w:pStyle w:val="075-125"/>
        <w:tabs>
          <w:tab w:val="left" w:pos="2835"/>
        </w:tabs>
        <w:ind w:left="2977" w:hanging="2551"/>
        <w:rPr>
          <w:color w:val="FF0000"/>
        </w:rPr>
      </w:pPr>
      <w:r w:rsidRPr="00924279">
        <w:rPr>
          <w:color w:val="000000" w:themeColor="text1"/>
        </w:rPr>
        <w:t>• miesto (kraj, okres)</w:t>
      </w:r>
      <w:r w:rsidRPr="00924279">
        <w:rPr>
          <w:color w:val="000000" w:themeColor="text1"/>
        </w:rPr>
        <w:tab/>
        <w:t xml:space="preserve">: </w:t>
      </w:r>
      <w:r w:rsidR="00E041CE" w:rsidRPr="00924279">
        <w:rPr>
          <w:color w:val="000000" w:themeColor="text1"/>
        </w:rPr>
        <w:t xml:space="preserve">Žilinský kraj </w:t>
      </w:r>
      <w:r w:rsidR="00B720EB" w:rsidRPr="00924279">
        <w:rPr>
          <w:color w:val="000000" w:themeColor="text1"/>
        </w:rPr>
        <w:t xml:space="preserve">, okres </w:t>
      </w:r>
      <w:r w:rsidR="00E041CE" w:rsidRPr="00924279">
        <w:rPr>
          <w:color w:val="000000" w:themeColor="text1"/>
        </w:rPr>
        <w:t>Dolný Kubín, Ružomberok</w:t>
      </w:r>
      <w:r w:rsidRPr="00924279">
        <w:rPr>
          <w:color w:val="FF0000"/>
        </w:rPr>
        <w:tab/>
      </w:r>
    </w:p>
    <w:p w14:paraId="1A3FD647" w14:textId="3A92C6F5" w:rsidR="00732859" w:rsidRPr="00924279" w:rsidRDefault="00461EEF" w:rsidP="00732859">
      <w:pPr>
        <w:pStyle w:val="00-050"/>
        <w:tabs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obec</w:t>
      </w:r>
      <w:r w:rsidRPr="00924279">
        <w:rPr>
          <w:color w:val="000000" w:themeColor="text1"/>
        </w:rPr>
        <w:tab/>
        <w:t>:</w:t>
      </w:r>
      <w:r w:rsidRPr="00924279">
        <w:rPr>
          <w:color w:val="FF0000"/>
        </w:rPr>
        <w:t xml:space="preserve"> </w:t>
      </w:r>
      <w:r w:rsidR="00732859" w:rsidRPr="00924279">
        <w:rPr>
          <w:color w:val="000000" w:themeColor="text1"/>
        </w:rPr>
        <w:t xml:space="preserve">Oravský Podzámok, Medzibrodie na Oravou, Bziny, Dolný </w:t>
      </w:r>
    </w:p>
    <w:p w14:paraId="1E0C2DB3" w14:textId="07BF56BA" w:rsidR="00732859" w:rsidRPr="00924279" w:rsidRDefault="00732859" w:rsidP="00732859">
      <w:pPr>
        <w:pStyle w:val="00-050"/>
        <w:tabs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 xml:space="preserve">Kubín, Vyšný Kubín, Jasenová, Valašská Dubová, </w:t>
      </w:r>
    </w:p>
    <w:p w14:paraId="2C67D28D" w14:textId="65F395DB" w:rsidR="00BE45DD" w:rsidRPr="00924279" w:rsidRDefault="00732859" w:rsidP="00732859">
      <w:pPr>
        <w:pStyle w:val="00-050"/>
        <w:tabs>
          <w:tab w:val="clear" w:pos="9072"/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 xml:space="preserve">Likavka                                                                                                                                         </w:t>
      </w:r>
      <w:r w:rsidR="00BE45DD" w:rsidRPr="00924279">
        <w:rPr>
          <w:color w:val="000000" w:themeColor="text1"/>
        </w:rPr>
        <w:tab/>
      </w:r>
      <w:r w:rsidR="00BE45DD" w:rsidRPr="00924279">
        <w:rPr>
          <w:color w:val="000000" w:themeColor="text1"/>
        </w:rPr>
        <w:tab/>
      </w:r>
    </w:p>
    <w:p w14:paraId="7D3540E4" w14:textId="77777777" w:rsidR="00E041CE" w:rsidRPr="00924279" w:rsidRDefault="00BE45DD" w:rsidP="00E01553">
      <w:pPr>
        <w:pStyle w:val="00-050"/>
        <w:tabs>
          <w:tab w:val="clear" w:pos="9072"/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katastrálne územie</w:t>
      </w:r>
      <w:r w:rsidRPr="00924279">
        <w:rPr>
          <w:color w:val="000000" w:themeColor="text1"/>
        </w:rPr>
        <w:tab/>
        <w:t>:</w:t>
      </w:r>
      <w:r w:rsidR="00C211F7" w:rsidRPr="00924279">
        <w:rPr>
          <w:color w:val="000000" w:themeColor="text1"/>
        </w:rPr>
        <w:t xml:space="preserve"> </w:t>
      </w:r>
      <w:r w:rsidR="00E041CE" w:rsidRPr="00924279">
        <w:rPr>
          <w:color w:val="000000" w:themeColor="text1"/>
        </w:rPr>
        <w:t xml:space="preserve">Oravský Podzámok, Medzibrodie na Oravou, Bziny, Mokraď, Dolný </w:t>
      </w:r>
    </w:p>
    <w:p w14:paraId="797FB2CE" w14:textId="77777777" w:rsidR="00E041CE" w:rsidRPr="00924279" w:rsidRDefault="00E041CE" w:rsidP="00E01553">
      <w:pPr>
        <w:pStyle w:val="00-050"/>
        <w:tabs>
          <w:tab w:val="clear" w:pos="9072"/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 xml:space="preserve">Kubín, Medzihradné , Vyšný Kubín, Jasenová, Valašská Dubová, </w:t>
      </w:r>
    </w:p>
    <w:p w14:paraId="33B2E2ED" w14:textId="7BCBE0AD" w:rsidR="007C0119" w:rsidRPr="00924279" w:rsidRDefault="00E041CE" w:rsidP="00E01553">
      <w:pPr>
        <w:pStyle w:val="00-050"/>
        <w:tabs>
          <w:tab w:val="clear" w:pos="9072"/>
          <w:tab w:val="left" w:pos="2835"/>
          <w:tab w:val="left" w:pos="2977"/>
        </w:tabs>
        <w:ind w:left="567" w:hanging="150"/>
        <w:jc w:val="left"/>
      </w:pP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 xml:space="preserve">Likavka </w:t>
      </w:r>
      <w:r w:rsidR="00E01553" w:rsidRPr="00924279">
        <w:rPr>
          <w:color w:val="000000" w:themeColor="text1"/>
        </w:rPr>
        <w:t xml:space="preserve">                                                                                                                                        </w:t>
      </w:r>
      <w:r w:rsidR="00DF278C" w:rsidRPr="00924279">
        <w:tab/>
      </w:r>
      <w:r w:rsidR="00DF278C" w:rsidRPr="00924279">
        <w:tab/>
      </w:r>
    </w:p>
    <w:p w14:paraId="70B85FBB" w14:textId="77777777" w:rsidR="007C0119" w:rsidRPr="00924279" w:rsidRDefault="00BE45DD" w:rsidP="0022673B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>1.2</w:t>
      </w:r>
      <w:r w:rsidRPr="00924279">
        <w:rPr>
          <w:color w:val="000000" w:themeColor="text1"/>
        </w:rPr>
        <w:tab/>
        <w:t>Stavebník (objednávateľ)</w:t>
      </w:r>
    </w:p>
    <w:p w14:paraId="6C3D8DA1" w14:textId="77777777" w:rsidR="00A3589F" w:rsidRPr="00924279" w:rsidRDefault="00BE45DD" w:rsidP="00D3108D">
      <w:pPr>
        <w:pStyle w:val="075-125"/>
        <w:rPr>
          <w:color w:val="000000" w:themeColor="text1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názov, adresa</w:t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>: Národná diaľničná spoločnosť, a.</w:t>
      </w:r>
      <w:r w:rsidR="007D4544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>s. Bratislava</w:t>
      </w:r>
    </w:p>
    <w:p w14:paraId="106F4DB5" w14:textId="77777777" w:rsidR="007C0119" w:rsidRPr="00924279" w:rsidRDefault="00BE45DD" w:rsidP="00D3108D">
      <w:pPr>
        <w:pStyle w:val="075-125"/>
        <w:rPr>
          <w:color w:val="000000" w:themeColor="text1"/>
        </w:rPr>
      </w:pP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</w:r>
      <w:r w:rsidRPr="00924279">
        <w:rPr>
          <w:color w:val="000000" w:themeColor="text1"/>
        </w:rPr>
        <w:tab/>
        <w:t xml:space="preserve">  Dúbravská cesta 14, 841 04 Bratislava</w:t>
      </w:r>
    </w:p>
    <w:p w14:paraId="1904C1BE" w14:textId="77777777" w:rsidR="007C0119" w:rsidRPr="00924279" w:rsidRDefault="00BE45DD" w:rsidP="0022673B">
      <w:pPr>
        <w:pStyle w:val="Nadpis2"/>
        <w:rPr>
          <w:color w:val="000000" w:themeColor="text1"/>
        </w:rPr>
      </w:pPr>
      <w:r w:rsidRPr="00924279">
        <w:rPr>
          <w:color w:val="000000" w:themeColor="text1"/>
        </w:rPr>
        <w:t>2.</w:t>
      </w:r>
      <w:r w:rsidRPr="00924279">
        <w:rPr>
          <w:color w:val="000000" w:themeColor="text1"/>
        </w:rPr>
        <w:tab/>
        <w:t>Určenie dokumentácie</w:t>
      </w:r>
    </w:p>
    <w:p w14:paraId="66895736" w14:textId="77777777" w:rsidR="007C0119" w:rsidRPr="00924279" w:rsidRDefault="00BE45DD" w:rsidP="0022673B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>2.1</w:t>
      </w:r>
      <w:r w:rsidRPr="00924279">
        <w:rPr>
          <w:color w:val="000000" w:themeColor="text1"/>
        </w:rPr>
        <w:tab/>
        <w:t>Predmet</w:t>
      </w:r>
    </w:p>
    <w:p w14:paraId="3DE38D81" w14:textId="021FD34E" w:rsidR="007C0119" w:rsidRPr="00924279" w:rsidRDefault="00BE45DD" w:rsidP="00D3108D">
      <w:pPr>
        <w:pStyle w:val="075-125"/>
        <w:rPr>
          <w:color w:val="000000" w:themeColor="text1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druh k</w:t>
      </w:r>
      <w:r w:rsidR="00B720EB" w:rsidRPr="00924279">
        <w:rPr>
          <w:color w:val="000000" w:themeColor="text1"/>
        </w:rPr>
        <w:t>omunikácie</w:t>
      </w:r>
      <w:r w:rsidR="00B720EB" w:rsidRPr="00924279">
        <w:rPr>
          <w:color w:val="000000" w:themeColor="text1"/>
        </w:rPr>
        <w:tab/>
        <w:t>: Rýchlostná cesta R</w:t>
      </w:r>
      <w:r w:rsidR="00E041CE" w:rsidRPr="00924279">
        <w:rPr>
          <w:color w:val="000000" w:themeColor="text1"/>
        </w:rPr>
        <w:t>3</w:t>
      </w:r>
    </w:p>
    <w:p w14:paraId="5DB8745D" w14:textId="499089F5" w:rsidR="008E245C" w:rsidRPr="00924279" w:rsidRDefault="00BE45DD" w:rsidP="00D3108D">
      <w:pPr>
        <w:pStyle w:val="075-125"/>
        <w:rPr>
          <w:color w:val="FF0000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návrhová kategória</w:t>
      </w:r>
      <w:r w:rsidRPr="00924279">
        <w:rPr>
          <w:color w:val="000000" w:themeColor="text1"/>
        </w:rPr>
        <w:tab/>
        <w:t>:</w:t>
      </w:r>
      <w:r w:rsidRPr="00924279">
        <w:rPr>
          <w:color w:val="FF0000"/>
        </w:rPr>
        <w:t xml:space="preserve"> </w:t>
      </w:r>
      <w:r w:rsidRPr="00924279">
        <w:t xml:space="preserve">R </w:t>
      </w:r>
      <w:r w:rsidR="00E041CE" w:rsidRPr="00924279">
        <w:t>11,5</w:t>
      </w:r>
      <w:r w:rsidR="00B720EB" w:rsidRPr="00924279">
        <w:t>/100</w:t>
      </w:r>
      <w:r w:rsidR="00E041CE" w:rsidRPr="00924279">
        <w:t xml:space="preserve"> (80)</w:t>
      </w:r>
      <w:r w:rsidR="00E64A57" w:rsidRPr="00924279">
        <w:t xml:space="preserve"> </w:t>
      </w:r>
      <w:r w:rsidR="00B720EB" w:rsidRPr="00924279">
        <w:t xml:space="preserve">ako </w:t>
      </w:r>
      <w:r w:rsidR="00E041CE" w:rsidRPr="00924279">
        <w:t xml:space="preserve">dvojpruhová </w:t>
      </w:r>
      <w:r w:rsidR="00B720EB" w:rsidRPr="00924279">
        <w:t>komunikácia</w:t>
      </w:r>
    </w:p>
    <w:p w14:paraId="08550036" w14:textId="77777777" w:rsidR="007C0119" w:rsidRPr="00924279" w:rsidRDefault="00BE45DD" w:rsidP="0022673B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>2.2</w:t>
      </w:r>
      <w:r w:rsidRPr="00924279">
        <w:rPr>
          <w:color w:val="000000" w:themeColor="text1"/>
        </w:rPr>
        <w:tab/>
        <w:t>Druh stavby</w:t>
      </w:r>
    </w:p>
    <w:p w14:paraId="3FF5C4B9" w14:textId="77777777" w:rsidR="007C0119" w:rsidRPr="00924279" w:rsidRDefault="00BE45DD" w:rsidP="00D3108D">
      <w:pPr>
        <w:pStyle w:val="075-125"/>
        <w:rPr>
          <w:color w:val="000000" w:themeColor="text1"/>
        </w:rPr>
      </w:pPr>
      <w:r w:rsidRPr="00924279">
        <w:rPr>
          <w:color w:val="000000" w:themeColor="text1"/>
        </w:rPr>
        <w:t>•</w:t>
      </w:r>
      <w:r w:rsidRPr="00924279">
        <w:rPr>
          <w:color w:val="000000" w:themeColor="text1"/>
        </w:rPr>
        <w:tab/>
        <w:t>novostavba</w:t>
      </w:r>
    </w:p>
    <w:p w14:paraId="5288D462" w14:textId="77777777" w:rsidR="00BE45DD" w:rsidRPr="00924279" w:rsidRDefault="00BE45DD" w:rsidP="007D4544">
      <w:pPr>
        <w:pStyle w:val="Nadpis3"/>
        <w:rPr>
          <w:color w:val="000000" w:themeColor="text1"/>
        </w:rPr>
      </w:pPr>
      <w:r w:rsidRPr="00924279">
        <w:rPr>
          <w:bCs w:val="0"/>
          <w:color w:val="000000" w:themeColor="text1"/>
        </w:rPr>
        <w:t>2.3</w:t>
      </w:r>
      <w:r w:rsidRPr="00924279">
        <w:rPr>
          <w:bCs w:val="0"/>
          <w:color w:val="000000" w:themeColor="text1"/>
        </w:rPr>
        <w:tab/>
        <w:t>Účel a ciele stavby</w:t>
      </w:r>
    </w:p>
    <w:p w14:paraId="046DE851" w14:textId="46FE7B57" w:rsidR="001D379E" w:rsidRPr="00924279" w:rsidRDefault="001D379E" w:rsidP="005A1D5C">
      <w:pPr>
        <w:rPr>
          <w:color w:val="000000" w:themeColor="text1"/>
        </w:rPr>
      </w:pPr>
    </w:p>
    <w:p w14:paraId="2BCE9465" w14:textId="28CA5C79" w:rsidR="00433802" w:rsidRPr="00924279" w:rsidRDefault="00433802">
      <w:pPr>
        <w:rPr>
          <w:color w:val="000000" w:themeColor="text1"/>
        </w:rPr>
      </w:pPr>
      <w:r w:rsidRPr="00924279">
        <w:rPr>
          <w:color w:val="000000" w:themeColor="text1"/>
        </w:rPr>
        <w:t>Predmetný úsek rýchlostnej cesty R3 je v súlade s</w:t>
      </w:r>
      <w:r w:rsidR="003F02C9" w:rsidRPr="00924279">
        <w:rPr>
          <w:color w:val="000000" w:themeColor="text1"/>
        </w:rPr>
        <w:t xml:space="preserve"> Uznesením vlády č.162/2001 „Nový projekt výstavy diaľnic a rýchlostných ciest“. Územný plán VÚC Žilinského kraja bol spracovaný skôr a určuje trasu alternatívne aj cez Ružomberok.</w:t>
      </w:r>
    </w:p>
    <w:p w14:paraId="764A4D32" w14:textId="27E85BB3" w:rsidR="00534C37" w:rsidRPr="00924279" w:rsidRDefault="00534C37">
      <w:pPr>
        <w:rPr>
          <w:color w:val="000000" w:themeColor="text1"/>
        </w:rPr>
      </w:pPr>
    </w:p>
    <w:p w14:paraId="5F101523" w14:textId="77777777" w:rsidR="00B16010" w:rsidRPr="00924279" w:rsidRDefault="00534C37">
      <w:pPr>
        <w:rPr>
          <w:color w:val="000000" w:themeColor="text1"/>
        </w:rPr>
      </w:pPr>
      <w:r w:rsidRPr="00924279">
        <w:rPr>
          <w:color w:val="000000" w:themeColor="text1"/>
        </w:rPr>
        <w:t>Na území Žilinského kraja podľa dokumentu "Nový projekt výstavby diaľnic a rýchlostných ciest</w:t>
      </w:r>
      <w:r w:rsidR="00B16010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>na obdobie 2001 - 2004" (schválený Uznesením Vlády SR č. 162 z 21.02. 2001), sa rýchlostná</w:t>
      </w:r>
      <w:r w:rsidR="00B16010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>cesta R3 definuje v línii štátna hranica SR/PR – Trstená – Dolný Kubín – Kraľovany – Krpeľany</w:t>
      </w:r>
      <w:r w:rsidR="00B16010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>križovatka s D1, Martin, križovatka s D1 – Turčianske Teplice, hranica Žilinského a</w:t>
      </w:r>
      <w:r w:rsidR="00B16010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 xml:space="preserve">Banskobystrického kraja – Kremnica – </w:t>
      </w:r>
      <w:proofErr w:type="spellStart"/>
      <w:r w:rsidRPr="00924279">
        <w:rPr>
          <w:color w:val="000000" w:themeColor="text1"/>
        </w:rPr>
        <w:t>Šášovské</w:t>
      </w:r>
      <w:proofErr w:type="spellEnd"/>
      <w:r w:rsidRPr="00924279">
        <w:rPr>
          <w:color w:val="000000" w:themeColor="text1"/>
        </w:rPr>
        <w:t xml:space="preserve"> Podhradie – Zvolen – Šahy – štátna hranica</w:t>
      </w:r>
      <w:r w:rsidR="00B16010" w:rsidRPr="00924279">
        <w:rPr>
          <w:color w:val="000000" w:themeColor="text1"/>
        </w:rPr>
        <w:t xml:space="preserve"> </w:t>
      </w:r>
      <w:r w:rsidRPr="00924279">
        <w:rPr>
          <w:color w:val="000000" w:themeColor="text1"/>
        </w:rPr>
        <w:t xml:space="preserve">SR/MR s alternatívnym vedením v úseku Zvolen - B. Bystrica - Turčianske Teplice. </w:t>
      </w:r>
      <w:r w:rsidRPr="00924279">
        <w:rPr>
          <w:color w:val="000000" w:themeColor="text1"/>
          <w:u w:val="single"/>
        </w:rPr>
        <w:t>Súčasťou</w:t>
      </w:r>
      <w:r w:rsidR="00B16010" w:rsidRPr="00924279">
        <w:rPr>
          <w:color w:val="000000" w:themeColor="text1"/>
          <w:u w:val="single"/>
        </w:rPr>
        <w:t xml:space="preserve"> </w:t>
      </w:r>
      <w:r w:rsidRPr="00924279">
        <w:rPr>
          <w:color w:val="000000" w:themeColor="text1"/>
          <w:u w:val="single"/>
        </w:rPr>
        <w:t xml:space="preserve">tejto severojužnej trasy (Európska cesta E 77) je aj </w:t>
      </w:r>
      <w:r w:rsidRPr="00924279">
        <w:rPr>
          <w:color w:val="000000" w:themeColor="text1"/>
        </w:rPr>
        <w:t xml:space="preserve">úsek </w:t>
      </w:r>
      <w:r w:rsidR="00C83D34" w:rsidRPr="00924279">
        <w:rPr>
          <w:color w:val="000000" w:themeColor="text1"/>
        </w:rPr>
        <w:t>Rýchlostnej cesty R3 Oravský Podzámok – Dolný Kubín – Diaľnica D1</w:t>
      </w:r>
      <w:r w:rsidR="00B16010" w:rsidRPr="00924279">
        <w:rPr>
          <w:color w:val="000000" w:themeColor="text1"/>
        </w:rPr>
        <w:t xml:space="preserve">. </w:t>
      </w:r>
    </w:p>
    <w:p w14:paraId="6D6C4826" w14:textId="56A374D8" w:rsidR="00433802" w:rsidRPr="00924279" w:rsidRDefault="00534C37">
      <w:pPr>
        <w:rPr>
          <w:color w:val="000000" w:themeColor="text1"/>
          <w:u w:val="single"/>
        </w:rPr>
      </w:pPr>
      <w:r w:rsidRPr="00924279">
        <w:rPr>
          <w:color w:val="000000" w:themeColor="text1"/>
          <w:u w:val="single"/>
        </w:rPr>
        <w:t>Územný plán VÚC Žilinského kraja určuje trasu alternatívne aj cez Ružomberok.</w:t>
      </w:r>
    </w:p>
    <w:p w14:paraId="1EF609FC" w14:textId="3C8CD4B4" w:rsidR="00016C57" w:rsidRPr="00924279" w:rsidRDefault="00413709" w:rsidP="00413709">
      <w:pPr>
        <w:spacing w:before="120"/>
        <w:rPr>
          <w:rFonts w:cs="Arial"/>
        </w:rPr>
      </w:pPr>
      <w:r w:rsidRPr="00924279">
        <w:rPr>
          <w:rFonts w:cs="Arial"/>
        </w:rPr>
        <w:t>Projekt je zameraný na oblasť cestnej dopravy v úseku rýchlostnej cesty</w:t>
      </w:r>
      <w:r w:rsidR="00016C57" w:rsidRPr="00924279">
        <w:rPr>
          <w:rFonts w:cs="Arial"/>
        </w:rPr>
        <w:t xml:space="preserve"> R3</w:t>
      </w:r>
      <w:r w:rsidRPr="00924279">
        <w:rPr>
          <w:rFonts w:cs="Arial"/>
        </w:rPr>
        <w:t xml:space="preserve"> od Oravského Podzámku – časť Široká</w:t>
      </w:r>
      <w:r w:rsidR="006D0012" w:rsidRPr="00924279">
        <w:rPr>
          <w:rFonts w:cs="Arial"/>
        </w:rPr>
        <w:t xml:space="preserve">, kde sa napája na predchádzajúci úsek Rýchlostnej cesty R3 Oravský Podzámok – Horná Lehota </w:t>
      </w:r>
      <w:r w:rsidRPr="00924279">
        <w:rPr>
          <w:rFonts w:cs="Arial"/>
        </w:rPr>
        <w:t xml:space="preserve"> po prepojenie s diaľnicou D1 v</w:t>
      </w:r>
      <w:r w:rsidR="00826AB5" w:rsidRPr="00924279">
        <w:rPr>
          <w:rFonts w:cs="Arial"/>
        </w:rPr>
        <w:t> </w:t>
      </w:r>
      <w:r w:rsidRPr="00924279">
        <w:rPr>
          <w:rFonts w:cs="Arial"/>
        </w:rPr>
        <w:t>Likavk</w:t>
      </w:r>
      <w:r w:rsidR="006D0012" w:rsidRPr="00924279">
        <w:rPr>
          <w:rFonts w:cs="Arial"/>
        </w:rPr>
        <w:t>e</w:t>
      </w:r>
      <w:r w:rsidR="00826AB5" w:rsidRPr="00924279">
        <w:rPr>
          <w:rFonts w:cs="Arial"/>
        </w:rPr>
        <w:t xml:space="preserve"> pri tuneli </w:t>
      </w:r>
      <w:proofErr w:type="spellStart"/>
      <w:r w:rsidR="00826AB5" w:rsidRPr="00924279">
        <w:rPr>
          <w:rFonts w:cs="Arial"/>
        </w:rPr>
        <w:t>Čebrať</w:t>
      </w:r>
      <w:proofErr w:type="spellEnd"/>
      <w:r w:rsidRPr="00924279">
        <w:rPr>
          <w:rFonts w:cs="Arial"/>
        </w:rPr>
        <w:t>.</w:t>
      </w:r>
      <w:r w:rsidR="00016C57" w:rsidRPr="00924279">
        <w:rPr>
          <w:rFonts w:cs="Arial"/>
        </w:rPr>
        <w:t xml:space="preserve"> Rieši zároveň napojenie cesty I/59 na rýchlostnú cestu R3. Umiestený je v Žilinskom kraji, v okrese Dolný Kubín </w:t>
      </w:r>
      <w:r w:rsidR="00016C57" w:rsidRPr="00924279">
        <w:rPr>
          <w:rFonts w:cs="Arial"/>
        </w:rPr>
        <w:lastRenderedPageBreak/>
        <w:t>a</w:t>
      </w:r>
      <w:r w:rsidR="00EA69B1" w:rsidRPr="00924279">
        <w:rPr>
          <w:rFonts w:cs="Arial"/>
        </w:rPr>
        <w:t> </w:t>
      </w:r>
      <w:r w:rsidR="00016C57" w:rsidRPr="00924279">
        <w:rPr>
          <w:rFonts w:cs="Arial"/>
        </w:rPr>
        <w:t>Ružomb</w:t>
      </w:r>
      <w:r w:rsidR="00EA69B1" w:rsidRPr="00924279">
        <w:rPr>
          <w:rFonts w:cs="Arial"/>
        </w:rPr>
        <w:t>erok.</w:t>
      </w:r>
      <w:r w:rsidR="00EA69B1" w:rsidRPr="00924279">
        <w:t xml:space="preserve"> </w:t>
      </w:r>
      <w:r w:rsidR="00EA69B1" w:rsidRPr="00924279">
        <w:rPr>
          <w:rFonts w:cs="Arial"/>
        </w:rPr>
        <w:t xml:space="preserve">Významnú úlohu pre cestnú verejnosť bude mať dobudovanie uceleného cestného ťahu rýchlostnej cesty R3. </w:t>
      </w:r>
    </w:p>
    <w:p w14:paraId="20459C87" w14:textId="77777777" w:rsidR="00EA69B1" w:rsidRPr="00924279" w:rsidRDefault="00EA69B1" w:rsidP="00413709">
      <w:pPr>
        <w:spacing w:before="120"/>
        <w:rPr>
          <w:rFonts w:cs="Arial"/>
        </w:rPr>
      </w:pPr>
    </w:p>
    <w:p w14:paraId="55317FF7" w14:textId="4871F4B7" w:rsidR="00413709" w:rsidRPr="00924279" w:rsidRDefault="00413709" w:rsidP="00413709">
      <w:pPr>
        <w:tabs>
          <w:tab w:val="num" w:pos="709"/>
        </w:tabs>
        <w:spacing w:before="120"/>
        <w:rPr>
          <w:rFonts w:cs="Arial"/>
          <w:noProof/>
          <w:spacing w:val="1"/>
        </w:rPr>
      </w:pPr>
      <w:r w:rsidRPr="00924279">
        <w:rPr>
          <w:rFonts w:cs="Arial"/>
          <w:noProof/>
          <w:spacing w:val="-1"/>
        </w:rPr>
        <w:t xml:space="preserve">Účelom stavby je vybudovanie </w:t>
      </w:r>
      <w:r w:rsidR="006D0012" w:rsidRPr="00924279">
        <w:rPr>
          <w:rFonts w:cs="Arial"/>
          <w:noProof/>
          <w:spacing w:val="-1"/>
        </w:rPr>
        <w:t xml:space="preserve">dvojpruhovej </w:t>
      </w:r>
      <w:r w:rsidRPr="00924279">
        <w:rPr>
          <w:rFonts w:cs="Arial"/>
          <w:noProof/>
          <w:spacing w:val="-1"/>
        </w:rPr>
        <w:t>komunikácie určenej pre motorové vozidlá</w:t>
      </w:r>
      <w:r w:rsidR="006D0012" w:rsidRPr="00924279">
        <w:rPr>
          <w:rFonts w:cs="Arial"/>
          <w:noProof/>
          <w:spacing w:val="-1"/>
        </w:rPr>
        <w:t xml:space="preserve"> a v tunelových úsekoch s dvojrúrovým usporiadaním</w:t>
      </w:r>
      <w:r w:rsidRPr="00924279">
        <w:rPr>
          <w:rFonts w:cs="Arial"/>
          <w:noProof/>
          <w:spacing w:val="-1"/>
        </w:rPr>
        <w:t>, ktor</w:t>
      </w:r>
      <w:r w:rsidR="0042505C">
        <w:rPr>
          <w:rFonts w:cs="Arial"/>
          <w:noProof/>
          <w:spacing w:val="-1"/>
        </w:rPr>
        <w:t>é</w:t>
      </w:r>
      <w:r w:rsidRPr="00924279">
        <w:rPr>
          <w:rFonts w:cs="Arial"/>
          <w:noProof/>
          <w:spacing w:val="-1"/>
        </w:rPr>
        <w:t xml:space="preserve"> vyhovujú príslušným predpisom. </w:t>
      </w:r>
      <w:r w:rsidRPr="00924279">
        <w:rPr>
          <w:rFonts w:cs="Arial"/>
          <w:noProof/>
          <w:spacing w:val="-3"/>
        </w:rPr>
        <w:t xml:space="preserve">Sprevádzkovaním tohto úseku sa dosiahne: </w:t>
      </w:r>
      <w:r w:rsidRPr="00924279">
        <w:rPr>
          <w:rFonts w:cs="Arial"/>
          <w:noProof/>
        </w:rPr>
        <w:t xml:space="preserve">rýchlejšie, bezpečnejšie a ekonomickejšie prevedenie medzinárodného </w:t>
      </w:r>
      <w:r w:rsidRPr="00924279">
        <w:rPr>
          <w:rFonts w:cs="Arial"/>
          <w:noProof/>
          <w:color w:val="000000" w:themeColor="text1"/>
        </w:rPr>
        <w:t xml:space="preserve">ťahu E </w:t>
      </w:r>
      <w:r w:rsidR="009975AA" w:rsidRPr="00924279">
        <w:rPr>
          <w:rFonts w:cs="Arial"/>
          <w:noProof/>
          <w:color w:val="000000" w:themeColor="text1"/>
        </w:rPr>
        <w:t>77</w:t>
      </w:r>
      <w:r w:rsidRPr="00924279">
        <w:rPr>
          <w:rFonts w:cs="Arial"/>
          <w:noProof/>
          <w:color w:val="000000" w:themeColor="text1"/>
        </w:rPr>
        <w:t xml:space="preserve"> </w:t>
      </w:r>
      <w:r w:rsidRPr="00924279">
        <w:rPr>
          <w:rFonts w:cs="Arial"/>
          <w:noProof/>
        </w:rPr>
        <w:t xml:space="preserve">riešeným </w:t>
      </w:r>
      <w:r w:rsidRPr="00924279">
        <w:rPr>
          <w:rFonts w:cs="Arial"/>
          <w:noProof/>
          <w:spacing w:val="-1"/>
        </w:rPr>
        <w:t>územím:</w:t>
      </w:r>
    </w:p>
    <w:p w14:paraId="67070AAF" w14:textId="6F2B7648" w:rsidR="00413709" w:rsidRPr="00924279" w:rsidRDefault="00413709" w:rsidP="00413709">
      <w:pPr>
        <w:widowControl w:val="0"/>
        <w:numPr>
          <w:ilvl w:val="0"/>
          <w:numId w:val="48"/>
        </w:numPr>
        <w:autoSpaceDE w:val="0"/>
        <w:autoSpaceDN w:val="0"/>
        <w:spacing w:before="120" w:line="23" w:lineRule="atLeast"/>
        <w:rPr>
          <w:rFonts w:cs="Arial"/>
          <w:noProof/>
          <w:spacing w:val="-1"/>
        </w:rPr>
      </w:pPr>
      <w:r w:rsidRPr="00924279">
        <w:rPr>
          <w:rFonts w:cs="Arial"/>
          <w:noProof/>
          <w:spacing w:val="1"/>
        </w:rPr>
        <w:t>presmerovanie</w:t>
      </w:r>
      <w:r w:rsidRPr="00924279">
        <w:rPr>
          <w:rFonts w:cs="Arial"/>
          <w:noProof/>
          <w:spacing w:val="-1"/>
        </w:rPr>
        <w:t xml:space="preserve"> tranzitnej dopravy na navrhovanú komunikáciu</w:t>
      </w:r>
    </w:p>
    <w:p w14:paraId="1431C141" w14:textId="4861FE8B" w:rsidR="00413709" w:rsidRPr="00924279" w:rsidRDefault="00413709" w:rsidP="00413709">
      <w:pPr>
        <w:widowControl w:val="0"/>
        <w:numPr>
          <w:ilvl w:val="0"/>
          <w:numId w:val="48"/>
        </w:numPr>
        <w:autoSpaceDE w:val="0"/>
        <w:autoSpaceDN w:val="0"/>
        <w:spacing w:line="23" w:lineRule="atLeast"/>
        <w:rPr>
          <w:rFonts w:cs="Arial"/>
          <w:noProof/>
        </w:rPr>
      </w:pPr>
      <w:r w:rsidRPr="00924279">
        <w:rPr>
          <w:rFonts w:cs="Arial"/>
          <w:noProof/>
        </w:rPr>
        <w:t>zlepšenie životného prostredia v okolí súčasnej cesty I/</w:t>
      </w:r>
      <w:r w:rsidR="004D77F1" w:rsidRPr="00924279">
        <w:rPr>
          <w:rFonts w:cs="Arial"/>
          <w:noProof/>
        </w:rPr>
        <w:t>59</w:t>
      </w:r>
      <w:r w:rsidRPr="00924279">
        <w:rPr>
          <w:rFonts w:cs="Arial"/>
          <w:noProof/>
        </w:rPr>
        <w:t>, ktorá je v súčasnosti intenzívne</w:t>
      </w:r>
    </w:p>
    <w:p w14:paraId="53CFA0BF" w14:textId="77777777" w:rsidR="00413709" w:rsidRPr="00924279" w:rsidRDefault="00413709" w:rsidP="00413709">
      <w:pPr>
        <w:widowControl w:val="0"/>
        <w:spacing w:line="23" w:lineRule="atLeast"/>
        <w:ind w:left="714"/>
        <w:rPr>
          <w:rFonts w:cs="Arial"/>
          <w:noProof/>
        </w:rPr>
      </w:pPr>
      <w:r w:rsidRPr="00924279">
        <w:rPr>
          <w:rFonts w:cs="Arial"/>
          <w:noProof/>
        </w:rPr>
        <w:t>zaťažená tranzitnou dopravou (pokles hluku, imisii, zvýšenie bezpečnosti),</w:t>
      </w:r>
    </w:p>
    <w:p w14:paraId="5F5699D3" w14:textId="77777777" w:rsidR="00413709" w:rsidRPr="00924279" w:rsidRDefault="00413709" w:rsidP="00413709">
      <w:pPr>
        <w:widowControl w:val="0"/>
        <w:numPr>
          <w:ilvl w:val="0"/>
          <w:numId w:val="48"/>
        </w:numPr>
        <w:autoSpaceDE w:val="0"/>
        <w:autoSpaceDN w:val="0"/>
        <w:spacing w:line="23" w:lineRule="atLeast"/>
        <w:rPr>
          <w:rFonts w:cs="Arial"/>
          <w:noProof/>
          <w:spacing w:val="-2"/>
        </w:rPr>
      </w:pPr>
      <w:r w:rsidRPr="00924279">
        <w:rPr>
          <w:rFonts w:cs="Arial"/>
          <w:noProof/>
          <w:spacing w:val="-2"/>
        </w:rPr>
        <w:t>zlepšenie životného prostredia v dotknutých obciach, cez ktoré v súčasnosti prechádza</w:t>
      </w:r>
    </w:p>
    <w:p w14:paraId="185816B6" w14:textId="5ACC6947" w:rsidR="00413709" w:rsidRPr="00924279" w:rsidRDefault="00413709" w:rsidP="00413709">
      <w:pPr>
        <w:widowControl w:val="0"/>
        <w:spacing w:line="23" w:lineRule="atLeast"/>
        <w:ind w:left="714"/>
        <w:rPr>
          <w:rFonts w:cs="Arial"/>
          <w:noProof/>
          <w:spacing w:val="-2"/>
        </w:rPr>
      </w:pPr>
      <w:r w:rsidRPr="00924279">
        <w:rPr>
          <w:rFonts w:cs="Arial"/>
          <w:noProof/>
          <w:spacing w:val="-2"/>
        </w:rPr>
        <w:t>existujúca cesta I/</w:t>
      </w:r>
      <w:r w:rsidR="004D77F1" w:rsidRPr="00924279">
        <w:rPr>
          <w:rFonts w:cs="Arial"/>
          <w:noProof/>
          <w:spacing w:val="-2"/>
        </w:rPr>
        <w:t>59</w:t>
      </w:r>
      <w:r w:rsidRPr="00924279">
        <w:rPr>
          <w:rFonts w:cs="Arial"/>
          <w:noProof/>
          <w:spacing w:val="-2"/>
        </w:rPr>
        <w:t>,</w:t>
      </w:r>
    </w:p>
    <w:p w14:paraId="066BFC8B" w14:textId="77777777" w:rsidR="00413709" w:rsidRPr="00924279" w:rsidRDefault="00413709" w:rsidP="00413709">
      <w:pPr>
        <w:widowControl w:val="0"/>
        <w:numPr>
          <w:ilvl w:val="0"/>
          <w:numId w:val="48"/>
        </w:numPr>
        <w:overflowPunct w:val="0"/>
        <w:autoSpaceDE w:val="0"/>
        <w:autoSpaceDN w:val="0"/>
        <w:adjustRightInd w:val="0"/>
        <w:spacing w:after="120" w:line="23" w:lineRule="atLeast"/>
        <w:ind w:left="714" w:hanging="357"/>
        <w:textAlignment w:val="baseline"/>
        <w:rPr>
          <w:rFonts w:cs="Arial"/>
          <w:noProof/>
        </w:rPr>
      </w:pPr>
      <w:r w:rsidRPr="00924279">
        <w:rPr>
          <w:rFonts w:cs="Arial"/>
          <w:noProof/>
        </w:rPr>
        <w:t>zlepšenie podmienok pre rozvoj priemyslu a sídelných útvarov.</w:t>
      </w:r>
    </w:p>
    <w:p w14:paraId="77C40B5A" w14:textId="77777777" w:rsidR="00413709" w:rsidRPr="00924279" w:rsidRDefault="00413709" w:rsidP="00413709">
      <w:pPr>
        <w:rPr>
          <w:color w:val="000000" w:themeColor="text1"/>
        </w:rPr>
      </w:pPr>
    </w:p>
    <w:p w14:paraId="36F47801" w14:textId="4D5CE3B3" w:rsidR="00413709" w:rsidRDefault="00413709" w:rsidP="00413709">
      <w:pPr>
        <w:rPr>
          <w:color w:val="000000" w:themeColor="text1"/>
        </w:rPr>
      </w:pPr>
      <w:r w:rsidRPr="00924279">
        <w:rPr>
          <w:color w:val="000000" w:themeColor="text1"/>
        </w:rPr>
        <w:t>Navrhovaná činnosť predovšetkým eliminuje negatívne dopady na dotknuté obce, ktoré so sebou prinášajú nárast dopravy na súčasnej ceste I/</w:t>
      </w:r>
      <w:r w:rsidR="004D77F1" w:rsidRPr="00924279">
        <w:rPr>
          <w:color w:val="000000" w:themeColor="text1"/>
        </w:rPr>
        <w:t>59</w:t>
      </w:r>
      <w:r w:rsidRPr="00924279">
        <w:rPr>
          <w:color w:val="000000" w:themeColor="text1"/>
        </w:rPr>
        <w:t xml:space="preserve"> vedenej prieťahom mesta </w:t>
      </w:r>
      <w:r w:rsidR="004D77F1" w:rsidRPr="00924279">
        <w:rPr>
          <w:color w:val="000000" w:themeColor="text1"/>
        </w:rPr>
        <w:t>Dolný Kubín</w:t>
      </w:r>
      <w:r w:rsidR="00900DCF" w:rsidRPr="00924279">
        <w:rPr>
          <w:color w:val="000000" w:themeColor="text1"/>
        </w:rPr>
        <w:t xml:space="preserve"> a dotknutých obcí</w:t>
      </w:r>
      <w:r w:rsidRPr="00924279">
        <w:rPr>
          <w:color w:val="000000" w:themeColor="text1"/>
        </w:rPr>
        <w:t>. V neposlednom rade sa očakáva zníženie energetických strát vozidiel, časových strát cestujúcich, zníženie nehodovosti, zlepšenie stavu znečistenia ovzdušia emisnými vplyvmi, ako aj neprípustným hlukovým zaťažením obyvateľstva žijúceho v dotknutých obciach, ktoré je spôsobené dopravou na súčasnej ceste I/</w:t>
      </w:r>
      <w:r w:rsidR="004D77F1" w:rsidRPr="00924279">
        <w:rPr>
          <w:color w:val="000000" w:themeColor="text1"/>
        </w:rPr>
        <w:t>59</w:t>
      </w:r>
      <w:r w:rsidRPr="00924279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3B8A52AF" w14:textId="7128E8D6" w:rsidR="00433802" w:rsidRDefault="00433802" w:rsidP="005A1D5C">
      <w:pPr>
        <w:rPr>
          <w:color w:val="FF0000"/>
        </w:rPr>
      </w:pPr>
    </w:p>
    <w:p w14:paraId="384E42ED" w14:textId="77777777" w:rsidR="00BE45DD" w:rsidRPr="00924279" w:rsidRDefault="00D10E45" w:rsidP="007D4544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>2.4</w:t>
      </w:r>
      <w:r w:rsidRPr="00924279">
        <w:rPr>
          <w:color w:val="000000" w:themeColor="text1"/>
        </w:rPr>
        <w:tab/>
        <w:t>Umiestnenie stavby</w:t>
      </w:r>
    </w:p>
    <w:p w14:paraId="2D6A632D" w14:textId="77777777" w:rsidR="00BF313C" w:rsidRPr="00924279" w:rsidRDefault="00BF313C" w:rsidP="00745FE0">
      <w:pPr>
        <w:rPr>
          <w:color w:val="FF0000"/>
        </w:rPr>
      </w:pPr>
    </w:p>
    <w:p w14:paraId="4B0F3564" w14:textId="77777777" w:rsidR="00711940" w:rsidRPr="00924279" w:rsidRDefault="009D51F3">
      <w:pPr>
        <w:pStyle w:val="00-050"/>
        <w:tabs>
          <w:tab w:val="clear" w:pos="9072"/>
          <w:tab w:val="left" w:pos="2835"/>
          <w:tab w:val="left" w:pos="2977"/>
        </w:tabs>
        <w:ind w:left="0" w:firstLine="0"/>
        <w:rPr>
          <w:color w:val="000000" w:themeColor="text1"/>
        </w:rPr>
      </w:pPr>
      <w:r w:rsidRPr="00924279">
        <w:rPr>
          <w:rFonts w:cs="Arial"/>
          <w:bCs/>
          <w:iCs/>
          <w:szCs w:val="22"/>
        </w:rPr>
        <w:t xml:space="preserve">Navrhovaná činnosť je situovaná na území Žilinského kraja, v okresoch Dolný Kubín a Ružomberok. Trasa navrhovanej rýchlostnej cesty R3 v navrhovaných variantoch prechádza nasledujúcimi katastrálnymi územiami: </w:t>
      </w:r>
      <w:r w:rsidRPr="00924279">
        <w:rPr>
          <w:color w:val="000000" w:themeColor="text1"/>
        </w:rPr>
        <w:t>Oravský Podzámok, Medzibrodie na Oravou, Bziny, Mokraď, Dolný Kubín, Medzihradné , Vyšný Kubín, Jasenová, Valašská Dubová, Likavka</w:t>
      </w:r>
      <w:r w:rsidR="004B6443" w:rsidRPr="00924279">
        <w:rPr>
          <w:color w:val="000000" w:themeColor="text1"/>
        </w:rPr>
        <w:t>.</w:t>
      </w:r>
      <w:r w:rsidRPr="00924279">
        <w:rPr>
          <w:color w:val="000000" w:themeColor="text1"/>
        </w:rPr>
        <w:t xml:space="preserve">   </w:t>
      </w:r>
    </w:p>
    <w:p w14:paraId="66D084C1" w14:textId="0B4AAE59" w:rsidR="009D51F3" w:rsidRPr="00924279" w:rsidRDefault="009D51F3" w:rsidP="00711940">
      <w:pPr>
        <w:pStyle w:val="00-050"/>
        <w:tabs>
          <w:tab w:val="clear" w:pos="9072"/>
          <w:tab w:val="left" w:pos="2835"/>
          <w:tab w:val="left" w:pos="2977"/>
        </w:tabs>
        <w:ind w:left="0" w:firstLine="0"/>
        <w:rPr>
          <w:rFonts w:cs="Arial"/>
          <w:bCs/>
          <w:iCs/>
          <w:szCs w:val="22"/>
        </w:rPr>
      </w:pPr>
      <w:r w:rsidRPr="00924279">
        <w:rPr>
          <w:color w:val="000000" w:themeColor="text1"/>
        </w:rPr>
        <w:t xml:space="preserve">                                                                                                                                      </w:t>
      </w:r>
    </w:p>
    <w:p w14:paraId="7B4E1F3D" w14:textId="3B3BB454" w:rsidR="009D51F3" w:rsidRPr="00924279" w:rsidRDefault="006C518D" w:rsidP="00711940">
      <w:pPr>
        <w:spacing w:line="276" w:lineRule="auto"/>
        <w:rPr>
          <w:rFonts w:cs="Arial"/>
          <w:bCs/>
          <w:iCs/>
          <w:szCs w:val="22"/>
        </w:rPr>
      </w:pPr>
      <w:r w:rsidRPr="00924279">
        <w:rPr>
          <w:rFonts w:cs="Arial"/>
          <w:bCs/>
          <w:iCs/>
          <w:szCs w:val="22"/>
        </w:rPr>
        <w:t>Začiatok je situovaný na ukončení už vybudovaného úseku rýchlostnej cesty R3</w:t>
      </w:r>
      <w:r w:rsidR="00A55015">
        <w:rPr>
          <w:rFonts w:cs="Arial"/>
          <w:bCs/>
          <w:iCs/>
          <w:szCs w:val="22"/>
        </w:rPr>
        <w:t xml:space="preserve"> v katastri </w:t>
      </w:r>
      <w:r w:rsidRPr="00924279">
        <w:rPr>
          <w:rFonts w:cs="Arial"/>
          <w:bCs/>
          <w:iCs/>
          <w:szCs w:val="22"/>
        </w:rPr>
        <w:t>obc</w:t>
      </w:r>
      <w:r w:rsidR="00A55015">
        <w:rPr>
          <w:rFonts w:cs="Arial"/>
          <w:bCs/>
          <w:iCs/>
          <w:szCs w:val="22"/>
        </w:rPr>
        <w:t>e</w:t>
      </w:r>
      <w:r w:rsidRPr="00924279">
        <w:rPr>
          <w:rFonts w:cs="Arial"/>
          <w:bCs/>
          <w:iCs/>
          <w:szCs w:val="22"/>
        </w:rPr>
        <w:t xml:space="preserve"> Oravský Podzámok a koniec v budovanej križovatke Likavka na diaľnici D1. V úseku medzi začiatkom a koncom trasa prechádza mestom Dolný Kubín, resp. v modrom variante ho obchádza z východu, pričom obchádza obec Bziny, prechádza pomedzi obce Vyšný Kubín a Jasenová, vystúpi do sedla Brestová a západne od obce Valaská Dubová v súbehu s cestou I/59 klesá údolím potoka Likavka smerom k rovnomennej obci.</w:t>
      </w:r>
    </w:p>
    <w:p w14:paraId="4D1EFA99" w14:textId="77777777" w:rsidR="00711940" w:rsidRPr="00924279" w:rsidRDefault="00711940" w:rsidP="00711940">
      <w:pPr>
        <w:spacing w:line="276" w:lineRule="auto"/>
        <w:rPr>
          <w:rFonts w:cs="Arial"/>
          <w:bCs/>
          <w:iCs/>
          <w:szCs w:val="22"/>
        </w:rPr>
      </w:pPr>
    </w:p>
    <w:p w14:paraId="51A73FA3" w14:textId="2E7055C8" w:rsidR="009D51F3" w:rsidRPr="00924279" w:rsidRDefault="00F87120" w:rsidP="009D51F3">
      <w:pPr>
        <w:spacing w:line="276" w:lineRule="auto"/>
        <w:rPr>
          <w:rFonts w:cs="Arial"/>
          <w:bCs/>
          <w:iCs/>
          <w:szCs w:val="22"/>
        </w:rPr>
      </w:pPr>
      <w:r w:rsidRPr="00924279">
        <w:rPr>
          <w:rFonts w:cs="Arial"/>
          <w:bCs/>
          <w:iCs/>
          <w:szCs w:val="22"/>
        </w:rPr>
        <w:t xml:space="preserve">Navrhované varianty a ich </w:t>
      </w:r>
      <w:proofErr w:type="spellStart"/>
      <w:r w:rsidRPr="00924279">
        <w:rPr>
          <w:rFonts w:cs="Arial"/>
          <w:bCs/>
          <w:iCs/>
          <w:szCs w:val="22"/>
        </w:rPr>
        <w:t>subvarianty</w:t>
      </w:r>
      <w:proofErr w:type="spellEnd"/>
      <w:r w:rsidRPr="00924279">
        <w:rPr>
          <w:rFonts w:cs="Arial"/>
          <w:bCs/>
          <w:iCs/>
          <w:szCs w:val="22"/>
        </w:rPr>
        <w:t xml:space="preserve"> sú zrejmé z Komplexnej štúdie koordinácie technického riešenia R3 v úsekoch Oravský Podzámok – Dolný Kubín – diaľnica D1 v dvojpruhovom šírkovom usporiadaní (Dopravoprojekt, a.s., 04/2019</w:t>
      </w:r>
      <w:r w:rsidR="00AD6902" w:rsidRPr="00924279">
        <w:rPr>
          <w:rFonts w:cs="Arial"/>
          <w:bCs/>
          <w:iCs/>
          <w:szCs w:val="22"/>
        </w:rPr>
        <w:t>)</w:t>
      </w:r>
      <w:r w:rsidRPr="00924279">
        <w:rPr>
          <w:rFonts w:cs="Arial"/>
          <w:bCs/>
          <w:iCs/>
          <w:szCs w:val="22"/>
        </w:rPr>
        <w:t xml:space="preserve"> a Zámeru podľa zákona č. 24/2006 Z</w:t>
      </w:r>
      <w:r w:rsidR="007D6FBF" w:rsidRPr="00924279">
        <w:rPr>
          <w:rFonts w:cs="Arial"/>
          <w:bCs/>
          <w:iCs/>
          <w:szCs w:val="22"/>
        </w:rPr>
        <w:t xml:space="preserve"> </w:t>
      </w:r>
      <w:r w:rsidRPr="00924279">
        <w:rPr>
          <w:rFonts w:cs="Arial"/>
          <w:bCs/>
          <w:iCs/>
          <w:szCs w:val="22"/>
        </w:rPr>
        <w:t xml:space="preserve">.z. </w:t>
      </w:r>
      <w:r w:rsidR="007D6FBF" w:rsidRPr="00924279">
        <w:rPr>
          <w:rFonts w:cs="Arial"/>
          <w:bCs/>
          <w:iCs/>
          <w:szCs w:val="22"/>
        </w:rPr>
        <w:t>o posudzovaní vplyvov a o zmene a doplnení niektorých zákonov</w:t>
      </w:r>
      <w:r w:rsidR="007D6FBF" w:rsidRPr="00924279" w:rsidDel="007D6FBF">
        <w:rPr>
          <w:rFonts w:cs="Arial"/>
          <w:bCs/>
          <w:iCs/>
          <w:szCs w:val="22"/>
        </w:rPr>
        <w:t xml:space="preserve"> </w:t>
      </w:r>
      <w:r w:rsidRPr="00924279">
        <w:rPr>
          <w:rFonts w:cs="Arial"/>
          <w:bCs/>
          <w:iCs/>
          <w:szCs w:val="22"/>
        </w:rPr>
        <w:t xml:space="preserve">v znení neskorších predpisov </w:t>
      </w:r>
      <w:r w:rsidR="00AD6902" w:rsidRPr="00924279">
        <w:rPr>
          <w:rFonts w:cs="Arial"/>
          <w:bCs/>
          <w:iCs/>
          <w:szCs w:val="22"/>
        </w:rPr>
        <w:t>na stavbu</w:t>
      </w:r>
      <w:r w:rsidR="00AD6902" w:rsidRPr="00924279">
        <w:t xml:space="preserve"> </w:t>
      </w:r>
      <w:r w:rsidR="00AD6902" w:rsidRPr="00924279">
        <w:rPr>
          <w:rFonts w:cs="Arial"/>
          <w:bCs/>
          <w:iCs/>
          <w:szCs w:val="22"/>
        </w:rPr>
        <w:t xml:space="preserve">Oravský Podzámok – Dolný Kubín – diaľnica D1 ( </w:t>
      </w:r>
      <w:proofErr w:type="spellStart"/>
      <w:r w:rsidR="00AD6902" w:rsidRPr="00924279">
        <w:rPr>
          <w:rFonts w:cs="Arial"/>
          <w:bCs/>
          <w:iCs/>
          <w:szCs w:val="22"/>
        </w:rPr>
        <w:t>Cenvis</w:t>
      </w:r>
      <w:proofErr w:type="spellEnd"/>
      <w:r w:rsidR="00AD6902" w:rsidRPr="00924279">
        <w:rPr>
          <w:rFonts w:cs="Arial"/>
          <w:bCs/>
          <w:iCs/>
          <w:szCs w:val="22"/>
        </w:rPr>
        <w:t xml:space="preserve">, </w:t>
      </w:r>
      <w:proofErr w:type="spellStart"/>
      <w:r w:rsidR="00AD6902" w:rsidRPr="00924279">
        <w:rPr>
          <w:rFonts w:cs="Arial"/>
          <w:bCs/>
          <w:iCs/>
          <w:szCs w:val="22"/>
        </w:rPr>
        <w:t>s.r.o</w:t>
      </w:r>
      <w:proofErr w:type="spellEnd"/>
      <w:r w:rsidR="00AD6902" w:rsidRPr="00924279">
        <w:rPr>
          <w:rFonts w:cs="Arial"/>
          <w:bCs/>
          <w:iCs/>
          <w:szCs w:val="22"/>
        </w:rPr>
        <w:t xml:space="preserve">. 09/2020).  </w:t>
      </w:r>
    </w:p>
    <w:p w14:paraId="3A7EBF67" w14:textId="77777777" w:rsidR="00711940" w:rsidRPr="00924279" w:rsidRDefault="00711940" w:rsidP="009D51F3">
      <w:pPr>
        <w:spacing w:line="276" w:lineRule="auto"/>
        <w:rPr>
          <w:rFonts w:cs="Arial"/>
          <w:bCs/>
          <w:iCs/>
          <w:szCs w:val="22"/>
        </w:rPr>
      </w:pPr>
    </w:p>
    <w:p w14:paraId="66BEA692" w14:textId="229F01EE" w:rsidR="00AD6902" w:rsidRPr="00FE02F6" w:rsidRDefault="00AD6902" w:rsidP="00AD6902">
      <w:pPr>
        <w:spacing w:line="276" w:lineRule="auto"/>
        <w:rPr>
          <w:rFonts w:cs="Arial"/>
          <w:bCs/>
          <w:iCs/>
          <w:szCs w:val="22"/>
        </w:rPr>
      </w:pPr>
      <w:r w:rsidRPr="00FE02F6">
        <w:rPr>
          <w:rFonts w:cs="Arial"/>
          <w:bCs/>
          <w:iCs/>
          <w:szCs w:val="22"/>
        </w:rPr>
        <w:t>Ich úpravy, resp. modifikácie budú predmetom návrhu riešenia v dokumentácii Technick</w:t>
      </w:r>
      <w:r w:rsidR="009B494B" w:rsidRPr="00FE02F6">
        <w:rPr>
          <w:rFonts w:cs="Arial"/>
          <w:bCs/>
          <w:iCs/>
          <w:szCs w:val="22"/>
        </w:rPr>
        <w:t xml:space="preserve">ý podklad </w:t>
      </w:r>
      <w:r w:rsidRPr="00FE02F6">
        <w:rPr>
          <w:rFonts w:cs="Arial"/>
          <w:bCs/>
          <w:iCs/>
          <w:szCs w:val="22"/>
        </w:rPr>
        <w:t xml:space="preserve"> (TP). Rozsah úprav</w:t>
      </w:r>
      <w:r w:rsidR="00964447" w:rsidRPr="00FE02F6">
        <w:rPr>
          <w:rFonts w:cs="Arial"/>
          <w:bCs/>
          <w:iCs/>
          <w:szCs w:val="22"/>
        </w:rPr>
        <w:t>y</w:t>
      </w:r>
      <w:r w:rsidRPr="00FE02F6">
        <w:rPr>
          <w:rFonts w:cs="Arial"/>
          <w:bCs/>
          <w:iCs/>
          <w:szCs w:val="22"/>
        </w:rPr>
        <w:t xml:space="preserve"> variant</w:t>
      </w:r>
      <w:r w:rsidR="0093528F" w:rsidRPr="00FE02F6">
        <w:rPr>
          <w:rFonts w:cs="Arial"/>
          <w:bCs/>
          <w:iCs/>
          <w:szCs w:val="22"/>
        </w:rPr>
        <w:t xml:space="preserve">ov, </w:t>
      </w:r>
      <w:proofErr w:type="spellStart"/>
      <w:r w:rsidR="0093528F" w:rsidRPr="00FE02F6">
        <w:rPr>
          <w:rFonts w:cs="Arial"/>
          <w:bCs/>
          <w:iCs/>
          <w:szCs w:val="22"/>
        </w:rPr>
        <w:t>subvariantov</w:t>
      </w:r>
      <w:proofErr w:type="spellEnd"/>
      <w:r w:rsidR="0093528F" w:rsidRPr="00FE02F6">
        <w:rPr>
          <w:rFonts w:cs="Arial"/>
          <w:bCs/>
          <w:iCs/>
          <w:szCs w:val="22"/>
        </w:rPr>
        <w:t xml:space="preserve"> a nový variant V3</w:t>
      </w:r>
      <w:r w:rsidRPr="00FE02F6">
        <w:rPr>
          <w:rFonts w:cs="Arial"/>
          <w:bCs/>
          <w:iCs/>
          <w:szCs w:val="22"/>
        </w:rPr>
        <w:t xml:space="preserve"> bude závislý od </w:t>
      </w:r>
      <w:r w:rsidR="00B442EA" w:rsidRPr="00FE02F6">
        <w:rPr>
          <w:rFonts w:cs="Arial"/>
          <w:bCs/>
          <w:iCs/>
          <w:szCs w:val="22"/>
        </w:rPr>
        <w:t xml:space="preserve">naštudovania </w:t>
      </w:r>
      <w:r w:rsidRPr="00FE02F6">
        <w:rPr>
          <w:rFonts w:cs="Arial"/>
          <w:bCs/>
          <w:iCs/>
          <w:szCs w:val="22"/>
        </w:rPr>
        <w:t xml:space="preserve">podmienok určených vo </w:t>
      </w:r>
      <w:r w:rsidRPr="00FE02F6">
        <w:rPr>
          <w:rFonts w:cs="Arial"/>
          <w:b/>
          <w:bCs/>
          <w:iCs/>
          <w:szCs w:val="22"/>
        </w:rPr>
        <w:t>vydanom Rozsahu hodnotenia</w:t>
      </w:r>
      <w:r w:rsidRPr="00FE02F6">
        <w:rPr>
          <w:rFonts w:cs="Arial"/>
          <w:bCs/>
          <w:iCs/>
          <w:szCs w:val="22"/>
        </w:rPr>
        <w:t xml:space="preserve"> (Príloha č. 5 časti B.1 súťažných podkladov)</w:t>
      </w:r>
      <w:r w:rsidR="0093528F" w:rsidRPr="00FE02F6">
        <w:rPr>
          <w:rFonts w:cs="Arial"/>
          <w:bCs/>
          <w:iCs/>
          <w:szCs w:val="22"/>
        </w:rPr>
        <w:t>,</w:t>
      </w:r>
      <w:r w:rsidRPr="00FE02F6">
        <w:rPr>
          <w:rFonts w:cs="Arial"/>
          <w:bCs/>
          <w:iCs/>
          <w:szCs w:val="22"/>
        </w:rPr>
        <w:t xml:space="preserve"> vykonan</w:t>
      </w:r>
      <w:r w:rsidR="0093528F" w:rsidRPr="00FE02F6">
        <w:rPr>
          <w:rFonts w:cs="Arial"/>
          <w:bCs/>
          <w:iCs/>
          <w:szCs w:val="22"/>
        </w:rPr>
        <w:t>om</w:t>
      </w:r>
      <w:r w:rsidRPr="00FE02F6">
        <w:rPr>
          <w:rFonts w:cs="Arial"/>
          <w:bCs/>
          <w:iCs/>
          <w:szCs w:val="22"/>
        </w:rPr>
        <w:t xml:space="preserve"> v rámci úvodného pracovného rokovania medzi objednávateľom a zhotoviteľom, resp. v rámci ďalšieho pracovného rokovania. Cieľom je definovať rozsah úprav po preštudovaní si pripomienok všetkých subjektov k</w:t>
      </w:r>
      <w:r w:rsidR="00EC09EA" w:rsidRPr="00FE02F6">
        <w:rPr>
          <w:rFonts w:cs="Arial"/>
          <w:bCs/>
          <w:iCs/>
          <w:szCs w:val="22"/>
        </w:rPr>
        <w:t xml:space="preserve"> Zámeru na životné prostredie </w:t>
      </w:r>
      <w:r w:rsidRPr="00FE02F6">
        <w:rPr>
          <w:rFonts w:cs="Arial"/>
          <w:bCs/>
          <w:iCs/>
          <w:szCs w:val="22"/>
        </w:rPr>
        <w:t>(viď. Príloha č.6</w:t>
      </w:r>
      <w:r w:rsidR="002B74D2" w:rsidRPr="00FE02F6">
        <w:rPr>
          <w:rFonts w:cs="Arial"/>
          <w:bCs/>
          <w:iCs/>
          <w:szCs w:val="22"/>
        </w:rPr>
        <w:t>a</w:t>
      </w:r>
      <w:r w:rsidRPr="00FE02F6">
        <w:rPr>
          <w:rFonts w:cs="Arial"/>
          <w:bCs/>
          <w:iCs/>
          <w:szCs w:val="22"/>
        </w:rPr>
        <w:t xml:space="preserve"> časti B.1 súťažných podkladov) ako aj pripomienok k Rozsahu hodnotenia (Príloha č. </w:t>
      </w:r>
      <w:r w:rsidR="002B74D2" w:rsidRPr="00FE02F6">
        <w:rPr>
          <w:rFonts w:cs="Arial"/>
          <w:bCs/>
          <w:iCs/>
          <w:szCs w:val="22"/>
        </w:rPr>
        <w:t>6b</w:t>
      </w:r>
      <w:r w:rsidRPr="00FE02F6">
        <w:rPr>
          <w:rFonts w:cs="Arial"/>
          <w:bCs/>
          <w:iCs/>
          <w:szCs w:val="22"/>
        </w:rPr>
        <w:t xml:space="preserve"> časti B.1 </w:t>
      </w:r>
      <w:r w:rsidRPr="00FE02F6">
        <w:rPr>
          <w:rFonts w:cs="Arial"/>
          <w:bCs/>
          <w:iCs/>
          <w:szCs w:val="22"/>
        </w:rPr>
        <w:lastRenderedPageBreak/>
        <w:t>súťažných podkladov) a špecifických požiadaviek určených v Rozsahu hodnotenia, pričom pripomienky, ktoré nebudú zohľadnené, budú predmetom vyhodnotenia splnenia alebo nesplnenia všetkých pripomienok k</w:t>
      </w:r>
      <w:r w:rsidR="007D6FBF" w:rsidRPr="00FE02F6">
        <w:rPr>
          <w:rFonts w:cs="Arial"/>
          <w:bCs/>
          <w:iCs/>
          <w:szCs w:val="22"/>
        </w:rPr>
        <w:t> </w:t>
      </w:r>
      <w:r w:rsidR="00EC09EA" w:rsidRPr="00FE02F6">
        <w:rPr>
          <w:rFonts w:cs="Arial"/>
          <w:bCs/>
          <w:iCs/>
          <w:szCs w:val="22"/>
        </w:rPr>
        <w:t>Zámeru</w:t>
      </w:r>
      <w:r w:rsidR="007D6FBF" w:rsidRPr="00FE02F6">
        <w:rPr>
          <w:rFonts w:cs="Arial"/>
          <w:bCs/>
          <w:iCs/>
          <w:szCs w:val="22"/>
        </w:rPr>
        <w:t xml:space="preserve"> EIA</w:t>
      </w:r>
      <w:r w:rsidR="00964447" w:rsidRPr="00FE02F6">
        <w:rPr>
          <w:rFonts w:cs="Arial"/>
          <w:bCs/>
          <w:iCs/>
          <w:szCs w:val="22"/>
        </w:rPr>
        <w:t xml:space="preserve"> </w:t>
      </w:r>
      <w:r w:rsidR="00EC09EA" w:rsidRPr="00FE02F6">
        <w:rPr>
          <w:rFonts w:cs="Arial"/>
          <w:bCs/>
          <w:iCs/>
          <w:szCs w:val="22"/>
        </w:rPr>
        <w:t>na životné prostredie</w:t>
      </w:r>
      <w:r w:rsidRPr="00FE02F6">
        <w:rPr>
          <w:rFonts w:cs="Arial"/>
          <w:bCs/>
          <w:iCs/>
          <w:szCs w:val="22"/>
        </w:rPr>
        <w:t xml:space="preserve"> a k určenému Rozsahu hodnotenia v samostatnej kapitole v zmysle bodu 2.2.</w:t>
      </w:r>
      <w:r w:rsidR="007D6FBF" w:rsidRPr="00FE02F6">
        <w:rPr>
          <w:rFonts w:cs="Arial"/>
          <w:bCs/>
          <w:iCs/>
          <w:szCs w:val="22"/>
        </w:rPr>
        <w:t>36</w:t>
      </w:r>
      <w:r w:rsidRPr="00FE02F6">
        <w:rPr>
          <w:rFonts w:cs="Arial"/>
          <w:bCs/>
          <w:iCs/>
          <w:szCs w:val="22"/>
        </w:rPr>
        <w:t xml:space="preserve"> Rozsahu hodnotenia. </w:t>
      </w:r>
      <w:r w:rsidR="00122D11" w:rsidRPr="00FE02F6">
        <w:rPr>
          <w:rFonts w:cs="Arial"/>
          <w:bCs/>
          <w:iCs/>
          <w:szCs w:val="22"/>
        </w:rPr>
        <w:t>Výsled</w:t>
      </w:r>
      <w:r w:rsidR="00FE02F6">
        <w:rPr>
          <w:rFonts w:cs="Arial"/>
          <w:bCs/>
          <w:iCs/>
          <w:szCs w:val="22"/>
        </w:rPr>
        <w:t>k</w:t>
      </w:r>
      <w:r w:rsidR="00122D11" w:rsidRPr="00FE02F6">
        <w:rPr>
          <w:rFonts w:cs="Arial"/>
          <w:bCs/>
          <w:iCs/>
          <w:szCs w:val="22"/>
        </w:rPr>
        <w:t>om pracovného rokovania</w:t>
      </w:r>
      <w:r w:rsidRPr="00FE02F6">
        <w:rPr>
          <w:rFonts w:cs="Arial"/>
          <w:bCs/>
          <w:iCs/>
          <w:szCs w:val="22"/>
        </w:rPr>
        <w:t>, bude záznam z</w:t>
      </w:r>
      <w:r w:rsidR="00122D11" w:rsidRPr="00FE02F6">
        <w:rPr>
          <w:rFonts w:cs="Arial"/>
          <w:bCs/>
          <w:iCs/>
          <w:szCs w:val="22"/>
        </w:rPr>
        <w:t> </w:t>
      </w:r>
      <w:r w:rsidRPr="00FE02F6">
        <w:rPr>
          <w:rFonts w:cs="Arial"/>
          <w:bCs/>
          <w:iCs/>
          <w:szCs w:val="22"/>
        </w:rPr>
        <w:t>rokovania</w:t>
      </w:r>
      <w:r w:rsidR="00122D11" w:rsidRPr="00FE02F6">
        <w:rPr>
          <w:rFonts w:cs="Arial"/>
          <w:bCs/>
          <w:iCs/>
          <w:szCs w:val="22"/>
        </w:rPr>
        <w:t xml:space="preserve"> v ktorom sa popíšu a dohodnú úpravy variantov vyplývajúce z Rozsahu Hodnotenia</w:t>
      </w:r>
      <w:r w:rsidRPr="00FE02F6">
        <w:rPr>
          <w:rFonts w:cs="Arial"/>
          <w:bCs/>
          <w:iCs/>
          <w:szCs w:val="22"/>
        </w:rPr>
        <w:t>.</w:t>
      </w:r>
    </w:p>
    <w:p w14:paraId="1B79E5B3" w14:textId="439CD7A9" w:rsidR="009D51F3" w:rsidRPr="00FE02F6" w:rsidRDefault="00AD6902" w:rsidP="00AD6902">
      <w:pPr>
        <w:spacing w:line="276" w:lineRule="auto"/>
        <w:rPr>
          <w:rFonts w:cs="Arial"/>
          <w:bCs/>
          <w:iCs/>
          <w:szCs w:val="22"/>
        </w:rPr>
      </w:pPr>
      <w:r w:rsidRPr="00FE02F6">
        <w:rPr>
          <w:rFonts w:cs="Arial"/>
          <w:bCs/>
          <w:iCs/>
          <w:szCs w:val="22"/>
        </w:rPr>
        <w:t>Najväčšiu pozornosť je potrebné zamerať predovšetkým na požiadavky smerované k návrhom a</w:t>
      </w:r>
      <w:r w:rsidR="007A4909" w:rsidRPr="00FE02F6">
        <w:rPr>
          <w:rFonts w:cs="Arial"/>
          <w:bCs/>
          <w:iCs/>
          <w:szCs w:val="22"/>
        </w:rPr>
        <w:t> </w:t>
      </w:r>
      <w:r w:rsidRPr="00FE02F6">
        <w:rPr>
          <w:rFonts w:cs="Arial"/>
          <w:bCs/>
          <w:iCs/>
          <w:szCs w:val="22"/>
        </w:rPr>
        <w:t>posúdeniu</w:t>
      </w:r>
      <w:r w:rsidR="007A4909" w:rsidRPr="00FE02F6">
        <w:rPr>
          <w:rFonts w:cs="Arial"/>
          <w:bCs/>
          <w:iCs/>
          <w:szCs w:val="22"/>
        </w:rPr>
        <w:t xml:space="preserve"> nulového variantu, upravovaných variantov V1, V2, subvariantu 2A a </w:t>
      </w:r>
      <w:r w:rsidRPr="00FE02F6">
        <w:rPr>
          <w:rFonts w:cs="Arial"/>
          <w:bCs/>
          <w:iCs/>
          <w:szCs w:val="22"/>
        </w:rPr>
        <w:t xml:space="preserve"> alternatívneho riešenia </w:t>
      </w:r>
      <w:r w:rsidR="005E0948" w:rsidRPr="00FE02F6">
        <w:rPr>
          <w:rFonts w:cs="Arial"/>
          <w:bCs/>
          <w:iCs/>
          <w:szCs w:val="22"/>
        </w:rPr>
        <w:t>rýchlostnej cesty R3</w:t>
      </w:r>
      <w:r w:rsidR="008C6B36" w:rsidRPr="00FE02F6">
        <w:rPr>
          <w:rFonts w:cs="Arial"/>
          <w:bCs/>
          <w:iCs/>
          <w:szCs w:val="22"/>
        </w:rPr>
        <w:t xml:space="preserve"> variantu V3</w:t>
      </w:r>
      <w:r w:rsidR="005E0948" w:rsidRPr="00FE02F6">
        <w:rPr>
          <w:rFonts w:cs="Arial"/>
          <w:bCs/>
          <w:iCs/>
          <w:szCs w:val="22"/>
        </w:rPr>
        <w:t xml:space="preserve"> na základe požiadavky z Rozsahu hodnotenia</w:t>
      </w:r>
      <w:r w:rsidR="007A4909" w:rsidRPr="00FE02F6">
        <w:rPr>
          <w:rFonts w:cs="Arial"/>
          <w:bCs/>
          <w:iCs/>
          <w:szCs w:val="22"/>
        </w:rPr>
        <w:t xml:space="preserve"> podľa </w:t>
      </w:r>
      <w:proofErr w:type="spellStart"/>
      <w:r w:rsidR="007A4909" w:rsidRPr="00FE02F6">
        <w:rPr>
          <w:rFonts w:cs="Arial"/>
          <w:bCs/>
          <w:iCs/>
          <w:szCs w:val="22"/>
        </w:rPr>
        <w:t>odst</w:t>
      </w:r>
      <w:proofErr w:type="spellEnd"/>
      <w:r w:rsidR="007A4909" w:rsidRPr="00FE02F6">
        <w:rPr>
          <w:rFonts w:cs="Arial"/>
          <w:bCs/>
          <w:iCs/>
          <w:szCs w:val="22"/>
        </w:rPr>
        <w:t>. 1 Varianty pre ďalšie hodnotenie.</w:t>
      </w:r>
      <w:r w:rsidR="005E0948" w:rsidRPr="00FE02F6">
        <w:rPr>
          <w:rFonts w:cs="Arial"/>
          <w:bCs/>
          <w:iCs/>
          <w:szCs w:val="22"/>
        </w:rPr>
        <w:t xml:space="preserve"> Zároveň je potrebné navrhnúť</w:t>
      </w:r>
      <w:r w:rsidRPr="00FE02F6">
        <w:rPr>
          <w:rFonts w:cs="Arial"/>
          <w:bCs/>
          <w:iCs/>
          <w:szCs w:val="22"/>
        </w:rPr>
        <w:t>, zmierňujúce opatrenia</w:t>
      </w:r>
      <w:r w:rsidR="005E0948" w:rsidRPr="00FE02F6">
        <w:rPr>
          <w:rFonts w:cs="Arial"/>
          <w:bCs/>
          <w:iCs/>
          <w:szCs w:val="22"/>
        </w:rPr>
        <w:t xml:space="preserve"> vyplývajúce z Rozsahu hodnotenia, ako aj zohľadniť vyjadrenia príslušných orgánov štátnej správy ako samosprávy a organizácii k Zámeru EIA </w:t>
      </w:r>
      <w:r w:rsidRPr="00FE02F6">
        <w:rPr>
          <w:rFonts w:cs="Arial"/>
          <w:bCs/>
          <w:iCs/>
          <w:szCs w:val="22"/>
        </w:rPr>
        <w:t>.</w:t>
      </w:r>
      <w:r w:rsidR="005E0948" w:rsidRPr="00FE02F6">
        <w:rPr>
          <w:rFonts w:cs="Arial"/>
          <w:bCs/>
          <w:iCs/>
          <w:szCs w:val="22"/>
        </w:rPr>
        <w:t xml:space="preserve"> </w:t>
      </w:r>
    </w:p>
    <w:p w14:paraId="14B30703" w14:textId="77777777" w:rsidR="00EF69CC" w:rsidRPr="00924279" w:rsidRDefault="00EF69CC" w:rsidP="007B44ED">
      <w:pPr>
        <w:spacing w:line="276" w:lineRule="auto"/>
        <w:rPr>
          <w:rFonts w:cs="Arial"/>
          <w:bCs/>
          <w:iCs/>
          <w:szCs w:val="22"/>
        </w:rPr>
      </w:pPr>
    </w:p>
    <w:p w14:paraId="226ED23C" w14:textId="77777777" w:rsidR="00BE45DD" w:rsidRPr="00924279" w:rsidRDefault="00D10E45" w:rsidP="007D4544">
      <w:r w:rsidRPr="00924279">
        <w:t xml:space="preserve">Umiestnenie a rozsah stavby </w:t>
      </w:r>
      <w:r w:rsidR="00DA2CC9" w:rsidRPr="00924279">
        <w:t>sú</w:t>
      </w:r>
      <w:r w:rsidRPr="00924279">
        <w:t xml:space="preserve"> dané:</w:t>
      </w:r>
    </w:p>
    <w:p w14:paraId="7B9047F7" w14:textId="77777777" w:rsidR="00EB1384" w:rsidRPr="00924279" w:rsidRDefault="00EB1384" w:rsidP="007D4544">
      <w:pPr>
        <w:rPr>
          <w:szCs w:val="22"/>
        </w:rPr>
      </w:pPr>
    </w:p>
    <w:p w14:paraId="108415BA" w14:textId="5DD72A38" w:rsidR="00BE45DD" w:rsidRPr="00924279" w:rsidRDefault="00BE45DD" w:rsidP="007D4544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924279">
        <w:rPr>
          <w:szCs w:val="22"/>
        </w:rPr>
        <w:t>Uznesen</w:t>
      </w:r>
      <w:r w:rsidR="00EF69CC" w:rsidRPr="00924279">
        <w:rPr>
          <w:szCs w:val="22"/>
        </w:rPr>
        <w:t>ie</w:t>
      </w:r>
      <w:r w:rsidRPr="00924279">
        <w:rPr>
          <w:szCs w:val="22"/>
        </w:rPr>
        <w:t xml:space="preserve"> vlády SR č. 162 z 21.02. 2001 „Nový projekt výstavby diaľnic a rýchlostných ciest“</w:t>
      </w:r>
    </w:p>
    <w:p w14:paraId="36423073" w14:textId="138AD0C0" w:rsidR="00BE45DD" w:rsidRPr="00924279" w:rsidRDefault="00EF69CC" w:rsidP="007D4544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924279">
        <w:rPr>
          <w:szCs w:val="22"/>
        </w:rPr>
        <w:t xml:space="preserve">Uznesenie </w:t>
      </w:r>
      <w:r w:rsidR="00F55B85" w:rsidRPr="00924279">
        <w:rPr>
          <w:szCs w:val="22"/>
        </w:rPr>
        <w:t>vlády SR č. 1033 z 31.10. 2001 „Koncept územného rozvoja Slovenska 2001“</w:t>
      </w:r>
    </w:p>
    <w:p w14:paraId="2449883E" w14:textId="7350E07C" w:rsidR="00BE45DD" w:rsidRPr="00924279" w:rsidRDefault="00F55B85" w:rsidP="007D4544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924279">
        <w:rPr>
          <w:szCs w:val="22"/>
        </w:rPr>
        <w:t>Uznesen</w:t>
      </w:r>
      <w:r w:rsidR="00EF69CC" w:rsidRPr="00924279">
        <w:rPr>
          <w:szCs w:val="22"/>
        </w:rPr>
        <w:t>ie</w:t>
      </w:r>
      <w:r w:rsidRPr="00924279">
        <w:rPr>
          <w:szCs w:val="22"/>
        </w:rPr>
        <w:t xml:space="preserve"> vlády SR č. 523 z 26.06.2003 „Aktualizácia nového projektu výstavby diaľnic a rýchlostných ciest“</w:t>
      </w:r>
    </w:p>
    <w:p w14:paraId="33FC6B8C" w14:textId="604F1CC9" w:rsidR="00BE45DD" w:rsidRPr="00924279" w:rsidRDefault="00F55B85" w:rsidP="007D4544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924279">
        <w:rPr>
          <w:szCs w:val="22"/>
        </w:rPr>
        <w:t>Uznesen</w:t>
      </w:r>
      <w:r w:rsidR="00EF69CC" w:rsidRPr="00924279">
        <w:rPr>
          <w:szCs w:val="22"/>
        </w:rPr>
        <w:t>ie</w:t>
      </w:r>
      <w:r w:rsidRPr="00924279">
        <w:rPr>
          <w:szCs w:val="22"/>
        </w:rPr>
        <w:t xml:space="preserve"> vlády SR č. 1051 z 10.11.2004 „Aktualizácia nového projektu výstavby diaľnic a rýchlostných ciest“</w:t>
      </w:r>
    </w:p>
    <w:p w14:paraId="0220FC44" w14:textId="4919CCB2" w:rsidR="00105754" w:rsidRPr="00FE02F6" w:rsidRDefault="00B17D76" w:rsidP="00887836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color w:val="FF0000"/>
          <w:szCs w:val="22"/>
        </w:rPr>
      </w:pPr>
      <w:r w:rsidRPr="00924279">
        <w:rPr>
          <w:color w:val="000000" w:themeColor="text1"/>
        </w:rPr>
        <w:t xml:space="preserve">Strategický plán rozvoja dopravnej infraštruktúry SR do roku 2020 schválený </w:t>
      </w:r>
      <w:r w:rsidR="00A62FFE" w:rsidRPr="00924279">
        <w:rPr>
          <w:color w:val="000000" w:themeColor="text1"/>
        </w:rPr>
        <w:t>Uznesením vlády SR č. 311/2014 dňa 25.6.2014</w:t>
      </w:r>
    </w:p>
    <w:p w14:paraId="61D743AD" w14:textId="77777777" w:rsidR="00105754" w:rsidRPr="00FE02F6" w:rsidRDefault="00105754" w:rsidP="003C5E80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FE02F6">
        <w:rPr>
          <w:szCs w:val="22"/>
        </w:rPr>
        <w:t xml:space="preserve">Komplexná štúdia koordinácie technického riešenia R3 v úsekoch Oravský Podzámok – Dolný Kubín – diaľnica D1 v dvojpruhovom šírkovom usporiadaní (Dopravoprojekt, a.s., 04/2019) </w:t>
      </w:r>
    </w:p>
    <w:p w14:paraId="20669D7E" w14:textId="21799EE8" w:rsidR="00105754" w:rsidRPr="00FE02F6" w:rsidRDefault="00105754" w:rsidP="003C5E80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FE02F6">
        <w:rPr>
          <w:szCs w:val="22"/>
        </w:rPr>
        <w:t>Zámer podľa zákona č. 24/2006 Z.</w:t>
      </w:r>
      <w:r w:rsidR="007D6FBF" w:rsidRPr="00FE02F6">
        <w:rPr>
          <w:szCs w:val="22"/>
        </w:rPr>
        <w:t xml:space="preserve"> </w:t>
      </w:r>
      <w:r w:rsidRPr="00FE02F6">
        <w:rPr>
          <w:szCs w:val="22"/>
        </w:rPr>
        <w:t xml:space="preserve">z. </w:t>
      </w:r>
      <w:r w:rsidR="007D6FBF" w:rsidRPr="00FE02F6">
        <w:rPr>
          <w:szCs w:val="22"/>
        </w:rPr>
        <w:t xml:space="preserve">o posudzovaní vplyvov na životné prostredie a o zmene a doplnení niektorých zákonov </w:t>
      </w:r>
      <w:r w:rsidRPr="00FE02F6">
        <w:rPr>
          <w:szCs w:val="22"/>
        </w:rPr>
        <w:t xml:space="preserve">v znení neskorších predpisov na stavbu Oravský Podzámok  Dolný Kubín – diaľnica D1 ( </w:t>
      </w:r>
      <w:proofErr w:type="spellStart"/>
      <w:r w:rsidRPr="00FE02F6">
        <w:rPr>
          <w:szCs w:val="22"/>
        </w:rPr>
        <w:t>Cenvis</w:t>
      </w:r>
      <w:proofErr w:type="spellEnd"/>
      <w:r w:rsidRPr="00FE02F6">
        <w:rPr>
          <w:szCs w:val="22"/>
        </w:rPr>
        <w:t xml:space="preserve">, </w:t>
      </w:r>
      <w:proofErr w:type="spellStart"/>
      <w:r w:rsidRPr="00FE02F6">
        <w:rPr>
          <w:szCs w:val="22"/>
        </w:rPr>
        <w:t>s.r.o</w:t>
      </w:r>
      <w:proofErr w:type="spellEnd"/>
      <w:r w:rsidRPr="00FE02F6">
        <w:rPr>
          <w:szCs w:val="22"/>
        </w:rPr>
        <w:t>. 09/2020).</w:t>
      </w:r>
      <w:r w:rsidR="003C5E80" w:rsidRPr="00FE02F6">
        <w:rPr>
          <w:szCs w:val="22"/>
        </w:rPr>
        <w:t xml:space="preserve"> </w:t>
      </w:r>
    </w:p>
    <w:p w14:paraId="3A977383" w14:textId="77777777" w:rsidR="00934850" w:rsidRPr="00924279" w:rsidRDefault="00934850" w:rsidP="003C5E80">
      <w:pPr>
        <w:pStyle w:val="Odsekzoznamu"/>
        <w:autoSpaceDE w:val="0"/>
        <w:autoSpaceDN w:val="0"/>
        <w:adjustRightInd w:val="0"/>
        <w:ind w:left="284"/>
        <w:rPr>
          <w:i/>
          <w:color w:val="FF0000"/>
          <w:szCs w:val="22"/>
          <w:u w:val="single"/>
        </w:rPr>
      </w:pPr>
    </w:p>
    <w:p w14:paraId="36E17F43" w14:textId="20595E89" w:rsidR="00105754" w:rsidRPr="00924279" w:rsidRDefault="00E25034" w:rsidP="003C5E80">
      <w:pPr>
        <w:pStyle w:val="Odsekzoznamu"/>
        <w:autoSpaceDE w:val="0"/>
        <w:autoSpaceDN w:val="0"/>
        <w:adjustRightInd w:val="0"/>
        <w:ind w:left="284"/>
        <w:rPr>
          <w:color w:val="000000" w:themeColor="text1"/>
          <w:szCs w:val="22"/>
          <w:u w:val="single"/>
        </w:rPr>
      </w:pPr>
      <w:r w:rsidRPr="00924279">
        <w:rPr>
          <w:i/>
          <w:color w:val="000000" w:themeColor="text1"/>
          <w:szCs w:val="22"/>
          <w:u w:val="single"/>
        </w:rPr>
        <w:t>Predchádzajúce štúdie</w:t>
      </w:r>
      <w:r w:rsidR="00934850" w:rsidRPr="00924279">
        <w:rPr>
          <w:i/>
          <w:color w:val="000000" w:themeColor="text1"/>
          <w:szCs w:val="22"/>
          <w:u w:val="single"/>
        </w:rPr>
        <w:t xml:space="preserve"> a dokumentácie</w:t>
      </w:r>
      <w:r w:rsidRPr="00924279">
        <w:rPr>
          <w:i/>
          <w:color w:val="000000" w:themeColor="text1"/>
          <w:szCs w:val="22"/>
          <w:u w:val="single"/>
        </w:rPr>
        <w:t>, ktoré môžu slúžiť ako podklad k riešeniu nového variantu</w:t>
      </w:r>
      <w:r w:rsidRPr="00924279">
        <w:rPr>
          <w:color w:val="000000" w:themeColor="text1"/>
          <w:szCs w:val="22"/>
          <w:u w:val="single"/>
        </w:rPr>
        <w:t>:</w:t>
      </w:r>
    </w:p>
    <w:p w14:paraId="33556876" w14:textId="58AC4B23" w:rsidR="0072309C" w:rsidRPr="00FE02F6" w:rsidRDefault="0072309C" w:rsidP="00B17D76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FE02F6">
        <w:rPr>
          <w:szCs w:val="22"/>
        </w:rPr>
        <w:t xml:space="preserve">Technická štúdia </w:t>
      </w:r>
      <w:r w:rsidR="00934850" w:rsidRPr="00FE02F6">
        <w:rPr>
          <w:szCs w:val="22"/>
        </w:rPr>
        <w:t>„</w:t>
      </w:r>
      <w:r w:rsidRPr="00FE02F6">
        <w:rPr>
          <w:szCs w:val="22"/>
        </w:rPr>
        <w:t>Rýchlostná cesta R3 Dolný Kubín – Diaľnica D1</w:t>
      </w:r>
      <w:r w:rsidR="00934850" w:rsidRPr="00FE02F6">
        <w:rPr>
          <w:szCs w:val="22"/>
        </w:rPr>
        <w:t>“</w:t>
      </w:r>
      <w:r w:rsidRPr="00FE02F6">
        <w:rPr>
          <w:szCs w:val="22"/>
        </w:rPr>
        <w:t xml:space="preserve"> ( Dopravoprojekt, a.s. 09/2010) Tunelový variant V3 pôvodne plánovaný cez obec Komjatná</w:t>
      </w:r>
    </w:p>
    <w:p w14:paraId="1660D83C" w14:textId="6A6C5EB2" w:rsidR="00934850" w:rsidRPr="00FE02F6" w:rsidRDefault="00934850" w:rsidP="003C5E80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FE02F6">
        <w:rPr>
          <w:szCs w:val="22"/>
        </w:rPr>
        <w:t xml:space="preserve">Správa o hodnotení „Rýchlostná cesta R3 Dolný Kubín – Diaľnica D1“ ( </w:t>
      </w:r>
      <w:proofErr w:type="spellStart"/>
      <w:r w:rsidRPr="00FE02F6">
        <w:rPr>
          <w:szCs w:val="22"/>
        </w:rPr>
        <w:t>Ekojet,s.r.o</w:t>
      </w:r>
      <w:proofErr w:type="spellEnd"/>
      <w:r w:rsidRPr="00FE02F6">
        <w:rPr>
          <w:szCs w:val="22"/>
        </w:rPr>
        <w:t xml:space="preserve"> 10/2010) </w:t>
      </w:r>
    </w:p>
    <w:p w14:paraId="004B4203" w14:textId="3F5E100A" w:rsidR="00105754" w:rsidRPr="00FE02F6" w:rsidRDefault="00934850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284" w:hanging="284"/>
        <w:rPr>
          <w:szCs w:val="22"/>
        </w:rPr>
      </w:pPr>
      <w:r w:rsidRPr="00FE02F6">
        <w:rPr>
          <w:szCs w:val="22"/>
        </w:rPr>
        <w:t>Štúdia realizovateľnosti „ Rýchlostná cesta R3 Tvrdošín – kri</w:t>
      </w:r>
      <w:r w:rsidR="00904DD9" w:rsidRPr="00FE02F6">
        <w:rPr>
          <w:szCs w:val="22"/>
        </w:rPr>
        <w:t>ž</w:t>
      </w:r>
      <w:r w:rsidRPr="00FE02F6">
        <w:rPr>
          <w:szCs w:val="22"/>
        </w:rPr>
        <w:t>ovatka D1</w:t>
      </w:r>
      <w:r w:rsidR="00904DD9" w:rsidRPr="00FE02F6">
        <w:rPr>
          <w:szCs w:val="22"/>
        </w:rPr>
        <w:t xml:space="preserve"> (</w:t>
      </w:r>
      <w:proofErr w:type="spellStart"/>
      <w:r w:rsidR="00904DD9" w:rsidRPr="00FE02F6">
        <w:rPr>
          <w:szCs w:val="22"/>
        </w:rPr>
        <w:t>Amberg</w:t>
      </w:r>
      <w:proofErr w:type="spellEnd"/>
      <w:r w:rsidR="00904DD9" w:rsidRPr="00FE02F6">
        <w:rPr>
          <w:szCs w:val="22"/>
        </w:rPr>
        <w:t xml:space="preserve">  09/2015) – „alternatíva </w:t>
      </w:r>
      <w:proofErr w:type="spellStart"/>
      <w:r w:rsidR="00904DD9" w:rsidRPr="00FE02F6">
        <w:rPr>
          <w:szCs w:val="22"/>
        </w:rPr>
        <w:t>bezpeážného</w:t>
      </w:r>
      <w:proofErr w:type="spellEnd"/>
      <w:r w:rsidR="00904DD9" w:rsidRPr="00FE02F6">
        <w:rPr>
          <w:szCs w:val="22"/>
        </w:rPr>
        <w:t xml:space="preserve"> variantu na Likavku“</w:t>
      </w:r>
    </w:p>
    <w:p w14:paraId="5CD80A47" w14:textId="2DDA0927" w:rsidR="00105754" w:rsidRDefault="00105754" w:rsidP="00FE02F6">
      <w:pPr>
        <w:autoSpaceDE w:val="0"/>
        <w:autoSpaceDN w:val="0"/>
        <w:adjustRightInd w:val="0"/>
        <w:rPr>
          <w:color w:val="FF0000"/>
          <w:szCs w:val="22"/>
        </w:rPr>
      </w:pPr>
    </w:p>
    <w:p w14:paraId="6F19CA55" w14:textId="77777777" w:rsidR="00F55B85" w:rsidRPr="00B720EB" w:rsidRDefault="00F55B85" w:rsidP="00AB5D0D">
      <w:pPr>
        <w:pStyle w:val="00-05"/>
        <w:rPr>
          <w:color w:val="FF0000"/>
        </w:rPr>
      </w:pPr>
    </w:p>
    <w:p w14:paraId="10B843D5" w14:textId="78A5C781" w:rsidR="007C0119" w:rsidRPr="00924279" w:rsidRDefault="00207BF7" w:rsidP="0022673B">
      <w:pPr>
        <w:pStyle w:val="Nadpis3"/>
        <w:rPr>
          <w:color w:val="000000" w:themeColor="text1"/>
          <w:sz w:val="24"/>
          <w:szCs w:val="24"/>
        </w:rPr>
      </w:pPr>
      <w:r w:rsidRPr="00207BF7">
        <w:rPr>
          <w:color w:val="000000" w:themeColor="text1"/>
          <w:sz w:val="24"/>
          <w:szCs w:val="24"/>
        </w:rPr>
        <w:t>3</w:t>
      </w:r>
      <w:r w:rsidR="00A87DAB">
        <w:rPr>
          <w:color w:val="000000" w:themeColor="text1"/>
          <w:sz w:val="24"/>
          <w:szCs w:val="24"/>
        </w:rPr>
        <w:t>.</w:t>
      </w:r>
      <w:r w:rsidR="00A87DAB">
        <w:rPr>
          <w:color w:val="000000" w:themeColor="text1"/>
          <w:sz w:val="24"/>
          <w:szCs w:val="24"/>
        </w:rPr>
        <w:tab/>
      </w:r>
      <w:r w:rsidR="00A87DAB" w:rsidRPr="00924279">
        <w:rPr>
          <w:color w:val="000000" w:themeColor="text1"/>
          <w:sz w:val="24"/>
          <w:szCs w:val="24"/>
        </w:rPr>
        <w:t xml:space="preserve">TECHNICKÉ </w:t>
      </w:r>
      <w:r w:rsidRPr="00924279">
        <w:rPr>
          <w:color w:val="000000" w:themeColor="text1"/>
          <w:sz w:val="24"/>
          <w:szCs w:val="24"/>
        </w:rPr>
        <w:t xml:space="preserve">POŽIADAVKY </w:t>
      </w:r>
    </w:p>
    <w:p w14:paraId="6B63D3BC" w14:textId="77777777" w:rsidR="0043532F" w:rsidRPr="00924279" w:rsidRDefault="0043532F" w:rsidP="003176EE"/>
    <w:p w14:paraId="6FBEC9E8" w14:textId="71A6A3EA" w:rsidR="0043532F" w:rsidRPr="00924279" w:rsidRDefault="00207BF7" w:rsidP="00207BF7">
      <w:pPr>
        <w:pStyle w:val="Nadpis3"/>
        <w:rPr>
          <w:color w:val="000000" w:themeColor="text1"/>
        </w:rPr>
      </w:pPr>
      <w:r w:rsidRPr="00924279">
        <w:rPr>
          <w:color w:val="000000" w:themeColor="text1"/>
        </w:rPr>
        <w:t xml:space="preserve">3.1 </w:t>
      </w:r>
      <w:r w:rsidRPr="00924279">
        <w:rPr>
          <w:color w:val="000000" w:themeColor="text1"/>
        </w:rPr>
        <w:tab/>
      </w:r>
      <w:r w:rsidRPr="00FE02F6">
        <w:rPr>
          <w:color w:val="000000" w:themeColor="text1"/>
        </w:rPr>
        <w:t>Technick</w:t>
      </w:r>
      <w:r w:rsidR="009B494B" w:rsidRPr="00FE02F6">
        <w:rPr>
          <w:color w:val="000000" w:themeColor="text1"/>
        </w:rPr>
        <w:t>ý</w:t>
      </w:r>
      <w:r w:rsidRPr="00FE02F6">
        <w:rPr>
          <w:color w:val="000000" w:themeColor="text1"/>
        </w:rPr>
        <w:t xml:space="preserve"> p</w:t>
      </w:r>
      <w:r w:rsidR="003C5E80" w:rsidRPr="00FE02F6">
        <w:rPr>
          <w:color w:val="000000" w:themeColor="text1"/>
        </w:rPr>
        <w:t>o</w:t>
      </w:r>
      <w:r w:rsidR="009B494B" w:rsidRPr="00FE02F6">
        <w:rPr>
          <w:color w:val="000000" w:themeColor="text1"/>
        </w:rPr>
        <w:t>dklad</w:t>
      </w:r>
      <w:r w:rsidR="00C739BE" w:rsidRPr="00FE02F6">
        <w:rPr>
          <w:color w:val="000000" w:themeColor="text1"/>
        </w:rPr>
        <w:t xml:space="preserve"> </w:t>
      </w:r>
      <w:r w:rsidR="00C739BE" w:rsidRPr="00924279">
        <w:rPr>
          <w:color w:val="000000" w:themeColor="text1"/>
        </w:rPr>
        <w:t>(TP)</w:t>
      </w:r>
    </w:p>
    <w:p w14:paraId="03B43A68" w14:textId="77777777" w:rsidR="0043532F" w:rsidRPr="00924279" w:rsidRDefault="0043532F" w:rsidP="003176EE">
      <w:pPr>
        <w:pStyle w:val="Odsekzoznamu"/>
        <w:ind w:hanging="720"/>
      </w:pPr>
    </w:p>
    <w:p w14:paraId="3431642D" w14:textId="34957E74" w:rsidR="0043532F" w:rsidRPr="00924279" w:rsidRDefault="0043532F" w:rsidP="003176EE">
      <w:pPr>
        <w:pStyle w:val="Odsekzoznamu"/>
        <w:ind w:left="142" w:hanging="142"/>
      </w:pPr>
      <w:r w:rsidRPr="00924279">
        <w:t>- bude vypracovaná v zmysle platnej legislatívy, technických noriem a predpisov, platných v čase jej spracovania</w:t>
      </w:r>
    </w:p>
    <w:p w14:paraId="17B8A84C" w14:textId="2899E467" w:rsidR="00917D70" w:rsidRPr="00924279" w:rsidRDefault="00141D9B" w:rsidP="003176EE">
      <w:pPr>
        <w:pStyle w:val="Odsekzoznamu"/>
        <w:ind w:left="142" w:hanging="142"/>
      </w:pPr>
      <w:r w:rsidRPr="00924279">
        <w:t xml:space="preserve">- dokumentácia </w:t>
      </w:r>
      <w:r w:rsidRPr="00FE02F6">
        <w:t>T</w:t>
      </w:r>
      <w:r w:rsidR="005B55D2" w:rsidRPr="00FE02F6">
        <w:t>echnick</w:t>
      </w:r>
      <w:r w:rsidR="009B494B" w:rsidRPr="00FE02F6">
        <w:t>ý</w:t>
      </w:r>
      <w:r w:rsidR="005B55D2" w:rsidRPr="00FE02F6">
        <w:t xml:space="preserve"> po</w:t>
      </w:r>
      <w:r w:rsidR="009B494B" w:rsidRPr="00FE02F6">
        <w:t>dklad</w:t>
      </w:r>
      <w:r w:rsidR="005B55D2" w:rsidRPr="00FE02F6">
        <w:t xml:space="preserve"> </w:t>
      </w:r>
      <w:r w:rsidRPr="00924279">
        <w:t xml:space="preserve">(TP) </w:t>
      </w:r>
      <w:r w:rsidR="005B55D2" w:rsidRPr="00924279">
        <w:t>s</w:t>
      </w:r>
      <w:r w:rsidR="00917D70" w:rsidRPr="00924279">
        <w:t>a vypracuje za účelom  technického podkladu pre SoH</w:t>
      </w:r>
    </w:p>
    <w:p w14:paraId="6463449C" w14:textId="7CECF2C4" w:rsidR="00917D70" w:rsidRPr="00FE02F6" w:rsidRDefault="00917D70" w:rsidP="003176EE">
      <w:pPr>
        <w:pStyle w:val="Odsekzoznamu"/>
        <w:ind w:left="142" w:hanging="142"/>
      </w:pPr>
      <w:r w:rsidRPr="00924279">
        <w:t xml:space="preserve">- rozsah dokumentácie </w:t>
      </w:r>
      <w:r w:rsidR="00A32F2C" w:rsidRPr="00924279">
        <w:t xml:space="preserve">TP </w:t>
      </w:r>
      <w:r w:rsidRPr="00924279">
        <w:t>sa v priebehu jej spracovania môže dopĺňať, pokiaľ to bude potrebné pre vypracovanie konečného diela SoH,</w:t>
      </w:r>
    </w:p>
    <w:p w14:paraId="2656764E" w14:textId="3FCDA8CF" w:rsidR="0043532F" w:rsidRPr="003C5E80" w:rsidRDefault="0043532F" w:rsidP="003176EE">
      <w:pPr>
        <w:pStyle w:val="Odsekzoznamu"/>
        <w:ind w:left="142" w:hanging="142"/>
        <w:rPr>
          <w:color w:val="FF0000"/>
        </w:rPr>
      </w:pPr>
      <w:r w:rsidRPr="00C16273">
        <w:t xml:space="preserve">- </w:t>
      </w:r>
      <w:r w:rsidR="004D3738" w:rsidRPr="004D3738">
        <w:t>Predmetom technického podkladu bude úprava – modifikácia variantov (V1, V2 a subvariantu 2A) a</w:t>
      </w:r>
      <w:r w:rsidR="00477470">
        <w:t xml:space="preserve"> návrh </w:t>
      </w:r>
      <w:r w:rsidR="004D3738">
        <w:t xml:space="preserve">nového </w:t>
      </w:r>
      <w:r w:rsidR="004D3738" w:rsidRPr="004D3738">
        <w:t>VARIANT</w:t>
      </w:r>
      <w:r w:rsidR="004D3738">
        <w:t>U</w:t>
      </w:r>
      <w:r w:rsidR="004D3738" w:rsidRPr="004D3738">
        <w:t xml:space="preserve"> 3 bez významného negatívneho vplyvu na územia sústavy </w:t>
      </w:r>
      <w:r w:rsidR="00887836">
        <w:t>Natura</w:t>
      </w:r>
      <w:r w:rsidR="00887836" w:rsidRPr="004D3738">
        <w:t xml:space="preserve"> </w:t>
      </w:r>
      <w:r w:rsidR="004D3738" w:rsidRPr="004D3738">
        <w:t>2000</w:t>
      </w:r>
      <w:r w:rsidR="002D05E7">
        <w:t>.</w:t>
      </w:r>
      <w:r w:rsidR="004D3738">
        <w:t xml:space="preserve"> </w:t>
      </w:r>
      <w:r w:rsidR="00887836" w:rsidRPr="00FE02F6">
        <w:rPr>
          <w:u w:val="single"/>
        </w:rPr>
        <w:t>H</w:t>
      </w:r>
      <w:r w:rsidR="003613E1" w:rsidRPr="00FE02F6">
        <w:rPr>
          <w:u w:val="single"/>
        </w:rPr>
        <w:t>odnoten</w:t>
      </w:r>
      <w:r w:rsidR="004D3738" w:rsidRPr="00FE02F6">
        <w:rPr>
          <w:u w:val="single"/>
        </w:rPr>
        <w:t>é</w:t>
      </w:r>
      <w:r w:rsidR="003613E1" w:rsidRPr="00FE02F6">
        <w:rPr>
          <w:u w:val="single"/>
        </w:rPr>
        <w:t xml:space="preserve"> </w:t>
      </w:r>
      <w:r w:rsidR="00A86422" w:rsidRPr="00FE02F6">
        <w:rPr>
          <w:u w:val="single"/>
        </w:rPr>
        <w:t xml:space="preserve"> </w:t>
      </w:r>
      <w:r w:rsidRPr="00FE02F6">
        <w:rPr>
          <w:u w:val="single"/>
        </w:rPr>
        <w:t>variant</w:t>
      </w:r>
      <w:r w:rsidR="004D3738" w:rsidRPr="00FE02F6">
        <w:rPr>
          <w:u w:val="single"/>
        </w:rPr>
        <w:t>y</w:t>
      </w:r>
      <w:r w:rsidR="00AF518F" w:rsidRPr="00FE02F6">
        <w:rPr>
          <w:u w:val="single"/>
        </w:rPr>
        <w:t>, prípadne subvariant</w:t>
      </w:r>
      <w:r w:rsidRPr="00FE02F6">
        <w:rPr>
          <w:u w:val="single"/>
        </w:rPr>
        <w:t xml:space="preserve"> </w:t>
      </w:r>
      <w:r w:rsidR="001C5ECC" w:rsidRPr="00FE02F6">
        <w:rPr>
          <w:u w:val="single"/>
        </w:rPr>
        <w:t xml:space="preserve">a nový variant V3 </w:t>
      </w:r>
      <w:r w:rsidRPr="00FE02F6">
        <w:rPr>
          <w:u w:val="single"/>
        </w:rPr>
        <w:t>bud</w:t>
      </w:r>
      <w:r w:rsidR="002D05E7" w:rsidRPr="00FE02F6">
        <w:rPr>
          <w:u w:val="single"/>
        </w:rPr>
        <w:t>ú</w:t>
      </w:r>
      <w:r w:rsidRPr="00FE02F6">
        <w:t xml:space="preserve"> </w:t>
      </w:r>
      <w:r w:rsidRPr="00C16273">
        <w:t>zah</w:t>
      </w:r>
      <w:r w:rsidR="003176EE" w:rsidRPr="00C16273">
        <w:t xml:space="preserve">ŕňať </w:t>
      </w:r>
      <w:r w:rsidRPr="00C16273">
        <w:t>projektové úpravy</w:t>
      </w:r>
      <w:r w:rsidR="003176EE" w:rsidRPr="00C16273">
        <w:t xml:space="preserve"> </w:t>
      </w:r>
      <w:r w:rsidR="003176EE" w:rsidRPr="00C16273">
        <w:lastRenderedPageBreak/>
        <w:t>v </w:t>
      </w:r>
      <w:r w:rsidR="003176EE" w:rsidRPr="00FE02F6">
        <w:t xml:space="preserve">zmysle </w:t>
      </w:r>
      <w:r w:rsidR="00681038" w:rsidRPr="00FE02F6">
        <w:t xml:space="preserve">Prílohy č.1 k časti B.1 SP (bod č. 1.2)  a </w:t>
      </w:r>
      <w:r w:rsidR="003176EE" w:rsidRPr="00FE02F6">
        <w:t>v zmysle bodu 2.4 týchto podkladov a</w:t>
      </w:r>
      <w:r w:rsidR="00D32EA4" w:rsidRPr="00FE02F6">
        <w:t> </w:t>
      </w:r>
      <w:r w:rsidR="003176EE" w:rsidRPr="00FE02F6">
        <w:t>požiadaviek</w:t>
      </w:r>
      <w:r w:rsidR="00D32EA4" w:rsidRPr="00FE02F6">
        <w:t xml:space="preserve">. Zároveň požadujeme </w:t>
      </w:r>
      <w:r w:rsidR="0079458F" w:rsidRPr="00FE02F6">
        <w:t>porovnať</w:t>
      </w:r>
      <w:r w:rsidR="00D32EA4" w:rsidRPr="00FE02F6">
        <w:t xml:space="preserve"> pôvodne navrhnuté varianty v zmysle nových STN a navrhnúť prípadné úpravy</w:t>
      </w:r>
      <w:r w:rsidR="00BD6AE5" w:rsidRPr="00FE02F6">
        <w:t xml:space="preserve"> a</w:t>
      </w:r>
      <w:r w:rsidR="00D32EA4" w:rsidRPr="00FE02F6">
        <w:t xml:space="preserve"> popísať rozdiely aký je dopad pri smerovom a výškovom vedení vzhľadom k novým STN.  </w:t>
      </w:r>
    </w:p>
    <w:p w14:paraId="5723941D" w14:textId="347EC000" w:rsidR="00681038" w:rsidRPr="00FE02F6" w:rsidRDefault="00005DAB" w:rsidP="00005DAB">
      <w:pPr>
        <w:pStyle w:val="Odsekzoznamu"/>
        <w:tabs>
          <w:tab w:val="left" w:pos="142"/>
        </w:tabs>
        <w:ind w:left="142" w:hanging="142"/>
      </w:pPr>
      <w:r w:rsidRPr="00C16273">
        <w:t xml:space="preserve">- </w:t>
      </w:r>
      <w:r w:rsidRPr="00FE02F6">
        <w:t>zohľadnia sa všetky aktuálne informácie, vrátane územnoplánovacích a zámerov iných investorov</w:t>
      </w:r>
    </w:p>
    <w:p w14:paraId="24A7F8F5" w14:textId="3512D491" w:rsidR="0043532F" w:rsidRPr="00FE02F6" w:rsidRDefault="0043532F" w:rsidP="003176EE">
      <w:pPr>
        <w:pStyle w:val="Odsekzoznamu"/>
        <w:ind w:left="142" w:hanging="142"/>
      </w:pPr>
      <w:r w:rsidRPr="00FE02F6">
        <w:t>-</w:t>
      </w:r>
      <w:r w:rsidR="00005DAB" w:rsidRPr="00FE02F6">
        <w:t xml:space="preserve"> zhodnotí sa a popíše celý koridor, resp. ťah, ako aj úseky samostatne v prehľadnej tabuľke s technickými informáciami/údajmi (dĺžka, mostné objekty</w:t>
      </w:r>
      <w:r w:rsidR="00141D9B" w:rsidRPr="00FE02F6">
        <w:t xml:space="preserve"> vrátane ich svetlosti,</w:t>
      </w:r>
      <w:r w:rsidR="00CD66B1" w:rsidRPr="00FE02F6">
        <w:t xml:space="preserve"> križovatky,</w:t>
      </w:r>
      <w:r w:rsidR="00141D9B" w:rsidRPr="00FE02F6">
        <w:t xml:space="preserve"> spôsob riešenia odvádzania vôd</w:t>
      </w:r>
      <w:r w:rsidR="00005DAB" w:rsidRPr="00FE02F6">
        <w:t>,</w:t>
      </w:r>
      <w:r w:rsidR="00141D9B" w:rsidRPr="00FE02F6">
        <w:t xml:space="preserve"> umiestnenie </w:t>
      </w:r>
      <w:proofErr w:type="spellStart"/>
      <w:r w:rsidR="00141D9B" w:rsidRPr="00FE02F6">
        <w:t>depónii</w:t>
      </w:r>
      <w:proofErr w:type="spellEnd"/>
      <w:r w:rsidR="00141D9B" w:rsidRPr="00FE02F6">
        <w:t>,</w:t>
      </w:r>
      <w:r w:rsidR="00CD66B1" w:rsidRPr="00FE02F6">
        <w:t xml:space="preserve"> iné objekty</w:t>
      </w:r>
      <w:r w:rsidR="00005DAB" w:rsidRPr="00FE02F6">
        <w:t xml:space="preserve">, </w:t>
      </w:r>
      <w:r w:rsidR="00C739BE" w:rsidRPr="00FE02F6">
        <w:t xml:space="preserve">investičné a </w:t>
      </w:r>
      <w:r w:rsidR="00005DAB" w:rsidRPr="00FE02F6">
        <w:t xml:space="preserve">stavebné </w:t>
      </w:r>
      <w:r w:rsidR="00C739BE" w:rsidRPr="00FE02F6">
        <w:t>náklady</w:t>
      </w:r>
      <w:r w:rsidR="00005DAB" w:rsidRPr="00FE02F6">
        <w:t xml:space="preserve"> a</w:t>
      </w:r>
      <w:r w:rsidR="00C739BE" w:rsidRPr="00FE02F6">
        <w:t> </w:t>
      </w:r>
      <w:r w:rsidR="00005DAB" w:rsidRPr="00FE02F6">
        <w:t>pod</w:t>
      </w:r>
      <w:r w:rsidR="00C739BE" w:rsidRPr="00FE02F6">
        <w:t>obne, podľa požiadaviek objednávateľa</w:t>
      </w:r>
      <w:r w:rsidR="00005DAB" w:rsidRPr="00FE02F6">
        <w:t>)</w:t>
      </w:r>
    </w:p>
    <w:p w14:paraId="0351F55C" w14:textId="5CBBA073" w:rsidR="00C739BE" w:rsidRPr="00FE02F6" w:rsidRDefault="00C739BE" w:rsidP="003176EE">
      <w:pPr>
        <w:pStyle w:val="Odsekzoznamu"/>
        <w:ind w:left="142" w:hanging="142"/>
      </w:pPr>
      <w:r w:rsidRPr="00FE02F6">
        <w:t>- dokumentácia TP bude obsahovať prílohy/náležitosti v zmysle Prílohy č. 2a k časti B.1 SP</w:t>
      </w:r>
    </w:p>
    <w:p w14:paraId="3F05CDF9" w14:textId="60CF01E0" w:rsidR="00C739BE" w:rsidRPr="00C16273" w:rsidRDefault="00C739BE" w:rsidP="003176EE">
      <w:pPr>
        <w:pStyle w:val="Odsekzoznamu"/>
        <w:ind w:left="142" w:hanging="142"/>
      </w:pPr>
      <w:r w:rsidRPr="00FE02F6">
        <w:t>- spôsob prerokovania, dodania konceptu, dodania diela je zrejm</w:t>
      </w:r>
      <w:r w:rsidR="00B15AA5" w:rsidRPr="00FE02F6">
        <w:t>ý</w:t>
      </w:r>
      <w:r w:rsidRPr="00FE02F6">
        <w:t xml:space="preserve"> z návrhu obchodných podmienok ZoD</w:t>
      </w:r>
      <w:r w:rsidRPr="00C16273">
        <w:t xml:space="preserve"> </w:t>
      </w:r>
    </w:p>
    <w:p w14:paraId="195383AD" w14:textId="43E2A7EB" w:rsidR="00C739BE" w:rsidRDefault="00C739BE" w:rsidP="003176EE">
      <w:pPr>
        <w:pStyle w:val="Odsekzoznamu"/>
        <w:ind w:left="142" w:hanging="142"/>
      </w:pPr>
      <w:r w:rsidRPr="00C16273">
        <w:t xml:space="preserve">- </w:t>
      </w:r>
      <w:r w:rsidRPr="00FE02F6">
        <w:t xml:space="preserve">počas spracovania dokumentácie TP musí zhotoviteľ komunikovať okrem iného so správcom cesty </w:t>
      </w:r>
      <w:r w:rsidR="00ED6CF1" w:rsidRPr="00FE02F6">
        <w:t>I/</w:t>
      </w:r>
      <w:r w:rsidR="00D263E9" w:rsidRPr="00FE02F6">
        <w:t>59</w:t>
      </w:r>
      <w:r w:rsidR="00ED6CF1" w:rsidRPr="00FE02F6">
        <w:t xml:space="preserve"> </w:t>
      </w:r>
      <w:r w:rsidRPr="00FE02F6">
        <w:t>–</w:t>
      </w:r>
      <w:r w:rsidR="00C16273" w:rsidRPr="00FE02F6">
        <w:t xml:space="preserve"> </w:t>
      </w:r>
      <w:r w:rsidRPr="00FE02F6">
        <w:t xml:space="preserve">IVSC </w:t>
      </w:r>
      <w:r w:rsidR="00D263E9" w:rsidRPr="00FE02F6">
        <w:t>Žilina</w:t>
      </w:r>
      <w:r w:rsidRPr="00FE02F6">
        <w:t xml:space="preserve"> aj z pohľadu pripravovaných investičných aktivít na ceste I. triedy</w:t>
      </w:r>
      <w:r w:rsidR="00336686" w:rsidRPr="00FE02F6">
        <w:t xml:space="preserve"> o čom musí objednávateľa vopred informovať</w:t>
      </w:r>
    </w:p>
    <w:p w14:paraId="72F07C51" w14:textId="58BFDDE9" w:rsidR="00066012" w:rsidRPr="005752BF" w:rsidRDefault="00066012" w:rsidP="003176EE">
      <w:pPr>
        <w:pStyle w:val="Odsekzoznamu"/>
        <w:ind w:left="142" w:hanging="142"/>
        <w:rPr>
          <w:rFonts w:cs="Arial"/>
          <w:szCs w:val="22"/>
        </w:rPr>
      </w:pPr>
      <w:r>
        <w:t xml:space="preserve">- </w:t>
      </w:r>
      <w:r w:rsidRPr="00066012">
        <w:t>Zároveň budú všetky upravované varianty + V3 prerokované s mestom D</w:t>
      </w:r>
      <w:r w:rsidR="00332391">
        <w:t xml:space="preserve">olný Kubín a Ružomberok </w:t>
      </w:r>
      <w:r w:rsidRPr="00066012">
        <w:t xml:space="preserve"> </w:t>
      </w:r>
      <w:r w:rsidRPr="007D6FBF">
        <w:rPr>
          <w:rFonts w:cs="Arial"/>
          <w:szCs w:val="22"/>
        </w:rPr>
        <w:t>a</w:t>
      </w:r>
      <w:r w:rsidR="00442AFC">
        <w:rPr>
          <w:rFonts w:cs="Arial"/>
          <w:szCs w:val="22"/>
        </w:rPr>
        <w:t>ko aj</w:t>
      </w:r>
      <w:r w:rsidRPr="007D6FBF">
        <w:rPr>
          <w:rFonts w:cs="Arial"/>
          <w:szCs w:val="22"/>
        </w:rPr>
        <w:t xml:space="preserve"> obcami za účelom získania Záväzných stanovísk, uznesení obcí , orgánov ŽP a</w:t>
      </w:r>
      <w:r w:rsidR="007D6FBF" w:rsidRPr="007D6FBF">
        <w:rPr>
          <w:rFonts w:cs="Arial"/>
          <w:szCs w:val="22"/>
        </w:rPr>
        <w:t>tď</w:t>
      </w:r>
      <w:r w:rsidRPr="007D6FBF">
        <w:rPr>
          <w:rFonts w:cs="Arial"/>
          <w:szCs w:val="22"/>
        </w:rPr>
        <w:t>. Až na základe takýchto podkladov je možné vypracovať Správu o hodnotení, ktorá môže mať úspech po vere</w:t>
      </w:r>
      <w:r w:rsidR="00442AFC">
        <w:rPr>
          <w:rFonts w:cs="Arial"/>
          <w:szCs w:val="22"/>
        </w:rPr>
        <w:t>j</w:t>
      </w:r>
      <w:r w:rsidRPr="007D6FBF">
        <w:rPr>
          <w:rFonts w:cs="Arial"/>
          <w:szCs w:val="22"/>
        </w:rPr>
        <w:t>nom prerokovaní.</w:t>
      </w:r>
    </w:p>
    <w:p w14:paraId="34C48CE9" w14:textId="213733AA" w:rsidR="0043532F" w:rsidRPr="00442AFC" w:rsidRDefault="0043532F" w:rsidP="00AB190B">
      <w:pPr>
        <w:pStyle w:val="00-05"/>
        <w:rPr>
          <w:rFonts w:cs="Arial"/>
          <w:color w:val="000000" w:themeColor="text1"/>
          <w:szCs w:val="22"/>
        </w:rPr>
      </w:pPr>
      <w:r w:rsidRPr="005752BF">
        <w:rPr>
          <w:rFonts w:cs="Arial"/>
          <w:color w:val="000000" w:themeColor="text1"/>
          <w:szCs w:val="22"/>
        </w:rPr>
        <w:t>- v</w:t>
      </w:r>
      <w:r w:rsidR="00A32F2C" w:rsidRPr="005752BF">
        <w:rPr>
          <w:rFonts w:cs="Arial"/>
          <w:color w:val="000000" w:themeColor="text1"/>
          <w:szCs w:val="22"/>
        </w:rPr>
        <w:t> </w:t>
      </w:r>
      <w:r w:rsidR="00141D9B" w:rsidRPr="005752BF">
        <w:rPr>
          <w:rFonts w:cs="Arial"/>
          <w:color w:val="000000" w:themeColor="text1"/>
          <w:szCs w:val="22"/>
        </w:rPr>
        <w:t>správe</w:t>
      </w:r>
      <w:r w:rsidR="00A32F2C" w:rsidRPr="005752BF">
        <w:rPr>
          <w:rFonts w:cs="Arial"/>
          <w:color w:val="000000" w:themeColor="text1"/>
          <w:szCs w:val="22"/>
        </w:rPr>
        <w:t xml:space="preserve"> TP</w:t>
      </w:r>
      <w:r w:rsidR="00141D9B" w:rsidRPr="005752BF">
        <w:rPr>
          <w:rFonts w:cs="Arial"/>
          <w:color w:val="000000" w:themeColor="text1"/>
          <w:szCs w:val="22"/>
        </w:rPr>
        <w:t xml:space="preserve"> budú</w:t>
      </w:r>
      <w:r w:rsidRPr="005752BF">
        <w:rPr>
          <w:rFonts w:cs="Arial"/>
          <w:color w:val="000000" w:themeColor="text1"/>
          <w:szCs w:val="22"/>
        </w:rPr>
        <w:t xml:space="preserve"> okrem iného </w:t>
      </w:r>
      <w:r w:rsidR="00141D9B" w:rsidRPr="005752BF">
        <w:rPr>
          <w:rFonts w:cs="Arial"/>
          <w:color w:val="000000" w:themeColor="text1"/>
          <w:szCs w:val="22"/>
        </w:rPr>
        <w:t>popísané</w:t>
      </w:r>
      <w:r w:rsidR="00336686" w:rsidRPr="00442AFC">
        <w:rPr>
          <w:rFonts w:cs="Arial"/>
          <w:color w:val="000000" w:themeColor="text1"/>
          <w:szCs w:val="22"/>
        </w:rPr>
        <w:t xml:space="preserve"> úprav</w:t>
      </w:r>
      <w:r w:rsidR="00141D9B" w:rsidRPr="00442AFC">
        <w:rPr>
          <w:rFonts w:cs="Arial"/>
          <w:color w:val="000000" w:themeColor="text1"/>
          <w:szCs w:val="22"/>
        </w:rPr>
        <w:t>y</w:t>
      </w:r>
      <w:r w:rsidR="00336686" w:rsidRPr="00442AFC">
        <w:rPr>
          <w:rFonts w:cs="Arial"/>
          <w:color w:val="000000" w:themeColor="text1"/>
          <w:szCs w:val="22"/>
        </w:rPr>
        <w:t xml:space="preserve"> so staničením</w:t>
      </w:r>
      <w:r w:rsidRPr="00442AFC">
        <w:rPr>
          <w:rFonts w:cs="Arial"/>
          <w:color w:val="000000" w:themeColor="text1"/>
          <w:szCs w:val="22"/>
        </w:rPr>
        <w:t xml:space="preserve"> </w:t>
      </w:r>
    </w:p>
    <w:p w14:paraId="72FCEEAB" w14:textId="77777777" w:rsidR="00A32F2C" w:rsidRPr="003C5E80" w:rsidRDefault="008C687E" w:rsidP="00AB190B">
      <w:pPr>
        <w:pStyle w:val="00-05"/>
        <w:rPr>
          <w:rFonts w:cs="Arial"/>
          <w:color w:val="000000" w:themeColor="text1"/>
          <w:szCs w:val="22"/>
        </w:rPr>
      </w:pPr>
      <w:r w:rsidRPr="00191EAE">
        <w:rPr>
          <w:rFonts w:cs="Arial"/>
          <w:color w:val="000000" w:themeColor="text1"/>
          <w:szCs w:val="22"/>
        </w:rPr>
        <w:t xml:space="preserve">- </w:t>
      </w:r>
      <w:r w:rsidR="00A32F2C" w:rsidRPr="00191EAE">
        <w:rPr>
          <w:rFonts w:cs="Arial"/>
          <w:color w:val="000000" w:themeColor="text1"/>
          <w:szCs w:val="22"/>
        </w:rPr>
        <w:t xml:space="preserve">TP bude riešiť ďalšie uvedené požiadavky: </w:t>
      </w:r>
    </w:p>
    <w:p w14:paraId="69FB630E" w14:textId="6CF84F32" w:rsidR="008C687E" w:rsidRPr="00257392" w:rsidRDefault="00A32F2C" w:rsidP="00AB190B">
      <w:pPr>
        <w:pStyle w:val="00-05"/>
        <w:rPr>
          <w:rFonts w:cs="Arial"/>
          <w:color w:val="000000" w:themeColor="text1"/>
          <w:szCs w:val="22"/>
        </w:rPr>
      </w:pPr>
      <w:r w:rsidRPr="00257392">
        <w:rPr>
          <w:rFonts w:cs="Arial"/>
          <w:color w:val="000000" w:themeColor="text1"/>
          <w:szCs w:val="22"/>
        </w:rPr>
        <w:t xml:space="preserve">- </w:t>
      </w:r>
      <w:r w:rsidR="008C687E" w:rsidRPr="00257392">
        <w:rPr>
          <w:rFonts w:cs="Arial"/>
          <w:color w:val="000000" w:themeColor="text1"/>
          <w:szCs w:val="22"/>
        </w:rPr>
        <w:t>súvisiace s dopravno-kapacitným posúdením</w:t>
      </w:r>
    </w:p>
    <w:p w14:paraId="1C6424C7" w14:textId="77777777" w:rsidR="008C687E" w:rsidRPr="00257392" w:rsidRDefault="008C687E" w:rsidP="00AB190B">
      <w:pPr>
        <w:pStyle w:val="00-05"/>
        <w:rPr>
          <w:rFonts w:cs="Arial"/>
          <w:color w:val="000000" w:themeColor="text1"/>
          <w:szCs w:val="22"/>
        </w:rPr>
      </w:pPr>
      <w:r w:rsidRPr="00257392">
        <w:rPr>
          <w:rFonts w:cs="Arial"/>
          <w:color w:val="000000" w:themeColor="text1"/>
          <w:szCs w:val="22"/>
        </w:rPr>
        <w:t>- koordinácia a zosúladenie zmeny navrhovanej činnosti s platnými územnými plánmi pre všetky</w:t>
      </w:r>
    </w:p>
    <w:p w14:paraId="48F490C6" w14:textId="1B560C13" w:rsidR="008C687E" w:rsidRPr="00B442EA" w:rsidRDefault="008C687E" w:rsidP="00AB190B">
      <w:pPr>
        <w:pStyle w:val="00-05"/>
        <w:rPr>
          <w:rFonts w:cs="Arial"/>
          <w:color w:val="000000" w:themeColor="text1"/>
          <w:szCs w:val="22"/>
        </w:rPr>
      </w:pPr>
      <w:r w:rsidRPr="00B442EA">
        <w:rPr>
          <w:rFonts w:cs="Arial"/>
          <w:color w:val="000000" w:themeColor="text1"/>
          <w:szCs w:val="22"/>
        </w:rPr>
        <w:t xml:space="preserve">  úrovne územnoplánovacej dokumentácie</w:t>
      </w:r>
    </w:p>
    <w:p w14:paraId="7B40E68C" w14:textId="77777777" w:rsidR="00A32F2C" w:rsidRPr="00191EAE" w:rsidRDefault="00BC62A0" w:rsidP="00BC62A0">
      <w:pPr>
        <w:pStyle w:val="00-07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špecifik</w:t>
      </w:r>
      <w:r w:rsidR="00A32F2C" w:rsidRPr="00191EAE">
        <w:rPr>
          <w:rFonts w:ascii="Arial" w:hAnsi="Arial" w:cs="Arial"/>
          <w:color w:val="000000" w:themeColor="text1"/>
          <w:sz w:val="22"/>
          <w:szCs w:val="22"/>
        </w:rPr>
        <w:t>ovanie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protihlukových opatrení ako stavebno-technické rieše</w:t>
      </w:r>
      <w:r w:rsidR="00A32F2C" w:rsidRPr="00191EAE">
        <w:rPr>
          <w:rFonts w:ascii="Arial" w:hAnsi="Arial" w:cs="Arial"/>
          <w:color w:val="000000" w:themeColor="text1"/>
          <w:sz w:val="22"/>
          <w:szCs w:val="22"/>
        </w:rPr>
        <w:t>nia, presné umiestnenie</w:t>
      </w:r>
    </w:p>
    <w:p w14:paraId="3E5D67B1" w14:textId="2799857D" w:rsidR="00BC62A0" w:rsidRPr="00191EAE" w:rsidRDefault="00A32F2C" w:rsidP="00A32F2C">
      <w:pPr>
        <w:pStyle w:val="00-075"/>
        <w:ind w:left="142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v</w:t>
      </w:r>
      <w:r w:rsidR="00BC62A0" w:rsidRPr="00191EAE">
        <w:rPr>
          <w:rFonts w:ascii="Arial" w:hAnsi="Arial" w:cs="Arial"/>
          <w:color w:val="000000" w:themeColor="text1"/>
          <w:sz w:val="22"/>
          <w:szCs w:val="22"/>
        </w:rPr>
        <w:t>ýška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62A0" w:rsidRPr="00191EAE">
        <w:rPr>
          <w:rFonts w:ascii="Arial" w:hAnsi="Arial" w:cs="Arial"/>
          <w:color w:val="000000" w:themeColor="text1"/>
          <w:sz w:val="22"/>
          <w:szCs w:val="22"/>
        </w:rPr>
        <w:t>protihlukových stien, tvar a spôsob tlmenia hluku, súvis s ich m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ožným vplyvom na kolízie </w:t>
      </w:r>
      <w:r w:rsidR="00BC62A0" w:rsidRPr="00191EAE">
        <w:rPr>
          <w:rFonts w:ascii="Arial" w:hAnsi="Arial" w:cs="Arial"/>
          <w:color w:val="000000" w:themeColor="text1"/>
          <w:sz w:val="22"/>
          <w:szCs w:val="22"/>
        </w:rPr>
        <w:t>vtákov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62A0" w:rsidRPr="00191EAE">
        <w:rPr>
          <w:rFonts w:ascii="Arial" w:hAnsi="Arial" w:cs="Arial"/>
          <w:color w:val="000000" w:themeColor="text1"/>
          <w:sz w:val="22"/>
          <w:szCs w:val="22"/>
        </w:rPr>
        <w:t>a overenie ich účinnosti v súvislosti s ďalším zdrojom hluku v dotknutom území</w:t>
      </w:r>
    </w:p>
    <w:p w14:paraId="351A206B" w14:textId="77777777" w:rsidR="00BC62A0" w:rsidRPr="00191EAE" w:rsidRDefault="00BC62A0" w:rsidP="00FE02F6">
      <w:pPr>
        <w:pStyle w:val="00-05"/>
        <w:rPr>
          <w:rFonts w:cs="Arial"/>
          <w:color w:val="000000" w:themeColor="text1"/>
          <w:szCs w:val="22"/>
        </w:rPr>
      </w:pPr>
      <w:r w:rsidRPr="00191EAE">
        <w:rPr>
          <w:rFonts w:cs="Arial"/>
          <w:color w:val="000000" w:themeColor="text1"/>
          <w:szCs w:val="22"/>
        </w:rPr>
        <w:t>- definovanie najbližšej existujúcej obytnej zástavby s dlhodobým pobytom osôb v okolí navrhovanej</w:t>
      </w:r>
    </w:p>
    <w:p w14:paraId="205FBA35" w14:textId="47937717" w:rsidR="00BC62A0" w:rsidRPr="00191EAE" w:rsidRDefault="00BC62A0" w:rsidP="00FE02F6">
      <w:pPr>
        <w:pStyle w:val="00-05"/>
        <w:ind w:left="142" w:hanging="142"/>
        <w:rPr>
          <w:rFonts w:cs="Arial"/>
          <w:color w:val="000000" w:themeColor="text1"/>
          <w:szCs w:val="22"/>
        </w:rPr>
      </w:pPr>
      <w:r w:rsidRPr="003A2A6D">
        <w:rPr>
          <w:rFonts w:cs="Arial"/>
          <w:color w:val="000000" w:themeColor="text1"/>
          <w:szCs w:val="22"/>
        </w:rPr>
        <w:t xml:space="preserve">  činnosti vo vzťahu k predpokladaným vplyvom a v prípade </w:t>
      </w:r>
      <w:r w:rsidRPr="00FE02F6">
        <w:rPr>
          <w:rFonts w:cs="Arial"/>
          <w:color w:val="000000" w:themeColor="text1"/>
          <w:szCs w:val="22"/>
        </w:rPr>
        <w:t>návrh</w:t>
      </w:r>
      <w:r w:rsidR="00066012" w:rsidRPr="00FE02F6">
        <w:rPr>
          <w:rFonts w:cs="Arial"/>
          <w:color w:val="000000" w:themeColor="text1"/>
          <w:szCs w:val="22"/>
        </w:rPr>
        <w:t>u</w:t>
      </w:r>
      <w:r w:rsidRPr="00FE02F6">
        <w:rPr>
          <w:rFonts w:cs="Arial"/>
          <w:color w:val="000000" w:themeColor="text1"/>
          <w:szCs w:val="22"/>
        </w:rPr>
        <w:t xml:space="preserve"> </w:t>
      </w:r>
      <w:r w:rsidRPr="003A2A6D">
        <w:rPr>
          <w:rFonts w:cs="Arial"/>
          <w:color w:val="000000" w:themeColor="text1"/>
          <w:szCs w:val="22"/>
        </w:rPr>
        <w:t xml:space="preserve">zmeny trasy </w:t>
      </w:r>
      <w:r w:rsidR="004D3738" w:rsidRPr="00191EAE">
        <w:rPr>
          <w:rFonts w:cs="Arial"/>
          <w:color w:val="000000" w:themeColor="text1"/>
          <w:szCs w:val="22"/>
        </w:rPr>
        <w:t>pr</w:t>
      </w:r>
      <w:r w:rsidR="00066012" w:rsidRPr="00191EAE">
        <w:rPr>
          <w:rFonts w:cs="Arial"/>
          <w:color w:val="000000" w:themeColor="text1"/>
          <w:szCs w:val="22"/>
        </w:rPr>
        <w:t>e</w:t>
      </w:r>
      <w:r w:rsidR="004D3738" w:rsidRPr="003C5E80">
        <w:rPr>
          <w:rFonts w:cs="Arial"/>
          <w:color w:val="000000" w:themeColor="text1"/>
          <w:szCs w:val="22"/>
        </w:rPr>
        <w:t xml:space="preserve"> modifikácie</w:t>
      </w:r>
      <w:r w:rsidR="003A2A6D">
        <w:rPr>
          <w:rFonts w:cs="Arial"/>
          <w:color w:val="000000" w:themeColor="text1"/>
          <w:szCs w:val="22"/>
        </w:rPr>
        <w:t xml:space="preserve"> </w:t>
      </w:r>
      <w:r w:rsidR="004D3738" w:rsidRPr="003C5E80">
        <w:rPr>
          <w:rFonts w:cs="Arial"/>
          <w:color w:val="000000" w:themeColor="text1"/>
          <w:szCs w:val="22"/>
        </w:rPr>
        <w:t xml:space="preserve">variantov (V1, V2 a subvariantu 2A) a nového VARIANTU 3 bez významného negatívneho vplyvu na územia sústavy </w:t>
      </w:r>
      <w:r w:rsidR="003A2A6D">
        <w:rPr>
          <w:rFonts w:cs="Arial"/>
          <w:color w:val="000000" w:themeColor="text1"/>
          <w:szCs w:val="22"/>
        </w:rPr>
        <w:t>Natura</w:t>
      </w:r>
      <w:r w:rsidR="003A2A6D" w:rsidRPr="003C5E80">
        <w:rPr>
          <w:rFonts w:cs="Arial"/>
          <w:color w:val="000000" w:themeColor="text1"/>
          <w:szCs w:val="22"/>
        </w:rPr>
        <w:t xml:space="preserve"> </w:t>
      </w:r>
      <w:r w:rsidR="004D3738" w:rsidRPr="003C5E80">
        <w:rPr>
          <w:rFonts w:cs="Arial"/>
          <w:color w:val="000000" w:themeColor="text1"/>
          <w:szCs w:val="22"/>
        </w:rPr>
        <w:t>2000</w:t>
      </w:r>
      <w:r w:rsidR="00066012" w:rsidRPr="00FE02F6">
        <w:rPr>
          <w:rFonts w:cs="Arial"/>
          <w:color w:val="000000" w:themeColor="text1"/>
          <w:szCs w:val="22"/>
        </w:rPr>
        <w:t xml:space="preserve"> </w:t>
      </w:r>
      <w:r w:rsidRPr="00191EAE">
        <w:rPr>
          <w:rFonts w:cs="Arial"/>
          <w:color w:val="000000" w:themeColor="text1"/>
          <w:szCs w:val="22"/>
        </w:rPr>
        <w:t>návrh zmierňujúcich opatrení</w:t>
      </w:r>
    </w:p>
    <w:p w14:paraId="137752FB" w14:textId="365DA679" w:rsidR="00BC62A0" w:rsidRPr="00191EAE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návrh spôsobu riešenia dažďovej a odpadovej kanalizácie a ostatn</w:t>
      </w:r>
      <w:r w:rsidR="00A32F2C" w:rsidRPr="00191EAE">
        <w:rPr>
          <w:rFonts w:ascii="Arial" w:hAnsi="Arial" w:cs="Arial"/>
          <w:color w:val="000000" w:themeColor="text1"/>
          <w:sz w:val="22"/>
          <w:szCs w:val="22"/>
        </w:rPr>
        <w:t>ých vodných stavieb a vyhodnotenie rizík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prívalových dažďov</w:t>
      </w:r>
    </w:p>
    <w:p w14:paraId="63B724D9" w14:textId="7D8F7427" w:rsidR="00BC62A0" w:rsidRPr="00191EAE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na základe výsledkov migračnej štúdie n</w:t>
      </w:r>
      <w:r w:rsidR="00B15AA5" w:rsidRPr="00191EAE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>vrh technické</w:t>
      </w:r>
      <w:r w:rsidR="00B15AA5" w:rsidRPr="00191EAE">
        <w:rPr>
          <w:rFonts w:ascii="Arial" w:hAnsi="Arial" w:cs="Arial"/>
          <w:color w:val="000000" w:themeColor="text1"/>
          <w:sz w:val="22"/>
          <w:szCs w:val="22"/>
        </w:rPr>
        <w:t>ho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riešeni</w:t>
      </w:r>
      <w:r w:rsidR="00B15AA5" w:rsidRPr="00191EAE">
        <w:rPr>
          <w:rFonts w:ascii="Arial" w:hAnsi="Arial" w:cs="Arial"/>
          <w:color w:val="000000" w:themeColor="text1"/>
          <w:sz w:val="22"/>
          <w:szCs w:val="22"/>
        </w:rPr>
        <w:t>a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stavby a zodpovedajúce zmierňujúce opatrenia na zabezpečenie migrácie živočíchov, ako </w:t>
      </w:r>
      <w:r w:rsidR="00C53515" w:rsidRPr="00FE02F6">
        <w:rPr>
          <w:rFonts w:ascii="Arial" w:hAnsi="Arial" w:cs="Arial"/>
          <w:color w:val="000000" w:themeColor="text1"/>
          <w:sz w:val="22"/>
          <w:szCs w:val="22"/>
        </w:rPr>
        <w:t>migračné objekty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>, mosty, priepusty, oplotenie</w:t>
      </w:r>
      <w:r w:rsidR="00A32F2C" w:rsidRPr="00191E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vegetačné úpravy, navádzacie zábrany pre obojživelníkov, zábrany proti preletu vtáctva a pod.</w:t>
      </w:r>
    </w:p>
    <w:p w14:paraId="040D857B" w14:textId="440BBC6C" w:rsidR="00BC62A0" w:rsidRPr="00191EAE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parametre migračných objektov</w:t>
      </w:r>
      <w:r w:rsidR="00DD26F5" w:rsidRPr="00191EAE">
        <w:rPr>
          <w:rFonts w:ascii="Arial" w:hAnsi="Arial" w:cs="Arial"/>
          <w:color w:val="000000" w:themeColor="text1"/>
          <w:sz w:val="22"/>
          <w:szCs w:val="22"/>
        </w:rPr>
        <w:t xml:space="preserve"> resp. objektov slúžiacich aj k migrácii živočíchov</w:t>
      </w:r>
      <w:r w:rsidRPr="00191EAE">
        <w:rPr>
          <w:rFonts w:ascii="Arial" w:hAnsi="Arial" w:cs="Arial"/>
          <w:color w:val="000000" w:themeColor="text1"/>
          <w:sz w:val="22"/>
          <w:szCs w:val="22"/>
        </w:rPr>
        <w:t xml:space="preserve"> konzultovať a navrhnúť v spolupráci so ŠOP SR</w:t>
      </w:r>
    </w:p>
    <w:p w14:paraId="15C681B3" w14:textId="77777777" w:rsidR="00BC62A0" w:rsidRPr="00191EAE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zadefinovanie  a rešpektovanie významných prvkov technickej a dopravnej infraštruktúry vrátane ich ochranných a bezpečnostných pásiem, ktoré budú dotknuté navrhovanou činnosťou, riešenie ich prekládok a ich umiestnenie</w:t>
      </w:r>
    </w:p>
    <w:p w14:paraId="7B6A6479" w14:textId="77777777" w:rsidR="00BC62A0" w:rsidRPr="00191EAE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znázornenie a popísanie zabezpečenia vstupov vlastníkov na ich pozemky</w:t>
      </w:r>
    </w:p>
    <w:p w14:paraId="3B9D7BDB" w14:textId="379A8D47" w:rsidR="00BC62A0" w:rsidRDefault="00BC62A0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91EAE">
        <w:rPr>
          <w:rFonts w:ascii="Arial" w:hAnsi="Arial" w:cs="Arial"/>
          <w:color w:val="000000" w:themeColor="text1"/>
          <w:sz w:val="22"/>
          <w:szCs w:val="22"/>
        </w:rPr>
        <w:t>- podrobné rozpracovanie v textovej a grafickej časti dopravného napojenia na existujúcu cestnú sieť</w:t>
      </w:r>
    </w:p>
    <w:p w14:paraId="3F2AAB8B" w14:textId="60270BE8" w:rsidR="004F0141" w:rsidRPr="00FE02F6" w:rsidRDefault="004F0141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02F6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- </w:t>
      </w:r>
      <w:r w:rsidRPr="00FE02F6">
        <w:rPr>
          <w:rFonts w:ascii="Arial" w:hAnsi="Arial" w:cs="Arial"/>
          <w:color w:val="000000" w:themeColor="text1"/>
          <w:sz w:val="22"/>
          <w:szCs w:val="22"/>
        </w:rPr>
        <w:t xml:space="preserve">Navrhnúť novú MUK Jasenová s prepojením I/59 a R3 aj v smere na Trstenú a z Trstenej (V stanovisku mesta Dolný Kubín sa spomína aj III/2255, ale to je nižšia trieda cestnej </w:t>
      </w:r>
      <w:proofErr w:type="spellStart"/>
      <w:r w:rsidRPr="00FE02F6">
        <w:rPr>
          <w:rFonts w:ascii="Arial" w:hAnsi="Arial" w:cs="Arial"/>
          <w:color w:val="000000" w:themeColor="text1"/>
          <w:sz w:val="22"/>
          <w:szCs w:val="22"/>
        </w:rPr>
        <w:t>komunkácie</w:t>
      </w:r>
      <w:proofErr w:type="spellEnd"/>
      <w:r w:rsidRPr="00FE02F6">
        <w:rPr>
          <w:rFonts w:ascii="Arial" w:hAnsi="Arial" w:cs="Arial"/>
          <w:color w:val="000000" w:themeColor="text1"/>
          <w:sz w:val="22"/>
          <w:szCs w:val="22"/>
        </w:rPr>
        <w:t>.)</w:t>
      </w:r>
    </w:p>
    <w:p w14:paraId="5EE252DB" w14:textId="0F681B82" w:rsidR="008C687E" w:rsidRPr="00FE02F6" w:rsidRDefault="008C687E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02F6">
        <w:rPr>
          <w:rFonts w:ascii="Arial" w:hAnsi="Arial" w:cs="Arial"/>
          <w:color w:val="000000" w:themeColor="text1"/>
          <w:sz w:val="22"/>
          <w:szCs w:val="22"/>
        </w:rPr>
        <w:t>- iné, uvedené v stanoviskách k Rozsahu hodnotenia</w:t>
      </w:r>
      <w:r w:rsidR="004F0141" w:rsidRPr="00FE02F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0981560" w14:textId="28380251" w:rsidR="00BD6AE5" w:rsidRPr="00191EAE" w:rsidRDefault="00BD6AE5" w:rsidP="00BC62A0">
      <w:pPr>
        <w:pStyle w:val="00-075"/>
        <w:ind w:left="142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02F6">
        <w:rPr>
          <w:rFonts w:ascii="Arial" w:hAnsi="Arial" w:cs="Arial"/>
          <w:color w:val="000000" w:themeColor="text1"/>
          <w:sz w:val="22"/>
          <w:szCs w:val="22"/>
        </w:rPr>
        <w:t>- v samostatnej kapitole popísať ako sa spracovateľ vysporiadal s technickými podmienkami uvedenými v Rozsahu hodnotenia</w:t>
      </w:r>
      <w:r w:rsidR="00851B48" w:rsidRPr="00FE02F6">
        <w:rPr>
          <w:rFonts w:ascii="Arial" w:hAnsi="Arial" w:cs="Arial"/>
          <w:color w:val="000000" w:themeColor="text1"/>
          <w:sz w:val="22"/>
          <w:szCs w:val="22"/>
        </w:rPr>
        <w:t xml:space="preserve"> a stanoviskami doručenými k Zámeru na ŽP a vydanému Rozsahu hodnotenia</w:t>
      </w:r>
      <w:r w:rsidRPr="00FE02F6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FC4CD2" w14:textId="5EBB0020" w:rsidR="00ED1AE4" w:rsidRDefault="00ED1AE4" w:rsidP="00026F9B">
      <w:pPr>
        <w:pStyle w:val="00-05"/>
        <w:ind w:left="0" w:firstLine="0"/>
        <w:rPr>
          <w:b/>
          <w:color w:val="000000" w:themeColor="text1"/>
        </w:rPr>
      </w:pPr>
    </w:p>
    <w:p w14:paraId="4700A3F7" w14:textId="77777777" w:rsidR="00FE02F6" w:rsidRPr="00191EAE" w:rsidRDefault="00FE02F6" w:rsidP="00026F9B">
      <w:pPr>
        <w:pStyle w:val="00-05"/>
        <w:ind w:left="0" w:firstLine="0"/>
        <w:rPr>
          <w:b/>
          <w:color w:val="000000" w:themeColor="text1"/>
        </w:rPr>
      </w:pPr>
    </w:p>
    <w:p w14:paraId="20415DCE" w14:textId="71441D88" w:rsidR="00ED1AE4" w:rsidRPr="00FE02F6" w:rsidRDefault="00207BF7" w:rsidP="00ED1AE4">
      <w:pPr>
        <w:pStyle w:val="00-05"/>
        <w:rPr>
          <w:b/>
          <w:color w:val="000000" w:themeColor="text1"/>
        </w:rPr>
      </w:pPr>
      <w:r w:rsidRPr="00191EAE">
        <w:rPr>
          <w:b/>
          <w:color w:val="000000" w:themeColor="text1"/>
        </w:rPr>
        <w:t>3.2</w:t>
      </w:r>
      <w:r w:rsidR="00ED1AE4" w:rsidRPr="00191EAE">
        <w:rPr>
          <w:b/>
          <w:color w:val="000000" w:themeColor="text1"/>
        </w:rPr>
        <w:t xml:space="preserve"> </w:t>
      </w:r>
      <w:r w:rsidR="00A87DAB" w:rsidRPr="00191EAE">
        <w:rPr>
          <w:b/>
          <w:color w:val="000000" w:themeColor="text1"/>
        </w:rPr>
        <w:t xml:space="preserve">   </w:t>
      </w:r>
      <w:r w:rsidR="00ED1AE4" w:rsidRPr="00FE02F6">
        <w:rPr>
          <w:b/>
          <w:color w:val="000000" w:themeColor="text1"/>
        </w:rPr>
        <w:t>Počet výtlačkov dokumentácie Technick</w:t>
      </w:r>
      <w:r w:rsidR="009B494B" w:rsidRPr="00FE02F6">
        <w:rPr>
          <w:b/>
          <w:color w:val="000000" w:themeColor="text1"/>
        </w:rPr>
        <w:t>ý</w:t>
      </w:r>
      <w:r w:rsidR="00ED1AE4" w:rsidRPr="00FE02F6">
        <w:rPr>
          <w:b/>
          <w:color w:val="000000" w:themeColor="text1"/>
        </w:rPr>
        <w:t xml:space="preserve"> po</w:t>
      </w:r>
      <w:r w:rsidR="009B494B" w:rsidRPr="00FE02F6">
        <w:rPr>
          <w:b/>
          <w:color w:val="000000" w:themeColor="text1"/>
        </w:rPr>
        <w:t>dklad</w:t>
      </w:r>
      <w:r w:rsidR="00ED1AE4" w:rsidRPr="00FE02F6">
        <w:rPr>
          <w:b/>
          <w:color w:val="000000" w:themeColor="text1"/>
        </w:rPr>
        <w:t xml:space="preserve"> (TP): </w:t>
      </w:r>
    </w:p>
    <w:p w14:paraId="06B86EF2" w14:textId="77777777" w:rsidR="00ED1AE4" w:rsidRPr="00FE02F6" w:rsidRDefault="00ED1AE4" w:rsidP="00ED1AE4">
      <w:pPr>
        <w:pStyle w:val="00-05"/>
        <w:rPr>
          <w:b/>
          <w:color w:val="000000" w:themeColor="text1"/>
        </w:rPr>
      </w:pPr>
    </w:p>
    <w:p w14:paraId="44BEAE0A" w14:textId="2F9AD156" w:rsidR="00ED1AE4" w:rsidRPr="00FE02F6" w:rsidRDefault="00ED1AE4" w:rsidP="00ED1AE4">
      <w:pPr>
        <w:pStyle w:val="00-05"/>
        <w:rPr>
          <w:b/>
          <w:color w:val="000000" w:themeColor="text1"/>
        </w:rPr>
      </w:pPr>
      <w:r w:rsidRPr="00FE02F6">
        <w:rPr>
          <w:b/>
          <w:color w:val="000000" w:themeColor="text1"/>
        </w:rPr>
        <w:t>•</w:t>
      </w:r>
      <w:r w:rsidRPr="00FE02F6">
        <w:rPr>
          <w:b/>
          <w:color w:val="000000" w:themeColor="text1"/>
        </w:rPr>
        <w:tab/>
        <w:t>Technick</w:t>
      </w:r>
      <w:r w:rsidR="009B494B" w:rsidRPr="00FE02F6">
        <w:rPr>
          <w:b/>
          <w:color w:val="000000" w:themeColor="text1"/>
        </w:rPr>
        <w:t>ý</w:t>
      </w:r>
      <w:r w:rsidRPr="00FE02F6">
        <w:rPr>
          <w:b/>
          <w:color w:val="000000" w:themeColor="text1"/>
        </w:rPr>
        <w:t xml:space="preserve"> po</w:t>
      </w:r>
      <w:r w:rsidR="009B494B" w:rsidRPr="00FE02F6">
        <w:rPr>
          <w:b/>
          <w:color w:val="000000" w:themeColor="text1"/>
        </w:rPr>
        <w:t>dklad</w:t>
      </w:r>
      <w:r w:rsidRPr="00FE02F6">
        <w:rPr>
          <w:b/>
          <w:color w:val="000000" w:themeColor="text1"/>
        </w:rPr>
        <w:t xml:space="preserve"> v tlačenej forme</w:t>
      </w:r>
      <w:r w:rsidRPr="00FE02F6">
        <w:rPr>
          <w:b/>
          <w:color w:val="000000" w:themeColor="text1"/>
        </w:rPr>
        <w:tab/>
        <w:t xml:space="preserve"> ..........................................................................</w:t>
      </w:r>
      <w:r w:rsidR="00F46BDD">
        <w:rPr>
          <w:b/>
          <w:color w:val="000000" w:themeColor="text1"/>
        </w:rPr>
        <w:t>.</w:t>
      </w:r>
      <w:r w:rsidRPr="00FE02F6">
        <w:rPr>
          <w:b/>
          <w:color w:val="000000" w:themeColor="text1"/>
        </w:rPr>
        <w:t>.....</w:t>
      </w:r>
      <w:r w:rsidR="009B494B" w:rsidRPr="00FE02F6">
        <w:rPr>
          <w:b/>
          <w:color w:val="000000" w:themeColor="text1"/>
        </w:rPr>
        <w:t>14</w:t>
      </w:r>
      <w:r w:rsidRPr="00FE02F6">
        <w:rPr>
          <w:b/>
          <w:color w:val="000000" w:themeColor="text1"/>
        </w:rPr>
        <w:t>x</w:t>
      </w:r>
    </w:p>
    <w:p w14:paraId="6E0A732E" w14:textId="57DEDE57" w:rsidR="00ED1AE4" w:rsidRPr="00FE02F6" w:rsidRDefault="00ED1AE4" w:rsidP="00ED1AE4">
      <w:pPr>
        <w:pStyle w:val="00-05"/>
        <w:rPr>
          <w:b/>
          <w:color w:val="000000" w:themeColor="text1"/>
        </w:rPr>
      </w:pPr>
      <w:r w:rsidRPr="00FE02F6">
        <w:rPr>
          <w:b/>
          <w:color w:val="000000" w:themeColor="text1"/>
        </w:rPr>
        <w:t>•</w:t>
      </w:r>
      <w:r w:rsidRPr="00FE02F6">
        <w:rPr>
          <w:b/>
          <w:color w:val="000000" w:themeColor="text1"/>
        </w:rPr>
        <w:tab/>
        <w:t>Digitálna dokumentácia:</w:t>
      </w:r>
    </w:p>
    <w:p w14:paraId="21F194D6" w14:textId="57C66B4B" w:rsidR="00ED1AE4" w:rsidRPr="00FE02F6" w:rsidRDefault="00ED1AE4" w:rsidP="00F46BDD">
      <w:pPr>
        <w:pStyle w:val="00-05"/>
        <w:jc w:val="left"/>
        <w:rPr>
          <w:b/>
          <w:color w:val="000000" w:themeColor="text1"/>
        </w:rPr>
      </w:pPr>
      <w:r w:rsidRPr="00FE02F6">
        <w:rPr>
          <w:b/>
          <w:color w:val="000000" w:themeColor="text1"/>
        </w:rPr>
        <w:t>-</w:t>
      </w:r>
      <w:r w:rsidRPr="00FE02F6">
        <w:rPr>
          <w:b/>
          <w:color w:val="000000" w:themeColor="text1"/>
        </w:rPr>
        <w:tab/>
        <w:t>kompletn</w:t>
      </w:r>
      <w:r w:rsidR="009B494B" w:rsidRPr="00FE02F6">
        <w:rPr>
          <w:b/>
          <w:color w:val="000000" w:themeColor="text1"/>
        </w:rPr>
        <w:t xml:space="preserve">ý </w:t>
      </w:r>
      <w:r w:rsidRPr="00FE02F6">
        <w:rPr>
          <w:b/>
          <w:color w:val="000000" w:themeColor="text1"/>
        </w:rPr>
        <w:t>Technick</w:t>
      </w:r>
      <w:r w:rsidR="009B494B" w:rsidRPr="00FE02F6">
        <w:rPr>
          <w:b/>
          <w:color w:val="000000" w:themeColor="text1"/>
        </w:rPr>
        <w:t>ý</w:t>
      </w:r>
      <w:r w:rsidRPr="00FE02F6">
        <w:rPr>
          <w:b/>
          <w:color w:val="000000" w:themeColor="text1"/>
        </w:rPr>
        <w:t xml:space="preserve"> po</w:t>
      </w:r>
      <w:r w:rsidR="009B494B" w:rsidRPr="00FE02F6">
        <w:rPr>
          <w:b/>
          <w:color w:val="000000" w:themeColor="text1"/>
        </w:rPr>
        <w:t>dklad</w:t>
      </w:r>
      <w:r w:rsidRPr="00FE02F6">
        <w:rPr>
          <w:b/>
          <w:color w:val="000000" w:themeColor="text1"/>
        </w:rPr>
        <w:t xml:space="preserve"> v digitálne</w:t>
      </w:r>
      <w:r w:rsidR="00F46BDD">
        <w:rPr>
          <w:b/>
          <w:color w:val="000000" w:themeColor="text1"/>
        </w:rPr>
        <w:t>j forme na CD/DVD nosiči (</w:t>
      </w:r>
      <w:proofErr w:type="spellStart"/>
      <w:r w:rsidR="00F46BDD">
        <w:rPr>
          <w:b/>
          <w:color w:val="000000" w:themeColor="text1"/>
        </w:rPr>
        <w:t>pdf</w:t>
      </w:r>
      <w:proofErr w:type="spellEnd"/>
      <w:r w:rsidR="00F46BDD">
        <w:rPr>
          <w:b/>
          <w:color w:val="000000" w:themeColor="text1"/>
        </w:rPr>
        <w:t>) .</w:t>
      </w:r>
      <w:r w:rsidRPr="00FE02F6">
        <w:rPr>
          <w:b/>
          <w:color w:val="000000" w:themeColor="text1"/>
        </w:rPr>
        <w:t>....................</w:t>
      </w:r>
      <w:r w:rsidR="00AB6A03">
        <w:rPr>
          <w:b/>
          <w:color w:val="000000" w:themeColor="text1"/>
        </w:rPr>
        <w:t>5</w:t>
      </w:r>
      <w:r w:rsidRPr="00FE02F6">
        <w:rPr>
          <w:b/>
          <w:color w:val="000000" w:themeColor="text1"/>
        </w:rPr>
        <w:t>x</w:t>
      </w:r>
    </w:p>
    <w:p w14:paraId="7ED60149" w14:textId="720EFA81" w:rsidR="00ED1AE4" w:rsidRPr="00ED1AE4" w:rsidRDefault="00ED1AE4" w:rsidP="00ED1AE4">
      <w:pPr>
        <w:pStyle w:val="00-05"/>
        <w:rPr>
          <w:b/>
          <w:color w:val="000000" w:themeColor="text1"/>
        </w:rPr>
      </w:pPr>
      <w:r w:rsidRPr="00FE02F6">
        <w:rPr>
          <w:b/>
          <w:color w:val="000000" w:themeColor="text1"/>
        </w:rPr>
        <w:t>-</w:t>
      </w:r>
      <w:r w:rsidRPr="00FE02F6">
        <w:rPr>
          <w:b/>
          <w:color w:val="000000" w:themeColor="text1"/>
        </w:rPr>
        <w:tab/>
        <w:t>kompletná Technick</w:t>
      </w:r>
      <w:r w:rsidR="009B494B" w:rsidRPr="00FE02F6">
        <w:rPr>
          <w:b/>
          <w:color w:val="000000" w:themeColor="text1"/>
        </w:rPr>
        <w:t>ý</w:t>
      </w:r>
      <w:r w:rsidRPr="00FE02F6">
        <w:rPr>
          <w:b/>
          <w:color w:val="000000" w:themeColor="text1"/>
        </w:rPr>
        <w:t xml:space="preserve"> po</w:t>
      </w:r>
      <w:r w:rsidR="009B494B" w:rsidRPr="00FE02F6">
        <w:rPr>
          <w:b/>
          <w:color w:val="000000" w:themeColor="text1"/>
        </w:rPr>
        <w:t>dklad</w:t>
      </w:r>
      <w:r w:rsidRPr="00FE02F6">
        <w:rPr>
          <w:b/>
          <w:color w:val="000000" w:themeColor="text1"/>
        </w:rPr>
        <w:t xml:space="preserve"> v </w:t>
      </w:r>
      <w:proofErr w:type="spellStart"/>
      <w:r w:rsidRPr="00FE02F6">
        <w:rPr>
          <w:b/>
          <w:color w:val="000000" w:themeColor="text1"/>
        </w:rPr>
        <w:t>dig</w:t>
      </w:r>
      <w:proofErr w:type="spellEnd"/>
      <w:r w:rsidRPr="00FE02F6">
        <w:rPr>
          <w:b/>
          <w:color w:val="000000" w:themeColor="text1"/>
        </w:rPr>
        <w:t>. forme na CD/DVD nosiči (</w:t>
      </w:r>
      <w:proofErr w:type="spellStart"/>
      <w:r w:rsidRPr="00FE02F6">
        <w:rPr>
          <w:b/>
          <w:color w:val="000000" w:themeColor="text1"/>
        </w:rPr>
        <w:t>doc</w:t>
      </w:r>
      <w:proofErr w:type="spellEnd"/>
      <w:r w:rsidRPr="00FE02F6">
        <w:rPr>
          <w:b/>
          <w:color w:val="000000" w:themeColor="text1"/>
        </w:rPr>
        <w:t xml:space="preserve">, </w:t>
      </w:r>
      <w:proofErr w:type="spellStart"/>
      <w:r w:rsidRPr="00FE02F6">
        <w:rPr>
          <w:b/>
          <w:color w:val="000000" w:themeColor="text1"/>
        </w:rPr>
        <w:t>xls</w:t>
      </w:r>
      <w:proofErr w:type="spellEnd"/>
      <w:r w:rsidRPr="00FE02F6">
        <w:rPr>
          <w:b/>
          <w:color w:val="000000" w:themeColor="text1"/>
        </w:rPr>
        <w:t xml:space="preserve">, </w:t>
      </w:r>
      <w:proofErr w:type="spellStart"/>
      <w:r w:rsidRPr="00FE02F6">
        <w:rPr>
          <w:b/>
          <w:color w:val="000000" w:themeColor="text1"/>
        </w:rPr>
        <w:t>dwg</w:t>
      </w:r>
      <w:proofErr w:type="spellEnd"/>
      <w:r w:rsidRPr="00FE02F6">
        <w:rPr>
          <w:b/>
          <w:color w:val="000000" w:themeColor="text1"/>
        </w:rPr>
        <w:t xml:space="preserve"> a </w:t>
      </w:r>
      <w:proofErr w:type="spellStart"/>
      <w:r w:rsidRPr="00FE02F6">
        <w:rPr>
          <w:b/>
          <w:color w:val="000000" w:themeColor="text1"/>
        </w:rPr>
        <w:t>dgn</w:t>
      </w:r>
      <w:proofErr w:type="spellEnd"/>
      <w:r w:rsidRPr="00FE02F6">
        <w:rPr>
          <w:b/>
          <w:color w:val="000000" w:themeColor="text1"/>
        </w:rPr>
        <w:t>) ....</w:t>
      </w:r>
      <w:r w:rsidR="00ED6CF1" w:rsidRPr="00FE02F6">
        <w:rPr>
          <w:b/>
          <w:color w:val="000000" w:themeColor="text1"/>
        </w:rPr>
        <w:t>..</w:t>
      </w:r>
      <w:r w:rsidR="00AB6A03">
        <w:rPr>
          <w:b/>
          <w:color w:val="000000" w:themeColor="text1"/>
        </w:rPr>
        <w:t>4</w:t>
      </w:r>
      <w:r w:rsidRPr="00FE02F6">
        <w:rPr>
          <w:b/>
          <w:color w:val="000000" w:themeColor="text1"/>
        </w:rPr>
        <w:t>x</w:t>
      </w:r>
    </w:p>
    <w:p w14:paraId="708D2CF9" w14:textId="0E13944B" w:rsidR="00A87DAB" w:rsidRDefault="00A87DAB" w:rsidP="00A87DAB">
      <w:pPr>
        <w:pStyle w:val="Nadpis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4.    </w:t>
      </w:r>
      <w:r w:rsidRPr="00207BF7">
        <w:rPr>
          <w:color w:val="000000" w:themeColor="text1"/>
          <w:sz w:val="24"/>
          <w:szCs w:val="24"/>
        </w:rPr>
        <w:t>POŽIADAVKY NA ZABEZPEČENIE SÚVISIACICH ŠTÚDIÍ/PRIESKUMOV</w:t>
      </w:r>
    </w:p>
    <w:p w14:paraId="606EAAE9" w14:textId="4C083335" w:rsidR="004E5447" w:rsidRDefault="002116C8" w:rsidP="00B15AA5">
      <w:r>
        <w:t xml:space="preserve"> </w:t>
      </w:r>
    </w:p>
    <w:p w14:paraId="71A154F0" w14:textId="085ED502" w:rsidR="002116C8" w:rsidRDefault="002116C8" w:rsidP="004E25DA">
      <w:pPr>
        <w:spacing w:after="240"/>
        <w:rPr>
          <w:b/>
          <w:color w:val="000000" w:themeColor="text1"/>
        </w:rPr>
      </w:pPr>
      <w:r>
        <w:rPr>
          <w:b/>
          <w:color w:val="000000" w:themeColor="text1"/>
        </w:rPr>
        <w:t>4.1.  Dopravnoinžinierske prieskumy a štúdie</w:t>
      </w:r>
    </w:p>
    <w:p w14:paraId="2F5345E1" w14:textId="24F6AF59" w:rsidR="002116C8" w:rsidRPr="004E5447" w:rsidRDefault="002116C8" w:rsidP="002116C8">
      <w:pPr>
        <w:pStyle w:val="00-05"/>
        <w:rPr>
          <w:b/>
          <w:color w:val="000000" w:themeColor="text1"/>
        </w:rPr>
      </w:pPr>
      <w:r>
        <w:rPr>
          <w:b/>
          <w:color w:val="000000" w:themeColor="text1"/>
        </w:rPr>
        <w:t>4.1.1.  Dopravné prieskumy</w:t>
      </w:r>
    </w:p>
    <w:p w14:paraId="28AC8463" w14:textId="699D6B06" w:rsidR="002116C8" w:rsidRDefault="002116C8" w:rsidP="002116C8">
      <w:pPr>
        <w:pStyle w:val="Odsekzoznamu"/>
        <w:numPr>
          <w:ilvl w:val="0"/>
          <w:numId w:val="45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vy</w:t>
      </w:r>
      <w:r w:rsidRPr="00B15AA5">
        <w:rPr>
          <w:color w:val="000000" w:themeColor="text1"/>
        </w:rPr>
        <w:t>pracovať v zmysle prílohy č.</w:t>
      </w:r>
      <w:r>
        <w:rPr>
          <w:color w:val="000000" w:themeColor="text1"/>
        </w:rPr>
        <w:t xml:space="preserve"> </w:t>
      </w:r>
      <w:r w:rsidRPr="00B15AA5">
        <w:rPr>
          <w:color w:val="000000" w:themeColor="text1"/>
        </w:rPr>
        <w:t>2a časti B1 súťažných podkladov</w:t>
      </w:r>
      <w:r w:rsidRPr="004E5447">
        <w:rPr>
          <w:color w:val="000000" w:themeColor="text1"/>
        </w:rPr>
        <w:t>.</w:t>
      </w:r>
    </w:p>
    <w:p w14:paraId="571FA456" w14:textId="77777777" w:rsidR="002116C8" w:rsidRPr="004E25DA" w:rsidRDefault="002116C8" w:rsidP="004E25DA">
      <w:pPr>
        <w:rPr>
          <w:color w:val="000000" w:themeColor="text1"/>
        </w:rPr>
      </w:pPr>
    </w:p>
    <w:p w14:paraId="377BEE8A" w14:textId="219EEB18" w:rsidR="002116C8" w:rsidRPr="004E5447" w:rsidRDefault="002116C8" w:rsidP="002116C8">
      <w:pPr>
        <w:pStyle w:val="00-05"/>
        <w:rPr>
          <w:b/>
          <w:color w:val="000000" w:themeColor="text1"/>
        </w:rPr>
      </w:pPr>
      <w:r>
        <w:rPr>
          <w:b/>
          <w:color w:val="000000" w:themeColor="text1"/>
        </w:rPr>
        <w:t>4.1.2.  Dopravný model a prognóza</w:t>
      </w:r>
    </w:p>
    <w:p w14:paraId="287AEA58" w14:textId="435868F1" w:rsidR="002116C8" w:rsidRPr="00026F9B" w:rsidRDefault="002116C8" w:rsidP="002116C8">
      <w:pPr>
        <w:pStyle w:val="Odsekzoznamu"/>
        <w:numPr>
          <w:ilvl w:val="0"/>
          <w:numId w:val="45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vy</w:t>
      </w:r>
      <w:r w:rsidRPr="00B15AA5">
        <w:rPr>
          <w:color w:val="000000" w:themeColor="text1"/>
        </w:rPr>
        <w:t>pracovať v zmysle prílohy č.</w:t>
      </w:r>
      <w:r>
        <w:rPr>
          <w:color w:val="000000" w:themeColor="text1"/>
        </w:rPr>
        <w:t xml:space="preserve"> </w:t>
      </w:r>
      <w:r w:rsidRPr="00B15AA5">
        <w:rPr>
          <w:color w:val="000000" w:themeColor="text1"/>
        </w:rPr>
        <w:t>2a časti B1 súťažných podkladov</w:t>
      </w:r>
      <w:r w:rsidRPr="004E5447">
        <w:rPr>
          <w:color w:val="000000" w:themeColor="text1"/>
        </w:rPr>
        <w:t>.</w:t>
      </w:r>
    </w:p>
    <w:p w14:paraId="0E7CED04" w14:textId="31BEBA98" w:rsidR="002116C8" w:rsidRDefault="002116C8" w:rsidP="002116C8">
      <w:pPr>
        <w:pStyle w:val="00-05"/>
        <w:ind w:left="0" w:firstLine="0"/>
        <w:rPr>
          <w:b/>
          <w:color w:val="000000" w:themeColor="text1"/>
        </w:rPr>
      </w:pPr>
    </w:p>
    <w:p w14:paraId="7D093946" w14:textId="7B926559" w:rsidR="002116C8" w:rsidRDefault="002116C8" w:rsidP="002116C8">
      <w:pPr>
        <w:pStyle w:val="00-05"/>
        <w:ind w:left="0" w:firstLine="0"/>
        <w:rPr>
          <w:b/>
          <w:color w:val="000000" w:themeColor="text1"/>
        </w:rPr>
      </w:pPr>
      <w:r>
        <w:rPr>
          <w:b/>
          <w:color w:val="000000" w:themeColor="text1"/>
        </w:rPr>
        <w:t>4.1.3.  Dopravno-inžinierska analýza</w:t>
      </w:r>
    </w:p>
    <w:p w14:paraId="4DDE10A9" w14:textId="77777777" w:rsidR="002116C8" w:rsidRPr="00026F9B" w:rsidRDefault="002116C8" w:rsidP="002116C8">
      <w:pPr>
        <w:pStyle w:val="Odsekzoznamu"/>
        <w:numPr>
          <w:ilvl w:val="0"/>
          <w:numId w:val="45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vy</w:t>
      </w:r>
      <w:r w:rsidRPr="00B15AA5">
        <w:rPr>
          <w:color w:val="000000" w:themeColor="text1"/>
        </w:rPr>
        <w:t>pracovať v zmysle prílohy č.</w:t>
      </w:r>
      <w:r>
        <w:rPr>
          <w:color w:val="000000" w:themeColor="text1"/>
        </w:rPr>
        <w:t xml:space="preserve"> </w:t>
      </w:r>
      <w:r w:rsidRPr="00B15AA5">
        <w:rPr>
          <w:color w:val="000000" w:themeColor="text1"/>
        </w:rPr>
        <w:t>2a časti B1 súťažných podkladov</w:t>
      </w:r>
      <w:r w:rsidRPr="004E5447">
        <w:rPr>
          <w:color w:val="000000" w:themeColor="text1"/>
        </w:rPr>
        <w:t>.</w:t>
      </w:r>
    </w:p>
    <w:p w14:paraId="265FA8E5" w14:textId="77777777" w:rsidR="002116C8" w:rsidRPr="00B15AA5" w:rsidRDefault="002116C8" w:rsidP="00B15AA5"/>
    <w:p w14:paraId="4690DA1B" w14:textId="629A2FC6" w:rsidR="002116C8" w:rsidRDefault="002116C8" w:rsidP="004E25DA">
      <w:pPr>
        <w:pStyle w:val="00-05"/>
        <w:spacing w:after="240"/>
        <w:rPr>
          <w:b/>
          <w:color w:val="000000" w:themeColor="text1"/>
        </w:rPr>
      </w:pPr>
      <w:r>
        <w:rPr>
          <w:b/>
          <w:color w:val="000000" w:themeColor="text1"/>
        </w:rPr>
        <w:t>4.2.  Environmentálne prieskumy a štúdie</w:t>
      </w:r>
    </w:p>
    <w:p w14:paraId="38AF3814" w14:textId="4EC7F8A8" w:rsidR="004E5447" w:rsidRPr="004E5447" w:rsidRDefault="004E5447" w:rsidP="004E5447">
      <w:pPr>
        <w:pStyle w:val="00-05"/>
        <w:rPr>
          <w:b/>
          <w:color w:val="000000" w:themeColor="text1"/>
        </w:rPr>
      </w:pPr>
      <w:r>
        <w:rPr>
          <w:b/>
          <w:color w:val="000000" w:themeColor="text1"/>
        </w:rPr>
        <w:t>4.</w:t>
      </w:r>
      <w:r w:rsidR="002116C8">
        <w:rPr>
          <w:b/>
          <w:color w:val="000000" w:themeColor="text1"/>
        </w:rPr>
        <w:t>2.</w:t>
      </w:r>
      <w:r>
        <w:rPr>
          <w:b/>
          <w:color w:val="000000" w:themeColor="text1"/>
        </w:rPr>
        <w:t xml:space="preserve">1. </w:t>
      </w:r>
      <w:r w:rsidR="00B15AA5">
        <w:rPr>
          <w:b/>
          <w:color w:val="000000" w:themeColor="text1"/>
        </w:rPr>
        <w:t xml:space="preserve"> </w:t>
      </w:r>
      <w:r w:rsidRPr="004E5447">
        <w:rPr>
          <w:b/>
          <w:color w:val="000000" w:themeColor="text1"/>
        </w:rPr>
        <w:t xml:space="preserve">Primerané posúdenie </w:t>
      </w:r>
      <w:r w:rsidR="005752BF">
        <w:rPr>
          <w:b/>
          <w:color w:val="000000" w:themeColor="text1"/>
        </w:rPr>
        <w:t>na</w:t>
      </w:r>
      <w:r w:rsidRPr="004E5447">
        <w:rPr>
          <w:b/>
          <w:color w:val="000000" w:themeColor="text1"/>
        </w:rPr>
        <w:t xml:space="preserve"> Natura</w:t>
      </w:r>
      <w:r w:rsidR="005752BF">
        <w:rPr>
          <w:b/>
          <w:color w:val="000000" w:themeColor="text1"/>
        </w:rPr>
        <w:t xml:space="preserve"> </w:t>
      </w:r>
      <w:r w:rsidRPr="004E5447">
        <w:rPr>
          <w:b/>
          <w:color w:val="000000" w:themeColor="text1"/>
        </w:rPr>
        <w:t>2000</w:t>
      </w:r>
      <w:r w:rsidR="005752BF">
        <w:rPr>
          <w:b/>
          <w:color w:val="000000" w:themeColor="text1"/>
        </w:rPr>
        <w:t xml:space="preserve"> vrátane kumulatívnych vplyvov</w:t>
      </w:r>
    </w:p>
    <w:p w14:paraId="02ECDC88" w14:textId="05BEB03A" w:rsidR="00B15AA5" w:rsidRPr="00026F9B" w:rsidRDefault="004E5447" w:rsidP="00B15AA5">
      <w:pPr>
        <w:pStyle w:val="Odsekzoznamu"/>
        <w:numPr>
          <w:ilvl w:val="0"/>
          <w:numId w:val="45"/>
        </w:numPr>
        <w:ind w:left="284" w:hanging="284"/>
        <w:rPr>
          <w:color w:val="000000" w:themeColor="text1"/>
        </w:rPr>
      </w:pPr>
      <w:r w:rsidRPr="00B15AA5">
        <w:rPr>
          <w:color w:val="000000" w:themeColor="text1"/>
        </w:rPr>
        <w:t xml:space="preserve">spracovať podľa metodiky – </w:t>
      </w:r>
      <w:r w:rsidR="005752BF" w:rsidRPr="001F489A">
        <w:rPr>
          <w:rFonts w:cs="Arial"/>
          <w:bCs/>
          <w:iCs/>
          <w:lang w:eastAsia="cs-CZ"/>
        </w:rPr>
        <w:t>Metodika</w:t>
      </w:r>
      <w:r w:rsidR="005752BF">
        <w:rPr>
          <w:rFonts w:cs="Arial"/>
          <w:bCs/>
          <w:iCs/>
          <w:lang w:eastAsia="cs-CZ"/>
        </w:rPr>
        <w:t xml:space="preserve"> primeraného hodnotenia vplyvov plánov, programov a projektov na územia sústavy Natura 2000“ (ŠOP SR, SAŽP,2023).</w:t>
      </w:r>
      <w:r w:rsidRPr="00B15AA5">
        <w:rPr>
          <w:color w:val="000000" w:themeColor="text1"/>
        </w:rPr>
        <w:t>a v zmysle prílohy č.</w:t>
      </w:r>
      <w:r w:rsidR="005752BF">
        <w:rPr>
          <w:color w:val="000000" w:themeColor="text1"/>
        </w:rPr>
        <w:t xml:space="preserve"> </w:t>
      </w:r>
      <w:r w:rsidRPr="00B15AA5">
        <w:rPr>
          <w:color w:val="000000" w:themeColor="text1"/>
        </w:rPr>
        <w:t>2a časti B1 súťažných podkladov</w:t>
      </w:r>
      <w:r w:rsidRPr="004E5447">
        <w:rPr>
          <w:color w:val="000000" w:themeColor="text1"/>
        </w:rPr>
        <w:t>.</w:t>
      </w:r>
    </w:p>
    <w:p w14:paraId="3178B96C" w14:textId="1184B7D4" w:rsidR="00A86422" w:rsidRDefault="00A86422" w:rsidP="00B15AA5">
      <w:pPr>
        <w:pStyle w:val="00-05"/>
        <w:ind w:left="0" w:firstLine="0"/>
        <w:rPr>
          <w:b/>
          <w:color w:val="000000" w:themeColor="text1"/>
        </w:rPr>
      </w:pPr>
    </w:p>
    <w:p w14:paraId="2B8D0A1F" w14:textId="77777777" w:rsidR="00A86422" w:rsidRDefault="00A86422" w:rsidP="00B15AA5">
      <w:pPr>
        <w:pStyle w:val="00-05"/>
        <w:ind w:left="0" w:firstLine="0"/>
        <w:rPr>
          <w:b/>
          <w:color w:val="000000" w:themeColor="text1"/>
        </w:rPr>
      </w:pPr>
    </w:p>
    <w:p w14:paraId="32F39E72" w14:textId="21EAE376" w:rsidR="0094702A" w:rsidRPr="00FE02F6" w:rsidRDefault="00A87DAB" w:rsidP="0094702A">
      <w:pPr>
        <w:pStyle w:val="00-05"/>
        <w:rPr>
          <w:b/>
        </w:rPr>
      </w:pPr>
      <w:r>
        <w:rPr>
          <w:b/>
          <w:color w:val="000000" w:themeColor="text1"/>
        </w:rPr>
        <w:t>4.</w:t>
      </w:r>
      <w:r w:rsidR="004E5447">
        <w:rPr>
          <w:b/>
          <w:color w:val="000000" w:themeColor="text1"/>
        </w:rPr>
        <w:t>2.</w:t>
      </w:r>
      <w:r w:rsidR="002116C8">
        <w:rPr>
          <w:b/>
          <w:color w:val="000000" w:themeColor="text1"/>
        </w:rPr>
        <w:t>2.</w:t>
      </w:r>
      <w:r w:rsidR="004E5447">
        <w:rPr>
          <w:b/>
          <w:color w:val="000000" w:themeColor="text1"/>
        </w:rPr>
        <w:t xml:space="preserve"> </w:t>
      </w:r>
      <w:r w:rsidR="00B15AA5">
        <w:rPr>
          <w:b/>
          <w:color w:val="000000" w:themeColor="text1"/>
        </w:rPr>
        <w:t xml:space="preserve"> </w:t>
      </w:r>
      <w:r w:rsidR="0094702A" w:rsidRPr="0030536D">
        <w:rPr>
          <w:b/>
          <w:color w:val="000000" w:themeColor="text1"/>
        </w:rPr>
        <w:t xml:space="preserve">Posúdenie </w:t>
      </w:r>
      <w:r w:rsidR="005752BF">
        <w:rPr>
          <w:b/>
          <w:color w:val="000000" w:themeColor="text1"/>
        </w:rPr>
        <w:t xml:space="preserve"> na klimatické </w:t>
      </w:r>
      <w:r w:rsidR="005752BF" w:rsidRPr="00FE02F6">
        <w:rPr>
          <w:b/>
        </w:rPr>
        <w:t>zmeny</w:t>
      </w:r>
      <w:r w:rsidR="0094702A" w:rsidRPr="00FE02F6">
        <w:rPr>
          <w:b/>
        </w:rPr>
        <w:t xml:space="preserve">  </w:t>
      </w:r>
    </w:p>
    <w:p w14:paraId="69775472" w14:textId="68E7AD47" w:rsidR="0030536D" w:rsidRPr="00FE02F6" w:rsidRDefault="0094702A" w:rsidP="009F3294">
      <w:pPr>
        <w:pStyle w:val="Odsekzoznamu"/>
        <w:numPr>
          <w:ilvl w:val="0"/>
          <w:numId w:val="45"/>
        </w:numPr>
        <w:ind w:left="284" w:hanging="284"/>
      </w:pPr>
      <w:r w:rsidRPr="00FE02F6">
        <w:t>vypracovať v zmysle  prílohy č. 2a časti B.1 súťažných podkladov. Pri vypracovaní je potrebné vychádzať z metodologické</w:t>
      </w:r>
      <w:r w:rsidR="004E5447" w:rsidRPr="00FE02F6">
        <w:t>ho</w:t>
      </w:r>
      <w:r w:rsidRPr="00FE02F6">
        <w:t xml:space="preserve"> usmernenia Ministerstva dopravy a výstavby SR a Výskumného ústavu dopravného: „Metodická príručka posudzovania dopadov zmeny klímy na veľké projekty v sektore doprava“. </w:t>
      </w:r>
    </w:p>
    <w:p w14:paraId="79E763EE" w14:textId="77777777" w:rsidR="0030536D" w:rsidRPr="00FE02F6" w:rsidRDefault="0030536D" w:rsidP="0030536D">
      <w:pPr>
        <w:pStyle w:val="00-05"/>
        <w:ind w:left="709" w:hanging="283"/>
      </w:pPr>
    </w:p>
    <w:p w14:paraId="4741426E" w14:textId="63562CBD" w:rsidR="00385266" w:rsidRPr="00FE02F6" w:rsidRDefault="00A87DAB" w:rsidP="00A87DAB">
      <w:pPr>
        <w:ind w:left="284" w:hanging="284"/>
        <w:rPr>
          <w:b/>
        </w:rPr>
      </w:pPr>
      <w:r w:rsidRPr="00FE02F6">
        <w:rPr>
          <w:b/>
        </w:rPr>
        <w:t>4.</w:t>
      </w:r>
      <w:r w:rsidR="002116C8">
        <w:rPr>
          <w:b/>
        </w:rPr>
        <w:t>2.</w:t>
      </w:r>
      <w:r w:rsidRPr="00FE02F6">
        <w:rPr>
          <w:b/>
        </w:rPr>
        <w:t>3</w:t>
      </w:r>
      <w:r w:rsidR="00F84B8A" w:rsidRPr="00FE02F6">
        <w:rPr>
          <w:b/>
        </w:rPr>
        <w:t>.</w:t>
      </w:r>
      <w:r w:rsidR="00385266" w:rsidRPr="00FE02F6">
        <w:rPr>
          <w:b/>
        </w:rPr>
        <w:t xml:space="preserve"> </w:t>
      </w:r>
      <w:r w:rsidRPr="00FE02F6">
        <w:rPr>
          <w:b/>
        </w:rPr>
        <w:t xml:space="preserve"> </w:t>
      </w:r>
      <w:r w:rsidR="000163EE" w:rsidRPr="00FE02F6">
        <w:rPr>
          <w:b/>
        </w:rPr>
        <w:t>M</w:t>
      </w:r>
      <w:r w:rsidR="00385266" w:rsidRPr="00FE02F6">
        <w:rPr>
          <w:b/>
        </w:rPr>
        <w:t>igračná štúdia</w:t>
      </w:r>
    </w:p>
    <w:p w14:paraId="4E096876" w14:textId="06A3B7F0" w:rsidR="0030536D" w:rsidRPr="00FE02F6" w:rsidRDefault="000B01C0" w:rsidP="00861A63">
      <w:pPr>
        <w:pStyle w:val="Odsekzoznamu"/>
        <w:numPr>
          <w:ilvl w:val="0"/>
          <w:numId w:val="45"/>
        </w:numPr>
        <w:ind w:left="284" w:hanging="284"/>
      </w:pPr>
      <w:r w:rsidRPr="00FE02F6">
        <w:t>vypracovať migračnú štúdiu v zmysle TP 067</w:t>
      </w:r>
      <w:r w:rsidR="005752BF" w:rsidRPr="00FE02F6">
        <w:t>.</w:t>
      </w:r>
      <w:r w:rsidR="0030536D" w:rsidRPr="00FE02F6">
        <w:t>Migračné objekty pre voľne žijúce živočíchy a v zmysle prílohy č. 2a časti B.1 súťažných podkladov</w:t>
      </w:r>
      <w:r w:rsidR="00B15AA5" w:rsidRPr="00FE02F6">
        <w:t>.</w:t>
      </w:r>
    </w:p>
    <w:p w14:paraId="46D86786" w14:textId="77777777" w:rsidR="0030536D" w:rsidRPr="00FE02F6" w:rsidRDefault="0030536D" w:rsidP="000B01C0">
      <w:pPr>
        <w:pStyle w:val="Odsekzoznamu"/>
        <w:ind w:left="709" w:hanging="425"/>
      </w:pPr>
    </w:p>
    <w:p w14:paraId="2D5F5C0A" w14:textId="07CFBC05" w:rsidR="00AB190B" w:rsidRPr="00FE02F6" w:rsidRDefault="00A87DAB" w:rsidP="00AB190B">
      <w:pPr>
        <w:pStyle w:val="00-05"/>
        <w:rPr>
          <w:b/>
        </w:rPr>
      </w:pPr>
      <w:r w:rsidRPr="00FE02F6">
        <w:rPr>
          <w:b/>
        </w:rPr>
        <w:t>4.</w:t>
      </w:r>
      <w:r w:rsidR="002116C8">
        <w:rPr>
          <w:b/>
        </w:rPr>
        <w:t>2.</w:t>
      </w:r>
      <w:r w:rsidRPr="00FE02F6">
        <w:rPr>
          <w:b/>
        </w:rPr>
        <w:t>4</w:t>
      </w:r>
      <w:r w:rsidR="00F84B8A" w:rsidRPr="00FE02F6">
        <w:rPr>
          <w:b/>
        </w:rPr>
        <w:t>.</w:t>
      </w:r>
      <w:r w:rsidRPr="00FE02F6">
        <w:rPr>
          <w:b/>
        </w:rPr>
        <w:t xml:space="preserve">  </w:t>
      </w:r>
      <w:r w:rsidR="0030536D" w:rsidRPr="00FE02F6">
        <w:rPr>
          <w:b/>
        </w:rPr>
        <w:t>Hluková</w:t>
      </w:r>
      <w:r w:rsidR="00194082" w:rsidRPr="00FE02F6">
        <w:rPr>
          <w:b/>
        </w:rPr>
        <w:t xml:space="preserve"> </w:t>
      </w:r>
      <w:r w:rsidR="00BE45DD" w:rsidRPr="00FE02F6">
        <w:rPr>
          <w:b/>
        </w:rPr>
        <w:t>štúdia</w:t>
      </w:r>
    </w:p>
    <w:p w14:paraId="1ADF3B91" w14:textId="260F0505" w:rsidR="004E5447" w:rsidRPr="00FE02F6" w:rsidRDefault="0030536D" w:rsidP="00B15AA5">
      <w:pPr>
        <w:pStyle w:val="05-10"/>
        <w:numPr>
          <w:ilvl w:val="0"/>
          <w:numId w:val="29"/>
        </w:numPr>
        <w:ind w:left="284" w:hanging="284"/>
      </w:pPr>
      <w:r w:rsidRPr="00FE02F6">
        <w:t>vypracovať v súlade so zákonom č. 355/2007 Z.z. o ochrane, podpore a rozvoji verejného zdravia v platnom znení, a Vyhlášky MZ SR č. 549/2007 Z.z., ktorou sa ustanovujú podrobnosti o prípustných hodnotách hluku, infrazvuku a vibrácií v platnom znení s návrhom účinných protihlukových opatrení a v zmysle prílohy č.</w:t>
      </w:r>
      <w:r w:rsidR="00FE02F6" w:rsidRPr="00FE02F6">
        <w:t xml:space="preserve"> </w:t>
      </w:r>
      <w:r w:rsidRPr="00FE02F6">
        <w:t>2a časti B.1 súťažných podkladov.</w:t>
      </w:r>
    </w:p>
    <w:p w14:paraId="1D3D9C33" w14:textId="77777777" w:rsidR="004E5447" w:rsidRDefault="004E5447" w:rsidP="00B15AA5">
      <w:pPr>
        <w:pStyle w:val="05-10"/>
        <w:ind w:left="284" w:firstLine="0"/>
      </w:pPr>
    </w:p>
    <w:p w14:paraId="4D0126E0" w14:textId="31527929" w:rsidR="00BA5475" w:rsidRPr="00B15AA5" w:rsidRDefault="004E5447" w:rsidP="00B15AA5">
      <w:pPr>
        <w:pStyle w:val="00-05"/>
        <w:ind w:left="0" w:firstLine="0"/>
      </w:pPr>
      <w:r w:rsidRPr="004E5447">
        <w:rPr>
          <w:b/>
        </w:rPr>
        <w:t>4.</w:t>
      </w:r>
      <w:r w:rsidR="002116C8">
        <w:rPr>
          <w:b/>
        </w:rPr>
        <w:t>2.</w:t>
      </w:r>
      <w:r w:rsidRPr="004E5447">
        <w:rPr>
          <w:b/>
        </w:rPr>
        <w:t>5</w:t>
      </w:r>
      <w:r w:rsidRPr="00B15AA5">
        <w:rPr>
          <w:b/>
        </w:rPr>
        <w:t>. Vibračná štúdia</w:t>
      </w:r>
      <w:r w:rsidRPr="004E5447">
        <w:rPr>
          <w:b/>
        </w:rPr>
        <w:t xml:space="preserve"> </w:t>
      </w:r>
    </w:p>
    <w:p w14:paraId="66B55A06" w14:textId="23ABD686" w:rsidR="004E5447" w:rsidRPr="004E5447" w:rsidRDefault="004E5447" w:rsidP="00B15AA5">
      <w:pPr>
        <w:pStyle w:val="05-10"/>
        <w:numPr>
          <w:ilvl w:val="0"/>
          <w:numId w:val="29"/>
        </w:numPr>
        <w:ind w:left="284" w:hanging="284"/>
      </w:pPr>
      <w:r w:rsidRPr="00B15AA5">
        <w:t>vypracovať v súlade so zákonom č. 355/2007 Z.</w:t>
      </w:r>
      <w:r w:rsidR="005752BF">
        <w:t xml:space="preserve"> </w:t>
      </w:r>
      <w:r w:rsidRPr="00B15AA5">
        <w:t>z. o ochrane, podpore a rozvoji verejného zdravia v platnom znení a </w:t>
      </w:r>
      <w:r w:rsidR="005752BF">
        <w:t>v</w:t>
      </w:r>
      <w:r w:rsidRPr="00B15AA5">
        <w:t xml:space="preserve">yhlášky MZ SR č. 549/2007 Z.z., </w:t>
      </w:r>
      <w:r w:rsidR="005752BF" w:rsidRPr="005752BF">
        <w:t>ktorou sa ustanovujú podrobnosti o prípustných hodnotách hluku, infrazvuku a vibrácií a o požiadavkách na objektivizáciu hluku, infrazvuku a vibrácií v životnom prostredí</w:t>
      </w:r>
      <w:r w:rsidR="005752BF">
        <w:t xml:space="preserve">. </w:t>
      </w:r>
    </w:p>
    <w:p w14:paraId="71B77597" w14:textId="32058F23" w:rsidR="00B811DA" w:rsidRPr="00F65B45" w:rsidRDefault="00B811DA" w:rsidP="00B811DA">
      <w:pPr>
        <w:pStyle w:val="05-10"/>
        <w:rPr>
          <w:color w:val="7030A0"/>
        </w:rPr>
      </w:pPr>
    </w:p>
    <w:p w14:paraId="21616A7F" w14:textId="26DF04B6" w:rsidR="0030536D" w:rsidRPr="0030536D" w:rsidRDefault="00A87DAB" w:rsidP="00A87DAB">
      <w:pPr>
        <w:pStyle w:val="05-10"/>
        <w:ind w:left="284"/>
        <w:rPr>
          <w:b/>
        </w:rPr>
      </w:pPr>
      <w:r>
        <w:rPr>
          <w:b/>
        </w:rPr>
        <w:t>4.</w:t>
      </w:r>
      <w:r w:rsidR="002116C8">
        <w:rPr>
          <w:b/>
        </w:rPr>
        <w:t>2.</w:t>
      </w:r>
      <w:r w:rsidR="00BB3D59">
        <w:rPr>
          <w:b/>
        </w:rPr>
        <w:t>6</w:t>
      </w:r>
      <w:r w:rsidR="00F84B8A">
        <w:rPr>
          <w:b/>
        </w:rPr>
        <w:t>.</w:t>
      </w:r>
      <w:r w:rsidR="00BB3D59">
        <w:rPr>
          <w:b/>
        </w:rPr>
        <w:t xml:space="preserve">  </w:t>
      </w:r>
      <w:r w:rsidR="005752BF">
        <w:rPr>
          <w:b/>
        </w:rPr>
        <w:t>Rozptylová</w:t>
      </w:r>
      <w:r w:rsidR="005752BF" w:rsidRPr="0030536D">
        <w:rPr>
          <w:b/>
        </w:rPr>
        <w:t xml:space="preserve"> </w:t>
      </w:r>
      <w:r w:rsidR="00E46084" w:rsidRPr="0030536D">
        <w:rPr>
          <w:b/>
        </w:rPr>
        <w:t>štúdia:</w:t>
      </w:r>
    </w:p>
    <w:p w14:paraId="7BAC975E" w14:textId="4AEAF210" w:rsidR="005F07E1" w:rsidRPr="00FE02F6" w:rsidRDefault="0030536D" w:rsidP="0030536D">
      <w:pPr>
        <w:pStyle w:val="05-10"/>
        <w:ind w:left="284"/>
        <w:rPr>
          <w:b/>
        </w:rPr>
      </w:pPr>
      <w:r w:rsidRPr="00FE02F6">
        <w:t>•</w:t>
      </w:r>
      <w:r w:rsidRPr="00FE02F6">
        <w:tab/>
        <w:t xml:space="preserve">štúdia vrátane prachových častí sa vypracuje v súlade so zákonom </w:t>
      </w:r>
      <w:r w:rsidR="005752BF" w:rsidRPr="00FE02F6">
        <w:t xml:space="preserve">č. 146/2023 Z. z. o ochrane ovzdušia a o zmene a doplnení niektorých zákonov v znení neskorších predpisov </w:t>
      </w:r>
      <w:r w:rsidRPr="00FE02F6">
        <w:t xml:space="preserve"> a s </w:t>
      </w:r>
      <w:r w:rsidR="005752BF" w:rsidRPr="00FE02F6">
        <w:t>v</w:t>
      </w:r>
      <w:r w:rsidRPr="00FE02F6">
        <w:t xml:space="preserve">yhláškou MŽP SR č. </w:t>
      </w:r>
      <w:r w:rsidR="005752BF" w:rsidRPr="00FE02F6">
        <w:t xml:space="preserve">250/2023 Z. z. </w:t>
      </w:r>
      <w:r w:rsidRPr="00FE02F6">
        <w:t xml:space="preserve">. o kvalite ovzdušia </w:t>
      </w:r>
      <w:r w:rsidR="005752BF" w:rsidRPr="00FE02F6">
        <w:t xml:space="preserve">v znení neskorších predpisov </w:t>
      </w:r>
      <w:r w:rsidRPr="00FE02F6">
        <w:t>s návrhom účinných opatrení a v zmysle prílohy č.</w:t>
      </w:r>
      <w:r w:rsidR="003A2A6D" w:rsidRPr="00FE02F6">
        <w:t xml:space="preserve"> </w:t>
      </w:r>
      <w:r w:rsidRPr="00FE02F6">
        <w:t>2a časti B.1 súťažných podkladov.</w:t>
      </w:r>
    </w:p>
    <w:p w14:paraId="098B9304" w14:textId="77777777" w:rsidR="00E46084" w:rsidRPr="00B720EB" w:rsidRDefault="00E46084" w:rsidP="00E46084">
      <w:pPr>
        <w:pStyle w:val="05-10"/>
        <w:rPr>
          <w:color w:val="FF0000"/>
        </w:rPr>
      </w:pPr>
    </w:p>
    <w:p w14:paraId="2054D72A" w14:textId="131F7EAE" w:rsidR="00196481" w:rsidRPr="0030536D" w:rsidRDefault="00A87DAB" w:rsidP="00196481">
      <w:pPr>
        <w:pStyle w:val="00-05"/>
        <w:rPr>
          <w:b/>
          <w:color w:val="000000" w:themeColor="text1"/>
        </w:rPr>
      </w:pPr>
      <w:r>
        <w:rPr>
          <w:b/>
          <w:color w:val="000000" w:themeColor="text1"/>
        </w:rPr>
        <w:t>4.</w:t>
      </w:r>
      <w:r w:rsidR="002116C8">
        <w:rPr>
          <w:b/>
          <w:color w:val="000000" w:themeColor="text1"/>
        </w:rPr>
        <w:t>2.</w:t>
      </w:r>
      <w:r w:rsidR="00BB3D59">
        <w:rPr>
          <w:b/>
          <w:color w:val="000000" w:themeColor="text1"/>
        </w:rPr>
        <w:t>7</w:t>
      </w:r>
      <w:r w:rsidR="00F84B8A">
        <w:rPr>
          <w:b/>
          <w:color w:val="000000" w:themeColor="text1"/>
        </w:rPr>
        <w:t>.</w:t>
      </w:r>
      <w:r w:rsidR="00BB3D59">
        <w:rPr>
          <w:b/>
          <w:color w:val="000000" w:themeColor="text1"/>
        </w:rPr>
        <w:t xml:space="preserve">  </w:t>
      </w:r>
      <w:r w:rsidR="00196481" w:rsidRPr="0030536D">
        <w:rPr>
          <w:b/>
          <w:color w:val="000000" w:themeColor="text1"/>
        </w:rPr>
        <w:t>Inventarizáci</w:t>
      </w:r>
      <w:r w:rsidR="008865AB">
        <w:rPr>
          <w:b/>
          <w:color w:val="000000" w:themeColor="text1"/>
        </w:rPr>
        <w:t>a</w:t>
      </w:r>
      <w:r w:rsidR="00196481" w:rsidRPr="0030536D">
        <w:rPr>
          <w:b/>
          <w:color w:val="000000" w:themeColor="text1"/>
        </w:rPr>
        <w:t xml:space="preserve"> a spoločenské ohodnotenie biotopov </w:t>
      </w:r>
    </w:p>
    <w:p w14:paraId="71CF1DB4" w14:textId="05CA58C3" w:rsidR="00196481" w:rsidRPr="00FE02F6" w:rsidRDefault="00196481" w:rsidP="009F3294">
      <w:pPr>
        <w:pStyle w:val="05-10"/>
        <w:numPr>
          <w:ilvl w:val="0"/>
          <w:numId w:val="29"/>
        </w:numPr>
        <w:ind w:left="284" w:hanging="284"/>
      </w:pPr>
      <w:r w:rsidRPr="009F3294">
        <w:t xml:space="preserve">spracovať v zmysle zákona </w:t>
      </w:r>
      <w:r w:rsidR="002307D7">
        <w:t xml:space="preserve">č. </w:t>
      </w:r>
      <w:r w:rsidRPr="009F3294">
        <w:t>543/ 2002 Z. z. o ochrane prírody a</w:t>
      </w:r>
      <w:r w:rsidR="00DF278C">
        <w:t xml:space="preserve"> krajiny </w:t>
      </w:r>
      <w:r w:rsidR="00527F96">
        <w:t xml:space="preserve">v znení neskorších predpisov </w:t>
      </w:r>
      <w:r w:rsidR="00DF278C">
        <w:t>a vyhlášky MŽP SR č</w:t>
      </w:r>
      <w:r w:rsidR="00DF278C" w:rsidRPr="00FE02F6">
        <w:t>. 170/2021</w:t>
      </w:r>
      <w:r w:rsidRPr="00FE02F6">
        <w:t xml:space="preserve"> Z. z.</w:t>
      </w:r>
      <w:r w:rsidR="00527F96" w:rsidRPr="00FE02F6">
        <w:t xml:space="preserve">, ktorou sa vykonáva zákon č. 543/2002 Z. z. o ochrane prírody a krajiny v znení neskorších </w:t>
      </w:r>
      <w:proofErr w:type="spellStart"/>
      <w:r w:rsidR="00527F96" w:rsidRPr="00FE02F6">
        <w:t>predpisov</w:t>
      </w:r>
      <w:r w:rsidR="00BA5475" w:rsidRPr="00FE02F6">
        <w:t>a</w:t>
      </w:r>
      <w:proofErr w:type="spellEnd"/>
      <w:r w:rsidR="00BA5475" w:rsidRPr="00FE02F6">
        <w:t xml:space="preserve"> v zmysle prílohy č.</w:t>
      </w:r>
      <w:r w:rsidR="003A2A6D" w:rsidRPr="00FE02F6">
        <w:t xml:space="preserve"> </w:t>
      </w:r>
      <w:r w:rsidR="00BA5475" w:rsidRPr="00FE02F6">
        <w:t>2a časti B.1 súťažných podkladov</w:t>
      </w:r>
      <w:r w:rsidRPr="00FE02F6">
        <w:t xml:space="preserve"> </w:t>
      </w:r>
    </w:p>
    <w:p w14:paraId="392099CA" w14:textId="634AA160" w:rsidR="009317BA" w:rsidRPr="00FE02F6" w:rsidRDefault="009317BA" w:rsidP="00F65B45">
      <w:pPr>
        <w:pStyle w:val="00-05"/>
      </w:pPr>
    </w:p>
    <w:p w14:paraId="757D4BB4" w14:textId="01F62FDE" w:rsidR="0094702A" w:rsidRPr="00FE02F6" w:rsidRDefault="00A87DAB" w:rsidP="0094702A">
      <w:pPr>
        <w:pStyle w:val="05-10"/>
        <w:ind w:left="0" w:firstLine="0"/>
        <w:rPr>
          <w:b/>
          <w:szCs w:val="20"/>
        </w:rPr>
      </w:pPr>
      <w:r w:rsidRPr="00FE02F6">
        <w:rPr>
          <w:b/>
        </w:rPr>
        <w:t>4.</w:t>
      </w:r>
      <w:r w:rsidR="002116C8">
        <w:rPr>
          <w:b/>
        </w:rPr>
        <w:t>2.</w:t>
      </w:r>
      <w:r w:rsidR="00BB3D59" w:rsidRPr="00FE02F6">
        <w:rPr>
          <w:b/>
        </w:rPr>
        <w:t>8</w:t>
      </w:r>
      <w:r w:rsidR="00F84B8A" w:rsidRPr="00FE02F6">
        <w:rPr>
          <w:b/>
        </w:rPr>
        <w:t>.</w:t>
      </w:r>
      <w:r w:rsidR="00BB3D59" w:rsidRPr="00FE02F6">
        <w:rPr>
          <w:b/>
        </w:rPr>
        <w:t xml:space="preserve">  </w:t>
      </w:r>
      <w:r w:rsidR="0094702A" w:rsidRPr="00FE02F6">
        <w:rPr>
          <w:b/>
          <w:szCs w:val="20"/>
        </w:rPr>
        <w:t xml:space="preserve">Hodnotenie vplyvov na verejné zdravie (HIA) </w:t>
      </w:r>
    </w:p>
    <w:p w14:paraId="4C546412" w14:textId="7C429BCB" w:rsidR="003A37CF" w:rsidRPr="00FE02F6" w:rsidRDefault="0094702A" w:rsidP="009F3294">
      <w:pPr>
        <w:pStyle w:val="05-10"/>
        <w:numPr>
          <w:ilvl w:val="0"/>
          <w:numId w:val="29"/>
        </w:numPr>
        <w:ind w:left="284" w:hanging="284"/>
      </w:pPr>
      <w:r w:rsidRPr="00FE02F6">
        <w:t>vyhodnotiť v súlade s požiadavkami zákona č. 355/2007 Z.z. o ochrane, podpore a rozvoji verejného zdravia a o zmene a doplnení niektorých zákonov v znení neskorších predpisov a v zmysle prílohy č.</w:t>
      </w:r>
      <w:r w:rsidR="003A2A6D" w:rsidRPr="00FE02F6">
        <w:t xml:space="preserve"> </w:t>
      </w:r>
      <w:r w:rsidRPr="00FE02F6">
        <w:t>2a časti B.1 súťažných podkladov.</w:t>
      </w:r>
      <w:r w:rsidR="003A37CF" w:rsidRPr="00FE02F6">
        <w:t xml:space="preserve"> </w:t>
      </w:r>
    </w:p>
    <w:p w14:paraId="31B36C1E" w14:textId="0A4E0E1F" w:rsidR="00196481" w:rsidRDefault="00196481" w:rsidP="003A37CF">
      <w:pPr>
        <w:pStyle w:val="00-05"/>
        <w:ind w:left="0" w:firstLine="0"/>
        <w:rPr>
          <w:color w:val="FF0000"/>
        </w:rPr>
      </w:pPr>
    </w:p>
    <w:p w14:paraId="276B3874" w14:textId="2B3089AE" w:rsidR="002744DD" w:rsidRPr="00FE02F6" w:rsidRDefault="002744DD" w:rsidP="00C86A74">
      <w:pPr>
        <w:pStyle w:val="00-05"/>
        <w:tabs>
          <w:tab w:val="left" w:pos="426"/>
        </w:tabs>
        <w:rPr>
          <w:b/>
        </w:rPr>
      </w:pPr>
      <w:r>
        <w:rPr>
          <w:b/>
          <w:color w:val="000000" w:themeColor="text1"/>
        </w:rPr>
        <w:t>4.</w:t>
      </w:r>
      <w:r w:rsidR="002116C8">
        <w:rPr>
          <w:b/>
          <w:color w:val="000000" w:themeColor="text1"/>
        </w:rPr>
        <w:t>2.</w:t>
      </w:r>
      <w:r>
        <w:rPr>
          <w:b/>
          <w:color w:val="000000" w:themeColor="text1"/>
        </w:rPr>
        <w:t>9.</w:t>
      </w:r>
      <w:r w:rsidRPr="00502753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 </w:t>
      </w:r>
      <w:r>
        <w:rPr>
          <w:b/>
        </w:rPr>
        <w:t>I</w:t>
      </w:r>
      <w:r w:rsidRPr="0030536D">
        <w:rPr>
          <w:b/>
        </w:rPr>
        <w:t>nžinierskogeologick</w:t>
      </w:r>
      <w:r>
        <w:rPr>
          <w:b/>
        </w:rPr>
        <w:t>á</w:t>
      </w:r>
      <w:r w:rsidRPr="0030536D">
        <w:rPr>
          <w:b/>
        </w:rPr>
        <w:t xml:space="preserve"> </w:t>
      </w:r>
      <w:r>
        <w:rPr>
          <w:b/>
        </w:rPr>
        <w:t xml:space="preserve">štúdia </w:t>
      </w:r>
      <w:r w:rsidRPr="0030536D">
        <w:rPr>
          <w:b/>
        </w:rPr>
        <w:t xml:space="preserve">pre Správu o hodnotení vplyvov stavby na zložky životného </w:t>
      </w:r>
      <w:r w:rsidRPr="00FE02F6">
        <w:rPr>
          <w:b/>
        </w:rPr>
        <w:t>prostredia (IGŠ)</w:t>
      </w:r>
    </w:p>
    <w:p w14:paraId="54199591" w14:textId="2CBFF8A1" w:rsidR="002744DD" w:rsidRPr="00FE02F6" w:rsidRDefault="002744DD" w:rsidP="00FE02F6">
      <w:pPr>
        <w:pStyle w:val="00-05"/>
      </w:pPr>
      <w:r w:rsidRPr="00FE02F6">
        <w:t>•</w:t>
      </w:r>
      <w:r w:rsidRPr="00FE02F6">
        <w:tab/>
      </w:r>
      <w:bookmarkStart w:id="1" w:name="_Hlk183173541"/>
      <w:r w:rsidRPr="00FE02F6">
        <w:t xml:space="preserve">Inžinierskogeologická štúdia pre správu o hodnotení vplyvov stavby na zložky životného prostredia (ďalej aj IGŠ) musí byť v súlade so súťažnými podkladmi objednávateľa a bude vykonaná v rozsahu ako to vyžaduje TP 028 Vykonávanie inžinierskogeologického prieskumu (ďalej aj IGP) pre cestné stavby, platný od </w:t>
      </w:r>
      <w:r w:rsidR="00C86A74" w:rsidRPr="00FE02F6">
        <w:t>0</w:t>
      </w:r>
      <w:r w:rsidRPr="00FE02F6">
        <w:t xml:space="preserve">1.11.2008 – pre inžinierskogeologickú štúdiu, v rozsahu doplnenom o požiadavky uvedené nižšie; </w:t>
      </w:r>
    </w:p>
    <w:p w14:paraId="748BCA44" w14:textId="77777777" w:rsidR="002744DD" w:rsidRPr="00FE02F6" w:rsidRDefault="002744DD" w:rsidP="002744DD">
      <w:pPr>
        <w:pStyle w:val="00-05"/>
        <w:ind w:hanging="142"/>
        <w:rPr>
          <w:b/>
        </w:rPr>
      </w:pPr>
      <w:r w:rsidRPr="00FE02F6">
        <w:t>•</w:t>
      </w:r>
      <w:r w:rsidRPr="00FE02F6">
        <w:tab/>
      </w:r>
      <w:r w:rsidRPr="00FE02F6">
        <w:rPr>
          <w:b/>
        </w:rPr>
        <w:t xml:space="preserve">Inžinierskogeologická štúdia musí byť vypracovaná v zmysle požiadaviek Rozsahu hodnotenia (príloha č. 5 časti B.1 súťažných podkladov); </w:t>
      </w:r>
    </w:p>
    <w:p w14:paraId="31DB96CE" w14:textId="750F1AB2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 xml:space="preserve">Spracovanie IGŠ bude vychádzať hlavne zo </w:t>
      </w:r>
      <w:r w:rsidR="000A2F72" w:rsidRPr="00FE02F6">
        <w:t xml:space="preserve">Štúdie realizovateľnosti stavby „Rýchlostná cesta R3 Tvrdošín – križovatka D1,“ Záverečná správa z inžinierskogeologického prieskumu a Štúdia rizík vstupu do horninového prostredia, </w:t>
      </w:r>
      <w:proofErr w:type="spellStart"/>
      <w:r w:rsidR="000A2F72" w:rsidRPr="00FE02F6">
        <w:t>Geofos</w:t>
      </w:r>
      <w:proofErr w:type="spellEnd"/>
      <w:r w:rsidR="000A2F72" w:rsidRPr="00FE02F6">
        <w:t xml:space="preserve">, </w:t>
      </w:r>
      <w:proofErr w:type="spellStart"/>
      <w:r w:rsidR="000A2F72" w:rsidRPr="00FE02F6">
        <w:t>s.r.o</w:t>
      </w:r>
      <w:proofErr w:type="spellEnd"/>
      <w:r w:rsidR="000A2F72" w:rsidRPr="00FE02F6">
        <w:t xml:space="preserve">., 10/2015, ďalej zo </w:t>
      </w:r>
      <w:r w:rsidRPr="00FE02F6">
        <w:t>Zámeru EIA, Komplexnej koordinačnej štúdie a Technického podkladu k stavbe R3 Oravský Podzámok – Dolný Kubín – Diaľnica D1 a z ďalších archívnych geologických správ;</w:t>
      </w:r>
    </w:p>
    <w:p w14:paraId="5035194D" w14:textId="44ADB838" w:rsidR="002744DD" w:rsidRPr="00FE02F6" w:rsidRDefault="002744DD" w:rsidP="002744DD">
      <w:pPr>
        <w:pStyle w:val="00-05"/>
        <w:ind w:hanging="142"/>
        <w:rPr>
          <w:b/>
        </w:rPr>
      </w:pPr>
      <w:r w:rsidRPr="00FE02F6">
        <w:t>•</w:t>
      </w:r>
      <w:r w:rsidRPr="00FE02F6">
        <w:tab/>
        <w:t xml:space="preserve">IGŠ bude spracovaná z vyššie zmienených geologických správ pre varianty uvedené v bode </w:t>
      </w:r>
      <w:r w:rsidRPr="00FE02F6">
        <w:rPr>
          <w:b/>
        </w:rPr>
        <w:t>č.1.2 Prílohy č.1 časti B.1 súťažných podkladov</w:t>
      </w:r>
      <w:r w:rsidRPr="00FE02F6">
        <w:t xml:space="preserve">, </w:t>
      </w:r>
      <w:bookmarkStart w:id="2" w:name="_Hlk183180983"/>
      <w:r w:rsidRPr="00FE02F6">
        <w:t>resp. pre variant vyplývajúci z dokumentácie technick</w:t>
      </w:r>
      <w:r w:rsidR="009B494B" w:rsidRPr="00FE02F6">
        <w:t>ý</w:t>
      </w:r>
      <w:r w:rsidRPr="00FE02F6">
        <w:t xml:space="preserve"> po</w:t>
      </w:r>
      <w:r w:rsidR="009B494B" w:rsidRPr="00FE02F6">
        <w:t>dklad</w:t>
      </w:r>
      <w:r w:rsidRPr="00FE02F6">
        <w:t xml:space="preserve"> (v štádiu konceptu variantu, prípadne subvariantu) a </w:t>
      </w:r>
      <w:r w:rsidRPr="00FE02F6">
        <w:rPr>
          <w:b/>
        </w:rPr>
        <w:t xml:space="preserve">ktorý je modifikovaný oproti variantom zo Zámeru </w:t>
      </w:r>
      <w:r w:rsidR="001D1D5A" w:rsidRPr="00FE02F6">
        <w:rPr>
          <w:b/>
        </w:rPr>
        <w:t>EIA</w:t>
      </w:r>
      <w:bookmarkEnd w:id="2"/>
      <w:r w:rsidRPr="00FE02F6">
        <w:rPr>
          <w:b/>
        </w:rPr>
        <w:t xml:space="preserve">; </w:t>
      </w:r>
    </w:p>
    <w:p w14:paraId="20188F38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 xml:space="preserve">Musí byť nanovo vykonaná rekognoskácia terénu a aktualizácia inžinierskogeologickej mapy (ďalej aj IG mapa) – všetky zosuvy, erózne ryhy, ktoré v tomto území neboli pôvodne zistené, resp. vznikli nové musia byť zaznamenané do IG mapy; </w:t>
      </w:r>
    </w:p>
    <w:p w14:paraId="693B0E90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 xml:space="preserve">IG  mapu vypracovať v mierke 1:10 000 v minimálnej šírke mapovaného pruhu 1000 m. V miestach, kde trasa prechádza svahovými deformáciami je nutné, aby šírka mapovaného pásu bola zvolená tak, že v mape bude znázornená celá svahová deformácia od jej </w:t>
      </w:r>
      <w:proofErr w:type="spellStart"/>
      <w:r w:rsidRPr="00FE02F6">
        <w:t>odlučnej</w:t>
      </w:r>
      <w:proofErr w:type="spellEnd"/>
      <w:r w:rsidRPr="00FE02F6">
        <w:t xml:space="preserve"> oblasti až po akumulačnú. V IG mape musia byť znázornené aj tie svahové deformácie, ktoré nie sú v priamom dotyku s trasou cestnej stavby, ale v prípade jej realizácie môže dôjsť k ich aktivizácii. V mapovanom pruhu (okrem znázornenia variantov trás) musia byť zahrnuté aj iné javy, ktoré môžu ovplyvňovať navrhovanú trasu, prípadne naopak môžu byť ovplyvnené navrhovanou trasou;</w:t>
      </w:r>
    </w:p>
    <w:p w14:paraId="19AAA57F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 xml:space="preserve">V IG mape musia byť okrem geologickej stavby znázornené nasledovné javy: všetky svahové pohyby (plošný rozsah a aktivita) a erózne javy povrchových vôd, zamokrené územia a pramene, výskyt antropogénnych sedimentov, ochranné pásma vodných zdrojov, minerálnych a podzemných vôd, hranice prieskumných území (§ 21 geologického zákona), ložiská nerastných surovín, dobývacie priestory, </w:t>
      </w:r>
      <w:proofErr w:type="spellStart"/>
      <w:r w:rsidRPr="00FE02F6">
        <w:t>poddolované</w:t>
      </w:r>
      <w:proofErr w:type="spellEnd"/>
      <w:r w:rsidRPr="00FE02F6">
        <w:t xml:space="preserve"> územia, chránené územia, biotopy a pod;</w:t>
      </w:r>
    </w:p>
    <w:p w14:paraId="429BC44A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>Zostaviť účelovú hydrogeologickú mapu (ďalej aj HG mapa). V uvedenej mape sa musia zobraziť všetky prirodzené vývery podzemných vôd a takisto všetky využívané zdroje podzemných vôd. Pri podzemných vodách s hlbokým obehom je nutné zostaviť HG mapu tak, aby sa zobrazili všetky podstatné javy podieľajúce sa na ich režime (napr. smery prúdenia podzemných vôd, infiltračná oblasť, významná tektonika a iné).</w:t>
      </w:r>
    </w:p>
    <w:p w14:paraId="6CC62BD6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 xml:space="preserve">Záverečná správa z IGŠ musí byť v súlade s navrhovaným technickým riešením v rámci Správy o hodnotení vplyvov, </w:t>
      </w:r>
    </w:p>
    <w:p w14:paraId="098CB299" w14:textId="77777777" w:rsidR="002744DD" w:rsidRPr="00FE02F6" w:rsidRDefault="002744DD" w:rsidP="002744DD">
      <w:pPr>
        <w:pStyle w:val="00-05"/>
        <w:ind w:hanging="142"/>
      </w:pPr>
      <w:r w:rsidRPr="00FE02F6">
        <w:t>•</w:t>
      </w:r>
      <w:r w:rsidRPr="00FE02F6">
        <w:tab/>
        <w:t>Výsledkom IGP pre Správu o hodnotení vplyvov je záverečná správa, ktorá obsahuje:</w:t>
      </w:r>
    </w:p>
    <w:p w14:paraId="75AC42D0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FE02F6">
        <w:lastRenderedPageBreak/>
        <w:t>-</w:t>
      </w:r>
      <w:r w:rsidRPr="00FE02F6">
        <w:tab/>
        <w:t>základný opis okolia trasy a všetkých navrhovaných variantov (aj nových ak vyplynú počas vypracovávania Správy o hodnotení vplyvov) s prehľadom o morfologických, inžinierskogeologických, hydrogeologických</w:t>
      </w:r>
      <w:r w:rsidRPr="00BA766B">
        <w:rPr>
          <w:color w:val="000000" w:themeColor="text1"/>
        </w:rPr>
        <w:t>, hydrologických a hydrografických a klimatických pomeroch,</w:t>
      </w:r>
    </w:p>
    <w:p w14:paraId="6C8C1E58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technické hodnotenie realizácie trasy (pre všetky varianty po úsekoch podľa stavebného zásahu) so stručným opisom horninového prostredia a ideovým návrhom opatrení a rizikových faktorov:</w:t>
      </w:r>
    </w:p>
    <w:p w14:paraId="56750EAD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v zárezoch uviesť orientačné sklony svahov, prípadne nutnosť ich stabilizačného zabezpečenia a opatrenia na odvedenie povrchovej a podzemnej vody, orientačne navrhnúť možné recipienty;</w:t>
      </w:r>
    </w:p>
    <w:p w14:paraId="63C0F4A9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v miestach násypov definovať charakter ich podložia, prípadne návrh jeho úpravy, výmeny a odvodnenia,</w:t>
      </w:r>
    </w:p>
    <w:p w14:paraId="7C76F439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v nulových úsekoch (trasa vedená v úrovni terénu) charakter budúcej pláne a jej prípadnú úpravu,</w:t>
      </w:r>
    </w:p>
    <w:p w14:paraId="7A842012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v miestach so svahovými deformáciami vplyv výstavby trasy na ich stabilitu a prípadne sanačné opatrenia,</w:t>
      </w:r>
    </w:p>
    <w:p w14:paraId="39CF4C00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v miestach objektov (mosty, priepusty) odhad základových pomerov,</w:t>
      </w:r>
    </w:p>
    <w:p w14:paraId="60A36068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možnosti využitia zemín zo zárezov do násypov,</w:t>
      </w:r>
    </w:p>
    <w:p w14:paraId="76B66FC3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 xml:space="preserve">orientačné triedy </w:t>
      </w:r>
      <w:proofErr w:type="spellStart"/>
      <w:r w:rsidRPr="00BA766B">
        <w:rPr>
          <w:color w:val="000000" w:themeColor="text1"/>
        </w:rPr>
        <w:t>ťažiteľnosti</w:t>
      </w:r>
      <w:proofErr w:type="spellEnd"/>
      <w:r w:rsidRPr="00BA766B">
        <w:rPr>
          <w:color w:val="000000" w:themeColor="text1"/>
        </w:rPr>
        <w:t xml:space="preserve"> (STN 73 3050) pre </w:t>
      </w:r>
      <w:proofErr w:type="spellStart"/>
      <w:r w:rsidRPr="00BA766B">
        <w:rPr>
          <w:color w:val="000000" w:themeColor="text1"/>
        </w:rPr>
        <w:t>litologické</w:t>
      </w:r>
      <w:proofErr w:type="spellEnd"/>
      <w:r w:rsidRPr="00BA766B">
        <w:rPr>
          <w:color w:val="000000" w:themeColor="text1"/>
        </w:rPr>
        <w:t xml:space="preserve"> komplexy vystupujúce v trase,</w:t>
      </w:r>
    </w:p>
    <w:p w14:paraId="4FEA80F4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návrhy pre náplň IGP v ďalšej etape,</w:t>
      </w:r>
    </w:p>
    <w:p w14:paraId="7261E6E1" w14:textId="77777777" w:rsidR="002744DD" w:rsidRPr="00BA766B" w:rsidRDefault="002744DD" w:rsidP="002744DD">
      <w:pPr>
        <w:pStyle w:val="00-05"/>
        <w:ind w:left="567" w:hanging="142"/>
        <w:rPr>
          <w:color w:val="000000" w:themeColor="text1"/>
        </w:rPr>
      </w:pPr>
      <w:r w:rsidRPr="00BA766B">
        <w:rPr>
          <w:color w:val="000000" w:themeColor="text1"/>
        </w:rPr>
        <w:t>-</w:t>
      </w:r>
      <w:r w:rsidRPr="00BA766B">
        <w:rPr>
          <w:color w:val="000000" w:themeColor="text1"/>
        </w:rPr>
        <w:tab/>
        <w:t>prílohy:</w:t>
      </w:r>
    </w:p>
    <w:p w14:paraId="30E34890" w14:textId="77777777" w:rsidR="002744DD" w:rsidRPr="00BA766B" w:rsidRDefault="002744DD" w:rsidP="002744DD">
      <w:pPr>
        <w:pStyle w:val="00-05"/>
        <w:ind w:left="993" w:hanging="142"/>
        <w:rPr>
          <w:color w:val="000000" w:themeColor="text1"/>
        </w:rPr>
      </w:pPr>
      <w:r w:rsidRPr="00BA766B">
        <w:rPr>
          <w:color w:val="000000" w:themeColor="text1"/>
        </w:rPr>
        <w:t>•</w:t>
      </w:r>
      <w:r w:rsidRPr="00BA766B">
        <w:rPr>
          <w:color w:val="000000" w:themeColor="text1"/>
        </w:rPr>
        <w:tab/>
        <w:t>prehľadnú situáciu územia so všetkými zakreslenými variantmi trasy R</w:t>
      </w:r>
      <w:r>
        <w:rPr>
          <w:color w:val="000000" w:themeColor="text1"/>
        </w:rPr>
        <w:t>3</w:t>
      </w:r>
      <w:r w:rsidRPr="00BA766B">
        <w:rPr>
          <w:color w:val="000000" w:themeColor="text1"/>
        </w:rPr>
        <w:t>,</w:t>
      </w:r>
    </w:p>
    <w:p w14:paraId="1A639BD9" w14:textId="77777777" w:rsidR="002744DD" w:rsidRPr="00BA766B" w:rsidRDefault="002744DD" w:rsidP="002744DD">
      <w:pPr>
        <w:pStyle w:val="00-05"/>
        <w:ind w:left="993" w:hanging="142"/>
        <w:rPr>
          <w:color w:val="000000" w:themeColor="text1"/>
        </w:rPr>
      </w:pPr>
      <w:r w:rsidRPr="00BA766B">
        <w:rPr>
          <w:color w:val="000000" w:themeColor="text1"/>
        </w:rPr>
        <w:t>•</w:t>
      </w:r>
      <w:r w:rsidRPr="00BA766B">
        <w:rPr>
          <w:color w:val="000000" w:themeColor="text1"/>
        </w:rPr>
        <w:tab/>
        <w:t xml:space="preserve">účelovú IG mapu so zakreslenými variantmi trasy zameranú predovšetkým na výskyt </w:t>
      </w:r>
      <w:proofErr w:type="spellStart"/>
      <w:r w:rsidRPr="00BA766B">
        <w:rPr>
          <w:color w:val="000000" w:themeColor="text1"/>
        </w:rPr>
        <w:t>geodynamických</w:t>
      </w:r>
      <w:proofErr w:type="spellEnd"/>
      <w:r w:rsidRPr="00BA766B">
        <w:rPr>
          <w:color w:val="000000" w:themeColor="text1"/>
        </w:rPr>
        <w:t xml:space="preserve"> javov (svahové deformácie, erózia, </w:t>
      </w:r>
      <w:proofErr w:type="spellStart"/>
      <w:r w:rsidRPr="00BA766B">
        <w:rPr>
          <w:color w:val="000000" w:themeColor="text1"/>
        </w:rPr>
        <w:t>presadavosť</w:t>
      </w:r>
      <w:proofErr w:type="spellEnd"/>
      <w:r w:rsidRPr="00BA766B">
        <w:rPr>
          <w:color w:val="000000" w:themeColor="text1"/>
        </w:rPr>
        <w:t xml:space="preserve"> a pod.) vrátane dokumentačných bodov (</w:t>
      </w:r>
      <w:proofErr w:type="spellStart"/>
      <w:r w:rsidRPr="00BA766B">
        <w:rPr>
          <w:color w:val="000000" w:themeColor="text1"/>
        </w:rPr>
        <w:t>odkryvy</w:t>
      </w:r>
      <w:proofErr w:type="spellEnd"/>
      <w:r w:rsidRPr="00BA766B">
        <w:rPr>
          <w:color w:val="000000" w:themeColor="text1"/>
        </w:rPr>
        <w:t xml:space="preserve">, vrty,...), zamokrené územia a pramene, výskyt antropogénnych sedimentov, ochranné pásma vodných zdrojov, minerálnych a podzemných vôd, smery prúdenia podzemných vôd, hranice prieskumných území (§ 21 geologického zákona), ložiská nerastných surovín, dobývacie priestory, </w:t>
      </w:r>
      <w:proofErr w:type="spellStart"/>
      <w:r w:rsidRPr="00BA766B">
        <w:rPr>
          <w:color w:val="000000" w:themeColor="text1"/>
        </w:rPr>
        <w:t>poddolované</w:t>
      </w:r>
      <w:proofErr w:type="spellEnd"/>
      <w:r w:rsidRPr="00BA766B">
        <w:rPr>
          <w:color w:val="000000" w:themeColor="text1"/>
        </w:rPr>
        <w:t xml:space="preserve"> územia, chránené územia, biotopy a pod.</w:t>
      </w:r>
    </w:p>
    <w:p w14:paraId="7A5E9E02" w14:textId="77777777" w:rsidR="002744DD" w:rsidRDefault="002744DD" w:rsidP="002744DD">
      <w:pPr>
        <w:pStyle w:val="00-05"/>
        <w:ind w:left="993" w:hanging="142"/>
        <w:rPr>
          <w:color w:val="000000" w:themeColor="text1"/>
        </w:rPr>
      </w:pPr>
      <w:r w:rsidRPr="00BA766B">
        <w:rPr>
          <w:color w:val="000000" w:themeColor="text1"/>
        </w:rPr>
        <w:t>•</w:t>
      </w:r>
      <w:r w:rsidRPr="00BA766B">
        <w:rPr>
          <w:color w:val="000000" w:themeColor="text1"/>
        </w:rPr>
        <w:tab/>
        <w:t>popis dokumentačných bodov spolu s ich fotodokumentáciou a iné.</w:t>
      </w:r>
    </w:p>
    <w:p w14:paraId="1AE0AC30" w14:textId="77777777" w:rsidR="002744DD" w:rsidRPr="00BA766B" w:rsidRDefault="002744DD" w:rsidP="002744DD">
      <w:pPr>
        <w:pStyle w:val="00-05"/>
        <w:ind w:left="993" w:hanging="142"/>
        <w:rPr>
          <w:color w:val="000000" w:themeColor="text1"/>
        </w:rPr>
      </w:pPr>
    </w:p>
    <w:p w14:paraId="383A71D9" w14:textId="2C066744" w:rsidR="002744DD" w:rsidRPr="00FE02F6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Navrhnúť opatrenia pre ďalší stupeň IGP pre každý úsek podľa stavebného zásahu zvlášť. Opatrenia budú odporúčané v záveroch v tomto stupni IGP so zvláštnym zreteľom na rizikové miesta alebo rizikové faktory v danom území; posúdiť a navrhnúť situovanie </w:t>
      </w:r>
      <w:proofErr w:type="spellStart"/>
      <w:r w:rsidRPr="00FE02F6">
        <w:rPr>
          <w:color w:val="000000" w:themeColor="text1"/>
        </w:rPr>
        <w:t>inklinometrických</w:t>
      </w:r>
      <w:proofErr w:type="spellEnd"/>
      <w:r w:rsidRPr="00FE02F6">
        <w:rPr>
          <w:color w:val="000000" w:themeColor="text1"/>
        </w:rPr>
        <w:t xml:space="preserve">, </w:t>
      </w:r>
      <w:proofErr w:type="spellStart"/>
      <w:r w:rsidRPr="00FE02F6">
        <w:rPr>
          <w:color w:val="000000" w:themeColor="text1"/>
        </w:rPr>
        <w:t>piezometrických</w:t>
      </w:r>
      <w:proofErr w:type="spellEnd"/>
      <w:r w:rsidRPr="00FE02F6">
        <w:rPr>
          <w:color w:val="000000" w:themeColor="text1"/>
        </w:rPr>
        <w:t xml:space="preserve"> a pozorovacích hydrogeologických vrtov pre ďalší stupeň IGP;</w:t>
      </w:r>
    </w:p>
    <w:p w14:paraId="352E6574" w14:textId="77777777" w:rsidR="002744DD" w:rsidRPr="00FE02F6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Každý výkres (mapa) </w:t>
      </w:r>
      <w:proofErr w:type="spellStart"/>
      <w:r w:rsidRPr="00FE02F6">
        <w:rPr>
          <w:color w:val="000000" w:themeColor="text1"/>
        </w:rPr>
        <w:t>prílohovej</w:t>
      </w:r>
      <w:proofErr w:type="spellEnd"/>
      <w:r w:rsidRPr="00FE02F6">
        <w:rPr>
          <w:color w:val="000000" w:themeColor="text1"/>
        </w:rPr>
        <w:t xml:space="preserve"> časti musí obsahovať </w:t>
      </w:r>
      <w:proofErr w:type="spellStart"/>
      <w:r w:rsidRPr="00FE02F6">
        <w:rPr>
          <w:color w:val="000000" w:themeColor="text1"/>
        </w:rPr>
        <w:t>popisové</w:t>
      </w:r>
      <w:proofErr w:type="spellEnd"/>
      <w:r w:rsidRPr="00FE02F6">
        <w:rPr>
          <w:color w:val="000000" w:themeColor="text1"/>
        </w:rPr>
        <w:t xml:space="preserve"> pole;</w:t>
      </w:r>
    </w:p>
    <w:p w14:paraId="4FF6E1E4" w14:textId="77777777" w:rsidR="002744DD" w:rsidRPr="00FE02F6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Hlavným záverom IGŠ musí byť zhodnotenie </w:t>
      </w:r>
      <w:r w:rsidRPr="00FE02F6">
        <w:rPr>
          <w:b/>
          <w:color w:val="000000" w:themeColor="text1"/>
        </w:rPr>
        <w:t xml:space="preserve">zvlášť pre každý jeden variant trasy </w:t>
      </w:r>
      <w:r w:rsidRPr="00FE02F6">
        <w:rPr>
          <w:b/>
          <w:color w:val="000000" w:themeColor="text1"/>
          <w:u w:val="single"/>
        </w:rPr>
        <w:t>R3</w:t>
      </w:r>
      <w:r w:rsidRPr="00FE02F6">
        <w:rPr>
          <w:color w:val="000000" w:themeColor="text1"/>
        </w:rPr>
        <w:t xml:space="preserve"> z hľadiska ich realizovateľnosti v daných inžinierskogeologických a hydrogeologických</w:t>
      </w:r>
      <w:r w:rsidRPr="00FE02F6">
        <w:rPr>
          <w:b/>
          <w:color w:val="000000" w:themeColor="text1"/>
        </w:rPr>
        <w:t xml:space="preserve"> </w:t>
      </w:r>
      <w:r w:rsidRPr="00FE02F6">
        <w:rPr>
          <w:color w:val="000000" w:themeColor="text1"/>
        </w:rPr>
        <w:t xml:space="preserve">pomeroch so zdôvodnením a ideovým návrhom sanačných opatrení rizikových faktorov, ktoré majú vplyv na stavbu rýchlostnej cesty </w:t>
      </w:r>
      <w:r w:rsidRPr="00FE02F6">
        <w:rPr>
          <w:color w:val="000000" w:themeColor="text1"/>
          <w:u w:val="single"/>
        </w:rPr>
        <w:t>R3</w:t>
      </w:r>
      <w:r w:rsidRPr="00FE02F6">
        <w:rPr>
          <w:color w:val="000000" w:themeColor="text1"/>
        </w:rPr>
        <w:t>. Prípadne je možné z hľadiska zásahov do horninového prostredia navrhnúť vhodnejšie varianty alebo kombinácie variantov trasy;</w:t>
      </w:r>
    </w:p>
    <w:p w14:paraId="4D44BDFF" w14:textId="0CC303BC" w:rsidR="002744DD" w:rsidRPr="00FE02F6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Vypracovať </w:t>
      </w:r>
      <w:r w:rsidR="00766D8A" w:rsidRPr="00FE02F6">
        <w:rPr>
          <w:color w:val="000000" w:themeColor="text1"/>
        </w:rPr>
        <w:t>H</w:t>
      </w:r>
      <w:r w:rsidRPr="00FE02F6">
        <w:rPr>
          <w:color w:val="000000" w:themeColor="text1"/>
        </w:rPr>
        <w:t>ydrogeologický posudok, v ktorom budú spracované požiadavky z Rozsahu hodnotenia vrátane nasledovných:</w:t>
      </w:r>
    </w:p>
    <w:p w14:paraId="6139B521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 xml:space="preserve">- popísať východiskový stav hydrogeologických pomerov a súčasný stav útvarov povrchových a pozemných vôd dotknutého územia, vrátane popisu ich aktuálneho ekologického a chemického stavu (u povrchovej vody), resp. kvantitatívneho a chemického stavu a s údajmi o hladinovom režime u podzemnej vody. Zhodnotiť súčasný stav dotknutých vodných tokov, najmä vodného toku Likavka a popísať rozsah a konštrukčné riešenie zásahov do vodných tokov. </w:t>
      </w:r>
    </w:p>
    <w:p w14:paraId="7DE6967D" w14:textId="77777777" w:rsidR="002744DD" w:rsidRPr="00FE02F6" w:rsidRDefault="002744DD" w:rsidP="002744DD">
      <w:pPr>
        <w:pStyle w:val="00-05"/>
        <w:numPr>
          <w:ilvl w:val="0"/>
          <w:numId w:val="53"/>
        </w:numPr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 xml:space="preserve">výpočtom  preukázať množstvá vypúšťaných zrážkových vôd a posúdiť ich vplyv na kvantitatívny a kvalitatívny stav dotknutých recipientov, vrátane vplyvu na povodňové prietoky dotknutých vodných tokov v prípade zaústenia povrchového odtoku z objektov budovanej komunikácie do vodných tokov. </w:t>
      </w:r>
    </w:p>
    <w:p w14:paraId="12284202" w14:textId="77777777" w:rsidR="002744DD" w:rsidRPr="00FE02F6" w:rsidRDefault="002744DD" w:rsidP="002744DD">
      <w:pPr>
        <w:pStyle w:val="00-05"/>
        <w:numPr>
          <w:ilvl w:val="0"/>
          <w:numId w:val="53"/>
        </w:numPr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lastRenderedPageBreak/>
        <w:t xml:space="preserve">v správe o hodnotení zadefinovať konkrétne opatrenia na ochranu povrchových a podzemných vôd, elimináciu úniku znečisťujúcich látok do povrchových vôd alebo do podzemných vôd tak, aby tieto látky neohrozili ich kvalitu. </w:t>
      </w:r>
    </w:p>
    <w:p w14:paraId="2D78FF4D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 xml:space="preserve">na trase popísať a charakterizovať všetky vodné útvary a ich stav (vodné útvary povrchovej vody, útvary podzemných vôd) </w:t>
      </w:r>
    </w:p>
    <w:p w14:paraId="15E6E5C5" w14:textId="05C809DA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>posúdenia rizika kontaminácie pôdy a následne aj podzemnej vody pri havarijných situáciách podľa §</w:t>
      </w:r>
      <w:r w:rsidR="00C86A74" w:rsidRPr="00FE02F6">
        <w:rPr>
          <w:color w:val="000000" w:themeColor="text1"/>
        </w:rPr>
        <w:t xml:space="preserve"> </w:t>
      </w:r>
      <w:r w:rsidRPr="00FE02F6">
        <w:rPr>
          <w:color w:val="000000" w:themeColor="text1"/>
        </w:rPr>
        <w:t xml:space="preserve">39 zákona č. 364/2004 Z. z. o vodách a o zmene zákona Slovenskej národnej rady č. 372/1990 Zb. o priestupkoch v znení neskorších predpisov (vodný zákon) v znení neskorších predpisov (ďalej len "vodný zákon"); </w:t>
      </w:r>
    </w:p>
    <w:p w14:paraId="56098444" w14:textId="5611D93E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>doložiť opatrenia, ktoré splnia environmentálne ciele v zmysle vodného zákona. Jedným z environmentálnych cieľov pre útvar povrchovej vody (§</w:t>
      </w:r>
      <w:r w:rsidR="00C86A74" w:rsidRPr="00FE02F6">
        <w:rPr>
          <w:color w:val="000000" w:themeColor="text1"/>
        </w:rPr>
        <w:t xml:space="preserve"> </w:t>
      </w:r>
      <w:r w:rsidRPr="00FE02F6">
        <w:rPr>
          <w:color w:val="000000" w:themeColor="text1"/>
        </w:rPr>
        <w:t>2 písm.</w:t>
      </w:r>
      <w:r w:rsidR="00C86A74" w:rsidRPr="00FE02F6">
        <w:rPr>
          <w:color w:val="000000" w:themeColor="text1"/>
        </w:rPr>
        <w:t xml:space="preserve"> </w:t>
      </w:r>
      <w:r w:rsidRPr="00FE02F6">
        <w:rPr>
          <w:color w:val="000000" w:themeColor="text1"/>
        </w:rPr>
        <w:t xml:space="preserve">e) vodného zákona) je vykonanie opatrenia na zabránenie zhoršeniu stavu útvarov povrchovej vody; </w:t>
      </w:r>
    </w:p>
    <w:p w14:paraId="46240C67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 xml:space="preserve">zhodnotiť riziká znečistenia podzemných vôd, zhoršenie ich kvality a ovplyvnenia výdatnosti využívaných vodných zdrojov počas výstavby a realizácie rýchlostnej cesty a na možnosť zásahu do hydrogeologického režimu podzemných vôd pri výstavbe, ako aj počas prevádzky rýchlostnej cesty R3; </w:t>
      </w:r>
    </w:p>
    <w:p w14:paraId="6FFCB43D" w14:textId="0A500416" w:rsidR="002744DD" w:rsidRPr="00FE02F6" w:rsidRDefault="002744DD" w:rsidP="002744DD">
      <w:pPr>
        <w:pStyle w:val="00-05"/>
        <w:ind w:left="709" w:hanging="142"/>
        <w:rPr>
          <w:strike/>
          <w:color w:val="FF0000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>preskúmať hydrologické a hydrogeologické pomery, zhodnotiť vplyvy a riziká s ohľadom na ochranné pásma vodárenských zdrojov</w:t>
      </w:r>
      <w:r w:rsidR="00572CDE">
        <w:rPr>
          <w:color w:val="000000" w:themeColor="text1"/>
        </w:rPr>
        <w:t>;</w:t>
      </w:r>
    </w:p>
    <w:p w14:paraId="4C9B8CC8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 xml:space="preserve">navrhnúť opatrenia zamerané na vylúčenie negatívnych vplyvov na kvalitu vody vo vodných zdrojoch zasiahnutých trasou rýchlostnej cesty R3; </w:t>
      </w:r>
    </w:p>
    <w:p w14:paraId="0674C1FB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>pozornosť venovať stanoveniu podmienok pre technické práce, ktoré by mohli nepriaznivo ovplyvniť režim podzemných a povrchových vôd;</w:t>
      </w:r>
    </w:p>
    <w:p w14:paraId="48426E2F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 xml:space="preserve">v spolupráci s dotknutými obcami spracovať </w:t>
      </w:r>
      <w:proofErr w:type="spellStart"/>
      <w:r w:rsidRPr="00FE02F6">
        <w:t>pasport</w:t>
      </w:r>
      <w:proofErr w:type="spellEnd"/>
      <w:r w:rsidRPr="00FE02F6">
        <w:t xml:space="preserve"> studní a posúdiť pravdepodobné vplyvy zámeru na kvalitu vody v podzemných vodných zdrojoch </w:t>
      </w:r>
      <w:r w:rsidRPr="00FE02F6">
        <w:rPr>
          <w:color w:val="000000" w:themeColor="text1"/>
        </w:rPr>
        <w:t xml:space="preserve">(preskúmať hydrogeologické pomery územia, zhodnotiť riziká zhoršenia kvality vôd), ktoré sú </w:t>
      </w:r>
      <w:r w:rsidRPr="00FE02F6">
        <w:rPr>
          <w:b/>
          <w:color w:val="000000" w:themeColor="text1"/>
        </w:rPr>
        <w:t xml:space="preserve">využívané na verejné zásobovanie obyvateľov pitnou vodou a nie sú zosúladené s požiadavkami vodného zákona </w:t>
      </w:r>
      <w:r w:rsidRPr="00FE02F6">
        <w:rPr>
          <w:color w:val="000000" w:themeColor="text1"/>
        </w:rPr>
        <w:t xml:space="preserve">(napr. ak v obciach </w:t>
      </w:r>
      <w:r w:rsidRPr="00FE02F6">
        <w:rPr>
          <w:b/>
          <w:color w:val="000000" w:themeColor="text1"/>
        </w:rPr>
        <w:t>ochranné pásma</w:t>
      </w:r>
      <w:r w:rsidRPr="00FE02F6">
        <w:rPr>
          <w:color w:val="000000" w:themeColor="text1"/>
        </w:rPr>
        <w:t xml:space="preserve"> okolo podzemných vodných zdrojov </w:t>
      </w:r>
      <w:r w:rsidRPr="00FE02F6">
        <w:rPr>
          <w:b/>
          <w:color w:val="000000" w:themeColor="text1"/>
        </w:rPr>
        <w:t>nie sú určené a vyhlásené príslušným orgánom štátnej vodnej správy</w:t>
      </w:r>
      <w:r w:rsidRPr="00FE02F6">
        <w:rPr>
          <w:color w:val="000000" w:themeColor="text1"/>
        </w:rPr>
        <w:t>);</w:t>
      </w:r>
    </w:p>
    <w:p w14:paraId="3789DD29" w14:textId="77777777" w:rsidR="002744DD" w:rsidRPr="00FE02F6" w:rsidRDefault="002744DD" w:rsidP="002744DD">
      <w:pPr>
        <w:pStyle w:val="00-05"/>
        <w:ind w:left="709" w:hanging="142"/>
        <w:rPr>
          <w:color w:val="000000" w:themeColor="text1"/>
        </w:rPr>
      </w:pPr>
      <w:r w:rsidRPr="00FE02F6">
        <w:rPr>
          <w:color w:val="000000" w:themeColor="text1"/>
        </w:rPr>
        <w:t>-</w:t>
      </w:r>
      <w:r w:rsidRPr="00FE02F6">
        <w:rPr>
          <w:color w:val="000000" w:themeColor="text1"/>
        </w:rPr>
        <w:tab/>
        <w:t>spracovať požiadavky uvedené v bode 2.2.15 Rozsahu hodnotenia;</w:t>
      </w:r>
    </w:p>
    <w:p w14:paraId="3EF650CD" w14:textId="77777777" w:rsidR="002744DD" w:rsidRPr="00FE02F6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Vyhodnotiť potrebu stavebných materiálov (najmä stavebného kameňa) ako aj </w:t>
      </w:r>
      <w:proofErr w:type="spellStart"/>
      <w:r w:rsidRPr="00FE02F6">
        <w:rPr>
          <w:color w:val="000000" w:themeColor="text1"/>
        </w:rPr>
        <w:t>výziskov</w:t>
      </w:r>
      <w:proofErr w:type="spellEnd"/>
      <w:r w:rsidRPr="00FE02F6">
        <w:rPr>
          <w:color w:val="000000" w:themeColor="text1"/>
        </w:rPr>
        <w:t xml:space="preserve"> stavebného kameňa zo zásahov do geologického prostredia s určením lokality (zdroja);</w:t>
      </w:r>
    </w:p>
    <w:p w14:paraId="0A869953" w14:textId="77777777" w:rsidR="002744DD" w:rsidRPr="00BA766B" w:rsidRDefault="002744DD" w:rsidP="002744DD">
      <w:pPr>
        <w:pStyle w:val="00-05"/>
        <w:ind w:hanging="142"/>
        <w:rPr>
          <w:color w:val="000000" w:themeColor="text1"/>
        </w:rPr>
      </w:pPr>
      <w:r w:rsidRPr="00FE02F6">
        <w:rPr>
          <w:color w:val="000000" w:themeColor="text1"/>
        </w:rPr>
        <w:t>•</w:t>
      </w:r>
      <w:r w:rsidRPr="00FE02F6">
        <w:rPr>
          <w:color w:val="000000" w:themeColor="text1"/>
        </w:rPr>
        <w:tab/>
        <w:t xml:space="preserve">Popísať a vyhodnotiť spôsob využitia, umiestnenie dočasných </w:t>
      </w:r>
      <w:proofErr w:type="spellStart"/>
      <w:r w:rsidRPr="00FE02F6">
        <w:rPr>
          <w:color w:val="000000" w:themeColor="text1"/>
        </w:rPr>
        <w:t>depónií</w:t>
      </w:r>
      <w:proofErr w:type="spellEnd"/>
      <w:r w:rsidRPr="00FE02F6">
        <w:rPr>
          <w:color w:val="000000" w:themeColor="text1"/>
        </w:rPr>
        <w:t xml:space="preserve"> výkopovej zeminy, stavebného materiálu a stavebných dvorov, predpokladané komunikácie, po ktorých bude zabezpečený ich prevoz a zdroj stavebného materiálu;</w:t>
      </w:r>
    </w:p>
    <w:p w14:paraId="68B4B840" w14:textId="77777777" w:rsidR="002744DD" w:rsidRDefault="002744DD" w:rsidP="002744DD">
      <w:pPr>
        <w:pStyle w:val="00-05"/>
        <w:ind w:hanging="142"/>
        <w:rPr>
          <w:color w:val="000000" w:themeColor="text1"/>
        </w:rPr>
      </w:pPr>
      <w:r w:rsidRPr="00BA766B">
        <w:rPr>
          <w:color w:val="000000" w:themeColor="text1"/>
        </w:rPr>
        <w:t>•</w:t>
      </w:r>
      <w:r w:rsidRPr="00BA766B">
        <w:rPr>
          <w:color w:val="000000" w:themeColor="text1"/>
        </w:rPr>
        <w:tab/>
        <w:t xml:space="preserve">Záverečné spracovanie - záverečná správa: grafické prílohy (prehľadná situácia, situácia všetkých prieskumných - </w:t>
      </w:r>
      <w:proofErr w:type="spellStart"/>
      <w:r w:rsidRPr="00BA766B">
        <w:rPr>
          <w:color w:val="000000" w:themeColor="text1"/>
        </w:rPr>
        <w:t>t.j</w:t>
      </w:r>
      <w:proofErr w:type="spellEnd"/>
      <w:r w:rsidRPr="00BA766B">
        <w:rPr>
          <w:color w:val="000000" w:themeColor="text1"/>
        </w:rPr>
        <w:t>. archívnych, a profilov, účelová IG mapa, pozdĺžne, popr. priečne IG rezy, IG profily zosuvov, HG mapa, vysvetlivky) a textové prílohy (geologická písomná dokumentácia vrtov – archívnych</w:t>
      </w:r>
      <w:r>
        <w:rPr>
          <w:color w:val="000000" w:themeColor="text1"/>
        </w:rPr>
        <w:t xml:space="preserve"> </w:t>
      </w:r>
      <w:r w:rsidRPr="00BA766B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proofErr w:type="spellStart"/>
      <w:r w:rsidRPr="00BA766B">
        <w:rPr>
          <w:color w:val="000000" w:themeColor="text1"/>
        </w:rPr>
        <w:t>stabilitné</w:t>
      </w:r>
      <w:proofErr w:type="spellEnd"/>
      <w:r w:rsidRPr="00BA766B">
        <w:rPr>
          <w:color w:val="000000" w:themeColor="text1"/>
        </w:rPr>
        <w:t xml:space="preserve"> výpočty, + CD/DVD, ktoré obsahuje všetky grafické a textové prílohy v PDF formáte aj v živej forme (DOC, XLS, DWG, DGN a pod.) nezabezpečené proti tlačeniu a kopírovaniu.</w:t>
      </w:r>
    </w:p>
    <w:bookmarkEnd w:id="1"/>
    <w:p w14:paraId="3C0BB955" w14:textId="0DDE845B" w:rsidR="0094702A" w:rsidRDefault="0094702A" w:rsidP="00026F9B">
      <w:pPr>
        <w:pStyle w:val="00-05"/>
        <w:ind w:left="0" w:firstLine="0"/>
        <w:rPr>
          <w:color w:val="000000" w:themeColor="text1"/>
        </w:rPr>
      </w:pPr>
    </w:p>
    <w:p w14:paraId="0406C4D3" w14:textId="77777777" w:rsidR="00D4783B" w:rsidRPr="00D4783B" w:rsidRDefault="00D4783B" w:rsidP="008738B3">
      <w:pPr>
        <w:pStyle w:val="00-05"/>
        <w:numPr>
          <w:ilvl w:val="0"/>
          <w:numId w:val="54"/>
        </w:numPr>
        <w:rPr>
          <w:color w:val="000000" w:themeColor="text1"/>
        </w:rPr>
      </w:pPr>
      <w:r w:rsidRPr="00D4783B">
        <w:rPr>
          <w:color w:val="000000" w:themeColor="text1"/>
        </w:rPr>
        <w:t xml:space="preserve">  Prípadne ďalšie štúdie vyplývajúce z RH.</w:t>
      </w:r>
    </w:p>
    <w:p w14:paraId="2C884F42" w14:textId="084C3FE1" w:rsidR="00D4783B" w:rsidRDefault="00F84409" w:rsidP="00FE02F6">
      <w:pPr>
        <w:pStyle w:val="00-05"/>
        <w:numPr>
          <w:ilvl w:val="0"/>
          <w:numId w:val="53"/>
        </w:numPr>
        <w:rPr>
          <w:color w:val="000000" w:themeColor="text1"/>
        </w:rPr>
      </w:pPr>
      <w:r>
        <w:rPr>
          <w:color w:val="000000" w:themeColor="text1"/>
        </w:rPr>
        <w:t xml:space="preserve">Vypracovať a predložiť </w:t>
      </w:r>
      <w:proofErr w:type="spellStart"/>
      <w:r>
        <w:rPr>
          <w:color w:val="000000" w:themeColor="text1"/>
        </w:rPr>
        <w:t>svetlotechnickú</w:t>
      </w:r>
      <w:proofErr w:type="spellEnd"/>
      <w:r>
        <w:rPr>
          <w:color w:val="000000" w:themeColor="text1"/>
        </w:rPr>
        <w:t xml:space="preserve"> štúdiu, ktorá posúdi úroveň svetelného zaťaženia priestoru dotknutých obcí (najmä obce Likavka) automobilovými svetlami. Na základe jej výsledkov určiť adekvátne opatrenia na elimináciu svetelného smogu najmä v nočných hodinách.</w:t>
      </w:r>
    </w:p>
    <w:p w14:paraId="703B5315" w14:textId="53DC84B5" w:rsidR="00F84409" w:rsidRDefault="00F84409" w:rsidP="00FE02F6">
      <w:pPr>
        <w:pStyle w:val="00-05"/>
        <w:numPr>
          <w:ilvl w:val="0"/>
          <w:numId w:val="53"/>
        </w:numPr>
        <w:rPr>
          <w:color w:val="000000" w:themeColor="text1"/>
        </w:rPr>
      </w:pPr>
      <w:r>
        <w:rPr>
          <w:color w:val="000000" w:themeColor="text1"/>
        </w:rPr>
        <w:t>Posúdiť a vyhodnotiť kumulatívne vplyvy navrhovanej činnosti vo všetkých navrhovaných variantoch na dotknuté komunikácie a križovatky, k</w:t>
      </w:r>
      <w:r w:rsidR="00BA6636">
        <w:rPr>
          <w:color w:val="000000" w:themeColor="text1"/>
        </w:rPr>
        <w:t>t</w:t>
      </w:r>
      <w:r>
        <w:rPr>
          <w:color w:val="000000" w:themeColor="text1"/>
        </w:rPr>
        <w:t>o</w:t>
      </w:r>
      <w:r w:rsidR="00BA6636">
        <w:rPr>
          <w:color w:val="000000" w:themeColor="text1"/>
        </w:rPr>
        <w:t xml:space="preserve">ré sú v kontakte s navrhovanou činnosťou. </w:t>
      </w:r>
    </w:p>
    <w:p w14:paraId="5820BD0C" w14:textId="1EE75AFD" w:rsidR="00F84409" w:rsidRDefault="00F84409" w:rsidP="00FE02F6">
      <w:pPr>
        <w:pStyle w:val="00-05"/>
        <w:numPr>
          <w:ilvl w:val="0"/>
          <w:numId w:val="53"/>
        </w:numPr>
        <w:rPr>
          <w:color w:val="000000" w:themeColor="text1"/>
        </w:rPr>
      </w:pPr>
      <w:r>
        <w:rPr>
          <w:color w:val="000000" w:themeColor="text1"/>
        </w:rPr>
        <w:t>Vyhodnotiť vplyvy navrhovanej činnosti na schopnosť rozvoja dotknutých obcí.</w:t>
      </w:r>
    </w:p>
    <w:p w14:paraId="438B3975" w14:textId="28CCE8A4" w:rsidR="00D4783B" w:rsidRDefault="00D4783B" w:rsidP="00026F9B">
      <w:pPr>
        <w:pStyle w:val="00-05"/>
        <w:ind w:left="0" w:firstLine="0"/>
        <w:rPr>
          <w:color w:val="000000" w:themeColor="text1"/>
        </w:rPr>
      </w:pPr>
    </w:p>
    <w:p w14:paraId="5805A77B" w14:textId="7140E48E" w:rsidR="00D4783B" w:rsidRDefault="00D4783B" w:rsidP="00026F9B">
      <w:pPr>
        <w:pStyle w:val="00-05"/>
        <w:ind w:left="0" w:firstLine="0"/>
        <w:rPr>
          <w:color w:val="000000" w:themeColor="text1"/>
        </w:rPr>
      </w:pPr>
    </w:p>
    <w:p w14:paraId="618D06A8" w14:textId="77777777" w:rsidR="00D4783B" w:rsidRPr="00BA766B" w:rsidRDefault="00D4783B" w:rsidP="00026F9B">
      <w:pPr>
        <w:pStyle w:val="00-05"/>
        <w:ind w:left="0" w:firstLine="0"/>
        <w:rPr>
          <w:color w:val="000000" w:themeColor="text1"/>
        </w:rPr>
      </w:pPr>
    </w:p>
    <w:p w14:paraId="28D1B3AB" w14:textId="22A40360" w:rsidR="0094702A" w:rsidRPr="00ED1AE4" w:rsidRDefault="00ED1AE4" w:rsidP="00DF278C">
      <w:pPr>
        <w:pStyle w:val="00-05"/>
        <w:ind w:left="142" w:firstLine="0"/>
        <w:rPr>
          <w:b/>
          <w:color w:val="000000" w:themeColor="text1"/>
        </w:rPr>
      </w:pPr>
      <w:r w:rsidRPr="00ED1AE4">
        <w:rPr>
          <w:b/>
          <w:color w:val="000000" w:themeColor="text1"/>
        </w:rPr>
        <w:lastRenderedPageBreak/>
        <w:t xml:space="preserve">Počet výtlačkov súvisiacich štúdií </w:t>
      </w:r>
      <w:r>
        <w:rPr>
          <w:b/>
          <w:color w:val="000000" w:themeColor="text1"/>
        </w:rPr>
        <w:t xml:space="preserve"> - ako súčasti SoH </w:t>
      </w:r>
      <w:r w:rsidRPr="00ED1AE4">
        <w:rPr>
          <w:b/>
          <w:color w:val="000000" w:themeColor="text1"/>
        </w:rPr>
        <w:t>(okr</w:t>
      </w:r>
      <w:r w:rsidR="00DF278C">
        <w:rPr>
          <w:b/>
          <w:color w:val="000000" w:themeColor="text1"/>
        </w:rPr>
        <w:t>em Technick</w:t>
      </w:r>
      <w:r w:rsidR="009B494B">
        <w:rPr>
          <w:b/>
          <w:color w:val="000000" w:themeColor="text1"/>
        </w:rPr>
        <w:t>ého</w:t>
      </w:r>
      <w:r w:rsidR="00DF278C">
        <w:rPr>
          <w:b/>
          <w:color w:val="000000" w:themeColor="text1"/>
        </w:rPr>
        <w:t xml:space="preserve"> po</w:t>
      </w:r>
      <w:r w:rsidR="009B494B">
        <w:rPr>
          <w:b/>
          <w:color w:val="000000" w:themeColor="text1"/>
        </w:rPr>
        <w:t>dkladu</w:t>
      </w:r>
      <w:r w:rsidR="00DF278C">
        <w:rPr>
          <w:b/>
          <w:color w:val="000000" w:themeColor="text1"/>
        </w:rPr>
        <w:t xml:space="preserve">) je zrejmá </w:t>
      </w:r>
      <w:r w:rsidRPr="00ED1AE4">
        <w:rPr>
          <w:b/>
          <w:color w:val="000000" w:themeColor="text1"/>
        </w:rPr>
        <w:t>z počtu výtlačkov SoH uvedeného v Prílohe č. 1 k časti B.1 súťažných podkladov</w:t>
      </w:r>
      <w:r w:rsidR="00DF278C">
        <w:rPr>
          <w:b/>
          <w:color w:val="000000" w:themeColor="text1"/>
        </w:rPr>
        <w:t>.</w:t>
      </w:r>
    </w:p>
    <w:p w14:paraId="38AD4945" w14:textId="77777777" w:rsidR="00B42CB8" w:rsidRDefault="00B42CB8" w:rsidP="00026F9B">
      <w:pPr>
        <w:pStyle w:val="00-05"/>
        <w:ind w:left="0" w:firstLine="0"/>
        <w:rPr>
          <w:color w:val="FF0000"/>
        </w:rPr>
      </w:pPr>
    </w:p>
    <w:sectPr w:rsidR="00B42CB8" w:rsidSect="00D3108D">
      <w:headerReference w:type="default" r:id="rId7"/>
      <w:footerReference w:type="even" r:id="rId8"/>
      <w:footerReference w:type="default" r:id="rId9"/>
      <w:pgSz w:w="11907" w:h="16840" w:code="9"/>
      <w:pgMar w:top="1418" w:right="851" w:bottom="1418" w:left="1418" w:header="709" w:footer="709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59D48" w16cex:dateUtc="2021-02-03T2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569D9" w14:textId="77777777" w:rsidR="00694E99" w:rsidRDefault="00694E99">
      <w:r>
        <w:separator/>
      </w:r>
    </w:p>
    <w:p w14:paraId="3A0AB055" w14:textId="77777777" w:rsidR="00694E99" w:rsidRDefault="00694E99"/>
  </w:endnote>
  <w:endnote w:type="continuationSeparator" w:id="0">
    <w:p w14:paraId="024BFDB7" w14:textId="77777777" w:rsidR="00694E99" w:rsidRDefault="00694E99">
      <w:r>
        <w:continuationSeparator/>
      </w:r>
    </w:p>
    <w:p w14:paraId="385103DD" w14:textId="77777777" w:rsidR="00694E99" w:rsidRDefault="00694E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AC29" w14:textId="77777777" w:rsidR="00F84409" w:rsidRDefault="00F84409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9D25B43" w14:textId="77777777" w:rsidR="00F84409" w:rsidRDefault="00F84409" w:rsidP="00D81EA5">
    <w:pPr>
      <w:pStyle w:val="Pta"/>
      <w:ind w:right="360"/>
    </w:pPr>
  </w:p>
  <w:p w14:paraId="46040649" w14:textId="77777777" w:rsidR="00F84409" w:rsidRDefault="00F844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EC1C" w14:textId="7019CB55" w:rsidR="00F84409" w:rsidRPr="00D3108D" w:rsidRDefault="00F84409" w:rsidP="00D3108D">
    <w:pPr>
      <w:pStyle w:val="Pta"/>
      <w:rPr>
        <w:i w:val="0"/>
        <w:szCs w:val="18"/>
      </w:rPr>
    </w:pPr>
    <w:r w:rsidRPr="00D3108D">
      <w:t>P</w:t>
    </w:r>
    <w:r>
      <w:t>odklady a požiadavky TP a súvisiacich štúdií</w:t>
    </w:r>
    <w:r w:rsidRPr="00D3108D">
      <w:tab/>
    </w:r>
    <w:r w:rsidRPr="00D3108D">
      <w:rPr>
        <w:i w:val="0"/>
      </w:rPr>
      <w:fldChar w:fldCharType="begin"/>
    </w:r>
    <w:r w:rsidRPr="00D3108D">
      <w:rPr>
        <w:i w:val="0"/>
      </w:rPr>
      <w:instrText xml:space="preserve"> PAGE </w:instrText>
    </w:r>
    <w:r w:rsidRPr="00D3108D">
      <w:rPr>
        <w:i w:val="0"/>
      </w:rPr>
      <w:fldChar w:fldCharType="separate"/>
    </w:r>
    <w:r w:rsidR="0042505C">
      <w:rPr>
        <w:i w:val="0"/>
        <w:noProof/>
      </w:rPr>
      <w:t>9</w:t>
    </w:r>
    <w:r w:rsidRPr="00D3108D">
      <w:rPr>
        <w:i w:val="0"/>
      </w:rPr>
      <w:fldChar w:fldCharType="end"/>
    </w:r>
    <w:r w:rsidRPr="00D3108D">
      <w:rPr>
        <w:i w:val="0"/>
      </w:rPr>
      <w:t>/</w:t>
    </w:r>
    <w:r w:rsidRPr="00D3108D">
      <w:rPr>
        <w:i w:val="0"/>
      </w:rPr>
      <w:fldChar w:fldCharType="begin"/>
    </w:r>
    <w:r w:rsidRPr="00D3108D">
      <w:rPr>
        <w:i w:val="0"/>
      </w:rPr>
      <w:instrText xml:space="preserve"> NUMPAGES </w:instrText>
    </w:r>
    <w:r w:rsidRPr="00D3108D">
      <w:rPr>
        <w:i w:val="0"/>
      </w:rPr>
      <w:fldChar w:fldCharType="separate"/>
    </w:r>
    <w:r w:rsidR="0042505C">
      <w:rPr>
        <w:i w:val="0"/>
        <w:noProof/>
      </w:rPr>
      <w:t>9</w:t>
    </w:r>
    <w:r w:rsidRPr="00D3108D">
      <w:rPr>
        <w:i w:val="0"/>
      </w:rPr>
      <w:fldChar w:fldCharType="end"/>
    </w:r>
  </w:p>
  <w:p w14:paraId="2A2ACF35" w14:textId="77777777" w:rsidR="00F84409" w:rsidRDefault="00F844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D49A" w14:textId="77777777" w:rsidR="00694E99" w:rsidRDefault="00694E99">
      <w:r>
        <w:separator/>
      </w:r>
    </w:p>
    <w:p w14:paraId="421EBC36" w14:textId="77777777" w:rsidR="00694E99" w:rsidRDefault="00694E99"/>
  </w:footnote>
  <w:footnote w:type="continuationSeparator" w:id="0">
    <w:p w14:paraId="6BEF08DD" w14:textId="77777777" w:rsidR="00694E99" w:rsidRDefault="00694E99">
      <w:r>
        <w:continuationSeparator/>
      </w:r>
    </w:p>
    <w:p w14:paraId="4C33FB8C" w14:textId="77777777" w:rsidR="00694E99" w:rsidRDefault="00694E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FE482" w14:textId="3172EB2F" w:rsidR="00D05FA6" w:rsidRDefault="00F84409" w:rsidP="00D05FA6">
    <w:pPr>
      <w:pStyle w:val="Hlavika"/>
      <w:rPr>
        <w:rFonts w:cs="Arial"/>
        <w:szCs w:val="22"/>
      </w:rPr>
    </w:pPr>
    <w:r w:rsidRPr="007A7520">
      <w:rPr>
        <w:caps w:val="0"/>
        <w:sz w:val="17"/>
        <w:szCs w:val="17"/>
      </w:rPr>
      <w:t>Vypracovanie Správy o hodnotení (SoH) vrátane súvisiacich štúdií stavby „Rýchlostná cesta R</w:t>
    </w:r>
    <w:r>
      <w:rPr>
        <w:caps w:val="0"/>
        <w:sz w:val="17"/>
        <w:szCs w:val="17"/>
      </w:rPr>
      <w:t>3 Oravská Podzámok – Dolný Kubín – Diaľnica D1</w:t>
    </w:r>
    <w:r w:rsidRPr="007A7520">
      <w:rPr>
        <w:sz w:val="17"/>
        <w:szCs w:val="17"/>
      </w:rPr>
      <w:t>“</w:t>
    </w:r>
    <w:r>
      <w:rPr>
        <w:rFonts w:cs="Arial"/>
        <w:szCs w:val="22"/>
      </w:rPr>
      <w:t xml:space="preserve">             </w:t>
    </w:r>
  </w:p>
  <w:p w14:paraId="25A8D156" w14:textId="20B52BDD" w:rsidR="00F84409" w:rsidRPr="00F87D4C" w:rsidRDefault="00F84409" w:rsidP="00D05FA6">
    <w:pPr>
      <w:pStyle w:val="Hlavika"/>
      <w:jc w:val="right"/>
      <w:rPr>
        <w:rFonts w:cs="Arial"/>
        <w:szCs w:val="22"/>
      </w:rPr>
    </w:pPr>
    <w:r w:rsidRPr="00DF278C">
      <w:rPr>
        <w:caps w:val="0"/>
        <w:sz w:val="17"/>
        <w:szCs w:val="17"/>
      </w:rPr>
      <w:t>Príloha č. 1a k časti B.1</w:t>
    </w:r>
  </w:p>
  <w:p w14:paraId="5873A61C" w14:textId="77777777" w:rsidR="00F84409" w:rsidRDefault="00F844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0EC0EA3"/>
    <w:multiLevelType w:val="multilevel"/>
    <w:tmpl w:val="6A64E3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" w15:restartNumberingAfterBreak="0">
    <w:nsid w:val="07585F2B"/>
    <w:multiLevelType w:val="hybridMultilevel"/>
    <w:tmpl w:val="36E2FD30"/>
    <w:lvl w:ilvl="0" w:tplc="87C4F2C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F23C25"/>
    <w:multiLevelType w:val="hybridMultilevel"/>
    <w:tmpl w:val="15B4E23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FD0F53"/>
    <w:multiLevelType w:val="hybridMultilevel"/>
    <w:tmpl w:val="33E0A698"/>
    <w:lvl w:ilvl="0" w:tplc="B462874E">
      <w:numFmt w:val="bullet"/>
      <w:lvlText w:val="•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86278D"/>
    <w:multiLevelType w:val="hybridMultilevel"/>
    <w:tmpl w:val="04C65D7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37BF"/>
    <w:multiLevelType w:val="hybridMultilevel"/>
    <w:tmpl w:val="8102CF18"/>
    <w:lvl w:ilvl="0" w:tplc="C36470E6"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17B405F0"/>
    <w:multiLevelType w:val="hybridMultilevel"/>
    <w:tmpl w:val="243ED7C0"/>
    <w:lvl w:ilvl="0" w:tplc="8E04CEB2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CB4F5F"/>
    <w:multiLevelType w:val="hybridMultilevel"/>
    <w:tmpl w:val="67907B84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60369"/>
    <w:multiLevelType w:val="hybridMultilevel"/>
    <w:tmpl w:val="F3A6C5FC"/>
    <w:lvl w:ilvl="0" w:tplc="AB80C676">
      <w:start w:val="6"/>
      <w:numFmt w:val="bullet"/>
      <w:lvlText w:val="•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A9617E5"/>
    <w:multiLevelType w:val="hybridMultilevel"/>
    <w:tmpl w:val="7C0067D4"/>
    <w:lvl w:ilvl="0" w:tplc="407420BE">
      <w:start w:val="3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46E88"/>
    <w:multiLevelType w:val="hybridMultilevel"/>
    <w:tmpl w:val="348A12CA"/>
    <w:styleLink w:val="Importovantl3"/>
    <w:lvl w:ilvl="0" w:tplc="0C86BC58">
      <w:start w:val="1"/>
      <w:numFmt w:val="bullet"/>
      <w:lvlText w:val="·"/>
      <w:lvlJc w:val="left"/>
      <w:pPr>
        <w:ind w:left="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30B80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BA12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747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10893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94128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7AB3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328A2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0E4D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DB30D0D"/>
    <w:multiLevelType w:val="hybridMultilevel"/>
    <w:tmpl w:val="E09ECB50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83B10"/>
    <w:multiLevelType w:val="hybridMultilevel"/>
    <w:tmpl w:val="41B6776E"/>
    <w:lvl w:ilvl="0" w:tplc="6E9E1D4C">
      <w:start w:val="4"/>
      <w:numFmt w:val="bullet"/>
      <w:lvlText w:val="–"/>
      <w:lvlJc w:val="left"/>
      <w:pPr>
        <w:ind w:left="163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B59DE"/>
    <w:multiLevelType w:val="hybridMultilevel"/>
    <w:tmpl w:val="B59E1A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46739"/>
    <w:multiLevelType w:val="hybridMultilevel"/>
    <w:tmpl w:val="58868E1E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21329"/>
    <w:multiLevelType w:val="hybridMultilevel"/>
    <w:tmpl w:val="67C0CE44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700BD"/>
    <w:multiLevelType w:val="hybridMultilevel"/>
    <w:tmpl w:val="348A12CA"/>
    <w:numStyleLink w:val="Importovantl3"/>
  </w:abstractNum>
  <w:abstractNum w:abstractNumId="18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042F5"/>
    <w:multiLevelType w:val="hybridMultilevel"/>
    <w:tmpl w:val="4E7EBB40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D177D"/>
    <w:multiLevelType w:val="hybridMultilevel"/>
    <w:tmpl w:val="A3D0F3A8"/>
    <w:lvl w:ilvl="0" w:tplc="DFE03D6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7E50B36"/>
    <w:multiLevelType w:val="hybridMultilevel"/>
    <w:tmpl w:val="9962C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25" w15:restartNumberingAfterBreak="0">
    <w:nsid w:val="3D0D620C"/>
    <w:multiLevelType w:val="hybridMultilevel"/>
    <w:tmpl w:val="177EB3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30AE0"/>
    <w:multiLevelType w:val="hybridMultilevel"/>
    <w:tmpl w:val="8A508BE6"/>
    <w:lvl w:ilvl="0" w:tplc="CFE4D38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2947834"/>
    <w:multiLevelType w:val="hybridMultilevel"/>
    <w:tmpl w:val="B458373E"/>
    <w:lvl w:ilvl="0" w:tplc="A8AEB4F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5A4642C"/>
    <w:multiLevelType w:val="hybridMultilevel"/>
    <w:tmpl w:val="F9B431B0"/>
    <w:lvl w:ilvl="0" w:tplc="8F04FBB6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30" w15:restartNumberingAfterBreak="0">
    <w:nsid w:val="4A835086"/>
    <w:multiLevelType w:val="hybridMultilevel"/>
    <w:tmpl w:val="D1B6E3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E110B"/>
    <w:multiLevelType w:val="hybridMultilevel"/>
    <w:tmpl w:val="00D2D54E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3" w15:restartNumberingAfterBreak="0">
    <w:nsid w:val="5993302A"/>
    <w:multiLevelType w:val="hybridMultilevel"/>
    <w:tmpl w:val="EA78B7C0"/>
    <w:lvl w:ilvl="0" w:tplc="BAEEB0E0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647B2F"/>
    <w:multiLevelType w:val="hybridMultilevel"/>
    <w:tmpl w:val="2A4C328C"/>
    <w:lvl w:ilvl="0" w:tplc="64EAD23C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204CC"/>
    <w:multiLevelType w:val="hybridMultilevel"/>
    <w:tmpl w:val="370E7322"/>
    <w:lvl w:ilvl="0" w:tplc="4180278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E6D3D84"/>
    <w:multiLevelType w:val="hybridMultilevel"/>
    <w:tmpl w:val="186E874E"/>
    <w:lvl w:ilvl="0" w:tplc="D82CB980">
      <w:start w:val="4"/>
      <w:numFmt w:val="bullet"/>
      <w:lvlText w:val="–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19B3575"/>
    <w:multiLevelType w:val="hybridMultilevel"/>
    <w:tmpl w:val="0FC0741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D1406"/>
    <w:multiLevelType w:val="hybridMultilevel"/>
    <w:tmpl w:val="D0BE92A4"/>
    <w:lvl w:ilvl="0" w:tplc="49768A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B8340A"/>
    <w:multiLevelType w:val="hybridMultilevel"/>
    <w:tmpl w:val="431ABD00"/>
    <w:lvl w:ilvl="0" w:tplc="B462874E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E31EF9"/>
    <w:multiLevelType w:val="hybridMultilevel"/>
    <w:tmpl w:val="688E98C8"/>
    <w:lvl w:ilvl="0" w:tplc="D3D62E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E15449"/>
    <w:multiLevelType w:val="hybridMultilevel"/>
    <w:tmpl w:val="92F2FA50"/>
    <w:lvl w:ilvl="0" w:tplc="C2F271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29107EA"/>
    <w:multiLevelType w:val="hybridMultilevel"/>
    <w:tmpl w:val="A6C0B7B2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786B78"/>
    <w:multiLevelType w:val="multilevel"/>
    <w:tmpl w:val="54B87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6031727"/>
    <w:multiLevelType w:val="hybridMultilevel"/>
    <w:tmpl w:val="C5644A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26BDB"/>
    <w:multiLevelType w:val="hybridMultilevel"/>
    <w:tmpl w:val="005AF4E8"/>
    <w:lvl w:ilvl="0" w:tplc="FE3E39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861AD2"/>
    <w:multiLevelType w:val="hybridMultilevel"/>
    <w:tmpl w:val="488C9ACE"/>
    <w:lvl w:ilvl="0" w:tplc="654230F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50" w15:restartNumberingAfterBreak="0">
    <w:nsid w:val="7B0256D3"/>
    <w:multiLevelType w:val="hybridMultilevel"/>
    <w:tmpl w:val="98EE4A1A"/>
    <w:lvl w:ilvl="0" w:tplc="0AAA6D96">
      <w:start w:val="4"/>
      <w:numFmt w:val="bullet"/>
      <w:lvlText w:val="–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1" w15:restartNumberingAfterBreak="0">
    <w:nsid w:val="7B682827"/>
    <w:multiLevelType w:val="hybridMultilevel"/>
    <w:tmpl w:val="1610A3BA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6F348D"/>
    <w:multiLevelType w:val="hybridMultilevel"/>
    <w:tmpl w:val="2326E3AC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32"/>
  </w:num>
  <w:num w:numId="4">
    <w:abstractNumId w:val="3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23"/>
  </w:num>
  <w:num w:numId="7">
    <w:abstractNumId w:val="18"/>
  </w:num>
  <w:num w:numId="8">
    <w:abstractNumId w:val="29"/>
  </w:num>
  <w:num w:numId="9">
    <w:abstractNumId w:val="49"/>
  </w:num>
  <w:num w:numId="10">
    <w:abstractNumId w:val="20"/>
  </w:num>
  <w:num w:numId="11">
    <w:abstractNumId w:val="43"/>
  </w:num>
  <w:num w:numId="12">
    <w:abstractNumId w:val="14"/>
  </w:num>
  <w:num w:numId="13">
    <w:abstractNumId w:val="52"/>
  </w:num>
  <w:num w:numId="14">
    <w:abstractNumId w:val="8"/>
  </w:num>
  <w:num w:numId="15">
    <w:abstractNumId w:val="12"/>
  </w:num>
  <w:num w:numId="16">
    <w:abstractNumId w:val="15"/>
  </w:num>
  <w:num w:numId="17">
    <w:abstractNumId w:val="50"/>
  </w:num>
  <w:num w:numId="18">
    <w:abstractNumId w:val="36"/>
  </w:num>
  <w:num w:numId="19">
    <w:abstractNumId w:val="13"/>
  </w:num>
  <w:num w:numId="20">
    <w:abstractNumId w:val="3"/>
  </w:num>
  <w:num w:numId="21">
    <w:abstractNumId w:val="46"/>
  </w:num>
  <w:num w:numId="22">
    <w:abstractNumId w:val="16"/>
  </w:num>
  <w:num w:numId="23">
    <w:abstractNumId w:val="40"/>
  </w:num>
  <w:num w:numId="24">
    <w:abstractNumId w:val="31"/>
  </w:num>
  <w:num w:numId="25">
    <w:abstractNumId w:val="51"/>
  </w:num>
  <w:num w:numId="26">
    <w:abstractNumId w:val="38"/>
  </w:num>
  <w:num w:numId="27">
    <w:abstractNumId w:val="48"/>
  </w:num>
  <w:num w:numId="28">
    <w:abstractNumId w:val="21"/>
  </w:num>
  <w:num w:numId="29">
    <w:abstractNumId w:val="4"/>
  </w:num>
  <w:num w:numId="30">
    <w:abstractNumId w:val="11"/>
  </w:num>
  <w:num w:numId="31">
    <w:abstractNumId w:val="17"/>
  </w:num>
  <w:num w:numId="32">
    <w:abstractNumId w:val="33"/>
  </w:num>
  <w:num w:numId="33">
    <w:abstractNumId w:val="6"/>
  </w:num>
  <w:num w:numId="34">
    <w:abstractNumId w:val="34"/>
  </w:num>
  <w:num w:numId="35">
    <w:abstractNumId w:val="39"/>
  </w:num>
  <w:num w:numId="36">
    <w:abstractNumId w:val="42"/>
  </w:num>
  <w:num w:numId="37">
    <w:abstractNumId w:val="10"/>
  </w:num>
  <w:num w:numId="38">
    <w:abstractNumId w:val="44"/>
  </w:num>
  <w:num w:numId="39">
    <w:abstractNumId w:val="19"/>
  </w:num>
  <w:num w:numId="40">
    <w:abstractNumId w:val="35"/>
  </w:num>
  <w:num w:numId="41">
    <w:abstractNumId w:val="28"/>
  </w:num>
  <w:num w:numId="42">
    <w:abstractNumId w:val="22"/>
  </w:num>
  <w:num w:numId="43">
    <w:abstractNumId w:val="30"/>
  </w:num>
  <w:num w:numId="44">
    <w:abstractNumId w:val="7"/>
  </w:num>
  <w:num w:numId="45">
    <w:abstractNumId w:val="9"/>
  </w:num>
  <w:num w:numId="46">
    <w:abstractNumId w:val="2"/>
  </w:num>
  <w:num w:numId="47">
    <w:abstractNumId w:val="26"/>
  </w:num>
  <w:num w:numId="48">
    <w:abstractNumId w:val="5"/>
  </w:num>
  <w:num w:numId="49">
    <w:abstractNumId w:val="1"/>
  </w:num>
  <w:num w:numId="50">
    <w:abstractNumId w:val="45"/>
  </w:num>
  <w:num w:numId="51">
    <w:abstractNumId w:val="47"/>
  </w:num>
  <w:num w:numId="52">
    <w:abstractNumId w:val="41"/>
  </w:num>
  <w:num w:numId="53">
    <w:abstractNumId w:val="27"/>
  </w:num>
  <w:num w:numId="54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EE"/>
    <w:rsid w:val="00000B08"/>
    <w:rsid w:val="00002368"/>
    <w:rsid w:val="000054C7"/>
    <w:rsid w:val="00005DAB"/>
    <w:rsid w:val="0000640C"/>
    <w:rsid w:val="00007BF2"/>
    <w:rsid w:val="00012B13"/>
    <w:rsid w:val="00015468"/>
    <w:rsid w:val="000163EE"/>
    <w:rsid w:val="00016C57"/>
    <w:rsid w:val="000208A1"/>
    <w:rsid w:val="0002102C"/>
    <w:rsid w:val="00023AA4"/>
    <w:rsid w:val="0002487E"/>
    <w:rsid w:val="00025F54"/>
    <w:rsid w:val="00026F75"/>
    <w:rsid w:val="00026F9B"/>
    <w:rsid w:val="00032B7B"/>
    <w:rsid w:val="00033C8C"/>
    <w:rsid w:val="00037622"/>
    <w:rsid w:val="00037A0D"/>
    <w:rsid w:val="00037AC3"/>
    <w:rsid w:val="0004070D"/>
    <w:rsid w:val="00040FD6"/>
    <w:rsid w:val="00041143"/>
    <w:rsid w:val="000420C9"/>
    <w:rsid w:val="00044A5A"/>
    <w:rsid w:val="00045147"/>
    <w:rsid w:val="0004540E"/>
    <w:rsid w:val="00045E6B"/>
    <w:rsid w:val="00047B8D"/>
    <w:rsid w:val="000512A0"/>
    <w:rsid w:val="00052DB2"/>
    <w:rsid w:val="00052EB2"/>
    <w:rsid w:val="00055574"/>
    <w:rsid w:val="00055D10"/>
    <w:rsid w:val="0005657D"/>
    <w:rsid w:val="000572B6"/>
    <w:rsid w:val="00060CDC"/>
    <w:rsid w:val="00061DF8"/>
    <w:rsid w:val="00064AF3"/>
    <w:rsid w:val="000653FA"/>
    <w:rsid w:val="00065B13"/>
    <w:rsid w:val="00066012"/>
    <w:rsid w:val="00066674"/>
    <w:rsid w:val="00071FC3"/>
    <w:rsid w:val="0007314C"/>
    <w:rsid w:val="000750A9"/>
    <w:rsid w:val="00077D1D"/>
    <w:rsid w:val="00080A2D"/>
    <w:rsid w:val="00085C5F"/>
    <w:rsid w:val="000906D7"/>
    <w:rsid w:val="00091439"/>
    <w:rsid w:val="00091C8C"/>
    <w:rsid w:val="00093250"/>
    <w:rsid w:val="000941E9"/>
    <w:rsid w:val="00095810"/>
    <w:rsid w:val="00095A06"/>
    <w:rsid w:val="00096502"/>
    <w:rsid w:val="000A2F72"/>
    <w:rsid w:val="000A33AB"/>
    <w:rsid w:val="000A33DB"/>
    <w:rsid w:val="000A4A08"/>
    <w:rsid w:val="000A4C52"/>
    <w:rsid w:val="000B01C0"/>
    <w:rsid w:val="000B0730"/>
    <w:rsid w:val="000B2311"/>
    <w:rsid w:val="000B7A73"/>
    <w:rsid w:val="000C0668"/>
    <w:rsid w:val="000C3E17"/>
    <w:rsid w:val="000C6060"/>
    <w:rsid w:val="000D3658"/>
    <w:rsid w:val="000E0948"/>
    <w:rsid w:val="000E1AFD"/>
    <w:rsid w:val="000E2DDC"/>
    <w:rsid w:val="000E3C17"/>
    <w:rsid w:val="000E3D74"/>
    <w:rsid w:val="000E76F5"/>
    <w:rsid w:val="000F074B"/>
    <w:rsid w:val="000F0DC5"/>
    <w:rsid w:val="000F2AAA"/>
    <w:rsid w:val="000F3420"/>
    <w:rsid w:val="0010102D"/>
    <w:rsid w:val="0010125B"/>
    <w:rsid w:val="00105754"/>
    <w:rsid w:val="00107B4F"/>
    <w:rsid w:val="00113651"/>
    <w:rsid w:val="00113E12"/>
    <w:rsid w:val="00115F16"/>
    <w:rsid w:val="0012181C"/>
    <w:rsid w:val="00122D11"/>
    <w:rsid w:val="00122ED0"/>
    <w:rsid w:val="001235C6"/>
    <w:rsid w:val="00123FDB"/>
    <w:rsid w:val="001244E9"/>
    <w:rsid w:val="00130FA0"/>
    <w:rsid w:val="00131DD7"/>
    <w:rsid w:val="00134A0C"/>
    <w:rsid w:val="001367DA"/>
    <w:rsid w:val="0013682E"/>
    <w:rsid w:val="00137337"/>
    <w:rsid w:val="001379F9"/>
    <w:rsid w:val="00140242"/>
    <w:rsid w:val="00140C0A"/>
    <w:rsid w:val="00141467"/>
    <w:rsid w:val="00141D9B"/>
    <w:rsid w:val="001430D3"/>
    <w:rsid w:val="00144F83"/>
    <w:rsid w:val="00153A6A"/>
    <w:rsid w:val="00153F6E"/>
    <w:rsid w:val="00154711"/>
    <w:rsid w:val="00154BD2"/>
    <w:rsid w:val="001552F3"/>
    <w:rsid w:val="001570EA"/>
    <w:rsid w:val="0016300A"/>
    <w:rsid w:val="00167058"/>
    <w:rsid w:val="0016756D"/>
    <w:rsid w:val="0016786C"/>
    <w:rsid w:val="001741B6"/>
    <w:rsid w:val="00174B37"/>
    <w:rsid w:val="0017794B"/>
    <w:rsid w:val="00180758"/>
    <w:rsid w:val="00180C29"/>
    <w:rsid w:val="00182D8E"/>
    <w:rsid w:val="00183BEE"/>
    <w:rsid w:val="001840F9"/>
    <w:rsid w:val="001847A2"/>
    <w:rsid w:val="00184DEA"/>
    <w:rsid w:val="00185E0F"/>
    <w:rsid w:val="00187EAB"/>
    <w:rsid w:val="00191DA1"/>
    <w:rsid w:val="00191EAE"/>
    <w:rsid w:val="00192D79"/>
    <w:rsid w:val="00194082"/>
    <w:rsid w:val="0019455B"/>
    <w:rsid w:val="00194AC7"/>
    <w:rsid w:val="00196481"/>
    <w:rsid w:val="001966EC"/>
    <w:rsid w:val="001966F5"/>
    <w:rsid w:val="001A5536"/>
    <w:rsid w:val="001A6CE4"/>
    <w:rsid w:val="001B1EB5"/>
    <w:rsid w:val="001B305D"/>
    <w:rsid w:val="001B73A2"/>
    <w:rsid w:val="001C11B9"/>
    <w:rsid w:val="001C2A9C"/>
    <w:rsid w:val="001C3465"/>
    <w:rsid w:val="001C3ADF"/>
    <w:rsid w:val="001C5ECC"/>
    <w:rsid w:val="001D0098"/>
    <w:rsid w:val="001D0117"/>
    <w:rsid w:val="001D0877"/>
    <w:rsid w:val="001D1D5A"/>
    <w:rsid w:val="001D379E"/>
    <w:rsid w:val="001D4E64"/>
    <w:rsid w:val="001D604E"/>
    <w:rsid w:val="001D62AC"/>
    <w:rsid w:val="001D7621"/>
    <w:rsid w:val="001E2A61"/>
    <w:rsid w:val="001E2A8D"/>
    <w:rsid w:val="001E3104"/>
    <w:rsid w:val="001F0869"/>
    <w:rsid w:val="001F4D86"/>
    <w:rsid w:val="001F4E69"/>
    <w:rsid w:val="001F6B59"/>
    <w:rsid w:val="0020076C"/>
    <w:rsid w:val="00200DCD"/>
    <w:rsid w:val="00202201"/>
    <w:rsid w:val="00206045"/>
    <w:rsid w:val="00206C67"/>
    <w:rsid w:val="00207074"/>
    <w:rsid w:val="00207BF7"/>
    <w:rsid w:val="002116C8"/>
    <w:rsid w:val="00211D94"/>
    <w:rsid w:val="002164B9"/>
    <w:rsid w:val="00217EA1"/>
    <w:rsid w:val="00220E02"/>
    <w:rsid w:val="00221D36"/>
    <w:rsid w:val="00221F2B"/>
    <w:rsid w:val="00222759"/>
    <w:rsid w:val="0022451D"/>
    <w:rsid w:val="0022673B"/>
    <w:rsid w:val="002307D7"/>
    <w:rsid w:val="00230A8D"/>
    <w:rsid w:val="00231A8F"/>
    <w:rsid w:val="0023238D"/>
    <w:rsid w:val="00234DEB"/>
    <w:rsid w:val="0024009E"/>
    <w:rsid w:val="00241D48"/>
    <w:rsid w:val="00243039"/>
    <w:rsid w:val="00243C0C"/>
    <w:rsid w:val="0024658C"/>
    <w:rsid w:val="00246FE2"/>
    <w:rsid w:val="00257392"/>
    <w:rsid w:val="00260FBB"/>
    <w:rsid w:val="002641A2"/>
    <w:rsid w:val="00265AB1"/>
    <w:rsid w:val="00266B06"/>
    <w:rsid w:val="00267662"/>
    <w:rsid w:val="00273AAB"/>
    <w:rsid w:val="002744DD"/>
    <w:rsid w:val="00277AD1"/>
    <w:rsid w:val="00277F4E"/>
    <w:rsid w:val="00281C2C"/>
    <w:rsid w:val="002829B3"/>
    <w:rsid w:val="00282B9D"/>
    <w:rsid w:val="0028597F"/>
    <w:rsid w:val="0029719E"/>
    <w:rsid w:val="002973CF"/>
    <w:rsid w:val="002A0BE0"/>
    <w:rsid w:val="002A247C"/>
    <w:rsid w:val="002A26B8"/>
    <w:rsid w:val="002A545E"/>
    <w:rsid w:val="002B6991"/>
    <w:rsid w:val="002B74D2"/>
    <w:rsid w:val="002C28F7"/>
    <w:rsid w:val="002C34B9"/>
    <w:rsid w:val="002C37C0"/>
    <w:rsid w:val="002C3819"/>
    <w:rsid w:val="002C4568"/>
    <w:rsid w:val="002C70BE"/>
    <w:rsid w:val="002C798F"/>
    <w:rsid w:val="002D05E7"/>
    <w:rsid w:val="002D073E"/>
    <w:rsid w:val="002D0BE3"/>
    <w:rsid w:val="002D63A9"/>
    <w:rsid w:val="002E00B3"/>
    <w:rsid w:val="002E0B39"/>
    <w:rsid w:val="002E47C5"/>
    <w:rsid w:val="002E505C"/>
    <w:rsid w:val="002E5689"/>
    <w:rsid w:val="002E6444"/>
    <w:rsid w:val="002E7535"/>
    <w:rsid w:val="002F1066"/>
    <w:rsid w:val="002F15D7"/>
    <w:rsid w:val="002F364A"/>
    <w:rsid w:val="00304664"/>
    <w:rsid w:val="0030536D"/>
    <w:rsid w:val="003062E9"/>
    <w:rsid w:val="0030665F"/>
    <w:rsid w:val="00312A7F"/>
    <w:rsid w:val="003134BE"/>
    <w:rsid w:val="003167E3"/>
    <w:rsid w:val="00316FA4"/>
    <w:rsid w:val="003176EE"/>
    <w:rsid w:val="0032057B"/>
    <w:rsid w:val="0032075A"/>
    <w:rsid w:val="003228F7"/>
    <w:rsid w:val="00327203"/>
    <w:rsid w:val="00332391"/>
    <w:rsid w:val="003326A7"/>
    <w:rsid w:val="003343B4"/>
    <w:rsid w:val="00334982"/>
    <w:rsid w:val="00336686"/>
    <w:rsid w:val="00341E21"/>
    <w:rsid w:val="00342719"/>
    <w:rsid w:val="00342993"/>
    <w:rsid w:val="003434DC"/>
    <w:rsid w:val="003447F1"/>
    <w:rsid w:val="00344C0A"/>
    <w:rsid w:val="003467E5"/>
    <w:rsid w:val="00347F1A"/>
    <w:rsid w:val="003530D2"/>
    <w:rsid w:val="00354BFC"/>
    <w:rsid w:val="00355240"/>
    <w:rsid w:val="00355913"/>
    <w:rsid w:val="003613E1"/>
    <w:rsid w:val="00362834"/>
    <w:rsid w:val="00364E02"/>
    <w:rsid w:val="00364FD7"/>
    <w:rsid w:val="003657DA"/>
    <w:rsid w:val="0036727E"/>
    <w:rsid w:val="00367B55"/>
    <w:rsid w:val="003706E1"/>
    <w:rsid w:val="00374125"/>
    <w:rsid w:val="00374606"/>
    <w:rsid w:val="00375F2D"/>
    <w:rsid w:val="003766F1"/>
    <w:rsid w:val="00376EAF"/>
    <w:rsid w:val="003779A1"/>
    <w:rsid w:val="0038284C"/>
    <w:rsid w:val="003832D9"/>
    <w:rsid w:val="00384612"/>
    <w:rsid w:val="00385266"/>
    <w:rsid w:val="00386DD9"/>
    <w:rsid w:val="003872C5"/>
    <w:rsid w:val="003904FE"/>
    <w:rsid w:val="00391DF2"/>
    <w:rsid w:val="00395F70"/>
    <w:rsid w:val="00395FCB"/>
    <w:rsid w:val="0039659A"/>
    <w:rsid w:val="00397B03"/>
    <w:rsid w:val="003A0FE1"/>
    <w:rsid w:val="003A2A6D"/>
    <w:rsid w:val="003A2E02"/>
    <w:rsid w:val="003A37CF"/>
    <w:rsid w:val="003A6B0D"/>
    <w:rsid w:val="003A7A30"/>
    <w:rsid w:val="003C1DE2"/>
    <w:rsid w:val="003C1E40"/>
    <w:rsid w:val="003C2DDF"/>
    <w:rsid w:val="003C302D"/>
    <w:rsid w:val="003C4886"/>
    <w:rsid w:val="003C535C"/>
    <w:rsid w:val="003C5E80"/>
    <w:rsid w:val="003C7401"/>
    <w:rsid w:val="003D0F6B"/>
    <w:rsid w:val="003D181D"/>
    <w:rsid w:val="003D4BB3"/>
    <w:rsid w:val="003D5A23"/>
    <w:rsid w:val="003D6631"/>
    <w:rsid w:val="003D70B1"/>
    <w:rsid w:val="003D7532"/>
    <w:rsid w:val="003D7DA5"/>
    <w:rsid w:val="003E01E0"/>
    <w:rsid w:val="003F02C9"/>
    <w:rsid w:val="003F1D63"/>
    <w:rsid w:val="003F28C3"/>
    <w:rsid w:val="003F44D0"/>
    <w:rsid w:val="003F4B02"/>
    <w:rsid w:val="00400FF5"/>
    <w:rsid w:val="004047AE"/>
    <w:rsid w:val="00404A9C"/>
    <w:rsid w:val="00404D4C"/>
    <w:rsid w:val="00404DBD"/>
    <w:rsid w:val="00404E49"/>
    <w:rsid w:val="00406791"/>
    <w:rsid w:val="0040740E"/>
    <w:rsid w:val="00413709"/>
    <w:rsid w:val="0041461E"/>
    <w:rsid w:val="00415071"/>
    <w:rsid w:val="00416C1A"/>
    <w:rsid w:val="00417E91"/>
    <w:rsid w:val="00420018"/>
    <w:rsid w:val="00424923"/>
    <w:rsid w:val="00424E01"/>
    <w:rsid w:val="0042505C"/>
    <w:rsid w:val="00425422"/>
    <w:rsid w:val="004307D0"/>
    <w:rsid w:val="0043119C"/>
    <w:rsid w:val="00432296"/>
    <w:rsid w:val="00432CAB"/>
    <w:rsid w:val="00433802"/>
    <w:rsid w:val="00433826"/>
    <w:rsid w:val="00433875"/>
    <w:rsid w:val="00433CB1"/>
    <w:rsid w:val="00434C0A"/>
    <w:rsid w:val="00434F1C"/>
    <w:rsid w:val="0043532F"/>
    <w:rsid w:val="00440078"/>
    <w:rsid w:val="0044017A"/>
    <w:rsid w:val="0044067B"/>
    <w:rsid w:val="00440B0E"/>
    <w:rsid w:val="00442AFC"/>
    <w:rsid w:val="004438F3"/>
    <w:rsid w:val="004442EB"/>
    <w:rsid w:val="004458F2"/>
    <w:rsid w:val="00450D37"/>
    <w:rsid w:val="00452729"/>
    <w:rsid w:val="00455281"/>
    <w:rsid w:val="00455700"/>
    <w:rsid w:val="00455FD0"/>
    <w:rsid w:val="004560B7"/>
    <w:rsid w:val="0045754F"/>
    <w:rsid w:val="00457C51"/>
    <w:rsid w:val="004601A4"/>
    <w:rsid w:val="00461EEF"/>
    <w:rsid w:val="00462635"/>
    <w:rsid w:val="00463B38"/>
    <w:rsid w:val="00465ED0"/>
    <w:rsid w:val="004700F6"/>
    <w:rsid w:val="004720DD"/>
    <w:rsid w:val="00472423"/>
    <w:rsid w:val="00475C32"/>
    <w:rsid w:val="00477470"/>
    <w:rsid w:val="00480892"/>
    <w:rsid w:val="00481770"/>
    <w:rsid w:val="004830E7"/>
    <w:rsid w:val="00484BAB"/>
    <w:rsid w:val="00491035"/>
    <w:rsid w:val="004948D0"/>
    <w:rsid w:val="004A0147"/>
    <w:rsid w:val="004A0724"/>
    <w:rsid w:val="004A2A9E"/>
    <w:rsid w:val="004A37C4"/>
    <w:rsid w:val="004A4763"/>
    <w:rsid w:val="004A5387"/>
    <w:rsid w:val="004A5A7B"/>
    <w:rsid w:val="004A6D5A"/>
    <w:rsid w:val="004B1DF0"/>
    <w:rsid w:val="004B2D02"/>
    <w:rsid w:val="004B629B"/>
    <w:rsid w:val="004B6443"/>
    <w:rsid w:val="004B675D"/>
    <w:rsid w:val="004B695B"/>
    <w:rsid w:val="004C13EE"/>
    <w:rsid w:val="004C1CED"/>
    <w:rsid w:val="004C5285"/>
    <w:rsid w:val="004C717F"/>
    <w:rsid w:val="004C767D"/>
    <w:rsid w:val="004D243C"/>
    <w:rsid w:val="004D3738"/>
    <w:rsid w:val="004D496C"/>
    <w:rsid w:val="004D5D22"/>
    <w:rsid w:val="004D6E8A"/>
    <w:rsid w:val="004D77F1"/>
    <w:rsid w:val="004E1365"/>
    <w:rsid w:val="004E1C83"/>
    <w:rsid w:val="004E25DA"/>
    <w:rsid w:val="004E4D39"/>
    <w:rsid w:val="004E5447"/>
    <w:rsid w:val="004E771D"/>
    <w:rsid w:val="004E78AA"/>
    <w:rsid w:val="004E7AEF"/>
    <w:rsid w:val="004F0141"/>
    <w:rsid w:val="004F12DB"/>
    <w:rsid w:val="004F2EC7"/>
    <w:rsid w:val="004F419E"/>
    <w:rsid w:val="004F4DA4"/>
    <w:rsid w:val="004F73E7"/>
    <w:rsid w:val="00502753"/>
    <w:rsid w:val="0050394A"/>
    <w:rsid w:val="00503B48"/>
    <w:rsid w:val="00504F49"/>
    <w:rsid w:val="00505743"/>
    <w:rsid w:val="0051341C"/>
    <w:rsid w:val="005139E7"/>
    <w:rsid w:val="00514C53"/>
    <w:rsid w:val="0051555D"/>
    <w:rsid w:val="0052112A"/>
    <w:rsid w:val="00522D06"/>
    <w:rsid w:val="00523B9F"/>
    <w:rsid w:val="005245E4"/>
    <w:rsid w:val="00527F96"/>
    <w:rsid w:val="00530149"/>
    <w:rsid w:val="00530476"/>
    <w:rsid w:val="00532BA8"/>
    <w:rsid w:val="00533A5D"/>
    <w:rsid w:val="00533DC3"/>
    <w:rsid w:val="00533F6A"/>
    <w:rsid w:val="00534C37"/>
    <w:rsid w:val="00537D30"/>
    <w:rsid w:val="00537D92"/>
    <w:rsid w:val="00540673"/>
    <w:rsid w:val="00540F23"/>
    <w:rsid w:val="005415E6"/>
    <w:rsid w:val="00541DE2"/>
    <w:rsid w:val="00543B7E"/>
    <w:rsid w:val="00544B6D"/>
    <w:rsid w:val="005451DB"/>
    <w:rsid w:val="00545E29"/>
    <w:rsid w:val="00546B45"/>
    <w:rsid w:val="00550764"/>
    <w:rsid w:val="00554552"/>
    <w:rsid w:val="00555BB0"/>
    <w:rsid w:val="005608CE"/>
    <w:rsid w:val="00560CAD"/>
    <w:rsid w:val="00561823"/>
    <w:rsid w:val="0056233F"/>
    <w:rsid w:val="00562E8C"/>
    <w:rsid w:val="0056387C"/>
    <w:rsid w:val="0056427C"/>
    <w:rsid w:val="0056431A"/>
    <w:rsid w:val="00564AC2"/>
    <w:rsid w:val="00565C4C"/>
    <w:rsid w:val="0056756E"/>
    <w:rsid w:val="00572CDE"/>
    <w:rsid w:val="00574738"/>
    <w:rsid w:val="005752BF"/>
    <w:rsid w:val="005833A4"/>
    <w:rsid w:val="00583E59"/>
    <w:rsid w:val="00590EF8"/>
    <w:rsid w:val="00591395"/>
    <w:rsid w:val="00591C4B"/>
    <w:rsid w:val="005940C2"/>
    <w:rsid w:val="00595B74"/>
    <w:rsid w:val="005A1630"/>
    <w:rsid w:val="005A1D5C"/>
    <w:rsid w:val="005A2E2A"/>
    <w:rsid w:val="005A5DAB"/>
    <w:rsid w:val="005A67E2"/>
    <w:rsid w:val="005A75C1"/>
    <w:rsid w:val="005B140B"/>
    <w:rsid w:val="005B1FBA"/>
    <w:rsid w:val="005B214C"/>
    <w:rsid w:val="005B55D2"/>
    <w:rsid w:val="005B6C17"/>
    <w:rsid w:val="005C101A"/>
    <w:rsid w:val="005C1665"/>
    <w:rsid w:val="005C168C"/>
    <w:rsid w:val="005C32F7"/>
    <w:rsid w:val="005C74A7"/>
    <w:rsid w:val="005D16B5"/>
    <w:rsid w:val="005D1FE9"/>
    <w:rsid w:val="005D2AA8"/>
    <w:rsid w:val="005D31A5"/>
    <w:rsid w:val="005E0948"/>
    <w:rsid w:val="005E2829"/>
    <w:rsid w:val="005F00E9"/>
    <w:rsid w:val="005F067A"/>
    <w:rsid w:val="005F07E1"/>
    <w:rsid w:val="005F2AC0"/>
    <w:rsid w:val="005F4460"/>
    <w:rsid w:val="005F4467"/>
    <w:rsid w:val="005F50D4"/>
    <w:rsid w:val="005F6469"/>
    <w:rsid w:val="005F6B37"/>
    <w:rsid w:val="005F7340"/>
    <w:rsid w:val="00602C8C"/>
    <w:rsid w:val="006036C2"/>
    <w:rsid w:val="00604634"/>
    <w:rsid w:val="0060487E"/>
    <w:rsid w:val="00605F10"/>
    <w:rsid w:val="00606808"/>
    <w:rsid w:val="00610170"/>
    <w:rsid w:val="00610945"/>
    <w:rsid w:val="00610A68"/>
    <w:rsid w:val="006127F1"/>
    <w:rsid w:val="00614C20"/>
    <w:rsid w:val="006152A0"/>
    <w:rsid w:val="006204E0"/>
    <w:rsid w:val="00622EB3"/>
    <w:rsid w:val="0063197D"/>
    <w:rsid w:val="0063228F"/>
    <w:rsid w:val="0063405C"/>
    <w:rsid w:val="0063451E"/>
    <w:rsid w:val="0063724B"/>
    <w:rsid w:val="00642AE5"/>
    <w:rsid w:val="00642E5E"/>
    <w:rsid w:val="00643A98"/>
    <w:rsid w:val="0064440D"/>
    <w:rsid w:val="006465D6"/>
    <w:rsid w:val="00646C31"/>
    <w:rsid w:val="00647165"/>
    <w:rsid w:val="006474DB"/>
    <w:rsid w:val="00650773"/>
    <w:rsid w:val="0065146A"/>
    <w:rsid w:val="006647D1"/>
    <w:rsid w:val="00664CA3"/>
    <w:rsid w:val="006655EE"/>
    <w:rsid w:val="00666F5B"/>
    <w:rsid w:val="0067212C"/>
    <w:rsid w:val="0067486C"/>
    <w:rsid w:val="00681038"/>
    <w:rsid w:val="00682D49"/>
    <w:rsid w:val="006854CE"/>
    <w:rsid w:val="0068592F"/>
    <w:rsid w:val="00685E49"/>
    <w:rsid w:val="0068606F"/>
    <w:rsid w:val="00692E39"/>
    <w:rsid w:val="00694E99"/>
    <w:rsid w:val="006953D2"/>
    <w:rsid w:val="00696364"/>
    <w:rsid w:val="006967A2"/>
    <w:rsid w:val="006A0AAF"/>
    <w:rsid w:val="006A1234"/>
    <w:rsid w:val="006A42F2"/>
    <w:rsid w:val="006A7273"/>
    <w:rsid w:val="006B0987"/>
    <w:rsid w:val="006B0AD8"/>
    <w:rsid w:val="006B3982"/>
    <w:rsid w:val="006B5021"/>
    <w:rsid w:val="006B61E0"/>
    <w:rsid w:val="006B6781"/>
    <w:rsid w:val="006B72F7"/>
    <w:rsid w:val="006C1171"/>
    <w:rsid w:val="006C322E"/>
    <w:rsid w:val="006C4DDE"/>
    <w:rsid w:val="006C518D"/>
    <w:rsid w:val="006C5F5D"/>
    <w:rsid w:val="006C6712"/>
    <w:rsid w:val="006D0012"/>
    <w:rsid w:val="006D09B6"/>
    <w:rsid w:val="006D52CF"/>
    <w:rsid w:val="006E114B"/>
    <w:rsid w:val="006E3DDD"/>
    <w:rsid w:val="006E7BB9"/>
    <w:rsid w:val="006E7C5D"/>
    <w:rsid w:val="006F4B73"/>
    <w:rsid w:val="006F4C6D"/>
    <w:rsid w:val="006F6802"/>
    <w:rsid w:val="00700CA9"/>
    <w:rsid w:val="00701903"/>
    <w:rsid w:val="007030F8"/>
    <w:rsid w:val="00703453"/>
    <w:rsid w:val="00704617"/>
    <w:rsid w:val="00705626"/>
    <w:rsid w:val="00706E60"/>
    <w:rsid w:val="007100E9"/>
    <w:rsid w:val="00711940"/>
    <w:rsid w:val="0071271A"/>
    <w:rsid w:val="00713E07"/>
    <w:rsid w:val="00715BC9"/>
    <w:rsid w:val="00717301"/>
    <w:rsid w:val="00720AE2"/>
    <w:rsid w:val="00721A92"/>
    <w:rsid w:val="00721FE2"/>
    <w:rsid w:val="0072309C"/>
    <w:rsid w:val="007245E0"/>
    <w:rsid w:val="007259FF"/>
    <w:rsid w:val="00727933"/>
    <w:rsid w:val="007311D0"/>
    <w:rsid w:val="00731D28"/>
    <w:rsid w:val="007322B3"/>
    <w:rsid w:val="0073232C"/>
    <w:rsid w:val="00732610"/>
    <w:rsid w:val="00732859"/>
    <w:rsid w:val="00733C58"/>
    <w:rsid w:val="007400C2"/>
    <w:rsid w:val="00740C3D"/>
    <w:rsid w:val="00741819"/>
    <w:rsid w:val="007422A5"/>
    <w:rsid w:val="00744DBB"/>
    <w:rsid w:val="00745FE0"/>
    <w:rsid w:val="00750C4B"/>
    <w:rsid w:val="00761834"/>
    <w:rsid w:val="00761CBD"/>
    <w:rsid w:val="00764E8A"/>
    <w:rsid w:val="00766A20"/>
    <w:rsid w:val="00766D8A"/>
    <w:rsid w:val="00776010"/>
    <w:rsid w:val="0078057A"/>
    <w:rsid w:val="0078284E"/>
    <w:rsid w:val="00782E93"/>
    <w:rsid w:val="00783C54"/>
    <w:rsid w:val="00787185"/>
    <w:rsid w:val="00787E10"/>
    <w:rsid w:val="00790BF7"/>
    <w:rsid w:val="007911B5"/>
    <w:rsid w:val="00791344"/>
    <w:rsid w:val="007934DB"/>
    <w:rsid w:val="0079458F"/>
    <w:rsid w:val="0079798C"/>
    <w:rsid w:val="007A177A"/>
    <w:rsid w:val="007A2EDC"/>
    <w:rsid w:val="007A4909"/>
    <w:rsid w:val="007A78FE"/>
    <w:rsid w:val="007B09A8"/>
    <w:rsid w:val="007B44ED"/>
    <w:rsid w:val="007B4F7D"/>
    <w:rsid w:val="007C0119"/>
    <w:rsid w:val="007C0847"/>
    <w:rsid w:val="007C0D39"/>
    <w:rsid w:val="007C2B3A"/>
    <w:rsid w:val="007C2C32"/>
    <w:rsid w:val="007C3CD6"/>
    <w:rsid w:val="007C5172"/>
    <w:rsid w:val="007C6C8C"/>
    <w:rsid w:val="007C75EA"/>
    <w:rsid w:val="007C77F6"/>
    <w:rsid w:val="007D02DF"/>
    <w:rsid w:val="007D0D37"/>
    <w:rsid w:val="007D0F56"/>
    <w:rsid w:val="007D1BCE"/>
    <w:rsid w:val="007D3CD2"/>
    <w:rsid w:val="007D3DD1"/>
    <w:rsid w:val="007D4544"/>
    <w:rsid w:val="007D4975"/>
    <w:rsid w:val="007D5E81"/>
    <w:rsid w:val="007D6FBF"/>
    <w:rsid w:val="007E1032"/>
    <w:rsid w:val="007E10DB"/>
    <w:rsid w:val="007E2D88"/>
    <w:rsid w:val="007E3D5A"/>
    <w:rsid w:val="007F36DC"/>
    <w:rsid w:val="007F3893"/>
    <w:rsid w:val="007F4718"/>
    <w:rsid w:val="007F5031"/>
    <w:rsid w:val="007F512B"/>
    <w:rsid w:val="007F592D"/>
    <w:rsid w:val="007F68EB"/>
    <w:rsid w:val="008007FF"/>
    <w:rsid w:val="00802619"/>
    <w:rsid w:val="008034B0"/>
    <w:rsid w:val="00803703"/>
    <w:rsid w:val="00805A61"/>
    <w:rsid w:val="00811872"/>
    <w:rsid w:val="0081213B"/>
    <w:rsid w:val="008121CE"/>
    <w:rsid w:val="00812328"/>
    <w:rsid w:val="00812A17"/>
    <w:rsid w:val="00816DCA"/>
    <w:rsid w:val="0081787A"/>
    <w:rsid w:val="00822B92"/>
    <w:rsid w:val="0082451B"/>
    <w:rsid w:val="00825C78"/>
    <w:rsid w:val="00826AB5"/>
    <w:rsid w:val="00826D83"/>
    <w:rsid w:val="008304FB"/>
    <w:rsid w:val="00830C2F"/>
    <w:rsid w:val="00832175"/>
    <w:rsid w:val="0083311D"/>
    <w:rsid w:val="00833557"/>
    <w:rsid w:val="00834078"/>
    <w:rsid w:val="00834290"/>
    <w:rsid w:val="00835CDC"/>
    <w:rsid w:val="008437FC"/>
    <w:rsid w:val="00851B48"/>
    <w:rsid w:val="00853173"/>
    <w:rsid w:val="0085441E"/>
    <w:rsid w:val="0085623F"/>
    <w:rsid w:val="00856547"/>
    <w:rsid w:val="008569D4"/>
    <w:rsid w:val="00856B3C"/>
    <w:rsid w:val="00857965"/>
    <w:rsid w:val="00860FBE"/>
    <w:rsid w:val="00861A63"/>
    <w:rsid w:val="00863731"/>
    <w:rsid w:val="00867AAB"/>
    <w:rsid w:val="00870182"/>
    <w:rsid w:val="00870E96"/>
    <w:rsid w:val="0087266F"/>
    <w:rsid w:val="008738B3"/>
    <w:rsid w:val="00874A74"/>
    <w:rsid w:val="008750AA"/>
    <w:rsid w:val="00876044"/>
    <w:rsid w:val="00877B67"/>
    <w:rsid w:val="00882C37"/>
    <w:rsid w:val="0088339E"/>
    <w:rsid w:val="00884F2E"/>
    <w:rsid w:val="008865AB"/>
    <w:rsid w:val="00886600"/>
    <w:rsid w:val="00887836"/>
    <w:rsid w:val="00890B6A"/>
    <w:rsid w:val="008912F7"/>
    <w:rsid w:val="0089240B"/>
    <w:rsid w:val="00897062"/>
    <w:rsid w:val="008A1357"/>
    <w:rsid w:val="008A3489"/>
    <w:rsid w:val="008B0AF8"/>
    <w:rsid w:val="008B388C"/>
    <w:rsid w:val="008C2BEA"/>
    <w:rsid w:val="008C3790"/>
    <w:rsid w:val="008C4AC3"/>
    <w:rsid w:val="008C556C"/>
    <w:rsid w:val="008C5C66"/>
    <w:rsid w:val="008C687E"/>
    <w:rsid w:val="008C6B36"/>
    <w:rsid w:val="008D06BA"/>
    <w:rsid w:val="008D1DE6"/>
    <w:rsid w:val="008D5AC6"/>
    <w:rsid w:val="008D5D05"/>
    <w:rsid w:val="008E006A"/>
    <w:rsid w:val="008E204A"/>
    <w:rsid w:val="008E245C"/>
    <w:rsid w:val="008E2F85"/>
    <w:rsid w:val="008E4D19"/>
    <w:rsid w:val="008E4EF5"/>
    <w:rsid w:val="008F019E"/>
    <w:rsid w:val="008F13EE"/>
    <w:rsid w:val="008F1B31"/>
    <w:rsid w:val="008F1B3A"/>
    <w:rsid w:val="008F5839"/>
    <w:rsid w:val="008F711F"/>
    <w:rsid w:val="008F720E"/>
    <w:rsid w:val="00900697"/>
    <w:rsid w:val="00900DCF"/>
    <w:rsid w:val="00900E85"/>
    <w:rsid w:val="00901E63"/>
    <w:rsid w:val="00904DD9"/>
    <w:rsid w:val="00905C0A"/>
    <w:rsid w:val="00913E9C"/>
    <w:rsid w:val="00916E83"/>
    <w:rsid w:val="00917094"/>
    <w:rsid w:val="00917D70"/>
    <w:rsid w:val="00920AF5"/>
    <w:rsid w:val="009216CC"/>
    <w:rsid w:val="0092246E"/>
    <w:rsid w:val="00924279"/>
    <w:rsid w:val="00926188"/>
    <w:rsid w:val="00930470"/>
    <w:rsid w:val="009317BA"/>
    <w:rsid w:val="009340EF"/>
    <w:rsid w:val="00934850"/>
    <w:rsid w:val="0093528F"/>
    <w:rsid w:val="00936A70"/>
    <w:rsid w:val="00937659"/>
    <w:rsid w:val="0093771F"/>
    <w:rsid w:val="00940333"/>
    <w:rsid w:val="009434C3"/>
    <w:rsid w:val="0094429F"/>
    <w:rsid w:val="009452A0"/>
    <w:rsid w:val="0094702A"/>
    <w:rsid w:val="00950C22"/>
    <w:rsid w:val="00953556"/>
    <w:rsid w:val="00955CA6"/>
    <w:rsid w:val="0096002E"/>
    <w:rsid w:val="009607E7"/>
    <w:rsid w:val="009625C5"/>
    <w:rsid w:val="009627B5"/>
    <w:rsid w:val="0096282E"/>
    <w:rsid w:val="009633E3"/>
    <w:rsid w:val="00963A33"/>
    <w:rsid w:val="00964447"/>
    <w:rsid w:val="0096520D"/>
    <w:rsid w:val="00966CFD"/>
    <w:rsid w:val="00967E61"/>
    <w:rsid w:val="00970A2A"/>
    <w:rsid w:val="009721F8"/>
    <w:rsid w:val="00972533"/>
    <w:rsid w:val="009732FE"/>
    <w:rsid w:val="009735B7"/>
    <w:rsid w:val="00974AB3"/>
    <w:rsid w:val="00975FBB"/>
    <w:rsid w:val="00980A90"/>
    <w:rsid w:val="009821B8"/>
    <w:rsid w:val="00983C73"/>
    <w:rsid w:val="00983FD1"/>
    <w:rsid w:val="00986EA5"/>
    <w:rsid w:val="00987F3A"/>
    <w:rsid w:val="00991972"/>
    <w:rsid w:val="00993E91"/>
    <w:rsid w:val="00994DAB"/>
    <w:rsid w:val="00997527"/>
    <w:rsid w:val="009975AA"/>
    <w:rsid w:val="00997A3A"/>
    <w:rsid w:val="009A0B2B"/>
    <w:rsid w:val="009A0E39"/>
    <w:rsid w:val="009B043F"/>
    <w:rsid w:val="009B099C"/>
    <w:rsid w:val="009B0C20"/>
    <w:rsid w:val="009B0DEE"/>
    <w:rsid w:val="009B494B"/>
    <w:rsid w:val="009B4B96"/>
    <w:rsid w:val="009B4F94"/>
    <w:rsid w:val="009B6004"/>
    <w:rsid w:val="009C17CF"/>
    <w:rsid w:val="009C3226"/>
    <w:rsid w:val="009D14B4"/>
    <w:rsid w:val="009D1F7F"/>
    <w:rsid w:val="009D3843"/>
    <w:rsid w:val="009D4C5C"/>
    <w:rsid w:val="009D51F3"/>
    <w:rsid w:val="009D6F66"/>
    <w:rsid w:val="009E0DA0"/>
    <w:rsid w:val="009E1F24"/>
    <w:rsid w:val="009E71E5"/>
    <w:rsid w:val="009E7563"/>
    <w:rsid w:val="009E7BD3"/>
    <w:rsid w:val="009F09E9"/>
    <w:rsid w:val="009F111A"/>
    <w:rsid w:val="009F3294"/>
    <w:rsid w:val="009F54CB"/>
    <w:rsid w:val="009F7CDB"/>
    <w:rsid w:val="00A01986"/>
    <w:rsid w:val="00A053EE"/>
    <w:rsid w:val="00A063F3"/>
    <w:rsid w:val="00A06723"/>
    <w:rsid w:val="00A068C6"/>
    <w:rsid w:val="00A079C2"/>
    <w:rsid w:val="00A10D5B"/>
    <w:rsid w:val="00A1301E"/>
    <w:rsid w:val="00A16757"/>
    <w:rsid w:val="00A20A2E"/>
    <w:rsid w:val="00A211C4"/>
    <w:rsid w:val="00A22E78"/>
    <w:rsid w:val="00A30F39"/>
    <w:rsid w:val="00A313DF"/>
    <w:rsid w:val="00A314AC"/>
    <w:rsid w:val="00A32F2C"/>
    <w:rsid w:val="00A33207"/>
    <w:rsid w:val="00A347F3"/>
    <w:rsid w:val="00A3589F"/>
    <w:rsid w:val="00A37E07"/>
    <w:rsid w:val="00A4434F"/>
    <w:rsid w:val="00A46416"/>
    <w:rsid w:val="00A476F9"/>
    <w:rsid w:val="00A52733"/>
    <w:rsid w:val="00A54585"/>
    <w:rsid w:val="00A54AC7"/>
    <w:rsid w:val="00A54C9D"/>
    <w:rsid w:val="00A55015"/>
    <w:rsid w:val="00A55A73"/>
    <w:rsid w:val="00A57151"/>
    <w:rsid w:val="00A572ED"/>
    <w:rsid w:val="00A57E2D"/>
    <w:rsid w:val="00A6247A"/>
    <w:rsid w:val="00A62FFE"/>
    <w:rsid w:val="00A6551F"/>
    <w:rsid w:val="00A70D87"/>
    <w:rsid w:val="00A75878"/>
    <w:rsid w:val="00A80FA0"/>
    <w:rsid w:val="00A84579"/>
    <w:rsid w:val="00A845DF"/>
    <w:rsid w:val="00A8571C"/>
    <w:rsid w:val="00A86422"/>
    <w:rsid w:val="00A87DAB"/>
    <w:rsid w:val="00A92A75"/>
    <w:rsid w:val="00A949FC"/>
    <w:rsid w:val="00A96116"/>
    <w:rsid w:val="00AA0576"/>
    <w:rsid w:val="00AA1FF9"/>
    <w:rsid w:val="00AA4C50"/>
    <w:rsid w:val="00AB0A6A"/>
    <w:rsid w:val="00AB0AB3"/>
    <w:rsid w:val="00AB190B"/>
    <w:rsid w:val="00AB400E"/>
    <w:rsid w:val="00AB4D71"/>
    <w:rsid w:val="00AB541A"/>
    <w:rsid w:val="00AB56D9"/>
    <w:rsid w:val="00AB5D0D"/>
    <w:rsid w:val="00AB652C"/>
    <w:rsid w:val="00AB6A03"/>
    <w:rsid w:val="00AB7573"/>
    <w:rsid w:val="00AC1F0A"/>
    <w:rsid w:val="00AC3548"/>
    <w:rsid w:val="00AC51BD"/>
    <w:rsid w:val="00AD23DF"/>
    <w:rsid w:val="00AD2A8D"/>
    <w:rsid w:val="00AD48E3"/>
    <w:rsid w:val="00AD6243"/>
    <w:rsid w:val="00AD630F"/>
    <w:rsid w:val="00AD6902"/>
    <w:rsid w:val="00AE2040"/>
    <w:rsid w:val="00AE2051"/>
    <w:rsid w:val="00AE39C4"/>
    <w:rsid w:val="00AE3F9C"/>
    <w:rsid w:val="00AE73A1"/>
    <w:rsid w:val="00AF1479"/>
    <w:rsid w:val="00AF4E40"/>
    <w:rsid w:val="00AF518F"/>
    <w:rsid w:val="00AF67A3"/>
    <w:rsid w:val="00B0059E"/>
    <w:rsid w:val="00B00F70"/>
    <w:rsid w:val="00B03018"/>
    <w:rsid w:val="00B04F26"/>
    <w:rsid w:val="00B06AED"/>
    <w:rsid w:val="00B06BC5"/>
    <w:rsid w:val="00B108AB"/>
    <w:rsid w:val="00B11CA2"/>
    <w:rsid w:val="00B128E9"/>
    <w:rsid w:val="00B13427"/>
    <w:rsid w:val="00B13870"/>
    <w:rsid w:val="00B15AA5"/>
    <w:rsid w:val="00B16010"/>
    <w:rsid w:val="00B160F4"/>
    <w:rsid w:val="00B16F03"/>
    <w:rsid w:val="00B17D76"/>
    <w:rsid w:val="00B20974"/>
    <w:rsid w:val="00B2599A"/>
    <w:rsid w:val="00B27A14"/>
    <w:rsid w:val="00B3782C"/>
    <w:rsid w:val="00B42CB8"/>
    <w:rsid w:val="00B442EA"/>
    <w:rsid w:val="00B4508E"/>
    <w:rsid w:val="00B45866"/>
    <w:rsid w:val="00B47F3F"/>
    <w:rsid w:val="00B5084E"/>
    <w:rsid w:val="00B508D8"/>
    <w:rsid w:val="00B5244F"/>
    <w:rsid w:val="00B53954"/>
    <w:rsid w:val="00B53975"/>
    <w:rsid w:val="00B5770F"/>
    <w:rsid w:val="00B62596"/>
    <w:rsid w:val="00B6361A"/>
    <w:rsid w:val="00B64174"/>
    <w:rsid w:val="00B64436"/>
    <w:rsid w:val="00B649C0"/>
    <w:rsid w:val="00B67A65"/>
    <w:rsid w:val="00B720EB"/>
    <w:rsid w:val="00B73BD9"/>
    <w:rsid w:val="00B75B3E"/>
    <w:rsid w:val="00B76BB5"/>
    <w:rsid w:val="00B778D7"/>
    <w:rsid w:val="00B8063B"/>
    <w:rsid w:val="00B811DA"/>
    <w:rsid w:val="00B8164E"/>
    <w:rsid w:val="00B87114"/>
    <w:rsid w:val="00B93BC3"/>
    <w:rsid w:val="00B94B1F"/>
    <w:rsid w:val="00B95C13"/>
    <w:rsid w:val="00BA13C7"/>
    <w:rsid w:val="00BA338A"/>
    <w:rsid w:val="00BA4BE7"/>
    <w:rsid w:val="00BA5475"/>
    <w:rsid w:val="00BA6636"/>
    <w:rsid w:val="00BA766B"/>
    <w:rsid w:val="00BB3466"/>
    <w:rsid w:val="00BB3701"/>
    <w:rsid w:val="00BB3D59"/>
    <w:rsid w:val="00BB4DB7"/>
    <w:rsid w:val="00BB6C9E"/>
    <w:rsid w:val="00BB71CD"/>
    <w:rsid w:val="00BC01E4"/>
    <w:rsid w:val="00BC2C1E"/>
    <w:rsid w:val="00BC2D91"/>
    <w:rsid w:val="00BC392C"/>
    <w:rsid w:val="00BC4979"/>
    <w:rsid w:val="00BC56A8"/>
    <w:rsid w:val="00BC62A0"/>
    <w:rsid w:val="00BC7221"/>
    <w:rsid w:val="00BC7AA3"/>
    <w:rsid w:val="00BD2056"/>
    <w:rsid w:val="00BD590A"/>
    <w:rsid w:val="00BD6AE5"/>
    <w:rsid w:val="00BE20CB"/>
    <w:rsid w:val="00BE3D11"/>
    <w:rsid w:val="00BE45DD"/>
    <w:rsid w:val="00BE7434"/>
    <w:rsid w:val="00BE7633"/>
    <w:rsid w:val="00BE79B9"/>
    <w:rsid w:val="00BF0429"/>
    <w:rsid w:val="00BF2811"/>
    <w:rsid w:val="00BF313C"/>
    <w:rsid w:val="00BF3342"/>
    <w:rsid w:val="00C00277"/>
    <w:rsid w:val="00C025DF"/>
    <w:rsid w:val="00C07035"/>
    <w:rsid w:val="00C07066"/>
    <w:rsid w:val="00C07D4A"/>
    <w:rsid w:val="00C1093E"/>
    <w:rsid w:val="00C111AB"/>
    <w:rsid w:val="00C118FB"/>
    <w:rsid w:val="00C13108"/>
    <w:rsid w:val="00C1366A"/>
    <w:rsid w:val="00C15749"/>
    <w:rsid w:val="00C16273"/>
    <w:rsid w:val="00C200CC"/>
    <w:rsid w:val="00C211F7"/>
    <w:rsid w:val="00C23A9F"/>
    <w:rsid w:val="00C314CE"/>
    <w:rsid w:val="00C33392"/>
    <w:rsid w:val="00C35908"/>
    <w:rsid w:val="00C360D1"/>
    <w:rsid w:val="00C372D0"/>
    <w:rsid w:val="00C37CE9"/>
    <w:rsid w:val="00C40661"/>
    <w:rsid w:val="00C4101E"/>
    <w:rsid w:val="00C41FCE"/>
    <w:rsid w:val="00C44F88"/>
    <w:rsid w:val="00C465F1"/>
    <w:rsid w:val="00C47395"/>
    <w:rsid w:val="00C507E9"/>
    <w:rsid w:val="00C52D3C"/>
    <w:rsid w:val="00C52F70"/>
    <w:rsid w:val="00C53178"/>
    <w:rsid w:val="00C53342"/>
    <w:rsid w:val="00C53515"/>
    <w:rsid w:val="00C53AB9"/>
    <w:rsid w:val="00C63A90"/>
    <w:rsid w:val="00C63D5E"/>
    <w:rsid w:val="00C64C2F"/>
    <w:rsid w:val="00C66FE4"/>
    <w:rsid w:val="00C6790F"/>
    <w:rsid w:val="00C67987"/>
    <w:rsid w:val="00C67E9F"/>
    <w:rsid w:val="00C7308F"/>
    <w:rsid w:val="00C7317A"/>
    <w:rsid w:val="00C7321F"/>
    <w:rsid w:val="00C739BE"/>
    <w:rsid w:val="00C74921"/>
    <w:rsid w:val="00C75F20"/>
    <w:rsid w:val="00C76E77"/>
    <w:rsid w:val="00C80EB3"/>
    <w:rsid w:val="00C83AB3"/>
    <w:rsid w:val="00C83D34"/>
    <w:rsid w:val="00C84F57"/>
    <w:rsid w:val="00C86A74"/>
    <w:rsid w:val="00C87312"/>
    <w:rsid w:val="00C94BC6"/>
    <w:rsid w:val="00C953B3"/>
    <w:rsid w:val="00C963BC"/>
    <w:rsid w:val="00C96E88"/>
    <w:rsid w:val="00C97119"/>
    <w:rsid w:val="00CA0109"/>
    <w:rsid w:val="00CA0486"/>
    <w:rsid w:val="00CA1D94"/>
    <w:rsid w:val="00CA280B"/>
    <w:rsid w:val="00CA52B5"/>
    <w:rsid w:val="00CA562C"/>
    <w:rsid w:val="00CB0CC5"/>
    <w:rsid w:val="00CB4D73"/>
    <w:rsid w:val="00CB6A83"/>
    <w:rsid w:val="00CC21D0"/>
    <w:rsid w:val="00CC6BC8"/>
    <w:rsid w:val="00CC6C71"/>
    <w:rsid w:val="00CC7258"/>
    <w:rsid w:val="00CD0076"/>
    <w:rsid w:val="00CD0299"/>
    <w:rsid w:val="00CD083B"/>
    <w:rsid w:val="00CD26CD"/>
    <w:rsid w:val="00CD612C"/>
    <w:rsid w:val="00CD66B1"/>
    <w:rsid w:val="00CD7056"/>
    <w:rsid w:val="00CD7101"/>
    <w:rsid w:val="00CE2F8F"/>
    <w:rsid w:val="00CE59A2"/>
    <w:rsid w:val="00CE6A74"/>
    <w:rsid w:val="00CE75CB"/>
    <w:rsid w:val="00CF0720"/>
    <w:rsid w:val="00CF1CB8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FA6"/>
    <w:rsid w:val="00D06372"/>
    <w:rsid w:val="00D06417"/>
    <w:rsid w:val="00D06765"/>
    <w:rsid w:val="00D10CB6"/>
    <w:rsid w:val="00D10E45"/>
    <w:rsid w:val="00D11A42"/>
    <w:rsid w:val="00D12042"/>
    <w:rsid w:val="00D12C5C"/>
    <w:rsid w:val="00D15032"/>
    <w:rsid w:val="00D157F9"/>
    <w:rsid w:val="00D16A69"/>
    <w:rsid w:val="00D16FBA"/>
    <w:rsid w:val="00D206A4"/>
    <w:rsid w:val="00D2215F"/>
    <w:rsid w:val="00D2296C"/>
    <w:rsid w:val="00D2299C"/>
    <w:rsid w:val="00D244EA"/>
    <w:rsid w:val="00D255E4"/>
    <w:rsid w:val="00D263E9"/>
    <w:rsid w:val="00D27746"/>
    <w:rsid w:val="00D3108D"/>
    <w:rsid w:val="00D32EA4"/>
    <w:rsid w:val="00D33B49"/>
    <w:rsid w:val="00D34D8C"/>
    <w:rsid w:val="00D353AF"/>
    <w:rsid w:val="00D37E19"/>
    <w:rsid w:val="00D42E54"/>
    <w:rsid w:val="00D46175"/>
    <w:rsid w:val="00D4783B"/>
    <w:rsid w:val="00D52215"/>
    <w:rsid w:val="00D523AB"/>
    <w:rsid w:val="00D5242D"/>
    <w:rsid w:val="00D543FF"/>
    <w:rsid w:val="00D54B89"/>
    <w:rsid w:val="00D55FD2"/>
    <w:rsid w:val="00D5728C"/>
    <w:rsid w:val="00D62126"/>
    <w:rsid w:val="00D63A57"/>
    <w:rsid w:val="00D66294"/>
    <w:rsid w:val="00D678B7"/>
    <w:rsid w:val="00D74A32"/>
    <w:rsid w:val="00D75EB4"/>
    <w:rsid w:val="00D76EFE"/>
    <w:rsid w:val="00D77AB4"/>
    <w:rsid w:val="00D802A0"/>
    <w:rsid w:val="00D81EA5"/>
    <w:rsid w:val="00D8227D"/>
    <w:rsid w:val="00D826C4"/>
    <w:rsid w:val="00D8394F"/>
    <w:rsid w:val="00D865AA"/>
    <w:rsid w:val="00D87D74"/>
    <w:rsid w:val="00D92062"/>
    <w:rsid w:val="00D933B9"/>
    <w:rsid w:val="00D950E7"/>
    <w:rsid w:val="00D97B67"/>
    <w:rsid w:val="00DA1FFC"/>
    <w:rsid w:val="00DA2CC9"/>
    <w:rsid w:val="00DA31B1"/>
    <w:rsid w:val="00DA354D"/>
    <w:rsid w:val="00DA3A79"/>
    <w:rsid w:val="00DA3BC5"/>
    <w:rsid w:val="00DA56D8"/>
    <w:rsid w:val="00DA584C"/>
    <w:rsid w:val="00DA61C5"/>
    <w:rsid w:val="00DA76A5"/>
    <w:rsid w:val="00DB17E0"/>
    <w:rsid w:val="00DB246A"/>
    <w:rsid w:val="00DB3D7F"/>
    <w:rsid w:val="00DB43D9"/>
    <w:rsid w:val="00DB6009"/>
    <w:rsid w:val="00DB6724"/>
    <w:rsid w:val="00DC25E4"/>
    <w:rsid w:val="00DC67DF"/>
    <w:rsid w:val="00DC7417"/>
    <w:rsid w:val="00DC7D25"/>
    <w:rsid w:val="00DD26F5"/>
    <w:rsid w:val="00DE029D"/>
    <w:rsid w:val="00DE066D"/>
    <w:rsid w:val="00DE1944"/>
    <w:rsid w:val="00DE22E1"/>
    <w:rsid w:val="00DE43EA"/>
    <w:rsid w:val="00DE66B3"/>
    <w:rsid w:val="00DE6D0E"/>
    <w:rsid w:val="00DF11F6"/>
    <w:rsid w:val="00DF155D"/>
    <w:rsid w:val="00DF1FAA"/>
    <w:rsid w:val="00DF2649"/>
    <w:rsid w:val="00DF278C"/>
    <w:rsid w:val="00DF35F6"/>
    <w:rsid w:val="00DF377E"/>
    <w:rsid w:val="00DF51B7"/>
    <w:rsid w:val="00E006A9"/>
    <w:rsid w:val="00E01167"/>
    <w:rsid w:val="00E011C8"/>
    <w:rsid w:val="00E01553"/>
    <w:rsid w:val="00E01669"/>
    <w:rsid w:val="00E01F76"/>
    <w:rsid w:val="00E01FDA"/>
    <w:rsid w:val="00E03149"/>
    <w:rsid w:val="00E041CE"/>
    <w:rsid w:val="00E1204B"/>
    <w:rsid w:val="00E143DB"/>
    <w:rsid w:val="00E15ABF"/>
    <w:rsid w:val="00E20106"/>
    <w:rsid w:val="00E2130B"/>
    <w:rsid w:val="00E22B6B"/>
    <w:rsid w:val="00E242A9"/>
    <w:rsid w:val="00E2479A"/>
    <w:rsid w:val="00E25034"/>
    <w:rsid w:val="00E2535F"/>
    <w:rsid w:val="00E27D88"/>
    <w:rsid w:val="00E334B3"/>
    <w:rsid w:val="00E3746C"/>
    <w:rsid w:val="00E41BAD"/>
    <w:rsid w:val="00E42326"/>
    <w:rsid w:val="00E42B95"/>
    <w:rsid w:val="00E444AE"/>
    <w:rsid w:val="00E46084"/>
    <w:rsid w:val="00E47E74"/>
    <w:rsid w:val="00E47F35"/>
    <w:rsid w:val="00E51E0A"/>
    <w:rsid w:val="00E529AE"/>
    <w:rsid w:val="00E53F48"/>
    <w:rsid w:val="00E5405F"/>
    <w:rsid w:val="00E55204"/>
    <w:rsid w:val="00E60DC2"/>
    <w:rsid w:val="00E614E8"/>
    <w:rsid w:val="00E61C77"/>
    <w:rsid w:val="00E63D69"/>
    <w:rsid w:val="00E64A57"/>
    <w:rsid w:val="00E65515"/>
    <w:rsid w:val="00E670A4"/>
    <w:rsid w:val="00E73B29"/>
    <w:rsid w:val="00E7696F"/>
    <w:rsid w:val="00E80019"/>
    <w:rsid w:val="00E85C3F"/>
    <w:rsid w:val="00E86A4D"/>
    <w:rsid w:val="00E91F27"/>
    <w:rsid w:val="00E936B0"/>
    <w:rsid w:val="00E97BC7"/>
    <w:rsid w:val="00E97C1F"/>
    <w:rsid w:val="00E97C72"/>
    <w:rsid w:val="00EA0637"/>
    <w:rsid w:val="00EA2175"/>
    <w:rsid w:val="00EA524B"/>
    <w:rsid w:val="00EA69B1"/>
    <w:rsid w:val="00EB1384"/>
    <w:rsid w:val="00EB3E27"/>
    <w:rsid w:val="00EB402B"/>
    <w:rsid w:val="00EB6B00"/>
    <w:rsid w:val="00EC09EA"/>
    <w:rsid w:val="00EC1003"/>
    <w:rsid w:val="00EC1865"/>
    <w:rsid w:val="00EC1A11"/>
    <w:rsid w:val="00EC31FC"/>
    <w:rsid w:val="00EC4B18"/>
    <w:rsid w:val="00EC5A14"/>
    <w:rsid w:val="00EC7BCD"/>
    <w:rsid w:val="00EC7E49"/>
    <w:rsid w:val="00ED09A1"/>
    <w:rsid w:val="00ED1AE4"/>
    <w:rsid w:val="00ED1C84"/>
    <w:rsid w:val="00ED357C"/>
    <w:rsid w:val="00ED3BC2"/>
    <w:rsid w:val="00ED6CF1"/>
    <w:rsid w:val="00ED6E7B"/>
    <w:rsid w:val="00EE07AB"/>
    <w:rsid w:val="00EE1C25"/>
    <w:rsid w:val="00EE64B7"/>
    <w:rsid w:val="00EE6723"/>
    <w:rsid w:val="00EE6E08"/>
    <w:rsid w:val="00EE78CE"/>
    <w:rsid w:val="00EF0A21"/>
    <w:rsid w:val="00EF54B4"/>
    <w:rsid w:val="00EF5C21"/>
    <w:rsid w:val="00EF69CC"/>
    <w:rsid w:val="00F00FCF"/>
    <w:rsid w:val="00F056DB"/>
    <w:rsid w:val="00F10515"/>
    <w:rsid w:val="00F14C53"/>
    <w:rsid w:val="00F15306"/>
    <w:rsid w:val="00F1694E"/>
    <w:rsid w:val="00F17780"/>
    <w:rsid w:val="00F20AAC"/>
    <w:rsid w:val="00F20E0C"/>
    <w:rsid w:val="00F215A4"/>
    <w:rsid w:val="00F226CC"/>
    <w:rsid w:val="00F24AAC"/>
    <w:rsid w:val="00F27C4B"/>
    <w:rsid w:val="00F3226C"/>
    <w:rsid w:val="00F333C8"/>
    <w:rsid w:val="00F34A8F"/>
    <w:rsid w:val="00F35399"/>
    <w:rsid w:val="00F36AA8"/>
    <w:rsid w:val="00F410E8"/>
    <w:rsid w:val="00F411CE"/>
    <w:rsid w:val="00F41CA7"/>
    <w:rsid w:val="00F45E2A"/>
    <w:rsid w:val="00F46BDD"/>
    <w:rsid w:val="00F51029"/>
    <w:rsid w:val="00F53738"/>
    <w:rsid w:val="00F53B42"/>
    <w:rsid w:val="00F5507C"/>
    <w:rsid w:val="00F55B85"/>
    <w:rsid w:val="00F55D16"/>
    <w:rsid w:val="00F56DA3"/>
    <w:rsid w:val="00F61E2E"/>
    <w:rsid w:val="00F62134"/>
    <w:rsid w:val="00F63B94"/>
    <w:rsid w:val="00F6557E"/>
    <w:rsid w:val="00F65B45"/>
    <w:rsid w:val="00F669D4"/>
    <w:rsid w:val="00F70766"/>
    <w:rsid w:val="00F7415C"/>
    <w:rsid w:val="00F74B22"/>
    <w:rsid w:val="00F76305"/>
    <w:rsid w:val="00F77849"/>
    <w:rsid w:val="00F80823"/>
    <w:rsid w:val="00F80A74"/>
    <w:rsid w:val="00F80AD5"/>
    <w:rsid w:val="00F84409"/>
    <w:rsid w:val="00F84B8A"/>
    <w:rsid w:val="00F86CBF"/>
    <w:rsid w:val="00F87120"/>
    <w:rsid w:val="00F87D4C"/>
    <w:rsid w:val="00F914EB"/>
    <w:rsid w:val="00F930E9"/>
    <w:rsid w:val="00FA1955"/>
    <w:rsid w:val="00FA3FA3"/>
    <w:rsid w:val="00FA462D"/>
    <w:rsid w:val="00FA6608"/>
    <w:rsid w:val="00FA69D4"/>
    <w:rsid w:val="00FA6C95"/>
    <w:rsid w:val="00FB22B5"/>
    <w:rsid w:val="00FB44BC"/>
    <w:rsid w:val="00FB4C8F"/>
    <w:rsid w:val="00FB50AA"/>
    <w:rsid w:val="00FB7939"/>
    <w:rsid w:val="00FC022D"/>
    <w:rsid w:val="00FC1068"/>
    <w:rsid w:val="00FC4741"/>
    <w:rsid w:val="00FC67CD"/>
    <w:rsid w:val="00FD1448"/>
    <w:rsid w:val="00FD1714"/>
    <w:rsid w:val="00FD379A"/>
    <w:rsid w:val="00FD381C"/>
    <w:rsid w:val="00FD3C01"/>
    <w:rsid w:val="00FD4499"/>
    <w:rsid w:val="00FD4A3F"/>
    <w:rsid w:val="00FD5F82"/>
    <w:rsid w:val="00FD70ED"/>
    <w:rsid w:val="00FE02F6"/>
    <w:rsid w:val="00FE1C92"/>
    <w:rsid w:val="00FE24A6"/>
    <w:rsid w:val="00FE2603"/>
    <w:rsid w:val="00FE5E2E"/>
    <w:rsid w:val="00FE6265"/>
    <w:rsid w:val="00FE6733"/>
    <w:rsid w:val="00FF0A7E"/>
    <w:rsid w:val="00FF140A"/>
    <w:rsid w:val="00FF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059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1370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D3108D"/>
    <w:pPr>
      <w:keepNext/>
      <w:spacing w:after="480"/>
      <w:contextualSpacing/>
      <w:jc w:val="center"/>
      <w:outlineLvl w:val="0"/>
    </w:pPr>
    <w:rPr>
      <w:rFonts w:cs="Arial"/>
      <w:b/>
      <w:bCs/>
      <w:cap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D3108D"/>
    <w:pPr>
      <w:keepNext/>
      <w:spacing w:before="240" w:after="60"/>
      <w:ind w:left="425" w:hanging="425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E60DC2"/>
    <w:pPr>
      <w:keepNext/>
      <w:spacing w:before="180" w:after="60"/>
      <w:ind w:left="567" w:hanging="567"/>
      <w:contextualSpacing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rsid w:val="00D3108D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aps/>
      <w:color w:val="7F7F7F" w:themeColor="text1" w:themeTint="80"/>
      <w:szCs w:val="24"/>
    </w:rPr>
  </w:style>
  <w:style w:type="paragraph" w:styleId="Pta">
    <w:name w:val="footer"/>
    <w:rsid w:val="00D3108D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Hypertextovprepojenie">
    <w:name w:val="Hyperlink"/>
    <w:basedOn w:val="Predvolenpsmoodseku"/>
    <w:uiPriority w:val="99"/>
    <w:unhideWhenUsed/>
    <w:rsid w:val="008034B0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C5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6E7C5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6E7C5D"/>
    <w:rPr>
      <w:rFonts w:ascii="Arial" w:hAnsi="Arial"/>
    </w:rPr>
  </w:style>
  <w:style w:type="paragraph" w:customStyle="1" w:styleId="00-050">
    <w:name w:val="0.0-0.5"/>
    <w:basedOn w:val="Normlny"/>
    <w:rsid w:val="00E22B6B"/>
    <w:pPr>
      <w:tabs>
        <w:tab w:val="right" w:pos="9072"/>
      </w:tabs>
      <w:spacing w:after="60"/>
      <w:ind w:left="284" w:hanging="284"/>
    </w:pPr>
    <w:rPr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6A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36A70"/>
    <w:rPr>
      <w:rFonts w:ascii="Arial" w:hAnsi="Arial"/>
      <w:b/>
      <w:bCs/>
    </w:rPr>
  </w:style>
  <w:style w:type="paragraph" w:styleId="Odsekzoznamu">
    <w:name w:val="List Paragraph"/>
    <w:basedOn w:val="Normlny"/>
    <w:link w:val="OdsekzoznamuChar"/>
    <w:uiPriority w:val="34"/>
    <w:qFormat/>
    <w:rsid w:val="00A70D87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55B85"/>
    <w:rPr>
      <w:rFonts w:ascii="Arial" w:hAnsi="Arial"/>
      <w:sz w:val="22"/>
      <w:szCs w:val="24"/>
    </w:rPr>
  </w:style>
  <w:style w:type="character" w:customStyle="1" w:styleId="Nadpis1Char">
    <w:name w:val="Nadpis 1 Char"/>
    <w:basedOn w:val="Predvolenpsmoodseku"/>
    <w:link w:val="Nadpis1"/>
    <w:rsid w:val="00AE2040"/>
    <w:rPr>
      <w:rFonts w:ascii="Arial" w:hAnsi="Arial" w:cs="Arial"/>
      <w:b/>
      <w:bCs/>
      <w:caps/>
      <w:kern w:val="28"/>
      <w:sz w:val="24"/>
      <w:szCs w:val="32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43A98"/>
    <w:rPr>
      <w:color w:val="800080" w:themeColor="followedHyperlink"/>
      <w:u w:val="single"/>
    </w:rPr>
  </w:style>
  <w:style w:type="numbering" w:customStyle="1" w:styleId="Importovantl3">
    <w:name w:val="Importovaný štýl 3"/>
    <w:rsid w:val="00646C31"/>
    <w:pPr>
      <w:numPr>
        <w:numId w:val="30"/>
      </w:numPr>
    </w:pPr>
  </w:style>
  <w:style w:type="paragraph" w:customStyle="1" w:styleId="075-1250">
    <w:name w:val="0.75 - 1.25"/>
    <w:basedOn w:val="Normlny"/>
    <w:rsid w:val="0030536D"/>
    <w:pPr>
      <w:ind w:left="709" w:hanging="284"/>
    </w:pPr>
    <w:rPr>
      <w:szCs w:val="20"/>
      <w:lang w:eastAsia="cs-CZ"/>
    </w:rPr>
  </w:style>
  <w:style w:type="paragraph" w:customStyle="1" w:styleId="00-075">
    <w:name w:val="0.0 - 0.75"/>
    <w:basedOn w:val="00-05"/>
    <w:rsid w:val="00BC62A0"/>
    <w:pPr>
      <w:ind w:left="426" w:hanging="426"/>
      <w:jc w:val="left"/>
    </w:pPr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766D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3992</Words>
  <Characters>22756</Characters>
  <Application>Microsoft Office Word</Application>
  <DocSecurity>0</DocSecurity>
  <Lines>189</Lines>
  <Paragraphs>53</Paragraphs>
  <ScaleCrop>false</ScaleCrop>
  <Manager/>
  <Company/>
  <LinksUpToDate>false</LinksUpToDate>
  <CharactersWithSpaces>26695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2025-03-05T12:43:00Z</dcterms:created>
  <dcterms:modified xsi:type="dcterms:W3CDTF">2025-03-05T12:43:00Z</dcterms:modified>
</cp:coreProperties>
</file>