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39FA" w14:textId="77777777" w:rsidR="002606CC" w:rsidRPr="004128F1" w:rsidRDefault="002606CC" w:rsidP="002606CC">
      <w:pPr>
        <w:pStyle w:val="Nzev"/>
        <w:spacing w:before="120" w:after="120" w:line="276" w:lineRule="auto"/>
        <w:contextualSpacing/>
        <w:rPr>
          <w:rFonts w:asciiTheme="minorHAnsi" w:hAnsiTheme="minorHAnsi" w:cstheme="minorHAnsi"/>
          <w:caps/>
          <w:sz w:val="22"/>
          <w:szCs w:val="22"/>
        </w:rPr>
      </w:pPr>
      <w:r w:rsidRPr="004128F1">
        <w:rPr>
          <w:rFonts w:asciiTheme="minorHAnsi" w:hAnsiTheme="minorHAnsi" w:cstheme="minorHAnsi"/>
          <w:caps/>
          <w:sz w:val="22"/>
          <w:szCs w:val="22"/>
        </w:rPr>
        <w:t>Smlouva o dílo</w:t>
      </w:r>
    </w:p>
    <w:p w14:paraId="6804E656" w14:textId="77777777" w:rsidR="002606CC" w:rsidRPr="004128F1" w:rsidRDefault="002606CC" w:rsidP="002606CC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uzavřená podle § 2586 a násl. občanského zákoníku</w:t>
      </w:r>
    </w:p>
    <w:p w14:paraId="1F056C21" w14:textId="77777777" w:rsidR="002606CC" w:rsidRPr="004128F1" w:rsidRDefault="002606CC" w:rsidP="002606CC">
      <w:p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E11E8BC" w14:textId="1BE2AC95" w:rsidR="002606CC" w:rsidRPr="004128F1" w:rsidRDefault="002606CC" w:rsidP="002606CC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128F1">
        <w:rPr>
          <w:rFonts w:asciiTheme="minorHAnsi" w:hAnsiTheme="minorHAnsi" w:cstheme="minorHAnsi"/>
          <w:b w:val="0"/>
          <w:bCs w:val="0"/>
          <w:sz w:val="22"/>
          <w:szCs w:val="22"/>
        </w:rPr>
        <w:t>Číslo smlouvy objednatele:</w:t>
      </w:r>
      <w:r w:rsidR="00662E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75C62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662E0D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675C62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662E0D">
        <w:rPr>
          <w:rFonts w:asciiTheme="minorHAnsi" w:hAnsiTheme="minorHAnsi" w:cstheme="minorHAnsi"/>
          <w:b w:val="0"/>
          <w:bCs w:val="0"/>
          <w:sz w:val="22"/>
          <w:szCs w:val="22"/>
        </w:rPr>
        <w:t>/5050</w:t>
      </w:r>
    </w:p>
    <w:p w14:paraId="001A375D" w14:textId="51B06929" w:rsidR="002606CC" w:rsidRPr="004128F1" w:rsidRDefault="002606CC" w:rsidP="002606CC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8B7ADB">
        <w:rPr>
          <w:rFonts w:asciiTheme="minorHAnsi" w:hAnsiTheme="minorHAnsi" w:cstheme="minorHAnsi"/>
          <w:b w:val="0"/>
          <w:bCs w:val="0"/>
          <w:sz w:val="22"/>
          <w:szCs w:val="22"/>
        </w:rPr>
        <w:t>zhotovit</w:t>
      </w:r>
      <w:r w:rsidR="00920AB5" w:rsidRPr="004128F1">
        <w:rPr>
          <w:rFonts w:asciiTheme="minorHAnsi" w:hAnsiTheme="minorHAnsi" w:cstheme="minorHAnsi"/>
          <w:b w:val="0"/>
          <w:bCs w:val="0"/>
          <w:sz w:val="22"/>
          <w:szCs w:val="22"/>
        </w:rPr>
        <w:t>el</w:t>
      </w:r>
      <w:r w:rsidRPr="004128F1">
        <w:rPr>
          <w:rFonts w:asciiTheme="minorHAnsi" w:hAnsiTheme="minorHAnsi" w:cstheme="minorHAnsi"/>
          <w:b w:val="0"/>
          <w:bCs w:val="0"/>
          <w:sz w:val="22"/>
          <w:szCs w:val="22"/>
        </w:rPr>
        <w:t>e:</w:t>
      </w:r>
      <w:r w:rsidR="000719C9">
        <w:rPr>
          <w:rFonts w:asciiTheme="minorHAnsi" w:hAnsiTheme="minorHAnsi" w:cstheme="minorHAnsi"/>
          <w:sz w:val="22"/>
          <w:szCs w:val="22"/>
        </w:rPr>
        <w:pict w14:anchorId="6C95C402">
          <v:rect id="_x0000_i1025" style="width:453.6pt;height:1.5pt" o:hralign="center" o:hrstd="t" o:hrnoshade="t" o:hr="t" fillcolor="black [3213]" stroked="f"/>
        </w:pict>
      </w:r>
    </w:p>
    <w:p w14:paraId="08CA8DB5" w14:textId="77777777" w:rsidR="002606CC" w:rsidRPr="004128F1" w:rsidRDefault="002606CC" w:rsidP="002606CC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4128F1">
        <w:rPr>
          <w:rFonts w:asciiTheme="minorHAnsi" w:hAnsiTheme="minorHAnsi" w:cstheme="minorHAnsi"/>
          <w:b/>
          <w:bCs/>
          <w:sz w:val="22"/>
          <w:szCs w:val="22"/>
        </w:rPr>
        <w:t>Objednatel:</w:t>
      </w:r>
    </w:p>
    <w:p w14:paraId="5DAAFE98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>Dopravní podnik města Brna, a.s.</w:t>
      </w:r>
    </w:p>
    <w:p w14:paraId="03F5EB06" w14:textId="0038820B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>Sídlo:</w:t>
      </w:r>
      <w:r w:rsidR="003639E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639EC">
        <w:rPr>
          <w:rFonts w:asciiTheme="minorHAnsi" w:hAnsiTheme="minorHAnsi" w:cstheme="minorHAnsi"/>
          <w:iCs/>
          <w:sz w:val="22"/>
          <w:szCs w:val="22"/>
        </w:rPr>
        <w:tab/>
      </w:r>
      <w:r w:rsidRPr="004128F1">
        <w:rPr>
          <w:rFonts w:asciiTheme="minorHAnsi" w:hAnsiTheme="minorHAnsi" w:cstheme="minorHAnsi"/>
          <w:sz w:val="22"/>
          <w:szCs w:val="22"/>
        </w:rPr>
        <w:t>Hlinky 64/151, Pisárky, 603 00 Brno, Doručovací číslo: 65646</w:t>
      </w:r>
    </w:p>
    <w:p w14:paraId="0C45F942" w14:textId="69B4D9D3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 xml:space="preserve">Zapsána: </w:t>
      </w:r>
      <w:r w:rsidR="00662E0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iCs/>
          <w:sz w:val="22"/>
          <w:szCs w:val="22"/>
        </w:rPr>
        <w:t>v obchodním rejstříku Krajského soudu v Brně, oddíl B., vložka 2463</w:t>
      </w:r>
    </w:p>
    <w:p w14:paraId="737815AA" w14:textId="00603A7D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 xml:space="preserve">Osoba oprávněná k podpisu smlouvy: </w:t>
      </w:r>
      <w:r w:rsidR="004128F1">
        <w:rPr>
          <w:rFonts w:asciiTheme="minorHAnsi" w:hAnsiTheme="minorHAnsi" w:cstheme="minorHAnsi"/>
          <w:iCs/>
          <w:sz w:val="22"/>
          <w:szCs w:val="22"/>
        </w:rPr>
        <w:tab/>
      </w:r>
      <w:r w:rsidR="004128F1">
        <w:rPr>
          <w:rFonts w:asciiTheme="minorHAnsi" w:hAnsiTheme="minorHAnsi" w:cstheme="minorHAnsi"/>
          <w:iCs/>
          <w:sz w:val="22"/>
          <w:szCs w:val="22"/>
        </w:rPr>
        <w:tab/>
      </w:r>
      <w:r w:rsidRPr="004128F1">
        <w:rPr>
          <w:rFonts w:asciiTheme="minorHAnsi" w:hAnsiTheme="minorHAnsi" w:cstheme="minorHAnsi"/>
          <w:iCs/>
          <w:sz w:val="22"/>
          <w:szCs w:val="22"/>
        </w:rPr>
        <w:t>Ing. Miloš Havránek, generální ředitel</w:t>
      </w:r>
    </w:p>
    <w:p w14:paraId="60E41FE7" w14:textId="06B08E74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="004128F1">
        <w:rPr>
          <w:rFonts w:asciiTheme="minorHAnsi" w:hAnsiTheme="minorHAnsi" w:cstheme="minorHAnsi"/>
          <w:iCs/>
          <w:sz w:val="22"/>
          <w:szCs w:val="22"/>
        </w:rPr>
        <w:tab/>
      </w:r>
      <w:r w:rsidR="004128F1">
        <w:rPr>
          <w:rFonts w:asciiTheme="minorHAnsi" w:hAnsiTheme="minorHAnsi" w:cstheme="minorHAnsi"/>
          <w:iCs/>
          <w:sz w:val="22"/>
          <w:szCs w:val="22"/>
        </w:rPr>
        <w:tab/>
        <w:t>I</w:t>
      </w:r>
      <w:r w:rsidRPr="004128F1">
        <w:rPr>
          <w:rFonts w:asciiTheme="minorHAnsi" w:hAnsiTheme="minorHAnsi" w:cstheme="minorHAnsi"/>
          <w:iCs/>
          <w:sz w:val="22"/>
          <w:szCs w:val="22"/>
        </w:rPr>
        <w:t>ng. Zdeněk Kašpar, vedoucí technického provozu</w:t>
      </w:r>
    </w:p>
    <w:p w14:paraId="2AA8D894" w14:textId="77777777" w:rsidR="005450ED" w:rsidRPr="004128F1" w:rsidRDefault="005450ED" w:rsidP="004128F1">
      <w:pPr>
        <w:spacing w:before="120" w:line="276" w:lineRule="auto"/>
        <w:ind w:left="3540" w:firstLine="708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>e-mail: zkaspar@dpmb.cz</w:t>
      </w:r>
    </w:p>
    <w:p w14:paraId="2A8982AE" w14:textId="4DD53195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="004128F1">
        <w:rPr>
          <w:rFonts w:asciiTheme="minorHAnsi" w:hAnsiTheme="minorHAnsi" w:cstheme="minorHAnsi"/>
          <w:iCs/>
          <w:sz w:val="22"/>
          <w:szCs w:val="22"/>
        </w:rPr>
        <w:tab/>
      </w:r>
      <w:r w:rsidRPr="004128F1">
        <w:rPr>
          <w:rFonts w:asciiTheme="minorHAnsi" w:hAnsiTheme="minorHAnsi" w:cstheme="minorHAnsi"/>
          <w:iCs/>
          <w:sz w:val="22"/>
          <w:szCs w:val="22"/>
        </w:rPr>
        <w:t>Michal Petráš, provozní technik AD</w:t>
      </w:r>
    </w:p>
    <w:p w14:paraId="786709AD" w14:textId="77777777" w:rsidR="005450ED" w:rsidRPr="004128F1" w:rsidRDefault="005450ED" w:rsidP="004128F1">
      <w:pPr>
        <w:spacing w:before="120" w:line="276" w:lineRule="auto"/>
        <w:ind w:left="3540" w:firstLine="708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 xml:space="preserve">e-mail: mpetras@dpmb.cz </w:t>
      </w:r>
    </w:p>
    <w:p w14:paraId="23EB2218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0E87AA18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0595171D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>Bankovní spojení: Komerční Banka, a.s., Brno-město</w:t>
      </w:r>
    </w:p>
    <w:p w14:paraId="43A47672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1760D520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8DCDAB4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BBF206E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>a</w:t>
      </w:r>
    </w:p>
    <w:p w14:paraId="7E4BEB4E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ab/>
      </w:r>
    </w:p>
    <w:p w14:paraId="418F1D40" w14:textId="7DE13167" w:rsidR="002606CC" w:rsidRPr="004128F1" w:rsidRDefault="008B7ADB" w:rsidP="002606CC">
      <w:pPr>
        <w:spacing w:before="120"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Zhotovit</w:t>
      </w:r>
      <w:r w:rsidR="00CC4B23" w:rsidRPr="004128F1">
        <w:rPr>
          <w:rFonts w:asciiTheme="minorHAnsi" w:hAnsiTheme="minorHAnsi" w:cstheme="minorHAnsi"/>
          <w:b/>
          <w:bCs/>
          <w:iCs/>
          <w:sz w:val="22"/>
          <w:szCs w:val="22"/>
        </w:rPr>
        <w:t>el</w:t>
      </w:r>
      <w:r w:rsidR="002606CC" w:rsidRPr="004128F1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</w:p>
    <w:p w14:paraId="3D6E3080" w14:textId="03B1952A" w:rsidR="00675C62" w:rsidRDefault="00675C62" w:rsidP="002606C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…..</w:t>
      </w:r>
    </w:p>
    <w:p w14:paraId="0BF213F6" w14:textId="4EB42F65" w:rsidR="002606CC" w:rsidRPr="003639EC" w:rsidRDefault="002606CC" w:rsidP="002606C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639EC">
        <w:rPr>
          <w:rFonts w:asciiTheme="minorHAnsi" w:hAnsiTheme="minorHAnsi" w:cstheme="minorHAnsi"/>
          <w:sz w:val="22"/>
          <w:szCs w:val="22"/>
        </w:rPr>
        <w:t>Sídlo:</w:t>
      </w:r>
      <w:r w:rsidR="003639EC" w:rsidRPr="003639EC">
        <w:rPr>
          <w:rFonts w:asciiTheme="minorHAnsi" w:hAnsiTheme="minorHAnsi" w:cstheme="minorHAnsi"/>
          <w:sz w:val="22"/>
          <w:szCs w:val="22"/>
        </w:rPr>
        <w:t xml:space="preserve"> </w:t>
      </w:r>
      <w:r w:rsidR="003639EC">
        <w:rPr>
          <w:rFonts w:asciiTheme="minorHAnsi" w:hAnsiTheme="minorHAnsi" w:cstheme="minorHAnsi"/>
          <w:sz w:val="22"/>
          <w:szCs w:val="22"/>
        </w:rPr>
        <w:tab/>
      </w:r>
    </w:p>
    <w:p w14:paraId="60F4822E" w14:textId="718B05F0" w:rsidR="002606CC" w:rsidRPr="003639EC" w:rsidRDefault="002606CC" w:rsidP="002606C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639EC">
        <w:rPr>
          <w:rFonts w:asciiTheme="minorHAnsi" w:hAnsiTheme="minorHAnsi" w:cstheme="minorHAnsi"/>
          <w:sz w:val="22"/>
          <w:szCs w:val="22"/>
        </w:rPr>
        <w:t>Zapsána:</w:t>
      </w:r>
      <w:r w:rsidR="003639EC" w:rsidRPr="003639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33194C" w14:textId="7D6FB6A1" w:rsidR="002606CC" w:rsidRPr="003639EC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3639EC">
        <w:rPr>
          <w:rFonts w:asciiTheme="minorHAnsi" w:hAnsiTheme="minorHAnsi" w:cstheme="minorHAnsi"/>
          <w:iCs/>
          <w:sz w:val="22"/>
          <w:szCs w:val="22"/>
        </w:rPr>
        <w:t>Osoba oprávněná k podpisu smlouvy:</w:t>
      </w:r>
      <w:r w:rsidR="003639EC" w:rsidRPr="003639E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639EC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</w:p>
    <w:p w14:paraId="065E3262" w14:textId="41BE34CD" w:rsidR="002606CC" w:rsidRPr="003639EC" w:rsidRDefault="002606CC" w:rsidP="003639EC">
      <w:pPr>
        <w:spacing w:before="120" w:line="276" w:lineRule="auto"/>
        <w:ind w:left="3544" w:hanging="3544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3639EC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="003639EC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</w:p>
    <w:p w14:paraId="66BF8ECC" w14:textId="62BA12B9" w:rsidR="002606CC" w:rsidRPr="003639EC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3639EC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="003639E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17D08B0" w14:textId="77777777" w:rsidR="003639EC" w:rsidRDefault="003639EC" w:rsidP="002606C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D626F6" w14:textId="176D273D" w:rsidR="002606CC" w:rsidRPr="004128F1" w:rsidRDefault="002606CC" w:rsidP="002606C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IČO:</w:t>
      </w:r>
      <w:r w:rsidR="003639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A1990F" w14:textId="51871571" w:rsidR="002606CC" w:rsidRPr="004128F1" w:rsidRDefault="002606CC" w:rsidP="002606C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DIČ:</w:t>
      </w:r>
      <w:r w:rsidR="003639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79D1A9" w14:textId="464E786D" w:rsidR="002606CC" w:rsidRPr="004128F1" w:rsidRDefault="002606CC" w:rsidP="002606C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Bankovní spojení:</w:t>
      </w:r>
      <w:r w:rsidR="003639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6CE197" w14:textId="4B6EC869" w:rsidR="002606CC" w:rsidRPr="004128F1" w:rsidRDefault="002606CC" w:rsidP="002606C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Číslo účtu:</w:t>
      </w:r>
      <w:r w:rsidR="003639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17233E" w14:textId="1541F121" w:rsidR="002606CC" w:rsidRPr="004128F1" w:rsidRDefault="002606CC" w:rsidP="002606C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Společnost je</w:t>
      </w:r>
      <w:r w:rsidR="00675C62">
        <w:rPr>
          <w:rFonts w:asciiTheme="minorHAnsi" w:hAnsiTheme="minorHAnsi" w:cstheme="minorHAnsi"/>
          <w:sz w:val="22"/>
          <w:szCs w:val="22"/>
        </w:rPr>
        <w:t>/není</w:t>
      </w:r>
      <w:r w:rsidRPr="004128F1">
        <w:rPr>
          <w:rFonts w:asciiTheme="minorHAnsi" w:hAnsiTheme="minorHAnsi" w:cstheme="minorHAnsi"/>
          <w:sz w:val="22"/>
          <w:szCs w:val="22"/>
        </w:rPr>
        <w:t xml:space="preserve"> plátcem DPH</w:t>
      </w:r>
    </w:p>
    <w:p w14:paraId="0FAFC81C" w14:textId="77777777" w:rsidR="002606CC" w:rsidRPr="004128F1" w:rsidRDefault="002606CC" w:rsidP="002606CC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59C91B1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28E23FE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6207A84E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5AD09ACA" w14:textId="71690220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 xml:space="preserve">dále jen Objednatel, </w:t>
      </w:r>
      <w:r w:rsidR="008B7ADB">
        <w:rPr>
          <w:rFonts w:asciiTheme="minorHAnsi" w:hAnsiTheme="minorHAnsi" w:cstheme="minorHAnsi"/>
          <w:iCs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iCs/>
          <w:sz w:val="22"/>
          <w:szCs w:val="22"/>
        </w:rPr>
        <w:t xml:space="preserve">el, společně pak </w:t>
      </w:r>
      <w:r w:rsidR="008D59EB" w:rsidRPr="004128F1">
        <w:rPr>
          <w:rFonts w:asciiTheme="minorHAnsi" w:hAnsiTheme="minorHAnsi" w:cstheme="minorHAnsi"/>
          <w:iCs/>
          <w:sz w:val="22"/>
          <w:szCs w:val="22"/>
        </w:rPr>
        <w:t>S</w:t>
      </w:r>
      <w:r w:rsidRPr="004128F1">
        <w:rPr>
          <w:rFonts w:asciiTheme="minorHAnsi" w:hAnsiTheme="minorHAnsi" w:cstheme="minorHAnsi"/>
          <w:iCs/>
          <w:sz w:val="22"/>
          <w:szCs w:val="22"/>
        </w:rPr>
        <w:t xml:space="preserve">mluvní strany, </w:t>
      </w:r>
      <w:r w:rsidRPr="004128F1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0FCF2B26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0D245CD" w14:textId="77777777" w:rsidR="002606CC" w:rsidRPr="004128F1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DCC7FDF" w14:textId="44C33A21" w:rsidR="002606CC" w:rsidRDefault="002606CC" w:rsidP="002606CC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099D6F0" w14:textId="77777777" w:rsidR="003639EC" w:rsidRPr="004128F1" w:rsidRDefault="003639EC" w:rsidP="002606CC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72C4752" w14:textId="77777777" w:rsidR="00BC6810" w:rsidRPr="004128F1" w:rsidRDefault="00BC6810" w:rsidP="00AA368B">
      <w:pPr>
        <w:pStyle w:val="Odstavecseseznamem"/>
        <w:numPr>
          <w:ilvl w:val="0"/>
          <w:numId w:val="23"/>
        </w:numPr>
        <w:tabs>
          <w:tab w:val="left" w:pos="567"/>
        </w:tabs>
        <w:spacing w:before="120"/>
        <w:ind w:hanging="114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28F1">
        <w:rPr>
          <w:rFonts w:asciiTheme="minorHAnsi" w:hAnsiTheme="minorHAnsi" w:cstheme="minorHAnsi"/>
          <w:b/>
          <w:sz w:val="22"/>
          <w:szCs w:val="22"/>
        </w:rPr>
        <w:lastRenderedPageBreak/>
        <w:t>Předmět smlouvy</w:t>
      </w:r>
    </w:p>
    <w:p w14:paraId="280077A7" w14:textId="30D50DDE" w:rsidR="00D2267D" w:rsidRPr="00BC1268" w:rsidRDefault="00BC6810" w:rsidP="00BC1268">
      <w:pPr>
        <w:pStyle w:val="Zkladntextodsazen2"/>
        <w:numPr>
          <w:ilvl w:val="0"/>
          <w:numId w:val="10"/>
        </w:numPr>
        <w:tabs>
          <w:tab w:val="clear" w:pos="720"/>
        </w:tabs>
        <w:spacing w:before="120" w:line="276" w:lineRule="auto"/>
        <w:ind w:left="425" w:hanging="425"/>
        <w:rPr>
          <w:rFonts w:asciiTheme="minorHAnsi" w:hAnsiTheme="minorHAnsi" w:cstheme="minorHAnsi"/>
          <w:szCs w:val="22"/>
        </w:rPr>
      </w:pPr>
      <w:r w:rsidRPr="0045493B">
        <w:rPr>
          <w:rFonts w:asciiTheme="minorHAnsi" w:hAnsiTheme="minorHAnsi" w:cstheme="minorHAnsi"/>
          <w:szCs w:val="22"/>
        </w:rPr>
        <w:t xml:space="preserve">Předmětem této smlouvy je provádění </w:t>
      </w:r>
      <w:r w:rsidR="002606CC" w:rsidRPr="0045493B">
        <w:rPr>
          <w:rFonts w:asciiTheme="minorHAnsi" w:hAnsiTheme="minorHAnsi" w:cstheme="minorHAnsi"/>
          <w:szCs w:val="22"/>
        </w:rPr>
        <w:t xml:space="preserve">úplného a </w:t>
      </w:r>
      <w:r w:rsidRPr="0045493B">
        <w:rPr>
          <w:rFonts w:asciiTheme="minorHAnsi" w:hAnsiTheme="minorHAnsi" w:cstheme="minorHAnsi"/>
          <w:szCs w:val="22"/>
        </w:rPr>
        <w:t>komplexního servisu a dalších</w:t>
      </w:r>
      <w:r w:rsidR="002606CC" w:rsidRPr="00BC1268">
        <w:rPr>
          <w:rFonts w:asciiTheme="minorHAnsi" w:hAnsiTheme="minorHAnsi" w:cstheme="minorHAnsi"/>
          <w:szCs w:val="22"/>
        </w:rPr>
        <w:t>,</w:t>
      </w:r>
      <w:r w:rsidRPr="00BC1268">
        <w:rPr>
          <w:rFonts w:asciiTheme="minorHAnsi" w:hAnsiTheme="minorHAnsi" w:cstheme="minorHAnsi"/>
          <w:szCs w:val="22"/>
        </w:rPr>
        <w:t xml:space="preserve"> touto smlouvou specifikovaných odborných dodávek</w:t>
      </w:r>
      <w:r w:rsidR="00EC4B09" w:rsidRPr="00BC1268">
        <w:rPr>
          <w:rFonts w:asciiTheme="minorHAnsi" w:hAnsiTheme="minorHAnsi" w:cstheme="minorHAnsi"/>
          <w:szCs w:val="22"/>
        </w:rPr>
        <w:t xml:space="preserve"> </w:t>
      </w:r>
      <w:r w:rsidRPr="00BC1268">
        <w:rPr>
          <w:rFonts w:asciiTheme="minorHAnsi" w:hAnsiTheme="minorHAnsi" w:cstheme="minorHAnsi"/>
          <w:szCs w:val="22"/>
        </w:rPr>
        <w:t xml:space="preserve">a služeb (dále jen „činnosti“) s cílem zajištění </w:t>
      </w:r>
      <w:r w:rsidR="002606CC" w:rsidRPr="00BC1268">
        <w:rPr>
          <w:rFonts w:asciiTheme="minorHAnsi" w:hAnsiTheme="minorHAnsi" w:cstheme="minorHAnsi"/>
          <w:szCs w:val="22"/>
        </w:rPr>
        <w:t xml:space="preserve">funkčnosti a </w:t>
      </w:r>
      <w:r w:rsidRPr="00BC1268">
        <w:rPr>
          <w:rFonts w:asciiTheme="minorHAnsi" w:hAnsiTheme="minorHAnsi" w:cstheme="minorHAnsi"/>
          <w:szCs w:val="22"/>
        </w:rPr>
        <w:t>minimalizace poruchov</w:t>
      </w:r>
      <w:r w:rsidR="003C7CCE" w:rsidRPr="00BC1268">
        <w:rPr>
          <w:rFonts w:asciiTheme="minorHAnsi" w:hAnsiTheme="minorHAnsi" w:cstheme="minorHAnsi"/>
          <w:szCs w:val="22"/>
        </w:rPr>
        <w:t>osti provozu plnicí stanice CNG, skládající se z technologie stlačování plynu, zásobníků, distribučního rozvodu</w:t>
      </w:r>
      <w:r w:rsidRPr="00BC1268">
        <w:rPr>
          <w:rFonts w:asciiTheme="minorHAnsi" w:hAnsiTheme="minorHAnsi" w:cstheme="minorHAnsi"/>
          <w:szCs w:val="22"/>
        </w:rPr>
        <w:t xml:space="preserve"> </w:t>
      </w:r>
      <w:r w:rsidR="003C7CCE" w:rsidRPr="00BC1268">
        <w:rPr>
          <w:rFonts w:asciiTheme="minorHAnsi" w:hAnsiTheme="minorHAnsi" w:cstheme="minorHAnsi"/>
          <w:szCs w:val="22"/>
        </w:rPr>
        <w:t xml:space="preserve">a celkem pěti výdejních stojanů pro plnění vozidel, z toho je jeden pro veřejný prodej CNG. </w:t>
      </w:r>
      <w:r w:rsidR="00EC4B09" w:rsidRPr="00BC1268">
        <w:rPr>
          <w:rFonts w:asciiTheme="minorHAnsi" w:hAnsiTheme="minorHAnsi" w:cstheme="minorHAnsi"/>
          <w:szCs w:val="22"/>
        </w:rPr>
        <w:t>Podrobná specifikace činností a cen</w:t>
      </w:r>
      <w:r w:rsidR="00A0724B" w:rsidRPr="00BC1268">
        <w:rPr>
          <w:rFonts w:asciiTheme="minorHAnsi" w:hAnsiTheme="minorHAnsi" w:cstheme="minorHAnsi"/>
          <w:szCs w:val="22"/>
        </w:rPr>
        <w:t xml:space="preserve"> je uvedena v </w:t>
      </w:r>
      <w:r w:rsidR="00A0724B" w:rsidRPr="00BC1268">
        <w:rPr>
          <w:rFonts w:asciiTheme="minorHAnsi" w:hAnsiTheme="minorHAnsi" w:cstheme="minorHAnsi"/>
          <w:szCs w:val="22"/>
          <w:u w:val="single"/>
        </w:rPr>
        <w:t>Přílo</w:t>
      </w:r>
      <w:r w:rsidR="00BC1268" w:rsidRPr="00BC1268">
        <w:rPr>
          <w:rFonts w:asciiTheme="minorHAnsi" w:hAnsiTheme="minorHAnsi" w:cstheme="minorHAnsi"/>
          <w:szCs w:val="22"/>
          <w:u w:val="single"/>
        </w:rPr>
        <w:t>ze</w:t>
      </w:r>
      <w:r w:rsidR="00A0724B" w:rsidRPr="00BC1268">
        <w:rPr>
          <w:rFonts w:asciiTheme="minorHAnsi" w:hAnsiTheme="minorHAnsi" w:cstheme="minorHAnsi"/>
          <w:szCs w:val="22"/>
          <w:u w:val="single"/>
        </w:rPr>
        <w:t xml:space="preserve"> č. 1 – Vzdálený dohled a preventivní servis, Přílo</w:t>
      </w:r>
      <w:r w:rsidR="00BC1268" w:rsidRPr="00BC1268">
        <w:rPr>
          <w:rFonts w:asciiTheme="minorHAnsi" w:hAnsiTheme="minorHAnsi" w:cstheme="minorHAnsi"/>
          <w:szCs w:val="22"/>
          <w:u w:val="single"/>
        </w:rPr>
        <w:t>ze</w:t>
      </w:r>
      <w:r w:rsidR="00A0724B" w:rsidRPr="00BC1268">
        <w:rPr>
          <w:rFonts w:asciiTheme="minorHAnsi" w:hAnsiTheme="minorHAnsi" w:cstheme="minorHAnsi"/>
          <w:szCs w:val="22"/>
          <w:u w:val="single"/>
        </w:rPr>
        <w:t xml:space="preserve"> č. 2 - Legislativní a úplný servis a Přílo</w:t>
      </w:r>
      <w:r w:rsidR="00BC1268" w:rsidRPr="00BC1268">
        <w:rPr>
          <w:rFonts w:asciiTheme="minorHAnsi" w:hAnsiTheme="minorHAnsi" w:cstheme="minorHAnsi"/>
          <w:szCs w:val="22"/>
          <w:u w:val="single"/>
        </w:rPr>
        <w:t>ze</w:t>
      </w:r>
      <w:r w:rsidR="00A0724B" w:rsidRPr="00BC1268">
        <w:rPr>
          <w:rFonts w:asciiTheme="minorHAnsi" w:hAnsiTheme="minorHAnsi" w:cstheme="minorHAnsi"/>
          <w:szCs w:val="22"/>
          <w:u w:val="single"/>
        </w:rPr>
        <w:t xml:space="preserve"> č. 3 - Ceník originálních náhradních dílů a materiálu v rámci úplného servisu</w:t>
      </w:r>
      <w:r w:rsidR="00BC1268" w:rsidRPr="00BC1268">
        <w:rPr>
          <w:rFonts w:asciiTheme="minorHAnsi" w:hAnsiTheme="minorHAnsi" w:cstheme="minorHAnsi"/>
          <w:szCs w:val="22"/>
          <w:u w:val="single"/>
        </w:rPr>
        <w:t>, které jsou nedílnou součástí této smlouvy.</w:t>
      </w:r>
      <w:r w:rsidR="00A0724B" w:rsidRPr="00BC1268">
        <w:rPr>
          <w:rFonts w:asciiTheme="minorHAnsi" w:hAnsiTheme="minorHAnsi" w:cstheme="minorHAnsi"/>
          <w:szCs w:val="22"/>
        </w:rPr>
        <w:t xml:space="preserve"> </w:t>
      </w:r>
      <w:r w:rsidR="003C7CCE" w:rsidRPr="00BC1268">
        <w:rPr>
          <w:rFonts w:asciiTheme="minorHAnsi" w:hAnsiTheme="minorHAnsi" w:cstheme="minorHAnsi"/>
          <w:szCs w:val="22"/>
        </w:rPr>
        <w:t>Pln</w:t>
      </w:r>
      <w:r w:rsidR="00CD6364">
        <w:rPr>
          <w:rFonts w:asciiTheme="minorHAnsi" w:hAnsiTheme="minorHAnsi" w:cstheme="minorHAnsi"/>
          <w:szCs w:val="22"/>
        </w:rPr>
        <w:t>i</w:t>
      </w:r>
      <w:r w:rsidR="003C7CCE" w:rsidRPr="00BC1268">
        <w:rPr>
          <w:rFonts w:asciiTheme="minorHAnsi" w:hAnsiTheme="minorHAnsi" w:cstheme="minorHAnsi"/>
          <w:szCs w:val="22"/>
        </w:rPr>
        <w:t xml:space="preserve">cí stanice je </w:t>
      </w:r>
      <w:r w:rsidRPr="00BC1268">
        <w:rPr>
          <w:rFonts w:asciiTheme="minorHAnsi" w:hAnsiTheme="minorHAnsi" w:cstheme="minorHAnsi"/>
          <w:szCs w:val="22"/>
        </w:rPr>
        <w:t>umístěna v areálu vozovny</w:t>
      </w:r>
      <w:r w:rsidR="003C7CCE" w:rsidRPr="00BC1268">
        <w:rPr>
          <w:rFonts w:asciiTheme="minorHAnsi" w:hAnsiTheme="minorHAnsi" w:cstheme="minorHAnsi"/>
          <w:szCs w:val="22"/>
        </w:rPr>
        <w:t xml:space="preserve"> autobusové dopravy</w:t>
      </w:r>
      <w:r w:rsidRPr="00BC1268">
        <w:rPr>
          <w:rFonts w:asciiTheme="minorHAnsi" w:hAnsiTheme="minorHAnsi" w:cstheme="minorHAnsi"/>
          <w:szCs w:val="22"/>
        </w:rPr>
        <w:t xml:space="preserve"> DPMB, a.s. </w:t>
      </w:r>
      <w:r w:rsidR="003C7CCE" w:rsidRPr="00BC1268">
        <w:rPr>
          <w:rFonts w:asciiTheme="minorHAnsi" w:hAnsiTheme="minorHAnsi" w:cstheme="minorHAnsi"/>
          <w:szCs w:val="22"/>
        </w:rPr>
        <w:t>v Brně</w:t>
      </w:r>
      <w:r w:rsidRPr="00BC1268">
        <w:rPr>
          <w:rFonts w:asciiTheme="minorHAnsi" w:hAnsiTheme="minorHAnsi" w:cstheme="minorHAnsi"/>
          <w:szCs w:val="22"/>
        </w:rPr>
        <w:t>-Slatin</w:t>
      </w:r>
      <w:r w:rsidR="003C7CCE" w:rsidRPr="00BC1268">
        <w:rPr>
          <w:rFonts w:asciiTheme="minorHAnsi" w:hAnsiTheme="minorHAnsi" w:cstheme="minorHAnsi"/>
          <w:szCs w:val="22"/>
        </w:rPr>
        <w:t>ě</w:t>
      </w:r>
      <w:r w:rsidRPr="00BC1268">
        <w:rPr>
          <w:rFonts w:asciiTheme="minorHAnsi" w:hAnsiTheme="minorHAnsi" w:cstheme="minorHAnsi"/>
          <w:szCs w:val="22"/>
        </w:rPr>
        <w:t xml:space="preserve">, </w:t>
      </w:r>
      <w:r w:rsidR="003C7CCE" w:rsidRPr="00BC1268">
        <w:rPr>
          <w:rFonts w:asciiTheme="minorHAnsi" w:hAnsiTheme="minorHAnsi" w:cstheme="minorHAnsi"/>
          <w:szCs w:val="22"/>
        </w:rPr>
        <w:t>H</w:t>
      </w:r>
      <w:r w:rsidRPr="00BC1268">
        <w:rPr>
          <w:rFonts w:asciiTheme="minorHAnsi" w:hAnsiTheme="minorHAnsi" w:cstheme="minorHAnsi"/>
          <w:szCs w:val="22"/>
        </w:rPr>
        <w:t xml:space="preserve">viezdoslavova </w:t>
      </w:r>
      <w:proofErr w:type="gramStart"/>
      <w:r w:rsidRPr="00BC1268">
        <w:rPr>
          <w:rFonts w:asciiTheme="minorHAnsi" w:hAnsiTheme="minorHAnsi" w:cstheme="minorHAnsi"/>
          <w:szCs w:val="22"/>
        </w:rPr>
        <w:t>1a</w:t>
      </w:r>
      <w:proofErr w:type="gramEnd"/>
      <w:r w:rsidRPr="00BC1268">
        <w:rPr>
          <w:rFonts w:asciiTheme="minorHAnsi" w:hAnsiTheme="minorHAnsi" w:cstheme="minorHAnsi"/>
          <w:szCs w:val="22"/>
        </w:rPr>
        <w:t xml:space="preserve"> (dále jen „PS CNG“). </w:t>
      </w:r>
      <w:r w:rsidR="00D2267D" w:rsidRPr="00BC1268">
        <w:rPr>
          <w:rFonts w:asciiTheme="minorHAnsi" w:hAnsiTheme="minorHAnsi" w:cstheme="minorHAnsi"/>
          <w:szCs w:val="22"/>
        </w:rPr>
        <w:t xml:space="preserve"> </w:t>
      </w:r>
    </w:p>
    <w:p w14:paraId="68B4635D" w14:textId="20CF5483" w:rsidR="00BC6810" w:rsidRPr="005A37FF" w:rsidRDefault="008B7ADB" w:rsidP="00BC1268">
      <w:pPr>
        <w:pStyle w:val="Zkladntextodsazen2"/>
        <w:numPr>
          <w:ilvl w:val="0"/>
          <w:numId w:val="10"/>
        </w:numPr>
        <w:tabs>
          <w:tab w:val="clear" w:pos="720"/>
        </w:tabs>
        <w:spacing w:before="120" w:line="276" w:lineRule="auto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Zhotovit</w:t>
      </w:r>
      <w:r w:rsidR="00920AB5" w:rsidRPr="005A37FF">
        <w:rPr>
          <w:rFonts w:asciiTheme="minorHAnsi" w:hAnsiTheme="minorHAnsi" w:cstheme="minorHAnsi"/>
          <w:szCs w:val="22"/>
        </w:rPr>
        <w:t>el</w:t>
      </w:r>
      <w:r w:rsidR="00BC6810" w:rsidRPr="005A37FF">
        <w:rPr>
          <w:rFonts w:asciiTheme="minorHAnsi" w:hAnsiTheme="minorHAnsi" w:cstheme="minorHAnsi"/>
          <w:szCs w:val="22"/>
        </w:rPr>
        <w:t xml:space="preserve"> se zavazuje realizovat činnosti v rozsahu:</w:t>
      </w:r>
    </w:p>
    <w:p w14:paraId="0C6DFCC2" w14:textId="3D1C3FE6" w:rsidR="00EC4B09" w:rsidRPr="005A37FF" w:rsidRDefault="002606CC" w:rsidP="00BC1268">
      <w:pPr>
        <w:pStyle w:val="Zkladntextodsazen2"/>
        <w:numPr>
          <w:ilvl w:val="0"/>
          <w:numId w:val="22"/>
        </w:numPr>
        <w:tabs>
          <w:tab w:val="clear" w:pos="720"/>
        </w:tabs>
        <w:spacing w:before="120" w:line="276" w:lineRule="auto"/>
        <w:ind w:hanging="291"/>
        <w:rPr>
          <w:rFonts w:asciiTheme="minorHAnsi" w:hAnsiTheme="minorHAnsi" w:cstheme="minorHAnsi"/>
          <w:szCs w:val="22"/>
        </w:rPr>
      </w:pPr>
      <w:r w:rsidRPr="005A37FF">
        <w:rPr>
          <w:rFonts w:asciiTheme="minorHAnsi" w:hAnsiTheme="minorHAnsi" w:cstheme="minorHAnsi"/>
          <w:szCs w:val="22"/>
        </w:rPr>
        <w:t>Vzdálený dohled</w:t>
      </w:r>
      <w:r w:rsidR="00D2267D" w:rsidRPr="005A37FF">
        <w:rPr>
          <w:rFonts w:asciiTheme="minorHAnsi" w:hAnsiTheme="minorHAnsi" w:cstheme="minorHAnsi"/>
          <w:szCs w:val="22"/>
        </w:rPr>
        <w:t xml:space="preserve"> </w:t>
      </w:r>
      <w:r w:rsidR="00EC4B09" w:rsidRPr="005A37FF">
        <w:rPr>
          <w:rFonts w:asciiTheme="minorHAnsi" w:hAnsiTheme="minorHAnsi" w:cstheme="minorHAnsi"/>
          <w:szCs w:val="22"/>
        </w:rPr>
        <w:t xml:space="preserve">dle III. odst. 1 této smlouvy a Přílohy č. 1 </w:t>
      </w:r>
      <w:r w:rsidR="00BC1268">
        <w:rPr>
          <w:rFonts w:asciiTheme="minorHAnsi" w:hAnsiTheme="minorHAnsi" w:cstheme="minorHAnsi"/>
          <w:szCs w:val="22"/>
        </w:rPr>
        <w:t>této smlouvy</w:t>
      </w:r>
    </w:p>
    <w:p w14:paraId="330187BA" w14:textId="77595907" w:rsidR="00D2267D" w:rsidRPr="005A37FF" w:rsidRDefault="00BC6810" w:rsidP="00BC1268">
      <w:pPr>
        <w:pStyle w:val="Zkladntextodsazen2"/>
        <w:numPr>
          <w:ilvl w:val="0"/>
          <w:numId w:val="22"/>
        </w:numPr>
        <w:tabs>
          <w:tab w:val="clear" w:pos="720"/>
        </w:tabs>
        <w:spacing w:before="120" w:line="276" w:lineRule="auto"/>
        <w:ind w:hanging="291"/>
        <w:rPr>
          <w:rFonts w:asciiTheme="minorHAnsi" w:hAnsiTheme="minorHAnsi" w:cstheme="minorHAnsi"/>
          <w:szCs w:val="22"/>
        </w:rPr>
      </w:pPr>
      <w:r w:rsidRPr="005A37FF">
        <w:rPr>
          <w:rFonts w:asciiTheme="minorHAnsi" w:hAnsiTheme="minorHAnsi" w:cstheme="minorHAnsi"/>
          <w:szCs w:val="22"/>
        </w:rPr>
        <w:t>Preventivní servis</w:t>
      </w:r>
      <w:r w:rsidR="00FE33CE" w:rsidRPr="005A37FF">
        <w:rPr>
          <w:rFonts w:asciiTheme="minorHAnsi" w:hAnsiTheme="minorHAnsi" w:cstheme="minorHAnsi"/>
          <w:szCs w:val="22"/>
        </w:rPr>
        <w:t xml:space="preserve"> </w:t>
      </w:r>
      <w:r w:rsidR="00EC4B09" w:rsidRPr="005A37FF">
        <w:rPr>
          <w:rFonts w:asciiTheme="minorHAnsi" w:hAnsiTheme="minorHAnsi" w:cstheme="minorHAnsi"/>
          <w:szCs w:val="22"/>
        </w:rPr>
        <w:t>dle III. odst. 2 této smlouvy a Přílohy č. 1</w:t>
      </w:r>
      <w:r w:rsidR="00BC1268" w:rsidRPr="00BC1268">
        <w:rPr>
          <w:rFonts w:asciiTheme="minorHAnsi" w:hAnsiTheme="minorHAnsi" w:cstheme="minorHAnsi"/>
          <w:szCs w:val="22"/>
        </w:rPr>
        <w:t xml:space="preserve"> </w:t>
      </w:r>
      <w:r w:rsidR="00BC1268">
        <w:rPr>
          <w:rFonts w:asciiTheme="minorHAnsi" w:hAnsiTheme="minorHAnsi" w:cstheme="minorHAnsi"/>
          <w:szCs w:val="22"/>
        </w:rPr>
        <w:t>této smlouvy</w:t>
      </w:r>
    </w:p>
    <w:p w14:paraId="611FFB2E" w14:textId="68FC6D04" w:rsidR="00D2267D" w:rsidRPr="005A37FF" w:rsidRDefault="002606CC" w:rsidP="00BC1268">
      <w:pPr>
        <w:pStyle w:val="Zkladntextodsazen2"/>
        <w:numPr>
          <w:ilvl w:val="0"/>
          <w:numId w:val="22"/>
        </w:numPr>
        <w:tabs>
          <w:tab w:val="clear" w:pos="720"/>
        </w:tabs>
        <w:spacing w:before="120" w:line="276" w:lineRule="auto"/>
        <w:ind w:hanging="291"/>
        <w:rPr>
          <w:rFonts w:asciiTheme="minorHAnsi" w:hAnsiTheme="minorHAnsi" w:cstheme="minorHAnsi"/>
          <w:szCs w:val="22"/>
        </w:rPr>
      </w:pPr>
      <w:r w:rsidRPr="005A37FF">
        <w:rPr>
          <w:rFonts w:asciiTheme="minorHAnsi" w:hAnsiTheme="minorHAnsi" w:cstheme="minorHAnsi"/>
          <w:szCs w:val="22"/>
        </w:rPr>
        <w:t>Legislativní servis</w:t>
      </w:r>
      <w:r w:rsidR="00FE33CE" w:rsidRPr="005A37FF">
        <w:rPr>
          <w:rFonts w:asciiTheme="minorHAnsi" w:hAnsiTheme="minorHAnsi" w:cstheme="minorHAnsi"/>
          <w:szCs w:val="22"/>
        </w:rPr>
        <w:t xml:space="preserve"> </w:t>
      </w:r>
      <w:r w:rsidR="00EC4B09" w:rsidRPr="005A37FF">
        <w:rPr>
          <w:rFonts w:asciiTheme="minorHAnsi" w:hAnsiTheme="minorHAnsi" w:cstheme="minorHAnsi"/>
          <w:szCs w:val="22"/>
        </w:rPr>
        <w:t>dle III. odst. 3 této smlouvy a Přílohy č. 2</w:t>
      </w:r>
      <w:r w:rsidR="00BC1268" w:rsidRPr="00BC1268">
        <w:rPr>
          <w:rFonts w:asciiTheme="minorHAnsi" w:hAnsiTheme="minorHAnsi" w:cstheme="minorHAnsi"/>
          <w:szCs w:val="22"/>
        </w:rPr>
        <w:t xml:space="preserve"> </w:t>
      </w:r>
      <w:r w:rsidR="00BC1268">
        <w:rPr>
          <w:rFonts w:asciiTheme="minorHAnsi" w:hAnsiTheme="minorHAnsi" w:cstheme="minorHAnsi"/>
          <w:szCs w:val="22"/>
        </w:rPr>
        <w:t>této smlouvy</w:t>
      </w:r>
    </w:p>
    <w:p w14:paraId="6FA34996" w14:textId="47D7743E" w:rsidR="00EC4B09" w:rsidRPr="005A37FF" w:rsidRDefault="00FE77D5" w:rsidP="00BC1268">
      <w:pPr>
        <w:pStyle w:val="Zkladntextodsazen2"/>
        <w:numPr>
          <w:ilvl w:val="0"/>
          <w:numId w:val="22"/>
        </w:numPr>
        <w:tabs>
          <w:tab w:val="clear" w:pos="720"/>
        </w:tabs>
        <w:spacing w:before="120" w:line="276" w:lineRule="auto"/>
        <w:ind w:hanging="291"/>
        <w:rPr>
          <w:rFonts w:asciiTheme="minorHAnsi" w:hAnsiTheme="minorHAnsi" w:cstheme="minorHAnsi"/>
          <w:szCs w:val="22"/>
        </w:rPr>
      </w:pPr>
      <w:r w:rsidRPr="00EC4B09">
        <w:rPr>
          <w:rFonts w:asciiTheme="minorHAnsi" w:hAnsiTheme="minorHAnsi" w:cstheme="minorHAnsi"/>
          <w:szCs w:val="22"/>
        </w:rPr>
        <w:t>Úplný</w:t>
      </w:r>
      <w:r w:rsidR="00BC6810" w:rsidRPr="00EC4B09">
        <w:rPr>
          <w:rFonts w:asciiTheme="minorHAnsi" w:hAnsiTheme="minorHAnsi" w:cstheme="minorHAnsi"/>
          <w:szCs w:val="22"/>
        </w:rPr>
        <w:t xml:space="preserve"> servis</w:t>
      </w:r>
      <w:r w:rsidR="00916A8C">
        <w:rPr>
          <w:rFonts w:asciiTheme="minorHAnsi" w:hAnsiTheme="minorHAnsi" w:cstheme="minorHAnsi"/>
          <w:szCs w:val="22"/>
        </w:rPr>
        <w:t>,</w:t>
      </w:r>
      <w:r w:rsidR="002606CC" w:rsidRPr="00EC4B09">
        <w:rPr>
          <w:rFonts w:asciiTheme="minorHAnsi" w:hAnsiTheme="minorHAnsi" w:cstheme="minorHAnsi"/>
          <w:szCs w:val="22"/>
        </w:rPr>
        <w:t xml:space="preserve"> včetně oprav poškození třetí osobou</w:t>
      </w:r>
      <w:r w:rsidR="009A4BF9" w:rsidRPr="00EC4B09">
        <w:rPr>
          <w:rFonts w:asciiTheme="minorHAnsi" w:hAnsiTheme="minorHAnsi" w:cstheme="minorHAnsi"/>
          <w:szCs w:val="22"/>
        </w:rPr>
        <w:t xml:space="preserve"> </w:t>
      </w:r>
      <w:r w:rsidR="00EC4B09" w:rsidRPr="005A37FF">
        <w:rPr>
          <w:rFonts w:asciiTheme="minorHAnsi" w:hAnsiTheme="minorHAnsi" w:cstheme="minorHAnsi"/>
          <w:szCs w:val="22"/>
        </w:rPr>
        <w:t xml:space="preserve">dle III. odst. 4 této smlouvy a </w:t>
      </w:r>
      <w:r w:rsidR="00BC1268">
        <w:rPr>
          <w:rFonts w:asciiTheme="minorHAnsi" w:hAnsiTheme="minorHAnsi" w:cstheme="minorHAnsi"/>
          <w:szCs w:val="22"/>
        </w:rPr>
        <w:t>přílohy</w:t>
      </w:r>
      <w:r w:rsidR="00EC4B09" w:rsidRPr="005A37FF">
        <w:rPr>
          <w:rFonts w:asciiTheme="minorHAnsi" w:hAnsiTheme="minorHAnsi" w:cstheme="minorHAnsi"/>
          <w:szCs w:val="22"/>
        </w:rPr>
        <w:t xml:space="preserve"> č. 2 a příloh</w:t>
      </w:r>
      <w:r w:rsidR="00BC1268">
        <w:rPr>
          <w:rFonts w:asciiTheme="minorHAnsi" w:hAnsiTheme="minorHAnsi" w:cstheme="minorHAnsi"/>
          <w:szCs w:val="22"/>
        </w:rPr>
        <w:t>y</w:t>
      </w:r>
      <w:r w:rsidR="00EC4B09" w:rsidRPr="005A37FF">
        <w:rPr>
          <w:rFonts w:asciiTheme="minorHAnsi" w:hAnsiTheme="minorHAnsi" w:cstheme="minorHAnsi"/>
          <w:szCs w:val="22"/>
        </w:rPr>
        <w:t xml:space="preserve"> č. 3 </w:t>
      </w:r>
      <w:r w:rsidR="00BC1268">
        <w:rPr>
          <w:rFonts w:asciiTheme="minorHAnsi" w:hAnsiTheme="minorHAnsi" w:cstheme="minorHAnsi"/>
          <w:szCs w:val="22"/>
        </w:rPr>
        <w:t>této smlouvy</w:t>
      </w:r>
    </w:p>
    <w:p w14:paraId="0E00D528" w14:textId="0AF452F6" w:rsidR="00BC6810" w:rsidRPr="00EC4B09" w:rsidRDefault="008B7ADB" w:rsidP="00BC6810">
      <w:pPr>
        <w:pStyle w:val="Zkladntextodsazen2"/>
        <w:numPr>
          <w:ilvl w:val="0"/>
          <w:numId w:val="10"/>
        </w:numPr>
        <w:tabs>
          <w:tab w:val="clear" w:pos="720"/>
        </w:tabs>
        <w:spacing w:before="120" w:line="276" w:lineRule="auto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Zhotovit</w:t>
      </w:r>
      <w:r w:rsidR="00920AB5" w:rsidRPr="00EC4B09">
        <w:rPr>
          <w:rFonts w:asciiTheme="minorHAnsi" w:hAnsiTheme="minorHAnsi" w:cstheme="minorHAnsi"/>
          <w:szCs w:val="22"/>
        </w:rPr>
        <w:t>el</w:t>
      </w:r>
      <w:r w:rsidR="00BC6810" w:rsidRPr="00EC4B09">
        <w:rPr>
          <w:rFonts w:asciiTheme="minorHAnsi" w:hAnsiTheme="minorHAnsi" w:cstheme="minorHAnsi"/>
          <w:szCs w:val="22"/>
        </w:rPr>
        <w:t xml:space="preserve"> se zavazuje provádět svými pracovníky činnosti dle čl. I. </w:t>
      </w:r>
      <w:r w:rsidR="009C52B1">
        <w:rPr>
          <w:rFonts w:asciiTheme="minorHAnsi" w:hAnsiTheme="minorHAnsi" w:cstheme="minorHAnsi"/>
          <w:szCs w:val="22"/>
        </w:rPr>
        <w:t>odst.</w:t>
      </w:r>
      <w:r w:rsidR="009C52B1" w:rsidRPr="00EC4B09">
        <w:rPr>
          <w:rFonts w:asciiTheme="minorHAnsi" w:hAnsiTheme="minorHAnsi" w:cstheme="minorHAnsi"/>
          <w:szCs w:val="22"/>
        </w:rPr>
        <w:t xml:space="preserve"> </w:t>
      </w:r>
      <w:r w:rsidR="00BC6810" w:rsidRPr="00EC4B09">
        <w:rPr>
          <w:rFonts w:asciiTheme="minorHAnsi" w:hAnsiTheme="minorHAnsi" w:cstheme="minorHAnsi"/>
          <w:szCs w:val="22"/>
        </w:rPr>
        <w:t xml:space="preserve">2. </w:t>
      </w:r>
      <w:r w:rsidR="009C52B1">
        <w:rPr>
          <w:rFonts w:asciiTheme="minorHAnsi" w:hAnsiTheme="minorHAnsi" w:cstheme="minorHAnsi"/>
          <w:szCs w:val="22"/>
        </w:rPr>
        <w:t xml:space="preserve">této smlouvy </w:t>
      </w:r>
      <w:r w:rsidR="00BC6810" w:rsidRPr="00EC4B09">
        <w:rPr>
          <w:rFonts w:asciiTheme="minorHAnsi" w:hAnsiTheme="minorHAnsi" w:cstheme="minorHAnsi"/>
          <w:szCs w:val="22"/>
        </w:rPr>
        <w:t>v</w:t>
      </w:r>
      <w:r w:rsidR="002606CC" w:rsidRPr="00EC4B09">
        <w:rPr>
          <w:rFonts w:asciiTheme="minorHAnsi" w:hAnsiTheme="minorHAnsi" w:cstheme="minorHAnsi"/>
          <w:szCs w:val="22"/>
        </w:rPr>
        <w:t> </w:t>
      </w:r>
      <w:r w:rsidR="00BC6810" w:rsidRPr="00EC4B09">
        <w:rPr>
          <w:rFonts w:asciiTheme="minorHAnsi" w:hAnsiTheme="minorHAnsi" w:cstheme="minorHAnsi"/>
          <w:szCs w:val="22"/>
        </w:rPr>
        <w:t>rozsahu</w:t>
      </w:r>
      <w:r w:rsidR="002606CC" w:rsidRPr="00EC4B09">
        <w:rPr>
          <w:rFonts w:asciiTheme="minorHAnsi" w:hAnsiTheme="minorHAnsi" w:cstheme="minorHAnsi"/>
          <w:szCs w:val="22"/>
        </w:rPr>
        <w:t>, t</w:t>
      </w:r>
      <w:r w:rsidR="00BC6810" w:rsidRPr="00EC4B09">
        <w:rPr>
          <w:rFonts w:asciiTheme="minorHAnsi" w:hAnsiTheme="minorHAnsi" w:cstheme="minorHAnsi"/>
          <w:szCs w:val="22"/>
        </w:rPr>
        <w:t>ermínech</w:t>
      </w:r>
      <w:r w:rsidR="002606CC" w:rsidRPr="00EC4B09">
        <w:rPr>
          <w:rFonts w:asciiTheme="minorHAnsi" w:hAnsiTheme="minorHAnsi" w:cstheme="minorHAnsi"/>
          <w:szCs w:val="22"/>
        </w:rPr>
        <w:t xml:space="preserve"> a cenách </w:t>
      </w:r>
      <w:r w:rsidR="00BC6810" w:rsidRPr="00EC4B09">
        <w:rPr>
          <w:rFonts w:asciiTheme="minorHAnsi" w:hAnsiTheme="minorHAnsi" w:cstheme="minorHAnsi"/>
          <w:szCs w:val="22"/>
        </w:rPr>
        <w:t>uvedených v Příloze č. 1</w:t>
      </w:r>
      <w:r w:rsidR="009C52B1">
        <w:rPr>
          <w:rFonts w:asciiTheme="minorHAnsi" w:hAnsiTheme="minorHAnsi" w:cstheme="minorHAnsi"/>
          <w:szCs w:val="22"/>
        </w:rPr>
        <w:t xml:space="preserve">, Příloze č. 2 a Příloze č. 3 </w:t>
      </w:r>
      <w:r w:rsidR="00BC6810" w:rsidRPr="00EC4B09">
        <w:rPr>
          <w:rFonts w:asciiTheme="minorHAnsi" w:hAnsiTheme="minorHAnsi" w:cstheme="minorHAnsi"/>
          <w:szCs w:val="22"/>
        </w:rPr>
        <w:t>této smlouvy</w:t>
      </w:r>
      <w:r w:rsidR="00D2267D" w:rsidRPr="00EC4B09">
        <w:rPr>
          <w:rFonts w:asciiTheme="minorHAnsi" w:hAnsiTheme="minorHAnsi" w:cstheme="minorHAnsi"/>
          <w:szCs w:val="22"/>
        </w:rPr>
        <w:t>.</w:t>
      </w:r>
    </w:p>
    <w:p w14:paraId="50FE1494" w14:textId="57492DCD" w:rsidR="00BC6810" w:rsidRPr="00EC4B09" w:rsidRDefault="00BC6810" w:rsidP="00BC6810">
      <w:pPr>
        <w:pStyle w:val="Zkladntextodsazen2"/>
        <w:numPr>
          <w:ilvl w:val="0"/>
          <w:numId w:val="10"/>
        </w:numPr>
        <w:tabs>
          <w:tab w:val="clear" w:pos="720"/>
        </w:tabs>
        <w:spacing w:before="120" w:line="276" w:lineRule="auto"/>
        <w:ind w:left="426" w:hanging="426"/>
        <w:rPr>
          <w:rFonts w:asciiTheme="minorHAnsi" w:hAnsiTheme="minorHAnsi" w:cstheme="minorHAnsi"/>
          <w:szCs w:val="22"/>
        </w:rPr>
      </w:pPr>
      <w:r w:rsidRPr="00EC4B09">
        <w:rPr>
          <w:rFonts w:asciiTheme="minorHAnsi" w:hAnsiTheme="minorHAnsi" w:cstheme="minorHAnsi"/>
          <w:szCs w:val="22"/>
        </w:rPr>
        <w:t xml:space="preserve">Objednatel se zavazuje provádět </w:t>
      </w:r>
      <w:r w:rsidR="00BC1268">
        <w:rPr>
          <w:rFonts w:asciiTheme="minorHAnsi" w:hAnsiTheme="minorHAnsi" w:cstheme="minorHAnsi"/>
          <w:szCs w:val="22"/>
        </w:rPr>
        <w:t xml:space="preserve">sám </w:t>
      </w:r>
      <w:r w:rsidRPr="00EC4B09">
        <w:rPr>
          <w:rFonts w:asciiTheme="minorHAnsi" w:hAnsiTheme="minorHAnsi" w:cstheme="minorHAnsi"/>
          <w:szCs w:val="22"/>
        </w:rPr>
        <w:t>svými pracovníky činnosti v</w:t>
      </w:r>
      <w:r w:rsidR="009C52B1">
        <w:rPr>
          <w:rFonts w:asciiTheme="minorHAnsi" w:hAnsiTheme="minorHAnsi" w:cstheme="minorHAnsi"/>
          <w:szCs w:val="22"/>
        </w:rPr>
        <w:t> </w:t>
      </w:r>
      <w:r w:rsidRPr="00EC4B09">
        <w:rPr>
          <w:rFonts w:asciiTheme="minorHAnsi" w:hAnsiTheme="minorHAnsi" w:cstheme="minorHAnsi"/>
          <w:szCs w:val="22"/>
        </w:rPr>
        <w:t>rozsahu uvedeném v</w:t>
      </w:r>
      <w:r w:rsidR="009C52B1">
        <w:rPr>
          <w:rFonts w:asciiTheme="minorHAnsi" w:hAnsiTheme="minorHAnsi" w:cstheme="minorHAnsi"/>
          <w:szCs w:val="22"/>
        </w:rPr>
        <w:t> </w:t>
      </w:r>
      <w:r w:rsidRPr="00EC4B09">
        <w:rPr>
          <w:rFonts w:asciiTheme="minorHAnsi" w:hAnsiTheme="minorHAnsi" w:cstheme="minorHAnsi"/>
          <w:szCs w:val="22"/>
        </w:rPr>
        <w:t>Příloze č. 1 této smlouvy v</w:t>
      </w:r>
      <w:r w:rsidR="009C52B1">
        <w:rPr>
          <w:rFonts w:asciiTheme="minorHAnsi" w:hAnsiTheme="minorHAnsi" w:cstheme="minorHAnsi"/>
          <w:szCs w:val="22"/>
        </w:rPr>
        <w:t> </w:t>
      </w:r>
      <w:r w:rsidRPr="00EC4B09">
        <w:rPr>
          <w:rFonts w:asciiTheme="minorHAnsi" w:hAnsiTheme="minorHAnsi" w:cstheme="minorHAnsi"/>
          <w:szCs w:val="22"/>
        </w:rPr>
        <w:t>periodě</w:t>
      </w:r>
      <w:r w:rsidR="0045493B">
        <w:rPr>
          <w:rFonts w:asciiTheme="minorHAnsi" w:hAnsiTheme="minorHAnsi" w:cstheme="minorHAnsi"/>
          <w:szCs w:val="22"/>
        </w:rPr>
        <w:t xml:space="preserve"> označené</w:t>
      </w:r>
      <w:r w:rsidRPr="00EC4B09">
        <w:rPr>
          <w:rFonts w:asciiTheme="minorHAnsi" w:hAnsiTheme="minorHAnsi" w:cstheme="minorHAnsi"/>
          <w:szCs w:val="22"/>
        </w:rPr>
        <w:t xml:space="preserve"> „každé 2 týdny“. </w:t>
      </w:r>
    </w:p>
    <w:p w14:paraId="3E6862AF" w14:textId="77E8F402" w:rsidR="00BC6810" w:rsidRPr="004128F1" w:rsidRDefault="00BC6810" w:rsidP="00BC6810">
      <w:pPr>
        <w:pStyle w:val="Zkladntextodsazen2"/>
        <w:numPr>
          <w:ilvl w:val="0"/>
          <w:numId w:val="10"/>
        </w:numPr>
        <w:tabs>
          <w:tab w:val="clear" w:pos="720"/>
        </w:tabs>
        <w:spacing w:before="120" w:line="276" w:lineRule="auto"/>
        <w:ind w:left="426" w:hanging="423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t xml:space="preserve">Objednatel se zavazuje zaplatit </w:t>
      </w:r>
      <w:r w:rsidR="002606CC" w:rsidRPr="004128F1">
        <w:rPr>
          <w:rFonts w:asciiTheme="minorHAnsi" w:hAnsiTheme="minorHAnsi" w:cstheme="minorHAnsi"/>
          <w:szCs w:val="22"/>
        </w:rPr>
        <w:t xml:space="preserve">za </w:t>
      </w:r>
      <w:r w:rsidR="008D59EB" w:rsidRPr="004128F1">
        <w:rPr>
          <w:rFonts w:asciiTheme="minorHAnsi" w:hAnsiTheme="minorHAnsi" w:cstheme="minorHAnsi"/>
          <w:szCs w:val="22"/>
        </w:rPr>
        <w:t xml:space="preserve">provedené </w:t>
      </w:r>
      <w:r w:rsidR="002606CC" w:rsidRPr="004128F1">
        <w:rPr>
          <w:rFonts w:asciiTheme="minorHAnsi" w:hAnsiTheme="minorHAnsi" w:cstheme="minorHAnsi"/>
          <w:szCs w:val="22"/>
        </w:rPr>
        <w:t xml:space="preserve">služby </w:t>
      </w:r>
      <w:r w:rsidR="008B7ADB">
        <w:rPr>
          <w:rFonts w:asciiTheme="minorHAnsi" w:hAnsiTheme="minorHAnsi" w:cstheme="minorHAnsi"/>
          <w:szCs w:val="22"/>
        </w:rPr>
        <w:t>Zhotovit</w:t>
      </w:r>
      <w:r w:rsidR="002606CC" w:rsidRPr="004128F1">
        <w:rPr>
          <w:rFonts w:asciiTheme="minorHAnsi" w:hAnsiTheme="minorHAnsi" w:cstheme="minorHAnsi"/>
          <w:szCs w:val="22"/>
        </w:rPr>
        <w:t>el</w:t>
      </w:r>
      <w:r w:rsidRPr="004128F1">
        <w:rPr>
          <w:rFonts w:asciiTheme="minorHAnsi" w:hAnsiTheme="minorHAnsi" w:cstheme="minorHAnsi"/>
          <w:szCs w:val="22"/>
        </w:rPr>
        <w:t>i sjednanou cenu.</w:t>
      </w:r>
    </w:p>
    <w:p w14:paraId="459EA326" w14:textId="2D6F0636" w:rsidR="00BC6810" w:rsidRDefault="00BC6810" w:rsidP="00BC6810">
      <w:pPr>
        <w:pStyle w:val="Zkladntextodsazen2"/>
        <w:numPr>
          <w:ilvl w:val="0"/>
          <w:numId w:val="10"/>
        </w:numPr>
        <w:tabs>
          <w:tab w:val="clear" w:pos="720"/>
        </w:tabs>
        <w:spacing w:before="120"/>
        <w:ind w:left="426" w:hanging="426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t>Místem plnění je areál vozovny</w:t>
      </w:r>
      <w:r w:rsidR="00D2267D">
        <w:rPr>
          <w:rFonts w:asciiTheme="minorHAnsi" w:hAnsiTheme="minorHAnsi" w:cstheme="minorHAnsi"/>
          <w:szCs w:val="22"/>
        </w:rPr>
        <w:t xml:space="preserve"> objednatele</w:t>
      </w:r>
      <w:r w:rsidRPr="004128F1">
        <w:rPr>
          <w:rFonts w:asciiTheme="minorHAnsi" w:hAnsiTheme="minorHAnsi" w:cstheme="minorHAnsi"/>
          <w:szCs w:val="22"/>
        </w:rPr>
        <w:t xml:space="preserve"> </w:t>
      </w:r>
      <w:r w:rsidR="002606CC" w:rsidRPr="004128F1">
        <w:rPr>
          <w:rFonts w:asciiTheme="minorHAnsi" w:hAnsiTheme="minorHAnsi" w:cstheme="minorHAnsi"/>
          <w:szCs w:val="22"/>
        </w:rPr>
        <w:t xml:space="preserve">AD </w:t>
      </w:r>
      <w:r w:rsidRPr="004128F1">
        <w:rPr>
          <w:rFonts w:asciiTheme="minorHAnsi" w:hAnsiTheme="minorHAnsi" w:cstheme="minorHAnsi"/>
          <w:szCs w:val="22"/>
        </w:rPr>
        <w:t>DPMB, a.s. Brno-Slatina, Hviezdoslavova 1a</w:t>
      </w:r>
      <w:r w:rsidR="002606CC" w:rsidRPr="004128F1">
        <w:rPr>
          <w:rFonts w:asciiTheme="minorHAnsi" w:hAnsiTheme="minorHAnsi" w:cstheme="minorHAnsi"/>
          <w:szCs w:val="22"/>
        </w:rPr>
        <w:t xml:space="preserve"> a veřejný prodejní stojan před areálem vozovny.</w:t>
      </w:r>
    </w:p>
    <w:p w14:paraId="17CE9E06" w14:textId="5E4E71B5" w:rsidR="005A37FF" w:rsidRPr="004128F1" w:rsidRDefault="008B7ADB" w:rsidP="00BC6810">
      <w:pPr>
        <w:pStyle w:val="Zkladntextodsazen2"/>
        <w:numPr>
          <w:ilvl w:val="0"/>
          <w:numId w:val="10"/>
        </w:numPr>
        <w:tabs>
          <w:tab w:val="clear" w:pos="720"/>
        </w:tabs>
        <w:spacing w:before="120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Zhotovit</w:t>
      </w:r>
      <w:r w:rsidR="00EC4B09">
        <w:rPr>
          <w:rFonts w:asciiTheme="minorHAnsi" w:hAnsiTheme="minorHAnsi" w:cstheme="minorHAnsi"/>
          <w:szCs w:val="22"/>
        </w:rPr>
        <w:t>el</w:t>
      </w:r>
      <w:r w:rsidR="005A37FF" w:rsidRPr="005A37FF">
        <w:rPr>
          <w:rFonts w:asciiTheme="minorHAnsi" w:hAnsiTheme="minorHAnsi" w:cstheme="minorHAnsi"/>
          <w:szCs w:val="22"/>
        </w:rPr>
        <w:t xml:space="preserve"> se zavazuje provést předmět smlouvy na svůj náklad a nebezpečí</w:t>
      </w:r>
      <w:r w:rsidR="009C52B1">
        <w:rPr>
          <w:rFonts w:asciiTheme="minorHAnsi" w:hAnsiTheme="minorHAnsi" w:cstheme="minorHAnsi"/>
          <w:szCs w:val="22"/>
        </w:rPr>
        <w:t>.</w:t>
      </w:r>
      <w:r w:rsidR="005A37FF" w:rsidRPr="005A37FF">
        <w:rPr>
          <w:rFonts w:asciiTheme="minorHAnsi" w:hAnsiTheme="minorHAnsi" w:cstheme="minorHAnsi"/>
          <w:szCs w:val="22"/>
        </w:rPr>
        <w:t xml:space="preserve"> Objednatel se zavazuje, že</w:t>
      </w:r>
      <w:r w:rsidR="009C52B1">
        <w:rPr>
          <w:rFonts w:asciiTheme="minorHAnsi" w:hAnsiTheme="minorHAnsi" w:cstheme="minorHAnsi"/>
          <w:szCs w:val="22"/>
        </w:rPr>
        <w:t xml:space="preserve"> za řádně</w:t>
      </w:r>
      <w:r w:rsidR="005A37FF" w:rsidRPr="005A37FF">
        <w:rPr>
          <w:rFonts w:asciiTheme="minorHAnsi" w:hAnsiTheme="minorHAnsi" w:cstheme="minorHAnsi"/>
          <w:szCs w:val="22"/>
        </w:rPr>
        <w:t xml:space="preserve"> </w:t>
      </w:r>
      <w:r w:rsidR="009C52B1">
        <w:rPr>
          <w:rFonts w:asciiTheme="minorHAnsi" w:hAnsiTheme="minorHAnsi" w:cstheme="minorHAnsi"/>
          <w:szCs w:val="22"/>
        </w:rPr>
        <w:t>provedené činnosti</w:t>
      </w:r>
      <w:r w:rsidR="005A37FF" w:rsidRPr="005A37FF">
        <w:rPr>
          <w:rFonts w:asciiTheme="minorHAnsi" w:hAnsiTheme="minorHAnsi" w:cstheme="minorHAnsi"/>
          <w:szCs w:val="22"/>
        </w:rPr>
        <w:t xml:space="preserve"> zaplatí </w:t>
      </w:r>
      <w:r>
        <w:rPr>
          <w:rFonts w:asciiTheme="minorHAnsi" w:hAnsiTheme="minorHAnsi" w:cstheme="minorHAnsi"/>
          <w:szCs w:val="22"/>
        </w:rPr>
        <w:t>zhotovit</w:t>
      </w:r>
      <w:r w:rsidR="009C52B1">
        <w:rPr>
          <w:rFonts w:asciiTheme="minorHAnsi" w:hAnsiTheme="minorHAnsi" w:cstheme="minorHAnsi"/>
          <w:szCs w:val="22"/>
        </w:rPr>
        <w:t xml:space="preserve">eli dále dohodnutou </w:t>
      </w:r>
      <w:r w:rsidR="005A37FF" w:rsidRPr="005A37FF">
        <w:rPr>
          <w:rFonts w:asciiTheme="minorHAnsi" w:hAnsiTheme="minorHAnsi" w:cstheme="minorHAnsi"/>
          <w:szCs w:val="22"/>
        </w:rPr>
        <w:t>cenu</w:t>
      </w:r>
      <w:r w:rsidR="00EC4B09">
        <w:rPr>
          <w:rFonts w:asciiTheme="minorHAnsi" w:hAnsiTheme="minorHAnsi" w:cstheme="minorHAnsi"/>
          <w:szCs w:val="22"/>
        </w:rPr>
        <w:t>.</w:t>
      </w:r>
    </w:p>
    <w:p w14:paraId="782F5C58" w14:textId="77777777" w:rsidR="005A37FF" w:rsidRPr="004128F1" w:rsidRDefault="005A37FF" w:rsidP="007E1EB1">
      <w:pPr>
        <w:pStyle w:val="Zkladntextodsazen2"/>
        <w:tabs>
          <w:tab w:val="clear" w:pos="720"/>
        </w:tabs>
        <w:spacing w:before="120"/>
        <w:ind w:left="0" w:firstLine="0"/>
        <w:rPr>
          <w:rFonts w:asciiTheme="minorHAnsi" w:hAnsiTheme="minorHAnsi" w:cstheme="minorHAnsi"/>
          <w:szCs w:val="22"/>
        </w:rPr>
      </w:pPr>
    </w:p>
    <w:p w14:paraId="15D94C15" w14:textId="77777777" w:rsidR="00BC6810" w:rsidRPr="004128F1" w:rsidRDefault="00BC6810" w:rsidP="00BC6810">
      <w:pPr>
        <w:pStyle w:val="Odstavecseseznamem"/>
        <w:numPr>
          <w:ilvl w:val="0"/>
          <w:numId w:val="23"/>
        </w:numPr>
        <w:tabs>
          <w:tab w:val="left" w:pos="567"/>
        </w:tabs>
        <w:ind w:hanging="10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28F1">
        <w:rPr>
          <w:rFonts w:asciiTheme="minorHAnsi" w:hAnsiTheme="minorHAnsi" w:cstheme="minorHAnsi"/>
          <w:b/>
          <w:sz w:val="22"/>
          <w:szCs w:val="22"/>
        </w:rPr>
        <w:t>Základní ujednání</w:t>
      </w:r>
    </w:p>
    <w:p w14:paraId="4C4882E4" w14:textId="361DA07B" w:rsidR="00BC6810" w:rsidRPr="00CA7C52" w:rsidRDefault="00CA7C52" w:rsidP="00CA7C52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F4C42">
        <w:rPr>
          <w:rFonts w:asciiTheme="minorHAnsi" w:hAnsiTheme="minorHAnsi" w:cstheme="minorHAnsi"/>
          <w:sz w:val="22"/>
          <w:szCs w:val="22"/>
        </w:rPr>
        <w:t xml:space="preserve"> </w:t>
      </w:r>
      <w:r w:rsidRPr="00FA736B">
        <w:rPr>
          <w:rFonts w:asciiTheme="minorHAnsi" w:hAnsiTheme="minorHAnsi"/>
          <w:sz w:val="22"/>
          <w:szCs w:val="22"/>
        </w:rPr>
        <w:t>Tato smlouva se uzavírá na dobu</w:t>
      </w:r>
      <w:r>
        <w:rPr>
          <w:rFonts w:asciiTheme="minorHAnsi" w:hAnsiTheme="minorHAnsi"/>
          <w:sz w:val="22"/>
          <w:szCs w:val="22"/>
        </w:rPr>
        <w:t xml:space="preserve"> neurčitou, nejpozději</w:t>
      </w:r>
      <w:r w:rsidRPr="00FA736B">
        <w:rPr>
          <w:rFonts w:asciiTheme="minorHAnsi" w:hAnsiTheme="minorHAnsi"/>
          <w:sz w:val="22"/>
          <w:szCs w:val="22"/>
        </w:rPr>
        <w:t xml:space="preserve"> však do okamžiku vyčerpání finančního limitu uvedeného v čl. </w:t>
      </w:r>
      <w:r>
        <w:rPr>
          <w:rFonts w:asciiTheme="minorHAnsi" w:hAnsiTheme="minorHAnsi"/>
          <w:sz w:val="22"/>
          <w:szCs w:val="22"/>
        </w:rPr>
        <w:t xml:space="preserve">V. </w:t>
      </w:r>
      <w:r w:rsidRPr="00FA736B">
        <w:rPr>
          <w:rFonts w:asciiTheme="minorHAnsi" w:hAnsiTheme="minorHAnsi"/>
          <w:sz w:val="22"/>
          <w:szCs w:val="22"/>
        </w:rPr>
        <w:t>této smlouvy.</w:t>
      </w:r>
    </w:p>
    <w:p w14:paraId="14D246B0" w14:textId="3A339839" w:rsidR="00BC6810" w:rsidRPr="004128F1" w:rsidRDefault="00BC6810" w:rsidP="00CA7C52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Činnosti dle této smlouvy týkající se PS CNG (</w:t>
      </w:r>
      <w:r w:rsidR="009C52B1">
        <w:rPr>
          <w:rFonts w:asciiTheme="minorHAnsi" w:hAnsiTheme="minorHAnsi" w:cstheme="minorHAnsi"/>
          <w:sz w:val="22"/>
          <w:szCs w:val="22"/>
        </w:rPr>
        <w:t xml:space="preserve">zejména </w:t>
      </w:r>
      <w:r w:rsidRPr="004128F1">
        <w:rPr>
          <w:rFonts w:asciiTheme="minorHAnsi" w:hAnsiTheme="minorHAnsi" w:cstheme="minorHAnsi"/>
          <w:sz w:val="22"/>
          <w:szCs w:val="22"/>
        </w:rPr>
        <w:t xml:space="preserve">opravy, úpravy, manipulace nad rámec běžného provozu) smí provádět výhradně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="002F7EC4" w:rsidRPr="004128F1">
        <w:rPr>
          <w:rFonts w:asciiTheme="minorHAnsi" w:hAnsiTheme="minorHAnsi" w:cstheme="minorHAnsi"/>
          <w:sz w:val="22"/>
          <w:szCs w:val="22"/>
        </w:rPr>
        <w:t>el</w:t>
      </w:r>
      <w:r w:rsidRPr="004128F1">
        <w:rPr>
          <w:rFonts w:asciiTheme="minorHAnsi" w:hAnsiTheme="minorHAnsi" w:cstheme="minorHAnsi"/>
          <w:sz w:val="22"/>
          <w:szCs w:val="22"/>
        </w:rPr>
        <w:t xml:space="preserve">. Objednatel není oprávněn provádět </w:t>
      </w:r>
      <w:r w:rsidR="0045493B">
        <w:rPr>
          <w:rFonts w:asciiTheme="minorHAnsi" w:hAnsiTheme="minorHAnsi" w:cstheme="minorHAnsi"/>
          <w:sz w:val="22"/>
          <w:szCs w:val="22"/>
        </w:rPr>
        <w:t>činnosti</w:t>
      </w:r>
      <w:r w:rsidR="0045493B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sz w:val="22"/>
          <w:szCs w:val="22"/>
        </w:rPr>
        <w:t xml:space="preserve">dle předchozí věty samostatně nebo k nim využít jiné subjekty. </w:t>
      </w:r>
    </w:p>
    <w:p w14:paraId="61EE89F4" w14:textId="2C21D883" w:rsidR="00BC6810" w:rsidRPr="009C52B1" w:rsidRDefault="00BC6810" w:rsidP="009C52B1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52B1">
        <w:rPr>
          <w:rFonts w:asciiTheme="minorHAnsi" w:hAnsiTheme="minorHAnsi" w:cstheme="minorHAnsi"/>
          <w:sz w:val="22"/>
          <w:szCs w:val="22"/>
        </w:rPr>
        <w:t xml:space="preserve">K činnostem dle této smlouvy mohou být použity výlučně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9C52B1">
        <w:rPr>
          <w:rFonts w:asciiTheme="minorHAnsi" w:hAnsiTheme="minorHAnsi" w:cstheme="minorHAnsi"/>
          <w:sz w:val="22"/>
          <w:szCs w:val="22"/>
        </w:rPr>
        <w:t>elem dodané originální náhradní díly (ND) a materiál dle</w:t>
      </w:r>
      <w:r w:rsidR="00FF4245" w:rsidRPr="009C52B1">
        <w:rPr>
          <w:rFonts w:asciiTheme="minorHAnsi" w:hAnsiTheme="minorHAnsi" w:cstheme="minorHAnsi"/>
          <w:sz w:val="22"/>
          <w:szCs w:val="22"/>
        </w:rPr>
        <w:t xml:space="preserve"> vzorového</w:t>
      </w:r>
      <w:r w:rsidRPr="009C52B1">
        <w:rPr>
          <w:rFonts w:asciiTheme="minorHAnsi" w:hAnsiTheme="minorHAnsi" w:cstheme="minorHAnsi"/>
          <w:sz w:val="22"/>
          <w:szCs w:val="22"/>
        </w:rPr>
        <w:t xml:space="preserve"> seznamu s cenami v Příloze č. </w:t>
      </w:r>
      <w:r w:rsidR="005A05C4" w:rsidRPr="009C52B1">
        <w:rPr>
          <w:rFonts w:asciiTheme="minorHAnsi" w:hAnsiTheme="minorHAnsi" w:cstheme="minorHAnsi"/>
          <w:sz w:val="22"/>
          <w:szCs w:val="22"/>
        </w:rPr>
        <w:t>3</w:t>
      </w:r>
      <w:r w:rsidRPr="009C52B1">
        <w:rPr>
          <w:rFonts w:asciiTheme="minorHAnsi" w:hAnsiTheme="minorHAnsi" w:cstheme="minorHAnsi"/>
          <w:sz w:val="22"/>
          <w:szCs w:val="22"/>
        </w:rPr>
        <w:t xml:space="preserve">. </w:t>
      </w:r>
      <w:r w:rsidR="00FF4245" w:rsidRPr="009C52B1">
        <w:rPr>
          <w:rFonts w:asciiTheme="minorHAnsi" w:hAnsiTheme="minorHAnsi" w:cstheme="minorHAnsi"/>
          <w:sz w:val="22"/>
          <w:szCs w:val="22"/>
        </w:rPr>
        <w:t xml:space="preserve">Tento seznam není úplný,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="00FF4245" w:rsidRPr="009C52B1">
        <w:rPr>
          <w:rFonts w:asciiTheme="minorHAnsi" w:hAnsiTheme="minorHAnsi" w:cstheme="minorHAnsi"/>
          <w:sz w:val="22"/>
          <w:szCs w:val="22"/>
        </w:rPr>
        <w:t xml:space="preserve">el zajistí i </w:t>
      </w:r>
      <w:r w:rsidR="0045493B" w:rsidRPr="009C52B1">
        <w:rPr>
          <w:rFonts w:asciiTheme="minorHAnsi" w:hAnsiTheme="minorHAnsi" w:cstheme="minorHAnsi"/>
          <w:sz w:val="22"/>
          <w:szCs w:val="22"/>
        </w:rPr>
        <w:t xml:space="preserve">nezbytné </w:t>
      </w:r>
      <w:r w:rsidR="00FF4245" w:rsidRPr="009C52B1">
        <w:rPr>
          <w:rFonts w:asciiTheme="minorHAnsi" w:hAnsiTheme="minorHAnsi" w:cstheme="minorHAnsi"/>
          <w:sz w:val="22"/>
          <w:szCs w:val="22"/>
        </w:rPr>
        <w:t>originální náhradní díly v seznamu neuvedené.</w:t>
      </w:r>
    </w:p>
    <w:p w14:paraId="54E41493" w14:textId="392A74C9" w:rsidR="004128F1" w:rsidRPr="0045493B" w:rsidRDefault="0045493B" w:rsidP="009C52B1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493B">
        <w:rPr>
          <w:rFonts w:asciiTheme="minorHAnsi" w:hAnsiTheme="minorHAnsi" w:cstheme="minorHAnsi"/>
          <w:sz w:val="22"/>
          <w:szCs w:val="22"/>
        </w:rPr>
        <w:t>Ustanovení</w:t>
      </w:r>
      <w:r w:rsidR="00BC6810" w:rsidRPr="0045493B">
        <w:rPr>
          <w:rFonts w:asciiTheme="minorHAnsi" w:hAnsiTheme="minorHAnsi" w:cstheme="minorHAnsi"/>
          <w:sz w:val="22"/>
          <w:szCs w:val="22"/>
        </w:rPr>
        <w:t xml:space="preserve"> čl. II. </w:t>
      </w:r>
      <w:r w:rsidRPr="0045493B">
        <w:rPr>
          <w:rFonts w:asciiTheme="minorHAnsi" w:hAnsiTheme="minorHAnsi" w:cstheme="minorHAnsi"/>
          <w:sz w:val="22"/>
          <w:szCs w:val="22"/>
        </w:rPr>
        <w:t xml:space="preserve">odst. </w:t>
      </w:r>
      <w:r w:rsidR="00C3249A" w:rsidRPr="0045493B">
        <w:rPr>
          <w:rFonts w:asciiTheme="minorHAnsi" w:hAnsiTheme="minorHAnsi" w:cstheme="minorHAnsi"/>
          <w:sz w:val="22"/>
          <w:szCs w:val="22"/>
        </w:rPr>
        <w:t xml:space="preserve">2 a </w:t>
      </w:r>
      <w:r w:rsidRPr="0045493B">
        <w:rPr>
          <w:rFonts w:asciiTheme="minorHAnsi" w:hAnsiTheme="minorHAnsi" w:cstheme="minorHAnsi"/>
          <w:sz w:val="22"/>
          <w:szCs w:val="22"/>
        </w:rPr>
        <w:t xml:space="preserve">odst. </w:t>
      </w:r>
      <w:r w:rsidR="00C3249A" w:rsidRPr="0045493B">
        <w:rPr>
          <w:rFonts w:asciiTheme="minorHAnsi" w:hAnsiTheme="minorHAnsi" w:cstheme="minorHAnsi"/>
          <w:sz w:val="22"/>
          <w:szCs w:val="22"/>
        </w:rPr>
        <w:t>3</w:t>
      </w:r>
      <w:r w:rsidR="00BC6810" w:rsidRPr="0045493B">
        <w:rPr>
          <w:rFonts w:asciiTheme="minorHAnsi" w:hAnsiTheme="minorHAnsi" w:cstheme="minorHAnsi"/>
          <w:sz w:val="22"/>
          <w:szCs w:val="22"/>
        </w:rPr>
        <w:t xml:space="preserve"> </w:t>
      </w:r>
      <w:r w:rsidRPr="0045493B">
        <w:rPr>
          <w:rFonts w:asciiTheme="minorHAnsi" w:hAnsiTheme="minorHAnsi" w:cstheme="minorHAnsi"/>
          <w:sz w:val="22"/>
          <w:szCs w:val="22"/>
        </w:rPr>
        <w:t xml:space="preserve">této smlouvy </w:t>
      </w:r>
      <w:r w:rsidR="00BC6810" w:rsidRPr="0045493B">
        <w:rPr>
          <w:rFonts w:asciiTheme="minorHAnsi" w:hAnsiTheme="minorHAnsi" w:cstheme="minorHAnsi"/>
          <w:sz w:val="22"/>
          <w:szCs w:val="22"/>
        </w:rPr>
        <w:t xml:space="preserve">neplatí v případě, že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="00BC6810" w:rsidRPr="0045493B">
        <w:rPr>
          <w:rFonts w:asciiTheme="minorHAnsi" w:hAnsiTheme="minorHAnsi" w:cstheme="minorHAnsi"/>
          <w:sz w:val="22"/>
          <w:szCs w:val="22"/>
        </w:rPr>
        <w:t>el nezahájí svoji činnost v souladu s ustanovením čl. IV</w:t>
      </w:r>
      <w:r w:rsidR="00E94399">
        <w:rPr>
          <w:rFonts w:asciiTheme="minorHAnsi" w:hAnsiTheme="minorHAnsi" w:cstheme="minorHAnsi"/>
          <w:sz w:val="22"/>
          <w:szCs w:val="22"/>
        </w:rPr>
        <w:t>.</w:t>
      </w:r>
      <w:r w:rsidR="009C52B1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BC6810" w:rsidRPr="0045493B">
        <w:rPr>
          <w:rFonts w:asciiTheme="minorHAnsi" w:hAnsiTheme="minorHAnsi" w:cstheme="minorHAnsi"/>
          <w:sz w:val="22"/>
          <w:szCs w:val="22"/>
        </w:rPr>
        <w:t>. V takovém případě je Objednatel oprávněn provést činnost sám</w:t>
      </w:r>
      <w:r w:rsidR="005A05C4" w:rsidRPr="0045493B">
        <w:rPr>
          <w:rFonts w:asciiTheme="minorHAnsi" w:hAnsiTheme="minorHAnsi" w:cstheme="minorHAnsi"/>
          <w:sz w:val="22"/>
          <w:szCs w:val="22"/>
        </w:rPr>
        <w:t xml:space="preserve"> nebo prostřednictvím třetí osoby,</w:t>
      </w:r>
      <w:r w:rsidR="00BC6810" w:rsidRPr="0045493B">
        <w:rPr>
          <w:rFonts w:asciiTheme="minorHAnsi" w:hAnsiTheme="minorHAnsi" w:cstheme="minorHAnsi"/>
          <w:sz w:val="22"/>
          <w:szCs w:val="22"/>
        </w:rPr>
        <w:t xml:space="preserve"> a veškeré náklady přefakturovat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="00BC6810" w:rsidRPr="0045493B">
        <w:rPr>
          <w:rFonts w:asciiTheme="minorHAnsi" w:hAnsiTheme="minorHAnsi" w:cstheme="minorHAnsi"/>
          <w:sz w:val="22"/>
          <w:szCs w:val="22"/>
        </w:rPr>
        <w:t>eli, který se zavazuje takovou částku do pěti dnů od doručení výzvy a faktury uhradit.</w:t>
      </w:r>
      <w:r>
        <w:rPr>
          <w:rFonts w:asciiTheme="minorHAnsi" w:hAnsiTheme="minorHAnsi" w:cstheme="minorHAnsi"/>
          <w:sz w:val="22"/>
          <w:szCs w:val="22"/>
        </w:rPr>
        <w:t xml:space="preserve"> Ustanovení </w:t>
      </w:r>
      <w:r w:rsidRPr="0045493B">
        <w:rPr>
          <w:rFonts w:asciiTheme="minorHAnsi" w:hAnsiTheme="minorHAnsi" w:cstheme="minorHAnsi"/>
          <w:sz w:val="22"/>
          <w:szCs w:val="22"/>
        </w:rPr>
        <w:t xml:space="preserve">čl. II. odst. 2 a odst. 3 této smlouvy </w:t>
      </w:r>
      <w:r>
        <w:rPr>
          <w:rFonts w:asciiTheme="minorHAnsi" w:hAnsiTheme="minorHAnsi" w:cstheme="minorHAnsi"/>
          <w:sz w:val="22"/>
          <w:szCs w:val="22"/>
        </w:rPr>
        <w:t>rovněž neplatí pro činnosti, které se objednatel zavazuje dělat sám dle čl. I. odst. 4 této smlouvy.</w:t>
      </w:r>
    </w:p>
    <w:p w14:paraId="61606750" w14:textId="77777777" w:rsidR="0045493B" w:rsidRPr="0045493B" w:rsidRDefault="0045493B" w:rsidP="0045493B">
      <w:pPr>
        <w:pStyle w:val="dlo"/>
        <w:numPr>
          <w:ilvl w:val="0"/>
          <w:numId w:val="0"/>
        </w:numPr>
        <w:spacing w:before="120" w:line="276" w:lineRule="auto"/>
        <w:ind w:left="425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C96779" w14:textId="0EA11660" w:rsidR="00BC6810" w:rsidRPr="004128F1" w:rsidRDefault="00BC6810" w:rsidP="00BC6810">
      <w:pPr>
        <w:pStyle w:val="Odstavecseseznamem"/>
        <w:numPr>
          <w:ilvl w:val="0"/>
          <w:numId w:val="23"/>
        </w:num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28F1">
        <w:rPr>
          <w:rFonts w:asciiTheme="minorHAnsi" w:hAnsiTheme="minorHAnsi" w:cstheme="minorHAnsi"/>
          <w:b/>
          <w:bCs/>
          <w:sz w:val="22"/>
          <w:szCs w:val="22"/>
        </w:rPr>
        <w:t>Rozsah činností</w:t>
      </w:r>
    </w:p>
    <w:p w14:paraId="08935D35" w14:textId="2064F7AA" w:rsidR="00BC6810" w:rsidRPr="004128F1" w:rsidRDefault="00BC6810" w:rsidP="00BC6810">
      <w:pPr>
        <w:pStyle w:val="dlo"/>
        <w:numPr>
          <w:ilvl w:val="0"/>
          <w:numId w:val="0"/>
        </w:numPr>
        <w:tabs>
          <w:tab w:val="left" w:pos="993"/>
        </w:tabs>
        <w:spacing w:before="120" w:line="276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Pr="004128F1">
        <w:rPr>
          <w:rFonts w:asciiTheme="minorHAnsi" w:hAnsiTheme="minorHAnsi" w:cstheme="minorHAnsi"/>
          <w:sz w:val="22"/>
          <w:szCs w:val="22"/>
        </w:rPr>
        <w:tab/>
      </w:r>
      <w:r w:rsidRPr="004128F1">
        <w:rPr>
          <w:rFonts w:asciiTheme="minorHAnsi" w:hAnsiTheme="minorHAnsi" w:cstheme="minorHAnsi"/>
          <w:b/>
          <w:sz w:val="22"/>
          <w:szCs w:val="22"/>
        </w:rPr>
        <w:t xml:space="preserve">Vzdálený </w:t>
      </w:r>
      <w:proofErr w:type="gramStart"/>
      <w:r w:rsidRPr="004128F1">
        <w:rPr>
          <w:rFonts w:asciiTheme="minorHAnsi" w:hAnsiTheme="minorHAnsi" w:cstheme="minorHAnsi"/>
          <w:b/>
          <w:sz w:val="22"/>
          <w:szCs w:val="22"/>
        </w:rPr>
        <w:t>dohled</w:t>
      </w:r>
      <w:r w:rsidRPr="004128F1">
        <w:rPr>
          <w:rFonts w:asciiTheme="minorHAnsi" w:hAnsiTheme="minorHAnsi" w:cstheme="minorHAnsi"/>
          <w:sz w:val="22"/>
          <w:szCs w:val="22"/>
        </w:rPr>
        <w:t xml:space="preserve"> - nepřetržité</w:t>
      </w:r>
      <w:proofErr w:type="gramEnd"/>
      <w:r w:rsidRPr="004128F1">
        <w:rPr>
          <w:rFonts w:asciiTheme="minorHAnsi" w:hAnsiTheme="minorHAnsi" w:cstheme="minorHAnsi"/>
          <w:sz w:val="22"/>
          <w:szCs w:val="22"/>
        </w:rPr>
        <w:t xml:space="preserve"> on-line sledování chodu zařízení pomocí průmyslového monitorovacího systému „Remote Monitoring“</w:t>
      </w:r>
      <w:r w:rsidR="005B10A8" w:rsidRPr="004128F1">
        <w:rPr>
          <w:rFonts w:asciiTheme="minorHAnsi" w:hAnsiTheme="minorHAnsi" w:cstheme="minorHAnsi"/>
          <w:sz w:val="22"/>
          <w:szCs w:val="22"/>
        </w:rPr>
        <w:t xml:space="preserve"> nebo podobného systému</w:t>
      </w:r>
      <w:r w:rsidRPr="004128F1">
        <w:rPr>
          <w:rFonts w:asciiTheme="minorHAnsi" w:hAnsiTheme="minorHAnsi" w:cstheme="minorHAnsi"/>
          <w:sz w:val="22"/>
          <w:szCs w:val="22"/>
        </w:rPr>
        <w:t xml:space="preserve"> z centrálního pracoviště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>ele</w:t>
      </w:r>
      <w:r w:rsidR="002606CC" w:rsidRPr="004128F1">
        <w:rPr>
          <w:rFonts w:asciiTheme="minorHAnsi" w:hAnsiTheme="minorHAnsi" w:cstheme="minorHAnsi"/>
          <w:sz w:val="22"/>
          <w:szCs w:val="22"/>
        </w:rPr>
        <w:t>, včetně předávání zpráv pověřenému pracovníkovi Objednatele.</w:t>
      </w:r>
    </w:p>
    <w:p w14:paraId="186B8256" w14:textId="77777777" w:rsidR="00BC6810" w:rsidRPr="004128F1" w:rsidRDefault="00BC6810" w:rsidP="00BC6810">
      <w:pPr>
        <w:pStyle w:val="dlo"/>
        <w:numPr>
          <w:ilvl w:val="0"/>
          <w:numId w:val="0"/>
        </w:numPr>
        <w:tabs>
          <w:tab w:val="left" w:pos="993"/>
        </w:tabs>
        <w:spacing w:before="120" w:line="276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2.</w:t>
      </w:r>
      <w:r w:rsidRPr="004128F1">
        <w:rPr>
          <w:rFonts w:asciiTheme="minorHAnsi" w:hAnsiTheme="minorHAnsi" w:cstheme="minorHAnsi"/>
          <w:sz w:val="22"/>
          <w:szCs w:val="22"/>
        </w:rPr>
        <w:tab/>
      </w:r>
      <w:r w:rsidRPr="004128F1">
        <w:rPr>
          <w:rFonts w:asciiTheme="minorHAnsi" w:hAnsiTheme="minorHAnsi" w:cstheme="minorHAnsi"/>
          <w:b/>
          <w:sz w:val="22"/>
          <w:szCs w:val="22"/>
        </w:rPr>
        <w:t>Preventivní servis</w:t>
      </w:r>
      <w:r w:rsidRPr="004128F1">
        <w:rPr>
          <w:rFonts w:asciiTheme="minorHAnsi" w:hAnsiTheme="minorHAnsi" w:cstheme="minorHAnsi"/>
          <w:sz w:val="22"/>
          <w:szCs w:val="22"/>
        </w:rPr>
        <w:t xml:space="preserve"> - komplexní prověrka zařízení, jejímž cílem je její bezpečný a hospodárný provoz, zejména minimalizace rizika zničení nebo poškození, opotřebení nad rámec běžného použití, nesprávného provozu, přerušení nebo omezení tohoto provozu. </w:t>
      </w:r>
    </w:p>
    <w:p w14:paraId="6F73ED0A" w14:textId="69DAA0AE" w:rsidR="00BC6810" w:rsidRPr="004128F1" w:rsidRDefault="00BC6810" w:rsidP="00BC6810">
      <w:pPr>
        <w:pStyle w:val="dlo"/>
        <w:numPr>
          <w:ilvl w:val="0"/>
          <w:numId w:val="0"/>
        </w:numPr>
        <w:tabs>
          <w:tab w:val="left" w:pos="993"/>
        </w:tabs>
        <w:spacing w:before="120" w:line="276" w:lineRule="auto"/>
        <w:ind w:left="993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2.1 </w:t>
      </w:r>
      <w:r w:rsidRPr="004128F1">
        <w:rPr>
          <w:rFonts w:asciiTheme="minorHAnsi" w:hAnsiTheme="minorHAnsi" w:cstheme="minorHAnsi"/>
          <w:sz w:val="22"/>
          <w:szCs w:val="22"/>
        </w:rPr>
        <w:tab/>
        <w:t xml:space="preserve">Preventivní servis bude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>el provádět v intervalech dle Přílohy č.</w:t>
      </w:r>
      <w:r w:rsidR="007845D0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sz w:val="22"/>
          <w:szCs w:val="22"/>
        </w:rPr>
        <w:t>1 této smlouvy. Jako doklad o provedené preventivní servisní prohlídce slouží protokol podepsaný oběma smluvními stranami</w:t>
      </w:r>
      <w:r w:rsidR="00FF4245" w:rsidRPr="004128F1">
        <w:rPr>
          <w:rFonts w:asciiTheme="minorHAnsi" w:hAnsiTheme="minorHAnsi" w:cstheme="minorHAnsi"/>
          <w:sz w:val="22"/>
          <w:szCs w:val="22"/>
        </w:rPr>
        <w:t xml:space="preserve"> a zápis v </w:t>
      </w:r>
      <w:r w:rsidR="005319F8" w:rsidRPr="004128F1">
        <w:rPr>
          <w:rFonts w:asciiTheme="minorHAnsi" w:hAnsiTheme="minorHAnsi" w:cstheme="minorHAnsi"/>
          <w:sz w:val="22"/>
          <w:szCs w:val="22"/>
        </w:rPr>
        <w:t>provozním</w:t>
      </w:r>
      <w:r w:rsidR="00FF4245" w:rsidRPr="004128F1">
        <w:rPr>
          <w:rFonts w:asciiTheme="minorHAnsi" w:hAnsiTheme="minorHAnsi" w:cstheme="minorHAnsi"/>
          <w:sz w:val="22"/>
          <w:szCs w:val="22"/>
        </w:rPr>
        <w:t xml:space="preserve"> deníku, provedený pracovníkem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="00FF4245" w:rsidRPr="004128F1">
        <w:rPr>
          <w:rFonts w:asciiTheme="minorHAnsi" w:hAnsiTheme="minorHAnsi" w:cstheme="minorHAnsi"/>
          <w:sz w:val="22"/>
          <w:szCs w:val="22"/>
        </w:rPr>
        <w:t>ele.</w:t>
      </w:r>
      <w:r w:rsidRPr="004128F1">
        <w:rPr>
          <w:rFonts w:asciiTheme="minorHAnsi" w:hAnsiTheme="minorHAnsi" w:cstheme="minorHAnsi"/>
          <w:sz w:val="22"/>
          <w:szCs w:val="22"/>
        </w:rPr>
        <w:t xml:space="preserve"> V</w:t>
      </w:r>
      <w:r w:rsidR="00FF4245" w:rsidRPr="004128F1">
        <w:rPr>
          <w:rFonts w:asciiTheme="minorHAnsi" w:hAnsiTheme="minorHAnsi" w:cstheme="minorHAnsi"/>
          <w:sz w:val="22"/>
          <w:szCs w:val="22"/>
        </w:rPr>
        <w:t> </w:t>
      </w:r>
      <w:r w:rsidRPr="004128F1">
        <w:rPr>
          <w:rFonts w:asciiTheme="minorHAnsi" w:hAnsiTheme="minorHAnsi" w:cstheme="minorHAnsi"/>
          <w:sz w:val="22"/>
          <w:szCs w:val="22"/>
        </w:rPr>
        <w:t>protokolu</w:t>
      </w:r>
      <w:r w:rsidR="00FF4245" w:rsidRPr="004128F1">
        <w:rPr>
          <w:rFonts w:asciiTheme="minorHAnsi" w:hAnsiTheme="minorHAnsi" w:cstheme="minorHAnsi"/>
          <w:sz w:val="22"/>
          <w:szCs w:val="22"/>
        </w:rPr>
        <w:t xml:space="preserve"> i v </w:t>
      </w:r>
      <w:r w:rsidR="00E94399">
        <w:rPr>
          <w:rFonts w:asciiTheme="minorHAnsi" w:hAnsiTheme="minorHAnsi" w:cstheme="minorHAnsi"/>
          <w:sz w:val="22"/>
          <w:szCs w:val="22"/>
        </w:rPr>
        <w:t>provozním</w:t>
      </w:r>
      <w:r w:rsidR="00E94399" w:rsidRPr="004128F1">
        <w:rPr>
          <w:rFonts w:asciiTheme="minorHAnsi" w:hAnsiTheme="minorHAnsi" w:cstheme="minorHAnsi"/>
          <w:sz w:val="22"/>
          <w:szCs w:val="22"/>
        </w:rPr>
        <w:t> </w:t>
      </w:r>
      <w:r w:rsidR="00FF4245" w:rsidRPr="004128F1">
        <w:rPr>
          <w:rFonts w:asciiTheme="minorHAnsi" w:hAnsiTheme="minorHAnsi" w:cstheme="minorHAnsi"/>
          <w:sz w:val="22"/>
          <w:szCs w:val="22"/>
        </w:rPr>
        <w:t xml:space="preserve">deníku </w:t>
      </w:r>
      <w:r w:rsidRPr="004128F1">
        <w:rPr>
          <w:rFonts w:asciiTheme="minorHAnsi" w:hAnsiTheme="minorHAnsi" w:cstheme="minorHAnsi"/>
          <w:sz w:val="22"/>
          <w:szCs w:val="22"/>
        </w:rPr>
        <w:t xml:space="preserve">uvede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="00B565B0" w:rsidRPr="004128F1">
        <w:rPr>
          <w:rFonts w:asciiTheme="minorHAnsi" w:hAnsiTheme="minorHAnsi" w:cstheme="minorHAnsi"/>
          <w:sz w:val="22"/>
          <w:szCs w:val="22"/>
        </w:rPr>
        <w:t>el</w:t>
      </w:r>
      <w:r w:rsidRPr="004128F1">
        <w:rPr>
          <w:rFonts w:asciiTheme="minorHAnsi" w:hAnsiTheme="minorHAnsi" w:cstheme="minorHAnsi"/>
          <w:sz w:val="22"/>
          <w:szCs w:val="22"/>
        </w:rPr>
        <w:t xml:space="preserve"> i případné upozornění na složitější závady a jiná důležitá zjištění spolu s návrhem na jejich řešení. </w:t>
      </w:r>
    </w:p>
    <w:p w14:paraId="4D5983A1" w14:textId="77777777" w:rsidR="00BC6810" w:rsidRPr="004128F1" w:rsidRDefault="00BC6810" w:rsidP="00BC6810">
      <w:pPr>
        <w:pStyle w:val="dlo"/>
        <w:numPr>
          <w:ilvl w:val="0"/>
          <w:numId w:val="0"/>
        </w:numPr>
        <w:tabs>
          <w:tab w:val="left" w:pos="993"/>
        </w:tabs>
        <w:spacing w:before="120" w:line="276" w:lineRule="auto"/>
        <w:ind w:left="993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2.2 </w:t>
      </w:r>
      <w:r w:rsidRPr="004128F1">
        <w:rPr>
          <w:rFonts w:asciiTheme="minorHAnsi" w:hAnsiTheme="minorHAnsi" w:cstheme="minorHAnsi"/>
          <w:sz w:val="22"/>
          <w:szCs w:val="22"/>
        </w:rPr>
        <w:tab/>
        <w:t xml:space="preserve">V rámci preventivní servisní prohlídky bude provedena kontrola funkčnosti jednotlivých částí zařízení PS CNG (mechanické části, řídící jednotka, instalace) a PS CNG jako celku včetně bezpečnostního systému. Dále dojde k výměně dílů dle Přílohy </w:t>
      </w:r>
      <w:r w:rsidR="008D59EB" w:rsidRPr="004128F1">
        <w:rPr>
          <w:rFonts w:asciiTheme="minorHAnsi" w:hAnsiTheme="minorHAnsi" w:cstheme="minorHAnsi"/>
          <w:sz w:val="22"/>
          <w:szCs w:val="22"/>
        </w:rPr>
        <w:t xml:space="preserve">č. </w:t>
      </w:r>
      <w:r w:rsidRPr="004128F1">
        <w:rPr>
          <w:rFonts w:asciiTheme="minorHAnsi" w:hAnsiTheme="minorHAnsi" w:cstheme="minorHAnsi"/>
          <w:sz w:val="22"/>
          <w:szCs w:val="22"/>
        </w:rPr>
        <w:t xml:space="preserve">1 této smlouvy a bude zajištěno celkové seřízení, odstranění drobných odchylek a vytipování dílů k včasné výměně. Po předchozí dohodě lze provést v rámci preventivní servisní prohlídky i případnou úpravu parametrů. </w:t>
      </w:r>
    </w:p>
    <w:p w14:paraId="7E1BA003" w14:textId="51DF9513" w:rsidR="00BC6810" w:rsidRPr="004128F1" w:rsidRDefault="00BC6810" w:rsidP="00BC6810">
      <w:pPr>
        <w:pStyle w:val="dlo"/>
        <w:numPr>
          <w:ilvl w:val="0"/>
          <w:numId w:val="0"/>
        </w:numPr>
        <w:tabs>
          <w:tab w:val="left" w:pos="993"/>
        </w:tabs>
        <w:spacing w:before="120" w:line="276" w:lineRule="auto"/>
        <w:ind w:left="993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2.3</w:t>
      </w:r>
      <w:r w:rsidRPr="004128F1">
        <w:rPr>
          <w:rFonts w:asciiTheme="minorHAnsi" w:hAnsiTheme="minorHAnsi" w:cstheme="minorHAnsi"/>
          <w:sz w:val="22"/>
          <w:szCs w:val="22"/>
        </w:rPr>
        <w:tab/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 xml:space="preserve">el bude informovat Objednatele o termínech pravidelných preventivních servisních prohlídek PS CNG nejpozději 1 týden před dosažením příslušného servisního intervalu.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 xml:space="preserve">el se zavazuje provést příslušnou </w:t>
      </w:r>
      <w:r w:rsidR="005333D1" w:rsidRPr="004128F1">
        <w:rPr>
          <w:rFonts w:asciiTheme="minorHAnsi" w:hAnsiTheme="minorHAnsi" w:cstheme="minorHAnsi"/>
          <w:sz w:val="22"/>
          <w:szCs w:val="22"/>
        </w:rPr>
        <w:t>p</w:t>
      </w:r>
      <w:r w:rsidRPr="004128F1">
        <w:rPr>
          <w:rFonts w:asciiTheme="minorHAnsi" w:hAnsiTheme="minorHAnsi" w:cstheme="minorHAnsi"/>
          <w:sz w:val="22"/>
          <w:szCs w:val="22"/>
        </w:rPr>
        <w:t xml:space="preserve">reventivní servisní prohlídku nejpozději 2 dny po dosažení předepsaného intervalu servisní prohlídky. </w:t>
      </w:r>
    </w:p>
    <w:p w14:paraId="04D67BD8" w14:textId="48DE914F" w:rsidR="00BC6810" w:rsidRPr="004128F1" w:rsidRDefault="00BC6810" w:rsidP="00BC6810">
      <w:pPr>
        <w:pStyle w:val="dlo"/>
        <w:numPr>
          <w:ilvl w:val="0"/>
          <w:numId w:val="0"/>
        </w:numPr>
        <w:tabs>
          <w:tab w:val="left" w:pos="993"/>
        </w:tabs>
        <w:spacing w:before="120" w:line="276" w:lineRule="auto"/>
        <w:ind w:left="993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2.4</w:t>
      </w:r>
      <w:r w:rsidRPr="004128F1">
        <w:rPr>
          <w:rFonts w:asciiTheme="minorHAnsi" w:hAnsiTheme="minorHAnsi" w:cstheme="minorHAnsi"/>
          <w:sz w:val="22"/>
          <w:szCs w:val="22"/>
        </w:rPr>
        <w:tab/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 xml:space="preserve">el bude provádět pravidelné preventivní servisní prohlídky automaticky, bez dalšího vyzvání ze strany </w:t>
      </w:r>
      <w:r w:rsidR="00B565B0" w:rsidRPr="004128F1">
        <w:rPr>
          <w:rFonts w:asciiTheme="minorHAnsi" w:hAnsiTheme="minorHAnsi" w:cstheme="minorHAnsi"/>
          <w:sz w:val="22"/>
          <w:szCs w:val="22"/>
        </w:rPr>
        <w:t>O</w:t>
      </w:r>
      <w:r w:rsidRPr="004128F1">
        <w:rPr>
          <w:rFonts w:asciiTheme="minorHAnsi" w:hAnsiTheme="minorHAnsi" w:cstheme="minorHAnsi"/>
          <w:sz w:val="22"/>
          <w:szCs w:val="22"/>
        </w:rPr>
        <w:t xml:space="preserve">bjednatele. </w:t>
      </w:r>
    </w:p>
    <w:p w14:paraId="3359BE8C" w14:textId="521ABEEB" w:rsidR="00BC6810" w:rsidRPr="004128F1" w:rsidRDefault="008B7ADB" w:rsidP="00BC6810">
      <w:pPr>
        <w:pStyle w:val="dlo"/>
        <w:numPr>
          <w:ilvl w:val="1"/>
          <w:numId w:val="26"/>
        </w:numPr>
        <w:spacing w:before="120" w:line="276" w:lineRule="auto"/>
        <w:ind w:left="993" w:hanging="56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</w:t>
      </w:r>
      <w:r w:rsidR="00BC6810" w:rsidRPr="004128F1">
        <w:rPr>
          <w:rFonts w:asciiTheme="minorHAnsi" w:hAnsiTheme="minorHAnsi" w:cstheme="minorHAnsi"/>
          <w:sz w:val="22"/>
          <w:szCs w:val="22"/>
        </w:rPr>
        <w:t>el odpovídá za včasné provádění preventivních servisních prohlídek, jakož i za včasnou výměnu dílů a materiálů v rámci těchto prohlídek.</w:t>
      </w:r>
    </w:p>
    <w:p w14:paraId="14EFD9BA" w14:textId="77777777" w:rsidR="00BC6810" w:rsidRPr="004128F1" w:rsidRDefault="00BC6810" w:rsidP="00880CFD">
      <w:pPr>
        <w:pStyle w:val="dlo"/>
        <w:numPr>
          <w:ilvl w:val="0"/>
          <w:numId w:val="0"/>
        </w:numPr>
        <w:spacing w:before="120" w:line="276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3. </w:t>
      </w:r>
      <w:r w:rsidRPr="004128F1">
        <w:rPr>
          <w:rFonts w:asciiTheme="minorHAnsi" w:hAnsiTheme="minorHAnsi" w:cstheme="minorHAnsi"/>
          <w:sz w:val="22"/>
          <w:szCs w:val="22"/>
        </w:rPr>
        <w:tab/>
      </w:r>
      <w:r w:rsidRPr="004128F1">
        <w:rPr>
          <w:rFonts w:asciiTheme="minorHAnsi" w:hAnsiTheme="minorHAnsi" w:cstheme="minorHAnsi"/>
          <w:b/>
          <w:sz w:val="22"/>
          <w:szCs w:val="22"/>
        </w:rPr>
        <w:t>Legislativní servis</w:t>
      </w:r>
      <w:r w:rsidRPr="004128F1">
        <w:rPr>
          <w:rFonts w:asciiTheme="minorHAnsi" w:hAnsiTheme="minorHAnsi" w:cstheme="minorHAnsi"/>
          <w:sz w:val="22"/>
          <w:szCs w:val="22"/>
        </w:rPr>
        <w:t xml:space="preserve"> – pravidelné kontrolní prohlídky a revize vyžadované platnými právními předpisy a normami k provozování zařízení. </w:t>
      </w:r>
    </w:p>
    <w:p w14:paraId="50807861" w14:textId="17644CA0" w:rsidR="00BC6810" w:rsidRPr="004128F1" w:rsidRDefault="00BC6810" w:rsidP="00BC6810">
      <w:pPr>
        <w:pStyle w:val="dlo"/>
        <w:numPr>
          <w:ilvl w:val="0"/>
          <w:numId w:val="0"/>
        </w:numPr>
        <w:spacing w:before="120" w:line="276" w:lineRule="auto"/>
        <w:ind w:left="992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3.1</w:t>
      </w:r>
      <w:r w:rsidRPr="004128F1">
        <w:rPr>
          <w:rFonts w:asciiTheme="minorHAnsi" w:hAnsiTheme="minorHAnsi" w:cstheme="minorHAnsi"/>
          <w:sz w:val="22"/>
          <w:szCs w:val="22"/>
        </w:rPr>
        <w:tab/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 xml:space="preserve">el bude zajišťovat provedení legislativních prohlídek automaticky, bez dalšího vyzvání ze strany Objednatele. </w:t>
      </w:r>
    </w:p>
    <w:p w14:paraId="6B9709D6" w14:textId="08E634C4" w:rsidR="00BC6810" w:rsidRPr="004128F1" w:rsidRDefault="00BC6810" w:rsidP="00BC6810">
      <w:pPr>
        <w:pStyle w:val="dlo"/>
        <w:numPr>
          <w:ilvl w:val="0"/>
          <w:numId w:val="0"/>
        </w:numPr>
        <w:spacing w:before="120" w:line="276" w:lineRule="auto"/>
        <w:ind w:left="993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3.2</w:t>
      </w:r>
      <w:r w:rsidRPr="004128F1">
        <w:rPr>
          <w:rFonts w:asciiTheme="minorHAnsi" w:hAnsiTheme="minorHAnsi" w:cstheme="minorHAnsi"/>
          <w:sz w:val="22"/>
          <w:szCs w:val="22"/>
        </w:rPr>
        <w:tab/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>el odpovídá za jejich včasné provedení, o termínu jejich provedení bude informovat Objednatele minimálně 2 týdny předem.</w:t>
      </w:r>
    </w:p>
    <w:p w14:paraId="1C614676" w14:textId="75D70CD3" w:rsidR="00BC6810" w:rsidRPr="004128F1" w:rsidRDefault="00BC6810" w:rsidP="00BC6810">
      <w:pPr>
        <w:pStyle w:val="dlo"/>
        <w:numPr>
          <w:ilvl w:val="0"/>
          <w:numId w:val="0"/>
        </w:numPr>
        <w:spacing w:before="120" w:line="276" w:lineRule="auto"/>
        <w:ind w:left="993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3.3</w:t>
      </w:r>
      <w:r w:rsidRPr="004128F1">
        <w:rPr>
          <w:rFonts w:asciiTheme="minorHAnsi" w:hAnsiTheme="minorHAnsi" w:cstheme="minorHAnsi"/>
          <w:sz w:val="22"/>
          <w:szCs w:val="22"/>
        </w:rPr>
        <w:tab/>
        <w:t xml:space="preserve">Seznam </w:t>
      </w:r>
      <w:r w:rsidR="00E94399">
        <w:rPr>
          <w:rFonts w:asciiTheme="minorHAnsi" w:hAnsiTheme="minorHAnsi" w:cstheme="minorHAnsi"/>
          <w:sz w:val="22"/>
          <w:szCs w:val="22"/>
        </w:rPr>
        <w:t>činností</w:t>
      </w:r>
      <w:r w:rsidR="00E94399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sz w:val="22"/>
          <w:szCs w:val="22"/>
        </w:rPr>
        <w:t xml:space="preserve">prováděných v rámci legislativního servisu s uvedením jejich ceny a intervalů provádění je uveden v Příloze č. </w:t>
      </w:r>
      <w:r w:rsidR="00557DC1">
        <w:rPr>
          <w:rFonts w:asciiTheme="minorHAnsi" w:hAnsiTheme="minorHAnsi" w:cstheme="minorHAnsi"/>
          <w:sz w:val="22"/>
          <w:szCs w:val="22"/>
        </w:rPr>
        <w:t>2</w:t>
      </w:r>
      <w:r w:rsidRPr="004128F1">
        <w:rPr>
          <w:rFonts w:asciiTheme="minorHAnsi" w:hAnsiTheme="minorHAnsi" w:cstheme="minorHAnsi"/>
          <w:sz w:val="22"/>
          <w:szCs w:val="22"/>
        </w:rPr>
        <w:t>této smlouvy.</w:t>
      </w:r>
    </w:p>
    <w:p w14:paraId="5AD8F01C" w14:textId="5613F0F7" w:rsidR="00FF4245" w:rsidRPr="004128F1" w:rsidRDefault="00BC6810" w:rsidP="00FF4245">
      <w:pPr>
        <w:pStyle w:val="dlo"/>
        <w:numPr>
          <w:ilvl w:val="0"/>
          <w:numId w:val="0"/>
        </w:numPr>
        <w:spacing w:before="120" w:line="276" w:lineRule="auto"/>
        <w:ind w:left="993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3.4</w:t>
      </w:r>
      <w:r w:rsidRPr="004128F1">
        <w:rPr>
          <w:rFonts w:asciiTheme="minorHAnsi" w:hAnsiTheme="minorHAnsi" w:cstheme="minorHAnsi"/>
          <w:sz w:val="22"/>
          <w:szCs w:val="22"/>
        </w:rPr>
        <w:tab/>
        <w:t xml:space="preserve">Ceník cestovních náhrad pro legislativní servis je uveden v Příloze č. </w:t>
      </w:r>
      <w:r w:rsidR="00557DC1">
        <w:rPr>
          <w:rFonts w:asciiTheme="minorHAnsi" w:hAnsiTheme="minorHAnsi" w:cstheme="minorHAnsi"/>
          <w:sz w:val="22"/>
          <w:szCs w:val="22"/>
        </w:rPr>
        <w:t>2</w:t>
      </w:r>
      <w:r w:rsidRPr="004128F1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4F805ACE" w14:textId="77777777" w:rsidR="00C3249A" w:rsidRPr="004128F1" w:rsidRDefault="00C3249A" w:rsidP="00FF4245">
      <w:pPr>
        <w:pStyle w:val="dlo"/>
        <w:numPr>
          <w:ilvl w:val="0"/>
          <w:numId w:val="0"/>
        </w:numPr>
        <w:spacing w:before="120" w:line="276" w:lineRule="auto"/>
        <w:ind w:left="993" w:hanging="567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0A287B9D" w14:textId="56100660" w:rsidR="00FF4245" w:rsidRPr="004128F1" w:rsidRDefault="00BC6810" w:rsidP="00880CFD">
      <w:pPr>
        <w:pStyle w:val="dlo"/>
        <w:numPr>
          <w:ilvl w:val="0"/>
          <w:numId w:val="0"/>
        </w:numPr>
        <w:spacing w:before="120" w:line="276" w:lineRule="auto"/>
        <w:ind w:left="426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4. </w:t>
      </w:r>
      <w:r w:rsidRPr="004128F1">
        <w:rPr>
          <w:rFonts w:asciiTheme="minorHAnsi" w:hAnsiTheme="minorHAnsi" w:cstheme="minorHAnsi"/>
          <w:sz w:val="22"/>
          <w:szCs w:val="22"/>
        </w:rPr>
        <w:tab/>
      </w:r>
      <w:r w:rsidR="00FF4245" w:rsidRPr="004128F1">
        <w:rPr>
          <w:rFonts w:asciiTheme="minorHAnsi" w:hAnsiTheme="minorHAnsi" w:cstheme="minorHAnsi"/>
          <w:b/>
          <w:sz w:val="22"/>
          <w:szCs w:val="22"/>
        </w:rPr>
        <w:t xml:space="preserve">Úplný </w:t>
      </w:r>
      <w:r w:rsidRPr="004128F1">
        <w:rPr>
          <w:rFonts w:asciiTheme="minorHAnsi" w:hAnsiTheme="minorHAnsi" w:cstheme="minorHAnsi"/>
          <w:b/>
          <w:sz w:val="22"/>
          <w:szCs w:val="22"/>
        </w:rPr>
        <w:t>servis</w:t>
      </w:r>
      <w:r w:rsidRPr="004128F1">
        <w:rPr>
          <w:rFonts w:asciiTheme="minorHAnsi" w:hAnsiTheme="minorHAnsi" w:cstheme="minorHAnsi"/>
          <w:sz w:val="22"/>
          <w:szCs w:val="22"/>
        </w:rPr>
        <w:t xml:space="preserve"> - odstraňování </w:t>
      </w:r>
      <w:r w:rsidR="00FF4245" w:rsidRPr="004128F1">
        <w:rPr>
          <w:rFonts w:asciiTheme="minorHAnsi" w:hAnsiTheme="minorHAnsi" w:cstheme="minorHAnsi"/>
          <w:sz w:val="22"/>
          <w:szCs w:val="22"/>
        </w:rPr>
        <w:t>poruch a záva</w:t>
      </w:r>
      <w:r w:rsidRPr="004128F1">
        <w:rPr>
          <w:rFonts w:asciiTheme="minorHAnsi" w:hAnsiTheme="minorHAnsi" w:cstheme="minorHAnsi"/>
          <w:sz w:val="22"/>
          <w:szCs w:val="22"/>
        </w:rPr>
        <w:t>d zařízení</w:t>
      </w:r>
      <w:r w:rsidR="00FF4245" w:rsidRPr="004128F1">
        <w:rPr>
          <w:rFonts w:asciiTheme="minorHAnsi" w:hAnsiTheme="minorHAnsi" w:cstheme="minorHAnsi"/>
          <w:sz w:val="22"/>
          <w:szCs w:val="22"/>
        </w:rPr>
        <w:t>,</w:t>
      </w:r>
      <w:r w:rsidRPr="004128F1">
        <w:rPr>
          <w:rFonts w:asciiTheme="minorHAnsi" w:hAnsiTheme="minorHAnsi" w:cstheme="minorHAnsi"/>
          <w:sz w:val="22"/>
          <w:szCs w:val="22"/>
        </w:rPr>
        <w:t xml:space="preserve"> zjištěných při provozu nebo v rámci vzdáleného dohledu a preventivních servisních prohlídek. </w:t>
      </w:r>
    </w:p>
    <w:p w14:paraId="4E1AE34B" w14:textId="1B4AD58D" w:rsidR="00BC6810" w:rsidRPr="004128F1" w:rsidRDefault="00BC6810" w:rsidP="00BC6810">
      <w:pPr>
        <w:pStyle w:val="dlo"/>
        <w:numPr>
          <w:ilvl w:val="0"/>
          <w:numId w:val="0"/>
        </w:numPr>
        <w:tabs>
          <w:tab w:val="left" w:pos="426"/>
        </w:tabs>
        <w:spacing w:before="120" w:line="276" w:lineRule="auto"/>
        <w:ind w:left="993" w:hanging="993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ab/>
        <w:t>4.1</w:t>
      </w:r>
      <w:r w:rsidRPr="004128F1">
        <w:rPr>
          <w:rFonts w:asciiTheme="minorHAnsi" w:hAnsiTheme="minorHAnsi" w:cstheme="minorHAnsi"/>
          <w:sz w:val="22"/>
          <w:szCs w:val="22"/>
        </w:rPr>
        <w:tab/>
        <w:t>Odstranění vad zjištěných při provozu bude prováděno na základě oznámení Objednatele, a to telefonicky s následným písemným potvrzením (e-mailem) dle čl. IX</w:t>
      </w:r>
      <w:r w:rsidR="00E94399">
        <w:rPr>
          <w:rFonts w:asciiTheme="minorHAnsi" w:hAnsiTheme="minorHAnsi" w:cstheme="minorHAnsi"/>
          <w:sz w:val="22"/>
          <w:szCs w:val="22"/>
        </w:rPr>
        <w:t>.</w:t>
      </w:r>
      <w:r w:rsidR="00AB4BED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="007907D7">
        <w:rPr>
          <w:rFonts w:asciiTheme="minorHAnsi" w:hAnsiTheme="minorHAnsi" w:cstheme="minorHAnsi"/>
          <w:sz w:val="22"/>
          <w:szCs w:val="22"/>
        </w:rPr>
        <w:t xml:space="preserve">odst. </w:t>
      </w:r>
      <w:r w:rsidRPr="004128F1">
        <w:rPr>
          <w:rFonts w:asciiTheme="minorHAnsi" w:hAnsiTheme="minorHAnsi" w:cstheme="minorHAnsi"/>
          <w:sz w:val="22"/>
          <w:szCs w:val="22"/>
        </w:rPr>
        <w:t>3</w:t>
      </w:r>
      <w:r w:rsidR="007907D7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4128F1">
        <w:rPr>
          <w:rFonts w:asciiTheme="minorHAnsi" w:hAnsiTheme="minorHAnsi" w:cstheme="minorHAnsi"/>
          <w:sz w:val="22"/>
          <w:szCs w:val="22"/>
        </w:rPr>
        <w:t>. Rozhodující je čas písemného potvrzení oznámení vady</w:t>
      </w:r>
      <w:r w:rsidR="005B10A8" w:rsidRPr="004128F1">
        <w:rPr>
          <w:rFonts w:asciiTheme="minorHAnsi" w:hAnsiTheme="minorHAnsi" w:cstheme="minorHAnsi"/>
          <w:sz w:val="22"/>
          <w:szCs w:val="22"/>
        </w:rPr>
        <w:t>, pokud vada nebrání provozu PS CNG.</w:t>
      </w:r>
      <w:r w:rsidR="00564CDB" w:rsidRPr="004128F1">
        <w:rPr>
          <w:rFonts w:asciiTheme="minorHAnsi" w:hAnsiTheme="minorHAnsi" w:cstheme="minorHAnsi"/>
          <w:sz w:val="22"/>
          <w:szCs w:val="22"/>
        </w:rPr>
        <w:t xml:space="preserve"> V případě vady bránící provozu je rozhodující čas telefonického oznámení závady.</w:t>
      </w:r>
    </w:p>
    <w:p w14:paraId="788E82FE" w14:textId="744CCDBE" w:rsidR="00BC6810" w:rsidRPr="009C52B1" w:rsidRDefault="00BC6810" w:rsidP="00BC6810">
      <w:pPr>
        <w:pStyle w:val="dlo"/>
        <w:numPr>
          <w:ilvl w:val="1"/>
          <w:numId w:val="34"/>
        </w:numPr>
        <w:tabs>
          <w:tab w:val="left" w:pos="993"/>
        </w:tabs>
        <w:spacing w:before="120" w:line="276" w:lineRule="auto"/>
        <w:ind w:left="993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lastRenderedPageBreak/>
        <w:t xml:space="preserve">Odstranění vady zjištěné v rámci dálkového dohledu nebo preventivních servisních prohlídek provede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 xml:space="preserve">el v rámci své činnosti dle této smlouvy jen s předchozím písemným souhlasem Objednatele (objednávkou) s výjimkou </w:t>
      </w:r>
      <w:r w:rsidRPr="009C52B1">
        <w:rPr>
          <w:rFonts w:asciiTheme="minorHAnsi" w:hAnsiTheme="minorHAnsi" w:cstheme="minorHAnsi"/>
          <w:sz w:val="22"/>
          <w:szCs w:val="22"/>
        </w:rPr>
        <w:t>ustanovení čl. III</w:t>
      </w:r>
      <w:r w:rsidR="007845D0" w:rsidRPr="009C52B1">
        <w:rPr>
          <w:rFonts w:asciiTheme="minorHAnsi" w:hAnsiTheme="minorHAnsi" w:cstheme="minorHAnsi"/>
          <w:sz w:val="22"/>
          <w:szCs w:val="22"/>
        </w:rPr>
        <w:t xml:space="preserve"> </w:t>
      </w:r>
      <w:r w:rsidR="007907D7" w:rsidRPr="009C52B1">
        <w:rPr>
          <w:rFonts w:asciiTheme="minorHAnsi" w:hAnsiTheme="minorHAnsi" w:cstheme="minorHAnsi"/>
          <w:sz w:val="22"/>
          <w:szCs w:val="22"/>
        </w:rPr>
        <w:t xml:space="preserve">odst. </w:t>
      </w:r>
      <w:r w:rsidRPr="009C52B1">
        <w:rPr>
          <w:rFonts w:asciiTheme="minorHAnsi" w:hAnsiTheme="minorHAnsi" w:cstheme="minorHAnsi"/>
          <w:sz w:val="22"/>
          <w:szCs w:val="22"/>
        </w:rPr>
        <w:t>4.</w:t>
      </w:r>
      <w:r w:rsidR="005B10A8" w:rsidRPr="009C52B1">
        <w:rPr>
          <w:rFonts w:asciiTheme="minorHAnsi" w:hAnsiTheme="minorHAnsi" w:cstheme="minorHAnsi"/>
          <w:sz w:val="22"/>
          <w:szCs w:val="22"/>
        </w:rPr>
        <w:t xml:space="preserve">1 </w:t>
      </w:r>
      <w:r w:rsidR="007907D7" w:rsidRPr="009C52B1">
        <w:rPr>
          <w:rFonts w:asciiTheme="minorHAnsi" w:hAnsiTheme="minorHAnsi" w:cstheme="minorHAnsi"/>
          <w:sz w:val="22"/>
          <w:szCs w:val="22"/>
        </w:rPr>
        <w:t>smlouvy</w:t>
      </w:r>
      <w:r w:rsidRPr="009C52B1">
        <w:rPr>
          <w:rFonts w:asciiTheme="minorHAnsi" w:hAnsiTheme="minorHAnsi" w:cstheme="minorHAnsi"/>
          <w:sz w:val="22"/>
          <w:szCs w:val="22"/>
        </w:rPr>
        <w:t>.</w:t>
      </w:r>
    </w:p>
    <w:p w14:paraId="6C5D227A" w14:textId="49DB4D08" w:rsidR="00BC6810" w:rsidRPr="004128F1" w:rsidRDefault="005B10A8" w:rsidP="00BC6810">
      <w:pPr>
        <w:pStyle w:val="dlo"/>
        <w:numPr>
          <w:ilvl w:val="1"/>
          <w:numId w:val="34"/>
        </w:numPr>
        <w:tabs>
          <w:tab w:val="left" w:pos="993"/>
        </w:tabs>
        <w:spacing w:before="120" w:line="276" w:lineRule="auto"/>
        <w:ind w:left="993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Ohlášení vady nebo </w:t>
      </w:r>
      <w:r w:rsidR="00BC6810" w:rsidRPr="004128F1">
        <w:rPr>
          <w:rFonts w:asciiTheme="minorHAnsi" w:hAnsiTheme="minorHAnsi" w:cstheme="minorHAnsi"/>
          <w:sz w:val="22"/>
          <w:szCs w:val="22"/>
        </w:rPr>
        <w:t>reklamaci</w:t>
      </w:r>
      <w:r w:rsidRPr="004128F1">
        <w:rPr>
          <w:rFonts w:asciiTheme="minorHAnsi" w:hAnsiTheme="minorHAnsi" w:cstheme="minorHAnsi"/>
          <w:sz w:val="22"/>
          <w:szCs w:val="22"/>
        </w:rPr>
        <w:t xml:space="preserve"> opravy,</w:t>
      </w:r>
      <w:r w:rsidR="00BC6810" w:rsidRPr="004128F1">
        <w:rPr>
          <w:rFonts w:asciiTheme="minorHAnsi" w:hAnsiTheme="minorHAnsi" w:cstheme="minorHAnsi"/>
          <w:sz w:val="22"/>
          <w:szCs w:val="22"/>
        </w:rPr>
        <w:t xml:space="preserve"> nebránící provozu PS CNG musí Objednatel uplatnit neprodleně po jejím zjištění, nejpozději však do 5 kalendářních dní dle čl. IX</w:t>
      </w:r>
      <w:r w:rsidR="007907D7">
        <w:rPr>
          <w:rFonts w:asciiTheme="minorHAnsi" w:hAnsiTheme="minorHAnsi" w:cstheme="minorHAnsi"/>
          <w:sz w:val="22"/>
          <w:szCs w:val="22"/>
        </w:rPr>
        <w:t xml:space="preserve"> odst. </w:t>
      </w:r>
      <w:r w:rsidR="007845D0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="00BC6810" w:rsidRPr="004128F1">
        <w:rPr>
          <w:rFonts w:asciiTheme="minorHAnsi" w:hAnsiTheme="minorHAnsi" w:cstheme="minorHAnsi"/>
          <w:sz w:val="22"/>
          <w:szCs w:val="22"/>
        </w:rPr>
        <w:t>3</w:t>
      </w:r>
      <w:r w:rsidR="007907D7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AB4BED" w:rsidRPr="004128F1">
        <w:rPr>
          <w:rFonts w:asciiTheme="minorHAnsi" w:hAnsiTheme="minorHAnsi" w:cstheme="minorHAnsi"/>
          <w:sz w:val="22"/>
          <w:szCs w:val="22"/>
        </w:rPr>
        <w:t>,</w:t>
      </w:r>
      <w:r w:rsidR="00BC6810" w:rsidRPr="004128F1">
        <w:rPr>
          <w:rFonts w:asciiTheme="minorHAnsi" w:hAnsiTheme="minorHAnsi" w:cstheme="minorHAnsi"/>
          <w:sz w:val="22"/>
          <w:szCs w:val="22"/>
        </w:rPr>
        <w:t xml:space="preserve"> jinak bude vada posuzována jako </w:t>
      </w:r>
      <w:r w:rsidR="00A20801" w:rsidRPr="004128F1">
        <w:rPr>
          <w:rFonts w:asciiTheme="minorHAnsi" w:hAnsiTheme="minorHAnsi" w:cstheme="minorHAnsi"/>
          <w:sz w:val="22"/>
          <w:szCs w:val="22"/>
        </w:rPr>
        <w:t>běžná</w:t>
      </w:r>
      <w:r w:rsidR="00BC6810" w:rsidRPr="004128F1">
        <w:rPr>
          <w:rFonts w:asciiTheme="minorHAnsi" w:hAnsiTheme="minorHAnsi" w:cstheme="minorHAnsi"/>
          <w:sz w:val="22"/>
          <w:szCs w:val="22"/>
        </w:rPr>
        <w:t>.</w:t>
      </w:r>
    </w:p>
    <w:p w14:paraId="4C0093C3" w14:textId="0196033E" w:rsidR="00BC6810" w:rsidRPr="004128F1" w:rsidRDefault="00BC6810" w:rsidP="00BC6810">
      <w:pPr>
        <w:pStyle w:val="Odstavecseseznamem"/>
        <w:tabs>
          <w:tab w:val="left" w:pos="993"/>
        </w:tabs>
        <w:spacing w:before="120"/>
        <w:ind w:left="993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4.5</w:t>
      </w:r>
      <w:r w:rsidRPr="004128F1">
        <w:rPr>
          <w:rFonts w:asciiTheme="minorHAnsi" w:hAnsiTheme="minorHAnsi" w:cstheme="minorHAnsi"/>
          <w:sz w:val="22"/>
          <w:szCs w:val="22"/>
        </w:rPr>
        <w:tab/>
        <w:t xml:space="preserve">Ceník náhradních dílů pro servis, ceník servisních </w:t>
      </w:r>
      <w:r w:rsidR="00E94399">
        <w:rPr>
          <w:rFonts w:asciiTheme="minorHAnsi" w:hAnsiTheme="minorHAnsi" w:cstheme="minorHAnsi"/>
          <w:sz w:val="22"/>
          <w:szCs w:val="22"/>
        </w:rPr>
        <w:t>činností</w:t>
      </w:r>
      <w:r w:rsidR="00E94399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sz w:val="22"/>
          <w:szCs w:val="22"/>
        </w:rPr>
        <w:t xml:space="preserve">a cestovních náhrad je uveden v Příloze č. </w:t>
      </w:r>
      <w:r w:rsidR="00557DC1">
        <w:rPr>
          <w:rFonts w:asciiTheme="minorHAnsi" w:hAnsiTheme="minorHAnsi" w:cstheme="minorHAnsi"/>
          <w:sz w:val="22"/>
          <w:szCs w:val="22"/>
        </w:rPr>
        <w:t>2 a Příloze č. 3</w:t>
      </w:r>
      <w:r w:rsidRPr="004128F1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4D3179FA" w14:textId="32E92462" w:rsidR="00BC6810" w:rsidRPr="004128F1" w:rsidRDefault="00BC6810" w:rsidP="00BC6810">
      <w:pPr>
        <w:pStyle w:val="Odstavecseseznamem"/>
        <w:tabs>
          <w:tab w:val="left" w:pos="993"/>
        </w:tabs>
        <w:spacing w:before="120"/>
        <w:ind w:left="993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4.6</w:t>
      </w:r>
      <w:r w:rsidRPr="004128F1">
        <w:rPr>
          <w:rFonts w:asciiTheme="minorHAnsi" w:hAnsiTheme="minorHAnsi" w:cstheme="minorHAnsi"/>
          <w:sz w:val="22"/>
          <w:szCs w:val="22"/>
        </w:rPr>
        <w:tab/>
        <w:t xml:space="preserve">O veškerých </w:t>
      </w:r>
      <w:r w:rsidR="00F71AA0">
        <w:rPr>
          <w:rFonts w:asciiTheme="minorHAnsi" w:hAnsiTheme="minorHAnsi" w:cstheme="minorHAnsi"/>
          <w:sz w:val="22"/>
          <w:szCs w:val="22"/>
        </w:rPr>
        <w:t>činnostech</w:t>
      </w:r>
      <w:r w:rsidR="00F71AA0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sz w:val="22"/>
          <w:szCs w:val="22"/>
        </w:rPr>
        <w:t xml:space="preserve">bude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>elem vyhotoven na místě protokol, který bude po</w:t>
      </w:r>
      <w:r w:rsidR="00564CDB" w:rsidRPr="004128F1">
        <w:rPr>
          <w:rFonts w:asciiTheme="minorHAnsi" w:hAnsiTheme="minorHAnsi" w:cstheme="minorHAnsi"/>
          <w:sz w:val="22"/>
          <w:szCs w:val="22"/>
        </w:rPr>
        <w:t xml:space="preserve">depsán oběma smluvními stranami a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="005319F8" w:rsidRPr="004128F1">
        <w:rPr>
          <w:rFonts w:asciiTheme="minorHAnsi" w:hAnsiTheme="minorHAnsi" w:cstheme="minorHAnsi"/>
          <w:sz w:val="22"/>
          <w:szCs w:val="22"/>
        </w:rPr>
        <w:t xml:space="preserve">el </w:t>
      </w:r>
      <w:r w:rsidR="00564CDB" w:rsidRPr="004128F1">
        <w:rPr>
          <w:rFonts w:asciiTheme="minorHAnsi" w:hAnsiTheme="minorHAnsi" w:cstheme="minorHAnsi"/>
          <w:sz w:val="22"/>
          <w:szCs w:val="22"/>
        </w:rPr>
        <w:t>provede zápis do provozního deníku</w:t>
      </w:r>
      <w:r w:rsidR="005319F8" w:rsidRPr="004128F1">
        <w:rPr>
          <w:rFonts w:asciiTheme="minorHAnsi" w:hAnsiTheme="minorHAnsi" w:cstheme="minorHAnsi"/>
          <w:sz w:val="22"/>
          <w:szCs w:val="22"/>
        </w:rPr>
        <w:t xml:space="preserve"> PS CNG</w:t>
      </w:r>
      <w:r w:rsidR="00564CDB" w:rsidRPr="004128F1">
        <w:rPr>
          <w:rFonts w:asciiTheme="minorHAnsi" w:hAnsiTheme="minorHAnsi" w:cstheme="minorHAnsi"/>
          <w:sz w:val="22"/>
          <w:szCs w:val="22"/>
        </w:rPr>
        <w:t>.</w:t>
      </w:r>
    </w:p>
    <w:p w14:paraId="7ECFCCE2" w14:textId="77777777" w:rsidR="008D59EB" w:rsidRPr="004128F1" w:rsidRDefault="008D59EB" w:rsidP="004128F1">
      <w:p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4F3E51A" w14:textId="14CEEF9F" w:rsidR="00BC6810" w:rsidRPr="004128F1" w:rsidRDefault="00BC6810" w:rsidP="00BC6810">
      <w:pPr>
        <w:pStyle w:val="Odstavecseseznamem"/>
        <w:numPr>
          <w:ilvl w:val="0"/>
          <w:numId w:val="23"/>
        </w:num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28F1">
        <w:rPr>
          <w:rFonts w:asciiTheme="minorHAnsi" w:hAnsiTheme="minorHAnsi" w:cstheme="minorHAnsi"/>
          <w:b/>
          <w:bCs/>
          <w:sz w:val="22"/>
          <w:szCs w:val="22"/>
        </w:rPr>
        <w:t xml:space="preserve">Termíny plnění </w:t>
      </w:r>
      <w:r w:rsidR="007907D7">
        <w:rPr>
          <w:rFonts w:asciiTheme="minorHAnsi" w:hAnsiTheme="minorHAnsi" w:cstheme="minorHAnsi"/>
          <w:b/>
          <w:bCs/>
          <w:sz w:val="22"/>
          <w:szCs w:val="22"/>
        </w:rPr>
        <w:t>a smluvní pokut</w:t>
      </w:r>
      <w:r w:rsidR="00F71AA0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BA8D89C" w14:textId="5A456F45" w:rsidR="00BC6810" w:rsidRPr="004128F1" w:rsidRDefault="00BC6810" w:rsidP="00BC6810">
      <w:pPr>
        <w:pStyle w:val="dlo"/>
        <w:numPr>
          <w:ilvl w:val="0"/>
          <w:numId w:val="17"/>
        </w:numPr>
        <w:spacing w:before="120" w:line="276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V případech nahlášení vady </w:t>
      </w:r>
      <w:r w:rsidR="005607EA">
        <w:rPr>
          <w:rFonts w:asciiTheme="minorHAnsi" w:hAnsiTheme="minorHAnsi" w:cstheme="minorHAnsi"/>
          <w:sz w:val="22"/>
          <w:szCs w:val="22"/>
        </w:rPr>
        <w:t xml:space="preserve">dle čl. III. odst. 4 této smlouvy </w:t>
      </w:r>
      <w:r w:rsidRPr="004128F1">
        <w:rPr>
          <w:rFonts w:asciiTheme="minorHAnsi" w:hAnsiTheme="minorHAnsi" w:cstheme="minorHAnsi"/>
          <w:sz w:val="22"/>
          <w:szCs w:val="22"/>
        </w:rPr>
        <w:t>bránící provozu PS CNG, resp. plnění vozidel Objednatele</w:t>
      </w:r>
      <w:r w:rsidR="005607EA">
        <w:rPr>
          <w:rFonts w:asciiTheme="minorHAnsi" w:hAnsiTheme="minorHAnsi" w:cstheme="minorHAnsi"/>
          <w:sz w:val="22"/>
          <w:szCs w:val="22"/>
        </w:rPr>
        <w:t>,</w:t>
      </w:r>
      <w:r w:rsidRPr="004128F1">
        <w:rPr>
          <w:rFonts w:asciiTheme="minorHAnsi" w:hAnsiTheme="minorHAnsi" w:cstheme="minorHAnsi"/>
          <w:sz w:val="22"/>
          <w:szCs w:val="22"/>
        </w:rPr>
        <w:t xml:space="preserve"> zaručuje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>el zahájení odstraňování vady bránící provozu PS CNG, resp. plnění vozidel Objednatele</w:t>
      </w:r>
      <w:r w:rsidR="005607EA">
        <w:rPr>
          <w:rFonts w:asciiTheme="minorHAnsi" w:hAnsiTheme="minorHAnsi" w:cstheme="minorHAnsi"/>
          <w:sz w:val="22"/>
          <w:szCs w:val="22"/>
        </w:rPr>
        <w:t>,</w:t>
      </w:r>
      <w:r w:rsidRPr="004128F1">
        <w:rPr>
          <w:rFonts w:asciiTheme="minorHAnsi" w:hAnsiTheme="minorHAnsi" w:cstheme="minorHAnsi"/>
          <w:sz w:val="22"/>
          <w:szCs w:val="22"/>
        </w:rPr>
        <w:t xml:space="preserve"> do 1 hodiny od jejího nahlášení. </w:t>
      </w:r>
      <w:r w:rsidR="005607EA">
        <w:rPr>
          <w:rFonts w:asciiTheme="minorHAnsi" w:hAnsiTheme="minorHAnsi" w:cstheme="minorHAnsi"/>
          <w:sz w:val="22"/>
          <w:szCs w:val="22"/>
        </w:rPr>
        <w:t>V případě prodlení s plněním</w:t>
      </w:r>
      <w:r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="00EF57D2">
        <w:rPr>
          <w:rFonts w:asciiTheme="minorHAnsi" w:hAnsiTheme="minorHAnsi" w:cstheme="minorHAnsi"/>
          <w:sz w:val="22"/>
          <w:szCs w:val="22"/>
        </w:rPr>
        <w:t>v tomto</w:t>
      </w:r>
      <w:r w:rsidR="00EF57D2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sz w:val="22"/>
          <w:szCs w:val="22"/>
        </w:rPr>
        <w:t xml:space="preserve">termínu </w:t>
      </w:r>
      <w:r w:rsidR="005607EA">
        <w:rPr>
          <w:rFonts w:asciiTheme="minorHAnsi" w:hAnsiTheme="minorHAnsi" w:cstheme="minorHAnsi"/>
          <w:sz w:val="22"/>
          <w:szCs w:val="22"/>
        </w:rPr>
        <w:t>je</w:t>
      </w:r>
      <w:r w:rsidR="005607EA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5607EA">
        <w:rPr>
          <w:rFonts w:asciiTheme="minorHAnsi" w:hAnsiTheme="minorHAnsi" w:cstheme="minorHAnsi"/>
          <w:sz w:val="22"/>
          <w:szCs w:val="22"/>
        </w:rPr>
        <w:t xml:space="preserve">oprávněn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 xml:space="preserve">eli účtovat smluvní pokutu ve výši </w:t>
      </w:r>
      <w:proofErr w:type="gramStart"/>
      <w:r w:rsidRPr="004128F1">
        <w:rPr>
          <w:rFonts w:asciiTheme="minorHAnsi" w:hAnsiTheme="minorHAnsi" w:cstheme="minorHAnsi"/>
          <w:sz w:val="22"/>
          <w:szCs w:val="22"/>
        </w:rPr>
        <w:t>1.000,-</w:t>
      </w:r>
      <w:proofErr w:type="gramEnd"/>
      <w:r w:rsidRPr="004128F1">
        <w:rPr>
          <w:rFonts w:asciiTheme="minorHAnsi" w:hAnsiTheme="minorHAnsi" w:cstheme="minorHAnsi"/>
          <w:sz w:val="22"/>
          <w:szCs w:val="22"/>
        </w:rPr>
        <w:t xml:space="preserve"> Kč za každou</w:t>
      </w:r>
      <w:r w:rsidR="00E94399">
        <w:rPr>
          <w:rFonts w:asciiTheme="minorHAnsi" w:hAnsiTheme="minorHAnsi" w:cstheme="minorHAnsi"/>
          <w:sz w:val="22"/>
          <w:szCs w:val="22"/>
        </w:rPr>
        <w:t xml:space="preserve"> započatou</w:t>
      </w:r>
      <w:r w:rsidRPr="004128F1">
        <w:rPr>
          <w:rFonts w:asciiTheme="minorHAnsi" w:hAnsiTheme="minorHAnsi" w:cstheme="minorHAnsi"/>
          <w:sz w:val="22"/>
          <w:szCs w:val="22"/>
        </w:rPr>
        <w:t xml:space="preserve"> hodinu prodlení.</w:t>
      </w:r>
    </w:p>
    <w:p w14:paraId="378A9B0F" w14:textId="35E05743" w:rsidR="00BC6810" w:rsidRPr="004128F1" w:rsidRDefault="008B7ADB" w:rsidP="00BC6810">
      <w:pPr>
        <w:pStyle w:val="dlo"/>
        <w:numPr>
          <w:ilvl w:val="0"/>
          <w:numId w:val="17"/>
        </w:numPr>
        <w:spacing w:before="120" w:line="276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</w:t>
      </w:r>
      <w:r w:rsidR="00BC6810" w:rsidRPr="004128F1">
        <w:rPr>
          <w:rFonts w:asciiTheme="minorHAnsi" w:hAnsiTheme="minorHAnsi" w:cstheme="minorHAnsi"/>
          <w:sz w:val="22"/>
          <w:szCs w:val="22"/>
        </w:rPr>
        <w:t>el se zavazuje odstranit nahlášené vady dle předchozího odstavce do 6 hodin od oznámení</w:t>
      </w:r>
      <w:r w:rsidR="00E94399">
        <w:rPr>
          <w:rFonts w:asciiTheme="minorHAnsi" w:hAnsiTheme="minorHAnsi" w:cstheme="minorHAnsi"/>
          <w:sz w:val="22"/>
          <w:szCs w:val="22"/>
        </w:rPr>
        <w:t>.</w:t>
      </w:r>
      <w:r w:rsidR="00BC6810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="00E94399" w:rsidRPr="004128F1">
        <w:rPr>
          <w:rFonts w:asciiTheme="minorHAnsi" w:hAnsiTheme="minorHAnsi" w:cstheme="minorHAnsi"/>
          <w:sz w:val="22"/>
          <w:szCs w:val="22"/>
        </w:rPr>
        <w:t>Při </w:t>
      </w:r>
      <w:r w:rsidR="002A0AAE">
        <w:rPr>
          <w:rFonts w:asciiTheme="minorHAnsi" w:hAnsiTheme="minorHAnsi" w:cstheme="minorHAnsi"/>
          <w:sz w:val="22"/>
          <w:szCs w:val="22"/>
        </w:rPr>
        <w:t xml:space="preserve">prodlení s </w:t>
      </w:r>
      <w:r w:rsidR="00E94399" w:rsidRPr="004128F1">
        <w:rPr>
          <w:rFonts w:asciiTheme="minorHAnsi" w:hAnsiTheme="minorHAnsi" w:cstheme="minorHAnsi"/>
          <w:sz w:val="22"/>
          <w:szCs w:val="22"/>
        </w:rPr>
        <w:t>plnění</w:t>
      </w:r>
      <w:r w:rsidR="002A0AAE">
        <w:rPr>
          <w:rFonts w:asciiTheme="minorHAnsi" w:hAnsiTheme="minorHAnsi" w:cstheme="minorHAnsi"/>
          <w:sz w:val="22"/>
          <w:szCs w:val="22"/>
        </w:rPr>
        <w:t>m</w:t>
      </w:r>
      <w:r w:rsidR="00E94399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="00EF57D2">
        <w:rPr>
          <w:rFonts w:asciiTheme="minorHAnsi" w:hAnsiTheme="minorHAnsi" w:cstheme="minorHAnsi"/>
          <w:sz w:val="22"/>
          <w:szCs w:val="22"/>
        </w:rPr>
        <w:t>v tomto</w:t>
      </w:r>
      <w:r w:rsidR="00E94399" w:rsidRPr="004128F1">
        <w:rPr>
          <w:rFonts w:asciiTheme="minorHAnsi" w:hAnsiTheme="minorHAnsi" w:cstheme="minorHAnsi"/>
          <w:sz w:val="22"/>
          <w:szCs w:val="22"/>
        </w:rPr>
        <w:t xml:space="preserve"> termínu </w:t>
      </w:r>
      <w:r w:rsidR="005607EA">
        <w:rPr>
          <w:rFonts w:asciiTheme="minorHAnsi" w:hAnsiTheme="minorHAnsi" w:cstheme="minorHAnsi"/>
          <w:sz w:val="22"/>
          <w:szCs w:val="22"/>
        </w:rPr>
        <w:t>je</w:t>
      </w:r>
      <w:r w:rsidR="00E94399" w:rsidRPr="004128F1">
        <w:rPr>
          <w:rFonts w:asciiTheme="minorHAnsi" w:hAnsiTheme="minorHAnsi" w:cstheme="minorHAnsi"/>
          <w:sz w:val="22"/>
          <w:szCs w:val="22"/>
        </w:rPr>
        <w:t xml:space="preserve"> Objednatel</w:t>
      </w:r>
      <w:r w:rsidR="005607EA">
        <w:rPr>
          <w:rFonts w:asciiTheme="minorHAnsi" w:hAnsiTheme="minorHAnsi" w:cstheme="minorHAnsi"/>
          <w:sz w:val="22"/>
          <w:szCs w:val="22"/>
        </w:rPr>
        <w:t xml:space="preserve"> oprávněn</w:t>
      </w:r>
      <w:r w:rsidR="00E94399" w:rsidRPr="004128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Zhotovit</w:t>
      </w:r>
      <w:r w:rsidR="00E94399" w:rsidRPr="004128F1">
        <w:rPr>
          <w:rFonts w:asciiTheme="minorHAnsi" w:hAnsiTheme="minorHAnsi" w:cstheme="minorHAnsi"/>
          <w:sz w:val="22"/>
          <w:szCs w:val="22"/>
        </w:rPr>
        <w:t xml:space="preserve">eli účtovat smluvní pokutu ve výši </w:t>
      </w:r>
      <w:proofErr w:type="gramStart"/>
      <w:r w:rsidR="00BC6810" w:rsidRPr="004128F1">
        <w:rPr>
          <w:rFonts w:asciiTheme="minorHAnsi" w:hAnsiTheme="minorHAnsi" w:cstheme="minorHAnsi"/>
          <w:sz w:val="22"/>
          <w:szCs w:val="22"/>
        </w:rPr>
        <w:t>5.000,-</w:t>
      </w:r>
      <w:proofErr w:type="gramEnd"/>
      <w:r w:rsidR="00BC6810" w:rsidRPr="004128F1">
        <w:rPr>
          <w:rFonts w:asciiTheme="minorHAnsi" w:hAnsiTheme="minorHAnsi" w:cstheme="minorHAnsi"/>
          <w:sz w:val="22"/>
          <w:szCs w:val="22"/>
        </w:rPr>
        <w:t xml:space="preserve"> Kč za každou</w:t>
      </w:r>
      <w:r w:rsidR="00E94399">
        <w:rPr>
          <w:rFonts w:asciiTheme="minorHAnsi" w:hAnsiTheme="minorHAnsi" w:cstheme="minorHAnsi"/>
          <w:sz w:val="22"/>
          <w:szCs w:val="22"/>
        </w:rPr>
        <w:t xml:space="preserve"> započatou</w:t>
      </w:r>
      <w:r w:rsidR="00BC6810" w:rsidRPr="004128F1">
        <w:rPr>
          <w:rFonts w:asciiTheme="minorHAnsi" w:hAnsiTheme="minorHAnsi" w:cstheme="minorHAnsi"/>
          <w:sz w:val="22"/>
          <w:szCs w:val="22"/>
        </w:rPr>
        <w:t xml:space="preserve"> hodinu prodlení.</w:t>
      </w:r>
    </w:p>
    <w:p w14:paraId="5B6B65BD" w14:textId="5ABB0F21" w:rsidR="00BC6810" w:rsidRDefault="00BC6810" w:rsidP="007B7327">
      <w:pPr>
        <w:pStyle w:val="dlo"/>
        <w:numPr>
          <w:ilvl w:val="0"/>
          <w:numId w:val="17"/>
        </w:numPr>
        <w:spacing w:before="120" w:line="276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V případě nahlášení vady</w:t>
      </w:r>
      <w:r w:rsidR="005607EA">
        <w:rPr>
          <w:rFonts w:asciiTheme="minorHAnsi" w:hAnsiTheme="minorHAnsi" w:cstheme="minorHAnsi"/>
          <w:sz w:val="22"/>
          <w:szCs w:val="22"/>
        </w:rPr>
        <w:t xml:space="preserve"> dle čl. III. odst. 4 této smlouvy</w:t>
      </w:r>
      <w:r w:rsidRPr="004128F1">
        <w:rPr>
          <w:rFonts w:asciiTheme="minorHAnsi" w:hAnsiTheme="minorHAnsi" w:cstheme="minorHAnsi"/>
          <w:sz w:val="22"/>
          <w:szCs w:val="22"/>
        </w:rPr>
        <w:t xml:space="preserve"> nebránící provozu PS CNG</w:t>
      </w:r>
      <w:r w:rsidR="005607EA">
        <w:rPr>
          <w:rFonts w:asciiTheme="minorHAnsi" w:hAnsiTheme="minorHAnsi" w:cstheme="minorHAnsi"/>
          <w:sz w:val="22"/>
          <w:szCs w:val="22"/>
        </w:rPr>
        <w:t>,</w:t>
      </w:r>
      <w:r w:rsidR="005607EA" w:rsidRPr="004128F1">
        <w:rPr>
          <w:rFonts w:asciiTheme="minorHAnsi" w:hAnsiTheme="minorHAnsi" w:cstheme="minorHAnsi"/>
          <w:sz w:val="22"/>
          <w:szCs w:val="22"/>
        </w:rPr>
        <w:t xml:space="preserve"> resp. plnění vozidel Objednatele</w:t>
      </w:r>
      <w:r w:rsidR="005607EA">
        <w:rPr>
          <w:rFonts w:asciiTheme="minorHAnsi" w:hAnsiTheme="minorHAnsi" w:cstheme="minorHAnsi"/>
          <w:sz w:val="22"/>
          <w:szCs w:val="22"/>
        </w:rPr>
        <w:t>,</w:t>
      </w:r>
      <w:r w:rsidRPr="004128F1">
        <w:rPr>
          <w:rFonts w:asciiTheme="minorHAnsi" w:hAnsiTheme="minorHAnsi" w:cstheme="minorHAnsi"/>
          <w:sz w:val="22"/>
          <w:szCs w:val="22"/>
        </w:rPr>
        <w:t xml:space="preserve"> je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="00867212" w:rsidRPr="004128F1">
        <w:rPr>
          <w:rFonts w:asciiTheme="minorHAnsi" w:hAnsiTheme="minorHAnsi" w:cstheme="minorHAnsi"/>
          <w:sz w:val="22"/>
          <w:szCs w:val="22"/>
        </w:rPr>
        <w:t>el</w:t>
      </w:r>
      <w:r w:rsidRPr="004128F1">
        <w:rPr>
          <w:rFonts w:asciiTheme="minorHAnsi" w:hAnsiTheme="minorHAnsi" w:cstheme="minorHAnsi"/>
          <w:sz w:val="22"/>
          <w:szCs w:val="22"/>
        </w:rPr>
        <w:t xml:space="preserve"> povinen odstranit vadu bez zbytečného odkladu</w:t>
      </w:r>
      <w:r w:rsidR="005607EA">
        <w:rPr>
          <w:rFonts w:asciiTheme="minorHAnsi" w:hAnsiTheme="minorHAnsi" w:cstheme="minorHAnsi"/>
          <w:sz w:val="22"/>
          <w:szCs w:val="22"/>
        </w:rPr>
        <w:t>, nejpozději však do termínu dohodnutého s Objednatelem</w:t>
      </w:r>
      <w:r w:rsidRPr="004128F1">
        <w:rPr>
          <w:rFonts w:asciiTheme="minorHAnsi" w:hAnsiTheme="minorHAnsi" w:cstheme="minorHAnsi"/>
          <w:sz w:val="22"/>
          <w:szCs w:val="22"/>
        </w:rPr>
        <w:t>.</w:t>
      </w:r>
      <w:r w:rsidR="005607EA" w:rsidRPr="005607EA">
        <w:rPr>
          <w:rFonts w:asciiTheme="minorHAnsi" w:hAnsiTheme="minorHAnsi" w:cstheme="minorHAnsi"/>
          <w:sz w:val="22"/>
          <w:szCs w:val="22"/>
        </w:rPr>
        <w:t xml:space="preserve"> </w:t>
      </w:r>
      <w:r w:rsidR="005607EA" w:rsidRPr="004128F1">
        <w:rPr>
          <w:rFonts w:asciiTheme="minorHAnsi" w:hAnsiTheme="minorHAnsi" w:cstheme="minorHAnsi"/>
          <w:sz w:val="22"/>
          <w:szCs w:val="22"/>
        </w:rPr>
        <w:t>Při </w:t>
      </w:r>
      <w:r w:rsidR="002A0AAE">
        <w:rPr>
          <w:rFonts w:asciiTheme="minorHAnsi" w:hAnsiTheme="minorHAnsi" w:cstheme="minorHAnsi"/>
          <w:sz w:val="22"/>
          <w:szCs w:val="22"/>
        </w:rPr>
        <w:t xml:space="preserve">prodlení s </w:t>
      </w:r>
      <w:r w:rsidR="005607EA" w:rsidRPr="004128F1">
        <w:rPr>
          <w:rFonts w:asciiTheme="minorHAnsi" w:hAnsiTheme="minorHAnsi" w:cstheme="minorHAnsi"/>
          <w:sz w:val="22"/>
          <w:szCs w:val="22"/>
        </w:rPr>
        <w:t>plnění</w:t>
      </w:r>
      <w:r w:rsidR="002A0AAE">
        <w:rPr>
          <w:rFonts w:asciiTheme="minorHAnsi" w:hAnsiTheme="minorHAnsi" w:cstheme="minorHAnsi"/>
          <w:sz w:val="22"/>
          <w:szCs w:val="22"/>
        </w:rPr>
        <w:t>m</w:t>
      </w:r>
      <w:r w:rsidR="005607EA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="00EF57D2">
        <w:rPr>
          <w:rFonts w:asciiTheme="minorHAnsi" w:hAnsiTheme="minorHAnsi" w:cstheme="minorHAnsi"/>
          <w:sz w:val="22"/>
          <w:szCs w:val="22"/>
        </w:rPr>
        <w:t>v tomto</w:t>
      </w:r>
      <w:r w:rsidR="005607EA" w:rsidRPr="004128F1">
        <w:rPr>
          <w:rFonts w:asciiTheme="minorHAnsi" w:hAnsiTheme="minorHAnsi" w:cstheme="minorHAnsi"/>
          <w:sz w:val="22"/>
          <w:szCs w:val="22"/>
        </w:rPr>
        <w:t xml:space="preserve"> termínu </w:t>
      </w:r>
      <w:r w:rsidR="005607EA">
        <w:rPr>
          <w:rFonts w:asciiTheme="minorHAnsi" w:hAnsiTheme="minorHAnsi" w:cstheme="minorHAnsi"/>
          <w:sz w:val="22"/>
          <w:szCs w:val="22"/>
        </w:rPr>
        <w:t>je</w:t>
      </w:r>
      <w:r w:rsidR="005607EA" w:rsidRPr="004128F1">
        <w:rPr>
          <w:rFonts w:asciiTheme="minorHAnsi" w:hAnsiTheme="minorHAnsi" w:cstheme="minorHAnsi"/>
          <w:sz w:val="22"/>
          <w:szCs w:val="22"/>
        </w:rPr>
        <w:t xml:space="preserve"> Objednatel</w:t>
      </w:r>
      <w:r w:rsidR="005607EA">
        <w:rPr>
          <w:rFonts w:asciiTheme="minorHAnsi" w:hAnsiTheme="minorHAnsi" w:cstheme="minorHAnsi"/>
          <w:sz w:val="22"/>
          <w:szCs w:val="22"/>
        </w:rPr>
        <w:t xml:space="preserve"> oprávněn</w:t>
      </w:r>
      <w:r w:rsidR="005607EA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="005607EA" w:rsidRPr="004128F1">
        <w:rPr>
          <w:rFonts w:asciiTheme="minorHAnsi" w:hAnsiTheme="minorHAnsi" w:cstheme="minorHAnsi"/>
          <w:sz w:val="22"/>
          <w:szCs w:val="22"/>
        </w:rPr>
        <w:t>eli účtovat smluvní pokutu ve výši 500,- Kč za každ</w:t>
      </w:r>
      <w:r w:rsidR="005607EA">
        <w:rPr>
          <w:rFonts w:asciiTheme="minorHAnsi" w:hAnsiTheme="minorHAnsi" w:cstheme="minorHAnsi"/>
          <w:sz w:val="22"/>
          <w:szCs w:val="22"/>
        </w:rPr>
        <w:t>ý započatý</w:t>
      </w:r>
      <w:r w:rsidR="005607EA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="005607EA">
        <w:rPr>
          <w:rFonts w:asciiTheme="minorHAnsi" w:hAnsiTheme="minorHAnsi" w:cstheme="minorHAnsi"/>
          <w:sz w:val="22"/>
          <w:szCs w:val="22"/>
        </w:rPr>
        <w:t>den</w:t>
      </w:r>
      <w:r w:rsidR="005607EA" w:rsidRPr="004128F1">
        <w:rPr>
          <w:rFonts w:asciiTheme="minorHAnsi" w:hAnsiTheme="minorHAnsi" w:cstheme="minorHAnsi"/>
          <w:sz w:val="22"/>
          <w:szCs w:val="22"/>
        </w:rPr>
        <w:t xml:space="preserve"> prodlení</w:t>
      </w:r>
      <w:r w:rsidR="005607EA">
        <w:rPr>
          <w:rFonts w:asciiTheme="minorHAnsi" w:hAnsiTheme="minorHAnsi" w:cstheme="minorHAnsi"/>
          <w:sz w:val="22"/>
          <w:szCs w:val="22"/>
        </w:rPr>
        <w:t>.</w:t>
      </w:r>
    </w:p>
    <w:p w14:paraId="78DD55F2" w14:textId="7966267C" w:rsidR="005607EA" w:rsidRPr="007E1EB1" w:rsidRDefault="005607EA" w:rsidP="007E1EB1">
      <w:pPr>
        <w:pStyle w:val="dlo"/>
        <w:numPr>
          <w:ilvl w:val="0"/>
          <w:numId w:val="17"/>
        </w:numPr>
        <w:spacing w:before="120" w:line="276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EF57D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případě, že bude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>
        <w:rPr>
          <w:rFonts w:asciiTheme="minorHAnsi" w:hAnsiTheme="minorHAnsi" w:cstheme="minorHAnsi"/>
          <w:sz w:val="22"/>
          <w:szCs w:val="22"/>
        </w:rPr>
        <w:t>el v</w:t>
      </w:r>
      <w:r w:rsidR="00EF57D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prodlení s</w:t>
      </w:r>
      <w:r w:rsidR="00EF57D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provedením</w:t>
      </w:r>
      <w:r w:rsidRPr="004128F1">
        <w:rPr>
          <w:rFonts w:asciiTheme="minorHAnsi" w:hAnsiTheme="minorHAnsi" w:cstheme="minorHAnsi"/>
          <w:sz w:val="22"/>
          <w:szCs w:val="22"/>
        </w:rPr>
        <w:t xml:space="preserve"> příslušn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4128F1">
        <w:rPr>
          <w:rFonts w:asciiTheme="minorHAnsi" w:hAnsiTheme="minorHAnsi" w:cstheme="minorHAnsi"/>
          <w:sz w:val="22"/>
          <w:szCs w:val="22"/>
        </w:rPr>
        <w:t xml:space="preserve"> preventivní servisní prohlídk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4128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dle čl</w:t>
      </w:r>
      <w:r w:rsidR="00EF57D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III. odst. 2 této smlouvy,</w:t>
      </w:r>
      <w:r w:rsidRPr="004128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4128F1">
        <w:rPr>
          <w:rFonts w:asciiTheme="minorHAnsi" w:hAnsiTheme="minorHAnsi" w:cstheme="minorHAnsi"/>
          <w:sz w:val="22"/>
          <w:szCs w:val="22"/>
        </w:rPr>
        <w:t xml:space="preserve"> Objednatel</w:t>
      </w:r>
      <w:r>
        <w:rPr>
          <w:rFonts w:asciiTheme="minorHAnsi" w:hAnsiTheme="minorHAnsi" w:cstheme="minorHAnsi"/>
          <w:sz w:val="22"/>
          <w:szCs w:val="22"/>
        </w:rPr>
        <w:t xml:space="preserve"> oprávněn</w:t>
      </w:r>
      <w:r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>eli účtovat smluvní pokutu ve výši 500,- Kč za každ</w:t>
      </w:r>
      <w:r>
        <w:rPr>
          <w:rFonts w:asciiTheme="minorHAnsi" w:hAnsiTheme="minorHAnsi" w:cstheme="minorHAnsi"/>
          <w:sz w:val="22"/>
          <w:szCs w:val="22"/>
        </w:rPr>
        <w:t>ý započatý</w:t>
      </w:r>
      <w:r w:rsidRPr="004128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den</w:t>
      </w:r>
      <w:r w:rsidRPr="004128F1">
        <w:rPr>
          <w:rFonts w:asciiTheme="minorHAnsi" w:hAnsiTheme="minorHAnsi" w:cstheme="minorHAnsi"/>
          <w:sz w:val="22"/>
          <w:szCs w:val="22"/>
        </w:rPr>
        <w:t xml:space="preserve"> prodlení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2AF4F4" w14:textId="77777777" w:rsidR="00BC6810" w:rsidRPr="004128F1" w:rsidRDefault="00BC6810" w:rsidP="00BC6810">
      <w:pPr>
        <w:pStyle w:val="Odstavecseseznamem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50400B2" w14:textId="77777777" w:rsidR="00BC6810" w:rsidRPr="004128F1" w:rsidRDefault="00BC6810" w:rsidP="001C2D9A">
      <w:pPr>
        <w:pStyle w:val="Odstavecseseznamem"/>
        <w:numPr>
          <w:ilvl w:val="0"/>
          <w:numId w:val="23"/>
        </w:numPr>
        <w:tabs>
          <w:tab w:val="left" w:pos="567"/>
        </w:tabs>
        <w:ind w:hanging="10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28F1">
        <w:rPr>
          <w:rFonts w:asciiTheme="minorHAnsi" w:hAnsiTheme="minorHAnsi" w:cstheme="minorHAnsi"/>
          <w:b/>
          <w:bCs/>
          <w:sz w:val="22"/>
          <w:szCs w:val="22"/>
        </w:rPr>
        <w:t>Cena</w:t>
      </w:r>
    </w:p>
    <w:p w14:paraId="291ED431" w14:textId="15C2B97E" w:rsidR="00053508" w:rsidRPr="00824803" w:rsidRDefault="00CA7C52" w:rsidP="00053508">
      <w:pPr>
        <w:numPr>
          <w:ilvl w:val="0"/>
          <w:numId w:val="3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24803">
        <w:rPr>
          <w:rFonts w:asciiTheme="minorHAnsi" w:hAnsiTheme="minorHAnsi" w:cstheme="minorHAnsi"/>
          <w:sz w:val="22"/>
          <w:szCs w:val="22"/>
        </w:rPr>
        <w:t xml:space="preserve">Cena za jednotlivé </w:t>
      </w:r>
      <w:r w:rsidR="00BC6810" w:rsidRPr="00824803">
        <w:rPr>
          <w:rFonts w:asciiTheme="minorHAnsi" w:hAnsiTheme="minorHAnsi" w:cstheme="minorHAnsi"/>
          <w:sz w:val="22"/>
          <w:szCs w:val="22"/>
        </w:rPr>
        <w:t>činnost</w:t>
      </w:r>
      <w:r w:rsidR="001C688A" w:rsidRPr="00824803">
        <w:rPr>
          <w:rFonts w:asciiTheme="minorHAnsi" w:hAnsiTheme="minorHAnsi" w:cstheme="minorHAnsi"/>
          <w:sz w:val="22"/>
          <w:szCs w:val="22"/>
        </w:rPr>
        <w:t>i</w:t>
      </w:r>
      <w:r w:rsidR="00BC6810" w:rsidRPr="00824803">
        <w:rPr>
          <w:rFonts w:asciiTheme="minorHAnsi" w:hAnsiTheme="minorHAnsi" w:cstheme="minorHAnsi"/>
          <w:sz w:val="22"/>
          <w:szCs w:val="22"/>
        </w:rPr>
        <w:t xml:space="preserve"> a dodáv</w:t>
      </w:r>
      <w:r w:rsidRPr="00824803">
        <w:rPr>
          <w:rFonts w:asciiTheme="minorHAnsi" w:hAnsiTheme="minorHAnsi" w:cstheme="minorHAnsi"/>
          <w:sz w:val="22"/>
          <w:szCs w:val="22"/>
        </w:rPr>
        <w:t>ky je stanovena dohodou smluvních stra</w:t>
      </w:r>
      <w:r w:rsidR="00E94399" w:rsidRPr="00824803">
        <w:rPr>
          <w:rFonts w:asciiTheme="minorHAnsi" w:hAnsiTheme="minorHAnsi" w:cstheme="minorHAnsi"/>
          <w:sz w:val="22"/>
          <w:szCs w:val="22"/>
        </w:rPr>
        <w:t>n</w:t>
      </w:r>
      <w:r w:rsidRPr="00824803">
        <w:rPr>
          <w:rFonts w:asciiTheme="minorHAnsi" w:hAnsiTheme="minorHAnsi" w:cstheme="minorHAnsi"/>
          <w:sz w:val="22"/>
          <w:szCs w:val="22"/>
        </w:rPr>
        <w:t xml:space="preserve"> </w:t>
      </w:r>
      <w:r w:rsidR="00BC6810" w:rsidRPr="00824803">
        <w:rPr>
          <w:rFonts w:asciiTheme="minorHAnsi" w:hAnsiTheme="minorHAnsi" w:cstheme="minorHAnsi"/>
          <w:sz w:val="22"/>
          <w:szCs w:val="22"/>
        </w:rPr>
        <w:t>v Přílo</w:t>
      </w:r>
      <w:r w:rsidR="00920AB5" w:rsidRPr="00824803">
        <w:rPr>
          <w:rFonts w:asciiTheme="minorHAnsi" w:hAnsiTheme="minorHAnsi" w:cstheme="minorHAnsi"/>
          <w:sz w:val="22"/>
          <w:szCs w:val="22"/>
        </w:rPr>
        <w:t>ze</w:t>
      </w:r>
      <w:r w:rsidR="00BC6810" w:rsidRPr="00824803">
        <w:rPr>
          <w:rFonts w:asciiTheme="minorHAnsi" w:hAnsiTheme="minorHAnsi" w:cstheme="minorHAnsi"/>
          <w:sz w:val="22"/>
          <w:szCs w:val="22"/>
        </w:rPr>
        <w:t xml:space="preserve"> č. 1</w:t>
      </w:r>
      <w:r w:rsidR="00557DC1" w:rsidRPr="00824803">
        <w:rPr>
          <w:rFonts w:asciiTheme="minorHAnsi" w:hAnsiTheme="minorHAnsi" w:cstheme="minorHAnsi"/>
          <w:sz w:val="22"/>
          <w:szCs w:val="22"/>
        </w:rPr>
        <w:t xml:space="preserve">, </w:t>
      </w:r>
      <w:r w:rsidR="00E94399" w:rsidRPr="00824803">
        <w:rPr>
          <w:rFonts w:asciiTheme="minorHAnsi" w:hAnsiTheme="minorHAnsi" w:cstheme="minorHAnsi"/>
          <w:sz w:val="22"/>
          <w:szCs w:val="22"/>
        </w:rPr>
        <w:t>P</w:t>
      </w:r>
      <w:r w:rsidR="00557DC1" w:rsidRPr="00824803">
        <w:rPr>
          <w:rFonts w:asciiTheme="minorHAnsi" w:hAnsiTheme="minorHAnsi" w:cstheme="minorHAnsi"/>
          <w:sz w:val="22"/>
          <w:szCs w:val="22"/>
        </w:rPr>
        <w:t xml:space="preserve">říloze č. 2 a </w:t>
      </w:r>
      <w:r w:rsidR="00E94399" w:rsidRPr="00824803">
        <w:rPr>
          <w:rFonts w:asciiTheme="minorHAnsi" w:hAnsiTheme="minorHAnsi" w:cstheme="minorHAnsi"/>
          <w:sz w:val="22"/>
          <w:szCs w:val="22"/>
        </w:rPr>
        <w:t>P</w:t>
      </w:r>
      <w:r w:rsidR="00557DC1" w:rsidRPr="00824803">
        <w:rPr>
          <w:rFonts w:asciiTheme="minorHAnsi" w:hAnsiTheme="minorHAnsi" w:cstheme="minorHAnsi"/>
          <w:sz w:val="22"/>
          <w:szCs w:val="22"/>
        </w:rPr>
        <w:t xml:space="preserve">říloze č. 3 </w:t>
      </w:r>
      <w:r w:rsidR="00BC6810" w:rsidRPr="00824803">
        <w:rPr>
          <w:rFonts w:asciiTheme="minorHAnsi" w:hAnsiTheme="minorHAnsi" w:cstheme="minorHAnsi"/>
          <w:sz w:val="22"/>
          <w:szCs w:val="22"/>
        </w:rPr>
        <w:t>této smlouvy</w:t>
      </w:r>
      <w:r w:rsidR="001C688A" w:rsidRPr="00824803">
        <w:rPr>
          <w:rFonts w:asciiTheme="minorHAnsi" w:hAnsiTheme="minorHAnsi" w:cstheme="minorHAnsi"/>
          <w:sz w:val="22"/>
          <w:szCs w:val="22"/>
        </w:rPr>
        <w:t xml:space="preserve">. Celková cena za plnění předmětu smlouvy činí maximálně </w:t>
      </w:r>
      <w:r w:rsidR="001C2D9A" w:rsidRPr="00824803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proofErr w:type="gramStart"/>
      <w:r w:rsidR="00053508" w:rsidRPr="0082480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97801">
        <w:rPr>
          <w:rFonts w:asciiTheme="minorHAnsi" w:hAnsiTheme="minorHAnsi" w:cstheme="minorHAnsi"/>
          <w:b/>
          <w:bCs/>
          <w:sz w:val="22"/>
          <w:szCs w:val="22"/>
        </w:rPr>
        <w:t>0.5</w:t>
      </w:r>
      <w:r w:rsidR="00053508" w:rsidRPr="00824803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29780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53508" w:rsidRPr="00824803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297801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="00297801">
        <w:rPr>
          <w:rFonts w:asciiTheme="minorHAnsi" w:hAnsiTheme="minorHAnsi" w:cstheme="minorHAnsi"/>
          <w:b/>
          <w:bCs/>
          <w:sz w:val="22"/>
          <w:szCs w:val="22"/>
        </w:rPr>
        <w:t xml:space="preserve"> Kč </w:t>
      </w:r>
      <w:r w:rsidR="00053508" w:rsidRPr="008248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688A" w:rsidRPr="00824803">
        <w:rPr>
          <w:rFonts w:asciiTheme="minorHAnsi" w:hAnsiTheme="minorHAnsi" w:cstheme="minorHAnsi"/>
          <w:sz w:val="22"/>
          <w:szCs w:val="22"/>
        </w:rPr>
        <w:t xml:space="preserve">bez DPH </w:t>
      </w:r>
      <w:r w:rsidR="00E94399" w:rsidRPr="00824803">
        <w:rPr>
          <w:rFonts w:asciiTheme="minorHAnsi" w:hAnsiTheme="minorHAnsi" w:cstheme="minorHAnsi"/>
          <w:sz w:val="22"/>
          <w:szCs w:val="22"/>
        </w:rPr>
        <w:t>a</w:t>
      </w:r>
      <w:r w:rsidR="001C688A" w:rsidRPr="00824803">
        <w:rPr>
          <w:rFonts w:asciiTheme="minorHAnsi" w:hAnsiTheme="minorHAnsi" w:cstheme="minorHAnsi"/>
          <w:sz w:val="22"/>
          <w:szCs w:val="22"/>
        </w:rPr>
        <w:t xml:space="preserve"> nesmí být po dobu účinnosti smlouvy překročena.</w:t>
      </w:r>
    </w:p>
    <w:p w14:paraId="36DD9E91" w14:textId="15EF82FC" w:rsidR="00BC6810" w:rsidRPr="00DE5384" w:rsidRDefault="00BC6810" w:rsidP="00BC6810">
      <w:pPr>
        <w:numPr>
          <w:ilvl w:val="0"/>
          <w:numId w:val="3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E5384">
        <w:rPr>
          <w:rFonts w:asciiTheme="minorHAnsi" w:hAnsiTheme="minorHAnsi" w:cstheme="minorHAnsi"/>
          <w:sz w:val="22"/>
          <w:szCs w:val="22"/>
        </w:rPr>
        <w:t xml:space="preserve">Ke sjednaným cenám bude připočtena DPH v zákonné výši. </w:t>
      </w:r>
    </w:p>
    <w:p w14:paraId="2C33F109" w14:textId="634217B8" w:rsidR="001C688A" w:rsidRPr="00DE5384" w:rsidRDefault="008B7ADB" w:rsidP="001C688A">
      <w:pPr>
        <w:pStyle w:val="Seznam"/>
        <w:numPr>
          <w:ilvl w:val="0"/>
          <w:numId w:val="3"/>
        </w:numPr>
        <w:tabs>
          <w:tab w:val="left" w:pos="708"/>
        </w:tabs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</w:t>
      </w:r>
      <w:r w:rsidR="001C688A" w:rsidRPr="00DE5384">
        <w:rPr>
          <w:rFonts w:asciiTheme="minorHAnsi" w:hAnsiTheme="minorHAnsi" w:cstheme="minorHAnsi"/>
          <w:sz w:val="22"/>
          <w:szCs w:val="22"/>
        </w:rPr>
        <w:t xml:space="preserve">el prohlašuje, že v uvedené ceně jsou zahrnuty veškeré dodávky, výkony, náklady a nákladové faktory všeho druhu, které </w:t>
      </w:r>
      <w:r>
        <w:rPr>
          <w:rFonts w:asciiTheme="minorHAnsi" w:hAnsiTheme="minorHAnsi" w:cstheme="minorHAnsi"/>
          <w:sz w:val="22"/>
          <w:szCs w:val="22"/>
        </w:rPr>
        <w:t>zhotovit</w:t>
      </w:r>
      <w:r w:rsidR="001C688A" w:rsidRPr="00DE5384">
        <w:rPr>
          <w:rFonts w:asciiTheme="minorHAnsi" w:hAnsiTheme="minorHAnsi" w:cstheme="minorHAnsi"/>
          <w:sz w:val="22"/>
          <w:szCs w:val="22"/>
        </w:rPr>
        <w:t xml:space="preserve">eli vzniknou po celou dobu realizace předmětu smlouvy, a to se zahrnutím všech vedlejších činností, které </w:t>
      </w:r>
      <w:r>
        <w:rPr>
          <w:rFonts w:asciiTheme="minorHAnsi" w:hAnsiTheme="minorHAnsi" w:cstheme="minorHAnsi"/>
          <w:sz w:val="22"/>
          <w:szCs w:val="22"/>
        </w:rPr>
        <w:t>zhotovit</w:t>
      </w:r>
      <w:r w:rsidR="001C688A" w:rsidRPr="00DE5384">
        <w:rPr>
          <w:rFonts w:asciiTheme="minorHAnsi" w:hAnsiTheme="minorHAnsi" w:cstheme="minorHAnsi"/>
          <w:sz w:val="22"/>
          <w:szCs w:val="22"/>
        </w:rPr>
        <w:t>el mohl a měl reálně na základě svých odborných znalostí předvídat při uzavření této smlouvy.</w:t>
      </w:r>
    </w:p>
    <w:p w14:paraId="2080AC61" w14:textId="77777777" w:rsidR="001C688A" w:rsidRPr="004128F1" w:rsidRDefault="001C688A" w:rsidP="007E1EB1">
      <w:pPr>
        <w:spacing w:before="12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6F18F6B1" w14:textId="77777777" w:rsidR="00BC6810" w:rsidRPr="004128F1" w:rsidRDefault="00BC6810" w:rsidP="00BC6810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BBCD239" w14:textId="77777777" w:rsidR="00BC6810" w:rsidRPr="004128F1" w:rsidRDefault="00BC6810" w:rsidP="00BC6810">
      <w:pPr>
        <w:pStyle w:val="Odstavecseseznamem"/>
        <w:numPr>
          <w:ilvl w:val="0"/>
          <w:numId w:val="23"/>
        </w:numPr>
        <w:tabs>
          <w:tab w:val="left" w:pos="567"/>
        </w:tabs>
        <w:ind w:hanging="10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28F1">
        <w:rPr>
          <w:rFonts w:asciiTheme="minorHAnsi" w:hAnsiTheme="minorHAnsi" w:cstheme="minorHAnsi"/>
          <w:b/>
          <w:bCs/>
          <w:sz w:val="22"/>
          <w:szCs w:val="22"/>
        </w:rPr>
        <w:t>Platební podmínky</w:t>
      </w:r>
    </w:p>
    <w:p w14:paraId="05D99A2B" w14:textId="1DA891D4" w:rsidR="00BC6810" w:rsidRPr="004128F1" w:rsidRDefault="00BC6810" w:rsidP="00B94497">
      <w:pPr>
        <w:pStyle w:val="Zkladntext"/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lastRenderedPageBreak/>
        <w:t>Cena za činnosti dle článku III.</w:t>
      </w:r>
      <w:r w:rsidR="007845D0" w:rsidRPr="004128F1">
        <w:rPr>
          <w:rFonts w:asciiTheme="minorHAnsi" w:hAnsiTheme="minorHAnsi" w:cstheme="minorHAnsi"/>
          <w:szCs w:val="22"/>
        </w:rPr>
        <w:t xml:space="preserve"> </w:t>
      </w:r>
      <w:r w:rsidRPr="004128F1">
        <w:rPr>
          <w:rFonts w:asciiTheme="minorHAnsi" w:hAnsiTheme="minorHAnsi" w:cstheme="minorHAnsi"/>
          <w:szCs w:val="22"/>
        </w:rPr>
        <w:t xml:space="preserve">1 </w:t>
      </w:r>
      <w:r w:rsidR="00E94399">
        <w:rPr>
          <w:rFonts w:asciiTheme="minorHAnsi" w:hAnsiTheme="minorHAnsi" w:cstheme="minorHAnsi"/>
          <w:szCs w:val="22"/>
        </w:rPr>
        <w:t xml:space="preserve">této </w:t>
      </w:r>
      <w:proofErr w:type="gramStart"/>
      <w:r w:rsidR="00E94399">
        <w:rPr>
          <w:rFonts w:asciiTheme="minorHAnsi" w:hAnsiTheme="minorHAnsi" w:cstheme="minorHAnsi"/>
          <w:szCs w:val="22"/>
        </w:rPr>
        <w:t>smlouvy</w:t>
      </w:r>
      <w:r w:rsidR="00A33F30">
        <w:rPr>
          <w:rFonts w:asciiTheme="minorHAnsi" w:hAnsiTheme="minorHAnsi" w:cstheme="minorHAnsi"/>
          <w:szCs w:val="22"/>
        </w:rPr>
        <w:t xml:space="preserve"> </w:t>
      </w:r>
      <w:r w:rsidR="00F71AA0">
        <w:rPr>
          <w:rFonts w:asciiTheme="minorHAnsi" w:hAnsiTheme="minorHAnsi" w:cstheme="minorHAnsi"/>
          <w:szCs w:val="22"/>
        </w:rPr>
        <w:t xml:space="preserve">- </w:t>
      </w:r>
      <w:r w:rsidR="00823663" w:rsidRPr="004128F1">
        <w:rPr>
          <w:rFonts w:asciiTheme="minorHAnsi" w:hAnsiTheme="minorHAnsi" w:cstheme="minorHAnsi"/>
          <w:szCs w:val="22"/>
        </w:rPr>
        <w:t>Vzdálený</w:t>
      </w:r>
      <w:proofErr w:type="gramEnd"/>
      <w:r w:rsidRPr="004128F1">
        <w:rPr>
          <w:rFonts w:asciiTheme="minorHAnsi" w:hAnsiTheme="minorHAnsi" w:cstheme="minorHAnsi"/>
          <w:szCs w:val="22"/>
        </w:rPr>
        <w:t xml:space="preserve"> dohled</w:t>
      </w:r>
      <w:r w:rsidR="00557DC1">
        <w:rPr>
          <w:rFonts w:asciiTheme="minorHAnsi" w:hAnsiTheme="minorHAnsi" w:cstheme="minorHAnsi"/>
          <w:szCs w:val="22"/>
        </w:rPr>
        <w:t xml:space="preserve"> a</w:t>
      </w:r>
      <w:r w:rsidRPr="004128F1">
        <w:rPr>
          <w:rFonts w:asciiTheme="minorHAnsi" w:hAnsiTheme="minorHAnsi" w:cstheme="minorHAnsi"/>
          <w:szCs w:val="22"/>
        </w:rPr>
        <w:t xml:space="preserve"> III.</w:t>
      </w:r>
      <w:r w:rsidR="007845D0" w:rsidRPr="004128F1">
        <w:rPr>
          <w:rFonts w:asciiTheme="minorHAnsi" w:hAnsiTheme="minorHAnsi" w:cstheme="minorHAnsi"/>
          <w:szCs w:val="22"/>
        </w:rPr>
        <w:t xml:space="preserve"> </w:t>
      </w:r>
      <w:r w:rsidRPr="004128F1">
        <w:rPr>
          <w:rFonts w:asciiTheme="minorHAnsi" w:hAnsiTheme="minorHAnsi" w:cstheme="minorHAnsi"/>
          <w:szCs w:val="22"/>
        </w:rPr>
        <w:t>2</w:t>
      </w:r>
      <w:r w:rsidR="00E94399">
        <w:rPr>
          <w:rFonts w:asciiTheme="minorHAnsi" w:hAnsiTheme="minorHAnsi" w:cstheme="minorHAnsi"/>
          <w:szCs w:val="22"/>
        </w:rPr>
        <w:t xml:space="preserve"> této smlouvy</w:t>
      </w:r>
      <w:r w:rsidRPr="004128F1">
        <w:rPr>
          <w:rFonts w:asciiTheme="minorHAnsi" w:hAnsiTheme="minorHAnsi" w:cstheme="minorHAnsi"/>
          <w:szCs w:val="22"/>
        </w:rPr>
        <w:t xml:space="preserve"> </w:t>
      </w:r>
      <w:r w:rsidR="00F71AA0">
        <w:rPr>
          <w:rFonts w:asciiTheme="minorHAnsi" w:hAnsiTheme="minorHAnsi" w:cstheme="minorHAnsi"/>
          <w:szCs w:val="22"/>
        </w:rPr>
        <w:t xml:space="preserve">- </w:t>
      </w:r>
      <w:r w:rsidR="00823663" w:rsidRPr="004128F1">
        <w:rPr>
          <w:rFonts w:asciiTheme="minorHAnsi" w:hAnsiTheme="minorHAnsi" w:cstheme="minorHAnsi"/>
          <w:szCs w:val="22"/>
        </w:rPr>
        <w:t>P</w:t>
      </w:r>
      <w:r w:rsidRPr="004128F1">
        <w:rPr>
          <w:rFonts w:asciiTheme="minorHAnsi" w:hAnsiTheme="minorHAnsi" w:cstheme="minorHAnsi"/>
          <w:szCs w:val="22"/>
        </w:rPr>
        <w:t xml:space="preserve">reventivní servis bude účtována </w:t>
      </w:r>
      <w:r w:rsidR="008B7ADB">
        <w:rPr>
          <w:rFonts w:asciiTheme="minorHAnsi" w:hAnsiTheme="minorHAnsi" w:cstheme="minorHAnsi"/>
          <w:szCs w:val="22"/>
        </w:rPr>
        <w:t>Zhotovit</w:t>
      </w:r>
      <w:r w:rsidRPr="004128F1">
        <w:rPr>
          <w:rFonts w:asciiTheme="minorHAnsi" w:hAnsiTheme="minorHAnsi" w:cstheme="minorHAnsi"/>
          <w:szCs w:val="22"/>
        </w:rPr>
        <w:t xml:space="preserve">elem měsíčně, a to v podobě paušální odměny na jednotku </w:t>
      </w:r>
      <w:r w:rsidR="00F60BE1" w:rsidRPr="004128F1">
        <w:rPr>
          <w:rFonts w:asciiTheme="minorHAnsi" w:hAnsiTheme="minorHAnsi" w:cstheme="minorHAnsi"/>
          <w:szCs w:val="22"/>
        </w:rPr>
        <w:t>plnění</w:t>
      </w:r>
      <w:r w:rsidR="003A39D3" w:rsidRPr="004128F1">
        <w:rPr>
          <w:rFonts w:asciiTheme="minorHAnsi" w:hAnsiTheme="minorHAnsi" w:cstheme="minorHAnsi"/>
          <w:szCs w:val="22"/>
        </w:rPr>
        <w:t>,</w:t>
      </w:r>
      <w:r w:rsidR="00F60BE1" w:rsidRPr="004128F1">
        <w:rPr>
          <w:rFonts w:asciiTheme="minorHAnsi" w:hAnsiTheme="minorHAnsi" w:cstheme="minorHAnsi"/>
          <w:szCs w:val="22"/>
        </w:rPr>
        <w:t xml:space="preserve"> </w:t>
      </w:r>
      <w:r w:rsidRPr="004128F1">
        <w:rPr>
          <w:rFonts w:asciiTheme="minorHAnsi" w:hAnsiTheme="minorHAnsi" w:cstheme="minorHAnsi"/>
          <w:szCs w:val="22"/>
        </w:rPr>
        <w:t>vynásobené množstvím CNG vydaného prostřednictvím stojanů PS CNG do vozidel v měsíci předcházejícím fakturaci. Paušální sazba je stanovena v Příloze č.</w:t>
      </w:r>
      <w:r w:rsidR="00823663" w:rsidRPr="004128F1">
        <w:rPr>
          <w:rFonts w:asciiTheme="minorHAnsi" w:hAnsiTheme="minorHAnsi" w:cstheme="minorHAnsi"/>
          <w:szCs w:val="22"/>
        </w:rPr>
        <w:t>1</w:t>
      </w:r>
      <w:r w:rsidRPr="004128F1">
        <w:rPr>
          <w:rFonts w:asciiTheme="minorHAnsi" w:hAnsiTheme="minorHAnsi" w:cstheme="minorHAnsi"/>
          <w:szCs w:val="22"/>
        </w:rPr>
        <w:t xml:space="preserve"> této smlouvy.</w:t>
      </w:r>
    </w:p>
    <w:p w14:paraId="07FC25B6" w14:textId="66EF2424" w:rsidR="00BC6810" w:rsidRPr="004128F1" w:rsidRDefault="00BC6810" w:rsidP="00BC6810">
      <w:pPr>
        <w:pStyle w:val="Zkladntext"/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t>Cena za činnosti dle čl. III.</w:t>
      </w:r>
      <w:r w:rsidR="00823663" w:rsidRPr="004128F1">
        <w:rPr>
          <w:rFonts w:asciiTheme="minorHAnsi" w:hAnsiTheme="minorHAnsi" w:cstheme="minorHAnsi"/>
          <w:szCs w:val="22"/>
        </w:rPr>
        <w:t xml:space="preserve"> </w:t>
      </w:r>
      <w:r w:rsidRPr="004128F1">
        <w:rPr>
          <w:rFonts w:asciiTheme="minorHAnsi" w:hAnsiTheme="minorHAnsi" w:cstheme="minorHAnsi"/>
          <w:szCs w:val="22"/>
        </w:rPr>
        <w:t>3</w:t>
      </w:r>
      <w:r w:rsidR="00354947">
        <w:rPr>
          <w:rFonts w:asciiTheme="minorHAnsi" w:hAnsiTheme="minorHAnsi" w:cstheme="minorHAnsi"/>
          <w:szCs w:val="22"/>
        </w:rPr>
        <w:t xml:space="preserve"> této </w:t>
      </w:r>
      <w:proofErr w:type="gramStart"/>
      <w:r w:rsidR="00354947">
        <w:rPr>
          <w:rFonts w:asciiTheme="minorHAnsi" w:hAnsiTheme="minorHAnsi" w:cstheme="minorHAnsi"/>
          <w:szCs w:val="22"/>
        </w:rPr>
        <w:t>smlouvy</w:t>
      </w:r>
      <w:r w:rsidR="00A33F30">
        <w:rPr>
          <w:rFonts w:asciiTheme="minorHAnsi" w:hAnsiTheme="minorHAnsi" w:cstheme="minorHAnsi"/>
          <w:szCs w:val="22"/>
        </w:rPr>
        <w:t xml:space="preserve"> </w:t>
      </w:r>
      <w:r w:rsidR="00354947">
        <w:rPr>
          <w:rFonts w:asciiTheme="minorHAnsi" w:hAnsiTheme="minorHAnsi" w:cstheme="minorHAnsi"/>
          <w:szCs w:val="22"/>
        </w:rPr>
        <w:t>-</w:t>
      </w:r>
      <w:r w:rsidR="0020529F" w:rsidRPr="004128F1">
        <w:rPr>
          <w:rFonts w:asciiTheme="minorHAnsi" w:hAnsiTheme="minorHAnsi" w:cstheme="minorHAnsi"/>
          <w:szCs w:val="22"/>
        </w:rPr>
        <w:t xml:space="preserve"> </w:t>
      </w:r>
      <w:r w:rsidR="006A5BBD">
        <w:rPr>
          <w:rFonts w:asciiTheme="minorHAnsi" w:hAnsiTheme="minorHAnsi" w:cstheme="minorHAnsi"/>
          <w:szCs w:val="22"/>
        </w:rPr>
        <w:t>L</w:t>
      </w:r>
      <w:r w:rsidRPr="004128F1">
        <w:rPr>
          <w:rFonts w:asciiTheme="minorHAnsi" w:hAnsiTheme="minorHAnsi" w:cstheme="minorHAnsi"/>
          <w:szCs w:val="22"/>
        </w:rPr>
        <w:t>egislativní</w:t>
      </w:r>
      <w:proofErr w:type="gramEnd"/>
      <w:r w:rsidRPr="004128F1">
        <w:rPr>
          <w:rFonts w:asciiTheme="minorHAnsi" w:hAnsiTheme="minorHAnsi" w:cstheme="minorHAnsi"/>
          <w:szCs w:val="22"/>
        </w:rPr>
        <w:t xml:space="preserve"> servis bude účtována </w:t>
      </w:r>
      <w:r w:rsidR="008B7ADB">
        <w:rPr>
          <w:rFonts w:asciiTheme="minorHAnsi" w:hAnsiTheme="minorHAnsi" w:cstheme="minorHAnsi"/>
          <w:szCs w:val="22"/>
        </w:rPr>
        <w:t>Zhotovit</w:t>
      </w:r>
      <w:r w:rsidRPr="004128F1">
        <w:rPr>
          <w:rFonts w:asciiTheme="minorHAnsi" w:hAnsiTheme="minorHAnsi" w:cstheme="minorHAnsi"/>
          <w:szCs w:val="22"/>
        </w:rPr>
        <w:t xml:space="preserve">elem v podobě ceny za práce a dopravu v souladu s Přílohou č. </w:t>
      </w:r>
      <w:r w:rsidR="00823663" w:rsidRPr="004128F1">
        <w:rPr>
          <w:rFonts w:asciiTheme="minorHAnsi" w:hAnsiTheme="minorHAnsi" w:cstheme="minorHAnsi"/>
          <w:szCs w:val="22"/>
        </w:rPr>
        <w:t>2</w:t>
      </w:r>
      <w:r w:rsidRPr="004128F1">
        <w:rPr>
          <w:rFonts w:asciiTheme="minorHAnsi" w:hAnsiTheme="minorHAnsi" w:cstheme="minorHAnsi"/>
          <w:szCs w:val="22"/>
        </w:rPr>
        <w:t xml:space="preserve"> této smlouvy.</w:t>
      </w:r>
    </w:p>
    <w:p w14:paraId="0606F3DB" w14:textId="5540451F" w:rsidR="00C52941" w:rsidRDefault="00BC6810" w:rsidP="005029AC">
      <w:pPr>
        <w:pStyle w:val="Zkladntext"/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t xml:space="preserve">Cena za </w:t>
      </w:r>
      <w:r w:rsidR="006A5BBD">
        <w:rPr>
          <w:rFonts w:asciiTheme="minorHAnsi" w:hAnsiTheme="minorHAnsi" w:cstheme="minorHAnsi"/>
          <w:szCs w:val="22"/>
        </w:rPr>
        <w:t>činnosti</w:t>
      </w:r>
      <w:r w:rsidRPr="004128F1">
        <w:rPr>
          <w:rFonts w:asciiTheme="minorHAnsi" w:hAnsiTheme="minorHAnsi" w:cstheme="minorHAnsi"/>
          <w:szCs w:val="22"/>
        </w:rPr>
        <w:t xml:space="preserve"> dle článku III</w:t>
      </w:r>
      <w:r w:rsidR="00354947">
        <w:rPr>
          <w:rFonts w:asciiTheme="minorHAnsi" w:hAnsiTheme="minorHAnsi" w:cstheme="minorHAnsi"/>
          <w:szCs w:val="22"/>
        </w:rPr>
        <w:t>. odst. 4</w:t>
      </w:r>
      <w:r w:rsidRPr="004128F1">
        <w:rPr>
          <w:rFonts w:asciiTheme="minorHAnsi" w:hAnsiTheme="minorHAnsi" w:cstheme="minorHAnsi"/>
          <w:szCs w:val="22"/>
        </w:rPr>
        <w:t xml:space="preserve"> </w:t>
      </w:r>
      <w:r w:rsidR="00354947">
        <w:rPr>
          <w:rFonts w:asciiTheme="minorHAnsi" w:hAnsiTheme="minorHAnsi" w:cstheme="minorHAnsi"/>
          <w:szCs w:val="22"/>
        </w:rPr>
        <w:t xml:space="preserve">této </w:t>
      </w:r>
      <w:proofErr w:type="gramStart"/>
      <w:r w:rsidR="00354947">
        <w:rPr>
          <w:rFonts w:asciiTheme="minorHAnsi" w:hAnsiTheme="minorHAnsi" w:cstheme="minorHAnsi"/>
          <w:szCs w:val="22"/>
        </w:rPr>
        <w:t>smlouvy</w:t>
      </w:r>
      <w:r w:rsidR="006A5BBD">
        <w:rPr>
          <w:rFonts w:asciiTheme="minorHAnsi" w:hAnsiTheme="minorHAnsi" w:cstheme="minorHAnsi"/>
          <w:szCs w:val="22"/>
        </w:rPr>
        <w:t xml:space="preserve"> </w:t>
      </w:r>
      <w:r w:rsidR="00354947">
        <w:rPr>
          <w:rFonts w:asciiTheme="minorHAnsi" w:hAnsiTheme="minorHAnsi" w:cstheme="minorHAnsi"/>
          <w:szCs w:val="22"/>
        </w:rPr>
        <w:t xml:space="preserve">- </w:t>
      </w:r>
      <w:r w:rsidR="006A5BBD">
        <w:rPr>
          <w:rFonts w:asciiTheme="minorHAnsi" w:hAnsiTheme="minorHAnsi" w:cstheme="minorHAnsi"/>
          <w:szCs w:val="22"/>
        </w:rPr>
        <w:t>Úplný</w:t>
      </w:r>
      <w:proofErr w:type="gramEnd"/>
      <w:r w:rsidR="006A5BBD">
        <w:rPr>
          <w:rFonts w:asciiTheme="minorHAnsi" w:hAnsiTheme="minorHAnsi" w:cstheme="minorHAnsi"/>
          <w:szCs w:val="22"/>
        </w:rPr>
        <w:t xml:space="preserve"> servis </w:t>
      </w:r>
      <w:r w:rsidRPr="004128F1">
        <w:rPr>
          <w:rFonts w:asciiTheme="minorHAnsi" w:hAnsiTheme="minorHAnsi" w:cstheme="minorHAnsi"/>
          <w:szCs w:val="22"/>
        </w:rPr>
        <w:t xml:space="preserve">bude účtována </w:t>
      </w:r>
      <w:r w:rsidR="008B7ADB">
        <w:rPr>
          <w:rFonts w:asciiTheme="minorHAnsi" w:hAnsiTheme="minorHAnsi" w:cstheme="minorHAnsi"/>
          <w:szCs w:val="22"/>
        </w:rPr>
        <w:t>Zhotovit</w:t>
      </w:r>
      <w:r w:rsidRPr="004128F1">
        <w:rPr>
          <w:rFonts w:asciiTheme="minorHAnsi" w:hAnsiTheme="minorHAnsi" w:cstheme="minorHAnsi"/>
          <w:szCs w:val="22"/>
        </w:rPr>
        <w:t xml:space="preserve">elem v podobě ceny za práce, dopravu a náhradní díly použité při opravě v souladu s Přílohou č. </w:t>
      </w:r>
      <w:r w:rsidR="00C52941">
        <w:rPr>
          <w:rFonts w:asciiTheme="minorHAnsi" w:hAnsiTheme="minorHAnsi" w:cstheme="minorHAnsi"/>
          <w:szCs w:val="22"/>
        </w:rPr>
        <w:t>2 a příloh</w:t>
      </w:r>
      <w:r w:rsidR="00F71AA0">
        <w:rPr>
          <w:rFonts w:asciiTheme="minorHAnsi" w:hAnsiTheme="minorHAnsi" w:cstheme="minorHAnsi"/>
          <w:szCs w:val="22"/>
        </w:rPr>
        <w:t>ou</w:t>
      </w:r>
      <w:r w:rsidR="00C52941">
        <w:rPr>
          <w:rFonts w:asciiTheme="minorHAnsi" w:hAnsiTheme="minorHAnsi" w:cstheme="minorHAnsi"/>
          <w:szCs w:val="22"/>
        </w:rPr>
        <w:t xml:space="preserve"> č. 3</w:t>
      </w:r>
      <w:r w:rsidRPr="004128F1">
        <w:rPr>
          <w:rFonts w:asciiTheme="minorHAnsi" w:hAnsiTheme="minorHAnsi" w:cstheme="minorHAnsi"/>
          <w:szCs w:val="22"/>
        </w:rPr>
        <w:t xml:space="preserve"> této smlouvy. </w:t>
      </w:r>
      <w:r w:rsidR="005450ED" w:rsidRPr="004128F1">
        <w:rPr>
          <w:rFonts w:asciiTheme="minorHAnsi" w:hAnsiTheme="minorHAnsi" w:cstheme="minorHAnsi"/>
          <w:szCs w:val="22"/>
        </w:rPr>
        <w:t xml:space="preserve"> </w:t>
      </w:r>
    </w:p>
    <w:p w14:paraId="6F3F7288" w14:textId="121325C2" w:rsidR="00BC6810" w:rsidRPr="004128F1" w:rsidRDefault="00BC6810" w:rsidP="005029AC">
      <w:pPr>
        <w:pStyle w:val="Zkladntext"/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t xml:space="preserve">Cena bude </w:t>
      </w:r>
      <w:r w:rsidR="008D59EB" w:rsidRPr="004128F1">
        <w:rPr>
          <w:rFonts w:asciiTheme="minorHAnsi" w:hAnsiTheme="minorHAnsi" w:cstheme="minorHAnsi"/>
          <w:szCs w:val="22"/>
        </w:rPr>
        <w:t>O</w:t>
      </w:r>
      <w:r w:rsidRPr="004128F1">
        <w:rPr>
          <w:rFonts w:asciiTheme="minorHAnsi" w:hAnsiTheme="minorHAnsi" w:cstheme="minorHAnsi"/>
          <w:szCs w:val="22"/>
        </w:rPr>
        <w:t xml:space="preserve">bjednatelem zaplacena na základě faktury (daňového dokladu), kterou </w:t>
      </w:r>
      <w:r w:rsidR="008B7ADB">
        <w:rPr>
          <w:rFonts w:asciiTheme="minorHAnsi" w:hAnsiTheme="minorHAnsi" w:cstheme="minorHAnsi"/>
          <w:szCs w:val="22"/>
        </w:rPr>
        <w:t>Zhotovit</w:t>
      </w:r>
      <w:r w:rsidRPr="004128F1">
        <w:rPr>
          <w:rFonts w:asciiTheme="minorHAnsi" w:hAnsiTheme="minorHAnsi" w:cstheme="minorHAnsi"/>
          <w:szCs w:val="22"/>
        </w:rPr>
        <w:t>el vystaví do 15 dnů po skončení kalendářního měsíce nebo provedení servisu.</w:t>
      </w:r>
    </w:p>
    <w:p w14:paraId="20E96A62" w14:textId="1D78E359" w:rsidR="008B7ADB" w:rsidRDefault="00BC6810" w:rsidP="008B7ADB">
      <w:pPr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Objednatel je povinen za fakturu zaplatit bezhotovostním převodem na účet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 xml:space="preserve">ele do 30 dnů od jejího řádného doručení. </w:t>
      </w:r>
    </w:p>
    <w:p w14:paraId="2936DD1E" w14:textId="2E0C175F" w:rsidR="008B7ADB" w:rsidRPr="008B7ADB" w:rsidRDefault="008B7ADB" w:rsidP="008B7ADB">
      <w:pPr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B7ADB">
        <w:rPr>
          <w:rFonts w:asciiTheme="minorHAnsi" w:hAnsiTheme="minorHAnsi" w:cstheme="minorHAnsi"/>
          <w:sz w:val="22"/>
          <w:szCs w:val="22"/>
        </w:rPr>
        <w:t xml:space="preserve">Emailová adresa objednatele pro doručení elektronické faktury je </w:t>
      </w:r>
      <w:r w:rsidRPr="00A33F30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fakturace@dpmb.cz,</w:t>
      </w:r>
      <w:r w:rsidRPr="00A33F30">
        <w:rPr>
          <w:rFonts w:asciiTheme="minorHAnsi" w:hAnsiTheme="minorHAnsi" w:cstheme="minorHAnsi"/>
          <w:sz w:val="22"/>
          <w:szCs w:val="22"/>
        </w:rPr>
        <w:t xml:space="preserve"> adresa </w:t>
      </w:r>
      <w:r w:rsidRPr="008B7ADB">
        <w:rPr>
          <w:rFonts w:asciiTheme="minorHAnsi" w:hAnsiTheme="minorHAnsi" w:cstheme="minorHAnsi"/>
          <w:sz w:val="22"/>
          <w:szCs w:val="22"/>
        </w:rPr>
        <w:t>objednatele pro doručení faktury v listinné podobě je jeho sídlo.</w:t>
      </w:r>
    </w:p>
    <w:p w14:paraId="7D6DB200" w14:textId="4FC0DD02" w:rsidR="008B7ADB" w:rsidRPr="008B7ADB" w:rsidRDefault="008B7ADB" w:rsidP="008B7ADB">
      <w:pPr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774E9">
        <w:rPr>
          <w:rFonts w:asciiTheme="minorHAnsi" w:hAnsiTheme="minorHAnsi" w:cstheme="minorHAnsi"/>
          <w:sz w:val="22"/>
          <w:szCs w:val="22"/>
        </w:rPr>
        <w:t>Faktura kromě náležitostí daňového dokladu v souladu se zákonem č. 235/2004 Sb., o dani z přidané hodnoty, v platném znění</w:t>
      </w:r>
      <w:r>
        <w:rPr>
          <w:rFonts w:asciiTheme="minorHAnsi" w:hAnsiTheme="minorHAnsi" w:cstheme="minorHAnsi"/>
          <w:sz w:val="22"/>
          <w:szCs w:val="22"/>
        </w:rPr>
        <w:t xml:space="preserve"> (zákon o DPH)</w:t>
      </w:r>
      <w:r w:rsidRPr="00D774E9">
        <w:rPr>
          <w:rFonts w:asciiTheme="minorHAnsi" w:hAnsiTheme="minorHAnsi" w:cstheme="minorHAnsi"/>
          <w:sz w:val="22"/>
          <w:szCs w:val="22"/>
        </w:rPr>
        <w:t xml:space="preserve">, bude dále obsahovat číslo smlouvy objednatele a bankovní spojení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D774E9">
        <w:rPr>
          <w:rFonts w:asciiTheme="minorHAnsi" w:hAnsiTheme="minorHAnsi" w:cstheme="minorHAnsi"/>
          <w:sz w:val="22"/>
          <w:szCs w:val="22"/>
        </w:rPr>
        <w:t xml:space="preserve">e. </w:t>
      </w:r>
    </w:p>
    <w:p w14:paraId="36C3E847" w14:textId="77777777" w:rsidR="008B7ADB" w:rsidRPr="00D774E9" w:rsidRDefault="008B7ADB" w:rsidP="008B7ADB">
      <w:pPr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425" w:hanging="357"/>
        <w:jc w:val="both"/>
        <w:rPr>
          <w:rFonts w:asciiTheme="minorHAnsi" w:hAnsiTheme="minorHAnsi" w:cstheme="minorHAnsi"/>
          <w:color w:val="FF0000"/>
        </w:rPr>
      </w:pPr>
      <w:r w:rsidRPr="00EA6393">
        <w:rPr>
          <w:rFonts w:ascii="Calibri" w:hAnsi="Calibri" w:cs="Calibri"/>
          <w:sz w:val="22"/>
          <w:szCs w:val="22"/>
        </w:rPr>
        <w:t xml:space="preserve">Faktura v elektronické podobě musí být zaslána na email </w:t>
      </w:r>
      <w:hyperlink r:id="rId8" w:history="1">
        <w:r w:rsidRPr="00A33F30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</w:rPr>
          <w:t>fakturace@dpmb.cz</w:t>
        </w:r>
      </w:hyperlink>
      <w:r w:rsidRPr="00A33F30">
        <w:rPr>
          <w:rFonts w:ascii="Calibri" w:hAnsi="Calibri" w:cs="Calibri"/>
          <w:sz w:val="22"/>
          <w:szCs w:val="22"/>
        </w:rPr>
        <w:t xml:space="preserve">, velikost </w:t>
      </w:r>
      <w:r w:rsidRPr="00EA6393">
        <w:rPr>
          <w:rFonts w:ascii="Calibri" w:hAnsi="Calibri" w:cs="Calibri"/>
          <w:sz w:val="22"/>
          <w:szCs w:val="22"/>
        </w:rPr>
        <w:t xml:space="preserve">takové emailové zprávy musí být max. 10 MB, formát faktury musí být PDF, přílohy faktury musí být ve formátu PDF či CSV. Nebudou-li splněny podmínky dle tohoto odstavce, faktura v elektronické podobě se nepovažuje za doručenou, nebude </w:t>
      </w:r>
      <w:r>
        <w:rPr>
          <w:rFonts w:ascii="Calibri" w:hAnsi="Calibri" w:cs="Calibri"/>
          <w:sz w:val="22"/>
          <w:szCs w:val="22"/>
        </w:rPr>
        <w:t>objednatelem</w:t>
      </w:r>
      <w:r w:rsidRPr="00EA6393">
        <w:rPr>
          <w:rFonts w:ascii="Calibri" w:hAnsi="Calibri" w:cs="Calibri"/>
          <w:sz w:val="22"/>
          <w:szCs w:val="22"/>
        </w:rPr>
        <w:t xml:space="preserve"> zpracována a hledí se na ni, jako by nebyla vůbec odeslána a doručena.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4B2AA36" w14:textId="77777777" w:rsidR="008B7ADB" w:rsidRPr="00D774E9" w:rsidRDefault="008B7ADB" w:rsidP="008B7ADB">
      <w:pPr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774E9">
        <w:rPr>
          <w:rFonts w:asciiTheme="minorHAnsi" w:hAnsiTheme="minorHAnsi" w:cstheme="minorHAnsi"/>
          <w:sz w:val="22"/>
          <w:szCs w:val="22"/>
        </w:rPr>
        <w:t xml:space="preserve">Pokud faktura nebude obsahovat některou z požadovaných náležitostí a/nebo bude obsahovat nesprávné cenové údaje, může být objednatelem vrácena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D774E9">
        <w:rPr>
          <w:rFonts w:asciiTheme="minorHAnsi" w:hAnsiTheme="minorHAnsi" w:cstheme="minorHAnsi"/>
          <w:sz w:val="22"/>
          <w:szCs w:val="22"/>
        </w:rPr>
        <w:t>i do data splatnosti. V takovém případě nová lhůta splatnosti začne běžet doručením opravené faktury zpět objednateli.</w:t>
      </w:r>
    </w:p>
    <w:p w14:paraId="253898DC" w14:textId="77777777" w:rsidR="008B7ADB" w:rsidRPr="00D774E9" w:rsidRDefault="008B7ADB" w:rsidP="008B7ADB">
      <w:pPr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774E9">
        <w:rPr>
          <w:rFonts w:asciiTheme="minorHAnsi" w:hAnsiTheme="minorHAnsi" w:cstheme="minorHAnsi"/>
          <w:sz w:val="22"/>
          <w:szCs w:val="22"/>
        </w:rPr>
        <w:t xml:space="preserve">Zhotovitel se zavazuje, že pokud nastanou na jeho straně skutečnosti uvedené v § 109 zákona </w:t>
      </w:r>
      <w:r>
        <w:rPr>
          <w:rFonts w:asciiTheme="minorHAnsi" w:hAnsiTheme="minorHAnsi" w:cstheme="minorHAnsi"/>
          <w:sz w:val="22"/>
          <w:szCs w:val="22"/>
        </w:rPr>
        <w:t>o DPH</w:t>
      </w:r>
      <w:r w:rsidRPr="00D774E9">
        <w:rPr>
          <w:rFonts w:asciiTheme="minorHAnsi" w:hAnsiTheme="minorHAnsi" w:cstheme="minorHAnsi"/>
          <w:sz w:val="22"/>
          <w:szCs w:val="22"/>
        </w:rPr>
        <w:t xml:space="preserve"> oznámí neprodleně tuto skutečnost objednateli. Objednatel je oprávněn v návaznosti na toto oznámení postupovat v souladu s § 109a</w:t>
      </w:r>
      <w:r>
        <w:rPr>
          <w:rFonts w:asciiTheme="minorHAnsi" w:hAnsiTheme="minorHAnsi" w:cstheme="minorHAnsi"/>
          <w:sz w:val="22"/>
          <w:szCs w:val="22"/>
        </w:rPr>
        <w:t xml:space="preserve"> zákona o DPH</w:t>
      </w:r>
      <w:r w:rsidRPr="00D774E9">
        <w:rPr>
          <w:rFonts w:asciiTheme="minorHAnsi" w:hAnsiTheme="minorHAnsi" w:cstheme="minorHAnsi"/>
          <w:sz w:val="22"/>
          <w:szCs w:val="22"/>
        </w:rPr>
        <w:t xml:space="preserve">. Pokud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D774E9">
        <w:rPr>
          <w:rFonts w:asciiTheme="minorHAnsi" w:hAnsiTheme="minorHAnsi" w:cstheme="minorHAnsi"/>
          <w:sz w:val="22"/>
          <w:szCs w:val="22"/>
        </w:rPr>
        <w:t>bjednatel uhradí na základě obdržených informací daň na depozitní účet zhotovitele vedeného u místně příslušného finančního úřadu, dochází ke snížení pohledávky zhotovitele za objednatelem o příslušnou částku daně a zhotovitel tak není oprávněn po objednateli požadovat uhrazení této částky.</w:t>
      </w:r>
    </w:p>
    <w:p w14:paraId="074CEF17" w14:textId="77777777" w:rsidR="008B7ADB" w:rsidRPr="00D774E9" w:rsidRDefault="008B7ADB" w:rsidP="008B7ADB">
      <w:pPr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D774E9">
        <w:rPr>
          <w:rFonts w:asciiTheme="minorHAnsi" w:hAnsiTheme="minorHAnsi" w:cstheme="minorHAnsi"/>
          <w:sz w:val="22"/>
          <w:szCs w:val="22"/>
        </w:rPr>
        <w:t xml:space="preserve">Zhotovitel prohlašuje, že číslo jím uvedeného bankovního spojení, na které se bude provádět bezhotovostní úhrada za </w:t>
      </w:r>
      <w:r>
        <w:rPr>
          <w:rFonts w:asciiTheme="minorHAnsi" w:hAnsiTheme="minorHAnsi" w:cstheme="minorHAnsi"/>
          <w:sz w:val="22"/>
          <w:szCs w:val="22"/>
        </w:rPr>
        <w:t>dílo</w:t>
      </w:r>
      <w:r w:rsidRPr="00D774E9">
        <w:rPr>
          <w:rFonts w:asciiTheme="minorHAnsi" w:hAnsiTheme="minorHAnsi" w:cstheme="minorHAnsi"/>
          <w:sz w:val="22"/>
          <w:szCs w:val="22"/>
        </w:rPr>
        <w:t>, je evidováno v souladu s 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74E9">
        <w:rPr>
          <w:rFonts w:asciiTheme="minorHAnsi" w:hAnsiTheme="minorHAnsi" w:cstheme="minorHAnsi"/>
          <w:sz w:val="22"/>
          <w:szCs w:val="22"/>
        </w:rPr>
        <w:t>96 zákona o DPH v registru plátců.</w:t>
      </w:r>
    </w:p>
    <w:p w14:paraId="2866D2C2" w14:textId="77777777" w:rsidR="00CC4B23" w:rsidRPr="004128F1" w:rsidRDefault="00CC4B23" w:rsidP="00BC6810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BB014C0" w14:textId="77777777" w:rsidR="00BC6810" w:rsidRPr="004128F1" w:rsidRDefault="00BC6810" w:rsidP="00BC6810">
      <w:pPr>
        <w:pStyle w:val="Odstavecseseznamem"/>
        <w:numPr>
          <w:ilvl w:val="0"/>
          <w:numId w:val="23"/>
        </w:numPr>
        <w:tabs>
          <w:tab w:val="left" w:pos="567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28F1">
        <w:rPr>
          <w:rFonts w:asciiTheme="minorHAnsi" w:hAnsiTheme="minorHAnsi" w:cstheme="minorHAnsi"/>
          <w:b/>
          <w:bCs/>
          <w:sz w:val="22"/>
          <w:szCs w:val="22"/>
        </w:rPr>
        <w:t>Záruční doba, odpovědnost za vady</w:t>
      </w:r>
    </w:p>
    <w:p w14:paraId="2AB09AC3" w14:textId="110B1BCA" w:rsidR="00C52941" w:rsidRDefault="008B7ADB" w:rsidP="00BC6810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</w:t>
      </w:r>
      <w:r w:rsidR="00BC6810" w:rsidRPr="004128F1">
        <w:rPr>
          <w:rFonts w:asciiTheme="minorHAnsi" w:hAnsiTheme="minorHAnsi" w:cstheme="minorHAnsi"/>
          <w:sz w:val="22"/>
          <w:szCs w:val="22"/>
        </w:rPr>
        <w:t>el odpovídá za to, že činnosti a dodávky budou prováděny podle podmínek této smlouvy a v souladu s obecně závaznými právními předpisy, a že budou bez vad</w:t>
      </w:r>
      <w:r w:rsidR="003C7CCE" w:rsidRPr="004128F1">
        <w:rPr>
          <w:rFonts w:asciiTheme="minorHAnsi" w:hAnsiTheme="minorHAnsi" w:cstheme="minorHAnsi"/>
          <w:sz w:val="22"/>
          <w:szCs w:val="22"/>
        </w:rPr>
        <w:t>.</w:t>
      </w:r>
      <w:r w:rsidR="00BC6810" w:rsidRPr="004128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8CD08" w14:textId="4ACB6572" w:rsidR="00BC6810" w:rsidRPr="004128F1" w:rsidRDefault="00BC6810" w:rsidP="00BC6810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Objednatel odpovídá za to, že bude provádět činnosti uvedené v Příloze č.</w:t>
      </w:r>
      <w:r w:rsidR="008D59EB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sz w:val="22"/>
          <w:szCs w:val="22"/>
        </w:rPr>
        <w:t>1 této smlouvy v</w:t>
      </w:r>
      <w:r w:rsidR="00C52941">
        <w:rPr>
          <w:rFonts w:asciiTheme="minorHAnsi" w:hAnsiTheme="minorHAnsi" w:cstheme="minorHAnsi"/>
          <w:sz w:val="22"/>
          <w:szCs w:val="22"/>
        </w:rPr>
        <w:t> </w:t>
      </w:r>
      <w:r w:rsidRPr="004128F1">
        <w:rPr>
          <w:rFonts w:asciiTheme="minorHAnsi" w:hAnsiTheme="minorHAnsi" w:cstheme="minorHAnsi"/>
          <w:sz w:val="22"/>
          <w:szCs w:val="22"/>
        </w:rPr>
        <w:t>periodě</w:t>
      </w:r>
      <w:r w:rsidR="00C52941">
        <w:rPr>
          <w:rFonts w:asciiTheme="minorHAnsi" w:hAnsiTheme="minorHAnsi" w:cstheme="minorHAnsi"/>
          <w:sz w:val="22"/>
          <w:szCs w:val="22"/>
        </w:rPr>
        <w:t xml:space="preserve"> označené</w:t>
      </w:r>
      <w:r w:rsidRPr="004128F1">
        <w:rPr>
          <w:rFonts w:asciiTheme="minorHAnsi" w:hAnsiTheme="minorHAnsi" w:cstheme="minorHAnsi"/>
          <w:sz w:val="22"/>
          <w:szCs w:val="22"/>
        </w:rPr>
        <w:t xml:space="preserve"> „každé 2 týdny“.    </w:t>
      </w:r>
    </w:p>
    <w:p w14:paraId="3B7EB074" w14:textId="2731D294" w:rsidR="006C48A8" w:rsidRPr="004128F1" w:rsidRDefault="00BC6810" w:rsidP="00BC6810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Záruční doba na </w:t>
      </w:r>
      <w:r w:rsidR="006C48A8" w:rsidRPr="004128F1">
        <w:rPr>
          <w:rFonts w:asciiTheme="minorHAnsi" w:hAnsiTheme="minorHAnsi" w:cstheme="minorHAnsi"/>
          <w:sz w:val="22"/>
          <w:szCs w:val="22"/>
        </w:rPr>
        <w:t xml:space="preserve">provedené </w:t>
      </w:r>
      <w:r w:rsidR="00F71AA0">
        <w:rPr>
          <w:rFonts w:asciiTheme="minorHAnsi" w:hAnsiTheme="minorHAnsi" w:cstheme="minorHAnsi"/>
          <w:sz w:val="22"/>
          <w:szCs w:val="22"/>
        </w:rPr>
        <w:t>činnosti</w:t>
      </w:r>
      <w:r w:rsidR="006C48A8" w:rsidRPr="004128F1">
        <w:rPr>
          <w:rFonts w:asciiTheme="minorHAnsi" w:hAnsiTheme="minorHAnsi" w:cstheme="minorHAnsi"/>
          <w:sz w:val="22"/>
          <w:szCs w:val="22"/>
        </w:rPr>
        <w:t xml:space="preserve"> je 12 měsíců</w:t>
      </w:r>
      <w:r w:rsidRPr="004128F1">
        <w:rPr>
          <w:rFonts w:asciiTheme="minorHAnsi" w:hAnsiTheme="minorHAnsi" w:cstheme="minorHAnsi"/>
          <w:sz w:val="22"/>
          <w:szCs w:val="22"/>
        </w:rPr>
        <w:t xml:space="preserve"> a 24 měsíců na náhradní díly</w:t>
      </w:r>
      <w:r w:rsidR="006C48A8" w:rsidRPr="004128F1">
        <w:rPr>
          <w:rFonts w:asciiTheme="minorHAnsi" w:hAnsiTheme="minorHAnsi" w:cstheme="minorHAnsi"/>
          <w:sz w:val="22"/>
          <w:szCs w:val="22"/>
        </w:rPr>
        <w:t xml:space="preserve">. Záruka </w:t>
      </w:r>
      <w:r w:rsidRPr="004128F1">
        <w:rPr>
          <w:rFonts w:asciiTheme="minorHAnsi" w:hAnsiTheme="minorHAnsi" w:cstheme="minorHAnsi"/>
          <w:sz w:val="22"/>
          <w:szCs w:val="22"/>
        </w:rPr>
        <w:t xml:space="preserve">začíná běžet předáním </w:t>
      </w:r>
      <w:r w:rsidR="00920AB5" w:rsidRPr="004128F1">
        <w:rPr>
          <w:rFonts w:asciiTheme="minorHAnsi" w:hAnsiTheme="minorHAnsi" w:cstheme="minorHAnsi"/>
          <w:sz w:val="22"/>
          <w:szCs w:val="22"/>
        </w:rPr>
        <w:t>O</w:t>
      </w:r>
      <w:r w:rsidRPr="004128F1">
        <w:rPr>
          <w:rFonts w:asciiTheme="minorHAnsi" w:hAnsiTheme="minorHAnsi" w:cstheme="minorHAnsi"/>
          <w:sz w:val="22"/>
          <w:szCs w:val="22"/>
        </w:rPr>
        <w:t>bjednateli.</w:t>
      </w:r>
      <w:r w:rsidR="006C48A8" w:rsidRPr="004128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44386C" w14:textId="5FC220E2" w:rsidR="00BC6810" w:rsidRPr="004128F1" w:rsidRDefault="006C48A8" w:rsidP="00BC6810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lastRenderedPageBreak/>
        <w:t xml:space="preserve">U </w:t>
      </w:r>
      <w:r w:rsidR="00F71AA0">
        <w:rPr>
          <w:rFonts w:asciiTheme="minorHAnsi" w:hAnsiTheme="minorHAnsi" w:cstheme="minorHAnsi"/>
          <w:sz w:val="22"/>
          <w:szCs w:val="22"/>
        </w:rPr>
        <w:t>činností</w:t>
      </w:r>
      <w:r w:rsidR="00F71AA0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sz w:val="22"/>
          <w:szCs w:val="22"/>
        </w:rPr>
        <w:t xml:space="preserve">a </w:t>
      </w:r>
      <w:r w:rsidR="00F71AA0">
        <w:rPr>
          <w:rFonts w:asciiTheme="minorHAnsi" w:hAnsiTheme="minorHAnsi" w:cstheme="minorHAnsi"/>
          <w:sz w:val="22"/>
          <w:szCs w:val="22"/>
        </w:rPr>
        <w:t xml:space="preserve">náhradních </w:t>
      </w:r>
      <w:r w:rsidRPr="004128F1">
        <w:rPr>
          <w:rFonts w:asciiTheme="minorHAnsi" w:hAnsiTheme="minorHAnsi" w:cstheme="minorHAnsi"/>
          <w:sz w:val="22"/>
          <w:szCs w:val="22"/>
        </w:rPr>
        <w:t>dílů vyměňovaných podle Přílohy č. 1</w:t>
      </w:r>
      <w:r w:rsidR="001B254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4128F1">
        <w:rPr>
          <w:rFonts w:asciiTheme="minorHAnsi" w:hAnsiTheme="minorHAnsi" w:cstheme="minorHAnsi"/>
          <w:sz w:val="22"/>
          <w:szCs w:val="22"/>
        </w:rPr>
        <w:t>, které mají periodu</w:t>
      </w:r>
      <w:r w:rsidR="00F60BE1" w:rsidRPr="004128F1">
        <w:rPr>
          <w:rFonts w:asciiTheme="minorHAnsi" w:hAnsiTheme="minorHAnsi" w:cstheme="minorHAnsi"/>
          <w:sz w:val="22"/>
          <w:szCs w:val="22"/>
        </w:rPr>
        <w:t xml:space="preserve"> rovnou nebo </w:t>
      </w:r>
      <w:r w:rsidRPr="004128F1">
        <w:rPr>
          <w:rFonts w:asciiTheme="minorHAnsi" w:hAnsiTheme="minorHAnsi" w:cstheme="minorHAnsi"/>
          <w:sz w:val="22"/>
          <w:szCs w:val="22"/>
        </w:rPr>
        <w:t>kratší než 12 měsíců</w:t>
      </w:r>
      <w:r w:rsidR="00F60BE1" w:rsidRPr="004128F1">
        <w:rPr>
          <w:rFonts w:asciiTheme="minorHAnsi" w:hAnsiTheme="minorHAnsi" w:cstheme="minorHAnsi"/>
          <w:sz w:val="22"/>
          <w:szCs w:val="22"/>
        </w:rPr>
        <w:t>,</w:t>
      </w:r>
      <w:r w:rsidRPr="004128F1">
        <w:rPr>
          <w:rFonts w:asciiTheme="minorHAnsi" w:hAnsiTheme="minorHAnsi" w:cstheme="minorHAnsi"/>
          <w:sz w:val="22"/>
          <w:szCs w:val="22"/>
        </w:rPr>
        <w:t xml:space="preserve"> se záruka na </w:t>
      </w:r>
      <w:r w:rsidR="00F71AA0">
        <w:rPr>
          <w:rFonts w:asciiTheme="minorHAnsi" w:hAnsiTheme="minorHAnsi" w:cstheme="minorHAnsi"/>
          <w:sz w:val="22"/>
          <w:szCs w:val="22"/>
        </w:rPr>
        <w:t xml:space="preserve">činnosti </w:t>
      </w:r>
      <w:r w:rsidRPr="004128F1">
        <w:rPr>
          <w:rFonts w:asciiTheme="minorHAnsi" w:hAnsiTheme="minorHAnsi" w:cstheme="minorHAnsi"/>
          <w:sz w:val="22"/>
          <w:szCs w:val="22"/>
        </w:rPr>
        <w:t xml:space="preserve"> i </w:t>
      </w:r>
      <w:r w:rsidR="00F71AA0">
        <w:rPr>
          <w:rFonts w:asciiTheme="minorHAnsi" w:hAnsiTheme="minorHAnsi" w:cstheme="minorHAnsi"/>
          <w:sz w:val="22"/>
          <w:szCs w:val="22"/>
        </w:rPr>
        <w:t>náhradní díl</w:t>
      </w:r>
      <w:r w:rsidR="005F1717">
        <w:rPr>
          <w:rFonts w:asciiTheme="minorHAnsi" w:hAnsiTheme="minorHAnsi" w:cstheme="minorHAnsi"/>
          <w:sz w:val="22"/>
          <w:szCs w:val="22"/>
        </w:rPr>
        <w:t>y</w:t>
      </w:r>
      <w:r w:rsidR="00F71AA0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sz w:val="22"/>
          <w:szCs w:val="22"/>
        </w:rPr>
        <w:t>zkracuje na délku periody.</w:t>
      </w:r>
    </w:p>
    <w:p w14:paraId="02353864" w14:textId="213EC639" w:rsidR="006C48A8" w:rsidRPr="004128F1" w:rsidRDefault="006C48A8" w:rsidP="00BC6810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U </w:t>
      </w:r>
      <w:r w:rsidR="00F71AA0">
        <w:rPr>
          <w:rFonts w:asciiTheme="minorHAnsi" w:hAnsiTheme="minorHAnsi" w:cstheme="minorHAnsi"/>
          <w:sz w:val="22"/>
          <w:szCs w:val="22"/>
        </w:rPr>
        <w:t>činností</w:t>
      </w:r>
      <w:r w:rsidR="00F71AA0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sz w:val="22"/>
          <w:szCs w:val="22"/>
        </w:rPr>
        <w:t xml:space="preserve">a </w:t>
      </w:r>
      <w:r w:rsidR="00F71AA0">
        <w:rPr>
          <w:rFonts w:asciiTheme="minorHAnsi" w:hAnsiTheme="minorHAnsi" w:cstheme="minorHAnsi"/>
          <w:sz w:val="22"/>
          <w:szCs w:val="22"/>
        </w:rPr>
        <w:t xml:space="preserve">náhradních </w:t>
      </w:r>
      <w:r w:rsidRPr="004128F1">
        <w:rPr>
          <w:rFonts w:asciiTheme="minorHAnsi" w:hAnsiTheme="minorHAnsi" w:cstheme="minorHAnsi"/>
          <w:sz w:val="22"/>
          <w:szCs w:val="22"/>
        </w:rPr>
        <w:t>dílů vyměňovaných podle Přílohy č. 1</w:t>
      </w:r>
      <w:r w:rsidR="00824803">
        <w:rPr>
          <w:rFonts w:asciiTheme="minorHAnsi" w:hAnsiTheme="minorHAnsi" w:cstheme="minorHAnsi"/>
          <w:sz w:val="22"/>
          <w:szCs w:val="22"/>
        </w:rPr>
        <w:t xml:space="preserve"> </w:t>
      </w:r>
      <w:r w:rsidR="001B254C">
        <w:rPr>
          <w:rFonts w:asciiTheme="minorHAnsi" w:hAnsiTheme="minorHAnsi" w:cstheme="minorHAnsi"/>
          <w:sz w:val="22"/>
          <w:szCs w:val="22"/>
        </w:rPr>
        <w:t>této smlouvy</w:t>
      </w:r>
      <w:r w:rsidRPr="004128F1">
        <w:rPr>
          <w:rFonts w:asciiTheme="minorHAnsi" w:hAnsiTheme="minorHAnsi" w:cstheme="minorHAnsi"/>
          <w:sz w:val="22"/>
          <w:szCs w:val="22"/>
        </w:rPr>
        <w:t>, které mají periodu</w:t>
      </w:r>
      <w:r w:rsidR="00F60BE1" w:rsidRPr="004128F1">
        <w:rPr>
          <w:rFonts w:asciiTheme="minorHAnsi" w:hAnsiTheme="minorHAnsi" w:cstheme="minorHAnsi"/>
          <w:sz w:val="22"/>
          <w:szCs w:val="22"/>
        </w:rPr>
        <w:t xml:space="preserve"> rovnou nebo</w:t>
      </w:r>
      <w:r w:rsidRPr="004128F1">
        <w:rPr>
          <w:rFonts w:asciiTheme="minorHAnsi" w:hAnsiTheme="minorHAnsi" w:cstheme="minorHAnsi"/>
          <w:sz w:val="22"/>
          <w:szCs w:val="22"/>
        </w:rPr>
        <w:t xml:space="preserve"> kratší než 24</w:t>
      </w:r>
      <w:r w:rsidR="005F7F46" w:rsidRPr="004128F1">
        <w:rPr>
          <w:rFonts w:asciiTheme="minorHAnsi" w:hAnsiTheme="minorHAnsi" w:cstheme="minorHAnsi"/>
          <w:sz w:val="22"/>
          <w:szCs w:val="22"/>
        </w:rPr>
        <w:t xml:space="preserve"> měsíců, se záruka na </w:t>
      </w:r>
      <w:r w:rsidR="00F71AA0">
        <w:rPr>
          <w:rFonts w:asciiTheme="minorHAnsi" w:hAnsiTheme="minorHAnsi" w:cstheme="minorHAnsi"/>
          <w:sz w:val="22"/>
          <w:szCs w:val="22"/>
        </w:rPr>
        <w:t>činnosti</w:t>
      </w:r>
      <w:r w:rsidR="005F7F46" w:rsidRPr="004128F1">
        <w:rPr>
          <w:rFonts w:asciiTheme="minorHAnsi" w:hAnsiTheme="minorHAnsi" w:cstheme="minorHAnsi"/>
          <w:sz w:val="22"/>
          <w:szCs w:val="22"/>
        </w:rPr>
        <w:t xml:space="preserve"> stanovuje na 12 měsíců, záruka na </w:t>
      </w:r>
      <w:r w:rsidR="00F71AA0">
        <w:rPr>
          <w:rFonts w:asciiTheme="minorHAnsi" w:hAnsiTheme="minorHAnsi" w:cstheme="minorHAnsi"/>
          <w:sz w:val="22"/>
          <w:szCs w:val="22"/>
        </w:rPr>
        <w:t>náhradní díly</w:t>
      </w:r>
      <w:r w:rsidR="00F71AA0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="005F7F46" w:rsidRPr="004128F1">
        <w:rPr>
          <w:rFonts w:asciiTheme="minorHAnsi" w:hAnsiTheme="minorHAnsi" w:cstheme="minorHAnsi"/>
          <w:sz w:val="22"/>
          <w:szCs w:val="22"/>
        </w:rPr>
        <w:t>se zkracuje na délku periody.</w:t>
      </w:r>
    </w:p>
    <w:p w14:paraId="4EC10DCC" w14:textId="3914477C" w:rsidR="00450C38" w:rsidRPr="004128F1" w:rsidRDefault="00450C38" w:rsidP="00450C38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U </w:t>
      </w:r>
      <w:r w:rsidR="00F71AA0">
        <w:rPr>
          <w:rFonts w:asciiTheme="minorHAnsi" w:hAnsiTheme="minorHAnsi" w:cstheme="minorHAnsi"/>
          <w:sz w:val="22"/>
          <w:szCs w:val="22"/>
        </w:rPr>
        <w:t>činností</w:t>
      </w:r>
      <w:r w:rsidR="00F71AA0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sz w:val="22"/>
          <w:szCs w:val="22"/>
        </w:rPr>
        <w:t xml:space="preserve">a </w:t>
      </w:r>
      <w:r w:rsidR="00F71AA0">
        <w:rPr>
          <w:rFonts w:asciiTheme="minorHAnsi" w:hAnsiTheme="minorHAnsi" w:cstheme="minorHAnsi"/>
          <w:sz w:val="22"/>
          <w:szCs w:val="22"/>
        </w:rPr>
        <w:t xml:space="preserve">náhradních </w:t>
      </w:r>
      <w:r w:rsidRPr="004128F1">
        <w:rPr>
          <w:rFonts w:asciiTheme="minorHAnsi" w:hAnsiTheme="minorHAnsi" w:cstheme="minorHAnsi"/>
          <w:sz w:val="22"/>
          <w:szCs w:val="22"/>
        </w:rPr>
        <w:t>dílů vyměňovaných podle Přílohy č. 1</w:t>
      </w:r>
      <w:r w:rsidR="001B254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4128F1">
        <w:rPr>
          <w:rFonts w:asciiTheme="minorHAnsi" w:hAnsiTheme="minorHAnsi" w:cstheme="minorHAnsi"/>
          <w:sz w:val="22"/>
          <w:szCs w:val="22"/>
        </w:rPr>
        <w:t xml:space="preserve">, které mají periodu delší než 24 měsíců, se záruka na </w:t>
      </w:r>
      <w:r w:rsidR="00F71AA0">
        <w:rPr>
          <w:rFonts w:asciiTheme="minorHAnsi" w:hAnsiTheme="minorHAnsi" w:cstheme="minorHAnsi"/>
          <w:sz w:val="22"/>
          <w:szCs w:val="22"/>
        </w:rPr>
        <w:t>činnosti</w:t>
      </w:r>
      <w:r w:rsidRPr="004128F1">
        <w:rPr>
          <w:rFonts w:asciiTheme="minorHAnsi" w:hAnsiTheme="minorHAnsi" w:cstheme="minorHAnsi"/>
          <w:sz w:val="22"/>
          <w:szCs w:val="22"/>
        </w:rPr>
        <w:t xml:space="preserve"> stanovuje na 12 měsíců, záruka na </w:t>
      </w:r>
      <w:r w:rsidR="00F71AA0">
        <w:rPr>
          <w:rFonts w:asciiTheme="minorHAnsi" w:hAnsiTheme="minorHAnsi" w:cstheme="minorHAnsi"/>
          <w:sz w:val="22"/>
          <w:szCs w:val="22"/>
        </w:rPr>
        <w:t>náhradní díly</w:t>
      </w:r>
      <w:r w:rsidR="00F71AA0" w:rsidRPr="004128F1">
        <w:rPr>
          <w:rFonts w:asciiTheme="minorHAnsi" w:hAnsiTheme="minorHAnsi" w:cstheme="minorHAnsi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sz w:val="22"/>
          <w:szCs w:val="22"/>
        </w:rPr>
        <w:t>odpovídá délce periody.</w:t>
      </w:r>
    </w:p>
    <w:p w14:paraId="5F3B312A" w14:textId="14A88FF1" w:rsidR="00BC6810" w:rsidRPr="004128F1" w:rsidRDefault="00BC6810" w:rsidP="00BC6810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color w:val="000000"/>
          <w:sz w:val="22"/>
          <w:szCs w:val="22"/>
        </w:rPr>
        <w:t xml:space="preserve">V případě vady </w:t>
      </w:r>
      <w:r w:rsidR="00F71AA0">
        <w:rPr>
          <w:rFonts w:asciiTheme="minorHAnsi" w:hAnsiTheme="minorHAnsi" w:cstheme="minorHAnsi"/>
          <w:color w:val="000000"/>
          <w:sz w:val="22"/>
          <w:szCs w:val="22"/>
        </w:rPr>
        <w:t>činností</w:t>
      </w:r>
      <w:r w:rsidR="00F71AA0" w:rsidRPr="004128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color w:val="000000"/>
          <w:sz w:val="22"/>
          <w:szCs w:val="22"/>
        </w:rPr>
        <w:t xml:space="preserve">a dodávek v záruční době má Objednatel právo požadovat </w:t>
      </w:r>
      <w:r w:rsidR="007845D0" w:rsidRPr="004128F1">
        <w:rPr>
          <w:rFonts w:asciiTheme="minorHAnsi" w:hAnsiTheme="minorHAnsi" w:cstheme="minorHAnsi"/>
          <w:color w:val="000000"/>
          <w:sz w:val="22"/>
          <w:szCs w:val="22"/>
        </w:rPr>
        <w:t>odstranění vady</w:t>
      </w:r>
      <w:r w:rsidR="00AD7DFB" w:rsidRPr="004128F1">
        <w:rPr>
          <w:rFonts w:asciiTheme="minorHAnsi" w:hAnsiTheme="minorHAnsi" w:cstheme="minorHAnsi"/>
          <w:color w:val="000000"/>
          <w:sz w:val="22"/>
          <w:szCs w:val="22"/>
        </w:rPr>
        <w:t xml:space="preserve"> (reklamaci díla)</w:t>
      </w:r>
      <w:r w:rsidR="007845D0" w:rsidRPr="004128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28F1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8B7ADB">
        <w:rPr>
          <w:rFonts w:asciiTheme="minorHAnsi" w:hAnsiTheme="minorHAnsi" w:cstheme="minorHAnsi"/>
          <w:color w:val="000000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color w:val="000000"/>
          <w:sz w:val="22"/>
          <w:szCs w:val="22"/>
        </w:rPr>
        <w:t>el má povinnost odstranit vady zdarma ve lhůtě shodné se lhůtou pro provedení</w:t>
      </w:r>
      <w:r w:rsidR="008D59EB" w:rsidRPr="004128F1">
        <w:rPr>
          <w:rFonts w:asciiTheme="minorHAnsi" w:hAnsiTheme="minorHAnsi" w:cstheme="minorHAnsi"/>
          <w:color w:val="000000"/>
          <w:sz w:val="22"/>
          <w:szCs w:val="22"/>
        </w:rPr>
        <w:t xml:space="preserve"> opravy</w:t>
      </w:r>
      <w:r w:rsidRPr="004128F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CD9F1DE" w14:textId="167309F1" w:rsidR="00BC6810" w:rsidRPr="004128F1" w:rsidRDefault="00BC6810" w:rsidP="00BC6810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Vedle práv z odpovědnosti za vady u podstatného či nepodstatného porušení smlouvy má Objednatel v případě podstatného i nepodstatného porušení smlouvy právo na náhradu nákladů vzniklých opravou vad prostřednictvím třetí osoby. Objednatel prokazatelně doloží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>eli výši a důvodnost takovýchto nákladů.</w:t>
      </w:r>
    </w:p>
    <w:p w14:paraId="5020DB24" w14:textId="77777777" w:rsidR="00BC6810" w:rsidRPr="004128F1" w:rsidRDefault="00BC6810" w:rsidP="00BC681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783D9E9" w14:textId="77777777" w:rsidR="008D59EB" w:rsidRPr="004128F1" w:rsidRDefault="008D59EB" w:rsidP="00BC681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84B6D5A" w14:textId="77777777" w:rsidR="00BC6810" w:rsidRPr="004128F1" w:rsidRDefault="00BC6810" w:rsidP="00BC6810">
      <w:pPr>
        <w:pStyle w:val="Odstavecseseznamem"/>
        <w:numPr>
          <w:ilvl w:val="0"/>
          <w:numId w:val="23"/>
        </w:numPr>
        <w:tabs>
          <w:tab w:val="left" w:pos="567"/>
        </w:tabs>
        <w:spacing w:line="276" w:lineRule="auto"/>
        <w:ind w:hanging="10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28F1">
        <w:rPr>
          <w:rFonts w:asciiTheme="minorHAnsi" w:hAnsiTheme="minorHAnsi" w:cstheme="minorHAnsi"/>
          <w:b/>
          <w:bCs/>
          <w:sz w:val="22"/>
          <w:szCs w:val="22"/>
        </w:rPr>
        <w:t>Ukončení smluvního vztahu</w:t>
      </w:r>
    </w:p>
    <w:p w14:paraId="2138CA9F" w14:textId="1A074D80" w:rsidR="00F71AA0" w:rsidRPr="004128F1" w:rsidRDefault="00BC6810" w:rsidP="00F71AA0">
      <w:pPr>
        <w:numPr>
          <w:ilvl w:val="0"/>
          <w:numId w:val="8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Tento smluvní vztah může být ukončen dohodou nebo písemným odstoupením jedné nebo druhé smluvní strany v případě, že dojde k podstatnému porušení smlouvy. Za podstatné porušení této smlouvy smluvní strany považují porušení ustanovení čl. </w:t>
      </w:r>
      <w:r w:rsidR="00C52941">
        <w:rPr>
          <w:rFonts w:asciiTheme="minorHAnsi" w:hAnsiTheme="minorHAnsi" w:cstheme="minorHAnsi"/>
          <w:sz w:val="22"/>
          <w:szCs w:val="22"/>
        </w:rPr>
        <w:t>III</w:t>
      </w:r>
      <w:r w:rsidR="00A94B1C">
        <w:rPr>
          <w:rFonts w:asciiTheme="minorHAnsi" w:hAnsiTheme="minorHAnsi" w:cstheme="minorHAnsi"/>
          <w:sz w:val="22"/>
          <w:szCs w:val="22"/>
        </w:rPr>
        <w:t>.</w:t>
      </w:r>
      <w:r w:rsidR="00C52941">
        <w:rPr>
          <w:rFonts w:asciiTheme="minorHAnsi" w:hAnsiTheme="minorHAnsi" w:cstheme="minorHAnsi"/>
          <w:sz w:val="22"/>
          <w:szCs w:val="22"/>
        </w:rPr>
        <w:t xml:space="preserve"> a IV. této smlouvy </w:t>
      </w:r>
      <w:r w:rsidRPr="004128F1">
        <w:rPr>
          <w:rFonts w:asciiTheme="minorHAnsi" w:hAnsiTheme="minorHAnsi" w:cstheme="minorHAnsi"/>
          <w:sz w:val="22"/>
          <w:szCs w:val="22"/>
        </w:rPr>
        <w:t xml:space="preserve">této smlouvy, kdy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>el neprovedl nápravu ani ve lhůtě jemu Objednatelem dodatečně poskytnuté</w:t>
      </w:r>
      <w:proofErr w:type="gramStart"/>
      <w:r w:rsidRPr="004128F1">
        <w:rPr>
          <w:rFonts w:asciiTheme="minorHAnsi" w:hAnsiTheme="minorHAnsi" w:cstheme="minorHAnsi"/>
          <w:sz w:val="22"/>
          <w:szCs w:val="22"/>
        </w:rPr>
        <w:t>, ,</w:t>
      </w:r>
      <w:proofErr w:type="gramEnd"/>
      <w:r w:rsidRPr="004128F1">
        <w:rPr>
          <w:rFonts w:asciiTheme="minorHAnsi" w:hAnsiTheme="minorHAnsi" w:cstheme="minorHAnsi"/>
          <w:sz w:val="22"/>
          <w:szCs w:val="22"/>
        </w:rPr>
        <w:t xml:space="preserve"> nebo pokud je Objednatel opakovaně v prodlení s úhradou jeho závazků vůči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Pr="004128F1">
        <w:rPr>
          <w:rFonts w:asciiTheme="minorHAnsi" w:hAnsiTheme="minorHAnsi" w:cstheme="minorHAnsi"/>
          <w:sz w:val="22"/>
          <w:szCs w:val="22"/>
        </w:rPr>
        <w:t xml:space="preserve">eli vzhledem ke splatnostem dle článku VI. této smlouvy. </w:t>
      </w:r>
      <w:r w:rsidR="00F71AA0" w:rsidRPr="004128F1">
        <w:rPr>
          <w:rFonts w:asciiTheme="minorHAnsi" w:hAnsiTheme="minorHAnsi" w:cstheme="minorHAnsi"/>
          <w:sz w:val="22"/>
          <w:szCs w:val="22"/>
        </w:rPr>
        <w:t xml:space="preserve">V písemném odstoupení od smlouvy musí odstupující smluvní strana uvést, v čem spatřuje důvod odstoupení od smlouvy, a připojit k tomuto úkonu doklady prokazující tvrzené důvody. </w:t>
      </w:r>
    </w:p>
    <w:p w14:paraId="1102F9A3" w14:textId="77777777" w:rsidR="00BC6810" w:rsidRPr="004128F1" w:rsidRDefault="00BC6810" w:rsidP="00BC6810">
      <w:pPr>
        <w:pStyle w:val="Normlnweb"/>
        <w:numPr>
          <w:ilvl w:val="0"/>
          <w:numId w:val="8"/>
        </w:numPr>
        <w:tabs>
          <w:tab w:val="num" w:pos="720"/>
        </w:tabs>
        <w:spacing w:before="12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Dohoda o ukončení smluvního vztahu musí být datována a podepsána osobami oprávněnými k podpisu smluvních ujednání.</w:t>
      </w:r>
    </w:p>
    <w:p w14:paraId="4E3DFC98" w14:textId="77777777" w:rsidR="00BC6810" w:rsidRPr="004128F1" w:rsidRDefault="00BC6810" w:rsidP="00BC6810">
      <w:pPr>
        <w:pStyle w:val="Normlnweb"/>
        <w:numPr>
          <w:ilvl w:val="0"/>
          <w:numId w:val="8"/>
        </w:numPr>
        <w:tabs>
          <w:tab w:val="num" w:pos="720"/>
        </w:tabs>
        <w:spacing w:before="12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Ukončením smluvního vztahu není dotčeno právo na zaplacení smluvní pokuty a na náhradu škody.</w:t>
      </w:r>
      <w:r w:rsidRPr="00412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697AA60" w14:textId="77777777" w:rsidR="00CC4B23" w:rsidRPr="004128F1" w:rsidRDefault="00CC4B23" w:rsidP="004128F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3702CDF" w14:textId="77777777" w:rsidR="00BC6810" w:rsidRPr="004128F1" w:rsidRDefault="00BC6810" w:rsidP="00BC6810">
      <w:pPr>
        <w:pStyle w:val="Odstavecseseznamem"/>
        <w:numPr>
          <w:ilvl w:val="0"/>
          <w:numId w:val="23"/>
        </w:numPr>
        <w:tabs>
          <w:tab w:val="left" w:pos="567"/>
        </w:tabs>
        <w:spacing w:line="276" w:lineRule="auto"/>
        <w:ind w:hanging="10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28F1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7176348F" w14:textId="77777777" w:rsidR="00BC6810" w:rsidRPr="004128F1" w:rsidRDefault="00BC6810" w:rsidP="00BC6810">
      <w:pPr>
        <w:pStyle w:val="Normlnweb"/>
        <w:numPr>
          <w:ilvl w:val="0"/>
          <w:numId w:val="13"/>
        </w:numPr>
        <w:tabs>
          <w:tab w:val="num" w:pos="720"/>
        </w:tabs>
        <w:spacing w:before="120" w:beforeAutospacing="0" w:after="0" w:afterAutospacing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3918941F" w14:textId="77777777" w:rsidR="00BC6810" w:rsidRPr="004128F1" w:rsidRDefault="00BC6810" w:rsidP="00BC6810">
      <w:pPr>
        <w:pStyle w:val="Zkladntextodsazen"/>
        <w:numPr>
          <w:ilvl w:val="0"/>
          <w:numId w:val="13"/>
        </w:numPr>
        <w:tabs>
          <w:tab w:val="num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t>Kontaktní údaje a osoby smluvních stran pro hlášení vad.</w:t>
      </w:r>
    </w:p>
    <w:p w14:paraId="7EF72E58" w14:textId="320AAE5E" w:rsidR="00BC6810" w:rsidRPr="004128F1" w:rsidRDefault="002A7032" w:rsidP="002A7032">
      <w:pPr>
        <w:pStyle w:val="Zkladntextodsazen"/>
        <w:spacing w:before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t>3.1</w:t>
      </w:r>
      <w:r w:rsidRPr="004128F1">
        <w:rPr>
          <w:rFonts w:asciiTheme="minorHAnsi" w:hAnsiTheme="minorHAnsi" w:cstheme="minorHAnsi"/>
          <w:szCs w:val="22"/>
        </w:rPr>
        <w:tab/>
      </w:r>
      <w:r w:rsidR="00BC6810" w:rsidRPr="004128F1">
        <w:rPr>
          <w:rFonts w:asciiTheme="minorHAnsi" w:hAnsiTheme="minorHAnsi" w:cstheme="minorHAnsi"/>
          <w:szCs w:val="22"/>
        </w:rPr>
        <w:t>Kontaktní údaje a osoby Objednatele</w:t>
      </w:r>
    </w:p>
    <w:p w14:paraId="6BB9D1F0" w14:textId="77777777" w:rsidR="00BC6810" w:rsidRPr="004128F1" w:rsidRDefault="00BC6810" w:rsidP="00BC6810">
      <w:pPr>
        <w:pStyle w:val="Zkladntextodsazen"/>
        <w:spacing w:before="120" w:line="276" w:lineRule="auto"/>
        <w:ind w:left="1080" w:firstLine="0"/>
        <w:jc w:val="both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t>p. Michal Petráš – provozní technik technického provozu AD</w:t>
      </w:r>
    </w:p>
    <w:p w14:paraId="52B7DAA6" w14:textId="77777777" w:rsidR="00BC6810" w:rsidRPr="004128F1" w:rsidRDefault="00BC6810" w:rsidP="00BC6810">
      <w:pPr>
        <w:pStyle w:val="Zkladntextodsazen"/>
        <w:spacing w:line="276" w:lineRule="auto"/>
        <w:ind w:left="1077" w:firstLine="0"/>
        <w:jc w:val="both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t>tel.: 543 17 61 13, e-mail: mpetras@dpmb.cz</w:t>
      </w:r>
    </w:p>
    <w:p w14:paraId="43CFCADF" w14:textId="77777777" w:rsidR="007E1EB1" w:rsidRDefault="007E1E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724BF2E2" w14:textId="7B40E234" w:rsidR="00BC6810" w:rsidRPr="004128F1" w:rsidRDefault="002A7032" w:rsidP="002A7032">
      <w:pPr>
        <w:pStyle w:val="Zkladntextodsazen"/>
        <w:spacing w:before="120" w:line="276" w:lineRule="auto"/>
        <w:ind w:left="0" w:firstLine="0"/>
        <w:jc w:val="both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lastRenderedPageBreak/>
        <w:t>3.2</w:t>
      </w:r>
      <w:r w:rsidRPr="004128F1">
        <w:rPr>
          <w:rFonts w:asciiTheme="minorHAnsi" w:hAnsiTheme="minorHAnsi" w:cstheme="minorHAnsi"/>
          <w:szCs w:val="22"/>
        </w:rPr>
        <w:tab/>
      </w:r>
      <w:r w:rsidR="00BC6810" w:rsidRPr="004128F1">
        <w:rPr>
          <w:rFonts w:asciiTheme="minorHAnsi" w:hAnsiTheme="minorHAnsi" w:cstheme="minorHAnsi"/>
          <w:szCs w:val="22"/>
        </w:rPr>
        <w:t xml:space="preserve">Kontaktní údaje a osoby </w:t>
      </w:r>
      <w:r w:rsidR="008B7ADB">
        <w:rPr>
          <w:rFonts w:asciiTheme="minorHAnsi" w:hAnsiTheme="minorHAnsi" w:cstheme="minorHAnsi"/>
          <w:szCs w:val="22"/>
        </w:rPr>
        <w:t>Zhotovit</w:t>
      </w:r>
      <w:r w:rsidR="00867212" w:rsidRPr="004128F1">
        <w:rPr>
          <w:rFonts w:asciiTheme="minorHAnsi" w:hAnsiTheme="minorHAnsi" w:cstheme="minorHAnsi"/>
          <w:szCs w:val="22"/>
        </w:rPr>
        <w:t>ele</w:t>
      </w:r>
    </w:p>
    <w:p w14:paraId="66B1CD79" w14:textId="1B505B7E" w:rsidR="00145714" w:rsidRPr="003639EC" w:rsidRDefault="00675C62" w:rsidP="00145714">
      <w:pPr>
        <w:pStyle w:val="Zkladntextodsazen"/>
        <w:spacing w:before="120" w:line="276" w:lineRule="auto"/>
        <w:ind w:left="1080" w:firstLine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Jméno:</w:t>
      </w:r>
    </w:p>
    <w:p w14:paraId="4E248115" w14:textId="39C6788D" w:rsidR="009A4BF9" w:rsidRPr="004128F1" w:rsidRDefault="00F60BE1" w:rsidP="00920AB5">
      <w:pPr>
        <w:pStyle w:val="Zkladntextodsazen"/>
        <w:spacing w:before="120" w:line="276" w:lineRule="auto"/>
        <w:ind w:left="1080" w:firstLine="0"/>
        <w:jc w:val="both"/>
        <w:rPr>
          <w:rFonts w:asciiTheme="minorHAnsi" w:hAnsiTheme="minorHAnsi" w:cstheme="minorHAnsi"/>
          <w:szCs w:val="22"/>
        </w:rPr>
      </w:pPr>
      <w:r w:rsidRPr="003639EC">
        <w:rPr>
          <w:rFonts w:asciiTheme="minorHAnsi" w:hAnsiTheme="minorHAnsi" w:cstheme="minorHAnsi"/>
          <w:szCs w:val="22"/>
        </w:rPr>
        <w:t>telefon a e-mail</w:t>
      </w:r>
      <w:r w:rsidR="003639EC">
        <w:rPr>
          <w:rFonts w:asciiTheme="minorHAnsi" w:hAnsiTheme="minorHAnsi" w:cstheme="minorHAnsi"/>
          <w:szCs w:val="22"/>
        </w:rPr>
        <w:t xml:space="preserve">: </w:t>
      </w:r>
    </w:p>
    <w:p w14:paraId="6978F292" w14:textId="77777777" w:rsidR="008D59EB" w:rsidRPr="004128F1" w:rsidRDefault="002A7032" w:rsidP="002A7032">
      <w:pPr>
        <w:pStyle w:val="Zkladntextodsazen"/>
        <w:spacing w:before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t>3.3</w:t>
      </w:r>
      <w:r w:rsidRPr="004128F1">
        <w:rPr>
          <w:rFonts w:asciiTheme="minorHAnsi" w:hAnsiTheme="minorHAnsi" w:cstheme="minorHAnsi"/>
          <w:szCs w:val="22"/>
        </w:rPr>
        <w:tab/>
      </w:r>
      <w:r w:rsidR="00BC6810" w:rsidRPr="004128F1">
        <w:rPr>
          <w:rFonts w:asciiTheme="minorHAnsi" w:hAnsiTheme="minorHAnsi" w:cstheme="minorHAnsi"/>
          <w:szCs w:val="22"/>
        </w:rPr>
        <w:t xml:space="preserve">Při hlášení vady musí kontaktní osoba uvést své jméno, telefonní číslo, stručnou charakteristiku vady, její projevy, bližší popis a je-li to možné poskytnout mailem i fotodokumentaci. </w:t>
      </w:r>
    </w:p>
    <w:p w14:paraId="5FFEB31D" w14:textId="16A4655A" w:rsidR="002A7032" w:rsidRPr="004128F1" w:rsidRDefault="002A7032" w:rsidP="002A7032">
      <w:pPr>
        <w:pStyle w:val="Zkladntextodsazen"/>
        <w:spacing w:before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t>4.</w:t>
      </w:r>
      <w:r w:rsidRPr="004128F1">
        <w:rPr>
          <w:rFonts w:asciiTheme="minorHAnsi" w:hAnsiTheme="minorHAnsi" w:cstheme="minorHAnsi"/>
          <w:szCs w:val="22"/>
        </w:rPr>
        <w:tab/>
        <w:t xml:space="preserve">Obecnou odpovědnost za bezpečnost a dodržování zásad požární ochrany svých zaměstnanců po dobu jejich pobytu a činnosti v prostorách Objednatele nese </w:t>
      </w:r>
      <w:r w:rsidR="008B7ADB">
        <w:rPr>
          <w:rFonts w:asciiTheme="minorHAnsi" w:hAnsiTheme="minorHAnsi" w:cstheme="minorHAnsi"/>
          <w:szCs w:val="22"/>
        </w:rPr>
        <w:t>Zhotovit</w:t>
      </w:r>
      <w:r w:rsidRPr="004128F1">
        <w:rPr>
          <w:rFonts w:asciiTheme="minorHAnsi" w:hAnsiTheme="minorHAnsi" w:cstheme="minorHAnsi"/>
          <w:szCs w:val="22"/>
        </w:rPr>
        <w:t xml:space="preserve">el. </w:t>
      </w:r>
      <w:r w:rsidR="008B7ADB">
        <w:rPr>
          <w:rFonts w:asciiTheme="minorHAnsi" w:hAnsiTheme="minorHAnsi" w:cstheme="minorHAnsi"/>
          <w:szCs w:val="22"/>
        </w:rPr>
        <w:t>Zhotovit</w:t>
      </w:r>
      <w:r w:rsidR="00C52941">
        <w:rPr>
          <w:rFonts w:asciiTheme="minorHAnsi" w:hAnsiTheme="minorHAnsi" w:cstheme="minorHAnsi"/>
          <w:szCs w:val="22"/>
        </w:rPr>
        <w:t>el j</w:t>
      </w:r>
      <w:r w:rsidRPr="004128F1">
        <w:rPr>
          <w:rFonts w:asciiTheme="minorHAnsi" w:hAnsiTheme="minorHAnsi" w:cstheme="minorHAnsi"/>
          <w:szCs w:val="22"/>
        </w:rPr>
        <w:t xml:space="preserve">e rovněž v plném rozsahu odpovědný za škody způsobené činností svých zaměstnanců po dobu jejich pobytu v prostorách objednatele. Zaměstnanci </w:t>
      </w:r>
      <w:r w:rsidR="008B7ADB">
        <w:rPr>
          <w:rFonts w:asciiTheme="minorHAnsi" w:hAnsiTheme="minorHAnsi" w:cstheme="minorHAnsi"/>
          <w:szCs w:val="22"/>
        </w:rPr>
        <w:t>zhotovit</w:t>
      </w:r>
      <w:r w:rsidRPr="004128F1">
        <w:rPr>
          <w:rFonts w:asciiTheme="minorHAnsi" w:hAnsiTheme="minorHAnsi" w:cstheme="minorHAnsi"/>
          <w:szCs w:val="22"/>
        </w:rPr>
        <w:t xml:space="preserve">ele budou poučeni o bezpečnosti pohybu po areálu </w:t>
      </w:r>
      <w:r w:rsidR="00BD3DFB" w:rsidRPr="004128F1">
        <w:rPr>
          <w:rFonts w:asciiTheme="minorHAnsi" w:hAnsiTheme="minorHAnsi" w:cstheme="minorHAnsi"/>
          <w:szCs w:val="22"/>
        </w:rPr>
        <w:t>Objednatele</w:t>
      </w:r>
      <w:r w:rsidRPr="004128F1">
        <w:rPr>
          <w:rFonts w:asciiTheme="minorHAnsi" w:hAnsiTheme="minorHAnsi" w:cstheme="minorHAnsi"/>
          <w:szCs w:val="22"/>
        </w:rPr>
        <w:t xml:space="preserve">, včetně </w:t>
      </w:r>
      <w:r w:rsidR="00BD3DFB" w:rsidRPr="004128F1">
        <w:rPr>
          <w:rFonts w:asciiTheme="minorHAnsi" w:hAnsiTheme="minorHAnsi" w:cstheme="minorHAnsi"/>
          <w:szCs w:val="22"/>
        </w:rPr>
        <w:t xml:space="preserve">bezpečného </w:t>
      </w:r>
      <w:r w:rsidRPr="004128F1">
        <w:rPr>
          <w:rFonts w:asciiTheme="minorHAnsi" w:hAnsiTheme="minorHAnsi" w:cstheme="minorHAnsi"/>
          <w:szCs w:val="22"/>
        </w:rPr>
        <w:t>pohybu dopravní</w:t>
      </w:r>
      <w:r w:rsidR="00BD3DFB" w:rsidRPr="004128F1">
        <w:rPr>
          <w:rFonts w:asciiTheme="minorHAnsi" w:hAnsiTheme="minorHAnsi" w:cstheme="minorHAnsi"/>
          <w:szCs w:val="22"/>
        </w:rPr>
        <w:t>ch</w:t>
      </w:r>
      <w:r w:rsidRPr="004128F1">
        <w:rPr>
          <w:rFonts w:asciiTheme="minorHAnsi" w:hAnsiTheme="minorHAnsi" w:cstheme="minorHAnsi"/>
          <w:szCs w:val="22"/>
        </w:rPr>
        <w:t xml:space="preserve"> prostředk</w:t>
      </w:r>
      <w:r w:rsidR="00BD3DFB" w:rsidRPr="004128F1">
        <w:rPr>
          <w:rFonts w:asciiTheme="minorHAnsi" w:hAnsiTheme="minorHAnsi" w:cstheme="minorHAnsi"/>
          <w:szCs w:val="22"/>
        </w:rPr>
        <w:t>ů</w:t>
      </w:r>
      <w:r w:rsidRPr="004128F1">
        <w:rPr>
          <w:rFonts w:asciiTheme="minorHAnsi" w:hAnsiTheme="minorHAnsi" w:cstheme="minorHAnsi"/>
          <w:szCs w:val="22"/>
        </w:rPr>
        <w:t xml:space="preserve"> </w:t>
      </w:r>
      <w:r w:rsidR="008B7ADB">
        <w:rPr>
          <w:rFonts w:asciiTheme="minorHAnsi" w:hAnsiTheme="minorHAnsi" w:cstheme="minorHAnsi"/>
          <w:szCs w:val="22"/>
        </w:rPr>
        <w:t>Zhotovit</w:t>
      </w:r>
      <w:r w:rsidRPr="004128F1">
        <w:rPr>
          <w:rFonts w:asciiTheme="minorHAnsi" w:hAnsiTheme="minorHAnsi" w:cstheme="minorHAnsi"/>
          <w:szCs w:val="22"/>
        </w:rPr>
        <w:t>ele</w:t>
      </w:r>
      <w:r w:rsidR="00BD3DFB" w:rsidRPr="004128F1">
        <w:rPr>
          <w:rFonts w:asciiTheme="minorHAnsi" w:hAnsiTheme="minorHAnsi" w:cstheme="minorHAnsi"/>
          <w:szCs w:val="22"/>
        </w:rPr>
        <w:t>.</w:t>
      </w:r>
    </w:p>
    <w:p w14:paraId="759FB5C2" w14:textId="5A8B81ED" w:rsidR="002A7032" w:rsidRPr="004128F1" w:rsidRDefault="002A7032" w:rsidP="004128F1">
      <w:pPr>
        <w:pStyle w:val="Zkladntextodsazen"/>
        <w:spacing w:before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4128F1">
        <w:rPr>
          <w:rFonts w:asciiTheme="minorHAnsi" w:hAnsiTheme="minorHAnsi" w:cstheme="minorHAnsi"/>
          <w:szCs w:val="22"/>
        </w:rPr>
        <w:t>5.</w:t>
      </w:r>
      <w:r w:rsidRPr="004128F1">
        <w:rPr>
          <w:rFonts w:asciiTheme="minorHAnsi" w:hAnsiTheme="minorHAnsi" w:cstheme="minorHAnsi"/>
          <w:szCs w:val="22"/>
        </w:rPr>
        <w:tab/>
      </w:r>
      <w:r w:rsidR="008B7ADB">
        <w:rPr>
          <w:rFonts w:asciiTheme="minorHAnsi" w:hAnsiTheme="minorHAnsi" w:cstheme="minorHAnsi"/>
          <w:szCs w:val="22"/>
        </w:rPr>
        <w:t>Zhotovit</w:t>
      </w:r>
      <w:r w:rsidRPr="004128F1">
        <w:rPr>
          <w:rFonts w:asciiTheme="minorHAnsi" w:hAnsiTheme="minorHAnsi" w:cstheme="minorHAnsi"/>
          <w:szCs w:val="22"/>
        </w:rPr>
        <w:t>el je povinen zachovat na pracovištích čistotu a pořádek, odstraňovat na své náklady odpady a nečistoty vzniklé prováděním prací. Pokud je k provádění prací nutné dopravní značení, je povinen toto značení udržovat v pořádku a čistotě</w:t>
      </w:r>
      <w:r w:rsidR="00BD3DFB" w:rsidRPr="004128F1">
        <w:rPr>
          <w:rFonts w:asciiTheme="minorHAnsi" w:hAnsiTheme="minorHAnsi" w:cstheme="minorHAnsi"/>
          <w:szCs w:val="22"/>
        </w:rPr>
        <w:t>.</w:t>
      </w:r>
    </w:p>
    <w:p w14:paraId="0B0CC286" w14:textId="77777777" w:rsidR="00BC6810" w:rsidRPr="004128F1" w:rsidRDefault="00BC6810" w:rsidP="00BC6810">
      <w:pPr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8F49A7" w14:textId="77777777" w:rsidR="00BC6810" w:rsidRPr="004128F1" w:rsidRDefault="00BC6810" w:rsidP="00920AB5">
      <w:pPr>
        <w:pStyle w:val="Odstavecseseznamem"/>
        <w:numPr>
          <w:ilvl w:val="0"/>
          <w:numId w:val="23"/>
        </w:numPr>
        <w:tabs>
          <w:tab w:val="left" w:pos="72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28F1">
        <w:rPr>
          <w:rFonts w:asciiTheme="minorHAnsi" w:hAnsiTheme="minorHAnsi" w:cstheme="minorHAnsi"/>
          <w:b/>
          <w:bCs/>
          <w:sz w:val="22"/>
          <w:szCs w:val="22"/>
        </w:rPr>
        <w:t xml:space="preserve">  Závěrečná ustanovení</w:t>
      </w:r>
    </w:p>
    <w:p w14:paraId="2B093D46" w14:textId="2C72F42C" w:rsidR="00867212" w:rsidRPr="004128F1" w:rsidRDefault="008B7ADB" w:rsidP="00867212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6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</w:t>
      </w:r>
      <w:r w:rsidR="00920AB5" w:rsidRPr="004128F1">
        <w:rPr>
          <w:rFonts w:asciiTheme="minorHAnsi" w:hAnsiTheme="minorHAnsi" w:cstheme="minorHAnsi"/>
          <w:sz w:val="22"/>
          <w:szCs w:val="22"/>
        </w:rPr>
        <w:t>el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 podpisem této smlouvy bere na vědomí, že </w:t>
      </w:r>
      <w:r w:rsidR="00920AB5" w:rsidRPr="004128F1">
        <w:rPr>
          <w:rFonts w:asciiTheme="minorHAnsi" w:hAnsiTheme="minorHAnsi" w:cstheme="minorHAnsi"/>
          <w:sz w:val="22"/>
          <w:szCs w:val="22"/>
        </w:rPr>
        <w:t>O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bjednatel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</w:t>
      </w:r>
      <w:r w:rsidR="00920AB5" w:rsidRPr="004128F1">
        <w:rPr>
          <w:rFonts w:asciiTheme="minorHAnsi" w:hAnsiTheme="minorHAnsi" w:cstheme="minorHAnsi"/>
          <w:sz w:val="22"/>
          <w:szCs w:val="22"/>
        </w:rPr>
        <w:t>O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bjednatel zveřejnit, 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>
        <w:rPr>
          <w:rFonts w:asciiTheme="minorHAnsi" w:hAnsiTheme="minorHAnsi" w:cstheme="minorHAnsi"/>
          <w:sz w:val="22"/>
          <w:szCs w:val="22"/>
        </w:rPr>
        <w:t>Zhotovit</w:t>
      </w:r>
      <w:r w:rsidR="00920AB5" w:rsidRPr="004128F1">
        <w:rPr>
          <w:rFonts w:asciiTheme="minorHAnsi" w:hAnsiTheme="minorHAnsi" w:cstheme="minorHAnsi"/>
          <w:sz w:val="22"/>
          <w:szCs w:val="22"/>
        </w:rPr>
        <w:t>el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 na vědomí, že smlouva bude zveřejněna na Portálu veřejné správy v Registru smluv podle zákona č. 340/2015 Sb., o zvláštních podmínkách účinnosti některých smluv, uveřejňování těchto smluv a o registru smluv (zákon o registru smluv). </w:t>
      </w:r>
    </w:p>
    <w:p w14:paraId="1C806359" w14:textId="20AADC64" w:rsidR="00867212" w:rsidRPr="004128F1" w:rsidRDefault="008B7ADB" w:rsidP="00867212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6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</w:t>
      </w:r>
      <w:r w:rsidR="00920AB5" w:rsidRPr="004128F1">
        <w:rPr>
          <w:rFonts w:asciiTheme="minorHAnsi" w:hAnsiTheme="minorHAnsi" w:cstheme="minorHAnsi"/>
          <w:sz w:val="22"/>
          <w:szCs w:val="22"/>
        </w:rPr>
        <w:t>e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l i </w:t>
      </w:r>
      <w:r w:rsidR="00920AB5" w:rsidRPr="004128F1">
        <w:rPr>
          <w:rFonts w:asciiTheme="minorHAnsi" w:hAnsiTheme="minorHAnsi" w:cstheme="minorHAnsi"/>
          <w:sz w:val="22"/>
          <w:szCs w:val="22"/>
        </w:rPr>
        <w:t>O</w:t>
      </w:r>
      <w:r w:rsidR="00867212" w:rsidRPr="004128F1">
        <w:rPr>
          <w:rFonts w:asciiTheme="minorHAnsi" w:hAnsiTheme="minorHAnsi" w:cstheme="minorHAnsi"/>
          <w:sz w:val="22"/>
          <w:szCs w:val="22"/>
        </w:rPr>
        <w:t>bjednatel jsou povinni zachovávat mlčenlivost o všech skutečnostech, o nichž se dozvěděli při výkonu sjednané činnosti a které v zájmu správce osobních údajů nelze sdělovat jiným osobám.</w:t>
      </w:r>
    </w:p>
    <w:p w14:paraId="04701AA9" w14:textId="7AD21580" w:rsidR="00867212" w:rsidRPr="004128F1" w:rsidRDefault="008B7ADB" w:rsidP="00867212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6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</w:t>
      </w:r>
      <w:r w:rsidR="00920AB5" w:rsidRPr="004128F1">
        <w:rPr>
          <w:rFonts w:asciiTheme="minorHAnsi" w:hAnsiTheme="minorHAnsi" w:cstheme="minorHAnsi"/>
          <w:sz w:val="22"/>
          <w:szCs w:val="22"/>
        </w:rPr>
        <w:t>el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 i </w:t>
      </w:r>
      <w:r w:rsidR="00920AB5" w:rsidRPr="004128F1">
        <w:rPr>
          <w:rFonts w:asciiTheme="minorHAnsi" w:hAnsiTheme="minorHAnsi" w:cstheme="minorHAnsi"/>
          <w:sz w:val="22"/>
          <w:szCs w:val="22"/>
        </w:rPr>
        <w:t>O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bjednatel jsou povinni zdržet se jednání, které by mohlo vést ke střetu oprávněných zájmů </w:t>
      </w:r>
      <w:r>
        <w:rPr>
          <w:rFonts w:asciiTheme="minorHAnsi" w:hAnsiTheme="minorHAnsi" w:cstheme="minorHAnsi"/>
          <w:sz w:val="22"/>
          <w:szCs w:val="22"/>
        </w:rPr>
        <w:t>Zhotovit</w:t>
      </w:r>
      <w:r w:rsidR="00920AB5" w:rsidRPr="004128F1">
        <w:rPr>
          <w:rFonts w:asciiTheme="minorHAnsi" w:hAnsiTheme="minorHAnsi" w:cstheme="minorHAnsi"/>
          <w:sz w:val="22"/>
          <w:szCs w:val="22"/>
        </w:rPr>
        <w:t>el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e či </w:t>
      </w:r>
      <w:r w:rsidR="00920AB5" w:rsidRPr="004128F1">
        <w:rPr>
          <w:rFonts w:asciiTheme="minorHAnsi" w:hAnsiTheme="minorHAnsi" w:cstheme="minorHAnsi"/>
          <w:sz w:val="22"/>
          <w:szCs w:val="22"/>
        </w:rPr>
        <w:t>O</w:t>
      </w:r>
      <w:r w:rsidR="00867212" w:rsidRPr="004128F1">
        <w:rPr>
          <w:rFonts w:asciiTheme="minorHAnsi" w:hAnsiTheme="minorHAnsi" w:cstheme="minorHAnsi"/>
          <w:sz w:val="22"/>
          <w:szCs w:val="22"/>
        </w:rPr>
        <w:t>bjednatele se zájmy osobními, zejména nebude zneužívat informací nabytých v souvislosti s výkonem sjednané činnosti ve prospěch vlastní či někoho jiného.</w:t>
      </w:r>
    </w:p>
    <w:p w14:paraId="5BBB8A41" w14:textId="09183480" w:rsidR="00867212" w:rsidRPr="004128F1" w:rsidRDefault="008B7ADB" w:rsidP="00867212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6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</w:t>
      </w:r>
      <w:r w:rsidR="00920AB5" w:rsidRPr="004128F1">
        <w:rPr>
          <w:rFonts w:asciiTheme="minorHAnsi" w:hAnsiTheme="minorHAnsi" w:cstheme="minorHAnsi"/>
          <w:sz w:val="22"/>
          <w:szCs w:val="22"/>
        </w:rPr>
        <w:t>e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l i </w:t>
      </w:r>
      <w:r w:rsidR="00920AB5" w:rsidRPr="004128F1">
        <w:rPr>
          <w:rFonts w:asciiTheme="minorHAnsi" w:hAnsiTheme="minorHAnsi" w:cstheme="minorHAnsi"/>
          <w:sz w:val="22"/>
          <w:szCs w:val="22"/>
        </w:rPr>
        <w:t>O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bjednatel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rFonts w:asciiTheme="minorHAnsi" w:hAnsiTheme="minorHAnsi" w:cstheme="minorHAnsi"/>
          <w:sz w:val="22"/>
          <w:szCs w:val="22"/>
        </w:rPr>
        <w:t>Zhotovit</w:t>
      </w:r>
      <w:r w:rsidR="00920AB5" w:rsidRPr="004128F1">
        <w:rPr>
          <w:rFonts w:asciiTheme="minorHAnsi" w:hAnsiTheme="minorHAnsi" w:cstheme="minorHAnsi"/>
          <w:sz w:val="22"/>
          <w:szCs w:val="22"/>
        </w:rPr>
        <w:t>el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 i </w:t>
      </w:r>
      <w:r w:rsidR="00920AB5" w:rsidRPr="004128F1">
        <w:rPr>
          <w:rFonts w:asciiTheme="minorHAnsi" w:hAnsiTheme="minorHAnsi" w:cstheme="minorHAnsi"/>
          <w:sz w:val="22"/>
          <w:szCs w:val="22"/>
        </w:rPr>
        <w:t>O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bjednatel je zejména povinen zachovávat mlčenlivost o těchto údajích, dále pak zajistit vhodným způsobem bezpečnostní, technická a organizační opatření dle článku 32 Obecného nařízení. </w:t>
      </w:r>
      <w:r>
        <w:rPr>
          <w:rFonts w:asciiTheme="minorHAnsi" w:hAnsiTheme="minorHAnsi" w:cstheme="minorHAnsi"/>
          <w:sz w:val="22"/>
          <w:szCs w:val="22"/>
        </w:rPr>
        <w:t>Zhotovit</w:t>
      </w:r>
      <w:r w:rsidR="00920AB5" w:rsidRPr="004128F1">
        <w:rPr>
          <w:rFonts w:asciiTheme="minorHAnsi" w:hAnsiTheme="minorHAnsi" w:cstheme="minorHAnsi"/>
          <w:sz w:val="22"/>
          <w:szCs w:val="22"/>
        </w:rPr>
        <w:t>e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l i </w:t>
      </w:r>
      <w:r w:rsidR="00920AB5" w:rsidRPr="004128F1">
        <w:rPr>
          <w:rFonts w:asciiTheme="minorHAnsi" w:hAnsiTheme="minorHAnsi" w:cstheme="minorHAnsi"/>
          <w:sz w:val="22"/>
          <w:szCs w:val="22"/>
        </w:rPr>
        <w:t>O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bjednatel jsou dále povinni okamžitě si vzájemně sdělit jakékoliv podezření z nedostatečného zajištění osobních údajů nebo podezření z neoprávněného využití osobních údajů neoprávněnou osobou. </w:t>
      </w:r>
    </w:p>
    <w:p w14:paraId="44B3B6AE" w14:textId="7D86B107" w:rsidR="00867212" w:rsidRPr="004128F1" w:rsidRDefault="008B7ADB" w:rsidP="00867212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6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</w:t>
      </w:r>
      <w:r w:rsidR="00920AB5" w:rsidRPr="004128F1">
        <w:rPr>
          <w:rFonts w:asciiTheme="minorHAnsi" w:hAnsiTheme="minorHAnsi" w:cstheme="minorHAnsi"/>
          <w:sz w:val="22"/>
          <w:szCs w:val="22"/>
        </w:rPr>
        <w:t>el</w:t>
      </w:r>
      <w:r w:rsidR="00867212" w:rsidRPr="004128F1">
        <w:rPr>
          <w:rFonts w:asciiTheme="minorHAnsi" w:hAnsiTheme="minorHAnsi" w:cstheme="minorHAnsi"/>
          <w:sz w:val="22"/>
          <w:szCs w:val="22"/>
        </w:rPr>
        <w:t xml:space="preserve"> i </w:t>
      </w:r>
      <w:r w:rsidR="00920AB5" w:rsidRPr="004128F1">
        <w:rPr>
          <w:rFonts w:asciiTheme="minorHAnsi" w:hAnsiTheme="minorHAnsi" w:cstheme="minorHAnsi"/>
          <w:sz w:val="22"/>
          <w:szCs w:val="22"/>
        </w:rPr>
        <w:t>O</w:t>
      </w:r>
      <w:r w:rsidR="00867212" w:rsidRPr="004128F1">
        <w:rPr>
          <w:rFonts w:asciiTheme="minorHAnsi" w:hAnsiTheme="minorHAnsi" w:cstheme="minorHAnsi"/>
          <w:sz w:val="22"/>
          <w:szCs w:val="22"/>
        </w:rPr>
        <w:t>bjednatel jsou povinni na požádání spolupracovat s dozorovým úřadem při plnění jeho úkolů.</w:t>
      </w:r>
    </w:p>
    <w:p w14:paraId="3D740D99" w14:textId="534B6188" w:rsidR="00867212" w:rsidRPr="004128F1" w:rsidRDefault="00867212" w:rsidP="00867212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659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Objednatel plně odpovídá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="00920AB5" w:rsidRPr="004128F1">
        <w:rPr>
          <w:rFonts w:asciiTheme="minorHAnsi" w:hAnsiTheme="minorHAnsi" w:cstheme="minorHAnsi"/>
          <w:sz w:val="22"/>
          <w:szCs w:val="22"/>
        </w:rPr>
        <w:t>el</w:t>
      </w:r>
      <w:r w:rsidRPr="004128F1">
        <w:rPr>
          <w:rFonts w:asciiTheme="minorHAnsi" w:hAnsiTheme="minorHAnsi" w:cstheme="minorHAnsi"/>
          <w:sz w:val="22"/>
          <w:szCs w:val="22"/>
        </w:rPr>
        <w:t xml:space="preserve">i za škodu, kterou by mohl způsobit zaviněným porušením této povinnosti. </w:t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 w:rsidR="00920AB5" w:rsidRPr="004128F1">
        <w:rPr>
          <w:rFonts w:asciiTheme="minorHAnsi" w:hAnsiTheme="minorHAnsi" w:cstheme="minorHAnsi"/>
          <w:sz w:val="22"/>
          <w:szCs w:val="22"/>
        </w:rPr>
        <w:t>el</w:t>
      </w:r>
      <w:r w:rsidRPr="004128F1">
        <w:rPr>
          <w:rFonts w:asciiTheme="minorHAnsi" w:hAnsiTheme="minorHAnsi" w:cstheme="minorHAnsi"/>
          <w:sz w:val="22"/>
          <w:szCs w:val="22"/>
        </w:rPr>
        <w:t xml:space="preserve"> plně odpovídá </w:t>
      </w:r>
      <w:r w:rsidR="00920AB5" w:rsidRPr="004128F1">
        <w:rPr>
          <w:rFonts w:asciiTheme="minorHAnsi" w:hAnsiTheme="minorHAnsi" w:cstheme="minorHAnsi"/>
          <w:sz w:val="22"/>
          <w:szCs w:val="22"/>
        </w:rPr>
        <w:t>O</w:t>
      </w:r>
      <w:r w:rsidRPr="004128F1">
        <w:rPr>
          <w:rFonts w:asciiTheme="minorHAnsi" w:hAnsiTheme="minorHAnsi" w:cstheme="minorHAnsi"/>
          <w:sz w:val="22"/>
          <w:szCs w:val="22"/>
        </w:rPr>
        <w:t xml:space="preserve">bjednateli za škodu, kterou by mohl způsobit zaviněným porušením této povinnosti. </w:t>
      </w:r>
    </w:p>
    <w:p w14:paraId="283A7F00" w14:textId="77777777" w:rsidR="00867212" w:rsidRPr="004128F1" w:rsidRDefault="00867212" w:rsidP="001C2D9A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lastRenderedPageBreak/>
        <w:t>Povinnost ochrany osobních údajů a mlčenlivosti trvá i po skončení smluvního vztahu.</w:t>
      </w:r>
    </w:p>
    <w:p w14:paraId="6726E35D" w14:textId="77777777" w:rsidR="00867212" w:rsidRPr="004128F1" w:rsidRDefault="00867212" w:rsidP="001C2D9A">
      <w:pPr>
        <w:numPr>
          <w:ilvl w:val="0"/>
          <w:numId w:val="14"/>
        </w:numPr>
        <w:tabs>
          <w:tab w:val="clear" w:pos="659"/>
          <w:tab w:val="num" w:pos="426"/>
        </w:tabs>
        <w:spacing w:line="276" w:lineRule="auto"/>
        <w:ind w:left="426" w:hanging="71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>Pokud nebylo v této smlouvě ujednáno jinak, řídí se právní poměry účastníků, příslušnými ustanoveními občanského zákoníku.</w:t>
      </w:r>
    </w:p>
    <w:p w14:paraId="7E0029DA" w14:textId="03FE3C45" w:rsidR="006B14D1" w:rsidRPr="001C2D9A" w:rsidRDefault="00867212" w:rsidP="001C2D9A">
      <w:pPr>
        <w:numPr>
          <w:ilvl w:val="0"/>
          <w:numId w:val="14"/>
        </w:numPr>
        <w:tabs>
          <w:tab w:val="clear" w:pos="659"/>
          <w:tab w:val="num" w:pos="426"/>
        </w:tabs>
        <w:spacing w:line="276" w:lineRule="auto"/>
        <w:ind w:left="426" w:hanging="71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 xml:space="preserve">Změna nebo doplnění této smlouvy je možná jen formou číslovaných písemných dodatků, které budou platné, jen budou-li řádně potvrzené a podepsané oprávněnými zástupci obou smluvních stran. </w:t>
      </w:r>
    </w:p>
    <w:p w14:paraId="67529EDB" w14:textId="77777777" w:rsidR="006B14D1" w:rsidRPr="004128F1" w:rsidRDefault="006B14D1" w:rsidP="009A1CFA">
      <w:pPr>
        <w:numPr>
          <w:ilvl w:val="0"/>
          <w:numId w:val="14"/>
        </w:numPr>
        <w:tabs>
          <w:tab w:val="clear" w:pos="659"/>
          <w:tab w:val="num" w:pos="426"/>
        </w:tabs>
        <w:spacing w:line="276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 xml:space="preserve">Tato smlouva je vyhotovena ve dvou vyhotoveních, z nichž </w:t>
      </w:r>
      <w:r w:rsidRPr="004128F1">
        <w:rPr>
          <w:rFonts w:asciiTheme="minorHAnsi" w:hAnsiTheme="minorHAnsi" w:cstheme="minorHAnsi"/>
          <w:sz w:val="22"/>
          <w:szCs w:val="22"/>
        </w:rPr>
        <w:t>každé má platnost originálu a</w:t>
      </w:r>
      <w:r w:rsidRPr="004128F1">
        <w:rPr>
          <w:rFonts w:asciiTheme="minorHAnsi" w:hAnsiTheme="minorHAnsi" w:cstheme="minorHAnsi"/>
          <w:iCs/>
          <w:sz w:val="22"/>
          <w:szCs w:val="22"/>
        </w:rPr>
        <w:t xml:space="preserve"> každá strana obdrží jedno vyhotovení.</w:t>
      </w:r>
    </w:p>
    <w:p w14:paraId="67A531C4" w14:textId="77777777" w:rsidR="006B14D1" w:rsidRPr="004128F1" w:rsidRDefault="006B14D1" w:rsidP="009A1CFA">
      <w:pPr>
        <w:numPr>
          <w:ilvl w:val="0"/>
          <w:numId w:val="14"/>
        </w:numPr>
        <w:tabs>
          <w:tab w:val="clear" w:pos="659"/>
          <w:tab w:val="num" w:pos="426"/>
        </w:tabs>
        <w:spacing w:line="276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Tato smlouva nabývá platnosti podpisem posledního z oprávněných zástupců obou smluvních stran.</w:t>
      </w:r>
    </w:p>
    <w:p w14:paraId="47730FDC" w14:textId="77777777" w:rsidR="006B14D1" w:rsidRPr="00824803" w:rsidRDefault="006B14D1" w:rsidP="009A1CFA">
      <w:pPr>
        <w:numPr>
          <w:ilvl w:val="0"/>
          <w:numId w:val="14"/>
        </w:numPr>
        <w:tabs>
          <w:tab w:val="clear" w:pos="659"/>
          <w:tab w:val="num" w:pos="-426"/>
          <w:tab w:val="num" w:pos="567"/>
        </w:tabs>
        <w:spacing w:line="276" w:lineRule="auto"/>
        <w:ind w:left="426" w:hanging="71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4803">
        <w:rPr>
          <w:rFonts w:asciiTheme="minorHAnsi" w:hAnsiTheme="minorHAnsi" w:cstheme="minorHAnsi"/>
          <w:iCs/>
          <w:sz w:val="22"/>
          <w:szCs w:val="22"/>
        </w:rPr>
        <w:t>Smlouva nabude účinnosti dnem jejího uveřejnění dle zákona č. 340/2015 Sb.,</w:t>
      </w:r>
      <w:r w:rsidRPr="00824803">
        <w:rPr>
          <w:rFonts w:asciiTheme="minorHAnsi" w:hAnsiTheme="minorHAnsi" w:cstheme="minorHAnsi"/>
          <w:i/>
        </w:rPr>
        <w:t xml:space="preserve"> </w:t>
      </w:r>
      <w:r w:rsidRPr="00824803">
        <w:rPr>
          <w:rFonts w:asciiTheme="minorHAnsi" w:hAnsiTheme="minorHAnsi" w:cstheme="minorHAnsi"/>
          <w:iCs/>
          <w:sz w:val="22"/>
          <w:szCs w:val="22"/>
        </w:rPr>
        <w:t>o zvláštních podmínkách účinnosti některých smluv, uveřejňování těchto smluv a o registru smluv.</w:t>
      </w:r>
    </w:p>
    <w:p w14:paraId="243434BA" w14:textId="77777777" w:rsidR="006B14D1" w:rsidRPr="004128F1" w:rsidRDefault="006B14D1" w:rsidP="009A1CFA">
      <w:pPr>
        <w:numPr>
          <w:ilvl w:val="0"/>
          <w:numId w:val="14"/>
        </w:numPr>
        <w:tabs>
          <w:tab w:val="clear" w:pos="659"/>
          <w:tab w:val="num" w:pos="-426"/>
          <w:tab w:val="num" w:pos="426"/>
        </w:tabs>
        <w:spacing w:line="276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4128F1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4128F1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01D79A31" w14:textId="77777777" w:rsidR="006B14D1" w:rsidRPr="004128F1" w:rsidRDefault="006B14D1" w:rsidP="006B14D1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742FC61" w14:textId="77777777" w:rsidR="009A4BF9" w:rsidRPr="004128F1" w:rsidRDefault="009A4BF9" w:rsidP="006B14D1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FD8E004" w14:textId="77777777" w:rsidR="00BC6810" w:rsidRPr="004128F1" w:rsidRDefault="00BC6810" w:rsidP="008D59E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28F1">
        <w:rPr>
          <w:rFonts w:asciiTheme="minorHAnsi" w:hAnsiTheme="minorHAnsi" w:cstheme="minorHAnsi"/>
          <w:b/>
          <w:sz w:val="22"/>
          <w:szCs w:val="22"/>
        </w:rPr>
        <w:t>Přílohy:</w:t>
      </w:r>
    </w:p>
    <w:p w14:paraId="163531F2" w14:textId="35A00598" w:rsidR="00880CFD" w:rsidRPr="00475DF0" w:rsidRDefault="00BC6810" w:rsidP="004128F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5DF0">
        <w:rPr>
          <w:rFonts w:asciiTheme="minorHAnsi" w:hAnsiTheme="minorHAnsi" w:cstheme="minorHAnsi"/>
          <w:sz w:val="22"/>
          <w:szCs w:val="22"/>
        </w:rPr>
        <w:t>Příloha č. 1</w:t>
      </w:r>
      <w:r w:rsidR="008D59EB" w:rsidRPr="00475DF0">
        <w:rPr>
          <w:rFonts w:asciiTheme="minorHAnsi" w:hAnsiTheme="minorHAnsi" w:cstheme="minorHAnsi"/>
          <w:sz w:val="22"/>
          <w:szCs w:val="22"/>
        </w:rPr>
        <w:t xml:space="preserve"> </w:t>
      </w:r>
      <w:r w:rsidR="004A571F" w:rsidRPr="00475DF0">
        <w:rPr>
          <w:rFonts w:asciiTheme="minorHAnsi" w:hAnsiTheme="minorHAnsi" w:cstheme="minorHAnsi"/>
          <w:sz w:val="22"/>
          <w:szCs w:val="22"/>
        </w:rPr>
        <w:t>– Vzdálený dohled a preventivní servis</w:t>
      </w:r>
    </w:p>
    <w:p w14:paraId="6E45E99C" w14:textId="0ACC8263" w:rsidR="004A571F" w:rsidRPr="00475DF0" w:rsidRDefault="004A571F" w:rsidP="004128F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5DF0">
        <w:rPr>
          <w:rFonts w:asciiTheme="minorHAnsi" w:hAnsiTheme="minorHAnsi" w:cstheme="minorHAnsi"/>
          <w:sz w:val="22"/>
          <w:szCs w:val="22"/>
        </w:rPr>
        <w:t>Příloha č. 2 - Legislativní a úplný servis</w:t>
      </w:r>
    </w:p>
    <w:p w14:paraId="17BC6890" w14:textId="08EC1189" w:rsidR="004A571F" w:rsidRPr="00475DF0" w:rsidRDefault="004A571F" w:rsidP="004128F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5DF0">
        <w:rPr>
          <w:rFonts w:asciiTheme="minorHAnsi" w:hAnsiTheme="minorHAnsi" w:cstheme="minorHAnsi"/>
          <w:sz w:val="22"/>
          <w:szCs w:val="22"/>
        </w:rPr>
        <w:t xml:space="preserve">Příloha č. 3  - Ceník originálních náhradních dílů a materiálu </w:t>
      </w:r>
      <w:r w:rsidR="00A0724B" w:rsidRPr="00475DF0">
        <w:rPr>
          <w:rFonts w:asciiTheme="minorHAnsi" w:hAnsiTheme="minorHAnsi" w:cstheme="minorHAnsi"/>
          <w:sz w:val="22"/>
          <w:szCs w:val="22"/>
        </w:rPr>
        <w:t xml:space="preserve">v rámci </w:t>
      </w:r>
      <w:r w:rsidRPr="00475DF0">
        <w:rPr>
          <w:rFonts w:asciiTheme="minorHAnsi" w:hAnsiTheme="minorHAnsi" w:cstheme="minorHAnsi"/>
          <w:sz w:val="22"/>
          <w:szCs w:val="22"/>
        </w:rPr>
        <w:t>úplné</w:t>
      </w:r>
      <w:r w:rsidR="00A0724B" w:rsidRPr="00475DF0">
        <w:rPr>
          <w:rFonts w:asciiTheme="minorHAnsi" w:hAnsiTheme="minorHAnsi" w:cstheme="minorHAnsi"/>
          <w:sz w:val="22"/>
          <w:szCs w:val="22"/>
        </w:rPr>
        <w:t>ho</w:t>
      </w:r>
      <w:r w:rsidRPr="00475DF0">
        <w:rPr>
          <w:rFonts w:asciiTheme="minorHAnsi" w:hAnsiTheme="minorHAnsi" w:cstheme="minorHAnsi"/>
          <w:sz w:val="22"/>
          <w:szCs w:val="22"/>
        </w:rPr>
        <w:t xml:space="preserve"> servisu</w:t>
      </w:r>
    </w:p>
    <w:p w14:paraId="01BF5BDB" w14:textId="77777777" w:rsidR="00BC6810" w:rsidRPr="004128F1" w:rsidRDefault="00BC6810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25338ABF" w14:textId="77777777" w:rsidR="008D59EB" w:rsidRPr="004128F1" w:rsidRDefault="008D59EB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455E7EFB" w14:textId="5B0ED83E" w:rsidR="008D59EB" w:rsidRDefault="008D59EB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638AB95C" w14:textId="5BF5DB68" w:rsidR="00662E0D" w:rsidRDefault="00662E0D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20ACF56E" w14:textId="26503EE6" w:rsidR="00662E0D" w:rsidRDefault="00662E0D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6F89D166" w14:textId="153319B6" w:rsidR="00662E0D" w:rsidRDefault="00662E0D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646E2512" w14:textId="70910817" w:rsidR="00662E0D" w:rsidRDefault="00662E0D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06F0516C" w14:textId="77777777" w:rsidR="00662E0D" w:rsidRPr="004128F1" w:rsidRDefault="00662E0D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553A3980" w14:textId="19513299" w:rsidR="00BC6810" w:rsidRPr="004128F1" w:rsidRDefault="00BC6810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 xml:space="preserve">V Brně dne </w:t>
      </w:r>
      <w:r w:rsidR="00662E0D">
        <w:rPr>
          <w:rFonts w:asciiTheme="minorHAnsi" w:hAnsiTheme="minorHAnsi" w:cstheme="minorHAnsi"/>
          <w:sz w:val="22"/>
          <w:szCs w:val="22"/>
        </w:rPr>
        <w:t>:</w:t>
      </w:r>
    </w:p>
    <w:p w14:paraId="35BCC6EE" w14:textId="77777777" w:rsidR="008D59EB" w:rsidRPr="004128F1" w:rsidRDefault="008D59EB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262873BA" w14:textId="4FA0071A" w:rsidR="00BC6810" w:rsidRPr="004128F1" w:rsidRDefault="00662E0D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BC6810" w:rsidRPr="004128F1">
        <w:rPr>
          <w:rFonts w:asciiTheme="minorHAnsi" w:hAnsiTheme="minorHAnsi" w:cstheme="minorHAnsi"/>
          <w:sz w:val="22"/>
          <w:szCs w:val="22"/>
        </w:rPr>
        <w:t>:</w:t>
      </w:r>
      <w:r w:rsidR="00BC6810" w:rsidRPr="004128F1">
        <w:rPr>
          <w:rFonts w:asciiTheme="minorHAnsi" w:hAnsiTheme="minorHAnsi" w:cstheme="minorHAnsi"/>
          <w:sz w:val="22"/>
          <w:szCs w:val="22"/>
        </w:rPr>
        <w:tab/>
      </w:r>
      <w:r w:rsidR="00BC6810" w:rsidRPr="004128F1">
        <w:rPr>
          <w:rFonts w:asciiTheme="minorHAnsi" w:hAnsiTheme="minorHAnsi" w:cstheme="minorHAnsi"/>
          <w:sz w:val="22"/>
          <w:szCs w:val="22"/>
        </w:rPr>
        <w:tab/>
      </w:r>
      <w:r w:rsidR="00BC6810" w:rsidRPr="004128F1">
        <w:rPr>
          <w:rFonts w:asciiTheme="minorHAnsi" w:hAnsiTheme="minorHAnsi" w:cstheme="minorHAnsi"/>
          <w:sz w:val="22"/>
          <w:szCs w:val="22"/>
        </w:rPr>
        <w:tab/>
      </w:r>
      <w:r w:rsidR="00BC6810" w:rsidRPr="004128F1">
        <w:rPr>
          <w:rFonts w:asciiTheme="minorHAnsi" w:hAnsiTheme="minorHAnsi" w:cstheme="minorHAnsi"/>
          <w:sz w:val="22"/>
          <w:szCs w:val="22"/>
        </w:rPr>
        <w:tab/>
      </w:r>
      <w:r w:rsidR="00BC6810" w:rsidRPr="004128F1">
        <w:rPr>
          <w:rFonts w:asciiTheme="minorHAnsi" w:hAnsiTheme="minorHAnsi" w:cstheme="minorHAnsi"/>
          <w:sz w:val="22"/>
          <w:szCs w:val="22"/>
        </w:rPr>
        <w:tab/>
      </w:r>
      <w:r w:rsidR="00BC6810" w:rsidRPr="004128F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B7ADB">
        <w:rPr>
          <w:rFonts w:asciiTheme="minorHAnsi" w:hAnsiTheme="minorHAnsi" w:cstheme="minorHAnsi"/>
          <w:sz w:val="22"/>
          <w:szCs w:val="22"/>
        </w:rPr>
        <w:t>Zhotovit</w:t>
      </w:r>
      <w:r>
        <w:rPr>
          <w:rFonts w:asciiTheme="minorHAnsi" w:hAnsiTheme="minorHAnsi" w:cstheme="minorHAnsi"/>
          <w:sz w:val="22"/>
          <w:szCs w:val="22"/>
        </w:rPr>
        <w:t>el</w:t>
      </w:r>
      <w:r w:rsidR="00BC6810" w:rsidRPr="004128F1">
        <w:rPr>
          <w:rFonts w:asciiTheme="minorHAnsi" w:hAnsiTheme="minorHAnsi" w:cstheme="minorHAnsi"/>
          <w:sz w:val="22"/>
          <w:szCs w:val="22"/>
        </w:rPr>
        <w:t>:</w:t>
      </w:r>
    </w:p>
    <w:p w14:paraId="78EC632F" w14:textId="77777777" w:rsidR="00BC6810" w:rsidRPr="004128F1" w:rsidRDefault="00BC6810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33669693" w14:textId="77777777" w:rsidR="00BC6810" w:rsidRPr="004128F1" w:rsidRDefault="00BC6810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01AB4984" w14:textId="77777777" w:rsidR="00BC6810" w:rsidRPr="004128F1" w:rsidRDefault="00BC6810" w:rsidP="00BC6810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233004B4" w14:textId="3A39EA68" w:rsidR="00BC6810" w:rsidRPr="004128F1" w:rsidRDefault="00BC6810" w:rsidP="00BC681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128F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4128F1">
        <w:rPr>
          <w:rFonts w:asciiTheme="minorHAnsi" w:hAnsiTheme="minorHAnsi" w:cstheme="minorHAnsi"/>
          <w:sz w:val="22"/>
          <w:szCs w:val="22"/>
        </w:rPr>
        <w:tab/>
      </w:r>
      <w:r w:rsidRPr="004128F1">
        <w:rPr>
          <w:rFonts w:asciiTheme="minorHAnsi" w:hAnsiTheme="minorHAnsi" w:cstheme="minorHAnsi"/>
          <w:sz w:val="22"/>
          <w:szCs w:val="22"/>
        </w:rPr>
        <w:tab/>
      </w:r>
      <w:r w:rsidRPr="004128F1">
        <w:rPr>
          <w:rFonts w:asciiTheme="minorHAnsi" w:hAnsiTheme="minorHAnsi" w:cstheme="minorHAnsi"/>
          <w:sz w:val="22"/>
          <w:szCs w:val="22"/>
        </w:rPr>
        <w:tab/>
      </w:r>
      <w:r w:rsidR="00662E0D">
        <w:rPr>
          <w:rFonts w:asciiTheme="minorHAnsi" w:hAnsiTheme="minorHAnsi" w:cstheme="minorHAnsi"/>
          <w:sz w:val="22"/>
          <w:szCs w:val="22"/>
        </w:rPr>
        <w:tab/>
      </w:r>
      <w:r w:rsidR="00662E0D">
        <w:rPr>
          <w:rFonts w:asciiTheme="minorHAnsi" w:hAnsiTheme="minorHAnsi" w:cstheme="minorHAnsi"/>
          <w:sz w:val="22"/>
          <w:szCs w:val="22"/>
        </w:rPr>
        <w:tab/>
      </w:r>
      <w:r w:rsidR="00662E0D">
        <w:rPr>
          <w:rFonts w:asciiTheme="minorHAnsi" w:hAnsiTheme="minorHAnsi" w:cstheme="minorHAnsi"/>
          <w:sz w:val="22"/>
          <w:szCs w:val="22"/>
        </w:rPr>
        <w:tab/>
      </w:r>
      <w:r w:rsidR="00662E0D">
        <w:rPr>
          <w:rFonts w:asciiTheme="minorHAnsi" w:hAnsiTheme="minorHAnsi" w:cstheme="minorHAnsi"/>
          <w:sz w:val="22"/>
          <w:szCs w:val="22"/>
        </w:rPr>
        <w:tab/>
      </w:r>
      <w:r w:rsidR="00662E0D" w:rsidRPr="004128F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4128F1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9850A82" w14:textId="74D2A153" w:rsidR="00662E0D" w:rsidRDefault="00662E0D" w:rsidP="00662E0D">
      <w:pPr>
        <w:pStyle w:val="Odstavecseseznamem"/>
        <w:tabs>
          <w:tab w:val="left" w:pos="567"/>
        </w:tabs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Ing. Miloš Havránek</w:t>
      </w:r>
      <w:r w:rsidR="00AD3AFD">
        <w:rPr>
          <w:rFonts w:asciiTheme="minorHAnsi" w:hAnsiTheme="minorHAnsi" w:cstheme="minorHAnsi"/>
          <w:sz w:val="22"/>
          <w:szCs w:val="22"/>
        </w:rPr>
        <w:tab/>
      </w:r>
      <w:r w:rsidR="00AD3AFD">
        <w:rPr>
          <w:rFonts w:asciiTheme="minorHAnsi" w:hAnsiTheme="minorHAnsi" w:cstheme="minorHAnsi"/>
          <w:sz w:val="22"/>
          <w:szCs w:val="22"/>
        </w:rPr>
        <w:tab/>
      </w:r>
      <w:r w:rsidR="00AD3AFD">
        <w:rPr>
          <w:rFonts w:asciiTheme="minorHAnsi" w:hAnsiTheme="minorHAnsi" w:cstheme="minorHAnsi"/>
          <w:sz w:val="22"/>
          <w:szCs w:val="22"/>
        </w:rPr>
        <w:tab/>
      </w:r>
      <w:r w:rsidR="00AD3AFD">
        <w:rPr>
          <w:rFonts w:asciiTheme="minorHAnsi" w:hAnsiTheme="minorHAnsi" w:cstheme="minorHAnsi"/>
          <w:sz w:val="22"/>
          <w:szCs w:val="22"/>
        </w:rPr>
        <w:tab/>
      </w:r>
      <w:r w:rsidR="00AD3AFD">
        <w:rPr>
          <w:rFonts w:asciiTheme="minorHAnsi" w:hAnsiTheme="minorHAnsi" w:cstheme="minorHAnsi"/>
          <w:sz w:val="22"/>
          <w:szCs w:val="22"/>
        </w:rPr>
        <w:tab/>
      </w:r>
      <w:r w:rsidR="00AD3AFD">
        <w:rPr>
          <w:rFonts w:asciiTheme="minorHAnsi" w:hAnsiTheme="minorHAnsi" w:cstheme="minorHAnsi"/>
          <w:sz w:val="22"/>
          <w:szCs w:val="22"/>
        </w:rPr>
        <w:tab/>
      </w:r>
      <w:r w:rsidR="00AD3AFD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4312644" w14:textId="4F83E1F7" w:rsidR="00F45AC9" w:rsidRPr="004128F1" w:rsidRDefault="00662E0D" w:rsidP="00662E0D">
      <w:pPr>
        <w:pStyle w:val="Odstavecseseznamem"/>
        <w:tabs>
          <w:tab w:val="left" w:pos="567"/>
        </w:tabs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generální ředitel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F45AC9" w:rsidRPr="004128F1" w:rsidSect="00AA368B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8717" w14:textId="77777777" w:rsidR="00A83A06" w:rsidRDefault="00A83A06">
      <w:r>
        <w:separator/>
      </w:r>
    </w:p>
  </w:endnote>
  <w:endnote w:type="continuationSeparator" w:id="0">
    <w:p w14:paraId="7577317D" w14:textId="77777777" w:rsidR="00A83A06" w:rsidRDefault="00A8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CF1E" w14:textId="5A1B5D40" w:rsidR="00BB6553" w:rsidRPr="00662E0D" w:rsidRDefault="00BB6553">
    <w:pPr>
      <w:pStyle w:val="Zpat"/>
      <w:rPr>
        <w:rFonts w:ascii="Calibri" w:hAnsi="Calibri" w:cs="Calibri"/>
        <w:sz w:val="18"/>
        <w:szCs w:val="18"/>
      </w:rPr>
    </w:pPr>
    <w:r w:rsidRPr="00662E0D">
      <w:rPr>
        <w:rFonts w:ascii="Calibri" w:hAnsi="Calibri" w:cs="Calibri"/>
        <w:sz w:val="18"/>
        <w:szCs w:val="18"/>
      </w:rPr>
      <w:t xml:space="preserve">Smlouva č.  </w:t>
    </w:r>
    <w:r w:rsidR="00675C62">
      <w:rPr>
        <w:rFonts w:ascii="Calibri" w:hAnsi="Calibri" w:cs="Calibri"/>
        <w:sz w:val="18"/>
        <w:szCs w:val="18"/>
      </w:rPr>
      <w:t>___</w:t>
    </w:r>
    <w:r w:rsidR="00662E0D" w:rsidRPr="00662E0D">
      <w:rPr>
        <w:rFonts w:ascii="Calibri" w:hAnsi="Calibri" w:cs="Calibri"/>
        <w:sz w:val="18"/>
        <w:szCs w:val="18"/>
      </w:rPr>
      <w:t>/</w:t>
    </w:r>
    <w:r w:rsidR="00675C62">
      <w:rPr>
        <w:rFonts w:ascii="Calibri" w:hAnsi="Calibri" w:cs="Calibri"/>
        <w:sz w:val="18"/>
        <w:szCs w:val="18"/>
      </w:rPr>
      <w:t>___</w:t>
    </w:r>
    <w:r w:rsidR="00662E0D" w:rsidRPr="00662E0D">
      <w:rPr>
        <w:rFonts w:ascii="Calibri" w:hAnsi="Calibri" w:cs="Calibri"/>
        <w:sz w:val="18"/>
        <w:szCs w:val="18"/>
      </w:rPr>
      <w:t>/5050</w:t>
    </w:r>
    <w:r w:rsidRPr="00662E0D">
      <w:rPr>
        <w:rFonts w:ascii="Calibri" w:hAnsi="Calibri" w:cs="Calibri"/>
        <w:sz w:val="18"/>
        <w:szCs w:val="18"/>
      </w:rPr>
      <w:t xml:space="preserve">                                                      Strana </w:t>
    </w:r>
    <w:r w:rsidR="00CB3111" w:rsidRPr="00662E0D">
      <w:rPr>
        <w:rFonts w:ascii="Calibri" w:hAnsi="Calibri" w:cs="Calibri"/>
        <w:sz w:val="18"/>
        <w:szCs w:val="18"/>
      </w:rPr>
      <w:fldChar w:fldCharType="begin"/>
    </w:r>
    <w:r w:rsidRPr="00662E0D">
      <w:rPr>
        <w:rFonts w:ascii="Calibri" w:hAnsi="Calibri" w:cs="Calibri"/>
        <w:sz w:val="18"/>
        <w:szCs w:val="18"/>
      </w:rPr>
      <w:instrText xml:space="preserve"> PAGE </w:instrText>
    </w:r>
    <w:r w:rsidR="00CB3111" w:rsidRPr="00662E0D">
      <w:rPr>
        <w:rFonts w:ascii="Calibri" w:hAnsi="Calibri" w:cs="Calibri"/>
        <w:sz w:val="18"/>
        <w:szCs w:val="18"/>
      </w:rPr>
      <w:fldChar w:fldCharType="separate"/>
    </w:r>
    <w:r w:rsidR="005E23D6" w:rsidRPr="00662E0D">
      <w:rPr>
        <w:rFonts w:ascii="Calibri" w:hAnsi="Calibri" w:cs="Calibri"/>
        <w:noProof/>
        <w:sz w:val="18"/>
        <w:szCs w:val="18"/>
      </w:rPr>
      <w:t>7</w:t>
    </w:r>
    <w:r w:rsidR="00CB3111" w:rsidRPr="00662E0D">
      <w:rPr>
        <w:rFonts w:ascii="Calibri" w:hAnsi="Calibri" w:cs="Calibri"/>
        <w:sz w:val="18"/>
        <w:szCs w:val="18"/>
      </w:rPr>
      <w:fldChar w:fldCharType="end"/>
    </w:r>
    <w:r w:rsidRPr="00662E0D">
      <w:rPr>
        <w:rFonts w:ascii="Calibri" w:hAnsi="Calibri" w:cs="Calibri"/>
        <w:sz w:val="18"/>
        <w:szCs w:val="18"/>
      </w:rPr>
      <w:t xml:space="preserve"> (celkem </w:t>
    </w:r>
    <w:r w:rsidR="00CB3111" w:rsidRPr="00662E0D">
      <w:rPr>
        <w:rFonts w:ascii="Calibri" w:hAnsi="Calibri" w:cs="Calibri"/>
        <w:sz w:val="18"/>
        <w:szCs w:val="18"/>
      </w:rPr>
      <w:fldChar w:fldCharType="begin"/>
    </w:r>
    <w:r w:rsidRPr="00662E0D">
      <w:rPr>
        <w:rFonts w:ascii="Calibri" w:hAnsi="Calibri" w:cs="Calibri"/>
        <w:sz w:val="18"/>
        <w:szCs w:val="18"/>
      </w:rPr>
      <w:instrText xml:space="preserve"> NUMPAGES </w:instrText>
    </w:r>
    <w:r w:rsidR="00CB3111" w:rsidRPr="00662E0D">
      <w:rPr>
        <w:rFonts w:ascii="Calibri" w:hAnsi="Calibri" w:cs="Calibri"/>
        <w:sz w:val="18"/>
        <w:szCs w:val="18"/>
      </w:rPr>
      <w:fldChar w:fldCharType="separate"/>
    </w:r>
    <w:r w:rsidR="005E23D6" w:rsidRPr="00662E0D">
      <w:rPr>
        <w:rFonts w:ascii="Calibri" w:hAnsi="Calibri" w:cs="Calibri"/>
        <w:noProof/>
        <w:sz w:val="18"/>
        <w:szCs w:val="18"/>
      </w:rPr>
      <w:t>7</w:t>
    </w:r>
    <w:r w:rsidR="00CB3111" w:rsidRPr="00662E0D">
      <w:rPr>
        <w:rFonts w:ascii="Calibri" w:hAnsi="Calibri" w:cs="Calibri"/>
        <w:sz w:val="18"/>
        <w:szCs w:val="18"/>
      </w:rPr>
      <w:fldChar w:fldCharType="end"/>
    </w:r>
    <w:r w:rsidRPr="00662E0D">
      <w:rPr>
        <w:rFonts w:ascii="Calibri" w:hAnsi="Calibri" w:cs="Calibr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680BA" w14:textId="77777777" w:rsidR="00A83A06" w:rsidRDefault="00A83A06">
      <w:r>
        <w:separator/>
      </w:r>
    </w:p>
  </w:footnote>
  <w:footnote w:type="continuationSeparator" w:id="0">
    <w:p w14:paraId="18546A31" w14:textId="77777777" w:rsidR="00A83A06" w:rsidRDefault="00A8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801AC2"/>
    <w:multiLevelType w:val="multilevel"/>
    <w:tmpl w:val="BF76C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6F6EEB"/>
    <w:multiLevelType w:val="multilevel"/>
    <w:tmpl w:val="E01C53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4F43C56"/>
    <w:multiLevelType w:val="hybridMultilevel"/>
    <w:tmpl w:val="BB0E83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748B8"/>
    <w:multiLevelType w:val="hybridMultilevel"/>
    <w:tmpl w:val="623E55F6"/>
    <w:lvl w:ilvl="0" w:tplc="418A99C2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087D4DA4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7" w15:restartNumberingAfterBreak="0">
    <w:nsid w:val="0940186C"/>
    <w:multiLevelType w:val="hybridMultilevel"/>
    <w:tmpl w:val="235CF6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E4508B"/>
    <w:multiLevelType w:val="hybridMultilevel"/>
    <w:tmpl w:val="FAFAD548"/>
    <w:lvl w:ilvl="0" w:tplc="C4E06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0C4D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C6AEF"/>
    <w:multiLevelType w:val="multilevel"/>
    <w:tmpl w:val="56FED8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E3A7C47"/>
    <w:multiLevelType w:val="hybridMultilevel"/>
    <w:tmpl w:val="28B4E0FE"/>
    <w:lvl w:ilvl="0" w:tplc="0405000F">
      <w:start w:val="1"/>
      <w:numFmt w:val="decimal"/>
      <w:lvlText w:val="%1."/>
      <w:lvlJc w:val="left"/>
      <w:pPr>
        <w:ind w:left="4046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D12B24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4C33883"/>
    <w:multiLevelType w:val="multilevel"/>
    <w:tmpl w:val="0BA2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6FB4F2F"/>
    <w:multiLevelType w:val="multilevel"/>
    <w:tmpl w:val="208A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18BC1BDC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C02704"/>
    <w:multiLevelType w:val="multilevel"/>
    <w:tmpl w:val="70443C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 w:themeColor="background1"/>
      </w:rPr>
    </w:lvl>
    <w:lvl w:ilvl="1">
      <w:start w:val="3"/>
      <w:numFmt w:val="decimal"/>
      <w:pStyle w:val="dlo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1F5829E0"/>
    <w:multiLevelType w:val="hybridMultilevel"/>
    <w:tmpl w:val="E7BCA6B0"/>
    <w:lvl w:ilvl="0" w:tplc="94121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3554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</w:lvl>
    <w:lvl w:ilvl="2">
      <w:start w:val="1"/>
      <w:numFmt w:val="decimal"/>
      <w:isLgl/>
      <w:lvlText w:val="%1.%2.%3."/>
      <w:lvlJc w:val="left"/>
      <w:pPr>
        <w:ind w:left="750" w:hanging="750"/>
      </w:pPr>
    </w:lvl>
    <w:lvl w:ilvl="3">
      <w:start w:val="1"/>
      <w:numFmt w:val="decimal"/>
      <w:isLgl/>
      <w:lvlText w:val="%1.%2.%3.%4."/>
      <w:lvlJc w:val="left"/>
      <w:pPr>
        <w:ind w:left="750" w:hanging="75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231770A3"/>
    <w:multiLevelType w:val="hybridMultilevel"/>
    <w:tmpl w:val="BB0E83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817C3B"/>
    <w:multiLevelType w:val="multilevel"/>
    <w:tmpl w:val="ED4A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D4904C6"/>
    <w:multiLevelType w:val="hybridMultilevel"/>
    <w:tmpl w:val="7F02150C"/>
    <w:lvl w:ilvl="0" w:tplc="FF4482C6">
      <w:start w:val="6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2D6256EB"/>
    <w:multiLevelType w:val="hybridMultilevel"/>
    <w:tmpl w:val="F44A50D6"/>
    <w:lvl w:ilvl="0" w:tplc="72BE4A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85F43"/>
    <w:multiLevelType w:val="hybridMultilevel"/>
    <w:tmpl w:val="AC70C648"/>
    <w:lvl w:ilvl="0" w:tplc="0932268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78F1E2E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E5691B"/>
    <w:multiLevelType w:val="hybridMultilevel"/>
    <w:tmpl w:val="14A0AB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5FF1BF6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842D87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29C6FCC"/>
    <w:multiLevelType w:val="hybridMultilevel"/>
    <w:tmpl w:val="6DDE49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226AF3"/>
    <w:multiLevelType w:val="hybridMultilevel"/>
    <w:tmpl w:val="22187D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3B3C67"/>
    <w:multiLevelType w:val="hybridMultilevel"/>
    <w:tmpl w:val="896A14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5A1E40"/>
    <w:multiLevelType w:val="multilevel"/>
    <w:tmpl w:val="E2DCA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6785E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491BE3"/>
    <w:multiLevelType w:val="multilevel"/>
    <w:tmpl w:val="969C6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EE270C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804F99"/>
    <w:multiLevelType w:val="hybridMultilevel"/>
    <w:tmpl w:val="E8CA2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2821199">
    <w:abstractNumId w:val="25"/>
  </w:num>
  <w:num w:numId="2" w16cid:durableId="1077165399">
    <w:abstractNumId w:val="3"/>
  </w:num>
  <w:num w:numId="3" w16cid:durableId="1900433006">
    <w:abstractNumId w:val="19"/>
  </w:num>
  <w:num w:numId="4" w16cid:durableId="1921014480">
    <w:abstractNumId w:val="8"/>
  </w:num>
  <w:num w:numId="5" w16cid:durableId="1609046842">
    <w:abstractNumId w:val="29"/>
  </w:num>
  <w:num w:numId="6" w16cid:durableId="232811571">
    <w:abstractNumId w:val="12"/>
  </w:num>
  <w:num w:numId="7" w16cid:durableId="541786638">
    <w:abstractNumId w:val="7"/>
  </w:num>
  <w:num w:numId="8" w16cid:durableId="1605307440">
    <w:abstractNumId w:val="30"/>
  </w:num>
  <w:num w:numId="9" w16cid:durableId="508760367">
    <w:abstractNumId w:val="31"/>
  </w:num>
  <w:num w:numId="10" w16cid:durableId="416950975">
    <w:abstractNumId w:val="10"/>
  </w:num>
  <w:num w:numId="11" w16cid:durableId="1297026169">
    <w:abstractNumId w:val="36"/>
  </w:num>
  <w:num w:numId="12" w16cid:durableId="1888880170">
    <w:abstractNumId w:val="16"/>
  </w:num>
  <w:num w:numId="13" w16cid:durableId="557057995">
    <w:abstractNumId w:val="26"/>
  </w:num>
  <w:num w:numId="14" w16cid:durableId="276526544">
    <w:abstractNumId w:val="0"/>
  </w:num>
  <w:num w:numId="15" w16cid:durableId="2026787475">
    <w:abstractNumId w:val="15"/>
  </w:num>
  <w:num w:numId="16" w16cid:durableId="1050956427">
    <w:abstractNumId w:val="1"/>
  </w:num>
  <w:num w:numId="17" w16cid:durableId="1905725057">
    <w:abstractNumId w:val="33"/>
  </w:num>
  <w:num w:numId="18" w16cid:durableId="1436942670">
    <w:abstractNumId w:val="34"/>
  </w:num>
  <w:num w:numId="19" w16cid:durableId="2057317404">
    <w:abstractNumId w:val="20"/>
  </w:num>
  <w:num w:numId="20" w16cid:durableId="2111923067">
    <w:abstractNumId w:val="32"/>
  </w:num>
  <w:num w:numId="21" w16cid:durableId="1463961027">
    <w:abstractNumId w:val="17"/>
  </w:num>
  <w:num w:numId="22" w16cid:durableId="723142525">
    <w:abstractNumId w:val="21"/>
  </w:num>
  <w:num w:numId="23" w16cid:durableId="271867858">
    <w:abstractNumId w:val="23"/>
  </w:num>
  <w:num w:numId="24" w16cid:durableId="1606767658">
    <w:abstractNumId w:val="15"/>
  </w:num>
  <w:num w:numId="25" w16cid:durableId="1199507113">
    <w:abstractNumId w:val="2"/>
  </w:num>
  <w:num w:numId="26" w16cid:durableId="533999128">
    <w:abstractNumId w:val="13"/>
  </w:num>
  <w:num w:numId="27" w16cid:durableId="1812820849">
    <w:abstractNumId w:val="15"/>
  </w:num>
  <w:num w:numId="28" w16cid:durableId="143590332">
    <w:abstractNumId w:val="15"/>
  </w:num>
  <w:num w:numId="29" w16cid:durableId="1263418417">
    <w:abstractNumId w:val="15"/>
    <w:lvlOverride w:ilvl="0">
      <w:startOverride w:val="4"/>
    </w:lvlOverride>
  </w:num>
  <w:num w:numId="30" w16cid:durableId="973828201">
    <w:abstractNumId w:val="15"/>
    <w:lvlOverride w:ilvl="0">
      <w:startOverride w:val="4"/>
    </w:lvlOverride>
  </w:num>
  <w:num w:numId="31" w16cid:durableId="531000602">
    <w:abstractNumId w:val="15"/>
    <w:lvlOverride w:ilvl="0">
      <w:startOverride w:val="4"/>
    </w:lvlOverride>
  </w:num>
  <w:num w:numId="32" w16cid:durableId="1472092510">
    <w:abstractNumId w:val="15"/>
    <w:lvlOverride w:ilvl="0">
      <w:startOverride w:val="4"/>
    </w:lvlOverride>
  </w:num>
  <w:num w:numId="33" w16cid:durableId="1475027524">
    <w:abstractNumId w:val="15"/>
    <w:lvlOverride w:ilvl="0">
      <w:startOverride w:val="4"/>
    </w:lvlOverride>
  </w:num>
  <w:num w:numId="34" w16cid:durableId="4019020">
    <w:abstractNumId w:val="9"/>
  </w:num>
  <w:num w:numId="35" w16cid:durableId="368453066">
    <w:abstractNumId w:val="28"/>
  </w:num>
  <w:num w:numId="36" w16cid:durableId="419567377">
    <w:abstractNumId w:val="24"/>
  </w:num>
  <w:num w:numId="37" w16cid:durableId="300885653">
    <w:abstractNumId w:val="11"/>
  </w:num>
  <w:num w:numId="38" w16cid:durableId="852886361">
    <w:abstractNumId w:val="14"/>
  </w:num>
  <w:num w:numId="39" w16cid:durableId="228927977">
    <w:abstractNumId w:val="27"/>
  </w:num>
  <w:num w:numId="40" w16cid:durableId="350303134">
    <w:abstractNumId w:val="5"/>
  </w:num>
  <w:num w:numId="41" w16cid:durableId="1633318485">
    <w:abstractNumId w:val="35"/>
  </w:num>
  <w:num w:numId="42" w16cid:durableId="863128758">
    <w:abstractNumId w:val="22"/>
  </w:num>
  <w:num w:numId="43" w16cid:durableId="265768779">
    <w:abstractNumId w:val="6"/>
    <w:lvlOverride w:ilvl="0">
      <w:startOverride w:val="1"/>
    </w:lvlOverride>
  </w:num>
  <w:num w:numId="44" w16cid:durableId="1732191300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0007404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20"/>
    <w:rsid w:val="00005324"/>
    <w:rsid w:val="00016B2C"/>
    <w:rsid w:val="0001759F"/>
    <w:rsid w:val="00034349"/>
    <w:rsid w:val="000414CD"/>
    <w:rsid w:val="00043047"/>
    <w:rsid w:val="00051529"/>
    <w:rsid w:val="00053508"/>
    <w:rsid w:val="00055207"/>
    <w:rsid w:val="00057906"/>
    <w:rsid w:val="00061EF2"/>
    <w:rsid w:val="000704CC"/>
    <w:rsid w:val="000719C9"/>
    <w:rsid w:val="000776E4"/>
    <w:rsid w:val="0008033D"/>
    <w:rsid w:val="00090DCE"/>
    <w:rsid w:val="00091595"/>
    <w:rsid w:val="000A00CC"/>
    <w:rsid w:val="000A3D3E"/>
    <w:rsid w:val="000A5A45"/>
    <w:rsid w:val="000A658F"/>
    <w:rsid w:val="000A756D"/>
    <w:rsid w:val="000C48FF"/>
    <w:rsid w:val="000D3D08"/>
    <w:rsid w:val="000D7EB2"/>
    <w:rsid w:val="000E434C"/>
    <w:rsid w:val="000F0D98"/>
    <w:rsid w:val="000F160A"/>
    <w:rsid w:val="00107E4A"/>
    <w:rsid w:val="00111B2B"/>
    <w:rsid w:val="0011207F"/>
    <w:rsid w:val="001139E0"/>
    <w:rsid w:val="00123428"/>
    <w:rsid w:val="00130CFB"/>
    <w:rsid w:val="00134E68"/>
    <w:rsid w:val="001352BB"/>
    <w:rsid w:val="00145714"/>
    <w:rsid w:val="001462BD"/>
    <w:rsid w:val="00156C4C"/>
    <w:rsid w:val="00161587"/>
    <w:rsid w:val="001913F4"/>
    <w:rsid w:val="00192D7E"/>
    <w:rsid w:val="001B254C"/>
    <w:rsid w:val="001B2755"/>
    <w:rsid w:val="001B2BF8"/>
    <w:rsid w:val="001C2D9A"/>
    <w:rsid w:val="001C688A"/>
    <w:rsid w:val="001D3775"/>
    <w:rsid w:val="001E146A"/>
    <w:rsid w:val="001E74F3"/>
    <w:rsid w:val="001F4F5A"/>
    <w:rsid w:val="0020529F"/>
    <w:rsid w:val="00210467"/>
    <w:rsid w:val="00217648"/>
    <w:rsid w:val="002356A0"/>
    <w:rsid w:val="00247846"/>
    <w:rsid w:val="002606CC"/>
    <w:rsid w:val="002725C1"/>
    <w:rsid w:val="002779F6"/>
    <w:rsid w:val="00292236"/>
    <w:rsid w:val="00297801"/>
    <w:rsid w:val="002A0289"/>
    <w:rsid w:val="002A0AAE"/>
    <w:rsid w:val="002A69DC"/>
    <w:rsid w:val="002A7032"/>
    <w:rsid w:val="002A7370"/>
    <w:rsid w:val="002B0A24"/>
    <w:rsid w:val="002B3C4A"/>
    <w:rsid w:val="002D4931"/>
    <w:rsid w:val="002E196E"/>
    <w:rsid w:val="002E1DCA"/>
    <w:rsid w:val="002E3E02"/>
    <w:rsid w:val="002E5656"/>
    <w:rsid w:val="002F56AF"/>
    <w:rsid w:val="002F7EC4"/>
    <w:rsid w:val="00324E11"/>
    <w:rsid w:val="003276E3"/>
    <w:rsid w:val="00333741"/>
    <w:rsid w:val="00341A3E"/>
    <w:rsid w:val="00354947"/>
    <w:rsid w:val="003639EC"/>
    <w:rsid w:val="0036581A"/>
    <w:rsid w:val="003838BB"/>
    <w:rsid w:val="00387465"/>
    <w:rsid w:val="003923BB"/>
    <w:rsid w:val="003A139D"/>
    <w:rsid w:val="003A21D0"/>
    <w:rsid w:val="003A39D3"/>
    <w:rsid w:val="003B5CE3"/>
    <w:rsid w:val="003C7CCE"/>
    <w:rsid w:val="003D3663"/>
    <w:rsid w:val="003D65D8"/>
    <w:rsid w:val="003D7957"/>
    <w:rsid w:val="003E7C60"/>
    <w:rsid w:val="003F2C47"/>
    <w:rsid w:val="004128F1"/>
    <w:rsid w:val="00412B9B"/>
    <w:rsid w:val="004302EE"/>
    <w:rsid w:val="00450C38"/>
    <w:rsid w:val="00450ECA"/>
    <w:rsid w:val="00453730"/>
    <w:rsid w:val="0045493B"/>
    <w:rsid w:val="004564D7"/>
    <w:rsid w:val="004676DB"/>
    <w:rsid w:val="00475DF0"/>
    <w:rsid w:val="004919F8"/>
    <w:rsid w:val="004A1EDF"/>
    <w:rsid w:val="004A571F"/>
    <w:rsid w:val="004B3FBE"/>
    <w:rsid w:val="004B5043"/>
    <w:rsid w:val="004C7512"/>
    <w:rsid w:val="004E75A8"/>
    <w:rsid w:val="004F1D8E"/>
    <w:rsid w:val="004F2DF8"/>
    <w:rsid w:val="004F3154"/>
    <w:rsid w:val="005032BA"/>
    <w:rsid w:val="00514AE5"/>
    <w:rsid w:val="005151C4"/>
    <w:rsid w:val="0052046F"/>
    <w:rsid w:val="00527951"/>
    <w:rsid w:val="0053127D"/>
    <w:rsid w:val="005319F8"/>
    <w:rsid w:val="005333D1"/>
    <w:rsid w:val="005338E3"/>
    <w:rsid w:val="005450ED"/>
    <w:rsid w:val="00557DC1"/>
    <w:rsid w:val="005607EA"/>
    <w:rsid w:val="00564CDB"/>
    <w:rsid w:val="00571605"/>
    <w:rsid w:val="00575691"/>
    <w:rsid w:val="005A05C4"/>
    <w:rsid w:val="005A2AAC"/>
    <w:rsid w:val="005A37FF"/>
    <w:rsid w:val="005A71A0"/>
    <w:rsid w:val="005B10A8"/>
    <w:rsid w:val="005B567D"/>
    <w:rsid w:val="005C3212"/>
    <w:rsid w:val="005C351E"/>
    <w:rsid w:val="005D2B95"/>
    <w:rsid w:val="005E23D6"/>
    <w:rsid w:val="005E679B"/>
    <w:rsid w:val="005E77F3"/>
    <w:rsid w:val="005F1717"/>
    <w:rsid w:val="005F5302"/>
    <w:rsid w:val="005F7F46"/>
    <w:rsid w:val="0060222D"/>
    <w:rsid w:val="00603895"/>
    <w:rsid w:val="00604C55"/>
    <w:rsid w:val="0060589C"/>
    <w:rsid w:val="00605CDF"/>
    <w:rsid w:val="0065339E"/>
    <w:rsid w:val="00654F4E"/>
    <w:rsid w:val="006623A5"/>
    <w:rsid w:val="00662E0D"/>
    <w:rsid w:val="006714F5"/>
    <w:rsid w:val="00671840"/>
    <w:rsid w:val="00675C62"/>
    <w:rsid w:val="006A45A9"/>
    <w:rsid w:val="006A56E9"/>
    <w:rsid w:val="006A5BBD"/>
    <w:rsid w:val="006A6AD2"/>
    <w:rsid w:val="006B14D1"/>
    <w:rsid w:val="006B1867"/>
    <w:rsid w:val="006C48A8"/>
    <w:rsid w:val="006D0B9C"/>
    <w:rsid w:val="006D3EDB"/>
    <w:rsid w:val="006E3ECC"/>
    <w:rsid w:val="006F02B3"/>
    <w:rsid w:val="006F479E"/>
    <w:rsid w:val="006F4C42"/>
    <w:rsid w:val="006F67D6"/>
    <w:rsid w:val="00703F6B"/>
    <w:rsid w:val="00712161"/>
    <w:rsid w:val="00717523"/>
    <w:rsid w:val="007205D1"/>
    <w:rsid w:val="00747E88"/>
    <w:rsid w:val="00753521"/>
    <w:rsid w:val="00755408"/>
    <w:rsid w:val="007578B3"/>
    <w:rsid w:val="00772816"/>
    <w:rsid w:val="007750E3"/>
    <w:rsid w:val="007773A7"/>
    <w:rsid w:val="007845D0"/>
    <w:rsid w:val="00786DBE"/>
    <w:rsid w:val="007907D7"/>
    <w:rsid w:val="00792A26"/>
    <w:rsid w:val="00795620"/>
    <w:rsid w:val="007A5A1B"/>
    <w:rsid w:val="007B0731"/>
    <w:rsid w:val="007B2981"/>
    <w:rsid w:val="007B7E6C"/>
    <w:rsid w:val="007D5A83"/>
    <w:rsid w:val="007E1EB1"/>
    <w:rsid w:val="008055C5"/>
    <w:rsid w:val="00805C57"/>
    <w:rsid w:val="00814C93"/>
    <w:rsid w:val="00823663"/>
    <w:rsid w:val="00824803"/>
    <w:rsid w:val="00830685"/>
    <w:rsid w:val="00836481"/>
    <w:rsid w:val="0083788F"/>
    <w:rsid w:val="00850061"/>
    <w:rsid w:val="00850932"/>
    <w:rsid w:val="00853D03"/>
    <w:rsid w:val="00855DCB"/>
    <w:rsid w:val="00857419"/>
    <w:rsid w:val="00867212"/>
    <w:rsid w:val="0087057B"/>
    <w:rsid w:val="00880CFD"/>
    <w:rsid w:val="00887EB2"/>
    <w:rsid w:val="00887FAF"/>
    <w:rsid w:val="00895CEE"/>
    <w:rsid w:val="008961E7"/>
    <w:rsid w:val="0089775A"/>
    <w:rsid w:val="008A3F8C"/>
    <w:rsid w:val="008B7ADB"/>
    <w:rsid w:val="008C04A8"/>
    <w:rsid w:val="008C08E7"/>
    <w:rsid w:val="008D59EB"/>
    <w:rsid w:val="008D70C9"/>
    <w:rsid w:val="008E084F"/>
    <w:rsid w:val="008E62B8"/>
    <w:rsid w:val="008F4EF2"/>
    <w:rsid w:val="00916A8C"/>
    <w:rsid w:val="00920AB5"/>
    <w:rsid w:val="009242C1"/>
    <w:rsid w:val="009356D1"/>
    <w:rsid w:val="0094186C"/>
    <w:rsid w:val="00943479"/>
    <w:rsid w:val="00944215"/>
    <w:rsid w:val="00944BFE"/>
    <w:rsid w:val="009456D5"/>
    <w:rsid w:val="00946692"/>
    <w:rsid w:val="009700CC"/>
    <w:rsid w:val="00975E59"/>
    <w:rsid w:val="0098400A"/>
    <w:rsid w:val="0098720D"/>
    <w:rsid w:val="00993194"/>
    <w:rsid w:val="00996E97"/>
    <w:rsid w:val="009A1CFA"/>
    <w:rsid w:val="009A400B"/>
    <w:rsid w:val="009A4BF9"/>
    <w:rsid w:val="009A4D84"/>
    <w:rsid w:val="009A5309"/>
    <w:rsid w:val="009A74A1"/>
    <w:rsid w:val="009C3FAD"/>
    <w:rsid w:val="009C52B1"/>
    <w:rsid w:val="009E4284"/>
    <w:rsid w:val="00A04A96"/>
    <w:rsid w:val="00A0579C"/>
    <w:rsid w:val="00A0724B"/>
    <w:rsid w:val="00A14B3E"/>
    <w:rsid w:val="00A20801"/>
    <w:rsid w:val="00A277ED"/>
    <w:rsid w:val="00A33F30"/>
    <w:rsid w:val="00A54FC2"/>
    <w:rsid w:val="00A63424"/>
    <w:rsid w:val="00A72276"/>
    <w:rsid w:val="00A833D6"/>
    <w:rsid w:val="00A83A06"/>
    <w:rsid w:val="00A90B8A"/>
    <w:rsid w:val="00A94B1C"/>
    <w:rsid w:val="00A95DA7"/>
    <w:rsid w:val="00A96C92"/>
    <w:rsid w:val="00A96EDC"/>
    <w:rsid w:val="00AA2125"/>
    <w:rsid w:val="00AA368B"/>
    <w:rsid w:val="00AA3CD2"/>
    <w:rsid w:val="00AB4BED"/>
    <w:rsid w:val="00AC33DC"/>
    <w:rsid w:val="00AC6817"/>
    <w:rsid w:val="00AD3360"/>
    <w:rsid w:val="00AD3909"/>
    <w:rsid w:val="00AD3AFD"/>
    <w:rsid w:val="00AD71F2"/>
    <w:rsid w:val="00AD742F"/>
    <w:rsid w:val="00AD7DFB"/>
    <w:rsid w:val="00AE1D33"/>
    <w:rsid w:val="00AF029E"/>
    <w:rsid w:val="00AF2ED2"/>
    <w:rsid w:val="00B208D4"/>
    <w:rsid w:val="00B21F32"/>
    <w:rsid w:val="00B35BAE"/>
    <w:rsid w:val="00B40401"/>
    <w:rsid w:val="00B44261"/>
    <w:rsid w:val="00B565B0"/>
    <w:rsid w:val="00B5785C"/>
    <w:rsid w:val="00B601AD"/>
    <w:rsid w:val="00B611A5"/>
    <w:rsid w:val="00B7510A"/>
    <w:rsid w:val="00B85F42"/>
    <w:rsid w:val="00B876A1"/>
    <w:rsid w:val="00B94497"/>
    <w:rsid w:val="00BA3017"/>
    <w:rsid w:val="00BB1B98"/>
    <w:rsid w:val="00BB6553"/>
    <w:rsid w:val="00BC1268"/>
    <w:rsid w:val="00BC6810"/>
    <w:rsid w:val="00BD2AAB"/>
    <w:rsid w:val="00BD3DFB"/>
    <w:rsid w:val="00BD50D8"/>
    <w:rsid w:val="00BD63D0"/>
    <w:rsid w:val="00C03288"/>
    <w:rsid w:val="00C07A40"/>
    <w:rsid w:val="00C15495"/>
    <w:rsid w:val="00C20F2C"/>
    <w:rsid w:val="00C3249A"/>
    <w:rsid w:val="00C329E1"/>
    <w:rsid w:val="00C35AF1"/>
    <w:rsid w:val="00C367E6"/>
    <w:rsid w:val="00C52941"/>
    <w:rsid w:val="00C60543"/>
    <w:rsid w:val="00C62156"/>
    <w:rsid w:val="00C65CA8"/>
    <w:rsid w:val="00C75E86"/>
    <w:rsid w:val="00C86DC1"/>
    <w:rsid w:val="00CA0610"/>
    <w:rsid w:val="00CA086B"/>
    <w:rsid w:val="00CA5D38"/>
    <w:rsid w:val="00CA7C52"/>
    <w:rsid w:val="00CB3111"/>
    <w:rsid w:val="00CC4B23"/>
    <w:rsid w:val="00CD6364"/>
    <w:rsid w:val="00CD7413"/>
    <w:rsid w:val="00CE5310"/>
    <w:rsid w:val="00CF1FBA"/>
    <w:rsid w:val="00CF2B0A"/>
    <w:rsid w:val="00D01C80"/>
    <w:rsid w:val="00D02F99"/>
    <w:rsid w:val="00D046CC"/>
    <w:rsid w:val="00D118F5"/>
    <w:rsid w:val="00D16C63"/>
    <w:rsid w:val="00D2267D"/>
    <w:rsid w:val="00D25CD2"/>
    <w:rsid w:val="00D26612"/>
    <w:rsid w:val="00D42B65"/>
    <w:rsid w:val="00D44692"/>
    <w:rsid w:val="00D4614E"/>
    <w:rsid w:val="00D515C0"/>
    <w:rsid w:val="00D622B2"/>
    <w:rsid w:val="00D85659"/>
    <w:rsid w:val="00D85F01"/>
    <w:rsid w:val="00D9455C"/>
    <w:rsid w:val="00DA3D82"/>
    <w:rsid w:val="00DC691C"/>
    <w:rsid w:val="00DE131A"/>
    <w:rsid w:val="00DE4202"/>
    <w:rsid w:val="00DE5384"/>
    <w:rsid w:val="00DF5FC0"/>
    <w:rsid w:val="00E024B3"/>
    <w:rsid w:val="00E046C4"/>
    <w:rsid w:val="00E1455B"/>
    <w:rsid w:val="00E235B2"/>
    <w:rsid w:val="00E262C0"/>
    <w:rsid w:val="00E317A5"/>
    <w:rsid w:val="00E417CF"/>
    <w:rsid w:val="00E5441F"/>
    <w:rsid w:val="00E66068"/>
    <w:rsid w:val="00E67F66"/>
    <w:rsid w:val="00E71786"/>
    <w:rsid w:val="00E74488"/>
    <w:rsid w:val="00E8062B"/>
    <w:rsid w:val="00E82AEA"/>
    <w:rsid w:val="00E867CE"/>
    <w:rsid w:val="00E86DF5"/>
    <w:rsid w:val="00E91CD7"/>
    <w:rsid w:val="00E94399"/>
    <w:rsid w:val="00EA320E"/>
    <w:rsid w:val="00EB66A8"/>
    <w:rsid w:val="00EB6982"/>
    <w:rsid w:val="00EC4B09"/>
    <w:rsid w:val="00EC728C"/>
    <w:rsid w:val="00ED5088"/>
    <w:rsid w:val="00ED5DBF"/>
    <w:rsid w:val="00ED6D89"/>
    <w:rsid w:val="00EE4F38"/>
    <w:rsid w:val="00EE6795"/>
    <w:rsid w:val="00EE7A6B"/>
    <w:rsid w:val="00EF57D2"/>
    <w:rsid w:val="00F00221"/>
    <w:rsid w:val="00F01DD9"/>
    <w:rsid w:val="00F039F4"/>
    <w:rsid w:val="00F05664"/>
    <w:rsid w:val="00F35239"/>
    <w:rsid w:val="00F35DDC"/>
    <w:rsid w:val="00F36739"/>
    <w:rsid w:val="00F37CA7"/>
    <w:rsid w:val="00F41630"/>
    <w:rsid w:val="00F44923"/>
    <w:rsid w:val="00F45AC9"/>
    <w:rsid w:val="00F60BE1"/>
    <w:rsid w:val="00F61716"/>
    <w:rsid w:val="00F61F6F"/>
    <w:rsid w:val="00F71AA0"/>
    <w:rsid w:val="00F84533"/>
    <w:rsid w:val="00F91674"/>
    <w:rsid w:val="00F9386B"/>
    <w:rsid w:val="00F9711F"/>
    <w:rsid w:val="00F971A5"/>
    <w:rsid w:val="00FA667C"/>
    <w:rsid w:val="00FC33E7"/>
    <w:rsid w:val="00FC4609"/>
    <w:rsid w:val="00FD6D94"/>
    <w:rsid w:val="00FE33CE"/>
    <w:rsid w:val="00FE7433"/>
    <w:rsid w:val="00FE77D5"/>
    <w:rsid w:val="00FF3D63"/>
    <w:rsid w:val="00FF4245"/>
    <w:rsid w:val="00FF501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E65BE5"/>
  <w15:docId w15:val="{8917DE97-0B6B-454D-BFC1-8C66FB74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24B"/>
    <w:rPr>
      <w:sz w:val="24"/>
      <w:szCs w:val="24"/>
    </w:rPr>
  </w:style>
  <w:style w:type="paragraph" w:styleId="Nadpis1">
    <w:name w:val="heading 1"/>
    <w:basedOn w:val="Normln"/>
    <w:next w:val="Normln"/>
    <w:qFormat/>
    <w:rsid w:val="00DC691C"/>
    <w:pPr>
      <w:keepNext/>
      <w:tabs>
        <w:tab w:val="left" w:pos="720"/>
      </w:tabs>
      <w:jc w:val="center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rsid w:val="00DC691C"/>
    <w:pPr>
      <w:keepNext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DC691C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C691C"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rsid w:val="00DC691C"/>
    <w:pPr>
      <w:ind w:left="2761" w:hanging="2041"/>
    </w:pPr>
    <w:rPr>
      <w:rFonts w:ascii="Arial" w:hAnsi="Arial" w:cs="Arial"/>
      <w:sz w:val="22"/>
    </w:rPr>
  </w:style>
  <w:style w:type="paragraph" w:styleId="Zkladntext2">
    <w:name w:val="Body Text 2"/>
    <w:basedOn w:val="Normln"/>
    <w:rsid w:val="00DC691C"/>
    <w:pPr>
      <w:overflowPunct w:val="0"/>
      <w:autoSpaceDE w:val="0"/>
      <w:autoSpaceDN w:val="0"/>
      <w:adjustRightInd w:val="0"/>
      <w:jc w:val="both"/>
    </w:pPr>
  </w:style>
  <w:style w:type="paragraph" w:styleId="Zkladntextodsazen2">
    <w:name w:val="Body Text Indent 2"/>
    <w:basedOn w:val="Normln"/>
    <w:link w:val="Zkladntextodsazen2Char"/>
    <w:rsid w:val="00DC691C"/>
    <w:pPr>
      <w:tabs>
        <w:tab w:val="left" w:pos="720"/>
      </w:tabs>
      <w:ind w:left="360" w:hanging="360"/>
      <w:jc w:val="both"/>
    </w:pPr>
    <w:rPr>
      <w:rFonts w:ascii="Arial" w:hAnsi="Arial" w:cs="Arial"/>
      <w:sz w:val="22"/>
    </w:rPr>
  </w:style>
  <w:style w:type="paragraph" w:styleId="Zkladntext">
    <w:name w:val="Body Text"/>
    <w:basedOn w:val="Normln"/>
    <w:rsid w:val="00DC691C"/>
    <w:rPr>
      <w:rFonts w:ascii="Arial" w:hAnsi="Arial" w:cs="Arial"/>
      <w:sz w:val="22"/>
    </w:rPr>
  </w:style>
  <w:style w:type="paragraph" w:styleId="Zkladntext3">
    <w:name w:val="Body Text 3"/>
    <w:basedOn w:val="Normln"/>
    <w:rsid w:val="00DC691C"/>
    <w:rPr>
      <w:rFonts w:ascii="Arial" w:hAnsi="Arial" w:cs="Arial"/>
      <w:color w:val="FF0000"/>
      <w:sz w:val="22"/>
    </w:rPr>
  </w:style>
  <w:style w:type="paragraph" w:styleId="Zkladntextodsazen3">
    <w:name w:val="Body Text Indent 3"/>
    <w:basedOn w:val="Normln"/>
    <w:rsid w:val="00DC691C"/>
    <w:pPr>
      <w:ind w:left="255" w:hanging="255"/>
    </w:pPr>
    <w:rPr>
      <w:rFonts w:ascii="Arial" w:hAnsi="Arial" w:cs="Arial"/>
      <w:sz w:val="22"/>
    </w:rPr>
  </w:style>
  <w:style w:type="character" w:customStyle="1" w:styleId="jmeno">
    <w:name w:val="jmeno"/>
    <w:basedOn w:val="Standardnpsmoodstavce"/>
    <w:rsid w:val="00DC691C"/>
  </w:style>
  <w:style w:type="paragraph" w:styleId="Zhlav">
    <w:name w:val="header"/>
    <w:basedOn w:val="Normln"/>
    <w:rsid w:val="00C20F2C"/>
    <w:pPr>
      <w:tabs>
        <w:tab w:val="center" w:pos="4536"/>
        <w:tab w:val="right" w:pos="9072"/>
      </w:tabs>
      <w:autoSpaceDE w:val="0"/>
      <w:autoSpaceDN w:val="0"/>
    </w:pPr>
    <w:rPr>
      <w:rFonts w:ascii="Formata" w:hAnsi="Formata" w:cs="Formata"/>
      <w:sz w:val="22"/>
      <w:szCs w:val="22"/>
    </w:rPr>
  </w:style>
  <w:style w:type="paragraph" w:styleId="Zpat">
    <w:name w:val="footer"/>
    <w:basedOn w:val="Normln"/>
    <w:rsid w:val="00887EB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034349"/>
    <w:pPr>
      <w:spacing w:before="100" w:beforeAutospacing="1" w:after="100" w:afterAutospacing="1"/>
    </w:pPr>
  </w:style>
  <w:style w:type="paragraph" w:styleId="Odstavecseseznamem">
    <w:name w:val="List Paragraph"/>
    <w:basedOn w:val="Normln"/>
    <w:link w:val="OdstavecseseznamemChar"/>
    <w:uiPriority w:val="34"/>
    <w:qFormat/>
    <w:rsid w:val="005E679B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D44692"/>
    <w:rPr>
      <w:b/>
      <w:bCs/>
      <w:sz w:val="32"/>
      <w:szCs w:val="24"/>
    </w:rPr>
  </w:style>
  <w:style w:type="character" w:styleId="Hypertextovodkaz">
    <w:name w:val="Hyperlink"/>
    <w:rsid w:val="00ED5088"/>
    <w:rPr>
      <w:color w:val="0000FF"/>
      <w:u w:val="single"/>
    </w:rPr>
  </w:style>
  <w:style w:type="character" w:customStyle="1" w:styleId="cssvizemail">
    <w:name w:val="cssvizemail"/>
    <w:rsid w:val="00ED5088"/>
  </w:style>
  <w:style w:type="character" w:styleId="Odkaznakoment">
    <w:name w:val="annotation reference"/>
    <w:basedOn w:val="Standardnpsmoodstavce"/>
    <w:uiPriority w:val="99"/>
    <w:semiHidden/>
    <w:unhideWhenUsed/>
    <w:rsid w:val="0032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4E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E1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E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E1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E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E11"/>
    <w:rPr>
      <w:rFonts w:ascii="Tahoma" w:hAnsi="Tahoma" w:cs="Tahoma"/>
      <w:sz w:val="16"/>
      <w:szCs w:val="16"/>
    </w:rPr>
  </w:style>
  <w:style w:type="paragraph" w:customStyle="1" w:styleId="dlo">
    <w:name w:val="dílo"/>
    <w:basedOn w:val="Odstavecseseznamem"/>
    <w:link w:val="dloChar"/>
    <w:qFormat/>
    <w:rsid w:val="005B567D"/>
    <w:pPr>
      <w:numPr>
        <w:ilvl w:val="1"/>
        <w:numId w:val="15"/>
      </w:numPr>
      <w:jc w:val="both"/>
    </w:pPr>
    <w:rPr>
      <w:rFonts w:ascii="Cambria" w:eastAsia="Calibri" w:hAnsi="Cambria" w:cs="Arial"/>
      <w:color w:val="000000"/>
      <w:sz w:val="20"/>
      <w:szCs w:val="20"/>
    </w:rPr>
  </w:style>
  <w:style w:type="character" w:customStyle="1" w:styleId="dloChar">
    <w:name w:val="dílo Char"/>
    <w:basedOn w:val="Standardnpsmoodstavce"/>
    <w:link w:val="dlo"/>
    <w:locked/>
    <w:rsid w:val="005B567D"/>
    <w:rPr>
      <w:rFonts w:ascii="Cambria" w:eastAsia="Calibri" w:hAnsi="Cambria" w:cs="Arial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D63D0"/>
    <w:rPr>
      <w:sz w:val="24"/>
      <w:szCs w:val="24"/>
    </w:rPr>
  </w:style>
  <w:style w:type="character" w:customStyle="1" w:styleId="cssviztel1">
    <w:name w:val="cssviztel1"/>
    <w:basedOn w:val="Standardnpsmoodstavce"/>
    <w:rsid w:val="004B3FBE"/>
    <w:rPr>
      <w:b w:val="0"/>
      <w:bCs w:val="0"/>
      <w:sz w:val="24"/>
      <w:szCs w:val="24"/>
    </w:rPr>
  </w:style>
  <w:style w:type="character" w:customStyle="1" w:styleId="h1a6">
    <w:name w:val="h1a6"/>
    <w:basedOn w:val="Standardnpsmoodstavce"/>
    <w:rsid w:val="006B14D1"/>
    <w:rPr>
      <w:rFonts w:ascii="Arial" w:hAnsi="Arial" w:cs="Arial" w:hint="default"/>
      <w:i/>
      <w:iCs/>
    </w:rPr>
  </w:style>
  <w:style w:type="paragraph" w:styleId="Revize">
    <w:name w:val="Revision"/>
    <w:hidden/>
    <w:uiPriority w:val="99"/>
    <w:semiHidden/>
    <w:rsid w:val="00BD2AAB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2267D"/>
    <w:rPr>
      <w:rFonts w:ascii="Arial" w:hAnsi="Arial" w:cs="Arial"/>
      <w:sz w:val="22"/>
      <w:szCs w:val="24"/>
    </w:rPr>
  </w:style>
  <w:style w:type="paragraph" w:styleId="Seznam">
    <w:name w:val="List"/>
    <w:basedOn w:val="Normln"/>
    <w:semiHidden/>
    <w:unhideWhenUsed/>
    <w:rsid w:val="001C688A"/>
    <w:pPr>
      <w:numPr>
        <w:numId w:val="43"/>
      </w:numPr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63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2F7F-5F9E-47A2-96EF-601C0842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3112</Words>
  <Characters>17905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DPmB, a.s.</Company>
  <LinksUpToDate>false</LinksUpToDate>
  <CharactersWithSpaces>20976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DPMB</dc:creator>
  <cp:lastModifiedBy>Mohelská Lenka</cp:lastModifiedBy>
  <cp:revision>6</cp:revision>
  <cp:lastPrinted>2022-10-14T14:37:00Z</cp:lastPrinted>
  <dcterms:created xsi:type="dcterms:W3CDTF">2024-11-28T11:19:00Z</dcterms:created>
  <dcterms:modified xsi:type="dcterms:W3CDTF">2025-02-17T11:11:00Z</dcterms:modified>
</cp:coreProperties>
</file>