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36"/>
          <w:u w:val="single"/>
        </w:rPr>
      </w:pPr>
      <w:r w:rsidRPr="00F221D8">
        <w:rPr>
          <w:b/>
          <w:sz w:val="36"/>
          <w:u w:val="single"/>
        </w:rPr>
        <w:t>Opis predmetu zákazky</w:t>
      </w:r>
    </w:p>
    <w:p w:rsidR="004E3628" w:rsidRDefault="004E3628" w:rsidP="00211C5C">
      <w:pPr>
        <w:tabs>
          <w:tab w:val="center" w:pos="7371"/>
        </w:tabs>
        <w:jc w:val="center"/>
        <w:rPr>
          <w:b/>
          <w:sz w:val="36"/>
          <w:u w:val="single"/>
        </w:rPr>
      </w:pPr>
    </w:p>
    <w:p w:rsidR="004E3628" w:rsidRDefault="004E3628" w:rsidP="004E3628">
      <w:pPr>
        <w:jc w:val="both"/>
        <w:rPr>
          <w:sz w:val="22"/>
          <w:szCs w:val="22"/>
        </w:rPr>
      </w:pPr>
      <w:r>
        <w:rPr>
          <w:sz w:val="22"/>
          <w:szCs w:val="22"/>
        </w:rPr>
        <w:t>Uzatvorenie komerčného cestovného poistenia pre dve kategórie osôb – policajní pridelenci a policajti pôsobiaci v medzinárodných misiách.</w:t>
      </w:r>
    </w:p>
    <w:p w:rsidR="004E3628" w:rsidRDefault="004E3628" w:rsidP="004E3628">
      <w:pPr>
        <w:jc w:val="both"/>
        <w:rPr>
          <w:sz w:val="22"/>
          <w:szCs w:val="22"/>
        </w:rPr>
      </w:pPr>
    </w:p>
    <w:p w:rsidR="004E3628" w:rsidRDefault="004E3628" w:rsidP="004E3628">
      <w:pPr>
        <w:ind w:firstLine="708"/>
        <w:jc w:val="both"/>
        <w:rPr>
          <w:sz w:val="22"/>
          <w:szCs w:val="22"/>
        </w:rPr>
      </w:pP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BD4E2B">
        <w:rPr>
          <w:rFonts w:eastAsiaTheme="minorHAnsi"/>
          <w:b/>
          <w:sz w:val="22"/>
          <w:szCs w:val="22"/>
          <w:lang w:eastAsia="en-US"/>
        </w:rPr>
        <w:t>Kategória I - policajní pridelenci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Poistenci sa v tomto prípade delia na dve poistné skupiny: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 xml:space="preserve">a) policajti vyslaní na </w:t>
      </w:r>
      <w:r>
        <w:rPr>
          <w:rFonts w:eastAsiaTheme="minorHAnsi"/>
          <w:sz w:val="22"/>
          <w:szCs w:val="22"/>
          <w:lang w:eastAsia="en-US"/>
        </w:rPr>
        <w:t>pl</w:t>
      </w:r>
      <w:r w:rsidRPr="00BD4E2B">
        <w:rPr>
          <w:rFonts w:eastAsiaTheme="minorHAnsi"/>
          <w:sz w:val="22"/>
          <w:szCs w:val="22"/>
          <w:lang w:eastAsia="en-US"/>
        </w:rPr>
        <w:t>nenie služobných úloh do zahraničia,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b) rodinní príslušníci - manžel/manželka/</w:t>
      </w:r>
      <w:r>
        <w:rPr>
          <w:rFonts w:eastAsiaTheme="minorHAnsi"/>
          <w:sz w:val="22"/>
          <w:szCs w:val="22"/>
          <w:lang w:eastAsia="en-US"/>
        </w:rPr>
        <w:t>dieťa</w:t>
      </w:r>
    </w:p>
    <w:p w:rsidR="004E3628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c) doplnkové pripoistenie rodinní príslušníci - manžel/ma</w:t>
      </w:r>
      <w:r>
        <w:rPr>
          <w:rFonts w:eastAsiaTheme="minorHAnsi"/>
          <w:sz w:val="22"/>
          <w:szCs w:val="22"/>
          <w:lang w:eastAsia="en-US"/>
        </w:rPr>
        <w:t xml:space="preserve">nželka/dieťa (podľa § 25 ods. </w:t>
      </w:r>
      <w:r w:rsidRPr="00BD4E2B">
        <w:rPr>
          <w:rFonts w:eastAsiaTheme="minorHAnsi"/>
          <w:sz w:val="22"/>
          <w:szCs w:val="22"/>
          <w:lang w:eastAsia="en-US"/>
        </w:rPr>
        <w:t>2 a 3 zákona c. 283/2002 Z. z. o cestovný</w:t>
      </w:r>
      <w:r>
        <w:rPr>
          <w:rFonts w:eastAsiaTheme="minorHAnsi"/>
          <w:sz w:val="22"/>
          <w:szCs w:val="22"/>
          <w:lang w:eastAsia="en-US"/>
        </w:rPr>
        <w:t xml:space="preserve">ch náhradách v znení neskorších </w:t>
      </w:r>
      <w:r w:rsidRPr="00BD4E2B">
        <w:rPr>
          <w:rFonts w:eastAsiaTheme="minorHAnsi"/>
          <w:sz w:val="22"/>
          <w:szCs w:val="22"/>
          <w:lang w:eastAsia="en-US"/>
        </w:rPr>
        <w:t>predpisov/doplnkové pripoistenie len pre rodinných príslušníkov).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4E3628" w:rsidRPr="00BD4E2B" w:rsidRDefault="004E3628" w:rsidP="004E3628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 xml:space="preserve">Predmet: </w:t>
      </w:r>
      <w:r w:rsidRPr="00BD4E2B">
        <w:rPr>
          <w:rFonts w:eastAsiaTheme="minorHAnsi"/>
          <w:b/>
          <w:sz w:val="22"/>
          <w:szCs w:val="22"/>
          <w:lang w:eastAsia="en-US"/>
        </w:rPr>
        <w:t>komerčné zdravotné pripoistenie pre príslušníka Policajného zboru v služobnom pomere vyslaného na výkon štátnej služby v zahraničí vo funkcii policajný pridelenec a styčný dôstojník, a ich rodinní príslušníci (manžel/-ka a dieťa) počas celej doby vyslania.</w:t>
      </w:r>
    </w:p>
    <w:p w:rsidR="004E3628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BD4E2B">
        <w:rPr>
          <w:rFonts w:eastAsiaTheme="minorHAnsi"/>
          <w:b/>
          <w:sz w:val="22"/>
          <w:szCs w:val="22"/>
          <w:lang w:eastAsia="en-US"/>
        </w:rPr>
        <w:t>Kategória II - medzinárodné misie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Poistencov je v tomto prípade potrebné rozdeliť do šiestich poistných skupín: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a) policajt v poradnej a monitorovacej misii - neozbrojený,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b) policajt v exekutívnej misii - neozbrojený,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c) policajt v poradnej a monitorovacej misii - ozbrojený (sebaobrana),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d) policajt v exekutívnej misii - ozbrojený,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 xml:space="preserve">e) policajt v poradnej a monitorovacej misii v oblasti s mimoriadnym rizikom </w:t>
      </w:r>
      <w:r>
        <w:rPr>
          <w:rFonts w:eastAsiaTheme="minorHAnsi"/>
          <w:sz w:val="22"/>
          <w:szCs w:val="22"/>
          <w:lang w:eastAsia="en-US"/>
        </w:rPr>
        <w:t>–</w:t>
      </w:r>
      <w:r w:rsidRPr="00BD4E2B">
        <w:rPr>
          <w:rFonts w:eastAsiaTheme="minorHAnsi"/>
          <w:sz w:val="22"/>
          <w:szCs w:val="22"/>
          <w:lang w:eastAsia="en-US"/>
        </w:rPr>
        <w:t xml:space="preserve"> ozbrojený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D4E2B">
        <w:rPr>
          <w:rFonts w:eastAsiaTheme="minorHAnsi"/>
          <w:sz w:val="22"/>
          <w:szCs w:val="22"/>
          <w:lang w:eastAsia="en-US"/>
        </w:rPr>
        <w:t>(sebaobrana),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1) policajt v exekutívnej misii a príslušník ochrannej skupiny v oblasti s mimoriadnym</w:t>
      </w:r>
    </w:p>
    <w:p w:rsidR="004E3628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>rizikom - ozbrojený.</w:t>
      </w:r>
    </w:p>
    <w:p w:rsidR="004E3628" w:rsidRPr="00BD4E2B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4E3628" w:rsidRPr="00BD4E2B" w:rsidRDefault="004E3628" w:rsidP="004E3628">
      <w:pPr>
        <w:autoSpaceDE w:val="0"/>
        <w:autoSpaceDN w:val="0"/>
        <w:adjustRightInd w:val="0"/>
        <w:ind w:left="993" w:hanging="993"/>
        <w:jc w:val="both"/>
        <w:rPr>
          <w:rFonts w:eastAsiaTheme="minorHAnsi"/>
          <w:b/>
          <w:sz w:val="22"/>
          <w:szCs w:val="22"/>
          <w:lang w:eastAsia="en-US"/>
        </w:rPr>
      </w:pPr>
      <w:r w:rsidRPr="00BD4E2B">
        <w:rPr>
          <w:rFonts w:eastAsiaTheme="minorHAnsi"/>
          <w:sz w:val="22"/>
          <w:szCs w:val="22"/>
          <w:lang w:eastAsia="en-US"/>
        </w:rPr>
        <w:t xml:space="preserve">Predmet : </w:t>
      </w:r>
      <w:r w:rsidRPr="00BD4E2B">
        <w:rPr>
          <w:rFonts w:eastAsiaTheme="minorHAnsi"/>
          <w:b/>
          <w:sz w:val="22"/>
          <w:szCs w:val="22"/>
          <w:lang w:eastAsia="en-US"/>
        </w:rPr>
        <w:t>komerčné zdravotné pripoistenie a ďalšie komerčné poistenie pre príslušníkov Policajného zboru v služobnom pomere pôsobiacich v medzinárodných mierových misiách a operáciách civilného krízového manažmentu počas celej doby vyslania a príslušníkov ochrannej skupiny.</w:t>
      </w:r>
    </w:p>
    <w:p w:rsidR="004E3628" w:rsidRPr="00BD4E2B" w:rsidRDefault="004E3628" w:rsidP="004E3628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4E3628" w:rsidRPr="00F221D8" w:rsidRDefault="004E3628" w:rsidP="00211C5C">
      <w:pPr>
        <w:tabs>
          <w:tab w:val="center" w:pos="7371"/>
        </w:tabs>
        <w:jc w:val="center"/>
        <w:rPr>
          <w:b/>
          <w:sz w:val="36"/>
          <w:u w:val="single"/>
        </w:rPr>
      </w:pPr>
      <w:bookmarkStart w:id="0" w:name="_GoBack"/>
      <w:bookmarkEnd w:id="0"/>
    </w:p>
    <w:p w:rsidR="004E3628" w:rsidRPr="00C175D7" w:rsidRDefault="004E3628" w:rsidP="004E3628">
      <w:pPr>
        <w:spacing w:after="240"/>
        <w:jc w:val="both"/>
        <w:rPr>
          <w:b/>
          <w:sz w:val="22"/>
          <w:szCs w:val="22"/>
        </w:rPr>
      </w:pPr>
      <w:r w:rsidRPr="00C175D7">
        <w:rPr>
          <w:b/>
          <w:sz w:val="22"/>
          <w:szCs w:val="22"/>
        </w:rPr>
        <w:t>Požadovaná zmluva a jej trvanie</w:t>
      </w:r>
    </w:p>
    <w:p w:rsidR="004E3628" w:rsidRPr="004E3628" w:rsidRDefault="004E3628" w:rsidP="004E3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E3628">
        <w:rPr>
          <w:rFonts w:eastAsiaTheme="minorHAnsi"/>
          <w:sz w:val="22"/>
          <w:szCs w:val="22"/>
          <w:lang w:eastAsia="en-US"/>
        </w:rPr>
        <w:t>uzatvorenie poistnej zmluvy na sumu 24,000,- EUR bez DPH bez časového obmedzenia doby platnosti zmluvy, zmluva skonči platnosť vyčerpaním finančného limitu (predpoklad je cca 4 roky)</w:t>
      </w:r>
    </w:p>
    <w:p w:rsidR="00211C5C" w:rsidRDefault="00211C5C" w:rsidP="00211C5C">
      <w:pPr>
        <w:jc w:val="both"/>
        <w:rPr>
          <w:sz w:val="16"/>
          <w:szCs w:val="16"/>
        </w:rPr>
      </w:pPr>
    </w:p>
    <w:sectPr w:rsidR="00211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FD" w:rsidRDefault="00B472FD" w:rsidP="001B2A65">
      <w:r>
        <w:separator/>
      </w:r>
    </w:p>
  </w:endnote>
  <w:endnote w:type="continuationSeparator" w:id="0">
    <w:p w:rsidR="00B472FD" w:rsidRDefault="00B472FD" w:rsidP="001B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FD" w:rsidRDefault="00B472FD" w:rsidP="001B2A65">
      <w:r>
        <w:separator/>
      </w:r>
    </w:p>
  </w:footnote>
  <w:footnote w:type="continuationSeparator" w:id="0">
    <w:p w:rsidR="00B472FD" w:rsidRDefault="00B472FD" w:rsidP="001B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65" w:rsidRDefault="001B2A65">
    <w:pPr>
      <w:pStyle w:val="Hlavika"/>
    </w:pPr>
    <w:r>
      <w:tab/>
    </w:r>
    <w:r>
      <w:tab/>
      <w:t>Príloha č. 1</w:t>
    </w:r>
  </w:p>
  <w:p w:rsidR="001B2A65" w:rsidRDefault="001B2A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46598"/>
    <w:rsid w:val="001B2A65"/>
    <w:rsid w:val="001D0CB7"/>
    <w:rsid w:val="001E0EB5"/>
    <w:rsid w:val="00207942"/>
    <w:rsid w:val="00211C5C"/>
    <w:rsid w:val="0023026A"/>
    <w:rsid w:val="00274AC5"/>
    <w:rsid w:val="002C1EAC"/>
    <w:rsid w:val="002D5DA6"/>
    <w:rsid w:val="002F1F66"/>
    <w:rsid w:val="003845BC"/>
    <w:rsid w:val="003C761F"/>
    <w:rsid w:val="003D582A"/>
    <w:rsid w:val="003F1A7A"/>
    <w:rsid w:val="0049406F"/>
    <w:rsid w:val="004C3736"/>
    <w:rsid w:val="004D75DA"/>
    <w:rsid w:val="004E3628"/>
    <w:rsid w:val="00523B78"/>
    <w:rsid w:val="00563DB3"/>
    <w:rsid w:val="00575DA8"/>
    <w:rsid w:val="005E07E8"/>
    <w:rsid w:val="006408C8"/>
    <w:rsid w:val="00650821"/>
    <w:rsid w:val="00655C3A"/>
    <w:rsid w:val="006900ED"/>
    <w:rsid w:val="006B243C"/>
    <w:rsid w:val="00720F8E"/>
    <w:rsid w:val="007D49FF"/>
    <w:rsid w:val="007F5EDA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C3B9D"/>
    <w:rsid w:val="00AE43AA"/>
    <w:rsid w:val="00B25A07"/>
    <w:rsid w:val="00B472FD"/>
    <w:rsid w:val="00B63A2A"/>
    <w:rsid w:val="00B90745"/>
    <w:rsid w:val="00BF4A5F"/>
    <w:rsid w:val="00BF79F9"/>
    <w:rsid w:val="00C51F03"/>
    <w:rsid w:val="00C60DF8"/>
    <w:rsid w:val="00C84FD8"/>
    <w:rsid w:val="00CB4741"/>
    <w:rsid w:val="00D662A8"/>
    <w:rsid w:val="00DA640A"/>
    <w:rsid w:val="00DC07DD"/>
    <w:rsid w:val="00DC3AB9"/>
    <w:rsid w:val="00E36341"/>
    <w:rsid w:val="00EB7730"/>
    <w:rsid w:val="00F11001"/>
    <w:rsid w:val="00F221D8"/>
    <w:rsid w:val="00F36DAB"/>
    <w:rsid w:val="00F601E3"/>
    <w:rsid w:val="00FA0200"/>
    <w:rsid w:val="00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4998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  <w:style w:type="paragraph" w:styleId="Hlavika">
    <w:name w:val="header"/>
    <w:basedOn w:val="Normlny"/>
    <w:link w:val="HlavikaChar"/>
    <w:uiPriority w:val="99"/>
    <w:unhideWhenUsed/>
    <w:rsid w:val="001B2A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2A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2A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2A6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</cp:revision>
  <cp:lastPrinted>2024-12-27T08:58:00Z</cp:lastPrinted>
  <dcterms:created xsi:type="dcterms:W3CDTF">2025-02-18T13:30:00Z</dcterms:created>
  <dcterms:modified xsi:type="dcterms:W3CDTF">2025-02-18T13:30:00Z</dcterms:modified>
</cp:coreProperties>
</file>