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0DC" w:rsidRPr="007F7BEA" w:rsidRDefault="00EF70DC" w:rsidP="00EF70DC">
      <w:r w:rsidRPr="008F16FB">
        <w:rPr>
          <w:spacing w:val="2"/>
        </w:rPr>
        <w:t>Podmienky a štruktúra zmluvy:</w:t>
      </w:r>
    </w:p>
    <w:p w:rsidR="00EF70DC" w:rsidRPr="00262B3A" w:rsidRDefault="00EF70DC" w:rsidP="00EF70DC">
      <w:pPr>
        <w:rPr>
          <w:b/>
          <w:bCs/>
          <w:u w:val="single"/>
        </w:rPr>
      </w:pPr>
      <w:r w:rsidRPr="00262B3A">
        <w:rPr>
          <w:b/>
          <w:bCs/>
          <w:u w:val="single"/>
        </w:rPr>
        <w:t>I.   „VZOR NÁVRHU</w:t>
      </w:r>
      <w:r>
        <w:rPr>
          <w:b/>
          <w:bCs/>
          <w:u w:val="single"/>
        </w:rPr>
        <w:t xml:space="preserve"> ZMLUVY O SERVISNEJ ČINNOSTI</w:t>
      </w:r>
      <w:r w:rsidRPr="00262B3A">
        <w:rPr>
          <w:b/>
          <w:bCs/>
          <w:u w:val="single"/>
        </w:rPr>
        <w:t>“</w:t>
      </w:r>
    </w:p>
    <w:p w:rsidR="00EF70DC" w:rsidRPr="00305859" w:rsidRDefault="00EF70DC" w:rsidP="00EF70DC">
      <w:pPr>
        <w:jc w:val="both"/>
        <w:rPr>
          <w:b/>
        </w:rPr>
      </w:pPr>
      <w:r w:rsidRPr="00305859">
        <w:rPr>
          <w:b/>
        </w:rPr>
        <w:t>Uchádzač doplní</w:t>
      </w:r>
      <w:r>
        <w:rPr>
          <w:b/>
        </w:rPr>
        <w:t xml:space="preserve"> identifikačné údaje poskytovateľa,</w:t>
      </w:r>
      <w:r w:rsidRPr="00305859">
        <w:rPr>
          <w:b/>
        </w:rPr>
        <w:t xml:space="preserve"> bod </w:t>
      </w:r>
      <w:r>
        <w:rPr>
          <w:b/>
        </w:rPr>
        <w:t>5.1</w:t>
      </w:r>
      <w:r w:rsidRPr="008F4536">
        <w:rPr>
          <w:b/>
        </w:rPr>
        <w:t xml:space="preserve">, </w:t>
      </w:r>
      <w:r>
        <w:rPr>
          <w:b/>
        </w:rPr>
        <w:t>9.2 a</w:t>
      </w:r>
      <w:r w:rsidRPr="008F4536">
        <w:rPr>
          <w:b/>
        </w:rPr>
        <w:t xml:space="preserve"> </w:t>
      </w:r>
      <w:r>
        <w:rPr>
          <w:b/>
        </w:rPr>
        <w:t>9.3</w:t>
      </w:r>
      <w:r w:rsidRPr="008F4536">
        <w:rPr>
          <w:b/>
        </w:rPr>
        <w:t xml:space="preserve">, </w:t>
      </w:r>
      <w:r w:rsidRPr="00305859">
        <w:rPr>
          <w:b/>
        </w:rPr>
        <w:t xml:space="preserve">do predloženej </w:t>
      </w:r>
      <w:r>
        <w:rPr>
          <w:b/>
        </w:rPr>
        <w:t>Zmluvy o servisnej činnosti</w:t>
      </w:r>
      <w:r w:rsidRPr="00305859">
        <w:rPr>
          <w:b/>
        </w:rPr>
        <w:t>:</w:t>
      </w:r>
    </w:p>
    <w:p w:rsidR="00EF70DC" w:rsidRDefault="00EF70DC" w:rsidP="00EF70DC">
      <w:pPr>
        <w:pStyle w:val="Zarkazkladnhotextu3"/>
        <w:spacing w:after="0"/>
        <w:ind w:left="0"/>
        <w:jc w:val="both"/>
        <w:rPr>
          <w:spacing w:val="2"/>
          <w:sz w:val="24"/>
          <w:szCs w:val="24"/>
        </w:rPr>
      </w:pPr>
    </w:p>
    <w:p w:rsidR="00EF70DC" w:rsidRPr="007F683C" w:rsidRDefault="00EF70DC" w:rsidP="00EF70DC">
      <w:pPr>
        <w:autoSpaceDE w:val="0"/>
        <w:autoSpaceDN w:val="0"/>
        <w:adjustRightInd w:val="0"/>
        <w:jc w:val="center"/>
        <w:rPr>
          <w:rFonts w:eastAsiaTheme="minorHAnsi"/>
          <w:color w:val="000000"/>
          <w:sz w:val="23"/>
          <w:szCs w:val="23"/>
          <w:lang w:eastAsia="en-US"/>
        </w:rPr>
      </w:pPr>
      <w:r>
        <w:rPr>
          <w:rFonts w:eastAsiaTheme="minorHAnsi"/>
          <w:b/>
          <w:bCs/>
          <w:color w:val="000000"/>
          <w:sz w:val="28"/>
          <w:szCs w:val="28"/>
          <w:lang w:eastAsia="en-US"/>
        </w:rPr>
        <w:t xml:space="preserve">Zmluva o servisnej činnosti </w:t>
      </w:r>
      <w:r w:rsidRPr="007F683C">
        <w:rPr>
          <w:rFonts w:eastAsiaTheme="minorHAnsi"/>
          <w:b/>
          <w:bCs/>
          <w:color w:val="000000"/>
          <w:sz w:val="28"/>
          <w:szCs w:val="28"/>
          <w:lang w:eastAsia="en-US"/>
        </w:rPr>
        <w:t xml:space="preserve">č. </w:t>
      </w:r>
      <w:r>
        <w:rPr>
          <w:rFonts w:eastAsiaTheme="minorHAnsi"/>
          <w:b/>
          <w:bCs/>
          <w:color w:val="000000"/>
          <w:sz w:val="28"/>
          <w:szCs w:val="28"/>
          <w:lang w:eastAsia="en-US"/>
        </w:rPr>
        <w:t>...... / ......</w:t>
      </w:r>
    </w:p>
    <w:p w:rsidR="00EF70DC" w:rsidRDefault="00EF70DC" w:rsidP="00EF70DC">
      <w:pPr>
        <w:autoSpaceDE w:val="0"/>
        <w:autoSpaceDN w:val="0"/>
        <w:adjustRightInd w:val="0"/>
        <w:jc w:val="center"/>
        <w:rPr>
          <w:rFonts w:eastAsiaTheme="minorHAnsi"/>
          <w:color w:val="000000"/>
          <w:lang w:eastAsia="en-US"/>
        </w:rPr>
      </w:pPr>
      <w:r>
        <w:rPr>
          <w:rFonts w:eastAsiaTheme="minorHAnsi"/>
          <w:color w:val="000000"/>
          <w:lang w:eastAsia="en-US"/>
        </w:rPr>
        <w:t>uzavretá na základe výsledku verejného obstarávania podľa § 56 zákona č. 343/2015 Z. z. o verejnom obstarávaní a o zmene a doplnení niektorých zákonov v znení neskorších predpisov a  podľa § 269 ods. 2 zákona č. 513/1991 Zb. Obchodný zákonník v znení neskorších predpisov (ďalej len „zmluva“)</w:t>
      </w:r>
    </w:p>
    <w:p w:rsidR="00EF70DC" w:rsidRPr="007F683C" w:rsidRDefault="00EF70DC" w:rsidP="00EF70DC">
      <w:pPr>
        <w:autoSpaceDE w:val="0"/>
        <w:autoSpaceDN w:val="0"/>
        <w:adjustRightInd w:val="0"/>
        <w:rPr>
          <w:rFonts w:eastAsiaTheme="minorHAnsi"/>
          <w:color w:val="000000"/>
          <w:lang w:eastAsia="en-US"/>
        </w:rPr>
      </w:pPr>
    </w:p>
    <w:p w:rsidR="00EF70DC" w:rsidRPr="008737BE" w:rsidRDefault="00EF70DC" w:rsidP="00EF70DC">
      <w:pPr>
        <w:tabs>
          <w:tab w:val="left" w:pos="426"/>
          <w:tab w:val="left" w:pos="2552"/>
        </w:tabs>
        <w:autoSpaceDE w:val="0"/>
        <w:autoSpaceDN w:val="0"/>
        <w:adjustRightInd w:val="0"/>
        <w:rPr>
          <w:b/>
          <w:bCs/>
          <w:color w:val="000000"/>
        </w:rPr>
      </w:pPr>
      <w:r w:rsidRPr="00CA7248">
        <w:rPr>
          <w:color w:val="000000"/>
        </w:rPr>
        <w:tab/>
      </w:r>
      <w:r>
        <w:rPr>
          <w:b/>
          <w:color w:val="000000"/>
        </w:rPr>
        <w:t>Objednávateľ</w:t>
      </w:r>
      <w:r w:rsidRPr="00CA7248">
        <w:rPr>
          <w:b/>
          <w:color w:val="000000"/>
        </w:rPr>
        <w:t>:</w:t>
      </w:r>
      <w:r w:rsidRPr="00CA7248">
        <w:rPr>
          <w:color w:val="000000"/>
        </w:rPr>
        <w:tab/>
      </w:r>
      <w:r w:rsidRPr="008737BE">
        <w:rPr>
          <w:b/>
          <w:bCs/>
          <w:color w:val="000000"/>
        </w:rPr>
        <w:t>Univerzitná nemocnica Martin</w:t>
      </w:r>
    </w:p>
    <w:p w:rsidR="00EF70DC" w:rsidRPr="00CA7248" w:rsidRDefault="00EF70DC" w:rsidP="00EF70DC">
      <w:pPr>
        <w:tabs>
          <w:tab w:val="left" w:pos="426"/>
          <w:tab w:val="left" w:pos="2552"/>
        </w:tabs>
        <w:autoSpaceDE w:val="0"/>
        <w:autoSpaceDN w:val="0"/>
        <w:adjustRightInd w:val="0"/>
        <w:rPr>
          <w:color w:val="000000"/>
        </w:rPr>
      </w:pPr>
      <w:r>
        <w:rPr>
          <w:color w:val="000000"/>
        </w:rPr>
        <w:tab/>
        <w:t>Sídlo:</w:t>
      </w:r>
      <w:r>
        <w:rPr>
          <w:color w:val="000000"/>
        </w:rPr>
        <w:tab/>
      </w:r>
      <w:r w:rsidRPr="00CA7248">
        <w:rPr>
          <w:color w:val="000000"/>
        </w:rPr>
        <w:t>Kolárova 2,</w:t>
      </w:r>
      <w:r>
        <w:rPr>
          <w:color w:val="000000"/>
        </w:rPr>
        <w:t xml:space="preserve"> </w:t>
      </w:r>
      <w:r w:rsidRPr="00CA7248">
        <w:rPr>
          <w:color w:val="000000"/>
        </w:rPr>
        <w:t>036 59 Martin</w:t>
      </w:r>
      <w:r>
        <w:rPr>
          <w:color w:val="000000"/>
        </w:rPr>
        <w:t>, Slovenská republika</w:t>
      </w:r>
    </w:p>
    <w:p w:rsidR="00EF70DC" w:rsidRDefault="00EF70DC" w:rsidP="00EF70DC">
      <w:pPr>
        <w:tabs>
          <w:tab w:val="left" w:pos="426"/>
          <w:tab w:val="left" w:pos="2552"/>
        </w:tabs>
        <w:autoSpaceDE w:val="0"/>
        <w:autoSpaceDN w:val="0"/>
        <w:adjustRightInd w:val="0"/>
        <w:rPr>
          <w:color w:val="000000"/>
        </w:rPr>
      </w:pPr>
      <w:r>
        <w:rPr>
          <w:color w:val="000000"/>
        </w:rPr>
        <w:tab/>
        <w:t>V zastúpení</w:t>
      </w:r>
      <w:r w:rsidRPr="00CA7248">
        <w:rPr>
          <w:color w:val="000000"/>
        </w:rPr>
        <w:t>:</w:t>
      </w:r>
      <w:r w:rsidRPr="00CA7248">
        <w:rPr>
          <w:color w:val="000000"/>
        </w:rPr>
        <w:tab/>
      </w:r>
      <w:r>
        <w:rPr>
          <w:color w:val="000000"/>
        </w:rPr>
        <w:t>Rada riaditeľov v zložení:</w:t>
      </w:r>
    </w:p>
    <w:p w:rsidR="00EF70DC" w:rsidRDefault="00EF70DC" w:rsidP="00EF70DC">
      <w:pPr>
        <w:tabs>
          <w:tab w:val="left" w:pos="426"/>
          <w:tab w:val="left" w:pos="2552"/>
        </w:tabs>
        <w:autoSpaceDE w:val="0"/>
        <w:autoSpaceDN w:val="0"/>
        <w:adjustRightInd w:val="0"/>
        <w:ind w:left="3969" w:hanging="3969"/>
        <w:rPr>
          <w:color w:val="000000"/>
        </w:rPr>
      </w:pPr>
      <w:r>
        <w:rPr>
          <w:color w:val="000000"/>
        </w:rPr>
        <w:tab/>
      </w:r>
      <w:r>
        <w:rPr>
          <w:color w:val="000000"/>
        </w:rPr>
        <w:tab/>
      </w:r>
      <w:r w:rsidRPr="00CA7248">
        <w:rPr>
          <w:color w:val="000000"/>
        </w:rPr>
        <w:t xml:space="preserve">MUDr. </w:t>
      </w:r>
      <w:r>
        <w:rPr>
          <w:color w:val="000000"/>
        </w:rPr>
        <w:t>Dušan Krkoška</w:t>
      </w:r>
      <w:r w:rsidRPr="00CA7248">
        <w:rPr>
          <w:color w:val="000000"/>
        </w:rPr>
        <w:t>, PhD.</w:t>
      </w:r>
      <w:r>
        <w:rPr>
          <w:color w:val="000000"/>
        </w:rPr>
        <w:t>, MBA – generálny riaditeľ</w:t>
      </w:r>
    </w:p>
    <w:p w:rsidR="00EF70DC" w:rsidRDefault="00EF70DC" w:rsidP="00EF70DC">
      <w:pPr>
        <w:tabs>
          <w:tab w:val="left" w:pos="426"/>
          <w:tab w:val="left" w:pos="2552"/>
        </w:tabs>
        <w:autoSpaceDE w:val="0"/>
        <w:autoSpaceDN w:val="0"/>
        <w:adjustRightInd w:val="0"/>
        <w:ind w:left="3969" w:hanging="3969"/>
        <w:rPr>
          <w:color w:val="000000"/>
        </w:rPr>
      </w:pPr>
      <w:r>
        <w:rPr>
          <w:color w:val="000000"/>
        </w:rPr>
        <w:tab/>
      </w:r>
      <w:r>
        <w:rPr>
          <w:color w:val="000000"/>
        </w:rPr>
        <w:tab/>
        <w:t>doc. MUDr. Dalibor Murgaš, PhD. – medicínsky riaditeľ</w:t>
      </w:r>
    </w:p>
    <w:p w:rsidR="00EF70DC" w:rsidRDefault="00EF70DC" w:rsidP="00EF70DC">
      <w:pPr>
        <w:tabs>
          <w:tab w:val="left" w:pos="426"/>
          <w:tab w:val="left" w:pos="2552"/>
        </w:tabs>
        <w:autoSpaceDE w:val="0"/>
        <w:autoSpaceDN w:val="0"/>
        <w:adjustRightInd w:val="0"/>
        <w:ind w:left="3969" w:hanging="3969"/>
        <w:rPr>
          <w:color w:val="000000"/>
        </w:rPr>
      </w:pPr>
      <w:r>
        <w:rPr>
          <w:color w:val="000000"/>
        </w:rPr>
        <w:tab/>
      </w:r>
      <w:r>
        <w:rPr>
          <w:color w:val="000000"/>
        </w:rPr>
        <w:tab/>
        <w:t xml:space="preserve">Ing. Stanislav </w:t>
      </w:r>
      <w:proofErr w:type="spellStart"/>
      <w:r>
        <w:rPr>
          <w:color w:val="000000"/>
        </w:rPr>
        <w:t>Škorňa</w:t>
      </w:r>
      <w:proofErr w:type="spellEnd"/>
      <w:r>
        <w:rPr>
          <w:color w:val="000000"/>
        </w:rPr>
        <w:t xml:space="preserve"> – ekonomický riaditeľ</w:t>
      </w:r>
    </w:p>
    <w:p w:rsidR="00EF70DC" w:rsidRPr="00CA7248" w:rsidRDefault="00EF70DC" w:rsidP="00EF70DC">
      <w:pPr>
        <w:tabs>
          <w:tab w:val="left" w:pos="426"/>
          <w:tab w:val="left" w:pos="2552"/>
        </w:tabs>
        <w:autoSpaceDE w:val="0"/>
        <w:autoSpaceDN w:val="0"/>
        <w:adjustRightInd w:val="0"/>
        <w:ind w:left="3969" w:right="-569" w:hanging="3969"/>
        <w:rPr>
          <w:color w:val="000000"/>
        </w:rPr>
      </w:pPr>
      <w:r>
        <w:rPr>
          <w:color w:val="000000"/>
        </w:rPr>
        <w:tab/>
        <w:t>V mene organizácie sú oprávnení konať najmenej dvaja členovia štatutárneho orgánu spoločne.</w:t>
      </w:r>
    </w:p>
    <w:p w:rsidR="00EF70DC" w:rsidRPr="00CA7248" w:rsidRDefault="00EF70DC" w:rsidP="00EF70DC">
      <w:pPr>
        <w:tabs>
          <w:tab w:val="left" w:pos="426"/>
          <w:tab w:val="left" w:pos="2552"/>
        </w:tabs>
        <w:autoSpaceDE w:val="0"/>
        <w:autoSpaceDN w:val="0"/>
        <w:adjustRightInd w:val="0"/>
      </w:pPr>
      <w:r>
        <w:rPr>
          <w:color w:val="000000"/>
        </w:rPr>
        <w:tab/>
      </w:r>
      <w:r w:rsidRPr="00CA7248">
        <w:rPr>
          <w:color w:val="000000"/>
        </w:rPr>
        <w:t>IČO:</w:t>
      </w:r>
      <w:r w:rsidRPr="00CA7248">
        <w:rPr>
          <w:color w:val="000000"/>
        </w:rPr>
        <w:tab/>
      </w:r>
      <w:r w:rsidRPr="00CA7248">
        <w:rPr>
          <w:rStyle w:val="hodnota"/>
        </w:rPr>
        <w:t>00 365 327</w:t>
      </w:r>
    </w:p>
    <w:p w:rsidR="00EF70DC" w:rsidRDefault="00EF70DC" w:rsidP="00EF70DC">
      <w:pPr>
        <w:pStyle w:val="Nadpis6"/>
        <w:keepNext w:val="0"/>
        <w:tabs>
          <w:tab w:val="left" w:pos="426"/>
          <w:tab w:val="left" w:pos="2552"/>
        </w:tabs>
        <w:rPr>
          <w:b w:val="0"/>
        </w:rPr>
      </w:pPr>
      <w:r w:rsidRPr="00CA7248">
        <w:rPr>
          <w:color w:val="000000"/>
        </w:rPr>
        <w:tab/>
      </w:r>
      <w:r w:rsidRPr="00CA7248">
        <w:rPr>
          <w:b w:val="0"/>
          <w:color w:val="000000"/>
        </w:rPr>
        <w:t>DIČ:</w:t>
      </w:r>
      <w:r w:rsidRPr="00CA7248">
        <w:rPr>
          <w:color w:val="000000"/>
        </w:rPr>
        <w:tab/>
      </w:r>
      <w:r w:rsidRPr="00CA7248">
        <w:rPr>
          <w:b w:val="0"/>
        </w:rPr>
        <w:t>2020598019</w:t>
      </w:r>
    </w:p>
    <w:p w:rsidR="00EF70DC" w:rsidRPr="007F683C" w:rsidRDefault="00EF70DC" w:rsidP="00EF70DC">
      <w:pPr>
        <w:pStyle w:val="Nadpis6"/>
        <w:keepNext w:val="0"/>
        <w:tabs>
          <w:tab w:val="left" w:pos="426"/>
          <w:tab w:val="left" w:pos="2552"/>
        </w:tabs>
        <w:rPr>
          <w:b w:val="0"/>
          <w:color w:val="000000"/>
        </w:rPr>
      </w:pPr>
      <w:r w:rsidRPr="007F683C">
        <w:rPr>
          <w:b w:val="0"/>
          <w:color w:val="000000"/>
        </w:rPr>
        <w:tab/>
      </w:r>
      <w:r w:rsidRPr="00033CEC">
        <w:rPr>
          <w:b w:val="0"/>
          <w:color w:val="000000"/>
        </w:rPr>
        <w:t>IČ DPH:</w:t>
      </w:r>
      <w:r w:rsidRPr="00033CEC">
        <w:rPr>
          <w:b w:val="0"/>
          <w:color w:val="000000"/>
        </w:rPr>
        <w:tab/>
        <w:t>SK2020598019</w:t>
      </w:r>
    </w:p>
    <w:p w:rsidR="00EF70DC" w:rsidRDefault="00EF70DC" w:rsidP="00EF70DC">
      <w:pPr>
        <w:pStyle w:val="Zkladntext"/>
        <w:tabs>
          <w:tab w:val="left" w:pos="426"/>
          <w:tab w:val="left" w:pos="2552"/>
        </w:tabs>
      </w:pPr>
      <w:r w:rsidRPr="00472365">
        <w:tab/>
        <w:t>Bankové spojenie:</w:t>
      </w:r>
      <w:r w:rsidRPr="00472365">
        <w:tab/>
        <w:t>Štátna pokladnica</w:t>
      </w:r>
    </w:p>
    <w:p w:rsidR="00EF70DC" w:rsidRPr="00262B3A" w:rsidRDefault="00EF70DC" w:rsidP="00EF70DC">
      <w:pPr>
        <w:pStyle w:val="Zkladntext"/>
        <w:tabs>
          <w:tab w:val="left" w:pos="426"/>
          <w:tab w:val="left" w:pos="2552"/>
        </w:tabs>
      </w:pPr>
      <w:r w:rsidRPr="00262B3A">
        <w:tab/>
        <w:t>Číslo účtu:</w:t>
      </w:r>
      <w:r w:rsidRPr="00262B3A">
        <w:tab/>
        <w:t>7000281377/8180</w:t>
      </w:r>
    </w:p>
    <w:p w:rsidR="00EF70DC" w:rsidRPr="00305859" w:rsidRDefault="00EF70DC" w:rsidP="00EF70DC">
      <w:pPr>
        <w:pStyle w:val="Zkladntext"/>
        <w:tabs>
          <w:tab w:val="left" w:pos="426"/>
          <w:tab w:val="left" w:pos="2552"/>
        </w:tabs>
      </w:pPr>
      <w:r w:rsidRPr="00305859">
        <w:tab/>
        <w:t xml:space="preserve">IBAN: </w:t>
      </w:r>
      <w:r w:rsidRPr="00305859">
        <w:tab/>
        <w:t>SK84 8180 0000 0070 0028 1377</w:t>
      </w:r>
    </w:p>
    <w:p w:rsidR="00EF70DC" w:rsidRPr="00305859" w:rsidRDefault="00EF70DC" w:rsidP="00EF70DC">
      <w:pPr>
        <w:pStyle w:val="Zkladntext"/>
        <w:tabs>
          <w:tab w:val="left" w:pos="426"/>
          <w:tab w:val="left" w:pos="2552"/>
        </w:tabs>
      </w:pPr>
      <w:r w:rsidRPr="00305859">
        <w:tab/>
        <w:t>BIC/SWIFT:</w:t>
      </w:r>
      <w:r w:rsidRPr="00305859">
        <w:tab/>
        <w:t>SPSRSKBAXXX</w:t>
      </w:r>
    </w:p>
    <w:p w:rsidR="00EF70DC" w:rsidRPr="00CA7248" w:rsidRDefault="00EF70DC" w:rsidP="00EF70DC">
      <w:pPr>
        <w:jc w:val="both"/>
      </w:pPr>
      <w:r w:rsidRPr="00CA7248">
        <w:tab/>
      </w:r>
      <w:r w:rsidRPr="00CA7248">
        <w:tab/>
        <w:t xml:space="preserve">(ďalej len </w:t>
      </w:r>
      <w:r>
        <w:t>„objednávateľ“</w:t>
      </w:r>
      <w:r w:rsidRPr="00CA7248">
        <w:t>)</w:t>
      </w:r>
    </w:p>
    <w:p w:rsidR="00EF70DC" w:rsidRDefault="00EF70DC" w:rsidP="00EF70DC">
      <w:pPr>
        <w:jc w:val="both"/>
        <w:rPr>
          <w:highlight w:val="yellow"/>
        </w:rPr>
      </w:pPr>
    </w:p>
    <w:p w:rsidR="00EF70DC" w:rsidRDefault="00EF70DC" w:rsidP="00EF70DC">
      <w:pPr>
        <w:tabs>
          <w:tab w:val="left" w:pos="426"/>
          <w:tab w:val="left" w:pos="3969"/>
        </w:tabs>
        <w:autoSpaceDE w:val="0"/>
        <w:autoSpaceDN w:val="0"/>
        <w:adjustRightInd w:val="0"/>
        <w:rPr>
          <w:color w:val="000000"/>
        </w:rPr>
      </w:pPr>
      <w:r w:rsidRPr="00CA7248">
        <w:rPr>
          <w:color w:val="000000"/>
        </w:rPr>
        <w:tab/>
      </w:r>
      <w:r>
        <w:rPr>
          <w:b/>
          <w:color w:val="000000"/>
        </w:rPr>
        <w:t>Poskytovateľ</w:t>
      </w:r>
      <w:r w:rsidRPr="00CA7248">
        <w:rPr>
          <w:b/>
          <w:color w:val="000000"/>
        </w:rPr>
        <w:t>:</w:t>
      </w:r>
    </w:p>
    <w:p w:rsidR="00EF70DC" w:rsidRDefault="00EF70DC" w:rsidP="00EF70DC">
      <w:pPr>
        <w:tabs>
          <w:tab w:val="left" w:pos="426"/>
          <w:tab w:val="left" w:pos="2552"/>
        </w:tabs>
        <w:autoSpaceDE w:val="0"/>
        <w:autoSpaceDN w:val="0"/>
        <w:adjustRightInd w:val="0"/>
        <w:rPr>
          <w:color w:val="000000"/>
        </w:rPr>
      </w:pPr>
      <w:r>
        <w:rPr>
          <w:color w:val="000000"/>
        </w:rPr>
        <w:tab/>
        <w:t>Obchodné meno:</w:t>
      </w:r>
      <w:r>
        <w:rPr>
          <w:color w:val="000000"/>
        </w:rPr>
        <w:tab/>
      </w:r>
      <w:r w:rsidRPr="0043481C">
        <w:rPr>
          <w:color w:val="000000"/>
        </w:rPr>
        <w:t>...............................................</w:t>
      </w:r>
    </w:p>
    <w:p w:rsidR="00EF70DC" w:rsidRDefault="00EF70DC" w:rsidP="00EF70DC">
      <w:pPr>
        <w:tabs>
          <w:tab w:val="left" w:pos="426"/>
          <w:tab w:val="left" w:pos="2552"/>
        </w:tabs>
        <w:autoSpaceDE w:val="0"/>
        <w:autoSpaceDN w:val="0"/>
        <w:adjustRightInd w:val="0"/>
        <w:rPr>
          <w:color w:val="000000"/>
        </w:rPr>
      </w:pPr>
      <w:r>
        <w:rPr>
          <w:color w:val="000000"/>
        </w:rPr>
        <w:tab/>
        <w:t>Sídlo:</w:t>
      </w:r>
      <w:r>
        <w:rPr>
          <w:color w:val="000000"/>
        </w:rPr>
        <w:tab/>
      </w:r>
      <w:r w:rsidRPr="0043481C">
        <w:rPr>
          <w:color w:val="000000"/>
        </w:rPr>
        <w:t>...............................................</w:t>
      </w:r>
    </w:p>
    <w:p w:rsidR="00EF70DC" w:rsidRPr="00C738DA" w:rsidRDefault="00EF70DC" w:rsidP="00EF70DC">
      <w:pPr>
        <w:tabs>
          <w:tab w:val="left" w:pos="426"/>
          <w:tab w:val="left" w:pos="2552"/>
        </w:tabs>
        <w:autoSpaceDE w:val="0"/>
        <w:autoSpaceDN w:val="0"/>
        <w:adjustRightInd w:val="0"/>
        <w:rPr>
          <w:color w:val="000000"/>
        </w:rPr>
      </w:pPr>
      <w:r>
        <w:rPr>
          <w:color w:val="000000"/>
        </w:rPr>
        <w:tab/>
        <w:t>V zastúpení:</w:t>
      </w:r>
      <w:r>
        <w:rPr>
          <w:color w:val="000000"/>
        </w:rPr>
        <w:tab/>
      </w:r>
      <w:r w:rsidRPr="00C738DA">
        <w:rPr>
          <w:color w:val="000000"/>
        </w:rPr>
        <w:t>...............................................</w:t>
      </w:r>
    </w:p>
    <w:p w:rsidR="00EF70DC" w:rsidRPr="00CA7248" w:rsidRDefault="00EF70DC" w:rsidP="00EF70DC">
      <w:pPr>
        <w:tabs>
          <w:tab w:val="left" w:pos="426"/>
          <w:tab w:val="left" w:pos="2552"/>
        </w:tabs>
        <w:autoSpaceDE w:val="0"/>
        <w:autoSpaceDN w:val="0"/>
        <w:adjustRightInd w:val="0"/>
      </w:pPr>
      <w:r>
        <w:rPr>
          <w:color w:val="000000"/>
        </w:rPr>
        <w:tab/>
      </w:r>
      <w:r w:rsidRPr="00CA7248">
        <w:rPr>
          <w:color w:val="000000"/>
        </w:rPr>
        <w:t>IČO:</w:t>
      </w:r>
      <w:r w:rsidRPr="00CA7248">
        <w:rPr>
          <w:color w:val="000000"/>
        </w:rPr>
        <w:tab/>
      </w:r>
      <w:r>
        <w:rPr>
          <w:color w:val="000000"/>
        </w:rPr>
        <w:t>...............................................</w:t>
      </w:r>
    </w:p>
    <w:p w:rsidR="00EF70DC" w:rsidRPr="0043481C" w:rsidRDefault="00EF70DC" w:rsidP="00EF70DC">
      <w:pPr>
        <w:pStyle w:val="Nadpis6"/>
        <w:keepNext w:val="0"/>
        <w:tabs>
          <w:tab w:val="left" w:pos="426"/>
          <w:tab w:val="left" w:pos="2552"/>
        </w:tabs>
        <w:rPr>
          <w:b w:val="0"/>
        </w:rPr>
      </w:pPr>
      <w:r w:rsidRPr="00CA7248">
        <w:rPr>
          <w:color w:val="000000"/>
        </w:rPr>
        <w:tab/>
      </w:r>
      <w:r w:rsidRPr="00344E14">
        <w:rPr>
          <w:b w:val="0"/>
          <w:color w:val="000000"/>
        </w:rPr>
        <w:t>DIČ:</w:t>
      </w:r>
      <w:r w:rsidRPr="00344E14">
        <w:rPr>
          <w:color w:val="000000"/>
        </w:rPr>
        <w:tab/>
      </w:r>
      <w:r w:rsidRPr="00344E14">
        <w:rPr>
          <w:b w:val="0"/>
          <w:color w:val="000000"/>
        </w:rPr>
        <w:t>...............................................</w:t>
      </w:r>
    </w:p>
    <w:p w:rsidR="00EF70DC" w:rsidRPr="0043481C" w:rsidRDefault="00EF70DC" w:rsidP="00EF70DC">
      <w:pPr>
        <w:pStyle w:val="Nadpis6"/>
        <w:keepNext w:val="0"/>
        <w:tabs>
          <w:tab w:val="left" w:pos="426"/>
          <w:tab w:val="left" w:pos="2552"/>
        </w:tabs>
        <w:rPr>
          <w:b w:val="0"/>
          <w:color w:val="000000"/>
        </w:rPr>
      </w:pPr>
      <w:r w:rsidRPr="0043481C">
        <w:rPr>
          <w:b w:val="0"/>
          <w:color w:val="000000"/>
        </w:rPr>
        <w:tab/>
        <w:t>IČ DPH:</w:t>
      </w:r>
      <w:r w:rsidRPr="0043481C">
        <w:rPr>
          <w:b w:val="0"/>
          <w:color w:val="000000"/>
        </w:rPr>
        <w:tab/>
        <w:t>...............................................</w:t>
      </w:r>
    </w:p>
    <w:p w:rsidR="00EF70DC" w:rsidRPr="0043481C" w:rsidRDefault="00EF70DC" w:rsidP="00EF70DC">
      <w:pPr>
        <w:pStyle w:val="Nadpis6"/>
        <w:keepNext w:val="0"/>
        <w:tabs>
          <w:tab w:val="left" w:pos="426"/>
          <w:tab w:val="left" w:pos="2552"/>
        </w:tabs>
        <w:rPr>
          <w:b w:val="0"/>
        </w:rPr>
      </w:pPr>
      <w:r w:rsidRPr="0043481C">
        <w:rPr>
          <w:b w:val="0"/>
        </w:rPr>
        <w:tab/>
        <w:t>Bankové spojenie:</w:t>
      </w:r>
      <w:r w:rsidRPr="0043481C">
        <w:rPr>
          <w:b w:val="0"/>
        </w:rPr>
        <w:tab/>
      </w:r>
      <w:r w:rsidRPr="0043481C">
        <w:rPr>
          <w:b w:val="0"/>
          <w:color w:val="000000"/>
        </w:rPr>
        <w:t>...............................................</w:t>
      </w:r>
    </w:p>
    <w:p w:rsidR="00EF70DC" w:rsidRDefault="00EF70DC" w:rsidP="00EF70DC">
      <w:pPr>
        <w:pStyle w:val="Zkladntext"/>
        <w:tabs>
          <w:tab w:val="left" w:pos="426"/>
          <w:tab w:val="left" w:pos="2552"/>
        </w:tabs>
      </w:pPr>
      <w:r w:rsidRPr="0043481C">
        <w:tab/>
      </w:r>
      <w:r>
        <w:t>Číslo účtu:</w:t>
      </w:r>
      <w:r>
        <w:tab/>
      </w:r>
      <w:r w:rsidRPr="0043481C">
        <w:rPr>
          <w:color w:val="000000"/>
        </w:rPr>
        <w:t>...............................................</w:t>
      </w:r>
    </w:p>
    <w:p w:rsidR="00EF70DC" w:rsidRDefault="00EF70DC" w:rsidP="00EF70DC">
      <w:pPr>
        <w:pStyle w:val="Zkladntext"/>
        <w:tabs>
          <w:tab w:val="left" w:pos="426"/>
          <w:tab w:val="left" w:pos="2552"/>
        </w:tabs>
        <w:rPr>
          <w:color w:val="000000"/>
        </w:rPr>
      </w:pPr>
      <w:r>
        <w:tab/>
        <w:t>IBAN</w:t>
      </w:r>
      <w:r w:rsidRPr="0043481C">
        <w:t xml:space="preserve">: </w:t>
      </w:r>
      <w:r w:rsidRPr="0043481C">
        <w:tab/>
      </w:r>
      <w:r w:rsidRPr="0043481C">
        <w:rPr>
          <w:color w:val="000000"/>
        </w:rPr>
        <w:t>...............................................</w:t>
      </w:r>
    </w:p>
    <w:p w:rsidR="00EF70DC" w:rsidRDefault="00EF70DC" w:rsidP="00EF70DC">
      <w:pPr>
        <w:pStyle w:val="Zkladntext"/>
        <w:tabs>
          <w:tab w:val="left" w:pos="426"/>
          <w:tab w:val="left" w:pos="2552"/>
        </w:tabs>
        <w:rPr>
          <w:color w:val="000000"/>
        </w:rPr>
      </w:pPr>
      <w:r>
        <w:rPr>
          <w:color w:val="000000"/>
        </w:rPr>
        <w:tab/>
        <w:t>BIC/SWIFT:</w:t>
      </w:r>
      <w:r>
        <w:rPr>
          <w:color w:val="000000"/>
        </w:rPr>
        <w:tab/>
      </w:r>
      <w:r w:rsidRPr="0043481C">
        <w:rPr>
          <w:color w:val="000000"/>
        </w:rPr>
        <w:t>...............................................</w:t>
      </w:r>
    </w:p>
    <w:p w:rsidR="00EF70DC" w:rsidRDefault="00EF70DC" w:rsidP="00EF70DC">
      <w:pPr>
        <w:pStyle w:val="Zkladntext"/>
        <w:tabs>
          <w:tab w:val="left" w:pos="426"/>
          <w:tab w:val="left" w:pos="2552"/>
        </w:tabs>
        <w:rPr>
          <w:color w:val="000000"/>
        </w:rPr>
      </w:pPr>
      <w:r>
        <w:rPr>
          <w:color w:val="000000"/>
        </w:rPr>
        <w:t>Zápis v Obchodnom registri Okresného súdu ..............., oddiel ...............,, vložka č. ...............</w:t>
      </w:r>
    </w:p>
    <w:p w:rsidR="00EF70DC" w:rsidRPr="00072B19" w:rsidRDefault="00EF70DC" w:rsidP="00EF70DC">
      <w:pPr>
        <w:pStyle w:val="Zkladntext"/>
        <w:tabs>
          <w:tab w:val="left" w:pos="426"/>
          <w:tab w:val="left" w:pos="2552"/>
        </w:tabs>
        <w:rPr>
          <w:i/>
          <w:color w:val="000000"/>
        </w:rPr>
      </w:pPr>
      <w:r>
        <w:rPr>
          <w:i/>
          <w:color w:val="000000"/>
        </w:rPr>
        <w:t>Uviesť údaj, či predávajúci je alebo nie je platcom DPH.</w:t>
      </w:r>
    </w:p>
    <w:p w:rsidR="00EF70DC" w:rsidRDefault="00EF70DC" w:rsidP="00EF70DC">
      <w:pPr>
        <w:jc w:val="both"/>
      </w:pPr>
      <w:r w:rsidRPr="00CA7248">
        <w:tab/>
      </w:r>
      <w:r w:rsidRPr="00CA7248">
        <w:tab/>
        <w:t>(ďalej len</w:t>
      </w:r>
      <w:r>
        <w:t xml:space="preserve"> „poskytovateľ“</w:t>
      </w:r>
      <w:r w:rsidRPr="00CA7248">
        <w:t>)</w:t>
      </w:r>
    </w:p>
    <w:p w:rsidR="00EF70DC" w:rsidRDefault="00EF70DC" w:rsidP="00EF70DC">
      <w:pPr>
        <w:jc w:val="both"/>
      </w:pPr>
    </w:p>
    <w:p w:rsidR="00EF70DC" w:rsidRDefault="00EF70DC" w:rsidP="00EF70DC">
      <w:pPr>
        <w:jc w:val="center"/>
      </w:pPr>
      <w:r>
        <w:t xml:space="preserve">objednávateľ a poskytovateľ ďalej spoločne aj </w:t>
      </w:r>
      <w:r w:rsidRPr="00072B19">
        <w:rPr>
          <w:i/>
        </w:rPr>
        <w:t>„zmluvné strany“</w:t>
      </w:r>
      <w:r>
        <w:t xml:space="preserve"> alebo jednotlivo</w:t>
      </w:r>
    </w:p>
    <w:p w:rsidR="00EF70DC" w:rsidRPr="00CA7248" w:rsidRDefault="00EF70DC" w:rsidP="00EF70DC">
      <w:pPr>
        <w:jc w:val="center"/>
      </w:pPr>
      <w:r w:rsidRPr="00072B19">
        <w:rPr>
          <w:i/>
        </w:rPr>
        <w:t>„zmluvná strana“</w:t>
      </w:r>
    </w:p>
    <w:p w:rsidR="00EF70DC" w:rsidRDefault="00EF70DC" w:rsidP="00EF70DC">
      <w:pPr>
        <w:jc w:val="both"/>
        <w:rPr>
          <w:highlight w:val="yellow"/>
        </w:rPr>
      </w:pPr>
    </w:p>
    <w:p w:rsidR="00EF70DC" w:rsidRDefault="00EF70DC" w:rsidP="00EF70DC">
      <w:pPr>
        <w:autoSpaceDE w:val="0"/>
        <w:autoSpaceDN w:val="0"/>
        <w:adjustRightInd w:val="0"/>
        <w:jc w:val="both"/>
        <w:rPr>
          <w:rFonts w:eastAsiaTheme="minorHAnsi"/>
          <w:color w:val="000000"/>
          <w:lang w:eastAsia="en-US"/>
        </w:rPr>
      </w:pPr>
      <w:r w:rsidRPr="0043481C">
        <w:rPr>
          <w:rFonts w:eastAsiaTheme="minorHAnsi"/>
          <w:color w:val="000000"/>
          <w:lang w:eastAsia="en-US"/>
        </w:rPr>
        <w:t xml:space="preserve">Zmluvné strany uzatvárajú </w:t>
      </w:r>
      <w:r>
        <w:rPr>
          <w:rFonts w:eastAsiaTheme="minorHAnsi"/>
          <w:color w:val="000000"/>
          <w:lang w:eastAsia="en-US"/>
        </w:rPr>
        <w:t>zmluvu o servisnej činnosti</w:t>
      </w:r>
      <w:r w:rsidRPr="0043481C">
        <w:rPr>
          <w:rFonts w:eastAsiaTheme="minorHAnsi"/>
          <w:color w:val="000000"/>
          <w:lang w:eastAsia="en-US"/>
        </w:rPr>
        <w:t xml:space="preserve"> na </w:t>
      </w:r>
      <w:r>
        <w:rPr>
          <w:rFonts w:eastAsiaTheme="minorHAnsi"/>
          <w:color w:val="000000"/>
          <w:lang w:eastAsia="en-US"/>
        </w:rPr>
        <w:t>poskytnutie</w:t>
      </w:r>
      <w:r w:rsidRPr="0043481C">
        <w:rPr>
          <w:rFonts w:eastAsiaTheme="minorHAnsi"/>
          <w:color w:val="000000"/>
          <w:lang w:eastAsia="en-US"/>
        </w:rPr>
        <w:t xml:space="preserve"> predmetu zmluvy </w:t>
      </w:r>
      <w:r>
        <w:rPr>
          <w:rFonts w:eastAsiaTheme="minorHAnsi"/>
          <w:color w:val="000000"/>
          <w:lang w:eastAsia="en-US"/>
        </w:rPr>
        <w:t xml:space="preserve">„Oprava a údržba rádioterapeutických prístrojov </w:t>
      </w:r>
      <w:proofErr w:type="spellStart"/>
      <w:r>
        <w:rPr>
          <w:rFonts w:eastAsiaTheme="minorHAnsi"/>
          <w:color w:val="000000"/>
          <w:lang w:eastAsia="en-US"/>
        </w:rPr>
        <w:t>Varian</w:t>
      </w:r>
      <w:proofErr w:type="spellEnd"/>
      <w:r w:rsidRPr="00C50885">
        <w:rPr>
          <w:rFonts w:eastAsiaTheme="minorHAnsi"/>
          <w:color w:val="000000"/>
          <w:lang w:eastAsia="en-US"/>
        </w:rPr>
        <w:t>“ (ďalej len: „zmluva“), ktorej obstaranie je v súlade s § 112 a</w:t>
      </w:r>
      <w:r>
        <w:rPr>
          <w:rFonts w:eastAsiaTheme="minorHAnsi"/>
          <w:color w:val="000000"/>
          <w:lang w:eastAsia="en-US"/>
        </w:rPr>
        <w:t>ž</w:t>
      </w:r>
      <w:r w:rsidRPr="00C50885">
        <w:rPr>
          <w:rFonts w:eastAsiaTheme="minorHAnsi"/>
          <w:color w:val="000000"/>
          <w:lang w:eastAsia="en-US"/>
        </w:rPr>
        <w:t xml:space="preserve"> § 114</w:t>
      </w:r>
      <w:r w:rsidRPr="0043481C">
        <w:rPr>
          <w:rFonts w:eastAsiaTheme="minorHAnsi"/>
          <w:color w:val="000000"/>
          <w:lang w:eastAsia="en-US"/>
        </w:rPr>
        <w:t xml:space="preserve"> zákona č. </w:t>
      </w:r>
      <w:r>
        <w:rPr>
          <w:rFonts w:eastAsiaTheme="minorHAnsi"/>
          <w:color w:val="000000"/>
          <w:lang w:eastAsia="en-US"/>
        </w:rPr>
        <w:t>343</w:t>
      </w:r>
      <w:r w:rsidRPr="0043481C">
        <w:rPr>
          <w:rFonts w:eastAsiaTheme="minorHAnsi"/>
          <w:color w:val="000000"/>
          <w:lang w:eastAsia="en-US"/>
        </w:rPr>
        <w:t>/20</w:t>
      </w:r>
      <w:r>
        <w:rPr>
          <w:rFonts w:eastAsiaTheme="minorHAnsi"/>
          <w:color w:val="000000"/>
          <w:lang w:eastAsia="en-US"/>
        </w:rPr>
        <w:t>15</w:t>
      </w:r>
      <w:r w:rsidRPr="0043481C">
        <w:rPr>
          <w:rFonts w:eastAsiaTheme="minorHAnsi"/>
          <w:color w:val="000000"/>
          <w:lang w:eastAsia="en-US"/>
        </w:rPr>
        <w:t xml:space="preserve"> </w:t>
      </w:r>
      <w:proofErr w:type="spellStart"/>
      <w:r w:rsidRPr="0043481C">
        <w:rPr>
          <w:rFonts w:eastAsiaTheme="minorHAnsi"/>
          <w:color w:val="000000"/>
          <w:lang w:eastAsia="en-US"/>
        </w:rPr>
        <w:t>Z.z</w:t>
      </w:r>
      <w:proofErr w:type="spellEnd"/>
      <w:r w:rsidRPr="0043481C">
        <w:rPr>
          <w:rFonts w:eastAsiaTheme="minorHAnsi"/>
          <w:color w:val="000000"/>
          <w:lang w:eastAsia="en-US"/>
        </w:rPr>
        <w:t>. o</w:t>
      </w:r>
      <w:r>
        <w:rPr>
          <w:rFonts w:eastAsiaTheme="minorHAnsi"/>
          <w:color w:val="000000"/>
          <w:lang w:eastAsia="en-US"/>
        </w:rPr>
        <w:t> </w:t>
      </w:r>
      <w:r w:rsidRPr="0043481C">
        <w:rPr>
          <w:rFonts w:eastAsiaTheme="minorHAnsi"/>
          <w:color w:val="000000"/>
          <w:lang w:eastAsia="en-US"/>
        </w:rPr>
        <w:t>verejnom obstarávaní a o zmene a doplnení niektorých zákonov</w:t>
      </w:r>
      <w:r>
        <w:rPr>
          <w:rFonts w:eastAsiaTheme="minorHAnsi"/>
          <w:color w:val="000000"/>
          <w:lang w:eastAsia="en-US"/>
        </w:rPr>
        <w:t xml:space="preserve"> v znení neskorších predpisov</w:t>
      </w:r>
      <w:r w:rsidRPr="0043481C">
        <w:rPr>
          <w:rFonts w:eastAsiaTheme="minorHAnsi"/>
          <w:color w:val="000000"/>
          <w:lang w:eastAsia="en-US"/>
        </w:rPr>
        <w:t>.</w:t>
      </w:r>
    </w:p>
    <w:p w:rsidR="00EF70DC" w:rsidRPr="0043481C" w:rsidRDefault="00EF70DC" w:rsidP="00EF70DC">
      <w:pPr>
        <w:autoSpaceDE w:val="0"/>
        <w:autoSpaceDN w:val="0"/>
        <w:adjustRightInd w:val="0"/>
        <w:jc w:val="both"/>
        <w:rPr>
          <w:rFonts w:eastAsiaTheme="minorHAnsi"/>
          <w:color w:val="000000"/>
          <w:lang w:eastAsia="en-US"/>
        </w:rPr>
      </w:pPr>
    </w:p>
    <w:p w:rsidR="00EF70DC" w:rsidRPr="0043481C" w:rsidRDefault="00EF70DC" w:rsidP="00EF70DC">
      <w:pPr>
        <w:keepNext/>
        <w:jc w:val="center"/>
        <w:rPr>
          <w:b/>
        </w:rPr>
      </w:pPr>
      <w:r>
        <w:rPr>
          <w:b/>
        </w:rPr>
        <w:lastRenderedPageBreak/>
        <w:t>Čl. I.</w:t>
      </w:r>
    </w:p>
    <w:p w:rsidR="00EF70DC" w:rsidRPr="0043481C" w:rsidRDefault="00EF70DC" w:rsidP="00EF70DC">
      <w:pPr>
        <w:keepNext/>
        <w:jc w:val="center"/>
        <w:rPr>
          <w:b/>
        </w:rPr>
      </w:pPr>
      <w:r>
        <w:rPr>
          <w:b/>
        </w:rPr>
        <w:t>Predmet zmluvy</w:t>
      </w:r>
    </w:p>
    <w:p w:rsidR="00EF70DC" w:rsidRPr="0080611A" w:rsidRDefault="00EF70DC" w:rsidP="00EF70DC">
      <w:pPr>
        <w:autoSpaceDE w:val="0"/>
        <w:autoSpaceDN w:val="0"/>
        <w:adjustRightInd w:val="0"/>
        <w:jc w:val="both"/>
        <w:rPr>
          <w:rFonts w:eastAsiaTheme="minorHAnsi"/>
          <w:color w:val="000000"/>
          <w:lang w:eastAsia="en-US"/>
        </w:rPr>
      </w:pPr>
      <w:r>
        <w:rPr>
          <w:rFonts w:eastAsiaTheme="minorHAnsi"/>
          <w:color w:val="000000"/>
          <w:lang w:eastAsia="en-US"/>
        </w:rPr>
        <w:t>1</w:t>
      </w:r>
      <w:r w:rsidRPr="0043481C">
        <w:rPr>
          <w:rFonts w:eastAsiaTheme="minorHAnsi"/>
          <w:color w:val="000000"/>
          <w:lang w:eastAsia="en-US"/>
        </w:rPr>
        <w:t>.1</w:t>
      </w:r>
      <w:r>
        <w:rPr>
          <w:rFonts w:eastAsiaTheme="minorHAnsi"/>
          <w:color w:val="000000"/>
          <w:lang w:eastAsia="en-US"/>
        </w:rPr>
        <w:t xml:space="preserve"> Predmetom zmluvy je záväzok poskytovateľa vykonávať pre objednávateľa servisné výkony, pravidelnú údržbu a ďalšie úkony pre zabezpečenie bezpečného chodu zariadení v zmysle bodu 1.2 tohto článku.</w:t>
      </w:r>
    </w:p>
    <w:p w:rsidR="00EF70DC" w:rsidRDefault="00EF70DC" w:rsidP="00EF70DC">
      <w:pPr>
        <w:jc w:val="both"/>
      </w:pPr>
    </w:p>
    <w:p w:rsidR="00EF70DC" w:rsidRPr="00411300" w:rsidRDefault="00EF70DC" w:rsidP="00EF70DC">
      <w:pPr>
        <w:jc w:val="both"/>
      </w:pPr>
      <w:r>
        <w:t>1.2 Zoznam zariadení zdravotníckej techniky (ďalej len „zariadenia“), na ktorých budú vykonávané činnosti v zmysle článku I. bodu 1.1. tejto zmluvy vrátane ceny za paušálne služby tvorí Prílohu č. 1 tejto zmluvy.</w:t>
      </w:r>
    </w:p>
    <w:p w:rsidR="00EF70DC" w:rsidRDefault="00EF70DC" w:rsidP="00EF70DC">
      <w:pPr>
        <w:autoSpaceDE w:val="0"/>
        <w:autoSpaceDN w:val="0"/>
        <w:adjustRightInd w:val="0"/>
        <w:jc w:val="both"/>
        <w:rPr>
          <w:rFonts w:eastAsiaTheme="minorHAnsi"/>
          <w:color w:val="000000"/>
          <w:lang w:eastAsia="en-US"/>
        </w:rPr>
      </w:pPr>
    </w:p>
    <w:p w:rsidR="00EF70DC" w:rsidRDefault="00EF70DC" w:rsidP="00EF70DC">
      <w:pPr>
        <w:autoSpaceDE w:val="0"/>
        <w:autoSpaceDN w:val="0"/>
        <w:adjustRightInd w:val="0"/>
        <w:jc w:val="both"/>
        <w:rPr>
          <w:rFonts w:eastAsiaTheme="minorHAnsi"/>
          <w:color w:val="000000"/>
          <w:lang w:eastAsia="en-US"/>
        </w:rPr>
      </w:pPr>
      <w:r>
        <w:rPr>
          <w:rFonts w:eastAsiaTheme="minorHAnsi"/>
          <w:color w:val="000000"/>
          <w:lang w:eastAsia="en-US"/>
        </w:rPr>
        <w:t>1</w:t>
      </w:r>
      <w:r w:rsidRPr="00BA0091">
        <w:rPr>
          <w:rFonts w:eastAsiaTheme="minorHAnsi"/>
          <w:color w:val="000000"/>
          <w:lang w:eastAsia="en-US"/>
        </w:rPr>
        <w:t>.</w:t>
      </w:r>
      <w:r>
        <w:rPr>
          <w:rFonts w:eastAsiaTheme="minorHAnsi"/>
          <w:color w:val="000000"/>
          <w:lang w:eastAsia="en-US"/>
        </w:rPr>
        <w:t>3</w:t>
      </w:r>
      <w:r w:rsidRPr="008A0439">
        <w:rPr>
          <w:rFonts w:eastAsiaTheme="minorHAnsi"/>
          <w:color w:val="000000"/>
          <w:lang w:eastAsia="en-US"/>
        </w:rPr>
        <w:t xml:space="preserve"> </w:t>
      </w:r>
      <w:r>
        <w:rPr>
          <w:rFonts w:eastAsiaTheme="minorHAnsi"/>
          <w:color w:val="000000"/>
          <w:lang w:eastAsia="en-US"/>
        </w:rPr>
        <w:t>Rozsah činností ktoré sú predmetom tejto zmluvy:</w:t>
      </w:r>
    </w:p>
    <w:p w:rsidR="00EF70DC" w:rsidRDefault="00EF70DC" w:rsidP="00EF70DC">
      <w:pPr>
        <w:pStyle w:val="Odsekzoznamu"/>
        <w:numPr>
          <w:ilvl w:val="0"/>
          <w:numId w:val="4"/>
        </w:numPr>
        <w:autoSpaceDE w:val="0"/>
        <w:autoSpaceDN w:val="0"/>
        <w:adjustRightInd w:val="0"/>
        <w:jc w:val="both"/>
        <w:rPr>
          <w:rFonts w:eastAsiaTheme="minorHAnsi"/>
          <w:color w:val="000000"/>
          <w:lang w:eastAsia="en-US"/>
        </w:rPr>
      </w:pPr>
      <w:r>
        <w:rPr>
          <w:rFonts w:eastAsiaTheme="minorHAnsi"/>
          <w:color w:val="000000"/>
          <w:lang w:eastAsia="en-US"/>
        </w:rPr>
        <w:t xml:space="preserve">všetky bežné práce spojené s opravami zariadení firmy </w:t>
      </w:r>
      <w:proofErr w:type="spellStart"/>
      <w:r>
        <w:rPr>
          <w:rFonts w:eastAsiaTheme="minorHAnsi"/>
          <w:color w:val="000000"/>
          <w:lang w:eastAsia="en-US"/>
        </w:rPr>
        <w:t>Varian</w:t>
      </w:r>
      <w:proofErr w:type="spellEnd"/>
      <w:r>
        <w:rPr>
          <w:rFonts w:eastAsiaTheme="minorHAnsi"/>
          <w:color w:val="000000"/>
          <w:lang w:eastAsia="en-US"/>
        </w:rPr>
        <w:t>,</w:t>
      </w:r>
    </w:p>
    <w:p w:rsidR="00EF70DC" w:rsidRDefault="00EF70DC" w:rsidP="00EF70DC">
      <w:pPr>
        <w:pStyle w:val="Odsekzoznamu"/>
        <w:numPr>
          <w:ilvl w:val="0"/>
          <w:numId w:val="4"/>
        </w:numPr>
        <w:autoSpaceDE w:val="0"/>
        <w:autoSpaceDN w:val="0"/>
        <w:adjustRightInd w:val="0"/>
        <w:jc w:val="both"/>
        <w:rPr>
          <w:rFonts w:eastAsiaTheme="minorHAnsi"/>
          <w:color w:val="000000"/>
          <w:lang w:eastAsia="en-US"/>
        </w:rPr>
      </w:pPr>
      <w:r>
        <w:rPr>
          <w:rFonts w:eastAsiaTheme="minorHAnsi"/>
          <w:color w:val="000000"/>
          <w:lang w:eastAsia="en-US"/>
        </w:rPr>
        <w:t>elektrické revízie 1x ročne v zmysle platných právnych predpisov,</w:t>
      </w:r>
    </w:p>
    <w:p w:rsidR="00EF70DC" w:rsidRDefault="00EF70DC" w:rsidP="00EF70DC">
      <w:pPr>
        <w:pStyle w:val="Odsekzoznamu"/>
        <w:numPr>
          <w:ilvl w:val="0"/>
          <w:numId w:val="4"/>
        </w:numPr>
        <w:autoSpaceDE w:val="0"/>
        <w:autoSpaceDN w:val="0"/>
        <w:adjustRightInd w:val="0"/>
        <w:jc w:val="both"/>
        <w:rPr>
          <w:rFonts w:eastAsiaTheme="minorHAnsi"/>
          <w:color w:val="000000"/>
          <w:lang w:eastAsia="en-US"/>
        </w:rPr>
      </w:pPr>
      <w:r>
        <w:rPr>
          <w:rFonts w:eastAsiaTheme="minorHAnsi"/>
          <w:color w:val="000000"/>
          <w:lang w:eastAsia="en-US"/>
        </w:rPr>
        <w:t>3x ročne periodická preventívna údržba zariadení (PMP/PMI) podľa pokynov výrobcu, zoznam vykonávaných činností pre PMI tvorí Prílohu č. 2 tejto zmluvy.</w:t>
      </w:r>
    </w:p>
    <w:p w:rsidR="00EF70DC" w:rsidRPr="003E4B0B" w:rsidRDefault="00EF70DC" w:rsidP="00EF70DC">
      <w:pPr>
        <w:pStyle w:val="Odsekzoznamu"/>
        <w:autoSpaceDE w:val="0"/>
        <w:autoSpaceDN w:val="0"/>
        <w:adjustRightInd w:val="0"/>
        <w:jc w:val="both"/>
        <w:rPr>
          <w:rFonts w:eastAsiaTheme="minorHAnsi"/>
          <w:color w:val="000000"/>
          <w:lang w:eastAsia="en-US"/>
        </w:rPr>
      </w:pPr>
    </w:p>
    <w:p w:rsidR="00EF70DC" w:rsidRDefault="00EF70DC" w:rsidP="00EF70DC">
      <w:pPr>
        <w:autoSpaceDE w:val="0"/>
        <w:autoSpaceDN w:val="0"/>
        <w:adjustRightInd w:val="0"/>
        <w:jc w:val="both"/>
        <w:rPr>
          <w:rFonts w:eastAsiaTheme="minorHAnsi"/>
          <w:color w:val="000000"/>
          <w:lang w:eastAsia="en-US"/>
        </w:rPr>
      </w:pPr>
      <w:r>
        <w:rPr>
          <w:rFonts w:eastAsiaTheme="minorHAnsi"/>
          <w:color w:val="000000"/>
          <w:lang w:eastAsia="en-US"/>
        </w:rPr>
        <w:t>1.4 Servis poskytovaný v rámci tejto zmluvy nezahŕňa:</w:t>
      </w:r>
    </w:p>
    <w:p w:rsidR="00EF70DC" w:rsidRDefault="00EF70DC" w:rsidP="00EF70DC">
      <w:pPr>
        <w:pStyle w:val="Odsekzoznamu"/>
        <w:numPr>
          <w:ilvl w:val="0"/>
          <w:numId w:val="5"/>
        </w:numPr>
        <w:autoSpaceDE w:val="0"/>
        <w:autoSpaceDN w:val="0"/>
        <w:adjustRightInd w:val="0"/>
        <w:jc w:val="both"/>
        <w:rPr>
          <w:rFonts w:eastAsiaTheme="minorHAnsi"/>
          <w:color w:val="000000"/>
          <w:lang w:eastAsia="en-US"/>
        </w:rPr>
      </w:pPr>
      <w:r>
        <w:rPr>
          <w:rFonts w:eastAsiaTheme="minorHAnsi"/>
          <w:color w:val="000000"/>
          <w:lang w:eastAsia="en-US"/>
        </w:rPr>
        <w:t>špecifické zmeny požadované objednávateľom,</w:t>
      </w:r>
    </w:p>
    <w:p w:rsidR="00EF70DC" w:rsidRDefault="00EF70DC" w:rsidP="00EF70DC">
      <w:pPr>
        <w:pStyle w:val="Odsekzoznamu"/>
        <w:numPr>
          <w:ilvl w:val="0"/>
          <w:numId w:val="5"/>
        </w:numPr>
        <w:autoSpaceDE w:val="0"/>
        <w:autoSpaceDN w:val="0"/>
        <w:adjustRightInd w:val="0"/>
        <w:jc w:val="both"/>
        <w:rPr>
          <w:rFonts w:eastAsiaTheme="minorHAnsi"/>
          <w:color w:val="000000"/>
          <w:lang w:eastAsia="en-US"/>
        </w:rPr>
      </w:pPr>
      <w:r>
        <w:rPr>
          <w:rFonts w:eastAsiaTheme="minorHAnsi"/>
          <w:color w:val="000000"/>
          <w:lang w:eastAsia="en-US"/>
        </w:rPr>
        <w:t>opravy alebo služby, nutné vykonať v dôsledku chybnej, nedbalej či zlej obsluhy zariadenia vrátane nedodržania prevádzkových a údržbových inštrukcií výrobcu,</w:t>
      </w:r>
    </w:p>
    <w:p w:rsidR="00EF70DC" w:rsidRDefault="00EF70DC" w:rsidP="00EF70DC">
      <w:pPr>
        <w:pStyle w:val="Odsekzoznamu"/>
        <w:numPr>
          <w:ilvl w:val="0"/>
          <w:numId w:val="5"/>
        </w:numPr>
        <w:autoSpaceDE w:val="0"/>
        <w:autoSpaceDN w:val="0"/>
        <w:adjustRightInd w:val="0"/>
        <w:jc w:val="both"/>
        <w:rPr>
          <w:rFonts w:eastAsiaTheme="minorHAnsi"/>
          <w:color w:val="000000"/>
          <w:lang w:eastAsia="en-US"/>
        </w:rPr>
      </w:pPr>
      <w:r>
        <w:rPr>
          <w:rFonts w:eastAsiaTheme="minorHAnsi"/>
          <w:color w:val="000000"/>
          <w:lang w:eastAsia="en-US"/>
        </w:rPr>
        <w:t xml:space="preserve">inštaláciu, presun, modifikáciu, </w:t>
      </w:r>
      <w:proofErr w:type="spellStart"/>
      <w:r>
        <w:rPr>
          <w:rFonts w:eastAsiaTheme="minorHAnsi"/>
          <w:color w:val="000000"/>
          <w:lang w:eastAsia="en-US"/>
        </w:rPr>
        <w:t>rekonfiguráciu</w:t>
      </w:r>
      <w:proofErr w:type="spellEnd"/>
      <w:r>
        <w:rPr>
          <w:rFonts w:eastAsiaTheme="minorHAnsi"/>
          <w:color w:val="000000"/>
          <w:lang w:eastAsia="en-US"/>
        </w:rPr>
        <w:t xml:space="preserve">, </w:t>
      </w:r>
      <w:proofErr w:type="spellStart"/>
      <w:r>
        <w:rPr>
          <w:rFonts w:eastAsiaTheme="minorHAnsi"/>
          <w:color w:val="000000"/>
          <w:lang w:eastAsia="en-US"/>
        </w:rPr>
        <w:t>deinštaláciu</w:t>
      </w:r>
      <w:proofErr w:type="spellEnd"/>
      <w:r>
        <w:rPr>
          <w:rFonts w:eastAsiaTheme="minorHAnsi"/>
          <w:color w:val="000000"/>
          <w:lang w:eastAsia="en-US"/>
        </w:rPr>
        <w:t xml:space="preserve"> zariadenia,</w:t>
      </w:r>
    </w:p>
    <w:p w:rsidR="00EF70DC" w:rsidRDefault="00EF70DC" w:rsidP="00EF70DC">
      <w:pPr>
        <w:pStyle w:val="Odsekzoznamu"/>
        <w:numPr>
          <w:ilvl w:val="0"/>
          <w:numId w:val="5"/>
        </w:numPr>
        <w:autoSpaceDE w:val="0"/>
        <w:autoSpaceDN w:val="0"/>
        <w:adjustRightInd w:val="0"/>
        <w:jc w:val="both"/>
        <w:rPr>
          <w:rFonts w:eastAsiaTheme="minorHAnsi"/>
          <w:color w:val="000000"/>
          <w:lang w:eastAsia="en-US"/>
        </w:rPr>
      </w:pPr>
      <w:r>
        <w:rPr>
          <w:rFonts w:eastAsiaTheme="minorHAnsi"/>
          <w:color w:val="000000"/>
          <w:lang w:eastAsia="en-US"/>
        </w:rPr>
        <w:t>služby v dôsledku zmien vykonávaných na zariadení objednávateľom,</w:t>
      </w:r>
    </w:p>
    <w:p w:rsidR="00EF70DC" w:rsidRDefault="00EF70DC" w:rsidP="00EF70DC">
      <w:pPr>
        <w:pStyle w:val="Odsekzoznamu"/>
        <w:numPr>
          <w:ilvl w:val="0"/>
          <w:numId w:val="5"/>
        </w:numPr>
        <w:autoSpaceDE w:val="0"/>
        <w:autoSpaceDN w:val="0"/>
        <w:adjustRightInd w:val="0"/>
        <w:jc w:val="both"/>
        <w:rPr>
          <w:rFonts w:eastAsiaTheme="minorHAnsi"/>
          <w:color w:val="000000"/>
          <w:lang w:eastAsia="en-US"/>
        </w:rPr>
      </w:pPr>
      <w:r>
        <w:rPr>
          <w:rFonts w:eastAsiaTheme="minorHAnsi"/>
          <w:color w:val="000000"/>
          <w:lang w:eastAsia="en-US"/>
        </w:rPr>
        <w:t>služby potrebné vykonať v dôsledku neoprávnených zásahov do zariadenia,</w:t>
      </w:r>
    </w:p>
    <w:p w:rsidR="00EF70DC" w:rsidRDefault="00EF70DC" w:rsidP="00EF70DC">
      <w:pPr>
        <w:pStyle w:val="Odsekzoznamu"/>
        <w:numPr>
          <w:ilvl w:val="0"/>
          <w:numId w:val="5"/>
        </w:numPr>
        <w:autoSpaceDE w:val="0"/>
        <w:autoSpaceDN w:val="0"/>
        <w:adjustRightInd w:val="0"/>
        <w:jc w:val="both"/>
        <w:rPr>
          <w:rFonts w:eastAsiaTheme="minorHAnsi"/>
          <w:color w:val="000000"/>
          <w:lang w:eastAsia="en-US"/>
        </w:rPr>
      </w:pPr>
      <w:r>
        <w:rPr>
          <w:rFonts w:eastAsiaTheme="minorHAnsi"/>
          <w:color w:val="000000"/>
          <w:lang w:eastAsia="en-US"/>
        </w:rPr>
        <w:t>servis periférnych zariadení ako chladiče vody, sieťové stabilizátory, kompresory, lasery a pod.,</w:t>
      </w:r>
    </w:p>
    <w:p w:rsidR="00EF70DC" w:rsidRDefault="00EF70DC" w:rsidP="00EF70DC">
      <w:pPr>
        <w:pStyle w:val="Odsekzoznamu"/>
        <w:numPr>
          <w:ilvl w:val="0"/>
          <w:numId w:val="5"/>
        </w:numPr>
        <w:autoSpaceDE w:val="0"/>
        <w:autoSpaceDN w:val="0"/>
        <w:adjustRightInd w:val="0"/>
        <w:jc w:val="both"/>
        <w:rPr>
          <w:rFonts w:eastAsiaTheme="minorHAnsi"/>
          <w:color w:val="000000"/>
          <w:lang w:eastAsia="en-US"/>
        </w:rPr>
      </w:pPr>
      <w:r>
        <w:rPr>
          <w:rFonts w:eastAsiaTheme="minorHAnsi"/>
          <w:color w:val="000000"/>
          <w:lang w:eastAsia="en-US"/>
        </w:rPr>
        <w:t>softvérové modifikácie (upgrade) z dôvodu vynútenej výmeny hardvéru IT komponentov (PC, servery),</w:t>
      </w:r>
    </w:p>
    <w:p w:rsidR="00EF70DC" w:rsidRPr="00B809AF" w:rsidRDefault="00EF70DC" w:rsidP="00EF70DC">
      <w:pPr>
        <w:pStyle w:val="Odsekzoznamu"/>
        <w:numPr>
          <w:ilvl w:val="0"/>
          <w:numId w:val="5"/>
        </w:numPr>
        <w:autoSpaceDE w:val="0"/>
        <w:autoSpaceDN w:val="0"/>
        <w:adjustRightInd w:val="0"/>
        <w:jc w:val="both"/>
        <w:rPr>
          <w:rFonts w:eastAsiaTheme="minorHAnsi"/>
          <w:color w:val="000000"/>
          <w:lang w:eastAsia="en-US"/>
        </w:rPr>
      </w:pPr>
      <w:r>
        <w:rPr>
          <w:rFonts w:eastAsiaTheme="minorHAnsi"/>
          <w:color w:val="000000"/>
          <w:lang w:eastAsia="en-US"/>
        </w:rPr>
        <w:t>dodávky náhradných dielov (ďalej len „ND“).</w:t>
      </w:r>
    </w:p>
    <w:p w:rsidR="00EF70DC" w:rsidRDefault="00EF70DC" w:rsidP="00EF70DC">
      <w:pPr>
        <w:autoSpaceDE w:val="0"/>
        <w:autoSpaceDN w:val="0"/>
        <w:adjustRightInd w:val="0"/>
        <w:jc w:val="both"/>
        <w:rPr>
          <w:rFonts w:eastAsiaTheme="minorHAnsi"/>
          <w:color w:val="000000"/>
          <w:lang w:eastAsia="en-US"/>
        </w:rPr>
      </w:pPr>
      <w:r>
        <w:rPr>
          <w:rFonts w:eastAsiaTheme="minorHAnsi"/>
          <w:color w:val="000000"/>
          <w:lang w:eastAsia="en-US"/>
        </w:rPr>
        <w:tab/>
      </w:r>
    </w:p>
    <w:p w:rsidR="00EF70DC" w:rsidRPr="008945E4" w:rsidRDefault="00EF70DC" w:rsidP="00EF70DC">
      <w:pPr>
        <w:keepNext/>
        <w:jc w:val="center"/>
        <w:rPr>
          <w:b/>
        </w:rPr>
      </w:pPr>
      <w:r>
        <w:rPr>
          <w:b/>
        </w:rPr>
        <w:t>Čl. II.</w:t>
      </w:r>
    </w:p>
    <w:p w:rsidR="00EF70DC" w:rsidRPr="008945E4" w:rsidRDefault="00EF70DC" w:rsidP="00EF70DC">
      <w:pPr>
        <w:keepNext/>
        <w:jc w:val="center"/>
        <w:rPr>
          <w:b/>
        </w:rPr>
      </w:pPr>
      <w:r>
        <w:rPr>
          <w:b/>
        </w:rPr>
        <w:t>Povinnosti objednávateľa</w:t>
      </w:r>
    </w:p>
    <w:p w:rsidR="00EF70DC" w:rsidRDefault="00EF70DC" w:rsidP="00EF70DC">
      <w:pPr>
        <w:autoSpaceDE w:val="0"/>
        <w:autoSpaceDN w:val="0"/>
        <w:adjustRightInd w:val="0"/>
        <w:jc w:val="both"/>
        <w:rPr>
          <w:rFonts w:eastAsiaTheme="minorHAnsi"/>
          <w:color w:val="000000"/>
          <w:lang w:eastAsia="en-US"/>
        </w:rPr>
      </w:pPr>
      <w:r>
        <w:rPr>
          <w:rFonts w:eastAsiaTheme="minorHAnsi"/>
          <w:color w:val="000000"/>
          <w:lang w:eastAsia="en-US"/>
        </w:rPr>
        <w:t>2</w:t>
      </w:r>
      <w:r w:rsidRPr="008945E4">
        <w:rPr>
          <w:rFonts w:eastAsiaTheme="minorHAnsi"/>
          <w:color w:val="000000"/>
          <w:lang w:eastAsia="en-US"/>
        </w:rPr>
        <w:t xml:space="preserve">.1 </w:t>
      </w:r>
      <w:r>
        <w:rPr>
          <w:rFonts w:eastAsiaTheme="minorHAnsi"/>
          <w:color w:val="000000"/>
          <w:lang w:eastAsia="en-US"/>
        </w:rPr>
        <w:t>Objednávateľ je povinný poskytnúť poskytovateľovi potrebnú súčinnosť pri vykonávaní predmetu zmluvy, najmä umožniť mu prístup k zariadeniam v dohodnutom čase.</w:t>
      </w:r>
    </w:p>
    <w:p w:rsidR="00EF70DC" w:rsidRDefault="00EF70DC" w:rsidP="00EF70DC">
      <w:pPr>
        <w:autoSpaceDE w:val="0"/>
        <w:autoSpaceDN w:val="0"/>
        <w:adjustRightInd w:val="0"/>
        <w:jc w:val="both"/>
        <w:rPr>
          <w:rFonts w:eastAsiaTheme="minorHAnsi"/>
          <w:color w:val="000000"/>
          <w:lang w:eastAsia="en-US"/>
        </w:rPr>
      </w:pPr>
    </w:p>
    <w:p w:rsidR="00EF70DC" w:rsidRDefault="00EF70DC" w:rsidP="00EF70DC">
      <w:pPr>
        <w:autoSpaceDE w:val="0"/>
        <w:autoSpaceDN w:val="0"/>
        <w:adjustRightInd w:val="0"/>
        <w:jc w:val="both"/>
        <w:rPr>
          <w:rFonts w:eastAsiaTheme="minorHAnsi"/>
          <w:color w:val="000000"/>
          <w:lang w:eastAsia="en-US"/>
        </w:rPr>
      </w:pPr>
      <w:r>
        <w:rPr>
          <w:rFonts w:eastAsiaTheme="minorHAnsi"/>
          <w:color w:val="000000"/>
          <w:lang w:eastAsia="en-US"/>
        </w:rPr>
        <w:t>2.2 Objednávateľ ustanoví osoby zodpovedné za technické veci, ktoré budú oprávnené nahlasovať poruchy zariadení a schvaľovať a podpisovať servisný záznam (ďalej len „zodpovedná osoba“)</w:t>
      </w:r>
    </w:p>
    <w:p w:rsidR="00EF70DC" w:rsidRDefault="00EF70DC" w:rsidP="00EF70DC">
      <w:pPr>
        <w:autoSpaceDE w:val="0"/>
        <w:autoSpaceDN w:val="0"/>
        <w:adjustRightInd w:val="0"/>
        <w:jc w:val="both"/>
        <w:rPr>
          <w:rFonts w:eastAsiaTheme="minorHAnsi"/>
          <w:color w:val="000000"/>
          <w:lang w:eastAsia="en-US"/>
        </w:rPr>
      </w:pPr>
    </w:p>
    <w:p w:rsidR="00EF70DC" w:rsidRPr="00411300" w:rsidRDefault="00EF70DC" w:rsidP="00EF70DC">
      <w:pPr>
        <w:autoSpaceDE w:val="0"/>
        <w:autoSpaceDN w:val="0"/>
        <w:adjustRightInd w:val="0"/>
        <w:jc w:val="both"/>
        <w:rPr>
          <w:rFonts w:eastAsiaTheme="minorHAnsi"/>
          <w:lang w:eastAsia="en-US"/>
        </w:rPr>
      </w:pPr>
      <w:r>
        <w:rPr>
          <w:rFonts w:eastAsiaTheme="minorHAnsi"/>
          <w:color w:val="000000"/>
          <w:lang w:eastAsia="en-US"/>
        </w:rPr>
        <w:t>2.3 Objednávateľ bude dodržiavať inštrukcie výrobcu k používaniu zariadení uvedených v čl. I. bod 1.2 tejto zmluvy.</w:t>
      </w:r>
    </w:p>
    <w:p w:rsidR="00EF70DC" w:rsidRPr="008945E4" w:rsidRDefault="00EF70DC" w:rsidP="00EF70DC">
      <w:pPr>
        <w:autoSpaceDE w:val="0"/>
        <w:autoSpaceDN w:val="0"/>
        <w:adjustRightInd w:val="0"/>
        <w:jc w:val="both"/>
        <w:rPr>
          <w:rFonts w:eastAsiaTheme="minorHAnsi"/>
          <w:color w:val="000000"/>
          <w:lang w:eastAsia="en-US"/>
        </w:rPr>
      </w:pPr>
    </w:p>
    <w:p w:rsidR="00EF70DC" w:rsidRPr="00DF326E" w:rsidRDefault="00EF70DC" w:rsidP="00EF70DC">
      <w:pPr>
        <w:autoSpaceDE w:val="0"/>
        <w:autoSpaceDN w:val="0"/>
        <w:adjustRightInd w:val="0"/>
        <w:jc w:val="both"/>
        <w:rPr>
          <w:rFonts w:eastAsiaTheme="minorHAnsi"/>
          <w:lang w:eastAsia="en-US"/>
        </w:rPr>
      </w:pPr>
      <w:r>
        <w:rPr>
          <w:rFonts w:eastAsiaTheme="minorHAnsi"/>
          <w:lang w:eastAsia="en-US"/>
        </w:rPr>
        <w:t>2</w:t>
      </w:r>
      <w:r w:rsidRPr="00DF326E">
        <w:rPr>
          <w:rFonts w:eastAsiaTheme="minorHAnsi"/>
          <w:lang w:eastAsia="en-US"/>
        </w:rPr>
        <w:t xml:space="preserve">.4 </w:t>
      </w:r>
      <w:r>
        <w:rPr>
          <w:rFonts w:eastAsiaTheme="minorHAnsi"/>
          <w:lang w:eastAsia="en-US"/>
        </w:rPr>
        <w:t>Objednávateľ bude používať výlučne príslušenstvo a náhradné diely dodávané poskytovateľom alebo poskytovateľom písomne autorizovaným distribútorom.</w:t>
      </w:r>
    </w:p>
    <w:p w:rsidR="00EF70DC" w:rsidRPr="00DF326E" w:rsidRDefault="00EF70DC" w:rsidP="00EF70DC">
      <w:pPr>
        <w:autoSpaceDE w:val="0"/>
        <w:autoSpaceDN w:val="0"/>
        <w:adjustRightInd w:val="0"/>
        <w:jc w:val="both"/>
        <w:rPr>
          <w:rFonts w:eastAsiaTheme="minorHAnsi"/>
          <w:lang w:eastAsia="en-US"/>
        </w:rPr>
      </w:pPr>
    </w:p>
    <w:p w:rsidR="00EF70DC" w:rsidRDefault="00EF70DC" w:rsidP="00EF70DC">
      <w:pPr>
        <w:autoSpaceDE w:val="0"/>
        <w:autoSpaceDN w:val="0"/>
        <w:adjustRightInd w:val="0"/>
        <w:jc w:val="both"/>
        <w:rPr>
          <w:rFonts w:eastAsiaTheme="minorHAnsi"/>
          <w:lang w:eastAsia="en-US"/>
        </w:rPr>
      </w:pPr>
      <w:r>
        <w:rPr>
          <w:rFonts w:eastAsiaTheme="minorHAnsi"/>
          <w:lang w:eastAsia="en-US"/>
        </w:rPr>
        <w:t>2</w:t>
      </w:r>
      <w:r w:rsidRPr="00DF326E">
        <w:rPr>
          <w:rFonts w:eastAsiaTheme="minorHAnsi"/>
          <w:lang w:eastAsia="en-US"/>
        </w:rPr>
        <w:t xml:space="preserve">.5 </w:t>
      </w:r>
      <w:r>
        <w:rPr>
          <w:rFonts w:eastAsiaTheme="minorHAnsi"/>
          <w:lang w:eastAsia="en-US"/>
        </w:rPr>
        <w:t>Objednávateľ nebude inštalovať softvér z iného zdroja na počítače zariadení dodaných poskytovateľom. Pridávanie a používanie výrobcom neschváleného softvéru narušuje konfiguráciu systému a prináša riziko narušenia jeho správnej funkcie.</w:t>
      </w:r>
    </w:p>
    <w:p w:rsidR="00EF70DC" w:rsidRDefault="00EF70DC" w:rsidP="00EF70DC">
      <w:pPr>
        <w:autoSpaceDE w:val="0"/>
        <w:autoSpaceDN w:val="0"/>
        <w:adjustRightInd w:val="0"/>
        <w:jc w:val="both"/>
        <w:rPr>
          <w:rFonts w:eastAsiaTheme="minorHAnsi"/>
          <w:lang w:eastAsia="en-US"/>
        </w:rPr>
      </w:pPr>
    </w:p>
    <w:p w:rsidR="00EF70DC" w:rsidRDefault="00EF70DC" w:rsidP="00EF70DC">
      <w:pPr>
        <w:autoSpaceDE w:val="0"/>
        <w:autoSpaceDN w:val="0"/>
        <w:adjustRightInd w:val="0"/>
        <w:jc w:val="both"/>
        <w:rPr>
          <w:rFonts w:eastAsiaTheme="minorHAnsi"/>
          <w:lang w:eastAsia="en-US"/>
        </w:rPr>
      </w:pPr>
      <w:r>
        <w:rPr>
          <w:rFonts w:eastAsiaTheme="minorHAnsi"/>
          <w:lang w:eastAsia="en-US"/>
        </w:rPr>
        <w:t>2.6 Objednávateľ nebude meniť žiadne nastavenia operačného systému na počítačoch dodaných poskytovateľom.</w:t>
      </w:r>
    </w:p>
    <w:p w:rsidR="00EF70DC" w:rsidRDefault="00EF70DC" w:rsidP="00EF70DC">
      <w:pPr>
        <w:autoSpaceDE w:val="0"/>
        <w:autoSpaceDN w:val="0"/>
        <w:adjustRightInd w:val="0"/>
        <w:jc w:val="both"/>
        <w:rPr>
          <w:rFonts w:eastAsiaTheme="minorHAnsi"/>
          <w:lang w:eastAsia="en-US"/>
        </w:rPr>
      </w:pPr>
      <w:r>
        <w:rPr>
          <w:rFonts w:eastAsiaTheme="minorHAnsi"/>
          <w:lang w:eastAsia="en-US"/>
        </w:rPr>
        <w:lastRenderedPageBreak/>
        <w:t>2.7 Objednávateľ po dobu servisu, kontrol a skúšok na svojom pracovisku zabezpečí prítomnosť zodpovedného pracovníka (aj prípadne po riadnej pracovnej dobe) a poskytne dokumentáciu, súvisiacu s prevádzkou zariadení uvedených v čl. I bod 1.2 tejto zmluvy.</w:t>
      </w:r>
    </w:p>
    <w:p w:rsidR="00EF70DC" w:rsidRDefault="00EF70DC" w:rsidP="00EF70DC">
      <w:pPr>
        <w:autoSpaceDE w:val="0"/>
        <w:autoSpaceDN w:val="0"/>
        <w:adjustRightInd w:val="0"/>
        <w:jc w:val="both"/>
        <w:rPr>
          <w:rFonts w:eastAsiaTheme="minorHAnsi"/>
          <w:lang w:eastAsia="en-US"/>
        </w:rPr>
      </w:pPr>
    </w:p>
    <w:p w:rsidR="00EF70DC" w:rsidRDefault="00EF70DC" w:rsidP="00EF70DC">
      <w:pPr>
        <w:autoSpaceDE w:val="0"/>
        <w:autoSpaceDN w:val="0"/>
        <w:adjustRightInd w:val="0"/>
        <w:jc w:val="both"/>
        <w:rPr>
          <w:rFonts w:eastAsiaTheme="minorHAnsi"/>
          <w:lang w:eastAsia="en-US"/>
        </w:rPr>
      </w:pPr>
      <w:r>
        <w:rPr>
          <w:rFonts w:eastAsiaTheme="minorHAnsi"/>
          <w:lang w:eastAsia="en-US"/>
        </w:rPr>
        <w:t>2.8 Objednávateľ zabezpečí , aby zariadenie bolo k dispozícii pracovníkom poskytovateľa na vykonanie servisných prác a preventívnych prehliadok bez časových strát.</w:t>
      </w:r>
    </w:p>
    <w:p w:rsidR="00EF70DC" w:rsidRDefault="00EF70DC" w:rsidP="00EF70DC">
      <w:pPr>
        <w:autoSpaceDE w:val="0"/>
        <w:autoSpaceDN w:val="0"/>
        <w:adjustRightInd w:val="0"/>
        <w:jc w:val="both"/>
        <w:rPr>
          <w:rFonts w:eastAsiaTheme="minorHAnsi"/>
          <w:lang w:eastAsia="en-US"/>
        </w:rPr>
      </w:pPr>
    </w:p>
    <w:p w:rsidR="00EF70DC" w:rsidRDefault="00EF70DC" w:rsidP="00EF70DC">
      <w:pPr>
        <w:autoSpaceDE w:val="0"/>
        <w:autoSpaceDN w:val="0"/>
        <w:adjustRightInd w:val="0"/>
        <w:jc w:val="both"/>
        <w:rPr>
          <w:rFonts w:eastAsiaTheme="minorHAnsi"/>
          <w:lang w:eastAsia="en-US"/>
        </w:rPr>
      </w:pPr>
      <w:r>
        <w:rPr>
          <w:rFonts w:eastAsiaTheme="minorHAnsi"/>
          <w:lang w:eastAsia="en-US"/>
        </w:rPr>
        <w:t>2.9 Objednávateľ zabezpečí , aby žiadne tretie osoby nevykonávali neautorizované zásahy do zariadení. V opačnom prípade poskytovateľ nezodpovedá za žiadne škody, ktoré tým objednávateľovi vzniknú a je oprávnený odstúpiť od tejto zmluvy.</w:t>
      </w:r>
    </w:p>
    <w:p w:rsidR="00EF70DC" w:rsidRDefault="00EF70DC" w:rsidP="00EF70DC">
      <w:pPr>
        <w:autoSpaceDE w:val="0"/>
        <w:autoSpaceDN w:val="0"/>
        <w:adjustRightInd w:val="0"/>
        <w:jc w:val="both"/>
        <w:rPr>
          <w:rFonts w:eastAsiaTheme="minorHAnsi"/>
          <w:lang w:eastAsia="en-US"/>
        </w:rPr>
      </w:pPr>
    </w:p>
    <w:p w:rsidR="00EF70DC" w:rsidRPr="00411300" w:rsidRDefault="00EF70DC" w:rsidP="00EF70DC">
      <w:pPr>
        <w:autoSpaceDE w:val="0"/>
        <w:autoSpaceDN w:val="0"/>
        <w:adjustRightInd w:val="0"/>
        <w:jc w:val="both"/>
        <w:rPr>
          <w:rFonts w:eastAsiaTheme="minorHAnsi"/>
          <w:lang w:eastAsia="en-US"/>
        </w:rPr>
      </w:pPr>
      <w:r>
        <w:rPr>
          <w:rFonts w:eastAsiaTheme="minorHAnsi"/>
          <w:lang w:eastAsia="en-US"/>
        </w:rPr>
        <w:t>2.10 Objednávateľ bude používať zariadenia v súlade s návodom na použitie a zabezpečí, aby zariadenia pracovali v teplotných a klimatických podmienkach definovaných v technickej dokumentácii výrobcu ako odporúčané. Pri nedodržaní tejto podmienky objednávateľ zodpovedá v plnej výške za škodu spôsobenú na technickom vybavení zariadení.</w:t>
      </w:r>
    </w:p>
    <w:p w:rsidR="00EF70DC" w:rsidRDefault="00EF70DC" w:rsidP="00EF70DC">
      <w:pPr>
        <w:jc w:val="both"/>
        <w:rPr>
          <w:highlight w:val="yellow"/>
        </w:rPr>
      </w:pPr>
    </w:p>
    <w:p w:rsidR="00EF70DC" w:rsidRPr="008945E4" w:rsidRDefault="00EF70DC" w:rsidP="00EF70DC">
      <w:pPr>
        <w:keepNext/>
        <w:jc w:val="center"/>
        <w:rPr>
          <w:b/>
        </w:rPr>
      </w:pPr>
      <w:r w:rsidRPr="008945E4">
        <w:rPr>
          <w:b/>
        </w:rPr>
        <w:t>Č</w:t>
      </w:r>
      <w:r>
        <w:rPr>
          <w:b/>
        </w:rPr>
        <w:t>l. III.</w:t>
      </w:r>
    </w:p>
    <w:p w:rsidR="00EF70DC" w:rsidRPr="008945E4" w:rsidRDefault="00EF70DC" w:rsidP="00EF70DC">
      <w:pPr>
        <w:jc w:val="center"/>
        <w:rPr>
          <w:b/>
        </w:rPr>
      </w:pPr>
      <w:r>
        <w:rPr>
          <w:b/>
        </w:rPr>
        <w:t>Povinnosti poskytovateľa</w:t>
      </w:r>
    </w:p>
    <w:p w:rsidR="00EF70DC" w:rsidRDefault="00EF70DC" w:rsidP="00EF70DC">
      <w:pPr>
        <w:autoSpaceDE w:val="0"/>
        <w:autoSpaceDN w:val="0"/>
        <w:adjustRightInd w:val="0"/>
        <w:jc w:val="both"/>
        <w:rPr>
          <w:rFonts w:eastAsiaTheme="minorHAnsi"/>
          <w:color w:val="000000"/>
          <w:lang w:eastAsia="en-US"/>
        </w:rPr>
      </w:pPr>
      <w:r>
        <w:rPr>
          <w:rFonts w:eastAsiaTheme="minorHAnsi"/>
          <w:color w:val="000000"/>
          <w:lang w:eastAsia="en-US"/>
        </w:rPr>
        <w:t>3</w:t>
      </w:r>
      <w:r w:rsidRPr="008945E4">
        <w:rPr>
          <w:rFonts w:eastAsiaTheme="minorHAnsi"/>
          <w:color w:val="000000"/>
          <w:lang w:eastAsia="en-US"/>
        </w:rPr>
        <w:t xml:space="preserve">.1 </w:t>
      </w:r>
      <w:r>
        <w:rPr>
          <w:rFonts w:eastAsiaTheme="minorHAnsi"/>
          <w:color w:val="000000"/>
          <w:lang w:eastAsia="en-US"/>
        </w:rPr>
        <w:t>Poskytovateľ je povinný vykonávať všetku servisnú činnosť potrebnú pre chod zariadení. Poskytovateľ sa zaväzuje, že vždy 3x ročne vykoná preventívnu prehliadku a prípadné nastavenie mechanických parametrov zariadenia podľa pokynov výrobcu (PMP/PMI). O vykonanej kontrole poskytovateľ vypracuje protokol, ktorý v elektronickom vyhotovení odovzdá objednávateľovi ako súčasť servisného výkazu.</w:t>
      </w:r>
    </w:p>
    <w:p w:rsidR="00EF70DC" w:rsidRPr="008945E4" w:rsidRDefault="00EF70DC" w:rsidP="00EF70DC">
      <w:pPr>
        <w:autoSpaceDE w:val="0"/>
        <w:autoSpaceDN w:val="0"/>
        <w:adjustRightInd w:val="0"/>
        <w:jc w:val="both"/>
        <w:rPr>
          <w:rFonts w:eastAsiaTheme="minorHAnsi"/>
          <w:color w:val="000000"/>
          <w:lang w:eastAsia="en-US"/>
        </w:rPr>
      </w:pPr>
    </w:p>
    <w:p w:rsidR="00EF70DC" w:rsidRDefault="00EF70DC" w:rsidP="00EF70DC">
      <w:pPr>
        <w:autoSpaceDE w:val="0"/>
        <w:autoSpaceDN w:val="0"/>
        <w:adjustRightInd w:val="0"/>
        <w:jc w:val="both"/>
      </w:pPr>
      <w:r>
        <w:rPr>
          <w:rFonts w:eastAsiaTheme="minorHAnsi"/>
          <w:color w:val="000000"/>
          <w:lang w:eastAsia="en-US"/>
        </w:rPr>
        <w:t>3</w:t>
      </w:r>
      <w:r w:rsidRPr="008945E4">
        <w:rPr>
          <w:rFonts w:eastAsiaTheme="minorHAnsi"/>
          <w:color w:val="000000"/>
          <w:lang w:eastAsia="en-US"/>
        </w:rPr>
        <w:t xml:space="preserve">.2 </w:t>
      </w:r>
      <w:r w:rsidRPr="007F6E44">
        <w:t>Poskytovateľ je povinný vykonávať opravy a údržbu zariadení podľa potrieb na základe požiadavky objednávateľa. Na tento účel je poskytovateľ povinný určiť kontaktné osoby.   Zmluvná doba nástupu na opravu začína plynúť hodinou prijatia písomnej správy o poruche prístroja (</w:t>
      </w:r>
      <w:proofErr w:type="spellStart"/>
      <w:r w:rsidRPr="007F6E44">
        <w:t>Hlásenka</w:t>
      </w:r>
      <w:proofErr w:type="spellEnd"/>
      <w:r w:rsidRPr="007F6E44">
        <w:t xml:space="preserve"> o poruche prístroja). Doba nástupu a podmienky sprevádzkovania prístroja sú nasledovn</w:t>
      </w:r>
      <w:r>
        <w:t>é</w:t>
      </w:r>
      <w:r w:rsidRPr="007F6E44">
        <w:t>:</w:t>
      </w:r>
    </w:p>
    <w:p w:rsidR="00EF70DC" w:rsidRDefault="00EF70DC" w:rsidP="00EF70DC">
      <w:pPr>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5"/>
        <w:gridCol w:w="3029"/>
      </w:tblGrid>
      <w:tr w:rsidR="00EF70DC" w:rsidRPr="00741D28" w:rsidTr="00435B2B">
        <w:tc>
          <w:tcPr>
            <w:tcW w:w="6012" w:type="dxa"/>
            <w:shd w:val="clear" w:color="auto" w:fill="auto"/>
          </w:tcPr>
          <w:p w:rsidR="00EF70DC" w:rsidRPr="00110A61" w:rsidRDefault="00EF70DC" w:rsidP="00435B2B">
            <w:pPr>
              <w:jc w:val="both"/>
              <w:rPr>
                <w:sz w:val="22"/>
                <w:szCs w:val="22"/>
              </w:rPr>
            </w:pPr>
            <w:bookmarkStart w:id="0" w:name="_Hlk22648965"/>
            <w:r w:rsidRPr="00110A61">
              <w:rPr>
                <w:sz w:val="22"/>
                <w:szCs w:val="22"/>
              </w:rPr>
              <w:t>Doba nástupu na opravu, ak je porucha hlásená do 8:00 hod ráno v pracovný deň</w:t>
            </w:r>
          </w:p>
        </w:tc>
        <w:tc>
          <w:tcPr>
            <w:tcW w:w="3060" w:type="dxa"/>
            <w:shd w:val="clear" w:color="auto" w:fill="auto"/>
          </w:tcPr>
          <w:p w:rsidR="00EF70DC" w:rsidRPr="00110A61" w:rsidRDefault="00EF70DC" w:rsidP="00435B2B">
            <w:pPr>
              <w:jc w:val="both"/>
              <w:rPr>
                <w:sz w:val="22"/>
                <w:szCs w:val="22"/>
              </w:rPr>
            </w:pPr>
            <w:r w:rsidRPr="00110A61">
              <w:rPr>
                <w:sz w:val="22"/>
                <w:szCs w:val="22"/>
              </w:rPr>
              <w:t>Do 6 hodín</w:t>
            </w:r>
          </w:p>
        </w:tc>
      </w:tr>
      <w:tr w:rsidR="00EF70DC" w:rsidRPr="00741D28" w:rsidTr="00435B2B">
        <w:tc>
          <w:tcPr>
            <w:tcW w:w="6012" w:type="dxa"/>
            <w:shd w:val="clear" w:color="auto" w:fill="auto"/>
          </w:tcPr>
          <w:p w:rsidR="00EF70DC" w:rsidRPr="00110A61" w:rsidRDefault="00EF70DC" w:rsidP="00435B2B">
            <w:pPr>
              <w:jc w:val="both"/>
              <w:rPr>
                <w:sz w:val="22"/>
                <w:szCs w:val="22"/>
              </w:rPr>
            </w:pPr>
            <w:r w:rsidRPr="00110A61">
              <w:rPr>
                <w:sz w:val="22"/>
                <w:szCs w:val="22"/>
              </w:rPr>
              <w:t>Doba nástupu na opravu, ak je porucha hlásená po 8:00 hod v pracovný deň</w:t>
            </w:r>
          </w:p>
        </w:tc>
        <w:tc>
          <w:tcPr>
            <w:tcW w:w="3060" w:type="dxa"/>
            <w:shd w:val="clear" w:color="auto" w:fill="auto"/>
          </w:tcPr>
          <w:p w:rsidR="00EF70DC" w:rsidRPr="00110A61" w:rsidRDefault="00EF70DC" w:rsidP="00435B2B">
            <w:pPr>
              <w:jc w:val="both"/>
              <w:rPr>
                <w:sz w:val="22"/>
                <w:szCs w:val="22"/>
              </w:rPr>
            </w:pPr>
            <w:r w:rsidRPr="00110A61">
              <w:rPr>
                <w:sz w:val="22"/>
                <w:szCs w:val="22"/>
              </w:rPr>
              <w:t>Do 24 hodín</w:t>
            </w:r>
          </w:p>
        </w:tc>
      </w:tr>
      <w:tr w:rsidR="00EF70DC" w:rsidRPr="00741D28" w:rsidTr="00435B2B">
        <w:tc>
          <w:tcPr>
            <w:tcW w:w="6012" w:type="dxa"/>
            <w:shd w:val="clear" w:color="auto" w:fill="auto"/>
          </w:tcPr>
          <w:p w:rsidR="00EF70DC" w:rsidRPr="00110A61" w:rsidRDefault="00EF70DC" w:rsidP="00435B2B">
            <w:pPr>
              <w:jc w:val="both"/>
              <w:rPr>
                <w:sz w:val="22"/>
                <w:szCs w:val="22"/>
              </w:rPr>
            </w:pPr>
            <w:r w:rsidRPr="00110A61">
              <w:rPr>
                <w:sz w:val="22"/>
                <w:szCs w:val="22"/>
              </w:rPr>
              <w:t>Sprevádzkovanie zariadenia od nástupu na opravu, ak</w:t>
            </w:r>
          </w:p>
          <w:p w:rsidR="00EF70DC" w:rsidRPr="00110A61" w:rsidRDefault="00EF70DC" w:rsidP="00435B2B">
            <w:pPr>
              <w:jc w:val="both"/>
              <w:rPr>
                <w:sz w:val="22"/>
                <w:szCs w:val="22"/>
              </w:rPr>
            </w:pPr>
            <w:r w:rsidRPr="00110A61">
              <w:rPr>
                <w:sz w:val="22"/>
                <w:szCs w:val="22"/>
              </w:rPr>
              <w:t>potrebné ND sú na sklade objednávateľa alebo zhotoviteľa</w:t>
            </w:r>
          </w:p>
        </w:tc>
        <w:tc>
          <w:tcPr>
            <w:tcW w:w="3060" w:type="dxa"/>
            <w:shd w:val="clear" w:color="auto" w:fill="auto"/>
          </w:tcPr>
          <w:p w:rsidR="00EF70DC" w:rsidRPr="00110A61" w:rsidRDefault="00EF70DC" w:rsidP="00435B2B">
            <w:pPr>
              <w:jc w:val="both"/>
              <w:rPr>
                <w:sz w:val="22"/>
                <w:szCs w:val="22"/>
              </w:rPr>
            </w:pPr>
            <w:r w:rsidRPr="00110A61">
              <w:rPr>
                <w:sz w:val="22"/>
                <w:szCs w:val="22"/>
              </w:rPr>
              <w:t>Do 48 hodín od nástupu servisného technika na opravu</w:t>
            </w:r>
          </w:p>
        </w:tc>
      </w:tr>
      <w:tr w:rsidR="00EF70DC" w:rsidRPr="00741D28" w:rsidTr="00435B2B">
        <w:tc>
          <w:tcPr>
            <w:tcW w:w="6012" w:type="dxa"/>
            <w:shd w:val="clear" w:color="auto" w:fill="auto"/>
          </w:tcPr>
          <w:p w:rsidR="00EF70DC" w:rsidRPr="00110A61" w:rsidRDefault="00EF70DC" w:rsidP="00435B2B">
            <w:pPr>
              <w:jc w:val="both"/>
              <w:rPr>
                <w:sz w:val="22"/>
                <w:szCs w:val="22"/>
              </w:rPr>
            </w:pPr>
            <w:r w:rsidRPr="00110A61">
              <w:rPr>
                <w:sz w:val="22"/>
                <w:szCs w:val="22"/>
              </w:rPr>
              <w:t xml:space="preserve">Sprevádzkovanie zariadenia od nástupu na opravu, ak potrebné ND je nutné objednať v zahraničí. </w:t>
            </w:r>
          </w:p>
          <w:p w:rsidR="00EF70DC" w:rsidRPr="00110A61" w:rsidRDefault="00EF70DC" w:rsidP="00435B2B">
            <w:pPr>
              <w:jc w:val="both"/>
              <w:rPr>
                <w:sz w:val="22"/>
                <w:szCs w:val="22"/>
              </w:rPr>
            </w:pPr>
            <w:r w:rsidRPr="00110A61">
              <w:rPr>
                <w:sz w:val="22"/>
                <w:szCs w:val="22"/>
              </w:rPr>
              <w:t>Pozn. Nevzťahuje sa na opravy, súvisiace s otvorením  vákuových častí a opravu serverov u ktorých je uvedenie do prevádzky možné najskôr do 20 pracovných dní od začatia opravy a obdržania objednávky na náhradné diely resp. nové komponenty.</w:t>
            </w:r>
          </w:p>
          <w:p w:rsidR="00EF70DC" w:rsidRPr="00110A61" w:rsidRDefault="00EF70DC" w:rsidP="00435B2B">
            <w:pPr>
              <w:jc w:val="both"/>
              <w:rPr>
                <w:sz w:val="22"/>
                <w:szCs w:val="22"/>
              </w:rPr>
            </w:pPr>
            <w:r w:rsidRPr="00110A61">
              <w:rPr>
                <w:sz w:val="22"/>
                <w:szCs w:val="22"/>
              </w:rPr>
              <w:t>Taktiež sa nevzťahuje na opravy, ktorých záverom bude nemožnosť sfunkčnenia zariadenia z dôvodu technickej zastaranosti a nedostupnosti ND od výrobcu z titulu ukončenia  servisnej podpory výrobku.</w:t>
            </w:r>
          </w:p>
        </w:tc>
        <w:tc>
          <w:tcPr>
            <w:tcW w:w="3060" w:type="dxa"/>
            <w:shd w:val="clear" w:color="auto" w:fill="auto"/>
          </w:tcPr>
          <w:p w:rsidR="00EF70DC" w:rsidRPr="00110A61" w:rsidRDefault="00EF70DC" w:rsidP="00435B2B">
            <w:pPr>
              <w:jc w:val="both"/>
              <w:rPr>
                <w:sz w:val="22"/>
                <w:szCs w:val="22"/>
              </w:rPr>
            </w:pPr>
            <w:r w:rsidRPr="00110A61">
              <w:rPr>
                <w:sz w:val="22"/>
                <w:szCs w:val="22"/>
              </w:rPr>
              <w:t>Do 3 dní od dodávky  ND zo zahraničia na sklad zhotoviteľa, najneskôr však 5 pracovných dní od obdržania objednávky na ND od  objednávateľa.</w:t>
            </w:r>
          </w:p>
        </w:tc>
      </w:tr>
      <w:bookmarkEnd w:id="0"/>
    </w:tbl>
    <w:p w:rsidR="00EF70DC" w:rsidRDefault="00EF70DC" w:rsidP="00EF70DC">
      <w:pPr>
        <w:autoSpaceDE w:val="0"/>
        <w:autoSpaceDN w:val="0"/>
        <w:adjustRightInd w:val="0"/>
        <w:jc w:val="both"/>
        <w:rPr>
          <w:rFonts w:eastAsiaTheme="minorHAnsi"/>
          <w:color w:val="000000"/>
          <w:lang w:eastAsia="en-US"/>
        </w:rPr>
      </w:pPr>
    </w:p>
    <w:p w:rsidR="00EF70DC" w:rsidRPr="007F6E44" w:rsidRDefault="00EF70DC" w:rsidP="00EF70DC">
      <w:pPr>
        <w:autoSpaceDE w:val="0"/>
        <w:autoSpaceDN w:val="0"/>
        <w:adjustRightInd w:val="0"/>
        <w:jc w:val="both"/>
        <w:rPr>
          <w:rFonts w:eastAsiaTheme="minorHAnsi"/>
          <w:color w:val="000000"/>
          <w:lang w:eastAsia="en-US"/>
        </w:rPr>
      </w:pPr>
      <w:r w:rsidRPr="007F6E44">
        <w:rPr>
          <w:rFonts w:eastAsiaTheme="minorHAnsi"/>
          <w:color w:val="000000"/>
          <w:lang w:eastAsia="en-US"/>
        </w:rPr>
        <w:t xml:space="preserve">3.3 </w:t>
      </w:r>
      <w:r w:rsidRPr="007F6E44">
        <w:t xml:space="preserve">O vykonaní pravidelnej servisnej prehliadky, opravy alebo údržby vyhotoví servisný technik poskytovateľa servisný výkaz (ďalej len „výkaz“ -). Výkaz musí obsahovať najmä tieto údaje: čas trvania prehliadky, opravy alebo údržby, popis vykonaných prác PMI </w:t>
      </w:r>
      <w:proofErr w:type="spellStart"/>
      <w:r w:rsidRPr="007F6E44">
        <w:t>checklist</w:t>
      </w:r>
      <w:proofErr w:type="spellEnd"/>
      <w:r w:rsidRPr="007F6E44">
        <w:t xml:space="preserve"> –</w:t>
      </w:r>
      <w:r w:rsidRPr="007F6E44">
        <w:rPr>
          <w:color w:val="FF0000"/>
        </w:rPr>
        <w:t xml:space="preserve"> </w:t>
      </w:r>
      <w:r w:rsidRPr="007F6E44">
        <w:lastRenderedPageBreak/>
        <w:t xml:space="preserve">formulár výrobcu, stav prehliadaných zariadení, podpis servisného technika poskytovateľa a zodpovedného zástupcu objednávateľa a v prípade potreby spotrebovaný materiál a  zoznam náhradných dielov na objednanie. Zodpovedný zástupca objednávateľa svojím podpisom potvrdí správnosť údajov uvedených vo výkaze. Výkaz bude vyhotovený a podpísaný v elektronickej forme s elektronickým podpisom </w:t>
      </w:r>
      <w:r w:rsidRPr="007F6E44">
        <w:rPr>
          <w:b/>
        </w:rPr>
        <w:t>(</w:t>
      </w:r>
      <w:bookmarkStart w:id="1" w:name="_Hlk26363806"/>
      <w:r w:rsidRPr="007F6E44">
        <w:rPr>
          <w:b/>
        </w:rPr>
        <w:t xml:space="preserve">el. podpis v súlade </w:t>
      </w:r>
      <w:r>
        <w:rPr>
          <w:b/>
        </w:rPr>
        <w:t>so zákonom</w:t>
      </w:r>
      <w:r w:rsidRPr="007F6E44">
        <w:rPr>
          <w:b/>
        </w:rPr>
        <w:t xml:space="preserve"> č. </w:t>
      </w:r>
      <w:r>
        <w:rPr>
          <w:b/>
        </w:rPr>
        <w:t>272</w:t>
      </w:r>
      <w:r w:rsidRPr="007F6E44">
        <w:rPr>
          <w:b/>
        </w:rPr>
        <w:t>/</w:t>
      </w:r>
      <w:r>
        <w:rPr>
          <w:b/>
        </w:rPr>
        <w:t>2016</w:t>
      </w:r>
      <w:r w:rsidRPr="007F6E44">
        <w:rPr>
          <w:b/>
        </w:rPr>
        <w:t xml:space="preserve"> Z.</w:t>
      </w:r>
      <w:r>
        <w:rPr>
          <w:b/>
        </w:rPr>
        <w:t xml:space="preserve"> </w:t>
      </w:r>
      <w:r w:rsidRPr="007F6E44">
        <w:rPr>
          <w:b/>
        </w:rPr>
        <w:t>z.</w:t>
      </w:r>
      <w:r>
        <w:rPr>
          <w:b/>
        </w:rPr>
        <w:t xml:space="preserve"> o dôveryhodných službách</w:t>
      </w:r>
      <w:bookmarkEnd w:id="1"/>
      <w:r w:rsidRPr="007F6E44">
        <w:rPr>
          <w:b/>
        </w:rPr>
        <w:t>)</w:t>
      </w:r>
      <w:r w:rsidRPr="007F6E44">
        <w:t xml:space="preserve"> a</w:t>
      </w:r>
      <w:r>
        <w:t xml:space="preserve"> </w:t>
      </w:r>
      <w:r w:rsidRPr="007F6E44">
        <w:t>rozoslaný zodpovedným pracovníkom objednávateľa a poskytovateľa. Výkaz môže byť vo výnimočných prípadoch  vyhotovený v štyroch exemplároch, pričom každá zo zmluvných strán dostane dva exempláre. Výkaz tvorí podklad pre fakturáciu.</w:t>
      </w:r>
    </w:p>
    <w:p w:rsidR="00EF70DC" w:rsidRPr="008945E4" w:rsidRDefault="00EF70DC" w:rsidP="00EF70DC">
      <w:pPr>
        <w:autoSpaceDE w:val="0"/>
        <w:autoSpaceDN w:val="0"/>
        <w:adjustRightInd w:val="0"/>
        <w:jc w:val="both"/>
        <w:rPr>
          <w:rFonts w:eastAsiaTheme="minorHAnsi"/>
          <w:color w:val="000000"/>
          <w:lang w:eastAsia="en-US"/>
        </w:rPr>
      </w:pPr>
    </w:p>
    <w:p w:rsidR="00EF70DC" w:rsidRPr="007F6E44" w:rsidRDefault="00EF70DC" w:rsidP="00EF70DC">
      <w:pPr>
        <w:autoSpaceDE w:val="0"/>
        <w:autoSpaceDN w:val="0"/>
        <w:adjustRightInd w:val="0"/>
        <w:jc w:val="both"/>
      </w:pPr>
      <w:r w:rsidRPr="007F6E44">
        <w:rPr>
          <w:rFonts w:eastAsiaTheme="minorHAnsi"/>
          <w:color w:val="000000"/>
          <w:lang w:eastAsia="en-US"/>
        </w:rPr>
        <w:t xml:space="preserve">3.4 </w:t>
      </w:r>
      <w:r w:rsidRPr="007F6E44">
        <w:t>Poskytovateľ je povinný pri vykonávaní predmetu zmluvy postupovať s odbornou starostlivosťou prostredníctvom riadne kvalifikovaných pracovníkov - servisných technikov.</w:t>
      </w:r>
    </w:p>
    <w:p w:rsidR="00EF70DC" w:rsidRPr="007F6E44" w:rsidRDefault="00EF70DC" w:rsidP="00EF70DC">
      <w:pPr>
        <w:jc w:val="both"/>
      </w:pPr>
      <w:r w:rsidRPr="007F6E44">
        <w:t>Uvedená cena je konečná.</w:t>
      </w:r>
    </w:p>
    <w:p w:rsidR="00EF70DC" w:rsidRPr="00976DA3" w:rsidRDefault="00EF70DC" w:rsidP="00EF70DC">
      <w:pPr>
        <w:jc w:val="both"/>
      </w:pPr>
    </w:p>
    <w:p w:rsidR="00EF70DC" w:rsidRDefault="00EF70DC" w:rsidP="00EF70DC">
      <w:pPr>
        <w:autoSpaceDE w:val="0"/>
        <w:autoSpaceDN w:val="0"/>
        <w:adjustRightInd w:val="0"/>
        <w:jc w:val="both"/>
        <w:rPr>
          <w:sz w:val="22"/>
          <w:szCs w:val="22"/>
        </w:rPr>
      </w:pPr>
      <w:r>
        <w:t>3</w:t>
      </w:r>
      <w:r w:rsidRPr="00976DA3">
        <w:t xml:space="preserve">.5 </w:t>
      </w:r>
      <w:r w:rsidRPr="007F6E44">
        <w:t>Poskytovateľ sa zaväzuje, že po celú dobu platnosti zmluvy bude disponovať dostatočným množstvom náhradných dielov a technických  pomôcok potrebných k vykonávaniu servisných zásahov.</w:t>
      </w:r>
    </w:p>
    <w:p w:rsidR="00EF70DC" w:rsidRPr="000A3267" w:rsidRDefault="00EF70DC" w:rsidP="00EF70DC">
      <w:pPr>
        <w:autoSpaceDE w:val="0"/>
        <w:autoSpaceDN w:val="0"/>
        <w:adjustRightInd w:val="0"/>
        <w:jc w:val="both"/>
      </w:pPr>
    </w:p>
    <w:p w:rsidR="00EF70DC" w:rsidRPr="000A3267" w:rsidRDefault="00EF70DC" w:rsidP="00EF70DC">
      <w:pPr>
        <w:jc w:val="both"/>
      </w:pPr>
      <w:r w:rsidRPr="007F6E44">
        <w:t>3.6 Poskytovateľ sa zaväzuje, že služby na základe tejto zmluvy budú vykonávať výlučne riadne vyškolení a autorizovaní servisní technici</w:t>
      </w:r>
      <w:r w:rsidRPr="00741D28">
        <w:rPr>
          <w:sz w:val="22"/>
          <w:szCs w:val="22"/>
        </w:rPr>
        <w:t>.</w:t>
      </w:r>
    </w:p>
    <w:p w:rsidR="00EF70DC" w:rsidRPr="000A3267" w:rsidRDefault="00EF70DC" w:rsidP="00EF70DC">
      <w:pPr>
        <w:jc w:val="both"/>
      </w:pPr>
    </w:p>
    <w:p w:rsidR="00EF70DC" w:rsidRDefault="00EF70DC" w:rsidP="00EF70DC">
      <w:pPr>
        <w:autoSpaceDE w:val="0"/>
        <w:autoSpaceDN w:val="0"/>
        <w:adjustRightInd w:val="0"/>
        <w:jc w:val="both"/>
      </w:pPr>
      <w:r>
        <w:rPr>
          <w:rFonts w:eastAsiaTheme="minorHAnsi"/>
          <w:color w:val="000000"/>
          <w:lang w:eastAsia="en-US"/>
        </w:rPr>
        <w:t>3.7</w:t>
      </w:r>
      <w:r w:rsidRPr="00DF28C4">
        <w:rPr>
          <w:rFonts w:eastAsiaTheme="minorHAnsi"/>
          <w:color w:val="000000"/>
          <w:lang w:eastAsia="en-US"/>
        </w:rPr>
        <w:t xml:space="preserve"> </w:t>
      </w:r>
      <w:r w:rsidRPr="007F6E44">
        <w:t>Poskytovateľ je povinný aspoň jeden týždeň pred servisným zásahom, ktorý bude mať za následok  zmenu konfigurácie alebo funkcie zariadenia (napr. povinný upgrade), o chystanom zásahu písomne informovať objednávateľa.</w:t>
      </w:r>
    </w:p>
    <w:p w:rsidR="00EF70DC" w:rsidRDefault="00EF70DC" w:rsidP="00EF70DC">
      <w:pPr>
        <w:autoSpaceDE w:val="0"/>
        <w:autoSpaceDN w:val="0"/>
        <w:adjustRightInd w:val="0"/>
        <w:jc w:val="both"/>
        <w:rPr>
          <w:highlight w:val="yellow"/>
        </w:rPr>
      </w:pPr>
    </w:p>
    <w:p w:rsidR="00EF70DC" w:rsidRPr="007F6E44" w:rsidRDefault="00EF70DC" w:rsidP="00EF70DC">
      <w:pPr>
        <w:autoSpaceDE w:val="0"/>
        <w:autoSpaceDN w:val="0"/>
        <w:adjustRightInd w:val="0"/>
        <w:jc w:val="both"/>
      </w:pPr>
      <w:r w:rsidRPr="007F6E44">
        <w:t>3.8</w:t>
      </w:r>
      <w:r>
        <w:t xml:space="preserve"> </w:t>
      </w:r>
      <w:r w:rsidRPr="007F6E44">
        <w:t>Poskytovateľ zabezpečí, aby jeho pracovníci pred začatím každej práce na zariadeniach, uvedených v tejto zmluve, upovedomili o svojom príchode určeného zástupcu (zástupcov)  objednávateľa</w:t>
      </w:r>
    </w:p>
    <w:p w:rsidR="00EF70DC" w:rsidRPr="00DF28C4" w:rsidRDefault="00EF70DC" w:rsidP="00EF70DC">
      <w:pPr>
        <w:keepNext/>
        <w:jc w:val="center"/>
        <w:rPr>
          <w:b/>
        </w:rPr>
      </w:pPr>
      <w:r>
        <w:rPr>
          <w:b/>
        </w:rPr>
        <w:t>Čl. IV.</w:t>
      </w:r>
    </w:p>
    <w:p w:rsidR="00EF70DC" w:rsidRPr="00DF28C4" w:rsidRDefault="00EF70DC" w:rsidP="00EF70DC">
      <w:pPr>
        <w:keepNext/>
        <w:jc w:val="center"/>
        <w:rPr>
          <w:b/>
        </w:rPr>
      </w:pPr>
      <w:r>
        <w:rPr>
          <w:b/>
        </w:rPr>
        <w:t>Miesto výkonu predmetu zmluvy</w:t>
      </w:r>
    </w:p>
    <w:p w:rsidR="00EF70DC" w:rsidRPr="007F6E44" w:rsidRDefault="00EF70DC" w:rsidP="00EF70DC">
      <w:pPr>
        <w:jc w:val="both"/>
        <w:rPr>
          <w:b/>
          <w:color w:val="000000" w:themeColor="text1"/>
        </w:rPr>
      </w:pPr>
      <w:r>
        <w:t xml:space="preserve">4.1 </w:t>
      </w:r>
      <w:r w:rsidRPr="007F6E44">
        <w:rPr>
          <w:color w:val="000000" w:themeColor="text1"/>
        </w:rPr>
        <w:t xml:space="preserve">Miestom vykonávania predmetu zmluvy je: </w:t>
      </w:r>
      <w:r w:rsidRPr="007F6E44">
        <w:rPr>
          <w:b/>
          <w:color w:val="000000" w:themeColor="text1"/>
        </w:rPr>
        <w:t>Univerzitná nemocnica Martin,</w:t>
      </w:r>
      <w:r>
        <w:rPr>
          <w:b/>
          <w:color w:val="000000" w:themeColor="text1"/>
        </w:rPr>
        <w:t xml:space="preserve"> Onkologické centrum,</w:t>
      </w:r>
      <w:r w:rsidRPr="007F6E44">
        <w:rPr>
          <w:b/>
          <w:color w:val="000000" w:themeColor="text1"/>
        </w:rPr>
        <w:t xml:space="preserve"> Kollárová 2, 036 59 Martin</w:t>
      </w:r>
      <w:r>
        <w:rPr>
          <w:b/>
          <w:color w:val="000000" w:themeColor="text1"/>
        </w:rPr>
        <w:t>, Slovenská republika.</w:t>
      </w:r>
    </w:p>
    <w:p w:rsidR="00EF70DC" w:rsidRDefault="00EF70DC" w:rsidP="00EF70DC">
      <w:pPr>
        <w:jc w:val="both"/>
        <w:rPr>
          <w:highlight w:val="yellow"/>
        </w:rPr>
      </w:pPr>
    </w:p>
    <w:p w:rsidR="00EF70DC" w:rsidRPr="00B8364B" w:rsidRDefault="00EF70DC" w:rsidP="00EF70DC">
      <w:pPr>
        <w:keepNext/>
        <w:jc w:val="center"/>
        <w:rPr>
          <w:b/>
        </w:rPr>
      </w:pPr>
      <w:r w:rsidRPr="00B8364B">
        <w:rPr>
          <w:b/>
        </w:rPr>
        <w:t>Čl. V</w:t>
      </w:r>
      <w:r>
        <w:rPr>
          <w:b/>
        </w:rPr>
        <w:t>.</w:t>
      </w:r>
    </w:p>
    <w:p w:rsidR="00EF70DC" w:rsidRPr="00B8364B" w:rsidRDefault="00EF70DC" w:rsidP="00EF70DC">
      <w:pPr>
        <w:keepNext/>
        <w:jc w:val="center"/>
        <w:rPr>
          <w:b/>
        </w:rPr>
      </w:pPr>
      <w:r>
        <w:rPr>
          <w:b/>
        </w:rPr>
        <w:t>Cena a platobné podmienky pri pozáručnom servise</w:t>
      </w:r>
    </w:p>
    <w:p w:rsidR="00EF70DC" w:rsidRPr="00DD6DE2" w:rsidRDefault="00EF70DC" w:rsidP="00EF70DC">
      <w:pPr>
        <w:spacing w:after="120"/>
        <w:jc w:val="both"/>
      </w:pPr>
      <w:r>
        <w:rPr>
          <w:rFonts w:eastAsiaTheme="minorHAnsi"/>
          <w:color w:val="000000"/>
          <w:lang w:eastAsia="en-US"/>
        </w:rPr>
        <w:t>5</w:t>
      </w:r>
      <w:r w:rsidRPr="00B8364B">
        <w:rPr>
          <w:rFonts w:eastAsiaTheme="minorHAnsi"/>
          <w:color w:val="000000"/>
          <w:lang w:eastAsia="en-US"/>
        </w:rPr>
        <w:t xml:space="preserve">.1 </w:t>
      </w:r>
      <w:bookmarkStart w:id="2" w:name="_Hlk22649935"/>
      <w:r w:rsidRPr="00DD6DE2">
        <w:t xml:space="preserve">Za vykonanie pozáručných prác na zariadeniach v zmysle čl. I bod 1.2 v rozsahu a za podmienok uvedených v čl. III tejto zmluvy sa zjednáva </w:t>
      </w:r>
      <w:r w:rsidRPr="00DD6DE2">
        <w:rPr>
          <w:b/>
        </w:rPr>
        <w:t>celková paušálna mesačná cena vo výške</w:t>
      </w:r>
      <w:r w:rsidRPr="00DD6DE2">
        <w:t>:</w:t>
      </w:r>
    </w:p>
    <w:p w:rsidR="00EF70DC" w:rsidRPr="00DD6DE2" w:rsidRDefault="00EF70DC" w:rsidP="00EF70DC">
      <w:pPr>
        <w:ind w:left="540"/>
        <w:jc w:val="both"/>
      </w:pPr>
      <w:r w:rsidRPr="00DD6DE2">
        <w:t>CENA v EUR bez DPH</w:t>
      </w:r>
      <w:r w:rsidRPr="00DD6DE2">
        <w:tab/>
      </w:r>
      <w:r w:rsidRPr="00DD6DE2">
        <w:tab/>
      </w:r>
      <w:r>
        <w:t xml:space="preserve">      .......................</w:t>
      </w:r>
      <w:r w:rsidRPr="00DD6DE2">
        <w:t xml:space="preserve"> EUR</w:t>
      </w:r>
    </w:p>
    <w:p w:rsidR="00EF70DC" w:rsidRPr="00DD6DE2" w:rsidRDefault="00EF70DC" w:rsidP="00EF70DC">
      <w:pPr>
        <w:ind w:left="540"/>
        <w:jc w:val="both"/>
      </w:pPr>
      <w:r w:rsidRPr="00DD6DE2">
        <w:t>DPH 20 %</w:t>
      </w:r>
      <w:r w:rsidRPr="00DD6DE2">
        <w:tab/>
      </w:r>
      <w:r w:rsidRPr="00DD6DE2">
        <w:tab/>
      </w:r>
      <w:r w:rsidRPr="00DD6DE2">
        <w:tab/>
      </w:r>
      <w:r>
        <w:t xml:space="preserve">                  .......................</w:t>
      </w:r>
      <w:r w:rsidRPr="00DD6DE2">
        <w:t xml:space="preserve"> EUR</w:t>
      </w:r>
    </w:p>
    <w:p w:rsidR="00EF70DC" w:rsidRDefault="00EF70DC" w:rsidP="00EF70DC">
      <w:pPr>
        <w:spacing w:after="120"/>
        <w:ind w:left="547"/>
        <w:jc w:val="both"/>
      </w:pPr>
      <w:r w:rsidRPr="00DD6DE2">
        <w:t>CENA v EUR  vrátane DPH</w:t>
      </w:r>
      <w:r w:rsidRPr="00DD6DE2">
        <w:tab/>
      </w:r>
      <w:r w:rsidRPr="00DD6DE2">
        <w:tab/>
      </w:r>
      <w:r>
        <w:t xml:space="preserve">      .......................</w:t>
      </w:r>
      <w:r w:rsidRPr="00DD6DE2">
        <w:t xml:space="preserve"> EUR</w:t>
      </w:r>
      <w:bookmarkEnd w:id="2"/>
    </w:p>
    <w:p w:rsidR="00EF70DC" w:rsidRPr="00DD6DE2" w:rsidRDefault="00EF70DC" w:rsidP="00EF70DC">
      <w:pPr>
        <w:spacing w:after="120"/>
        <w:ind w:left="547"/>
        <w:jc w:val="both"/>
      </w:pPr>
    </w:p>
    <w:p w:rsidR="00EF70DC" w:rsidRPr="00DD6DE2" w:rsidRDefault="00EF70DC" w:rsidP="00EF70DC">
      <w:pPr>
        <w:spacing w:after="120"/>
        <w:ind w:left="547"/>
        <w:jc w:val="both"/>
        <w:rPr>
          <w:b/>
        </w:rPr>
      </w:pPr>
      <w:r w:rsidRPr="00DD6DE2">
        <w:rPr>
          <w:b/>
        </w:rPr>
        <w:t>celková cena za výkon servisu, za obdobie 36 mesiacov vo výške:</w:t>
      </w:r>
    </w:p>
    <w:p w:rsidR="00EF70DC" w:rsidRPr="00DD6DE2" w:rsidRDefault="00EF70DC" w:rsidP="00EF70DC">
      <w:pPr>
        <w:ind w:left="540"/>
        <w:jc w:val="both"/>
      </w:pPr>
      <w:r w:rsidRPr="00DD6DE2">
        <w:t>CENA v EUR bez DPH</w:t>
      </w:r>
      <w:r w:rsidRPr="00DD6DE2">
        <w:tab/>
      </w:r>
      <w:r w:rsidRPr="00DD6DE2">
        <w:tab/>
      </w:r>
      <w:r>
        <w:t xml:space="preserve">............................. </w:t>
      </w:r>
      <w:r w:rsidRPr="00DD6DE2">
        <w:t>EUR</w:t>
      </w:r>
    </w:p>
    <w:p w:rsidR="00EF70DC" w:rsidRPr="00DD6DE2" w:rsidRDefault="00EF70DC" w:rsidP="00EF70DC">
      <w:pPr>
        <w:ind w:left="540"/>
        <w:jc w:val="both"/>
      </w:pPr>
      <w:r w:rsidRPr="00DD6DE2">
        <w:t>DPH 20 %</w:t>
      </w:r>
      <w:r w:rsidRPr="00DD6DE2">
        <w:tab/>
      </w:r>
      <w:r w:rsidRPr="00DD6DE2">
        <w:tab/>
      </w:r>
      <w:r w:rsidRPr="00DD6DE2">
        <w:tab/>
      </w:r>
      <w:r w:rsidRPr="00DD6DE2">
        <w:tab/>
      </w:r>
      <w:r>
        <w:t xml:space="preserve">............................. </w:t>
      </w:r>
      <w:r w:rsidRPr="00DD6DE2">
        <w:t>EUR</w:t>
      </w:r>
    </w:p>
    <w:p w:rsidR="00EF70DC" w:rsidRDefault="00EF70DC" w:rsidP="00EF70DC">
      <w:pPr>
        <w:spacing w:after="120"/>
        <w:ind w:left="547"/>
        <w:jc w:val="both"/>
      </w:pPr>
      <w:r w:rsidRPr="00DD6DE2">
        <w:t>CENA v EUR  vrátane DPH</w:t>
      </w:r>
      <w:r w:rsidRPr="00DD6DE2">
        <w:tab/>
      </w:r>
      <w:r w:rsidRPr="00DD6DE2">
        <w:tab/>
      </w:r>
      <w:r>
        <w:t xml:space="preserve">............................. </w:t>
      </w:r>
      <w:r w:rsidRPr="00DD6DE2">
        <w:t>EUR</w:t>
      </w:r>
    </w:p>
    <w:p w:rsidR="00EF70DC" w:rsidRDefault="00EF70DC" w:rsidP="00EF70DC">
      <w:pPr>
        <w:spacing w:after="120"/>
        <w:ind w:left="547"/>
        <w:jc w:val="both"/>
      </w:pPr>
    </w:p>
    <w:p w:rsidR="00EF70DC" w:rsidRPr="00DD6DE2" w:rsidRDefault="00EF70DC" w:rsidP="00EF70DC">
      <w:pPr>
        <w:spacing w:after="120"/>
        <w:ind w:left="547"/>
        <w:jc w:val="both"/>
      </w:pPr>
      <w:r>
        <w:t>Kalkulácia zmluvnej ceny</w:t>
      </w:r>
      <w:r w:rsidRPr="00DD6DE2">
        <w:t xml:space="preserve"> tvorí Prílohu č.1 tejto zmluvy. </w:t>
      </w:r>
    </w:p>
    <w:p w:rsidR="00EF70DC" w:rsidRDefault="00EF70DC" w:rsidP="00EF70DC">
      <w:pPr>
        <w:autoSpaceDE w:val="0"/>
        <w:autoSpaceDN w:val="0"/>
        <w:adjustRightInd w:val="0"/>
        <w:jc w:val="both"/>
      </w:pPr>
      <w:r>
        <w:rPr>
          <w:rFonts w:eastAsiaTheme="minorHAnsi"/>
          <w:color w:val="000000"/>
          <w:lang w:eastAsia="en-US"/>
        </w:rPr>
        <w:lastRenderedPageBreak/>
        <w:t>5</w:t>
      </w:r>
      <w:r w:rsidRPr="00B8364B">
        <w:rPr>
          <w:rFonts w:eastAsiaTheme="minorHAnsi"/>
          <w:color w:val="000000"/>
          <w:lang w:eastAsia="en-US"/>
        </w:rPr>
        <w:t xml:space="preserve">.2 </w:t>
      </w:r>
      <w:r w:rsidRPr="0054472F">
        <w:t>V cene za paušálny servis sú zakalkulované: práca, cestovné náklady bez obmedzenia, telefónne konzultácie. V cene nie sú zahrnuté náhradné diely, spotrebný materiál a tiež práce na odstraňovaní poruchy, pokiaľ táto bola spôsobená živelnou pohromou (napr. požiar, zaplavenie), odcudzením časti zariadenia, neodbornou obsluhou alebo nevhodnými klimatickými podmienkami prevádzky zariadenia</w:t>
      </w:r>
      <w:r>
        <w:t>.</w:t>
      </w:r>
    </w:p>
    <w:p w:rsidR="00EF70DC" w:rsidRPr="0054472F" w:rsidRDefault="00EF70DC" w:rsidP="00EF70DC">
      <w:pPr>
        <w:autoSpaceDE w:val="0"/>
        <w:autoSpaceDN w:val="0"/>
        <w:adjustRightInd w:val="0"/>
        <w:jc w:val="both"/>
        <w:rPr>
          <w:rFonts w:eastAsiaTheme="minorHAnsi"/>
          <w:color w:val="000000"/>
          <w:lang w:eastAsia="en-US"/>
        </w:rPr>
      </w:pPr>
      <w:r w:rsidRPr="0054472F">
        <w:t>Iné náklady ako  kilometrovné, ubytovanie, parkovné  účtované nebudú</w:t>
      </w:r>
      <w:r w:rsidRPr="0054472F">
        <w:rPr>
          <w:rFonts w:eastAsiaTheme="minorHAnsi"/>
          <w:color w:val="000000"/>
          <w:lang w:eastAsia="en-US"/>
        </w:rPr>
        <w:t>.</w:t>
      </w:r>
    </w:p>
    <w:p w:rsidR="00EF70DC" w:rsidRPr="00453469" w:rsidRDefault="00EF70DC" w:rsidP="00EF70DC">
      <w:pPr>
        <w:autoSpaceDE w:val="0"/>
        <w:autoSpaceDN w:val="0"/>
        <w:adjustRightInd w:val="0"/>
        <w:jc w:val="both"/>
        <w:rPr>
          <w:rFonts w:eastAsiaTheme="minorHAnsi"/>
          <w:color w:val="000000"/>
          <w:lang w:eastAsia="en-US"/>
        </w:rPr>
      </w:pPr>
    </w:p>
    <w:p w:rsidR="00EF70DC" w:rsidRPr="0054472F" w:rsidRDefault="00EF70DC" w:rsidP="00EF70DC">
      <w:pPr>
        <w:autoSpaceDE w:val="0"/>
        <w:autoSpaceDN w:val="0"/>
        <w:adjustRightInd w:val="0"/>
        <w:jc w:val="both"/>
      </w:pPr>
      <w:r>
        <w:rPr>
          <w:rFonts w:eastAsia="Calibri"/>
          <w:lang w:eastAsia="sk-SK"/>
        </w:rPr>
        <w:t>5</w:t>
      </w:r>
      <w:r w:rsidRPr="00453469">
        <w:rPr>
          <w:rFonts w:eastAsiaTheme="minorHAnsi"/>
          <w:color w:val="000000"/>
          <w:lang w:eastAsia="en-US"/>
        </w:rPr>
        <w:t xml:space="preserve">.3 </w:t>
      </w:r>
      <w:r w:rsidRPr="0054472F">
        <w:rPr>
          <w:b/>
        </w:rPr>
        <w:t>Cena za poskytnuté služby bude objednávateľom hradená v  mesačných platbách</w:t>
      </w:r>
      <w:r w:rsidRPr="0054472F">
        <w:t xml:space="preserve"> a to na základe daňového dokladu – faktúry, vystavenej poskytovateľom k poslednému dňu prebiehajúceho kalendárneho mesiaca. Splatnosť faktúr je </w:t>
      </w:r>
      <w:r w:rsidRPr="0054472F">
        <w:rPr>
          <w:b/>
        </w:rPr>
        <w:t>60 kalendárnych dní</w:t>
      </w:r>
      <w:r w:rsidRPr="0054472F">
        <w:t xml:space="preserve"> od ich doručenia objednávateľovi.</w:t>
      </w:r>
    </w:p>
    <w:p w:rsidR="00EF70DC" w:rsidRPr="00453469" w:rsidRDefault="00EF70DC" w:rsidP="00EF70DC">
      <w:pPr>
        <w:autoSpaceDE w:val="0"/>
        <w:autoSpaceDN w:val="0"/>
        <w:adjustRightInd w:val="0"/>
        <w:jc w:val="both"/>
        <w:rPr>
          <w:rFonts w:eastAsiaTheme="minorHAnsi"/>
          <w:color w:val="000000"/>
          <w:lang w:eastAsia="en-US"/>
        </w:rPr>
      </w:pPr>
    </w:p>
    <w:p w:rsidR="00EF70DC" w:rsidRDefault="00EF70DC" w:rsidP="00EF70DC">
      <w:pPr>
        <w:autoSpaceDE w:val="0"/>
        <w:autoSpaceDN w:val="0"/>
        <w:adjustRightInd w:val="0"/>
        <w:jc w:val="both"/>
        <w:rPr>
          <w:rFonts w:ascii="Calibri" w:hAnsi="Calibri" w:cs="Calibri"/>
          <w:sz w:val="22"/>
          <w:szCs w:val="22"/>
        </w:rPr>
      </w:pPr>
      <w:r>
        <w:rPr>
          <w:rFonts w:eastAsiaTheme="minorHAnsi"/>
          <w:color w:val="000000"/>
          <w:lang w:eastAsia="en-US"/>
        </w:rPr>
        <w:t>5</w:t>
      </w:r>
      <w:r w:rsidRPr="00453469">
        <w:rPr>
          <w:rFonts w:eastAsiaTheme="minorHAnsi"/>
          <w:color w:val="000000"/>
          <w:lang w:eastAsia="en-US"/>
        </w:rPr>
        <w:t xml:space="preserve">.4 </w:t>
      </w:r>
      <w:r w:rsidRPr="0054472F">
        <w:t xml:space="preserve">Na potrebné náhradné diely v celkovej cene viac ako 100,00 EUR bez DPH vypracuje poskytovateľ cenovú ponuku najneskôr do 24 hodín od ich zadefinovania  servisným technikom, ktorú odošle v písomnej resp. elektronickej forme objednávateľovi na odsúhlasenie. Odsúhlasením sa rozumie vystavenie samostatnej objednávky na náhradné diely  objednávateľom. Náhradné diely použité  v rámci opravy alebo preventívnej prehliadky, budú fakturované v zmysle objednávky samostatnými faktúrami so splatnosťou </w:t>
      </w:r>
      <w:r w:rsidRPr="0054472F">
        <w:rPr>
          <w:b/>
        </w:rPr>
        <w:t>60</w:t>
      </w:r>
      <w:r w:rsidRPr="0054472F">
        <w:t xml:space="preserve"> dní od doručenia  objednávateľovi.  Vymenené náhradné diely sú majetkom objednávateľa.</w:t>
      </w:r>
    </w:p>
    <w:p w:rsidR="00EF70DC" w:rsidRPr="00453469" w:rsidRDefault="00EF70DC" w:rsidP="00EF70DC">
      <w:pPr>
        <w:autoSpaceDE w:val="0"/>
        <w:autoSpaceDN w:val="0"/>
        <w:adjustRightInd w:val="0"/>
        <w:jc w:val="both"/>
        <w:rPr>
          <w:rFonts w:eastAsiaTheme="minorHAnsi"/>
          <w:color w:val="000000"/>
          <w:lang w:eastAsia="en-US"/>
        </w:rPr>
      </w:pPr>
    </w:p>
    <w:p w:rsidR="00EF70DC" w:rsidRDefault="00EF70DC" w:rsidP="00EF70DC">
      <w:pPr>
        <w:autoSpaceDE w:val="0"/>
        <w:autoSpaceDN w:val="0"/>
        <w:adjustRightInd w:val="0"/>
        <w:jc w:val="both"/>
        <w:rPr>
          <w:rFonts w:ascii="Calibri" w:hAnsi="Calibri" w:cs="Calibri"/>
          <w:sz w:val="22"/>
          <w:szCs w:val="22"/>
        </w:rPr>
      </w:pPr>
      <w:r>
        <w:rPr>
          <w:rFonts w:eastAsiaTheme="minorHAnsi"/>
          <w:color w:val="000000"/>
          <w:lang w:eastAsia="en-US"/>
        </w:rPr>
        <w:t>5</w:t>
      </w:r>
      <w:r w:rsidRPr="00453469">
        <w:rPr>
          <w:rFonts w:eastAsiaTheme="minorHAnsi"/>
          <w:color w:val="000000"/>
          <w:lang w:eastAsia="en-US"/>
        </w:rPr>
        <w:t>.</w:t>
      </w:r>
      <w:r>
        <w:rPr>
          <w:rFonts w:eastAsiaTheme="minorHAnsi"/>
          <w:color w:val="000000"/>
          <w:lang w:eastAsia="en-US"/>
        </w:rPr>
        <w:t>5</w:t>
      </w:r>
      <w:r w:rsidRPr="00453469">
        <w:rPr>
          <w:rFonts w:eastAsiaTheme="minorHAnsi"/>
          <w:color w:val="000000"/>
          <w:lang w:eastAsia="en-US"/>
        </w:rPr>
        <w:t xml:space="preserve"> </w:t>
      </w:r>
      <w:r w:rsidRPr="0054472F">
        <w:t>Faktúra musí obsahovať náležitosti daňového dokladu podľa § 74 zákona č. 222/2004 Z. z. o dani z pridanej hodnoty v znení neskorších predpisov.</w:t>
      </w:r>
    </w:p>
    <w:p w:rsidR="00EF70DC" w:rsidRDefault="00EF70DC" w:rsidP="00EF70DC">
      <w:pPr>
        <w:autoSpaceDE w:val="0"/>
        <w:autoSpaceDN w:val="0"/>
        <w:adjustRightInd w:val="0"/>
        <w:jc w:val="both"/>
        <w:rPr>
          <w:rFonts w:eastAsiaTheme="minorHAnsi"/>
          <w:color w:val="000000"/>
          <w:lang w:eastAsia="en-US"/>
        </w:rPr>
      </w:pPr>
    </w:p>
    <w:p w:rsidR="00EF70DC" w:rsidRDefault="00EF70DC" w:rsidP="00EF70DC">
      <w:pPr>
        <w:autoSpaceDE w:val="0"/>
        <w:autoSpaceDN w:val="0"/>
        <w:adjustRightInd w:val="0"/>
        <w:jc w:val="both"/>
        <w:rPr>
          <w:rFonts w:eastAsiaTheme="minorHAnsi"/>
          <w:color w:val="000000"/>
          <w:lang w:eastAsia="en-US"/>
        </w:rPr>
      </w:pPr>
      <w:r>
        <w:rPr>
          <w:rFonts w:eastAsiaTheme="minorHAnsi"/>
          <w:color w:val="000000"/>
          <w:lang w:eastAsia="en-US"/>
        </w:rPr>
        <w:t xml:space="preserve">5.6 </w:t>
      </w:r>
      <w:r w:rsidRPr="0054472F">
        <w:t>V prípade, že faktúra nebude obsahovať všetky náležitosti uvedené v tejto zmluve, objednávateľ je oprávnený vrátiť ju poskytovateľovi na jej opravu alebo doplnenie. V takom prípade začne plynúť nová lehota splatnosti doručením faktúry so všetkými náležitosťami.</w:t>
      </w:r>
    </w:p>
    <w:p w:rsidR="00EF70DC" w:rsidRPr="00453469" w:rsidRDefault="00EF70DC" w:rsidP="00EF70DC">
      <w:pPr>
        <w:autoSpaceDE w:val="0"/>
        <w:autoSpaceDN w:val="0"/>
        <w:adjustRightInd w:val="0"/>
        <w:jc w:val="both"/>
        <w:rPr>
          <w:rFonts w:eastAsiaTheme="minorHAnsi"/>
          <w:color w:val="000000"/>
          <w:lang w:eastAsia="en-US"/>
        </w:rPr>
      </w:pPr>
    </w:p>
    <w:p w:rsidR="00EF70DC" w:rsidRDefault="00EF70DC" w:rsidP="00EF70DC">
      <w:pPr>
        <w:autoSpaceDE w:val="0"/>
        <w:autoSpaceDN w:val="0"/>
        <w:adjustRightInd w:val="0"/>
        <w:jc w:val="both"/>
        <w:rPr>
          <w:rFonts w:eastAsiaTheme="minorHAnsi"/>
          <w:color w:val="000000"/>
          <w:lang w:eastAsia="en-US"/>
        </w:rPr>
      </w:pPr>
      <w:r>
        <w:rPr>
          <w:rFonts w:eastAsiaTheme="minorHAnsi"/>
          <w:color w:val="000000"/>
          <w:lang w:eastAsia="en-US"/>
        </w:rPr>
        <w:t>5</w:t>
      </w:r>
      <w:r w:rsidRPr="00453469">
        <w:rPr>
          <w:rFonts w:eastAsiaTheme="minorHAnsi"/>
          <w:color w:val="000000"/>
          <w:lang w:eastAsia="en-US"/>
        </w:rPr>
        <w:t>.</w:t>
      </w:r>
      <w:r>
        <w:rPr>
          <w:rFonts w:eastAsiaTheme="minorHAnsi"/>
          <w:color w:val="000000"/>
          <w:lang w:eastAsia="en-US"/>
        </w:rPr>
        <w:t>7</w:t>
      </w:r>
      <w:r w:rsidRPr="00453469">
        <w:rPr>
          <w:rFonts w:eastAsiaTheme="minorHAnsi"/>
          <w:color w:val="000000"/>
          <w:lang w:eastAsia="en-US"/>
        </w:rPr>
        <w:t xml:space="preserve"> </w:t>
      </w:r>
      <w:r w:rsidRPr="0054472F">
        <w:t>Poskytovateľ sa zaväzuje, že bez písomného súhlasu objednávateľa nepostúpi svoju peňažnú pohľadávku ani jej časť, ktorá vznikne z tejto zmluvy iným tretím osobám. Postúpenie pohľadávky zo strany poskytovateľa tretej osobe bez súhlasu objednávateľa je neplatné. Súhlas objednávateľa je platný len za podmienky, že bol na takýto úkon udelený predchádzajúci súhlas MZ SR.</w:t>
      </w:r>
      <w:r w:rsidRPr="0054472F">
        <w:rPr>
          <w:rFonts w:eastAsiaTheme="minorHAnsi"/>
          <w:color w:val="000000"/>
          <w:lang w:eastAsia="en-US"/>
        </w:rPr>
        <w:t>.</w:t>
      </w:r>
    </w:p>
    <w:p w:rsidR="00EF70DC" w:rsidRDefault="00EF70DC" w:rsidP="00EF70DC">
      <w:pPr>
        <w:autoSpaceDE w:val="0"/>
        <w:autoSpaceDN w:val="0"/>
        <w:adjustRightInd w:val="0"/>
        <w:jc w:val="both"/>
        <w:rPr>
          <w:rFonts w:eastAsiaTheme="minorHAnsi"/>
          <w:color w:val="000000"/>
          <w:lang w:eastAsia="en-US"/>
        </w:rPr>
      </w:pPr>
    </w:p>
    <w:p w:rsidR="00EF70DC" w:rsidRPr="00D7448C" w:rsidRDefault="00EF70DC" w:rsidP="00EF70DC">
      <w:pPr>
        <w:keepNext/>
        <w:jc w:val="center"/>
        <w:rPr>
          <w:b/>
        </w:rPr>
      </w:pPr>
      <w:r>
        <w:rPr>
          <w:b/>
        </w:rPr>
        <w:t>Čl. VI.</w:t>
      </w:r>
    </w:p>
    <w:p w:rsidR="00EF70DC" w:rsidRPr="00D7448C" w:rsidRDefault="00EF70DC" w:rsidP="00EF70DC">
      <w:pPr>
        <w:keepNext/>
        <w:jc w:val="center"/>
        <w:rPr>
          <w:b/>
        </w:rPr>
      </w:pPr>
      <w:r>
        <w:rPr>
          <w:b/>
        </w:rPr>
        <w:t>Sankcie</w:t>
      </w:r>
    </w:p>
    <w:p w:rsidR="00EF70DC" w:rsidRPr="00D7448C" w:rsidRDefault="00EF70DC" w:rsidP="00EF70DC">
      <w:pPr>
        <w:autoSpaceDE w:val="0"/>
        <w:autoSpaceDN w:val="0"/>
        <w:adjustRightInd w:val="0"/>
        <w:jc w:val="both"/>
        <w:rPr>
          <w:rFonts w:eastAsiaTheme="minorHAnsi"/>
          <w:color w:val="000000"/>
          <w:lang w:eastAsia="en-US"/>
        </w:rPr>
      </w:pPr>
      <w:r>
        <w:rPr>
          <w:rFonts w:eastAsiaTheme="minorHAnsi"/>
          <w:color w:val="000000"/>
          <w:lang w:eastAsia="en-US"/>
        </w:rPr>
        <w:t>6</w:t>
      </w:r>
      <w:r w:rsidRPr="00D7448C">
        <w:rPr>
          <w:rFonts w:eastAsiaTheme="minorHAnsi"/>
          <w:color w:val="000000"/>
          <w:lang w:eastAsia="en-US"/>
        </w:rPr>
        <w:t xml:space="preserve">.1 </w:t>
      </w:r>
      <w:r w:rsidRPr="00FB7C74">
        <w:t xml:space="preserve">V prípade omeškania objednávateľa s úhradou faktúry má poskytovateľ právo na uplatnenie úroku z omeškania podľa nariadenia vlády č. 21/2013 </w:t>
      </w:r>
      <w:proofErr w:type="spellStart"/>
      <w:r w:rsidRPr="00FB7C74">
        <w:t>Z.z</w:t>
      </w:r>
      <w:proofErr w:type="spellEnd"/>
      <w:r w:rsidRPr="00FB7C74">
        <w:t>. v platnom znení z nezaplatenej ceny riadne vykonaného a fakturovaného predmetu zmluvy.</w:t>
      </w:r>
    </w:p>
    <w:p w:rsidR="00EF70DC" w:rsidRPr="00D7448C" w:rsidRDefault="00EF70DC" w:rsidP="00EF70DC">
      <w:pPr>
        <w:autoSpaceDE w:val="0"/>
        <w:autoSpaceDN w:val="0"/>
        <w:adjustRightInd w:val="0"/>
        <w:jc w:val="both"/>
        <w:rPr>
          <w:rFonts w:eastAsiaTheme="minorHAnsi"/>
          <w:color w:val="000000"/>
          <w:lang w:eastAsia="en-US"/>
        </w:rPr>
      </w:pPr>
    </w:p>
    <w:p w:rsidR="00EF70DC" w:rsidRPr="00FB7C74" w:rsidRDefault="00EF70DC" w:rsidP="00EF70DC">
      <w:pPr>
        <w:spacing w:after="120"/>
        <w:ind w:left="547" w:hanging="547"/>
        <w:jc w:val="both"/>
      </w:pPr>
      <w:r>
        <w:rPr>
          <w:rFonts w:eastAsiaTheme="minorHAnsi"/>
          <w:color w:val="000000"/>
          <w:lang w:eastAsia="en-US"/>
        </w:rPr>
        <w:t>6</w:t>
      </w:r>
      <w:r w:rsidRPr="00D7448C">
        <w:rPr>
          <w:rFonts w:eastAsiaTheme="minorHAnsi"/>
          <w:color w:val="000000"/>
          <w:lang w:eastAsia="en-US"/>
        </w:rPr>
        <w:t>.</w:t>
      </w:r>
      <w:r>
        <w:rPr>
          <w:rFonts w:eastAsiaTheme="minorHAnsi"/>
          <w:color w:val="000000"/>
          <w:lang w:eastAsia="en-US"/>
        </w:rPr>
        <w:t>2</w:t>
      </w:r>
      <w:r w:rsidRPr="00D7448C">
        <w:rPr>
          <w:rFonts w:eastAsiaTheme="minorHAnsi"/>
          <w:color w:val="000000"/>
          <w:lang w:eastAsia="en-US"/>
        </w:rPr>
        <w:t xml:space="preserve"> </w:t>
      </w:r>
      <w:r w:rsidRPr="00FB7C74">
        <w:t>V prípade porušenia povinností podľa článku III. bod 3.2 tejto zmluvy má objednávateľ voči poskytovateľovi právo účtovať peňažnú pokutu</w:t>
      </w:r>
    </w:p>
    <w:p w:rsidR="00EF70DC" w:rsidRPr="00FB7C74" w:rsidRDefault="00EF70DC" w:rsidP="00EF70DC">
      <w:pPr>
        <w:numPr>
          <w:ilvl w:val="0"/>
          <w:numId w:val="2"/>
        </w:numPr>
        <w:tabs>
          <w:tab w:val="clear" w:pos="720"/>
        </w:tabs>
        <w:ind w:left="900"/>
        <w:jc w:val="both"/>
      </w:pPr>
      <w:r w:rsidRPr="00FB7C74">
        <w:t>vo výške 50,00 EUR za každú začatú hodinu omeškania poskytovateľa s nástupom na opravu,</w:t>
      </w:r>
    </w:p>
    <w:p w:rsidR="00EF70DC" w:rsidRDefault="00EF70DC" w:rsidP="00EF70DC">
      <w:pPr>
        <w:numPr>
          <w:ilvl w:val="0"/>
          <w:numId w:val="2"/>
        </w:numPr>
        <w:tabs>
          <w:tab w:val="clear" w:pos="720"/>
        </w:tabs>
        <w:spacing w:after="120"/>
        <w:ind w:left="907"/>
        <w:jc w:val="both"/>
      </w:pPr>
      <w:r w:rsidRPr="00FB7C74">
        <w:t>vo výške 500,00 EUR za každý i začatý deň omeškania poskytovateľa s odstránením poruchy zariadenia.</w:t>
      </w:r>
    </w:p>
    <w:p w:rsidR="00EF70DC" w:rsidRPr="00D7448C" w:rsidRDefault="00EF70DC" w:rsidP="00EF70DC">
      <w:pPr>
        <w:keepNext/>
        <w:tabs>
          <w:tab w:val="center" w:pos="4535"/>
        </w:tabs>
        <w:rPr>
          <w:b/>
        </w:rPr>
      </w:pPr>
      <w:r>
        <w:rPr>
          <w:b/>
        </w:rPr>
        <w:lastRenderedPageBreak/>
        <w:tab/>
        <w:t>Čl. VII.</w:t>
      </w:r>
    </w:p>
    <w:p w:rsidR="00EF70DC" w:rsidRPr="00D7448C" w:rsidRDefault="00EF70DC" w:rsidP="00EF70DC">
      <w:pPr>
        <w:keepNext/>
        <w:jc w:val="center"/>
        <w:rPr>
          <w:b/>
        </w:rPr>
      </w:pPr>
      <w:r>
        <w:rPr>
          <w:b/>
        </w:rPr>
        <w:t>Záruka</w:t>
      </w:r>
    </w:p>
    <w:p w:rsidR="00EF70DC" w:rsidRDefault="00EF70DC" w:rsidP="00EF70DC">
      <w:pPr>
        <w:jc w:val="both"/>
        <w:rPr>
          <w:rFonts w:ascii="Calibri" w:hAnsi="Calibri" w:cs="Calibri"/>
          <w:sz w:val="22"/>
          <w:szCs w:val="22"/>
        </w:rPr>
      </w:pPr>
      <w:r>
        <w:rPr>
          <w:rFonts w:eastAsiaTheme="minorHAnsi"/>
          <w:color w:val="000000"/>
          <w:lang w:eastAsia="en-US"/>
        </w:rPr>
        <w:t>7</w:t>
      </w:r>
      <w:r w:rsidRPr="00D7448C">
        <w:rPr>
          <w:rFonts w:eastAsiaTheme="minorHAnsi"/>
          <w:color w:val="000000"/>
          <w:lang w:eastAsia="en-US"/>
        </w:rPr>
        <w:t xml:space="preserve">.1 </w:t>
      </w:r>
      <w:r w:rsidRPr="00FB7C74">
        <w:t>Poskytovateľ poskytuje záruku na vykonané servisné práce v dĺžke 6 mesiacov. Táto záruka sa vzťahuje len na prácu súvisiacu s vymenenými súčiastkami a komponentmi s výnimkou spotrebného materiálu.</w:t>
      </w:r>
    </w:p>
    <w:p w:rsidR="00EF70DC" w:rsidRPr="003826F6" w:rsidRDefault="00EF70DC" w:rsidP="00EF70DC">
      <w:pPr>
        <w:pStyle w:val="Zkladntext2"/>
        <w:spacing w:after="0" w:line="240" w:lineRule="auto"/>
        <w:jc w:val="both"/>
      </w:pPr>
    </w:p>
    <w:p w:rsidR="00EF70DC" w:rsidRPr="008A4827" w:rsidRDefault="00EF70DC" w:rsidP="00EF70DC">
      <w:pPr>
        <w:keepNext/>
        <w:jc w:val="center"/>
        <w:rPr>
          <w:b/>
        </w:rPr>
      </w:pPr>
      <w:r>
        <w:rPr>
          <w:b/>
        </w:rPr>
        <w:t>Čl. VIII.</w:t>
      </w:r>
    </w:p>
    <w:p w:rsidR="00EF70DC" w:rsidRPr="008A4827" w:rsidRDefault="00EF70DC" w:rsidP="00EF70DC">
      <w:pPr>
        <w:keepNext/>
        <w:jc w:val="center"/>
        <w:rPr>
          <w:b/>
        </w:rPr>
      </w:pPr>
      <w:r>
        <w:rPr>
          <w:b/>
        </w:rPr>
        <w:t>Platnosť zmluvy</w:t>
      </w:r>
    </w:p>
    <w:p w:rsidR="00EF70DC" w:rsidRPr="00FB7C74" w:rsidRDefault="00EF70DC" w:rsidP="00EF70DC">
      <w:pPr>
        <w:autoSpaceDE w:val="0"/>
        <w:autoSpaceDN w:val="0"/>
        <w:adjustRightInd w:val="0"/>
        <w:jc w:val="both"/>
        <w:rPr>
          <w:rFonts w:eastAsiaTheme="minorHAnsi"/>
          <w:color w:val="000000"/>
          <w:lang w:eastAsia="en-US"/>
        </w:rPr>
      </w:pPr>
      <w:r>
        <w:rPr>
          <w:rFonts w:eastAsiaTheme="minorHAnsi"/>
          <w:color w:val="000000"/>
          <w:lang w:eastAsia="en-US"/>
        </w:rPr>
        <w:t>8</w:t>
      </w:r>
      <w:r w:rsidRPr="008A4827">
        <w:rPr>
          <w:rFonts w:eastAsiaTheme="minorHAnsi"/>
          <w:color w:val="000000"/>
          <w:lang w:eastAsia="en-US"/>
        </w:rPr>
        <w:t xml:space="preserve">.1 </w:t>
      </w:r>
      <w:r w:rsidRPr="00FB7C74">
        <w:t xml:space="preserve">Zmluva sa uzatvára na dobu </w:t>
      </w:r>
      <w:r w:rsidRPr="00FB7C74">
        <w:rPr>
          <w:b/>
        </w:rPr>
        <w:t>36 mesiacov</w:t>
      </w:r>
      <w:r w:rsidRPr="00FB7C74">
        <w:t xml:space="preserve"> od jej účinnosti.</w:t>
      </w:r>
    </w:p>
    <w:p w:rsidR="00EF70DC" w:rsidRPr="008A4827" w:rsidRDefault="00EF70DC" w:rsidP="00EF70DC">
      <w:pPr>
        <w:autoSpaceDE w:val="0"/>
        <w:autoSpaceDN w:val="0"/>
        <w:adjustRightInd w:val="0"/>
        <w:jc w:val="both"/>
        <w:rPr>
          <w:rFonts w:eastAsiaTheme="minorHAnsi"/>
          <w:color w:val="000000"/>
          <w:lang w:eastAsia="en-US"/>
        </w:rPr>
      </w:pPr>
    </w:p>
    <w:p w:rsidR="00EF70DC" w:rsidRPr="00FB7C74" w:rsidRDefault="00EF70DC" w:rsidP="00EF70DC">
      <w:pPr>
        <w:spacing w:after="120"/>
        <w:ind w:left="547" w:hanging="547"/>
        <w:jc w:val="both"/>
      </w:pPr>
      <w:r>
        <w:rPr>
          <w:rFonts w:eastAsiaTheme="minorHAnsi"/>
          <w:color w:val="000000"/>
          <w:lang w:eastAsia="en-US"/>
        </w:rPr>
        <w:t>8</w:t>
      </w:r>
      <w:r w:rsidRPr="004A7FD7">
        <w:rPr>
          <w:rFonts w:eastAsiaTheme="minorHAnsi"/>
          <w:color w:val="000000"/>
          <w:lang w:eastAsia="en-US"/>
        </w:rPr>
        <w:t xml:space="preserve">.2 </w:t>
      </w:r>
      <w:r w:rsidRPr="00FB7C74">
        <w:t>Zmluva môže byť ukončená</w:t>
      </w:r>
      <w:r>
        <w:t>:</w:t>
      </w:r>
    </w:p>
    <w:p w:rsidR="00EF70DC" w:rsidRPr="00FB7C74" w:rsidRDefault="00EF70DC" w:rsidP="00EF70DC">
      <w:pPr>
        <w:numPr>
          <w:ilvl w:val="0"/>
          <w:numId w:val="3"/>
        </w:numPr>
        <w:tabs>
          <w:tab w:val="clear" w:pos="720"/>
        </w:tabs>
        <w:ind w:left="900"/>
        <w:jc w:val="both"/>
      </w:pPr>
      <w:r w:rsidRPr="00FB7C74">
        <w:t>dohodou zmluvných strán,</w:t>
      </w:r>
    </w:p>
    <w:p w:rsidR="00EF70DC" w:rsidRPr="00FB7C74" w:rsidRDefault="00EF70DC" w:rsidP="00EF70DC">
      <w:pPr>
        <w:numPr>
          <w:ilvl w:val="0"/>
          <w:numId w:val="3"/>
        </w:numPr>
        <w:tabs>
          <w:tab w:val="clear" w:pos="720"/>
        </w:tabs>
        <w:ind w:left="900"/>
        <w:jc w:val="both"/>
      </w:pPr>
      <w:r w:rsidRPr="00FB7C74">
        <w:t>výpoveďou bez udania dôvodu v 2-mesačnej výpovednej lehote, ktorá začína plynúť prvým dňom mesiaca nasledujúceho po doručení výpovede druhej zmluvnej strane.</w:t>
      </w:r>
    </w:p>
    <w:p w:rsidR="00EF70DC" w:rsidRDefault="00EF70DC" w:rsidP="00EF70DC">
      <w:pPr>
        <w:autoSpaceDE w:val="0"/>
        <w:autoSpaceDN w:val="0"/>
        <w:adjustRightInd w:val="0"/>
        <w:jc w:val="both"/>
        <w:rPr>
          <w:rFonts w:eastAsiaTheme="minorHAnsi"/>
          <w:color w:val="000000"/>
          <w:lang w:eastAsia="en-US"/>
        </w:rPr>
      </w:pPr>
    </w:p>
    <w:p w:rsidR="00EF70DC" w:rsidRPr="00683E5C" w:rsidRDefault="00EF70DC" w:rsidP="00EF70DC">
      <w:pPr>
        <w:keepNext/>
        <w:jc w:val="center"/>
        <w:outlineLvl w:val="0"/>
        <w:rPr>
          <w:b/>
          <w:bCs/>
        </w:rPr>
      </w:pPr>
      <w:r w:rsidRPr="00683E5C">
        <w:rPr>
          <w:b/>
          <w:bCs/>
        </w:rPr>
        <w:t xml:space="preserve">Čl. </w:t>
      </w:r>
      <w:r>
        <w:rPr>
          <w:b/>
          <w:bCs/>
        </w:rPr>
        <w:t>IX.</w:t>
      </w:r>
    </w:p>
    <w:p w:rsidR="00EF70DC" w:rsidRPr="00683E5C" w:rsidRDefault="00EF70DC" w:rsidP="00EF70DC">
      <w:pPr>
        <w:keepNext/>
        <w:jc w:val="center"/>
        <w:rPr>
          <w:b/>
          <w:bCs/>
        </w:rPr>
      </w:pPr>
      <w:r>
        <w:rPr>
          <w:b/>
          <w:bCs/>
        </w:rPr>
        <w:t>Komunikácia medzi zmluvnými stranami</w:t>
      </w:r>
    </w:p>
    <w:p w:rsidR="00EF70DC" w:rsidRDefault="00EF70DC" w:rsidP="00EF70DC">
      <w:pPr>
        <w:keepNext/>
        <w:jc w:val="both"/>
        <w:outlineLvl w:val="0"/>
      </w:pPr>
      <w:r w:rsidRPr="00C570B6">
        <w:t>9.1</w:t>
      </w:r>
      <w:r>
        <w:t xml:space="preserve"> </w:t>
      </w:r>
      <w:r w:rsidRPr="00C570B6">
        <w:t xml:space="preserve">Zmluvné strany sa dohodli, že akékoľvek bežné oznamy, objednávky a reklamácie, prípadne iná komunikácia zmluvných strán bude uskutočňovaná písomnou formou, </w:t>
      </w:r>
      <w:proofErr w:type="spellStart"/>
      <w:r w:rsidRPr="00C570B6">
        <w:t>t.j</w:t>
      </w:r>
      <w:proofErr w:type="spellEnd"/>
      <w:r w:rsidRPr="00C570B6">
        <w:t>. doporučeným listom, listom alebo elektronickou poštou.</w:t>
      </w:r>
    </w:p>
    <w:p w:rsidR="00EF70DC" w:rsidRDefault="00EF70DC" w:rsidP="00EF70DC">
      <w:pPr>
        <w:keepNext/>
        <w:jc w:val="both"/>
        <w:outlineLvl w:val="0"/>
      </w:pPr>
    </w:p>
    <w:p w:rsidR="00EF70DC" w:rsidRDefault="00EF70DC" w:rsidP="00EF70DC">
      <w:pPr>
        <w:keepNext/>
        <w:jc w:val="both"/>
        <w:outlineLvl w:val="0"/>
      </w:pPr>
      <w:r>
        <w:t xml:space="preserve">9.2 </w:t>
      </w:r>
      <w:r w:rsidRPr="00C570B6">
        <w:t xml:space="preserve">Požiadavky na  servisný zásah budú poskytovateľovi zasielané výlučne elektronickou formou cez adresu </w:t>
      </w:r>
      <w:r>
        <w:t>..............................................</w:t>
      </w:r>
      <w:r w:rsidRPr="00C570B6">
        <w:t>.</w:t>
      </w:r>
      <w:r w:rsidRPr="00E1157B">
        <w:rPr>
          <w:i/>
          <w:iCs/>
        </w:rPr>
        <w:t>(doplní uchádzač)</w:t>
      </w:r>
      <w:r>
        <w:rPr>
          <w:i/>
          <w:iCs/>
        </w:rPr>
        <w:t>.</w:t>
      </w:r>
      <w:r w:rsidRPr="00C570B6">
        <w:t xml:space="preserve"> Objednávateľ dostane obratom automatické spätné potvrdenie o prijatí Hlásenia o poruche formou e-mailu.</w:t>
      </w:r>
    </w:p>
    <w:p w:rsidR="00EF70DC" w:rsidRDefault="00EF70DC" w:rsidP="00EF70DC">
      <w:pPr>
        <w:keepNext/>
        <w:outlineLvl w:val="0"/>
      </w:pPr>
    </w:p>
    <w:p w:rsidR="00EF70DC" w:rsidRPr="00C570B6" w:rsidRDefault="00EF70DC" w:rsidP="00EF70DC">
      <w:pPr>
        <w:spacing w:after="120"/>
        <w:ind w:left="547" w:hanging="547"/>
        <w:jc w:val="both"/>
      </w:pPr>
      <w:r>
        <w:t xml:space="preserve">9.3 </w:t>
      </w:r>
      <w:r w:rsidRPr="00C570B6">
        <w:t>Pre zmluvné úkony tejto zmluvy platia nasledovné kontaktné adresy a osoby:</w:t>
      </w:r>
    </w:p>
    <w:p w:rsidR="00EF70DC" w:rsidRPr="00E6028F" w:rsidRDefault="00EF70DC" w:rsidP="00EF70DC">
      <w:pPr>
        <w:ind w:left="540"/>
        <w:jc w:val="both"/>
        <w:rPr>
          <w:b/>
          <w:bCs/>
        </w:rPr>
      </w:pPr>
      <w:r w:rsidRPr="00E6028F">
        <w:rPr>
          <w:b/>
          <w:bCs/>
        </w:rPr>
        <w:t>Za poskytovateľa</w:t>
      </w:r>
      <w:r>
        <w:rPr>
          <w:b/>
          <w:bCs/>
        </w:rPr>
        <w:t xml:space="preserve"> </w:t>
      </w:r>
    </w:p>
    <w:p w:rsidR="00EF70DC" w:rsidRPr="00C570B6" w:rsidRDefault="00EF70DC" w:rsidP="00EF70DC">
      <w:pPr>
        <w:ind w:left="540"/>
        <w:jc w:val="both"/>
      </w:pPr>
      <w:r w:rsidRPr="00C570B6">
        <w:t>Obchodné meno:</w:t>
      </w:r>
      <w:r>
        <w:tab/>
      </w:r>
      <w:r>
        <w:tab/>
        <w:t>..................................................</w:t>
      </w:r>
    </w:p>
    <w:p w:rsidR="00EF70DC" w:rsidRPr="00C570B6" w:rsidRDefault="00EF70DC" w:rsidP="00EF70DC">
      <w:pPr>
        <w:ind w:left="540"/>
        <w:jc w:val="both"/>
      </w:pPr>
      <w:r w:rsidRPr="00C570B6">
        <w:t>Sídlo:</w:t>
      </w:r>
      <w:r w:rsidRPr="00C570B6">
        <w:tab/>
      </w:r>
      <w:r w:rsidRPr="00C570B6">
        <w:tab/>
      </w:r>
      <w:r w:rsidRPr="00C570B6">
        <w:tab/>
      </w:r>
      <w:r w:rsidRPr="00C570B6">
        <w:tab/>
      </w:r>
      <w:r>
        <w:t>..................................................</w:t>
      </w:r>
    </w:p>
    <w:p w:rsidR="00EF70DC" w:rsidRPr="00C570B6" w:rsidRDefault="00EF70DC" w:rsidP="00EF70DC">
      <w:pPr>
        <w:ind w:left="540"/>
        <w:jc w:val="both"/>
      </w:pPr>
      <w:r w:rsidRPr="00C570B6">
        <w:t>Tel.</w:t>
      </w:r>
      <w:r w:rsidRPr="00C570B6">
        <w:tab/>
      </w:r>
      <w:r w:rsidRPr="00C570B6">
        <w:tab/>
      </w:r>
      <w:r w:rsidRPr="00C570B6">
        <w:tab/>
      </w:r>
      <w:r w:rsidRPr="00C570B6">
        <w:tab/>
      </w:r>
      <w:r>
        <w:t>..................................................</w:t>
      </w:r>
    </w:p>
    <w:p w:rsidR="00EF70DC" w:rsidRPr="00C570B6" w:rsidRDefault="00EF70DC" w:rsidP="00EF70DC">
      <w:pPr>
        <w:ind w:left="540"/>
        <w:jc w:val="both"/>
      </w:pPr>
      <w:r w:rsidRPr="00C570B6">
        <w:t>Zodpovedná osoba</w:t>
      </w:r>
    </w:p>
    <w:p w:rsidR="00EF70DC" w:rsidRDefault="00EF70DC" w:rsidP="00EF70DC">
      <w:pPr>
        <w:ind w:left="540"/>
        <w:jc w:val="both"/>
      </w:pPr>
      <w:r w:rsidRPr="00C570B6">
        <w:t>pre veci administratívne:</w:t>
      </w:r>
      <w:r w:rsidRPr="00C570B6">
        <w:tab/>
      </w:r>
      <w:r>
        <w:t>..................................................</w:t>
      </w:r>
    </w:p>
    <w:p w:rsidR="00EF70DC" w:rsidRPr="00C570B6" w:rsidRDefault="00EF70DC" w:rsidP="00EF70DC">
      <w:pPr>
        <w:ind w:left="540"/>
        <w:jc w:val="both"/>
      </w:pPr>
      <w:r w:rsidRPr="00C570B6">
        <w:rPr>
          <w:lang w:val="en-US"/>
        </w:rPr>
        <w:t>pre v</w:t>
      </w:r>
      <w:proofErr w:type="spellStart"/>
      <w:r w:rsidRPr="00C570B6">
        <w:t>eci</w:t>
      </w:r>
      <w:proofErr w:type="spellEnd"/>
      <w:r w:rsidRPr="00C570B6">
        <w:t xml:space="preserve"> technické:</w:t>
      </w:r>
      <w:r w:rsidRPr="00C570B6">
        <w:tab/>
      </w:r>
      <w:r w:rsidRPr="00C570B6">
        <w:tab/>
      </w:r>
      <w:r>
        <w:t>..................................................</w:t>
      </w:r>
    </w:p>
    <w:p w:rsidR="00EF70DC" w:rsidRPr="00C570B6" w:rsidRDefault="00EF70DC" w:rsidP="00EF70DC">
      <w:pPr>
        <w:ind w:left="540"/>
        <w:jc w:val="both"/>
        <w:rPr>
          <w:lang w:val="de-DE"/>
        </w:rPr>
      </w:pPr>
      <w:proofErr w:type="spellStart"/>
      <w:r w:rsidRPr="00C570B6">
        <w:rPr>
          <w:lang w:val="en-US"/>
        </w:rPr>
        <w:t>ďalší</w:t>
      </w:r>
      <w:proofErr w:type="spellEnd"/>
      <w:r w:rsidRPr="00C570B6">
        <w:rPr>
          <w:lang w:val="en-US"/>
        </w:rPr>
        <w:t xml:space="preserve"> </w:t>
      </w:r>
      <w:proofErr w:type="spellStart"/>
      <w:r w:rsidRPr="00C570B6">
        <w:rPr>
          <w:lang w:val="en-US"/>
        </w:rPr>
        <w:t>servisní</w:t>
      </w:r>
      <w:proofErr w:type="spellEnd"/>
      <w:r w:rsidRPr="00C570B6">
        <w:rPr>
          <w:lang w:val="en-US"/>
        </w:rPr>
        <w:t xml:space="preserve"> </w:t>
      </w:r>
      <w:proofErr w:type="spellStart"/>
      <w:r w:rsidRPr="00C570B6">
        <w:rPr>
          <w:lang w:val="en-US"/>
        </w:rPr>
        <w:t>technici</w:t>
      </w:r>
      <w:proofErr w:type="spellEnd"/>
      <w:r w:rsidRPr="00C570B6">
        <w:rPr>
          <w:lang w:val="en-US"/>
        </w:rPr>
        <w:t>:</w:t>
      </w:r>
      <w:r w:rsidRPr="00C570B6">
        <w:rPr>
          <w:lang w:val="en-US"/>
        </w:rPr>
        <w:tab/>
      </w:r>
      <w:r w:rsidRPr="00C570B6">
        <w:rPr>
          <w:lang w:val="en-US"/>
        </w:rPr>
        <w:tab/>
      </w:r>
      <w:r>
        <w:t>..................................................</w:t>
      </w:r>
    </w:p>
    <w:p w:rsidR="00EF70DC" w:rsidRDefault="00EF70DC" w:rsidP="00EF70DC">
      <w:pPr>
        <w:ind w:left="3204" w:firstLine="336"/>
        <w:jc w:val="both"/>
      </w:pPr>
      <w:r>
        <w:t>..................................................</w:t>
      </w:r>
    </w:p>
    <w:p w:rsidR="00EF70DC" w:rsidRDefault="00EF70DC" w:rsidP="00EF70DC">
      <w:pPr>
        <w:ind w:left="3036" w:firstLine="504"/>
        <w:jc w:val="both"/>
      </w:pPr>
      <w:r>
        <w:t>..................................................</w:t>
      </w:r>
    </w:p>
    <w:p w:rsidR="00EF70DC" w:rsidRPr="00E6028F" w:rsidRDefault="00EF70DC" w:rsidP="00EF70DC">
      <w:pPr>
        <w:ind w:left="540"/>
        <w:jc w:val="both"/>
        <w:rPr>
          <w:b/>
          <w:bCs/>
        </w:rPr>
      </w:pPr>
      <w:r w:rsidRPr="00E6028F">
        <w:rPr>
          <w:b/>
          <w:bCs/>
        </w:rPr>
        <w:t>Za objednávateľa</w:t>
      </w:r>
    </w:p>
    <w:p w:rsidR="00EF70DC" w:rsidRPr="00C570B6" w:rsidRDefault="00EF70DC" w:rsidP="00EF70DC">
      <w:pPr>
        <w:ind w:left="540"/>
        <w:jc w:val="both"/>
      </w:pPr>
      <w:r w:rsidRPr="00C570B6">
        <w:t>Obchodné meno:</w:t>
      </w:r>
      <w:r>
        <w:tab/>
      </w:r>
      <w:r w:rsidRPr="00C570B6">
        <w:tab/>
        <w:t>Univerzitná nemocnica Martin</w:t>
      </w:r>
    </w:p>
    <w:p w:rsidR="00EF70DC" w:rsidRPr="00C570B6" w:rsidRDefault="00EF70DC" w:rsidP="00EF70DC">
      <w:pPr>
        <w:ind w:firstLine="540"/>
        <w:jc w:val="both"/>
      </w:pPr>
      <w:r w:rsidRPr="00C570B6">
        <w:t>Sídlo:</w:t>
      </w:r>
      <w:r w:rsidRPr="00C570B6">
        <w:tab/>
      </w:r>
      <w:r w:rsidRPr="00C570B6">
        <w:tab/>
      </w:r>
      <w:r w:rsidRPr="00C570B6">
        <w:tab/>
      </w:r>
      <w:r>
        <w:t xml:space="preserve">            </w:t>
      </w:r>
      <w:r w:rsidRPr="00C570B6">
        <w:t>Kollárová 2, 036 59 Martin</w:t>
      </w:r>
    </w:p>
    <w:p w:rsidR="00EF70DC" w:rsidRPr="00C570B6" w:rsidRDefault="00EF70DC" w:rsidP="00EF70DC">
      <w:pPr>
        <w:ind w:left="540"/>
        <w:jc w:val="both"/>
      </w:pPr>
    </w:p>
    <w:p w:rsidR="00EF70DC" w:rsidRPr="00C570B6" w:rsidRDefault="00EF70DC" w:rsidP="00EF70DC">
      <w:pPr>
        <w:ind w:left="540"/>
        <w:jc w:val="both"/>
      </w:pPr>
      <w:r w:rsidRPr="00C570B6">
        <w:t>Tel:</w:t>
      </w:r>
      <w:r w:rsidRPr="00C570B6">
        <w:tab/>
      </w:r>
      <w:r w:rsidRPr="00C570B6">
        <w:tab/>
      </w:r>
      <w:r w:rsidRPr="00C570B6">
        <w:tab/>
      </w:r>
      <w:r w:rsidRPr="00C570B6">
        <w:tab/>
      </w:r>
      <w:r w:rsidR="002B0850">
        <w:t>+421 43 4203529</w:t>
      </w:r>
      <w:bookmarkStart w:id="3" w:name="_GoBack"/>
      <w:bookmarkEnd w:id="3"/>
    </w:p>
    <w:p w:rsidR="00EF70DC" w:rsidRPr="00C570B6" w:rsidRDefault="00EF70DC" w:rsidP="00EF70DC">
      <w:pPr>
        <w:ind w:left="540"/>
        <w:jc w:val="both"/>
      </w:pPr>
      <w:r w:rsidRPr="00C570B6">
        <w:t>Zodpovedná osoba</w:t>
      </w:r>
    </w:p>
    <w:p w:rsidR="00EF70DC" w:rsidRPr="00C570B6" w:rsidRDefault="00EF70DC" w:rsidP="00EF70DC">
      <w:pPr>
        <w:ind w:left="540"/>
        <w:jc w:val="both"/>
      </w:pPr>
      <w:r w:rsidRPr="00C570B6">
        <w:t>pre veci administratívne:</w:t>
      </w:r>
      <w:r>
        <w:t xml:space="preserve">           </w:t>
      </w:r>
      <w:r w:rsidRPr="00C570B6">
        <w:t xml:space="preserve">Viera </w:t>
      </w:r>
      <w:proofErr w:type="spellStart"/>
      <w:r w:rsidRPr="00C570B6">
        <w:t>Patušová</w:t>
      </w:r>
      <w:proofErr w:type="spellEnd"/>
      <w:r w:rsidRPr="00C570B6">
        <w:t xml:space="preserve">, </w:t>
      </w:r>
      <w:hyperlink r:id="rId7" w:history="1">
        <w:r w:rsidRPr="00C570B6">
          <w:rPr>
            <w:rStyle w:val="Hypertextovprepojenie"/>
          </w:rPr>
          <w:t>patusova@unm.sk</w:t>
        </w:r>
      </w:hyperlink>
    </w:p>
    <w:p w:rsidR="00EF70DC" w:rsidRPr="00C570B6" w:rsidRDefault="00EF70DC" w:rsidP="00EF70DC">
      <w:pPr>
        <w:ind w:left="540"/>
        <w:jc w:val="both"/>
      </w:pPr>
    </w:p>
    <w:p w:rsidR="00EF70DC" w:rsidRPr="00C570B6" w:rsidRDefault="00EF70DC" w:rsidP="00EF70DC">
      <w:pPr>
        <w:ind w:left="540"/>
        <w:jc w:val="both"/>
      </w:pPr>
      <w:r w:rsidRPr="00C570B6">
        <w:t xml:space="preserve">pre veci  technické:               </w:t>
      </w:r>
      <w:r>
        <w:t xml:space="preserve">     </w:t>
      </w:r>
      <w:r w:rsidRPr="00C570B6">
        <w:t xml:space="preserve">RNDr. Zdenka </w:t>
      </w:r>
      <w:proofErr w:type="spellStart"/>
      <w:r w:rsidRPr="00C570B6">
        <w:t>Záborská</w:t>
      </w:r>
      <w:proofErr w:type="spellEnd"/>
    </w:p>
    <w:p w:rsidR="00EF70DC" w:rsidRPr="00C570B6" w:rsidRDefault="00EF70DC" w:rsidP="00EF70DC">
      <w:pPr>
        <w:jc w:val="both"/>
      </w:pPr>
      <w:r w:rsidRPr="00C570B6">
        <w:tab/>
      </w:r>
      <w:r w:rsidRPr="00C570B6">
        <w:tab/>
      </w:r>
      <w:r w:rsidRPr="00C570B6">
        <w:tab/>
      </w:r>
      <w:r w:rsidRPr="00C570B6">
        <w:tab/>
        <w:t xml:space="preserve">       </w:t>
      </w:r>
      <w:r>
        <w:t xml:space="preserve">    </w:t>
      </w:r>
      <w:r w:rsidRPr="00C570B6">
        <w:t xml:space="preserve">  Ing. Peter </w:t>
      </w:r>
      <w:proofErr w:type="spellStart"/>
      <w:r w:rsidRPr="00C570B6">
        <w:t>Muríň</w:t>
      </w:r>
      <w:proofErr w:type="spellEnd"/>
    </w:p>
    <w:p w:rsidR="00EF70DC" w:rsidRPr="004828C0" w:rsidRDefault="00EF70DC" w:rsidP="00EF70DC">
      <w:pPr>
        <w:jc w:val="both"/>
      </w:pPr>
      <w:r w:rsidRPr="00C570B6">
        <w:t xml:space="preserve">                              </w:t>
      </w:r>
      <w:r w:rsidRPr="00C570B6">
        <w:tab/>
      </w:r>
      <w:r w:rsidRPr="00C570B6">
        <w:tab/>
        <w:t xml:space="preserve">          </w:t>
      </w:r>
      <w:r>
        <w:t xml:space="preserve">   </w:t>
      </w:r>
      <w:r w:rsidRPr="00C570B6">
        <w:t>Ing. Jozef Novák</w:t>
      </w:r>
    </w:p>
    <w:p w:rsidR="00EF70DC" w:rsidRPr="00683E5C" w:rsidRDefault="00EF70DC" w:rsidP="00EF70DC">
      <w:pPr>
        <w:keepNext/>
        <w:jc w:val="center"/>
        <w:outlineLvl w:val="0"/>
        <w:rPr>
          <w:b/>
          <w:bCs/>
        </w:rPr>
      </w:pPr>
      <w:r w:rsidRPr="00683E5C">
        <w:rPr>
          <w:b/>
          <w:bCs/>
        </w:rPr>
        <w:lastRenderedPageBreak/>
        <w:t xml:space="preserve">Čl. </w:t>
      </w:r>
      <w:r>
        <w:rPr>
          <w:b/>
          <w:bCs/>
        </w:rPr>
        <w:t>X</w:t>
      </w:r>
    </w:p>
    <w:p w:rsidR="00EF70DC" w:rsidRPr="00683E5C" w:rsidRDefault="00EF70DC" w:rsidP="00EF70DC">
      <w:pPr>
        <w:keepNext/>
        <w:jc w:val="center"/>
        <w:rPr>
          <w:b/>
          <w:bCs/>
        </w:rPr>
      </w:pPr>
      <w:r w:rsidRPr="00683E5C">
        <w:rPr>
          <w:b/>
          <w:bCs/>
        </w:rPr>
        <w:t xml:space="preserve">Subdodávatelia a osobitné povinnosti </w:t>
      </w:r>
      <w:r>
        <w:rPr>
          <w:b/>
          <w:bCs/>
        </w:rPr>
        <w:t>poskytovateľa</w:t>
      </w:r>
    </w:p>
    <w:p w:rsidR="00EF70DC" w:rsidRPr="00683E5C" w:rsidRDefault="00EF70DC" w:rsidP="00EF70DC">
      <w:pPr>
        <w:pStyle w:val="Zoznam2"/>
        <w:ind w:left="0" w:firstLine="0"/>
        <w:jc w:val="both"/>
      </w:pPr>
      <w:r w:rsidRPr="00683E5C">
        <w:t>1</w:t>
      </w:r>
      <w:r>
        <w:t>0</w:t>
      </w:r>
      <w:r w:rsidRPr="00683E5C">
        <w:t xml:space="preserve">.1 </w:t>
      </w:r>
      <w:r>
        <w:t>Poskytovateľ</w:t>
      </w:r>
      <w:r w:rsidRPr="00683E5C">
        <w:t xml:space="preserve"> pri plnení predmetu zmluvy špecifikovaného v čl. </w:t>
      </w:r>
      <w:r>
        <w:t>I</w:t>
      </w:r>
      <w:r w:rsidRPr="00683E5C">
        <w:t xml:space="preserve"> tejto zmluvy </w:t>
      </w:r>
      <w:r w:rsidRPr="005535D3">
        <w:t xml:space="preserve">využije subdodávateľov uvedených v prílohe č. </w:t>
      </w:r>
      <w:r>
        <w:t>3</w:t>
      </w:r>
      <w:r w:rsidRPr="005535D3">
        <w:t xml:space="preserve"> tejto zmluvy – Identifikácia subdodávateľov</w:t>
      </w:r>
      <w:r w:rsidRPr="00683E5C">
        <w:t>.</w:t>
      </w:r>
    </w:p>
    <w:p w:rsidR="00EF70DC" w:rsidRPr="00683E5C" w:rsidRDefault="00EF70DC" w:rsidP="00EF70DC">
      <w:pPr>
        <w:pStyle w:val="Zoznam2"/>
        <w:ind w:left="0" w:firstLine="0"/>
        <w:jc w:val="both"/>
      </w:pPr>
    </w:p>
    <w:p w:rsidR="00EF70DC" w:rsidRPr="00683E5C" w:rsidRDefault="00EF70DC" w:rsidP="00EF70DC">
      <w:pPr>
        <w:widowControl w:val="0"/>
        <w:overflowPunct w:val="0"/>
        <w:autoSpaceDE w:val="0"/>
        <w:autoSpaceDN w:val="0"/>
        <w:adjustRightInd w:val="0"/>
        <w:ind w:left="4" w:right="20"/>
        <w:jc w:val="both"/>
      </w:pPr>
      <w:r w:rsidRPr="00683E5C">
        <w:t>1</w:t>
      </w:r>
      <w:r>
        <w:t>0</w:t>
      </w:r>
      <w:r w:rsidRPr="00683E5C">
        <w:t xml:space="preserve">.2 K zmene subdodávateľa môže dôjsť len po odsúhlasení zmeny </w:t>
      </w:r>
      <w:r>
        <w:t>objednávateľom</w:t>
      </w:r>
      <w:r w:rsidRPr="00683E5C">
        <w:t xml:space="preserve">. </w:t>
      </w:r>
      <w:r>
        <w:t>Poskytovateľ</w:t>
      </w:r>
      <w:r w:rsidRPr="00683E5C">
        <w:t xml:space="preserve"> je povinný najneskôr desať kalendárnych dní pred dňom, ktorý predchádza dňu, v ktorom nastane zmena subdodávateľa, písomne oznámiť </w:t>
      </w:r>
      <w:r>
        <w:t>objednávateľovi</w:t>
      </w:r>
      <w:r w:rsidRPr="00683E5C">
        <w:t xml:space="preserve"> zámer zmeny subdodávateľa s uvedením identifikačných údajov podľa bodu </w:t>
      </w:r>
      <w:r>
        <w:t>10</w:t>
      </w:r>
      <w:r w:rsidRPr="00683E5C">
        <w:t xml:space="preserve">.1 tohto článku zmluvy. </w:t>
      </w:r>
      <w:r>
        <w:t>Objednávateľ</w:t>
      </w:r>
      <w:r w:rsidRPr="00683E5C">
        <w:t xml:space="preserve"> zašle písomné stanovisko (súhlas/nesúhlas) </w:t>
      </w:r>
      <w:r>
        <w:t>poskytovateľovi</w:t>
      </w:r>
      <w:r w:rsidRPr="00683E5C">
        <w:t xml:space="preserve"> bez zbytočného odkladu. Schválený bude každý subdodávateľ, ktorý bude riadne identifikovaný v zmysle bodu 1</w:t>
      </w:r>
      <w:r>
        <w:t>0</w:t>
      </w:r>
      <w:r w:rsidRPr="00683E5C">
        <w:t xml:space="preserve">.1,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683E5C">
        <w:t>Z.z</w:t>
      </w:r>
      <w:proofErr w:type="spellEnd"/>
      <w:r w:rsidRPr="00683E5C">
        <w:t>. v platnom znení.</w:t>
      </w:r>
    </w:p>
    <w:p w:rsidR="00EF70DC" w:rsidRPr="00683E5C" w:rsidRDefault="00EF70DC" w:rsidP="00EF70DC">
      <w:pPr>
        <w:pStyle w:val="Zoznam2"/>
        <w:ind w:left="0" w:firstLine="0"/>
        <w:jc w:val="both"/>
      </w:pPr>
    </w:p>
    <w:p w:rsidR="00EF70DC" w:rsidRPr="00683E5C" w:rsidRDefault="00EF70DC" w:rsidP="00EF70DC">
      <w:pPr>
        <w:pStyle w:val="Zoznam2"/>
        <w:ind w:left="0" w:firstLine="0"/>
        <w:jc w:val="both"/>
      </w:pPr>
      <w:r w:rsidRPr="00683E5C">
        <w:t>1</w:t>
      </w:r>
      <w:r>
        <w:t>0</w:t>
      </w:r>
      <w:r w:rsidRPr="00683E5C">
        <w:t xml:space="preserve">.3 </w:t>
      </w:r>
      <w:r>
        <w:t>Poskytovateľ</w:t>
      </w:r>
      <w:r w:rsidRPr="00683E5C">
        <w:t xml:space="preserve"> sa zaväzuje na požiadanie </w:t>
      </w:r>
      <w:r>
        <w:t>objednávateľa</w:t>
      </w:r>
      <w:r w:rsidRPr="00683E5C">
        <w:t xml:space="preserve"> predložiť mu všetk</w:t>
      </w:r>
      <w:r>
        <w:t>y</w:t>
      </w:r>
      <w:r w:rsidRPr="00683E5C">
        <w:t xml:space="preserve"> zmluvy, ktoré má uzavreté so subdodávateľmi.</w:t>
      </w:r>
    </w:p>
    <w:p w:rsidR="00EF70DC" w:rsidRPr="00683E5C" w:rsidRDefault="00EF70DC" w:rsidP="00EF70DC">
      <w:pPr>
        <w:pStyle w:val="Zoznam2"/>
        <w:ind w:left="0" w:firstLine="0"/>
        <w:jc w:val="both"/>
      </w:pPr>
    </w:p>
    <w:p w:rsidR="00EF70DC" w:rsidRPr="00683E5C" w:rsidRDefault="00EF70DC" w:rsidP="00EF70DC">
      <w:pPr>
        <w:pStyle w:val="Zoznam2"/>
        <w:ind w:left="0" w:firstLine="0"/>
        <w:jc w:val="both"/>
      </w:pPr>
      <w:r w:rsidRPr="00683E5C">
        <w:t>1</w:t>
      </w:r>
      <w:r>
        <w:t>0</w:t>
      </w:r>
      <w:r w:rsidRPr="00683E5C">
        <w:t xml:space="preserve">.4 Využitím subdodávateľov nie je dotknutá zodpovednosť </w:t>
      </w:r>
      <w:r>
        <w:t>poskytovateľa</w:t>
      </w:r>
      <w:r w:rsidRPr="00683E5C">
        <w:t xml:space="preserve"> za plnenie predmetu zmluvy. </w:t>
      </w:r>
      <w:r>
        <w:t>Poskytovateľ</w:t>
      </w:r>
      <w:r w:rsidRPr="00683E5C">
        <w:t xml:space="preserve"> je plne zodpovedný za výkony, opomenutia alebo zlyhania svojich subdodávateľov rovnako ako za svoje vlastné </w:t>
      </w:r>
      <w:r>
        <w:t>výkony, opomenutia alebo zlyhania.</w:t>
      </w:r>
    </w:p>
    <w:p w:rsidR="00EF70DC" w:rsidRPr="00683E5C" w:rsidRDefault="00EF70DC" w:rsidP="00EF70DC">
      <w:pPr>
        <w:pStyle w:val="Zoznam2"/>
        <w:ind w:left="0" w:firstLine="0"/>
        <w:jc w:val="both"/>
      </w:pPr>
    </w:p>
    <w:p w:rsidR="00EF70DC" w:rsidRPr="00683E5C" w:rsidRDefault="00EF70DC" w:rsidP="00EF70DC">
      <w:pPr>
        <w:pStyle w:val="Zoznam2"/>
        <w:ind w:left="0" w:firstLine="0"/>
        <w:jc w:val="both"/>
      </w:pPr>
      <w:r w:rsidRPr="00683E5C">
        <w:t>1</w:t>
      </w:r>
      <w:r>
        <w:t>0</w:t>
      </w:r>
      <w:r w:rsidRPr="00683E5C">
        <w:t xml:space="preserve">.5 </w:t>
      </w:r>
      <w:r>
        <w:t>Poskytovateľ</w:t>
      </w:r>
      <w:r w:rsidRPr="00683E5C">
        <w:t xml:space="preserve"> a subdodávatelia sú povinní byť počas trvania tejto zmluvy zapísaní v registri partnerov verejného sektora (ďalej len „register“), ak im táto povinnosť vyplýva zo zákona č. 315/2016 </w:t>
      </w:r>
      <w:proofErr w:type="spellStart"/>
      <w:r w:rsidRPr="00683E5C">
        <w:t>Z.z</w:t>
      </w:r>
      <w:proofErr w:type="spellEnd"/>
      <w:r w:rsidRPr="00683E5C">
        <w:t>. v platnom znení.</w:t>
      </w:r>
    </w:p>
    <w:p w:rsidR="00EF70DC" w:rsidRPr="00683E5C" w:rsidRDefault="00EF70DC" w:rsidP="00EF70DC">
      <w:pPr>
        <w:pStyle w:val="Zoznam2"/>
        <w:ind w:left="0" w:firstLine="0"/>
        <w:jc w:val="both"/>
      </w:pPr>
    </w:p>
    <w:p w:rsidR="00EF70DC" w:rsidRPr="00683E5C" w:rsidRDefault="00EF70DC" w:rsidP="00EF70DC">
      <w:pPr>
        <w:pStyle w:val="Zoznam2"/>
        <w:ind w:left="0" w:firstLine="0"/>
        <w:jc w:val="both"/>
      </w:pPr>
      <w:r w:rsidRPr="00683E5C">
        <w:t>1</w:t>
      </w:r>
      <w:r>
        <w:t>0</w:t>
      </w:r>
      <w:r w:rsidRPr="00683E5C">
        <w:t xml:space="preserve">.6 V prípade, ak </w:t>
      </w:r>
      <w:r>
        <w:t>objednávateľ</w:t>
      </w:r>
      <w:r w:rsidRPr="00683E5C">
        <w:t xml:space="preserve"> zistí, že subdodávateľ nie je zapísaný v registri, vyzve p</w:t>
      </w:r>
      <w:r>
        <w:t>oskytovateľa</w:t>
      </w:r>
      <w:r w:rsidRPr="00683E5C">
        <w:t xml:space="preserve"> na odstránenie tohto protiprávneho stavu a určí mu primeranú lehotu, ktorá nesmie byť kratšia ako 15 kalendárnych dní, aby zabezpečil, aby si subdodávateľ splnil povinnosť byť v tejto lehote zapísaný do registra alebo aby </w:t>
      </w:r>
      <w:r>
        <w:t>poskytovateľ</w:t>
      </w:r>
      <w:r w:rsidRPr="00683E5C">
        <w:t xml:space="preserve"> navrhol v súlade s bodmi tohto článku zmenu subdodávateľa, ktorý spĺňa podmienku zápisu v registri.</w:t>
      </w:r>
    </w:p>
    <w:p w:rsidR="00EF70DC" w:rsidRDefault="00EF70DC" w:rsidP="00EF70DC">
      <w:pPr>
        <w:autoSpaceDE w:val="0"/>
        <w:autoSpaceDN w:val="0"/>
        <w:adjustRightInd w:val="0"/>
        <w:jc w:val="both"/>
        <w:rPr>
          <w:rFonts w:eastAsiaTheme="minorHAnsi"/>
          <w:color w:val="000000"/>
          <w:lang w:eastAsia="en-US"/>
        </w:rPr>
      </w:pPr>
    </w:p>
    <w:p w:rsidR="00EF70DC" w:rsidRPr="008A4827" w:rsidRDefault="00EF70DC" w:rsidP="00EF70DC">
      <w:pPr>
        <w:keepNext/>
        <w:jc w:val="center"/>
        <w:rPr>
          <w:b/>
        </w:rPr>
      </w:pPr>
      <w:r>
        <w:rPr>
          <w:b/>
        </w:rPr>
        <w:t>Čl. XI</w:t>
      </w:r>
    </w:p>
    <w:p w:rsidR="00EF70DC" w:rsidRPr="008A4827" w:rsidRDefault="00EF70DC" w:rsidP="00EF70DC">
      <w:pPr>
        <w:keepNext/>
        <w:jc w:val="center"/>
        <w:rPr>
          <w:b/>
        </w:rPr>
      </w:pPr>
      <w:r w:rsidRPr="008A4827">
        <w:rPr>
          <w:b/>
        </w:rPr>
        <w:t>Záverečné ustanoven</w:t>
      </w:r>
      <w:r>
        <w:rPr>
          <w:b/>
        </w:rPr>
        <w:t>ia</w:t>
      </w:r>
    </w:p>
    <w:p w:rsidR="00EF70DC" w:rsidRPr="004A7FD7" w:rsidRDefault="00EF70DC" w:rsidP="00EF70DC">
      <w:pPr>
        <w:autoSpaceDE w:val="0"/>
        <w:autoSpaceDN w:val="0"/>
        <w:adjustRightInd w:val="0"/>
        <w:jc w:val="both"/>
        <w:rPr>
          <w:rFonts w:eastAsiaTheme="minorHAnsi"/>
          <w:color w:val="000000"/>
          <w:lang w:eastAsia="en-US"/>
        </w:rPr>
      </w:pPr>
      <w:r w:rsidRPr="00482AE7">
        <w:rPr>
          <w:rFonts w:eastAsiaTheme="minorHAnsi"/>
          <w:color w:val="000000"/>
          <w:lang w:eastAsia="en-US"/>
        </w:rPr>
        <w:t>1</w:t>
      </w:r>
      <w:r>
        <w:rPr>
          <w:rFonts w:eastAsiaTheme="minorHAnsi"/>
          <w:color w:val="000000"/>
          <w:lang w:eastAsia="en-US"/>
        </w:rPr>
        <w:t>1</w:t>
      </w:r>
      <w:r w:rsidRPr="00482AE7">
        <w:rPr>
          <w:rFonts w:eastAsiaTheme="minorHAnsi"/>
          <w:color w:val="000000"/>
          <w:lang w:eastAsia="en-US"/>
        </w:rPr>
        <w:t xml:space="preserve">.1 </w:t>
      </w:r>
      <w:r w:rsidRPr="00E6028F">
        <w:rPr>
          <w:rFonts w:eastAsiaTheme="minorHAnsi"/>
          <w:color w:val="000000"/>
          <w:lang w:eastAsia="en-US"/>
        </w:rPr>
        <w:t>Z</w:t>
      </w:r>
      <w:r w:rsidRPr="00E6028F">
        <w:t>mluva nadobúda platnosť dňom jej podpisu a účinnosť dňom nasledujúcim po dni jej zverejnenia v Centrálnom registri zmlúv</w:t>
      </w:r>
    </w:p>
    <w:p w:rsidR="00EF70DC" w:rsidRPr="004A7FD7" w:rsidRDefault="00EF70DC" w:rsidP="00EF70DC">
      <w:pPr>
        <w:autoSpaceDE w:val="0"/>
        <w:autoSpaceDN w:val="0"/>
        <w:adjustRightInd w:val="0"/>
        <w:jc w:val="both"/>
        <w:rPr>
          <w:rFonts w:eastAsiaTheme="minorHAnsi"/>
          <w:color w:val="000000"/>
          <w:lang w:eastAsia="en-US"/>
        </w:rPr>
      </w:pPr>
    </w:p>
    <w:p w:rsidR="00EF70DC" w:rsidRDefault="00EF70DC" w:rsidP="00EF70DC">
      <w:pPr>
        <w:autoSpaceDE w:val="0"/>
        <w:autoSpaceDN w:val="0"/>
        <w:adjustRightInd w:val="0"/>
        <w:jc w:val="both"/>
        <w:rPr>
          <w:rFonts w:eastAsiaTheme="minorHAnsi"/>
          <w:lang w:eastAsia="en-US"/>
        </w:rPr>
      </w:pPr>
      <w:r w:rsidRPr="004A7FD7">
        <w:rPr>
          <w:rFonts w:eastAsiaTheme="minorHAnsi"/>
          <w:color w:val="000000"/>
          <w:lang w:eastAsia="en-US"/>
        </w:rPr>
        <w:t>1</w:t>
      </w:r>
      <w:r>
        <w:rPr>
          <w:rFonts w:eastAsiaTheme="minorHAnsi"/>
          <w:color w:val="000000"/>
          <w:lang w:eastAsia="en-US"/>
        </w:rPr>
        <w:t>1</w:t>
      </w:r>
      <w:r w:rsidRPr="004A7FD7">
        <w:rPr>
          <w:rFonts w:eastAsiaTheme="minorHAnsi"/>
          <w:color w:val="000000"/>
          <w:lang w:eastAsia="en-US"/>
        </w:rPr>
        <w:t xml:space="preserve">.2 </w:t>
      </w:r>
      <w:r w:rsidRPr="000C6217">
        <w:t>Právne vzťahy neupravené touto zmluvou sa spravujú príslušnými ustanoveniami Obchodného zákonníka a osta</w:t>
      </w:r>
      <w:r>
        <w:t>t</w:t>
      </w:r>
      <w:r w:rsidRPr="000C6217">
        <w:t>nými všeobecne záväznými právnymi predpismi platnými v SR.</w:t>
      </w:r>
    </w:p>
    <w:p w:rsidR="00EF70DC" w:rsidRPr="004A7FD7" w:rsidRDefault="00EF70DC" w:rsidP="00EF70DC">
      <w:pPr>
        <w:autoSpaceDE w:val="0"/>
        <w:autoSpaceDN w:val="0"/>
        <w:adjustRightInd w:val="0"/>
        <w:jc w:val="both"/>
        <w:rPr>
          <w:rFonts w:eastAsiaTheme="minorHAnsi"/>
          <w:color w:val="000000"/>
          <w:lang w:eastAsia="en-US"/>
        </w:rPr>
      </w:pPr>
    </w:p>
    <w:p w:rsidR="00EF70DC" w:rsidRDefault="00EF70DC" w:rsidP="00EF70DC">
      <w:pPr>
        <w:autoSpaceDE w:val="0"/>
        <w:autoSpaceDN w:val="0"/>
        <w:adjustRightInd w:val="0"/>
        <w:jc w:val="both"/>
      </w:pPr>
      <w:r w:rsidRPr="004A7FD7">
        <w:rPr>
          <w:rFonts w:eastAsiaTheme="minorHAnsi"/>
          <w:color w:val="000000"/>
          <w:lang w:eastAsia="en-US"/>
        </w:rPr>
        <w:t>1</w:t>
      </w:r>
      <w:r>
        <w:rPr>
          <w:rFonts w:eastAsiaTheme="minorHAnsi"/>
          <w:color w:val="000000"/>
          <w:lang w:eastAsia="en-US"/>
        </w:rPr>
        <w:t>1</w:t>
      </w:r>
      <w:r w:rsidRPr="004A7FD7">
        <w:rPr>
          <w:rFonts w:eastAsiaTheme="minorHAnsi"/>
          <w:color w:val="000000"/>
          <w:lang w:eastAsia="en-US"/>
        </w:rPr>
        <w:t>.</w:t>
      </w:r>
      <w:r>
        <w:rPr>
          <w:rFonts w:eastAsiaTheme="minorHAnsi"/>
          <w:color w:val="000000"/>
          <w:lang w:eastAsia="en-US"/>
        </w:rPr>
        <w:t>3</w:t>
      </w:r>
      <w:r w:rsidRPr="004A7FD7">
        <w:rPr>
          <w:rFonts w:eastAsiaTheme="minorHAnsi"/>
          <w:color w:val="000000"/>
          <w:lang w:eastAsia="en-US"/>
        </w:rPr>
        <w:t xml:space="preserve"> </w:t>
      </w:r>
      <w:r w:rsidRPr="000C6217">
        <w:t>Táto zmluva môže byť zmenená alebo doplnená len formou písomných očíslovaných dodatkov podpísaných oprávnenými zástupcami oboch zmluvných strán.</w:t>
      </w:r>
    </w:p>
    <w:p w:rsidR="00EF70DC" w:rsidRPr="004A7FD7" w:rsidRDefault="00EF70DC" w:rsidP="00EF70DC">
      <w:pPr>
        <w:autoSpaceDE w:val="0"/>
        <w:autoSpaceDN w:val="0"/>
        <w:adjustRightInd w:val="0"/>
        <w:jc w:val="both"/>
        <w:rPr>
          <w:rFonts w:eastAsiaTheme="minorHAnsi"/>
          <w:color w:val="000000"/>
          <w:lang w:eastAsia="en-US"/>
        </w:rPr>
      </w:pPr>
    </w:p>
    <w:p w:rsidR="00EF70DC" w:rsidRDefault="00EF70DC" w:rsidP="00EF70DC">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Pr>
          <w:rFonts w:eastAsiaTheme="minorHAnsi"/>
          <w:color w:val="000000"/>
          <w:lang w:eastAsia="en-US"/>
        </w:rPr>
        <w:t>1.4</w:t>
      </w:r>
      <w:r w:rsidRPr="004A7FD7">
        <w:rPr>
          <w:rFonts w:eastAsiaTheme="minorHAnsi"/>
          <w:color w:val="000000"/>
          <w:lang w:eastAsia="en-US"/>
        </w:rPr>
        <w:t xml:space="preserve"> </w:t>
      </w:r>
      <w:r w:rsidRPr="000C6217">
        <w:t>Zmluva je vyhotovená v</w:t>
      </w:r>
      <w:r>
        <w:t> 4 (štyroch) vyhotoveniach. Každá zo zmluvných strán si ponechá 2 (dve) vyhotovenia.</w:t>
      </w:r>
    </w:p>
    <w:p w:rsidR="00EF70DC" w:rsidRPr="004A7FD7" w:rsidRDefault="00EF70DC" w:rsidP="00EF70DC">
      <w:pPr>
        <w:autoSpaceDE w:val="0"/>
        <w:autoSpaceDN w:val="0"/>
        <w:adjustRightInd w:val="0"/>
        <w:jc w:val="both"/>
        <w:rPr>
          <w:rFonts w:eastAsiaTheme="minorHAnsi"/>
          <w:color w:val="000000"/>
          <w:lang w:eastAsia="en-US"/>
        </w:rPr>
      </w:pPr>
    </w:p>
    <w:p w:rsidR="00EF70DC" w:rsidRDefault="00EF70DC" w:rsidP="00EF70DC">
      <w:pPr>
        <w:autoSpaceDE w:val="0"/>
        <w:autoSpaceDN w:val="0"/>
        <w:adjustRightInd w:val="0"/>
        <w:jc w:val="both"/>
        <w:rPr>
          <w:rFonts w:eastAsiaTheme="minorHAnsi"/>
          <w:color w:val="000000"/>
          <w:lang w:eastAsia="en-US"/>
        </w:rPr>
      </w:pPr>
      <w:r w:rsidRPr="00E1157B">
        <w:rPr>
          <w:rFonts w:eastAsiaTheme="minorHAnsi"/>
          <w:color w:val="000000"/>
          <w:lang w:eastAsia="en-US"/>
        </w:rPr>
        <w:t>11.5 Poskytovateľ súhlasí so zverejnením zmluvy v Centrálnom registri zmlúv na portáli Úradu vlády SR v plnom rozsahu.</w:t>
      </w:r>
    </w:p>
    <w:p w:rsidR="00EF70DC" w:rsidRPr="000C6217" w:rsidRDefault="00EF70DC" w:rsidP="00EF70DC">
      <w:pPr>
        <w:spacing w:after="120"/>
        <w:ind w:left="547" w:hanging="547"/>
        <w:jc w:val="both"/>
      </w:pPr>
      <w:r w:rsidRPr="004A7FD7">
        <w:rPr>
          <w:rFonts w:eastAsiaTheme="minorHAnsi"/>
          <w:color w:val="000000"/>
          <w:lang w:eastAsia="en-US"/>
        </w:rPr>
        <w:t>1</w:t>
      </w:r>
      <w:r>
        <w:rPr>
          <w:rFonts w:eastAsiaTheme="minorHAnsi"/>
          <w:color w:val="000000"/>
          <w:lang w:eastAsia="en-US"/>
        </w:rPr>
        <w:t>1.6</w:t>
      </w:r>
      <w:r w:rsidRPr="004A7FD7">
        <w:rPr>
          <w:rFonts w:eastAsiaTheme="minorHAnsi"/>
          <w:color w:val="000000"/>
          <w:lang w:eastAsia="en-US"/>
        </w:rPr>
        <w:t xml:space="preserve"> </w:t>
      </w:r>
      <w:r w:rsidRPr="000C6217">
        <w:t>Neoddeliteľnou súčasťou tejto Zmluvy o servisnej činnosti je</w:t>
      </w:r>
    </w:p>
    <w:p w:rsidR="00EF70DC" w:rsidRPr="000C6217" w:rsidRDefault="00EF70DC" w:rsidP="00EF70DC">
      <w:pPr>
        <w:ind w:left="540"/>
        <w:jc w:val="both"/>
      </w:pPr>
      <w:r w:rsidRPr="000C6217">
        <w:lastRenderedPageBreak/>
        <w:t xml:space="preserve">Príloha č. 1 Zoznam zariadení </w:t>
      </w:r>
      <w:r>
        <w:t xml:space="preserve">zdravotníckej techniky </w:t>
      </w:r>
      <w:r w:rsidRPr="000C6217">
        <w:t xml:space="preserve">a cena za </w:t>
      </w:r>
      <w:r>
        <w:t>paušálne služby</w:t>
      </w:r>
    </w:p>
    <w:p w:rsidR="00EF70DC" w:rsidRDefault="00EF70DC" w:rsidP="00EF70DC">
      <w:pPr>
        <w:ind w:left="540"/>
        <w:jc w:val="both"/>
      </w:pPr>
      <w:r w:rsidRPr="000C6217">
        <w:t>Príloha č. 2 Zoznam vykonávaných činností pre PMI</w:t>
      </w:r>
    </w:p>
    <w:p w:rsidR="00EF70DC" w:rsidRPr="000C6217" w:rsidRDefault="00EF70DC" w:rsidP="00EF70DC">
      <w:pPr>
        <w:ind w:left="540"/>
        <w:jc w:val="both"/>
      </w:pPr>
      <w:r>
        <w:t>Príloha č. 3 Identifikácia subdodávateľov</w:t>
      </w:r>
    </w:p>
    <w:p w:rsidR="00EF70DC" w:rsidRPr="004A7FD7" w:rsidRDefault="00EF70DC" w:rsidP="00EF70DC">
      <w:pPr>
        <w:autoSpaceDE w:val="0"/>
        <w:autoSpaceDN w:val="0"/>
        <w:adjustRightInd w:val="0"/>
        <w:jc w:val="both"/>
        <w:rPr>
          <w:rFonts w:eastAsiaTheme="minorHAnsi"/>
          <w:color w:val="000000"/>
          <w:lang w:eastAsia="en-US"/>
        </w:rPr>
      </w:pPr>
    </w:p>
    <w:p w:rsidR="00EF70DC" w:rsidRDefault="00EF70DC" w:rsidP="00EF70DC">
      <w:pPr>
        <w:autoSpaceDE w:val="0"/>
        <w:autoSpaceDN w:val="0"/>
        <w:adjustRightInd w:val="0"/>
        <w:jc w:val="both"/>
        <w:rPr>
          <w:rFonts w:eastAsiaTheme="minorHAnsi"/>
          <w:color w:val="000000"/>
          <w:lang w:eastAsia="en-US"/>
        </w:rPr>
      </w:pPr>
      <w:r>
        <w:rPr>
          <w:rFonts w:eastAsiaTheme="minorHAnsi"/>
          <w:color w:val="000000"/>
          <w:lang w:eastAsia="en-US"/>
        </w:rPr>
        <w:t xml:space="preserve">11.7 </w:t>
      </w:r>
      <w:r w:rsidRPr="000C6217">
        <w:t>Zmluvné strany prehlasujú, že si zmluvu prečítali, jej obsahu porozumeli a na znak súhlasu ju vlastnoručne podpísali.</w:t>
      </w:r>
    </w:p>
    <w:p w:rsidR="00EF70DC" w:rsidRDefault="00EF70DC" w:rsidP="00EF70DC">
      <w:pPr>
        <w:autoSpaceDE w:val="0"/>
        <w:autoSpaceDN w:val="0"/>
        <w:adjustRightInd w:val="0"/>
        <w:jc w:val="both"/>
        <w:rPr>
          <w:rFonts w:eastAsiaTheme="minorHAnsi"/>
          <w:color w:val="000000"/>
          <w:lang w:eastAsia="en-US"/>
        </w:rPr>
      </w:pPr>
    </w:p>
    <w:p w:rsidR="00EF70DC" w:rsidRDefault="00EF70DC" w:rsidP="00EF70DC">
      <w:pPr>
        <w:autoSpaceDE w:val="0"/>
        <w:autoSpaceDN w:val="0"/>
        <w:adjustRightInd w:val="0"/>
        <w:jc w:val="both"/>
        <w:rPr>
          <w:rFonts w:eastAsiaTheme="minorHAnsi"/>
          <w:color w:val="000000"/>
          <w:lang w:eastAsia="en-US"/>
        </w:rPr>
      </w:pPr>
    </w:p>
    <w:p w:rsidR="00EF70DC" w:rsidRPr="00B85491" w:rsidRDefault="00EF70DC" w:rsidP="00EF70DC">
      <w:pPr>
        <w:tabs>
          <w:tab w:val="left" w:pos="4536"/>
        </w:tabs>
      </w:pPr>
      <w:r w:rsidRPr="00B85491">
        <w:t>V Martine, dňa: ....................................</w:t>
      </w:r>
      <w:r>
        <w:tab/>
      </w:r>
      <w:r w:rsidRPr="00B85491">
        <w:t>V .......................... , dňa: ......................</w:t>
      </w:r>
    </w:p>
    <w:p w:rsidR="00EF70DC" w:rsidRPr="00B85491" w:rsidRDefault="00EF70DC" w:rsidP="00EF70DC">
      <w:pPr>
        <w:autoSpaceDE w:val="0"/>
        <w:autoSpaceDN w:val="0"/>
        <w:adjustRightInd w:val="0"/>
      </w:pPr>
    </w:p>
    <w:p w:rsidR="00EF70DC" w:rsidRPr="005908BE" w:rsidRDefault="00EF70DC" w:rsidP="00EF70DC">
      <w:pPr>
        <w:keepNext/>
        <w:tabs>
          <w:tab w:val="left" w:pos="4536"/>
        </w:tabs>
        <w:jc w:val="both"/>
        <w:rPr>
          <w:b/>
          <w:iCs/>
        </w:rPr>
      </w:pPr>
      <w:r w:rsidRPr="005908BE">
        <w:rPr>
          <w:b/>
          <w:iCs/>
        </w:rPr>
        <w:t>Za</w:t>
      </w:r>
      <w:r>
        <w:rPr>
          <w:b/>
          <w:iCs/>
        </w:rPr>
        <w:t xml:space="preserve"> objednávateľa</w:t>
      </w:r>
      <w:r w:rsidRPr="005908BE">
        <w:rPr>
          <w:b/>
          <w:iCs/>
        </w:rPr>
        <w:t>:</w:t>
      </w:r>
      <w:r w:rsidRPr="005908BE">
        <w:rPr>
          <w:b/>
          <w:iCs/>
        </w:rPr>
        <w:tab/>
        <w:t xml:space="preserve">Za </w:t>
      </w:r>
      <w:r>
        <w:rPr>
          <w:b/>
          <w:iCs/>
        </w:rPr>
        <w:t>poskytovateľa</w:t>
      </w:r>
      <w:r w:rsidRPr="005908BE">
        <w:rPr>
          <w:b/>
          <w:iCs/>
        </w:rPr>
        <w:t>:</w:t>
      </w:r>
    </w:p>
    <w:p w:rsidR="00EF70DC" w:rsidRDefault="00EF70DC" w:rsidP="00EF70DC">
      <w:pPr>
        <w:tabs>
          <w:tab w:val="left" w:pos="4536"/>
        </w:tabs>
        <w:jc w:val="both"/>
      </w:pPr>
    </w:p>
    <w:p w:rsidR="00EF70DC" w:rsidRPr="00B85491" w:rsidRDefault="00EF70DC" w:rsidP="00EF70DC">
      <w:pPr>
        <w:tabs>
          <w:tab w:val="left" w:pos="4536"/>
        </w:tabs>
        <w:jc w:val="both"/>
      </w:pPr>
      <w:r>
        <w:tab/>
      </w:r>
      <w:r w:rsidRPr="008C2B8D">
        <w:t>Meno: .................................................</w:t>
      </w:r>
    </w:p>
    <w:p w:rsidR="00EF70DC" w:rsidRDefault="00EF70DC" w:rsidP="00EF70DC">
      <w:pPr>
        <w:tabs>
          <w:tab w:val="left" w:pos="4536"/>
        </w:tabs>
        <w:jc w:val="both"/>
      </w:pPr>
      <w:r w:rsidRPr="00B85491">
        <w:tab/>
      </w:r>
    </w:p>
    <w:p w:rsidR="00EF70DC" w:rsidRPr="00B85491" w:rsidRDefault="00EF70DC" w:rsidP="00EF70DC">
      <w:pPr>
        <w:tabs>
          <w:tab w:val="left" w:pos="4536"/>
        </w:tabs>
        <w:jc w:val="both"/>
      </w:pPr>
      <w:r>
        <w:tab/>
      </w:r>
      <w:r w:rsidRPr="00B85491">
        <w:t>Funkcia: .............................................</w:t>
      </w:r>
      <w:r>
        <w:t>.</w:t>
      </w:r>
    </w:p>
    <w:p w:rsidR="00EF70DC" w:rsidRDefault="00EF70DC" w:rsidP="00EF70DC">
      <w:pPr>
        <w:tabs>
          <w:tab w:val="left" w:pos="4536"/>
        </w:tabs>
        <w:jc w:val="both"/>
      </w:pPr>
    </w:p>
    <w:p w:rsidR="00EF70DC" w:rsidRPr="00B85491" w:rsidRDefault="00EF70DC" w:rsidP="00EF70DC">
      <w:pPr>
        <w:tabs>
          <w:tab w:val="left" w:pos="4536"/>
        </w:tabs>
        <w:jc w:val="both"/>
      </w:pPr>
    </w:p>
    <w:p w:rsidR="00EF70DC" w:rsidRPr="00B85491" w:rsidRDefault="00EF70DC" w:rsidP="00EF70DC">
      <w:pPr>
        <w:tabs>
          <w:tab w:val="left" w:pos="4536"/>
        </w:tabs>
        <w:jc w:val="both"/>
      </w:pPr>
      <w:r>
        <w:t>Podpis:</w:t>
      </w:r>
      <w:r w:rsidRPr="00B85491">
        <w:t xml:space="preserve"> ......................................</w:t>
      </w:r>
      <w:r w:rsidRPr="00B85491">
        <w:tab/>
        <w:t>Podpis: ................................................</w:t>
      </w:r>
      <w:r>
        <w:t>.</w:t>
      </w:r>
    </w:p>
    <w:p w:rsidR="00EF70DC" w:rsidRDefault="00EF70DC" w:rsidP="00EF70DC">
      <w:pPr>
        <w:tabs>
          <w:tab w:val="left" w:pos="4536"/>
        </w:tabs>
      </w:pPr>
    </w:p>
    <w:p w:rsidR="00EF70DC" w:rsidRDefault="00EF70DC" w:rsidP="00EF70DC">
      <w:pPr>
        <w:tabs>
          <w:tab w:val="left" w:pos="4536"/>
        </w:tabs>
      </w:pPr>
    </w:p>
    <w:p w:rsidR="00EF70DC" w:rsidRDefault="00EF70DC" w:rsidP="00EF70DC">
      <w:pPr>
        <w:tabs>
          <w:tab w:val="left" w:pos="4536"/>
        </w:tabs>
      </w:pPr>
    </w:p>
    <w:p w:rsidR="00EF70DC" w:rsidRDefault="00EF70DC" w:rsidP="00EF70DC">
      <w:pPr>
        <w:tabs>
          <w:tab w:val="left" w:pos="4536"/>
        </w:tabs>
      </w:pPr>
    </w:p>
    <w:p w:rsidR="00EF70DC" w:rsidRDefault="00EF70DC" w:rsidP="00EF70DC">
      <w:pPr>
        <w:tabs>
          <w:tab w:val="left" w:pos="4536"/>
        </w:tabs>
      </w:pPr>
    </w:p>
    <w:p w:rsidR="00EF70DC" w:rsidRDefault="00EF70DC" w:rsidP="00EF70DC">
      <w:pPr>
        <w:tabs>
          <w:tab w:val="left" w:pos="4536"/>
        </w:tabs>
      </w:pPr>
    </w:p>
    <w:p w:rsidR="00EF70DC" w:rsidRDefault="00EF70DC" w:rsidP="00EF70DC">
      <w:pPr>
        <w:tabs>
          <w:tab w:val="left" w:pos="4536"/>
        </w:tabs>
      </w:pPr>
    </w:p>
    <w:p w:rsidR="00EF70DC" w:rsidRDefault="00EF70DC" w:rsidP="00EF70DC">
      <w:pPr>
        <w:tabs>
          <w:tab w:val="left" w:pos="4536"/>
        </w:tabs>
      </w:pPr>
      <w:r>
        <w:t xml:space="preserve">Podpis: </w:t>
      </w:r>
      <w:r w:rsidRPr="00B85491">
        <w:t>......................................</w:t>
      </w:r>
    </w:p>
    <w:p w:rsidR="00EF70DC" w:rsidRDefault="00EF70DC" w:rsidP="00EF70DC">
      <w:pPr>
        <w:rPr>
          <w:highlight w:val="yellow"/>
        </w:rPr>
      </w:pPr>
      <w:r>
        <w:rPr>
          <w:highlight w:val="yellow"/>
        </w:rPr>
        <w:br w:type="page"/>
      </w:r>
    </w:p>
    <w:p w:rsidR="00EF70DC" w:rsidRPr="003305CD" w:rsidRDefault="00EF70DC" w:rsidP="00EF70DC">
      <w:pPr>
        <w:jc w:val="both"/>
        <w:rPr>
          <w:b/>
          <w:bCs/>
        </w:rPr>
      </w:pPr>
      <w:r w:rsidRPr="003305CD">
        <w:rPr>
          <w:b/>
          <w:bCs/>
        </w:rPr>
        <w:lastRenderedPageBreak/>
        <w:t xml:space="preserve">Príloha č. </w:t>
      </w:r>
      <w:r>
        <w:rPr>
          <w:b/>
          <w:bCs/>
        </w:rPr>
        <w:t>1</w:t>
      </w:r>
      <w:r w:rsidRPr="003305CD">
        <w:rPr>
          <w:b/>
          <w:bCs/>
        </w:rPr>
        <w:t xml:space="preserve"> zmluvy – </w:t>
      </w:r>
      <w:r>
        <w:rPr>
          <w:b/>
        </w:rPr>
        <w:t>Zoznam zariadení zdravotníckej techniky a cena za paušálne služby</w:t>
      </w:r>
    </w:p>
    <w:p w:rsidR="00EF70DC" w:rsidRPr="003305CD" w:rsidRDefault="00EF70DC" w:rsidP="00EF70DC">
      <w:pPr>
        <w:pStyle w:val="Zkladntext"/>
        <w:rPr>
          <w:color w:val="000000"/>
        </w:rPr>
      </w:pPr>
    </w:p>
    <w:p w:rsidR="00EF70DC" w:rsidRPr="003305CD" w:rsidRDefault="00EF70DC" w:rsidP="00EF70DC">
      <w:pPr>
        <w:pStyle w:val="Zkladntext"/>
        <w:numPr>
          <w:ilvl w:val="0"/>
          <w:numId w:val="1"/>
        </w:numPr>
        <w:rPr>
          <w:color w:val="000000"/>
        </w:rPr>
      </w:pPr>
      <w:r>
        <w:rPr>
          <w:color w:val="000000"/>
        </w:rPr>
        <w:t xml:space="preserve">zoznam zariadení zdravotníckej techniky vrátane špecifikácie predmetu zmluvy v zmysle </w:t>
      </w:r>
      <w:r w:rsidRPr="00DD142C">
        <w:rPr>
          <w:i/>
        </w:rPr>
        <w:t xml:space="preserve">C. Opis predmetu </w:t>
      </w:r>
      <w:r w:rsidRPr="00837897">
        <w:rPr>
          <w:i/>
        </w:rPr>
        <w:t>zákazky</w:t>
      </w:r>
      <w:r>
        <w:t xml:space="preserve"> </w:t>
      </w:r>
    </w:p>
    <w:p w:rsidR="00EF70DC" w:rsidRPr="00E6650E" w:rsidRDefault="00EF70DC" w:rsidP="00EF70DC">
      <w:pPr>
        <w:pStyle w:val="Zkladntext"/>
        <w:numPr>
          <w:ilvl w:val="0"/>
          <w:numId w:val="1"/>
        </w:numPr>
        <w:rPr>
          <w:color w:val="000000"/>
        </w:rPr>
      </w:pPr>
      <w:r>
        <w:rPr>
          <w:color w:val="000000"/>
        </w:rPr>
        <w:t xml:space="preserve">kalkulácia zmluvnej ceny </w:t>
      </w:r>
      <w:r w:rsidRPr="00837897">
        <w:t xml:space="preserve">v zmysle </w:t>
      </w:r>
      <w:r w:rsidRPr="00837897">
        <w:rPr>
          <w:i/>
        </w:rPr>
        <w:t>D. Spôsob určenia ceny</w:t>
      </w:r>
      <w:r>
        <w:t xml:space="preserve"> </w:t>
      </w:r>
    </w:p>
    <w:p w:rsidR="00EF70DC" w:rsidRDefault="00EF70DC" w:rsidP="00EF70DC">
      <w:pPr>
        <w:spacing w:after="200" w:line="276" w:lineRule="auto"/>
        <w:rPr>
          <w:lang w:eastAsia="en-US"/>
        </w:rPr>
      </w:pPr>
      <w:r>
        <w:br w:type="page"/>
      </w:r>
    </w:p>
    <w:p w:rsidR="00EF70DC" w:rsidRDefault="00EF70DC" w:rsidP="00EF70DC">
      <w:pPr>
        <w:jc w:val="both"/>
        <w:rPr>
          <w:b/>
        </w:rPr>
      </w:pPr>
      <w:r w:rsidRPr="003305CD">
        <w:rPr>
          <w:b/>
          <w:bCs/>
        </w:rPr>
        <w:lastRenderedPageBreak/>
        <w:t xml:space="preserve">Príloha č. </w:t>
      </w:r>
      <w:r>
        <w:rPr>
          <w:b/>
          <w:bCs/>
        </w:rPr>
        <w:t>2</w:t>
      </w:r>
      <w:r w:rsidRPr="003305CD">
        <w:rPr>
          <w:b/>
          <w:bCs/>
        </w:rPr>
        <w:t xml:space="preserve"> </w:t>
      </w:r>
      <w:r>
        <w:rPr>
          <w:b/>
          <w:bCs/>
        </w:rPr>
        <w:t xml:space="preserve">k </w:t>
      </w:r>
      <w:r w:rsidRPr="003305CD">
        <w:rPr>
          <w:b/>
          <w:bCs/>
        </w:rPr>
        <w:t>zmluv</w:t>
      </w:r>
      <w:r>
        <w:rPr>
          <w:b/>
          <w:bCs/>
        </w:rPr>
        <w:t>e</w:t>
      </w:r>
      <w:r w:rsidRPr="003305CD">
        <w:rPr>
          <w:b/>
          <w:bCs/>
        </w:rPr>
        <w:t xml:space="preserve"> – </w:t>
      </w:r>
      <w:r>
        <w:rPr>
          <w:b/>
        </w:rPr>
        <w:t>Zoznam vykonávaných činností pre PMI</w:t>
      </w:r>
    </w:p>
    <w:p w:rsidR="00EF70DC" w:rsidRDefault="00EF70DC" w:rsidP="00EF70DC">
      <w:pPr>
        <w:jc w:val="both"/>
        <w:rPr>
          <w:b/>
        </w:rPr>
      </w:pPr>
    </w:p>
    <w:p w:rsidR="00EF70DC" w:rsidRPr="00045179" w:rsidRDefault="00EF70DC" w:rsidP="00EF70DC">
      <w:pPr>
        <w:jc w:val="both"/>
      </w:pPr>
      <w:r w:rsidRPr="00045179">
        <w:t xml:space="preserve">Zoznam úkonov periodickej preventívnej kontroly – PMP/PMI  </w:t>
      </w:r>
    </w:p>
    <w:p w:rsidR="00EF70DC" w:rsidRPr="005F694F" w:rsidRDefault="00EF70DC" w:rsidP="00EF70DC">
      <w:pPr>
        <w:jc w:val="both"/>
        <w:rPr>
          <w:b/>
          <w:bCs/>
        </w:rPr>
      </w:pPr>
      <w:r w:rsidRPr="005F694F">
        <w:rPr>
          <w:b/>
          <w:bCs/>
        </w:rPr>
        <w:t xml:space="preserve"> </w:t>
      </w:r>
    </w:p>
    <w:p w:rsidR="00EF70DC" w:rsidRPr="00045179" w:rsidRDefault="00EF70DC" w:rsidP="00EF70DC">
      <w:pPr>
        <w:jc w:val="both"/>
      </w:pPr>
      <w:r w:rsidRPr="00045179">
        <w:t>HE CLINAC + OBI</w:t>
      </w:r>
    </w:p>
    <w:p w:rsidR="00EF70DC" w:rsidRPr="00045179" w:rsidRDefault="00EF70DC" w:rsidP="00EF70DC">
      <w:pPr>
        <w:jc w:val="both"/>
      </w:pPr>
      <w:r w:rsidRPr="00045179">
        <w:t>Kontrola chybových hlásení v Event Log   a počiatočná kontrola výstupu</w:t>
      </w:r>
    </w:p>
    <w:p w:rsidR="00EF70DC" w:rsidRPr="00045179" w:rsidRDefault="00EF70DC" w:rsidP="00EF70DC">
      <w:pPr>
        <w:jc w:val="both"/>
      </w:pPr>
      <w:r w:rsidRPr="00045179">
        <w:t>Test zálohovacieho počítadla MU</w:t>
      </w:r>
    </w:p>
    <w:p w:rsidR="00EF70DC" w:rsidRPr="00045179" w:rsidRDefault="00EF70DC" w:rsidP="00EF70DC">
      <w:pPr>
        <w:jc w:val="both"/>
      </w:pPr>
      <w:r w:rsidRPr="00045179">
        <w:t>Príprava zariadenia na kontrolu</w:t>
      </w:r>
    </w:p>
    <w:p w:rsidR="00EF70DC" w:rsidRPr="00045179" w:rsidRDefault="00EF70DC" w:rsidP="00EF70DC">
      <w:pPr>
        <w:jc w:val="both"/>
      </w:pPr>
      <w:r w:rsidRPr="00045179">
        <w:t>Kontrola núdzových vypínacích tlačidiel</w:t>
      </w:r>
    </w:p>
    <w:p w:rsidR="00EF70DC" w:rsidRPr="00045179" w:rsidRDefault="00EF70DC" w:rsidP="00EF70DC">
      <w:pPr>
        <w:jc w:val="both"/>
      </w:pPr>
      <w:r w:rsidRPr="00045179">
        <w:t>Kontrola funkčnosti núdzového spúšťacieho systému stola a jeho batérií</w:t>
      </w:r>
    </w:p>
    <w:p w:rsidR="00EF70DC" w:rsidRPr="00045179" w:rsidRDefault="00EF70DC" w:rsidP="00EF70DC">
      <w:pPr>
        <w:jc w:val="both"/>
      </w:pPr>
      <w:r w:rsidRPr="00045179">
        <w:t>Kontrola funkčnosti prietokových snímačov chladenia</w:t>
      </w:r>
    </w:p>
    <w:p w:rsidR="00EF70DC" w:rsidRPr="00045179" w:rsidRDefault="00EF70DC" w:rsidP="00EF70DC">
      <w:pPr>
        <w:jc w:val="both"/>
      </w:pPr>
      <w:r w:rsidRPr="00045179">
        <w:t>Kontrola vodného systému a vyčistenie malých filtrov</w:t>
      </w:r>
    </w:p>
    <w:p w:rsidR="00EF70DC" w:rsidRPr="00045179" w:rsidRDefault="00EF70DC" w:rsidP="00EF70DC">
      <w:pPr>
        <w:jc w:val="both"/>
      </w:pPr>
      <w:r w:rsidRPr="00045179">
        <w:t>Vyčistenie všetkých vzduchových filtrov</w:t>
      </w:r>
    </w:p>
    <w:p w:rsidR="00EF70DC" w:rsidRPr="00045179" w:rsidRDefault="00EF70DC" w:rsidP="00EF70DC">
      <w:pPr>
        <w:jc w:val="both"/>
      </w:pPr>
      <w:r w:rsidRPr="00045179">
        <w:t>Vyčistenie a kontrola ovládacej konzoly</w:t>
      </w:r>
    </w:p>
    <w:p w:rsidR="00EF70DC" w:rsidRPr="00045179" w:rsidRDefault="00EF70DC" w:rsidP="00EF70DC">
      <w:pPr>
        <w:jc w:val="both"/>
      </w:pPr>
      <w:r w:rsidRPr="00045179">
        <w:t>Vyčistenie a kontrola stojanu</w:t>
      </w:r>
    </w:p>
    <w:p w:rsidR="00EF70DC" w:rsidRPr="00045179" w:rsidRDefault="00EF70DC" w:rsidP="00EF70DC">
      <w:pPr>
        <w:jc w:val="both"/>
      </w:pPr>
      <w:r w:rsidRPr="00045179">
        <w:t>Vyčistenie a kontrola modulátora</w:t>
      </w:r>
    </w:p>
    <w:p w:rsidR="00EF70DC" w:rsidRPr="00045179" w:rsidRDefault="00EF70DC" w:rsidP="00EF70DC">
      <w:pPr>
        <w:jc w:val="both"/>
      </w:pPr>
      <w:r w:rsidRPr="00045179">
        <w:t xml:space="preserve">Vyčistenie a kontrola </w:t>
      </w:r>
      <w:proofErr w:type="spellStart"/>
      <w:r w:rsidRPr="00045179">
        <w:t>gantry</w:t>
      </w:r>
      <w:proofErr w:type="spellEnd"/>
    </w:p>
    <w:p w:rsidR="00EF70DC" w:rsidRPr="00045179" w:rsidRDefault="00EF70DC" w:rsidP="00EF70DC">
      <w:pPr>
        <w:jc w:val="both"/>
      </w:pPr>
      <w:r w:rsidRPr="00045179">
        <w:t xml:space="preserve">Kontrola hadíc vodného chladenia </w:t>
      </w:r>
    </w:p>
    <w:p w:rsidR="00EF70DC" w:rsidRPr="00045179" w:rsidRDefault="00EF70DC" w:rsidP="00EF70DC">
      <w:pPr>
        <w:jc w:val="both"/>
      </w:pPr>
      <w:r w:rsidRPr="00045179">
        <w:t xml:space="preserve">Ošetrenie vodného systému / výmena vodného filtra </w:t>
      </w:r>
    </w:p>
    <w:p w:rsidR="00EF70DC" w:rsidRPr="00045179" w:rsidRDefault="00EF70DC" w:rsidP="00EF70DC">
      <w:pPr>
        <w:jc w:val="both"/>
      </w:pPr>
      <w:r w:rsidRPr="00045179">
        <w:t xml:space="preserve">Výmena vody v internom systéme chladenia 1x ročne </w:t>
      </w:r>
    </w:p>
    <w:p w:rsidR="00EF70DC" w:rsidRPr="00045179" w:rsidRDefault="00EF70DC" w:rsidP="00EF70DC">
      <w:pPr>
        <w:jc w:val="both"/>
      </w:pPr>
      <w:r w:rsidRPr="00045179">
        <w:t xml:space="preserve">Kontrola funkčnosti chladiacich ventilátorov </w:t>
      </w:r>
    </w:p>
    <w:p w:rsidR="00EF70DC" w:rsidRPr="00045179" w:rsidRDefault="00EF70DC" w:rsidP="00EF70DC">
      <w:pPr>
        <w:jc w:val="both"/>
      </w:pPr>
      <w:r w:rsidRPr="00045179">
        <w:t xml:space="preserve">Kontrola pneumatického systému </w:t>
      </w:r>
    </w:p>
    <w:p w:rsidR="00EF70DC" w:rsidRPr="00045179" w:rsidRDefault="00EF70DC" w:rsidP="00EF70DC">
      <w:pPr>
        <w:jc w:val="both"/>
      </w:pPr>
      <w:r w:rsidRPr="00045179">
        <w:t xml:space="preserve">Porovnanie parametrov vodného systému chladenia  </w:t>
      </w:r>
    </w:p>
    <w:p w:rsidR="00EF70DC" w:rsidRPr="00045179" w:rsidRDefault="00EF70DC" w:rsidP="00EF70DC">
      <w:pPr>
        <w:jc w:val="both"/>
      </w:pPr>
      <w:r w:rsidRPr="00045179">
        <w:t xml:space="preserve">Porovnanie parametrov B-magnetu  </w:t>
      </w:r>
    </w:p>
    <w:p w:rsidR="00EF70DC" w:rsidRPr="00045179" w:rsidRDefault="00EF70DC" w:rsidP="00EF70DC">
      <w:pPr>
        <w:jc w:val="both"/>
      </w:pPr>
      <w:r w:rsidRPr="00045179">
        <w:t xml:space="preserve">Porovnanie parametrov </w:t>
      </w:r>
      <w:proofErr w:type="spellStart"/>
      <w:r w:rsidRPr="00045179">
        <w:t>solenoidu</w:t>
      </w:r>
      <w:proofErr w:type="spellEnd"/>
      <w:r w:rsidRPr="00045179">
        <w:t xml:space="preserve"> pre </w:t>
      </w:r>
      <w:proofErr w:type="spellStart"/>
      <w:r w:rsidRPr="00045179">
        <w:t>klystrón</w:t>
      </w:r>
      <w:proofErr w:type="spellEnd"/>
      <w:r w:rsidRPr="00045179">
        <w:t xml:space="preserve">  </w:t>
      </w:r>
    </w:p>
    <w:p w:rsidR="00EF70DC" w:rsidRPr="00045179" w:rsidRDefault="00EF70DC" w:rsidP="00EF70DC">
      <w:pPr>
        <w:jc w:val="both"/>
      </w:pPr>
      <w:r w:rsidRPr="00045179">
        <w:t xml:space="preserve">Porovnanie parametrov pre FR </w:t>
      </w:r>
      <w:proofErr w:type="spellStart"/>
      <w:r w:rsidRPr="00045179">
        <w:t>driver</w:t>
      </w:r>
      <w:proofErr w:type="spellEnd"/>
      <w:r w:rsidRPr="00045179">
        <w:t xml:space="preserve"> a </w:t>
      </w:r>
      <w:proofErr w:type="spellStart"/>
      <w:r w:rsidRPr="00045179">
        <w:t>klystrón</w:t>
      </w:r>
      <w:proofErr w:type="spellEnd"/>
      <w:r w:rsidRPr="00045179">
        <w:t xml:space="preserve">  </w:t>
      </w:r>
    </w:p>
    <w:p w:rsidR="00EF70DC" w:rsidRPr="00045179" w:rsidRDefault="00EF70DC" w:rsidP="00EF70DC">
      <w:pPr>
        <w:jc w:val="both"/>
      </w:pPr>
      <w:r w:rsidRPr="00045179">
        <w:t xml:space="preserve">Overenie nastavenia spínacích bodov plynu SF6 </w:t>
      </w:r>
    </w:p>
    <w:p w:rsidR="00EF70DC" w:rsidRPr="00045179" w:rsidRDefault="00EF70DC" w:rsidP="00EF70DC">
      <w:pPr>
        <w:jc w:val="both"/>
      </w:pPr>
      <w:r w:rsidRPr="00045179">
        <w:t xml:space="preserve">Overenie obvodu proti prehriatiu prístroja </w:t>
      </w:r>
    </w:p>
    <w:p w:rsidR="00EF70DC" w:rsidRPr="00045179" w:rsidRDefault="00EF70DC" w:rsidP="00EF70DC">
      <w:pPr>
        <w:jc w:val="both"/>
      </w:pPr>
      <w:r w:rsidRPr="00045179">
        <w:t xml:space="preserve">Saturácia </w:t>
      </w:r>
      <w:proofErr w:type="spellStart"/>
      <w:r w:rsidRPr="00045179">
        <w:t>klystrónu</w:t>
      </w:r>
      <w:proofErr w:type="spellEnd"/>
      <w:r w:rsidRPr="00045179">
        <w:t xml:space="preserve"> </w:t>
      </w:r>
    </w:p>
    <w:p w:rsidR="00EF70DC" w:rsidRPr="00045179" w:rsidRDefault="00EF70DC" w:rsidP="00EF70DC">
      <w:pPr>
        <w:jc w:val="both"/>
      </w:pPr>
      <w:r w:rsidRPr="00045179">
        <w:t xml:space="preserve">Kontrola hladiny oleja v pulznom transformátore </w:t>
      </w:r>
    </w:p>
    <w:p w:rsidR="00EF70DC" w:rsidRPr="00045179" w:rsidRDefault="00EF70DC" w:rsidP="00EF70DC">
      <w:pPr>
        <w:jc w:val="both"/>
      </w:pPr>
      <w:r w:rsidRPr="00045179">
        <w:t xml:space="preserve">Kontrola napnutia reťaze pre pohon </w:t>
      </w:r>
      <w:proofErr w:type="spellStart"/>
      <w:r w:rsidRPr="00045179">
        <w:t>gantry</w:t>
      </w:r>
      <w:proofErr w:type="spellEnd"/>
      <w:r w:rsidRPr="00045179">
        <w:t xml:space="preserve"> </w:t>
      </w:r>
    </w:p>
    <w:p w:rsidR="00EF70DC" w:rsidRPr="00045179" w:rsidRDefault="00EF70DC" w:rsidP="00EF70DC">
      <w:pPr>
        <w:jc w:val="both"/>
      </w:pPr>
      <w:r w:rsidRPr="00045179">
        <w:t xml:space="preserve">Kontrola spojky pohonu </w:t>
      </w:r>
      <w:proofErr w:type="spellStart"/>
      <w:r w:rsidRPr="00045179">
        <w:t>gantry</w:t>
      </w:r>
      <w:proofErr w:type="spellEnd"/>
      <w:r w:rsidRPr="00045179">
        <w:t xml:space="preserve"> / dotiahnutia prevodovky</w:t>
      </w:r>
    </w:p>
    <w:p w:rsidR="00EF70DC" w:rsidRPr="00045179" w:rsidRDefault="00EF70DC" w:rsidP="00EF70DC">
      <w:pPr>
        <w:jc w:val="both"/>
      </w:pPr>
      <w:r w:rsidRPr="00045179">
        <w:t xml:space="preserve">Kontrola uchytenia protizávažia </w:t>
      </w:r>
    </w:p>
    <w:p w:rsidR="00EF70DC" w:rsidRPr="00045179" w:rsidRDefault="00EF70DC" w:rsidP="00EF70DC">
      <w:pPr>
        <w:jc w:val="both"/>
      </w:pPr>
      <w:r w:rsidRPr="00045179">
        <w:t xml:space="preserve">Kontrola mechanizmu odčítania polohy </w:t>
      </w:r>
      <w:proofErr w:type="spellStart"/>
      <w:r w:rsidRPr="00045179">
        <w:t>gantry</w:t>
      </w:r>
      <w:proofErr w:type="spellEnd"/>
      <w:r w:rsidRPr="00045179">
        <w:t xml:space="preserve"> </w:t>
      </w:r>
    </w:p>
    <w:p w:rsidR="00EF70DC" w:rsidRPr="00045179" w:rsidRDefault="00EF70DC" w:rsidP="00EF70DC">
      <w:pPr>
        <w:jc w:val="both"/>
      </w:pPr>
      <w:r w:rsidRPr="00045179">
        <w:t xml:space="preserve">Kontrola káblov , vodných hadíc a kĺbov chladenia v </w:t>
      </w:r>
      <w:proofErr w:type="spellStart"/>
      <w:r w:rsidRPr="00045179">
        <w:t>gantry</w:t>
      </w:r>
      <w:proofErr w:type="spellEnd"/>
      <w:r w:rsidRPr="00045179">
        <w:t xml:space="preserve"> tuneli </w:t>
      </w:r>
    </w:p>
    <w:p w:rsidR="00EF70DC" w:rsidRPr="00045179" w:rsidRDefault="00EF70DC" w:rsidP="00EF70DC">
      <w:pPr>
        <w:jc w:val="both"/>
      </w:pPr>
      <w:r w:rsidRPr="00045179">
        <w:t xml:space="preserve">Kontrola všetkých pneumatických ventilov </w:t>
      </w:r>
    </w:p>
    <w:p w:rsidR="00EF70DC" w:rsidRPr="00045179" w:rsidRDefault="00EF70DC" w:rsidP="00EF70DC">
      <w:pPr>
        <w:jc w:val="both"/>
      </w:pPr>
      <w:r w:rsidRPr="00045179">
        <w:t xml:space="preserve">Porovnanie parametrov na cievke B-magnetu </w:t>
      </w:r>
    </w:p>
    <w:p w:rsidR="00EF70DC" w:rsidRPr="00045179" w:rsidRDefault="00EF70DC" w:rsidP="00EF70DC">
      <w:pPr>
        <w:jc w:val="both"/>
      </w:pPr>
      <w:r w:rsidRPr="00045179">
        <w:t xml:space="preserve">Overenie prúdov a napätí pre vákuové pumpy </w:t>
      </w:r>
    </w:p>
    <w:p w:rsidR="00EF70DC" w:rsidRPr="00045179" w:rsidRDefault="00EF70DC" w:rsidP="00EF70DC">
      <w:pPr>
        <w:jc w:val="both"/>
      </w:pPr>
      <w:r w:rsidRPr="00045179">
        <w:t xml:space="preserve">Porovnanie napätí pre </w:t>
      </w:r>
      <w:proofErr w:type="spellStart"/>
      <w:r w:rsidRPr="00045179">
        <w:t>solenoid</w:t>
      </w:r>
      <w:proofErr w:type="spellEnd"/>
      <w:r w:rsidRPr="00045179">
        <w:t xml:space="preserve"> urýchľovacej štruktúry </w:t>
      </w:r>
    </w:p>
    <w:p w:rsidR="00EF70DC" w:rsidRPr="00045179" w:rsidRDefault="00EF70DC" w:rsidP="00EF70DC">
      <w:pPr>
        <w:jc w:val="both"/>
      </w:pPr>
      <w:r w:rsidRPr="00045179">
        <w:t xml:space="preserve">Kontrola prepínača energií a jeho funkčnosti </w:t>
      </w:r>
    </w:p>
    <w:p w:rsidR="00EF70DC" w:rsidRPr="00045179" w:rsidRDefault="00EF70DC" w:rsidP="00EF70DC">
      <w:pPr>
        <w:jc w:val="both"/>
      </w:pPr>
      <w:r w:rsidRPr="00045179">
        <w:t xml:space="preserve">Kontrola uchytenia tieniacich olovených kusov v okolí B-magnetu </w:t>
      </w:r>
    </w:p>
    <w:p w:rsidR="00EF70DC" w:rsidRPr="00045179" w:rsidRDefault="00EF70DC" w:rsidP="00EF70DC">
      <w:pPr>
        <w:jc w:val="both"/>
      </w:pPr>
      <w:r w:rsidRPr="00045179">
        <w:t xml:space="preserve">Kontrola </w:t>
      </w:r>
      <w:proofErr w:type="spellStart"/>
      <w:r w:rsidRPr="00045179">
        <w:t>targetu</w:t>
      </w:r>
      <w:proofErr w:type="spellEnd"/>
      <w:r w:rsidRPr="00045179">
        <w:t xml:space="preserve"> a jeho funkčnosti </w:t>
      </w:r>
    </w:p>
    <w:p w:rsidR="00EF70DC" w:rsidRPr="00045179" w:rsidRDefault="00EF70DC" w:rsidP="00EF70DC">
      <w:pPr>
        <w:jc w:val="both"/>
      </w:pPr>
      <w:r w:rsidRPr="00045179">
        <w:t xml:space="preserve">Kontrola </w:t>
      </w:r>
      <w:proofErr w:type="spellStart"/>
      <w:r w:rsidRPr="00045179">
        <w:t>karuselu</w:t>
      </w:r>
      <w:proofErr w:type="spellEnd"/>
      <w:r w:rsidRPr="00045179">
        <w:t xml:space="preserve"> filtrov </w:t>
      </w:r>
    </w:p>
    <w:p w:rsidR="00EF70DC" w:rsidRPr="00045179" w:rsidRDefault="00EF70DC" w:rsidP="00EF70DC">
      <w:pPr>
        <w:jc w:val="both"/>
      </w:pPr>
      <w:r w:rsidRPr="00045179">
        <w:t xml:space="preserve">Premazanie ložiska </w:t>
      </w:r>
      <w:proofErr w:type="spellStart"/>
      <w:r w:rsidRPr="00045179">
        <w:t>karuselu</w:t>
      </w:r>
      <w:proofErr w:type="spellEnd"/>
      <w:r w:rsidRPr="00045179">
        <w:t xml:space="preserve"> filtrov - príležitostne </w:t>
      </w:r>
    </w:p>
    <w:p w:rsidR="00EF70DC" w:rsidRPr="00045179" w:rsidRDefault="00EF70DC" w:rsidP="00EF70DC">
      <w:pPr>
        <w:jc w:val="both"/>
      </w:pPr>
      <w:r w:rsidRPr="00045179">
        <w:t xml:space="preserve">Kontrola výstražných svetiel </w:t>
      </w:r>
      <w:proofErr w:type="spellStart"/>
      <w:r w:rsidRPr="00045179">
        <w:t>gun-driveru</w:t>
      </w:r>
      <w:proofErr w:type="spellEnd"/>
      <w:r w:rsidRPr="00045179">
        <w:t xml:space="preserve"> a funkčnosti vysokonapäťového relé </w:t>
      </w:r>
    </w:p>
    <w:p w:rsidR="00EF70DC" w:rsidRPr="00045179" w:rsidRDefault="00EF70DC" w:rsidP="00EF70DC">
      <w:pPr>
        <w:jc w:val="both"/>
      </w:pPr>
      <w:r w:rsidRPr="00045179">
        <w:t xml:space="preserve">Kontrola a vyčistenie </w:t>
      </w:r>
      <w:proofErr w:type="spellStart"/>
      <w:r w:rsidRPr="00045179">
        <w:t>gun-driveru</w:t>
      </w:r>
      <w:proofErr w:type="spellEnd"/>
      <w:r w:rsidRPr="00045179">
        <w:t xml:space="preserve"> </w:t>
      </w:r>
    </w:p>
    <w:p w:rsidR="00EF70DC" w:rsidRPr="00045179" w:rsidRDefault="00EF70DC" w:rsidP="00EF70DC">
      <w:pPr>
        <w:jc w:val="both"/>
      </w:pPr>
      <w:r w:rsidRPr="00045179">
        <w:t xml:space="preserve">Porovnanie parametrov </w:t>
      </w:r>
      <w:proofErr w:type="spellStart"/>
      <w:r w:rsidRPr="00045179">
        <w:t>gun-driveru</w:t>
      </w:r>
      <w:proofErr w:type="spellEnd"/>
      <w:r w:rsidRPr="00045179">
        <w:t xml:space="preserve">  </w:t>
      </w:r>
    </w:p>
    <w:p w:rsidR="00EF70DC" w:rsidRPr="00045179" w:rsidRDefault="00EF70DC" w:rsidP="00EF70DC">
      <w:pPr>
        <w:jc w:val="both"/>
      </w:pPr>
      <w:r w:rsidRPr="00045179">
        <w:t xml:space="preserve">Kontrola vysokonapäťového relé v modulátore a jeho funkčnosti </w:t>
      </w:r>
    </w:p>
    <w:p w:rsidR="00EF70DC" w:rsidRPr="00045179" w:rsidRDefault="00EF70DC" w:rsidP="00EF70DC">
      <w:pPr>
        <w:jc w:val="both"/>
      </w:pPr>
      <w:r w:rsidRPr="00045179">
        <w:t>Porovnanie parametrov modulátora</w:t>
      </w:r>
    </w:p>
    <w:p w:rsidR="00EF70DC" w:rsidRDefault="00EF70DC" w:rsidP="00EF70DC">
      <w:pPr>
        <w:autoSpaceDE w:val="0"/>
        <w:autoSpaceDN w:val="0"/>
        <w:adjustRightInd w:val="0"/>
        <w:rPr>
          <w:b/>
          <w:bCs/>
        </w:rPr>
      </w:pPr>
    </w:p>
    <w:p w:rsidR="00EF70DC" w:rsidRPr="00045179" w:rsidRDefault="00EF70DC" w:rsidP="00EF70DC">
      <w:pPr>
        <w:autoSpaceDE w:val="0"/>
        <w:autoSpaceDN w:val="0"/>
        <w:adjustRightInd w:val="0"/>
      </w:pPr>
      <w:r w:rsidRPr="00045179">
        <w:lastRenderedPageBreak/>
        <w:t xml:space="preserve">Test </w:t>
      </w:r>
      <w:proofErr w:type="spellStart"/>
      <w:r w:rsidRPr="00045179">
        <w:t>interloku</w:t>
      </w:r>
      <w:proofErr w:type="spellEnd"/>
      <w:r w:rsidRPr="00045179">
        <w:t xml:space="preserve"> HVOC</w:t>
      </w:r>
    </w:p>
    <w:p w:rsidR="00EF70DC" w:rsidRPr="00045179" w:rsidRDefault="00EF70DC" w:rsidP="00EF70DC">
      <w:pPr>
        <w:autoSpaceDE w:val="0"/>
        <w:autoSpaceDN w:val="0"/>
        <w:adjustRightInd w:val="0"/>
      </w:pPr>
      <w:r w:rsidRPr="00045179">
        <w:t xml:space="preserve">Test </w:t>
      </w:r>
      <w:proofErr w:type="spellStart"/>
      <w:r w:rsidRPr="00045179">
        <w:t>interloku</w:t>
      </w:r>
      <w:proofErr w:type="spellEnd"/>
      <w:r w:rsidRPr="00045179">
        <w:t xml:space="preserve"> MOD</w:t>
      </w:r>
    </w:p>
    <w:p w:rsidR="00EF70DC" w:rsidRPr="00045179" w:rsidRDefault="00EF70DC" w:rsidP="00EF70DC">
      <w:pPr>
        <w:autoSpaceDE w:val="0"/>
        <w:autoSpaceDN w:val="0"/>
        <w:adjustRightInd w:val="0"/>
      </w:pPr>
      <w:r w:rsidRPr="00045179">
        <w:t>Test presnosti pozícií E-ramien</w:t>
      </w:r>
    </w:p>
    <w:p w:rsidR="00EF70DC" w:rsidRPr="00045179" w:rsidRDefault="00EF70DC" w:rsidP="00EF70DC">
      <w:pPr>
        <w:autoSpaceDE w:val="0"/>
        <w:autoSpaceDN w:val="0"/>
        <w:adjustRightInd w:val="0"/>
      </w:pPr>
      <w:r w:rsidRPr="00045179">
        <w:t>Čistenie a kontrola E-ramien</w:t>
      </w:r>
    </w:p>
    <w:p w:rsidR="00EF70DC" w:rsidRPr="00045179" w:rsidRDefault="00EF70DC" w:rsidP="00EF70DC">
      <w:pPr>
        <w:autoSpaceDE w:val="0"/>
        <w:autoSpaceDN w:val="0"/>
        <w:adjustRightInd w:val="0"/>
      </w:pPr>
      <w:r w:rsidRPr="00045179">
        <w:t xml:space="preserve">Kontrola </w:t>
      </w:r>
      <w:proofErr w:type="spellStart"/>
      <w:r w:rsidRPr="00045179">
        <w:t>rentgenky</w:t>
      </w:r>
      <w:proofErr w:type="spellEnd"/>
      <w:r w:rsidRPr="00045179">
        <w:t xml:space="preserve"> a vyčistenie vysokonapäťových konektorov </w:t>
      </w:r>
    </w:p>
    <w:p w:rsidR="00EF70DC" w:rsidRPr="00045179" w:rsidRDefault="00EF70DC" w:rsidP="00EF70DC">
      <w:pPr>
        <w:autoSpaceDE w:val="0"/>
        <w:autoSpaceDN w:val="0"/>
        <w:adjustRightInd w:val="0"/>
      </w:pPr>
      <w:r w:rsidRPr="00045179">
        <w:t xml:space="preserve">Kontrola hadíc chladenia a výmenníka tepla </w:t>
      </w:r>
    </w:p>
    <w:p w:rsidR="00EF70DC" w:rsidRPr="00045179" w:rsidRDefault="00EF70DC" w:rsidP="00EF70DC">
      <w:pPr>
        <w:autoSpaceDE w:val="0"/>
        <w:autoSpaceDN w:val="0"/>
        <w:adjustRightInd w:val="0"/>
      </w:pPr>
      <w:r w:rsidRPr="00045179">
        <w:t>Kontrola a vyčistenie X-</w:t>
      </w:r>
      <w:proofErr w:type="spellStart"/>
      <w:r w:rsidRPr="00045179">
        <w:t>ray</w:t>
      </w:r>
      <w:proofErr w:type="spellEnd"/>
      <w:r w:rsidRPr="00045179">
        <w:t xml:space="preserve"> generátora </w:t>
      </w:r>
    </w:p>
    <w:p w:rsidR="00EF70DC" w:rsidRPr="00045179" w:rsidRDefault="00EF70DC" w:rsidP="00EF70DC">
      <w:pPr>
        <w:autoSpaceDE w:val="0"/>
        <w:autoSpaceDN w:val="0"/>
        <w:adjustRightInd w:val="0"/>
      </w:pPr>
      <w:r w:rsidRPr="00045179">
        <w:t xml:space="preserve">Meranie kV a </w:t>
      </w:r>
      <w:proofErr w:type="spellStart"/>
      <w:r w:rsidRPr="00045179">
        <w:t>mA</w:t>
      </w:r>
      <w:proofErr w:type="spellEnd"/>
      <w:r w:rsidRPr="00045179">
        <w:t xml:space="preserve"> </w:t>
      </w:r>
    </w:p>
    <w:p w:rsidR="00EF70DC" w:rsidRPr="00045179" w:rsidRDefault="00EF70DC" w:rsidP="00EF70DC">
      <w:pPr>
        <w:autoSpaceDE w:val="0"/>
        <w:autoSpaceDN w:val="0"/>
        <w:adjustRightInd w:val="0"/>
      </w:pPr>
      <w:r w:rsidRPr="00045179">
        <w:t xml:space="preserve">Test funkčnosti elektrónových aplikátorov </w:t>
      </w:r>
    </w:p>
    <w:p w:rsidR="00EF70DC" w:rsidRPr="00045179" w:rsidRDefault="00EF70DC" w:rsidP="00EF70DC">
      <w:pPr>
        <w:autoSpaceDE w:val="0"/>
        <w:autoSpaceDN w:val="0"/>
        <w:adjustRightInd w:val="0"/>
      </w:pPr>
      <w:r w:rsidRPr="00045179">
        <w:t xml:space="preserve">Optická kontrola pevných klinov </w:t>
      </w:r>
    </w:p>
    <w:p w:rsidR="00EF70DC" w:rsidRPr="00045179" w:rsidRDefault="00EF70DC" w:rsidP="00EF70DC">
      <w:pPr>
        <w:autoSpaceDE w:val="0"/>
        <w:autoSpaceDN w:val="0"/>
        <w:adjustRightInd w:val="0"/>
      </w:pPr>
      <w:r w:rsidRPr="00045179">
        <w:t xml:space="preserve">Kontrola a prípadné premazanie vrchného a spodného </w:t>
      </w:r>
      <w:proofErr w:type="spellStart"/>
      <w:r w:rsidRPr="00045179">
        <w:t>kolimačného</w:t>
      </w:r>
      <w:proofErr w:type="spellEnd"/>
      <w:r w:rsidRPr="00045179">
        <w:t xml:space="preserve"> systému Premazanie ložiska </w:t>
      </w:r>
      <w:proofErr w:type="spellStart"/>
      <w:r w:rsidRPr="00045179">
        <w:t>kolimátora</w:t>
      </w:r>
      <w:proofErr w:type="spellEnd"/>
      <w:r w:rsidRPr="00045179">
        <w:t xml:space="preserve"> </w:t>
      </w:r>
    </w:p>
    <w:p w:rsidR="00EF70DC" w:rsidRPr="00045179" w:rsidRDefault="00EF70DC" w:rsidP="00EF70DC">
      <w:pPr>
        <w:autoSpaceDE w:val="0"/>
        <w:autoSpaceDN w:val="0"/>
        <w:adjustRightInd w:val="0"/>
      </w:pPr>
      <w:r w:rsidRPr="00045179">
        <w:t xml:space="preserve">Kontrola a premazanie zdvíhacieho mechanizmu stola </w:t>
      </w:r>
    </w:p>
    <w:p w:rsidR="00EF70DC" w:rsidRPr="00045179" w:rsidRDefault="00EF70DC" w:rsidP="00EF70DC">
      <w:pPr>
        <w:autoSpaceDE w:val="0"/>
        <w:autoSpaceDN w:val="0"/>
        <w:adjustRightInd w:val="0"/>
      </w:pPr>
      <w:r w:rsidRPr="00045179">
        <w:t xml:space="preserve">Vyčistenie, kontrola a premazanie posuvov stola </w:t>
      </w:r>
    </w:p>
    <w:p w:rsidR="00EF70DC" w:rsidRPr="00045179" w:rsidRDefault="00EF70DC" w:rsidP="00EF70DC">
      <w:pPr>
        <w:autoSpaceDE w:val="0"/>
        <w:autoSpaceDN w:val="0"/>
        <w:adjustRightInd w:val="0"/>
      </w:pPr>
      <w:r w:rsidRPr="00045179">
        <w:t xml:space="preserve">Overenie funkčnosti koncových spínačov </w:t>
      </w:r>
    </w:p>
    <w:p w:rsidR="00EF70DC" w:rsidRPr="00045179" w:rsidRDefault="00EF70DC" w:rsidP="00EF70DC">
      <w:pPr>
        <w:autoSpaceDE w:val="0"/>
        <w:autoSpaceDN w:val="0"/>
        <w:adjustRightInd w:val="0"/>
      </w:pPr>
      <w:r w:rsidRPr="00045179">
        <w:t xml:space="preserve">Overenie funkčnosti ručných a bočných ovládačov </w:t>
      </w:r>
    </w:p>
    <w:p w:rsidR="00EF70DC" w:rsidRPr="00045179" w:rsidRDefault="00EF70DC" w:rsidP="00EF70DC">
      <w:pPr>
        <w:autoSpaceDE w:val="0"/>
        <w:autoSpaceDN w:val="0"/>
        <w:adjustRightInd w:val="0"/>
      </w:pPr>
      <w:r w:rsidRPr="00045179">
        <w:t xml:space="preserve">Kontrola ochrannej fólie vrchnej dosky stola </w:t>
      </w:r>
    </w:p>
    <w:p w:rsidR="00EF70DC" w:rsidRPr="00045179" w:rsidRDefault="00EF70DC" w:rsidP="00EF70DC">
      <w:pPr>
        <w:autoSpaceDE w:val="0"/>
        <w:autoSpaceDN w:val="0"/>
        <w:adjustRightInd w:val="0"/>
      </w:pPr>
      <w:r w:rsidRPr="00045179">
        <w:t xml:space="preserve">Vyčistenie, kontrola a premazanie rotačného mechanizmu stola </w:t>
      </w:r>
    </w:p>
    <w:p w:rsidR="00EF70DC" w:rsidRPr="00045179" w:rsidRDefault="00EF70DC" w:rsidP="00EF70DC">
      <w:pPr>
        <w:autoSpaceDE w:val="0"/>
        <w:autoSpaceDN w:val="0"/>
        <w:adjustRightInd w:val="0"/>
      </w:pPr>
      <w:r w:rsidRPr="00045179">
        <w:t xml:space="preserve">Základné naladenie všetkých energií </w:t>
      </w:r>
    </w:p>
    <w:p w:rsidR="00EF70DC" w:rsidRPr="00045179" w:rsidRDefault="00EF70DC" w:rsidP="00EF70DC">
      <w:pPr>
        <w:autoSpaceDE w:val="0"/>
        <w:autoSpaceDN w:val="0"/>
        <w:adjustRightInd w:val="0"/>
      </w:pPr>
      <w:r w:rsidRPr="00045179">
        <w:t xml:space="preserve">Porovnanie parametrov riadiacej konzoly </w:t>
      </w:r>
    </w:p>
    <w:p w:rsidR="00EF70DC" w:rsidRPr="00045179" w:rsidRDefault="00EF70DC" w:rsidP="00EF70DC">
      <w:pPr>
        <w:autoSpaceDE w:val="0"/>
        <w:autoSpaceDN w:val="0"/>
        <w:adjustRightInd w:val="0"/>
      </w:pPr>
      <w:r w:rsidRPr="00045179">
        <w:t xml:space="preserve">Porovnanie parametrov výstupu počas rotácie </w:t>
      </w:r>
      <w:proofErr w:type="spellStart"/>
      <w:r w:rsidRPr="00045179">
        <w:t>gantry</w:t>
      </w:r>
      <w:proofErr w:type="spellEnd"/>
      <w:r w:rsidRPr="00045179">
        <w:t xml:space="preserve"> </w:t>
      </w:r>
    </w:p>
    <w:p w:rsidR="00EF70DC" w:rsidRPr="00045179" w:rsidRDefault="00EF70DC" w:rsidP="00EF70DC">
      <w:pPr>
        <w:autoSpaceDE w:val="0"/>
        <w:autoSpaceDN w:val="0"/>
        <w:adjustRightInd w:val="0"/>
      </w:pPr>
      <w:r w:rsidRPr="00045179">
        <w:t xml:space="preserve">Zálohovanie údajov na disketu  </w:t>
      </w:r>
    </w:p>
    <w:p w:rsidR="00EF70DC" w:rsidRPr="00045179" w:rsidRDefault="00EF70DC" w:rsidP="00EF70DC">
      <w:pPr>
        <w:autoSpaceDE w:val="0"/>
        <w:autoSpaceDN w:val="0"/>
        <w:adjustRightInd w:val="0"/>
      </w:pPr>
      <w:r w:rsidRPr="00045179">
        <w:t xml:space="preserve">Vykonanie kompletného módu rannej kontroly  </w:t>
      </w:r>
    </w:p>
    <w:p w:rsidR="00EF70DC" w:rsidRPr="00045179" w:rsidRDefault="00EF70DC" w:rsidP="00EF70DC">
      <w:pPr>
        <w:autoSpaceDE w:val="0"/>
        <w:autoSpaceDN w:val="0"/>
        <w:adjustRightInd w:val="0"/>
      </w:pPr>
      <w:r w:rsidRPr="00045179">
        <w:t xml:space="preserve">Porovnanie parametrov výstupu počas rotácie </w:t>
      </w:r>
      <w:proofErr w:type="spellStart"/>
      <w:r w:rsidRPr="00045179">
        <w:t>gantry</w:t>
      </w:r>
      <w:proofErr w:type="spellEnd"/>
      <w:r w:rsidRPr="00045179">
        <w:t xml:space="preserve"> </w:t>
      </w:r>
    </w:p>
    <w:p w:rsidR="00EF70DC" w:rsidRPr="00045179" w:rsidRDefault="00EF70DC" w:rsidP="00EF70DC">
      <w:pPr>
        <w:autoSpaceDE w:val="0"/>
        <w:autoSpaceDN w:val="0"/>
        <w:adjustRightInd w:val="0"/>
      </w:pPr>
      <w:r w:rsidRPr="00045179">
        <w:t xml:space="preserve">Zálohovanie údajov na disketu  </w:t>
      </w:r>
    </w:p>
    <w:p w:rsidR="00EF70DC" w:rsidRPr="00045179" w:rsidRDefault="00EF70DC" w:rsidP="00EF70DC">
      <w:pPr>
        <w:autoSpaceDE w:val="0"/>
        <w:autoSpaceDN w:val="0"/>
        <w:adjustRightInd w:val="0"/>
      </w:pPr>
      <w:r w:rsidRPr="00045179">
        <w:t xml:space="preserve">Vykonanie kompletného módu rannej kontroly  </w:t>
      </w:r>
    </w:p>
    <w:p w:rsidR="00EF70DC" w:rsidRPr="00045179" w:rsidRDefault="00EF70DC" w:rsidP="00EF70DC">
      <w:pPr>
        <w:autoSpaceDE w:val="0"/>
        <w:autoSpaceDN w:val="0"/>
        <w:adjustRightInd w:val="0"/>
      </w:pPr>
      <w:r w:rsidRPr="00045179">
        <w:t xml:space="preserve">Nastavenie laserov </w:t>
      </w:r>
    </w:p>
    <w:p w:rsidR="00EF70DC" w:rsidRPr="00045179" w:rsidRDefault="00EF70DC" w:rsidP="00EF70DC">
      <w:pPr>
        <w:autoSpaceDE w:val="0"/>
        <w:autoSpaceDN w:val="0"/>
        <w:adjustRightInd w:val="0"/>
      </w:pPr>
      <w:r w:rsidRPr="00045179">
        <w:t xml:space="preserve"> </w:t>
      </w:r>
    </w:p>
    <w:p w:rsidR="00EF70DC" w:rsidRPr="00045179" w:rsidRDefault="00EF70DC" w:rsidP="00EF70DC">
      <w:pPr>
        <w:autoSpaceDE w:val="0"/>
        <w:autoSpaceDN w:val="0"/>
        <w:adjustRightInd w:val="0"/>
      </w:pPr>
      <w:r w:rsidRPr="00045179">
        <w:t xml:space="preserve">ACUITY </w:t>
      </w:r>
    </w:p>
    <w:p w:rsidR="00EF70DC" w:rsidRPr="00045179" w:rsidRDefault="00EF70DC" w:rsidP="00EF70DC">
      <w:pPr>
        <w:autoSpaceDE w:val="0"/>
        <w:autoSpaceDN w:val="0"/>
        <w:adjustRightInd w:val="0"/>
      </w:pPr>
      <w:r w:rsidRPr="00045179">
        <w:t xml:space="preserve">Príprava zariadenia na kontrolu </w:t>
      </w:r>
    </w:p>
    <w:p w:rsidR="00EF70DC" w:rsidRPr="00045179" w:rsidRDefault="00EF70DC" w:rsidP="00EF70DC">
      <w:pPr>
        <w:autoSpaceDE w:val="0"/>
        <w:autoSpaceDN w:val="0"/>
        <w:adjustRightInd w:val="0"/>
      </w:pPr>
      <w:r w:rsidRPr="00045179">
        <w:t xml:space="preserve">Kontrola núdzových vypínacích tlačidiel </w:t>
      </w:r>
    </w:p>
    <w:p w:rsidR="00EF70DC" w:rsidRPr="00045179" w:rsidRDefault="00EF70DC" w:rsidP="00EF70DC">
      <w:pPr>
        <w:autoSpaceDE w:val="0"/>
        <w:autoSpaceDN w:val="0"/>
        <w:adjustRightInd w:val="0"/>
      </w:pPr>
      <w:r w:rsidRPr="00045179">
        <w:t xml:space="preserve">Test blokovania pohybov </w:t>
      </w:r>
    </w:p>
    <w:p w:rsidR="00EF70DC" w:rsidRPr="00045179" w:rsidRDefault="00EF70DC" w:rsidP="00EF70DC">
      <w:pPr>
        <w:autoSpaceDE w:val="0"/>
        <w:autoSpaceDN w:val="0"/>
        <w:adjustRightInd w:val="0"/>
      </w:pPr>
      <w:r w:rsidRPr="00045179">
        <w:t xml:space="preserve">Kontrola bezpečnostných </w:t>
      </w:r>
      <w:proofErr w:type="spellStart"/>
      <w:r w:rsidRPr="00045179">
        <w:t>interlokov</w:t>
      </w:r>
      <w:proofErr w:type="spellEnd"/>
      <w:r w:rsidRPr="00045179">
        <w:t xml:space="preserve"> </w:t>
      </w:r>
    </w:p>
    <w:p w:rsidR="00EF70DC" w:rsidRPr="00045179" w:rsidRDefault="00EF70DC" w:rsidP="00EF70DC">
      <w:pPr>
        <w:autoSpaceDE w:val="0"/>
        <w:autoSpaceDN w:val="0"/>
        <w:adjustRightInd w:val="0"/>
      </w:pPr>
      <w:r w:rsidRPr="00045179">
        <w:t xml:space="preserve">Kontrola ovládacích prvkov </w:t>
      </w:r>
    </w:p>
    <w:p w:rsidR="00EF70DC" w:rsidRPr="00045179" w:rsidRDefault="00EF70DC" w:rsidP="00EF70DC">
      <w:pPr>
        <w:autoSpaceDE w:val="0"/>
        <w:autoSpaceDN w:val="0"/>
        <w:adjustRightInd w:val="0"/>
      </w:pPr>
      <w:r w:rsidRPr="00045179">
        <w:t xml:space="preserve">Údržba pracovnej stanice </w:t>
      </w:r>
    </w:p>
    <w:p w:rsidR="00EF70DC" w:rsidRPr="00045179" w:rsidRDefault="00EF70DC" w:rsidP="00EF70DC">
      <w:pPr>
        <w:autoSpaceDE w:val="0"/>
        <w:autoSpaceDN w:val="0"/>
        <w:adjustRightInd w:val="0"/>
      </w:pPr>
      <w:r w:rsidRPr="00045179">
        <w:t xml:space="preserve">Kontrola systémových chýb </w:t>
      </w:r>
    </w:p>
    <w:p w:rsidR="00EF70DC" w:rsidRPr="00045179" w:rsidRDefault="00EF70DC" w:rsidP="00EF70DC">
      <w:pPr>
        <w:autoSpaceDE w:val="0"/>
        <w:autoSpaceDN w:val="0"/>
        <w:adjustRightInd w:val="0"/>
      </w:pPr>
      <w:r w:rsidRPr="00045179">
        <w:t xml:space="preserve">Kontrola verzií software </w:t>
      </w:r>
    </w:p>
    <w:p w:rsidR="00EF70DC" w:rsidRPr="00045179" w:rsidRDefault="00EF70DC" w:rsidP="00EF70DC">
      <w:pPr>
        <w:autoSpaceDE w:val="0"/>
        <w:autoSpaceDN w:val="0"/>
        <w:adjustRightInd w:val="0"/>
      </w:pPr>
      <w:r w:rsidRPr="00045179">
        <w:t xml:space="preserve">Kontrola </w:t>
      </w:r>
      <w:proofErr w:type="spellStart"/>
      <w:r w:rsidRPr="00045179">
        <w:t>rentgenky</w:t>
      </w:r>
      <w:proofErr w:type="spellEnd"/>
      <w:r w:rsidRPr="00045179">
        <w:t xml:space="preserve">, vyčistenie a premazanie vysokonapäťových konektorov </w:t>
      </w:r>
    </w:p>
    <w:p w:rsidR="00EF70DC" w:rsidRPr="00045179" w:rsidRDefault="00EF70DC" w:rsidP="00EF70DC">
      <w:pPr>
        <w:autoSpaceDE w:val="0"/>
        <w:autoSpaceDN w:val="0"/>
        <w:adjustRightInd w:val="0"/>
      </w:pPr>
      <w:r w:rsidRPr="00045179">
        <w:t xml:space="preserve">Kontrola rtg generátora </w:t>
      </w:r>
    </w:p>
    <w:p w:rsidR="00EF70DC" w:rsidRPr="00045179" w:rsidRDefault="00EF70DC" w:rsidP="00EF70DC">
      <w:pPr>
        <w:autoSpaceDE w:val="0"/>
        <w:autoSpaceDN w:val="0"/>
        <w:adjustRightInd w:val="0"/>
      </w:pPr>
      <w:r w:rsidRPr="00045179">
        <w:t xml:space="preserve">Kontrola a vyčistenie stojanu </w:t>
      </w:r>
    </w:p>
    <w:p w:rsidR="00EF70DC" w:rsidRPr="00045179" w:rsidRDefault="00EF70DC" w:rsidP="00EF70DC">
      <w:pPr>
        <w:autoSpaceDE w:val="0"/>
        <w:autoSpaceDN w:val="0"/>
        <w:adjustRightInd w:val="0"/>
      </w:pPr>
      <w:r w:rsidRPr="00045179">
        <w:t xml:space="preserve">Kontrola vzduchového chladenia v </w:t>
      </w:r>
      <w:proofErr w:type="spellStart"/>
      <w:r w:rsidRPr="00045179">
        <w:t>gantry</w:t>
      </w:r>
      <w:proofErr w:type="spellEnd"/>
      <w:r w:rsidRPr="00045179">
        <w:t xml:space="preserve"> </w:t>
      </w:r>
    </w:p>
    <w:p w:rsidR="00EF70DC" w:rsidRPr="00045179" w:rsidRDefault="00EF70DC" w:rsidP="00EF70DC">
      <w:pPr>
        <w:autoSpaceDE w:val="0"/>
        <w:autoSpaceDN w:val="0"/>
        <w:adjustRightInd w:val="0"/>
      </w:pPr>
      <w:r w:rsidRPr="00045179">
        <w:t xml:space="preserve">Kontrola </w:t>
      </w:r>
      <w:proofErr w:type="spellStart"/>
      <w:r w:rsidRPr="00045179">
        <w:t>kolimátora</w:t>
      </w:r>
      <w:proofErr w:type="spellEnd"/>
      <w:r w:rsidRPr="00045179">
        <w:t xml:space="preserve"> </w:t>
      </w:r>
    </w:p>
    <w:p w:rsidR="00EF70DC" w:rsidRPr="00045179" w:rsidRDefault="00EF70DC" w:rsidP="00EF70DC">
      <w:pPr>
        <w:autoSpaceDE w:val="0"/>
        <w:autoSpaceDN w:val="0"/>
        <w:adjustRightInd w:val="0"/>
      </w:pPr>
      <w:r w:rsidRPr="00045179">
        <w:t xml:space="preserve">Kontrola ramena obrazového detektora </w:t>
      </w:r>
    </w:p>
    <w:p w:rsidR="00EF70DC" w:rsidRPr="00045179" w:rsidRDefault="00EF70DC" w:rsidP="00EF70DC">
      <w:pPr>
        <w:autoSpaceDE w:val="0"/>
        <w:autoSpaceDN w:val="0"/>
        <w:adjustRightInd w:val="0"/>
      </w:pPr>
      <w:r w:rsidRPr="00045179">
        <w:t xml:space="preserve">Kontrola obrazového detektora </w:t>
      </w:r>
    </w:p>
    <w:p w:rsidR="00EF70DC" w:rsidRPr="00045179" w:rsidRDefault="00EF70DC" w:rsidP="00EF70DC">
      <w:pPr>
        <w:autoSpaceDE w:val="0"/>
        <w:autoSpaceDN w:val="0"/>
        <w:adjustRightInd w:val="0"/>
      </w:pPr>
      <w:r w:rsidRPr="00045179">
        <w:t xml:space="preserve">Kontrola stola </w:t>
      </w:r>
    </w:p>
    <w:p w:rsidR="00EF70DC" w:rsidRPr="00045179" w:rsidRDefault="00EF70DC" w:rsidP="00EF70DC">
      <w:pPr>
        <w:autoSpaceDE w:val="0"/>
        <w:autoSpaceDN w:val="0"/>
        <w:adjustRightInd w:val="0"/>
      </w:pPr>
      <w:r w:rsidRPr="00045179">
        <w:t xml:space="preserve">Kontrola ručného ovládača </w:t>
      </w:r>
      <w:proofErr w:type="spellStart"/>
      <w:r w:rsidRPr="00045179">
        <w:t>Self</w:t>
      </w:r>
      <w:proofErr w:type="spellEnd"/>
      <w:r w:rsidRPr="00045179">
        <w:t xml:space="preserve"> Test </w:t>
      </w:r>
    </w:p>
    <w:p w:rsidR="00EF70DC" w:rsidRPr="00045179" w:rsidRDefault="00EF70DC" w:rsidP="00EF70DC">
      <w:pPr>
        <w:autoSpaceDE w:val="0"/>
        <w:autoSpaceDN w:val="0"/>
        <w:adjustRightInd w:val="0"/>
      </w:pPr>
      <w:r w:rsidRPr="00045179">
        <w:t xml:space="preserve">Kontrola bočných ovládacích panelov </w:t>
      </w:r>
    </w:p>
    <w:p w:rsidR="00EF70DC" w:rsidRPr="00045179" w:rsidRDefault="00EF70DC" w:rsidP="00EF70DC">
      <w:pPr>
        <w:autoSpaceDE w:val="0"/>
        <w:autoSpaceDN w:val="0"/>
        <w:adjustRightInd w:val="0"/>
      </w:pPr>
      <w:r w:rsidRPr="00045179">
        <w:t xml:space="preserve">Kontrola funkčnosti dverného spínača </w:t>
      </w:r>
    </w:p>
    <w:p w:rsidR="00EF70DC" w:rsidRPr="00045179" w:rsidRDefault="00EF70DC" w:rsidP="00EF70DC">
      <w:pPr>
        <w:autoSpaceDE w:val="0"/>
        <w:autoSpaceDN w:val="0"/>
        <w:adjustRightInd w:val="0"/>
      </w:pPr>
      <w:r w:rsidRPr="00045179">
        <w:t>Kontrola výstražných svetiel rtg</w:t>
      </w:r>
    </w:p>
    <w:p w:rsidR="00EF70DC" w:rsidRDefault="00EF70DC" w:rsidP="00EF70DC">
      <w:pPr>
        <w:autoSpaceDE w:val="0"/>
        <w:autoSpaceDN w:val="0"/>
        <w:adjustRightInd w:val="0"/>
        <w:jc w:val="right"/>
        <w:rPr>
          <w:b/>
          <w:bCs/>
        </w:rPr>
      </w:pPr>
    </w:p>
    <w:p w:rsidR="00EF70DC" w:rsidRPr="00BE738D" w:rsidRDefault="00EF70DC" w:rsidP="00EF70DC">
      <w:pPr>
        <w:autoSpaceDE w:val="0"/>
        <w:autoSpaceDN w:val="0"/>
        <w:adjustRightInd w:val="0"/>
      </w:pPr>
      <w:r w:rsidRPr="00BE738D">
        <w:lastRenderedPageBreak/>
        <w:t xml:space="preserve">Kontrola počítadla zahrievania </w:t>
      </w:r>
      <w:proofErr w:type="spellStart"/>
      <w:r w:rsidRPr="00BE738D">
        <w:t>rentgenky</w:t>
      </w:r>
      <w:proofErr w:type="spellEnd"/>
      <w:r w:rsidRPr="00BE738D">
        <w:t xml:space="preserve"> </w:t>
      </w:r>
    </w:p>
    <w:p w:rsidR="00EF70DC" w:rsidRPr="00BE738D" w:rsidRDefault="00EF70DC" w:rsidP="00EF70DC">
      <w:pPr>
        <w:autoSpaceDE w:val="0"/>
        <w:autoSpaceDN w:val="0"/>
        <w:adjustRightInd w:val="0"/>
      </w:pPr>
      <w:r w:rsidRPr="00BE738D">
        <w:t xml:space="preserve">Kontrola parametrov RTG – kV, </w:t>
      </w:r>
      <w:proofErr w:type="spellStart"/>
      <w:r w:rsidRPr="00BE738D">
        <w:t>mA,ms,mAs</w:t>
      </w:r>
      <w:proofErr w:type="spellEnd"/>
      <w:r w:rsidRPr="00BE738D">
        <w:t xml:space="preserve"> </w:t>
      </w:r>
    </w:p>
    <w:p w:rsidR="00EF70DC" w:rsidRPr="00BE738D" w:rsidRDefault="00EF70DC" w:rsidP="00EF70DC">
      <w:pPr>
        <w:autoSpaceDE w:val="0"/>
        <w:autoSpaceDN w:val="0"/>
        <w:adjustRightInd w:val="0"/>
      </w:pPr>
      <w:r w:rsidRPr="00BE738D">
        <w:t xml:space="preserve">Kontrola stola v </w:t>
      </w:r>
      <w:proofErr w:type="spellStart"/>
      <w:r w:rsidRPr="00BE738D">
        <w:t>izocentre</w:t>
      </w:r>
      <w:proofErr w:type="spellEnd"/>
      <w:r w:rsidRPr="00BE738D">
        <w:t xml:space="preserve"> </w:t>
      </w:r>
    </w:p>
    <w:p w:rsidR="00EF70DC" w:rsidRPr="00BE738D" w:rsidRDefault="00EF70DC" w:rsidP="00EF70DC">
      <w:pPr>
        <w:autoSpaceDE w:val="0"/>
        <w:autoSpaceDN w:val="0"/>
        <w:adjustRightInd w:val="0"/>
      </w:pPr>
      <w:r w:rsidRPr="00BE738D">
        <w:t xml:space="preserve">Kontrola vertikálneho pohybu stola </w:t>
      </w:r>
    </w:p>
    <w:p w:rsidR="00EF70DC" w:rsidRPr="00BE738D" w:rsidRDefault="00EF70DC" w:rsidP="00EF70DC">
      <w:pPr>
        <w:autoSpaceDE w:val="0"/>
        <w:autoSpaceDN w:val="0"/>
        <w:adjustRightInd w:val="0"/>
      </w:pPr>
      <w:r w:rsidRPr="00BE738D">
        <w:t>Kontrola odčítania polohy mechanických pohybov</w:t>
      </w:r>
    </w:p>
    <w:p w:rsidR="00EF70DC" w:rsidRPr="00BE738D" w:rsidRDefault="00EF70DC" w:rsidP="00EF70DC">
      <w:pPr>
        <w:autoSpaceDE w:val="0"/>
        <w:autoSpaceDN w:val="0"/>
        <w:adjustRightInd w:val="0"/>
      </w:pPr>
      <w:r w:rsidRPr="00BE738D">
        <w:t>Test DSP - digit</w:t>
      </w:r>
      <w:r>
        <w:t>á</w:t>
      </w:r>
      <w:r w:rsidRPr="00BE738D">
        <w:t xml:space="preserve">lneho projektora </w:t>
      </w:r>
    </w:p>
    <w:p w:rsidR="00EF70DC" w:rsidRPr="00BE738D" w:rsidRDefault="00EF70DC" w:rsidP="00EF70DC">
      <w:pPr>
        <w:autoSpaceDE w:val="0"/>
        <w:autoSpaceDN w:val="0"/>
        <w:adjustRightInd w:val="0"/>
      </w:pPr>
      <w:r w:rsidRPr="00BE738D">
        <w:t xml:space="preserve">Kontrola zhody radiačného a svetelného poľa </w:t>
      </w:r>
    </w:p>
    <w:p w:rsidR="00EF70DC" w:rsidRPr="00BE738D" w:rsidRDefault="00EF70DC" w:rsidP="00EF70DC">
      <w:pPr>
        <w:autoSpaceDE w:val="0"/>
        <w:autoSpaceDN w:val="0"/>
        <w:adjustRightInd w:val="0"/>
      </w:pPr>
      <w:r w:rsidRPr="00BE738D">
        <w:t xml:space="preserve">Meranie softwarovej zhody vzdialenosti, uhla a plochy </w:t>
      </w:r>
    </w:p>
    <w:p w:rsidR="00EF70DC" w:rsidRPr="00BE738D" w:rsidRDefault="00EF70DC" w:rsidP="00EF70DC">
      <w:pPr>
        <w:autoSpaceDE w:val="0"/>
        <w:autoSpaceDN w:val="0"/>
        <w:adjustRightInd w:val="0"/>
      </w:pPr>
      <w:r w:rsidRPr="00BE738D">
        <w:t>Kon</w:t>
      </w:r>
      <w:r>
        <w:t>t</w:t>
      </w:r>
      <w:r w:rsidRPr="00BE738D">
        <w:t xml:space="preserve">rola zobrazovania </w:t>
      </w:r>
    </w:p>
    <w:p w:rsidR="00EF70DC" w:rsidRPr="00BE738D" w:rsidRDefault="00EF70DC" w:rsidP="00EF70DC">
      <w:pPr>
        <w:autoSpaceDE w:val="0"/>
        <w:autoSpaceDN w:val="0"/>
        <w:adjustRightInd w:val="0"/>
      </w:pPr>
      <w:r w:rsidRPr="00BE738D">
        <w:t xml:space="preserve">Kalibrácia obrazového detektora – ak je potrebné </w:t>
      </w:r>
    </w:p>
    <w:p w:rsidR="00EF70DC" w:rsidRPr="00BE738D" w:rsidRDefault="00EF70DC" w:rsidP="00EF70DC">
      <w:pPr>
        <w:autoSpaceDE w:val="0"/>
        <w:autoSpaceDN w:val="0"/>
        <w:adjustRightInd w:val="0"/>
      </w:pPr>
      <w:r w:rsidRPr="00BE738D">
        <w:t xml:space="preserve">Test obrazu na vysoké rozlíšenie </w:t>
      </w:r>
    </w:p>
    <w:p w:rsidR="00EF70DC" w:rsidRPr="00BE738D" w:rsidRDefault="00EF70DC" w:rsidP="00EF70DC">
      <w:pPr>
        <w:autoSpaceDE w:val="0"/>
        <w:autoSpaceDN w:val="0"/>
        <w:adjustRightInd w:val="0"/>
      </w:pPr>
      <w:r w:rsidRPr="00BE738D">
        <w:t xml:space="preserve">Test obrazu na stupne šedi </w:t>
      </w:r>
    </w:p>
    <w:p w:rsidR="00EF70DC" w:rsidRPr="00BE738D" w:rsidRDefault="00EF70DC" w:rsidP="00EF70DC">
      <w:pPr>
        <w:autoSpaceDE w:val="0"/>
        <w:autoSpaceDN w:val="0"/>
        <w:adjustRightInd w:val="0"/>
      </w:pPr>
      <w:r w:rsidRPr="00BE738D">
        <w:t xml:space="preserve">Kontrola funkčnosti </w:t>
      </w:r>
      <w:proofErr w:type="spellStart"/>
      <w:r w:rsidRPr="00BE738D">
        <w:t>jasovej</w:t>
      </w:r>
      <w:proofErr w:type="spellEnd"/>
      <w:r w:rsidRPr="00BE738D">
        <w:t xml:space="preserve"> automatiky </w:t>
      </w:r>
    </w:p>
    <w:p w:rsidR="00EF70DC" w:rsidRPr="00BE738D" w:rsidRDefault="00EF70DC" w:rsidP="00EF70DC">
      <w:pPr>
        <w:autoSpaceDE w:val="0"/>
        <w:autoSpaceDN w:val="0"/>
        <w:adjustRightInd w:val="0"/>
      </w:pPr>
      <w:r w:rsidRPr="00BE738D">
        <w:t xml:space="preserve">Test obrazu na nízke rozlíšenie </w:t>
      </w:r>
    </w:p>
    <w:p w:rsidR="00EF70DC" w:rsidRPr="00BE738D" w:rsidRDefault="00EF70DC" w:rsidP="00EF70DC">
      <w:pPr>
        <w:autoSpaceDE w:val="0"/>
        <w:autoSpaceDN w:val="0"/>
        <w:adjustRightInd w:val="0"/>
      </w:pPr>
      <w:r w:rsidRPr="00BE738D">
        <w:t xml:space="preserve">Kontrola </w:t>
      </w:r>
      <w:proofErr w:type="spellStart"/>
      <w:r w:rsidRPr="00BE738D">
        <w:t>antikolízneho</w:t>
      </w:r>
      <w:proofErr w:type="spellEnd"/>
      <w:r w:rsidRPr="00BE738D">
        <w:t xml:space="preserve"> kapacitného detektora - </w:t>
      </w:r>
      <w:proofErr w:type="spellStart"/>
      <w:r w:rsidRPr="00BE738D">
        <w:t>kolimátor</w:t>
      </w:r>
      <w:proofErr w:type="spellEnd"/>
      <w:r w:rsidRPr="00BE738D">
        <w:t xml:space="preserve">  </w:t>
      </w:r>
    </w:p>
    <w:p w:rsidR="00EF70DC" w:rsidRPr="00BE738D" w:rsidRDefault="00EF70DC" w:rsidP="00EF70DC">
      <w:pPr>
        <w:autoSpaceDE w:val="0"/>
        <w:autoSpaceDN w:val="0"/>
        <w:adjustRightInd w:val="0"/>
      </w:pPr>
      <w:r w:rsidRPr="00BE738D">
        <w:t xml:space="preserve">Kontrola funkčnosti elektrónových aplikátorov </w:t>
      </w:r>
    </w:p>
    <w:p w:rsidR="00EF70DC" w:rsidRPr="00BE738D" w:rsidRDefault="00EF70DC" w:rsidP="00EF70DC">
      <w:pPr>
        <w:autoSpaceDE w:val="0"/>
        <w:autoSpaceDN w:val="0"/>
        <w:adjustRightInd w:val="0"/>
      </w:pPr>
      <w:r w:rsidRPr="00BE738D">
        <w:t xml:space="preserve">Kontrola funkčnosti CT filtrov </w:t>
      </w:r>
    </w:p>
    <w:p w:rsidR="00EF70DC" w:rsidRPr="00BE738D" w:rsidRDefault="00EF70DC" w:rsidP="00EF70DC">
      <w:pPr>
        <w:autoSpaceDE w:val="0"/>
        <w:autoSpaceDN w:val="0"/>
        <w:adjustRightInd w:val="0"/>
      </w:pPr>
      <w:r w:rsidRPr="00BE738D">
        <w:t xml:space="preserve">Kontrola a vyčistenie chladiaceho systému </w:t>
      </w:r>
      <w:proofErr w:type="spellStart"/>
      <w:r w:rsidRPr="00BE738D">
        <w:t>kolimátora</w:t>
      </w:r>
      <w:proofErr w:type="spellEnd"/>
      <w:r w:rsidRPr="00BE738D">
        <w:t xml:space="preserve"> </w:t>
      </w:r>
    </w:p>
    <w:p w:rsidR="00EF70DC" w:rsidRPr="00BE738D" w:rsidRDefault="00EF70DC" w:rsidP="00EF70DC">
      <w:pPr>
        <w:autoSpaceDE w:val="0"/>
        <w:autoSpaceDN w:val="0"/>
        <w:adjustRightInd w:val="0"/>
      </w:pPr>
      <w:r w:rsidRPr="00BE738D">
        <w:t xml:space="preserve">Kontrola, vyčistenie a premazanie vertikálneho posuvu stola </w:t>
      </w:r>
    </w:p>
    <w:p w:rsidR="00EF70DC" w:rsidRPr="00BE738D" w:rsidRDefault="00EF70DC" w:rsidP="00EF70DC">
      <w:pPr>
        <w:autoSpaceDE w:val="0"/>
        <w:autoSpaceDN w:val="0"/>
        <w:adjustRightInd w:val="0"/>
      </w:pPr>
      <w:r w:rsidRPr="00BE738D">
        <w:t xml:space="preserve">Kontrola, vyčistenie a premazanie priečneho a pozdĺžneho posuvu stola </w:t>
      </w:r>
    </w:p>
    <w:p w:rsidR="00EF70DC" w:rsidRPr="00BE738D" w:rsidRDefault="00EF70DC" w:rsidP="00EF70DC">
      <w:pPr>
        <w:autoSpaceDE w:val="0"/>
        <w:autoSpaceDN w:val="0"/>
        <w:adjustRightInd w:val="0"/>
      </w:pPr>
      <w:r w:rsidRPr="00BE738D">
        <w:t xml:space="preserve">Kontrola, vyčistenie a premazanie rotácie stola </w:t>
      </w:r>
    </w:p>
    <w:p w:rsidR="00EF70DC" w:rsidRPr="00BE738D" w:rsidRDefault="00EF70DC" w:rsidP="00EF70DC">
      <w:pPr>
        <w:autoSpaceDE w:val="0"/>
        <w:autoSpaceDN w:val="0"/>
        <w:adjustRightInd w:val="0"/>
      </w:pPr>
      <w:r w:rsidRPr="00BE738D">
        <w:t xml:space="preserve">Kontrola a vyčistenie </w:t>
      </w:r>
      <w:proofErr w:type="spellStart"/>
      <w:r w:rsidRPr="00BE738D">
        <w:t>digitalizačnej</w:t>
      </w:r>
      <w:proofErr w:type="spellEnd"/>
      <w:r w:rsidRPr="00BE738D">
        <w:t xml:space="preserve"> jednotky </w:t>
      </w:r>
      <w:proofErr w:type="spellStart"/>
      <w:r w:rsidRPr="00BE738D">
        <w:t>Paxscan</w:t>
      </w:r>
      <w:proofErr w:type="spellEnd"/>
      <w:r w:rsidRPr="00BE738D">
        <w:t xml:space="preserve"> </w:t>
      </w:r>
    </w:p>
    <w:p w:rsidR="00EF70DC" w:rsidRPr="00045179" w:rsidRDefault="00EF70DC" w:rsidP="00EF70DC">
      <w:pPr>
        <w:autoSpaceDE w:val="0"/>
        <w:autoSpaceDN w:val="0"/>
        <w:adjustRightInd w:val="0"/>
        <w:rPr>
          <w:b/>
          <w:bCs/>
        </w:rPr>
      </w:pPr>
      <w:r w:rsidRPr="00045179">
        <w:rPr>
          <w:b/>
          <w:bCs/>
        </w:rPr>
        <w:t xml:space="preserve"> </w:t>
      </w:r>
    </w:p>
    <w:p w:rsidR="00EF70DC" w:rsidRDefault="00EF70DC" w:rsidP="00EF70DC">
      <w:pPr>
        <w:autoSpaceDE w:val="0"/>
        <w:autoSpaceDN w:val="0"/>
        <w:adjustRightInd w:val="0"/>
        <w:rPr>
          <w:b/>
          <w:bCs/>
        </w:rPr>
      </w:pPr>
    </w:p>
    <w:p w:rsidR="00EF70DC" w:rsidRDefault="00EF70DC" w:rsidP="00EF70DC">
      <w:pPr>
        <w:autoSpaceDE w:val="0"/>
        <w:autoSpaceDN w:val="0"/>
        <w:adjustRightInd w:val="0"/>
        <w:jc w:val="right"/>
        <w:rPr>
          <w:b/>
          <w:bCs/>
        </w:rPr>
      </w:pPr>
    </w:p>
    <w:p w:rsidR="00EF70DC" w:rsidRDefault="00EF70DC" w:rsidP="00EF70DC">
      <w:pPr>
        <w:autoSpaceDE w:val="0"/>
        <w:autoSpaceDN w:val="0"/>
        <w:adjustRightInd w:val="0"/>
        <w:jc w:val="right"/>
        <w:rPr>
          <w:b/>
          <w:bCs/>
        </w:rPr>
      </w:pPr>
    </w:p>
    <w:p w:rsidR="00EF70DC" w:rsidRDefault="00EF70DC" w:rsidP="00EF70DC">
      <w:pPr>
        <w:autoSpaceDE w:val="0"/>
        <w:autoSpaceDN w:val="0"/>
        <w:adjustRightInd w:val="0"/>
        <w:jc w:val="right"/>
        <w:rPr>
          <w:b/>
          <w:bCs/>
        </w:rPr>
      </w:pPr>
    </w:p>
    <w:p w:rsidR="00EF70DC" w:rsidRDefault="00EF70DC" w:rsidP="00EF70DC">
      <w:pPr>
        <w:autoSpaceDE w:val="0"/>
        <w:autoSpaceDN w:val="0"/>
        <w:adjustRightInd w:val="0"/>
        <w:jc w:val="right"/>
        <w:rPr>
          <w:b/>
          <w:bCs/>
        </w:rPr>
      </w:pPr>
    </w:p>
    <w:p w:rsidR="00EF70DC" w:rsidRDefault="00EF70DC" w:rsidP="00EF70DC">
      <w:pPr>
        <w:autoSpaceDE w:val="0"/>
        <w:autoSpaceDN w:val="0"/>
        <w:adjustRightInd w:val="0"/>
        <w:jc w:val="right"/>
        <w:rPr>
          <w:b/>
          <w:bCs/>
        </w:rPr>
      </w:pPr>
    </w:p>
    <w:p w:rsidR="00EF70DC" w:rsidRDefault="00EF70DC" w:rsidP="00EF70DC">
      <w:pPr>
        <w:autoSpaceDE w:val="0"/>
        <w:autoSpaceDN w:val="0"/>
        <w:adjustRightInd w:val="0"/>
        <w:jc w:val="right"/>
        <w:rPr>
          <w:b/>
          <w:bCs/>
        </w:rPr>
      </w:pPr>
    </w:p>
    <w:p w:rsidR="00EF70DC" w:rsidRDefault="00EF70DC" w:rsidP="00EF70DC">
      <w:pPr>
        <w:autoSpaceDE w:val="0"/>
        <w:autoSpaceDN w:val="0"/>
        <w:adjustRightInd w:val="0"/>
        <w:jc w:val="right"/>
        <w:rPr>
          <w:b/>
          <w:bCs/>
        </w:rPr>
      </w:pPr>
    </w:p>
    <w:p w:rsidR="00EF70DC" w:rsidRDefault="00EF70DC" w:rsidP="00EF70DC">
      <w:pPr>
        <w:autoSpaceDE w:val="0"/>
        <w:autoSpaceDN w:val="0"/>
        <w:adjustRightInd w:val="0"/>
        <w:jc w:val="right"/>
        <w:rPr>
          <w:b/>
          <w:bCs/>
        </w:rPr>
      </w:pPr>
    </w:p>
    <w:p w:rsidR="00EF70DC" w:rsidRDefault="00EF70DC" w:rsidP="00EF70DC">
      <w:pPr>
        <w:autoSpaceDE w:val="0"/>
        <w:autoSpaceDN w:val="0"/>
        <w:adjustRightInd w:val="0"/>
        <w:jc w:val="right"/>
        <w:rPr>
          <w:b/>
          <w:bCs/>
        </w:rPr>
      </w:pPr>
    </w:p>
    <w:p w:rsidR="00EF70DC" w:rsidRDefault="00EF70DC" w:rsidP="00EF70DC">
      <w:pPr>
        <w:autoSpaceDE w:val="0"/>
        <w:autoSpaceDN w:val="0"/>
        <w:adjustRightInd w:val="0"/>
        <w:jc w:val="right"/>
        <w:rPr>
          <w:b/>
          <w:bCs/>
        </w:rPr>
      </w:pPr>
    </w:p>
    <w:p w:rsidR="00EF70DC" w:rsidRDefault="00EF70DC" w:rsidP="00EF70DC">
      <w:pPr>
        <w:autoSpaceDE w:val="0"/>
        <w:autoSpaceDN w:val="0"/>
        <w:adjustRightInd w:val="0"/>
        <w:jc w:val="right"/>
        <w:rPr>
          <w:b/>
          <w:bCs/>
        </w:rPr>
      </w:pPr>
    </w:p>
    <w:p w:rsidR="00EF70DC" w:rsidRDefault="00EF70DC" w:rsidP="00EF70DC">
      <w:pPr>
        <w:autoSpaceDE w:val="0"/>
        <w:autoSpaceDN w:val="0"/>
        <w:adjustRightInd w:val="0"/>
        <w:jc w:val="right"/>
        <w:rPr>
          <w:b/>
          <w:bCs/>
        </w:rPr>
      </w:pPr>
    </w:p>
    <w:p w:rsidR="00EF70DC" w:rsidRDefault="00EF70DC" w:rsidP="00EF70DC">
      <w:pPr>
        <w:autoSpaceDE w:val="0"/>
        <w:autoSpaceDN w:val="0"/>
        <w:adjustRightInd w:val="0"/>
        <w:jc w:val="right"/>
        <w:rPr>
          <w:b/>
          <w:bCs/>
        </w:rPr>
      </w:pPr>
    </w:p>
    <w:p w:rsidR="00EF70DC" w:rsidRDefault="00EF70DC" w:rsidP="00EF70DC">
      <w:pPr>
        <w:autoSpaceDE w:val="0"/>
        <w:autoSpaceDN w:val="0"/>
        <w:adjustRightInd w:val="0"/>
        <w:jc w:val="right"/>
        <w:rPr>
          <w:b/>
          <w:bCs/>
        </w:rPr>
      </w:pPr>
    </w:p>
    <w:p w:rsidR="00EF70DC" w:rsidRDefault="00EF70DC" w:rsidP="00EF70DC">
      <w:pPr>
        <w:autoSpaceDE w:val="0"/>
        <w:autoSpaceDN w:val="0"/>
        <w:adjustRightInd w:val="0"/>
        <w:jc w:val="right"/>
        <w:rPr>
          <w:b/>
          <w:bCs/>
        </w:rPr>
      </w:pPr>
    </w:p>
    <w:p w:rsidR="00EF70DC" w:rsidRDefault="00EF70DC" w:rsidP="00EF70DC">
      <w:pPr>
        <w:autoSpaceDE w:val="0"/>
        <w:autoSpaceDN w:val="0"/>
        <w:adjustRightInd w:val="0"/>
        <w:jc w:val="right"/>
        <w:rPr>
          <w:b/>
          <w:bCs/>
        </w:rPr>
      </w:pPr>
    </w:p>
    <w:p w:rsidR="00EF70DC" w:rsidRDefault="00EF70DC" w:rsidP="00EF70DC">
      <w:pPr>
        <w:autoSpaceDE w:val="0"/>
        <w:autoSpaceDN w:val="0"/>
        <w:adjustRightInd w:val="0"/>
        <w:jc w:val="right"/>
        <w:rPr>
          <w:b/>
          <w:bCs/>
        </w:rPr>
      </w:pPr>
    </w:p>
    <w:p w:rsidR="00EF70DC" w:rsidRDefault="00EF70DC" w:rsidP="00EF70DC">
      <w:pPr>
        <w:autoSpaceDE w:val="0"/>
        <w:autoSpaceDN w:val="0"/>
        <w:adjustRightInd w:val="0"/>
        <w:jc w:val="right"/>
        <w:rPr>
          <w:b/>
          <w:bCs/>
        </w:rPr>
      </w:pPr>
    </w:p>
    <w:p w:rsidR="00EF70DC" w:rsidRDefault="00EF70DC" w:rsidP="00EF70DC">
      <w:pPr>
        <w:autoSpaceDE w:val="0"/>
        <w:autoSpaceDN w:val="0"/>
        <w:adjustRightInd w:val="0"/>
        <w:jc w:val="right"/>
        <w:rPr>
          <w:b/>
          <w:bCs/>
        </w:rPr>
      </w:pPr>
    </w:p>
    <w:p w:rsidR="00EF70DC" w:rsidRDefault="00EF70DC" w:rsidP="00EF70DC">
      <w:pPr>
        <w:autoSpaceDE w:val="0"/>
        <w:autoSpaceDN w:val="0"/>
        <w:adjustRightInd w:val="0"/>
        <w:jc w:val="right"/>
        <w:rPr>
          <w:b/>
          <w:bCs/>
        </w:rPr>
      </w:pPr>
    </w:p>
    <w:p w:rsidR="00EF70DC" w:rsidRDefault="00EF70DC" w:rsidP="00EF70DC">
      <w:pPr>
        <w:autoSpaceDE w:val="0"/>
        <w:autoSpaceDN w:val="0"/>
        <w:adjustRightInd w:val="0"/>
        <w:jc w:val="right"/>
        <w:rPr>
          <w:b/>
          <w:bCs/>
        </w:rPr>
      </w:pPr>
    </w:p>
    <w:p w:rsidR="00EF70DC" w:rsidRDefault="00EF70DC" w:rsidP="00EF70DC">
      <w:pPr>
        <w:autoSpaceDE w:val="0"/>
        <w:autoSpaceDN w:val="0"/>
        <w:adjustRightInd w:val="0"/>
        <w:jc w:val="right"/>
        <w:rPr>
          <w:b/>
          <w:bCs/>
        </w:rPr>
      </w:pPr>
    </w:p>
    <w:p w:rsidR="00EF70DC" w:rsidRDefault="00EF70DC" w:rsidP="00EF70DC">
      <w:pPr>
        <w:autoSpaceDE w:val="0"/>
        <w:autoSpaceDN w:val="0"/>
        <w:adjustRightInd w:val="0"/>
        <w:jc w:val="right"/>
        <w:rPr>
          <w:b/>
          <w:bCs/>
        </w:rPr>
      </w:pPr>
    </w:p>
    <w:p w:rsidR="00EF70DC" w:rsidRDefault="00EF70DC" w:rsidP="00EF70DC">
      <w:pPr>
        <w:autoSpaceDE w:val="0"/>
        <w:autoSpaceDN w:val="0"/>
        <w:adjustRightInd w:val="0"/>
        <w:jc w:val="right"/>
        <w:rPr>
          <w:b/>
          <w:bCs/>
        </w:rPr>
      </w:pPr>
    </w:p>
    <w:p w:rsidR="00EF70DC" w:rsidRDefault="00EF70DC" w:rsidP="00EF70DC">
      <w:pPr>
        <w:tabs>
          <w:tab w:val="left" w:pos="1485"/>
        </w:tabs>
        <w:autoSpaceDE w:val="0"/>
        <w:autoSpaceDN w:val="0"/>
        <w:adjustRightInd w:val="0"/>
        <w:rPr>
          <w:b/>
          <w:bCs/>
        </w:rPr>
      </w:pPr>
    </w:p>
    <w:p w:rsidR="00EF70DC" w:rsidRDefault="00EF70DC" w:rsidP="00EF70DC">
      <w:pPr>
        <w:autoSpaceDE w:val="0"/>
        <w:autoSpaceDN w:val="0"/>
        <w:adjustRightInd w:val="0"/>
        <w:rPr>
          <w:b/>
          <w:bCs/>
        </w:rPr>
      </w:pPr>
    </w:p>
    <w:p w:rsidR="00EF70DC" w:rsidRPr="005535D3" w:rsidRDefault="00EF70DC" w:rsidP="00EF70DC">
      <w:pPr>
        <w:autoSpaceDE w:val="0"/>
        <w:autoSpaceDN w:val="0"/>
        <w:adjustRightInd w:val="0"/>
        <w:jc w:val="right"/>
        <w:rPr>
          <w:b/>
          <w:bCs/>
        </w:rPr>
      </w:pPr>
      <w:r w:rsidRPr="005535D3">
        <w:rPr>
          <w:b/>
          <w:bCs/>
        </w:rPr>
        <w:lastRenderedPageBreak/>
        <w:t>Príloha č.</w:t>
      </w:r>
      <w:r>
        <w:rPr>
          <w:b/>
          <w:bCs/>
        </w:rPr>
        <w:t xml:space="preserve">3 </w:t>
      </w:r>
      <w:r w:rsidRPr="005535D3">
        <w:rPr>
          <w:b/>
          <w:bCs/>
        </w:rPr>
        <w:t>zmluvy – Identifikácia subdodávateľov:</w:t>
      </w:r>
    </w:p>
    <w:p w:rsidR="00EF70DC" w:rsidRPr="005535D3" w:rsidRDefault="00EF70DC" w:rsidP="00EF70DC">
      <w:pPr>
        <w:autoSpaceDE w:val="0"/>
        <w:autoSpaceDN w:val="0"/>
        <w:adjustRightInd w:val="0"/>
        <w:rPr>
          <w:bCs/>
        </w:rPr>
      </w:pPr>
    </w:p>
    <w:p w:rsidR="00EF70DC" w:rsidRPr="005535D3" w:rsidRDefault="00EF70DC" w:rsidP="00EF70DC">
      <w:pPr>
        <w:pStyle w:val="Zoznam2"/>
        <w:tabs>
          <w:tab w:val="left" w:pos="5812"/>
        </w:tabs>
        <w:ind w:left="0" w:firstLine="0"/>
        <w:jc w:val="both"/>
        <w:rPr>
          <w:b/>
        </w:rPr>
      </w:pPr>
      <w:r w:rsidRPr="005535D3">
        <w:rPr>
          <w:b/>
        </w:rPr>
        <w:t>Subdodávateľ:</w:t>
      </w:r>
    </w:p>
    <w:p w:rsidR="00EF70DC" w:rsidRPr="005535D3" w:rsidRDefault="00EF70DC" w:rsidP="00EF70DC">
      <w:pPr>
        <w:pStyle w:val="Zoznam2"/>
        <w:tabs>
          <w:tab w:val="left" w:pos="5812"/>
        </w:tabs>
        <w:ind w:left="600" w:hanging="120"/>
        <w:jc w:val="both"/>
      </w:pPr>
      <w:r w:rsidRPr="005535D3">
        <w:t xml:space="preserve">Obchodné meno alebo názov, resp. meno, priezvisko: </w:t>
      </w:r>
      <w:r w:rsidRPr="005535D3">
        <w:tab/>
        <w:t>......................................................</w:t>
      </w:r>
    </w:p>
    <w:p w:rsidR="00EF70DC" w:rsidRPr="005535D3" w:rsidRDefault="00EF70DC" w:rsidP="00EF70DC">
      <w:pPr>
        <w:pStyle w:val="Zoznam2"/>
        <w:tabs>
          <w:tab w:val="left" w:pos="5812"/>
        </w:tabs>
        <w:ind w:left="600" w:hanging="120"/>
        <w:jc w:val="both"/>
      </w:pPr>
      <w:r w:rsidRPr="005535D3">
        <w:t xml:space="preserve">Sídlo, miesto podnikania alebo obvyklý pobyt: </w:t>
      </w:r>
      <w:r w:rsidRPr="005535D3">
        <w:tab/>
        <w:t>......................................................</w:t>
      </w:r>
    </w:p>
    <w:p w:rsidR="00EF70DC" w:rsidRPr="005535D3" w:rsidRDefault="00EF70DC" w:rsidP="00EF70DC">
      <w:pPr>
        <w:pStyle w:val="Zoznam2"/>
        <w:tabs>
          <w:tab w:val="left" w:pos="5812"/>
        </w:tabs>
        <w:ind w:left="600" w:hanging="120"/>
        <w:jc w:val="both"/>
      </w:pPr>
      <w:r w:rsidRPr="005535D3">
        <w:t xml:space="preserve">IČO, resp. dátum narodenia: </w:t>
      </w:r>
      <w:r w:rsidRPr="005535D3">
        <w:tab/>
        <w:t>......................................................</w:t>
      </w:r>
    </w:p>
    <w:p w:rsidR="00EF70DC" w:rsidRPr="005535D3" w:rsidRDefault="00EF70DC" w:rsidP="00EF70DC">
      <w:pPr>
        <w:pStyle w:val="Zoznam2"/>
        <w:tabs>
          <w:tab w:val="left" w:pos="5812"/>
        </w:tabs>
        <w:ind w:left="600" w:hanging="120"/>
        <w:jc w:val="both"/>
      </w:pPr>
      <w:r w:rsidRPr="005535D3">
        <w:t xml:space="preserve">Osoba oprávnená konať za subdodávateľa: </w:t>
      </w:r>
      <w:r w:rsidRPr="005535D3">
        <w:tab/>
        <w:t>......................................................</w:t>
      </w:r>
    </w:p>
    <w:p w:rsidR="00EF70DC" w:rsidRPr="005535D3" w:rsidRDefault="00EF70DC" w:rsidP="00EF70DC">
      <w:pPr>
        <w:pStyle w:val="Zoznam2"/>
        <w:tabs>
          <w:tab w:val="left" w:pos="5812"/>
        </w:tabs>
        <w:ind w:left="600" w:hanging="120"/>
        <w:jc w:val="both"/>
      </w:pPr>
      <w:r w:rsidRPr="005535D3">
        <w:t xml:space="preserve">- meno a priezvisko: </w:t>
      </w:r>
      <w:r w:rsidRPr="005535D3">
        <w:tab/>
        <w:t>......................................................</w:t>
      </w:r>
    </w:p>
    <w:p w:rsidR="00EF70DC" w:rsidRPr="005535D3" w:rsidRDefault="00EF70DC" w:rsidP="00EF70DC">
      <w:pPr>
        <w:pStyle w:val="Zoznam2"/>
        <w:tabs>
          <w:tab w:val="left" w:pos="5812"/>
        </w:tabs>
        <w:ind w:left="600" w:hanging="120"/>
        <w:jc w:val="both"/>
      </w:pPr>
      <w:r w:rsidRPr="005535D3">
        <w:t xml:space="preserve">- adresa pobytu: </w:t>
      </w:r>
      <w:r w:rsidRPr="005535D3">
        <w:tab/>
        <w:t>......................................................</w:t>
      </w:r>
    </w:p>
    <w:p w:rsidR="00EF70DC" w:rsidRPr="005535D3" w:rsidRDefault="00EF70DC" w:rsidP="00EF70DC">
      <w:pPr>
        <w:pStyle w:val="Zoznam2"/>
        <w:tabs>
          <w:tab w:val="left" w:pos="5812"/>
        </w:tabs>
        <w:ind w:left="600" w:hanging="120"/>
        <w:jc w:val="both"/>
      </w:pPr>
      <w:r w:rsidRPr="005535D3">
        <w:t xml:space="preserve">- dátum narodenia: </w:t>
      </w:r>
      <w:r w:rsidRPr="005535D3">
        <w:tab/>
        <w:t>......................................................</w:t>
      </w:r>
    </w:p>
    <w:p w:rsidR="00EF70DC" w:rsidRPr="005535D3" w:rsidRDefault="00EF70DC" w:rsidP="00EF70DC">
      <w:pPr>
        <w:pStyle w:val="Zoznam2"/>
        <w:tabs>
          <w:tab w:val="left" w:pos="5812"/>
        </w:tabs>
        <w:ind w:left="600" w:hanging="120"/>
        <w:jc w:val="both"/>
      </w:pPr>
      <w:r w:rsidRPr="005535D3">
        <w:t xml:space="preserve">- funkcia: </w:t>
      </w:r>
      <w:r w:rsidRPr="005535D3">
        <w:tab/>
        <w:t>......................................................</w:t>
      </w:r>
    </w:p>
    <w:p w:rsidR="00EF70DC" w:rsidRPr="005535D3" w:rsidRDefault="00EF70DC" w:rsidP="00EF70DC">
      <w:pPr>
        <w:pStyle w:val="Zoznam2"/>
        <w:tabs>
          <w:tab w:val="left" w:pos="5812"/>
        </w:tabs>
        <w:ind w:left="482" w:firstLine="0"/>
        <w:jc w:val="both"/>
      </w:pPr>
      <w:r w:rsidRPr="005535D3">
        <w:t>Podiel plnenia zo zmluvy (špecifikácia, percentuálny a finančný rozsah):</w:t>
      </w:r>
    </w:p>
    <w:p w:rsidR="00EF70DC" w:rsidRPr="005535D3" w:rsidRDefault="00EF70DC" w:rsidP="00EF70DC">
      <w:pPr>
        <w:pStyle w:val="Zoznam2"/>
        <w:tabs>
          <w:tab w:val="left" w:pos="5812"/>
        </w:tabs>
        <w:ind w:left="482" w:firstLine="0"/>
        <w:jc w:val="both"/>
      </w:pPr>
      <w:r w:rsidRPr="005535D3">
        <w:t>.............................................................................................................................................................................................................................................................................................................................................................................................................................................</w:t>
      </w:r>
    </w:p>
    <w:p w:rsidR="00EF70DC" w:rsidRPr="005535D3" w:rsidRDefault="00EF70DC" w:rsidP="00EF70DC">
      <w:pPr>
        <w:pStyle w:val="Zoznam2"/>
        <w:ind w:left="0" w:firstLine="0"/>
        <w:jc w:val="both"/>
        <w:rPr>
          <w:i/>
        </w:rPr>
      </w:pPr>
      <w:r w:rsidRPr="005535D3">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EF70DC" w:rsidRPr="005535D3" w:rsidRDefault="00EF70DC" w:rsidP="00EF70DC">
      <w:pPr>
        <w:autoSpaceDE w:val="0"/>
        <w:autoSpaceDN w:val="0"/>
        <w:adjustRightInd w:val="0"/>
        <w:rPr>
          <w:bCs/>
        </w:rPr>
      </w:pPr>
    </w:p>
    <w:p w:rsidR="00EF70DC" w:rsidRPr="005535D3" w:rsidRDefault="00EF70DC" w:rsidP="00EF70DC">
      <w:pPr>
        <w:pStyle w:val="Zoznam2"/>
        <w:tabs>
          <w:tab w:val="left" w:pos="5812"/>
        </w:tabs>
        <w:ind w:left="0" w:firstLine="0"/>
        <w:jc w:val="both"/>
        <w:rPr>
          <w:b/>
        </w:rPr>
      </w:pPr>
      <w:r w:rsidRPr="00A9598B">
        <w:rPr>
          <w:b/>
        </w:rPr>
        <w:t>Subdodávateľ – iná osoba v zmysle § 34 ods. 3 (osoba využitá pri preukazovaní splnenia podmienok účasti týkajúcich sa technickej spôsobilosti alebo odbornej spôsobilosti):</w:t>
      </w:r>
    </w:p>
    <w:p w:rsidR="00EF70DC" w:rsidRPr="005535D3" w:rsidRDefault="00EF70DC" w:rsidP="00EF70DC">
      <w:pPr>
        <w:pStyle w:val="Zoznam2"/>
        <w:tabs>
          <w:tab w:val="left" w:pos="5812"/>
        </w:tabs>
        <w:ind w:left="600" w:hanging="120"/>
        <w:jc w:val="both"/>
      </w:pPr>
      <w:r w:rsidRPr="005535D3">
        <w:t xml:space="preserve">Obchodné meno alebo názov, resp. meno, priezvisko: </w:t>
      </w:r>
      <w:r w:rsidRPr="005535D3">
        <w:tab/>
        <w:t>......................................................</w:t>
      </w:r>
    </w:p>
    <w:p w:rsidR="00EF70DC" w:rsidRPr="005535D3" w:rsidRDefault="00EF70DC" w:rsidP="00EF70DC">
      <w:pPr>
        <w:pStyle w:val="Zoznam2"/>
        <w:tabs>
          <w:tab w:val="left" w:pos="5812"/>
        </w:tabs>
        <w:ind w:left="600" w:hanging="120"/>
        <w:jc w:val="both"/>
      </w:pPr>
      <w:r w:rsidRPr="005535D3">
        <w:t xml:space="preserve">Sídlo, miesto podnikania alebo obvyklý pobyt: </w:t>
      </w:r>
      <w:r w:rsidRPr="005535D3">
        <w:tab/>
        <w:t>......................................................</w:t>
      </w:r>
    </w:p>
    <w:p w:rsidR="00EF70DC" w:rsidRPr="005535D3" w:rsidRDefault="00EF70DC" w:rsidP="00EF70DC">
      <w:pPr>
        <w:pStyle w:val="Zoznam2"/>
        <w:tabs>
          <w:tab w:val="left" w:pos="5812"/>
        </w:tabs>
        <w:ind w:left="600" w:hanging="120"/>
        <w:jc w:val="both"/>
      </w:pPr>
      <w:r w:rsidRPr="005535D3">
        <w:t xml:space="preserve">IČO, resp. dátum narodenia: </w:t>
      </w:r>
      <w:r w:rsidRPr="005535D3">
        <w:tab/>
        <w:t>......................................................</w:t>
      </w:r>
    </w:p>
    <w:p w:rsidR="00EF70DC" w:rsidRPr="005535D3" w:rsidRDefault="00EF70DC" w:rsidP="00EF70DC">
      <w:pPr>
        <w:pStyle w:val="Zoznam2"/>
        <w:tabs>
          <w:tab w:val="left" w:pos="5812"/>
        </w:tabs>
        <w:ind w:left="600" w:hanging="120"/>
        <w:jc w:val="both"/>
      </w:pPr>
      <w:r w:rsidRPr="005535D3">
        <w:t xml:space="preserve">Osoba oprávnená konať za subdodávateľa: </w:t>
      </w:r>
      <w:r w:rsidRPr="005535D3">
        <w:tab/>
        <w:t>......................................................</w:t>
      </w:r>
    </w:p>
    <w:p w:rsidR="00EF70DC" w:rsidRPr="005535D3" w:rsidRDefault="00EF70DC" w:rsidP="00EF70DC">
      <w:pPr>
        <w:pStyle w:val="Zoznam2"/>
        <w:tabs>
          <w:tab w:val="left" w:pos="5812"/>
        </w:tabs>
        <w:ind w:left="600" w:hanging="120"/>
        <w:jc w:val="both"/>
      </w:pPr>
      <w:r w:rsidRPr="005535D3">
        <w:t xml:space="preserve">- meno a priezvisko: </w:t>
      </w:r>
      <w:r w:rsidRPr="005535D3">
        <w:tab/>
        <w:t>......................................................</w:t>
      </w:r>
    </w:p>
    <w:p w:rsidR="00EF70DC" w:rsidRPr="005535D3" w:rsidRDefault="00EF70DC" w:rsidP="00EF70DC">
      <w:pPr>
        <w:pStyle w:val="Zoznam2"/>
        <w:tabs>
          <w:tab w:val="left" w:pos="5812"/>
        </w:tabs>
        <w:ind w:left="600" w:hanging="120"/>
        <w:jc w:val="both"/>
      </w:pPr>
      <w:r w:rsidRPr="005535D3">
        <w:t xml:space="preserve">- adresa pobytu: </w:t>
      </w:r>
      <w:r w:rsidRPr="005535D3">
        <w:tab/>
        <w:t>......................................................</w:t>
      </w:r>
    </w:p>
    <w:p w:rsidR="00EF70DC" w:rsidRPr="005535D3" w:rsidRDefault="00EF70DC" w:rsidP="00EF70DC">
      <w:pPr>
        <w:pStyle w:val="Zoznam2"/>
        <w:tabs>
          <w:tab w:val="left" w:pos="5812"/>
        </w:tabs>
        <w:ind w:left="600" w:hanging="120"/>
        <w:jc w:val="both"/>
      </w:pPr>
      <w:r w:rsidRPr="005535D3">
        <w:t xml:space="preserve">- dátum narodenia: </w:t>
      </w:r>
      <w:r w:rsidRPr="005535D3">
        <w:tab/>
        <w:t>......................................................</w:t>
      </w:r>
    </w:p>
    <w:p w:rsidR="00EF70DC" w:rsidRPr="005535D3" w:rsidRDefault="00EF70DC" w:rsidP="00EF70DC">
      <w:pPr>
        <w:pStyle w:val="Zoznam2"/>
        <w:tabs>
          <w:tab w:val="left" w:pos="5812"/>
        </w:tabs>
        <w:ind w:left="600" w:hanging="120"/>
        <w:jc w:val="both"/>
      </w:pPr>
      <w:r w:rsidRPr="005535D3">
        <w:t xml:space="preserve">- funkcia: </w:t>
      </w:r>
      <w:r w:rsidRPr="005535D3">
        <w:tab/>
        <w:t>......................................................</w:t>
      </w:r>
    </w:p>
    <w:p w:rsidR="00EF70DC" w:rsidRPr="005535D3" w:rsidRDefault="00EF70DC" w:rsidP="00EF70DC">
      <w:pPr>
        <w:pStyle w:val="Zoznam2"/>
        <w:tabs>
          <w:tab w:val="left" w:pos="5812"/>
        </w:tabs>
        <w:ind w:left="482" w:firstLine="0"/>
        <w:jc w:val="both"/>
      </w:pPr>
      <w:r w:rsidRPr="005535D3">
        <w:t>Podiel plnenia zo zmluvy (špecifikácia, percentuálny a finančný rozsah):</w:t>
      </w:r>
    </w:p>
    <w:p w:rsidR="00EF70DC" w:rsidRPr="005535D3" w:rsidRDefault="00EF70DC" w:rsidP="00EF70DC">
      <w:pPr>
        <w:pStyle w:val="Zoznam2"/>
        <w:tabs>
          <w:tab w:val="left" w:pos="5812"/>
        </w:tabs>
        <w:ind w:left="482" w:firstLine="0"/>
        <w:jc w:val="both"/>
      </w:pPr>
      <w:r w:rsidRPr="005535D3">
        <w:t>.............................................................................................................................................................................................................................................................................................................................................................................................................................................</w:t>
      </w:r>
    </w:p>
    <w:p w:rsidR="00EF70DC" w:rsidRPr="005535D3" w:rsidRDefault="00EF70DC" w:rsidP="00EF70DC">
      <w:pPr>
        <w:pStyle w:val="Zoznam2"/>
        <w:ind w:left="0" w:firstLine="0"/>
        <w:jc w:val="both"/>
        <w:rPr>
          <w:i/>
        </w:rPr>
      </w:pPr>
      <w:r w:rsidRPr="005535D3">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EF70DC" w:rsidRPr="005535D3" w:rsidRDefault="00EF70DC" w:rsidP="00EF70DC">
      <w:pPr>
        <w:autoSpaceDE w:val="0"/>
        <w:autoSpaceDN w:val="0"/>
        <w:adjustRightInd w:val="0"/>
        <w:rPr>
          <w:bCs/>
        </w:rPr>
      </w:pPr>
    </w:p>
    <w:p w:rsidR="00EF70DC" w:rsidRPr="005535D3" w:rsidRDefault="00EF70DC" w:rsidP="00EF70DC">
      <w:pPr>
        <w:autoSpaceDE w:val="0"/>
        <w:autoSpaceDN w:val="0"/>
        <w:adjustRightInd w:val="0"/>
        <w:jc w:val="both"/>
      </w:pPr>
      <w:r>
        <w:t>Poskytovateľ</w:t>
      </w:r>
      <w:r w:rsidRPr="005535D3">
        <w:t xml:space="preserve"> vyhlasuje, že mu nie sú známi žiadni ďalší subdodávatelia v zmysle ustanovení § 2 ods. 1 písm. a) bod 7 zákona č. 315/2016 </w:t>
      </w:r>
      <w:proofErr w:type="spellStart"/>
      <w:r w:rsidRPr="005535D3">
        <w:t>Z.z</w:t>
      </w:r>
      <w:proofErr w:type="spellEnd"/>
      <w:r w:rsidRPr="005535D3">
        <w:t>. v platnom znení okrem vyššie uvedených.</w:t>
      </w:r>
    </w:p>
    <w:p w:rsidR="00EF70DC" w:rsidRPr="005535D3" w:rsidRDefault="00EF70DC" w:rsidP="00EF70DC">
      <w:pPr>
        <w:autoSpaceDE w:val="0"/>
        <w:autoSpaceDN w:val="0"/>
        <w:adjustRightInd w:val="0"/>
        <w:jc w:val="both"/>
      </w:pPr>
    </w:p>
    <w:p w:rsidR="00EF70DC" w:rsidRPr="00B85491" w:rsidRDefault="00EF70DC" w:rsidP="00EF70DC">
      <w:pPr>
        <w:tabs>
          <w:tab w:val="left" w:pos="4536"/>
        </w:tabs>
      </w:pPr>
      <w:r w:rsidRPr="00B85491">
        <w:t>V .......................... , dňa: ......................</w:t>
      </w:r>
    </w:p>
    <w:p w:rsidR="00EF70DC" w:rsidRPr="00B85491" w:rsidRDefault="00EF70DC" w:rsidP="00EF70DC">
      <w:pPr>
        <w:autoSpaceDE w:val="0"/>
        <w:autoSpaceDN w:val="0"/>
        <w:adjustRightInd w:val="0"/>
      </w:pPr>
    </w:p>
    <w:p w:rsidR="00EF70DC" w:rsidRDefault="00EF70DC" w:rsidP="00EF70DC">
      <w:pPr>
        <w:keepNext/>
        <w:tabs>
          <w:tab w:val="left" w:pos="4536"/>
        </w:tabs>
        <w:jc w:val="both"/>
        <w:rPr>
          <w:b/>
          <w:iCs/>
        </w:rPr>
      </w:pPr>
      <w:r w:rsidRPr="005908BE">
        <w:rPr>
          <w:b/>
          <w:iCs/>
        </w:rPr>
        <w:t xml:space="preserve">Za </w:t>
      </w:r>
      <w:r>
        <w:rPr>
          <w:b/>
          <w:iCs/>
        </w:rPr>
        <w:t>poskytovateľa</w:t>
      </w:r>
      <w:r w:rsidRPr="005908BE">
        <w:rPr>
          <w:b/>
          <w:iCs/>
        </w:rPr>
        <w:t>:</w:t>
      </w:r>
    </w:p>
    <w:p w:rsidR="00EF70DC" w:rsidRPr="000A5445" w:rsidRDefault="00EF70DC" w:rsidP="00EF70DC">
      <w:pPr>
        <w:keepNext/>
        <w:tabs>
          <w:tab w:val="left" w:pos="4536"/>
        </w:tabs>
        <w:jc w:val="both"/>
        <w:rPr>
          <w:b/>
          <w:iCs/>
        </w:rPr>
      </w:pPr>
    </w:p>
    <w:p w:rsidR="00EF70DC" w:rsidRDefault="00EF70DC" w:rsidP="00EF70DC">
      <w:pPr>
        <w:tabs>
          <w:tab w:val="left" w:pos="4536"/>
        </w:tabs>
        <w:jc w:val="both"/>
      </w:pPr>
      <w:r w:rsidRPr="008C2B8D">
        <w:t>Meno: .................................................</w:t>
      </w:r>
    </w:p>
    <w:p w:rsidR="00EF70DC" w:rsidRDefault="00EF70DC" w:rsidP="00EF70DC">
      <w:pPr>
        <w:tabs>
          <w:tab w:val="left" w:pos="4536"/>
        </w:tabs>
        <w:jc w:val="both"/>
      </w:pPr>
    </w:p>
    <w:p w:rsidR="00EF70DC" w:rsidRPr="00B85491" w:rsidRDefault="00EF70DC" w:rsidP="00EF70DC">
      <w:pPr>
        <w:tabs>
          <w:tab w:val="left" w:pos="4536"/>
        </w:tabs>
        <w:jc w:val="both"/>
      </w:pPr>
      <w:r w:rsidRPr="00B85491">
        <w:t>Funkcia: .............................................</w:t>
      </w:r>
    </w:p>
    <w:p w:rsidR="00EF70DC" w:rsidRDefault="00EF70DC" w:rsidP="00EF70DC">
      <w:pPr>
        <w:tabs>
          <w:tab w:val="left" w:pos="4536"/>
        </w:tabs>
        <w:jc w:val="both"/>
      </w:pPr>
    </w:p>
    <w:p w:rsidR="00EF70DC" w:rsidRPr="003305CD" w:rsidRDefault="00EF70DC" w:rsidP="00EF70DC">
      <w:pPr>
        <w:tabs>
          <w:tab w:val="left" w:pos="4536"/>
        </w:tabs>
        <w:jc w:val="both"/>
      </w:pPr>
      <w:r w:rsidRPr="00B85491">
        <w:t>Podpis: ...............................................</w:t>
      </w:r>
    </w:p>
    <w:sectPr w:rsidR="00EF70DC" w:rsidRPr="003305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320" w:rsidRDefault="00F57320" w:rsidP="00EF70DC">
      <w:r>
        <w:separator/>
      </w:r>
    </w:p>
  </w:endnote>
  <w:endnote w:type="continuationSeparator" w:id="0">
    <w:p w:rsidR="00F57320" w:rsidRDefault="00F57320" w:rsidP="00EF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320" w:rsidRDefault="00F57320" w:rsidP="00EF70DC">
      <w:r>
        <w:separator/>
      </w:r>
    </w:p>
  </w:footnote>
  <w:footnote w:type="continuationSeparator" w:id="0">
    <w:p w:rsidR="00F57320" w:rsidRDefault="00F57320" w:rsidP="00EF7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B26F1"/>
    <w:multiLevelType w:val="hybridMultilevel"/>
    <w:tmpl w:val="031A3E90"/>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2" w15:restartNumberingAfterBreak="0">
    <w:nsid w:val="2C1554F3"/>
    <w:multiLevelType w:val="hybridMultilevel"/>
    <w:tmpl w:val="1CB0DE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47870B7"/>
    <w:multiLevelType w:val="hybridMultilevel"/>
    <w:tmpl w:val="B420B3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3A84268"/>
    <w:multiLevelType w:val="hybridMultilevel"/>
    <w:tmpl w:val="9AF29D6E"/>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DC"/>
    <w:rsid w:val="002B0850"/>
    <w:rsid w:val="006D6B74"/>
    <w:rsid w:val="007F5024"/>
    <w:rsid w:val="00EF70DC"/>
    <w:rsid w:val="00F573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0E44"/>
  <w15:chartTrackingRefBased/>
  <w15:docId w15:val="{B1F3DD2F-6DD7-4234-BA60-84E23157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EF70DC"/>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y"/>
    <w:next w:val="Normlny"/>
    <w:link w:val="Nadpis6Char"/>
    <w:qFormat/>
    <w:rsid w:val="00EF70DC"/>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EF70DC"/>
    <w:rPr>
      <w:rFonts w:ascii="Times New Roman" w:eastAsia="Times New Roman" w:hAnsi="Times New Roman" w:cs="Times New Roman"/>
      <w:b/>
      <w:bCs/>
      <w:sz w:val="24"/>
      <w:szCs w:val="24"/>
    </w:rPr>
  </w:style>
  <w:style w:type="paragraph" w:styleId="Zkladntext">
    <w:name w:val="Body Text"/>
    <w:basedOn w:val="Normlny"/>
    <w:link w:val="ZkladntextChar"/>
    <w:rsid w:val="00EF70DC"/>
    <w:pPr>
      <w:jc w:val="both"/>
    </w:pPr>
    <w:rPr>
      <w:lang w:eastAsia="en-US"/>
    </w:rPr>
  </w:style>
  <w:style w:type="character" w:customStyle="1" w:styleId="ZkladntextChar">
    <w:name w:val="Základný text Char"/>
    <w:basedOn w:val="Predvolenpsmoodseku"/>
    <w:link w:val="Zkladntext"/>
    <w:rsid w:val="00EF70DC"/>
    <w:rPr>
      <w:rFonts w:ascii="Times New Roman" w:eastAsia="Times New Roman" w:hAnsi="Times New Roman" w:cs="Times New Roman"/>
      <w:sz w:val="24"/>
      <w:szCs w:val="24"/>
    </w:rPr>
  </w:style>
  <w:style w:type="paragraph" w:styleId="Zoznam2">
    <w:name w:val="List 2"/>
    <w:basedOn w:val="Normlny"/>
    <w:uiPriority w:val="99"/>
    <w:rsid w:val="00EF70DC"/>
    <w:pPr>
      <w:ind w:left="566" w:hanging="283"/>
    </w:pPr>
  </w:style>
  <w:style w:type="character" w:styleId="Hypertextovprepojenie">
    <w:name w:val="Hyperlink"/>
    <w:basedOn w:val="Predvolenpsmoodseku"/>
    <w:rsid w:val="00EF70DC"/>
    <w:rPr>
      <w:color w:val="0000FF"/>
      <w:u w:val="single"/>
    </w:rPr>
  </w:style>
  <w:style w:type="paragraph" w:styleId="Zarkazkladnhotextu3">
    <w:name w:val="Body Text Indent 3"/>
    <w:basedOn w:val="Normlny"/>
    <w:link w:val="Zarkazkladnhotextu3Char"/>
    <w:uiPriority w:val="99"/>
    <w:rsid w:val="00EF70D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EF70DC"/>
    <w:rPr>
      <w:rFonts w:ascii="Times New Roman" w:eastAsia="Times New Roman" w:hAnsi="Times New Roman" w:cs="Times New Roman"/>
      <w:sz w:val="16"/>
      <w:szCs w:val="16"/>
      <w:lang w:eastAsia="cs-CZ"/>
    </w:rPr>
  </w:style>
  <w:style w:type="character" w:customStyle="1" w:styleId="hodnota">
    <w:name w:val="hodnota"/>
    <w:basedOn w:val="Predvolenpsmoodseku"/>
    <w:rsid w:val="00EF70DC"/>
  </w:style>
  <w:style w:type="paragraph" w:styleId="Odsekzoznamu">
    <w:name w:val="List Paragraph"/>
    <w:basedOn w:val="Normlny"/>
    <w:uiPriority w:val="34"/>
    <w:qFormat/>
    <w:rsid w:val="00EF70DC"/>
    <w:pPr>
      <w:ind w:left="720"/>
    </w:pPr>
  </w:style>
  <w:style w:type="paragraph" w:styleId="Zkladntext2">
    <w:name w:val="Body Text 2"/>
    <w:basedOn w:val="Normlny"/>
    <w:link w:val="Zkladntext2Char"/>
    <w:uiPriority w:val="99"/>
    <w:rsid w:val="00EF70DC"/>
    <w:pPr>
      <w:spacing w:after="120" w:line="480" w:lineRule="auto"/>
    </w:pPr>
  </w:style>
  <w:style w:type="character" w:customStyle="1" w:styleId="Zkladntext2Char">
    <w:name w:val="Základný text 2 Char"/>
    <w:basedOn w:val="Predvolenpsmoodseku"/>
    <w:link w:val="Zkladntext2"/>
    <w:uiPriority w:val="99"/>
    <w:rsid w:val="00EF70DC"/>
    <w:rPr>
      <w:rFonts w:ascii="Times New Roman" w:eastAsia="Times New Roman" w:hAnsi="Times New Roman" w:cs="Times New Roman"/>
      <w:sz w:val="24"/>
      <w:szCs w:val="24"/>
      <w:lang w:eastAsia="cs-CZ"/>
    </w:rPr>
  </w:style>
  <w:style w:type="paragraph" w:styleId="Hlavika">
    <w:name w:val="header"/>
    <w:basedOn w:val="Normlny"/>
    <w:link w:val="HlavikaChar"/>
    <w:uiPriority w:val="99"/>
    <w:unhideWhenUsed/>
    <w:rsid w:val="00EF70DC"/>
    <w:pPr>
      <w:tabs>
        <w:tab w:val="center" w:pos="4536"/>
        <w:tab w:val="right" w:pos="9072"/>
      </w:tabs>
    </w:pPr>
  </w:style>
  <w:style w:type="character" w:customStyle="1" w:styleId="HlavikaChar">
    <w:name w:val="Hlavička Char"/>
    <w:basedOn w:val="Predvolenpsmoodseku"/>
    <w:link w:val="Hlavika"/>
    <w:uiPriority w:val="99"/>
    <w:rsid w:val="00EF70DC"/>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EF70DC"/>
    <w:pPr>
      <w:tabs>
        <w:tab w:val="center" w:pos="4536"/>
        <w:tab w:val="right" w:pos="9072"/>
      </w:tabs>
    </w:pPr>
  </w:style>
  <w:style w:type="character" w:customStyle="1" w:styleId="PtaChar">
    <w:name w:val="Päta Char"/>
    <w:basedOn w:val="Predvolenpsmoodseku"/>
    <w:link w:val="Pta"/>
    <w:uiPriority w:val="99"/>
    <w:rsid w:val="00EF70D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usova@unm.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4104</Words>
  <Characters>23396</Characters>
  <Application>Microsoft Office Word</Application>
  <DocSecurity>0</DocSecurity>
  <Lines>194</Lines>
  <Paragraphs>54</Paragraphs>
  <ScaleCrop>false</ScaleCrop>
  <Company/>
  <LinksUpToDate>false</LinksUpToDate>
  <CharactersWithSpaces>27446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Boris Fedor</dc:creator>
  <cp:keywords/>
  <dc:description/>
  <cp:lastModifiedBy>Mgr. Boris Fedor</cp:lastModifiedBy>
  <cp:revision>2</cp:revision>
  <dcterms:created xsi:type="dcterms:W3CDTF">2020-02-06T10:27:00Z</dcterms:created>
  <dcterms:modified xsi:type="dcterms:W3CDTF">2020-02-06T12:00:00Z</dcterms:modified>
</cp:coreProperties>
</file>