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A824" w14:textId="5C9C43CF" w:rsidR="00943CEB" w:rsidRPr="000D7CF4" w:rsidRDefault="00943CEB" w:rsidP="00D64854">
      <w:pPr>
        <w:jc w:val="center"/>
        <w:outlineLvl w:val="0"/>
        <w:rPr>
          <w:b/>
          <w:bCs/>
          <w:caps/>
          <w:sz w:val="28"/>
          <w:szCs w:val="28"/>
        </w:rPr>
      </w:pPr>
      <w:bookmarkStart w:id="0" w:name="_GoBack"/>
      <w:bookmarkEnd w:id="0"/>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97FA58B"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w:t>
      </w:r>
      <w:r w:rsidR="00B51F3D">
        <w:rPr>
          <w:rFonts w:eastAsia="Calibri"/>
          <w:i/>
          <w:iCs/>
          <w:sz w:val="22"/>
          <w:szCs w:val="22"/>
          <w:highlight w:val="lightGray"/>
        </w:rPr>
        <w:t xml:space="preserve"> úspešný uchádzač</w:t>
      </w:r>
      <w:r w:rsidRPr="00083CD5">
        <w:rPr>
          <w:rFonts w:eastAsia="Calibri"/>
          <w:i/>
          <w:iCs/>
          <w:sz w:val="22"/>
          <w:szCs w:val="22"/>
          <w:highlight w:val="lightGray"/>
        </w:rPr>
        <w:t>)</w:t>
      </w:r>
    </w:p>
    <w:p w14:paraId="70F72194" w14:textId="77777777" w:rsidR="00943CEB" w:rsidRPr="00344566" w:rsidRDefault="00943CEB" w:rsidP="00344566">
      <w:pPr>
        <w:spacing w:before="160" w:line="276" w:lineRule="auto"/>
        <w:jc w:val="center"/>
        <w:rPr>
          <w:sz w:val="22"/>
          <w:szCs w:val="22"/>
        </w:rPr>
      </w:pPr>
      <w:r w:rsidRPr="00344566">
        <w:rPr>
          <w:bCs/>
          <w:sz w:val="22"/>
          <w:szCs w:val="22"/>
        </w:rPr>
        <w:t>uzavretá v zmysle § 536 a nasl. zákona č. 513/1991 Zb. Obchodný zákonník v znení neskorších predpisov (ďalej len „</w:t>
      </w:r>
      <w:r w:rsidRPr="00344566">
        <w:rPr>
          <w:b/>
          <w:bCs/>
          <w:sz w:val="22"/>
          <w:szCs w:val="22"/>
        </w:rPr>
        <w:t>Obchodný zákonník</w:t>
      </w:r>
      <w:r w:rsidRPr="00344566">
        <w:rPr>
          <w:bCs/>
          <w:sz w:val="22"/>
          <w:szCs w:val="22"/>
        </w:rPr>
        <w:t xml:space="preserve">“) a v súlade so zákonom č. </w:t>
      </w:r>
      <w:r w:rsidRPr="00344566">
        <w:rPr>
          <w:sz w:val="22"/>
          <w:szCs w:val="22"/>
        </w:rPr>
        <w:t xml:space="preserve">343/2015 </w:t>
      </w:r>
      <w:r w:rsidRPr="00344566">
        <w:rPr>
          <w:bCs/>
          <w:sz w:val="22"/>
          <w:szCs w:val="22"/>
        </w:rPr>
        <w:t xml:space="preserve">Z. z. o verejnom obstarávaní a o zmene a doplnení niektorých zákonov v znení neskorších predpisov </w:t>
      </w:r>
      <w:r w:rsidRPr="00344566">
        <w:rPr>
          <w:sz w:val="22"/>
          <w:szCs w:val="22"/>
        </w:rPr>
        <w:t>(ďalej len „</w:t>
      </w:r>
      <w:r w:rsidRPr="00344566">
        <w:rPr>
          <w:b/>
          <w:sz w:val="22"/>
          <w:szCs w:val="22"/>
        </w:rPr>
        <w:t>ZVO</w:t>
      </w:r>
      <w:r w:rsidRPr="00344566">
        <w:rPr>
          <w:sz w:val="22"/>
          <w:szCs w:val="22"/>
        </w:rPr>
        <w:t>“)</w:t>
      </w:r>
    </w:p>
    <w:p w14:paraId="740D3DD6" w14:textId="513D3F60" w:rsidR="00943CEB" w:rsidRPr="00344566" w:rsidRDefault="00943CEB" w:rsidP="00344566">
      <w:pPr>
        <w:spacing w:after="120" w:line="276" w:lineRule="auto"/>
        <w:jc w:val="center"/>
        <w:rPr>
          <w:sz w:val="22"/>
          <w:szCs w:val="22"/>
        </w:rPr>
      </w:pPr>
      <w:r w:rsidRPr="00344566">
        <w:rPr>
          <w:sz w:val="22"/>
          <w:szCs w:val="22"/>
        </w:rPr>
        <w:t>(ďalej len „</w:t>
      </w:r>
      <w:r w:rsidRPr="00344566">
        <w:rPr>
          <w:b/>
          <w:sz w:val="22"/>
          <w:szCs w:val="22"/>
        </w:rPr>
        <w:t>Zmluva</w:t>
      </w:r>
      <w:r w:rsidRPr="00344566">
        <w:rPr>
          <w:sz w:val="22"/>
          <w:szCs w:val="22"/>
        </w:rPr>
        <w:t>“)</w:t>
      </w:r>
    </w:p>
    <w:p w14:paraId="3B0A4177" w14:textId="77777777" w:rsidR="00943CEB" w:rsidRPr="00344566" w:rsidRDefault="00943CEB" w:rsidP="00344566">
      <w:pPr>
        <w:spacing w:before="120" w:line="276" w:lineRule="auto"/>
        <w:jc w:val="center"/>
        <w:rPr>
          <w:b/>
          <w:bCs/>
          <w:sz w:val="22"/>
          <w:szCs w:val="22"/>
        </w:rPr>
      </w:pPr>
      <w:r w:rsidRPr="00344566">
        <w:rPr>
          <w:b/>
          <w:bCs/>
          <w:sz w:val="22"/>
          <w:szCs w:val="22"/>
        </w:rPr>
        <w:t>Zmluvné strany</w:t>
      </w:r>
    </w:p>
    <w:p w14:paraId="137E3C7D" w14:textId="77777777" w:rsidR="00943CEB" w:rsidRPr="00344566" w:rsidRDefault="00943CEB" w:rsidP="00344566">
      <w:pPr>
        <w:spacing w:before="120" w:line="276" w:lineRule="auto"/>
        <w:jc w:val="both"/>
        <w:rPr>
          <w:b/>
          <w:bCs/>
          <w:sz w:val="22"/>
          <w:szCs w:val="22"/>
        </w:rPr>
      </w:pPr>
      <w:r w:rsidRPr="00344566">
        <w:rPr>
          <w:b/>
          <w:sz w:val="22"/>
          <w:szCs w:val="22"/>
        </w:rPr>
        <w:t>Objednávateľ</w:t>
      </w:r>
      <w:r w:rsidRPr="00344566">
        <w:rPr>
          <w:sz w:val="22"/>
          <w:szCs w:val="22"/>
        </w:rPr>
        <w:t>:</w:t>
      </w:r>
    </w:p>
    <w:p w14:paraId="6CE33B1C" w14:textId="77777777" w:rsidR="00943CEB" w:rsidRPr="00344566" w:rsidRDefault="00943CEB" w:rsidP="00344566">
      <w:pPr>
        <w:tabs>
          <w:tab w:val="left" w:pos="3119"/>
        </w:tabs>
        <w:spacing w:line="276" w:lineRule="auto"/>
        <w:ind w:left="3119" w:hanging="3119"/>
        <w:jc w:val="both"/>
        <w:rPr>
          <w:sz w:val="22"/>
          <w:szCs w:val="22"/>
        </w:rPr>
      </w:pPr>
      <w:r w:rsidRPr="00344566">
        <w:rPr>
          <w:sz w:val="22"/>
          <w:szCs w:val="22"/>
        </w:rPr>
        <w:t>Obchodné meno:</w:t>
      </w:r>
      <w:r w:rsidRPr="00344566">
        <w:rPr>
          <w:sz w:val="22"/>
          <w:szCs w:val="22"/>
        </w:rPr>
        <w:tab/>
      </w:r>
      <w:r w:rsidRPr="00344566">
        <w:rPr>
          <w:b/>
          <w:sz w:val="22"/>
          <w:szCs w:val="22"/>
        </w:rPr>
        <w:t>Železnice Slovenskej republiky</w:t>
      </w:r>
    </w:p>
    <w:p w14:paraId="645F87BF" w14:textId="77777777" w:rsidR="00943CEB" w:rsidRPr="00344566" w:rsidRDefault="00943CEB" w:rsidP="00344566">
      <w:pPr>
        <w:tabs>
          <w:tab w:val="left" w:pos="3119"/>
        </w:tabs>
        <w:spacing w:line="276" w:lineRule="auto"/>
        <w:jc w:val="both"/>
        <w:rPr>
          <w:sz w:val="22"/>
          <w:szCs w:val="22"/>
        </w:rPr>
      </w:pPr>
      <w:r w:rsidRPr="00344566">
        <w:rPr>
          <w:bCs/>
          <w:sz w:val="22"/>
          <w:szCs w:val="22"/>
        </w:rPr>
        <w:t>Sídlo:</w:t>
      </w:r>
      <w:r w:rsidRPr="00344566">
        <w:rPr>
          <w:sz w:val="22"/>
          <w:szCs w:val="22"/>
        </w:rPr>
        <w:tab/>
        <w:t>Klemensova 8, 813 61 Bratislava, Slovenská republika</w:t>
      </w:r>
    </w:p>
    <w:p w14:paraId="3FE79DDA" w14:textId="77777777" w:rsidR="00943CEB" w:rsidRPr="00344566" w:rsidRDefault="00943CEB" w:rsidP="00344566">
      <w:pPr>
        <w:tabs>
          <w:tab w:val="left" w:pos="3119"/>
        </w:tabs>
        <w:spacing w:line="276" w:lineRule="auto"/>
        <w:jc w:val="both"/>
        <w:rPr>
          <w:sz w:val="22"/>
          <w:szCs w:val="22"/>
        </w:rPr>
      </w:pPr>
      <w:r w:rsidRPr="00344566">
        <w:rPr>
          <w:sz w:val="22"/>
          <w:szCs w:val="22"/>
        </w:rPr>
        <w:t>Právna forma:</w:t>
      </w:r>
      <w:r w:rsidRPr="00344566">
        <w:rPr>
          <w:sz w:val="22"/>
          <w:szCs w:val="22"/>
        </w:rPr>
        <w:tab/>
        <w:t>Iná právnická osoba</w:t>
      </w:r>
    </w:p>
    <w:p w14:paraId="339F8A84" w14:textId="77777777" w:rsidR="00943CEB" w:rsidRPr="00344566" w:rsidRDefault="00943CEB" w:rsidP="00344566">
      <w:pPr>
        <w:tabs>
          <w:tab w:val="left" w:pos="3119"/>
        </w:tabs>
        <w:spacing w:line="276" w:lineRule="auto"/>
        <w:ind w:left="3119" w:hanging="3119"/>
        <w:jc w:val="both"/>
        <w:rPr>
          <w:sz w:val="22"/>
          <w:szCs w:val="22"/>
        </w:rPr>
      </w:pPr>
      <w:r w:rsidRPr="00344566">
        <w:rPr>
          <w:sz w:val="22"/>
          <w:szCs w:val="22"/>
        </w:rPr>
        <w:t>Registrácia:</w:t>
      </w:r>
      <w:r w:rsidRPr="00344566">
        <w:rPr>
          <w:sz w:val="22"/>
          <w:szCs w:val="22"/>
        </w:rPr>
        <w:tab/>
        <w:t>Obchodný register Mestského súdu Bratislava III, Oddiel: Po, Vložka číslo: 312/B</w:t>
      </w:r>
    </w:p>
    <w:p w14:paraId="0A91A706" w14:textId="77777777" w:rsidR="00943CEB" w:rsidRPr="00344566" w:rsidRDefault="00943CEB" w:rsidP="00344566">
      <w:pPr>
        <w:tabs>
          <w:tab w:val="left" w:pos="3119"/>
        </w:tabs>
        <w:spacing w:line="276" w:lineRule="auto"/>
        <w:jc w:val="both"/>
        <w:rPr>
          <w:sz w:val="22"/>
          <w:szCs w:val="22"/>
        </w:rPr>
      </w:pPr>
      <w:r w:rsidRPr="00344566">
        <w:rPr>
          <w:sz w:val="22"/>
          <w:szCs w:val="22"/>
        </w:rPr>
        <w:t>Štatutárny orgán:</w:t>
      </w:r>
      <w:r w:rsidRPr="00344566">
        <w:rPr>
          <w:sz w:val="22"/>
          <w:szCs w:val="22"/>
        </w:rPr>
        <w:tab/>
      </w:r>
      <w:r w:rsidRPr="00344566">
        <w:rPr>
          <w:bCs/>
          <w:sz w:val="22"/>
          <w:szCs w:val="22"/>
        </w:rPr>
        <w:t>JUDr. Alexander Sako</w:t>
      </w:r>
      <w:r w:rsidRPr="00344566">
        <w:rPr>
          <w:sz w:val="22"/>
          <w:szCs w:val="22"/>
        </w:rPr>
        <w:t xml:space="preserve">, generálny riaditeľ </w:t>
      </w:r>
    </w:p>
    <w:p w14:paraId="10C14615" w14:textId="77777777" w:rsidR="00943CEB" w:rsidRPr="00344566" w:rsidRDefault="00943CEB" w:rsidP="00344566">
      <w:pPr>
        <w:tabs>
          <w:tab w:val="left" w:pos="3120"/>
        </w:tabs>
        <w:spacing w:line="276" w:lineRule="auto"/>
        <w:jc w:val="both"/>
        <w:rPr>
          <w:sz w:val="22"/>
          <w:szCs w:val="22"/>
        </w:rPr>
      </w:pPr>
      <w:r w:rsidRPr="00344566">
        <w:rPr>
          <w:sz w:val="22"/>
          <w:szCs w:val="22"/>
        </w:rPr>
        <w:t>IČO:</w:t>
      </w:r>
      <w:r w:rsidRPr="00344566">
        <w:rPr>
          <w:sz w:val="22"/>
          <w:szCs w:val="22"/>
        </w:rPr>
        <w:tab/>
        <w:t>31 364 501</w:t>
      </w:r>
    </w:p>
    <w:p w14:paraId="61AA503F" w14:textId="77777777" w:rsidR="00943CEB" w:rsidRPr="00344566" w:rsidRDefault="00943CEB" w:rsidP="00344566">
      <w:pPr>
        <w:tabs>
          <w:tab w:val="left" w:pos="3120"/>
        </w:tabs>
        <w:spacing w:line="276" w:lineRule="auto"/>
        <w:jc w:val="both"/>
        <w:rPr>
          <w:sz w:val="22"/>
          <w:szCs w:val="22"/>
        </w:rPr>
      </w:pPr>
      <w:r w:rsidRPr="00344566">
        <w:rPr>
          <w:sz w:val="22"/>
          <w:szCs w:val="22"/>
        </w:rPr>
        <w:t>IČ DPH:</w:t>
      </w:r>
      <w:r w:rsidRPr="00344566">
        <w:rPr>
          <w:sz w:val="22"/>
          <w:szCs w:val="22"/>
        </w:rPr>
        <w:tab/>
        <w:t>SK2020480121</w:t>
      </w:r>
    </w:p>
    <w:p w14:paraId="5DD558B4" w14:textId="77777777" w:rsidR="00943CEB" w:rsidRPr="00344566" w:rsidRDefault="00943CEB" w:rsidP="00344566">
      <w:pPr>
        <w:tabs>
          <w:tab w:val="left" w:pos="3120"/>
        </w:tabs>
        <w:spacing w:line="276" w:lineRule="auto"/>
        <w:jc w:val="both"/>
        <w:rPr>
          <w:sz w:val="22"/>
          <w:szCs w:val="22"/>
        </w:rPr>
      </w:pPr>
      <w:r w:rsidRPr="00344566">
        <w:rPr>
          <w:sz w:val="22"/>
          <w:szCs w:val="22"/>
        </w:rPr>
        <w:t>DIČ:</w:t>
      </w:r>
      <w:r w:rsidRPr="00344566">
        <w:rPr>
          <w:sz w:val="22"/>
          <w:szCs w:val="22"/>
        </w:rPr>
        <w:tab/>
        <w:t>2020480121</w:t>
      </w:r>
    </w:p>
    <w:p w14:paraId="5CB8C6BC" w14:textId="77777777" w:rsidR="00943CEB" w:rsidRPr="00344566" w:rsidRDefault="00943CEB" w:rsidP="00344566">
      <w:pPr>
        <w:tabs>
          <w:tab w:val="left" w:pos="3120"/>
        </w:tabs>
        <w:spacing w:line="276" w:lineRule="auto"/>
        <w:jc w:val="both"/>
        <w:rPr>
          <w:sz w:val="22"/>
          <w:szCs w:val="22"/>
        </w:rPr>
      </w:pPr>
      <w:r w:rsidRPr="00344566">
        <w:rPr>
          <w:sz w:val="22"/>
          <w:szCs w:val="22"/>
        </w:rPr>
        <w:t>Bankové spojenie:</w:t>
      </w:r>
      <w:r w:rsidRPr="00344566">
        <w:rPr>
          <w:sz w:val="22"/>
          <w:szCs w:val="22"/>
        </w:rPr>
        <w:tab/>
        <w:t>Všeobecná úverová banka, a.s.</w:t>
      </w:r>
    </w:p>
    <w:p w14:paraId="37ACEFDE" w14:textId="77777777" w:rsidR="00943CEB" w:rsidRPr="00344566" w:rsidRDefault="00943CEB" w:rsidP="00344566">
      <w:pPr>
        <w:tabs>
          <w:tab w:val="left" w:pos="3120"/>
        </w:tabs>
        <w:spacing w:line="276" w:lineRule="auto"/>
        <w:jc w:val="both"/>
        <w:rPr>
          <w:sz w:val="22"/>
          <w:szCs w:val="22"/>
        </w:rPr>
      </w:pPr>
      <w:r w:rsidRPr="00344566">
        <w:rPr>
          <w:sz w:val="22"/>
          <w:szCs w:val="22"/>
        </w:rPr>
        <w:t>IBAN:</w:t>
      </w:r>
      <w:r w:rsidRPr="00344566">
        <w:rPr>
          <w:sz w:val="22"/>
          <w:szCs w:val="22"/>
        </w:rPr>
        <w:tab/>
        <w:t xml:space="preserve">SK11 0200 0000 3500 0470 0012 </w:t>
      </w:r>
    </w:p>
    <w:p w14:paraId="007ADBC3" w14:textId="77777777" w:rsidR="00943CEB" w:rsidRPr="00344566" w:rsidRDefault="00943CEB" w:rsidP="00344566">
      <w:pPr>
        <w:tabs>
          <w:tab w:val="left" w:pos="3120"/>
        </w:tabs>
        <w:spacing w:line="276" w:lineRule="auto"/>
        <w:jc w:val="both"/>
        <w:rPr>
          <w:sz w:val="22"/>
          <w:szCs w:val="22"/>
        </w:rPr>
      </w:pPr>
      <w:r w:rsidRPr="00344566">
        <w:rPr>
          <w:sz w:val="22"/>
          <w:szCs w:val="22"/>
        </w:rPr>
        <w:t>BIC/SWIFT kód:</w:t>
      </w:r>
      <w:r w:rsidRPr="00344566">
        <w:rPr>
          <w:sz w:val="22"/>
          <w:szCs w:val="22"/>
        </w:rPr>
        <w:tab/>
        <w:t>SUBASKBX</w:t>
      </w:r>
    </w:p>
    <w:p w14:paraId="044D7F97" w14:textId="77777777" w:rsidR="00943CEB" w:rsidRPr="00344566" w:rsidRDefault="00943CEB" w:rsidP="00344566">
      <w:pPr>
        <w:tabs>
          <w:tab w:val="left" w:pos="3119"/>
        </w:tabs>
        <w:spacing w:line="276" w:lineRule="auto"/>
        <w:jc w:val="both"/>
        <w:rPr>
          <w:sz w:val="22"/>
          <w:szCs w:val="22"/>
        </w:rPr>
      </w:pPr>
      <w:r w:rsidRPr="00344566">
        <w:rPr>
          <w:sz w:val="22"/>
          <w:szCs w:val="22"/>
        </w:rPr>
        <w:t>Adresa pre doručovanie</w:t>
      </w:r>
      <w:r w:rsidRPr="00344566">
        <w:rPr>
          <w:sz w:val="22"/>
          <w:szCs w:val="22"/>
        </w:rPr>
        <w:tab/>
      </w:r>
    </w:p>
    <w:p w14:paraId="2C247CBB" w14:textId="77777777" w:rsidR="00943CEB" w:rsidRPr="00344566" w:rsidRDefault="00943CEB" w:rsidP="00344566">
      <w:pPr>
        <w:tabs>
          <w:tab w:val="left" w:pos="3119"/>
        </w:tabs>
        <w:spacing w:line="276" w:lineRule="auto"/>
        <w:ind w:left="3119" w:hanging="3119"/>
        <w:jc w:val="both"/>
        <w:rPr>
          <w:sz w:val="22"/>
          <w:szCs w:val="22"/>
        </w:rPr>
      </w:pPr>
      <w:r w:rsidRPr="00344566">
        <w:rPr>
          <w:sz w:val="22"/>
          <w:szCs w:val="22"/>
        </w:rPr>
        <w:t>písomností:</w:t>
      </w:r>
      <w:r w:rsidRPr="00344566">
        <w:rPr>
          <w:sz w:val="22"/>
          <w:szCs w:val="22"/>
        </w:rPr>
        <w:tab/>
        <w:t>Železnice Slovenskej republiky, Odbor investorský, Klemensova 8, 813 61 Bratislava</w:t>
      </w:r>
    </w:p>
    <w:p w14:paraId="0ED1CBBD" w14:textId="77777777" w:rsidR="00943CEB" w:rsidRPr="00344566" w:rsidRDefault="00943CEB" w:rsidP="00344566">
      <w:pPr>
        <w:tabs>
          <w:tab w:val="left" w:pos="3119"/>
        </w:tabs>
        <w:spacing w:line="276" w:lineRule="auto"/>
        <w:jc w:val="both"/>
        <w:rPr>
          <w:sz w:val="22"/>
          <w:szCs w:val="22"/>
        </w:rPr>
      </w:pPr>
      <w:r w:rsidRPr="00344566">
        <w:rPr>
          <w:sz w:val="22"/>
          <w:szCs w:val="22"/>
        </w:rPr>
        <w:t>Telefón, e-mail:</w:t>
      </w:r>
      <w:r w:rsidRPr="00344566">
        <w:rPr>
          <w:sz w:val="22"/>
          <w:szCs w:val="22"/>
        </w:rPr>
        <w:tab/>
        <w:t>+421 2 2029 7705, gro220</w:t>
      </w:r>
      <w:r w:rsidRPr="00344566">
        <w:rPr>
          <w:sz w:val="22"/>
          <w:szCs w:val="22"/>
        </w:rPr>
        <w:sym w:font="Times New Roman" w:char="0040"/>
      </w:r>
      <w:r w:rsidRPr="00344566">
        <w:rPr>
          <w:sz w:val="22"/>
          <w:szCs w:val="22"/>
        </w:rPr>
        <w:t>zsr.sk</w:t>
      </w:r>
    </w:p>
    <w:p w14:paraId="2181D5E2" w14:textId="77777777" w:rsidR="00943CEB" w:rsidRPr="00344566" w:rsidRDefault="00943CEB" w:rsidP="00344566">
      <w:pPr>
        <w:tabs>
          <w:tab w:val="left" w:pos="3119"/>
        </w:tabs>
        <w:spacing w:line="276" w:lineRule="auto"/>
        <w:jc w:val="both"/>
        <w:rPr>
          <w:sz w:val="22"/>
          <w:szCs w:val="22"/>
        </w:rPr>
      </w:pPr>
      <w:r w:rsidRPr="00344566">
        <w:rPr>
          <w:sz w:val="22"/>
          <w:szCs w:val="22"/>
        </w:rPr>
        <w:t>(ďalej len „</w:t>
      </w:r>
      <w:r w:rsidRPr="00344566">
        <w:rPr>
          <w:b/>
          <w:sz w:val="22"/>
          <w:szCs w:val="22"/>
        </w:rPr>
        <w:t>Objednávateľ</w:t>
      </w:r>
      <w:r w:rsidRPr="00344566">
        <w:rPr>
          <w:sz w:val="22"/>
          <w:szCs w:val="22"/>
        </w:rPr>
        <w:t>“)</w:t>
      </w:r>
    </w:p>
    <w:p w14:paraId="0CF7147C" w14:textId="77777777" w:rsidR="00943CEB" w:rsidRPr="00344566" w:rsidRDefault="00943CEB" w:rsidP="00344566">
      <w:pPr>
        <w:tabs>
          <w:tab w:val="left" w:pos="3119"/>
        </w:tabs>
        <w:spacing w:line="276" w:lineRule="auto"/>
        <w:ind w:left="3119" w:hanging="3119"/>
        <w:jc w:val="both"/>
        <w:rPr>
          <w:b/>
          <w:sz w:val="22"/>
          <w:szCs w:val="22"/>
        </w:rPr>
      </w:pPr>
    </w:p>
    <w:p w14:paraId="7DD99EEA" w14:textId="77777777" w:rsidR="00943CEB" w:rsidRPr="00344566" w:rsidRDefault="00943CEB" w:rsidP="00344566">
      <w:pPr>
        <w:tabs>
          <w:tab w:val="left" w:pos="3119"/>
        </w:tabs>
        <w:spacing w:line="276" w:lineRule="auto"/>
        <w:ind w:left="3119" w:hanging="3119"/>
        <w:jc w:val="both"/>
        <w:rPr>
          <w:b/>
          <w:sz w:val="22"/>
          <w:szCs w:val="22"/>
        </w:rPr>
      </w:pPr>
      <w:r w:rsidRPr="00344566">
        <w:rPr>
          <w:b/>
          <w:sz w:val="22"/>
          <w:szCs w:val="22"/>
        </w:rPr>
        <w:t>Zhotoviteľ</w:t>
      </w:r>
      <w:r w:rsidRPr="00344566">
        <w:rPr>
          <w:sz w:val="22"/>
          <w:szCs w:val="22"/>
        </w:rPr>
        <w:t>:</w:t>
      </w:r>
    </w:p>
    <w:p w14:paraId="20B2729B" w14:textId="0C6D6E36" w:rsidR="00943CEB" w:rsidRPr="00344566" w:rsidRDefault="00943CEB" w:rsidP="00344566">
      <w:pPr>
        <w:tabs>
          <w:tab w:val="left" w:pos="3119"/>
        </w:tabs>
        <w:spacing w:line="276" w:lineRule="auto"/>
        <w:ind w:left="3119" w:hanging="3119"/>
        <w:jc w:val="both"/>
        <w:rPr>
          <w:sz w:val="22"/>
          <w:szCs w:val="22"/>
        </w:rPr>
      </w:pPr>
      <w:r w:rsidRPr="00344566">
        <w:rPr>
          <w:sz w:val="22"/>
          <w:szCs w:val="22"/>
        </w:rPr>
        <w:t>Obchodné meno:</w:t>
      </w:r>
      <w:r w:rsidRPr="00344566">
        <w:rPr>
          <w:sz w:val="22"/>
          <w:szCs w:val="22"/>
        </w:rPr>
        <w:tab/>
      </w:r>
      <w:r w:rsidRPr="00344566">
        <w:rPr>
          <w:i/>
          <w:sz w:val="22"/>
          <w:szCs w:val="22"/>
          <w:highlight w:val="lightGray"/>
        </w:rPr>
        <w:t xml:space="preserve">(doplní </w:t>
      </w:r>
      <w:r w:rsidR="002356F3" w:rsidRPr="00344566">
        <w:rPr>
          <w:i/>
          <w:sz w:val="22"/>
          <w:szCs w:val="22"/>
          <w:highlight w:val="lightGray"/>
        </w:rPr>
        <w:t xml:space="preserve">úspešný </w:t>
      </w:r>
      <w:r w:rsidRPr="00344566">
        <w:rPr>
          <w:i/>
          <w:sz w:val="22"/>
          <w:szCs w:val="22"/>
          <w:highlight w:val="lightGray"/>
        </w:rPr>
        <w:t xml:space="preserve">uchádzač, uvedú sa údaje </w:t>
      </w:r>
      <w:r w:rsidR="002356F3" w:rsidRPr="00344566">
        <w:rPr>
          <w:i/>
          <w:sz w:val="22"/>
          <w:szCs w:val="22"/>
          <w:highlight w:val="lightGray"/>
        </w:rPr>
        <w:t xml:space="preserve">úspešného </w:t>
      </w:r>
      <w:r w:rsidRPr="00344566">
        <w:rPr>
          <w:i/>
          <w:sz w:val="22"/>
          <w:szCs w:val="22"/>
          <w:highlight w:val="lightGray"/>
        </w:rPr>
        <w:t xml:space="preserve">uchádzača, resp. údaje všetkých členov </w:t>
      </w:r>
      <w:r w:rsidR="002356F3" w:rsidRPr="00344566">
        <w:rPr>
          <w:i/>
          <w:sz w:val="22"/>
          <w:szCs w:val="22"/>
          <w:highlight w:val="lightGray"/>
        </w:rPr>
        <w:t>združenia</w:t>
      </w:r>
      <w:r w:rsidRPr="00344566">
        <w:rPr>
          <w:i/>
          <w:sz w:val="22"/>
          <w:szCs w:val="22"/>
          <w:highlight w:val="lightGray"/>
        </w:rPr>
        <w:t xml:space="preserve"> s označením, ktorý člen </w:t>
      </w:r>
      <w:r w:rsidR="002356F3" w:rsidRPr="00344566">
        <w:rPr>
          <w:i/>
          <w:sz w:val="22"/>
          <w:szCs w:val="22"/>
          <w:highlight w:val="lightGray"/>
        </w:rPr>
        <w:t>združenia</w:t>
      </w:r>
      <w:r w:rsidRPr="00344566">
        <w:rPr>
          <w:i/>
          <w:sz w:val="22"/>
          <w:szCs w:val="22"/>
          <w:highlight w:val="lightGray"/>
        </w:rPr>
        <w:t xml:space="preserve"> je vedúcim členom; v prípade </w:t>
      </w:r>
      <w:r w:rsidR="002356F3" w:rsidRPr="00344566">
        <w:rPr>
          <w:i/>
          <w:sz w:val="22"/>
          <w:szCs w:val="22"/>
          <w:highlight w:val="lightGray"/>
        </w:rPr>
        <w:t>združenia</w:t>
      </w:r>
      <w:r w:rsidRPr="00344566">
        <w:rPr>
          <w:i/>
          <w:sz w:val="22"/>
          <w:szCs w:val="22"/>
          <w:highlight w:val="lightGray"/>
        </w:rPr>
        <w:t xml:space="preserve"> údaje týkajúce sa bankového spojenia sa uvedú len za jedného člena </w:t>
      </w:r>
      <w:r w:rsidR="002356F3" w:rsidRPr="00344566">
        <w:rPr>
          <w:i/>
          <w:sz w:val="22"/>
          <w:szCs w:val="22"/>
          <w:highlight w:val="lightGray"/>
        </w:rPr>
        <w:t>združenia</w:t>
      </w:r>
      <w:r w:rsidRPr="00344566">
        <w:rPr>
          <w:i/>
          <w:sz w:val="22"/>
          <w:szCs w:val="22"/>
          <w:highlight w:val="lightGray"/>
        </w:rPr>
        <w:t xml:space="preserve">, ktorý bude vystavovať faktúry a zároveň sa uvedie, ktorý z členov </w:t>
      </w:r>
      <w:r w:rsidR="002356F3" w:rsidRPr="00344566">
        <w:rPr>
          <w:i/>
          <w:sz w:val="22"/>
          <w:szCs w:val="22"/>
          <w:highlight w:val="lightGray"/>
        </w:rPr>
        <w:t>združenia</w:t>
      </w:r>
      <w:r w:rsidRPr="00344566">
        <w:rPr>
          <w:i/>
          <w:sz w:val="22"/>
          <w:szCs w:val="22"/>
          <w:highlight w:val="lightGray"/>
        </w:rPr>
        <w:t xml:space="preserve"> bude oprávnený vystavovať faktúry)</w:t>
      </w:r>
    </w:p>
    <w:p w14:paraId="78E35C47" w14:textId="77777777" w:rsidR="00943CEB" w:rsidRPr="00344566" w:rsidRDefault="00943CEB" w:rsidP="00344566">
      <w:pPr>
        <w:tabs>
          <w:tab w:val="left" w:pos="3119"/>
        </w:tabs>
        <w:spacing w:line="276" w:lineRule="auto"/>
        <w:jc w:val="both"/>
        <w:rPr>
          <w:sz w:val="22"/>
          <w:szCs w:val="22"/>
        </w:rPr>
      </w:pPr>
      <w:r w:rsidRPr="00344566">
        <w:rPr>
          <w:bCs/>
          <w:sz w:val="22"/>
          <w:szCs w:val="22"/>
        </w:rPr>
        <w:t>Sídlo:</w:t>
      </w:r>
    </w:p>
    <w:p w14:paraId="455803EF" w14:textId="77777777" w:rsidR="00943CEB" w:rsidRPr="00344566" w:rsidRDefault="00943CEB" w:rsidP="00344566">
      <w:pPr>
        <w:tabs>
          <w:tab w:val="left" w:pos="3119"/>
        </w:tabs>
        <w:spacing w:line="276" w:lineRule="auto"/>
        <w:jc w:val="both"/>
        <w:rPr>
          <w:sz w:val="22"/>
          <w:szCs w:val="22"/>
        </w:rPr>
      </w:pPr>
      <w:r w:rsidRPr="00344566">
        <w:rPr>
          <w:sz w:val="22"/>
          <w:szCs w:val="22"/>
        </w:rPr>
        <w:t>Právna forma:</w:t>
      </w:r>
      <w:r w:rsidRPr="00344566">
        <w:rPr>
          <w:sz w:val="22"/>
          <w:szCs w:val="22"/>
        </w:rPr>
        <w:tab/>
      </w:r>
    </w:p>
    <w:p w14:paraId="5C9BB047" w14:textId="77777777" w:rsidR="00943CEB" w:rsidRPr="00344566" w:rsidRDefault="00943CEB" w:rsidP="00344566">
      <w:pPr>
        <w:tabs>
          <w:tab w:val="left" w:pos="3119"/>
        </w:tabs>
        <w:spacing w:line="276" w:lineRule="auto"/>
        <w:jc w:val="both"/>
        <w:rPr>
          <w:sz w:val="22"/>
          <w:szCs w:val="22"/>
        </w:rPr>
      </w:pPr>
      <w:r w:rsidRPr="00344566">
        <w:rPr>
          <w:sz w:val="22"/>
          <w:szCs w:val="22"/>
        </w:rPr>
        <w:t>Registrácia:</w:t>
      </w:r>
      <w:r w:rsidRPr="00344566">
        <w:rPr>
          <w:sz w:val="22"/>
          <w:szCs w:val="22"/>
        </w:rPr>
        <w:tab/>
      </w:r>
    </w:p>
    <w:p w14:paraId="5BC6866F" w14:textId="77777777" w:rsidR="00943CEB" w:rsidRPr="00344566" w:rsidRDefault="00943CEB" w:rsidP="00344566">
      <w:pPr>
        <w:tabs>
          <w:tab w:val="left" w:pos="3119"/>
        </w:tabs>
        <w:spacing w:line="276" w:lineRule="auto"/>
        <w:jc w:val="both"/>
        <w:rPr>
          <w:sz w:val="22"/>
          <w:szCs w:val="22"/>
        </w:rPr>
      </w:pPr>
      <w:r w:rsidRPr="00344566">
        <w:rPr>
          <w:sz w:val="22"/>
          <w:szCs w:val="22"/>
        </w:rPr>
        <w:t>Štatutárny orgán:</w:t>
      </w:r>
      <w:r w:rsidRPr="00344566">
        <w:rPr>
          <w:sz w:val="22"/>
          <w:szCs w:val="22"/>
        </w:rPr>
        <w:tab/>
      </w:r>
    </w:p>
    <w:p w14:paraId="6A2026B7" w14:textId="77777777" w:rsidR="00943CEB" w:rsidRPr="00344566" w:rsidRDefault="00943CEB" w:rsidP="00344566">
      <w:pPr>
        <w:tabs>
          <w:tab w:val="left" w:pos="3119"/>
        </w:tabs>
        <w:spacing w:line="276" w:lineRule="auto"/>
        <w:jc w:val="both"/>
        <w:rPr>
          <w:sz w:val="22"/>
          <w:szCs w:val="22"/>
        </w:rPr>
      </w:pPr>
      <w:r w:rsidRPr="00344566">
        <w:rPr>
          <w:sz w:val="22"/>
          <w:szCs w:val="22"/>
        </w:rPr>
        <w:t>IČO:</w:t>
      </w:r>
      <w:r w:rsidRPr="00344566">
        <w:rPr>
          <w:sz w:val="22"/>
          <w:szCs w:val="22"/>
        </w:rPr>
        <w:tab/>
      </w:r>
    </w:p>
    <w:p w14:paraId="6E7A24E0" w14:textId="77777777" w:rsidR="00943CEB" w:rsidRPr="00344566" w:rsidRDefault="00943CEB" w:rsidP="00344566">
      <w:pPr>
        <w:tabs>
          <w:tab w:val="left" w:pos="3119"/>
        </w:tabs>
        <w:spacing w:line="276" w:lineRule="auto"/>
        <w:jc w:val="both"/>
        <w:rPr>
          <w:sz w:val="22"/>
          <w:szCs w:val="22"/>
        </w:rPr>
      </w:pPr>
      <w:r w:rsidRPr="00344566">
        <w:rPr>
          <w:sz w:val="22"/>
          <w:szCs w:val="22"/>
        </w:rPr>
        <w:t>IČ DPH:</w:t>
      </w:r>
      <w:r w:rsidRPr="00344566">
        <w:rPr>
          <w:sz w:val="22"/>
          <w:szCs w:val="22"/>
        </w:rPr>
        <w:tab/>
      </w:r>
    </w:p>
    <w:p w14:paraId="5EE5A2E1" w14:textId="77777777" w:rsidR="00943CEB" w:rsidRPr="00344566" w:rsidRDefault="00943CEB" w:rsidP="00344566">
      <w:pPr>
        <w:tabs>
          <w:tab w:val="left" w:pos="3119"/>
          <w:tab w:val="left" w:pos="3600"/>
        </w:tabs>
        <w:spacing w:line="276" w:lineRule="auto"/>
        <w:jc w:val="both"/>
        <w:rPr>
          <w:sz w:val="22"/>
          <w:szCs w:val="22"/>
        </w:rPr>
      </w:pPr>
      <w:r w:rsidRPr="00344566">
        <w:rPr>
          <w:sz w:val="22"/>
          <w:szCs w:val="22"/>
        </w:rPr>
        <w:t>DIČ:</w:t>
      </w:r>
      <w:r w:rsidRPr="00344566">
        <w:rPr>
          <w:sz w:val="22"/>
          <w:szCs w:val="22"/>
        </w:rPr>
        <w:tab/>
      </w:r>
    </w:p>
    <w:p w14:paraId="2AA6752B" w14:textId="77777777" w:rsidR="00943CEB" w:rsidRPr="00344566" w:rsidRDefault="00943CEB" w:rsidP="00344566">
      <w:pPr>
        <w:tabs>
          <w:tab w:val="left" w:pos="3119"/>
        </w:tabs>
        <w:spacing w:line="276" w:lineRule="auto"/>
        <w:jc w:val="both"/>
        <w:rPr>
          <w:sz w:val="22"/>
          <w:szCs w:val="22"/>
        </w:rPr>
      </w:pPr>
      <w:r w:rsidRPr="00344566">
        <w:rPr>
          <w:sz w:val="22"/>
          <w:szCs w:val="22"/>
        </w:rPr>
        <w:t>Bankové spojenie:</w:t>
      </w:r>
      <w:r w:rsidRPr="00344566">
        <w:rPr>
          <w:sz w:val="22"/>
          <w:szCs w:val="22"/>
        </w:rPr>
        <w:tab/>
      </w:r>
    </w:p>
    <w:p w14:paraId="4EE9CDE2" w14:textId="77777777" w:rsidR="00943CEB" w:rsidRPr="00344566" w:rsidRDefault="00943CEB" w:rsidP="00344566">
      <w:pPr>
        <w:tabs>
          <w:tab w:val="left" w:pos="3119"/>
        </w:tabs>
        <w:spacing w:line="276" w:lineRule="auto"/>
        <w:jc w:val="both"/>
        <w:rPr>
          <w:sz w:val="22"/>
          <w:szCs w:val="22"/>
        </w:rPr>
      </w:pPr>
      <w:r w:rsidRPr="00344566">
        <w:rPr>
          <w:sz w:val="22"/>
          <w:szCs w:val="22"/>
        </w:rPr>
        <w:t>IBAN:</w:t>
      </w:r>
      <w:r w:rsidRPr="00344566">
        <w:rPr>
          <w:sz w:val="22"/>
          <w:szCs w:val="22"/>
        </w:rPr>
        <w:tab/>
      </w:r>
    </w:p>
    <w:p w14:paraId="7A8C3A14" w14:textId="77777777" w:rsidR="00943CEB" w:rsidRPr="00344566" w:rsidRDefault="00943CEB" w:rsidP="00344566">
      <w:pPr>
        <w:tabs>
          <w:tab w:val="left" w:pos="3119"/>
        </w:tabs>
        <w:spacing w:line="276" w:lineRule="auto"/>
        <w:jc w:val="both"/>
        <w:rPr>
          <w:sz w:val="22"/>
          <w:szCs w:val="22"/>
        </w:rPr>
      </w:pPr>
      <w:r w:rsidRPr="00344566">
        <w:rPr>
          <w:sz w:val="22"/>
          <w:szCs w:val="22"/>
        </w:rPr>
        <w:t>BIC/SWIFT kód:</w:t>
      </w:r>
    </w:p>
    <w:p w14:paraId="709D0F71" w14:textId="77777777" w:rsidR="00943CEB" w:rsidRPr="00344566" w:rsidRDefault="00943CEB" w:rsidP="00344566">
      <w:pPr>
        <w:tabs>
          <w:tab w:val="left" w:pos="3119"/>
        </w:tabs>
        <w:spacing w:line="276" w:lineRule="auto"/>
        <w:jc w:val="both"/>
        <w:rPr>
          <w:sz w:val="22"/>
          <w:szCs w:val="22"/>
        </w:rPr>
      </w:pPr>
      <w:r w:rsidRPr="00344566">
        <w:rPr>
          <w:sz w:val="22"/>
          <w:szCs w:val="22"/>
        </w:rPr>
        <w:t>Adresa pre doručovanie</w:t>
      </w:r>
    </w:p>
    <w:p w14:paraId="54665DC2" w14:textId="77777777" w:rsidR="00943CEB" w:rsidRPr="00344566" w:rsidRDefault="00943CEB" w:rsidP="00344566">
      <w:pPr>
        <w:tabs>
          <w:tab w:val="left" w:pos="3119"/>
        </w:tabs>
        <w:spacing w:line="276" w:lineRule="auto"/>
        <w:jc w:val="both"/>
        <w:rPr>
          <w:sz w:val="22"/>
          <w:szCs w:val="22"/>
        </w:rPr>
      </w:pPr>
      <w:r w:rsidRPr="00344566">
        <w:rPr>
          <w:sz w:val="22"/>
          <w:szCs w:val="22"/>
        </w:rPr>
        <w:t>písomností:</w:t>
      </w:r>
      <w:r w:rsidRPr="00344566">
        <w:rPr>
          <w:sz w:val="22"/>
          <w:szCs w:val="22"/>
        </w:rPr>
        <w:tab/>
      </w:r>
    </w:p>
    <w:p w14:paraId="7627B11E" w14:textId="77777777" w:rsidR="00943CEB" w:rsidRPr="00344566" w:rsidRDefault="00943CEB" w:rsidP="00344566">
      <w:pPr>
        <w:tabs>
          <w:tab w:val="left" w:pos="3119"/>
        </w:tabs>
        <w:spacing w:line="276" w:lineRule="auto"/>
        <w:jc w:val="both"/>
        <w:rPr>
          <w:sz w:val="22"/>
          <w:szCs w:val="22"/>
        </w:rPr>
      </w:pPr>
      <w:r w:rsidRPr="00344566">
        <w:rPr>
          <w:sz w:val="22"/>
          <w:szCs w:val="22"/>
        </w:rPr>
        <w:t>Telefón, e-mail:</w:t>
      </w:r>
      <w:r w:rsidRPr="00344566">
        <w:rPr>
          <w:sz w:val="22"/>
          <w:szCs w:val="22"/>
        </w:rPr>
        <w:tab/>
      </w:r>
    </w:p>
    <w:p w14:paraId="28E68CBF" w14:textId="6627548D" w:rsidR="00943CEB" w:rsidRPr="00344566" w:rsidRDefault="00943CEB" w:rsidP="00344566">
      <w:pPr>
        <w:spacing w:line="276" w:lineRule="auto"/>
        <w:jc w:val="both"/>
        <w:rPr>
          <w:iCs/>
          <w:sz w:val="22"/>
          <w:szCs w:val="22"/>
        </w:rPr>
      </w:pPr>
      <w:r w:rsidRPr="00344566">
        <w:rPr>
          <w:iCs/>
          <w:sz w:val="22"/>
          <w:szCs w:val="22"/>
        </w:rPr>
        <w:t>(ďalej len „</w:t>
      </w:r>
      <w:r w:rsidRPr="00344566">
        <w:rPr>
          <w:b/>
          <w:iCs/>
          <w:sz w:val="22"/>
          <w:szCs w:val="22"/>
        </w:rPr>
        <w:t>Zhotoviteľ</w:t>
      </w:r>
      <w:r w:rsidRPr="00344566">
        <w:rPr>
          <w:iCs/>
          <w:sz w:val="22"/>
          <w:szCs w:val="22"/>
        </w:rPr>
        <w:t>“)</w:t>
      </w:r>
    </w:p>
    <w:p w14:paraId="2FB242A5" w14:textId="77777777" w:rsidR="00943CEB" w:rsidRPr="00344566" w:rsidRDefault="00943CEB" w:rsidP="00344566">
      <w:pPr>
        <w:spacing w:line="276" w:lineRule="auto"/>
        <w:jc w:val="both"/>
        <w:rPr>
          <w:sz w:val="22"/>
          <w:szCs w:val="22"/>
        </w:rPr>
      </w:pPr>
    </w:p>
    <w:p w14:paraId="6116A1C7" w14:textId="57954947" w:rsidR="00D235DC" w:rsidRPr="00344566" w:rsidRDefault="00943CEB" w:rsidP="00344566">
      <w:pPr>
        <w:spacing w:line="276" w:lineRule="auto"/>
        <w:jc w:val="both"/>
        <w:rPr>
          <w:sz w:val="22"/>
          <w:szCs w:val="22"/>
        </w:rPr>
        <w:sectPr w:rsidR="00D235DC" w:rsidRPr="00344566" w:rsidSect="00F759CF">
          <w:pgSz w:w="11906" w:h="16838"/>
          <w:pgMar w:top="1077" w:right="737" w:bottom="426" w:left="1304" w:header="680" w:footer="567" w:gutter="0"/>
          <w:cols w:space="708"/>
          <w:noEndnote/>
          <w:docGrid w:linePitch="326"/>
        </w:sectPr>
      </w:pPr>
      <w:r w:rsidRPr="00344566">
        <w:rPr>
          <w:sz w:val="22"/>
          <w:szCs w:val="22"/>
        </w:rPr>
        <w:t>(Objednávateľ a Zhotoviteľ spolu ďalej len ako „</w:t>
      </w:r>
      <w:r w:rsidRPr="00344566">
        <w:rPr>
          <w:b/>
          <w:sz w:val="22"/>
          <w:szCs w:val="22"/>
        </w:rPr>
        <w:t>zmluvné strany</w:t>
      </w:r>
      <w:r w:rsidRPr="00344566">
        <w:rPr>
          <w:sz w:val="22"/>
          <w:szCs w:val="22"/>
        </w:rPr>
        <w:t>“ alebo jedna z nich samostatne aj ako „</w:t>
      </w:r>
      <w:r w:rsidRPr="00344566">
        <w:rPr>
          <w:b/>
          <w:sz w:val="22"/>
          <w:szCs w:val="22"/>
        </w:rPr>
        <w:t>zmluvná strana</w:t>
      </w:r>
      <w:r w:rsidR="00344566">
        <w:rPr>
          <w:sz w:val="22"/>
          <w:szCs w:val="22"/>
        </w:rPr>
        <w:t>“)</w:t>
      </w:r>
    </w:p>
    <w:p w14:paraId="55D4B487" w14:textId="77777777" w:rsidR="00943CEB" w:rsidRPr="00344566" w:rsidRDefault="00943CEB" w:rsidP="00344566">
      <w:pPr>
        <w:spacing w:line="276" w:lineRule="auto"/>
        <w:jc w:val="center"/>
        <w:rPr>
          <w:b/>
          <w:sz w:val="22"/>
          <w:szCs w:val="22"/>
        </w:rPr>
      </w:pPr>
      <w:r w:rsidRPr="00344566">
        <w:rPr>
          <w:b/>
          <w:sz w:val="22"/>
          <w:szCs w:val="22"/>
        </w:rPr>
        <w:lastRenderedPageBreak/>
        <w:t>Článok 1</w:t>
      </w:r>
    </w:p>
    <w:p w14:paraId="5C1E8372" w14:textId="77777777" w:rsidR="00943CEB" w:rsidRPr="00344566" w:rsidRDefault="00943CEB" w:rsidP="00344566">
      <w:pPr>
        <w:spacing w:line="276" w:lineRule="auto"/>
        <w:jc w:val="center"/>
        <w:rPr>
          <w:b/>
          <w:bCs/>
          <w:sz w:val="22"/>
          <w:szCs w:val="22"/>
        </w:rPr>
      </w:pPr>
      <w:r w:rsidRPr="00344566">
        <w:rPr>
          <w:b/>
          <w:bCs/>
          <w:sz w:val="22"/>
          <w:szCs w:val="22"/>
        </w:rPr>
        <w:t>Predmet Zmluvy</w:t>
      </w:r>
    </w:p>
    <w:p w14:paraId="19A5958B" w14:textId="72792FEE" w:rsidR="00943CEB" w:rsidRPr="00344566" w:rsidRDefault="00943CEB" w:rsidP="00237CD1">
      <w:pPr>
        <w:numPr>
          <w:ilvl w:val="1"/>
          <w:numId w:val="12"/>
        </w:numPr>
        <w:tabs>
          <w:tab w:val="clear" w:pos="360"/>
          <w:tab w:val="num" w:pos="567"/>
        </w:tabs>
        <w:autoSpaceDE w:val="0"/>
        <w:autoSpaceDN w:val="0"/>
        <w:adjustRightInd w:val="0"/>
        <w:spacing w:before="120" w:line="276" w:lineRule="auto"/>
        <w:ind w:left="567" w:hanging="567"/>
        <w:jc w:val="both"/>
        <w:rPr>
          <w:sz w:val="22"/>
          <w:szCs w:val="22"/>
        </w:rPr>
      </w:pPr>
      <w:r w:rsidRPr="00344566">
        <w:rPr>
          <w:sz w:val="22"/>
          <w:szCs w:val="22"/>
        </w:rPr>
        <w:t xml:space="preserve">Zmluva sa uzatvára ako výsledok verejného obstarávania zákazky s názvom </w:t>
      </w:r>
      <w:r w:rsidR="00E64786" w:rsidRPr="00344566">
        <w:rPr>
          <w:b/>
          <w:sz w:val="22"/>
          <w:szCs w:val="22"/>
        </w:rPr>
        <w:t>„ŽST Slovenská Ľupča, ŽST Medzibrod, zabezpečovacie zariadenie“</w:t>
      </w:r>
      <w:r w:rsidRPr="00344566">
        <w:rPr>
          <w:b/>
          <w:bCs/>
          <w:sz w:val="22"/>
          <w:szCs w:val="22"/>
        </w:rPr>
        <w:t xml:space="preserve"> </w:t>
      </w:r>
      <w:r w:rsidRPr="00344566">
        <w:rPr>
          <w:bCs/>
          <w:sz w:val="22"/>
          <w:szCs w:val="22"/>
        </w:rPr>
        <w:t>obstaranej</w:t>
      </w:r>
      <w:r w:rsidRPr="00344566">
        <w:rPr>
          <w:sz w:val="22"/>
          <w:szCs w:val="22"/>
        </w:rPr>
        <w:t xml:space="preserve"> postupom verejného obstarávania – verejná súťaž – nadlimitná zákazka v zmysle ZVO.</w:t>
      </w:r>
    </w:p>
    <w:p w14:paraId="0066A2E8" w14:textId="5A922979" w:rsidR="00943CEB" w:rsidRPr="00344566" w:rsidRDefault="00943CEB" w:rsidP="00237CD1">
      <w:pPr>
        <w:numPr>
          <w:ilvl w:val="1"/>
          <w:numId w:val="12"/>
        </w:numPr>
        <w:tabs>
          <w:tab w:val="clear" w:pos="360"/>
          <w:tab w:val="num" w:pos="567"/>
        </w:tabs>
        <w:autoSpaceDE w:val="0"/>
        <w:autoSpaceDN w:val="0"/>
        <w:adjustRightInd w:val="0"/>
        <w:spacing w:before="120" w:line="276" w:lineRule="auto"/>
        <w:ind w:left="567" w:hanging="567"/>
        <w:jc w:val="both"/>
        <w:rPr>
          <w:sz w:val="22"/>
          <w:szCs w:val="22"/>
        </w:rPr>
      </w:pPr>
      <w:r w:rsidRPr="00344566">
        <w:rPr>
          <w:sz w:val="22"/>
          <w:szCs w:val="22"/>
        </w:rPr>
        <w:t xml:space="preserve">Predmetom Zmluvy je záväzok Zhotoviteľa vykonať pre Objednávateľa stavebné práce na stavbe s názvom </w:t>
      </w:r>
      <w:r w:rsidR="00E64786" w:rsidRPr="00344566">
        <w:rPr>
          <w:b/>
          <w:sz w:val="22"/>
          <w:szCs w:val="22"/>
        </w:rPr>
        <w:t>„ŽST Slovenská Ľupča, ŽST Medzibrod, zabezpečovacie zariadenie“</w:t>
      </w:r>
      <w:r w:rsidRPr="00344566">
        <w:rPr>
          <w:b/>
          <w:bCs/>
          <w:sz w:val="22"/>
          <w:szCs w:val="22"/>
        </w:rPr>
        <w:t xml:space="preserve"> </w:t>
      </w:r>
      <w:r w:rsidRPr="00344566">
        <w:rPr>
          <w:sz w:val="22"/>
          <w:szCs w:val="22"/>
        </w:rPr>
        <w:t>(ďalej len „</w:t>
      </w:r>
      <w:r w:rsidRPr="00344566">
        <w:rPr>
          <w:b/>
          <w:sz w:val="22"/>
          <w:szCs w:val="22"/>
        </w:rPr>
        <w:t>Dielo</w:t>
      </w:r>
      <w:r w:rsidRPr="00344566">
        <w:rPr>
          <w:sz w:val="22"/>
          <w:szCs w:val="22"/>
        </w:rPr>
        <w:t>“ alebo „</w:t>
      </w:r>
      <w:r w:rsidRPr="00344566">
        <w:rPr>
          <w:b/>
          <w:sz w:val="22"/>
          <w:szCs w:val="22"/>
        </w:rPr>
        <w:t>Stavba</w:t>
      </w:r>
      <w:r w:rsidRPr="00344566">
        <w:rPr>
          <w:sz w:val="22"/>
          <w:szCs w:val="22"/>
        </w:rPr>
        <w:t>“ alebo „</w:t>
      </w:r>
      <w:r w:rsidRPr="00344566">
        <w:rPr>
          <w:b/>
          <w:sz w:val="22"/>
          <w:szCs w:val="22"/>
        </w:rPr>
        <w:t>predmet Zmluvy</w:t>
      </w:r>
      <w:r w:rsidRPr="00344566">
        <w:rPr>
          <w:sz w:val="22"/>
          <w:szCs w:val="22"/>
        </w:rPr>
        <w:t>“) a záväzok Objednávateľa riadne a včas zhotovené Dielo prevziať a zaplatiť zaň Zhotoviteľovi dohodnutú odplatu. Dielo je bližšie špecifikované v Prílohe č. 1 – Špecifikácia predmetu Zmluvy (ďalej len „</w:t>
      </w:r>
      <w:r w:rsidRPr="00344566">
        <w:rPr>
          <w:b/>
          <w:sz w:val="22"/>
          <w:szCs w:val="22"/>
        </w:rPr>
        <w:t>príloha č. 1</w:t>
      </w:r>
      <w:r w:rsidRPr="00344566">
        <w:rPr>
          <w:sz w:val="22"/>
          <w:szCs w:val="22"/>
        </w:rPr>
        <w:t>“) a v Prí</w:t>
      </w:r>
      <w:r w:rsidR="00A15C9B" w:rsidRPr="00344566">
        <w:rPr>
          <w:sz w:val="22"/>
          <w:szCs w:val="22"/>
        </w:rPr>
        <w:t>lohe č. 2 – Ocenený výkaz výmer</w:t>
      </w:r>
      <w:r w:rsidRPr="00344566">
        <w:rPr>
          <w:sz w:val="22"/>
          <w:szCs w:val="22"/>
        </w:rPr>
        <w:t xml:space="preserve"> (ďalej len „</w:t>
      </w:r>
      <w:r w:rsidRPr="00344566">
        <w:rPr>
          <w:b/>
          <w:sz w:val="22"/>
          <w:szCs w:val="22"/>
        </w:rPr>
        <w:t>príloha č. 2</w:t>
      </w:r>
      <w:r w:rsidRPr="00344566">
        <w:rPr>
          <w:sz w:val="22"/>
          <w:szCs w:val="22"/>
        </w:rPr>
        <w:t xml:space="preserve">“). </w:t>
      </w:r>
    </w:p>
    <w:p w14:paraId="7C84549A" w14:textId="1D9127D3" w:rsidR="00943CEB" w:rsidRPr="00344566" w:rsidRDefault="00943CEB" w:rsidP="00237CD1">
      <w:pPr>
        <w:numPr>
          <w:ilvl w:val="1"/>
          <w:numId w:val="12"/>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344566">
        <w:rPr>
          <w:rFonts w:eastAsia="Calibri"/>
          <w:sz w:val="22"/>
          <w:szCs w:val="22"/>
          <w:lang w:eastAsia="en-US"/>
        </w:rPr>
        <w:t xml:space="preserve">Zhotoviteľ sa zaväzuje zhotoviť Dielo za podmienok stanovených v Zmluve, v súlade s projektovou dokumentáciou pre stavebné povolenie stavby </w:t>
      </w:r>
      <w:r w:rsidR="008A3A5D" w:rsidRPr="00344566">
        <w:rPr>
          <w:b/>
          <w:sz w:val="22"/>
          <w:szCs w:val="22"/>
        </w:rPr>
        <w:t>„ŽST Slovenská Ľupča, ŽST Medzibrod, zabezpečovacie zariadenie“</w:t>
      </w:r>
      <w:r w:rsidRPr="00344566">
        <w:rPr>
          <w:rFonts w:eastAsia="Calibri"/>
          <w:sz w:val="22"/>
          <w:szCs w:val="22"/>
          <w:lang w:eastAsia="en-US"/>
        </w:rPr>
        <w:t xml:space="preserve"> spracovanou spoločnosťou</w:t>
      </w:r>
      <w:r w:rsidR="001E5833" w:rsidRPr="00344566">
        <w:rPr>
          <w:rFonts w:eastAsia="Calibri"/>
          <w:sz w:val="22"/>
          <w:szCs w:val="22"/>
          <w:lang w:eastAsia="en-US"/>
        </w:rPr>
        <w:t xml:space="preserve"> Valbek SK, spol. s r. o., Eurovea Central 1, Pribinova 4, 811 09 Bratislava - mestská časť Staré Mesto </w:t>
      </w:r>
      <w:r w:rsidRPr="00344566">
        <w:rPr>
          <w:rFonts w:eastAsia="Calibri"/>
          <w:sz w:val="22"/>
          <w:szCs w:val="22"/>
          <w:lang w:eastAsia="en-US"/>
        </w:rPr>
        <w:t>(ďalej len „</w:t>
      </w:r>
      <w:r w:rsidRPr="00344566">
        <w:rPr>
          <w:rFonts w:eastAsia="Calibri"/>
          <w:b/>
          <w:sz w:val="22"/>
          <w:szCs w:val="22"/>
          <w:lang w:eastAsia="en-US"/>
        </w:rPr>
        <w:t>DSP</w:t>
      </w:r>
      <w:r w:rsidRPr="00344566">
        <w:rPr>
          <w:rFonts w:eastAsia="Calibri"/>
          <w:sz w:val="22"/>
          <w:szCs w:val="22"/>
          <w:lang w:eastAsia="en-US"/>
        </w:rPr>
        <w:t>“),</w:t>
      </w:r>
      <w:r w:rsidR="004F1536" w:rsidRPr="00344566">
        <w:rPr>
          <w:rFonts w:eastAsia="Calibri"/>
          <w:sz w:val="22"/>
          <w:szCs w:val="22"/>
          <w:lang w:eastAsia="en-US"/>
        </w:rPr>
        <w:t xml:space="preserve"> </w:t>
      </w:r>
      <w:r w:rsidRPr="00344566">
        <w:rPr>
          <w:rFonts w:eastAsia="Calibri"/>
          <w:sz w:val="22"/>
          <w:szCs w:val="22"/>
          <w:lang w:eastAsia="en-US"/>
        </w:rPr>
        <w:t>právoplatnými stavebnými povoleniami, v súlade so všeobecne záväznými právnymi predpismi, STN EN, STN, technickými normami železníc</w:t>
      </w:r>
      <w:r w:rsidRPr="00344566">
        <w:rPr>
          <w:sz w:val="22"/>
          <w:szCs w:val="22"/>
        </w:rPr>
        <w:t xml:space="preserve"> </w:t>
      </w:r>
      <w:r w:rsidRPr="00344566">
        <w:rPr>
          <w:rFonts w:eastAsia="Calibri"/>
          <w:sz w:val="22"/>
          <w:szCs w:val="22"/>
          <w:lang w:eastAsia="en-US"/>
        </w:rPr>
        <w:t>a technickými normami železničnej infraštruktúry, vyhláškami UIC, Všeobecnými technickými požiadavkami kvality stavieb č. 26841/2001 - O420 z 1.7.2010 v aktuálnom znení (ďalej len „</w:t>
      </w:r>
      <w:r w:rsidRPr="00344566">
        <w:rPr>
          <w:rFonts w:eastAsia="Calibri"/>
          <w:b/>
          <w:sz w:val="22"/>
          <w:szCs w:val="22"/>
          <w:lang w:eastAsia="en-US"/>
        </w:rPr>
        <w:t>VTPKS</w:t>
      </w:r>
      <w:r w:rsidRPr="00344566">
        <w:rPr>
          <w:rFonts w:eastAsia="Calibri"/>
          <w:sz w:val="22"/>
          <w:szCs w:val="22"/>
          <w:lang w:eastAsia="en-US"/>
        </w:rPr>
        <w:t xml:space="preserve">“) a ostatnými internými predpismi Objednávateľa a príslušnými technologickými postupmi. </w:t>
      </w:r>
    </w:p>
    <w:p w14:paraId="7BAE8C3B" w14:textId="346C1F0F" w:rsidR="00943CEB" w:rsidRPr="00344566" w:rsidRDefault="00943CEB" w:rsidP="00237CD1">
      <w:pPr>
        <w:numPr>
          <w:ilvl w:val="1"/>
          <w:numId w:val="12"/>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344566">
        <w:rPr>
          <w:rFonts w:eastAsia="Calibri"/>
          <w:sz w:val="22"/>
          <w:szCs w:val="22"/>
          <w:lang w:eastAsia="en-US"/>
        </w:rPr>
        <w:t xml:space="preserve">Zhotoviteľ sa zaväzuje plniť predmet Zmluvy vo vlastnom mene, na vlastné náklady, na vlastné nebezpečenstvo a na vlastnú zodpovednosť v čase a v kvalite dojednanej podľa Zmluvy. </w:t>
      </w:r>
    </w:p>
    <w:p w14:paraId="7246BE6C" w14:textId="77777777" w:rsidR="00943CEB" w:rsidRPr="00344566" w:rsidRDefault="00943CEB" w:rsidP="00237CD1">
      <w:pPr>
        <w:numPr>
          <w:ilvl w:val="1"/>
          <w:numId w:val="12"/>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344566">
        <w:rPr>
          <w:rFonts w:eastAsia="Calibri"/>
          <w:sz w:val="22"/>
          <w:szCs w:val="22"/>
          <w:lang w:eastAsia="en-US"/>
        </w:rPr>
        <w:t xml:space="preserve">Objednávateľ sa zaväzuje poskytnúť Zhotoviteľovi primeranú súčinnosť tak, aby predmet Zmluvy bol splnený v dohodnutej lehote plnenia. </w:t>
      </w:r>
    </w:p>
    <w:p w14:paraId="1F043357" w14:textId="77777777" w:rsidR="00943CEB" w:rsidRPr="00344566" w:rsidRDefault="00943CEB" w:rsidP="00237CD1">
      <w:pPr>
        <w:numPr>
          <w:ilvl w:val="1"/>
          <w:numId w:val="12"/>
        </w:numPr>
        <w:tabs>
          <w:tab w:val="clear" w:pos="360"/>
        </w:tabs>
        <w:autoSpaceDE w:val="0"/>
        <w:autoSpaceDN w:val="0"/>
        <w:adjustRightInd w:val="0"/>
        <w:spacing w:before="120" w:line="276" w:lineRule="auto"/>
        <w:ind w:left="567" w:hanging="567"/>
        <w:jc w:val="both"/>
        <w:rPr>
          <w:color w:val="000000"/>
          <w:sz w:val="22"/>
          <w:szCs w:val="22"/>
        </w:rPr>
      </w:pPr>
      <w:r w:rsidRPr="00344566">
        <w:rPr>
          <w:rFonts w:eastAsia="Calibri"/>
          <w:sz w:val="22"/>
          <w:szCs w:val="22"/>
          <w:lang w:eastAsia="en-US"/>
        </w:rPr>
        <w:t>Nasledovné</w:t>
      </w:r>
      <w:r w:rsidRPr="00344566">
        <w:rPr>
          <w:color w:val="000000"/>
          <w:sz w:val="22"/>
          <w:szCs w:val="22"/>
        </w:rPr>
        <w:t xml:space="preserve"> dokumenty sa považujú za súčasť Zmluvy a za záväzné dokumenty, podľa ktorých bude Dielo realizované: </w:t>
      </w:r>
    </w:p>
    <w:p w14:paraId="7F325F0D" w14:textId="64E408C6" w:rsidR="00943CEB" w:rsidRPr="00344566" w:rsidRDefault="00943CEB" w:rsidP="00344566">
      <w:pPr>
        <w:autoSpaceDE w:val="0"/>
        <w:autoSpaceDN w:val="0"/>
        <w:adjustRightInd w:val="0"/>
        <w:spacing w:before="120" w:line="276" w:lineRule="auto"/>
        <w:ind w:left="1134" w:hanging="567"/>
        <w:jc w:val="both"/>
        <w:rPr>
          <w:color w:val="000000"/>
          <w:sz w:val="22"/>
          <w:szCs w:val="22"/>
        </w:rPr>
      </w:pPr>
      <w:r w:rsidRPr="00344566">
        <w:rPr>
          <w:color w:val="000000"/>
          <w:sz w:val="22"/>
          <w:szCs w:val="22"/>
        </w:rPr>
        <w:t>1.6.1.</w:t>
      </w:r>
      <w:r w:rsidRPr="00344566">
        <w:rPr>
          <w:color w:val="000000"/>
          <w:sz w:val="22"/>
          <w:szCs w:val="22"/>
        </w:rPr>
        <w:tab/>
        <w:t xml:space="preserve">Súťažné podklady k zákazke </w:t>
      </w:r>
      <w:r w:rsidRPr="00344566">
        <w:rPr>
          <w:b/>
          <w:color w:val="000000"/>
          <w:sz w:val="22"/>
          <w:szCs w:val="22"/>
        </w:rPr>
        <w:t>„</w:t>
      </w:r>
      <w:r w:rsidR="008A3A5D" w:rsidRPr="00344566">
        <w:rPr>
          <w:b/>
          <w:sz w:val="22"/>
          <w:szCs w:val="22"/>
        </w:rPr>
        <w:t>ŽST Slovenská Ľupča, ŽST Medzibrod, zabezpečovacie zariadenie</w:t>
      </w:r>
      <w:r w:rsidRPr="00344566">
        <w:rPr>
          <w:color w:val="000000"/>
          <w:sz w:val="22"/>
          <w:szCs w:val="22"/>
        </w:rPr>
        <w:t xml:space="preserve">“, vrátane odpovedí Objednávateľa ako obstarávateľa na žiadosti o vysvetlenie informácií potrebných na vypracovanie ponuky a/alebo na preukázanie splnenia podmienok účasti (ďalej len </w:t>
      </w:r>
      <w:r w:rsidRPr="00344566">
        <w:rPr>
          <w:b/>
          <w:color w:val="000000"/>
          <w:sz w:val="22"/>
          <w:szCs w:val="22"/>
        </w:rPr>
        <w:t>„súťažné podklady“</w:t>
      </w:r>
      <w:r w:rsidRPr="00344566">
        <w:rPr>
          <w:color w:val="000000"/>
          <w:sz w:val="22"/>
          <w:szCs w:val="22"/>
        </w:rPr>
        <w:t xml:space="preserve">), </w:t>
      </w:r>
    </w:p>
    <w:p w14:paraId="4A757CBE" w14:textId="609CB29F" w:rsidR="00943CEB" w:rsidRPr="00344566" w:rsidRDefault="00943CEB" w:rsidP="00344566">
      <w:pPr>
        <w:autoSpaceDE w:val="0"/>
        <w:autoSpaceDN w:val="0"/>
        <w:adjustRightInd w:val="0"/>
        <w:spacing w:before="120" w:line="276" w:lineRule="auto"/>
        <w:ind w:left="1134" w:hanging="567"/>
        <w:jc w:val="both"/>
        <w:rPr>
          <w:color w:val="000000"/>
          <w:sz w:val="22"/>
          <w:szCs w:val="22"/>
        </w:rPr>
      </w:pPr>
      <w:r w:rsidRPr="00344566">
        <w:rPr>
          <w:color w:val="000000"/>
          <w:sz w:val="22"/>
          <w:szCs w:val="22"/>
        </w:rPr>
        <w:t>1.6.2.</w:t>
      </w:r>
      <w:r w:rsidRPr="00344566">
        <w:rPr>
          <w:color w:val="000000"/>
          <w:sz w:val="22"/>
          <w:szCs w:val="22"/>
        </w:rPr>
        <w:tab/>
        <w:t>DSP</w:t>
      </w:r>
      <w:r w:rsidR="00286C6A" w:rsidRPr="00344566">
        <w:rPr>
          <w:color w:val="000000"/>
          <w:sz w:val="22"/>
          <w:szCs w:val="22"/>
        </w:rPr>
        <w:t xml:space="preserve"> vrátane vyjadrení a stanovísk príslušných subjektov k DSP</w:t>
      </w:r>
      <w:r w:rsidRPr="00344566">
        <w:rPr>
          <w:color w:val="000000"/>
          <w:sz w:val="22"/>
          <w:szCs w:val="22"/>
        </w:rPr>
        <w:t>,</w:t>
      </w:r>
      <w:r w:rsidR="006F1E04" w:rsidRPr="00344566">
        <w:rPr>
          <w:color w:val="000000"/>
          <w:sz w:val="22"/>
          <w:szCs w:val="22"/>
        </w:rPr>
        <w:t xml:space="preserve"> ktoré Zhotoviteľovi predloží Objednávateľ,</w:t>
      </w:r>
      <w:r w:rsidRPr="00344566">
        <w:rPr>
          <w:color w:val="000000"/>
          <w:sz w:val="22"/>
          <w:szCs w:val="22"/>
        </w:rPr>
        <w:t xml:space="preserve"> </w:t>
      </w:r>
    </w:p>
    <w:p w14:paraId="183F6B27" w14:textId="77777777" w:rsidR="00943CEB" w:rsidRPr="00344566" w:rsidRDefault="00943CEB" w:rsidP="00344566">
      <w:pPr>
        <w:autoSpaceDE w:val="0"/>
        <w:autoSpaceDN w:val="0"/>
        <w:adjustRightInd w:val="0"/>
        <w:spacing w:before="120" w:line="276" w:lineRule="auto"/>
        <w:ind w:left="1134" w:hanging="567"/>
        <w:jc w:val="both"/>
        <w:rPr>
          <w:color w:val="000000"/>
          <w:sz w:val="22"/>
          <w:szCs w:val="22"/>
        </w:rPr>
      </w:pPr>
      <w:r w:rsidRPr="00DC196A">
        <w:rPr>
          <w:color w:val="000000"/>
          <w:sz w:val="22"/>
          <w:szCs w:val="22"/>
        </w:rPr>
        <w:t>1.6.3.</w:t>
      </w:r>
      <w:r w:rsidRPr="00DC196A">
        <w:rPr>
          <w:color w:val="000000"/>
          <w:sz w:val="22"/>
          <w:szCs w:val="22"/>
        </w:rPr>
        <w:tab/>
        <w:t>Právoplatné stavebné povolenia, ktoré Zhotoviteľovi predloží Objednávateľ,</w:t>
      </w:r>
      <w:r w:rsidRPr="00344566">
        <w:rPr>
          <w:color w:val="000000"/>
          <w:sz w:val="22"/>
          <w:szCs w:val="22"/>
        </w:rPr>
        <w:t xml:space="preserve">  </w:t>
      </w:r>
    </w:p>
    <w:p w14:paraId="53FE80BF" w14:textId="77777777" w:rsidR="00943CEB" w:rsidRPr="00344566" w:rsidRDefault="00943CEB" w:rsidP="00344566">
      <w:pPr>
        <w:autoSpaceDE w:val="0"/>
        <w:autoSpaceDN w:val="0"/>
        <w:adjustRightInd w:val="0"/>
        <w:spacing w:before="120" w:line="276" w:lineRule="auto"/>
        <w:ind w:left="1134" w:hanging="567"/>
        <w:jc w:val="both"/>
        <w:rPr>
          <w:color w:val="000000"/>
          <w:sz w:val="22"/>
          <w:szCs w:val="22"/>
        </w:rPr>
      </w:pPr>
      <w:r w:rsidRPr="00344566">
        <w:rPr>
          <w:color w:val="000000"/>
          <w:sz w:val="22"/>
          <w:szCs w:val="22"/>
        </w:rPr>
        <w:t>1.6.4.</w:t>
      </w:r>
      <w:r w:rsidRPr="00344566">
        <w:rPr>
          <w:color w:val="000000"/>
          <w:sz w:val="22"/>
          <w:szCs w:val="22"/>
        </w:rPr>
        <w:tab/>
        <w:t xml:space="preserve">Harmonogram prác v zmysle bodu 2.5. </w:t>
      </w:r>
    </w:p>
    <w:p w14:paraId="659E0776" w14:textId="77777777" w:rsidR="00943CEB" w:rsidRPr="00344566" w:rsidRDefault="00943CEB" w:rsidP="00237CD1">
      <w:pPr>
        <w:numPr>
          <w:ilvl w:val="1"/>
          <w:numId w:val="12"/>
        </w:numPr>
        <w:tabs>
          <w:tab w:val="clear" w:pos="360"/>
        </w:tabs>
        <w:autoSpaceDE w:val="0"/>
        <w:autoSpaceDN w:val="0"/>
        <w:adjustRightInd w:val="0"/>
        <w:spacing w:before="120" w:line="276" w:lineRule="auto"/>
        <w:ind w:left="567" w:hanging="567"/>
        <w:jc w:val="both"/>
        <w:rPr>
          <w:sz w:val="22"/>
          <w:szCs w:val="22"/>
        </w:rPr>
      </w:pPr>
      <w:r w:rsidRPr="00344566">
        <w:rPr>
          <w:sz w:val="22"/>
          <w:szCs w:val="22"/>
        </w:rPr>
        <w:t xml:space="preserve">V prípade výskytu rozporných ustanovení medzi Zmluvou a dokumentmi podľa bodov 1.6.1. až 1.6.4. majú ustanovenia Zmluvy prednosť pred ustanoveniami týchto dokumentov. V prípade rozporu medzi ustanoveniami textu Zmluvy a jej prílohami, majú prednosť ustanovenia textu Zmluvy. </w:t>
      </w:r>
    </w:p>
    <w:p w14:paraId="7A911F2B" w14:textId="39220115" w:rsidR="00943CEB" w:rsidRPr="00344566" w:rsidRDefault="00943CEB" w:rsidP="00237CD1">
      <w:pPr>
        <w:numPr>
          <w:ilvl w:val="1"/>
          <w:numId w:val="12"/>
        </w:numPr>
        <w:tabs>
          <w:tab w:val="clear" w:pos="360"/>
        </w:tabs>
        <w:autoSpaceDE w:val="0"/>
        <w:autoSpaceDN w:val="0"/>
        <w:adjustRightInd w:val="0"/>
        <w:spacing w:before="120" w:line="276" w:lineRule="auto"/>
        <w:ind w:left="567" w:hanging="567"/>
        <w:jc w:val="both"/>
        <w:rPr>
          <w:sz w:val="22"/>
          <w:szCs w:val="22"/>
        </w:rPr>
      </w:pPr>
      <w:r w:rsidRPr="00344566">
        <w:rPr>
          <w:sz w:val="22"/>
          <w:szCs w:val="22"/>
        </w:rPr>
        <w:t xml:space="preserve">Zhotoviteľ podpisom Zmluvy potvrdzuje, že obdržal od Objednávateľa všetky podklady a dokumenty potrebné na riadne splnenie predmetu Zmluvy. Podklady, ktoré netvoria súčasť Zmluvy a ktoré Zhotoviteľ obdrží po jej podpise, je Zhotoviteľ povinný bez zbytočného odkladu preskúmať a oznámiť ich nevhodnosť Objednávateľovi, a to najneskôr do desiatich pracovných dní odo dňa ich prevzatia. V prípade, ak sa počas plnenia predmetu Zmluvy preukáže, že Objednávateľ neodovzdal Zhotoviteľovi všetky potrebné podklady pre plnenie, Zhotoviteľ je oprávnený dodatočne vyžiadať od Objednávateľa chýbajúce podklady a Objednávateľ sa zaväzuje poskytnúť Zhotoviteľovi dodatočne vyžiadané podklady najneskôr do desiatich  dní odo dňa doručenia výzvy zo strany Zhotoviteľa, ktorou Zhotoviteľ požiadal o doplnenie podkladov. </w:t>
      </w:r>
    </w:p>
    <w:p w14:paraId="6962F9FE" w14:textId="1237E571" w:rsidR="0043047A" w:rsidRPr="00CE6670" w:rsidRDefault="00340CBE" w:rsidP="00D83B57">
      <w:pPr>
        <w:numPr>
          <w:ilvl w:val="1"/>
          <w:numId w:val="12"/>
        </w:numPr>
        <w:tabs>
          <w:tab w:val="clear" w:pos="360"/>
        </w:tabs>
        <w:autoSpaceDE w:val="0"/>
        <w:autoSpaceDN w:val="0"/>
        <w:adjustRightInd w:val="0"/>
        <w:spacing w:before="120" w:line="276" w:lineRule="auto"/>
        <w:ind w:left="567" w:hanging="567"/>
        <w:jc w:val="both"/>
        <w:rPr>
          <w:sz w:val="22"/>
          <w:szCs w:val="22"/>
        </w:rPr>
      </w:pPr>
      <w:r w:rsidRPr="00CE6670">
        <w:rPr>
          <w:sz w:val="22"/>
          <w:szCs w:val="22"/>
        </w:rPr>
        <w:t xml:space="preserve">Zhotoviteľ je povinný </w:t>
      </w:r>
      <w:r w:rsidR="00CE6670" w:rsidRPr="00CE6670">
        <w:rPr>
          <w:sz w:val="22"/>
          <w:szCs w:val="22"/>
        </w:rPr>
        <w:t>zabezpečiť veľkoplošné (dočasné</w:t>
      </w:r>
      <w:r w:rsidR="00CE6670">
        <w:rPr>
          <w:sz w:val="22"/>
          <w:szCs w:val="22"/>
        </w:rPr>
        <w:t>) pútač</w:t>
      </w:r>
      <w:r w:rsidR="00CE6670" w:rsidRPr="00CE6670">
        <w:rPr>
          <w:sz w:val="22"/>
          <w:szCs w:val="22"/>
        </w:rPr>
        <w:t>e</w:t>
      </w:r>
      <w:r w:rsidRPr="00CE6670">
        <w:rPr>
          <w:sz w:val="22"/>
          <w:szCs w:val="22"/>
        </w:rPr>
        <w:t>, ktoré budú umiestnené na miest</w:t>
      </w:r>
      <w:r w:rsidR="00CE6670" w:rsidRPr="00CE6670">
        <w:rPr>
          <w:sz w:val="22"/>
          <w:szCs w:val="22"/>
        </w:rPr>
        <w:t>e Stavby v čase jej realizácie a stále tabule</w:t>
      </w:r>
      <w:r w:rsidRPr="00CE6670">
        <w:rPr>
          <w:sz w:val="22"/>
          <w:szCs w:val="22"/>
        </w:rPr>
        <w:t xml:space="preserve">, ktoré budú umiestené na mieste Stavby po jej skončení. </w:t>
      </w:r>
    </w:p>
    <w:p w14:paraId="2C65A4A4" w14:textId="77777777" w:rsidR="00943CEB" w:rsidRPr="00344566" w:rsidRDefault="00943CEB" w:rsidP="00344566">
      <w:pPr>
        <w:autoSpaceDE w:val="0"/>
        <w:autoSpaceDN w:val="0"/>
        <w:adjustRightInd w:val="0"/>
        <w:spacing w:line="276" w:lineRule="auto"/>
        <w:rPr>
          <w:b/>
          <w:bCs/>
          <w:sz w:val="22"/>
          <w:szCs w:val="22"/>
        </w:rPr>
      </w:pPr>
    </w:p>
    <w:p w14:paraId="5269F055"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lastRenderedPageBreak/>
        <w:t>Článok 2</w:t>
      </w:r>
    </w:p>
    <w:p w14:paraId="4535D507" w14:textId="77777777" w:rsidR="00943CEB" w:rsidRPr="00344566" w:rsidRDefault="00943CEB" w:rsidP="00344566">
      <w:pPr>
        <w:tabs>
          <w:tab w:val="left" w:pos="1055"/>
          <w:tab w:val="center" w:pos="4932"/>
        </w:tabs>
        <w:autoSpaceDE w:val="0"/>
        <w:autoSpaceDN w:val="0"/>
        <w:adjustRightInd w:val="0"/>
        <w:spacing w:after="120" w:line="276" w:lineRule="auto"/>
        <w:rPr>
          <w:b/>
          <w:bCs/>
          <w:sz w:val="22"/>
          <w:szCs w:val="22"/>
        </w:rPr>
      </w:pPr>
      <w:r w:rsidRPr="00344566">
        <w:rPr>
          <w:bCs/>
          <w:sz w:val="22"/>
          <w:szCs w:val="22"/>
        </w:rPr>
        <w:tab/>
      </w:r>
      <w:r w:rsidRPr="00344566">
        <w:rPr>
          <w:bCs/>
          <w:sz w:val="22"/>
          <w:szCs w:val="22"/>
        </w:rPr>
        <w:tab/>
      </w:r>
      <w:r w:rsidRPr="00344566">
        <w:rPr>
          <w:b/>
          <w:bCs/>
          <w:sz w:val="22"/>
          <w:szCs w:val="22"/>
        </w:rPr>
        <w:t>Miesto a lehota plnenia</w:t>
      </w:r>
    </w:p>
    <w:p w14:paraId="3D3A59D1" w14:textId="77777777" w:rsidR="00943CEB" w:rsidRPr="00344566" w:rsidRDefault="00943CEB" w:rsidP="00C03EDA">
      <w:pPr>
        <w:pStyle w:val="Odsekzoznamu"/>
        <w:tabs>
          <w:tab w:val="left" w:pos="567"/>
        </w:tabs>
        <w:autoSpaceDE w:val="0"/>
        <w:autoSpaceDN w:val="0"/>
        <w:adjustRightInd w:val="0"/>
        <w:spacing w:before="120" w:after="0"/>
        <w:ind w:left="360"/>
        <w:contextualSpacing w:val="0"/>
        <w:jc w:val="both"/>
        <w:rPr>
          <w:rFonts w:ascii="Times New Roman" w:eastAsia="Times New Roman" w:hAnsi="Times New Roman"/>
          <w:bCs/>
          <w:vanish/>
          <w:lang w:eastAsia="sk-SK"/>
        </w:rPr>
      </w:pPr>
    </w:p>
    <w:p w14:paraId="02946C77" w14:textId="77777777" w:rsidR="00943CEB" w:rsidRPr="00344566" w:rsidRDefault="00943CEB" w:rsidP="00237CD1">
      <w:pPr>
        <w:numPr>
          <w:ilvl w:val="1"/>
          <w:numId w:val="15"/>
        </w:numPr>
        <w:autoSpaceDE w:val="0"/>
        <w:autoSpaceDN w:val="0"/>
        <w:adjustRightInd w:val="0"/>
        <w:spacing w:before="120" w:line="276" w:lineRule="auto"/>
        <w:ind w:left="567" w:hanging="567"/>
        <w:jc w:val="both"/>
        <w:rPr>
          <w:sz w:val="22"/>
          <w:szCs w:val="22"/>
        </w:rPr>
      </w:pPr>
      <w:r w:rsidRPr="00344566">
        <w:rPr>
          <w:bCs/>
          <w:sz w:val="22"/>
          <w:szCs w:val="22"/>
        </w:rPr>
        <w:t>Miesto</w:t>
      </w:r>
      <w:r w:rsidRPr="00344566">
        <w:rPr>
          <w:sz w:val="22"/>
          <w:szCs w:val="22"/>
        </w:rPr>
        <w:t xml:space="preserve"> plnenia, t.j. realizácie stavebných prác je:</w:t>
      </w:r>
      <w:r w:rsidRPr="00344566">
        <w:rPr>
          <w:rFonts w:eastAsia="Calibri"/>
          <w:b/>
          <w:sz w:val="22"/>
          <w:szCs w:val="22"/>
          <w:lang w:eastAsia="en-US"/>
        </w:rPr>
        <w:t xml:space="preserve"> </w:t>
      </w:r>
    </w:p>
    <w:p w14:paraId="0F538DFF" w14:textId="196D9C90" w:rsidR="00777E9E" w:rsidRPr="00344566" w:rsidRDefault="00777E9E" w:rsidP="00344566">
      <w:pPr>
        <w:spacing w:line="276" w:lineRule="auto"/>
        <w:ind w:left="567"/>
        <w:rPr>
          <w:sz w:val="22"/>
          <w:szCs w:val="22"/>
        </w:rPr>
      </w:pPr>
      <w:r w:rsidRPr="00344566">
        <w:rPr>
          <w:sz w:val="22"/>
          <w:szCs w:val="22"/>
        </w:rPr>
        <w:t xml:space="preserve">TÚ 3104 ŽST Zvolen nákladná stanica – ŽST Podbrezová, </w:t>
      </w:r>
    </w:p>
    <w:p w14:paraId="137B164E" w14:textId="77777777" w:rsidR="00777E9E" w:rsidRPr="00344566" w:rsidRDefault="00777E9E" w:rsidP="00237CD1">
      <w:pPr>
        <w:numPr>
          <w:ilvl w:val="0"/>
          <w:numId w:val="82"/>
        </w:numPr>
        <w:spacing w:line="276" w:lineRule="auto"/>
        <w:ind w:hanging="153"/>
        <w:rPr>
          <w:sz w:val="22"/>
          <w:szCs w:val="22"/>
        </w:rPr>
      </w:pPr>
      <w:r w:rsidRPr="00344566">
        <w:rPr>
          <w:sz w:val="22"/>
          <w:szCs w:val="22"/>
        </w:rPr>
        <w:t>DÚ 13 ŽST Slovenská Ľupča,</w:t>
      </w:r>
    </w:p>
    <w:p w14:paraId="74135752" w14:textId="77777777" w:rsidR="00777E9E" w:rsidRPr="00344566" w:rsidRDefault="00777E9E" w:rsidP="00237CD1">
      <w:pPr>
        <w:numPr>
          <w:ilvl w:val="0"/>
          <w:numId w:val="82"/>
        </w:numPr>
        <w:spacing w:line="276" w:lineRule="auto"/>
        <w:ind w:hanging="153"/>
        <w:rPr>
          <w:sz w:val="22"/>
          <w:szCs w:val="22"/>
        </w:rPr>
      </w:pPr>
      <w:r w:rsidRPr="00344566">
        <w:rPr>
          <w:sz w:val="22"/>
          <w:szCs w:val="22"/>
        </w:rPr>
        <w:t xml:space="preserve">DÚ 14 ŽST Slovenská Ľupča – ŽST Medzibrod, </w:t>
      </w:r>
    </w:p>
    <w:p w14:paraId="2509CC58" w14:textId="77777777" w:rsidR="00777E9E" w:rsidRPr="00344566" w:rsidRDefault="00777E9E" w:rsidP="00237CD1">
      <w:pPr>
        <w:numPr>
          <w:ilvl w:val="0"/>
          <w:numId w:val="82"/>
        </w:numPr>
        <w:spacing w:line="276" w:lineRule="auto"/>
        <w:ind w:hanging="153"/>
        <w:rPr>
          <w:sz w:val="22"/>
          <w:szCs w:val="22"/>
        </w:rPr>
      </w:pPr>
      <w:r w:rsidRPr="00344566">
        <w:rPr>
          <w:sz w:val="22"/>
          <w:szCs w:val="22"/>
        </w:rPr>
        <w:t xml:space="preserve">DÚ 15 ŽST Medzibrod, </w:t>
      </w:r>
    </w:p>
    <w:p w14:paraId="03F100A6" w14:textId="77777777" w:rsidR="00777E9E" w:rsidRPr="00344566" w:rsidRDefault="00777E9E" w:rsidP="00237CD1">
      <w:pPr>
        <w:numPr>
          <w:ilvl w:val="0"/>
          <w:numId w:val="82"/>
        </w:numPr>
        <w:spacing w:line="276" w:lineRule="auto"/>
        <w:ind w:hanging="153"/>
        <w:rPr>
          <w:sz w:val="22"/>
          <w:szCs w:val="22"/>
        </w:rPr>
      </w:pPr>
      <w:r w:rsidRPr="00344566">
        <w:rPr>
          <w:sz w:val="22"/>
          <w:szCs w:val="22"/>
        </w:rPr>
        <w:t xml:space="preserve">DÚ 16 ŽST Medzibrod – ŽST Dubová a </w:t>
      </w:r>
    </w:p>
    <w:p w14:paraId="4FB28804" w14:textId="77777777" w:rsidR="00777E9E" w:rsidRPr="00344566" w:rsidRDefault="00777E9E" w:rsidP="00237CD1">
      <w:pPr>
        <w:numPr>
          <w:ilvl w:val="0"/>
          <w:numId w:val="82"/>
        </w:numPr>
        <w:spacing w:line="276" w:lineRule="auto"/>
        <w:ind w:hanging="153"/>
        <w:rPr>
          <w:sz w:val="22"/>
          <w:szCs w:val="22"/>
        </w:rPr>
      </w:pPr>
      <w:r w:rsidRPr="00344566">
        <w:rPr>
          <w:sz w:val="22"/>
          <w:szCs w:val="22"/>
        </w:rPr>
        <w:t>DÚ 17 ŽST Dubová</w:t>
      </w:r>
    </w:p>
    <w:p w14:paraId="1311B3ED" w14:textId="05CC2363" w:rsidR="00943CEB" w:rsidRPr="00344566" w:rsidRDefault="00943CEB" w:rsidP="00344566">
      <w:pPr>
        <w:spacing w:line="276" w:lineRule="auto"/>
        <w:ind w:left="360" w:firstLine="207"/>
        <w:contextualSpacing/>
        <w:jc w:val="both"/>
        <w:rPr>
          <w:sz w:val="22"/>
          <w:szCs w:val="22"/>
        </w:rPr>
      </w:pPr>
      <w:r w:rsidRPr="00344566">
        <w:rPr>
          <w:sz w:val="22"/>
          <w:szCs w:val="22"/>
        </w:rPr>
        <w:t xml:space="preserve">Kraj: </w:t>
      </w:r>
      <w:r w:rsidR="004134BA" w:rsidRPr="00344566">
        <w:rPr>
          <w:sz w:val="22"/>
          <w:szCs w:val="22"/>
        </w:rPr>
        <w:tab/>
      </w:r>
      <w:r w:rsidR="004134BA" w:rsidRPr="00344566">
        <w:rPr>
          <w:sz w:val="22"/>
          <w:szCs w:val="22"/>
        </w:rPr>
        <w:tab/>
      </w:r>
      <w:r w:rsidR="004134BA" w:rsidRPr="00344566">
        <w:rPr>
          <w:sz w:val="22"/>
          <w:szCs w:val="22"/>
        </w:rPr>
        <w:tab/>
      </w:r>
      <w:r w:rsidR="004134BA" w:rsidRPr="00344566">
        <w:rPr>
          <w:sz w:val="22"/>
          <w:szCs w:val="22"/>
        </w:rPr>
        <w:tab/>
      </w:r>
      <w:r w:rsidR="004134BA" w:rsidRPr="00344566">
        <w:rPr>
          <w:sz w:val="22"/>
          <w:szCs w:val="22"/>
        </w:rPr>
        <w:tab/>
      </w:r>
      <w:r w:rsidR="004134BA" w:rsidRPr="00344566">
        <w:rPr>
          <w:sz w:val="22"/>
          <w:szCs w:val="22"/>
        </w:rPr>
        <w:tab/>
      </w:r>
      <w:r w:rsidR="00777E9E" w:rsidRPr="00344566">
        <w:rPr>
          <w:sz w:val="22"/>
          <w:szCs w:val="22"/>
        </w:rPr>
        <w:t>Banskobystrický</w:t>
      </w:r>
    </w:p>
    <w:p w14:paraId="29304266" w14:textId="253792E9" w:rsidR="00943CEB" w:rsidRPr="00344566" w:rsidRDefault="00943CEB" w:rsidP="00344566">
      <w:pPr>
        <w:spacing w:line="276" w:lineRule="auto"/>
        <w:ind w:left="567"/>
        <w:jc w:val="both"/>
        <w:rPr>
          <w:sz w:val="22"/>
          <w:szCs w:val="22"/>
        </w:rPr>
      </w:pPr>
      <w:r w:rsidRPr="00344566">
        <w:rPr>
          <w:sz w:val="22"/>
          <w:szCs w:val="22"/>
        </w:rPr>
        <w:t xml:space="preserve">Okres: </w:t>
      </w:r>
      <w:r w:rsidR="004134BA" w:rsidRPr="00344566">
        <w:rPr>
          <w:sz w:val="22"/>
          <w:szCs w:val="22"/>
        </w:rPr>
        <w:tab/>
      </w:r>
      <w:r w:rsidR="004134BA" w:rsidRPr="00344566">
        <w:rPr>
          <w:sz w:val="22"/>
          <w:szCs w:val="22"/>
        </w:rPr>
        <w:tab/>
      </w:r>
      <w:r w:rsidR="004134BA" w:rsidRPr="00344566">
        <w:rPr>
          <w:sz w:val="22"/>
          <w:szCs w:val="22"/>
        </w:rPr>
        <w:tab/>
      </w:r>
      <w:r w:rsidR="004134BA" w:rsidRPr="00344566">
        <w:rPr>
          <w:sz w:val="22"/>
          <w:szCs w:val="22"/>
        </w:rPr>
        <w:tab/>
      </w:r>
      <w:r w:rsidR="004134BA" w:rsidRPr="00344566">
        <w:rPr>
          <w:sz w:val="22"/>
          <w:szCs w:val="22"/>
        </w:rPr>
        <w:tab/>
      </w:r>
      <w:r w:rsidR="00777E9E" w:rsidRPr="00344566">
        <w:rPr>
          <w:sz w:val="22"/>
          <w:szCs w:val="22"/>
        </w:rPr>
        <w:t>Banská Bystrica, Brezno</w:t>
      </w:r>
    </w:p>
    <w:p w14:paraId="5BF2DD28" w14:textId="767D76D8" w:rsidR="004134BA" w:rsidRPr="00344566" w:rsidRDefault="00943CEB" w:rsidP="00344566">
      <w:pPr>
        <w:autoSpaceDE w:val="0"/>
        <w:autoSpaceDN w:val="0"/>
        <w:adjustRightInd w:val="0"/>
        <w:spacing w:after="120" w:line="276" w:lineRule="auto"/>
        <w:ind w:left="567"/>
        <w:jc w:val="both"/>
        <w:rPr>
          <w:sz w:val="22"/>
          <w:szCs w:val="22"/>
        </w:rPr>
      </w:pPr>
      <w:r w:rsidRPr="00344566">
        <w:rPr>
          <w:sz w:val="22"/>
          <w:szCs w:val="22"/>
        </w:rPr>
        <w:t xml:space="preserve">Katastrálne územie miest a obcí: </w:t>
      </w:r>
      <w:r w:rsidR="004134BA" w:rsidRPr="00344566">
        <w:rPr>
          <w:sz w:val="22"/>
          <w:szCs w:val="22"/>
        </w:rPr>
        <w:tab/>
      </w:r>
      <w:r w:rsidR="00777E9E" w:rsidRPr="00344566">
        <w:rPr>
          <w:sz w:val="22"/>
          <w:szCs w:val="22"/>
        </w:rPr>
        <w:t>Slovenská Ľupča, Lučatín, Medzibrod, Brusno, Nemecká</w:t>
      </w:r>
    </w:p>
    <w:p w14:paraId="550EC603" w14:textId="5E11623E" w:rsidR="00943CEB" w:rsidRPr="00344566" w:rsidRDefault="00943CEB" w:rsidP="00344566">
      <w:pPr>
        <w:autoSpaceDE w:val="0"/>
        <w:autoSpaceDN w:val="0"/>
        <w:adjustRightInd w:val="0"/>
        <w:spacing w:line="276" w:lineRule="auto"/>
        <w:ind w:left="567"/>
        <w:jc w:val="both"/>
        <w:rPr>
          <w:sz w:val="22"/>
          <w:szCs w:val="22"/>
        </w:rPr>
      </w:pPr>
      <w:r w:rsidRPr="00344566">
        <w:rPr>
          <w:sz w:val="22"/>
          <w:szCs w:val="22"/>
        </w:rPr>
        <w:t>Miestom dodania hmotných výstupov sú Železnice Slovenskej republiky, Odbor investorský, Klemensova 8, 813 61 Bratislava.</w:t>
      </w:r>
    </w:p>
    <w:p w14:paraId="32CF433F" w14:textId="4D0D3DD6" w:rsidR="00943CEB" w:rsidRPr="00344566" w:rsidRDefault="00943CEB" w:rsidP="00237CD1">
      <w:pPr>
        <w:numPr>
          <w:ilvl w:val="1"/>
          <w:numId w:val="15"/>
        </w:numPr>
        <w:autoSpaceDE w:val="0"/>
        <w:autoSpaceDN w:val="0"/>
        <w:adjustRightInd w:val="0"/>
        <w:spacing w:before="120" w:after="120" w:line="276" w:lineRule="auto"/>
        <w:ind w:left="567" w:hanging="567"/>
        <w:jc w:val="both"/>
        <w:rPr>
          <w:sz w:val="22"/>
          <w:szCs w:val="22"/>
        </w:rPr>
      </w:pPr>
      <w:r w:rsidRPr="00344566">
        <w:rPr>
          <w:sz w:val="22"/>
          <w:szCs w:val="22"/>
        </w:rPr>
        <w:t xml:space="preserve">Zhotoviteľ sa zaväzuje splniť </w:t>
      </w:r>
      <w:r w:rsidRPr="00344566">
        <w:rPr>
          <w:b/>
          <w:sz w:val="22"/>
          <w:szCs w:val="22"/>
        </w:rPr>
        <w:t>celý predmet Zmluvy</w:t>
      </w:r>
      <w:r w:rsidRPr="00344566">
        <w:rPr>
          <w:sz w:val="22"/>
          <w:szCs w:val="22"/>
        </w:rPr>
        <w:t xml:space="preserve"> </w:t>
      </w:r>
      <w:r w:rsidRPr="00344566">
        <w:rPr>
          <w:b/>
          <w:sz w:val="22"/>
          <w:szCs w:val="22"/>
        </w:rPr>
        <w:t>do</w:t>
      </w:r>
      <w:r w:rsidRPr="00344566">
        <w:rPr>
          <w:sz w:val="22"/>
          <w:szCs w:val="22"/>
        </w:rPr>
        <w:t xml:space="preserve"> </w:t>
      </w:r>
      <w:r w:rsidR="00A17581" w:rsidRPr="00344566">
        <w:rPr>
          <w:b/>
          <w:sz w:val="22"/>
          <w:szCs w:val="22"/>
        </w:rPr>
        <w:t>desať mesiacov</w:t>
      </w:r>
      <w:r w:rsidRPr="00344566">
        <w:rPr>
          <w:b/>
          <w:sz w:val="22"/>
          <w:szCs w:val="22"/>
        </w:rPr>
        <w:t xml:space="preserve"> </w:t>
      </w:r>
      <w:r w:rsidRPr="00344566">
        <w:rPr>
          <w:b/>
          <w:bCs/>
          <w:sz w:val="22"/>
          <w:szCs w:val="22"/>
        </w:rPr>
        <w:t>odo dňa odovzdania staveniska</w:t>
      </w:r>
      <w:r w:rsidRPr="00344566">
        <w:rPr>
          <w:bCs/>
          <w:sz w:val="22"/>
          <w:szCs w:val="22"/>
        </w:rPr>
        <w:t>.</w:t>
      </w:r>
      <w:r w:rsidRPr="00344566">
        <w:rPr>
          <w:sz w:val="22"/>
          <w:szCs w:val="22"/>
        </w:rPr>
        <w:t xml:space="preserve"> Predmet Zmluvy sa považuje za splnený okamihom podpísania Preberacieho protokolu pre Dielo zo strany stavebného dozor</w:t>
      </w:r>
      <w:r w:rsidR="00392390" w:rsidRPr="00344566">
        <w:rPr>
          <w:sz w:val="22"/>
          <w:szCs w:val="22"/>
        </w:rPr>
        <w:t>u</w:t>
      </w:r>
      <w:r w:rsidRPr="00344566">
        <w:rPr>
          <w:sz w:val="22"/>
          <w:szCs w:val="22"/>
        </w:rPr>
        <w:t xml:space="preserve"> Objednávateľa. </w:t>
      </w:r>
    </w:p>
    <w:p w14:paraId="54539FC7" w14:textId="121141D3" w:rsidR="00943CEB" w:rsidRPr="00344566" w:rsidRDefault="00943CEB" w:rsidP="00237CD1">
      <w:pPr>
        <w:numPr>
          <w:ilvl w:val="1"/>
          <w:numId w:val="15"/>
        </w:numPr>
        <w:autoSpaceDE w:val="0"/>
        <w:autoSpaceDN w:val="0"/>
        <w:adjustRightInd w:val="0"/>
        <w:spacing w:line="276" w:lineRule="auto"/>
        <w:ind w:left="567" w:hanging="567"/>
        <w:jc w:val="both"/>
        <w:rPr>
          <w:sz w:val="22"/>
          <w:szCs w:val="22"/>
        </w:rPr>
      </w:pPr>
      <w:r w:rsidRPr="00344566">
        <w:rPr>
          <w:sz w:val="22"/>
          <w:szCs w:val="22"/>
        </w:rPr>
        <w:t xml:space="preserve">Lehotu plnenia podľa bodu 2.2. možno </w:t>
      </w:r>
      <w:r w:rsidR="00FE4432" w:rsidRPr="00344566">
        <w:rPr>
          <w:sz w:val="22"/>
          <w:szCs w:val="22"/>
        </w:rPr>
        <w:t xml:space="preserve">upraviť </w:t>
      </w:r>
      <w:r w:rsidRPr="00344566">
        <w:rPr>
          <w:sz w:val="22"/>
          <w:szCs w:val="22"/>
        </w:rPr>
        <w:t xml:space="preserve">len v nasledovných prípadoch: </w:t>
      </w:r>
    </w:p>
    <w:p w14:paraId="2725719B" w14:textId="4B4FD612" w:rsidR="00943CEB" w:rsidRPr="00344566" w:rsidRDefault="00943CEB" w:rsidP="00237CD1">
      <w:pPr>
        <w:numPr>
          <w:ilvl w:val="2"/>
          <w:numId w:val="15"/>
        </w:numPr>
        <w:autoSpaceDE w:val="0"/>
        <w:autoSpaceDN w:val="0"/>
        <w:adjustRightInd w:val="0"/>
        <w:spacing w:line="276" w:lineRule="auto"/>
        <w:ind w:left="1134" w:hanging="567"/>
        <w:jc w:val="both"/>
        <w:rPr>
          <w:sz w:val="22"/>
          <w:szCs w:val="22"/>
        </w:rPr>
      </w:pPr>
      <w:r w:rsidRPr="00344566">
        <w:rPr>
          <w:sz w:val="22"/>
          <w:szCs w:val="22"/>
        </w:rPr>
        <w:t xml:space="preserve">potreba vykonania </w:t>
      </w:r>
      <w:r w:rsidR="006F74CD" w:rsidRPr="00344566">
        <w:rPr>
          <w:sz w:val="22"/>
          <w:szCs w:val="22"/>
        </w:rPr>
        <w:t xml:space="preserve">zmeny Diela majúca vplyv na </w:t>
      </w:r>
      <w:r w:rsidR="008621E3" w:rsidRPr="00344566">
        <w:rPr>
          <w:sz w:val="22"/>
          <w:szCs w:val="22"/>
        </w:rPr>
        <w:t>l</w:t>
      </w:r>
      <w:r w:rsidR="006F74CD" w:rsidRPr="00344566">
        <w:rPr>
          <w:sz w:val="22"/>
          <w:szCs w:val="22"/>
        </w:rPr>
        <w:t xml:space="preserve">ehotu plnenia (rozšírenie </w:t>
      </w:r>
      <w:r w:rsidR="008621E3" w:rsidRPr="00344566">
        <w:rPr>
          <w:sz w:val="22"/>
          <w:szCs w:val="22"/>
        </w:rPr>
        <w:t xml:space="preserve">Diela </w:t>
      </w:r>
      <w:r w:rsidR="006F74CD" w:rsidRPr="00344566">
        <w:rPr>
          <w:sz w:val="22"/>
          <w:szCs w:val="22"/>
        </w:rPr>
        <w:t xml:space="preserve">– naviac práce, obmedzenie (zúženie) </w:t>
      </w:r>
      <w:r w:rsidR="008621E3" w:rsidRPr="00344566">
        <w:rPr>
          <w:sz w:val="22"/>
          <w:szCs w:val="22"/>
        </w:rPr>
        <w:t>Diela</w:t>
      </w:r>
      <w:r w:rsidR="006F74CD" w:rsidRPr="00344566">
        <w:rPr>
          <w:sz w:val="22"/>
          <w:szCs w:val="22"/>
        </w:rPr>
        <w:t xml:space="preserve"> – menej práce, či iná zmena obsahu Diela (ako napr. v kvalite a iných vlastnostiach niektorej položky </w:t>
      </w:r>
      <w:r w:rsidR="008621E3" w:rsidRPr="00344566">
        <w:rPr>
          <w:sz w:val="22"/>
          <w:szCs w:val="22"/>
        </w:rPr>
        <w:t>Diela</w:t>
      </w:r>
      <w:r w:rsidR="006F74CD" w:rsidRPr="00344566">
        <w:rPr>
          <w:sz w:val="22"/>
          <w:szCs w:val="22"/>
        </w:rPr>
        <w:t>, zmeny výšky, polohy a/alebo rozmerov niektorej časti Diela)</w:t>
      </w:r>
      <w:r w:rsidR="00FE4432" w:rsidRPr="00344566">
        <w:rPr>
          <w:sz w:val="22"/>
          <w:szCs w:val="22"/>
        </w:rPr>
        <w:t>)</w:t>
      </w:r>
      <w:r w:rsidR="00970A8B" w:rsidRPr="00344566">
        <w:rPr>
          <w:sz w:val="22"/>
          <w:szCs w:val="22"/>
        </w:rPr>
        <w:t xml:space="preserve"> (ďalej len „</w:t>
      </w:r>
      <w:r w:rsidR="00970A8B" w:rsidRPr="00344566">
        <w:rPr>
          <w:b/>
          <w:bCs/>
          <w:sz w:val="22"/>
          <w:szCs w:val="22"/>
        </w:rPr>
        <w:t>zmena Diela</w:t>
      </w:r>
      <w:r w:rsidR="00970A8B" w:rsidRPr="00344566">
        <w:rPr>
          <w:sz w:val="22"/>
          <w:szCs w:val="22"/>
        </w:rPr>
        <w:t>“</w:t>
      </w:r>
      <w:r w:rsidR="001D75FD" w:rsidRPr="00344566">
        <w:rPr>
          <w:sz w:val="22"/>
          <w:szCs w:val="22"/>
        </w:rPr>
        <w:t>)</w:t>
      </w:r>
      <w:r w:rsidRPr="00344566">
        <w:rPr>
          <w:sz w:val="22"/>
          <w:szCs w:val="22"/>
        </w:rPr>
        <w:t xml:space="preserve">, </w:t>
      </w:r>
    </w:p>
    <w:p w14:paraId="628418C1" w14:textId="77777777" w:rsidR="00943CEB" w:rsidRPr="00344566" w:rsidRDefault="00943CEB" w:rsidP="00237CD1">
      <w:pPr>
        <w:numPr>
          <w:ilvl w:val="2"/>
          <w:numId w:val="15"/>
        </w:numPr>
        <w:autoSpaceDE w:val="0"/>
        <w:autoSpaceDN w:val="0"/>
        <w:adjustRightInd w:val="0"/>
        <w:spacing w:line="276" w:lineRule="auto"/>
        <w:ind w:left="1134" w:hanging="567"/>
        <w:jc w:val="both"/>
        <w:rPr>
          <w:sz w:val="22"/>
          <w:szCs w:val="22"/>
        </w:rPr>
      </w:pPr>
      <w:r w:rsidRPr="00344566">
        <w:rPr>
          <w:sz w:val="22"/>
          <w:szCs w:val="22"/>
        </w:rPr>
        <w:t>neposkytnutie súčinnosti zo strany Objednávateľa,</w:t>
      </w:r>
    </w:p>
    <w:p w14:paraId="00B68EF7" w14:textId="77777777" w:rsidR="00943CEB" w:rsidRPr="00344566" w:rsidRDefault="00943CEB" w:rsidP="00237CD1">
      <w:pPr>
        <w:numPr>
          <w:ilvl w:val="2"/>
          <w:numId w:val="15"/>
        </w:numPr>
        <w:autoSpaceDE w:val="0"/>
        <w:autoSpaceDN w:val="0"/>
        <w:adjustRightInd w:val="0"/>
        <w:spacing w:line="276" w:lineRule="auto"/>
        <w:ind w:left="1134" w:hanging="567"/>
        <w:jc w:val="both"/>
        <w:rPr>
          <w:sz w:val="22"/>
          <w:szCs w:val="22"/>
        </w:rPr>
      </w:pPr>
      <w:r w:rsidRPr="00344566">
        <w:rPr>
          <w:sz w:val="22"/>
          <w:szCs w:val="22"/>
        </w:rPr>
        <w:t>písomný pokyn Objednávateľa na prerušenie prác,</w:t>
      </w:r>
    </w:p>
    <w:p w14:paraId="76974DF4" w14:textId="77777777" w:rsidR="00943CEB" w:rsidRPr="00344566" w:rsidRDefault="00943CEB" w:rsidP="00237CD1">
      <w:pPr>
        <w:numPr>
          <w:ilvl w:val="2"/>
          <w:numId w:val="15"/>
        </w:numPr>
        <w:autoSpaceDE w:val="0"/>
        <w:autoSpaceDN w:val="0"/>
        <w:adjustRightInd w:val="0"/>
        <w:spacing w:line="276" w:lineRule="auto"/>
        <w:ind w:left="1134" w:hanging="567"/>
        <w:jc w:val="both"/>
        <w:rPr>
          <w:sz w:val="22"/>
          <w:szCs w:val="22"/>
        </w:rPr>
      </w:pPr>
      <w:r w:rsidRPr="00344566">
        <w:rPr>
          <w:sz w:val="22"/>
          <w:szCs w:val="22"/>
        </w:rPr>
        <w:t>výskyt udalosti alebo okolnosti spôsobenej vyššou mocou v zmysle bodu 14.1</w:t>
      </w:r>
      <w:r w:rsidR="00974F66" w:rsidRPr="00344566">
        <w:rPr>
          <w:sz w:val="22"/>
          <w:szCs w:val="22"/>
        </w:rPr>
        <w:t>7</w:t>
      </w:r>
      <w:r w:rsidRPr="00344566">
        <w:rPr>
          <w:sz w:val="22"/>
          <w:szCs w:val="22"/>
        </w:rPr>
        <w:t>.</w:t>
      </w:r>
    </w:p>
    <w:p w14:paraId="25967AA3" w14:textId="77777777" w:rsidR="00265A3E" w:rsidRPr="00344566" w:rsidRDefault="005D157B" w:rsidP="00237CD1">
      <w:pPr>
        <w:numPr>
          <w:ilvl w:val="2"/>
          <w:numId w:val="15"/>
        </w:numPr>
        <w:autoSpaceDE w:val="0"/>
        <w:autoSpaceDN w:val="0"/>
        <w:adjustRightInd w:val="0"/>
        <w:spacing w:line="276" w:lineRule="auto"/>
        <w:ind w:left="1134" w:hanging="567"/>
        <w:jc w:val="both"/>
        <w:rPr>
          <w:sz w:val="22"/>
          <w:szCs w:val="22"/>
        </w:rPr>
      </w:pPr>
      <w:r w:rsidRPr="00344566">
        <w:rPr>
          <w:sz w:val="22"/>
          <w:szCs w:val="22"/>
        </w:rPr>
        <w:t xml:space="preserve">na žiadosť Zhotoviteľa, najviac však o 90 kalendárnych dní, </w:t>
      </w:r>
      <w:r w:rsidR="00265A3E" w:rsidRPr="00344566">
        <w:rPr>
          <w:sz w:val="22"/>
          <w:szCs w:val="22"/>
        </w:rPr>
        <w:t>ak predĺženie lehoty plnenia nemá vplyv</w:t>
      </w:r>
      <w:r w:rsidR="00EB01F1" w:rsidRPr="00344566">
        <w:rPr>
          <w:sz w:val="22"/>
          <w:szCs w:val="22"/>
        </w:rPr>
        <w:t>:</w:t>
      </w:r>
    </w:p>
    <w:p w14:paraId="18EB7AEF" w14:textId="77777777" w:rsidR="00265A3E" w:rsidRPr="00344566" w:rsidRDefault="005D157B" w:rsidP="00237CD1">
      <w:pPr>
        <w:numPr>
          <w:ilvl w:val="3"/>
          <w:numId w:val="15"/>
        </w:numPr>
        <w:autoSpaceDE w:val="0"/>
        <w:autoSpaceDN w:val="0"/>
        <w:adjustRightInd w:val="0"/>
        <w:spacing w:line="276" w:lineRule="auto"/>
        <w:ind w:left="1985" w:hanging="851"/>
        <w:jc w:val="both"/>
        <w:rPr>
          <w:sz w:val="22"/>
          <w:szCs w:val="22"/>
        </w:rPr>
      </w:pPr>
      <w:r w:rsidRPr="00344566">
        <w:rPr>
          <w:sz w:val="22"/>
          <w:szCs w:val="22"/>
        </w:rPr>
        <w:t xml:space="preserve">na </w:t>
      </w:r>
      <w:r w:rsidR="00631957" w:rsidRPr="00344566">
        <w:rPr>
          <w:sz w:val="22"/>
          <w:szCs w:val="22"/>
        </w:rPr>
        <w:t>zmluvnú cenu</w:t>
      </w:r>
      <w:r w:rsidR="00265A3E" w:rsidRPr="00344566">
        <w:rPr>
          <w:sz w:val="22"/>
          <w:szCs w:val="22"/>
        </w:rPr>
        <w:t xml:space="preserve"> podľa tejto Zmluvy, </w:t>
      </w:r>
    </w:p>
    <w:p w14:paraId="1CD7F3C0" w14:textId="77777777" w:rsidR="00265A3E" w:rsidRPr="00344566" w:rsidRDefault="00265A3E" w:rsidP="00237CD1">
      <w:pPr>
        <w:numPr>
          <w:ilvl w:val="3"/>
          <w:numId w:val="15"/>
        </w:numPr>
        <w:autoSpaceDE w:val="0"/>
        <w:autoSpaceDN w:val="0"/>
        <w:adjustRightInd w:val="0"/>
        <w:spacing w:line="276" w:lineRule="auto"/>
        <w:ind w:left="1985" w:hanging="851"/>
        <w:jc w:val="both"/>
        <w:rPr>
          <w:sz w:val="22"/>
          <w:szCs w:val="22"/>
        </w:rPr>
      </w:pPr>
      <w:r w:rsidRPr="00344566">
        <w:rPr>
          <w:sz w:val="22"/>
          <w:szCs w:val="22"/>
        </w:rPr>
        <w:t>n</w:t>
      </w:r>
      <w:r w:rsidR="005D157B" w:rsidRPr="00344566">
        <w:rPr>
          <w:sz w:val="22"/>
          <w:szCs w:val="22"/>
        </w:rPr>
        <w:t xml:space="preserve">a zmenu </w:t>
      </w:r>
      <w:r w:rsidR="00403BB5" w:rsidRPr="00344566">
        <w:rPr>
          <w:sz w:val="22"/>
          <w:szCs w:val="22"/>
        </w:rPr>
        <w:t xml:space="preserve">alebo porušenie </w:t>
      </w:r>
      <w:r w:rsidR="005D157B" w:rsidRPr="00344566">
        <w:rPr>
          <w:sz w:val="22"/>
          <w:szCs w:val="22"/>
        </w:rPr>
        <w:t>zmluvy</w:t>
      </w:r>
      <w:r w:rsidR="00403BB5" w:rsidRPr="00344566">
        <w:rPr>
          <w:sz w:val="22"/>
          <w:szCs w:val="22"/>
        </w:rPr>
        <w:t>,</w:t>
      </w:r>
      <w:r w:rsidRPr="00344566">
        <w:rPr>
          <w:sz w:val="22"/>
          <w:szCs w:val="22"/>
        </w:rPr>
        <w:t xml:space="preserve"> prostredníctvom ktorej Objednávateľ financuje predmet plnenia podľa tejto Zmluvy,</w:t>
      </w:r>
    </w:p>
    <w:p w14:paraId="23AEC6D2" w14:textId="77777777" w:rsidR="005D157B" w:rsidRPr="00344566" w:rsidRDefault="00265A3E" w:rsidP="00237CD1">
      <w:pPr>
        <w:numPr>
          <w:ilvl w:val="3"/>
          <w:numId w:val="15"/>
        </w:numPr>
        <w:autoSpaceDE w:val="0"/>
        <w:autoSpaceDN w:val="0"/>
        <w:adjustRightInd w:val="0"/>
        <w:spacing w:line="276" w:lineRule="auto"/>
        <w:ind w:left="1985" w:hanging="851"/>
        <w:jc w:val="both"/>
        <w:rPr>
          <w:sz w:val="22"/>
          <w:szCs w:val="22"/>
        </w:rPr>
      </w:pPr>
      <w:r w:rsidRPr="00344566">
        <w:rPr>
          <w:sz w:val="22"/>
          <w:szCs w:val="22"/>
        </w:rPr>
        <w:t xml:space="preserve">a lehota plnenia nebola kritériom na vyhodnotenie ponúk vo verejnom obstarávaní, ktorého výsledkom je táto Zmluva.  </w:t>
      </w:r>
    </w:p>
    <w:p w14:paraId="030E375E" w14:textId="3E5B559D" w:rsidR="00943CEB" w:rsidRPr="00344566" w:rsidRDefault="00943CEB" w:rsidP="00237CD1">
      <w:pPr>
        <w:numPr>
          <w:ilvl w:val="1"/>
          <w:numId w:val="15"/>
        </w:numPr>
        <w:tabs>
          <w:tab w:val="left" w:pos="1134"/>
        </w:tabs>
        <w:spacing w:before="120" w:line="276" w:lineRule="auto"/>
        <w:ind w:left="567" w:hanging="567"/>
        <w:jc w:val="both"/>
        <w:rPr>
          <w:sz w:val="22"/>
          <w:szCs w:val="22"/>
        </w:rPr>
      </w:pPr>
      <w:r w:rsidRPr="00344566">
        <w:rPr>
          <w:sz w:val="22"/>
          <w:szCs w:val="22"/>
        </w:rPr>
        <w:t xml:space="preserve">Ak nastane okolnosť pre </w:t>
      </w:r>
      <w:r w:rsidR="00FE4432" w:rsidRPr="00344566">
        <w:rPr>
          <w:sz w:val="22"/>
          <w:szCs w:val="22"/>
        </w:rPr>
        <w:t xml:space="preserve">úpravu </w:t>
      </w:r>
      <w:r w:rsidRPr="00344566">
        <w:rPr>
          <w:sz w:val="22"/>
          <w:szCs w:val="22"/>
        </w:rPr>
        <w:t xml:space="preserve">lehoty plnenia podľa bodu 2.3.1., Zhotoviteľ predloží Objednávateľovi návrh dodatku v zmysle bodu 3.6. Ak nastane okolnosť pre </w:t>
      </w:r>
      <w:r w:rsidR="00FE4432" w:rsidRPr="00344566">
        <w:rPr>
          <w:sz w:val="22"/>
          <w:szCs w:val="22"/>
        </w:rPr>
        <w:t xml:space="preserve">úpravu </w:t>
      </w:r>
      <w:r w:rsidRPr="00344566">
        <w:rPr>
          <w:sz w:val="22"/>
          <w:szCs w:val="22"/>
        </w:rPr>
        <w:t xml:space="preserve">lehoty plnenia podľa bodu 2.3.2., Zhotoviteľ bezodkladne predloží Objednávateľovi návrh dodatku a lehota plnenia sa </w:t>
      </w:r>
      <w:r w:rsidR="005D3BA1" w:rsidRPr="00344566">
        <w:rPr>
          <w:sz w:val="22"/>
          <w:szCs w:val="22"/>
        </w:rPr>
        <w:t xml:space="preserve">upraví </w:t>
      </w:r>
      <w:r w:rsidRPr="00344566">
        <w:rPr>
          <w:sz w:val="22"/>
          <w:szCs w:val="22"/>
        </w:rPr>
        <w:t xml:space="preserve">o dobu, po ktorú je Objednávateľ v omeškaní s poskytnutím súčinnosti Zhotoviteľovi. Ak nastane okolnosť pre </w:t>
      </w:r>
      <w:r w:rsidR="005D3BA1" w:rsidRPr="00344566">
        <w:rPr>
          <w:sz w:val="22"/>
          <w:szCs w:val="22"/>
        </w:rPr>
        <w:t xml:space="preserve">úpravu </w:t>
      </w:r>
      <w:r w:rsidRPr="00344566">
        <w:rPr>
          <w:sz w:val="22"/>
          <w:szCs w:val="22"/>
        </w:rPr>
        <w:t xml:space="preserve">lehoty plnenia podľa bodu 2.3.3., Zhotoviteľ bezodkladne predloží Objednávateľovi návrh dodatku a lehota plnenia sa </w:t>
      </w:r>
      <w:r w:rsidR="005D3BA1" w:rsidRPr="00344566">
        <w:rPr>
          <w:sz w:val="22"/>
          <w:szCs w:val="22"/>
        </w:rPr>
        <w:t xml:space="preserve">upraví </w:t>
      </w:r>
      <w:r w:rsidRPr="00344566">
        <w:rPr>
          <w:sz w:val="22"/>
          <w:szCs w:val="22"/>
        </w:rPr>
        <w:t xml:space="preserve">o dobu od doručenia písomného pokynu na prerušenie prác Zhotoviteľovi do dátumu uvedeného v písomnom pokyne Objednávateľa na pokračovanie v prácach Zhotoviteľovi. V prípade, ak z dôvodu </w:t>
      </w:r>
      <w:r w:rsidR="005D3BA1" w:rsidRPr="00344566">
        <w:rPr>
          <w:sz w:val="22"/>
          <w:szCs w:val="22"/>
        </w:rPr>
        <w:t xml:space="preserve">úpravy </w:t>
      </w:r>
      <w:r w:rsidRPr="00344566">
        <w:rPr>
          <w:sz w:val="22"/>
          <w:szCs w:val="22"/>
        </w:rPr>
        <w:t xml:space="preserve">lehoty plnenia podľa bodu 2.3.3. vzniknú Zhotoviteľovi dodatočné náklady, predmetom dodatku bude aj úprava ceny Diela. Zmluvné strany sa v takomto prípade zaväzujú postupovať v súlade s bodom 3.7. </w:t>
      </w:r>
      <w:r w:rsidRPr="00344566">
        <w:rPr>
          <w:bCs/>
          <w:sz w:val="22"/>
          <w:szCs w:val="22"/>
        </w:rPr>
        <w:t xml:space="preserve">Ak nastane okolnosť pre </w:t>
      </w:r>
      <w:r w:rsidR="005D3BA1" w:rsidRPr="00344566">
        <w:rPr>
          <w:bCs/>
          <w:sz w:val="22"/>
          <w:szCs w:val="22"/>
        </w:rPr>
        <w:t xml:space="preserve">úpravu </w:t>
      </w:r>
      <w:r w:rsidRPr="00344566">
        <w:rPr>
          <w:bCs/>
          <w:sz w:val="22"/>
          <w:szCs w:val="22"/>
        </w:rPr>
        <w:t xml:space="preserve">lehoty plnenia podľa bodu 2.3.4., Zhotoviteľ bez zbytočného odkladu predloží Objednávateľovi návrh dodatku a lehota plnenia sa </w:t>
      </w:r>
      <w:r w:rsidR="005D3BA1" w:rsidRPr="00344566">
        <w:rPr>
          <w:bCs/>
          <w:sz w:val="22"/>
          <w:szCs w:val="22"/>
        </w:rPr>
        <w:t xml:space="preserve">upraví </w:t>
      </w:r>
      <w:r w:rsidRPr="00344566">
        <w:rPr>
          <w:bCs/>
          <w:sz w:val="22"/>
          <w:szCs w:val="22"/>
        </w:rPr>
        <w:t>o dobu trvania vyššej moci.</w:t>
      </w:r>
      <w:r w:rsidR="00631957" w:rsidRPr="00344566">
        <w:rPr>
          <w:bCs/>
          <w:sz w:val="22"/>
          <w:szCs w:val="22"/>
        </w:rPr>
        <w:t xml:space="preserve"> Ak nastane okolnosť pre </w:t>
      </w:r>
      <w:r w:rsidR="005D3BA1" w:rsidRPr="00344566">
        <w:rPr>
          <w:bCs/>
          <w:sz w:val="22"/>
          <w:szCs w:val="22"/>
        </w:rPr>
        <w:t xml:space="preserve">úpravu </w:t>
      </w:r>
      <w:r w:rsidR="00631957" w:rsidRPr="00344566">
        <w:rPr>
          <w:bCs/>
          <w:sz w:val="22"/>
          <w:szCs w:val="22"/>
        </w:rPr>
        <w:t xml:space="preserve">lehoty plnenia podľa bodu 2.3.5., </w:t>
      </w:r>
      <w:r w:rsidR="006F74CD" w:rsidRPr="00344566">
        <w:rPr>
          <w:bCs/>
          <w:sz w:val="22"/>
          <w:szCs w:val="22"/>
        </w:rPr>
        <w:t xml:space="preserve">Zhotoviteľ spolu so žiadosťou podľa bodu </w:t>
      </w:r>
      <w:r w:rsidR="00FF3380" w:rsidRPr="00344566">
        <w:rPr>
          <w:bCs/>
          <w:sz w:val="22"/>
          <w:szCs w:val="22"/>
        </w:rPr>
        <w:t xml:space="preserve">2.3.5. </w:t>
      </w:r>
      <w:r w:rsidR="006F74CD" w:rsidRPr="00344566">
        <w:rPr>
          <w:bCs/>
          <w:sz w:val="22"/>
          <w:szCs w:val="22"/>
        </w:rPr>
        <w:t xml:space="preserve">doručí Objednávateľovi návrh dodatku, pričom lehota plnenia sa </w:t>
      </w:r>
      <w:r w:rsidR="005D3BA1" w:rsidRPr="00344566">
        <w:rPr>
          <w:bCs/>
          <w:sz w:val="22"/>
          <w:szCs w:val="22"/>
        </w:rPr>
        <w:t xml:space="preserve">upraví </w:t>
      </w:r>
      <w:r w:rsidR="006F74CD" w:rsidRPr="00344566">
        <w:rPr>
          <w:bCs/>
          <w:sz w:val="22"/>
          <w:szCs w:val="22"/>
        </w:rPr>
        <w:t>o dobu, ktorú po posúdení žiadosti Zhotoviteľa Objednávateľ odsúhlasí a ktorá nepresiahne 90 kalendárnych dní.</w:t>
      </w:r>
    </w:p>
    <w:p w14:paraId="5974767D" w14:textId="3418082A" w:rsidR="007849A0" w:rsidRPr="00344566" w:rsidRDefault="00903B43" w:rsidP="00237CD1">
      <w:pPr>
        <w:numPr>
          <w:ilvl w:val="1"/>
          <w:numId w:val="15"/>
        </w:numPr>
        <w:autoSpaceDE w:val="0"/>
        <w:autoSpaceDN w:val="0"/>
        <w:adjustRightInd w:val="0"/>
        <w:spacing w:before="120" w:line="276" w:lineRule="auto"/>
        <w:ind w:left="567" w:hanging="567"/>
        <w:jc w:val="both"/>
        <w:rPr>
          <w:sz w:val="22"/>
          <w:szCs w:val="22"/>
        </w:rPr>
      </w:pPr>
      <w:r w:rsidRPr="00344566">
        <w:rPr>
          <w:sz w:val="22"/>
          <w:szCs w:val="22"/>
        </w:rPr>
        <w:t xml:space="preserve">Harmonogram prác, ktorý Zhotoviteľ predložil Objednávateľovi v rámci súčinnosti pred podpisom Zmluvy, je súčasťou Zmluvy. </w:t>
      </w:r>
      <w:r w:rsidR="006F74CD" w:rsidRPr="00344566">
        <w:rPr>
          <w:rFonts w:eastAsia="Calibri"/>
          <w:sz w:val="22"/>
          <w:szCs w:val="22"/>
          <w:lang w:eastAsia="en-US"/>
        </w:rPr>
        <w:t xml:space="preserve">V prípade, že v dobe jeho predkladania Objednávateľovi bol </w:t>
      </w:r>
      <w:r w:rsidR="00853683" w:rsidRPr="00344566">
        <w:rPr>
          <w:rFonts w:eastAsia="Calibri"/>
          <w:sz w:val="22"/>
          <w:szCs w:val="22"/>
          <w:lang w:eastAsia="en-US"/>
        </w:rPr>
        <w:t xml:space="preserve">Zhotoviteľovi </w:t>
      </w:r>
      <w:r w:rsidR="006F74CD" w:rsidRPr="00344566">
        <w:rPr>
          <w:rFonts w:eastAsia="Calibri"/>
          <w:sz w:val="22"/>
          <w:szCs w:val="22"/>
          <w:lang w:eastAsia="en-US"/>
        </w:rPr>
        <w:t xml:space="preserve">známy dátum odovzdania staveniska, stáva sa tento harmonogram prác pre Zhotoviteľa po jeho </w:t>
      </w:r>
      <w:r w:rsidR="006F74CD" w:rsidRPr="00344566">
        <w:rPr>
          <w:rFonts w:eastAsia="Calibri"/>
          <w:sz w:val="22"/>
          <w:szCs w:val="22"/>
          <w:lang w:eastAsia="en-US"/>
        </w:rPr>
        <w:lastRenderedPageBreak/>
        <w:t>odsúhlasení Objednávateľom záväzným. Takto vyhotovený harmonogram prác sa bude považovať za neoddeliteľnú súčasť tejto Zmluvy v každej jeho aktualizovanej podobe</w:t>
      </w:r>
      <w:r w:rsidR="007849A0" w:rsidRPr="00344566">
        <w:rPr>
          <w:rFonts w:eastAsia="Calibri"/>
          <w:sz w:val="22"/>
          <w:szCs w:val="22"/>
          <w:lang w:eastAsia="en-US"/>
        </w:rPr>
        <w:t xml:space="preserve"> (za predpokladu jeho schválenia Objednávateľom)</w:t>
      </w:r>
      <w:r w:rsidR="006F74CD" w:rsidRPr="00344566">
        <w:rPr>
          <w:rFonts w:eastAsia="Calibri"/>
          <w:sz w:val="22"/>
          <w:szCs w:val="22"/>
          <w:lang w:eastAsia="en-US"/>
        </w:rPr>
        <w:t xml:space="preserve">. </w:t>
      </w:r>
      <w:r w:rsidR="00BE0948" w:rsidRPr="00344566">
        <w:rPr>
          <w:sz w:val="22"/>
          <w:szCs w:val="22"/>
        </w:rPr>
        <w:t>Objednávateľ je zároveň oprávnený v harmonograme prác určiť čiastkové termíny plnenia, ktoré budú považované za sankcionovateľné míľniky.</w:t>
      </w:r>
    </w:p>
    <w:p w14:paraId="6AD9C647" w14:textId="77777777" w:rsidR="007849A0" w:rsidRPr="00344566" w:rsidRDefault="006F74CD" w:rsidP="00344566">
      <w:pPr>
        <w:autoSpaceDE w:val="0"/>
        <w:autoSpaceDN w:val="0"/>
        <w:adjustRightInd w:val="0"/>
        <w:spacing w:before="120" w:line="276" w:lineRule="auto"/>
        <w:ind w:left="567"/>
        <w:jc w:val="both"/>
        <w:rPr>
          <w:sz w:val="22"/>
          <w:szCs w:val="22"/>
        </w:rPr>
      </w:pPr>
      <w:r w:rsidRPr="00344566">
        <w:rPr>
          <w:rFonts w:eastAsia="Calibri"/>
          <w:sz w:val="22"/>
          <w:szCs w:val="22"/>
          <w:lang w:eastAsia="en-US"/>
        </w:rPr>
        <w:t>Ak v rámci súčinnosti pred podpisom Zmluvy Zhotoviteľ nedisponoval informáciou o dátume odovzdania staveniska</w:t>
      </w:r>
      <w:r w:rsidR="00853683" w:rsidRPr="00344566">
        <w:rPr>
          <w:rFonts w:eastAsia="Calibri"/>
          <w:sz w:val="22"/>
          <w:szCs w:val="22"/>
          <w:lang w:eastAsia="en-US"/>
        </w:rPr>
        <w:t xml:space="preserve"> alebo sa dátum odovzdania staveniska dodatočne zmenil</w:t>
      </w:r>
      <w:r w:rsidRPr="00344566">
        <w:rPr>
          <w:rFonts w:eastAsia="Calibri"/>
          <w:sz w:val="22"/>
          <w:szCs w:val="22"/>
          <w:lang w:eastAsia="en-US"/>
        </w:rPr>
        <w:t xml:space="preserve">, Zhotoviteľ je povinný </w:t>
      </w:r>
      <w:r w:rsidRPr="00344566">
        <w:rPr>
          <w:sz w:val="22"/>
          <w:szCs w:val="22"/>
        </w:rPr>
        <w:t>d</w:t>
      </w:r>
      <w:r w:rsidR="00903B43" w:rsidRPr="00344566">
        <w:rPr>
          <w:sz w:val="22"/>
          <w:szCs w:val="22"/>
        </w:rPr>
        <w:t xml:space="preserve">o </w:t>
      </w:r>
      <w:r w:rsidRPr="00344566">
        <w:rPr>
          <w:sz w:val="22"/>
          <w:szCs w:val="22"/>
        </w:rPr>
        <w:t xml:space="preserve">desiatich </w:t>
      </w:r>
      <w:r w:rsidR="00903B43" w:rsidRPr="00344566">
        <w:rPr>
          <w:sz w:val="22"/>
          <w:szCs w:val="22"/>
        </w:rPr>
        <w:t>dní odo dňa odovzdania staveniska predložiť Objednávateľovi na schválenie aktualizovaný harmonogram prác</w:t>
      </w:r>
      <w:r w:rsidR="002B3328" w:rsidRPr="00344566">
        <w:rPr>
          <w:sz w:val="22"/>
          <w:szCs w:val="22"/>
        </w:rPr>
        <w:t>, pri</w:t>
      </w:r>
      <w:r w:rsidR="00403BB5" w:rsidRPr="00344566">
        <w:rPr>
          <w:sz w:val="22"/>
          <w:szCs w:val="22"/>
        </w:rPr>
        <w:t>č</w:t>
      </w:r>
      <w:r w:rsidR="002B3328" w:rsidRPr="00344566">
        <w:rPr>
          <w:sz w:val="22"/>
          <w:szCs w:val="22"/>
        </w:rPr>
        <w:t xml:space="preserve">om nie je oprávnený meniť lehotu </w:t>
      </w:r>
      <w:r w:rsidR="003A2B3D" w:rsidRPr="00344566">
        <w:rPr>
          <w:sz w:val="22"/>
          <w:szCs w:val="22"/>
        </w:rPr>
        <w:t>plnenia</w:t>
      </w:r>
      <w:r w:rsidR="002B3328" w:rsidRPr="00344566">
        <w:rPr>
          <w:sz w:val="22"/>
          <w:szCs w:val="22"/>
        </w:rPr>
        <w:t xml:space="preserve"> </w:t>
      </w:r>
      <w:r w:rsidR="003A2B3D" w:rsidRPr="00344566">
        <w:rPr>
          <w:sz w:val="22"/>
          <w:szCs w:val="22"/>
        </w:rPr>
        <w:t>podľa Zmluvy</w:t>
      </w:r>
      <w:r w:rsidRPr="00344566">
        <w:rPr>
          <w:sz w:val="22"/>
          <w:szCs w:val="22"/>
        </w:rPr>
        <w:t>, pokiaľ nenastala niektorá zo skutočností uvedených v bode 2.3</w:t>
      </w:r>
      <w:r w:rsidR="00015EFE" w:rsidRPr="00344566">
        <w:rPr>
          <w:sz w:val="22"/>
          <w:szCs w:val="22"/>
        </w:rPr>
        <w:t>.</w:t>
      </w:r>
      <w:r w:rsidRPr="00344566">
        <w:rPr>
          <w:sz w:val="22"/>
          <w:szCs w:val="22"/>
        </w:rPr>
        <w:t xml:space="preserve"> tohto článku</w:t>
      </w:r>
      <w:r w:rsidR="00903B43" w:rsidRPr="00344566">
        <w:rPr>
          <w:sz w:val="22"/>
          <w:szCs w:val="22"/>
        </w:rPr>
        <w:t>. Objednávateľ sa k predloženému aktualizovanému harmonogramu prác bez zbytočného odkladu od jeho obdržania vyjadrí s tým, že ak s ním nesúhlasí, je oprávnený</w:t>
      </w:r>
      <w:r w:rsidR="002B3328" w:rsidRPr="00344566">
        <w:rPr>
          <w:sz w:val="22"/>
          <w:szCs w:val="22"/>
        </w:rPr>
        <w:t xml:space="preserve"> </w:t>
      </w:r>
      <w:r w:rsidR="00903B43" w:rsidRPr="00344566">
        <w:rPr>
          <w:sz w:val="22"/>
          <w:szCs w:val="22"/>
        </w:rPr>
        <w:t xml:space="preserve">predložiť Zhotoviteľovi vlastný </w:t>
      </w:r>
      <w:r w:rsidR="002B3328" w:rsidRPr="00344566">
        <w:rPr>
          <w:sz w:val="22"/>
          <w:szCs w:val="22"/>
        </w:rPr>
        <w:t xml:space="preserve">návrh </w:t>
      </w:r>
      <w:r w:rsidR="004810E9" w:rsidRPr="00344566">
        <w:rPr>
          <w:sz w:val="22"/>
          <w:szCs w:val="22"/>
        </w:rPr>
        <w:t xml:space="preserve">aktualizovaného </w:t>
      </w:r>
      <w:r w:rsidR="00903B43" w:rsidRPr="00344566">
        <w:rPr>
          <w:sz w:val="22"/>
          <w:szCs w:val="22"/>
        </w:rPr>
        <w:t>harmonogram</w:t>
      </w:r>
      <w:r w:rsidR="002B3328" w:rsidRPr="00344566">
        <w:rPr>
          <w:sz w:val="22"/>
          <w:szCs w:val="22"/>
        </w:rPr>
        <w:t>u</w:t>
      </w:r>
      <w:r w:rsidR="00025F77" w:rsidRPr="00344566">
        <w:rPr>
          <w:sz w:val="22"/>
          <w:szCs w:val="22"/>
        </w:rPr>
        <w:t xml:space="preserve"> prác</w:t>
      </w:r>
      <w:r w:rsidR="00903B43" w:rsidRPr="00344566">
        <w:rPr>
          <w:sz w:val="22"/>
          <w:szCs w:val="22"/>
        </w:rPr>
        <w:t xml:space="preserve">, ktorý sa po </w:t>
      </w:r>
      <w:r w:rsidR="002B3328" w:rsidRPr="00344566">
        <w:rPr>
          <w:sz w:val="22"/>
          <w:szCs w:val="22"/>
        </w:rPr>
        <w:t>odsúhlasení</w:t>
      </w:r>
      <w:r w:rsidR="00903B43" w:rsidRPr="00344566">
        <w:rPr>
          <w:sz w:val="22"/>
          <w:szCs w:val="22"/>
        </w:rPr>
        <w:t xml:space="preserve"> Zhotoviteľo</w:t>
      </w:r>
      <w:r w:rsidR="002B3328" w:rsidRPr="00344566">
        <w:rPr>
          <w:sz w:val="22"/>
          <w:szCs w:val="22"/>
        </w:rPr>
        <w:t>m</w:t>
      </w:r>
      <w:r w:rsidR="00903B43" w:rsidRPr="00344566">
        <w:rPr>
          <w:sz w:val="22"/>
          <w:szCs w:val="22"/>
        </w:rPr>
        <w:t xml:space="preserve"> bude považovať za schválený</w:t>
      </w:r>
      <w:r w:rsidR="00141870" w:rsidRPr="00344566">
        <w:rPr>
          <w:sz w:val="22"/>
          <w:szCs w:val="22"/>
        </w:rPr>
        <w:t xml:space="preserve"> a pre </w:t>
      </w:r>
      <w:r w:rsidR="00410016" w:rsidRPr="00344566">
        <w:rPr>
          <w:sz w:val="22"/>
          <w:szCs w:val="22"/>
        </w:rPr>
        <w:t>z</w:t>
      </w:r>
      <w:r w:rsidR="00141870" w:rsidRPr="00344566">
        <w:rPr>
          <w:sz w:val="22"/>
          <w:szCs w:val="22"/>
        </w:rPr>
        <w:t>mluvné strany záväzný</w:t>
      </w:r>
      <w:r w:rsidR="00903B43" w:rsidRPr="00344566">
        <w:rPr>
          <w:sz w:val="22"/>
          <w:szCs w:val="22"/>
        </w:rPr>
        <w:t>. V prípade, ak Objednávateľ nemá pripomienky k</w:t>
      </w:r>
      <w:r w:rsidR="00141870" w:rsidRPr="00344566">
        <w:rPr>
          <w:sz w:val="22"/>
          <w:szCs w:val="22"/>
        </w:rPr>
        <w:t xml:space="preserve"> Zhotoviteľom </w:t>
      </w:r>
      <w:r w:rsidR="00903B43" w:rsidRPr="00344566">
        <w:rPr>
          <w:sz w:val="22"/>
          <w:szCs w:val="22"/>
        </w:rPr>
        <w:t xml:space="preserve">predloženému aktualizovanému harmonogramu prác, vo svojom vyjadrení predložený aktualizovaný harmonogram prác schváli. </w:t>
      </w:r>
    </w:p>
    <w:p w14:paraId="61021B06" w14:textId="77777777" w:rsidR="00BE0948" w:rsidRPr="00344566" w:rsidRDefault="00903B43" w:rsidP="00344566">
      <w:pPr>
        <w:autoSpaceDE w:val="0"/>
        <w:autoSpaceDN w:val="0"/>
        <w:adjustRightInd w:val="0"/>
        <w:spacing w:before="120" w:line="276" w:lineRule="auto"/>
        <w:ind w:left="567"/>
        <w:jc w:val="both"/>
        <w:rPr>
          <w:sz w:val="22"/>
          <w:szCs w:val="22"/>
        </w:rPr>
      </w:pPr>
      <w:r w:rsidRPr="00344566">
        <w:rPr>
          <w:sz w:val="22"/>
          <w:szCs w:val="22"/>
        </w:rPr>
        <w:t>Objednávateľ je zároveň oprávnený vo vyjadrení k</w:t>
      </w:r>
      <w:r w:rsidR="00025F77" w:rsidRPr="00344566">
        <w:rPr>
          <w:sz w:val="22"/>
          <w:szCs w:val="22"/>
        </w:rPr>
        <w:t xml:space="preserve"> aktualizovanému </w:t>
      </w:r>
      <w:r w:rsidRPr="00344566">
        <w:rPr>
          <w:sz w:val="22"/>
          <w:szCs w:val="22"/>
        </w:rPr>
        <w:t xml:space="preserve">harmonogramu </w:t>
      </w:r>
      <w:r w:rsidR="00025F77" w:rsidRPr="00344566">
        <w:rPr>
          <w:sz w:val="22"/>
          <w:szCs w:val="22"/>
        </w:rPr>
        <w:t xml:space="preserve">prác </w:t>
      </w:r>
      <w:r w:rsidRPr="00344566">
        <w:rPr>
          <w:sz w:val="22"/>
          <w:szCs w:val="22"/>
        </w:rPr>
        <w:t xml:space="preserve">určiť čiastkové termíny plnenia, ktoré budú považované za sankcionovateľné míľniky. Aktualizovaný harmonogram prác po jeho schválení </w:t>
      </w:r>
      <w:r w:rsidR="002B3328" w:rsidRPr="00344566">
        <w:rPr>
          <w:sz w:val="22"/>
          <w:szCs w:val="22"/>
        </w:rPr>
        <w:t xml:space="preserve">zmluvnými stranami </w:t>
      </w:r>
      <w:r w:rsidRPr="00344566">
        <w:rPr>
          <w:sz w:val="22"/>
          <w:szCs w:val="22"/>
        </w:rPr>
        <w:t xml:space="preserve">nahrádza harmonogram prác predložený v rámci súčinnosti pred podpisom Zmluvy a stáva sa záväznou súčasťou Zmluvy. </w:t>
      </w:r>
      <w:r w:rsidR="00141870" w:rsidRPr="00344566">
        <w:rPr>
          <w:rFonts w:eastAsia="Calibri"/>
          <w:sz w:val="22"/>
          <w:szCs w:val="22"/>
          <w:lang w:eastAsia="en-US"/>
        </w:rPr>
        <w:t xml:space="preserve">Zhotoviteľ je povinný odovzdať </w:t>
      </w:r>
      <w:r w:rsidR="00410016" w:rsidRPr="00344566">
        <w:rPr>
          <w:rFonts w:eastAsia="Calibri"/>
          <w:sz w:val="22"/>
          <w:szCs w:val="22"/>
          <w:lang w:eastAsia="en-US"/>
        </w:rPr>
        <w:t>s</w:t>
      </w:r>
      <w:r w:rsidR="00141870" w:rsidRPr="00344566">
        <w:rPr>
          <w:rFonts w:eastAsia="Calibri"/>
          <w:sz w:val="22"/>
          <w:szCs w:val="22"/>
          <w:lang w:eastAsia="en-US"/>
        </w:rPr>
        <w:t xml:space="preserve">tavebnému dozoru Objednávateľa a Objednávateľovi aktualizovaný harmonogram prác vždy vtedy, keď harmonogram prác alebo predchádzajúci aktualizovaný harmonogram </w:t>
      </w:r>
      <w:r w:rsidR="000A1EB3" w:rsidRPr="00344566">
        <w:rPr>
          <w:rFonts w:eastAsia="Calibri"/>
          <w:sz w:val="22"/>
          <w:szCs w:val="22"/>
          <w:lang w:eastAsia="en-US"/>
        </w:rPr>
        <w:t xml:space="preserve">prác </w:t>
      </w:r>
      <w:r w:rsidR="00141870" w:rsidRPr="00344566">
        <w:rPr>
          <w:rFonts w:eastAsia="Calibri"/>
          <w:sz w:val="22"/>
          <w:szCs w:val="22"/>
          <w:lang w:eastAsia="en-US"/>
        </w:rPr>
        <w:t xml:space="preserve">nesúhlasí so skutočným postupom, aktuálnym harmonogramom prác alebo povinnosťami Zhotoviteľa. </w:t>
      </w:r>
      <w:r w:rsidR="00141870" w:rsidRPr="00344566">
        <w:rPr>
          <w:sz w:val="22"/>
          <w:szCs w:val="22"/>
        </w:rPr>
        <w:t>Pokiaľ Objednávateľ do štrnástich dní po</w:t>
      </w:r>
      <w:r w:rsidR="00782637" w:rsidRPr="00344566">
        <w:rPr>
          <w:sz w:val="22"/>
          <w:szCs w:val="22"/>
        </w:rPr>
        <w:t xml:space="preserve"> </w:t>
      </w:r>
      <w:r w:rsidR="00141870" w:rsidRPr="00344566">
        <w:rPr>
          <w:sz w:val="22"/>
          <w:szCs w:val="22"/>
        </w:rPr>
        <w:t xml:space="preserve">tom, čo obdržal aktualizovaný harmonogram prác, neoznámi Zhotoviteľovi rozsah, v ktorom tento </w:t>
      </w:r>
      <w:r w:rsidR="00782637" w:rsidRPr="00344566">
        <w:rPr>
          <w:sz w:val="22"/>
          <w:szCs w:val="22"/>
        </w:rPr>
        <w:t>aktualizovaný</w:t>
      </w:r>
      <w:r w:rsidR="00141870" w:rsidRPr="00344566">
        <w:rPr>
          <w:sz w:val="22"/>
          <w:szCs w:val="22"/>
        </w:rPr>
        <w:t xml:space="preserve"> harmonogram </w:t>
      </w:r>
      <w:r w:rsidR="00782637" w:rsidRPr="00344566">
        <w:rPr>
          <w:sz w:val="22"/>
          <w:szCs w:val="22"/>
        </w:rPr>
        <w:t xml:space="preserve">prác </w:t>
      </w:r>
      <w:r w:rsidR="00141870" w:rsidRPr="00344566">
        <w:rPr>
          <w:sz w:val="22"/>
          <w:szCs w:val="22"/>
        </w:rPr>
        <w:t xml:space="preserve">nezodpovedá Zmluve, bude Zhotoviteľ postupovať v súlade s aktualizovaným harmonogramom </w:t>
      </w:r>
      <w:r w:rsidR="00782637" w:rsidRPr="00344566">
        <w:rPr>
          <w:sz w:val="22"/>
          <w:szCs w:val="22"/>
        </w:rPr>
        <w:t xml:space="preserve">prác </w:t>
      </w:r>
      <w:r w:rsidR="00141870" w:rsidRPr="00344566">
        <w:rPr>
          <w:sz w:val="22"/>
          <w:szCs w:val="22"/>
        </w:rPr>
        <w:t xml:space="preserve">podľa svojich ďalších povinností podľa Zmluvy. Objednávateľ a </w:t>
      </w:r>
      <w:r w:rsidR="00D73637" w:rsidRPr="00344566">
        <w:rPr>
          <w:sz w:val="22"/>
          <w:szCs w:val="22"/>
        </w:rPr>
        <w:t>s</w:t>
      </w:r>
      <w:r w:rsidR="00141870" w:rsidRPr="00344566">
        <w:rPr>
          <w:sz w:val="22"/>
          <w:szCs w:val="22"/>
        </w:rPr>
        <w:t>tavebný dozor</w:t>
      </w:r>
      <w:r w:rsidR="00D73637" w:rsidRPr="00344566">
        <w:rPr>
          <w:sz w:val="22"/>
          <w:szCs w:val="22"/>
        </w:rPr>
        <w:t xml:space="preserve"> Objednávateľa</w:t>
      </w:r>
      <w:r w:rsidR="00141870" w:rsidRPr="00344566">
        <w:rPr>
          <w:sz w:val="22"/>
          <w:szCs w:val="22"/>
        </w:rPr>
        <w:t xml:space="preserve"> budú oprávnení sa spoliehať pri plánovaní svojich činností na tento aktualizovaný harmonogram prác.</w:t>
      </w:r>
      <w:r w:rsidR="00674F0E" w:rsidRPr="00344566">
        <w:rPr>
          <w:sz w:val="22"/>
          <w:szCs w:val="22"/>
        </w:rPr>
        <w:t xml:space="preserve"> </w:t>
      </w:r>
    </w:p>
    <w:p w14:paraId="49659AE7" w14:textId="728D5B03" w:rsidR="00674F0E" w:rsidRPr="00344566" w:rsidRDefault="00674F0E" w:rsidP="00344566">
      <w:pPr>
        <w:autoSpaceDE w:val="0"/>
        <w:autoSpaceDN w:val="0"/>
        <w:adjustRightInd w:val="0"/>
        <w:spacing w:before="120" w:line="276" w:lineRule="auto"/>
        <w:ind w:left="567"/>
        <w:jc w:val="both"/>
        <w:rPr>
          <w:sz w:val="22"/>
          <w:szCs w:val="22"/>
        </w:rPr>
      </w:pPr>
      <w:r w:rsidRPr="00344566">
        <w:rPr>
          <w:sz w:val="22"/>
          <w:szCs w:val="22"/>
        </w:rPr>
        <w:t>Harmonogram prác</w:t>
      </w:r>
      <w:r w:rsidR="00B55E78" w:rsidRPr="00344566">
        <w:rPr>
          <w:sz w:val="22"/>
          <w:szCs w:val="22"/>
        </w:rPr>
        <w:t xml:space="preserve"> </w:t>
      </w:r>
      <w:r w:rsidR="00BE0948" w:rsidRPr="00344566">
        <w:rPr>
          <w:sz w:val="22"/>
          <w:szCs w:val="22"/>
        </w:rPr>
        <w:t xml:space="preserve">(predložený v rámci súčinnosti pred podpisom Zmluvy alebo aktualizovaný harmonogram prác) </w:t>
      </w:r>
      <w:r w:rsidR="00B55E78" w:rsidRPr="00344566">
        <w:rPr>
          <w:sz w:val="22"/>
          <w:szCs w:val="22"/>
        </w:rPr>
        <w:t>podľa tohto bodu</w:t>
      </w:r>
      <w:r w:rsidRPr="00344566">
        <w:rPr>
          <w:sz w:val="22"/>
          <w:szCs w:val="22"/>
        </w:rPr>
        <w:t xml:space="preserve"> </w:t>
      </w:r>
      <w:r w:rsidR="00B55E78" w:rsidRPr="00344566">
        <w:rPr>
          <w:sz w:val="22"/>
          <w:szCs w:val="22"/>
        </w:rPr>
        <w:t>musí</w:t>
      </w:r>
      <w:r w:rsidRPr="00344566">
        <w:rPr>
          <w:sz w:val="22"/>
          <w:szCs w:val="22"/>
        </w:rPr>
        <w:t xml:space="preserve"> obsahovať </w:t>
      </w:r>
      <w:r w:rsidR="00730A08">
        <w:rPr>
          <w:sz w:val="22"/>
          <w:szCs w:val="22"/>
        </w:rPr>
        <w:t xml:space="preserve">termín predloženia </w:t>
      </w:r>
      <w:r w:rsidR="00660958">
        <w:rPr>
          <w:sz w:val="22"/>
          <w:szCs w:val="22"/>
        </w:rPr>
        <w:t>finálneho znenia</w:t>
      </w:r>
      <w:r w:rsidR="00483847">
        <w:rPr>
          <w:sz w:val="22"/>
          <w:szCs w:val="22"/>
        </w:rPr>
        <w:t xml:space="preserve"> </w:t>
      </w:r>
      <w:r w:rsidR="00730A08">
        <w:rPr>
          <w:sz w:val="22"/>
          <w:szCs w:val="22"/>
        </w:rPr>
        <w:t>dokumentácie pre realizáciu Stavby</w:t>
      </w:r>
      <w:r w:rsidR="00483847">
        <w:rPr>
          <w:sz w:val="22"/>
          <w:szCs w:val="22"/>
        </w:rPr>
        <w:t xml:space="preserve"> podľa bodu 6.</w:t>
      </w:r>
      <w:r w:rsidR="001408EF">
        <w:rPr>
          <w:sz w:val="22"/>
          <w:szCs w:val="22"/>
        </w:rPr>
        <w:t>34.</w:t>
      </w:r>
      <w:r w:rsidR="00730A08">
        <w:rPr>
          <w:sz w:val="22"/>
          <w:szCs w:val="22"/>
        </w:rPr>
        <w:t xml:space="preserve">, </w:t>
      </w:r>
      <w:r w:rsidRPr="00344566">
        <w:rPr>
          <w:sz w:val="22"/>
          <w:szCs w:val="22"/>
        </w:rPr>
        <w:t xml:space="preserve">činnosti na úrovni PS a SO s vyznačením míľnikov a hlavných časových bodov zmluvných činností. Harmonogram prác </w:t>
      </w:r>
      <w:r w:rsidR="00F6068A" w:rsidRPr="00344566">
        <w:rPr>
          <w:sz w:val="22"/>
          <w:szCs w:val="22"/>
        </w:rPr>
        <w:t>musí byť</w:t>
      </w:r>
      <w:r w:rsidRPr="00344566">
        <w:rPr>
          <w:sz w:val="22"/>
          <w:szCs w:val="22"/>
        </w:rPr>
        <w:t xml:space="preserv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w:t>
      </w:r>
      <w:r w:rsidR="00B55E78" w:rsidRPr="00344566">
        <w:rPr>
          <w:sz w:val="22"/>
          <w:szCs w:val="22"/>
        </w:rPr>
        <w:t>lehoty plnenia</w:t>
      </w:r>
      <w:r w:rsidRPr="00344566">
        <w:rPr>
          <w:sz w:val="22"/>
          <w:szCs w:val="22"/>
        </w:rPr>
        <w:t xml:space="preserve">. Harmonogram prác musí zohľadňovať klimatické podmienky (vrátane zimného obdobia a zimných opatrení), geologické a hydrologické podmienky v danej oblasti. </w:t>
      </w:r>
    </w:p>
    <w:p w14:paraId="58CDDE94" w14:textId="63224566" w:rsidR="00943CEB" w:rsidRPr="00344566" w:rsidRDefault="00943CEB" w:rsidP="00237CD1">
      <w:pPr>
        <w:numPr>
          <w:ilvl w:val="1"/>
          <w:numId w:val="15"/>
        </w:numPr>
        <w:autoSpaceDE w:val="0"/>
        <w:autoSpaceDN w:val="0"/>
        <w:adjustRightInd w:val="0"/>
        <w:spacing w:before="120" w:line="276" w:lineRule="auto"/>
        <w:ind w:left="567" w:hanging="567"/>
        <w:jc w:val="both"/>
        <w:rPr>
          <w:sz w:val="22"/>
          <w:szCs w:val="22"/>
        </w:rPr>
      </w:pPr>
      <w:r w:rsidRPr="00344566">
        <w:rPr>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sidRPr="00344566">
        <w:rPr>
          <w:sz w:val="22"/>
          <w:szCs w:val="22"/>
        </w:rPr>
        <w:t xml:space="preserve">oprávnený </w:t>
      </w:r>
      <w:r w:rsidRPr="00344566">
        <w:rPr>
          <w:sz w:val="22"/>
          <w:szCs w:val="22"/>
        </w:rPr>
        <w:t xml:space="preserve">do stavebného denníka zapísať </w:t>
      </w:r>
      <w:r w:rsidR="006C26E7" w:rsidRPr="00344566">
        <w:rPr>
          <w:sz w:val="22"/>
          <w:szCs w:val="22"/>
        </w:rPr>
        <w:t>výlučne Objednávateľ, resp. stavebný dozor Objednávateľa</w:t>
      </w:r>
      <w:r w:rsidRPr="00344566">
        <w:rPr>
          <w:sz w:val="22"/>
          <w:szCs w:val="22"/>
        </w:rPr>
        <w:t xml:space="preserve">. Správnosť zápisu potvrdí svojim podpisom v stavebnom denníku </w:t>
      </w:r>
      <w:bookmarkStart w:id="1" w:name="_Hlk161807822"/>
      <w:r w:rsidR="00EE7CD5" w:rsidRPr="00344566">
        <w:rPr>
          <w:sz w:val="22"/>
          <w:szCs w:val="22"/>
        </w:rPr>
        <w:t>H</w:t>
      </w:r>
      <w:r w:rsidR="00141870" w:rsidRPr="00344566">
        <w:rPr>
          <w:sz w:val="22"/>
          <w:szCs w:val="22"/>
        </w:rPr>
        <w:t>lavný stavbyvedúci Zhotoviteľa</w:t>
      </w:r>
      <w:bookmarkEnd w:id="1"/>
      <w:r w:rsidR="006C26E7" w:rsidRPr="00344566">
        <w:rPr>
          <w:sz w:val="22"/>
          <w:szCs w:val="22"/>
        </w:rPr>
        <w:t>; pokiaľ nedôjde k potvrdeniu do dvoch dní, považuje sa zápis vyhotovený Objednávateľom, resp. stavebným dozorom Objednávateľa za správny na tretí deň</w:t>
      </w:r>
      <w:r w:rsidR="00141870" w:rsidRPr="00344566">
        <w:rPr>
          <w:sz w:val="22"/>
          <w:szCs w:val="22"/>
        </w:rPr>
        <w:t xml:space="preserve"> od jeho zapísania</w:t>
      </w:r>
      <w:r w:rsidRPr="00344566">
        <w:rPr>
          <w:sz w:val="22"/>
          <w:szCs w:val="22"/>
        </w:rPr>
        <w:t xml:space="preserve">. </w:t>
      </w:r>
    </w:p>
    <w:p w14:paraId="6CE0B386" w14:textId="47C94C52" w:rsidR="00943CEB" w:rsidRPr="00344566" w:rsidRDefault="00943CEB" w:rsidP="00237CD1">
      <w:pPr>
        <w:numPr>
          <w:ilvl w:val="1"/>
          <w:numId w:val="15"/>
        </w:numPr>
        <w:autoSpaceDE w:val="0"/>
        <w:autoSpaceDN w:val="0"/>
        <w:adjustRightInd w:val="0"/>
        <w:spacing w:before="120" w:line="276" w:lineRule="auto"/>
        <w:ind w:left="567" w:hanging="567"/>
        <w:jc w:val="both"/>
        <w:rPr>
          <w:sz w:val="22"/>
          <w:szCs w:val="22"/>
        </w:rPr>
      </w:pPr>
      <w:r w:rsidRPr="00344566">
        <w:rPr>
          <w:sz w:val="22"/>
          <w:szCs w:val="22"/>
        </w:rPr>
        <w:t>Pokiaľ sa stane zrejmým, že postup Zhotoviteľa pri zhotovovaní Diela je pomalý alebo Zhotoviteľ z akýchkoľvek dôvodov nesplní niektorý z termínov stanovených v harmonograme prác</w:t>
      </w:r>
      <w:r w:rsidR="00392390" w:rsidRPr="00344566">
        <w:rPr>
          <w:sz w:val="22"/>
          <w:szCs w:val="22"/>
        </w:rPr>
        <w:t xml:space="preserve"> </w:t>
      </w:r>
      <w:bookmarkStart w:id="2" w:name="_Hlk161808314"/>
      <w:r w:rsidR="00392390" w:rsidRPr="00344566">
        <w:rPr>
          <w:sz w:val="22"/>
          <w:szCs w:val="22"/>
        </w:rPr>
        <w:t>/ aktualizovanom harmonograme prác</w:t>
      </w:r>
      <w:bookmarkEnd w:id="2"/>
      <w:r w:rsidRPr="00344566">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w:t>
      </w:r>
      <w:r w:rsidRPr="00344566">
        <w:rPr>
          <w:sz w:val="22"/>
          <w:szCs w:val="22"/>
        </w:rPr>
        <w:lastRenderedPageBreak/>
        <w:t xml:space="preserve">Pokiaľ Zhotoviteľ neuskutoční opatrenia podľa tohto bodu najneskôr v lehote  troch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344566" w:rsidRDefault="00943CEB" w:rsidP="00237CD1">
      <w:pPr>
        <w:numPr>
          <w:ilvl w:val="1"/>
          <w:numId w:val="15"/>
        </w:numPr>
        <w:autoSpaceDE w:val="0"/>
        <w:autoSpaceDN w:val="0"/>
        <w:adjustRightInd w:val="0"/>
        <w:spacing w:before="120" w:line="276" w:lineRule="auto"/>
        <w:ind w:left="567" w:hanging="567"/>
        <w:jc w:val="both"/>
        <w:rPr>
          <w:sz w:val="22"/>
          <w:szCs w:val="22"/>
        </w:rPr>
      </w:pPr>
      <w:r w:rsidRPr="00344566">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Pr="00344566" w:rsidRDefault="00943CEB" w:rsidP="00344566">
      <w:pPr>
        <w:autoSpaceDE w:val="0"/>
        <w:autoSpaceDN w:val="0"/>
        <w:adjustRightInd w:val="0"/>
        <w:spacing w:line="276" w:lineRule="auto"/>
        <w:jc w:val="center"/>
        <w:rPr>
          <w:b/>
          <w:bCs/>
          <w:sz w:val="22"/>
          <w:szCs w:val="22"/>
        </w:rPr>
      </w:pPr>
    </w:p>
    <w:p w14:paraId="5D825784"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3</w:t>
      </w:r>
    </w:p>
    <w:p w14:paraId="6C645E48"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Zmluvná cena</w:t>
      </w:r>
    </w:p>
    <w:p w14:paraId="6181EF9C" w14:textId="77777777"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 xml:space="preserve">Zmluvná cena je stanovená v súlade so zákonom č. 18/1996 Z. z. o cenách v znení neskorších predpisov. Zmluvné strany sa dohodli na nasledovnej zmluvnej cene za predmet Zmluvy: </w:t>
      </w:r>
    </w:p>
    <w:p w14:paraId="50D20C76" w14:textId="4103810F" w:rsidR="00943CEB" w:rsidRPr="00344566" w:rsidRDefault="00943CEB" w:rsidP="00344566">
      <w:pPr>
        <w:autoSpaceDE w:val="0"/>
        <w:autoSpaceDN w:val="0"/>
        <w:adjustRightInd w:val="0"/>
        <w:spacing w:before="120" w:line="276" w:lineRule="auto"/>
        <w:ind w:left="567"/>
        <w:jc w:val="both"/>
        <w:rPr>
          <w:sz w:val="22"/>
          <w:szCs w:val="22"/>
        </w:rPr>
      </w:pPr>
      <w:r w:rsidRPr="00344566">
        <w:rPr>
          <w:b/>
          <w:bCs/>
          <w:sz w:val="22"/>
          <w:szCs w:val="22"/>
        </w:rPr>
        <w:t xml:space="preserve">Zmluvná cena celkom bez DPH ................................................. EUR </w:t>
      </w:r>
      <w:r w:rsidRPr="00344566">
        <w:rPr>
          <w:i/>
          <w:iCs/>
          <w:sz w:val="22"/>
          <w:szCs w:val="22"/>
          <w:highlight w:val="lightGray"/>
        </w:rPr>
        <w:t xml:space="preserve">(doplní </w:t>
      </w:r>
      <w:r w:rsidR="006025D2" w:rsidRPr="00344566">
        <w:rPr>
          <w:i/>
          <w:iCs/>
          <w:sz w:val="22"/>
          <w:szCs w:val="22"/>
          <w:highlight w:val="lightGray"/>
        </w:rPr>
        <w:t xml:space="preserve">úspešný </w:t>
      </w:r>
      <w:r w:rsidRPr="00344566">
        <w:rPr>
          <w:i/>
          <w:iCs/>
          <w:sz w:val="22"/>
          <w:szCs w:val="22"/>
          <w:highlight w:val="lightGray"/>
        </w:rPr>
        <w:t xml:space="preserve">uchádzač navrhovanú </w:t>
      </w:r>
      <w:r w:rsidR="009D330B" w:rsidRPr="00344566">
        <w:rPr>
          <w:i/>
          <w:iCs/>
          <w:sz w:val="22"/>
          <w:szCs w:val="22"/>
          <w:highlight w:val="lightGray"/>
        </w:rPr>
        <w:t>z</w:t>
      </w:r>
      <w:r w:rsidRPr="00344566">
        <w:rPr>
          <w:i/>
          <w:iCs/>
          <w:sz w:val="22"/>
          <w:szCs w:val="22"/>
          <w:highlight w:val="lightGray"/>
        </w:rPr>
        <w:t>mluvnú cenu celkom, ktorú uviedol vo svojej ponuke v časti Návrh na plnenie kritéria)</w:t>
      </w:r>
      <w:r w:rsidRPr="00344566">
        <w:rPr>
          <w:i/>
          <w:iCs/>
          <w:sz w:val="22"/>
          <w:szCs w:val="22"/>
        </w:rPr>
        <w:t xml:space="preserve"> </w:t>
      </w:r>
    </w:p>
    <w:p w14:paraId="2534EE13" w14:textId="77777777"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Zmluvná cena je dohodnutá ako cena bez dane z pridanej hodnoty (ďalej len „</w:t>
      </w:r>
      <w:r w:rsidRPr="00344566">
        <w:rPr>
          <w:b/>
          <w:sz w:val="22"/>
          <w:szCs w:val="22"/>
        </w:rPr>
        <w:t>DPH</w:t>
      </w:r>
      <w:r w:rsidRPr="00344566">
        <w:rPr>
          <w:sz w:val="22"/>
          <w:szCs w:val="22"/>
        </w:rPr>
        <w:t xml:space="preserve">“). </w:t>
      </w:r>
    </w:p>
    <w:p w14:paraId="7A9E1542" w14:textId="7AFF11A9" w:rsidR="00943CEB" w:rsidRPr="00344566" w:rsidRDefault="0039377C" w:rsidP="00237CD1">
      <w:pPr>
        <w:numPr>
          <w:ilvl w:val="1"/>
          <w:numId w:val="16"/>
        </w:numPr>
        <w:autoSpaceDE w:val="0"/>
        <w:autoSpaceDN w:val="0"/>
        <w:adjustRightInd w:val="0"/>
        <w:spacing w:before="120" w:line="276" w:lineRule="auto"/>
        <w:ind w:left="567" w:hanging="567"/>
        <w:jc w:val="both"/>
        <w:rPr>
          <w:sz w:val="22"/>
          <w:szCs w:val="22"/>
        </w:rPr>
      </w:pPr>
      <w:bookmarkStart w:id="3" w:name="_Hlk161808355"/>
      <w:r w:rsidRPr="00344566">
        <w:rPr>
          <w:sz w:val="22"/>
          <w:szCs w:val="22"/>
        </w:rPr>
        <w:t xml:space="preserve">Zmluvná cena </w:t>
      </w:r>
      <w:r w:rsidR="004713BF" w:rsidRPr="00344566">
        <w:rPr>
          <w:sz w:val="22"/>
          <w:szCs w:val="22"/>
        </w:rPr>
        <w:t>v sebe zahŕňa všetky náklady Zhotoviteľa spojené s plnením predmetu Zmluvy</w:t>
      </w:r>
      <w:r w:rsidR="00116701" w:rsidRPr="00344566">
        <w:rPr>
          <w:sz w:val="22"/>
          <w:szCs w:val="22"/>
        </w:rPr>
        <w:t xml:space="preserve"> v súlade s bodom 1.6. </w:t>
      </w:r>
      <w:r w:rsidR="00943CEB" w:rsidRPr="00344566">
        <w:rPr>
          <w:sz w:val="22"/>
          <w:szCs w:val="22"/>
        </w:rPr>
        <w:t xml:space="preserve">Zmluvné strany sa </w:t>
      </w:r>
      <w:r w:rsidR="00116701" w:rsidRPr="00344566">
        <w:rPr>
          <w:sz w:val="22"/>
          <w:szCs w:val="22"/>
        </w:rPr>
        <w:t xml:space="preserve">zároveň </w:t>
      </w:r>
      <w:bookmarkEnd w:id="3"/>
      <w:r w:rsidR="00943CEB" w:rsidRPr="00344566">
        <w:rPr>
          <w:sz w:val="22"/>
          <w:szCs w:val="22"/>
        </w:rPr>
        <w:t xml:space="preserve">dohodli na jednotkových cenách položiek zmluvnej ceny podľa prílohy č. 2. </w:t>
      </w:r>
    </w:p>
    <w:p w14:paraId="1DA27453" w14:textId="77777777"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K zmene zmluvnej ceny podľa bodu 3.1. môže dôjsť len v prípade:</w:t>
      </w:r>
    </w:p>
    <w:p w14:paraId="7C5544A1" w14:textId="2FB56311" w:rsidR="00943CEB" w:rsidRPr="00344566" w:rsidRDefault="00943CEB" w:rsidP="00237CD1">
      <w:pPr>
        <w:numPr>
          <w:ilvl w:val="2"/>
          <w:numId w:val="16"/>
        </w:numPr>
        <w:autoSpaceDE w:val="0"/>
        <w:autoSpaceDN w:val="0"/>
        <w:adjustRightInd w:val="0"/>
        <w:spacing w:line="276" w:lineRule="auto"/>
        <w:ind w:left="1276" w:hanging="709"/>
        <w:jc w:val="both"/>
        <w:rPr>
          <w:sz w:val="22"/>
          <w:szCs w:val="22"/>
        </w:rPr>
      </w:pPr>
      <w:bookmarkStart w:id="4" w:name="_Hlk161808396"/>
      <w:r w:rsidRPr="00344566">
        <w:rPr>
          <w:sz w:val="22"/>
          <w:szCs w:val="22"/>
        </w:rPr>
        <w:t xml:space="preserve">vzniku </w:t>
      </w:r>
      <w:r w:rsidR="00141870" w:rsidRPr="00344566">
        <w:rPr>
          <w:sz w:val="22"/>
          <w:szCs w:val="22"/>
        </w:rPr>
        <w:t xml:space="preserve">zmien Diela (napr. </w:t>
      </w:r>
      <w:r w:rsidR="00CB23CE" w:rsidRPr="00344566">
        <w:rPr>
          <w:sz w:val="22"/>
          <w:szCs w:val="22"/>
        </w:rPr>
        <w:t xml:space="preserve">zmeny </w:t>
      </w:r>
      <w:r w:rsidR="00141870" w:rsidRPr="00344566">
        <w:rPr>
          <w:sz w:val="22"/>
          <w:szCs w:val="22"/>
        </w:rPr>
        <w:t xml:space="preserve">v kvalite a iných vlastnostiach niektorej položky </w:t>
      </w:r>
      <w:r w:rsidR="008C48DB" w:rsidRPr="00344566">
        <w:rPr>
          <w:sz w:val="22"/>
          <w:szCs w:val="22"/>
        </w:rPr>
        <w:t>Diela</w:t>
      </w:r>
      <w:r w:rsidR="00141870" w:rsidRPr="00344566">
        <w:rPr>
          <w:sz w:val="22"/>
          <w:szCs w:val="22"/>
        </w:rPr>
        <w:t>, zmeny výšky, polohy a/alebo rozmerov niektorej časti Diela, vzniku menej prác</w:t>
      </w:r>
      <w:r w:rsidR="00CB23CE" w:rsidRPr="00344566">
        <w:rPr>
          <w:sz w:val="22"/>
          <w:szCs w:val="22"/>
        </w:rPr>
        <w:t xml:space="preserve"> t.j. pri znížení množstva jednotlivých položiek, resp. vypustením položiek z oceneného výkazu výmer</w:t>
      </w:r>
      <w:r w:rsidR="00141870" w:rsidRPr="00344566">
        <w:rPr>
          <w:sz w:val="22"/>
          <w:szCs w:val="22"/>
        </w:rPr>
        <w:t xml:space="preserve">, </w:t>
      </w:r>
      <w:bookmarkEnd w:id="4"/>
      <w:r w:rsidR="00141870" w:rsidRPr="00344566">
        <w:rPr>
          <w:sz w:val="22"/>
          <w:szCs w:val="22"/>
        </w:rPr>
        <w:t xml:space="preserve">vzniku </w:t>
      </w:r>
      <w:r w:rsidRPr="00344566">
        <w:rPr>
          <w:sz w:val="22"/>
          <w:szCs w:val="22"/>
        </w:rPr>
        <w:t xml:space="preserve">naviac prác t.j. pri zvýšení množstva jednotlivých položiek, </w:t>
      </w:r>
      <w:r w:rsidR="00CB23CE" w:rsidRPr="00344566">
        <w:rPr>
          <w:sz w:val="22"/>
          <w:szCs w:val="22"/>
        </w:rPr>
        <w:t xml:space="preserve">resp. </w:t>
      </w:r>
      <w:r w:rsidRPr="00344566">
        <w:rPr>
          <w:sz w:val="22"/>
          <w:szCs w:val="22"/>
        </w:rPr>
        <w:t>doplnením nových položiek do oceneného výkazu výmer</w:t>
      </w:r>
      <w:r w:rsidR="00141870" w:rsidRPr="00344566">
        <w:rPr>
          <w:sz w:val="22"/>
          <w:szCs w:val="22"/>
        </w:rPr>
        <w:t xml:space="preserve"> </w:t>
      </w:r>
      <w:bookmarkStart w:id="5" w:name="_Hlk161808422"/>
      <w:r w:rsidR="00141870" w:rsidRPr="00344566">
        <w:rPr>
          <w:sz w:val="22"/>
          <w:szCs w:val="22"/>
        </w:rPr>
        <w:t xml:space="preserve">a prípadne </w:t>
      </w:r>
      <w:r w:rsidR="00CB23CE" w:rsidRPr="00344566">
        <w:rPr>
          <w:sz w:val="22"/>
          <w:szCs w:val="22"/>
        </w:rPr>
        <w:t xml:space="preserve">doplnením </w:t>
      </w:r>
      <w:r w:rsidR="00141870" w:rsidRPr="00344566">
        <w:rPr>
          <w:sz w:val="22"/>
          <w:szCs w:val="22"/>
        </w:rPr>
        <w:t xml:space="preserve">iných dodávok neobsiahnutých v </w:t>
      </w:r>
      <w:bookmarkEnd w:id="5"/>
      <w:r w:rsidR="00F30CF5" w:rsidRPr="00344566">
        <w:rPr>
          <w:sz w:val="22"/>
          <w:szCs w:val="22"/>
        </w:rPr>
        <w:t>DSP</w:t>
      </w:r>
      <w:r w:rsidR="008C48DB" w:rsidRPr="00344566">
        <w:rPr>
          <w:sz w:val="22"/>
          <w:szCs w:val="22"/>
        </w:rPr>
        <w:t>)</w:t>
      </w:r>
      <w:r w:rsidRPr="00344566">
        <w:rPr>
          <w:sz w:val="22"/>
          <w:szCs w:val="22"/>
        </w:rPr>
        <w:t>, ktoré nebolo možné objektívne pri príprave verejného obstarávania predvídať a súčasne sú nevyhnutné pre riadne zhotovenie Diela,</w:t>
      </w:r>
    </w:p>
    <w:p w14:paraId="6E36C255" w14:textId="77777777" w:rsidR="00943CEB" w:rsidRPr="00344566" w:rsidRDefault="00943CEB" w:rsidP="00237CD1">
      <w:pPr>
        <w:pStyle w:val="Odsekzoznamu"/>
        <w:numPr>
          <w:ilvl w:val="2"/>
          <w:numId w:val="16"/>
        </w:numPr>
        <w:spacing w:after="120"/>
        <w:ind w:left="1276" w:hanging="709"/>
        <w:jc w:val="both"/>
        <w:rPr>
          <w:rFonts w:ascii="Times New Roman" w:eastAsia="Times New Roman" w:hAnsi="Times New Roman"/>
          <w:lang w:eastAsia="sk-SK"/>
        </w:rPr>
      </w:pPr>
      <w:r w:rsidRPr="00344566">
        <w:rPr>
          <w:rFonts w:ascii="Times New Roman" w:hAnsi="Times New Roman"/>
        </w:rPr>
        <w:t xml:space="preserve"> </w:t>
      </w:r>
      <w:r w:rsidRPr="00344566">
        <w:rPr>
          <w:rFonts w:ascii="Times New Roman" w:eastAsia="Times New Roman" w:hAnsi="Times New Roman"/>
          <w:lang w:eastAsia="sk-SK"/>
        </w:rPr>
        <w:t>uplatnenia mechanizmu na úpravu ceny v dôsledku zmien nákladov na realizáciu (ďalej len „</w:t>
      </w:r>
      <w:r w:rsidRPr="00344566">
        <w:rPr>
          <w:rFonts w:ascii="Times New Roman" w:eastAsia="Times New Roman" w:hAnsi="Times New Roman"/>
          <w:b/>
          <w:lang w:eastAsia="sk-SK"/>
        </w:rPr>
        <w:t>mechanizmus indexácie</w:t>
      </w:r>
      <w:r w:rsidRPr="00344566">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344566">
        <w:rPr>
          <w:rFonts w:ascii="Times New Roman" w:hAnsi="Times New Roman"/>
        </w:rPr>
        <w:t xml:space="preserve"> </w:t>
      </w:r>
      <w:r w:rsidRPr="00344566">
        <w:rPr>
          <w:rFonts w:ascii="Times New Roman" w:eastAsia="Times New Roman" w:hAnsi="Times New Roman"/>
          <w:lang w:eastAsia="sk-SK"/>
        </w:rPr>
        <w:t>(ďalej len „</w:t>
      </w:r>
      <w:r w:rsidRPr="00344566">
        <w:rPr>
          <w:rFonts w:ascii="Times New Roman" w:eastAsia="Times New Roman" w:hAnsi="Times New Roman"/>
          <w:b/>
          <w:lang w:eastAsia="sk-SK"/>
        </w:rPr>
        <w:t>MP č. 19/2022</w:t>
      </w:r>
      <w:r w:rsidRPr="00344566">
        <w:rPr>
          <w:rFonts w:ascii="Times New Roman" w:eastAsia="Times New Roman" w:hAnsi="Times New Roman"/>
          <w:lang w:eastAsia="sk-SK"/>
        </w:rPr>
        <w:t>“).</w:t>
      </w:r>
    </w:p>
    <w:p w14:paraId="45CA1BCF" w14:textId="26FCA943" w:rsidR="00943CEB" w:rsidRPr="00344566" w:rsidRDefault="006C26E7" w:rsidP="00237CD1">
      <w:pPr>
        <w:numPr>
          <w:ilvl w:val="1"/>
          <w:numId w:val="16"/>
        </w:numPr>
        <w:autoSpaceDE w:val="0"/>
        <w:autoSpaceDN w:val="0"/>
        <w:adjustRightInd w:val="0"/>
        <w:spacing w:line="276" w:lineRule="auto"/>
        <w:ind w:left="567" w:hanging="567"/>
        <w:jc w:val="both"/>
        <w:rPr>
          <w:sz w:val="22"/>
          <w:szCs w:val="22"/>
        </w:rPr>
      </w:pPr>
      <w:r w:rsidRPr="00344566">
        <w:rPr>
          <w:sz w:val="22"/>
          <w:szCs w:val="22"/>
        </w:rPr>
        <w:t xml:space="preserve">V prípade, ak Zhotoviteľ považuje za potrebné vykonať </w:t>
      </w:r>
      <w:r w:rsidR="00141870" w:rsidRPr="00344566">
        <w:rPr>
          <w:sz w:val="22"/>
          <w:szCs w:val="22"/>
        </w:rPr>
        <w:t>zmenu Diela</w:t>
      </w:r>
      <w:r w:rsidRPr="00344566">
        <w:rPr>
          <w:sz w:val="22"/>
          <w:szCs w:val="22"/>
        </w:rPr>
        <w:t>, je povinný bezodkladne Objednávateľovi predložiť písomnú žiadosť o </w:t>
      </w:r>
      <w:r w:rsidR="00141870" w:rsidRPr="00344566">
        <w:rPr>
          <w:sz w:val="22"/>
          <w:szCs w:val="22"/>
        </w:rPr>
        <w:t>zmenu Diela</w:t>
      </w:r>
      <w:r w:rsidRPr="00344566">
        <w:rPr>
          <w:sz w:val="22"/>
          <w:szCs w:val="22"/>
        </w:rPr>
        <w:t xml:space="preserve">, v ktorej budú uvedené prinajmenšom príčiny (dôvody) vzniku </w:t>
      </w:r>
      <w:r w:rsidR="00141870" w:rsidRPr="00344566">
        <w:rPr>
          <w:sz w:val="22"/>
          <w:szCs w:val="22"/>
        </w:rPr>
        <w:t>zmeny Diela</w:t>
      </w:r>
      <w:r w:rsidRPr="00344566">
        <w:rPr>
          <w:sz w:val="22"/>
          <w:szCs w:val="22"/>
        </w:rPr>
        <w:t xml:space="preserve">, </w:t>
      </w:r>
      <w:r w:rsidR="00141870" w:rsidRPr="00344566">
        <w:rPr>
          <w:sz w:val="22"/>
          <w:szCs w:val="22"/>
        </w:rPr>
        <w:t xml:space="preserve">jej </w:t>
      </w:r>
      <w:r w:rsidRPr="00344566">
        <w:rPr>
          <w:sz w:val="22"/>
          <w:szCs w:val="22"/>
        </w:rPr>
        <w:t>rozsah a predpokladan</w:t>
      </w:r>
      <w:r w:rsidR="00141870" w:rsidRPr="00344566">
        <w:rPr>
          <w:sz w:val="22"/>
          <w:szCs w:val="22"/>
        </w:rPr>
        <w:t>ý</w:t>
      </w:r>
      <w:r w:rsidRPr="00344566">
        <w:rPr>
          <w:sz w:val="22"/>
          <w:szCs w:val="22"/>
        </w:rPr>
        <w:t xml:space="preserve"> </w:t>
      </w:r>
      <w:r w:rsidR="00141870" w:rsidRPr="00344566">
        <w:rPr>
          <w:sz w:val="22"/>
          <w:szCs w:val="22"/>
        </w:rPr>
        <w:t xml:space="preserve">dopad na zmluvnú </w:t>
      </w:r>
      <w:r w:rsidRPr="00344566">
        <w:rPr>
          <w:sz w:val="22"/>
          <w:szCs w:val="22"/>
        </w:rPr>
        <w:t>cen</w:t>
      </w:r>
      <w:r w:rsidR="00141870" w:rsidRPr="00344566">
        <w:rPr>
          <w:sz w:val="22"/>
          <w:szCs w:val="22"/>
        </w:rPr>
        <w:t>u</w:t>
      </w:r>
      <w:r w:rsidRPr="00344566">
        <w:rPr>
          <w:sz w:val="22"/>
          <w:szCs w:val="22"/>
        </w:rPr>
        <w:t>. Pre vylúčenie pochybností, z</w:t>
      </w:r>
      <w:r w:rsidR="00943CEB" w:rsidRPr="00344566">
        <w:rPr>
          <w:sz w:val="22"/>
          <w:szCs w:val="22"/>
        </w:rPr>
        <w:t xml:space="preserve">a </w:t>
      </w:r>
      <w:r w:rsidR="00141870" w:rsidRPr="00344566">
        <w:rPr>
          <w:sz w:val="22"/>
          <w:szCs w:val="22"/>
        </w:rPr>
        <w:t>zmenu Diela</w:t>
      </w:r>
      <w:r w:rsidR="00943CEB" w:rsidRPr="00344566">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344566">
        <w:rPr>
          <w:sz w:val="22"/>
          <w:szCs w:val="22"/>
        </w:rPr>
        <w:t xml:space="preserve"> a s ktorými sa mal možnosť oboznámiť v rámci procesu verejného obstarávania</w:t>
      </w:r>
      <w:r w:rsidR="00943CEB" w:rsidRPr="00344566">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 xml:space="preserve">Zhotoviteľ sa zaväzuje vykonať </w:t>
      </w:r>
      <w:r w:rsidR="00804BF3" w:rsidRPr="00344566">
        <w:rPr>
          <w:sz w:val="22"/>
          <w:szCs w:val="22"/>
        </w:rPr>
        <w:t>zmenu Diela</w:t>
      </w:r>
      <w:r w:rsidRPr="00344566">
        <w:rPr>
          <w:sz w:val="22"/>
          <w:szCs w:val="22"/>
        </w:rPr>
        <w:t xml:space="preserve"> bezodkladne po doručení písomného pokynu zo strany stavebného dozoru Objednávateľa. Zhotoviteľ ihneď po vecnom a finančnom vyjadrení</w:t>
      </w:r>
      <w:r w:rsidR="006C26E7" w:rsidRPr="00344566">
        <w:rPr>
          <w:sz w:val="22"/>
          <w:szCs w:val="22"/>
        </w:rPr>
        <w:t xml:space="preserve"> (schválení</w:t>
      </w:r>
      <w:r w:rsidR="00C80551" w:rsidRPr="00344566">
        <w:rPr>
          <w:sz w:val="22"/>
          <w:szCs w:val="22"/>
        </w:rPr>
        <w:t>)</w:t>
      </w:r>
      <w:r w:rsidRPr="00344566">
        <w:rPr>
          <w:sz w:val="22"/>
          <w:szCs w:val="22"/>
        </w:rPr>
        <w:t xml:space="preserve"> </w:t>
      </w:r>
      <w:r w:rsidR="00804BF3" w:rsidRPr="00344566">
        <w:rPr>
          <w:sz w:val="22"/>
          <w:szCs w:val="22"/>
        </w:rPr>
        <w:t>zmeny Diela</w:t>
      </w:r>
      <w:r w:rsidRPr="00344566">
        <w:rPr>
          <w:sz w:val="22"/>
          <w:szCs w:val="22"/>
        </w:rPr>
        <w:t xml:space="preserve"> predloží Objednávateľovi návrh dodatku k Zmluve, predmetom ktorého bude najmä rozsah </w:t>
      </w:r>
      <w:r w:rsidR="00804BF3" w:rsidRPr="00344566">
        <w:rPr>
          <w:sz w:val="22"/>
          <w:szCs w:val="22"/>
        </w:rPr>
        <w:t>zm</w:t>
      </w:r>
      <w:r w:rsidR="00C81834" w:rsidRPr="00344566">
        <w:rPr>
          <w:sz w:val="22"/>
          <w:szCs w:val="22"/>
        </w:rPr>
        <w:t>eny</w:t>
      </w:r>
      <w:r w:rsidR="00804BF3" w:rsidRPr="00344566">
        <w:rPr>
          <w:sz w:val="22"/>
          <w:szCs w:val="22"/>
        </w:rPr>
        <w:t xml:space="preserve"> Diela</w:t>
      </w:r>
      <w:r w:rsidRPr="00344566">
        <w:rPr>
          <w:sz w:val="22"/>
          <w:szCs w:val="22"/>
        </w:rPr>
        <w:t xml:space="preserve"> odsúhlasený zo strany stavebného dozoru Objednávateľa a cena za </w:t>
      </w:r>
      <w:r w:rsidR="00804BF3" w:rsidRPr="00344566">
        <w:rPr>
          <w:sz w:val="22"/>
          <w:szCs w:val="22"/>
        </w:rPr>
        <w:t>zmen</w:t>
      </w:r>
      <w:r w:rsidR="00C81834" w:rsidRPr="00344566">
        <w:rPr>
          <w:sz w:val="22"/>
          <w:szCs w:val="22"/>
        </w:rPr>
        <w:t>u</w:t>
      </w:r>
      <w:r w:rsidR="00804BF3" w:rsidRPr="00344566">
        <w:rPr>
          <w:sz w:val="22"/>
          <w:szCs w:val="22"/>
        </w:rPr>
        <w:t xml:space="preserve"> Diela</w:t>
      </w:r>
      <w:r w:rsidRPr="00344566">
        <w:rPr>
          <w:sz w:val="22"/>
          <w:szCs w:val="22"/>
        </w:rPr>
        <w:t xml:space="preserve"> určená podľa bodu 3.7. Zhotoviteľovi vznikne právo fakturovať v súlade s bodom 4.4. a 4.5. vykonan</w:t>
      </w:r>
      <w:r w:rsidR="00C81834" w:rsidRPr="00344566">
        <w:rPr>
          <w:sz w:val="22"/>
          <w:szCs w:val="22"/>
        </w:rPr>
        <w:t>ú</w:t>
      </w:r>
      <w:r w:rsidRPr="00344566">
        <w:rPr>
          <w:sz w:val="22"/>
          <w:szCs w:val="22"/>
        </w:rPr>
        <w:t xml:space="preserve"> </w:t>
      </w:r>
      <w:r w:rsidR="00804BF3" w:rsidRPr="00344566">
        <w:rPr>
          <w:sz w:val="22"/>
          <w:szCs w:val="22"/>
        </w:rPr>
        <w:t>zmen</w:t>
      </w:r>
      <w:r w:rsidR="00C81834" w:rsidRPr="00344566">
        <w:rPr>
          <w:sz w:val="22"/>
          <w:szCs w:val="22"/>
        </w:rPr>
        <w:t>u</w:t>
      </w:r>
      <w:r w:rsidR="00804BF3" w:rsidRPr="00344566">
        <w:rPr>
          <w:sz w:val="22"/>
          <w:szCs w:val="22"/>
        </w:rPr>
        <w:t xml:space="preserve"> Diela</w:t>
      </w:r>
      <w:r w:rsidRPr="00344566">
        <w:rPr>
          <w:sz w:val="22"/>
          <w:szCs w:val="22"/>
        </w:rPr>
        <w:t xml:space="preserve"> po nadobudnutí účinnosti dodatku, pričom nárok na úhradu ceny </w:t>
      </w:r>
      <w:r w:rsidR="00804BF3" w:rsidRPr="00344566">
        <w:rPr>
          <w:sz w:val="22"/>
          <w:szCs w:val="22"/>
        </w:rPr>
        <w:t>za zmen</w:t>
      </w:r>
      <w:r w:rsidR="00C81834" w:rsidRPr="00344566">
        <w:rPr>
          <w:sz w:val="22"/>
          <w:szCs w:val="22"/>
        </w:rPr>
        <w:t>u</w:t>
      </w:r>
      <w:r w:rsidR="00804BF3" w:rsidRPr="00344566">
        <w:rPr>
          <w:sz w:val="22"/>
          <w:szCs w:val="22"/>
        </w:rPr>
        <w:t xml:space="preserve"> Diela</w:t>
      </w:r>
      <w:r w:rsidRPr="00344566">
        <w:rPr>
          <w:sz w:val="22"/>
          <w:szCs w:val="22"/>
        </w:rPr>
        <w:t xml:space="preserve"> vznikne v zmysle podmienok uvedených v článku 4 Zmluvy.</w:t>
      </w:r>
    </w:p>
    <w:p w14:paraId="21D39D09" w14:textId="691637DA"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lastRenderedPageBreak/>
        <w:t xml:space="preserve">Zhotoviteľ sa zaväzuje, že v návrhu dodatku podľa bodu 3.6. bude jednotková cena jednotlivých položiek </w:t>
      </w:r>
      <w:r w:rsidR="00804BF3" w:rsidRPr="00344566">
        <w:rPr>
          <w:sz w:val="22"/>
          <w:szCs w:val="22"/>
        </w:rPr>
        <w:t>pri oceňovaní prípadn</w:t>
      </w:r>
      <w:r w:rsidR="00F21454" w:rsidRPr="00344566">
        <w:rPr>
          <w:sz w:val="22"/>
          <w:szCs w:val="22"/>
        </w:rPr>
        <w:t>ej</w:t>
      </w:r>
      <w:r w:rsidR="00804BF3" w:rsidRPr="00344566">
        <w:rPr>
          <w:sz w:val="22"/>
          <w:szCs w:val="22"/>
        </w:rPr>
        <w:t xml:space="preserve"> zm</w:t>
      </w:r>
      <w:r w:rsidR="00F21454" w:rsidRPr="00344566">
        <w:rPr>
          <w:sz w:val="22"/>
          <w:szCs w:val="22"/>
        </w:rPr>
        <w:t>eny</w:t>
      </w:r>
      <w:r w:rsidR="00804BF3" w:rsidRPr="00344566">
        <w:rPr>
          <w:sz w:val="22"/>
          <w:szCs w:val="22"/>
        </w:rPr>
        <w:t xml:space="preserve"> Diela</w:t>
      </w:r>
      <w:r w:rsidRPr="00344566">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sidRPr="00344566">
        <w:rPr>
          <w:sz w:val="22"/>
          <w:szCs w:val="22"/>
        </w:rPr>
        <w:t xml:space="preserve"> jednotkovú cenu položky uvedenú v dotknutom SO/PS v ocenenom výkaze výmer. Ak sa v ocenenom výkaze výmer dotknutého SO/PS dotknutá položka nenachádza, použije Zhotoviteľ </w:t>
      </w:r>
      <w:r w:rsidRPr="00344566">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w:t>
      </w:r>
      <w:r w:rsidR="00804BF3" w:rsidRPr="00344566">
        <w:rPr>
          <w:sz w:val="22"/>
          <w:szCs w:val="22"/>
        </w:rPr>
        <w:t>zm</w:t>
      </w:r>
      <w:r w:rsidR="00F21454" w:rsidRPr="00344566">
        <w:rPr>
          <w:sz w:val="22"/>
          <w:szCs w:val="22"/>
        </w:rPr>
        <w:t>eny</w:t>
      </w:r>
      <w:r w:rsidR="00804BF3" w:rsidRPr="00344566">
        <w:rPr>
          <w:sz w:val="22"/>
          <w:szCs w:val="22"/>
        </w:rPr>
        <w:t xml:space="preserve"> Diela</w:t>
      </w:r>
      <w:r w:rsidRPr="00344566">
        <w:rPr>
          <w:sz w:val="22"/>
          <w:szCs w:val="22"/>
        </w:rPr>
        <w:t xml:space="preserve"> a verejne dostupné cenníky (napr. z internetových zdrojov) podľa času realizácie </w:t>
      </w:r>
      <w:r w:rsidR="00804BF3" w:rsidRPr="00344566">
        <w:rPr>
          <w:sz w:val="22"/>
          <w:szCs w:val="22"/>
        </w:rPr>
        <w:t>zm</w:t>
      </w:r>
      <w:r w:rsidR="00F21454" w:rsidRPr="00344566">
        <w:rPr>
          <w:sz w:val="22"/>
          <w:szCs w:val="22"/>
        </w:rPr>
        <w:t>eny</w:t>
      </w:r>
      <w:r w:rsidR="00804BF3" w:rsidRPr="00344566">
        <w:rPr>
          <w:sz w:val="22"/>
          <w:szCs w:val="22"/>
        </w:rPr>
        <w:t xml:space="preserve"> Diela</w:t>
      </w:r>
      <w:r w:rsidRPr="00344566">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Takýmto spôsobom získaná nová jednotková cena sa do návrhu dodatku prepočíta spätne na cenovú úroveň kvartálu, v ktorom uplynula lehota na predkladanie ponúk </w:t>
      </w:r>
      <w:r w:rsidRPr="00344566">
        <w:rPr>
          <w:rFonts w:eastAsiaTheme="minorHAnsi"/>
          <w:sz w:val="22"/>
          <w:szCs w:val="22"/>
        </w:rPr>
        <w:t>vo verejnom obstarávaní</w:t>
      </w:r>
      <w:r w:rsidRPr="00344566">
        <w:rPr>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344566">
        <w:rPr>
          <w:sz w:val="22"/>
          <w:szCs w:val="22"/>
        </w:rPr>
        <w:t xml:space="preserve"> podľa MP č. 19/2022). Následne sa na tieto nové položky bude uplatňovať mechanizmus indexácie v zmysle MP č. 19/2022.</w:t>
      </w:r>
    </w:p>
    <w:p w14:paraId="4E3C173E"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Pre vylúčenie pochybností platí, že týmto ustanovením nie sú dotknuté platobné podmienky upravené v Zmluve.</w:t>
      </w:r>
    </w:p>
    <w:p w14:paraId="72548F78" w14:textId="77777777"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K prvému uplatneniu mechanizmu indexácie dochádza najskôr po dvoch kvartáloch nasledujúcich po kvartáli, v ktorom uplynula lehota na predkladanie ponúk vo verejnom obstarávaní. Pre vylúčenie pochybností platí, že v čase uplatnenia mechanizmu indexácie musí byť Zmluva platná a účinná.</w:t>
      </w:r>
    </w:p>
    <w:p w14:paraId="3110E8A7" w14:textId="77777777" w:rsidR="00943CEB" w:rsidRPr="00344566" w:rsidRDefault="00943CEB" w:rsidP="00237CD1">
      <w:pPr>
        <w:numPr>
          <w:ilvl w:val="1"/>
          <w:numId w:val="16"/>
        </w:numPr>
        <w:autoSpaceDE w:val="0"/>
        <w:autoSpaceDN w:val="0"/>
        <w:adjustRightInd w:val="0"/>
        <w:spacing w:before="120" w:line="276" w:lineRule="auto"/>
        <w:ind w:left="567" w:hanging="567"/>
        <w:jc w:val="both"/>
        <w:rPr>
          <w:sz w:val="22"/>
          <w:szCs w:val="22"/>
        </w:rPr>
      </w:pPr>
      <w:r w:rsidRPr="00344566">
        <w:rPr>
          <w:sz w:val="22"/>
          <w:szCs w:val="22"/>
        </w:rPr>
        <w:t>Základným predpokladom pre uplatnenie mechanizmu indexácie je pre Zhotoviteľa dodržiavanie zmluvne stanoveného a schváleného harmonogramu prác vrátane lehoty plnenia. Pre aplikáciu mechanizmu indexácie je rozhodujúcim obdobím kvartál, pričom:</w:t>
      </w:r>
    </w:p>
    <w:p w14:paraId="70BA2475" w14:textId="77777777" w:rsidR="00943CEB" w:rsidRPr="00344566" w:rsidRDefault="00943CEB" w:rsidP="00237CD1">
      <w:pPr>
        <w:pStyle w:val="Odsekzoznamu"/>
        <w:numPr>
          <w:ilvl w:val="2"/>
          <w:numId w:val="16"/>
        </w:numPr>
        <w:tabs>
          <w:tab w:val="num" w:pos="1134"/>
        </w:tabs>
        <w:ind w:left="1134" w:hanging="567"/>
        <w:jc w:val="both"/>
        <w:rPr>
          <w:rFonts w:ascii="Times New Roman" w:eastAsiaTheme="minorHAnsi" w:hAnsi="Times New Roman"/>
        </w:rPr>
      </w:pPr>
      <w:r w:rsidRPr="00344566">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344566">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344566" w:rsidRDefault="00943CEB" w:rsidP="00237CD1">
      <w:pPr>
        <w:pStyle w:val="Odsekzoznamu"/>
        <w:numPr>
          <w:ilvl w:val="2"/>
          <w:numId w:val="16"/>
        </w:numPr>
        <w:ind w:left="1134" w:hanging="567"/>
        <w:jc w:val="both"/>
        <w:rPr>
          <w:rFonts w:ascii="Times New Roman" w:eastAsiaTheme="minorHAnsi" w:hAnsi="Times New Roman"/>
        </w:rPr>
      </w:pPr>
      <w:r w:rsidRPr="0034456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344566">
        <w:rPr>
          <w:rFonts w:ascii="Times New Roman" w:eastAsiaTheme="minorHAnsi" w:hAnsi="Times New Roman"/>
        </w:rPr>
        <w:t>“), je obdobie (kvartál), za ktoré si Zhotoviteľ uplatňuje indexáciu.</w:t>
      </w:r>
    </w:p>
    <w:p w14:paraId="4809FED9" w14:textId="77777777"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V prípade, ak pri realizácii stavby nedôjde k predĺženiu lehoty plnenia, pre mechanizmus indexácie sa použije referenčné obdobie a rozhodujúce obdobie podľa bodu 3.9.</w:t>
      </w:r>
    </w:p>
    <w:p w14:paraId="4282AB31" w14:textId="159C183F"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V prípade, ak pri realizácii stavby dôjde k predĺženiu lehoty plnenia alebo zmene harmonogramu</w:t>
      </w:r>
      <w:r w:rsidR="009D330B" w:rsidRPr="00344566">
        <w:rPr>
          <w:sz w:val="22"/>
          <w:szCs w:val="22"/>
        </w:rPr>
        <w:t xml:space="preserve"> prác </w:t>
      </w:r>
      <w:r w:rsidRPr="00344566">
        <w:rPr>
          <w:sz w:val="22"/>
          <w:szCs w:val="22"/>
        </w:rPr>
        <w:t xml:space="preserve"> predloženého v čase podpisu Zmluvy, resp. aktualizovaného harmonogramu prác po odovzdaní staveniska (harmonogramu prác v zmysle bodu 2.5.), na základe udalostí, ktoré preukázateľne zo strany Zhotoviteľa nebolo možné vopred predpokladať a zároveň Zhotoviteľ vykonal všetky adekvátne úkony k zabráneniu predĺženia lehoty plnenia, pre mechanizmus indexácie sa použije referenčné obdobie a rozhodujúce obdobie podľa bodu 3.9.</w:t>
      </w:r>
    </w:p>
    <w:p w14:paraId="29EE40E8" w14:textId="77777777"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 xml:space="preserve">V prípade, ak pri realizácii stavby dôjde k predĺženiu zmluvnej lehoty plnenia z dôvodov na strane Zhotoviteľa, pre mechanizmus indexácie za práce realizované po pôvodnej lehote plnenia bude rozhodujúcim obdobím kvartál pôvodnej lehoty plnenia. </w:t>
      </w:r>
    </w:p>
    <w:p w14:paraId="343CD069" w14:textId="31655911"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 xml:space="preserve">V stanovenom vzorci pre výpočet indexácie, podľa bodu 3.15.,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57CE6" w:rsidRPr="00344566">
        <w:rPr>
          <w:sz w:val="22"/>
          <w:szCs w:val="22"/>
        </w:rPr>
        <w:t xml:space="preserve">Indexy cien stavebných prác, materiálov a výrobkov spotrebovaných v stavebníctve </w:t>
      </w:r>
      <w:r w:rsidR="00057CE6" w:rsidRPr="00344566">
        <w:rPr>
          <w:sz w:val="22"/>
          <w:szCs w:val="22"/>
        </w:rPr>
        <w:lastRenderedPageBreak/>
        <w:t>(2021=100) - štvrťročne [sp1010qs]</w:t>
      </w:r>
      <w:r w:rsidRPr="00344566">
        <w:rPr>
          <w:sz w:val="22"/>
          <w:szCs w:val="22"/>
        </w:rPr>
        <w:t xml:space="preserve">, ktoré sú publikované Štatistickým úradom Slovenskej republiky na jeho webovom sídle www.statistics.sk. </w:t>
      </w:r>
    </w:p>
    <w:p w14:paraId="1C14149A" w14:textId="248712A6" w:rsidR="00943CEB" w:rsidRPr="00344566" w:rsidRDefault="00943CEB" w:rsidP="00237CD1">
      <w:pPr>
        <w:numPr>
          <w:ilvl w:val="1"/>
          <w:numId w:val="16"/>
        </w:numPr>
        <w:spacing w:before="120" w:line="276" w:lineRule="auto"/>
        <w:ind w:left="567" w:hanging="567"/>
        <w:jc w:val="both"/>
        <w:rPr>
          <w:color w:val="000000"/>
          <w:sz w:val="22"/>
          <w:szCs w:val="22"/>
        </w:rPr>
      </w:pPr>
      <w:r w:rsidRPr="00344566">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344566">
        <w:rPr>
          <w:color w:val="000000"/>
          <w:sz w:val="22"/>
          <w:szCs w:val="22"/>
        </w:rPr>
        <w:t xml:space="preserve"> a </w:t>
      </w:r>
      <m:oMath>
        <m:r>
          <m:rPr>
            <m:sty m:val="bi"/>
          </m:rPr>
          <w:rPr>
            <w:rFonts w:ascii="Cambria Math" w:hAnsi="Cambria Math"/>
            <w:color w:val="000000"/>
            <w:sz w:val="22"/>
            <w:szCs w:val="22"/>
          </w:rPr>
          <m:t>t</m:t>
        </m:r>
      </m:oMath>
      <w:r w:rsidRPr="00344566">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344566">
        <w:rPr>
          <w:color w:val="000000"/>
          <w:sz w:val="22"/>
          <w:szCs w:val="22"/>
        </w:rPr>
        <w:t xml:space="preserve"> a </w:t>
      </w:r>
      <m:oMath>
        <m:r>
          <m:rPr>
            <m:sty m:val="bi"/>
          </m:rPr>
          <w:rPr>
            <w:rFonts w:ascii="Cambria Math" w:hAnsi="Cambria Math"/>
            <w:color w:val="000000"/>
            <w:sz w:val="22"/>
            <w:szCs w:val="22"/>
          </w:rPr>
          <m:t>t</m:t>
        </m:r>
      </m:oMath>
      <w:r w:rsidRPr="00344566">
        <w:rPr>
          <w:color w:val="000000"/>
          <w:sz w:val="22"/>
          <w:szCs w:val="22"/>
        </w:rPr>
        <w:t>. Vypočítané aritmetické priemery sa matematicky zao</w:t>
      </w:r>
      <w:r w:rsidR="00057CE6" w:rsidRPr="00344566">
        <w:rPr>
          <w:color w:val="000000"/>
          <w:sz w:val="22"/>
          <w:szCs w:val="22"/>
        </w:rPr>
        <w:t xml:space="preserve">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49672439" w14:textId="77777777"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 xml:space="preserve">Vzorec pre výpočet indexácie je nasledovný: </w:t>
      </w:r>
    </w:p>
    <w:p w14:paraId="14E5751A" w14:textId="77777777" w:rsidR="00943CEB" w:rsidRPr="00344566" w:rsidRDefault="009E622D" w:rsidP="00344566">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344566" w:rsidRDefault="00943CEB" w:rsidP="00344566">
      <w:pPr>
        <w:spacing w:before="160" w:line="276" w:lineRule="auto"/>
        <w:ind w:firstLine="567"/>
        <w:jc w:val="both"/>
        <w:rPr>
          <w:sz w:val="22"/>
          <w:szCs w:val="22"/>
        </w:rPr>
      </w:pPr>
      <w:r w:rsidRPr="00344566">
        <w:rPr>
          <w:sz w:val="22"/>
          <w:szCs w:val="22"/>
        </w:rPr>
        <w:t>Kde:</w:t>
      </w:r>
    </w:p>
    <w:p w14:paraId="03CC87D4"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344566">
        <w:rPr>
          <w:b/>
          <w:sz w:val="22"/>
          <w:szCs w:val="22"/>
        </w:rPr>
        <w:t xml:space="preserve"> </w:t>
      </w:r>
      <w:r w:rsidR="00943CEB" w:rsidRPr="00344566">
        <w:rPr>
          <w:sz w:val="22"/>
          <w:szCs w:val="22"/>
        </w:rPr>
        <w:t>:</w:t>
      </w:r>
      <w:r w:rsidR="00943CEB" w:rsidRPr="00344566">
        <w:rPr>
          <w:b/>
          <w:sz w:val="22"/>
          <w:szCs w:val="22"/>
        </w:rPr>
        <w:t xml:space="preserve"> </w:t>
      </w:r>
      <w:r w:rsidR="00943CEB" w:rsidRPr="00344566">
        <w:rPr>
          <w:b/>
          <w:sz w:val="22"/>
          <w:szCs w:val="22"/>
        </w:rPr>
        <w:tab/>
      </w:r>
      <w:r w:rsidR="00943CEB" w:rsidRPr="00344566">
        <w:rPr>
          <w:sz w:val="22"/>
          <w:szCs w:val="22"/>
        </w:rPr>
        <w:t>násobiteľ úpravy (koeficient zmeny), ktorý bude použitý pre odhadnutú zmluvnú cenu vykonaných prác za obdobie „</w:t>
      </w:r>
      <m:oMath>
        <m:r>
          <m:rPr>
            <m:sty m:val="bi"/>
          </m:rPr>
          <w:rPr>
            <w:rFonts w:ascii="Cambria Math" w:hAnsi="Cambria Math"/>
            <w:sz w:val="22"/>
            <w:szCs w:val="22"/>
          </w:rPr>
          <m:t>t</m:t>
        </m:r>
      </m:oMath>
      <w:r w:rsidR="00943CEB" w:rsidRPr="00344566">
        <w:rPr>
          <w:sz w:val="22"/>
          <w:szCs w:val="22"/>
        </w:rPr>
        <w:t xml:space="preserve">“, pričom týmto obdobím je kvartál. Hodnota násobiteľa úpravy sa zaokrúhľuje matematicky na 3 desatinné miesta. </w:t>
      </w:r>
    </w:p>
    <w:p w14:paraId="58838D02" w14:textId="77777777" w:rsidR="00943CEB" w:rsidRPr="00344566" w:rsidRDefault="00943CEB" w:rsidP="00344566">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344566">
        <w:rPr>
          <w:sz w:val="22"/>
          <w:szCs w:val="22"/>
        </w:rPr>
        <w:t xml:space="preserve"> : </w:t>
      </w:r>
      <w:r w:rsidRPr="00344566">
        <w:rPr>
          <w:sz w:val="22"/>
          <w:szCs w:val="22"/>
        </w:rPr>
        <w:tab/>
        <w:t>ukončený kvartál (koncový) je rozhodujúce obdobie, za ktoré Zhotoviteľ uplatňuje indexáciu.</w:t>
      </w:r>
    </w:p>
    <w:p w14:paraId="49C55A05"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344566">
        <w:rPr>
          <w:sz w:val="22"/>
          <w:szCs w:val="22"/>
        </w:rPr>
        <w:t xml:space="preserve"> : </w:t>
      </w:r>
      <w:r w:rsidR="00943CEB" w:rsidRPr="00344566">
        <w:rPr>
          <w:sz w:val="22"/>
          <w:szCs w:val="22"/>
        </w:rPr>
        <w:tab/>
        <w:t>referenčné obdobie, kvartál do ktorého spadá kalendárny deň, v ktorý uplynula lehota na predkladanie ponúk vo verejnom obstarávaní.</w:t>
      </w:r>
    </w:p>
    <w:p w14:paraId="331B58EB" w14:textId="77777777" w:rsidR="00943CEB" w:rsidRPr="00344566" w:rsidRDefault="00943CEB" w:rsidP="00344566">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344566">
        <w:rPr>
          <w:sz w:val="22"/>
          <w:szCs w:val="22"/>
        </w:rPr>
        <w:t xml:space="preserve"> : </w:t>
      </w:r>
      <w:r w:rsidRPr="00344566">
        <w:rPr>
          <w:sz w:val="22"/>
          <w:szCs w:val="22"/>
        </w:rPr>
        <w:tab/>
        <w:t>pevný koeficient 10 %, ktorý reprezentuje časť nákladov na stavebné činnosti a časti stavby, ktoré nepodliehajú indexácii.</w:t>
      </w:r>
    </w:p>
    <w:p w14:paraId="3B2F06D0" w14:textId="77777777" w:rsidR="00943CEB" w:rsidRPr="00344566" w:rsidRDefault="00943CEB" w:rsidP="00344566">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344566">
        <w:rPr>
          <w:sz w:val="22"/>
          <w:szCs w:val="22"/>
        </w:rPr>
        <w:t xml:space="preserve"> : </w:t>
      </w:r>
      <w:r w:rsidRPr="00344566">
        <w:rPr>
          <w:sz w:val="22"/>
          <w:szCs w:val="22"/>
        </w:rPr>
        <w:tab/>
        <w:t>koeficient 20 %, ktorý predstavuje časť nákladov za realizované stavebné činnosti a časti stavby, ktoré podliehajú indexácii, a reprezentuje zmenu osobných nákladov resp. nákladov na pracovnú silu.</w:t>
      </w:r>
    </w:p>
    <w:p w14:paraId="1625326E" w14:textId="77777777" w:rsidR="00943CEB" w:rsidRPr="00344566" w:rsidRDefault="00943CEB" w:rsidP="00344566">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344566">
        <w:rPr>
          <w:sz w:val="22"/>
          <w:szCs w:val="22"/>
        </w:rPr>
        <w:t xml:space="preserve"> : </w:t>
      </w:r>
      <w:r w:rsidRPr="00344566">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344566">
        <w:rPr>
          <w:b/>
          <w:sz w:val="22"/>
          <w:szCs w:val="22"/>
        </w:rPr>
        <w:t xml:space="preserve"> </w:t>
      </w:r>
      <w:r w:rsidR="00943CEB" w:rsidRPr="00344566">
        <w:rPr>
          <w:sz w:val="22"/>
          <w:szCs w:val="22"/>
        </w:rPr>
        <w:t xml:space="preserve">: </w:t>
      </w:r>
      <w:r w:rsidR="00943CEB" w:rsidRPr="00344566">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344566">
        <w:rPr>
          <w:sz w:val="22"/>
          <w:szCs w:val="22"/>
        </w:rPr>
        <w:t>“.</w:t>
      </w:r>
    </w:p>
    <w:p w14:paraId="7342932A"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344566">
        <w:rPr>
          <w:sz w:val="22"/>
          <w:szCs w:val="22"/>
        </w:rPr>
        <w:t xml:space="preserve"> : </w:t>
      </w:r>
      <w:r w:rsidR="00943CEB" w:rsidRPr="00344566">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344566">
        <w:rPr>
          <w:sz w:val="22"/>
          <w:szCs w:val="22"/>
        </w:rPr>
        <w:t>“, t. j. kvartál, v ktorý uplynula lehota na predkladanie ponúk vo verejnom obstarávaní.</w:t>
      </w:r>
    </w:p>
    <w:p w14:paraId="5C14A1F9" w14:textId="77777777" w:rsidR="00943CEB" w:rsidRPr="00344566" w:rsidRDefault="00943CEB" w:rsidP="00344566">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344566">
        <w:rPr>
          <w:sz w:val="22"/>
          <w:szCs w:val="22"/>
        </w:rPr>
        <w:t xml:space="preserve"> : </w:t>
      </w:r>
      <w:r w:rsidRPr="00344566">
        <w:rPr>
          <w:sz w:val="22"/>
          <w:szCs w:val="22"/>
        </w:rPr>
        <w:tab/>
        <w:t>koeficient 8 %, ktorý predstavuje časť nákladov za realizované stavebné činnosti a časti stavby, ktoré podliehajú cenovej úprave a reprezentuje zmenu cien pohonných hmôt (motorovej nafty).</w:t>
      </w:r>
    </w:p>
    <w:p w14:paraId="1E96C711" w14:textId="77777777" w:rsidR="00943CEB" w:rsidRPr="00344566" w:rsidRDefault="00943CEB" w:rsidP="00344566">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344566">
        <w:rPr>
          <w:sz w:val="22"/>
          <w:szCs w:val="22"/>
        </w:rPr>
        <w:t xml:space="preserve"> : </w:t>
      </w:r>
      <w:r w:rsidRPr="00344566">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344566">
        <w:rPr>
          <w:sz w:val="22"/>
          <w:szCs w:val="22"/>
        </w:rPr>
        <w:t xml:space="preserve"> : </w:t>
      </w:r>
      <w:r w:rsidR="00943CEB" w:rsidRPr="00344566">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344566">
        <w:rPr>
          <w:sz w:val="22"/>
          <w:szCs w:val="22"/>
        </w:rPr>
        <w:t>“.</w:t>
      </w:r>
    </w:p>
    <w:p w14:paraId="05F46531" w14:textId="7777777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344566">
        <w:rPr>
          <w:b/>
          <w:sz w:val="22"/>
          <w:szCs w:val="22"/>
        </w:rPr>
        <w:t xml:space="preserve"> </w:t>
      </w:r>
      <w:r w:rsidR="00943CEB" w:rsidRPr="00344566">
        <w:rPr>
          <w:sz w:val="22"/>
          <w:szCs w:val="22"/>
        </w:rPr>
        <w:t xml:space="preserve">: </w:t>
      </w:r>
      <w:r w:rsidR="00943CEB" w:rsidRPr="00344566">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344566">
        <w:rPr>
          <w:sz w:val="22"/>
          <w:szCs w:val="22"/>
        </w:rPr>
        <w:t>“, t. j. kvartál, v ktorý uplynula lehota na predkladanie ponúk vo verejnom obstarávaní.</w:t>
      </w:r>
    </w:p>
    <w:p w14:paraId="0BDAB610" w14:textId="77777777" w:rsidR="00943CEB" w:rsidRPr="00344566" w:rsidRDefault="00943CEB" w:rsidP="00344566">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344566">
        <w:rPr>
          <w:sz w:val="22"/>
          <w:szCs w:val="22"/>
        </w:rPr>
        <w:t xml:space="preserve"> : </w:t>
      </w:r>
      <w:r w:rsidRPr="00344566">
        <w:rPr>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0872C32" w14:textId="6075976D" w:rsidR="00943CEB" w:rsidRPr="00344566" w:rsidRDefault="00943CEB" w:rsidP="00344566">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344566">
        <w:rPr>
          <w:sz w:val="22"/>
          <w:szCs w:val="22"/>
        </w:rPr>
        <w:t xml:space="preserve"> : </w:t>
      </w:r>
      <w:r w:rsidRPr="00344566">
        <w:rPr>
          <w:sz w:val="22"/>
          <w:szCs w:val="22"/>
        </w:rPr>
        <w:tab/>
      </w:r>
      <w:r w:rsidR="008D676F" w:rsidRPr="00344566">
        <w:rPr>
          <w:sz w:val="22"/>
          <w:szCs w:val="22"/>
        </w:rPr>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0B9C0454" w14:textId="207CCEA2" w:rsidR="008D676F"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344566">
        <w:rPr>
          <w:sz w:val="22"/>
          <w:szCs w:val="22"/>
        </w:rPr>
        <w:t xml:space="preserve"> : </w:t>
      </w:r>
      <w:r w:rsidR="00943CEB" w:rsidRPr="00344566">
        <w:rPr>
          <w:sz w:val="22"/>
          <w:szCs w:val="22"/>
        </w:rPr>
        <w:tab/>
      </w:r>
      <w:r w:rsidR="008D676F" w:rsidRPr="00344566">
        <w:rPr>
          <w:sz w:val="22"/>
          <w:szCs w:val="22"/>
        </w:rPr>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8D676F" w:rsidRPr="00344566">
        <w:rPr>
          <w:sz w:val="22"/>
          <w:szCs w:val="22"/>
        </w:rPr>
        <w:t>“.</w:t>
      </w:r>
    </w:p>
    <w:p w14:paraId="65516028" w14:textId="67BC81A7" w:rsidR="00943CEB" w:rsidRPr="00344566" w:rsidRDefault="009E622D" w:rsidP="00344566">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344566">
        <w:rPr>
          <w:sz w:val="22"/>
          <w:szCs w:val="22"/>
        </w:rPr>
        <w:t xml:space="preserve"> : </w:t>
      </w:r>
      <w:r w:rsidR="00943CEB" w:rsidRPr="00344566">
        <w:rPr>
          <w:sz w:val="22"/>
          <w:szCs w:val="22"/>
        </w:rPr>
        <w:tab/>
      </w:r>
      <w:r w:rsidR="008D676F" w:rsidRPr="00344566">
        <w:rPr>
          <w:sz w:val="22"/>
          <w:szCs w:val="22"/>
        </w:rPr>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D676F" w:rsidRPr="00344566">
        <w:rPr>
          <w:sz w:val="22"/>
          <w:szCs w:val="22"/>
        </w:rPr>
        <w:t>“.</w:t>
      </w:r>
    </w:p>
    <w:p w14:paraId="7DE2C208" w14:textId="77777777" w:rsidR="00943CEB" w:rsidRPr="00344566" w:rsidRDefault="00943CEB" w:rsidP="00344566">
      <w:pPr>
        <w:tabs>
          <w:tab w:val="left" w:pos="1560"/>
        </w:tabs>
        <w:spacing w:before="160" w:line="276" w:lineRule="auto"/>
        <w:ind w:left="1560" w:hanging="993"/>
        <w:jc w:val="both"/>
        <w:rPr>
          <w:sz w:val="22"/>
          <w:szCs w:val="22"/>
        </w:rPr>
      </w:pPr>
      <w:r w:rsidRPr="00344566">
        <w:rPr>
          <w:sz w:val="22"/>
          <w:szCs w:val="22"/>
        </w:rPr>
        <w:t>Pre vylúčenie pochybností platí, že za kvartál sa považuje príslušný kalendárny štvrťrok.</w:t>
      </w:r>
    </w:p>
    <w:p w14:paraId="7F3AB57F" w14:textId="77777777"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 xml:space="preserve">Výsledná hodnota násobiteľa úpravy môže dosahovať hodnoty: </w:t>
      </w:r>
    </w:p>
    <w:p w14:paraId="0A51CE70" w14:textId="77777777" w:rsidR="00943CEB" w:rsidRPr="00344566" w:rsidRDefault="00943CEB" w:rsidP="00344566">
      <w:pPr>
        <w:tabs>
          <w:tab w:val="left" w:pos="1276"/>
        </w:tabs>
        <w:autoSpaceDE w:val="0"/>
        <w:autoSpaceDN w:val="0"/>
        <w:adjustRightInd w:val="0"/>
        <w:spacing w:after="27" w:line="276" w:lineRule="auto"/>
        <w:ind w:left="1276" w:hanging="709"/>
        <w:jc w:val="both"/>
        <w:rPr>
          <w:color w:val="000000"/>
          <w:sz w:val="22"/>
          <w:szCs w:val="22"/>
        </w:rPr>
      </w:pPr>
      <w:r w:rsidRPr="00344566">
        <w:rPr>
          <w:color w:val="000000"/>
          <w:sz w:val="22"/>
          <w:szCs w:val="22"/>
        </w:rPr>
        <w:t>3.16.1.</w:t>
      </w:r>
      <w:r w:rsidRPr="00344566">
        <w:rPr>
          <w:color w:val="000000"/>
          <w:sz w:val="22"/>
          <w:szCs w:val="22"/>
        </w:rPr>
        <w:tab/>
        <w:t xml:space="preserve">Hodnota násobiteľa úpravy (koeficientu zmeny) väčšia ako číslo 1 znamená dodatočné finančné nároky. </w:t>
      </w:r>
    </w:p>
    <w:p w14:paraId="7F69578E" w14:textId="77777777" w:rsidR="00943CEB" w:rsidRPr="00344566" w:rsidRDefault="00943CEB" w:rsidP="00344566">
      <w:pPr>
        <w:tabs>
          <w:tab w:val="left" w:pos="1276"/>
        </w:tabs>
        <w:autoSpaceDE w:val="0"/>
        <w:autoSpaceDN w:val="0"/>
        <w:adjustRightInd w:val="0"/>
        <w:spacing w:after="27" w:line="276" w:lineRule="auto"/>
        <w:ind w:left="1276" w:hanging="709"/>
        <w:jc w:val="both"/>
        <w:rPr>
          <w:color w:val="000000"/>
          <w:sz w:val="22"/>
          <w:szCs w:val="22"/>
        </w:rPr>
      </w:pPr>
      <w:r w:rsidRPr="00344566">
        <w:rPr>
          <w:color w:val="000000"/>
          <w:sz w:val="22"/>
          <w:szCs w:val="22"/>
        </w:rPr>
        <w:t>3.16.2.</w:t>
      </w:r>
      <w:r w:rsidRPr="00344566">
        <w:rPr>
          <w:color w:val="000000"/>
          <w:sz w:val="22"/>
          <w:szCs w:val="22"/>
        </w:rPr>
        <w:tab/>
        <w:t xml:space="preserve">Hodnota násobiteľa úpravy (koeficientu zmeny) nižšia ako číslo 1 znamená zníženie finančných nárokov. </w:t>
      </w:r>
    </w:p>
    <w:p w14:paraId="0750DD9F" w14:textId="77777777" w:rsidR="00943CEB" w:rsidRPr="00344566" w:rsidRDefault="00943CEB" w:rsidP="00344566">
      <w:pPr>
        <w:tabs>
          <w:tab w:val="left" w:pos="1276"/>
        </w:tabs>
        <w:autoSpaceDE w:val="0"/>
        <w:autoSpaceDN w:val="0"/>
        <w:adjustRightInd w:val="0"/>
        <w:spacing w:line="276" w:lineRule="auto"/>
        <w:ind w:left="1276" w:hanging="709"/>
        <w:jc w:val="both"/>
        <w:rPr>
          <w:color w:val="000000"/>
          <w:sz w:val="22"/>
          <w:szCs w:val="22"/>
        </w:rPr>
      </w:pPr>
      <w:r w:rsidRPr="00344566">
        <w:rPr>
          <w:color w:val="000000"/>
          <w:sz w:val="22"/>
          <w:szCs w:val="22"/>
        </w:rPr>
        <w:t>3.16.3.</w:t>
      </w:r>
      <w:r w:rsidRPr="00344566">
        <w:rPr>
          <w:color w:val="000000"/>
          <w:sz w:val="22"/>
          <w:szCs w:val="22"/>
        </w:rPr>
        <w:tab/>
        <w:t xml:space="preserve">Hodnota násobiteľa úpravy (koeficientu zmeny) rovná číslu 1 je hodnotou bez zmeny vo finančných nárokoch. </w:t>
      </w:r>
    </w:p>
    <w:p w14:paraId="4452DA21" w14:textId="77777777" w:rsidR="00943CEB" w:rsidRPr="00344566" w:rsidRDefault="00943CEB" w:rsidP="00237CD1">
      <w:pPr>
        <w:numPr>
          <w:ilvl w:val="1"/>
          <w:numId w:val="16"/>
        </w:numPr>
        <w:spacing w:before="120" w:line="276" w:lineRule="auto"/>
        <w:ind w:left="567" w:hanging="567"/>
        <w:jc w:val="both"/>
        <w:rPr>
          <w:sz w:val="22"/>
          <w:szCs w:val="22"/>
        </w:rPr>
      </w:pPr>
      <w:r w:rsidRPr="00344566">
        <w:rPr>
          <w:sz w:val="22"/>
          <w:szCs w:val="22"/>
        </w:rPr>
        <w:t>V prípade, ak výsledná hodnota násobiteľa úpravy (koeficientu zmeny) je:</w:t>
      </w:r>
    </w:p>
    <w:p w14:paraId="3986F4C3" w14:textId="77777777" w:rsidR="00F747AF" w:rsidRPr="00344566" w:rsidRDefault="00F747AF" w:rsidP="00237CD1">
      <w:pPr>
        <w:numPr>
          <w:ilvl w:val="2"/>
          <w:numId w:val="16"/>
        </w:numPr>
        <w:spacing w:before="120" w:line="276" w:lineRule="auto"/>
        <w:ind w:left="1276" w:hanging="709"/>
        <w:jc w:val="both"/>
        <w:rPr>
          <w:sz w:val="22"/>
          <w:szCs w:val="22"/>
        </w:rPr>
      </w:pPr>
      <w:r w:rsidRPr="00344566">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344566">
        <w:rPr>
          <w:b/>
          <w:sz w:val="22"/>
          <w:szCs w:val="22"/>
        </w:rPr>
        <w:t>cena indexácie</w:t>
      </w:r>
      <w:r w:rsidRPr="00344566">
        <w:rPr>
          <w:sz w:val="22"/>
          <w:szCs w:val="22"/>
        </w:rPr>
        <w:t xml:space="preserve">“). </w:t>
      </w:r>
    </w:p>
    <w:p w14:paraId="0968AF57" w14:textId="77777777" w:rsidR="00F747AF" w:rsidRPr="00344566" w:rsidRDefault="00F747AF" w:rsidP="00237CD1">
      <w:pPr>
        <w:numPr>
          <w:ilvl w:val="2"/>
          <w:numId w:val="16"/>
        </w:numPr>
        <w:spacing w:before="120" w:line="276" w:lineRule="auto"/>
        <w:ind w:left="1276" w:hanging="709"/>
        <w:jc w:val="both"/>
        <w:rPr>
          <w:color w:val="000000"/>
          <w:sz w:val="22"/>
          <w:szCs w:val="22"/>
        </w:rPr>
      </w:pPr>
      <w:r w:rsidRPr="00344566">
        <w:rPr>
          <w:color w:val="000000"/>
          <w:sz w:val="22"/>
          <w:szCs w:val="22"/>
        </w:rPr>
        <w:t>nižšia ako číslo 1, Objednávateľ predloží Zhotoviteľovi po zverejnení indexov za príslušné obdobie (kvartál) Štatistickým úradom Slovenskej republiky na jeho internetovej stránke www.statistics.sk elektronicky návrh dodatku k Zmluve, predmetom ktorého bude cena indexácie. Zhotoviteľ je povinný zabezpečiť, aby Zhotoviteľom podpísané originály dodatku boli v dispozícii Objednávateľa najneskôr do 30 dní odo dňa doručenia návrhu dodatku Objednávateľa Zhotoviteľovi podľa predchádzajúcej vety.</w:t>
      </w:r>
      <w:r w:rsidRPr="00344566">
        <w:rPr>
          <w:sz w:val="22"/>
          <w:szCs w:val="22"/>
        </w:rPr>
        <w:t xml:space="preserve"> </w:t>
      </w:r>
    </w:p>
    <w:p w14:paraId="101B4F8F" w14:textId="77777777" w:rsidR="00943CEB" w:rsidRPr="00344566" w:rsidRDefault="00943CEB" w:rsidP="00344566">
      <w:pPr>
        <w:autoSpaceDE w:val="0"/>
        <w:autoSpaceDN w:val="0"/>
        <w:spacing w:before="120" w:line="276" w:lineRule="auto"/>
        <w:ind w:left="567"/>
        <w:jc w:val="both"/>
        <w:rPr>
          <w:color w:val="000000"/>
          <w:sz w:val="22"/>
          <w:szCs w:val="22"/>
        </w:rPr>
      </w:pPr>
      <w:r w:rsidRPr="00344566">
        <w:rPr>
          <w:color w:val="000000"/>
          <w:sz w:val="22"/>
          <w:szCs w:val="22"/>
        </w:rPr>
        <w:t xml:space="preserve">Zmluvné strany sa dohodli, že v prípade uplatnenia mechanizmu indexácie bude uzavretý samostatný dodatok, ktorého vzor je uvedený v Prílohe č. </w:t>
      </w:r>
      <w:r w:rsidRPr="00344566">
        <w:rPr>
          <w:sz w:val="22"/>
          <w:szCs w:val="22"/>
        </w:rPr>
        <w:t>7 – Vzor dodatku pre uplatnenie mechanizmu indexácie (ďalej len „</w:t>
      </w:r>
      <w:r w:rsidRPr="00344566">
        <w:rPr>
          <w:b/>
          <w:sz w:val="22"/>
          <w:szCs w:val="22"/>
        </w:rPr>
        <w:t>príloha č. 7</w:t>
      </w:r>
      <w:r w:rsidRPr="00344566">
        <w:rPr>
          <w:sz w:val="22"/>
          <w:szCs w:val="22"/>
        </w:rPr>
        <w:t>“)</w:t>
      </w:r>
      <w:r w:rsidRPr="00344566">
        <w:rPr>
          <w:color w:val="000000"/>
          <w:sz w:val="22"/>
          <w:szCs w:val="22"/>
        </w:rPr>
        <w:t xml:space="preserve"> a so znením ktorého obe zmluvné strany vyjadrili podpisom tejto Zmluvy súhlas.</w:t>
      </w:r>
    </w:p>
    <w:p w14:paraId="02C7E836" w14:textId="77777777" w:rsidR="00943CEB" w:rsidRPr="00344566" w:rsidRDefault="00943CEB" w:rsidP="00237CD1">
      <w:pPr>
        <w:numPr>
          <w:ilvl w:val="1"/>
          <w:numId w:val="56"/>
        </w:numPr>
        <w:tabs>
          <w:tab w:val="clear" w:pos="360"/>
        </w:tabs>
        <w:spacing w:before="120" w:line="276" w:lineRule="auto"/>
        <w:ind w:left="567" w:hanging="567"/>
        <w:jc w:val="both"/>
        <w:rPr>
          <w:color w:val="000000"/>
          <w:sz w:val="22"/>
          <w:szCs w:val="22"/>
        </w:rPr>
      </w:pPr>
      <w:r w:rsidRPr="00344566">
        <w:rPr>
          <w:color w:val="000000"/>
          <w:sz w:val="22"/>
          <w:szCs w:val="22"/>
        </w:rPr>
        <w:t>Lehotou plnenia sa pre účely mechanizmu indexácie rozumie lehota výstavby v zmysle MP č. 19/2022.</w:t>
      </w:r>
    </w:p>
    <w:p w14:paraId="4A240921" w14:textId="77777777" w:rsidR="00943CEB" w:rsidRPr="00344566" w:rsidRDefault="00943CEB" w:rsidP="00344566">
      <w:pPr>
        <w:autoSpaceDE w:val="0"/>
        <w:autoSpaceDN w:val="0"/>
        <w:adjustRightInd w:val="0"/>
        <w:spacing w:line="276" w:lineRule="auto"/>
        <w:jc w:val="center"/>
        <w:rPr>
          <w:sz w:val="22"/>
          <w:szCs w:val="22"/>
        </w:rPr>
      </w:pPr>
    </w:p>
    <w:p w14:paraId="637F0297"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4</w:t>
      </w:r>
    </w:p>
    <w:p w14:paraId="1A935644"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Platobné podmienky a fakturácia</w:t>
      </w:r>
    </w:p>
    <w:p w14:paraId="21612866" w14:textId="77777777" w:rsidR="00943CEB" w:rsidRPr="00344566" w:rsidRDefault="00943CEB" w:rsidP="00344566">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757A5A7"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Platby sa budú uskutočňovať v EUR. </w:t>
      </w:r>
    </w:p>
    <w:p w14:paraId="687AADEA"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lastRenderedPageBreak/>
        <w:t>DPH bude stanovená v zmysle zákona č. 222/2004 Z. z. o dani z pridanej hodnoty v znení neskorších predpisov (ďalej len „</w:t>
      </w:r>
      <w:r w:rsidRPr="00344566">
        <w:rPr>
          <w:b/>
          <w:sz w:val="22"/>
          <w:szCs w:val="22"/>
        </w:rPr>
        <w:t>zákon o DPH</w:t>
      </w:r>
      <w:r w:rsidRPr="00344566">
        <w:rPr>
          <w:sz w:val="22"/>
          <w:szCs w:val="22"/>
        </w:rPr>
        <w:t xml:space="preserve">“). </w:t>
      </w:r>
    </w:p>
    <w:p w14:paraId="456ED754"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Objednávateľ neposkytne Zhotoviteľovi žiadny preddavok ani zálohovú platbu. </w:t>
      </w:r>
    </w:p>
    <w:p w14:paraId="25701534" w14:textId="12E4ADB6" w:rsidR="00AB69A9" w:rsidRPr="00AB69A9" w:rsidRDefault="00943CEB" w:rsidP="00AB69A9">
      <w:pPr>
        <w:numPr>
          <w:ilvl w:val="1"/>
          <w:numId w:val="30"/>
        </w:numPr>
        <w:autoSpaceDE w:val="0"/>
        <w:autoSpaceDN w:val="0"/>
        <w:adjustRightInd w:val="0"/>
        <w:spacing w:before="120" w:line="276" w:lineRule="auto"/>
        <w:ind w:left="567" w:hanging="567"/>
        <w:jc w:val="both"/>
        <w:rPr>
          <w:sz w:val="22"/>
          <w:szCs w:val="22"/>
        </w:rPr>
      </w:pPr>
      <w:r w:rsidRPr="00344566">
        <w:rPr>
          <w:sz w:val="22"/>
          <w:szCs w:val="22"/>
        </w:rPr>
        <w:t xml:space="preserve">Zhotoviteľovi vznikne právo vystaviť faktúru jedenkrát mesačne len za skutočne zrealizované práce v príslušnom mesiaci najskôr v posledný deň príslušného mesiaca. </w:t>
      </w:r>
    </w:p>
    <w:p w14:paraId="7BCE12D2" w14:textId="77777777" w:rsidR="009A742F" w:rsidRPr="00344566" w:rsidRDefault="009A742F" w:rsidP="00344566">
      <w:pPr>
        <w:autoSpaceDE w:val="0"/>
        <w:autoSpaceDN w:val="0"/>
        <w:adjustRightInd w:val="0"/>
        <w:spacing w:before="120" w:line="276" w:lineRule="auto"/>
        <w:ind w:left="567"/>
        <w:jc w:val="both"/>
        <w:rPr>
          <w:sz w:val="22"/>
          <w:szCs w:val="22"/>
        </w:rPr>
      </w:pPr>
      <w:r w:rsidRPr="00344566">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344566" w:rsidRDefault="009A742F" w:rsidP="00344566">
      <w:pPr>
        <w:autoSpaceDE w:val="0"/>
        <w:autoSpaceDN w:val="0"/>
        <w:adjustRightInd w:val="0"/>
        <w:spacing w:before="120" w:line="276" w:lineRule="auto"/>
        <w:ind w:left="567"/>
        <w:jc w:val="both"/>
        <w:rPr>
          <w:sz w:val="22"/>
          <w:szCs w:val="22"/>
        </w:rPr>
      </w:pPr>
      <w:r w:rsidRPr="00344566">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sidRPr="00344566">
        <w:rPr>
          <w:sz w:val="22"/>
          <w:szCs w:val="22"/>
        </w:rPr>
        <w:t xml:space="preserve"> alebo</w:t>
      </w:r>
      <w:r w:rsidR="00F91A90" w:rsidRPr="00344566">
        <w:rPr>
          <w:sz w:val="22"/>
          <w:szCs w:val="22"/>
        </w:rPr>
        <w:t xml:space="preserve"> prijatie návrhu Objednávateľa Zhotoviteľ odvolá</w:t>
      </w:r>
      <w:r w:rsidRPr="00344566">
        <w:rPr>
          <w:sz w:val="22"/>
          <w:szCs w:val="22"/>
        </w:rPr>
        <w:t xml:space="preserve">, má Objednávateľ právo na zaplatenie zmluvnej pokuty vo výške </w:t>
      </w:r>
      <w:r w:rsidR="001A1AD3" w:rsidRPr="00344566">
        <w:rPr>
          <w:sz w:val="22"/>
          <w:szCs w:val="22"/>
        </w:rPr>
        <w:t>250 EUR za každý aj začatý deň omeškania</w:t>
      </w:r>
      <w:r w:rsidRPr="00344566">
        <w:rPr>
          <w:sz w:val="22"/>
          <w:szCs w:val="22"/>
        </w:rPr>
        <w:t>.</w:t>
      </w:r>
    </w:p>
    <w:p w14:paraId="5B893DCC" w14:textId="4F740A62"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 Následne je Zhotoviteľ povinný faktúru potvrdenú stavebným dozorom Objednávateľa zaslať Objednávateľovi na adresu uvedenú v bode 4.10., nie však skôr ako Zhotoviteľ predloží Objednávateľovi bankovú záruku, resp. poistenie záruky podľa článku 5 Zmluvy. </w:t>
      </w:r>
    </w:p>
    <w:p w14:paraId="3B149493" w14:textId="77777777" w:rsidR="00943CEB" w:rsidRPr="00344566" w:rsidRDefault="00943CEB" w:rsidP="00237CD1">
      <w:pPr>
        <w:numPr>
          <w:ilvl w:val="1"/>
          <w:numId w:val="30"/>
        </w:numPr>
        <w:autoSpaceDE w:val="0"/>
        <w:autoSpaceDN w:val="0"/>
        <w:adjustRightInd w:val="0"/>
        <w:spacing w:before="120" w:line="276" w:lineRule="auto"/>
        <w:ind w:left="567" w:hanging="567"/>
        <w:jc w:val="both"/>
        <w:rPr>
          <w:sz w:val="22"/>
          <w:szCs w:val="22"/>
        </w:rPr>
      </w:pPr>
      <w:r w:rsidRPr="00344566">
        <w:rPr>
          <w:sz w:val="22"/>
          <w:szCs w:val="22"/>
        </w:rPr>
        <w:t xml:space="preserve">Za deň dodania sa pre účely zákona o DPH považuje deň, kedy bola potvrdená (podpísaná) celková rekapitulácia stavebným dozorom Objednávateľa. </w:t>
      </w:r>
    </w:p>
    <w:p w14:paraId="1F94A099"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Zhotoviteľ je povinný priložiť ku každému vyhotoveniu faktúry nasledovné podporné dokumenty (prílohy): </w:t>
      </w:r>
    </w:p>
    <w:p w14:paraId="23E1D537" w14:textId="77777777" w:rsidR="00943CEB" w:rsidRPr="00344566" w:rsidRDefault="00943CEB" w:rsidP="00237CD1">
      <w:pPr>
        <w:numPr>
          <w:ilvl w:val="2"/>
          <w:numId w:val="30"/>
        </w:numPr>
        <w:autoSpaceDE w:val="0"/>
        <w:autoSpaceDN w:val="0"/>
        <w:adjustRightInd w:val="0"/>
        <w:spacing w:before="120" w:line="276" w:lineRule="auto"/>
        <w:ind w:left="1134" w:hanging="567"/>
        <w:jc w:val="both"/>
        <w:rPr>
          <w:sz w:val="22"/>
          <w:szCs w:val="22"/>
        </w:rPr>
      </w:pPr>
      <w:r w:rsidRPr="00344566">
        <w:rPr>
          <w:sz w:val="22"/>
          <w:szCs w:val="22"/>
        </w:rPr>
        <w:t xml:space="preserve">originál súpisov vykonaných prác, podpísaných Zhotoviteľom a potvrdených (podpísaných) stavebným dozorom Objednávateľa, </w:t>
      </w:r>
    </w:p>
    <w:p w14:paraId="29BD6B56" w14:textId="68795A00" w:rsidR="00943CEB" w:rsidRPr="00344566" w:rsidRDefault="00943CEB" w:rsidP="00237CD1">
      <w:pPr>
        <w:numPr>
          <w:ilvl w:val="2"/>
          <w:numId w:val="30"/>
        </w:numPr>
        <w:autoSpaceDE w:val="0"/>
        <w:autoSpaceDN w:val="0"/>
        <w:adjustRightInd w:val="0"/>
        <w:spacing w:before="120" w:line="276" w:lineRule="auto"/>
        <w:ind w:left="1134" w:hanging="567"/>
        <w:jc w:val="both"/>
        <w:rPr>
          <w:sz w:val="22"/>
          <w:szCs w:val="22"/>
        </w:rPr>
      </w:pPr>
      <w:r w:rsidRPr="00344566">
        <w:rPr>
          <w:sz w:val="22"/>
          <w:szCs w:val="22"/>
        </w:rPr>
        <w:t>originál rekapitulácie objektov, podpísanej Zhotoviteľom a potvrdenej (podpísanej) stavebným dozorom Objednávateľa,</w:t>
      </w:r>
    </w:p>
    <w:p w14:paraId="62CB793D" w14:textId="77777777" w:rsidR="00943CEB" w:rsidRPr="00344566" w:rsidRDefault="00943CEB" w:rsidP="00237CD1">
      <w:pPr>
        <w:numPr>
          <w:ilvl w:val="2"/>
          <w:numId w:val="30"/>
        </w:numPr>
        <w:autoSpaceDE w:val="0"/>
        <w:autoSpaceDN w:val="0"/>
        <w:adjustRightInd w:val="0"/>
        <w:spacing w:before="120" w:line="276" w:lineRule="auto"/>
        <w:ind w:left="1134" w:hanging="567"/>
        <w:jc w:val="both"/>
        <w:rPr>
          <w:sz w:val="22"/>
          <w:szCs w:val="22"/>
        </w:rPr>
      </w:pPr>
      <w:r w:rsidRPr="00344566">
        <w:rPr>
          <w:sz w:val="22"/>
          <w:szCs w:val="22"/>
        </w:rPr>
        <w:t xml:space="preserve">originál celkovej rekapitulácie, podpísanej Zhotoviteľom a potvrdenej (podpísanej) stavebným dozorom Objednávateľa, </w:t>
      </w:r>
    </w:p>
    <w:p w14:paraId="32F6FF70" w14:textId="77777777" w:rsidR="00943CEB" w:rsidRPr="00344566" w:rsidRDefault="00943CEB" w:rsidP="00237CD1">
      <w:pPr>
        <w:numPr>
          <w:ilvl w:val="2"/>
          <w:numId w:val="30"/>
        </w:numPr>
        <w:autoSpaceDE w:val="0"/>
        <w:autoSpaceDN w:val="0"/>
        <w:adjustRightInd w:val="0"/>
        <w:spacing w:before="120" w:line="276" w:lineRule="auto"/>
        <w:ind w:left="1134" w:hanging="567"/>
        <w:jc w:val="both"/>
        <w:rPr>
          <w:sz w:val="22"/>
          <w:szCs w:val="22"/>
        </w:rPr>
      </w:pPr>
      <w:r w:rsidRPr="00344566">
        <w:rPr>
          <w:sz w:val="22"/>
          <w:szCs w:val="22"/>
        </w:rPr>
        <w:t xml:space="preserve">iné dokumenty, podľa požiadaviek Objednávateľa alebo stavebného dozoru Objednávateľa alebo Ministerstva dopravy Slovenskej republiky. </w:t>
      </w:r>
    </w:p>
    <w:p w14:paraId="48B24334"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lastRenderedPageBreak/>
        <w:t xml:space="preserve">Všetky faktúry musia byť vyhotovené v slovenskom jazyku a musia obsahovať: </w:t>
      </w:r>
    </w:p>
    <w:p w14:paraId="2F53FC43" w14:textId="77777777" w:rsidR="00943CEB" w:rsidRPr="00344566" w:rsidRDefault="00943CEB" w:rsidP="00237CD1">
      <w:pPr>
        <w:numPr>
          <w:ilvl w:val="0"/>
          <w:numId w:val="17"/>
        </w:numPr>
        <w:autoSpaceDE w:val="0"/>
        <w:autoSpaceDN w:val="0"/>
        <w:adjustRightInd w:val="0"/>
        <w:spacing w:before="120" w:line="276" w:lineRule="auto"/>
        <w:ind w:hanging="153"/>
        <w:rPr>
          <w:sz w:val="22"/>
          <w:szCs w:val="22"/>
        </w:rPr>
      </w:pPr>
      <w:r w:rsidRPr="00344566">
        <w:rPr>
          <w:sz w:val="22"/>
          <w:szCs w:val="22"/>
        </w:rPr>
        <w:t xml:space="preserve">obligatórne náležitosti ustanovené právnym poriadkom Slovenskej republiky, </w:t>
      </w:r>
    </w:p>
    <w:p w14:paraId="4401591A" w14:textId="77777777" w:rsidR="00943CEB" w:rsidRPr="00344566" w:rsidRDefault="00943CEB" w:rsidP="00237CD1">
      <w:pPr>
        <w:numPr>
          <w:ilvl w:val="0"/>
          <w:numId w:val="17"/>
        </w:numPr>
        <w:autoSpaceDE w:val="0"/>
        <w:autoSpaceDN w:val="0"/>
        <w:adjustRightInd w:val="0"/>
        <w:spacing w:line="276" w:lineRule="auto"/>
        <w:ind w:hanging="153"/>
        <w:rPr>
          <w:sz w:val="22"/>
          <w:szCs w:val="22"/>
        </w:rPr>
      </w:pPr>
      <w:r w:rsidRPr="00344566">
        <w:rPr>
          <w:sz w:val="22"/>
          <w:szCs w:val="22"/>
        </w:rPr>
        <w:t xml:space="preserve">náležitosti v zmysle Obchodného zákonníka, </w:t>
      </w:r>
    </w:p>
    <w:p w14:paraId="02C40E38" w14:textId="77777777" w:rsidR="00943CEB" w:rsidRPr="00344566" w:rsidRDefault="00943CEB" w:rsidP="00237CD1">
      <w:pPr>
        <w:numPr>
          <w:ilvl w:val="0"/>
          <w:numId w:val="17"/>
        </w:numPr>
        <w:autoSpaceDE w:val="0"/>
        <w:autoSpaceDN w:val="0"/>
        <w:adjustRightInd w:val="0"/>
        <w:spacing w:line="276" w:lineRule="auto"/>
        <w:ind w:hanging="153"/>
        <w:rPr>
          <w:sz w:val="22"/>
          <w:szCs w:val="22"/>
        </w:rPr>
      </w:pPr>
      <w:r w:rsidRPr="00344566">
        <w:rPr>
          <w:sz w:val="22"/>
          <w:szCs w:val="22"/>
        </w:rPr>
        <w:t xml:space="preserve">náležitosti v zmysle zákona o DPH, </w:t>
      </w:r>
    </w:p>
    <w:p w14:paraId="366230AB" w14:textId="77777777" w:rsidR="00943CEB" w:rsidRPr="00344566" w:rsidRDefault="00943CEB" w:rsidP="00237CD1">
      <w:pPr>
        <w:numPr>
          <w:ilvl w:val="0"/>
          <w:numId w:val="17"/>
        </w:numPr>
        <w:autoSpaceDE w:val="0"/>
        <w:autoSpaceDN w:val="0"/>
        <w:adjustRightInd w:val="0"/>
        <w:spacing w:line="276" w:lineRule="auto"/>
        <w:ind w:hanging="153"/>
        <w:rPr>
          <w:sz w:val="22"/>
          <w:szCs w:val="22"/>
        </w:rPr>
      </w:pPr>
      <w:r w:rsidRPr="00344566">
        <w:rPr>
          <w:sz w:val="22"/>
          <w:szCs w:val="22"/>
        </w:rPr>
        <w:t xml:space="preserve">nasledovné údaje: </w:t>
      </w:r>
    </w:p>
    <w:p w14:paraId="6FF1DE0C"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názov Diela, </w:t>
      </w:r>
    </w:p>
    <w:p w14:paraId="2CE05F9B"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predmet úhrady, </w:t>
      </w:r>
    </w:p>
    <w:p w14:paraId="36C090DB"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obchodné meno, IČO, IČ DPH Zhotoviteľa, označenie peňažného ústavu a číslo účtu Zhotoviteľa (totožné ako v záhlaví Zmluvy),</w:t>
      </w:r>
    </w:p>
    <w:p w14:paraId="1481E958"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číslo Zmluvy, </w:t>
      </w:r>
    </w:p>
    <w:p w14:paraId="56E188E5"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fakturovanú čiastku bez DPH (čiastku k úhrade bez DPH), </w:t>
      </w:r>
    </w:p>
    <w:p w14:paraId="254D8E50"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základ dane a čiastku DPH (ak na strane Zhotoviteľa sú splnené podmienky na vyčíslenie čiastky DPH ),</w:t>
      </w:r>
    </w:p>
    <w:p w14:paraId="2B5953BA"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čiastku k úhrade vrátane DPH (ak na strane Zhotoviteľa sú splnené podmienky na vyčíslenie čiastky DPH),</w:t>
      </w:r>
    </w:p>
    <w:p w14:paraId="1CEDD70C"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splatnosť faktúry slovom (tak ako je stanovená v tomto článku). </w:t>
      </w:r>
    </w:p>
    <w:p w14:paraId="6B5F9DFB"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Penalizačná faktúra bude okrem náležitostí podľa predchádzajúceho bodu obsahovať aj: </w:t>
      </w:r>
    </w:p>
    <w:p w14:paraId="4E3C8FFB"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predmet penalizácie, </w:t>
      </w:r>
    </w:p>
    <w:p w14:paraId="046C7C4F"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v prípade penalizačnej faktúry za neuhradenie predchádzajúcich faktúr musí obsahovať aj výpočet výšky penalizácie na presné počty dní, </w:t>
      </w:r>
    </w:p>
    <w:p w14:paraId="50E99A4C"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číslo faktúry, za ktorú sa penalizuje, </w:t>
      </w:r>
    </w:p>
    <w:p w14:paraId="2CD126E8" w14:textId="77777777" w:rsidR="00943CEB" w:rsidRPr="00344566" w:rsidRDefault="00943CEB" w:rsidP="00237CD1">
      <w:pPr>
        <w:numPr>
          <w:ilvl w:val="1"/>
          <w:numId w:val="18"/>
        </w:numPr>
        <w:autoSpaceDE w:val="0"/>
        <w:autoSpaceDN w:val="0"/>
        <w:adjustRightInd w:val="0"/>
        <w:spacing w:line="276" w:lineRule="auto"/>
        <w:ind w:left="1134"/>
        <w:jc w:val="both"/>
        <w:rPr>
          <w:sz w:val="22"/>
          <w:szCs w:val="22"/>
        </w:rPr>
      </w:pPr>
      <w:r w:rsidRPr="00344566">
        <w:rPr>
          <w:sz w:val="22"/>
          <w:szCs w:val="22"/>
        </w:rPr>
        <w:t xml:space="preserve">splatnosť a sumu v EUR. </w:t>
      </w:r>
    </w:p>
    <w:p w14:paraId="6ECE6F31"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Faktúry budú predkladané v piatich vyhotoveniach, pričom každé vyhotovenie musí byť rovnopis s originálnymi podpismi. Faktúra (vrátane celkovej rekapitulácie, rekapitulácie objektov a súpisov vykonaných prác) musí byť podpísaná osobou/osobami uvedenými v zozname splnomocnených osôb, ktorý predložil Zhotoviteľ Objednávateľovi v zmysle bodu 4.17. Objednávateľ je oprávnený počas plnenia Zmluvy jednostranne zmeniť požadovaný počet vyhotovení faktúry, pričom táto zmena nevyžaduje uzatvorenie dodatku. Po potvrdení faktúry stavebným dozorom Objednávateľa si jedno vyhotovenie faktúry (vrátane príloh) ponecháva stavebný dozor Objednávateľa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344566" w:rsidRDefault="00943CEB" w:rsidP="00237CD1">
      <w:pPr>
        <w:pStyle w:val="Odsekzoznamu"/>
        <w:numPr>
          <w:ilvl w:val="1"/>
          <w:numId w:val="30"/>
        </w:numPr>
        <w:spacing w:before="120" w:after="120"/>
        <w:ind w:left="567" w:hanging="567"/>
        <w:jc w:val="both"/>
        <w:rPr>
          <w:rFonts w:ascii="Times New Roman" w:hAnsi="Times New Roman"/>
        </w:rPr>
      </w:pPr>
      <w:r w:rsidRPr="00344566">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Lehota splatnosti riadne vyhotovenej a doručenej faktúry je 60 dní odo dňa doručenia faktúry na adresu uvedenú v bode 4.10. 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Za riadne vyhotovenú faktúru sa považuje faktúra, ktorá spĺňa náležitosti podľa tohto článku a ktorej prílohou sú všetky požadované podporné dokumenty. </w:t>
      </w:r>
    </w:p>
    <w:p w14:paraId="1DC40088"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Za dátum doručenia faktúry sa považuje dátum doručenia faktúry v listinnej podobe na adresu uvedenú v bode 4.10., vrátane všetkých požadovaných podporných dokumentov podľa bodu 4.7., ktoré sú správne po vecnej a formálnej stránke. </w:t>
      </w:r>
    </w:p>
    <w:p w14:paraId="03551543"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Pr="00344566" w:rsidRDefault="00943CEB" w:rsidP="00344566">
      <w:pPr>
        <w:spacing w:before="120" w:line="276" w:lineRule="auto"/>
        <w:ind w:left="567"/>
        <w:jc w:val="both"/>
        <w:rPr>
          <w:sz w:val="22"/>
          <w:szCs w:val="22"/>
        </w:rPr>
      </w:pPr>
      <w:r w:rsidRPr="00344566">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Pr="00344566" w:rsidRDefault="00943CEB" w:rsidP="00344566">
      <w:pPr>
        <w:spacing w:before="120" w:line="276" w:lineRule="auto"/>
        <w:ind w:left="567"/>
        <w:jc w:val="both"/>
        <w:rPr>
          <w:sz w:val="22"/>
          <w:szCs w:val="22"/>
        </w:rPr>
      </w:pPr>
      <w:r w:rsidRPr="00344566">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344566" w:rsidRDefault="00943CEB" w:rsidP="00344566">
      <w:pPr>
        <w:spacing w:before="120" w:line="276" w:lineRule="auto"/>
        <w:ind w:left="567"/>
        <w:jc w:val="both"/>
        <w:rPr>
          <w:sz w:val="22"/>
          <w:szCs w:val="22"/>
        </w:rPr>
      </w:pPr>
      <w:r w:rsidRPr="00344566">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Ak faktúra (vrátane príloh) nebude vyhotovená riadne v súlade s týmto článkom, alebo bude obsahovať neúplné, nesprávne alebo nepravdivé údaje, alebo údaje uvedené vo faktúre alebo v ktoromkoľvek z požadovaných podporných dokumentov nebudú navzájom v súlade, alebo faktúra alebo ktorýkoľvek z požadovaných podporných dokumentov nebude správny po vecnej alebo formálnej stránke</w:t>
      </w:r>
      <w:r w:rsidR="00FD565B" w:rsidRPr="00344566">
        <w:rPr>
          <w:sz w:val="22"/>
          <w:szCs w:val="22"/>
        </w:rPr>
        <w:t>, alebo nebude vyhotovený v slovenskom jazyku,</w:t>
      </w:r>
      <w:r w:rsidRPr="00344566">
        <w:rPr>
          <w:sz w:val="22"/>
          <w:szCs w:val="22"/>
        </w:rPr>
        <w:t xml:space="preserve"> alebo k faktúre nebudú priložené všetky požadované podporné dokumenty, </w:t>
      </w:r>
      <w:r w:rsidR="00FD565B" w:rsidRPr="00344566">
        <w:rPr>
          <w:sz w:val="22"/>
          <w:szCs w:val="22"/>
        </w:rPr>
        <w:t xml:space="preserve">alebo faktúra (vrátane príloh) nebola podpísaná osobou, resp. osobami uvedenými v zozname splnomocnených osôb podľa bodu 4.17., </w:t>
      </w:r>
      <w:r w:rsidRPr="00344566">
        <w:rPr>
          <w:sz w:val="22"/>
          <w:szCs w:val="22"/>
        </w:rPr>
        <w:t xml:space="preserve">Objednávateľ bude oprávnený takúto faktúru vrátiť Zhotoviteľovi spolu s označením nedostatkov, pre ktoré bola vrátená. V tomto prípade plynutie lehoty splatnosti takejto faktúry sa prerušuje a nová lehota splatnosti 60 dní začne plynúť dňom nasledujúcim po dni doručenia faktúry, ktorá obsahuje úplné, správne a pravdivé údaje a je správna po formálnej a vecnej stránke, vrátane všetkých požadovaných podporných dokumentov na adresu uvedenú v bode 4.10. </w:t>
      </w:r>
    </w:p>
    <w:p w14:paraId="18C8F717" w14:textId="2F180E86"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Zhotoviteľ je povinný najneskôr s predložením prvej faktúry predložiť Objednávateľovi zoznam splnomocnených osôb na podpisovanie (potvrdzovanie) faktúry, </w:t>
      </w:r>
      <w:r w:rsidR="006528A9" w:rsidRPr="00344566">
        <w:rPr>
          <w:sz w:val="22"/>
          <w:szCs w:val="22"/>
        </w:rPr>
        <w:t>rekapitulácie objektov</w:t>
      </w:r>
      <w:r w:rsidRPr="00344566">
        <w:rPr>
          <w:sz w:val="22"/>
          <w:szCs w:val="22"/>
        </w:rPr>
        <w:t xml:space="preserve"> a súpisov vykonaných prác. Tento zoznam musí byť podpísaný štatutárnym orgánom Zhotoviteľa alebo inou oprávnenou osobou Zhotoviteľa.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V prípade, ak je Zhotoviteľom združenie, za účelom právnej istoty a vylúčenia akýchkoľvek pochybností, predložený bude jeden spoločný zoznam splnomocnených osôb (jeden dokument), ktorý bude podpísaný štatutárnym orgánom alebo inou oprávnenou osobou jednotlivých členov združenia. Zhotoviteľ je oprávnený predložiť aktualizovaný zoznam v prípade zmeny splnomocnených osôb. Zoznam, resp. aktualizovaný zoznam bude predložený osobitným sprievodným listom Zhotoviteľa.</w:t>
      </w:r>
    </w:p>
    <w:p w14:paraId="662C3695" w14:textId="77777777" w:rsidR="00011A77" w:rsidRPr="00344566" w:rsidRDefault="00011A77" w:rsidP="00237CD1">
      <w:pPr>
        <w:numPr>
          <w:ilvl w:val="1"/>
          <w:numId w:val="30"/>
        </w:numPr>
        <w:spacing w:before="120" w:line="276" w:lineRule="auto"/>
        <w:ind w:left="567" w:hanging="567"/>
        <w:jc w:val="both"/>
        <w:rPr>
          <w:sz w:val="22"/>
          <w:szCs w:val="22"/>
        </w:rPr>
      </w:pPr>
      <w:r w:rsidRPr="00344566">
        <w:rPr>
          <w:sz w:val="22"/>
          <w:szCs w:val="22"/>
        </w:rPr>
        <w:t>Za deň úhrady faktúry sa považuje deň odpísania platby z bankového účtu Objednávateľa v prospech bankového účtu Zhotoviteľa.</w:t>
      </w:r>
    </w:p>
    <w:p w14:paraId="75310014"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Zhotoviteľ je povinný predkladať Objednávateľovi a stavebnému dozoru Objednávateľa finančný plán na všetky platby v mesačnom členení na obdobie od začiatku do konca plnenia Zmluvy v štruktúre požadovanej Objednávateľom v termínoch podľa bodu 4.20.</w:t>
      </w:r>
      <w:r w:rsidR="006D6833" w:rsidRPr="00344566">
        <w:rPr>
          <w:sz w:val="22"/>
          <w:szCs w:val="22"/>
        </w:rPr>
        <w:t>, 4.21.</w:t>
      </w:r>
      <w:r w:rsidRPr="00344566">
        <w:rPr>
          <w:sz w:val="22"/>
          <w:szCs w:val="22"/>
        </w:rPr>
        <w:t xml:space="preserve"> a 4.2</w:t>
      </w:r>
      <w:r w:rsidR="006D6833" w:rsidRPr="00344566">
        <w:rPr>
          <w:sz w:val="22"/>
          <w:szCs w:val="22"/>
        </w:rPr>
        <w:t>3</w:t>
      </w:r>
      <w:r w:rsidRPr="00344566">
        <w:rPr>
          <w:sz w:val="22"/>
          <w:szCs w:val="22"/>
        </w:rPr>
        <w:t>. Požadovanú štruktúru finančného plánu (vzor) zašle Objednávateľ e-mailom Zhotoviteľovi do 14 dní od nadobudnutia účinnosti Zmluvy.</w:t>
      </w:r>
    </w:p>
    <w:p w14:paraId="73DCFCC5" w14:textId="12A7D51D"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Prvý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Pr="00344566" w:rsidRDefault="004A4474" w:rsidP="00237CD1">
      <w:pPr>
        <w:numPr>
          <w:ilvl w:val="1"/>
          <w:numId w:val="30"/>
        </w:numPr>
        <w:spacing w:before="120" w:line="276" w:lineRule="auto"/>
        <w:ind w:left="567" w:hanging="567"/>
        <w:jc w:val="both"/>
        <w:rPr>
          <w:sz w:val="22"/>
          <w:szCs w:val="22"/>
        </w:rPr>
      </w:pPr>
      <w:r w:rsidRPr="00344566">
        <w:rPr>
          <w:sz w:val="22"/>
          <w:szCs w:val="22"/>
        </w:rPr>
        <w:t>Nezávisle od termínov podľa bodu 4.20. je Zhotoviteľ povinný predložiť aktualizovaný finančný plán (mimoriadny finančný plán) aj na základe operatívnej požiadavky Objednávateľa do troch pracovných dní od jej obdržania</w:t>
      </w:r>
      <w:r w:rsidR="00FF4ED3" w:rsidRPr="00344566">
        <w:rPr>
          <w:sz w:val="22"/>
          <w:szCs w:val="22"/>
        </w:rPr>
        <w:t xml:space="preserve">; </w:t>
      </w:r>
      <w:bookmarkStart w:id="6" w:name="_Hlk161808508"/>
      <w:r w:rsidR="00FF4ED3" w:rsidRPr="00344566">
        <w:rPr>
          <w:sz w:val="22"/>
          <w:szCs w:val="22"/>
        </w:rPr>
        <w:t xml:space="preserve">mimoriadny finančný plán je povinný predložiť vždy nie neskôr ako </w:t>
      </w:r>
      <w:r w:rsidR="00277A43" w:rsidRPr="00344566">
        <w:rPr>
          <w:sz w:val="22"/>
          <w:szCs w:val="22"/>
        </w:rPr>
        <w:t>14</w:t>
      </w:r>
      <w:r w:rsidR="00FF4ED3" w:rsidRPr="00344566">
        <w:rPr>
          <w:sz w:val="22"/>
          <w:szCs w:val="22"/>
        </w:rPr>
        <w:t xml:space="preserve"> dní pred známym dátumom odovzdania staveniska aj bez operatívnej požiadavky Objednávateľa</w:t>
      </w:r>
      <w:bookmarkEnd w:id="6"/>
      <w:r w:rsidRPr="00344566">
        <w:rPr>
          <w:sz w:val="22"/>
          <w:szCs w:val="22"/>
        </w:rPr>
        <w:t>.</w:t>
      </w:r>
    </w:p>
    <w:p w14:paraId="6798B5F9"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lastRenderedPageBreak/>
        <w:t xml:space="preserve">Do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 Objednávateľa. </w:t>
      </w:r>
    </w:p>
    <w:p w14:paraId="6889FB7A"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344566" w:rsidRDefault="00943CEB" w:rsidP="00237CD1">
      <w:pPr>
        <w:numPr>
          <w:ilvl w:val="1"/>
          <w:numId w:val="30"/>
        </w:numPr>
        <w:spacing w:before="120" w:after="120" w:line="276" w:lineRule="auto"/>
        <w:ind w:left="567" w:hanging="567"/>
        <w:jc w:val="both"/>
        <w:rPr>
          <w:rFonts w:eastAsia="Times New Roman"/>
          <w:sz w:val="22"/>
          <w:szCs w:val="22"/>
        </w:rPr>
      </w:pPr>
      <w:r w:rsidRPr="00344566">
        <w:rPr>
          <w:sz w:val="22"/>
          <w:szCs w:val="22"/>
        </w:rPr>
        <w:t xml:space="preserve">Finančný plán </w:t>
      </w:r>
      <w:r w:rsidR="004A4474" w:rsidRPr="00344566">
        <w:rPr>
          <w:sz w:val="22"/>
          <w:szCs w:val="22"/>
        </w:rPr>
        <w:t>podľa bodu 4.20.</w:t>
      </w:r>
      <w:r w:rsidR="004B7748" w:rsidRPr="00344566">
        <w:rPr>
          <w:sz w:val="22"/>
          <w:szCs w:val="22"/>
        </w:rPr>
        <w:t xml:space="preserve">, </w:t>
      </w:r>
      <w:r w:rsidR="004A4474" w:rsidRPr="00344566">
        <w:rPr>
          <w:sz w:val="22"/>
          <w:szCs w:val="22"/>
        </w:rPr>
        <w:t>4.21.</w:t>
      </w:r>
      <w:r w:rsidR="004B7748" w:rsidRPr="00344566">
        <w:rPr>
          <w:sz w:val="22"/>
          <w:szCs w:val="22"/>
        </w:rPr>
        <w:t xml:space="preserve"> a 4.23.</w:t>
      </w:r>
      <w:r w:rsidR="004A4474" w:rsidRPr="00344566">
        <w:rPr>
          <w:sz w:val="22"/>
          <w:szCs w:val="22"/>
        </w:rPr>
        <w:t xml:space="preserve"> </w:t>
      </w:r>
      <w:r w:rsidRPr="00344566">
        <w:rPr>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sz w:val="22"/>
          <w:szCs w:val="22"/>
        </w:rPr>
        <w:t xml:space="preserve">Pri položkách oceneného výkazu výmer s mernou jednotkou kus sa bude aplikovať nasledovný postup: </w:t>
      </w:r>
    </w:p>
    <w:p w14:paraId="68B9DFE1" w14:textId="77777777" w:rsidR="00943CEB" w:rsidRPr="00344566" w:rsidRDefault="00943CEB" w:rsidP="00237CD1">
      <w:pPr>
        <w:numPr>
          <w:ilvl w:val="2"/>
          <w:numId w:val="30"/>
        </w:numPr>
        <w:spacing w:before="120" w:line="276" w:lineRule="auto"/>
        <w:ind w:left="1276" w:hanging="709"/>
        <w:jc w:val="both"/>
        <w:rPr>
          <w:sz w:val="22"/>
          <w:szCs w:val="22"/>
        </w:rPr>
      </w:pPr>
      <w:r w:rsidRPr="00344566">
        <w:rPr>
          <w:sz w:val="22"/>
          <w:szCs w:val="22"/>
        </w:rPr>
        <w:t xml:space="preserve">v prípade, že merná jednotka zahŕňa stratné, resp. inú prirážku, je možné fakturovať túto položku na desatinné miesta za podmienky doloženia meracieho protokolu k faktúre. V meracom protokole na túto položku musí byť uvedené množstvo v kusoch, k tomu prislúchajúce % prirážky a zdôvodnenie uplatnenia prirážky, </w:t>
      </w:r>
    </w:p>
    <w:p w14:paraId="3DCEB373" w14:textId="77777777" w:rsidR="00943CEB" w:rsidRPr="00344566" w:rsidRDefault="00943CEB" w:rsidP="00237CD1">
      <w:pPr>
        <w:numPr>
          <w:ilvl w:val="2"/>
          <w:numId w:val="30"/>
        </w:numPr>
        <w:spacing w:before="120" w:line="276" w:lineRule="auto"/>
        <w:ind w:left="1276" w:hanging="709"/>
        <w:jc w:val="both"/>
        <w:rPr>
          <w:sz w:val="22"/>
          <w:szCs w:val="22"/>
        </w:rPr>
      </w:pPr>
      <w:r w:rsidRPr="00344566">
        <w:rPr>
          <w:sz w:val="22"/>
          <w:szCs w:val="22"/>
        </w:rPr>
        <w:t xml:space="preserve">v prípade, že merná jednotka nezahŕňa stratné, resp. inú prirážku, táto položka musí byť uvedená v celých číslach (množstvo na celé kusy). </w:t>
      </w:r>
    </w:p>
    <w:p w14:paraId="3DC70E28" w14:textId="77777777" w:rsidR="00943CEB" w:rsidRPr="00344566" w:rsidRDefault="00943CEB" w:rsidP="00237CD1">
      <w:pPr>
        <w:numPr>
          <w:ilvl w:val="1"/>
          <w:numId w:val="30"/>
        </w:numPr>
        <w:spacing w:before="120" w:line="276" w:lineRule="auto"/>
        <w:ind w:left="567" w:hanging="567"/>
        <w:jc w:val="both"/>
        <w:rPr>
          <w:sz w:val="22"/>
          <w:szCs w:val="22"/>
        </w:rPr>
      </w:pPr>
      <w:r w:rsidRPr="00344566">
        <w:rPr>
          <w:iCs/>
          <w:sz w:val="22"/>
          <w:szCs w:val="22"/>
        </w:rPr>
        <w:t>V prípade, ak pri postupnej fakturácii vykonaných prác nastane vplyvom zaokrúhľovania situácia, keď:</w:t>
      </w:r>
    </w:p>
    <w:p w14:paraId="1876E408" w14:textId="77777777" w:rsidR="00943CEB" w:rsidRPr="00344566" w:rsidRDefault="00943CEB" w:rsidP="00344566">
      <w:pPr>
        <w:spacing w:before="120" w:line="276" w:lineRule="auto"/>
        <w:ind w:left="1276" w:hanging="709"/>
        <w:jc w:val="both"/>
        <w:rPr>
          <w:sz w:val="22"/>
          <w:szCs w:val="22"/>
        </w:rPr>
      </w:pPr>
      <w:r w:rsidRPr="00344566">
        <w:rPr>
          <w:sz w:val="22"/>
          <w:szCs w:val="22"/>
        </w:rPr>
        <w:t xml:space="preserve">4.26.1. 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Pr="00344566" w:rsidRDefault="00943CEB" w:rsidP="00344566">
      <w:pPr>
        <w:spacing w:before="120" w:line="276" w:lineRule="auto"/>
        <w:ind w:left="1276" w:hanging="709"/>
        <w:jc w:val="both"/>
        <w:rPr>
          <w:sz w:val="22"/>
          <w:szCs w:val="22"/>
        </w:rPr>
      </w:pPr>
      <w:r w:rsidRPr="00344566">
        <w:rPr>
          <w:sz w:val="22"/>
          <w:szCs w:val="22"/>
        </w:rPr>
        <w:t>4.26.2.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p>
    <w:p w14:paraId="5FE3DF79" w14:textId="6C952CB9" w:rsidR="00943CEB" w:rsidRDefault="00943CEB" w:rsidP="00ED3ED8">
      <w:pPr>
        <w:numPr>
          <w:ilvl w:val="1"/>
          <w:numId w:val="30"/>
        </w:numPr>
        <w:tabs>
          <w:tab w:val="left" w:pos="567"/>
        </w:tabs>
        <w:autoSpaceDE w:val="0"/>
        <w:autoSpaceDN w:val="0"/>
        <w:adjustRightInd w:val="0"/>
        <w:spacing w:before="120" w:line="276" w:lineRule="auto"/>
        <w:ind w:left="567" w:hanging="567"/>
        <w:jc w:val="both"/>
        <w:rPr>
          <w:rFonts w:eastAsia="Calibri"/>
          <w:sz w:val="22"/>
          <w:szCs w:val="22"/>
        </w:rPr>
      </w:pPr>
      <w:r w:rsidRPr="00344566">
        <w:rPr>
          <w:rFonts w:eastAsia="Calibri"/>
          <w:sz w:val="22"/>
          <w:szCs w:val="22"/>
        </w:rPr>
        <w:t>Objednávateľ si v súlade s § 12 ods. 1 písm. b) zákona č. 254/1998 Z. z. o verejných prácach v znení neskorších predpisov (ďalej len „</w:t>
      </w:r>
      <w:r w:rsidRPr="00344566">
        <w:rPr>
          <w:rFonts w:eastAsia="Calibri"/>
          <w:b/>
          <w:sz w:val="22"/>
          <w:szCs w:val="22"/>
        </w:rPr>
        <w:t>zákon o verejných prácach</w:t>
      </w:r>
      <w:r w:rsidRPr="00344566">
        <w:rPr>
          <w:rFonts w:eastAsia="Calibri"/>
          <w:sz w:val="22"/>
          <w:szCs w:val="22"/>
        </w:rPr>
        <w:t>“) vyhradzuje právo nezaplatiť Zhotoviteľovi 5 % z fakturovanej ceny do doby preukázania splnenia kvalitatívnych parametrov pri odovzdávaní verejnej práce alebo jej ucelenej časti. V prípade uplatnenia tohto práva, Objednávateľ písomne oznámi Zhotoviteľovi výšku zadržanej čiastky v lehote splatnosti danej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31E1B483" w14:textId="77777777" w:rsidR="00BF1255" w:rsidRPr="00344566" w:rsidRDefault="00BF1255" w:rsidP="00BF1255">
      <w:pPr>
        <w:tabs>
          <w:tab w:val="left" w:pos="567"/>
        </w:tabs>
        <w:autoSpaceDE w:val="0"/>
        <w:autoSpaceDN w:val="0"/>
        <w:adjustRightInd w:val="0"/>
        <w:spacing w:line="276" w:lineRule="auto"/>
        <w:ind w:left="567"/>
        <w:jc w:val="both"/>
        <w:rPr>
          <w:rFonts w:eastAsia="Calibri"/>
          <w:sz w:val="22"/>
          <w:szCs w:val="22"/>
        </w:rPr>
      </w:pPr>
    </w:p>
    <w:p w14:paraId="44010A56"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5</w:t>
      </w:r>
    </w:p>
    <w:p w14:paraId="76F655DD"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 xml:space="preserve">Banková záruka, resp. poistenie záruky </w:t>
      </w:r>
    </w:p>
    <w:p w14:paraId="6348EA35"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Zhotoviteľ je povinný predložiť návrh textu bankovej záruky</w:t>
      </w:r>
      <w:r w:rsidRPr="00344566">
        <w:rPr>
          <w:bCs/>
          <w:sz w:val="22"/>
          <w:szCs w:val="22"/>
        </w:rPr>
        <w:t>, resp. poistenia záruky</w:t>
      </w:r>
      <w:r w:rsidRPr="00344566">
        <w:rPr>
          <w:sz w:val="22"/>
          <w:szCs w:val="22"/>
        </w:rPr>
        <w:t xml:space="preserve"> Objednávateľovi na odsúhlasenie najneskôr do 21 dní odo dňa </w:t>
      </w:r>
      <w:r w:rsidRPr="00344566">
        <w:rPr>
          <w:bCs/>
          <w:sz w:val="22"/>
          <w:szCs w:val="22"/>
        </w:rPr>
        <w:t>nadobudnutia účinnosti Zmluvy</w:t>
      </w:r>
      <w:r w:rsidRPr="00344566">
        <w:rPr>
          <w:sz w:val="22"/>
          <w:szCs w:val="22"/>
        </w:rPr>
        <w:t>. Objednávateľ sa k návrhu textu bez zbytočného odkladu vyjadrí. V prípade, ak v lehote 21 dní odo dňa nadobudnutia účinnosti Zmluvy nebude ešte známy dátum odovzdania staveniska, Zhotoviteľ predloží Objednávateľovi v tejto lehote návrh textu bankovej záruky</w:t>
      </w:r>
      <w:r w:rsidRPr="00344566">
        <w:rPr>
          <w:bCs/>
          <w:sz w:val="22"/>
          <w:szCs w:val="22"/>
        </w:rPr>
        <w:t>, resp. poistenia záruky</w:t>
      </w:r>
      <w:r w:rsidRPr="00344566">
        <w:rPr>
          <w:sz w:val="22"/>
          <w:szCs w:val="22"/>
        </w:rPr>
        <w:t xml:space="preserve"> bez uvedenia termínu uplynutia jej platnosti. V takom prípade sa Objednávateľ vyjadrí iba k ostatným náležitostiam návrhu textu bankovej záruky</w:t>
      </w:r>
      <w:r w:rsidRPr="00344566">
        <w:rPr>
          <w:bCs/>
          <w:sz w:val="22"/>
          <w:szCs w:val="22"/>
        </w:rPr>
        <w:t>, resp. poistenia záruky</w:t>
      </w:r>
      <w:r w:rsidRPr="00344566">
        <w:rPr>
          <w:sz w:val="22"/>
          <w:szCs w:val="22"/>
        </w:rPr>
        <w:t xml:space="preserve">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w:t>
      </w:r>
      <w:r w:rsidRPr="00344566">
        <w:rPr>
          <w:sz w:val="22"/>
          <w:szCs w:val="22"/>
        </w:rPr>
        <w:lastRenderedPageBreak/>
        <w:t>návrhu textu bankovej záruky</w:t>
      </w:r>
      <w:r w:rsidRPr="00344566">
        <w:rPr>
          <w:bCs/>
          <w:sz w:val="22"/>
          <w:szCs w:val="22"/>
        </w:rPr>
        <w:t>, resp. poistenia záruky</w:t>
      </w:r>
      <w:r w:rsidRPr="00344566">
        <w:rPr>
          <w:sz w:val="22"/>
          <w:szCs w:val="22"/>
        </w:rPr>
        <w:t xml:space="preserve"> bez uvedenia termínu uplynutia jej platnosti. Bezodkladne potom, ako bude známy dátum odovzdania staveniska, Zhotoviteľ predloží Objednávateľovi opätovne návrh textu bankovej záruky</w:t>
      </w:r>
      <w:r w:rsidRPr="00344566">
        <w:rPr>
          <w:bCs/>
          <w:sz w:val="22"/>
          <w:szCs w:val="22"/>
        </w:rPr>
        <w:t>, resp. poistenia záruky</w:t>
      </w:r>
      <w:r w:rsidRPr="00344566">
        <w:rPr>
          <w:sz w:val="22"/>
          <w:szCs w:val="22"/>
        </w:rPr>
        <w:t xml:space="preserve"> s uvedením termínu uplynutia jej platnosti, ku ktorému sa Objednávateľ bez zbytočného odkladu vyjadrí. Zhotoviteľ je povinný doručiť Objednávateľovi bankovú záruku</w:t>
      </w:r>
      <w:r w:rsidRPr="00344566">
        <w:rPr>
          <w:bCs/>
          <w:sz w:val="22"/>
          <w:szCs w:val="22"/>
        </w:rPr>
        <w:t>, resp. poistenie záruky</w:t>
      </w:r>
      <w:r w:rsidRPr="00344566">
        <w:rPr>
          <w:sz w:val="22"/>
          <w:szCs w:val="22"/>
        </w:rPr>
        <w:t xml:space="preserve"> do desiatich pracovných dní odo dňa odsúhlasenia návrhu jej textu (vrátane odsúhlasenia termínu uplynutia platnosti bankovej záruky</w:t>
      </w:r>
      <w:r w:rsidRPr="00344566">
        <w:rPr>
          <w:bCs/>
          <w:sz w:val="22"/>
          <w:szCs w:val="22"/>
        </w:rPr>
        <w:t>, resp. poistenia záruky</w:t>
      </w:r>
      <w:r w:rsidRPr="00344566">
        <w:rPr>
          <w:sz w:val="22"/>
          <w:szCs w:val="22"/>
        </w:rPr>
        <w:t>) Objednávateľom. Pokiaľ Objednávateľ neodsúhlasí Zhotoviteľovi predložený návrh textu bankovej záruky</w:t>
      </w:r>
      <w:r w:rsidRPr="00344566">
        <w:rPr>
          <w:bCs/>
          <w:sz w:val="22"/>
          <w:szCs w:val="22"/>
        </w:rPr>
        <w:t>, resp. poistenia záruky</w:t>
      </w:r>
      <w:r w:rsidRPr="00344566">
        <w:rPr>
          <w:sz w:val="22"/>
          <w:szCs w:val="22"/>
        </w:rPr>
        <w:t xml:space="preserve">, Zhotoviteľ je povinný odstrániť nedostatky návrhu textu v lehote stanovenej Objednávateľom. </w:t>
      </w:r>
    </w:p>
    <w:p w14:paraId="7F4DD4E2"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Pokiaľ je poskytnutie zábezpeky v zmysle tohto článku Zmluvy vo forme bankovej záruky, musí sa riadiť ustanoveniami § 313 a nasl. Obchodného zákonníka, resp. ekvivalentného všeobecne záväzného právneho predpisu členského štátu Európskej únie (ďalej len „</w:t>
      </w:r>
      <w:r w:rsidRPr="00344566">
        <w:rPr>
          <w:b/>
          <w:sz w:val="22"/>
          <w:szCs w:val="22"/>
        </w:rPr>
        <w:t>EÚ</w:t>
      </w:r>
      <w:r w:rsidRPr="00344566">
        <w:rPr>
          <w:sz w:val="22"/>
          <w:szCs w:val="22"/>
        </w:rPr>
        <w:t xml:space="preserve">“) alebo tretej krajiny. </w:t>
      </w:r>
    </w:p>
    <w:p w14:paraId="67ECD5F0"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 xml:space="preserve">Pokiaľ je poskytnutie zábezpeky v zmysle tohto článku Zmluvy vo forme poistenia záruky, musí sa riadiť ustanoveniami zákona č. 39/2015 Z. z. o poisťovníctve a o zmene a doplnení niektorých zákonov v znení neskorších predpisov, resp. ekvivalentného všeobecne záväzného právneho predpisu členského štátu EÚ alebo tretej krajiny. </w:t>
      </w:r>
    </w:p>
    <w:p w14:paraId="03D85180" w14:textId="76309C63"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Súhlas je Objednávateľ oprávnený odmietnuť udeliť len v prípade, ak sú dôvodné pochybnosti o schopnosti zahraničnej banky, resp. poisťovne finančne kryť plnenia, ktoré majú byť zaručené bankovou zárukou, resp. poistením záruky. V prípade, že banková záruka, resp. poistenie záruky je vystavená/é v cudzom jazyku, spolu s bankovou zárukou, resp. poistením záruky musí byť predložený úradne osvedčený preklad do slovenského jazyka.  </w:t>
      </w:r>
    </w:p>
    <w:p w14:paraId="1CBB51E7"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Banková záruka, resp. poistenie záruky musí znieť na sumu vo výške 10 % zo zmluvnej ceny uvedenej v bode 3.1. a musí byť vyhotovená/é podľa vzoru uvedeného v Prílohe č. 3 – Banková záruka/Poistenie záruky (vzor) (ďalej len „</w:t>
      </w:r>
      <w:r w:rsidRPr="00344566">
        <w:rPr>
          <w:b/>
          <w:sz w:val="22"/>
          <w:szCs w:val="22"/>
        </w:rPr>
        <w:t>príloha č. 3</w:t>
      </w:r>
      <w:r w:rsidRPr="00344566">
        <w:rPr>
          <w:sz w:val="22"/>
          <w:szCs w:val="22"/>
        </w:rPr>
        <w:t xml:space="preserve">“). </w:t>
      </w:r>
    </w:p>
    <w:p w14:paraId="5941B972"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Termín uplynutia platnosti zábezpeky v zmysle tohto článku Zmluvy, uvedený v predloženej bankovej záruke, resp. poistení záruky bude stanovený ako predpokladaný dátum, a to 365 dní od predpokladaného dátumu splnenia predmetu Zmluvy (t.j. predpokladaný dátum = dátum odovzdania staveniska + lehota plnenia podľa bodu 2.2. + 365 dní). Zhotoviteľ musí zabezpečiť, aby banková záruka, resp. poistenie záruky bola/o platná/é a vymáhateľná/é do doby vydania Protokolu o vyhotovení Diela podľa bodu 6.14. Ak Protokol o vyhotovení Diela podľa bodu 6.14. nebude vydaný aspoň 28 dní pred uplynutím platnosti bankovej záruky, resp. poistenia záruky, Zhotoviteľ je povinný v lehote do 14 dní pred uplynutím platnosti bankovej záruky, resp. poistenia záruky predložiť Objednávateľovi predĺženie platnosti bankovej záruky, resp. poistenia záruky. Pre vylúčenie pochybností platí, že v prípade zmeny zmluvnej ceny uvedenej v bode 3.1., Zhotoviteľovi nevzniká povinnosť zabezpečiť zmenu čiastky bankovej záruky, resp. poistenia záruky.</w:t>
      </w:r>
    </w:p>
    <w:p w14:paraId="497442E6"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 vrátane nezaplatenia zmluvnej pokuty alebo všeobecne záväzných právnych predpisov. </w:t>
      </w:r>
    </w:p>
    <w:p w14:paraId="0C374E65" w14:textId="77777777" w:rsidR="00943CEB" w:rsidRPr="00344566" w:rsidRDefault="00943CEB" w:rsidP="00ED3ED8">
      <w:pPr>
        <w:numPr>
          <w:ilvl w:val="1"/>
          <w:numId w:val="49"/>
        </w:numPr>
        <w:spacing w:before="120" w:line="276" w:lineRule="auto"/>
        <w:ind w:left="567" w:hanging="567"/>
        <w:jc w:val="both"/>
        <w:rPr>
          <w:sz w:val="22"/>
          <w:szCs w:val="22"/>
        </w:rPr>
      </w:pPr>
      <w:r w:rsidRPr="00344566">
        <w:rPr>
          <w:sz w:val="22"/>
          <w:szCs w:val="22"/>
        </w:rPr>
        <w:t>V prípade, ak pred uplynutím platnosti bankovej záruky, resp. poistenia záruky bude stavebným dozorom Objednávateľa vydaný Protokol o vyhotovení Diela podľa bodu 6.14., potom je Objednávateľ na základe písomnej žiadosti Zhotoviteľa povinný vrátiť bankovú záruku, resp. poistenie záruky Zhotoviteľovi bezodkladne po obdržaní</w:t>
      </w:r>
      <w:r w:rsidRPr="00344566" w:rsidDel="00944E21">
        <w:rPr>
          <w:sz w:val="22"/>
          <w:szCs w:val="22"/>
        </w:rPr>
        <w:t xml:space="preserve"> </w:t>
      </w:r>
      <w:r w:rsidRPr="00344566">
        <w:rPr>
          <w:sz w:val="22"/>
          <w:szCs w:val="22"/>
        </w:rPr>
        <w:t>písomnej žiadosti Zhotoviteľa, prílohou ktorej bude kópia Protokolu o vyhotovení Diela.</w:t>
      </w:r>
    </w:p>
    <w:p w14:paraId="3443DBCD" w14:textId="263745F1" w:rsidR="00943CEB" w:rsidRDefault="00943CEB" w:rsidP="00ED3ED8">
      <w:pPr>
        <w:numPr>
          <w:ilvl w:val="1"/>
          <w:numId w:val="49"/>
        </w:numPr>
        <w:spacing w:before="120" w:line="276" w:lineRule="auto"/>
        <w:ind w:left="567" w:hanging="567"/>
        <w:jc w:val="both"/>
        <w:rPr>
          <w:sz w:val="22"/>
          <w:szCs w:val="22"/>
        </w:rPr>
      </w:pPr>
      <w:r w:rsidRPr="00344566">
        <w:rPr>
          <w:sz w:val="22"/>
          <w:szCs w:val="22"/>
        </w:rPr>
        <w:lastRenderedPageBreak/>
        <w:t xml:space="preserve">Nepredloženie návrhu bankovej záruky, resp. poistenia záruky alebo nepredloženie bankovej záruky, resp. poistenia záruky v lehote podľa bodu 5.1. sa bude považovať za podstatné porušenie Zmluvy a oprávňuje Objednávateľa od Zmluvy odstúpiť. </w:t>
      </w:r>
    </w:p>
    <w:p w14:paraId="3182E7DF" w14:textId="77777777" w:rsidR="00BF1255" w:rsidRPr="00344566" w:rsidRDefault="00BF1255" w:rsidP="00BF1255">
      <w:pPr>
        <w:spacing w:line="276" w:lineRule="auto"/>
        <w:ind w:left="567"/>
        <w:jc w:val="both"/>
        <w:rPr>
          <w:sz w:val="22"/>
          <w:szCs w:val="22"/>
        </w:rPr>
      </w:pPr>
    </w:p>
    <w:p w14:paraId="2A5424AF"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6</w:t>
      </w:r>
    </w:p>
    <w:p w14:paraId="791025E9"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Povinnosti Zhotoviteľa a dodacie podmienky</w:t>
      </w:r>
    </w:p>
    <w:p w14:paraId="7B8B61C3" w14:textId="77777777" w:rsidR="00943CEB" w:rsidRPr="00344566" w:rsidRDefault="00943CEB" w:rsidP="00344566">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344566">
        <w:rPr>
          <w:sz w:val="22"/>
          <w:szCs w:val="22"/>
        </w:rPr>
        <w:t>, predovšetkým je držiteľom</w:t>
      </w:r>
      <w:r w:rsidR="00BA0E6C" w:rsidRPr="00344566">
        <w:rPr>
          <w:sz w:val="22"/>
          <w:szCs w:val="22"/>
        </w:rPr>
        <w:t>,</w:t>
      </w:r>
      <w:r w:rsidR="00423397" w:rsidRPr="00344566">
        <w:rPr>
          <w:sz w:val="22"/>
          <w:szCs w:val="22"/>
        </w:rPr>
        <w:t xml:space="preserve"> resp. disponuje</w:t>
      </w:r>
      <w:r w:rsidR="00BA0E6C" w:rsidRPr="00344566">
        <w:rPr>
          <w:sz w:val="22"/>
          <w:szCs w:val="22"/>
        </w:rPr>
        <w:t xml:space="preserve"> prostredníctvom subdodávateľa</w:t>
      </w:r>
      <w:r w:rsidR="009102DF" w:rsidRPr="00344566">
        <w:rPr>
          <w:sz w:val="22"/>
          <w:szCs w:val="22"/>
        </w:rPr>
        <w:t>:</w:t>
      </w:r>
      <w:r w:rsidR="006708D4" w:rsidRPr="00344566">
        <w:rPr>
          <w:sz w:val="22"/>
          <w:szCs w:val="22"/>
        </w:rPr>
        <w:t xml:space="preserve"> </w:t>
      </w:r>
    </w:p>
    <w:p w14:paraId="4F301A4E" w14:textId="2C1F0683" w:rsidR="001A628E" w:rsidRPr="004F2F59" w:rsidRDefault="001A628E" w:rsidP="00ED3ED8">
      <w:pPr>
        <w:numPr>
          <w:ilvl w:val="2"/>
          <w:numId w:val="19"/>
        </w:numPr>
        <w:autoSpaceDE w:val="0"/>
        <w:autoSpaceDN w:val="0"/>
        <w:adjustRightInd w:val="0"/>
        <w:spacing w:before="120" w:line="276" w:lineRule="auto"/>
        <w:ind w:left="1560" w:hanging="993"/>
        <w:jc w:val="both"/>
        <w:rPr>
          <w:sz w:val="22"/>
          <w:szCs w:val="22"/>
        </w:rPr>
      </w:pPr>
      <w:r w:rsidRPr="004F2F59">
        <w:rPr>
          <w:sz w:val="22"/>
          <w:szCs w:val="22"/>
        </w:rPr>
        <w:t>platn</w:t>
      </w:r>
      <w:r w:rsidR="00BA0E6C" w:rsidRPr="004F2F59">
        <w:rPr>
          <w:sz w:val="22"/>
          <w:szCs w:val="22"/>
        </w:rPr>
        <w:t>ým</w:t>
      </w:r>
      <w:r w:rsidRPr="004F2F59">
        <w:rPr>
          <w:sz w:val="22"/>
          <w:szCs w:val="22"/>
        </w:rPr>
        <w:t xml:space="preserve"> oprávnen</w:t>
      </w:r>
      <w:r w:rsidR="00BA0E6C" w:rsidRPr="004F2F59">
        <w:rPr>
          <w:sz w:val="22"/>
          <w:szCs w:val="22"/>
        </w:rPr>
        <w:t>ím</w:t>
      </w:r>
      <w:r w:rsidRPr="004F2F59">
        <w:rPr>
          <w:sz w:val="22"/>
          <w:szCs w:val="22"/>
        </w:rPr>
        <w:t xml:space="preserve"> na vykonávanie určených činností podľa § 17 ods. 1 písm. </w:t>
      </w:r>
      <w:r w:rsidR="006E2021" w:rsidRPr="004F2F59">
        <w:rPr>
          <w:sz w:val="22"/>
          <w:szCs w:val="22"/>
        </w:rPr>
        <w:t>a</w:t>
      </w:r>
      <w:r w:rsidRPr="004F2F59">
        <w:rPr>
          <w:sz w:val="22"/>
          <w:szCs w:val="22"/>
        </w:rPr>
        <w:t xml:space="preserve">) zákona č. 513/2009 Z. z. o dráhach a o zmene a doplnení niektorých zákonov v znení neskorších predpisov na </w:t>
      </w:r>
      <w:r w:rsidR="00DF5B0D" w:rsidRPr="004F2F59">
        <w:rPr>
          <w:sz w:val="22"/>
          <w:szCs w:val="22"/>
        </w:rPr>
        <w:t xml:space="preserve">montáž, opravy, rekonštrukcie, </w:t>
      </w:r>
      <w:r w:rsidR="00C32BBF" w:rsidRPr="004F2F59">
        <w:rPr>
          <w:sz w:val="22"/>
          <w:szCs w:val="22"/>
        </w:rPr>
        <w:t>revízie a skúšky</w:t>
      </w:r>
      <w:r w:rsidR="00E44C27" w:rsidRPr="004F2F59">
        <w:rPr>
          <w:sz w:val="22"/>
          <w:szCs w:val="22"/>
        </w:rPr>
        <w:t xml:space="preserve"> </w:t>
      </w:r>
      <w:r w:rsidRPr="004F2F59">
        <w:rPr>
          <w:sz w:val="22"/>
          <w:szCs w:val="22"/>
        </w:rPr>
        <w:t xml:space="preserve">určených technických zariadení elektrických na železničných dráhach v zmysle </w:t>
      </w:r>
      <w:r w:rsidR="00142379" w:rsidRPr="004F2F59">
        <w:rPr>
          <w:sz w:val="22"/>
          <w:szCs w:val="22"/>
        </w:rPr>
        <w:t>v</w:t>
      </w:r>
      <w:r w:rsidRPr="004F2F59">
        <w:rPr>
          <w:sz w:val="22"/>
          <w:szCs w:val="22"/>
        </w:rPr>
        <w:t xml:space="preserve">yhlášky </w:t>
      </w:r>
      <w:r w:rsidR="00142379" w:rsidRPr="004F2F59">
        <w:rPr>
          <w:sz w:val="22"/>
          <w:szCs w:val="22"/>
        </w:rPr>
        <w:t>Ministerstva dopravy, pôšt a telekomunikácií Slovenskej republiky</w:t>
      </w:r>
      <w:r w:rsidRPr="004F2F59">
        <w:rPr>
          <w:sz w:val="22"/>
          <w:szCs w:val="22"/>
        </w:rPr>
        <w:t xml:space="preserve"> č. 205/2010 Z. z. o určených technických zariadeniach a určených činnostiach a činnostiach na určených zariadeniach podľa Prílohy 1, časť 5, v minimálnom rozsahu:</w:t>
      </w:r>
    </w:p>
    <w:p w14:paraId="209585F9" w14:textId="21134D81" w:rsidR="00B9401B" w:rsidRPr="004F2F59" w:rsidRDefault="00B9401B" w:rsidP="004F2F59">
      <w:pPr>
        <w:pStyle w:val="Odsekzoznamu"/>
        <w:spacing w:after="0"/>
        <w:ind w:left="1353" w:firstLine="207"/>
        <w:jc w:val="both"/>
        <w:rPr>
          <w:rFonts w:ascii="Times New Roman" w:hAnsi="Times New Roman"/>
        </w:rPr>
      </w:pPr>
      <w:r w:rsidRPr="004F2F59">
        <w:rPr>
          <w:rFonts w:ascii="Times New Roman" w:hAnsi="Times New Roman"/>
        </w:rPr>
        <w:t>E2:</w:t>
      </w:r>
      <w:r w:rsidRPr="004F2F59">
        <w:rPr>
          <w:rFonts w:ascii="Times New Roman" w:hAnsi="Times New Roman"/>
        </w:rPr>
        <w:tab/>
        <w:t>Elektrické siete dráh a elektrické rozvody dráh do 1 000 V AC a 1 500 V DC vrátane</w:t>
      </w:r>
    </w:p>
    <w:p w14:paraId="1D7AF9F4" w14:textId="089916A6" w:rsidR="00B9401B" w:rsidRPr="004F2F59" w:rsidRDefault="00B9401B" w:rsidP="004F2F59">
      <w:pPr>
        <w:pStyle w:val="Odsekzoznamu"/>
        <w:spacing w:after="0"/>
        <w:ind w:left="1146" w:firstLine="414"/>
        <w:jc w:val="both"/>
        <w:rPr>
          <w:rFonts w:ascii="Times New Roman" w:hAnsi="Times New Roman"/>
        </w:rPr>
      </w:pPr>
      <w:r w:rsidRPr="004F2F59">
        <w:rPr>
          <w:rFonts w:ascii="Times New Roman" w:hAnsi="Times New Roman"/>
        </w:rPr>
        <w:t>E7:</w:t>
      </w:r>
      <w:r w:rsidRPr="004F2F59">
        <w:rPr>
          <w:rFonts w:ascii="Times New Roman" w:hAnsi="Times New Roman"/>
        </w:rPr>
        <w:tab/>
        <w:t>Elektrické dráhové zabezpečovacie a oznamovacie zariadenia</w:t>
      </w:r>
    </w:p>
    <w:p w14:paraId="017EA3EE" w14:textId="5AF1217B"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 xml:space="preserve">Zhotoviteľ sa zaväzuje dodržať všetky stanovené platné technické, bezpečnostné a právne normy týkajúce sa predmetu Zmluvy, ktoré sú stanovené v jednotlivých právnych predpisoch, interných predpisoch Objednávateľa a v Zmluve. Zhotoviteľ vyhlasuje, že zhotovené Dielo bude spĺňať všetky parametre, ktoré sú pre takéto Dielo vyžadované predpismi a normami technickými a bezpečnostnými, všeobecne záväznými právnymi predpismi, internými predpismi Objednávateľa a Zmluvou. Objednávateľ poskytne interné predpisy súvisiace s plnením predmetu Zmluvy Zhotoviteľovi bezodkladne po jeho vyžiadaní. </w:t>
      </w:r>
      <w:r w:rsidRPr="00344566">
        <w:rPr>
          <w:iCs/>
          <w:sz w:val="22"/>
          <w:szCs w:val="22"/>
        </w:rPr>
        <w:t xml:space="preserve">Interné predpisy Objednávateľa, ktoré Objednávateľ poskytne Zhotoviteľovi počas trvania tohto zmluvného vzťahu, Zhotoviteľ nesmie poskytnúť tretím osobám (s výnimkou subdodávateľov). </w:t>
      </w:r>
    </w:p>
    <w:p w14:paraId="726397B5"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71BFE813" w14:textId="4BA76A9D"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sidRPr="00344566">
        <w:rPr>
          <w:sz w:val="22"/>
          <w:szCs w:val="22"/>
        </w:rPr>
        <w:t xml:space="preserve">, ktorý bude obsahovať podpisy oboch zmluvných strán. Stavenisko sa bude považovať za prebrané Zhotoviteľom aj ak Zhotoviteľ </w:t>
      </w:r>
      <w:r w:rsidR="0014726E" w:rsidRPr="00344566">
        <w:rPr>
          <w:sz w:val="22"/>
          <w:szCs w:val="22"/>
        </w:rPr>
        <w:t xml:space="preserve">bez relevantného dôvodu </w:t>
      </w:r>
      <w:r w:rsidR="00C80551" w:rsidRPr="00344566">
        <w:rPr>
          <w:sz w:val="22"/>
          <w:szCs w:val="22"/>
        </w:rPr>
        <w:t>odmietne Zápis z odovzdania a prevzatia staveniska podpísať</w:t>
      </w:r>
      <w:r w:rsidRPr="00344566">
        <w:rPr>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w:t>
      </w:r>
      <w:r w:rsidRPr="00344566">
        <w:rPr>
          <w:sz w:val="22"/>
          <w:szCs w:val="22"/>
        </w:rPr>
        <w:lastRenderedPageBreak/>
        <w:t xml:space="preserve">polohy inžinierskych sietí pred začatím stavebných prác. Prípadné náklady na opravy spojené s poškodením vytýčených inžinierskych sietí znáša v plnej miere Zhotoviteľ. </w:t>
      </w:r>
    </w:p>
    <w:p w14:paraId="6A3706E1" w14:textId="304CC953"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Funkciu stavebného dozoru Objednávateľa budú vykonávať osoby, ktoré Objednávateľ </w:t>
      </w:r>
      <w:r w:rsidR="00804BF3" w:rsidRPr="00344566">
        <w:rPr>
          <w:sz w:val="22"/>
          <w:szCs w:val="22"/>
        </w:rPr>
        <w:t xml:space="preserve">písomne </w:t>
      </w:r>
      <w:r w:rsidRPr="00344566">
        <w:rPr>
          <w:sz w:val="22"/>
          <w:szCs w:val="22"/>
        </w:rPr>
        <w:t>oznámi Zhotoviteľovi.</w:t>
      </w:r>
    </w:p>
    <w:p w14:paraId="5C0FC7D1" w14:textId="33DD3801"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Objednávateľovi oznámiť údaje o Hlavnom stavbyvedúcom (meno, priezvisko, e-mailová adresa a telefónne číslo) v lehote desať </w:t>
      </w:r>
      <w:r w:rsidR="00804BF3" w:rsidRPr="00344566">
        <w:rPr>
          <w:sz w:val="22"/>
          <w:szCs w:val="22"/>
        </w:rPr>
        <w:t xml:space="preserve">pracovných </w:t>
      </w:r>
      <w:r w:rsidRPr="00344566">
        <w:rPr>
          <w:sz w:val="22"/>
          <w:szCs w:val="22"/>
        </w:rPr>
        <w:t xml:space="preserve">dní odo dňa nadobudnutia účinnosti Zmluvy. </w:t>
      </w:r>
    </w:p>
    <w:p w14:paraId="64719436" w14:textId="554701E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Stavebný dozor Objednávateľa bude organizovať kontrolné dni na stavbe </w:t>
      </w:r>
      <w:r w:rsidR="00C80551" w:rsidRPr="00344566">
        <w:rPr>
          <w:sz w:val="22"/>
          <w:szCs w:val="22"/>
        </w:rPr>
        <w:t xml:space="preserve">kedykoľvek podľa určenia Objednávateľa. Konanie kontrolného dňa Objednávateľ oznamuje Zhotoviteľovi písomne, </w:t>
      </w:r>
      <w:bookmarkStart w:id="7" w:name="_Hlk161808909"/>
      <w:r w:rsidR="00C80551" w:rsidRPr="00344566">
        <w:rPr>
          <w:sz w:val="22"/>
          <w:szCs w:val="22"/>
        </w:rPr>
        <w:t xml:space="preserve">najneskôr </w:t>
      </w:r>
      <w:r w:rsidR="00804BF3" w:rsidRPr="00344566">
        <w:rPr>
          <w:sz w:val="22"/>
          <w:szCs w:val="22"/>
        </w:rPr>
        <w:t xml:space="preserve">jeden pracovný deň pred konaním </w:t>
      </w:r>
      <w:r w:rsidR="00C80551" w:rsidRPr="00344566">
        <w:rPr>
          <w:sz w:val="22"/>
          <w:szCs w:val="22"/>
        </w:rPr>
        <w:t xml:space="preserve"> kontrolného dňa</w:t>
      </w:r>
      <w:r w:rsidRPr="00344566">
        <w:rPr>
          <w:sz w:val="22"/>
          <w:szCs w:val="22"/>
        </w:rPr>
        <w:t xml:space="preserve">. </w:t>
      </w:r>
    </w:p>
    <w:bookmarkEnd w:id="7"/>
    <w:p w14:paraId="744FBC0C" w14:textId="4E1776FB"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Zhotoviteľ je povinný odo dňa prevzatia staveniska viesť stavebný denník v zmysle § 46d zákona č. 50/1976 Zb. o územnom plánovaní a stavebnom poriadku (stavebný zákon) v znení neskorších predpisov, resp. v zmysle novej stavebnej legislatívy</w:t>
      </w:r>
      <w:r w:rsidR="003E113F" w:rsidRPr="00344566">
        <w:rPr>
          <w:sz w:val="22"/>
          <w:szCs w:val="22"/>
        </w:rPr>
        <w:t xml:space="preserve"> (najmä zákona č. 25/2025 Z. z. Stavebný zákon a o zmene a doplnení niektorých zákonov</w:t>
      </w:r>
      <w:r w:rsidR="00B24C27">
        <w:rPr>
          <w:sz w:val="22"/>
          <w:szCs w:val="22"/>
        </w:rPr>
        <w:t xml:space="preserve"> (Stavebný zákon)</w:t>
      </w:r>
      <w:r w:rsidR="003E113F" w:rsidRPr="00344566">
        <w:rPr>
          <w:sz w:val="22"/>
          <w:szCs w:val="22"/>
        </w:rPr>
        <w:t>)</w:t>
      </w:r>
      <w:r w:rsidRPr="00344566">
        <w:rPr>
          <w:sz w:val="22"/>
          <w:szCs w:val="22"/>
        </w:rPr>
        <w:t xml:space="preserve">.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344566">
        <w:rPr>
          <w:sz w:val="22"/>
          <w:szCs w:val="22"/>
        </w:rPr>
        <w:t xml:space="preserve">, </w:t>
      </w:r>
      <w:bookmarkStart w:id="8" w:name="_Hlk161808991"/>
      <w:r w:rsidR="00804BF3" w:rsidRPr="00344566">
        <w:rPr>
          <w:sz w:val="22"/>
          <w:szCs w:val="22"/>
        </w:rPr>
        <w:t>t.j. neodvrátiteľné mimoriadne okolnosti v dôsledku ktorých hrozí vznik škody a/alebo je ohrozená bezpečnosť, život, zdravie a/alebo majetok osôb</w:t>
      </w:r>
      <w:bookmarkEnd w:id="8"/>
      <w:r w:rsidR="00804BF3" w:rsidRPr="00344566">
        <w:rPr>
          <w:sz w:val="22"/>
          <w:szCs w:val="22"/>
        </w:rPr>
        <w:t>,</w:t>
      </w:r>
      <w:r w:rsidRPr="00344566">
        <w:rPr>
          <w:sz w:val="22"/>
          <w:szCs w:val="22"/>
        </w:rPr>
        <w:t xml:space="preserve"> musí byť Objednávateľ do 24 hodín </w:t>
      </w:r>
      <w:bookmarkStart w:id="9" w:name="_Hlk161809008"/>
      <w:r w:rsidR="00804BF3" w:rsidRPr="00344566">
        <w:rPr>
          <w:sz w:val="22"/>
          <w:szCs w:val="22"/>
        </w:rPr>
        <w:t xml:space="preserve">minimálne elektronicky e-mailom </w:t>
      </w:r>
      <w:bookmarkEnd w:id="9"/>
      <w:r w:rsidRPr="00344566">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v súlade s predpisom ŽSR Z 9 Povoľovanie vstupu do obvodu dráhy v správe ŽSR zabezpečiť pre všetkých svojich pracovníkov, ktorí budú vykonávať činnosti v obvode dráhy, povolenie vstupu do obvodu dráhy v správe Objednávateľa, a pre všetky vozidlá povolenie na vjazd cestného vozidla do obvodu dráhy v správe Objednávateľa počas celého výkonu práce. </w:t>
      </w:r>
    </w:p>
    <w:p w14:paraId="2C606279"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Objednávateľ je oprávnený kedykoľvek počas zhotovovania Diela uskutočniť kontrolu zhotovovania Diela v súlade so Zmluvou. Žiadna časť Diela nesmie byť zakrytá bez predchádzajúceho súhlasu Objednávateľa. Zhotoviteľ je povinný umožniť Objednávateľovi skontrolovanie akejkoľvek časti Diela, ktorá má byť zakrytá. Zhotoviteľ aspoň tri pracovné dni vopred preukázateľne vyzve Objednávateľa na prevzatie zakrývaných častí Diela. </w:t>
      </w:r>
    </w:p>
    <w:p w14:paraId="29378D01" w14:textId="2FC3DD1F"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najneskôr päť </w:t>
      </w:r>
      <w:r w:rsidR="00804BF3" w:rsidRPr="00344566">
        <w:rPr>
          <w:sz w:val="22"/>
          <w:szCs w:val="22"/>
        </w:rPr>
        <w:t xml:space="preserve">pracovných </w:t>
      </w:r>
      <w:r w:rsidRPr="00344566">
        <w:rPr>
          <w:sz w:val="22"/>
          <w:szCs w:val="22"/>
        </w:rPr>
        <w:t xml:space="preserve">dní vopred oznámiť Objednávateľovi, kedy bude Dielo alebo jeho časť pripravená na odovzdanie. </w:t>
      </w:r>
    </w:p>
    <w:p w14:paraId="5329220C" w14:textId="4F394E2B"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w:t>
      </w:r>
      <w:r w:rsidRPr="00344566">
        <w:rPr>
          <w:sz w:val="22"/>
          <w:szCs w:val="22"/>
        </w:rPr>
        <w:lastRenderedPageBreak/>
        <w:t xml:space="preserve">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344566">
        <w:rPr>
          <w:sz w:val="22"/>
          <w:szCs w:val="22"/>
        </w:rPr>
        <w:t xml:space="preserve">v súlade s ustanoveniami tejto Zmluvy </w:t>
      </w:r>
      <w:r w:rsidRPr="00344566">
        <w:rPr>
          <w:sz w:val="22"/>
          <w:szCs w:val="22"/>
        </w:rPr>
        <w:t xml:space="preserve">vykonať v termínoch stanovených stavebným dozorom Objednávateľa. Po vykonaní uvedených úkonov Zhotoviteľ môže opätovne požiadať o vydanie Protokolu o vyhotovení Diela. </w:t>
      </w:r>
      <w:r w:rsidR="007150D9" w:rsidRPr="00344566">
        <w:rPr>
          <w:sz w:val="22"/>
          <w:szCs w:val="22"/>
        </w:rPr>
        <w:t xml:space="preserve">Stavebný dozor </w:t>
      </w:r>
      <w:r w:rsidR="004B3DB4" w:rsidRPr="00344566">
        <w:rPr>
          <w:sz w:val="22"/>
          <w:szCs w:val="22"/>
        </w:rPr>
        <w:t xml:space="preserve">Objednávateľa </w:t>
      </w:r>
      <w:r w:rsidR="007150D9" w:rsidRPr="00344566">
        <w:rPr>
          <w:sz w:val="22"/>
          <w:szCs w:val="22"/>
        </w:rPr>
        <w:t xml:space="preserve">je </w:t>
      </w:r>
      <w:r w:rsidR="004B3DB4" w:rsidRPr="00344566">
        <w:rPr>
          <w:sz w:val="22"/>
          <w:szCs w:val="22"/>
        </w:rPr>
        <w:t xml:space="preserve">povinný </w:t>
      </w:r>
      <w:r w:rsidR="007150D9" w:rsidRPr="00344566">
        <w:rPr>
          <w:sz w:val="22"/>
          <w:szCs w:val="22"/>
        </w:rPr>
        <w:t xml:space="preserve">v prípade splnenia požadovaných úkonov v súlade so Zmluvou, Protokol o vyhotovení Diela Zhotoviteľovi bezodkladne vydať. </w:t>
      </w:r>
      <w:r w:rsidRPr="00344566">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r w:rsidR="00804D52" w:rsidRPr="00344566">
        <w:rPr>
          <w:sz w:val="22"/>
          <w:szCs w:val="22"/>
        </w:rPr>
        <w:t>, ak to bude relevantné</w:t>
      </w:r>
      <w:r w:rsidRPr="00344566">
        <w:rPr>
          <w:sz w:val="22"/>
          <w:szCs w:val="22"/>
        </w:rPr>
        <w:t>.</w:t>
      </w:r>
    </w:p>
    <w:p w14:paraId="6C0C1986" w14:textId="3F3E09CA"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w:t>
      </w:r>
      <w:r w:rsidR="00C80551" w:rsidRPr="00344566">
        <w:rPr>
          <w:sz w:val="22"/>
          <w:szCs w:val="22"/>
        </w:rPr>
        <w:t xml:space="preserve">   </w:t>
      </w:r>
    </w:p>
    <w:p w14:paraId="273C0A7D" w14:textId="3B4F90D7" w:rsidR="00943CEB" w:rsidRPr="00344566" w:rsidRDefault="007150D9"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344566">
        <w:rPr>
          <w:rFonts w:eastAsia="Calibri"/>
          <w:sz w:val="22"/>
          <w:szCs w:val="22"/>
          <w:lang w:eastAsia="en-US"/>
        </w:rPr>
        <w:t xml:space="preserve"> </w:t>
      </w:r>
      <w:r w:rsidR="00943CEB" w:rsidRPr="00344566">
        <w:rPr>
          <w:sz w:val="22"/>
          <w:szCs w:val="22"/>
        </w:rPr>
        <w:t xml:space="preserve">Zhotoviteľ je povinný 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vypracovať do siedmich pracovných dní po skončení každého mesiaca správy o postupe prác (o vecnom plnení) a predložiť ich v troch vyhotoveniach v písomnej forme stavebnému dozoru Objednávateľa na schválenie. Po schválení stavebným dozorom Objednávateľa je Zhotoviteľ povinný predložiť správy Objednávateľovi v dvoch vyhotoveniach v písomnej forme a v jednom vyhotovení v elektronickej forme (CD/DVD nosič). Formát správy o postupe prác musí byť schválený Objednávateľom. </w:t>
      </w:r>
    </w:p>
    <w:p w14:paraId="3B5BF922"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 xml:space="preserve">Každá správa musí obsahovať: </w:t>
      </w:r>
    </w:p>
    <w:p w14:paraId="5271580E" w14:textId="77777777" w:rsidR="00943CEB" w:rsidRPr="00344566" w:rsidRDefault="00943CEB" w:rsidP="00ED3ED8">
      <w:pPr>
        <w:numPr>
          <w:ilvl w:val="2"/>
          <w:numId w:val="19"/>
        </w:numPr>
        <w:autoSpaceDE w:val="0"/>
        <w:autoSpaceDN w:val="0"/>
        <w:adjustRightInd w:val="0"/>
        <w:spacing w:before="120" w:line="276" w:lineRule="auto"/>
        <w:ind w:left="1276" w:hanging="709"/>
        <w:jc w:val="both"/>
        <w:rPr>
          <w:sz w:val="22"/>
          <w:szCs w:val="22"/>
        </w:rPr>
      </w:pPr>
      <w:r w:rsidRPr="00344566">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344566" w:rsidRDefault="00943CEB" w:rsidP="00ED3ED8">
      <w:pPr>
        <w:numPr>
          <w:ilvl w:val="2"/>
          <w:numId w:val="19"/>
        </w:numPr>
        <w:autoSpaceDE w:val="0"/>
        <w:autoSpaceDN w:val="0"/>
        <w:adjustRightInd w:val="0"/>
        <w:spacing w:before="120" w:line="276" w:lineRule="auto"/>
        <w:ind w:left="1276" w:hanging="709"/>
        <w:jc w:val="both"/>
        <w:rPr>
          <w:sz w:val="22"/>
          <w:szCs w:val="22"/>
        </w:rPr>
      </w:pPr>
      <w:r w:rsidRPr="00344566">
        <w:rPr>
          <w:sz w:val="22"/>
          <w:szCs w:val="22"/>
        </w:rPr>
        <w:t xml:space="preserve">fotodokumentáciu z postupu prác, záznamy o personáli, zariadení Zhotoviteľa, kópie dokumentov o zabezpečení kvality, certifikáty materiálov, </w:t>
      </w:r>
    </w:p>
    <w:p w14:paraId="390D316F" w14:textId="77777777" w:rsidR="00943CEB" w:rsidRPr="00344566" w:rsidRDefault="00943CEB" w:rsidP="00ED3ED8">
      <w:pPr>
        <w:numPr>
          <w:ilvl w:val="2"/>
          <w:numId w:val="19"/>
        </w:numPr>
        <w:autoSpaceDE w:val="0"/>
        <w:autoSpaceDN w:val="0"/>
        <w:adjustRightInd w:val="0"/>
        <w:spacing w:before="120" w:line="276" w:lineRule="auto"/>
        <w:ind w:left="1276" w:hanging="709"/>
        <w:jc w:val="both"/>
        <w:rPr>
          <w:sz w:val="22"/>
          <w:szCs w:val="22"/>
        </w:rPr>
      </w:pPr>
      <w:r w:rsidRPr="00344566">
        <w:rPr>
          <w:sz w:val="22"/>
          <w:szCs w:val="22"/>
        </w:rPr>
        <w:t xml:space="preserve">bezpečnostné štatistiky, záznamy o prípadných nehodách, činnosti vo vzťahu k životnému prostrediu a verejnosti, </w:t>
      </w:r>
    </w:p>
    <w:p w14:paraId="4A2E3E99" w14:textId="77777777" w:rsidR="00943CEB" w:rsidRPr="00344566" w:rsidRDefault="00943CEB" w:rsidP="00ED3ED8">
      <w:pPr>
        <w:numPr>
          <w:ilvl w:val="2"/>
          <w:numId w:val="19"/>
        </w:numPr>
        <w:autoSpaceDE w:val="0"/>
        <w:autoSpaceDN w:val="0"/>
        <w:adjustRightInd w:val="0"/>
        <w:spacing w:before="120" w:line="276" w:lineRule="auto"/>
        <w:ind w:left="1276" w:hanging="709"/>
        <w:jc w:val="both"/>
        <w:rPr>
          <w:sz w:val="22"/>
          <w:szCs w:val="22"/>
        </w:rPr>
      </w:pPr>
      <w:r w:rsidRPr="00344566">
        <w:rPr>
          <w:sz w:val="22"/>
          <w:szCs w:val="22"/>
        </w:rPr>
        <w:lastRenderedPageBreak/>
        <w:t>výsledky geodetického zamerania všetkých podzemných vedení, vrátane všetkých ich súčastí, environmentálne správy, hlásenie – zoznam vyzískaného materiálu, odovzdaného Objednávateľovi,</w:t>
      </w:r>
    </w:p>
    <w:p w14:paraId="6B24542A" w14:textId="77777777" w:rsidR="00943CEB" w:rsidRPr="00344566" w:rsidRDefault="00943CEB" w:rsidP="00ED3ED8">
      <w:pPr>
        <w:numPr>
          <w:ilvl w:val="2"/>
          <w:numId w:val="19"/>
        </w:numPr>
        <w:autoSpaceDE w:val="0"/>
        <w:autoSpaceDN w:val="0"/>
        <w:adjustRightInd w:val="0"/>
        <w:spacing w:before="120" w:line="276" w:lineRule="auto"/>
        <w:ind w:left="1276" w:hanging="709"/>
        <w:jc w:val="both"/>
        <w:rPr>
          <w:sz w:val="22"/>
          <w:szCs w:val="22"/>
        </w:rPr>
      </w:pPr>
      <w:r w:rsidRPr="00344566">
        <w:rPr>
          <w:sz w:val="22"/>
          <w:szCs w:val="22"/>
        </w:rPr>
        <w:t>aj údaj o výške finančného plnenia za príslušný mesiac a údaj o výške kumulovaného finančného plnenia do konca príslušného mesiaca (vrátane). V prípade, ak v čase vyhotovenia správy nie je ešte stavebným dozorom Objednávateľa potvrdená mesačná fakturácia (súpisy vykonaných prác, rekapitulácia objektov, celková rekapitulácia, faktúra), Zhotoviteľ v správe uvedie predmetné údaje na základe podkladov predložených stavebnému dozorovi Objednávateľa.</w:t>
      </w:r>
    </w:p>
    <w:p w14:paraId="6BBDAE44"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pri preberacom konaní odovzdať Objednávateľovi najmä: </w:t>
      </w:r>
    </w:p>
    <w:p w14:paraId="66D34CD4" w14:textId="77777777" w:rsidR="00943CEB" w:rsidRPr="00344566" w:rsidRDefault="00943CEB" w:rsidP="00ED3ED8">
      <w:pPr>
        <w:numPr>
          <w:ilvl w:val="2"/>
          <w:numId w:val="19"/>
        </w:numPr>
        <w:autoSpaceDE w:val="0"/>
        <w:autoSpaceDN w:val="0"/>
        <w:adjustRightInd w:val="0"/>
        <w:spacing w:before="60" w:line="276" w:lineRule="auto"/>
        <w:ind w:left="1276" w:hanging="709"/>
        <w:jc w:val="both"/>
        <w:rPr>
          <w:sz w:val="22"/>
          <w:szCs w:val="22"/>
        </w:rPr>
      </w:pPr>
      <w:r w:rsidRPr="00344566">
        <w:rPr>
          <w:sz w:val="22"/>
          <w:szCs w:val="22"/>
        </w:rPr>
        <w:t xml:space="preserve">projektovú dokumentáciu skutočného realizovania stavby (DSRS) so zakreslením všetkých zmien podľa skutočného stavu vykonaných prác v piatich vyhotoveniach v tlačenej podobe (čistopis) a vo dvoch vyhotoveniach na digitálnom médiu CD/DVD (jedenkrát editovateľný, vektorový formát dwg/dgn; jedenkrát needitovateľný formát pdf), v súlade s normou TNŽ 01 3412 - „Digitálna dokumentácia“ a súvisiacich predpisov (platí len pre časť Diela), </w:t>
      </w:r>
    </w:p>
    <w:p w14:paraId="53375108" w14:textId="77777777" w:rsidR="00943CEB" w:rsidRPr="00344566" w:rsidRDefault="00943CEB" w:rsidP="00ED3ED8">
      <w:pPr>
        <w:numPr>
          <w:ilvl w:val="2"/>
          <w:numId w:val="19"/>
        </w:numPr>
        <w:autoSpaceDE w:val="0"/>
        <w:autoSpaceDN w:val="0"/>
        <w:adjustRightInd w:val="0"/>
        <w:spacing w:before="60" w:line="276" w:lineRule="auto"/>
        <w:ind w:left="1276" w:hanging="709"/>
        <w:jc w:val="both"/>
        <w:rPr>
          <w:sz w:val="22"/>
          <w:szCs w:val="22"/>
        </w:rPr>
      </w:pPr>
      <w:r w:rsidRPr="00344566">
        <w:rPr>
          <w:sz w:val="22"/>
          <w:szCs w:val="22"/>
        </w:rPr>
        <w:t xml:space="preserve">geodetickú dokumentáciu skutočného realizovania stavby vyhotovenú zodpovedným geodetom s oprávnením na výkon činnosti podľa zákona č. 216/1995 Z. z. o Komore geodetov a kartografov, alebo podľa zákona č. 487/2021 Z. z. o Komore geodetov a kartografov,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 </w:t>
      </w:r>
    </w:p>
    <w:p w14:paraId="0C2C8EF4"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potvrdenie o úspešnom vykonaní preberacích skúšok a technických prehliadok,</w:t>
      </w:r>
    </w:p>
    <w:p w14:paraId="2474E176"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zoznam strojov, zariadení, ktoré sú súčasťou odovzdávanej dodávky, ich pasporty a návody na obsluhu v slovenskom jazyku  (príp. v českom jazyku), resp. v inom jazyku ale s prekladom do slovenského jazyka,</w:t>
      </w:r>
    </w:p>
    <w:p w14:paraId="32FA35E6"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návod na obsluhu a údržbu technologických zariadení,</w:t>
      </w:r>
    </w:p>
    <w:p w14:paraId="43F27DB7"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zápisnice a osvedčenia o vykonaných skúškach použitých materiálov,</w:t>
      </w:r>
    </w:p>
    <w:p w14:paraId="48CDA20F"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zápisnice o preverení prác a konštrukcií v priebehu zakrytých prác,</w:t>
      </w:r>
    </w:p>
    <w:p w14:paraId="13CEE55B"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zápisnice o individuálnom a komplexnom vyskúšaní zmontovaných zariadení,</w:t>
      </w:r>
    </w:p>
    <w:p w14:paraId="0341879D"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doklady o vykonaných funkčných skúškach,</w:t>
      </w:r>
    </w:p>
    <w:p w14:paraId="03FC4451"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protokoly o vykonanej úradnej skúške UTZ,</w:t>
      </w:r>
    </w:p>
    <w:p w14:paraId="7FD58654"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východiskové revízne správy elektrických zariadení,</w:t>
      </w:r>
    </w:p>
    <w:p w14:paraId="3D8F5079"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stavebné denníky,</w:t>
      </w:r>
    </w:p>
    <w:p w14:paraId="3E0F085A"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ES vyhlásenia o zhode,</w:t>
      </w:r>
    </w:p>
    <w:p w14:paraId="61C028BA"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Objednávateľa ako stavebníka zjednať nápravu (platí len pre časť Diela), </w:t>
      </w:r>
    </w:p>
    <w:p w14:paraId="23E76514" w14:textId="77777777" w:rsidR="00943CEB" w:rsidRPr="00344566" w:rsidRDefault="00943CEB" w:rsidP="00ED3ED8">
      <w:pPr>
        <w:numPr>
          <w:ilvl w:val="2"/>
          <w:numId w:val="19"/>
        </w:numPr>
        <w:autoSpaceDE w:val="0"/>
        <w:autoSpaceDN w:val="0"/>
        <w:adjustRightInd w:val="0"/>
        <w:spacing w:before="120" w:line="276" w:lineRule="auto"/>
        <w:ind w:left="1418" w:hanging="851"/>
        <w:jc w:val="both"/>
        <w:rPr>
          <w:sz w:val="22"/>
          <w:szCs w:val="22"/>
        </w:rPr>
      </w:pPr>
      <w:r w:rsidRPr="00344566">
        <w:rPr>
          <w:sz w:val="22"/>
          <w:szCs w:val="22"/>
        </w:rPr>
        <w:t>udržiavací poriadok (manuál údržby) a technické podmienky pre údržbu a opravy všetkých inštalovaných zariadení.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V podmienkach budú stanovené:</w:t>
      </w:r>
    </w:p>
    <w:p w14:paraId="7F1D6D41"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lastRenderedPageBreak/>
        <w:t>zásady výkonov plánovanej periodickej údržby za účelom zabránenia predčasného opotrebenia (potrebný rozsah, periodicita prác, pracovné postupy, oprávnenia, iné),</w:t>
      </w:r>
    </w:p>
    <w:p w14:paraId="26F55146"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t>zásady výkonov okamžitých opráv (na úrovni výmeny blokov, komponentov, armatúr a iných definovaných častí zariadení) zložkami údržby Objednávateľa,</w:t>
      </w:r>
    </w:p>
    <w:p w14:paraId="2C3BAB3F"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t>potrebné technické vybavenie pracovísk pre kvalifikovaný výkon plánovanej periodickej údržby aj okamžitých opráv,</w:t>
      </w:r>
    </w:p>
    <w:p w14:paraId="082547F0"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t>metódy diagnostiky a potrebnej diagnostickej techniky,</w:t>
      </w:r>
    </w:p>
    <w:p w14:paraId="19457092"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344566" w:rsidRDefault="00943CEB" w:rsidP="00ED3ED8">
      <w:pPr>
        <w:numPr>
          <w:ilvl w:val="3"/>
          <w:numId w:val="19"/>
        </w:numPr>
        <w:autoSpaceDE w:val="0"/>
        <w:autoSpaceDN w:val="0"/>
        <w:adjustRightInd w:val="0"/>
        <w:spacing w:before="120" w:line="276" w:lineRule="auto"/>
        <w:ind w:left="2552" w:hanging="1134"/>
        <w:jc w:val="both"/>
        <w:rPr>
          <w:sz w:val="22"/>
          <w:szCs w:val="22"/>
        </w:rPr>
      </w:pPr>
      <w:r w:rsidRPr="00344566">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Dokumenty uvedené v bode 6.18.3. až 6.18.15. odovzdá Zhotoviteľ v rámci odovzdávania dokumentácie v troch vyhotoveniach v tlačenej podobe (čistopis) a v jednom vyhotovení na digitálnom médiu CD/DVD (v needitovateľnom formáte pdf.). Rozčlenenie konkrétnych dokumentov bude zodpovedať členeniu stavby podľa SO a PS.</w:t>
      </w:r>
    </w:p>
    <w:p w14:paraId="2B4E0A22" w14:textId="5C63BCB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Ak Zhotoviteľ použije iné prístupové komunikácie alebo miesta pre zariadenie staveniska ako je odporučené v DSP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344566">
        <w:rPr>
          <w:rFonts w:eastAsia="Calibri"/>
          <w:bCs/>
          <w:sz w:val="22"/>
          <w:szCs w:val="22"/>
          <w:lang w:eastAsia="en-US"/>
        </w:rPr>
        <w:t xml:space="preserve"> </w:t>
      </w:r>
      <w:r w:rsidRPr="00344566">
        <w:rPr>
          <w:bCs/>
          <w:sz w:val="22"/>
          <w:szCs w:val="22"/>
        </w:rPr>
        <w:t>prípadne akýchkoľvek iných súvisiacich nákladov</w:t>
      </w:r>
      <w:r w:rsidRPr="00344566">
        <w:rPr>
          <w:sz w:val="22"/>
          <w:szCs w:val="22"/>
        </w:rPr>
        <w:t xml:space="preserve">. </w:t>
      </w:r>
      <w:bookmarkStart w:id="10" w:name="_Hlk161809089"/>
      <w:r w:rsidR="00005CE4" w:rsidRPr="00344566">
        <w:rPr>
          <w:sz w:val="22"/>
          <w:szCs w:val="22"/>
        </w:rPr>
        <w:t>Zhotoviteľ je povinný Objednávateľa o použití iných prístupových komunikácií alebo miest pre zariadenie staveniska vopred písomne informovať.</w:t>
      </w:r>
      <w:bookmarkEnd w:id="10"/>
    </w:p>
    <w:p w14:paraId="777F800A" w14:textId="4DB7753D" w:rsidR="008044EF" w:rsidRPr="000D6D42" w:rsidRDefault="00943CEB" w:rsidP="000D6D42">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Zhotoviteľ je povinný realizovať príslušnú časť na Diele odbornými pracovníkmi, ktorých uviedol v ponuke a ktorými preukázal splnenie podmienok účasti vo verejnom obstarávaní</w:t>
      </w:r>
      <w:r w:rsidR="009125C7" w:rsidRPr="00344566">
        <w:rPr>
          <w:sz w:val="22"/>
          <w:szCs w:val="22"/>
        </w:rPr>
        <w:t xml:space="preserve"> alebo prostredníctvom odborných pracovníkov, ktorých Objednávateľ odsúhlasil v súlade s týmto článkom Zmluvy</w:t>
      </w:r>
      <w:r w:rsidRPr="00344566">
        <w:rPr>
          <w:sz w:val="22"/>
          <w:szCs w:val="22"/>
        </w:rPr>
        <w:t xml:space="preserve">. </w:t>
      </w:r>
    </w:p>
    <w:p w14:paraId="2D74F5C0"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 xml:space="preserve">Počas plnenia Zmluvy môže dôjsť k zmene odborného pracovníka, a to na princípe nahradenia osoby za osobu. </w:t>
      </w:r>
    </w:p>
    <w:p w14:paraId="7B049B7E" w14:textId="0431AD18" w:rsidR="00943CEB" w:rsidRPr="00344566" w:rsidRDefault="00943CEB" w:rsidP="00344566">
      <w:pPr>
        <w:autoSpaceDE w:val="0"/>
        <w:autoSpaceDN w:val="0"/>
        <w:adjustRightInd w:val="0"/>
        <w:spacing w:before="120" w:after="120" w:line="276" w:lineRule="auto"/>
        <w:ind w:left="567"/>
        <w:jc w:val="both"/>
        <w:rPr>
          <w:sz w:val="22"/>
          <w:szCs w:val="22"/>
        </w:rPr>
      </w:pPr>
      <w:r w:rsidRPr="00344566">
        <w:rPr>
          <w:sz w:val="22"/>
          <w:szCs w:val="22"/>
        </w:rPr>
        <w:t>V prípade zmeny odborného pracovníka v súlade s podmienkami podľa Zmluvy nový odborný pracovník musí spĺňať kvalifikačné podmienky, ktoré boli požadované na preukázanie splnenia podmienok účasti vo verejnom obstarávaní</w:t>
      </w:r>
      <w:r w:rsidR="004340B5" w:rsidRPr="00344566">
        <w:rPr>
          <w:sz w:val="22"/>
          <w:szCs w:val="22"/>
        </w:rPr>
        <w:t xml:space="preserve"> v súťažných podkladoch</w:t>
      </w:r>
      <w:r w:rsidR="000D6D42">
        <w:rPr>
          <w:sz w:val="22"/>
          <w:szCs w:val="22"/>
        </w:rPr>
        <w:t>.</w:t>
      </w:r>
      <w:r w:rsidRPr="00344566">
        <w:rPr>
          <w:sz w:val="22"/>
          <w:szCs w:val="22"/>
        </w:rPr>
        <w:t xml:space="preserve"> </w:t>
      </w:r>
    </w:p>
    <w:p w14:paraId="7ACE1B51" w14:textId="77777777" w:rsidR="00943CEB" w:rsidRPr="00344566" w:rsidRDefault="00943CEB" w:rsidP="00ED3ED8">
      <w:pPr>
        <w:numPr>
          <w:ilvl w:val="1"/>
          <w:numId w:val="19"/>
        </w:numPr>
        <w:autoSpaceDE w:val="0"/>
        <w:autoSpaceDN w:val="0"/>
        <w:adjustRightInd w:val="0"/>
        <w:spacing w:line="276" w:lineRule="auto"/>
        <w:ind w:left="567" w:hanging="567"/>
        <w:jc w:val="both"/>
        <w:rPr>
          <w:sz w:val="22"/>
          <w:szCs w:val="22"/>
        </w:rPr>
      </w:pPr>
      <w:r w:rsidRPr="00344566">
        <w:rPr>
          <w:sz w:val="22"/>
          <w:szCs w:val="22"/>
        </w:rPr>
        <w:t xml:space="preserve">Zmena ktoréhokoľvek odborného pracovníka je možná len po predchádzajúcom písomnom súhlase Objednávateľa. Návrh na zmenu odborného pracovníka predkladá Zhotoviteľ spolu so všetkými dokladmi týkajúcimi sa odbornosti v zmysle bodu 6.20., ktorými preukáže že nový navrhovaný odborný pracovník spĺňa minimálne požiadavky na odbornú spôsobilosť. Ak nový navrhovaný odborný pracovník nebude spĺňať minimálne požiadavky na odbornú spôsobilosť v zmysle bodu 6.20., Objednávateľ odborného pracovníka neodsúhlasí. </w:t>
      </w:r>
    </w:p>
    <w:p w14:paraId="4FFAFE04"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Hlavný stavbyvedúci je v lehote najneskôr do 14 dní odo dňa odovzdania staveniska povinný písomne oznámiť Objednávateľovi meno zástupcu z radov odborných pracovníkov, ktorý bude v čase jeho neprítomnosti z dôvodu čerpania dovolenky, práceneschopnosti a pod. riadne plniť všetky povinnosti a úlohy vyplývajúce z jeho funkcie. 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25F789D9"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lastRenderedPageBreak/>
        <w:t>V prípade, ak Zhotoviteľ preukázal splnenie podmienok účasti vo verejnom obstarávaní, výsledkom ktorého je uzavretie Zmluvy, prostredníctvom zahraničných odborníkov</w:t>
      </w:r>
      <w:r w:rsidR="00F2300B" w:rsidRPr="00344566">
        <w:rPr>
          <w:sz w:val="22"/>
          <w:szCs w:val="22"/>
        </w:rPr>
        <w:t xml:space="preserve"> alebo niektorý z odborných pracovníkov, ktorého má odsúhlasiť Objednávateľ je zahraničným odborníkom,</w:t>
      </w:r>
      <w:r w:rsidRPr="00344566">
        <w:rPr>
          <w:sz w:val="22"/>
          <w:szCs w:val="22"/>
        </w:rPr>
        <w:t xml:space="preserve"> je </w:t>
      </w:r>
      <w:r w:rsidR="0030036B" w:rsidRPr="00344566">
        <w:rPr>
          <w:sz w:val="22"/>
          <w:szCs w:val="22"/>
        </w:rPr>
        <w:t xml:space="preserve">Zhotoviteľ </w:t>
      </w:r>
      <w:r w:rsidRPr="00344566">
        <w:rPr>
          <w:sz w:val="22"/>
          <w:szCs w:val="22"/>
        </w:rPr>
        <w:t xml:space="preserve">povinný </w:t>
      </w:r>
      <w:r w:rsidR="00611EF2" w:rsidRPr="00344566">
        <w:rPr>
          <w:sz w:val="22"/>
          <w:szCs w:val="22"/>
        </w:rPr>
        <w:t xml:space="preserve"> bezodkladne </w:t>
      </w:r>
      <w:r w:rsidRPr="00344566">
        <w:rPr>
          <w:sz w:val="22"/>
          <w:szCs w:val="22"/>
        </w:rPr>
        <w:t>odo dňa nadobudnutia účinnosti Zmluvy najneskôr do času vykonávania ich činnosti vyplývajúcej zo Zmluvy zapísať takúto osobu do zoznamu hosťujúcich zahraničných odborníkov a predložiť Objednávateľovi doklad o</w:t>
      </w:r>
      <w:r w:rsidR="00F2300B" w:rsidRPr="00344566">
        <w:rPr>
          <w:sz w:val="22"/>
          <w:szCs w:val="22"/>
        </w:rPr>
        <w:t> </w:t>
      </w:r>
      <w:r w:rsidRPr="00344566">
        <w:rPr>
          <w:sz w:val="22"/>
          <w:szCs w:val="22"/>
        </w:rPr>
        <w:t>zápise</w:t>
      </w:r>
      <w:r w:rsidR="00F2300B" w:rsidRPr="00344566">
        <w:rPr>
          <w:sz w:val="22"/>
          <w:szCs w:val="22"/>
        </w:rPr>
        <w:t>, ak povinnosť tohto zápisu vyplýva z právnych predpisov</w:t>
      </w:r>
      <w:r w:rsidRPr="00344566">
        <w:rPr>
          <w:sz w:val="22"/>
          <w:szCs w:val="22"/>
        </w:rPr>
        <w:t>. Bez predloženia dokladu o zápise nie je hosťujúci zahraničný odborník oprávnený vykonávať danú činnosť. Zhotoviteľ je zároveň povinný zabezpečiť na vlastné náklady tlmočníka</w:t>
      </w:r>
      <w:r w:rsidR="0030036B" w:rsidRPr="00344566">
        <w:rPr>
          <w:sz w:val="22"/>
          <w:szCs w:val="22"/>
        </w:rPr>
        <w:t xml:space="preserve"> a prekladateľa</w:t>
      </w:r>
      <w:r w:rsidRPr="00344566">
        <w:rPr>
          <w:sz w:val="22"/>
          <w:szCs w:val="22"/>
        </w:rPr>
        <w:t xml:space="preserve"> za účelom dorozumievania sa so zahraničným odborníkom</w:t>
      </w:r>
      <w:r w:rsidR="0030036B" w:rsidRPr="00344566">
        <w:rPr>
          <w:sz w:val="22"/>
          <w:szCs w:val="22"/>
        </w:rPr>
        <w:t xml:space="preserve"> (zabezpečenie tlmočníka a prekladateľa sa nevyžaduje v prípade komunikácie v českom jazyku)</w:t>
      </w:r>
      <w:r w:rsidRPr="00344566">
        <w:rPr>
          <w:sz w:val="22"/>
          <w:szCs w:val="22"/>
        </w:rPr>
        <w:t>.</w:t>
      </w:r>
    </w:p>
    <w:p w14:paraId="0BEEA98A"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V prípade, že Zhotoviteľ počas realizácie Diela zistí nezrovnalosti v poskytnutých podkladoch a skutočnom stave na príslušnom PS/SO, je povinný najneskôr do siedmich dní odo dňa ich zistenia na tieto Objednávateľa písomne upozorniť.</w:t>
      </w:r>
    </w:p>
    <w:p w14:paraId="5DEAC99B"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sa zaväzuje poskytnúť Objednávateľovi súčinnosť v rámci kolaudačného konania.  </w:t>
      </w:r>
    </w:p>
    <w:p w14:paraId="13451B2C" w14:textId="247023C0"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rFonts w:eastAsia="Calibri"/>
          <w:sz w:val="22"/>
          <w:szCs w:val="22"/>
          <w:lang w:eastAsia="en-US"/>
        </w:rPr>
        <w:t xml:space="preserve">V prípade, ak Zhotoviteľ (ako uchádzač) neuviedol vo svojej ponuke vo výkaze výmer </w:t>
      </w:r>
      <w:r w:rsidRPr="00344566">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 </w:t>
      </w:r>
      <w:r w:rsidRPr="00344566">
        <w:rPr>
          <w:rFonts w:eastAsia="Calibri"/>
          <w:sz w:val="22"/>
          <w:szCs w:val="22"/>
          <w:lang w:eastAsia="en-US"/>
        </w:rPr>
        <w:t>okrem prípadu ak dôjde k zmene materiálu resp. technológie v súlade s nasledujúcimi odsekmi tohto bodu</w:t>
      </w:r>
      <w:r w:rsidRPr="00344566">
        <w:rPr>
          <w:rFonts w:eastAsia="Arial Unicode MS"/>
          <w:sz w:val="22"/>
          <w:szCs w:val="22"/>
        </w:rPr>
        <w:t xml:space="preserve">. </w:t>
      </w:r>
    </w:p>
    <w:p w14:paraId="5D3034FC" w14:textId="7D183D69" w:rsidR="00943CEB" w:rsidRPr="00344566" w:rsidRDefault="00943CEB" w:rsidP="00344566">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Pr="00344566" w:rsidRDefault="00943CEB" w:rsidP="00344566">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 / navrhovanou technológiou. Povinnosť preukázať, že navrhovaný materiál / navrhovaná technológia má rovnaké, resp. lepšie parametre ako pôvodný materiál / pôvodná technológia, je povinnosťou Zhotoviteľa. Objednávateľ je oprávnený žiadosti o zmenu materiálu/technológie nevyhovieť najmä v nasledovných prípadoch:</w:t>
      </w:r>
    </w:p>
    <w:p w14:paraId="0D8ADED2" w14:textId="77777777" w:rsidR="00943CEB" w:rsidRPr="00344566" w:rsidRDefault="00943CEB" w:rsidP="00ED3ED8">
      <w:pPr>
        <w:pStyle w:val="Normlnywebov"/>
        <w:numPr>
          <w:ilvl w:val="0"/>
          <w:numId w:val="59"/>
        </w:numPr>
        <w:spacing w:before="0" w:beforeAutospacing="0" w:after="0" w:afterAutospacing="0" w:line="276" w:lineRule="auto"/>
        <w:ind w:left="851" w:hanging="295"/>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ak Zhotoviteľ bude v dôsledku zmeny materiálu/technológie požadovať zvýšenie zmluvnej ceny alebo predĺženie lehoty plnenia,</w:t>
      </w:r>
    </w:p>
    <w:p w14:paraId="2392D7B0" w14:textId="77777777" w:rsidR="00943CEB" w:rsidRPr="00344566" w:rsidRDefault="00943CEB" w:rsidP="00ED3ED8">
      <w:pPr>
        <w:pStyle w:val="Normlnywebov"/>
        <w:numPr>
          <w:ilvl w:val="0"/>
          <w:numId w:val="59"/>
        </w:numPr>
        <w:spacing w:before="0" w:beforeAutospacing="0" w:after="0" w:afterAutospacing="0" w:line="276" w:lineRule="auto"/>
        <w:ind w:left="851" w:hanging="295"/>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ak Zhotoviteľ dostatočne nepreukáže Objednávateľovi, že navrhovaný materiál / navrhovaná technológia má rovnaké, príp. lepšie parametre ako pôvodný materiál / pôvodná technológia,</w:t>
      </w:r>
    </w:p>
    <w:p w14:paraId="536933A8" w14:textId="25F8DBFC" w:rsidR="00943CEB" w:rsidRPr="00344566" w:rsidRDefault="00943CEB" w:rsidP="00344566">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w:t>
      </w:r>
      <w:r w:rsidRPr="00344566">
        <w:rPr>
          <w:rFonts w:ascii="Times New Roman" w:eastAsia="Calibri" w:hAnsi="Times New Roman"/>
          <w:sz w:val="22"/>
          <w:szCs w:val="22"/>
          <w:lang w:eastAsia="en-US"/>
        </w:rPr>
        <w:tab/>
        <w:t xml:space="preserve">ak zmena materiálu/technológie bude mať vplyv na vydané stavebné povolenie; v prípade,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 musí byť vopred prerokovaná a schválená Objednávateľom.  </w:t>
      </w:r>
    </w:p>
    <w:p w14:paraId="05EFA121" w14:textId="77777777" w:rsidR="00943CEB" w:rsidRPr="00344566" w:rsidRDefault="00943CEB" w:rsidP="00344566">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344566">
        <w:rPr>
          <w:rFonts w:ascii="Times New Roman" w:eastAsia="Calibri" w:hAnsi="Times New Roman"/>
          <w:sz w:val="22"/>
          <w:szCs w:val="22"/>
          <w:lang w:eastAsia="en-US"/>
        </w:rPr>
        <w:t>Zhotoviteľ je oprávnený použiť nový materiál / novú technológiu už po doručení písomného súhlasu na použitie iného materiálu /inej technológie zo strany Objednávateľa Zhotoviteľovi. Zhotoviteľovi vznikne právo fakturovať nový materiál / novú technológiu až po nadobudnutí účinnosti dodatku, ktorého predmetom bude zmena materiálu/technológie.</w:t>
      </w:r>
    </w:p>
    <w:p w14:paraId="55053472" w14:textId="699E6029" w:rsidR="00943CEB" w:rsidRPr="00344566" w:rsidRDefault="00943CEB" w:rsidP="00344566">
      <w:pPr>
        <w:autoSpaceDE w:val="0"/>
        <w:autoSpaceDN w:val="0"/>
        <w:adjustRightInd w:val="0"/>
        <w:spacing w:before="120" w:line="276" w:lineRule="auto"/>
        <w:ind w:left="567"/>
        <w:jc w:val="both"/>
        <w:rPr>
          <w:sz w:val="22"/>
          <w:szCs w:val="22"/>
        </w:rPr>
      </w:pPr>
      <w:r w:rsidRPr="00344566">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 avšak Zhotoviteľ sa rozhodne použiť materiál resp. technológiu uvedenú v popise položky alebo v DSP.</w:t>
      </w:r>
    </w:p>
    <w:p w14:paraId="43B9E1DD"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rFonts w:eastAsia="Calibri"/>
          <w:sz w:val="22"/>
          <w:szCs w:val="22"/>
          <w:lang w:eastAsia="en-US"/>
        </w:rPr>
        <w:lastRenderedPageBreak/>
        <w:t>Zhotoviteľ je povinný odovzdať Objednávateľovi dokument preukazujúci prevod licencie k príslušnému softvérovému produktu najneskôr ku dňu podpísania Protokolu o odovzdaní a prevzatí Stavby, (diela) alebo jej dokončenej časti. Zhotoviteľ je povinný softvér v zariadeniach OZT dodať v slovenskej jazykovej verzii.</w:t>
      </w:r>
    </w:p>
    <w:p w14:paraId="4D1ABD11" w14:textId="3D3AA61C" w:rsidR="00943CEB" w:rsidRPr="00344566" w:rsidRDefault="00943CEB" w:rsidP="00ED3ED8">
      <w:pPr>
        <w:numPr>
          <w:ilvl w:val="1"/>
          <w:numId w:val="19"/>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umožniť vstup na stavenisko zhotoviteľovi </w:t>
      </w:r>
      <w:r w:rsidR="00340CBE" w:rsidRPr="00344566">
        <w:rPr>
          <w:sz w:val="22"/>
          <w:szCs w:val="22"/>
        </w:rPr>
        <w:t xml:space="preserve">veľkoplošných (dočasných) pútačov a </w:t>
      </w:r>
      <w:r w:rsidRPr="00344566">
        <w:rPr>
          <w:sz w:val="22"/>
          <w:szCs w:val="22"/>
        </w:rPr>
        <w:t>stálych tabúľ pri ich montáži, resp. osadzovaní a poskytnúť mu v prípade potreby súčinnosť z hľadiska podstatných údajov a informácií, ktoré môžu byť pri umiestnení tabúľ dôležité.</w:t>
      </w:r>
    </w:p>
    <w:p w14:paraId="15D41097" w14:textId="77777777" w:rsidR="00943CEB" w:rsidRPr="00344566" w:rsidRDefault="00943CEB" w:rsidP="00ED3ED8">
      <w:pPr>
        <w:numPr>
          <w:ilvl w:val="1"/>
          <w:numId w:val="19"/>
        </w:numPr>
        <w:autoSpaceDE w:val="0"/>
        <w:autoSpaceDN w:val="0"/>
        <w:adjustRightInd w:val="0"/>
        <w:spacing w:before="120" w:after="120" w:line="276" w:lineRule="auto"/>
        <w:ind w:left="567" w:hanging="567"/>
        <w:jc w:val="both"/>
        <w:rPr>
          <w:b/>
          <w:bCs/>
          <w:sz w:val="22"/>
          <w:szCs w:val="22"/>
        </w:rPr>
      </w:pPr>
      <w:r w:rsidRPr="00344566">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344566" w:rsidRDefault="00943CEB" w:rsidP="00ED3ED8">
      <w:pPr>
        <w:numPr>
          <w:ilvl w:val="1"/>
          <w:numId w:val="19"/>
        </w:numPr>
        <w:autoSpaceDE w:val="0"/>
        <w:autoSpaceDN w:val="0"/>
        <w:adjustRightInd w:val="0"/>
        <w:spacing w:before="120" w:after="120" w:line="276" w:lineRule="auto"/>
        <w:ind w:left="567" w:hanging="567"/>
        <w:jc w:val="both"/>
        <w:rPr>
          <w:b/>
          <w:bCs/>
          <w:sz w:val="22"/>
          <w:szCs w:val="22"/>
        </w:rPr>
      </w:pPr>
      <w:r w:rsidRPr="00344566">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rFonts w:eastAsia="Calibri"/>
          <w:sz w:val="22"/>
          <w:szCs w:val="22"/>
        </w:rPr>
      </w:pPr>
      <w:r w:rsidRPr="00344566">
        <w:rPr>
          <w:rFonts w:eastAsia="Calibri"/>
          <w:sz w:val="22"/>
          <w:szCs w:val="22"/>
        </w:rPr>
        <w:t xml:space="preserve">Pre prípad, že </w:t>
      </w:r>
      <w:r w:rsidRPr="00344566">
        <w:rPr>
          <w:sz w:val="22"/>
          <w:szCs w:val="22"/>
        </w:rPr>
        <w:t>DSRS alebo iná časť predmetu Zmluvy</w:t>
      </w:r>
      <w:r w:rsidRPr="00344566">
        <w:rPr>
          <w:rFonts w:eastAsia="Calibri"/>
          <w:sz w:val="22"/>
          <w:szCs w:val="22"/>
        </w:rPr>
        <w:t xml:space="preserve"> spĺňa pojmové znaky autorského diela </w:t>
      </w:r>
      <w:r w:rsidRPr="00344566">
        <w:rPr>
          <w:sz w:val="22"/>
          <w:szCs w:val="22"/>
        </w:rPr>
        <w:t>podľa príslušných ustanovení zákona č. 185/2015 Z. z. Autorský zákon v znení neskorších predpisov (ďalej len „</w:t>
      </w:r>
      <w:r w:rsidRPr="00344566">
        <w:rPr>
          <w:b/>
          <w:sz w:val="22"/>
          <w:szCs w:val="22"/>
        </w:rPr>
        <w:t>autorské dielo</w:t>
      </w:r>
      <w:r w:rsidRPr="00344566">
        <w:rPr>
          <w:sz w:val="22"/>
          <w:szCs w:val="22"/>
        </w:rPr>
        <w:t>“)</w:t>
      </w:r>
      <w:r w:rsidRPr="00344566">
        <w:rPr>
          <w:rFonts w:eastAsia="Calibri"/>
          <w:sz w:val="22"/>
          <w:szCs w:val="22"/>
        </w:rPr>
        <w:t xml:space="preserve">, zmluvné strany sa dohodli, že Zhotoviteľ podpisom tejto Zmluvy udelil Objednávateľovi výhradnú licenciu, a Objednávateľ je oprávnený používať autorské dielo v neobmedzenom rozsahu, na neobmedzenom území a neobmedzene dlhý čas, najmä, nie však výlučne na: </w:t>
      </w:r>
    </w:p>
    <w:p w14:paraId="449B3AF0"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vyhotovenie rozmnoženín autorského diela (v akomkoľvek počte),</w:t>
      </w:r>
    </w:p>
    <w:p w14:paraId="1230D7B7"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verejné rozširovanie originálu autorského diela alebo jeho rozmnoženiny,</w:t>
      </w:r>
    </w:p>
    <w:p w14:paraId="76D048BD"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použitie originálu autorského diela alebo rozmnoženiny na propagačné alebo marketingové účely,</w:t>
      </w:r>
    </w:p>
    <w:p w14:paraId="2F8382E2"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sprístupňovanie autorského diela verejnosti,</w:t>
      </w:r>
    </w:p>
    <w:p w14:paraId="6340D444"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verejné vykonanie autorského diela,</w:t>
      </w:r>
    </w:p>
    <w:p w14:paraId="491C2F6F"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na odstránenie vád autorského diela, resp. vykonanie zmeny, úpravy autorského diela vrátane dopracovania, a to aj treťou osobou,</w:t>
      </w:r>
    </w:p>
    <w:p w14:paraId="5954A365" w14:textId="77777777" w:rsidR="00943CEB" w:rsidRPr="00344566" w:rsidRDefault="00943CEB" w:rsidP="00ED3ED8">
      <w:pPr>
        <w:numPr>
          <w:ilvl w:val="2"/>
          <w:numId w:val="1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344566">
        <w:rPr>
          <w:rFonts w:eastAsia="Calibri"/>
          <w:sz w:val="22"/>
          <w:szCs w:val="22"/>
        </w:rPr>
        <w:t>použitie autorského diela ako podklad na spracovanie (vyhotovenie) iného autorského diela,</w:t>
      </w:r>
    </w:p>
    <w:p w14:paraId="1F0D2D04" w14:textId="77777777" w:rsidR="00943CEB" w:rsidRPr="00344566" w:rsidRDefault="00943CEB" w:rsidP="00ED3ED8">
      <w:pPr>
        <w:numPr>
          <w:ilvl w:val="2"/>
          <w:numId w:val="19"/>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344566">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344566" w:rsidRDefault="00943CEB" w:rsidP="00ED3ED8">
      <w:pPr>
        <w:numPr>
          <w:ilvl w:val="1"/>
          <w:numId w:val="19"/>
        </w:numPr>
        <w:autoSpaceDE w:val="0"/>
        <w:autoSpaceDN w:val="0"/>
        <w:adjustRightInd w:val="0"/>
        <w:spacing w:before="120" w:line="276" w:lineRule="auto"/>
        <w:ind w:left="567" w:hanging="567"/>
        <w:jc w:val="both"/>
        <w:rPr>
          <w:rFonts w:eastAsia="Calibri"/>
          <w:sz w:val="22"/>
          <w:szCs w:val="22"/>
        </w:rPr>
      </w:pPr>
      <w:r w:rsidRPr="00344566">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4D94FAE3" w:rsidR="00943CEB" w:rsidRDefault="00943CEB" w:rsidP="00ED3ED8">
      <w:pPr>
        <w:numPr>
          <w:ilvl w:val="1"/>
          <w:numId w:val="19"/>
        </w:numPr>
        <w:autoSpaceDE w:val="0"/>
        <w:autoSpaceDN w:val="0"/>
        <w:adjustRightInd w:val="0"/>
        <w:spacing w:before="120" w:line="276" w:lineRule="auto"/>
        <w:ind w:left="567" w:hanging="567"/>
        <w:jc w:val="both"/>
        <w:rPr>
          <w:rFonts w:eastAsia="Calibri"/>
          <w:sz w:val="22"/>
          <w:szCs w:val="22"/>
        </w:rPr>
      </w:pPr>
      <w:r w:rsidRPr="00344566">
        <w:rPr>
          <w:rFonts w:eastAsia="Calibri"/>
          <w:sz w:val="22"/>
          <w:szCs w:val="22"/>
        </w:rPr>
        <w:t>Odmena za udelenie licencie, sublicencie a práva postúpiť licenciu na tretiu osobu v zmysle tohto článku tejto Zmluvy je v plnom rozsahu obsiahnutá v zmluvnej cene.</w:t>
      </w:r>
    </w:p>
    <w:p w14:paraId="6769C582" w14:textId="12EB7826" w:rsidR="00451D0D" w:rsidRDefault="00451D0D" w:rsidP="00ED3ED8">
      <w:pPr>
        <w:numPr>
          <w:ilvl w:val="1"/>
          <w:numId w:val="19"/>
        </w:numPr>
        <w:autoSpaceDE w:val="0"/>
        <w:autoSpaceDN w:val="0"/>
        <w:adjustRightInd w:val="0"/>
        <w:spacing w:before="120" w:line="276" w:lineRule="auto"/>
        <w:ind w:left="567" w:hanging="567"/>
        <w:jc w:val="both"/>
        <w:rPr>
          <w:rFonts w:eastAsia="Calibri"/>
          <w:sz w:val="22"/>
          <w:szCs w:val="22"/>
        </w:rPr>
      </w:pPr>
      <w:r w:rsidRPr="00C247A6">
        <w:rPr>
          <w:sz w:val="22"/>
          <w:szCs w:val="22"/>
        </w:rPr>
        <w:t xml:space="preserve">Zhotoviteľ </w:t>
      </w:r>
      <w:r w:rsidRPr="00451D0D">
        <w:rPr>
          <w:sz w:val="22"/>
          <w:szCs w:val="22"/>
        </w:rPr>
        <w:t xml:space="preserve">spracuje </w:t>
      </w:r>
      <w:r w:rsidRPr="00133D3F">
        <w:rPr>
          <w:sz w:val="22"/>
          <w:szCs w:val="22"/>
        </w:rPr>
        <w:t>dokumentáciu</w:t>
      </w:r>
      <w:r w:rsidR="00DC5237">
        <w:rPr>
          <w:sz w:val="22"/>
          <w:szCs w:val="22"/>
        </w:rPr>
        <w:t xml:space="preserve"> </w:t>
      </w:r>
      <w:r w:rsidR="00830DEB">
        <w:rPr>
          <w:sz w:val="22"/>
          <w:szCs w:val="22"/>
        </w:rPr>
        <w:t>pre realizáciu Stavby</w:t>
      </w:r>
      <w:r w:rsidR="00670F67">
        <w:rPr>
          <w:sz w:val="22"/>
          <w:szCs w:val="22"/>
        </w:rPr>
        <w:t xml:space="preserve"> pre PS</w:t>
      </w:r>
      <w:r w:rsidRPr="00133D3F">
        <w:rPr>
          <w:sz w:val="22"/>
          <w:szCs w:val="22"/>
        </w:rPr>
        <w:t xml:space="preserve">, ktorá </w:t>
      </w:r>
      <w:r w:rsidR="00670F67">
        <w:rPr>
          <w:sz w:val="22"/>
          <w:szCs w:val="22"/>
        </w:rPr>
        <w:t>bude v súlade s</w:t>
      </w:r>
      <w:r w:rsidRPr="00133D3F">
        <w:rPr>
          <w:sz w:val="22"/>
          <w:szCs w:val="22"/>
        </w:rPr>
        <w:t xml:space="preserve"> DSP</w:t>
      </w:r>
      <w:r>
        <w:rPr>
          <w:sz w:val="22"/>
          <w:szCs w:val="22"/>
        </w:rPr>
        <w:t xml:space="preserve">, ktorú predloží </w:t>
      </w:r>
      <w:r w:rsidR="00B64B83">
        <w:rPr>
          <w:sz w:val="22"/>
          <w:szCs w:val="22"/>
        </w:rPr>
        <w:t>Zhotoviteľ Objednávateľovi na vyjadrenie</w:t>
      </w:r>
      <w:r>
        <w:rPr>
          <w:sz w:val="22"/>
          <w:szCs w:val="22"/>
        </w:rPr>
        <w:t>.</w:t>
      </w:r>
      <w:r w:rsidR="00B64B83">
        <w:rPr>
          <w:sz w:val="22"/>
          <w:szCs w:val="22"/>
        </w:rPr>
        <w:t xml:space="preserve"> Po zapracovaní prípadných pripomienok Objednávateľa je </w:t>
      </w:r>
      <w:r w:rsidR="001E63C6">
        <w:rPr>
          <w:sz w:val="22"/>
          <w:szCs w:val="22"/>
        </w:rPr>
        <w:t xml:space="preserve">Zhotoviteľ </w:t>
      </w:r>
      <w:r w:rsidR="00B64B83">
        <w:rPr>
          <w:sz w:val="22"/>
          <w:szCs w:val="22"/>
        </w:rPr>
        <w:t>povinný predložiť Objednávateľovi finálne znenie</w:t>
      </w:r>
      <w:r w:rsidR="001E63C6">
        <w:rPr>
          <w:sz w:val="22"/>
          <w:szCs w:val="22"/>
        </w:rPr>
        <w:t xml:space="preserve"> dokumentácie pre realizáciu Stavby</w:t>
      </w:r>
      <w:r w:rsidR="001E3503">
        <w:rPr>
          <w:sz w:val="22"/>
          <w:szCs w:val="22"/>
        </w:rPr>
        <w:t>. Dokumentácia pre realizáciu S</w:t>
      </w:r>
      <w:r w:rsidR="00B64B83">
        <w:rPr>
          <w:sz w:val="22"/>
          <w:szCs w:val="22"/>
        </w:rPr>
        <w:t>tavby musí byť spracovaná v súlade s Metodickým postupom pre investorskú činnosť</w:t>
      </w:r>
      <w:r w:rsidR="008214CD">
        <w:rPr>
          <w:sz w:val="22"/>
          <w:szCs w:val="22"/>
        </w:rPr>
        <w:t xml:space="preserve"> na ŽSR</w:t>
      </w:r>
      <w:r w:rsidR="00495A20">
        <w:rPr>
          <w:sz w:val="22"/>
          <w:szCs w:val="22"/>
        </w:rPr>
        <w:t xml:space="preserve"> a musí byť predložená Objednávateľovi</w:t>
      </w:r>
      <w:r w:rsidR="008214CD">
        <w:rPr>
          <w:sz w:val="22"/>
          <w:szCs w:val="22"/>
        </w:rPr>
        <w:t xml:space="preserve"> </w:t>
      </w:r>
      <w:r w:rsidR="00495A20" w:rsidRPr="00344566">
        <w:rPr>
          <w:sz w:val="22"/>
          <w:szCs w:val="22"/>
        </w:rPr>
        <w:t>v piatich vyhotoveniach v tlačenej podobe (čistopis) a vo dvoch vyhotoveniach na digitálnom médiu CD/DVD (jedenkrát editovateľný, vektorový formát dwg/dgn; jeden</w:t>
      </w:r>
      <w:r w:rsidR="00495A20">
        <w:rPr>
          <w:sz w:val="22"/>
          <w:szCs w:val="22"/>
        </w:rPr>
        <w:t>krát needitovateľný formát pdf).</w:t>
      </w:r>
    </w:p>
    <w:p w14:paraId="7BDA3B9D" w14:textId="1F40F705" w:rsidR="00943CEB" w:rsidRPr="00344566" w:rsidRDefault="00C247A6" w:rsidP="00344566">
      <w:pPr>
        <w:autoSpaceDE w:val="0"/>
        <w:autoSpaceDN w:val="0"/>
        <w:adjustRightInd w:val="0"/>
        <w:spacing w:line="276" w:lineRule="auto"/>
        <w:rPr>
          <w:sz w:val="22"/>
          <w:szCs w:val="22"/>
        </w:rPr>
      </w:pPr>
      <w:r w:rsidRPr="00C247A6" w:rsidDel="00C247A6">
        <w:rPr>
          <w:sz w:val="22"/>
          <w:szCs w:val="22"/>
        </w:rPr>
        <w:t xml:space="preserve"> </w:t>
      </w:r>
    </w:p>
    <w:p w14:paraId="7E2DE79F"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7</w:t>
      </w:r>
    </w:p>
    <w:p w14:paraId="421BCD0D"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Zaistenie bezpečnosti a ochrany zdravia</w:t>
      </w:r>
    </w:p>
    <w:p w14:paraId="3F96432A" w14:textId="77777777" w:rsidR="00943CEB" w:rsidRPr="00344566" w:rsidRDefault="00943CEB" w:rsidP="00344566">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 2 Bezpečnosť zamestnancov v podmienkach Železníc Slovenskej republiky (ďalej len „</w:t>
      </w:r>
      <w:r w:rsidRPr="00344566">
        <w:rPr>
          <w:b/>
          <w:sz w:val="22"/>
          <w:szCs w:val="22"/>
        </w:rPr>
        <w:t>ŽSR Z 2</w:t>
      </w:r>
      <w:r w:rsidRPr="00344566">
        <w:rPr>
          <w:sz w:val="22"/>
          <w:szCs w:val="22"/>
        </w:rPr>
        <w:t xml:space="preserve">“). </w:t>
      </w:r>
    </w:p>
    <w:p w14:paraId="21CF3E70"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 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zašle stavebnému dozoru Objednávateľa podrobnosti o každej nehode alebo mimoriadnej udalosti čo najskôr po tom, ako k nej došlo. Zhotoviteľ bude uchovávať záznamy a podávať správy týkajúce sa ochrany zdravia, bezpečnosti a zabezpečenia osôb a škôd na majetku podľa toho, ako ich bude stavebný dozor Objednávateľa odôvodnene požadovať. </w:t>
      </w:r>
    </w:p>
    <w:p w14:paraId="25E53475"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Spôsobilosť zamestnancov Zhotoviteľa musí vyhovovať ustanoveniam časti 1, kapitola IX. „Bezpečnosť a ochrana zdravia pri práci“ VTPKS. </w:t>
      </w:r>
    </w:p>
    <w:p w14:paraId="651A369B"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Zhotoviteľ je povinný zabezpečiť, aby všetky práce týkajúce sa železničnej zastávky, železničnej trate a priestorov Objednávateľa (prevádzkový priestor, priestor susediaci s prevádzkovým priestorom, ostatný priestor v zmysle predpisu ŽSR Z 2) počas prevádzky, boli vykonávané v súlade s platnými právnymi predpismi Slovenskej republiky a to najmä zákonom č. 124/2006 Z. z. o bezpečnosti a ochrane zdravia pri práci a o zmene a doplnení niektorých zákonov v znení neskorších predpisov (ďalej len „</w:t>
      </w:r>
      <w:r w:rsidRPr="00344566">
        <w:rPr>
          <w:b/>
          <w:sz w:val="22"/>
          <w:szCs w:val="22"/>
        </w:rPr>
        <w:t>zákon o BOZP</w:t>
      </w:r>
      <w:r w:rsidRPr="00344566">
        <w:rPr>
          <w:sz w:val="22"/>
          <w:szCs w:val="22"/>
        </w:rPr>
        <w:t xml:space="preserve">“), ako aj v súlade s predpisom ŽSR Z 2 a ostatnými platnými predpismi Objednávateľa. </w:t>
      </w:r>
    </w:p>
    <w:p w14:paraId="39ADCACD"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ako zamestnávateľ, ktorého zamestnanci vykonávajú pracovnú činnosť na spoločnom pracovisku tak, že môže byť ohrozená ich bezpečnosť alebo zdravie je v zmysle § 18 zákona o BOZP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344566">
        <w:rPr>
          <w:b/>
          <w:sz w:val="22"/>
          <w:szCs w:val="22"/>
        </w:rPr>
        <w:t>BOZP</w:t>
      </w:r>
      <w:r w:rsidRPr="00344566">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zodpovedá za kvalifikáciu, za zdravotnú, zmyslovú, odbornú a elektrotechnickú spôsobilosť svojich zamestnancov ako aj zamestnancov subdodávateľa vyžadovanú právnymi predpismi (najmä nie však výlučne predpismi o BOZP a ochrane pred požiarmi a za inú spôsobilosť potrebnú pre výkon zmluvných činností na výkon plnenia predmetu Zmluvy). </w:t>
      </w:r>
    </w:p>
    <w:p w14:paraId="193DC668"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w:t>
      </w:r>
    </w:p>
    <w:p w14:paraId="71F140C5"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lastRenderedPageBreak/>
        <w:t>dodržiavať právne a ostatné predpisy na zaistenie BOZP súvisiace s pracovnou činnosťou na stavbe [napr. vyhláška Ministerstva práce, sociálnych vecí a rodiny Slovenskej republiky (ďalej len „</w:t>
      </w:r>
      <w:r w:rsidRPr="00344566">
        <w:rPr>
          <w:b/>
          <w:sz w:val="22"/>
          <w:szCs w:val="22"/>
        </w:rPr>
        <w:t>MPSVaR SR</w:t>
      </w:r>
      <w:r w:rsidRPr="00344566">
        <w:rPr>
          <w:sz w:val="22"/>
          <w:szCs w:val="22"/>
        </w:rPr>
        <w:t xml:space="preserve">“) č. 147/2013 Z. z., ktorou sa ustanovujú podrobnosti na zaistenie bezpečnosti a ochrany zdravia pri stavebných prácach a prácach s nimi súvisiacich a podrobnosti o odbornej spôsobilosti na výkon niektorých pracovných činností] ako aj interné predpisy a smernice Objednávateľa a dodržiavať určené technologické a pracovné postupy, 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zabezpečiť, aby každé začatie, druh a spôsob výkonu pracovnej činnosti jeho zamestnancov ako aj zamestnancov prípadného subdodávateľa v koľajisku, v koľaji, na trati (v priestore možného ohrozenia v zmysle predpisu ŽSR Z 2) bolo najprv dohodnuté s príslušným zamestnancom Objednávateľa zodpovedným za riadenie prevádzky (pohybu koľajových vozidiel) v uvedenom obvode (napr.: výpravca železničnej stanice, vedúci pracoviska) dohodnúť s ním priebeh a postup prác vo vzťahu k prevádzke koľajových vozidiel a riadiť sa jeho pokynmi a usmerneniami (v súlade s príslušnými ustanoveniami predpisu ŽSR Z 2), </w:t>
      </w:r>
    </w:p>
    <w:p w14:paraId="1B3131E3"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poskytnúť určenému koordinátorovi bezpečnosti Objednávateľa súčinnosť po celú dobu realizácie stavby, </w:t>
      </w:r>
    </w:p>
    <w:p w14:paraId="49538983"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dodržiavať plán BOZP po celú dobu realizácie stavby a vyžadovať jeho plnenie aj od všetkých svojich subdodávateľov a iných osôb, </w:t>
      </w:r>
    </w:p>
    <w:p w14:paraId="24CF3B56"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zohľadňovať usmernenia a odstraňovať nedostatky zistené koordinátorom bezpečnosti Objednávateľa, </w:t>
      </w:r>
    </w:p>
    <w:p w14:paraId="3D24166D"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používať výhradne miesta a spôsoby pripojenia elektrickej energie, PHM a vody určené Objednávateľom pri odovzdaní staveniska, </w:t>
      </w:r>
    </w:p>
    <w:p w14:paraId="5AF41FF6"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zabezpečiť jednotné oblečenie a viditeľné označenie s logom spoločnosti pre zamestnancov, ako aj zamestnancov svojich subdodávateľov, pre zamestnancov nachádzajúcich sa v prevádzkovom priestore Objednávateľa zabezpečiť príslušný výstražný odev a bezpečnostné štítky v zmysle predpisu ŽSR Z 2, </w:t>
      </w:r>
    </w:p>
    <w:p w14:paraId="627AF569"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umožniť koordinátorovi bezpečnosti Objednávateľa vykonať zápis do stavebného denníka o zistených nedostatkoch počas vykonávania zmluvných činností, </w:t>
      </w:r>
    </w:p>
    <w:p w14:paraId="22259D34"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v rámci kontrolných dní stavby prejednávať plnenia opatrení týkajúcich sa zaistenia BOZP v úzkej spolupráci s koordinátorom bezpečnosti Objednávateľa, </w:t>
      </w:r>
    </w:p>
    <w:p w14:paraId="180CA87D"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zdržiavať sa iba na určenom pracovisku a pohybovať sa len v určených priestoroch, </w:t>
      </w:r>
    </w:p>
    <w:p w14:paraId="32500F5A"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dodržiavať zásady bezpečného správania sa na stavenisku – pracovisku a v rámci možností udržiavať na stavenisku – pracovisku poriadok a čistotu. </w:t>
      </w:r>
    </w:p>
    <w:p w14:paraId="4469CA0F"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Zhotoviteľ v priestoroch Objednávateľa v plnej miere zodpovedá za bezpečnosť svojich</w:t>
      </w:r>
      <w:r w:rsidRPr="00344566">
        <w:rPr>
          <w:color w:val="1F497D"/>
          <w:sz w:val="22"/>
          <w:szCs w:val="22"/>
        </w:rPr>
        <w:t xml:space="preserve"> </w:t>
      </w:r>
      <w:r w:rsidRPr="00344566">
        <w:rPr>
          <w:sz w:val="22"/>
          <w:szCs w:val="22"/>
        </w:rPr>
        <w:t>pracovníkov a pracovníkov subdodávateľa</w:t>
      </w:r>
      <w:r w:rsidRPr="00344566">
        <w:rPr>
          <w:color w:val="1F497D"/>
          <w:sz w:val="22"/>
          <w:szCs w:val="22"/>
        </w:rPr>
        <w:t xml:space="preserve"> </w:t>
      </w:r>
      <w:r w:rsidRPr="00344566">
        <w:rPr>
          <w:sz w:val="22"/>
          <w:szCs w:val="22"/>
        </w:rPr>
        <w:t>v ktoromkoľvek rade. Stavebnou činnosťou nesmie byť ohrozená bezpečnosť a zdravie zamestnancov Objednávateľa, polície, ako aj cestujúcej verejnosti a všetkých ostatných osôb, ktoré</w:t>
      </w:r>
      <w:r w:rsidRPr="00344566">
        <w:rPr>
          <w:color w:val="1F497D"/>
          <w:sz w:val="22"/>
          <w:szCs w:val="22"/>
        </w:rPr>
        <w:t xml:space="preserve"> </w:t>
      </w:r>
      <w:r w:rsidRPr="00344566">
        <w:rPr>
          <w:sz w:val="22"/>
          <w:szCs w:val="22"/>
        </w:rPr>
        <w:t xml:space="preserve">sa môžu pohybovať a vstupovať do priestorov bez vylúčenia verejnosti počas realizácie rekonštrukcie v súlade so zákonom o dráhach. </w:t>
      </w:r>
    </w:p>
    <w:p w14:paraId="29797D8A"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lastRenderedPageBreak/>
        <w:t xml:space="preserve">Zhotoviteľ je povinný včas, podrobne a zrozumiteľne informovať o všetkom, čo môže spôsobiť pri výkone jeho činností nebezpečenstvo alebo ohrozenie osôb, resp. škodu na majetku, prevádzkovateľa železničnej dráhy, príslušných zamestnancov Objednávateľa (v zmysle predpisu ŽSR Z 2) a koordinátora bezpečnosti Objednávateľa, a preukázateľne s nimi dohodnúť príslušné podmienky pre bezpečný výkon činnosti. </w:t>
      </w:r>
    </w:p>
    <w:p w14:paraId="34D1D3AD"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Zhotoviteľ umožní kontrolu dodržiavania ustanovení bezpečnostných predpisov koordinátorovi bezpečnosti Objednávateľa a zabezpečí odstránenie ním zistených nedostatkov v stanovenej forme a čase. </w:t>
      </w:r>
    </w:p>
    <w:p w14:paraId="06CDDA22" w14:textId="77777777" w:rsidR="00943CEB" w:rsidRPr="00344566" w:rsidRDefault="00943CEB" w:rsidP="00ED3ED8">
      <w:pPr>
        <w:numPr>
          <w:ilvl w:val="1"/>
          <w:numId w:val="60"/>
        </w:numPr>
        <w:autoSpaceDE w:val="0"/>
        <w:autoSpaceDN w:val="0"/>
        <w:adjustRightInd w:val="0"/>
        <w:spacing w:before="120" w:line="276" w:lineRule="auto"/>
        <w:ind w:left="567" w:hanging="567"/>
        <w:jc w:val="both"/>
        <w:rPr>
          <w:sz w:val="22"/>
          <w:szCs w:val="22"/>
        </w:rPr>
      </w:pPr>
      <w:r w:rsidRPr="00344566">
        <w:rPr>
          <w:sz w:val="22"/>
          <w:szCs w:val="22"/>
        </w:rPr>
        <w:t>Zhotoviteľ je povinný vymenovať 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 Zhotoviteľ je povinný túto osobu oznámiť Objednávateľovi.</w:t>
      </w:r>
    </w:p>
    <w:p w14:paraId="2235F955"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 xml:space="preserve">Každý pracovník Zhotoviteľa (tým sa myslí aj akákoľvek osoba subdodávateľa v ktoromkoľvek rade), nachádzajúci sa na stavenisku musí disponovať nasledovnými platnými dokladmi a tieto doklady je povinný kedykoľvek na požiadanie Objednávateľa, resp. ním povereného subjektu predložiť: </w:t>
      </w:r>
    </w:p>
    <w:p w14:paraId="0BAB0773"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doklad o absolvovaní školenia v rozsahu znalostí určených pre zamestnancov iných zamestnávateľov, ktorí budú vykonávať pracovnú činnosť na pracoviskách Objednávateľa a v jeho priestoroch za podmienok stanovených v článkoch 452-459 v predpise ŽSR Z 2, </w:t>
      </w:r>
    </w:p>
    <w:p w14:paraId="3B498AE3"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 xml:space="preserve">doklad o vykonaní lekárskej prehliadky podľa bodu 453 predpisu ŽSR Z 2, </w:t>
      </w:r>
    </w:p>
    <w:p w14:paraId="0F620494" w14:textId="77777777" w:rsidR="00943CEB" w:rsidRPr="00344566" w:rsidRDefault="00943CEB" w:rsidP="00ED3ED8">
      <w:pPr>
        <w:numPr>
          <w:ilvl w:val="2"/>
          <w:numId w:val="20"/>
        </w:numPr>
        <w:autoSpaceDE w:val="0"/>
        <w:autoSpaceDN w:val="0"/>
        <w:adjustRightInd w:val="0"/>
        <w:spacing w:before="120" w:line="276" w:lineRule="auto"/>
        <w:ind w:left="1418" w:hanging="851"/>
        <w:jc w:val="both"/>
        <w:rPr>
          <w:sz w:val="22"/>
          <w:szCs w:val="22"/>
        </w:rPr>
      </w:pPr>
      <w:r w:rsidRPr="00344566">
        <w:rPr>
          <w:sz w:val="22"/>
          <w:szCs w:val="22"/>
        </w:rPr>
        <w:t>doklad preukazujúci oboznámenie sa s miestnymi pomermi,</w:t>
      </w:r>
    </w:p>
    <w:p w14:paraId="3E565AA3"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a zároveň musí byť zapísaný v zozname osôb oznámených v zmysle bodu 7.18.</w:t>
      </w:r>
    </w:p>
    <w:p w14:paraId="11DFF3E3"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sz w:val="22"/>
          <w:szCs w:val="22"/>
        </w:rPr>
      </w:pPr>
      <w:r w:rsidRPr="00344566">
        <w:rPr>
          <w:sz w:val="22"/>
          <w:szCs w:val="22"/>
        </w:rPr>
        <w:t>Zhotoviteľ je povinný písomne oznámiť stavebnému dozoru Objednávateľa každého subdodávateľa (vrátane zoznamu pracovníkov za subdodávateľa a informácie či pracovníci majú platné doklady podľa bodu 7.17.) v ktoromkoľvek rade, ktorého pracovníci budú vstupovať na stavenisko, a to pred vstupom pracovníkov subdodávateľa na stavenisko.</w:t>
      </w:r>
    </w:p>
    <w:p w14:paraId="1805E46A" w14:textId="77777777" w:rsidR="00943CEB" w:rsidRPr="00344566" w:rsidRDefault="00943CEB" w:rsidP="00ED3ED8">
      <w:pPr>
        <w:numPr>
          <w:ilvl w:val="1"/>
          <w:numId w:val="20"/>
        </w:numPr>
        <w:autoSpaceDE w:val="0"/>
        <w:autoSpaceDN w:val="0"/>
        <w:adjustRightInd w:val="0"/>
        <w:spacing w:before="120" w:line="276" w:lineRule="auto"/>
        <w:ind w:left="567" w:hanging="567"/>
        <w:jc w:val="both"/>
        <w:rPr>
          <w:rFonts w:eastAsia="Calibri"/>
          <w:sz w:val="22"/>
          <w:szCs w:val="22"/>
        </w:rPr>
      </w:pPr>
      <w:r w:rsidRPr="00344566">
        <w:rPr>
          <w:rFonts w:eastAsia="Calibri"/>
          <w:bCs/>
          <w:sz w:val="22"/>
          <w:szCs w:val="22"/>
          <w:lang w:eastAsia="en-US"/>
        </w:rPr>
        <w:t>Zmluvné strany sa 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6 – Písomná dohoda o zaistení bezpečnosti a ochrane zdravia osôb pri práci v priestoroch ŽSR – podklad pre vypracovanie (ďalej len „</w:t>
      </w:r>
      <w:r w:rsidRPr="00344566">
        <w:rPr>
          <w:rFonts w:eastAsia="Calibri"/>
          <w:b/>
          <w:bCs/>
          <w:sz w:val="22"/>
          <w:szCs w:val="22"/>
          <w:lang w:eastAsia="en-US"/>
        </w:rPr>
        <w:t>príloha č. 6</w:t>
      </w:r>
      <w:r w:rsidRPr="00344566">
        <w:rPr>
          <w:rFonts w:eastAsia="Calibri"/>
          <w:bCs/>
          <w:sz w:val="22"/>
          <w:szCs w:val="22"/>
          <w:lang w:eastAsia="en-US"/>
        </w:rPr>
        <w:t>“).</w:t>
      </w:r>
    </w:p>
    <w:p w14:paraId="35186AE2" w14:textId="77777777" w:rsidR="00943CEB" w:rsidRPr="00344566" w:rsidRDefault="00943CEB" w:rsidP="00344566">
      <w:pPr>
        <w:spacing w:line="276" w:lineRule="auto"/>
        <w:jc w:val="center"/>
        <w:rPr>
          <w:b/>
          <w:bCs/>
          <w:sz w:val="22"/>
          <w:szCs w:val="22"/>
        </w:rPr>
      </w:pPr>
    </w:p>
    <w:p w14:paraId="04C938AC" w14:textId="77777777" w:rsidR="00943CEB" w:rsidRPr="00344566" w:rsidRDefault="00943CEB" w:rsidP="00344566">
      <w:pPr>
        <w:spacing w:line="276" w:lineRule="auto"/>
        <w:jc w:val="center"/>
        <w:rPr>
          <w:sz w:val="22"/>
          <w:szCs w:val="22"/>
        </w:rPr>
      </w:pPr>
      <w:r w:rsidRPr="00344566">
        <w:rPr>
          <w:b/>
          <w:bCs/>
          <w:sz w:val="22"/>
          <w:szCs w:val="22"/>
        </w:rPr>
        <w:t>Článok 8</w:t>
      </w:r>
    </w:p>
    <w:p w14:paraId="368FC66C"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Nakladanie s odpadom</w:t>
      </w:r>
    </w:p>
    <w:p w14:paraId="44BBEFF5" w14:textId="77777777" w:rsidR="00943CEB" w:rsidRPr="00344566" w:rsidRDefault="00943CEB" w:rsidP="00344566">
      <w:pPr>
        <w:autoSpaceDE w:val="0"/>
        <w:autoSpaceDN w:val="0"/>
        <w:adjustRightInd w:val="0"/>
        <w:spacing w:before="120" w:line="276" w:lineRule="auto"/>
        <w:ind w:left="360"/>
        <w:contextualSpacing/>
        <w:jc w:val="both"/>
        <w:rPr>
          <w:vanish/>
          <w:sz w:val="22"/>
          <w:szCs w:val="22"/>
        </w:rPr>
      </w:pPr>
    </w:p>
    <w:p w14:paraId="78F151DB" w14:textId="77777777" w:rsidR="00943CEB" w:rsidRPr="00344566" w:rsidRDefault="006E7767" w:rsidP="00ED3ED8">
      <w:pPr>
        <w:numPr>
          <w:ilvl w:val="1"/>
          <w:numId w:val="21"/>
        </w:numPr>
        <w:autoSpaceDE w:val="0"/>
        <w:autoSpaceDN w:val="0"/>
        <w:adjustRightInd w:val="0"/>
        <w:spacing w:before="120" w:line="276" w:lineRule="auto"/>
        <w:ind w:left="567" w:hanging="567"/>
        <w:jc w:val="both"/>
        <w:rPr>
          <w:sz w:val="22"/>
          <w:szCs w:val="22"/>
        </w:rPr>
      </w:pPr>
      <w:r w:rsidRPr="00344566">
        <w:rPr>
          <w:rFonts w:eastAsia="Calibri"/>
          <w:bCs/>
          <w:sz w:val="22"/>
          <w:szCs w:val="22"/>
          <w:lang w:eastAsia="en-US"/>
        </w:rPr>
        <w:t>Zhotoviteľ je povinný svoju činnosť podľa tejto Zmluvy vykonávať v súlade s platným znením predpisov v oblasti odpadového hospodárstva</w:t>
      </w:r>
      <w:r w:rsidR="00AC0354" w:rsidRPr="00344566">
        <w:rPr>
          <w:rFonts w:eastAsia="Calibri"/>
          <w:bCs/>
          <w:sz w:val="22"/>
          <w:szCs w:val="22"/>
          <w:lang w:eastAsia="en-US"/>
        </w:rPr>
        <w:t>.</w:t>
      </w:r>
      <w:r w:rsidRPr="00344566">
        <w:rPr>
          <w:rFonts w:eastAsia="Calibri"/>
          <w:bCs/>
          <w:sz w:val="22"/>
          <w:szCs w:val="22"/>
          <w:lang w:eastAsia="en-US"/>
        </w:rPr>
        <w:t xml:space="preserve"> Zhotoviteľ je povinný najmä (nie však výlučne) </w:t>
      </w:r>
      <w:r w:rsidR="00943CEB" w:rsidRPr="00344566">
        <w:rPr>
          <w:bCs/>
          <w:sz w:val="22"/>
          <w:szCs w:val="22"/>
        </w:rPr>
        <w:t xml:space="preserve">nakladať s odpadom, ktorý vznikne pri plnení predmetu Zmluvy a ktorého </w:t>
      </w:r>
      <w:r w:rsidR="00943CEB" w:rsidRPr="00201A90">
        <w:rPr>
          <w:bCs/>
          <w:sz w:val="22"/>
          <w:szCs w:val="22"/>
          <w:u w:val="single"/>
        </w:rPr>
        <w:t>pôvodcom je Zhotoviteľ</w:t>
      </w:r>
      <w:r w:rsidR="00943CEB" w:rsidRPr="00344566">
        <w:rPr>
          <w:bCs/>
          <w:sz w:val="22"/>
          <w:szCs w:val="22"/>
        </w:rPr>
        <w:t xml:space="preserve"> (najmä ale nielen odpady, ktoré vznikli zo zariadení, materiálov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00943CEB" w:rsidRPr="00344566">
        <w:rPr>
          <w:b/>
          <w:bCs/>
          <w:sz w:val="22"/>
          <w:szCs w:val="22"/>
        </w:rPr>
        <w:t>zákon o odpadoch</w:t>
      </w:r>
      <w:r w:rsidR="00943CEB" w:rsidRPr="00344566">
        <w:rPr>
          <w:bCs/>
          <w:sz w:val="22"/>
          <w:szCs w:val="22"/>
        </w:rPr>
        <w:t xml:space="preserve">“). Zhotoviteľ je povinný nakladať s odpadom, ktorý vznikne pri plnení predmetu Zmluvy </w:t>
      </w:r>
      <w:r w:rsidR="00943CEB" w:rsidRPr="00344566">
        <w:rPr>
          <w:bCs/>
          <w:sz w:val="22"/>
          <w:szCs w:val="22"/>
        </w:rPr>
        <w:lastRenderedPageBreak/>
        <w:t xml:space="preserve">a ktorého </w:t>
      </w:r>
      <w:r w:rsidR="00943CEB" w:rsidRPr="00201A90">
        <w:rPr>
          <w:bCs/>
          <w:sz w:val="22"/>
          <w:szCs w:val="22"/>
          <w:u w:val="single"/>
        </w:rPr>
        <w:t>pôvodcom je Objednávateľ</w:t>
      </w:r>
      <w:r w:rsidR="00943CEB" w:rsidRPr="00344566">
        <w:rPr>
          <w:bCs/>
          <w:sz w:val="22"/>
          <w:szCs w:val="22"/>
        </w:rPr>
        <w:t xml:space="preserve">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00943CEB" w:rsidRPr="00344566">
        <w:rPr>
          <w:sz w:val="22"/>
          <w:szCs w:val="22"/>
        </w:rPr>
        <w:t xml:space="preserve">. </w:t>
      </w:r>
    </w:p>
    <w:p w14:paraId="5CDE462D" w14:textId="2253935A" w:rsidR="00943CEB" w:rsidRPr="00344566"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bCs/>
          <w:sz w:val="22"/>
          <w:szCs w:val="22"/>
        </w:rPr>
        <w:t>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Diela a ktorých pôvodcom je Objednávateľ. Zmluva (resp. zmluvy) budú uzatvorené najmenej v rozsahu určenom v § 2 vyhlášky Ministerstva životného prostredia Slovenskej republiky  č. 344/2022 Z. z. o stavebných odpadoch a odpadoch z demolácií (ďalej len „</w:t>
      </w:r>
      <w:r w:rsidRPr="00344566">
        <w:rPr>
          <w:b/>
          <w:bCs/>
          <w:sz w:val="22"/>
          <w:szCs w:val="22"/>
        </w:rPr>
        <w:t>vyhláška MŽP SR č. 344/2022 Z. z.</w:t>
      </w:r>
      <w:r w:rsidRPr="00344566">
        <w:rPr>
          <w:bCs/>
          <w:sz w:val="22"/>
          <w:szCs w:val="22"/>
        </w:rPr>
        <w:t>“). V prípade zániku takejto zmluvy (resp. zmlúv) je Zhotoviteľ povinný bezodkladne zabezpečiť a predložiť Objednávateľovi novú zmluvu na odobratie odpadu spĺňajúcu podmienky podľa prvej a druhej vety tohto bodu. Nepredloženie zmlúv sa považuje za podstatné porušenie zmluvnej povinnosti s možnosťou Objednávateľa neprevziať stavenisko a/alebo od Zmluvy odstúpiť</w:t>
      </w:r>
      <w:r w:rsidRPr="00344566">
        <w:rPr>
          <w:sz w:val="22"/>
          <w:szCs w:val="22"/>
        </w:rPr>
        <w:t xml:space="preserve">. </w:t>
      </w:r>
    </w:p>
    <w:p w14:paraId="7B48A148" w14:textId="6C9FC5D3" w:rsidR="00A305A8" w:rsidRPr="00344566" w:rsidRDefault="00A305A8" w:rsidP="00ED3ED8">
      <w:pPr>
        <w:numPr>
          <w:ilvl w:val="1"/>
          <w:numId w:val="21"/>
        </w:numPr>
        <w:autoSpaceDE w:val="0"/>
        <w:autoSpaceDN w:val="0"/>
        <w:adjustRightInd w:val="0"/>
        <w:spacing w:before="120" w:line="276" w:lineRule="auto"/>
        <w:ind w:left="567" w:hanging="567"/>
        <w:jc w:val="both"/>
        <w:rPr>
          <w:sz w:val="22"/>
          <w:szCs w:val="22"/>
        </w:rPr>
      </w:pPr>
      <w:r w:rsidRPr="00344566">
        <w:rPr>
          <w:sz w:val="22"/>
          <w:szCs w:val="22"/>
        </w:rPr>
        <w:t xml:space="preserve">Zhotoviteľ je povinný odovzdať odpady, ktorých pôvodcom je Objednávateľ, vzniknuté pri realizácii Diela len osobe oprávnenej nakladať s odpadmi podľa zákona o odpadoch, s ktorou má uzatvorenú zmluvu podľa bodu 8.2. </w:t>
      </w:r>
    </w:p>
    <w:p w14:paraId="563723DB" w14:textId="77777777" w:rsidR="00943CEB" w:rsidRPr="00344566" w:rsidRDefault="00943CEB" w:rsidP="00ED3ED8">
      <w:pPr>
        <w:numPr>
          <w:ilvl w:val="1"/>
          <w:numId w:val="21"/>
        </w:numPr>
        <w:autoSpaceDE w:val="0"/>
        <w:autoSpaceDN w:val="0"/>
        <w:adjustRightInd w:val="0"/>
        <w:spacing w:before="120" w:line="276" w:lineRule="auto"/>
        <w:ind w:left="567" w:hanging="567"/>
        <w:jc w:val="both"/>
        <w:rPr>
          <w:rFonts w:eastAsia="Calibri"/>
          <w:bCs/>
          <w:sz w:val="22"/>
          <w:szCs w:val="22"/>
          <w:lang w:eastAsia="en-US"/>
        </w:rPr>
      </w:pPr>
      <w:r w:rsidRPr="00344566">
        <w:rPr>
          <w:rFonts w:eastAsia="Calibri"/>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344566" w:rsidRDefault="00943CEB" w:rsidP="00ED3ED8">
      <w:pPr>
        <w:pStyle w:val="Normlnywebov"/>
        <w:numPr>
          <w:ilvl w:val="2"/>
          <w:numId w:val="21"/>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344566">
        <w:rPr>
          <w:rFonts w:ascii="Times New Roman" w:eastAsia="Calibri" w:hAnsi="Times New Roman"/>
          <w:bCs/>
          <w:sz w:val="22"/>
          <w:szCs w:val="22"/>
          <w:vertAlign w:val="superscript"/>
          <w:lang w:eastAsia="en-US"/>
        </w:rPr>
        <w:t>2</w:t>
      </w:r>
      <w:r w:rsidRPr="00344566">
        <w:rPr>
          <w:rFonts w:ascii="Times New Roman" w:eastAsia="Calibri" w:hAnsi="Times New Roman"/>
          <w:bCs/>
          <w:sz w:val="22"/>
          <w:szCs w:val="22"/>
          <w:lang w:eastAsia="en-US"/>
        </w:rPr>
        <w:t xml:space="preserve"> zastavanej plochy (§ 139b ods. 1 stavebného zákona),</w:t>
      </w:r>
    </w:p>
    <w:p w14:paraId="4955A544"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39E266EF" w14:textId="77777777" w:rsidR="00943CEB" w:rsidRPr="00344566" w:rsidRDefault="00943CEB" w:rsidP="00ED3ED8">
      <w:pPr>
        <w:pStyle w:val="Normlnywebov"/>
        <w:numPr>
          <w:ilvl w:val="2"/>
          <w:numId w:val="2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344566">
        <w:rPr>
          <w:rFonts w:ascii="Times New Roman" w:eastAsia="Calibri" w:hAnsi="Times New Roman"/>
          <w:bCs/>
          <w:sz w:val="22"/>
          <w:szCs w:val="22"/>
          <w:lang w:eastAsia="en-US"/>
        </w:rPr>
        <w:lastRenderedPageBreak/>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65E6D186" w14:textId="09749D44" w:rsidR="00943CEB" w:rsidRPr="00344566"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w:t>
      </w:r>
      <w:r w:rsidR="00A305A8" w:rsidRPr="00344566">
        <w:rPr>
          <w:bCs/>
          <w:sz w:val="22"/>
          <w:szCs w:val="22"/>
        </w:rPr>
        <w:t xml:space="preserve">, </w:t>
      </w:r>
      <w:r w:rsidR="00A305A8" w:rsidRPr="00344566">
        <w:rPr>
          <w:rFonts w:eastAsia="Calibri"/>
          <w:bCs/>
          <w:sz w:val="22"/>
          <w:szCs w:val="22"/>
          <w:lang w:eastAsia="en-US"/>
        </w:rPr>
        <w:t>resp. po nadobudnutí účinnosti vyhlášky Ministerstva životného prostredia Slovenskej republiky č. 89/2024 Z. z. o evidenčnej a ohlasovacej povinnosti v súlade s touto vyhláškou</w:t>
      </w:r>
      <w:r w:rsidRPr="00344566">
        <w:rPr>
          <w:bCs/>
          <w:sz w:val="22"/>
          <w:szCs w:val="22"/>
        </w:rPr>
        <w:t xml:space="preserve">. Za spisovanie a vedenie evidencie v súlade so zákonom o odpadoch a vykonávacími predpismi zodpovedá Zhotoviteľ. Ak osoba oprávnená </w:t>
      </w:r>
      <w:r w:rsidRPr="00344566">
        <w:rPr>
          <w:sz w:val="22"/>
          <w:szCs w:val="22"/>
        </w:rPr>
        <w:t>nakladať s odpadmi</w:t>
      </w:r>
      <w:r w:rsidRPr="0034456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344566">
        <w:rPr>
          <w:sz w:val="22"/>
          <w:szCs w:val="22"/>
        </w:rPr>
        <w:t xml:space="preserve">. </w:t>
      </w:r>
    </w:p>
    <w:p w14:paraId="6300F644" w14:textId="77777777" w:rsidR="00943CEB" w:rsidRPr="00344566" w:rsidRDefault="00943CEB" w:rsidP="00ED3ED8">
      <w:pPr>
        <w:numPr>
          <w:ilvl w:val="1"/>
          <w:numId w:val="21"/>
        </w:numPr>
        <w:autoSpaceDE w:val="0"/>
        <w:autoSpaceDN w:val="0"/>
        <w:adjustRightInd w:val="0"/>
        <w:spacing w:before="120" w:line="276" w:lineRule="auto"/>
        <w:ind w:left="567" w:hanging="567"/>
        <w:jc w:val="both"/>
        <w:rPr>
          <w:bCs/>
          <w:sz w:val="22"/>
          <w:szCs w:val="22"/>
        </w:rPr>
      </w:pPr>
      <w:r w:rsidRPr="00344566">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344566" w:rsidRDefault="00943CEB" w:rsidP="00ED3ED8">
      <w:pPr>
        <w:numPr>
          <w:ilvl w:val="2"/>
          <w:numId w:val="21"/>
        </w:numPr>
        <w:autoSpaceDE w:val="0"/>
        <w:autoSpaceDN w:val="0"/>
        <w:adjustRightInd w:val="0"/>
        <w:spacing w:before="120" w:line="276" w:lineRule="auto"/>
        <w:ind w:left="1418" w:hanging="851"/>
        <w:jc w:val="both"/>
        <w:rPr>
          <w:bCs/>
          <w:sz w:val="22"/>
          <w:szCs w:val="22"/>
        </w:rPr>
      </w:pPr>
      <w:r w:rsidRPr="00344566">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344566" w:rsidRDefault="00943CEB" w:rsidP="00ED3ED8">
      <w:pPr>
        <w:numPr>
          <w:ilvl w:val="2"/>
          <w:numId w:val="21"/>
        </w:numPr>
        <w:autoSpaceDE w:val="0"/>
        <w:autoSpaceDN w:val="0"/>
        <w:adjustRightInd w:val="0"/>
        <w:spacing w:before="120" w:line="276" w:lineRule="auto"/>
        <w:ind w:left="1418" w:hanging="851"/>
        <w:jc w:val="both"/>
        <w:rPr>
          <w:bCs/>
          <w:sz w:val="22"/>
          <w:szCs w:val="22"/>
        </w:rPr>
      </w:pPr>
      <w:r w:rsidRPr="00344566">
        <w:rPr>
          <w:bCs/>
          <w:sz w:val="22"/>
          <w:szCs w:val="22"/>
        </w:rPr>
        <w:t xml:space="preserve">vážne lístky potvrdené osobou oprávnenou </w:t>
      </w:r>
      <w:r w:rsidRPr="00344566">
        <w:rPr>
          <w:sz w:val="22"/>
          <w:szCs w:val="22"/>
        </w:rPr>
        <w:t>nakladať s odpadmi</w:t>
      </w:r>
      <w:r w:rsidRPr="00344566">
        <w:rPr>
          <w:bCs/>
          <w:sz w:val="22"/>
          <w:szCs w:val="22"/>
        </w:rPr>
        <w:t xml:space="preserve">, </w:t>
      </w:r>
    </w:p>
    <w:p w14:paraId="34BC4596" w14:textId="77777777" w:rsidR="00943CEB" w:rsidRPr="00344566" w:rsidRDefault="00943CEB" w:rsidP="00ED3ED8">
      <w:pPr>
        <w:numPr>
          <w:ilvl w:val="2"/>
          <w:numId w:val="21"/>
        </w:numPr>
        <w:autoSpaceDE w:val="0"/>
        <w:autoSpaceDN w:val="0"/>
        <w:adjustRightInd w:val="0"/>
        <w:spacing w:before="120" w:line="276" w:lineRule="auto"/>
        <w:ind w:left="1418" w:hanging="851"/>
        <w:jc w:val="both"/>
        <w:rPr>
          <w:bCs/>
          <w:sz w:val="22"/>
          <w:szCs w:val="22"/>
        </w:rPr>
      </w:pPr>
      <w:r w:rsidRPr="00344566">
        <w:rPr>
          <w:bCs/>
          <w:sz w:val="22"/>
          <w:szCs w:val="22"/>
        </w:rPr>
        <w:t>kópie listov č. 1 a č. 4 Sprievodných listov nebezpečného odpadu,</w:t>
      </w:r>
    </w:p>
    <w:p w14:paraId="35C66003" w14:textId="12AAFC8E" w:rsidR="00943CEB" w:rsidRPr="00344566" w:rsidRDefault="00943CEB" w:rsidP="00ED3ED8">
      <w:pPr>
        <w:numPr>
          <w:ilvl w:val="2"/>
          <w:numId w:val="21"/>
        </w:numPr>
        <w:autoSpaceDE w:val="0"/>
        <w:autoSpaceDN w:val="0"/>
        <w:adjustRightInd w:val="0"/>
        <w:spacing w:before="120" w:line="276" w:lineRule="auto"/>
        <w:ind w:left="1418" w:hanging="851"/>
        <w:jc w:val="both"/>
        <w:rPr>
          <w:bCs/>
          <w:sz w:val="22"/>
          <w:szCs w:val="22"/>
        </w:rPr>
      </w:pPr>
      <w:r w:rsidRPr="00344566">
        <w:rPr>
          <w:bCs/>
          <w:sz w:val="22"/>
          <w:szCs w:val="22"/>
        </w:rPr>
        <w:t>kópie ohlásení podaných podľa bodu 8.</w:t>
      </w:r>
      <w:r w:rsidR="00E1732E" w:rsidRPr="00344566">
        <w:rPr>
          <w:bCs/>
          <w:sz w:val="22"/>
          <w:szCs w:val="22"/>
        </w:rPr>
        <w:t>4</w:t>
      </w:r>
      <w:r w:rsidRPr="00344566">
        <w:rPr>
          <w:bCs/>
          <w:sz w:val="22"/>
          <w:szCs w:val="22"/>
        </w:rPr>
        <w:t>.6. a 8.</w:t>
      </w:r>
      <w:r w:rsidR="00E1732E" w:rsidRPr="00344566">
        <w:rPr>
          <w:bCs/>
          <w:sz w:val="22"/>
          <w:szCs w:val="22"/>
        </w:rPr>
        <w:t>4</w:t>
      </w:r>
      <w:r w:rsidRPr="00344566">
        <w:rPr>
          <w:bCs/>
          <w:sz w:val="22"/>
          <w:szCs w:val="22"/>
        </w:rPr>
        <w:t>.7. (vrátane fotodokumentácie),</w:t>
      </w:r>
    </w:p>
    <w:p w14:paraId="165E28BC" w14:textId="77777777" w:rsidR="00943CEB" w:rsidRPr="00344566" w:rsidRDefault="00943CEB" w:rsidP="00ED3ED8">
      <w:pPr>
        <w:numPr>
          <w:ilvl w:val="2"/>
          <w:numId w:val="21"/>
        </w:numPr>
        <w:tabs>
          <w:tab w:val="num" w:pos="1418"/>
        </w:tabs>
        <w:autoSpaceDE w:val="0"/>
        <w:autoSpaceDN w:val="0"/>
        <w:adjustRightInd w:val="0"/>
        <w:spacing w:before="120" w:line="276" w:lineRule="auto"/>
        <w:ind w:left="1418" w:hanging="851"/>
        <w:jc w:val="both"/>
        <w:rPr>
          <w:sz w:val="22"/>
          <w:szCs w:val="22"/>
        </w:rPr>
      </w:pPr>
      <w:r w:rsidRPr="00344566">
        <w:rPr>
          <w:bCs/>
          <w:sz w:val="22"/>
          <w:szCs w:val="22"/>
        </w:rPr>
        <w:t>dokumentáciu materiálov využitých ako vedľajší produkt; dokumentácia musí zodpovedať ustanoveniam § 5 ods. 3, § 6 ods. 4 a § 7 ods. 2 vyhlášky MŽP SR č. 344/2022 Z. z</w:t>
      </w:r>
      <w:r w:rsidRPr="00344566">
        <w:rPr>
          <w:sz w:val="22"/>
          <w:szCs w:val="22"/>
        </w:rPr>
        <w:t xml:space="preserve">. </w:t>
      </w:r>
    </w:p>
    <w:p w14:paraId="354D7F60" w14:textId="77777777" w:rsidR="00943CEB" w:rsidRPr="00344566"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344566"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bCs/>
          <w:sz w:val="22"/>
          <w:szCs w:val="22"/>
        </w:rPr>
        <w:t xml:space="preserve">Zhotoviteľ sa zaväzuje odpad, ktorého pôvodcom je Objednávateľ, bezodkladne po jeho vzniku odovzdať osobe oprávnenej nakladať s odpadmi podľa zákona o odpadoch, s ktorou má uzatvorenú zmluvu podľa bodu 8.2. Momentom odovzdania odpadov osobe oprávnenej </w:t>
      </w:r>
      <w:r w:rsidRPr="00344566">
        <w:rPr>
          <w:sz w:val="22"/>
          <w:szCs w:val="22"/>
        </w:rPr>
        <w:t>nakladať s odpadmi</w:t>
      </w:r>
      <w:r w:rsidRPr="00344566">
        <w:rPr>
          <w:bCs/>
          <w:sz w:val="22"/>
          <w:szCs w:val="22"/>
        </w:rPr>
        <w:t xml:space="preserve">, je táto zodpovedná za manipuláciu s týmito odpadmi v súlade s platnými právnymi predpismi a dochádza k prechodu vlastníckeho práva k odpadom na osobu oprávnenú </w:t>
      </w:r>
      <w:r w:rsidRPr="00344566">
        <w:rPr>
          <w:sz w:val="22"/>
          <w:szCs w:val="22"/>
        </w:rPr>
        <w:t>nakladať s odpadmi</w:t>
      </w:r>
      <w:r w:rsidRPr="00344566">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344566">
        <w:rPr>
          <w:sz w:val="22"/>
          <w:szCs w:val="22"/>
        </w:rPr>
        <w:t xml:space="preserve">. </w:t>
      </w:r>
    </w:p>
    <w:p w14:paraId="509680E5" w14:textId="77777777" w:rsidR="00943CEB" w:rsidRPr="00344566"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bCs/>
          <w:sz w:val="22"/>
          <w:szCs w:val="22"/>
        </w:rPr>
        <w:t xml:space="preserve">V prípade, ak v dôsledku porušenia povinností Zhotoviteľa pri plnení Zmluvy uvedených v tomto článku bude zo strany orgánov </w:t>
      </w:r>
      <w:r w:rsidR="00976737" w:rsidRPr="00344566">
        <w:rPr>
          <w:bCs/>
          <w:sz w:val="22"/>
          <w:szCs w:val="22"/>
        </w:rPr>
        <w:t>verejnej moci</w:t>
      </w:r>
      <w:r w:rsidRPr="00344566">
        <w:rPr>
          <w:bCs/>
          <w:sz w:val="22"/>
          <w:szCs w:val="22"/>
        </w:rPr>
        <w:t xml:space="preserve"> Objednávateľovi uložená sankcia</w:t>
      </w:r>
      <w:r w:rsidR="00976737" w:rsidRPr="00344566">
        <w:rPr>
          <w:bCs/>
          <w:sz w:val="22"/>
          <w:szCs w:val="22"/>
        </w:rPr>
        <w:t xml:space="preserve"> (pokuta)</w:t>
      </w:r>
      <w:r w:rsidRPr="00344566">
        <w:rPr>
          <w:bCs/>
          <w:sz w:val="22"/>
          <w:szCs w:val="22"/>
        </w:rPr>
        <w:t xml:space="preserve">, je Zhotoviteľ povinný túto Objednávateľovi uhradiť najneskôr do </w:t>
      </w:r>
      <w:r w:rsidR="00976737" w:rsidRPr="00344566">
        <w:rPr>
          <w:bCs/>
          <w:sz w:val="22"/>
          <w:szCs w:val="22"/>
        </w:rPr>
        <w:t xml:space="preserve">troch </w:t>
      </w:r>
      <w:r w:rsidRPr="00344566">
        <w:rPr>
          <w:bCs/>
          <w:sz w:val="22"/>
          <w:szCs w:val="22"/>
        </w:rPr>
        <w:t xml:space="preserve">pracovných dní odo dňa doručenia písomnej výzvy na úhradu uloženej sankcie zo strany Objednávateľa. </w:t>
      </w:r>
      <w:r w:rsidR="00976737" w:rsidRPr="00344566">
        <w:rPr>
          <w:rFonts w:eastAsia="Calibri"/>
          <w:bCs/>
          <w:sz w:val="22"/>
          <w:szCs w:val="22"/>
          <w:lang w:eastAsia="en-US"/>
        </w:rPr>
        <w:t xml:space="preserve">Tým nie je dotknuté právo Objednávateľa na zmluvnú </w:t>
      </w:r>
      <w:r w:rsidR="00976737" w:rsidRPr="00344566">
        <w:rPr>
          <w:rFonts w:eastAsia="Calibri"/>
          <w:bCs/>
          <w:sz w:val="22"/>
          <w:szCs w:val="22"/>
          <w:lang w:eastAsia="en-US"/>
        </w:rPr>
        <w:lastRenderedPageBreak/>
        <w:t xml:space="preserve">pokutu a náhradu škody.  </w:t>
      </w:r>
      <w:r w:rsidRPr="00344566">
        <w:rPr>
          <w:bCs/>
          <w:sz w:val="22"/>
          <w:szCs w:val="22"/>
        </w:rPr>
        <w:t xml:space="preserve">Objednávateľ je oprávnený jednostranným právnym úkonom pohľadávku podľa tohto bodu vzniknutú voči Zhotoviteľovi započítať. V prípade výkonu kontroly orgánom </w:t>
      </w:r>
      <w:r w:rsidR="00976737" w:rsidRPr="00344566">
        <w:rPr>
          <w:bCs/>
          <w:sz w:val="22"/>
          <w:szCs w:val="22"/>
        </w:rPr>
        <w:t>verejnej moci</w:t>
      </w:r>
      <w:r w:rsidRPr="00344566">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344566">
        <w:rPr>
          <w:sz w:val="22"/>
          <w:szCs w:val="22"/>
        </w:rPr>
        <w:t>.</w:t>
      </w:r>
    </w:p>
    <w:p w14:paraId="5CEFB294" w14:textId="6D31933C" w:rsidR="00943CEB" w:rsidRDefault="00943CEB" w:rsidP="00ED3ED8">
      <w:pPr>
        <w:numPr>
          <w:ilvl w:val="1"/>
          <w:numId w:val="21"/>
        </w:numPr>
        <w:autoSpaceDE w:val="0"/>
        <w:autoSpaceDN w:val="0"/>
        <w:adjustRightInd w:val="0"/>
        <w:spacing w:before="120" w:line="276" w:lineRule="auto"/>
        <w:ind w:left="567" w:hanging="567"/>
        <w:jc w:val="both"/>
        <w:rPr>
          <w:sz w:val="22"/>
          <w:szCs w:val="22"/>
        </w:rPr>
      </w:pPr>
      <w:r w:rsidRPr="00344566">
        <w:rPr>
          <w:bCs/>
          <w:sz w:val="22"/>
          <w:szCs w:val="22"/>
        </w:rPr>
        <w:t>Ak pri realizácii stavby nebezpečný odpad nevznikne, ustanovenia tohto článku upravujúce povinnosti Zhotoviteľa sa v súvislosti s nebezpečným odpadom neuplatnia</w:t>
      </w:r>
      <w:r w:rsidRPr="00344566">
        <w:rPr>
          <w:sz w:val="22"/>
          <w:szCs w:val="22"/>
        </w:rPr>
        <w:t xml:space="preserve">. </w:t>
      </w:r>
    </w:p>
    <w:p w14:paraId="21EA66CD" w14:textId="77777777" w:rsidR="002B7777" w:rsidRPr="00344566" w:rsidRDefault="002B7777" w:rsidP="002B7777">
      <w:pPr>
        <w:autoSpaceDE w:val="0"/>
        <w:autoSpaceDN w:val="0"/>
        <w:adjustRightInd w:val="0"/>
        <w:spacing w:line="276" w:lineRule="auto"/>
        <w:ind w:left="567"/>
        <w:jc w:val="both"/>
        <w:rPr>
          <w:sz w:val="22"/>
          <w:szCs w:val="22"/>
        </w:rPr>
      </w:pPr>
    </w:p>
    <w:p w14:paraId="72A2C2D6"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9</w:t>
      </w:r>
    </w:p>
    <w:p w14:paraId="69197B3C"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 xml:space="preserve">Povinnosti Zhotoviteľa v súvislosti s priamymi subdodávateľmi </w:t>
      </w:r>
    </w:p>
    <w:p w14:paraId="1199916E" w14:textId="77777777" w:rsidR="00943CEB" w:rsidRPr="00344566" w:rsidRDefault="00943CEB" w:rsidP="00ED3ED8">
      <w:pPr>
        <w:numPr>
          <w:ilvl w:val="1"/>
          <w:numId w:val="50"/>
        </w:numPr>
        <w:spacing w:before="120" w:line="276" w:lineRule="auto"/>
        <w:ind w:left="567" w:hanging="567"/>
        <w:jc w:val="both"/>
        <w:rPr>
          <w:rFonts w:eastAsia="Calibri"/>
          <w:sz w:val="22"/>
          <w:szCs w:val="22"/>
          <w:lang w:eastAsia="en-US"/>
        </w:rPr>
      </w:pPr>
      <w:r w:rsidRPr="00344566">
        <w:rPr>
          <w:rFonts w:eastAsia="Calibri"/>
          <w:sz w:val="22"/>
          <w:szCs w:val="22"/>
          <w:lang w:eastAsia="en-US"/>
        </w:rPr>
        <w:t xml:space="preserve">Zmluva medzi Zhotoviteľom a priamym subdodávateľom nesmie byť v rozpore so Zmluvou. </w:t>
      </w:r>
    </w:p>
    <w:p w14:paraId="4B6CDA43" w14:textId="77777777" w:rsidR="00943CEB" w:rsidRPr="00344566" w:rsidRDefault="00943CEB" w:rsidP="00ED3ED8">
      <w:pPr>
        <w:numPr>
          <w:ilvl w:val="1"/>
          <w:numId w:val="50"/>
        </w:numPr>
        <w:spacing w:before="120" w:line="276" w:lineRule="auto"/>
        <w:ind w:left="567" w:hanging="567"/>
        <w:jc w:val="both"/>
        <w:rPr>
          <w:rFonts w:eastAsia="Calibri"/>
          <w:sz w:val="22"/>
          <w:szCs w:val="22"/>
          <w:lang w:eastAsia="en-US"/>
        </w:rPr>
      </w:pPr>
      <w:r w:rsidRPr="00344566">
        <w:rPr>
          <w:sz w:val="22"/>
          <w:szCs w:val="22"/>
        </w:rPr>
        <w:t>Pre účely tejto Zmluvy sa pod pojmom priamy subdodávateľ rozumie subdodávateľ v zmysle § 2 ods. 5 ZVO. V prípade, ak je v Zmluve použitý len pojem subdodávateľ, má sa na mysli každý subdodávateľ, nielen priamy subdodávateľ alebo subdodávateľ v ktoromkoľvek rade.</w:t>
      </w:r>
    </w:p>
    <w:p w14:paraId="29FE2A1D" w14:textId="77777777" w:rsidR="00943CEB" w:rsidRPr="00344566" w:rsidRDefault="00943CEB" w:rsidP="00ED3ED8">
      <w:pPr>
        <w:numPr>
          <w:ilvl w:val="1"/>
          <w:numId w:val="50"/>
        </w:numPr>
        <w:spacing w:before="120" w:line="276" w:lineRule="auto"/>
        <w:ind w:left="567" w:hanging="567"/>
        <w:jc w:val="both"/>
        <w:rPr>
          <w:rFonts w:eastAsia="Calibri"/>
          <w:sz w:val="22"/>
          <w:szCs w:val="22"/>
          <w:lang w:eastAsia="en-US"/>
        </w:rPr>
      </w:pPr>
      <w:r w:rsidRPr="00344566">
        <w:rPr>
          <w:rFonts w:eastAsia="Calibri"/>
          <w:sz w:val="22"/>
          <w:szCs w:val="22"/>
          <w:lang w:eastAsia="en-US"/>
        </w:rPr>
        <w:t>Časť plnenia predmetu Zmluvy, ktorej poskytnutím poveril Zhotoviteľ na základe zmluvného vzťahu priameho subdodávateľa, môže byť ďalej zverená priamym 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priamym subdodávateľom nezbavuje Zhotoviteľa žiadneho z jeho záväzkov vyplývajúcich zo Zmluvy.</w:t>
      </w:r>
    </w:p>
    <w:p w14:paraId="16A251FC"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 xml:space="preserve">Zhotoviteľ je oprávnený a zároveň povinný plniť predmet Zmluvy sám alebo prostredníctvom priamych subdodávateľov, ktorí sú uvedení v zozname priamych subdodávateľov, ktorý tvorí Prílohu č. </w:t>
      </w:r>
      <w:r w:rsidR="002A23B3" w:rsidRPr="00344566">
        <w:rPr>
          <w:sz w:val="22"/>
          <w:szCs w:val="22"/>
        </w:rPr>
        <w:t>5</w:t>
      </w:r>
      <w:r w:rsidRPr="00344566">
        <w:rPr>
          <w:sz w:val="22"/>
          <w:szCs w:val="22"/>
        </w:rPr>
        <w:t xml:space="preserve"> – Zoznam priamych subdodávateľov</w:t>
      </w:r>
      <w:r w:rsidR="002A23B3" w:rsidRPr="00344566">
        <w:rPr>
          <w:sz w:val="22"/>
          <w:szCs w:val="22"/>
        </w:rPr>
        <w:t xml:space="preserve"> a vyhlásenie Zhotoviteľa ako uchádzača</w:t>
      </w:r>
      <w:r w:rsidRPr="00344566">
        <w:rPr>
          <w:sz w:val="22"/>
          <w:szCs w:val="22"/>
        </w:rPr>
        <w:t xml:space="preserve"> (ďalej len „</w:t>
      </w:r>
      <w:r w:rsidRPr="00344566">
        <w:rPr>
          <w:b/>
          <w:bCs/>
          <w:sz w:val="22"/>
          <w:szCs w:val="22"/>
        </w:rPr>
        <w:t>p</w:t>
      </w:r>
      <w:r w:rsidRPr="00344566">
        <w:rPr>
          <w:b/>
          <w:sz w:val="22"/>
          <w:szCs w:val="22"/>
        </w:rPr>
        <w:t xml:space="preserve">ríloha č. </w:t>
      </w:r>
      <w:r w:rsidR="002A23B3" w:rsidRPr="00344566">
        <w:rPr>
          <w:b/>
          <w:sz w:val="22"/>
          <w:szCs w:val="22"/>
        </w:rPr>
        <w:t>5</w:t>
      </w:r>
      <w:r w:rsidRPr="00344566">
        <w:rPr>
          <w:sz w:val="22"/>
          <w:szCs w:val="22"/>
        </w:rPr>
        <w:t>“) alebo odsúhlasení Objednávateľom v zmysle bodu 9.5. alebo 9.6.</w:t>
      </w:r>
    </w:p>
    <w:p w14:paraId="6C2FF3E8"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 xml:space="preserve">Zhotoviteľ je oprávnený počas trvania Zmluvy zmeniť priameho subdodávateľa uvedeného v prílohe č. </w:t>
      </w:r>
      <w:r w:rsidR="002A23B3" w:rsidRPr="00344566">
        <w:rPr>
          <w:sz w:val="22"/>
          <w:szCs w:val="22"/>
        </w:rPr>
        <w:t>5</w:t>
      </w:r>
      <w:r w:rsidRPr="00344566">
        <w:rPr>
          <w:sz w:val="22"/>
          <w:szCs w:val="22"/>
        </w:rPr>
        <w:t xml:space="preserve"> alebo doplniť nového priameho subdodávateľa do prílohy č. </w:t>
      </w:r>
      <w:r w:rsidR="002A23B3" w:rsidRPr="00344566">
        <w:rPr>
          <w:sz w:val="22"/>
          <w:szCs w:val="22"/>
        </w:rPr>
        <w:t>5</w:t>
      </w:r>
      <w:r w:rsidRPr="00344566">
        <w:rPr>
          <w:sz w:val="22"/>
          <w:szCs w:val="22"/>
        </w:rPr>
        <w:t xml:space="preserve"> len s predchádzajúcim písomným súhlasom Objednávateľa. V písomnej žiadosti o udelenie súhlasu je Zhotoviteľ povinný uviesť všetky údaje uvedené v prílohe č. </w:t>
      </w:r>
      <w:r w:rsidR="002A23B3" w:rsidRPr="00344566">
        <w:rPr>
          <w:sz w:val="22"/>
          <w:szCs w:val="22"/>
        </w:rPr>
        <w:t>5</w:t>
      </w:r>
      <w:r w:rsidRPr="00344566">
        <w:rPr>
          <w:sz w:val="22"/>
          <w:szCs w:val="22"/>
        </w:rPr>
        <w:t xml:space="preserve">.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  </w:t>
      </w:r>
    </w:p>
    <w:p w14:paraId="06ACF070"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 xml:space="preserve">Ak Objednávateľ zistí, že priamy subdodávateľ nie je schopný plniť si svoje záväzky alebo nevykonáva príslušnú časť plnenia riadne, môže od Zhotoviteľa okamžite vyžadovať náhradu za priameho subdodávateľa. Zhotoviteľ je povinný spôsobom podľa bodu 9.5. výzve o náhradu vyhovieť najneskôr do 30 dní odo dňa doručenia žiadosti Objednávateľa, inak sa má za to, že príslušný predmet plnenia bude plniť sám. Požiadavka Objednávateľa na zmenu priameho subdodávateľa podľa tohto bodu, nemá vplyv na povinnosť Zhotoviteľa splniť Dielo riadne a včas. </w:t>
      </w:r>
    </w:p>
    <w:p w14:paraId="3390B48E"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sidRPr="00344566">
        <w:rPr>
          <w:sz w:val="22"/>
          <w:szCs w:val="22"/>
        </w:rPr>
        <w:t>5</w:t>
      </w:r>
      <w:r w:rsidRPr="00344566">
        <w:rPr>
          <w:sz w:val="22"/>
          <w:szCs w:val="22"/>
        </w:rPr>
        <w:t xml:space="preserve">.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 </w:t>
      </w:r>
    </w:p>
    <w:p w14:paraId="516B8A72"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lastRenderedPageBreak/>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sidRPr="00344566">
        <w:rPr>
          <w:sz w:val="22"/>
          <w:szCs w:val="22"/>
        </w:rPr>
        <w:t>5</w:t>
      </w:r>
      <w:r w:rsidRPr="00344566">
        <w:rPr>
          <w:sz w:val="22"/>
          <w:szCs w:val="22"/>
        </w:rPr>
        <w:t xml:space="preserve">, začatie konkurzného konania, reštrukturalizačného konania alebo likvidácie priameho subdodávateľa. </w:t>
      </w:r>
    </w:p>
    <w:p w14:paraId="25AB0F9B"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 xml:space="preserve">Zhotoviteľ je povinný zabezpečiť, aby každá zmluva s priamym subdodávateľom obsahovala nasledovné ustanovenia: </w:t>
      </w:r>
    </w:p>
    <w:p w14:paraId="2E827F22" w14:textId="77777777" w:rsidR="00943CEB" w:rsidRPr="00344566" w:rsidRDefault="00943CEB"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predmet subdodávky,</w:t>
      </w:r>
    </w:p>
    <w:p w14:paraId="5F53FC50" w14:textId="77777777" w:rsidR="00943CEB" w:rsidRPr="00344566" w:rsidRDefault="00943CEB"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cenu subdodávky,</w:t>
      </w:r>
    </w:p>
    <w:p w14:paraId="34037569" w14:textId="77777777" w:rsidR="00F47491" w:rsidRPr="00344566" w:rsidRDefault="00943CEB"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záväzok priameho subdodávateľa, že nezadá v celom rozsahu tretej osobe vyhotovenie časti Diela, na ktorú má so Zhotoviteľom zmluvný vzťah</w:t>
      </w:r>
      <w:r w:rsidR="00F47491" w:rsidRPr="00344566">
        <w:rPr>
          <w:sz w:val="22"/>
          <w:szCs w:val="22"/>
        </w:rPr>
        <w:t>,</w:t>
      </w:r>
    </w:p>
    <w:p w14:paraId="03BC09A6" w14:textId="77777777" w:rsidR="00F47491"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 xml:space="preserve">oprávnenie Zhotoviteľa postúpiť pohľadávky </w:t>
      </w:r>
      <w:r w:rsidR="00F46A98" w:rsidRPr="00344566">
        <w:rPr>
          <w:sz w:val="22"/>
          <w:szCs w:val="22"/>
        </w:rPr>
        <w:t xml:space="preserve">zo zmluvy </w:t>
      </w:r>
      <w:r w:rsidRPr="00344566">
        <w:rPr>
          <w:sz w:val="22"/>
          <w:szCs w:val="22"/>
        </w:rPr>
        <w:t xml:space="preserve">Zhotoviteľa voči </w:t>
      </w:r>
      <w:r w:rsidR="00B8547F" w:rsidRPr="00344566">
        <w:rPr>
          <w:sz w:val="22"/>
          <w:szCs w:val="22"/>
        </w:rPr>
        <w:t xml:space="preserve">priamemu </w:t>
      </w:r>
      <w:r w:rsidRPr="00344566">
        <w:rPr>
          <w:sz w:val="22"/>
          <w:szCs w:val="22"/>
        </w:rPr>
        <w:t>subdodávateľovi a to aj bez jeho výlučného súhlasu,</w:t>
      </w:r>
    </w:p>
    <w:p w14:paraId="5FCAEA3D" w14:textId="77777777" w:rsidR="00F47491"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oprávnenie Zhotoviteľa postúpiť práva a povinnosti zo zmluvy na Objednávateľa a to aj bez jeho výlučného súhlasu,</w:t>
      </w:r>
    </w:p>
    <w:p w14:paraId="06890433" w14:textId="77777777" w:rsidR="00F47491"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právo prerušiť práce na požiadanie Objednávateľom,</w:t>
      </w:r>
    </w:p>
    <w:p w14:paraId="5172CA6E" w14:textId="77777777" w:rsidR="00F47491"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 xml:space="preserve">povinnosť </w:t>
      </w:r>
      <w:r w:rsidR="00B8547F" w:rsidRPr="00344566">
        <w:rPr>
          <w:sz w:val="22"/>
          <w:szCs w:val="22"/>
        </w:rPr>
        <w:t xml:space="preserve">priameho </w:t>
      </w:r>
      <w:r w:rsidRPr="00344566">
        <w:rPr>
          <w:sz w:val="22"/>
          <w:szCs w:val="22"/>
        </w:rPr>
        <w:t xml:space="preserve">subdodávateľa dodržiavať </w:t>
      </w:r>
      <w:r w:rsidR="00D528D3" w:rsidRPr="00344566">
        <w:rPr>
          <w:sz w:val="22"/>
          <w:szCs w:val="22"/>
        </w:rPr>
        <w:t>bezpečnosť a ochranu zdravia</w:t>
      </w:r>
      <w:r w:rsidRPr="00344566">
        <w:rPr>
          <w:sz w:val="22"/>
          <w:szCs w:val="22"/>
        </w:rPr>
        <w:t xml:space="preserve"> </w:t>
      </w:r>
      <w:r w:rsidR="00D528D3" w:rsidRPr="00344566">
        <w:rPr>
          <w:sz w:val="22"/>
          <w:szCs w:val="22"/>
        </w:rPr>
        <w:t xml:space="preserve">pri práci </w:t>
      </w:r>
      <w:r w:rsidRPr="00344566">
        <w:rPr>
          <w:sz w:val="22"/>
          <w:szCs w:val="22"/>
        </w:rPr>
        <w:t xml:space="preserve">a  </w:t>
      </w:r>
      <w:r w:rsidR="00D528D3" w:rsidRPr="00344566">
        <w:rPr>
          <w:sz w:val="22"/>
          <w:szCs w:val="22"/>
        </w:rPr>
        <w:t xml:space="preserve">ochranu pred požiarmi </w:t>
      </w:r>
      <w:r w:rsidRPr="00344566">
        <w:rPr>
          <w:sz w:val="22"/>
          <w:szCs w:val="22"/>
        </w:rPr>
        <w:t>na stavbe,</w:t>
      </w:r>
    </w:p>
    <w:p w14:paraId="3BCCB6C0" w14:textId="77777777" w:rsidR="00F47491"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 xml:space="preserve">povinnosť </w:t>
      </w:r>
      <w:r w:rsidR="00B8547F" w:rsidRPr="00344566">
        <w:rPr>
          <w:sz w:val="22"/>
          <w:szCs w:val="22"/>
        </w:rPr>
        <w:t xml:space="preserve">priameho subdodávateľa </w:t>
      </w:r>
      <w:r w:rsidRPr="00344566">
        <w:rPr>
          <w:sz w:val="22"/>
          <w:szCs w:val="22"/>
        </w:rPr>
        <w:t xml:space="preserve">dodržiavať požiadavky na kvalitu vykonania </w:t>
      </w:r>
      <w:r w:rsidR="00D528D3" w:rsidRPr="00344566">
        <w:rPr>
          <w:sz w:val="22"/>
          <w:szCs w:val="22"/>
        </w:rPr>
        <w:t>časti predmetu Zmluvy</w:t>
      </w:r>
      <w:r w:rsidRPr="00344566">
        <w:rPr>
          <w:sz w:val="22"/>
          <w:szCs w:val="22"/>
        </w:rPr>
        <w:t>,</w:t>
      </w:r>
    </w:p>
    <w:p w14:paraId="378BC6F5" w14:textId="77777777" w:rsidR="00943CEB" w:rsidRPr="00344566" w:rsidRDefault="00F47491" w:rsidP="00ED3ED8">
      <w:pPr>
        <w:numPr>
          <w:ilvl w:val="2"/>
          <w:numId w:val="50"/>
        </w:numPr>
        <w:autoSpaceDE w:val="0"/>
        <w:autoSpaceDN w:val="0"/>
        <w:adjustRightInd w:val="0"/>
        <w:spacing w:line="276" w:lineRule="auto"/>
        <w:ind w:left="1276" w:hanging="709"/>
        <w:jc w:val="both"/>
        <w:rPr>
          <w:sz w:val="22"/>
          <w:szCs w:val="22"/>
        </w:rPr>
      </w:pPr>
      <w:r w:rsidRPr="00344566">
        <w:rPr>
          <w:sz w:val="22"/>
          <w:szCs w:val="22"/>
        </w:rPr>
        <w:t xml:space="preserve">právo </w:t>
      </w:r>
      <w:r w:rsidR="00B8547F" w:rsidRPr="00344566">
        <w:rPr>
          <w:sz w:val="22"/>
          <w:szCs w:val="22"/>
        </w:rPr>
        <w:t xml:space="preserve">priameho </w:t>
      </w:r>
      <w:r w:rsidRPr="00344566">
        <w:rPr>
          <w:sz w:val="22"/>
          <w:szCs w:val="22"/>
        </w:rPr>
        <w:t xml:space="preserve">subdodávateľa na požiadanie Objednávateľa postúpiť na Objednávateľa splatné pohľadávky </w:t>
      </w:r>
      <w:r w:rsidR="00B8547F" w:rsidRPr="00344566">
        <w:rPr>
          <w:sz w:val="22"/>
          <w:szCs w:val="22"/>
        </w:rPr>
        <w:t xml:space="preserve">priameho </w:t>
      </w:r>
      <w:r w:rsidRPr="00344566">
        <w:rPr>
          <w:sz w:val="22"/>
          <w:szCs w:val="22"/>
        </w:rPr>
        <w:t>subdodávateľa voči Zhotoviteľovi, ktoré súvisia s predmetom subdodávky a sú na peňažné plnenie za odplatu vo výške 100% nominálnej hodnoty danej pohľadávky, pričom Objednávateľ bude oprávnený výšku odplaty započítať voči platbe splatnej Zhotoviteľovi</w:t>
      </w:r>
      <w:r w:rsidR="00C77E6A" w:rsidRPr="00344566">
        <w:rPr>
          <w:sz w:val="22"/>
          <w:szCs w:val="22"/>
        </w:rPr>
        <w:t>.</w:t>
      </w:r>
    </w:p>
    <w:p w14:paraId="085C6B5E" w14:textId="77777777" w:rsidR="00943CEB" w:rsidRPr="00344566" w:rsidRDefault="00943CEB" w:rsidP="00ED3ED8">
      <w:pPr>
        <w:numPr>
          <w:ilvl w:val="1"/>
          <w:numId w:val="50"/>
        </w:numPr>
        <w:spacing w:before="120" w:line="276" w:lineRule="auto"/>
        <w:ind w:left="567" w:hanging="567"/>
        <w:jc w:val="both"/>
        <w:rPr>
          <w:sz w:val="22"/>
          <w:szCs w:val="22"/>
        </w:rPr>
      </w:pPr>
      <w:r w:rsidRPr="00344566">
        <w:rPr>
          <w:sz w:val="22"/>
          <w:szCs w:val="22"/>
        </w:rPr>
        <w:t>Ak zmluva s priamym subdodávateľom nebude obsahovať všetky požadované ustanovenia uvedené v bodoch 9.9.1. až 9.9.</w:t>
      </w:r>
      <w:r w:rsidR="00C77E6A" w:rsidRPr="00344566">
        <w:rPr>
          <w:sz w:val="22"/>
          <w:szCs w:val="22"/>
        </w:rPr>
        <w:t>9</w:t>
      </w:r>
      <w:r w:rsidRPr="00344566">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073463FA" w14:textId="384CE9B4" w:rsidR="008D1F16" w:rsidRPr="00344566" w:rsidRDefault="008D1F16" w:rsidP="00ED3ED8">
      <w:pPr>
        <w:numPr>
          <w:ilvl w:val="1"/>
          <w:numId w:val="50"/>
        </w:numPr>
        <w:spacing w:before="120" w:line="276" w:lineRule="auto"/>
        <w:ind w:left="567" w:hanging="567"/>
        <w:jc w:val="both"/>
        <w:rPr>
          <w:sz w:val="22"/>
          <w:szCs w:val="22"/>
        </w:rPr>
      </w:pPr>
      <w:r w:rsidRPr="00344566">
        <w:rPr>
          <w:sz w:val="22"/>
          <w:szCs w:val="22"/>
        </w:rPr>
        <w:t xml:space="preserve">Zhotoviteľ je povinný zabezpečiť, aby sa na plnení predmetu Zmluvy nepodieľal </w:t>
      </w:r>
      <w:r w:rsidR="00C83800" w:rsidRPr="00344566">
        <w:rPr>
          <w:sz w:val="22"/>
          <w:szCs w:val="22"/>
        </w:rPr>
        <w:t>priamy sub</w:t>
      </w:r>
      <w:r w:rsidRPr="00344566">
        <w:rPr>
          <w:sz w:val="22"/>
          <w:szCs w:val="22"/>
        </w:rPr>
        <w:t xml:space="preserve">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7FEC1381" w14:textId="12B4BDF7" w:rsidR="008D1F16" w:rsidRPr="00344566" w:rsidRDefault="008D1F16" w:rsidP="00344566">
      <w:pPr>
        <w:spacing w:before="120" w:line="276" w:lineRule="auto"/>
        <w:ind w:left="567"/>
        <w:jc w:val="both"/>
        <w:rPr>
          <w:sz w:val="22"/>
          <w:szCs w:val="22"/>
        </w:rPr>
      </w:pPr>
      <w:r w:rsidRPr="00344566">
        <w:rPr>
          <w:sz w:val="22"/>
          <w:szCs w:val="22"/>
        </w:rPr>
        <w:t>Ak Objednávateľ zistí, že priamy subdodávateľ porušil povinnosť podľa predchádzajúceho odseku požiada Zhotoviteľa o náhradu za priameho subdodávateľa. Zhotoviteľ je povinný spôsobom podľa tohto bodu výzve o náhradu vyhovieť najneskôr do 30 dní odo dňa doručenia žiadosti Objednávateľa, inak sa má za to, že príslušný predmet plnenia bude plniť sám. Požiadavka Objednávateľa na zmenu priameho subdodávateľa podľa tohto bodu, nemá vplyv na povinnosť Zhotoviteľa splniť predmet Zmluvy riadne a včas.</w:t>
      </w:r>
    </w:p>
    <w:p w14:paraId="0BBE10E6" w14:textId="50DD60C2" w:rsidR="006C6DA9" w:rsidRPr="00344566" w:rsidRDefault="006C6DA9" w:rsidP="00ED3ED8">
      <w:pPr>
        <w:numPr>
          <w:ilvl w:val="1"/>
          <w:numId w:val="50"/>
        </w:numPr>
        <w:spacing w:before="120" w:line="276" w:lineRule="auto"/>
        <w:ind w:left="567" w:hanging="567"/>
        <w:jc w:val="both"/>
        <w:rPr>
          <w:bCs/>
          <w:sz w:val="22"/>
          <w:szCs w:val="22"/>
        </w:rPr>
      </w:pPr>
      <w:r w:rsidRPr="00344566">
        <w:rPr>
          <w:bCs/>
          <w:sz w:val="22"/>
          <w:szCs w:val="22"/>
        </w:rPr>
        <w:t xml:space="preserve">Zhotoviteľ sa </w:t>
      </w:r>
      <w:r w:rsidR="007150D9" w:rsidRPr="00344566">
        <w:rPr>
          <w:sz w:val="22"/>
          <w:szCs w:val="22"/>
        </w:rPr>
        <w:t xml:space="preserve">na písomnú žiadosť Objednávateľa </w:t>
      </w:r>
      <w:r w:rsidRPr="00344566">
        <w:rPr>
          <w:bCs/>
          <w:sz w:val="22"/>
          <w:szCs w:val="22"/>
        </w:rPr>
        <w:t xml:space="preserve">zaväzuje neodkladne písomne informovať Objednávateľa o každej prípadnej skutočnosti týkajúcej sa neuhradenia splatnej odplaty </w:t>
      </w:r>
      <w:r w:rsidR="007F5134" w:rsidRPr="00344566">
        <w:rPr>
          <w:bCs/>
          <w:sz w:val="22"/>
          <w:szCs w:val="22"/>
        </w:rPr>
        <w:t xml:space="preserve">priamemu </w:t>
      </w:r>
      <w:r w:rsidRPr="00344566">
        <w:rPr>
          <w:bCs/>
          <w:sz w:val="22"/>
          <w:szCs w:val="22"/>
        </w:rPr>
        <w:t>subdodávateľ</w:t>
      </w:r>
      <w:r w:rsidR="008B4C12" w:rsidRPr="00344566">
        <w:rPr>
          <w:bCs/>
          <w:sz w:val="22"/>
          <w:szCs w:val="22"/>
        </w:rPr>
        <w:t>ovi</w:t>
      </w:r>
      <w:r w:rsidRPr="00344566">
        <w:rPr>
          <w:bCs/>
          <w:sz w:val="22"/>
          <w:szCs w:val="22"/>
        </w:rPr>
        <w:t xml:space="preserve"> a dôvodoch, ktoré viedli k tejto skutočnosti.  </w:t>
      </w:r>
    </w:p>
    <w:p w14:paraId="41834A01" w14:textId="6D2BB569" w:rsidR="00943CEB" w:rsidRPr="00344566" w:rsidRDefault="00943CEB" w:rsidP="002B7777">
      <w:pPr>
        <w:spacing w:line="276" w:lineRule="auto"/>
        <w:jc w:val="both"/>
        <w:rPr>
          <w:sz w:val="22"/>
          <w:szCs w:val="22"/>
        </w:rPr>
      </w:pPr>
    </w:p>
    <w:p w14:paraId="64BAE400"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10</w:t>
      </w:r>
    </w:p>
    <w:p w14:paraId="70C9B375"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Povinnosti Zhotoviteľa v súvislosti s registrom partnerov verejného sektora a subdodávateľmi v ktoromkoľvek rade</w:t>
      </w:r>
    </w:p>
    <w:p w14:paraId="04F67915" w14:textId="77777777" w:rsidR="00943CEB" w:rsidRPr="00344566" w:rsidRDefault="00943CEB" w:rsidP="00344566">
      <w:pPr>
        <w:autoSpaceDE w:val="0"/>
        <w:autoSpaceDN w:val="0"/>
        <w:adjustRightInd w:val="0"/>
        <w:spacing w:before="120" w:line="276" w:lineRule="auto"/>
        <w:ind w:left="360"/>
        <w:contextualSpacing/>
        <w:jc w:val="both"/>
        <w:rPr>
          <w:vanish/>
          <w:sz w:val="22"/>
          <w:szCs w:val="22"/>
        </w:rPr>
      </w:pPr>
    </w:p>
    <w:p w14:paraId="7E8FCB8E" w14:textId="77777777" w:rsidR="00943CEB" w:rsidRPr="00344566" w:rsidRDefault="00943CEB" w:rsidP="00ED3ED8">
      <w:pPr>
        <w:numPr>
          <w:ilvl w:val="1"/>
          <w:numId w:val="27"/>
        </w:numPr>
        <w:tabs>
          <w:tab w:val="clear" w:pos="360"/>
        </w:tabs>
        <w:autoSpaceDE w:val="0"/>
        <w:autoSpaceDN w:val="0"/>
        <w:adjustRightInd w:val="0"/>
        <w:spacing w:before="120" w:line="276" w:lineRule="auto"/>
        <w:ind w:left="567" w:hanging="567"/>
        <w:jc w:val="both"/>
        <w:rPr>
          <w:sz w:val="22"/>
          <w:szCs w:val="22"/>
        </w:rPr>
      </w:pPr>
      <w:r w:rsidRPr="00344566">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344566">
        <w:rPr>
          <w:b/>
          <w:sz w:val="22"/>
          <w:szCs w:val="22"/>
        </w:rPr>
        <w:t>zákon o RPVS</w:t>
      </w:r>
      <w:r w:rsidRPr="00344566">
        <w:rPr>
          <w:sz w:val="22"/>
          <w:szCs w:val="22"/>
        </w:rPr>
        <w:t xml:space="preserve">“), ktorý je partnerom verejného sektora. Zoznam subdodávateľov v ktoromkoľvek rade </w:t>
      </w:r>
      <w:r w:rsidR="008B05E3" w:rsidRPr="00344566">
        <w:rPr>
          <w:sz w:val="22"/>
          <w:szCs w:val="22"/>
        </w:rPr>
        <w:t xml:space="preserve">predloží Zhotoviteľ do 10 pracovných dní od nadobudnutia účinnosti Zmluvy, pričom predmetný zoznam musí obsahovať minimálne </w:t>
      </w:r>
      <w:r w:rsidR="008B05E3" w:rsidRPr="00344566">
        <w:rPr>
          <w:sz w:val="22"/>
          <w:szCs w:val="22"/>
        </w:rPr>
        <w:lastRenderedPageBreak/>
        <w:t xml:space="preserve">nasledovné údaje: meno a priezvisko / obchodné meno, adresa pobytu / sídlo, dátum narodenia / IČO, podiel subdodávky.  </w:t>
      </w:r>
    </w:p>
    <w:p w14:paraId="6D80F7E0" w14:textId="77777777" w:rsidR="00943CEB" w:rsidRPr="00344566" w:rsidRDefault="00943CEB" w:rsidP="00ED3ED8">
      <w:pPr>
        <w:numPr>
          <w:ilvl w:val="1"/>
          <w:numId w:val="27"/>
        </w:numPr>
        <w:tabs>
          <w:tab w:val="clear" w:pos="360"/>
        </w:tabs>
        <w:autoSpaceDE w:val="0"/>
        <w:autoSpaceDN w:val="0"/>
        <w:adjustRightInd w:val="0"/>
        <w:spacing w:before="120" w:line="276" w:lineRule="auto"/>
        <w:ind w:left="567" w:hanging="567"/>
        <w:jc w:val="both"/>
        <w:rPr>
          <w:sz w:val="22"/>
          <w:szCs w:val="22"/>
        </w:rPr>
      </w:pPr>
      <w:r w:rsidRPr="00344566">
        <w:rPr>
          <w:sz w:val="22"/>
          <w:szCs w:val="22"/>
        </w:rPr>
        <w:t>Zhotoviteľ vyhlasuje, že ak je partnerom verejného sektora, ku dňu podpísania Zmluvy:</w:t>
      </w:r>
    </w:p>
    <w:p w14:paraId="07B23ECB" w14:textId="77777777" w:rsidR="00943CEB" w:rsidRPr="00344566" w:rsidRDefault="00943CEB" w:rsidP="00ED3ED8">
      <w:pPr>
        <w:numPr>
          <w:ilvl w:val="2"/>
          <w:numId w:val="27"/>
        </w:numPr>
        <w:tabs>
          <w:tab w:val="clear" w:pos="720"/>
        </w:tabs>
        <w:autoSpaceDE w:val="0"/>
        <w:autoSpaceDN w:val="0"/>
        <w:adjustRightInd w:val="0"/>
        <w:spacing w:line="276" w:lineRule="auto"/>
        <w:ind w:left="1276"/>
        <w:jc w:val="both"/>
        <w:rPr>
          <w:sz w:val="22"/>
          <w:szCs w:val="22"/>
        </w:rPr>
      </w:pPr>
      <w:r w:rsidRPr="00344566">
        <w:rPr>
          <w:sz w:val="22"/>
          <w:szCs w:val="22"/>
        </w:rPr>
        <w:t xml:space="preserve">je zapísaný v registri partnerov verejného sektora v zmysle zákona </w:t>
      </w:r>
      <w:r w:rsidRPr="00344566">
        <w:rPr>
          <w:bCs/>
          <w:sz w:val="22"/>
          <w:szCs w:val="22"/>
        </w:rPr>
        <w:t>o RPVS,</w:t>
      </w:r>
    </w:p>
    <w:p w14:paraId="5C1FB34F" w14:textId="77777777" w:rsidR="00943CEB" w:rsidRPr="00344566" w:rsidRDefault="00943CEB" w:rsidP="00ED3ED8">
      <w:pPr>
        <w:numPr>
          <w:ilvl w:val="2"/>
          <w:numId w:val="27"/>
        </w:numPr>
        <w:tabs>
          <w:tab w:val="clear" w:pos="720"/>
        </w:tabs>
        <w:autoSpaceDE w:val="0"/>
        <w:autoSpaceDN w:val="0"/>
        <w:adjustRightInd w:val="0"/>
        <w:spacing w:line="276" w:lineRule="auto"/>
        <w:ind w:left="1276"/>
        <w:jc w:val="both"/>
        <w:rPr>
          <w:sz w:val="22"/>
          <w:szCs w:val="22"/>
        </w:rPr>
      </w:pPr>
      <w:r w:rsidRPr="00344566">
        <w:rPr>
          <w:sz w:val="22"/>
          <w:szCs w:val="22"/>
        </w:rPr>
        <w:t>každý jeho priamy subdodávateľ, ktorý je partnerom verejného sektora, a subdodávateľ v ktoromkoľvek rade, je zapísaný v registri partnerov verejného sektora,</w:t>
      </w:r>
    </w:p>
    <w:p w14:paraId="472EB511" w14:textId="77777777" w:rsidR="00943CEB" w:rsidRPr="00344566" w:rsidRDefault="00943CEB" w:rsidP="00ED3ED8">
      <w:pPr>
        <w:numPr>
          <w:ilvl w:val="2"/>
          <w:numId w:val="27"/>
        </w:numPr>
        <w:tabs>
          <w:tab w:val="clear" w:pos="720"/>
        </w:tabs>
        <w:autoSpaceDE w:val="0"/>
        <w:autoSpaceDN w:val="0"/>
        <w:adjustRightInd w:val="0"/>
        <w:spacing w:line="276" w:lineRule="auto"/>
        <w:ind w:left="1276"/>
        <w:jc w:val="both"/>
        <w:rPr>
          <w:sz w:val="22"/>
          <w:szCs w:val="22"/>
        </w:rPr>
      </w:pPr>
      <w:r w:rsidRPr="00344566">
        <w:rPr>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65E51F12" w14:textId="77777777" w:rsidR="00943CEB" w:rsidRPr="00344566" w:rsidRDefault="00943CEB" w:rsidP="00ED3ED8">
      <w:pPr>
        <w:numPr>
          <w:ilvl w:val="2"/>
          <w:numId w:val="27"/>
        </w:numPr>
        <w:tabs>
          <w:tab w:val="clear" w:pos="720"/>
          <w:tab w:val="num" w:pos="1276"/>
        </w:tabs>
        <w:autoSpaceDE w:val="0"/>
        <w:autoSpaceDN w:val="0"/>
        <w:adjustRightInd w:val="0"/>
        <w:spacing w:line="276" w:lineRule="auto"/>
        <w:ind w:left="1276" w:hanging="709"/>
        <w:jc w:val="both"/>
        <w:rPr>
          <w:sz w:val="22"/>
          <w:szCs w:val="22"/>
        </w:rPr>
      </w:pPr>
      <w:r w:rsidRPr="00344566">
        <w:rPr>
          <w:sz w:val="22"/>
          <w:szCs w:val="22"/>
        </w:rPr>
        <w:t>má ako partner verejného sektora alebo má osoba, ktorá plní povinnosti oprávnenej osoby pre Zhotoviteľa v zmysle zákona o RPVS (ďalej len „</w:t>
      </w:r>
      <w:r w:rsidRPr="00344566">
        <w:rPr>
          <w:b/>
          <w:sz w:val="22"/>
          <w:szCs w:val="22"/>
        </w:rPr>
        <w:t>oprávnená osoba</w:t>
      </w:r>
      <w:r w:rsidRPr="00344566">
        <w:rPr>
          <w:sz w:val="22"/>
          <w:szCs w:val="22"/>
        </w:rPr>
        <w:t>“), splnené všetky povinnosti, ktoré pre Zhotoviteľa ako partnera verejného sektora alebo pre oprávnenú osobu vyplývajú zo zákona o RPVS.</w:t>
      </w:r>
    </w:p>
    <w:p w14:paraId="21E5E3D6" w14:textId="1184C5E6" w:rsidR="00943CEB" w:rsidRPr="00344566" w:rsidRDefault="00943CEB" w:rsidP="00ED3ED8">
      <w:pPr>
        <w:numPr>
          <w:ilvl w:val="1"/>
          <w:numId w:val="27"/>
        </w:numPr>
        <w:autoSpaceDE w:val="0"/>
        <w:autoSpaceDN w:val="0"/>
        <w:adjustRightInd w:val="0"/>
        <w:spacing w:before="120" w:line="276" w:lineRule="auto"/>
        <w:ind w:left="567" w:hanging="567"/>
        <w:jc w:val="both"/>
        <w:rPr>
          <w:sz w:val="22"/>
          <w:szCs w:val="22"/>
        </w:rPr>
      </w:pPr>
      <w:r w:rsidRPr="00344566">
        <w:rPr>
          <w:sz w:val="22"/>
          <w:szCs w:val="22"/>
        </w:rPr>
        <w:t xml:space="preserve">V prípade, ak je Zhotoviteľ partnerom verejného sektora, je povinný Objednávateľovi písomne </w:t>
      </w:r>
      <w:r w:rsidR="00B61CDB" w:rsidRPr="00344566">
        <w:rPr>
          <w:sz w:val="22"/>
          <w:szCs w:val="22"/>
        </w:rPr>
        <w:t>ozn</w:t>
      </w:r>
      <w:r w:rsidR="00B24C27">
        <w:rPr>
          <w:sz w:val="22"/>
          <w:szCs w:val="22"/>
        </w:rPr>
        <w:t>á</w:t>
      </w:r>
      <w:r w:rsidR="00B61CDB" w:rsidRPr="00344566">
        <w:rPr>
          <w:sz w:val="22"/>
          <w:szCs w:val="22"/>
        </w:rPr>
        <w:t xml:space="preserve">miť </w:t>
      </w:r>
      <w:r w:rsidRPr="00344566">
        <w:rPr>
          <w:sz w:val="22"/>
          <w:szCs w:val="22"/>
        </w:rPr>
        <w:t xml:space="preserve">jeho výmaz z registra partnerov verejného sektora alebo, že jeho konečným užívateľom výhod zapísaným v registri partnerov verejného sektora sa stala osoba uvedená v § 11 ods. 1 písm. c) ZVO, najneskôr do piatich dní odo dňa vykonania výmazu </w:t>
      </w:r>
      <w:r w:rsidR="00B61CDB" w:rsidRPr="00344566">
        <w:rPr>
          <w:sz w:val="22"/>
          <w:szCs w:val="22"/>
        </w:rPr>
        <w:t>z</w:t>
      </w:r>
      <w:r w:rsidRPr="00344566">
        <w:rPr>
          <w:sz w:val="22"/>
          <w:szCs w:val="22"/>
        </w:rPr>
        <w:t xml:space="preserve"> registr</w:t>
      </w:r>
      <w:r w:rsidR="00B61CDB" w:rsidRPr="00344566">
        <w:rPr>
          <w:sz w:val="22"/>
          <w:szCs w:val="22"/>
        </w:rPr>
        <w:t>a</w:t>
      </w:r>
      <w:r w:rsidRPr="00344566">
        <w:rPr>
          <w:sz w:val="22"/>
          <w:szCs w:val="22"/>
        </w:rPr>
        <w:t xml:space="preserve"> partnerov verejného sektora alebo okamihu, kedy sa jeho konečným užívateľom výhod stala osoba uvedená v § 11 ods. 1 písm. c) ZVO. </w:t>
      </w:r>
    </w:p>
    <w:p w14:paraId="0B624A9C" w14:textId="77777777" w:rsidR="00943CEB" w:rsidRPr="00344566" w:rsidRDefault="00943CEB" w:rsidP="00ED3ED8">
      <w:pPr>
        <w:numPr>
          <w:ilvl w:val="1"/>
          <w:numId w:val="27"/>
        </w:numPr>
        <w:autoSpaceDE w:val="0"/>
        <w:autoSpaceDN w:val="0"/>
        <w:adjustRightInd w:val="0"/>
        <w:spacing w:before="120" w:line="276" w:lineRule="auto"/>
        <w:ind w:left="567" w:hanging="567"/>
        <w:jc w:val="both"/>
        <w:rPr>
          <w:sz w:val="22"/>
          <w:szCs w:val="22"/>
        </w:rPr>
      </w:pPr>
      <w:r w:rsidRPr="00344566">
        <w:rPr>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54D4E92F" w14:textId="77777777" w:rsidR="00943CEB" w:rsidRPr="00344566" w:rsidRDefault="00943CEB" w:rsidP="00ED3ED8">
      <w:pPr>
        <w:numPr>
          <w:ilvl w:val="1"/>
          <w:numId w:val="27"/>
        </w:numPr>
        <w:autoSpaceDE w:val="0"/>
        <w:autoSpaceDN w:val="0"/>
        <w:adjustRightInd w:val="0"/>
        <w:spacing w:before="120" w:line="276" w:lineRule="auto"/>
        <w:ind w:left="567" w:hanging="567"/>
        <w:jc w:val="both"/>
        <w:rPr>
          <w:sz w:val="22"/>
          <w:szCs w:val="22"/>
        </w:rPr>
      </w:pPr>
      <w:r w:rsidRPr="00344566">
        <w:rPr>
          <w:sz w:val="22"/>
          <w:szCs w:val="22"/>
        </w:rPr>
        <w:t>Zhotoviteľ sa zaväzuje zabezpečiť, aby sa na plnení predmetu Zmluvy nepodieľal priamy subdodávateľ, ktorý je partnerom verejného sektora a subdodávateľ v ktoromkoľvek rade:</w:t>
      </w:r>
    </w:p>
    <w:p w14:paraId="070297DB" w14:textId="77777777" w:rsidR="00943CEB" w:rsidRPr="00344566" w:rsidRDefault="00943CEB" w:rsidP="00ED3ED8">
      <w:pPr>
        <w:numPr>
          <w:ilvl w:val="2"/>
          <w:numId w:val="27"/>
        </w:numPr>
        <w:tabs>
          <w:tab w:val="clear" w:pos="720"/>
        </w:tabs>
        <w:autoSpaceDE w:val="0"/>
        <w:autoSpaceDN w:val="0"/>
        <w:adjustRightInd w:val="0"/>
        <w:spacing w:line="276" w:lineRule="auto"/>
        <w:ind w:left="1276"/>
        <w:jc w:val="both"/>
        <w:rPr>
          <w:sz w:val="22"/>
          <w:szCs w:val="22"/>
        </w:rPr>
      </w:pPr>
      <w:r w:rsidRPr="00344566">
        <w:rPr>
          <w:sz w:val="22"/>
          <w:szCs w:val="22"/>
        </w:rPr>
        <w:t>ktorý nie je zapísaný v registri partnerov verejného sektora, alebo</w:t>
      </w:r>
    </w:p>
    <w:p w14:paraId="09884FA1" w14:textId="77777777" w:rsidR="00943CEB" w:rsidRPr="00344566" w:rsidRDefault="00943CEB" w:rsidP="00ED3ED8">
      <w:pPr>
        <w:numPr>
          <w:ilvl w:val="2"/>
          <w:numId w:val="27"/>
        </w:numPr>
        <w:tabs>
          <w:tab w:val="clear" w:pos="720"/>
        </w:tabs>
        <w:autoSpaceDE w:val="0"/>
        <w:autoSpaceDN w:val="0"/>
        <w:adjustRightInd w:val="0"/>
        <w:spacing w:line="276" w:lineRule="auto"/>
        <w:ind w:left="1276"/>
        <w:jc w:val="both"/>
        <w:rPr>
          <w:sz w:val="22"/>
          <w:szCs w:val="22"/>
        </w:rPr>
      </w:pPr>
      <w:r w:rsidRPr="00344566">
        <w:rPr>
          <w:sz w:val="22"/>
          <w:szCs w:val="22"/>
        </w:rPr>
        <w:t>ktorého osoba, ktorá plní povinnosti oprávnenej osoby pre partnera verejného sektora v zmysle zákona o RPVS, si neplní povinnosti podľa zákona o RPVS, alebo</w:t>
      </w:r>
    </w:p>
    <w:p w14:paraId="4D638743" w14:textId="77777777" w:rsidR="00943CEB" w:rsidRPr="00344566" w:rsidRDefault="00943CEB" w:rsidP="00ED3ED8">
      <w:pPr>
        <w:numPr>
          <w:ilvl w:val="2"/>
          <w:numId w:val="27"/>
        </w:numPr>
        <w:tabs>
          <w:tab w:val="clear" w:pos="720"/>
          <w:tab w:val="num" w:pos="1276"/>
        </w:tabs>
        <w:autoSpaceDE w:val="0"/>
        <w:autoSpaceDN w:val="0"/>
        <w:adjustRightInd w:val="0"/>
        <w:spacing w:line="276" w:lineRule="auto"/>
        <w:ind w:left="1276" w:hanging="709"/>
        <w:jc w:val="both"/>
        <w:rPr>
          <w:sz w:val="22"/>
          <w:szCs w:val="22"/>
        </w:rPr>
      </w:pPr>
      <w:r w:rsidRPr="00344566">
        <w:rPr>
          <w:sz w:val="22"/>
          <w:szCs w:val="22"/>
        </w:rPr>
        <w:t>ktorého konečným užívateľom výhod je osoba uvedená v § 11 ods. 1 písm. c) ZVO.</w:t>
      </w:r>
    </w:p>
    <w:p w14:paraId="7E4902E2" w14:textId="77777777" w:rsidR="00943CEB" w:rsidRPr="00344566" w:rsidRDefault="00943CEB" w:rsidP="00344566">
      <w:pPr>
        <w:autoSpaceDE w:val="0"/>
        <w:autoSpaceDN w:val="0"/>
        <w:adjustRightInd w:val="0"/>
        <w:spacing w:before="120" w:line="276" w:lineRule="auto"/>
        <w:ind w:left="567"/>
        <w:jc w:val="both"/>
        <w:rPr>
          <w:sz w:val="22"/>
          <w:szCs w:val="22"/>
        </w:rPr>
      </w:pPr>
      <w:r w:rsidRPr="00344566">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344566">
        <w:rPr>
          <w:b/>
          <w:sz w:val="22"/>
          <w:szCs w:val="22"/>
        </w:rPr>
        <w:t>Nový subdodávateľ</w:t>
      </w:r>
      <w:r w:rsidRPr="00344566">
        <w:rPr>
          <w:sz w:val="22"/>
          <w:szCs w:val="22"/>
        </w:rPr>
        <w:t xml:space="preserve">“). Oznámenie musí obsahovať všetky údaje uvedené </w:t>
      </w:r>
      <w:r w:rsidR="0098500F" w:rsidRPr="00344566">
        <w:rPr>
          <w:sz w:val="22"/>
          <w:szCs w:val="22"/>
        </w:rPr>
        <w:t>v bode 10.1</w:t>
      </w:r>
      <w:r w:rsidRPr="00344566">
        <w:rPr>
          <w:sz w:val="22"/>
          <w:szCs w:val="22"/>
        </w:rPr>
        <w:t>. V prípade, ak Objednávateľ zistí, že Nový subdodávateľ nespĺňa podmienky uvedené v predchádzajúcom odstavci, Zhotoviteľa na túto skutočnosť upozorní.</w:t>
      </w:r>
    </w:p>
    <w:p w14:paraId="5200875F" w14:textId="77777777" w:rsidR="00943CEB" w:rsidRPr="00344566" w:rsidRDefault="00943CEB" w:rsidP="00344566">
      <w:pPr>
        <w:autoSpaceDE w:val="0"/>
        <w:autoSpaceDN w:val="0"/>
        <w:adjustRightInd w:val="0"/>
        <w:spacing w:line="276" w:lineRule="auto"/>
        <w:jc w:val="center"/>
        <w:rPr>
          <w:sz w:val="22"/>
          <w:szCs w:val="22"/>
        </w:rPr>
      </w:pPr>
    </w:p>
    <w:p w14:paraId="7956174F"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11</w:t>
      </w:r>
    </w:p>
    <w:p w14:paraId="76C91CB2"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Zodpovednosť za vady a záruky</w:t>
      </w:r>
    </w:p>
    <w:p w14:paraId="1C5EC131" w14:textId="77777777" w:rsidR="00943CEB" w:rsidRPr="00344566" w:rsidRDefault="00943CEB" w:rsidP="00ED3ED8">
      <w:pPr>
        <w:numPr>
          <w:ilvl w:val="1"/>
          <w:numId w:val="51"/>
        </w:numPr>
        <w:autoSpaceDE w:val="0"/>
        <w:autoSpaceDN w:val="0"/>
        <w:adjustRightInd w:val="0"/>
        <w:spacing w:before="120" w:line="276" w:lineRule="auto"/>
        <w:ind w:left="709" w:hanging="709"/>
        <w:jc w:val="both"/>
        <w:rPr>
          <w:color w:val="000000"/>
          <w:sz w:val="22"/>
          <w:szCs w:val="22"/>
        </w:rPr>
      </w:pPr>
      <w:r w:rsidRPr="00344566">
        <w:rPr>
          <w:color w:val="000000"/>
          <w:sz w:val="22"/>
          <w:szCs w:val="22"/>
        </w:rPr>
        <w:t xml:space="preserve">Zhotoviteľ zodpovedá za to, že predmet Zmluvy bude splnený v súlade s ustanoveniami Zmluvy, podľa technických noriem, interných predpisov Objednávateľa a všeobecne záväzných právnych predpisov, že bude spôsobilý k zmluvnému účelu a že bude mať vlastnosti dohodnuté v zmysle Zmluvy. </w:t>
      </w:r>
    </w:p>
    <w:p w14:paraId="7A263742" w14:textId="77777777" w:rsidR="00943CEB" w:rsidRPr="00344566" w:rsidRDefault="00943CEB" w:rsidP="00ED3ED8">
      <w:pPr>
        <w:numPr>
          <w:ilvl w:val="1"/>
          <w:numId w:val="51"/>
        </w:numPr>
        <w:autoSpaceDE w:val="0"/>
        <w:autoSpaceDN w:val="0"/>
        <w:adjustRightInd w:val="0"/>
        <w:spacing w:before="120" w:line="276" w:lineRule="auto"/>
        <w:ind w:left="709" w:hanging="709"/>
        <w:jc w:val="both"/>
        <w:rPr>
          <w:color w:val="000000"/>
          <w:sz w:val="22"/>
          <w:szCs w:val="22"/>
        </w:rPr>
      </w:pPr>
      <w:r w:rsidRPr="0034456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4FF5CD21" w:rsidR="00943CEB" w:rsidRPr="00344566" w:rsidRDefault="00943CEB" w:rsidP="00ED3ED8">
      <w:pPr>
        <w:numPr>
          <w:ilvl w:val="1"/>
          <w:numId w:val="51"/>
        </w:numPr>
        <w:autoSpaceDE w:val="0"/>
        <w:autoSpaceDN w:val="0"/>
        <w:adjustRightInd w:val="0"/>
        <w:spacing w:before="120" w:line="276" w:lineRule="auto"/>
        <w:ind w:left="709" w:hanging="709"/>
        <w:jc w:val="both"/>
        <w:rPr>
          <w:sz w:val="22"/>
          <w:szCs w:val="22"/>
        </w:rPr>
      </w:pPr>
      <w:r w:rsidRPr="00344566">
        <w:rPr>
          <w:color w:val="000000"/>
          <w:sz w:val="22"/>
          <w:szCs w:val="22"/>
        </w:rPr>
        <w:t xml:space="preserve">Vady Diela, ktoré sa vyskytnú v záručnej dobe a nejde o vady, ktorých odstránenie neznesie odklad, musí Objednávateľ bez zbytočného odkladu reklamovať písomne zaslaním e-mailovej správy na e-mailovú adresu ......... </w:t>
      </w:r>
      <w:r w:rsidRPr="00344566">
        <w:rPr>
          <w:i/>
          <w:sz w:val="22"/>
          <w:szCs w:val="22"/>
          <w:highlight w:val="lightGray"/>
        </w:rPr>
        <w:t xml:space="preserve">(doplní </w:t>
      </w:r>
      <w:r w:rsidR="007F5134" w:rsidRPr="00344566">
        <w:rPr>
          <w:i/>
          <w:sz w:val="22"/>
          <w:szCs w:val="22"/>
          <w:highlight w:val="lightGray"/>
        </w:rPr>
        <w:t>úspešný uchádzač</w:t>
      </w:r>
      <w:r w:rsidRPr="00344566">
        <w:rPr>
          <w:i/>
          <w:sz w:val="22"/>
          <w:szCs w:val="22"/>
          <w:highlight w:val="lightGray"/>
        </w:rPr>
        <w:t>)</w:t>
      </w:r>
      <w:r w:rsidRPr="00344566">
        <w:rPr>
          <w:i/>
          <w:sz w:val="22"/>
          <w:szCs w:val="22"/>
        </w:rPr>
        <w:t xml:space="preserve">, </w:t>
      </w:r>
      <w:r w:rsidRPr="00344566">
        <w:rPr>
          <w:sz w:val="22"/>
          <w:szCs w:val="22"/>
        </w:rPr>
        <w:t xml:space="preserve">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Ak sú na odstránenie vád nevyhnutné výluky, Zhotoviteľ je povinný bez zbytočného odkladu od doručenia reklamácie predložiť objednávku na </w:t>
      </w:r>
      <w:r w:rsidRPr="00344566">
        <w:rPr>
          <w:sz w:val="22"/>
          <w:szCs w:val="22"/>
        </w:rPr>
        <w:lastRenderedPageBreak/>
        <w:t xml:space="preserve">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sidRPr="00344566">
        <w:rPr>
          <w:sz w:val="22"/>
          <w:szCs w:val="22"/>
        </w:rPr>
        <w:t>uvedených</w:t>
      </w:r>
      <w:r w:rsidRPr="00344566">
        <w:rPr>
          <w:sz w:val="22"/>
          <w:szCs w:val="22"/>
        </w:rPr>
        <w:t xml:space="preserve"> lehot</w:t>
      </w:r>
      <w:r w:rsidR="005F2079" w:rsidRPr="00344566">
        <w:rPr>
          <w:sz w:val="22"/>
          <w:szCs w:val="22"/>
        </w:rPr>
        <w:t>ách</w:t>
      </w:r>
      <w:r w:rsidRPr="00344566">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 </w:t>
      </w:r>
    </w:p>
    <w:p w14:paraId="008251E8" w14:textId="7C1E78BC" w:rsidR="00943CEB" w:rsidRPr="00344566" w:rsidRDefault="00943CEB" w:rsidP="00ED3ED8">
      <w:pPr>
        <w:numPr>
          <w:ilvl w:val="1"/>
          <w:numId w:val="51"/>
        </w:numPr>
        <w:autoSpaceDE w:val="0"/>
        <w:autoSpaceDN w:val="0"/>
        <w:adjustRightInd w:val="0"/>
        <w:spacing w:before="120" w:line="276" w:lineRule="auto"/>
        <w:ind w:left="709" w:hanging="709"/>
        <w:jc w:val="both"/>
        <w:rPr>
          <w:sz w:val="22"/>
          <w:szCs w:val="22"/>
        </w:rPr>
      </w:pPr>
      <w:bookmarkStart w:id="11" w:name="_Ref519765418"/>
      <w:r w:rsidRPr="00344566">
        <w:rPr>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e-mailovej správy na kontaktnú e-mailovú adresu .................... </w:t>
      </w:r>
      <w:r w:rsidRPr="00344566">
        <w:rPr>
          <w:i/>
          <w:sz w:val="22"/>
          <w:szCs w:val="22"/>
          <w:highlight w:val="lightGray"/>
        </w:rPr>
        <w:t xml:space="preserve">(doplní </w:t>
      </w:r>
      <w:r w:rsidR="007F5134" w:rsidRPr="00344566">
        <w:rPr>
          <w:i/>
          <w:sz w:val="22"/>
          <w:szCs w:val="22"/>
          <w:highlight w:val="lightGray"/>
        </w:rPr>
        <w:t>úspešný uchádzač</w:t>
      </w:r>
      <w:r w:rsidRPr="00344566">
        <w:rPr>
          <w:i/>
          <w:sz w:val="22"/>
          <w:szCs w:val="22"/>
          <w:highlight w:val="lightGray"/>
        </w:rPr>
        <w:t>)</w:t>
      </w:r>
      <w:r w:rsidRPr="00344566">
        <w:rPr>
          <w:i/>
          <w:sz w:val="22"/>
          <w:szCs w:val="22"/>
        </w:rPr>
        <w:t>.</w:t>
      </w:r>
      <w:r w:rsidRPr="00344566">
        <w:rPr>
          <w:sz w:val="22"/>
          <w:szCs w:val="22"/>
        </w:rPr>
        <w:t xml:space="preserve"> Zhotoviteľ je povinný najneskôr na druhý pracovný deň potvrdiť doručenie reklamácie zaslaním e-mailovej správy na adresu, z ktorej bola e-mailová správa Objednávateľa odoslaná. Vady je Zhotoviteľ povinný odstrániť bezodplatne a bezodkladne po uplatnení reklamácie Objednávateľom, najneskôr však do troch pracovných dní odo dňa doručenia reklamácie. </w:t>
      </w:r>
      <w:r w:rsidR="005F2079" w:rsidRPr="00344566">
        <w:rPr>
          <w:sz w:val="22"/>
          <w:szCs w:val="22"/>
        </w:rPr>
        <w:t xml:space="preserve">Tým nie je dotknutá povinnosť Zhotoviteľa písomne sa vyjadriť k reklamácii do desiatich pracovných dní po jej doručení, pričom v prípade, ak sa v tejto lehote Zhotoviteľ nevyjadrí, bude to znamenať jeho súhlas s opodstatnenosťou reklamácie. </w:t>
      </w:r>
      <w:r w:rsidRPr="00344566">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sidRPr="00344566">
        <w:rPr>
          <w:sz w:val="22"/>
          <w:szCs w:val="22"/>
        </w:rPr>
        <w:t>uvedených</w:t>
      </w:r>
      <w:r w:rsidRPr="00344566">
        <w:rPr>
          <w:sz w:val="22"/>
          <w:szCs w:val="22"/>
        </w:rPr>
        <w:t xml:space="preserve"> lehot</w:t>
      </w:r>
      <w:r w:rsidR="005F2079" w:rsidRPr="00344566">
        <w:rPr>
          <w:sz w:val="22"/>
          <w:szCs w:val="22"/>
        </w:rPr>
        <w:t>ách</w:t>
      </w:r>
      <w:r w:rsidRPr="00344566">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bookmarkEnd w:id="11"/>
    </w:p>
    <w:p w14:paraId="228CE549" w14:textId="380ABCDB" w:rsidR="00943CEB" w:rsidRPr="00344566" w:rsidRDefault="00943CEB" w:rsidP="00ED3ED8">
      <w:pPr>
        <w:numPr>
          <w:ilvl w:val="1"/>
          <w:numId w:val="51"/>
        </w:numPr>
        <w:autoSpaceDE w:val="0"/>
        <w:autoSpaceDN w:val="0"/>
        <w:adjustRightInd w:val="0"/>
        <w:spacing w:before="120" w:line="276" w:lineRule="auto"/>
        <w:ind w:left="709" w:hanging="709"/>
        <w:jc w:val="both"/>
        <w:rPr>
          <w:sz w:val="22"/>
          <w:szCs w:val="22"/>
        </w:rPr>
      </w:pPr>
      <w:r w:rsidRPr="00344566">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344566">
        <w:rPr>
          <w:i/>
          <w:sz w:val="22"/>
          <w:szCs w:val="22"/>
          <w:highlight w:val="lightGray"/>
        </w:rPr>
        <w:t xml:space="preserve">(doplní </w:t>
      </w:r>
      <w:r w:rsidR="007F5134" w:rsidRPr="00344566">
        <w:rPr>
          <w:i/>
          <w:sz w:val="22"/>
          <w:szCs w:val="22"/>
          <w:highlight w:val="lightGray"/>
        </w:rPr>
        <w:t>úspešný uchádzač</w:t>
      </w:r>
      <w:r w:rsidRPr="00344566">
        <w:rPr>
          <w:i/>
          <w:sz w:val="22"/>
          <w:szCs w:val="22"/>
          <w:highlight w:val="lightGray"/>
        </w:rPr>
        <w:t>)</w:t>
      </w:r>
      <w:r w:rsidRPr="00344566">
        <w:rPr>
          <w:i/>
          <w:sz w:val="22"/>
          <w:szCs w:val="22"/>
        </w:rPr>
        <w:t xml:space="preserve"> </w:t>
      </w:r>
      <w:r w:rsidRPr="00344566">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p>
    <w:p w14:paraId="1244D73F" w14:textId="77777777" w:rsidR="005F2079" w:rsidRPr="00344566" w:rsidRDefault="005F2079" w:rsidP="00ED3ED8">
      <w:pPr>
        <w:numPr>
          <w:ilvl w:val="1"/>
          <w:numId w:val="51"/>
        </w:numPr>
        <w:autoSpaceDE w:val="0"/>
        <w:autoSpaceDN w:val="0"/>
        <w:adjustRightInd w:val="0"/>
        <w:spacing w:before="120" w:line="276" w:lineRule="auto"/>
        <w:ind w:left="709" w:hanging="709"/>
        <w:jc w:val="both"/>
        <w:rPr>
          <w:sz w:val="22"/>
          <w:szCs w:val="22"/>
        </w:rPr>
      </w:pPr>
      <w:r w:rsidRPr="00344566">
        <w:rPr>
          <w:sz w:val="22"/>
          <w:szCs w:val="22"/>
        </w:rPr>
        <w:t>V lehote na vyjadrenie Zhotoviteľa k reklamácii v zmysle bod</w:t>
      </w:r>
      <w:r w:rsidR="00432EC0" w:rsidRPr="00344566">
        <w:rPr>
          <w:sz w:val="22"/>
          <w:szCs w:val="22"/>
        </w:rPr>
        <w:t>u 11.3.</w:t>
      </w:r>
      <w:r w:rsidRPr="00344566">
        <w:rPr>
          <w:sz w:val="22"/>
          <w:szCs w:val="22"/>
        </w:rPr>
        <w:t>,</w:t>
      </w:r>
      <w:r w:rsidR="00432EC0" w:rsidRPr="00344566">
        <w:rPr>
          <w:sz w:val="22"/>
          <w:szCs w:val="22"/>
        </w:rPr>
        <w:t xml:space="preserve"> 11.4. </w:t>
      </w:r>
      <w:r w:rsidRPr="00344566">
        <w:rPr>
          <w:sz w:val="22"/>
          <w:szCs w:val="22"/>
        </w:rPr>
        <w:t>a</w:t>
      </w:r>
      <w:r w:rsidR="00432EC0" w:rsidRPr="00344566">
        <w:rPr>
          <w:sz w:val="22"/>
          <w:szCs w:val="22"/>
        </w:rPr>
        <w:t> 11.5.</w:t>
      </w:r>
      <w:r w:rsidRPr="00344566">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 Dielu.</w:t>
      </w:r>
    </w:p>
    <w:p w14:paraId="760253ED" w14:textId="1FB801D2" w:rsidR="00943CEB" w:rsidRPr="00344566" w:rsidRDefault="00943CEB" w:rsidP="00ED3ED8">
      <w:pPr>
        <w:numPr>
          <w:ilvl w:val="1"/>
          <w:numId w:val="51"/>
        </w:numPr>
        <w:autoSpaceDE w:val="0"/>
        <w:autoSpaceDN w:val="0"/>
        <w:adjustRightInd w:val="0"/>
        <w:spacing w:before="120" w:line="276" w:lineRule="auto"/>
        <w:ind w:left="709" w:hanging="709"/>
        <w:jc w:val="both"/>
        <w:rPr>
          <w:sz w:val="22"/>
          <w:szCs w:val="22"/>
        </w:rPr>
      </w:pPr>
      <w:r w:rsidRPr="00344566">
        <w:rPr>
          <w:sz w:val="22"/>
          <w:szCs w:val="22"/>
        </w:rPr>
        <w:t xml:space="preserve">Zhotoviteľ je povinný odstrániť každú reklamovanú vadu, tzn. aj takú, pri ktorej </w:t>
      </w:r>
      <w:r w:rsidR="0082204F" w:rsidRPr="00344566">
        <w:rPr>
          <w:sz w:val="22"/>
          <w:szCs w:val="22"/>
        </w:rPr>
        <w:t xml:space="preserve">Zhotoviteľ vo svojom vyjadrení k reklamácii Objednávateľa v zmysle bodu </w:t>
      </w:r>
      <w:r w:rsidR="00C11AEB" w:rsidRPr="00344566">
        <w:rPr>
          <w:sz w:val="22"/>
          <w:szCs w:val="22"/>
        </w:rPr>
        <w:t>11.3., 11.4. a 11.5.</w:t>
      </w:r>
      <w:r w:rsidR="0082204F" w:rsidRPr="00344566">
        <w:rPr>
          <w:sz w:val="22"/>
          <w:szCs w:val="22"/>
        </w:rPr>
        <w:t xml:space="preserve"> odmietne svoju zodpovednosť za vady, a nie je možné s istot</w:t>
      </w:r>
      <w:r w:rsidR="00C11AEB" w:rsidRPr="00344566">
        <w:rPr>
          <w:sz w:val="22"/>
          <w:szCs w:val="22"/>
        </w:rPr>
        <w:t>ou určiť, kto za vadu zodpovedá</w:t>
      </w:r>
      <w:r w:rsidRPr="00344566">
        <w:rPr>
          <w:sz w:val="22"/>
          <w:szCs w:val="22"/>
        </w:rPr>
        <w:t>. Skutočnosť, či sa jedná o záručnú vadu</w:t>
      </w:r>
      <w:r w:rsidR="00F1062E" w:rsidRPr="00344566">
        <w:rPr>
          <w:sz w:val="22"/>
          <w:szCs w:val="22"/>
        </w:rPr>
        <w:t xml:space="preserve"> alebo nie (t.j. kto za vadu zodpovedá)</w:t>
      </w:r>
      <w:r w:rsidRPr="00344566">
        <w:rPr>
          <w:sz w:val="22"/>
          <w:szCs w:val="22"/>
        </w:rPr>
        <w:t>, bude zistené znaleckým posudkom vykonaným nezávislým znalcom</w:t>
      </w:r>
      <w:r w:rsidR="00C61B87" w:rsidRPr="00344566">
        <w:rPr>
          <w:sz w:val="22"/>
          <w:szCs w:val="22"/>
        </w:rPr>
        <w:t xml:space="preserve"> z príslušného odboru, ktorého za týmto účelom ustanoví Objednávateľ</w:t>
      </w:r>
      <w:r w:rsidRPr="00344566">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344566">
        <w:rPr>
          <w:sz w:val="22"/>
          <w:szCs w:val="22"/>
        </w:rPr>
        <w:t xml:space="preserve">odstraňovaním vady a </w:t>
      </w:r>
      <w:r w:rsidRPr="00344566">
        <w:rPr>
          <w:sz w:val="22"/>
          <w:szCs w:val="22"/>
        </w:rPr>
        <w:t xml:space="preserve">výkonom prác uvedených v tomto </w:t>
      </w:r>
      <w:r w:rsidRPr="00344566">
        <w:rPr>
          <w:sz w:val="22"/>
          <w:szCs w:val="22"/>
        </w:rPr>
        <w:lastRenderedPageBreak/>
        <w:t xml:space="preserve">článku znáša Zhotoviteľ, okrem prípadov, keď za vady nezodpovedá </w:t>
      </w:r>
      <w:r w:rsidR="002420D2" w:rsidRPr="00344566">
        <w:rPr>
          <w:sz w:val="22"/>
          <w:szCs w:val="22"/>
        </w:rPr>
        <w:t xml:space="preserve">podľa výsledku znaleckého posudku a </w:t>
      </w:r>
      <w:r w:rsidRPr="00344566">
        <w:rPr>
          <w:sz w:val="22"/>
          <w:szCs w:val="22"/>
        </w:rPr>
        <w:t xml:space="preserve">v zmysle platných právnych predpisov Slovenskej republiky. </w:t>
      </w:r>
    </w:p>
    <w:p w14:paraId="525AB0F5" w14:textId="77777777" w:rsidR="00943CEB" w:rsidRPr="00344566" w:rsidRDefault="00943CEB" w:rsidP="00ED3ED8">
      <w:pPr>
        <w:numPr>
          <w:ilvl w:val="1"/>
          <w:numId w:val="51"/>
        </w:numPr>
        <w:autoSpaceDE w:val="0"/>
        <w:autoSpaceDN w:val="0"/>
        <w:adjustRightInd w:val="0"/>
        <w:spacing w:before="120" w:line="276" w:lineRule="auto"/>
        <w:ind w:left="709" w:hanging="709"/>
        <w:jc w:val="both"/>
        <w:rPr>
          <w:sz w:val="22"/>
          <w:szCs w:val="22"/>
        </w:rPr>
      </w:pPr>
      <w:r w:rsidRPr="00344566">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344566" w:rsidRDefault="00943CEB" w:rsidP="00344566">
      <w:pPr>
        <w:autoSpaceDE w:val="0"/>
        <w:autoSpaceDN w:val="0"/>
        <w:adjustRightInd w:val="0"/>
        <w:spacing w:line="276" w:lineRule="auto"/>
        <w:rPr>
          <w:sz w:val="22"/>
          <w:szCs w:val="22"/>
        </w:rPr>
      </w:pPr>
    </w:p>
    <w:p w14:paraId="44B86FE2" w14:textId="77777777" w:rsidR="00943CEB" w:rsidRPr="00344566" w:rsidRDefault="00943CEB" w:rsidP="00344566">
      <w:pPr>
        <w:spacing w:line="276" w:lineRule="auto"/>
        <w:jc w:val="center"/>
        <w:rPr>
          <w:b/>
          <w:bCs/>
          <w:sz w:val="22"/>
          <w:szCs w:val="22"/>
        </w:rPr>
      </w:pPr>
      <w:r w:rsidRPr="00344566">
        <w:rPr>
          <w:b/>
          <w:bCs/>
          <w:sz w:val="22"/>
          <w:szCs w:val="22"/>
        </w:rPr>
        <w:t xml:space="preserve">Článok 12 </w:t>
      </w:r>
    </w:p>
    <w:p w14:paraId="72A9023F" w14:textId="77777777" w:rsidR="00943CEB" w:rsidRPr="00344566" w:rsidRDefault="00943CEB" w:rsidP="00344566">
      <w:pPr>
        <w:spacing w:after="120" w:line="276" w:lineRule="auto"/>
        <w:jc w:val="center"/>
        <w:rPr>
          <w:b/>
          <w:bCs/>
          <w:sz w:val="22"/>
          <w:szCs w:val="22"/>
        </w:rPr>
      </w:pPr>
      <w:r w:rsidRPr="00344566">
        <w:rPr>
          <w:b/>
          <w:bCs/>
          <w:sz w:val="22"/>
          <w:szCs w:val="22"/>
        </w:rPr>
        <w:t>Zodpovednosť za škodu</w:t>
      </w:r>
    </w:p>
    <w:p w14:paraId="58C82039" w14:textId="77777777" w:rsidR="00943CEB" w:rsidRPr="00344566" w:rsidRDefault="00943CEB" w:rsidP="00ED3ED8">
      <w:pPr>
        <w:pStyle w:val="Odsekzoznamu"/>
        <w:numPr>
          <w:ilvl w:val="1"/>
          <w:numId w:val="22"/>
        </w:numPr>
        <w:overflowPunct w:val="0"/>
        <w:autoSpaceDE w:val="0"/>
        <w:autoSpaceDN w:val="0"/>
        <w:spacing w:after="120"/>
        <w:ind w:left="567" w:hanging="567"/>
        <w:contextualSpacing w:val="0"/>
        <w:jc w:val="both"/>
        <w:rPr>
          <w:rFonts w:ascii="Times New Roman" w:hAnsi="Times New Roman"/>
          <w:iCs/>
        </w:rPr>
      </w:pPr>
      <w:r w:rsidRPr="00344566">
        <w:rPr>
          <w:rFonts w:ascii="Times New Roman" w:hAnsi="Times New Roman"/>
          <w:iCs/>
        </w:rPr>
        <w:t>Zhotoviteľ zodpovedá za škody (priame aj nepriame), ktoré spôsobí Objednávateľovi alebo tretím osobám v súvislosti s plnením predmetu Zmluvy.</w:t>
      </w:r>
    </w:p>
    <w:p w14:paraId="108915EF" w14:textId="77777777" w:rsidR="00943CEB" w:rsidRPr="00344566" w:rsidRDefault="00943CEB" w:rsidP="00ED3ED8">
      <w:pPr>
        <w:pStyle w:val="Odsekzoznamu"/>
        <w:numPr>
          <w:ilvl w:val="1"/>
          <w:numId w:val="22"/>
        </w:numPr>
        <w:overflowPunct w:val="0"/>
        <w:autoSpaceDE w:val="0"/>
        <w:autoSpaceDN w:val="0"/>
        <w:spacing w:after="120"/>
        <w:ind w:left="567" w:hanging="567"/>
        <w:contextualSpacing w:val="0"/>
        <w:jc w:val="both"/>
        <w:rPr>
          <w:rFonts w:ascii="Times New Roman" w:hAnsi="Times New Roman"/>
          <w:iCs/>
        </w:rPr>
      </w:pPr>
      <w:r w:rsidRPr="00344566">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344566" w:rsidRDefault="00943CEB" w:rsidP="00ED3ED8">
      <w:pPr>
        <w:pStyle w:val="Odsekzoznamu"/>
        <w:numPr>
          <w:ilvl w:val="1"/>
          <w:numId w:val="22"/>
        </w:numPr>
        <w:overflowPunct w:val="0"/>
        <w:autoSpaceDE w:val="0"/>
        <w:autoSpaceDN w:val="0"/>
        <w:spacing w:after="120"/>
        <w:ind w:left="567" w:hanging="567"/>
        <w:contextualSpacing w:val="0"/>
        <w:jc w:val="both"/>
        <w:rPr>
          <w:rFonts w:ascii="Times New Roman" w:hAnsi="Times New Roman"/>
          <w:iCs/>
        </w:rPr>
      </w:pPr>
      <w:r w:rsidRPr="00344566">
        <w:rPr>
          <w:rFonts w:ascii="Times New Roman" w:hAnsi="Times New Roman"/>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sidR="007150D9" w:rsidRPr="00344566">
        <w:rPr>
          <w:rFonts w:ascii="Times New Roman" w:hAnsi="Times New Roman"/>
          <w:iCs/>
        </w:rPr>
        <w:t>, pričom sa nejedná o dôvody</w:t>
      </w:r>
      <w:r w:rsidRPr="00344566">
        <w:rPr>
          <w:rFonts w:ascii="Times New Roman" w:hAnsi="Times New Roman"/>
          <w:iCs/>
        </w:rPr>
        <w:t>, ktoré nebolo možné predvídať a ktoré preukázateľne nastali nezávisle od vôle zmluvných strán.</w:t>
      </w:r>
    </w:p>
    <w:p w14:paraId="0A08716F" w14:textId="77777777" w:rsidR="00943CEB" w:rsidRPr="00344566" w:rsidRDefault="00943CEB" w:rsidP="00ED3ED8">
      <w:pPr>
        <w:pStyle w:val="Odsekzoznamu"/>
        <w:numPr>
          <w:ilvl w:val="1"/>
          <w:numId w:val="22"/>
        </w:numPr>
        <w:overflowPunct w:val="0"/>
        <w:autoSpaceDE w:val="0"/>
        <w:autoSpaceDN w:val="0"/>
        <w:spacing w:after="120"/>
        <w:ind w:left="567" w:hanging="567"/>
        <w:contextualSpacing w:val="0"/>
        <w:jc w:val="both"/>
        <w:rPr>
          <w:rFonts w:ascii="Times New Roman" w:hAnsi="Times New Roman"/>
          <w:iCs/>
        </w:rPr>
      </w:pPr>
      <w:r w:rsidRPr="00344566">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344566" w:rsidRDefault="00943CEB" w:rsidP="00ED3ED8">
      <w:pPr>
        <w:pStyle w:val="Odsekzoznamu"/>
        <w:numPr>
          <w:ilvl w:val="1"/>
          <w:numId w:val="22"/>
        </w:numPr>
        <w:overflowPunct w:val="0"/>
        <w:autoSpaceDE w:val="0"/>
        <w:autoSpaceDN w:val="0"/>
        <w:spacing w:after="120"/>
        <w:ind w:left="567" w:hanging="567"/>
        <w:contextualSpacing w:val="0"/>
        <w:jc w:val="both"/>
        <w:rPr>
          <w:rFonts w:ascii="Times New Roman" w:hAnsi="Times New Roman"/>
        </w:rPr>
      </w:pPr>
      <w:r w:rsidRPr="00344566">
        <w:rPr>
          <w:rFonts w:ascii="Times New Roman" w:hAnsi="Times New Roman"/>
          <w:iCs/>
        </w:rPr>
        <w:t>Ak škodu spôsobila tretia osoba, ktorej Zhotoviteľ zveril plnenie svojej povinnosti, za škodu zodpovedá v plnej miere Zhotoviteľ.</w:t>
      </w:r>
    </w:p>
    <w:p w14:paraId="3A4B6679"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13</w:t>
      </w:r>
    </w:p>
    <w:p w14:paraId="79A706CC"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Zmluvné pokuty</w:t>
      </w:r>
    </w:p>
    <w:p w14:paraId="17BCB96C"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sa Zhotoviteľ dostane do omeškania so splnením predmetu Zmluvy v lehote podľa bodu 2.2., má Objednávateľ právo na zaplatenie zmluvnej pokuty vo výške 0,02 % zo zmluvnej ceny uvedenej v bode 3.1. za každý aj začatý deň omeškania.</w:t>
      </w:r>
    </w:p>
    <w:p w14:paraId="3D676D9E"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sa Zhotoviteľ dostane do omeškania s predložením aktualizovaného harmonogramu prác na schválenie Objednávateľovi podľa bodu 2.5., má Objednávateľ právo na zaplatenie zmluvnej pokuty vo výške 0,004 % zo zmluvnej ceny uvedenej v bode 3.1. za každý aj začatý deň omeškania.</w:t>
      </w:r>
    </w:p>
    <w:p w14:paraId="43E51466"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sa Zhotoviteľ dostane do omeškania so splnením niektorého sankcionovateľného míľnika vyznačeného v harmonograme prác, má Objednávateľ právo na zaplatenie zmluvnej pokuty vo výške 0,02 % zo zmluvnej ceny uvedenej v bode 3.1. za každý aj začatý deň omeškania.</w:t>
      </w:r>
    </w:p>
    <w:p w14:paraId="464C6A44"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Zhotoviteľ, z dôvodov na strane Zhotoviteľa, nevykoná potrebné práce v rámci prvotne schváleného počtu výluk (určený podľa dní/ resp. hodín) a bude mu schválená dodatočná výluka, má Objednávateľ </w:t>
      </w:r>
      <w:r w:rsidRPr="00344566">
        <w:rPr>
          <w:iCs/>
          <w:sz w:val="22"/>
          <w:szCs w:val="22"/>
          <w:lang w:eastAsia="en-US"/>
        </w:rPr>
        <w:lastRenderedPageBreak/>
        <w:t>právo na zaplatenie zmluvnej pokuty vo výške 200,- EUR za každú ďalšiu hodinu trvania výluky nad pôvodný povolený rámec navyše, najviac však do hodnoty 5 % zo zmluvnej ceny uvedenej v bode 3.1.</w:t>
      </w:r>
    </w:p>
    <w:p w14:paraId="100404C2"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Zhotoviteľ odriekne výluku zaradenú do schváleného týždenného plánu výluk z dôvodov na strane Zhotoviteľa, má Objednávateľ právo na zaplatenie zmluvnej pokuty vo výške 1 000,- EUR bez ohľadu na počet dní výluky a uhradí Objednávateľovi všetky preukázateľne vynaložené náklady spojené s odrieknutím výluky. </w:t>
      </w:r>
    </w:p>
    <w:p w14:paraId="05373F5A"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V prípade straty stavebného denníka, má Objednávateľ právo na zaplatenie zmluvnej pokuty vo výške          5 000,-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sz w:val="22"/>
          <w:szCs w:val="22"/>
        </w:rPr>
      </w:pPr>
      <w:r w:rsidRPr="00344566">
        <w:rPr>
          <w:iCs/>
          <w:sz w:val="22"/>
          <w:szCs w:val="22"/>
          <w:lang w:eastAsia="en-US"/>
        </w:rPr>
        <w:t xml:space="preserve">Ak sa Zhotoviteľ dostane do omeškania so splnením povinnosti </w:t>
      </w:r>
      <w:r w:rsidRPr="00344566">
        <w:rPr>
          <w:sz w:val="22"/>
          <w:szCs w:val="22"/>
        </w:rPr>
        <w:t xml:space="preserve">oznámiť údaje o Hlavnom stavbyvedúcom v súlade s bodom 6.5., </w:t>
      </w:r>
      <w:r w:rsidRPr="00344566">
        <w:rPr>
          <w:iCs/>
          <w:sz w:val="22"/>
          <w:szCs w:val="22"/>
          <w:lang w:eastAsia="en-US"/>
        </w:rPr>
        <w:t>má Objednávateľ právo na zaplatenie zmluvnej pokuty vo výške 100,- EUR za každý aj začatý deň omeškania</w:t>
      </w:r>
      <w:r w:rsidRPr="00344566">
        <w:rPr>
          <w:sz w:val="22"/>
          <w:szCs w:val="22"/>
        </w:rPr>
        <w:t xml:space="preserve">. </w:t>
      </w:r>
    </w:p>
    <w:p w14:paraId="2ADDB0D5" w14:textId="76FE2864" w:rsidR="00070F20" w:rsidRPr="00742CD6" w:rsidRDefault="00943CEB" w:rsidP="00742CD6">
      <w:pPr>
        <w:numPr>
          <w:ilvl w:val="1"/>
          <w:numId w:val="26"/>
        </w:numPr>
        <w:autoSpaceDE w:val="0"/>
        <w:autoSpaceDN w:val="0"/>
        <w:adjustRightInd w:val="0"/>
        <w:spacing w:after="120" w:line="276" w:lineRule="auto"/>
        <w:ind w:left="567" w:hanging="567"/>
        <w:jc w:val="both"/>
        <w:rPr>
          <w:iCs/>
          <w:sz w:val="22"/>
          <w:szCs w:val="22"/>
          <w:lang w:eastAsia="en-US"/>
        </w:rPr>
      </w:pPr>
      <w:r w:rsidRPr="00344566">
        <w:rPr>
          <w:iCs/>
          <w:sz w:val="22"/>
          <w:szCs w:val="22"/>
          <w:lang w:eastAsia="en-US"/>
        </w:rPr>
        <w:t xml:space="preserve">V prípade, ak Zhotoviteľ poruší svoju povinnosť predmet Zmluvy plniť s odbornými pracovníkmi, ktorých uviedol v ponuke a ktorými preukázal splnenie podmienok účasti vo verejnom obstarávaní, alebo s odborným pracovníkom, ktorého odsúhlasil Objednávateľ podľa bodu </w:t>
      </w:r>
      <w:r w:rsidR="002F36D2" w:rsidRPr="00344566">
        <w:rPr>
          <w:iCs/>
          <w:sz w:val="22"/>
          <w:szCs w:val="22"/>
          <w:lang w:eastAsia="en-US"/>
        </w:rPr>
        <w:t xml:space="preserve">6.20. alebo </w:t>
      </w:r>
      <w:r w:rsidRPr="00344566">
        <w:rPr>
          <w:iCs/>
          <w:sz w:val="22"/>
          <w:szCs w:val="22"/>
          <w:lang w:eastAsia="en-US"/>
        </w:rPr>
        <w:t>6.21., má Objednávateľ právo na zaplatenie zmluvnej pokuty vo výške 0,05 % zo zmluvnej ceny uvedenej v bode 3.1.</w:t>
      </w:r>
    </w:p>
    <w:p w14:paraId="371A8BF7"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V prípade, ak Zhotoviteľ zabuduje do Diela iný materiál resp. technológiu ako uviedol vo svojej ponuke alebo aké odsúhlasil Objednávateľ v súlade s bodom 6.26., má Objednávateľ právo na zaplatenie zmluvnej pokuty vo výške 20 000,- EUR za každý jednotlivý prípad porušenia tejto povinnosti.</w:t>
      </w:r>
    </w:p>
    <w:p w14:paraId="74A69D28" w14:textId="03001BA5"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Objednávateľ má právo na zaplatenie zmluvnej pokuty vo výške 5 000,- EUR v prípade, ak Zhotoviteľ poruší niektorú z povinností podľa bodu 8.</w:t>
      </w:r>
      <w:r w:rsidR="00E1732E" w:rsidRPr="00344566">
        <w:rPr>
          <w:iCs/>
          <w:sz w:val="22"/>
          <w:szCs w:val="22"/>
          <w:lang w:eastAsia="en-US"/>
        </w:rPr>
        <w:t>4</w:t>
      </w:r>
      <w:r w:rsidRPr="00344566">
        <w:rPr>
          <w:iCs/>
          <w:sz w:val="22"/>
          <w:szCs w:val="22"/>
          <w:lang w:eastAsia="en-US"/>
        </w:rPr>
        <w:t>., 8.</w:t>
      </w:r>
      <w:r w:rsidR="0013410E" w:rsidRPr="00344566">
        <w:rPr>
          <w:iCs/>
          <w:sz w:val="22"/>
          <w:szCs w:val="22"/>
          <w:lang w:eastAsia="en-US"/>
        </w:rPr>
        <w:t>3</w:t>
      </w:r>
      <w:r w:rsidRPr="00344566">
        <w:rPr>
          <w:iCs/>
          <w:sz w:val="22"/>
          <w:szCs w:val="22"/>
          <w:lang w:eastAsia="en-US"/>
        </w:rPr>
        <w:t xml:space="preserve">., 8.5., alebo 8.7. </w:t>
      </w:r>
    </w:p>
    <w:p w14:paraId="36E7FC32"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Objednávateľ má právo na zaplatenie zmluvnej pokuty vo výške 250,- EUR za každý aj začatý deň omeškania Zhotoviteľa so splnením povinnosti podľa bodu 8.2., 8.6., 8.8.</w:t>
      </w:r>
    </w:p>
    <w:p w14:paraId="7CC2DCF5" w14:textId="4CE5A4D5"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sa na plnení predmetu Zmluvy podieľa </w:t>
      </w:r>
      <w:r w:rsidR="00C83800" w:rsidRPr="00344566">
        <w:rPr>
          <w:iCs/>
          <w:sz w:val="22"/>
          <w:szCs w:val="22"/>
          <w:lang w:eastAsia="en-US"/>
        </w:rPr>
        <w:t xml:space="preserve">priamy </w:t>
      </w:r>
      <w:r w:rsidRPr="00344566">
        <w:rPr>
          <w:iCs/>
          <w:sz w:val="22"/>
          <w:szCs w:val="22"/>
          <w:lang w:eastAsia="en-US"/>
        </w:rPr>
        <w:t xml:space="preserve">subdodávateľ neuvedený v prílohe č. </w:t>
      </w:r>
      <w:r w:rsidR="002A23B3" w:rsidRPr="00344566">
        <w:rPr>
          <w:iCs/>
          <w:sz w:val="22"/>
          <w:szCs w:val="22"/>
          <w:lang w:eastAsia="en-US"/>
        </w:rPr>
        <w:t>5</w:t>
      </w:r>
      <w:r w:rsidRPr="00344566">
        <w:rPr>
          <w:iCs/>
          <w:sz w:val="22"/>
          <w:szCs w:val="22"/>
          <w:lang w:eastAsia="en-US"/>
        </w:rPr>
        <w:t xml:space="preserve"> alebo neodsúhlasený Objednávateľom v zmysle článku 9, má Objednávateľ právo na zaplatenie zmluvnej pokuty vo výške 10 000,- EUR za každého takéhoto subdodávateľa. </w:t>
      </w:r>
    </w:p>
    <w:p w14:paraId="5AA39831"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Ak sa vyhlásenie Zhotoviteľa podľa bodu 10.2. ukáže ako nepravdivé, má Objednávateľ právo na zaplatenie zmluvnej pokuty vo výške 10 000,- EUR.</w:t>
      </w:r>
    </w:p>
    <w:p w14:paraId="0EBDC5D5"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Zhotoviteľ poruší povinnosť podľa bodu 10.5. </w:t>
      </w:r>
      <w:r w:rsidRPr="00344566">
        <w:rPr>
          <w:sz w:val="22"/>
          <w:szCs w:val="22"/>
        </w:rPr>
        <w:t>prvý odsek alebo druhý odsek</w:t>
      </w:r>
      <w:r w:rsidRPr="00344566">
        <w:rPr>
          <w:iCs/>
          <w:sz w:val="22"/>
          <w:szCs w:val="22"/>
          <w:lang w:eastAsia="en-US"/>
        </w:rPr>
        <w:t xml:space="preserve">, má Objednávateľ právo na zaplatenie zmluvnej pokuty vo výške 5 000,- EUR za každý jednotlivý prípad. Zmluvnú pokutu možno za porušenie povinnosti podľa bodu 10.5. </w:t>
      </w:r>
      <w:r w:rsidRPr="00344566">
        <w:rPr>
          <w:sz w:val="22"/>
          <w:szCs w:val="22"/>
        </w:rPr>
        <w:t xml:space="preserve">prvý odsek </w:t>
      </w:r>
      <w:r w:rsidRPr="0034456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 xml:space="preserve">Ak sa Zhotoviteľ dostane do omeškania s odstránením vady v lehote v zmysle bodu 11.3., 11.4. alebo 11.5., má Objednávateľ právo na zaplatenie zmluvnej pokuty vo výške 0,5 % z ceny vadnej dodávky (t.j. </w:t>
      </w:r>
      <w:r w:rsidRPr="00344566">
        <w:rPr>
          <w:iCs/>
          <w:sz w:val="22"/>
          <w:szCs w:val="22"/>
          <w:lang w:eastAsia="en-US"/>
        </w:rPr>
        <w:lastRenderedPageBreak/>
        <w:t>z celkovej ceny príslušného stavebného objektu, resp. prevádzkového súboru, na ktorom došlo k omeškaniu s odstránením vady</w:t>
      </w:r>
      <w:r w:rsidRPr="00344566">
        <w:rPr>
          <w:sz w:val="22"/>
          <w:szCs w:val="22"/>
        </w:rPr>
        <w:t>, resp. z ceny za príslušnú časť predmetu Zmluvy</w:t>
      </w:r>
      <w:r w:rsidRPr="00344566">
        <w:rPr>
          <w:iCs/>
          <w:sz w:val="22"/>
          <w:szCs w:val="22"/>
          <w:lang w:eastAsia="en-US"/>
        </w:rPr>
        <w:t xml:space="preserve">), za každý, aj začatý deň omeškania, minimálne však vo výške 500,- EUR za každý, aj začatý deň omeškania. </w:t>
      </w:r>
    </w:p>
    <w:p w14:paraId="5407B1B7"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Základom pre výpočet zmluvných pokút podľa tohto článku Zmluvy sú ceny bez DPH.</w:t>
      </w:r>
    </w:p>
    <w:p w14:paraId="39BD13AC" w14:textId="77777777" w:rsidR="00943CEB" w:rsidRPr="00344566" w:rsidRDefault="00943CEB" w:rsidP="00ED3ED8">
      <w:pPr>
        <w:numPr>
          <w:ilvl w:val="1"/>
          <w:numId w:val="26"/>
        </w:numPr>
        <w:autoSpaceDE w:val="0"/>
        <w:autoSpaceDN w:val="0"/>
        <w:adjustRightInd w:val="0"/>
        <w:spacing w:before="120" w:after="120" w:line="276" w:lineRule="auto"/>
        <w:ind w:left="567" w:hanging="567"/>
        <w:jc w:val="both"/>
        <w:rPr>
          <w:iCs/>
          <w:sz w:val="22"/>
          <w:szCs w:val="22"/>
          <w:lang w:eastAsia="en-US"/>
        </w:rPr>
      </w:pPr>
      <w:r w:rsidRPr="0034456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655D0238" w:rsidR="00943CEB" w:rsidRPr="00344566" w:rsidRDefault="00943CEB" w:rsidP="00ED3ED8">
      <w:pPr>
        <w:numPr>
          <w:ilvl w:val="1"/>
          <w:numId w:val="26"/>
        </w:numPr>
        <w:autoSpaceDE w:val="0"/>
        <w:autoSpaceDN w:val="0"/>
        <w:adjustRightInd w:val="0"/>
        <w:spacing w:before="120" w:after="120" w:line="276" w:lineRule="auto"/>
        <w:ind w:left="567" w:hanging="567"/>
        <w:jc w:val="both"/>
        <w:rPr>
          <w:sz w:val="22"/>
          <w:szCs w:val="22"/>
        </w:rPr>
      </w:pPr>
      <w:r w:rsidRPr="00344566">
        <w:rPr>
          <w:iCs/>
          <w:sz w:val="22"/>
          <w:szCs w:val="22"/>
          <w:lang w:eastAsia="en-US"/>
        </w:rPr>
        <w:t xml:space="preserve">Dlžník sa zaväzuje zmluvnú sankciu uhradiť veriteľovi do </w:t>
      </w:r>
      <w:r w:rsidR="00DB006C" w:rsidRPr="00344566">
        <w:rPr>
          <w:iCs/>
          <w:sz w:val="22"/>
          <w:szCs w:val="22"/>
          <w:lang w:eastAsia="en-US"/>
        </w:rPr>
        <w:t xml:space="preserve">30 </w:t>
      </w:r>
      <w:r w:rsidRPr="00344566">
        <w:rPr>
          <w:iCs/>
          <w:sz w:val="22"/>
          <w:szCs w:val="22"/>
          <w:lang w:eastAsia="en-US"/>
        </w:rPr>
        <w:t>pracovných dní odo dňa doručenia faktúry vystavenej veriteľom. Čiastka zmluvnej sankcie bude uhradená bezhotovostným prevodom na bankové účty uvedené v záhlaví Zmluvy.</w:t>
      </w:r>
    </w:p>
    <w:p w14:paraId="49AA975F" w14:textId="77777777" w:rsidR="00943CEB" w:rsidRPr="00344566" w:rsidRDefault="00943CEB" w:rsidP="00344566">
      <w:pPr>
        <w:autoSpaceDE w:val="0"/>
        <w:autoSpaceDN w:val="0"/>
        <w:adjustRightInd w:val="0"/>
        <w:spacing w:before="240" w:line="276" w:lineRule="auto"/>
        <w:jc w:val="center"/>
        <w:rPr>
          <w:sz w:val="22"/>
          <w:szCs w:val="22"/>
        </w:rPr>
      </w:pPr>
      <w:r w:rsidRPr="00344566">
        <w:rPr>
          <w:b/>
          <w:bCs/>
          <w:sz w:val="22"/>
          <w:szCs w:val="22"/>
        </w:rPr>
        <w:t>Článok 14</w:t>
      </w:r>
    </w:p>
    <w:p w14:paraId="307DFE04"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Ostatné práva a povinnosti</w:t>
      </w:r>
    </w:p>
    <w:p w14:paraId="6C86A582"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Všetky dokumenty týkajúce sa tohto zmluvného vzťahu musia byť vypracované v slovenskom jazyku (príp. v českom jazyku) a musia rešpektovať terminológiu používanú Objednávateľom. Všetky hodnoty, výmery, hmotnosti musia byť označované v slovenskom jazyku.</w:t>
      </w:r>
    </w:p>
    <w:p w14:paraId="04886610"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Zhotoviteľ v plnej miere zodpovedá za to, že nedôjde k zneužitiu, resp. že neposkytne materiály týkajúce sa predmetu Zmluvy tretím osobám a zachová mlčanlivosť o všetkých skutočnostiach, o ktorých sa dozvedel pri plnení Zmluvy</w:t>
      </w:r>
      <w:r w:rsidR="002420D2" w:rsidRPr="00344566">
        <w:rPr>
          <w:sz w:val="22"/>
          <w:szCs w:val="22"/>
        </w:rPr>
        <w:t xml:space="preserve"> a to aj po skončení tejto Zmluvy z akéhokoľvek dôvodu a akýmkoľvek spôsobom.</w:t>
      </w:r>
    </w:p>
    <w:p w14:paraId="7FC034C6" w14:textId="09CB8464"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Zhotoviteľ bez písomného súhlasu Objednávateľa nesmie zverejňovať údaje o predmete Zmluvy</w:t>
      </w:r>
      <w:r w:rsidR="000134D3" w:rsidRPr="00344566">
        <w:rPr>
          <w:sz w:val="22"/>
          <w:szCs w:val="22"/>
        </w:rPr>
        <w:t xml:space="preserve"> vrátane fotografickej dokumentácie alebo inej všeobecnej technickej dokumentácie</w:t>
      </w:r>
      <w:r w:rsidRPr="00344566">
        <w:rPr>
          <w:sz w:val="22"/>
          <w:szCs w:val="22"/>
        </w:rPr>
        <w:t xml:space="preserve">. </w:t>
      </w:r>
    </w:p>
    <w:p w14:paraId="0BB57C48"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Zhotoviteľ sa zaväzuje neodkladne písomne informovať Objednávateľa o každom prípadnom i hroziacom zdržaní, či iných skutočnostiach, ktoré by mohli ohroziť včasné a riadne zhotovenie a odovzdanie predmetu Zmluvy</w:t>
      </w:r>
      <w:r w:rsidR="002420D2" w:rsidRPr="00344566">
        <w:rPr>
          <w:sz w:val="22"/>
          <w:szCs w:val="22"/>
        </w:rPr>
        <w:t xml:space="preserve"> (vrátane sankcionovateľného míľnika)</w:t>
      </w:r>
      <w:r w:rsidRPr="00344566">
        <w:rPr>
          <w:sz w:val="22"/>
          <w:szCs w:val="22"/>
        </w:rPr>
        <w:t xml:space="preserve">. </w:t>
      </w:r>
    </w:p>
    <w:p w14:paraId="1F4BF449" w14:textId="77777777" w:rsidR="00974F66"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Zmluvné strany sa zaväzujú zachovať mlčanlivosť o akýchkoľvek poskytnutých údajoch a informáciách, okrem informácií, ktoré je potrebné zverejniť podľa zákona</w:t>
      </w:r>
      <w:r w:rsidR="00F9646B" w:rsidRPr="00344566">
        <w:rPr>
          <w:sz w:val="22"/>
          <w:szCs w:val="22"/>
        </w:rPr>
        <w:t>,</w:t>
      </w:r>
      <w:r w:rsidR="002420D2" w:rsidRPr="00344566">
        <w:rPr>
          <w:sz w:val="22"/>
          <w:szCs w:val="22"/>
        </w:rPr>
        <w:t xml:space="preserve"> a to aj po skončení tejto Zmluvy z akéhokoľvek dôvodu a akýmkoľvek spôsobom. </w:t>
      </w:r>
    </w:p>
    <w:p w14:paraId="3FE76A50" w14:textId="7D5E8CE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w:t>
      </w:r>
      <w:r w:rsidR="000134D3" w:rsidRPr="00344566">
        <w:rPr>
          <w:sz w:val="22"/>
          <w:szCs w:val="22"/>
        </w:rPr>
        <w:t xml:space="preserve">(najmä zákon č. 357/2015 Z. z. o finančnej kontrole a audite a o zmene a doplnení niektorých zákonov, </w:t>
      </w:r>
      <w:r w:rsidR="000134D3" w:rsidRPr="00344566">
        <w:rPr>
          <w:iCs/>
          <w:sz w:val="22"/>
          <w:szCs w:val="22"/>
        </w:rPr>
        <w:t xml:space="preserve">zákon č. 368/2021 Z. z. o mechanizme na podporu obnovy a odolnosti a o zmene a doplnení niektorých zákonov </w:t>
      </w:r>
      <w:r w:rsidR="000134D3" w:rsidRPr="00344566">
        <w:rPr>
          <w:sz w:val="22"/>
          <w:szCs w:val="22"/>
        </w:rPr>
        <w:t>v znení neskorších predpisov</w:t>
      </w:r>
      <w:r w:rsidR="000134D3" w:rsidRPr="00344566">
        <w:rPr>
          <w:iCs/>
          <w:sz w:val="22"/>
          <w:szCs w:val="22"/>
        </w:rPr>
        <w:t xml:space="preserve">, zákon č. 35/2019 Z. z. o finančnej správe a o zmene a doplnení niektorých zákonov </w:t>
      </w:r>
      <w:r w:rsidR="000134D3" w:rsidRPr="00344566">
        <w:rPr>
          <w:sz w:val="22"/>
          <w:szCs w:val="22"/>
        </w:rPr>
        <w:t xml:space="preserve">v znení neskorších predpisov, zákon č. 121/2022 Z. z. o príspevkoch z fondov Európskej únie a o zmene a doplnení niektorých zákonov) a Zmluvy. </w:t>
      </w:r>
      <w:r w:rsidRPr="00344566">
        <w:rPr>
          <w:iCs/>
          <w:sz w:val="22"/>
          <w:szCs w:val="22"/>
        </w:rPr>
        <w:t xml:space="preserve"> </w:t>
      </w:r>
    </w:p>
    <w:p w14:paraId="2BE65814"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je počas výkonu kontroly/auditu povinný najmä preukázať oprávnenosť vynaložených výdavkov a dodržanie podmienok v zmysle Zmluvy. </w:t>
      </w:r>
    </w:p>
    <w:p w14:paraId="3ECDC903"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44566">
        <w:rPr>
          <w:sz w:val="22"/>
          <w:szCs w:val="22"/>
        </w:rPr>
        <w:t>.</w:t>
      </w:r>
    </w:p>
    <w:p w14:paraId="1D3EFDE2"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je povinný: </w:t>
      </w:r>
    </w:p>
    <w:p w14:paraId="149E934E"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 </w:t>
      </w:r>
      <w:r w:rsidRPr="00344566">
        <w:rPr>
          <w:sz w:val="22"/>
          <w:szCs w:val="22"/>
        </w:rPr>
        <w:tab/>
      </w:r>
    </w:p>
    <w:p w14:paraId="05F28F00"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umožniť oprávneným osobám na vykonanie kontroly/auditu oboznamovať sa s údajmi a dokladmi, ak súvisia s predmetom kontroly/auditu, </w:t>
      </w:r>
    </w:p>
    <w:p w14:paraId="4564A367"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umožniť oprávneným osobám na vykonanie kontroly/auditu vyhotovovať kópie údajov a dokladov, ak súvisia s predmetom kontroly/auditu,</w:t>
      </w:r>
    </w:p>
    <w:p w14:paraId="40DD8D4B"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iCs/>
          <w:sz w:val="22"/>
          <w:szCs w:val="22"/>
        </w:rPr>
        <w:t>poskytnúť oprávneným osobám všetku potrebnú súčinnosť</w:t>
      </w:r>
      <w:r w:rsidRPr="00344566">
        <w:rPr>
          <w:sz w:val="22"/>
          <w:szCs w:val="22"/>
        </w:rPr>
        <w:t xml:space="preserve">. </w:t>
      </w:r>
    </w:p>
    <w:p w14:paraId="0E825F26"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Oprávnené osoby na vykonanie kontroly/auditu sú orgány auditu a kontroly Slovenskej republiky a EÚ. </w:t>
      </w:r>
    </w:p>
    <w:p w14:paraId="3A88F3AC" w14:textId="69AC45D5" w:rsidR="002420D2" w:rsidRPr="00344566" w:rsidRDefault="002420D2"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iCs/>
          <w:sz w:val="22"/>
          <w:szCs w:val="22"/>
        </w:rPr>
        <w:t xml:space="preserve">Zhotoviteľ sa zaväzuje umožniť a strpieť výkon kontroly v obdobnom rozsahu ako je uvedené vyššie v bodoch </w:t>
      </w:r>
      <w:r w:rsidR="00F9646B" w:rsidRPr="00344566">
        <w:rPr>
          <w:iCs/>
          <w:sz w:val="22"/>
          <w:szCs w:val="22"/>
        </w:rPr>
        <w:t>14.8.</w:t>
      </w:r>
      <w:r w:rsidR="005968B3" w:rsidRPr="00344566">
        <w:rPr>
          <w:iCs/>
          <w:sz w:val="22"/>
          <w:szCs w:val="22"/>
        </w:rPr>
        <w:t xml:space="preserve"> až </w:t>
      </w:r>
      <w:r w:rsidR="00F9646B" w:rsidRPr="00344566">
        <w:rPr>
          <w:iCs/>
          <w:sz w:val="22"/>
          <w:szCs w:val="22"/>
        </w:rPr>
        <w:t>14.1</w:t>
      </w:r>
      <w:r w:rsidR="005968B3" w:rsidRPr="00344566">
        <w:rPr>
          <w:iCs/>
          <w:sz w:val="22"/>
          <w:szCs w:val="22"/>
        </w:rPr>
        <w:t>2</w:t>
      </w:r>
      <w:r w:rsidR="00F9646B" w:rsidRPr="00344566">
        <w:rPr>
          <w:iCs/>
          <w:sz w:val="22"/>
          <w:szCs w:val="22"/>
        </w:rPr>
        <w:t>.</w:t>
      </w:r>
      <w:r w:rsidR="00F9646B" w:rsidRPr="00344566" w:rsidDel="00F9646B">
        <w:rPr>
          <w:iCs/>
          <w:sz w:val="22"/>
          <w:szCs w:val="22"/>
        </w:rPr>
        <w:t xml:space="preserve"> </w:t>
      </w:r>
      <w:r w:rsidRPr="00344566">
        <w:rPr>
          <w:iCs/>
          <w:sz w:val="22"/>
          <w:szCs w:val="22"/>
        </w:rPr>
        <w:t>aj oprávneným osobám Objednávateľa a ďalším, ním určeným osobám.</w:t>
      </w:r>
    </w:p>
    <w:p w14:paraId="32F8D02C"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musí Objednávateľovi najneskôr do 21 dní odo dňa nadobudnutia účinnosti Zmluvy predložiť nasledujúce doklady: </w:t>
      </w:r>
    </w:p>
    <w:p w14:paraId="767C56CA" w14:textId="131897D9" w:rsidR="002656F6"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Poistnú zmluvu o poistení zodpovednosti za škodu podnikateľa alebo o poistení profesijnej zodpovednosti za škodu spôsobenú pri výkone činnosti vo výške minimálne</w:t>
      </w:r>
      <w:r w:rsidR="004C032B" w:rsidRPr="00344566">
        <w:rPr>
          <w:sz w:val="22"/>
          <w:szCs w:val="22"/>
        </w:rPr>
        <w:t xml:space="preserve"> </w:t>
      </w:r>
      <w:r w:rsidR="004C032B" w:rsidRPr="00344566">
        <w:rPr>
          <w:b/>
          <w:sz w:val="22"/>
          <w:szCs w:val="22"/>
        </w:rPr>
        <w:t>1</w:t>
      </w:r>
      <w:r w:rsidR="00CA0D64">
        <w:rPr>
          <w:b/>
          <w:sz w:val="22"/>
          <w:szCs w:val="22"/>
        </w:rPr>
        <w:t> 0</w:t>
      </w:r>
      <w:r w:rsidR="004C032B" w:rsidRPr="00344566">
        <w:rPr>
          <w:b/>
          <w:sz w:val="22"/>
          <w:szCs w:val="22"/>
        </w:rPr>
        <w:t>00 000,-</w:t>
      </w:r>
      <w:r w:rsidRPr="00344566">
        <w:rPr>
          <w:b/>
          <w:sz w:val="22"/>
          <w:szCs w:val="22"/>
        </w:rPr>
        <w:t xml:space="preserve"> EUR</w:t>
      </w:r>
      <w:r w:rsidRPr="00344566">
        <w:rPr>
          <w:sz w:val="22"/>
          <w:szCs w:val="22"/>
        </w:rPr>
        <w:t xml:space="preserve">. V poistnej zmluve musí byť uvedené, že poistenie je platné a účinné pre požadovanú činnosť až do vydania Protokolu o vyhotovení Diela stavebným dozorom Objednávateľa. Objednávateľ akceptuje fotokópiu originálu dokladu, ktorý bude úradne osvedčený a preložený do slovenského jazyka (úradný preklad nie je potrebný v prípade, ak je originál dokladu v českom jazyku). V prípade, ak je Zhotoviteľom združenie, </w:t>
      </w:r>
      <w:r w:rsidR="002656F6" w:rsidRPr="00344566">
        <w:rPr>
          <w:sz w:val="22"/>
          <w:szCs w:val="22"/>
        </w:rPr>
        <w:t xml:space="preserve">Zhotoviteľ </w:t>
      </w:r>
      <w:r w:rsidRPr="00344566">
        <w:rPr>
          <w:sz w:val="22"/>
          <w:szCs w:val="22"/>
        </w:rPr>
        <w:t>predloží poistnú zmluvu za jeden subjekt. V prípade, ak je Zhotoviteľom zahraničná právnická osoba, Zhotoviteľ vykoná prepočet meny na EUR v aktuálnom kurze ku dňu vystavenia poistnej zmluvy</w:t>
      </w:r>
      <w:r w:rsidR="002656F6" w:rsidRPr="00344566">
        <w:rPr>
          <w:sz w:val="22"/>
          <w:szCs w:val="22"/>
        </w:rPr>
        <w:t>.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38F9A3D4"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2C3F3F2F" w:rsidR="00943CEB" w:rsidRPr="00344566" w:rsidRDefault="00943CEB" w:rsidP="00344566">
      <w:pPr>
        <w:tabs>
          <w:tab w:val="left" w:pos="1134"/>
        </w:tabs>
        <w:autoSpaceDE w:val="0"/>
        <w:autoSpaceDN w:val="0"/>
        <w:adjustRightInd w:val="0"/>
        <w:spacing w:before="120" w:line="276" w:lineRule="auto"/>
        <w:ind w:left="1418"/>
        <w:jc w:val="both"/>
        <w:rPr>
          <w:i/>
          <w:sz w:val="22"/>
          <w:szCs w:val="22"/>
        </w:rPr>
      </w:pPr>
      <w:r w:rsidRPr="00344566">
        <w:rPr>
          <w:i/>
          <w:sz w:val="22"/>
          <w:szCs w:val="22"/>
          <w:highlight w:val="lightGray"/>
        </w:rPr>
        <w:t xml:space="preserve">(Poznámka – tento doklad predloží </w:t>
      </w:r>
      <w:r w:rsidR="007F5134" w:rsidRPr="00344566">
        <w:rPr>
          <w:i/>
          <w:sz w:val="22"/>
          <w:szCs w:val="22"/>
          <w:highlight w:val="lightGray"/>
        </w:rPr>
        <w:t>úspešný uchádzač</w:t>
      </w:r>
      <w:r w:rsidRPr="00344566">
        <w:rPr>
          <w:i/>
          <w:sz w:val="22"/>
          <w:szCs w:val="22"/>
          <w:highlight w:val="lightGray"/>
        </w:rPr>
        <w:t xml:space="preserve">, ktorý nemá sídlo na území Slovenskej republiky, ak je </w:t>
      </w:r>
      <w:r w:rsidR="007F5134" w:rsidRPr="00344566">
        <w:rPr>
          <w:i/>
          <w:sz w:val="22"/>
          <w:szCs w:val="22"/>
          <w:highlight w:val="lightGray"/>
        </w:rPr>
        <w:t xml:space="preserve">úspešným uchádzačom </w:t>
      </w:r>
      <w:r w:rsidRPr="00344566">
        <w:rPr>
          <w:i/>
          <w:sz w:val="22"/>
          <w:szCs w:val="22"/>
          <w:highlight w:val="lightGray"/>
        </w:rPr>
        <w:t xml:space="preserve">združenie, platí pre člena združenia, ktorý bude za združenie vystavovať faktúry. To znamená, že tento doklad nie je relevantné predložiť, ak </w:t>
      </w:r>
      <w:r w:rsidR="00997F1D" w:rsidRPr="00344566">
        <w:rPr>
          <w:i/>
          <w:sz w:val="22"/>
          <w:szCs w:val="22"/>
          <w:highlight w:val="lightGray"/>
        </w:rPr>
        <w:t xml:space="preserve">úspešný </w:t>
      </w:r>
      <w:r w:rsidR="00997F1D" w:rsidRPr="00344566">
        <w:rPr>
          <w:i/>
          <w:sz w:val="22"/>
          <w:szCs w:val="22"/>
          <w:highlight w:val="lightGray"/>
        </w:rPr>
        <w:lastRenderedPageBreak/>
        <w:t xml:space="preserve">uchádzač </w:t>
      </w:r>
      <w:r w:rsidRPr="00344566">
        <w:rPr>
          <w:i/>
          <w:sz w:val="22"/>
          <w:szCs w:val="22"/>
          <w:highlight w:val="lightGray"/>
        </w:rPr>
        <w:t>má sídlo na území Slovenskej republiky a v takom prípade sa tento bod v Zmluve neuvedie)</w:t>
      </w:r>
    </w:p>
    <w:p w14:paraId="3E579971"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Zhotoviteľ musí Objednávateľovi predložiť 14 dní pred:</w:t>
      </w:r>
    </w:p>
    <w:p w14:paraId="41A64EC1" w14:textId="77777777"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4C17D345" w:rsidR="00BD7EC2" w:rsidRPr="00EC1870"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predpokladaným termínom začatia prác vyžadujúcich oprávnenie na vykonávanie určených činností právnických osôb –</w:t>
      </w:r>
      <w:r w:rsidR="00BD7EC2" w:rsidRPr="00344566">
        <w:rPr>
          <w:sz w:val="22"/>
          <w:szCs w:val="22"/>
        </w:rPr>
        <w:t xml:space="preserve">  platné oprávnenie na vykonávanie určených </w:t>
      </w:r>
      <w:r w:rsidR="00BD7EC2" w:rsidRPr="004333B6">
        <w:rPr>
          <w:sz w:val="22"/>
          <w:szCs w:val="22"/>
        </w:rPr>
        <w:t xml:space="preserve">činností podľa § 18 a § 17 ods. 1 písm. </w:t>
      </w:r>
      <w:r w:rsidR="009D4BFA" w:rsidRPr="004333B6">
        <w:rPr>
          <w:sz w:val="22"/>
          <w:szCs w:val="22"/>
        </w:rPr>
        <w:t>a</w:t>
      </w:r>
      <w:r w:rsidR="00BD7EC2" w:rsidRPr="004333B6">
        <w:rPr>
          <w:sz w:val="22"/>
          <w:szCs w:val="22"/>
        </w:rPr>
        <w:t>) zákona č. 513/2009 Z. z. o dráhach a o zmene a doplnení niektorých zákonov</w:t>
      </w:r>
      <w:r w:rsidR="00BD7EC2" w:rsidRPr="00344566">
        <w:rPr>
          <w:sz w:val="22"/>
          <w:szCs w:val="22"/>
        </w:rPr>
        <w:t xml:space="preserve"> v znení neskorších predpisov na </w:t>
      </w:r>
      <w:r w:rsidR="00B24C27" w:rsidRPr="00344566">
        <w:rPr>
          <w:sz w:val="22"/>
          <w:szCs w:val="22"/>
        </w:rPr>
        <w:t xml:space="preserve">montáž, opravy, rekonštrukcie, </w:t>
      </w:r>
      <w:r w:rsidR="00BD7EC2" w:rsidRPr="00344566">
        <w:rPr>
          <w:sz w:val="22"/>
          <w:szCs w:val="22"/>
        </w:rPr>
        <w:t xml:space="preserve">revízie a skúšky určených technických zariadení elektrických na železničných dráhach v zmysle </w:t>
      </w:r>
      <w:r w:rsidR="009D4BFA" w:rsidRPr="00344566">
        <w:rPr>
          <w:sz w:val="22"/>
          <w:szCs w:val="22"/>
        </w:rPr>
        <w:t>vyhlášky Ministerstva do</w:t>
      </w:r>
      <w:r w:rsidR="009D4BFA" w:rsidRPr="00EC1870">
        <w:rPr>
          <w:sz w:val="22"/>
          <w:szCs w:val="22"/>
        </w:rPr>
        <w:t xml:space="preserve">pravy, pôšt a telekomunikácií Slovenskej republiky č. 205/2010 Z. z. o určených technických zariadeniach a určených činnostiach a činnostiach na určených zariadeniach </w:t>
      </w:r>
      <w:r w:rsidR="00BD7EC2" w:rsidRPr="00EC1870">
        <w:rPr>
          <w:sz w:val="22"/>
          <w:szCs w:val="22"/>
        </w:rPr>
        <w:t xml:space="preserve">podľa Prílohy 1, časť 5, v minimálnom rozsahu: </w:t>
      </w:r>
    </w:p>
    <w:p w14:paraId="70AA8F6E" w14:textId="77777777" w:rsidR="00F3618B" w:rsidRPr="00EC1870" w:rsidRDefault="00F3618B" w:rsidP="00344566">
      <w:pPr>
        <w:pStyle w:val="Odsekzoznamu"/>
        <w:spacing w:after="0"/>
        <w:ind w:left="1843" w:hanging="425"/>
        <w:jc w:val="both"/>
        <w:rPr>
          <w:rFonts w:ascii="Times New Roman" w:hAnsi="Times New Roman"/>
        </w:rPr>
      </w:pPr>
      <w:r w:rsidRPr="00EC1870">
        <w:rPr>
          <w:rFonts w:ascii="Times New Roman" w:hAnsi="Times New Roman"/>
        </w:rPr>
        <w:t>E2:</w:t>
      </w:r>
      <w:r w:rsidRPr="00EC1870">
        <w:rPr>
          <w:rFonts w:ascii="Times New Roman" w:hAnsi="Times New Roman"/>
        </w:rPr>
        <w:tab/>
        <w:t>Elektrické siete dráh a elektrické rozvody dráh do 1 000 V AC a 1 500 V DC vrátane</w:t>
      </w:r>
    </w:p>
    <w:p w14:paraId="72D8F338" w14:textId="05673723" w:rsidR="00F3618B" w:rsidRDefault="00F3618B" w:rsidP="00344566">
      <w:pPr>
        <w:pStyle w:val="Odsekzoznamu"/>
        <w:spacing w:after="0"/>
        <w:ind w:left="1843" w:hanging="425"/>
        <w:jc w:val="both"/>
        <w:rPr>
          <w:rFonts w:ascii="Times New Roman" w:hAnsi="Times New Roman"/>
        </w:rPr>
      </w:pPr>
      <w:r w:rsidRPr="00EC1870">
        <w:rPr>
          <w:rFonts w:ascii="Times New Roman" w:hAnsi="Times New Roman"/>
        </w:rPr>
        <w:t>E7:</w:t>
      </w:r>
      <w:r w:rsidRPr="00EC1870">
        <w:rPr>
          <w:rFonts w:ascii="Times New Roman" w:hAnsi="Times New Roman"/>
        </w:rPr>
        <w:tab/>
        <w:t>Elektrické dráhové zabezpečovacie a oznamovacie zariadenia</w:t>
      </w:r>
    </w:p>
    <w:p w14:paraId="3643236A" w14:textId="0F83E035" w:rsidR="00AE4AC3" w:rsidRPr="00EC1870" w:rsidRDefault="00B075FD" w:rsidP="00AE4AC3">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 xml:space="preserve">predpokladaným termínom začatia prác vyžadujúcich </w:t>
      </w:r>
      <w:r>
        <w:rPr>
          <w:sz w:val="22"/>
          <w:szCs w:val="22"/>
        </w:rPr>
        <w:t>osvedčenie</w:t>
      </w:r>
      <w:r w:rsidRPr="00344566">
        <w:rPr>
          <w:sz w:val="22"/>
          <w:szCs w:val="22"/>
        </w:rPr>
        <w:t xml:space="preserve"> </w:t>
      </w:r>
      <w:r w:rsidR="00AE4AC3">
        <w:rPr>
          <w:sz w:val="22"/>
          <w:szCs w:val="22"/>
        </w:rPr>
        <w:t xml:space="preserve">o odbornej spôsobilosti udelené bezpečnostným orgánom fyzickým osobám </w:t>
      </w:r>
      <w:r w:rsidRPr="00344566">
        <w:rPr>
          <w:sz w:val="22"/>
          <w:szCs w:val="22"/>
        </w:rPr>
        <w:t xml:space="preserve">na vykonávanie určených činností </w:t>
      </w:r>
      <w:r w:rsidR="00AE4AC3">
        <w:rPr>
          <w:sz w:val="22"/>
          <w:szCs w:val="22"/>
        </w:rPr>
        <w:t xml:space="preserve">na určených technických zariadeniach </w:t>
      </w:r>
      <w:r w:rsidR="006C31B2">
        <w:rPr>
          <w:sz w:val="22"/>
          <w:szCs w:val="22"/>
        </w:rPr>
        <w:t xml:space="preserve">elektrických </w:t>
      </w:r>
      <w:r w:rsidR="00AE4AC3">
        <w:rPr>
          <w:sz w:val="22"/>
          <w:szCs w:val="22"/>
        </w:rPr>
        <w:t xml:space="preserve">v zmysle § 26 </w:t>
      </w:r>
      <w:r w:rsidR="00AE4AC3" w:rsidRPr="00344566">
        <w:rPr>
          <w:sz w:val="22"/>
          <w:szCs w:val="22"/>
        </w:rPr>
        <w:t>vyhlášky Ministerstva do</w:t>
      </w:r>
      <w:r w:rsidR="00AE4AC3" w:rsidRPr="00EC1870">
        <w:rPr>
          <w:sz w:val="22"/>
          <w:szCs w:val="22"/>
        </w:rPr>
        <w:t xml:space="preserve">pravy, pôšt a telekomunikácií Slovenskej republiky č. 205/2010 Z. z. o určených technických zariadeniach a určených činnostiach a činnostiach na určených zariadeniach podľa Prílohy 1, časť 5, </w:t>
      </w:r>
      <w:r w:rsidR="006C31B2">
        <w:rPr>
          <w:sz w:val="22"/>
          <w:szCs w:val="22"/>
        </w:rPr>
        <w:t>označenie zariadenia</w:t>
      </w:r>
      <w:r w:rsidR="00AE4AC3" w:rsidRPr="00EC1870">
        <w:rPr>
          <w:sz w:val="22"/>
          <w:szCs w:val="22"/>
        </w:rPr>
        <w:t xml:space="preserve">: </w:t>
      </w:r>
    </w:p>
    <w:p w14:paraId="48B25740" w14:textId="77777777" w:rsidR="00AE4AC3" w:rsidRPr="00EC1870" w:rsidRDefault="00AE4AC3" w:rsidP="00AE4AC3">
      <w:pPr>
        <w:pStyle w:val="Odsekzoznamu"/>
        <w:spacing w:after="0"/>
        <w:ind w:left="1843" w:hanging="425"/>
        <w:jc w:val="both"/>
        <w:rPr>
          <w:rFonts w:ascii="Times New Roman" w:hAnsi="Times New Roman"/>
        </w:rPr>
      </w:pPr>
      <w:r w:rsidRPr="00EC1870">
        <w:rPr>
          <w:rFonts w:ascii="Times New Roman" w:hAnsi="Times New Roman"/>
        </w:rPr>
        <w:t>E2:</w:t>
      </w:r>
      <w:r w:rsidRPr="00EC1870">
        <w:rPr>
          <w:rFonts w:ascii="Times New Roman" w:hAnsi="Times New Roman"/>
        </w:rPr>
        <w:tab/>
        <w:t>Elektrické siete dráh a elektrické rozvody dráh do 1 000 V AC a 1 500 V DC vrátane</w:t>
      </w:r>
    </w:p>
    <w:p w14:paraId="63BAE552" w14:textId="15588874" w:rsidR="00B075FD" w:rsidRPr="00EC1870" w:rsidRDefault="00AE4AC3" w:rsidP="00AE4AC3">
      <w:pPr>
        <w:pStyle w:val="Odsekzoznamu"/>
        <w:spacing w:after="0"/>
        <w:ind w:left="1843" w:hanging="425"/>
        <w:jc w:val="both"/>
        <w:rPr>
          <w:rFonts w:ascii="Times New Roman" w:hAnsi="Times New Roman"/>
        </w:rPr>
      </w:pPr>
      <w:r w:rsidRPr="00EC1870">
        <w:rPr>
          <w:rFonts w:ascii="Times New Roman" w:hAnsi="Times New Roman"/>
        </w:rPr>
        <w:t>E7:</w:t>
      </w:r>
      <w:r w:rsidRPr="00EC1870">
        <w:rPr>
          <w:rFonts w:ascii="Times New Roman" w:hAnsi="Times New Roman"/>
        </w:rPr>
        <w:tab/>
        <w:t>Elektrické dráhové zabezpečovacie a oznamovacie zariadenia</w:t>
      </w:r>
    </w:p>
    <w:p w14:paraId="1DDADDA8" w14:textId="0459A8EE" w:rsidR="00943CEB" w:rsidRPr="00344566" w:rsidRDefault="00943CEB" w:rsidP="00ED3ED8">
      <w:pPr>
        <w:numPr>
          <w:ilvl w:val="2"/>
          <w:numId w:val="28"/>
        </w:numPr>
        <w:tabs>
          <w:tab w:val="clear" w:pos="720"/>
          <w:tab w:val="left" w:pos="1418"/>
        </w:tabs>
        <w:autoSpaceDE w:val="0"/>
        <w:autoSpaceDN w:val="0"/>
        <w:adjustRightInd w:val="0"/>
        <w:spacing w:before="120" w:line="276" w:lineRule="auto"/>
        <w:ind w:left="1418" w:hanging="851"/>
        <w:jc w:val="both"/>
        <w:rPr>
          <w:sz w:val="22"/>
          <w:szCs w:val="22"/>
        </w:rPr>
      </w:pPr>
      <w:r w:rsidRPr="00344566">
        <w:rPr>
          <w:sz w:val="22"/>
          <w:szCs w:val="22"/>
        </w:rPr>
        <w:t>začatím stavebnej činnosti v obvode dráhy v správe Objednávateľa:</w:t>
      </w:r>
    </w:p>
    <w:p w14:paraId="707634F8" w14:textId="77777777" w:rsidR="00943CEB" w:rsidRPr="00344566" w:rsidRDefault="00943CEB" w:rsidP="00ED3ED8">
      <w:pPr>
        <w:numPr>
          <w:ilvl w:val="3"/>
          <w:numId w:val="28"/>
        </w:numPr>
        <w:tabs>
          <w:tab w:val="clear" w:pos="1713"/>
          <w:tab w:val="left" w:pos="1985"/>
        </w:tabs>
        <w:autoSpaceDE w:val="0"/>
        <w:autoSpaceDN w:val="0"/>
        <w:adjustRightInd w:val="0"/>
        <w:spacing w:before="120" w:line="276" w:lineRule="auto"/>
        <w:ind w:left="2552" w:hanging="1134"/>
        <w:jc w:val="both"/>
        <w:rPr>
          <w:sz w:val="22"/>
          <w:szCs w:val="22"/>
        </w:rPr>
      </w:pPr>
      <w:r w:rsidRPr="00344566">
        <w:rPr>
          <w:sz w:val="22"/>
          <w:szCs w:val="22"/>
        </w:rPr>
        <w:t xml:space="preserve">platné osvedčenie o odbornej spôsobilosti na železničnej dráhe podľa predpisu ŽSR Z 3 Odborná spôsobilosť na ŽSR (ďalej len </w:t>
      </w:r>
      <w:r w:rsidRPr="00344566">
        <w:rPr>
          <w:bCs/>
          <w:sz w:val="22"/>
          <w:szCs w:val="22"/>
        </w:rPr>
        <w:t>„</w:t>
      </w:r>
      <w:r w:rsidRPr="00344566">
        <w:rPr>
          <w:b/>
          <w:bCs/>
          <w:sz w:val="22"/>
          <w:szCs w:val="22"/>
        </w:rPr>
        <w:t>ŽSR Z 3</w:t>
      </w:r>
      <w:r w:rsidRPr="00344566">
        <w:rPr>
          <w:bCs/>
          <w:sz w:val="22"/>
          <w:szCs w:val="22"/>
        </w:rPr>
        <w:t>“</w:t>
      </w:r>
      <w:r w:rsidRPr="00344566">
        <w:rPr>
          <w:sz w:val="22"/>
          <w:szCs w:val="22"/>
        </w:rPr>
        <w:t>),</w:t>
      </w:r>
    </w:p>
    <w:p w14:paraId="01DAFE1E" w14:textId="77777777" w:rsidR="00943CEB" w:rsidRPr="00344566" w:rsidRDefault="00943CEB" w:rsidP="00ED3ED8">
      <w:pPr>
        <w:numPr>
          <w:ilvl w:val="3"/>
          <w:numId w:val="28"/>
        </w:numPr>
        <w:tabs>
          <w:tab w:val="clear" w:pos="1713"/>
          <w:tab w:val="left" w:pos="1985"/>
        </w:tabs>
        <w:autoSpaceDE w:val="0"/>
        <w:autoSpaceDN w:val="0"/>
        <w:adjustRightInd w:val="0"/>
        <w:spacing w:before="120" w:line="276" w:lineRule="auto"/>
        <w:ind w:left="2552" w:hanging="1134"/>
        <w:jc w:val="both"/>
        <w:rPr>
          <w:sz w:val="22"/>
          <w:szCs w:val="22"/>
        </w:rPr>
      </w:pPr>
      <w:r w:rsidRPr="00344566">
        <w:rPr>
          <w:sz w:val="22"/>
          <w:szCs w:val="22"/>
        </w:rPr>
        <w:t>platné osvedčenie o spôsobilosti z BOZP podľa predpisu ŽSR Z 3,</w:t>
      </w:r>
    </w:p>
    <w:p w14:paraId="4953674A" w14:textId="77777777" w:rsidR="00943CEB" w:rsidRPr="00344566" w:rsidRDefault="00943CEB" w:rsidP="00ED3ED8">
      <w:pPr>
        <w:numPr>
          <w:ilvl w:val="2"/>
          <w:numId w:val="28"/>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344566">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8" w:history="1">
        <w:r w:rsidRPr="00344566">
          <w:rPr>
            <w:rStyle w:val="Hypertextovprepojenie"/>
            <w:sz w:val="22"/>
            <w:szCs w:val="22"/>
          </w:rPr>
          <w:t>www.nsat.sk</w:t>
        </w:r>
      </w:hyperlink>
      <w:r w:rsidRPr="00344566">
        <w:rPr>
          <w:rStyle w:val="Hypertextovprepojenie"/>
          <w:sz w:val="22"/>
          <w:szCs w:val="22"/>
        </w:rPr>
        <w:t xml:space="preserve">. </w:t>
      </w:r>
    </w:p>
    <w:p w14:paraId="1FAE6A0A" w14:textId="77777777" w:rsidR="00943CEB" w:rsidRPr="00344566" w:rsidRDefault="00943CEB" w:rsidP="00ED3ED8">
      <w:pPr>
        <w:numPr>
          <w:ilvl w:val="2"/>
          <w:numId w:val="28"/>
        </w:numPr>
        <w:tabs>
          <w:tab w:val="clear" w:pos="720"/>
          <w:tab w:val="num" w:pos="1418"/>
        </w:tabs>
        <w:autoSpaceDE w:val="0"/>
        <w:autoSpaceDN w:val="0"/>
        <w:adjustRightInd w:val="0"/>
        <w:spacing w:before="120" w:line="276" w:lineRule="auto"/>
        <w:ind w:left="1418" w:hanging="851"/>
        <w:jc w:val="both"/>
        <w:rPr>
          <w:sz w:val="22"/>
          <w:szCs w:val="22"/>
        </w:rPr>
      </w:pPr>
      <w:r w:rsidRPr="00344566">
        <w:rPr>
          <w:sz w:val="22"/>
          <w:szCs w:val="22"/>
        </w:rPr>
        <w:t>predpokladaným termínom začatia prác platné osvedčenie o vykonaní technickej prehliadky poverenou osobou.</w:t>
      </w:r>
    </w:p>
    <w:p w14:paraId="0126B82F" w14:textId="77777777"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w:t>
      </w:r>
    </w:p>
    <w:p w14:paraId="45749F8B" w14:textId="3093E69D" w:rsidR="00943CEB" w:rsidRPr="00344566" w:rsidRDefault="00943CEB" w:rsidP="00ED3ED8">
      <w:pPr>
        <w:numPr>
          <w:ilvl w:val="1"/>
          <w:numId w:val="28"/>
        </w:numPr>
        <w:tabs>
          <w:tab w:val="clear" w:pos="360"/>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44566">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sidRPr="00344566">
        <w:rPr>
          <w:sz w:val="22"/>
          <w:szCs w:val="22"/>
        </w:rPr>
        <w:t xml:space="preserve">, </w:t>
      </w:r>
      <w:r w:rsidRPr="00344566">
        <w:rPr>
          <w:sz w:val="22"/>
          <w:szCs w:val="22"/>
        </w:rPr>
        <w:t xml:space="preserve">príčinách </w:t>
      </w:r>
      <w:r w:rsidR="007B70ED" w:rsidRPr="00344566">
        <w:rPr>
          <w:sz w:val="22"/>
          <w:szCs w:val="22"/>
        </w:rPr>
        <w:t>vyššej moci je Zhotoviteľ povinný upovedomiť Objednávateľa písomne</w:t>
      </w:r>
      <w:r w:rsidR="00747E9A" w:rsidRPr="00344566">
        <w:rPr>
          <w:sz w:val="22"/>
          <w:szCs w:val="22"/>
        </w:rPr>
        <w:t>,</w:t>
      </w:r>
      <w:r w:rsidR="007B70ED" w:rsidRPr="00344566">
        <w:rPr>
          <w:sz w:val="22"/>
          <w:szCs w:val="22"/>
        </w:rPr>
        <w:t xml:space="preserve"> a to bez </w:t>
      </w:r>
      <w:r w:rsidR="007B70ED" w:rsidRPr="00344566">
        <w:rPr>
          <w:sz w:val="22"/>
          <w:szCs w:val="22"/>
        </w:rPr>
        <w:lastRenderedPageBreak/>
        <w:t xml:space="preserve">zbytočného odkladu, </w:t>
      </w:r>
      <w:r w:rsidR="007B70ED" w:rsidRPr="00344566">
        <w:rPr>
          <w:bCs/>
          <w:sz w:val="22"/>
          <w:szCs w:val="22"/>
        </w:rPr>
        <w:t xml:space="preserve">najneskôr však do dvoch </w:t>
      </w:r>
      <w:r w:rsidR="00D15471" w:rsidRPr="00344566">
        <w:rPr>
          <w:bCs/>
          <w:sz w:val="22"/>
          <w:szCs w:val="22"/>
        </w:rPr>
        <w:t xml:space="preserve">pracovných </w:t>
      </w:r>
      <w:r w:rsidR="007B70ED" w:rsidRPr="00344566">
        <w:rPr>
          <w:bCs/>
          <w:sz w:val="22"/>
          <w:szCs w:val="22"/>
        </w:rPr>
        <w:t>dní od jej vzniku. O</w:t>
      </w:r>
      <w:r w:rsidR="007B70ED" w:rsidRPr="00344566">
        <w:rPr>
          <w:sz w:val="22"/>
          <w:szCs w:val="22"/>
        </w:rPr>
        <w:t xml:space="preserve"> </w:t>
      </w:r>
      <w:r w:rsidR="002420D2" w:rsidRPr="00344566">
        <w:rPr>
          <w:sz w:val="22"/>
          <w:szCs w:val="22"/>
        </w:rPr>
        <w:t xml:space="preserve">zániku </w:t>
      </w:r>
      <w:r w:rsidRPr="00344566">
        <w:rPr>
          <w:sz w:val="22"/>
          <w:szCs w:val="22"/>
        </w:rPr>
        <w:t>vyššej moci je Zhotoviteľ povinný upovedomiť Objednávateľa písomne</w:t>
      </w:r>
      <w:r w:rsidR="00747E9A" w:rsidRPr="00344566">
        <w:rPr>
          <w:sz w:val="22"/>
          <w:szCs w:val="22"/>
        </w:rPr>
        <w:t>,</w:t>
      </w:r>
      <w:r w:rsidRPr="00344566">
        <w:rPr>
          <w:sz w:val="22"/>
          <w:szCs w:val="22"/>
        </w:rPr>
        <w:t xml:space="preserve"> a to bez zbytočného odkladu</w:t>
      </w:r>
      <w:r w:rsidR="002420D2" w:rsidRPr="00344566">
        <w:rPr>
          <w:sz w:val="22"/>
          <w:szCs w:val="22"/>
        </w:rPr>
        <w:t xml:space="preserve">, </w:t>
      </w:r>
      <w:r w:rsidR="002420D2" w:rsidRPr="00344566">
        <w:rPr>
          <w:bCs/>
          <w:sz w:val="22"/>
          <w:szCs w:val="22"/>
        </w:rPr>
        <w:t>najneskôr však do dvoch dní od jej zániku</w:t>
      </w:r>
      <w:r w:rsidRPr="00344566">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344566" w:rsidRDefault="00943CEB" w:rsidP="00ED3ED8">
      <w:pPr>
        <w:numPr>
          <w:ilvl w:val="1"/>
          <w:numId w:val="28"/>
        </w:numPr>
        <w:tabs>
          <w:tab w:val="clear" w:pos="360"/>
          <w:tab w:val="left" w:pos="567"/>
        </w:tabs>
        <w:autoSpaceDE w:val="0"/>
        <w:autoSpaceDN w:val="0"/>
        <w:adjustRightInd w:val="0"/>
        <w:spacing w:before="120" w:after="120" w:line="276" w:lineRule="auto"/>
        <w:ind w:left="567" w:hanging="567"/>
        <w:jc w:val="both"/>
        <w:rPr>
          <w:sz w:val="22"/>
          <w:szCs w:val="22"/>
        </w:rPr>
      </w:pPr>
      <w:r w:rsidRPr="00344566">
        <w:rPr>
          <w:sz w:val="22"/>
          <w:szCs w:val="22"/>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Pr="00344566" w:rsidRDefault="00943CEB" w:rsidP="00344566">
      <w:pPr>
        <w:tabs>
          <w:tab w:val="left" w:pos="567"/>
        </w:tabs>
        <w:autoSpaceDE w:val="0"/>
        <w:autoSpaceDN w:val="0"/>
        <w:adjustRightInd w:val="0"/>
        <w:spacing w:before="120" w:after="120" w:line="276" w:lineRule="auto"/>
        <w:ind w:left="567"/>
        <w:jc w:val="both"/>
        <w:rPr>
          <w:sz w:val="22"/>
          <w:szCs w:val="22"/>
        </w:rPr>
      </w:pPr>
      <w:r w:rsidRPr="00344566">
        <w:rPr>
          <w:sz w:val="22"/>
          <w:szCs w:val="22"/>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04B51289" w:rsidR="00943CEB" w:rsidRPr="00344566" w:rsidRDefault="00943CEB" w:rsidP="00ED3ED8">
      <w:pPr>
        <w:numPr>
          <w:ilvl w:val="1"/>
          <w:numId w:val="28"/>
        </w:numPr>
        <w:tabs>
          <w:tab w:val="left" w:pos="567"/>
        </w:tabs>
        <w:autoSpaceDE w:val="0"/>
        <w:autoSpaceDN w:val="0"/>
        <w:adjustRightInd w:val="0"/>
        <w:spacing w:before="120" w:line="276" w:lineRule="auto"/>
        <w:ind w:left="567" w:hanging="567"/>
        <w:jc w:val="both"/>
        <w:rPr>
          <w:sz w:val="22"/>
          <w:szCs w:val="22"/>
        </w:rPr>
      </w:pPr>
      <w:r w:rsidRPr="00344566">
        <w:rPr>
          <w:sz w:val="22"/>
          <w:szCs w:val="22"/>
        </w:rPr>
        <w:t>Zhotoviteľ je povinný v rámci plnenia predmetu Zmluvy na výkon činností, ktoré priamo súvisia s prevádzkou sietí a informačných systémov uzatvoriť s </w:t>
      </w:r>
      <w:r w:rsidR="00B24C27">
        <w:rPr>
          <w:sz w:val="22"/>
          <w:szCs w:val="22"/>
        </w:rPr>
        <w:t>O</w:t>
      </w:r>
      <w:r w:rsidRPr="00344566">
        <w:rPr>
          <w:sz w:val="22"/>
          <w:szCs w:val="22"/>
        </w:rPr>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344566">
        <w:rPr>
          <w:b/>
          <w:sz w:val="22"/>
          <w:szCs w:val="22"/>
        </w:rPr>
        <w:t>Zmluva o zabezpečení plnenia bezpečnostných opatrení a notifikačných povinností</w:t>
      </w:r>
      <w:r w:rsidRPr="00344566">
        <w:rPr>
          <w:sz w:val="22"/>
          <w:szCs w:val="22"/>
        </w:rPr>
        <w:t>“). Zmluvné strany preto zároveň uzatvárajú Zmluvu o zabezpečení plnenia bezpečnostných opatrení a notifikačných povinností, ktorá tvorí Prílohu č. 8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Pr="00344566" w:rsidRDefault="00943CEB" w:rsidP="00ED3ED8">
      <w:pPr>
        <w:numPr>
          <w:ilvl w:val="1"/>
          <w:numId w:val="28"/>
        </w:numPr>
        <w:tabs>
          <w:tab w:val="left" w:pos="567"/>
        </w:tabs>
        <w:autoSpaceDE w:val="0"/>
        <w:autoSpaceDN w:val="0"/>
        <w:adjustRightInd w:val="0"/>
        <w:spacing w:before="120" w:after="120" w:line="276" w:lineRule="auto"/>
        <w:ind w:left="567" w:hanging="567"/>
        <w:jc w:val="both"/>
        <w:rPr>
          <w:sz w:val="22"/>
          <w:szCs w:val="22"/>
        </w:rPr>
      </w:pPr>
      <w:r w:rsidRPr="00344566">
        <w:rPr>
          <w:sz w:val="22"/>
          <w:szCs w:val="22"/>
        </w:rPr>
        <w:t>Zhotoviteľ nie je oprávnený jednostranným úkonom započítať akúkoľvek svoju pohľadávku vyplývajúcu z tejto Zmluvy proti pohľadávke Objednávateľa.</w:t>
      </w:r>
    </w:p>
    <w:p w14:paraId="523C2D56" w14:textId="77777777" w:rsidR="00B50A33" w:rsidRPr="00344566" w:rsidRDefault="00B50A33" w:rsidP="00ED3ED8">
      <w:pPr>
        <w:numPr>
          <w:ilvl w:val="1"/>
          <w:numId w:val="28"/>
        </w:numPr>
        <w:tabs>
          <w:tab w:val="left" w:pos="567"/>
        </w:tabs>
        <w:autoSpaceDE w:val="0"/>
        <w:autoSpaceDN w:val="0"/>
        <w:adjustRightInd w:val="0"/>
        <w:spacing w:before="120" w:after="120" w:line="276" w:lineRule="auto"/>
        <w:ind w:left="567" w:hanging="567"/>
        <w:jc w:val="both"/>
        <w:rPr>
          <w:sz w:val="22"/>
          <w:szCs w:val="22"/>
        </w:rPr>
      </w:pPr>
      <w:r w:rsidRPr="00344566">
        <w:rPr>
          <w:bCs/>
          <w:sz w:val="22"/>
          <w:szCs w:val="22"/>
        </w:rPr>
        <w:t xml:space="preserve">Objednávateľ je oprávnený jednostranným právnym úkonom </w:t>
      </w:r>
      <w:r w:rsidRPr="00344566">
        <w:rPr>
          <w:sz w:val="22"/>
          <w:szCs w:val="22"/>
        </w:rPr>
        <w:t xml:space="preserve">započítať akúkoľvek svoju pohľadávku vyplývajúcu z tejto Zmluvy proti pohľadávke </w:t>
      </w:r>
      <w:r w:rsidR="00F90032" w:rsidRPr="00344566">
        <w:rPr>
          <w:sz w:val="22"/>
          <w:szCs w:val="22"/>
        </w:rPr>
        <w:t xml:space="preserve">Zhotoviteľa a to aj v prípadoch, keď ide o postúpenú splatnú pohľadávku </w:t>
      </w:r>
      <w:r w:rsidR="006263DD" w:rsidRPr="00344566">
        <w:rPr>
          <w:sz w:val="22"/>
          <w:szCs w:val="22"/>
        </w:rPr>
        <w:t xml:space="preserve">priameho </w:t>
      </w:r>
      <w:r w:rsidR="00F90032" w:rsidRPr="00344566">
        <w:rPr>
          <w:sz w:val="22"/>
          <w:szCs w:val="22"/>
        </w:rPr>
        <w:t>subdodávateľa voči Zhotoviteľovi, ktorá súvisí s predmetom subdodávky</w:t>
      </w:r>
      <w:r w:rsidRPr="00344566">
        <w:rPr>
          <w:bCs/>
          <w:sz w:val="22"/>
          <w:szCs w:val="22"/>
        </w:rPr>
        <w:t>.</w:t>
      </w:r>
    </w:p>
    <w:p w14:paraId="69A41601" w14:textId="77777777" w:rsidR="00943CEB" w:rsidRPr="00344566" w:rsidRDefault="00943CEB" w:rsidP="00ED3ED8">
      <w:pPr>
        <w:numPr>
          <w:ilvl w:val="1"/>
          <w:numId w:val="28"/>
        </w:numPr>
        <w:tabs>
          <w:tab w:val="left" w:pos="567"/>
        </w:tabs>
        <w:autoSpaceDE w:val="0"/>
        <w:autoSpaceDN w:val="0"/>
        <w:adjustRightInd w:val="0"/>
        <w:spacing w:before="120" w:line="276" w:lineRule="auto"/>
        <w:ind w:left="567" w:hanging="567"/>
        <w:jc w:val="both"/>
        <w:rPr>
          <w:sz w:val="22"/>
          <w:szCs w:val="22"/>
        </w:rPr>
      </w:pPr>
      <w:r w:rsidRPr="00344566">
        <w:rPr>
          <w:sz w:val="22"/>
          <w:szCs w:val="22"/>
        </w:rPr>
        <w:t>Zhotoviteľ je povinný pri plnení Zmluvy dodržiavať Etický kódex Železníc Slovenskej republiky. Aktuálne znenie Etického kódexu Železníc Slovenskej republiky je zverejnené na internetovej stránke Objednávateľa.</w:t>
      </w:r>
    </w:p>
    <w:p w14:paraId="56ED156E" w14:textId="211FDAA7" w:rsidR="004B6EE2" w:rsidRPr="00344566" w:rsidRDefault="004B6EE2" w:rsidP="00ED3ED8">
      <w:pPr>
        <w:numPr>
          <w:ilvl w:val="1"/>
          <w:numId w:val="28"/>
        </w:numPr>
        <w:tabs>
          <w:tab w:val="left" w:pos="567"/>
        </w:tabs>
        <w:autoSpaceDE w:val="0"/>
        <w:autoSpaceDN w:val="0"/>
        <w:adjustRightInd w:val="0"/>
        <w:spacing w:before="120" w:line="276" w:lineRule="auto"/>
        <w:ind w:left="567" w:hanging="567"/>
        <w:jc w:val="both"/>
        <w:rPr>
          <w:sz w:val="22"/>
          <w:szCs w:val="22"/>
        </w:rPr>
      </w:pPr>
      <w:r w:rsidRPr="00344566">
        <w:rPr>
          <w:sz w:val="22"/>
          <w:szCs w:val="22"/>
        </w:rPr>
        <w:t xml:space="preserve">Zhotoviteľ je povinný </w:t>
      </w:r>
      <w:r w:rsidR="006951BC" w:rsidRPr="00344566">
        <w:rPr>
          <w:sz w:val="22"/>
          <w:szCs w:val="22"/>
        </w:rPr>
        <w:t xml:space="preserve">pri plnení predmetu Zmluvy využiť zdroje / kapacity inej osoby, ktorú uviedol vo svojej ponuke </w:t>
      </w:r>
      <w:r w:rsidR="008415F2" w:rsidRPr="00344566">
        <w:rPr>
          <w:sz w:val="22"/>
          <w:szCs w:val="22"/>
        </w:rPr>
        <w:t xml:space="preserve">vo verejnom obstarávaní </w:t>
      </w:r>
      <w:r w:rsidR="006951BC" w:rsidRPr="00344566">
        <w:rPr>
          <w:sz w:val="22"/>
          <w:szCs w:val="22"/>
        </w:rPr>
        <w:t xml:space="preserve">a ktorá je uvedená v Prílohe č. 4 - </w:t>
      </w:r>
      <w:r w:rsidRPr="00344566">
        <w:rPr>
          <w:sz w:val="22"/>
          <w:szCs w:val="22"/>
        </w:rPr>
        <w:t>Zoznam iných osôb, prostredníctvom ktorých Zhotoviteľ ako uchádzač preukázal splnenie podmienok účasti</w:t>
      </w:r>
      <w:r w:rsidR="006951BC" w:rsidRPr="00344566">
        <w:rPr>
          <w:sz w:val="22"/>
          <w:szCs w:val="22"/>
        </w:rPr>
        <w:t>. Zmena inej oso</w:t>
      </w:r>
      <w:r w:rsidR="008415F2" w:rsidRPr="00344566">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605BFA78" w14:textId="77777777" w:rsidR="00943CEB" w:rsidRPr="00344566" w:rsidRDefault="00943CEB" w:rsidP="002B7777">
      <w:pPr>
        <w:tabs>
          <w:tab w:val="left" w:pos="567"/>
        </w:tabs>
        <w:autoSpaceDE w:val="0"/>
        <w:autoSpaceDN w:val="0"/>
        <w:adjustRightInd w:val="0"/>
        <w:spacing w:line="276" w:lineRule="auto"/>
        <w:ind w:left="567"/>
        <w:jc w:val="both"/>
        <w:rPr>
          <w:sz w:val="22"/>
          <w:szCs w:val="22"/>
        </w:rPr>
      </w:pPr>
    </w:p>
    <w:p w14:paraId="43A4C1CF"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15</w:t>
      </w:r>
    </w:p>
    <w:p w14:paraId="22ABF17A"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Riešenie sporov</w:t>
      </w:r>
    </w:p>
    <w:p w14:paraId="395B8F8A" w14:textId="77777777" w:rsidR="00943CEB" w:rsidRPr="00344566" w:rsidRDefault="00943CEB" w:rsidP="00ED3ED8">
      <w:pPr>
        <w:pStyle w:val="Odsekzoznamu"/>
        <w:numPr>
          <w:ilvl w:val="1"/>
          <w:numId w:val="23"/>
        </w:numPr>
        <w:spacing w:after="120"/>
        <w:ind w:left="567" w:hanging="567"/>
        <w:rPr>
          <w:rFonts w:ascii="Times New Roman" w:eastAsia="Times New Roman" w:hAnsi="Times New Roman"/>
          <w:lang w:eastAsia="sk-SK"/>
        </w:rPr>
      </w:pPr>
      <w:r w:rsidRPr="00344566">
        <w:rPr>
          <w:rFonts w:ascii="Times New Roman" w:eastAsia="Times New Roman" w:hAnsi="Times New Roman"/>
          <w:lang w:eastAsia="sk-SK"/>
        </w:rPr>
        <w:t>Ak sa vyskytnú rozpory medzi jednotlivými dokumentmi a ustanoveniami Zmluvy priorita dokumentov je nasledovná:</w:t>
      </w:r>
      <w:r w:rsidRPr="00344566">
        <w:rPr>
          <w:rFonts w:ascii="Times New Roman" w:hAnsi="Times New Roman"/>
        </w:rPr>
        <w:t xml:space="preserve"> </w:t>
      </w:r>
    </w:p>
    <w:p w14:paraId="089E8025" w14:textId="77777777" w:rsidR="00943CEB" w:rsidRPr="00344566" w:rsidRDefault="00943CEB" w:rsidP="00ED3ED8">
      <w:pPr>
        <w:pStyle w:val="Odsekzoznamu"/>
        <w:numPr>
          <w:ilvl w:val="2"/>
          <w:numId w:val="23"/>
        </w:numPr>
        <w:spacing w:after="120"/>
        <w:ind w:left="1276" w:hanging="709"/>
        <w:rPr>
          <w:rFonts w:ascii="Times New Roman" w:hAnsi="Times New Roman"/>
        </w:rPr>
      </w:pPr>
      <w:r w:rsidRPr="00344566">
        <w:rPr>
          <w:rFonts w:ascii="Times New Roman" w:eastAsia="Times New Roman" w:hAnsi="Times New Roman"/>
          <w:lang w:eastAsia="sk-SK"/>
        </w:rPr>
        <w:t xml:space="preserve">Zmluva, </w:t>
      </w:r>
    </w:p>
    <w:p w14:paraId="43A6CB35" w14:textId="77777777" w:rsidR="00943CEB" w:rsidRPr="00344566" w:rsidRDefault="00943CEB" w:rsidP="00ED3ED8">
      <w:pPr>
        <w:pStyle w:val="Odsekzoznamu"/>
        <w:numPr>
          <w:ilvl w:val="2"/>
          <w:numId w:val="23"/>
        </w:numPr>
        <w:spacing w:after="120"/>
        <w:ind w:left="1276" w:hanging="709"/>
        <w:rPr>
          <w:rFonts w:ascii="Times New Roman" w:hAnsi="Times New Roman"/>
        </w:rPr>
      </w:pPr>
      <w:r w:rsidRPr="00344566">
        <w:rPr>
          <w:rFonts w:ascii="Times New Roman" w:eastAsia="Times New Roman" w:hAnsi="Times New Roman"/>
          <w:lang w:eastAsia="sk-SK"/>
        </w:rPr>
        <w:t xml:space="preserve">súťažné podklady, </w:t>
      </w:r>
    </w:p>
    <w:p w14:paraId="70CE79D5" w14:textId="4363FA1F" w:rsidR="00943CEB" w:rsidRPr="00344566" w:rsidRDefault="00943CEB" w:rsidP="00ED3ED8">
      <w:pPr>
        <w:pStyle w:val="Odsekzoznamu"/>
        <w:numPr>
          <w:ilvl w:val="2"/>
          <w:numId w:val="23"/>
        </w:numPr>
        <w:spacing w:after="120"/>
        <w:ind w:left="1276" w:right="-58" w:hanging="709"/>
        <w:jc w:val="both"/>
        <w:rPr>
          <w:rFonts w:ascii="Times New Roman" w:hAnsi="Times New Roman"/>
        </w:rPr>
      </w:pPr>
      <w:bookmarkStart w:id="12" w:name="_Hlk161809385"/>
      <w:r w:rsidRPr="00344566">
        <w:rPr>
          <w:rFonts w:ascii="Times New Roman" w:eastAsia="Times New Roman" w:hAnsi="Times New Roman"/>
          <w:lang w:eastAsia="sk-SK"/>
        </w:rPr>
        <w:t xml:space="preserve">DSP, </w:t>
      </w:r>
      <w:r w:rsidR="006F1E04" w:rsidRPr="00344566">
        <w:rPr>
          <w:rFonts w:ascii="Times New Roman" w:eastAsia="Times New Roman" w:hAnsi="Times New Roman"/>
          <w:lang w:eastAsia="sk-SK"/>
        </w:rPr>
        <w:t>vrátane vyjadrení a stanovísk príslušných subjektov k</w:t>
      </w:r>
      <w:r w:rsidR="00E07C03" w:rsidRPr="00344566">
        <w:rPr>
          <w:rFonts w:ascii="Times New Roman" w:eastAsia="Times New Roman" w:hAnsi="Times New Roman"/>
          <w:lang w:eastAsia="sk-SK"/>
        </w:rPr>
        <w:t> </w:t>
      </w:r>
      <w:r w:rsidR="006F1E04" w:rsidRPr="00344566">
        <w:rPr>
          <w:rFonts w:ascii="Times New Roman" w:eastAsia="Times New Roman" w:hAnsi="Times New Roman"/>
          <w:lang w:eastAsia="sk-SK"/>
        </w:rPr>
        <w:t>DSP</w:t>
      </w:r>
      <w:r w:rsidR="00E07C03" w:rsidRPr="00344566">
        <w:rPr>
          <w:rFonts w:ascii="Times New Roman" w:eastAsia="Times New Roman" w:hAnsi="Times New Roman"/>
          <w:lang w:eastAsia="sk-SK"/>
        </w:rPr>
        <w:t xml:space="preserve"> a právoplatných stavebných povolení</w:t>
      </w:r>
      <w:r w:rsidR="006F1E04" w:rsidRPr="00344566">
        <w:rPr>
          <w:rFonts w:ascii="Times New Roman" w:eastAsia="Times New Roman" w:hAnsi="Times New Roman"/>
          <w:lang w:eastAsia="sk-SK"/>
        </w:rPr>
        <w:t xml:space="preserve">, ktoré Zhotoviteľovi predloží Objednávateľ, pričom zároveň platí, že </w:t>
      </w:r>
      <w:r w:rsidR="0039377C" w:rsidRPr="00344566">
        <w:rPr>
          <w:rFonts w:ascii="Times New Roman" w:eastAsia="Times New Roman" w:hAnsi="Times New Roman"/>
          <w:lang w:eastAsia="sk-SK"/>
        </w:rPr>
        <w:t xml:space="preserve">predmetné </w:t>
      </w:r>
      <w:r w:rsidR="006F1E04" w:rsidRPr="00344566">
        <w:rPr>
          <w:rFonts w:ascii="Times New Roman" w:eastAsia="Times New Roman" w:hAnsi="Times New Roman"/>
          <w:lang w:eastAsia="sk-SK"/>
        </w:rPr>
        <w:lastRenderedPageBreak/>
        <w:t>vyjadrenia a stanoviská subjektov k</w:t>
      </w:r>
      <w:r w:rsidR="00E07C03" w:rsidRPr="00344566">
        <w:rPr>
          <w:rFonts w:ascii="Times New Roman" w:eastAsia="Times New Roman" w:hAnsi="Times New Roman"/>
          <w:lang w:eastAsia="sk-SK"/>
        </w:rPr>
        <w:t> </w:t>
      </w:r>
      <w:r w:rsidR="006F1E04" w:rsidRPr="00344566">
        <w:rPr>
          <w:rFonts w:ascii="Times New Roman" w:eastAsia="Times New Roman" w:hAnsi="Times New Roman"/>
          <w:lang w:eastAsia="sk-SK"/>
        </w:rPr>
        <w:t>DSP</w:t>
      </w:r>
      <w:r w:rsidR="00E07C03" w:rsidRPr="00344566">
        <w:rPr>
          <w:rFonts w:ascii="Times New Roman" w:eastAsia="Times New Roman" w:hAnsi="Times New Roman"/>
          <w:lang w:eastAsia="sk-SK"/>
        </w:rPr>
        <w:t xml:space="preserve"> a právoplatné stavebné povolenia</w:t>
      </w:r>
      <w:r w:rsidR="0039377C" w:rsidRPr="00344566">
        <w:rPr>
          <w:rFonts w:ascii="Times New Roman" w:eastAsia="Times New Roman" w:hAnsi="Times New Roman"/>
          <w:lang w:eastAsia="sk-SK"/>
        </w:rPr>
        <w:t xml:space="preserve"> majú prednosť pred DSP</w:t>
      </w:r>
      <w:bookmarkEnd w:id="12"/>
      <w:r w:rsidR="0039377C" w:rsidRPr="00344566">
        <w:rPr>
          <w:rFonts w:ascii="Times New Roman" w:eastAsia="Times New Roman" w:hAnsi="Times New Roman"/>
          <w:lang w:eastAsia="sk-SK"/>
        </w:rPr>
        <w:t>,</w:t>
      </w:r>
    </w:p>
    <w:p w14:paraId="3C24C874" w14:textId="77777777" w:rsidR="00943CEB" w:rsidRPr="00344566" w:rsidRDefault="00943CEB" w:rsidP="00ED3ED8">
      <w:pPr>
        <w:pStyle w:val="Odsekzoznamu"/>
        <w:numPr>
          <w:ilvl w:val="2"/>
          <w:numId w:val="23"/>
        </w:numPr>
        <w:spacing w:after="120"/>
        <w:ind w:left="1276" w:hanging="709"/>
        <w:rPr>
          <w:rFonts w:ascii="Times New Roman" w:hAnsi="Times New Roman"/>
        </w:rPr>
      </w:pPr>
      <w:r w:rsidRPr="00344566">
        <w:rPr>
          <w:rFonts w:ascii="Times New Roman" w:eastAsia="Times New Roman" w:hAnsi="Times New Roman"/>
          <w:lang w:eastAsia="sk-SK"/>
        </w:rPr>
        <w:t xml:space="preserve">ponuka (vrátane ceny). </w:t>
      </w:r>
    </w:p>
    <w:p w14:paraId="6A2AEF84" w14:textId="77777777" w:rsidR="00943CEB" w:rsidRPr="00344566" w:rsidRDefault="00943CEB" w:rsidP="00344566">
      <w:pPr>
        <w:autoSpaceDE w:val="0"/>
        <w:autoSpaceDN w:val="0"/>
        <w:adjustRightInd w:val="0"/>
        <w:spacing w:after="120" w:line="276" w:lineRule="auto"/>
        <w:ind w:left="567"/>
        <w:jc w:val="both"/>
        <w:rPr>
          <w:sz w:val="22"/>
          <w:szCs w:val="22"/>
        </w:rPr>
      </w:pPr>
      <w:r w:rsidRPr="00344566">
        <w:rPr>
          <w:sz w:val="22"/>
          <w:szCs w:val="22"/>
        </w:rPr>
        <w:t xml:space="preserve">Dokument s nižším číslom priority je nadradený dokumentu s vyšším číslom priority pri akomkoľvek výklade Zmluvy. </w:t>
      </w:r>
    </w:p>
    <w:p w14:paraId="0C3391F1" w14:textId="77777777" w:rsidR="00943CEB" w:rsidRPr="00344566" w:rsidRDefault="00943CEB" w:rsidP="00ED3ED8">
      <w:pPr>
        <w:numPr>
          <w:ilvl w:val="1"/>
          <w:numId w:val="23"/>
        </w:numPr>
        <w:autoSpaceDE w:val="0"/>
        <w:autoSpaceDN w:val="0"/>
        <w:adjustRightInd w:val="0"/>
        <w:spacing w:before="120" w:line="276" w:lineRule="auto"/>
        <w:ind w:left="567" w:hanging="567"/>
        <w:jc w:val="both"/>
        <w:rPr>
          <w:sz w:val="22"/>
          <w:szCs w:val="22"/>
        </w:rPr>
      </w:pPr>
      <w:r w:rsidRPr="00344566">
        <w:rPr>
          <w:sz w:val="22"/>
          <w:szCs w:val="22"/>
        </w:rPr>
        <w:t xml:space="preserve">V prípade sporov, ktoré nebude možné riešiť dohodou zmluvných strán, požiada jedna zo zmluvných strán o rozhodnutie súd. </w:t>
      </w:r>
    </w:p>
    <w:p w14:paraId="31728F1D" w14:textId="77777777" w:rsidR="00943CEB" w:rsidRPr="00344566" w:rsidRDefault="00943CEB" w:rsidP="00ED3ED8">
      <w:pPr>
        <w:numPr>
          <w:ilvl w:val="1"/>
          <w:numId w:val="23"/>
        </w:numPr>
        <w:autoSpaceDE w:val="0"/>
        <w:autoSpaceDN w:val="0"/>
        <w:adjustRightInd w:val="0"/>
        <w:spacing w:before="120" w:line="276" w:lineRule="auto"/>
        <w:ind w:left="567" w:hanging="567"/>
        <w:jc w:val="both"/>
        <w:rPr>
          <w:sz w:val="22"/>
          <w:szCs w:val="22"/>
        </w:rPr>
      </w:pPr>
      <w:r w:rsidRPr="00344566">
        <w:rPr>
          <w:sz w:val="22"/>
          <w:szCs w:val="22"/>
        </w:rPr>
        <w:t xml:space="preserve">Spory zmluvných strán neoprávňujú Zhotoviteľa zastaviť plnenie predmetu Zmluvy. </w:t>
      </w:r>
    </w:p>
    <w:p w14:paraId="12E906BB" w14:textId="77777777" w:rsidR="00943CEB" w:rsidRPr="00344566" w:rsidRDefault="00943CEB" w:rsidP="00ED3ED8">
      <w:pPr>
        <w:numPr>
          <w:ilvl w:val="1"/>
          <w:numId w:val="23"/>
        </w:numPr>
        <w:autoSpaceDE w:val="0"/>
        <w:autoSpaceDN w:val="0"/>
        <w:adjustRightInd w:val="0"/>
        <w:spacing w:before="120" w:line="276" w:lineRule="auto"/>
        <w:ind w:left="567" w:hanging="567"/>
        <w:jc w:val="both"/>
        <w:rPr>
          <w:sz w:val="22"/>
          <w:szCs w:val="22"/>
        </w:rPr>
      </w:pPr>
      <w:r w:rsidRPr="00344566">
        <w:rPr>
          <w:sz w:val="22"/>
          <w:szCs w:val="22"/>
        </w:rPr>
        <w:t xml:space="preserve">Zmluvný vzťah sa bude riadiť právnym poriadkom platným na území Slovenskej republiky. Spory bude rozhodovať príslušný súd Slovenskej republiky. </w:t>
      </w:r>
    </w:p>
    <w:p w14:paraId="10B3FA72" w14:textId="77777777" w:rsidR="00943CEB" w:rsidRPr="00344566" w:rsidRDefault="00943CEB" w:rsidP="00344566">
      <w:pPr>
        <w:autoSpaceDE w:val="0"/>
        <w:autoSpaceDN w:val="0"/>
        <w:adjustRightInd w:val="0"/>
        <w:spacing w:line="276" w:lineRule="auto"/>
        <w:rPr>
          <w:sz w:val="22"/>
          <w:szCs w:val="22"/>
        </w:rPr>
      </w:pPr>
    </w:p>
    <w:p w14:paraId="639B97F7"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16</w:t>
      </w:r>
    </w:p>
    <w:p w14:paraId="6321D38B"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Odstúpenie od Zmluvy</w:t>
      </w:r>
    </w:p>
    <w:p w14:paraId="23BD5C28"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Od Zmluvy možno odstúpiť v prípadoch, ktoré ustanovuje Zmluva a § 344 a nasl. Obchodného zákonníka. </w:t>
      </w:r>
    </w:p>
    <w:p w14:paraId="32852A26"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Odstúpenie od Zmluvy musí byť druhej zmluvnej strane oznámené písomne a musí byť podpísané oprávnenou osobou.  </w:t>
      </w:r>
    </w:p>
    <w:p w14:paraId="39AEAF73"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sa dostal do omeškania so splnením sankcionovateľného míľnika o viac ako desať dní z dôvodov na strane Zhotoviteľa, </w:t>
      </w:r>
    </w:p>
    <w:p w14:paraId="3C29227D"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sa dostal do omeškania so splnením predmetu Zmluvy o viac ako desať dní z dôvodov na strane Zhotoviteľa, </w:t>
      </w:r>
    </w:p>
    <w:p w14:paraId="111CE643" w14:textId="488BF44A" w:rsidR="00943CEB" w:rsidRPr="00344566" w:rsidRDefault="00943CEB" w:rsidP="00ED3ED8">
      <w:pPr>
        <w:numPr>
          <w:ilvl w:val="2"/>
          <w:numId w:val="52"/>
        </w:numPr>
        <w:autoSpaceDE w:val="0"/>
        <w:autoSpaceDN w:val="0"/>
        <w:spacing w:before="120" w:after="120" w:line="276" w:lineRule="auto"/>
        <w:ind w:left="1418" w:hanging="851"/>
        <w:jc w:val="both"/>
        <w:rPr>
          <w:sz w:val="22"/>
          <w:szCs w:val="22"/>
        </w:rPr>
      </w:pPr>
      <w:r w:rsidRPr="00344566">
        <w:rPr>
          <w:sz w:val="22"/>
          <w:szCs w:val="22"/>
        </w:rPr>
        <w:t xml:space="preserve">Zhotoviteľ nepredložil návrh bankovej záruky, resp. poistenia záruky alebo nepredložil bankovú záruku, resp. poistenie záruky podľa bodu 5.1., </w:t>
      </w:r>
    </w:p>
    <w:p w14:paraId="3C27A475" w14:textId="7FBD46C7" w:rsidR="00557AA4" w:rsidRPr="00344566" w:rsidRDefault="00557AA4" w:rsidP="00ED3ED8">
      <w:pPr>
        <w:numPr>
          <w:ilvl w:val="2"/>
          <w:numId w:val="52"/>
        </w:numPr>
        <w:autoSpaceDE w:val="0"/>
        <w:autoSpaceDN w:val="0"/>
        <w:spacing w:before="120" w:after="120" w:line="276" w:lineRule="auto"/>
        <w:ind w:left="1418" w:hanging="851"/>
        <w:jc w:val="both"/>
        <w:rPr>
          <w:sz w:val="22"/>
          <w:szCs w:val="22"/>
        </w:rPr>
      </w:pPr>
      <w:r w:rsidRPr="00344566">
        <w:rPr>
          <w:sz w:val="22"/>
          <w:szCs w:val="22"/>
        </w:rPr>
        <w:t xml:space="preserve">Zhotoviteľ porušil povinnosť </w:t>
      </w:r>
      <w:r w:rsidR="00444EFC" w:rsidRPr="00344566">
        <w:rPr>
          <w:sz w:val="22"/>
          <w:szCs w:val="22"/>
        </w:rPr>
        <w:t>zabezpečiť, aby banková záruka, resp. poistenie záruky bola/o platná/é a vymáhateľná/é do doby vydania Protokolu o vyhotovení Diela podľa bodu 6.14.,</w:t>
      </w:r>
    </w:p>
    <w:p w14:paraId="1CBA4B72" w14:textId="6C5AE835"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neprevzal stavenisko ani v dodatočne stanovenom termíne zo strany Objednávateľa, </w:t>
      </w:r>
    </w:p>
    <w:p w14:paraId="30164707" w14:textId="0435D9BD" w:rsidR="0047670B" w:rsidRPr="00344566" w:rsidRDefault="0047670B" w:rsidP="00ED3ED8">
      <w:pPr>
        <w:numPr>
          <w:ilvl w:val="2"/>
          <w:numId w:val="52"/>
        </w:numPr>
        <w:autoSpaceDE w:val="0"/>
        <w:autoSpaceDN w:val="0"/>
        <w:spacing w:before="120" w:line="276" w:lineRule="auto"/>
        <w:ind w:left="1418" w:hanging="851"/>
        <w:jc w:val="both"/>
        <w:rPr>
          <w:sz w:val="22"/>
          <w:szCs w:val="22"/>
        </w:rPr>
      </w:pPr>
      <w:r w:rsidRPr="00344566">
        <w:rPr>
          <w:sz w:val="22"/>
          <w:szCs w:val="22"/>
        </w:rPr>
        <w:t>Zhotoviteľ porušil povinnosť vykonávať príslušné činnosti (i) odborným pracovníkom, ktorého uviedol v ponuke a ktorým preukázal splnenie podmienok účasti vo verejnom obstarávaní, alebo (ii) odbornými pracovníkmi, ktorých Objednávateľ schválil v súlade s článkom 6,</w:t>
      </w:r>
    </w:p>
    <w:p w14:paraId="768B3C9A" w14:textId="04B77EBB" w:rsidR="0047670B" w:rsidRPr="00344566" w:rsidRDefault="0047670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v lehote podľa bodu </w:t>
      </w:r>
      <w:r w:rsidR="004F4B33" w:rsidRPr="00344566">
        <w:rPr>
          <w:sz w:val="22"/>
          <w:szCs w:val="22"/>
        </w:rPr>
        <w:t>6</w:t>
      </w:r>
      <w:r w:rsidRPr="00344566">
        <w:rPr>
          <w:sz w:val="22"/>
          <w:szCs w:val="22"/>
        </w:rPr>
        <w:t>.</w:t>
      </w:r>
      <w:r w:rsidR="004F4B33" w:rsidRPr="00344566">
        <w:rPr>
          <w:sz w:val="22"/>
          <w:szCs w:val="22"/>
        </w:rPr>
        <w:t>23.</w:t>
      </w:r>
      <w:r w:rsidRPr="00344566">
        <w:rPr>
          <w:sz w:val="22"/>
          <w:szCs w:val="22"/>
        </w:rPr>
        <w:t xml:space="preserve"> nezabezpečí zápis zahraničného odborníka do zoznamu hosťujúcich zahraničných odborníkov, ak sa tento zápis v zmysle </w:t>
      </w:r>
      <w:r w:rsidR="00485516">
        <w:rPr>
          <w:sz w:val="22"/>
          <w:szCs w:val="22"/>
        </w:rPr>
        <w:t>platnej právnej úpravy vyžaduje,</w:t>
      </w:r>
      <w:r w:rsidRPr="00344566">
        <w:rPr>
          <w:sz w:val="22"/>
          <w:szCs w:val="22"/>
        </w:rPr>
        <w:t xml:space="preserve"> </w:t>
      </w:r>
    </w:p>
    <w:p w14:paraId="31ED033F"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pracovník Zhotoviteľa nemal v čase realizácie Diela platný doklad podľa bodu 7.17., </w:t>
      </w:r>
    </w:p>
    <w:p w14:paraId="6CA24F84"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v prípade akejkoľvek opakovanej (nemusí sa jednať o porušenie tej istej povinnosti) nespolupráce Zhotoviteľa alebo jeho subdodávateľa s koordinátorom/koordinátormi bezpečnosti určenými Objednávateľom</w:t>
      </w:r>
      <w:r w:rsidR="002420D2" w:rsidRPr="00344566">
        <w:rPr>
          <w:sz w:val="22"/>
          <w:szCs w:val="22"/>
        </w:rPr>
        <w:t>; za opakovanú nespoluprácu sa v tomto prípade rozumie nespolupráca v rozsahu 2x a viac</w:t>
      </w:r>
      <w:r w:rsidRPr="00344566">
        <w:rPr>
          <w:sz w:val="22"/>
          <w:szCs w:val="22"/>
        </w:rPr>
        <w:t xml:space="preserve">, </w:t>
      </w:r>
    </w:p>
    <w:p w14:paraId="29D16DAC"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sa dostal do omeškania s odstránením vady v lehote podľa bodu 11.3., 11.4, 11.5. alebo vady uvedenej v Protokole o odovzdaní a prevzatí Stavby (diela), alebo jej dokončenej časti o viac ako desať dní z dôvodov na strane Zhotoviteľa, </w:t>
      </w:r>
    </w:p>
    <w:p w14:paraId="749332D4"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lastRenderedPageBreak/>
        <w:t>Zhotoviteľ nesplnil svoju povinnosť stanovenú Zmluvou udržovať po celú dobu realizácie Diela v platnosti Objednávateľom vyžadovanú poistnú zmluvu podľa bodu 14.1</w:t>
      </w:r>
      <w:r w:rsidR="00160794" w:rsidRPr="00344566">
        <w:rPr>
          <w:sz w:val="22"/>
          <w:szCs w:val="22"/>
        </w:rPr>
        <w:t>4</w:t>
      </w:r>
      <w:r w:rsidRPr="00344566">
        <w:rPr>
          <w:sz w:val="22"/>
          <w:szCs w:val="22"/>
        </w:rPr>
        <w:t>.1. a/alebo nepredloží Objednávateľovi požadované doklady podľa bodu 14.1</w:t>
      </w:r>
      <w:r w:rsidR="00160794" w:rsidRPr="00344566">
        <w:rPr>
          <w:sz w:val="22"/>
          <w:szCs w:val="22"/>
        </w:rPr>
        <w:t>5</w:t>
      </w:r>
      <w:r w:rsidRPr="00344566">
        <w:rPr>
          <w:sz w:val="22"/>
          <w:szCs w:val="22"/>
        </w:rPr>
        <w:t>.,</w:t>
      </w:r>
    </w:p>
    <w:p w14:paraId="4E11E8C6"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nedodržal technologické postupy a neplnil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344566" w:rsidRDefault="00943CEB" w:rsidP="00ED3ED8">
      <w:pPr>
        <w:numPr>
          <w:ilvl w:val="2"/>
          <w:numId w:val="52"/>
        </w:numPr>
        <w:autoSpaceDE w:val="0"/>
        <w:autoSpaceDN w:val="0"/>
        <w:spacing w:before="120" w:after="120" w:line="276" w:lineRule="auto"/>
        <w:ind w:left="1418" w:hanging="851"/>
        <w:jc w:val="both"/>
        <w:rPr>
          <w:sz w:val="22"/>
          <w:szCs w:val="22"/>
        </w:rPr>
      </w:pPr>
      <w:r w:rsidRPr="00344566">
        <w:rPr>
          <w:sz w:val="22"/>
          <w:szCs w:val="22"/>
        </w:rPr>
        <w:t xml:space="preserve">Zhotoviteľ nezačal, prerušil alebo zastavil zhotovenie Diela / plnenie predmetu Zmluvy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344566" w:rsidRDefault="00943CEB" w:rsidP="00ED3ED8">
      <w:pPr>
        <w:pStyle w:val="Odsekzoznamu"/>
        <w:numPr>
          <w:ilvl w:val="2"/>
          <w:numId w:val="52"/>
        </w:numPr>
        <w:spacing w:after="120"/>
        <w:ind w:left="1418" w:hanging="851"/>
        <w:jc w:val="both"/>
        <w:rPr>
          <w:rFonts w:ascii="Times New Roman" w:eastAsia="Times New Roman" w:hAnsi="Times New Roman"/>
          <w:lang w:eastAsia="sk-SK"/>
        </w:rPr>
      </w:pPr>
      <w:r w:rsidRPr="00344566">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Objednávateľ bol v omeškaní so zaplatením faktúry o viac ako 60 dní, </w:t>
      </w:r>
    </w:p>
    <w:p w14:paraId="207C19E3"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Objednávateľ je oprávnený od Zmluvy odstúpiť aj z týchto dôvodov:</w:t>
      </w:r>
    </w:p>
    <w:p w14:paraId="357C5A14" w14:textId="77777777" w:rsidR="00943CEB" w:rsidRPr="00344566" w:rsidRDefault="00943CEB" w:rsidP="00ED3ED8">
      <w:pPr>
        <w:numPr>
          <w:ilvl w:val="2"/>
          <w:numId w:val="52"/>
        </w:numPr>
        <w:autoSpaceDE w:val="0"/>
        <w:autoSpaceDN w:val="0"/>
        <w:adjustRightInd w:val="0"/>
        <w:spacing w:before="120" w:line="276" w:lineRule="auto"/>
        <w:ind w:left="1418" w:hanging="851"/>
        <w:jc w:val="both"/>
        <w:rPr>
          <w:sz w:val="22"/>
          <w:szCs w:val="22"/>
        </w:rPr>
      </w:pPr>
      <w:r w:rsidRPr="00344566">
        <w:rPr>
          <w:sz w:val="22"/>
          <w:szCs w:val="22"/>
        </w:rPr>
        <w:t>Zhotoviteľ porušil povinnosť podľa bodu 9.11.,</w:t>
      </w:r>
    </w:p>
    <w:p w14:paraId="7E98918C"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vyhlásenie Zhotoviteľa podľa bodu 10.2. sa ukáže ako nepravdivé,</w:t>
      </w:r>
    </w:p>
    <w:p w14:paraId="3E14915C"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alebo oprávnená osoba nemá splnenú niektorú povinnosť podľa zákona o RPVS, </w:t>
      </w:r>
    </w:p>
    <w:p w14:paraId="361946AC"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vykonáva časť predmetu Zmluvy, resp. predmet Zmluvy prostredníctvom priameho subdodávateľa, ktorý je partnerom verejného sektora alebo subdodávateľa v ktoromkoľvek rade a nie je zapísaný v registri partnerov verejného sektora, </w:t>
      </w:r>
    </w:p>
    <w:p w14:paraId="02B8FC92"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344566" w:rsidRDefault="00943CEB" w:rsidP="00ED3ED8">
      <w:pPr>
        <w:numPr>
          <w:ilvl w:val="2"/>
          <w:numId w:val="52"/>
        </w:numPr>
        <w:autoSpaceDE w:val="0"/>
        <w:autoSpaceDN w:val="0"/>
        <w:spacing w:before="120" w:line="276" w:lineRule="auto"/>
        <w:ind w:left="1418" w:hanging="851"/>
        <w:jc w:val="both"/>
        <w:rPr>
          <w:sz w:val="22"/>
          <w:szCs w:val="22"/>
        </w:rPr>
      </w:pPr>
      <w:r w:rsidRPr="00344566">
        <w:rPr>
          <w:sz w:val="22"/>
          <w:szCs w:val="22"/>
        </w:rPr>
        <w:t>ak Objednávateľ zistí, že Zhotoviteľ má nesplnenú povinnosť vyplatenia odmeny alebo odplaty zo zmluvy s osobou, ktorá je alebo bola jeho priamym subdodávateľom pri plnení predmetu Zmluvy a neexistuje dôvodná pochybnosť o spornosti takéhoto nároku priameho subdodávateľa na vyplatenie odmeny alebo odplaty a Zhotoviteľ nevykoná nápravu ani v dodatočnej lehote poskytnutej mu Objednávateľom v písomnej výzve.</w:t>
      </w:r>
    </w:p>
    <w:p w14:paraId="50710AF5" w14:textId="77777777" w:rsidR="00943CEB" w:rsidRPr="00344566" w:rsidRDefault="00943CEB" w:rsidP="00ED3ED8">
      <w:pPr>
        <w:numPr>
          <w:ilvl w:val="1"/>
          <w:numId w:val="52"/>
        </w:numPr>
        <w:autoSpaceDE w:val="0"/>
        <w:autoSpaceDN w:val="0"/>
        <w:spacing w:before="120" w:line="276" w:lineRule="auto"/>
        <w:ind w:left="567" w:hanging="567"/>
        <w:jc w:val="both"/>
        <w:rPr>
          <w:iCs/>
          <w:sz w:val="22"/>
          <w:szCs w:val="22"/>
        </w:rPr>
      </w:pPr>
      <w:r w:rsidRPr="00344566">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w:t>
      </w:r>
      <w:r w:rsidRPr="00344566">
        <w:rPr>
          <w:iCs/>
          <w:sz w:val="22"/>
          <w:szCs w:val="22"/>
        </w:rPr>
        <w:lastRenderedPageBreak/>
        <w:t>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 </w:t>
      </w:r>
    </w:p>
    <w:p w14:paraId="50623773"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Odstúpenie od Zmluvy nadobúda účinnosť dňom jeho doručenia druhej zmluvnej strane. </w:t>
      </w:r>
    </w:p>
    <w:p w14:paraId="62F627FE" w14:textId="77777777" w:rsidR="00943CEB" w:rsidRPr="00344566" w:rsidRDefault="00943CEB" w:rsidP="00ED3ED8">
      <w:pPr>
        <w:numPr>
          <w:ilvl w:val="1"/>
          <w:numId w:val="52"/>
        </w:numPr>
        <w:autoSpaceDE w:val="0"/>
        <w:autoSpaceDN w:val="0"/>
        <w:spacing w:before="120" w:line="276" w:lineRule="auto"/>
        <w:ind w:left="567" w:hanging="567"/>
        <w:jc w:val="both"/>
        <w:rPr>
          <w:sz w:val="22"/>
          <w:szCs w:val="22"/>
        </w:rPr>
      </w:pPr>
      <w:r w:rsidRPr="00344566">
        <w:rPr>
          <w:sz w:val="22"/>
          <w:szCs w:val="22"/>
        </w:rPr>
        <w:t xml:space="preserve">Po odstúpení od Zmluvy je Zhotoviteľ povinný: </w:t>
      </w:r>
    </w:p>
    <w:p w14:paraId="186926B9" w14:textId="77777777" w:rsidR="00943CEB" w:rsidRPr="00344566" w:rsidRDefault="00943CEB" w:rsidP="00ED3ED8">
      <w:pPr>
        <w:numPr>
          <w:ilvl w:val="2"/>
          <w:numId w:val="52"/>
        </w:numPr>
        <w:autoSpaceDE w:val="0"/>
        <w:autoSpaceDN w:val="0"/>
        <w:spacing w:before="120" w:line="276" w:lineRule="auto"/>
        <w:ind w:left="1276" w:hanging="709"/>
        <w:jc w:val="both"/>
        <w:rPr>
          <w:sz w:val="22"/>
          <w:szCs w:val="22"/>
        </w:rPr>
      </w:pPr>
      <w:r w:rsidRPr="00344566">
        <w:rPr>
          <w:sz w:val="22"/>
          <w:szCs w:val="22"/>
        </w:rPr>
        <w:t xml:space="preserve">počínať si tak, aby sa zabránilo škode bezprostredne hroziacej Objednávateľovi nedokončením predmetu Zmluvy, príp. minimalizovali straty a za tým účelom vykonať všetky potrebné opatrenia, </w:t>
      </w:r>
    </w:p>
    <w:p w14:paraId="14FF4CD2" w14:textId="77777777" w:rsidR="00943CEB" w:rsidRPr="00344566" w:rsidRDefault="00943CEB" w:rsidP="00ED3ED8">
      <w:pPr>
        <w:numPr>
          <w:ilvl w:val="2"/>
          <w:numId w:val="52"/>
        </w:numPr>
        <w:autoSpaceDE w:val="0"/>
        <w:autoSpaceDN w:val="0"/>
        <w:spacing w:before="120" w:line="276" w:lineRule="auto"/>
        <w:ind w:left="1276" w:hanging="709"/>
        <w:jc w:val="both"/>
        <w:rPr>
          <w:sz w:val="22"/>
          <w:szCs w:val="22"/>
        </w:rPr>
      </w:pPr>
      <w:r w:rsidRPr="00344566">
        <w:rPr>
          <w:sz w:val="22"/>
          <w:szCs w:val="22"/>
        </w:rPr>
        <w:t>odovzdať Objednávateľovi všetky podklady potrebné na dokončenie predmetu Zmluvy, ako aj podklady, ktoré Zhotoviteľ získal v rozsahu Objednávateľom poskytnutej súčinnosti</w:t>
      </w:r>
      <w:r w:rsidR="002420D2" w:rsidRPr="00344566">
        <w:rPr>
          <w:sz w:val="22"/>
          <w:szCs w:val="22"/>
        </w:rPr>
        <w:t xml:space="preserve"> a to bez zbytočného odkladu, najneskôr však do 10 dní od doručenia odstúpenia od Zmluvy</w:t>
      </w:r>
      <w:r w:rsidRPr="00344566">
        <w:rPr>
          <w:sz w:val="22"/>
          <w:szCs w:val="22"/>
        </w:rPr>
        <w:t>,</w:t>
      </w:r>
    </w:p>
    <w:p w14:paraId="2132BDF4" w14:textId="77777777" w:rsidR="00943CEB" w:rsidRPr="00344566" w:rsidRDefault="00943CEB" w:rsidP="00ED3ED8">
      <w:pPr>
        <w:numPr>
          <w:ilvl w:val="2"/>
          <w:numId w:val="52"/>
        </w:numPr>
        <w:autoSpaceDE w:val="0"/>
        <w:autoSpaceDN w:val="0"/>
        <w:spacing w:before="120" w:line="276" w:lineRule="auto"/>
        <w:ind w:left="1276" w:hanging="709"/>
        <w:jc w:val="both"/>
        <w:rPr>
          <w:sz w:val="22"/>
          <w:szCs w:val="22"/>
        </w:rPr>
      </w:pPr>
      <w:r w:rsidRPr="00344566">
        <w:rPr>
          <w:sz w:val="22"/>
          <w:szCs w:val="22"/>
        </w:rPr>
        <w:t>vypratať stavenisko do 30 dní od vykonania opatrení podľa bodu 16.9.1.</w:t>
      </w:r>
      <w:r w:rsidR="002420D2" w:rsidRPr="00344566">
        <w:rPr>
          <w:sz w:val="22"/>
          <w:szCs w:val="22"/>
        </w:rPr>
        <w:t xml:space="preserve"> a odovzdať ho Objednávateľovi v čistom a riadnom stave</w:t>
      </w:r>
      <w:r w:rsidRPr="00344566">
        <w:rPr>
          <w:sz w:val="22"/>
          <w:szCs w:val="22"/>
        </w:rPr>
        <w:t>,</w:t>
      </w:r>
    </w:p>
    <w:p w14:paraId="32ADECD1" w14:textId="77777777" w:rsidR="002420D2" w:rsidRPr="00344566" w:rsidRDefault="00943CEB" w:rsidP="00ED3ED8">
      <w:pPr>
        <w:numPr>
          <w:ilvl w:val="2"/>
          <w:numId w:val="52"/>
        </w:numPr>
        <w:autoSpaceDE w:val="0"/>
        <w:autoSpaceDN w:val="0"/>
        <w:spacing w:before="120" w:line="276" w:lineRule="auto"/>
        <w:ind w:left="1276" w:hanging="709"/>
        <w:jc w:val="both"/>
        <w:rPr>
          <w:sz w:val="22"/>
          <w:szCs w:val="22"/>
        </w:rPr>
      </w:pPr>
      <w:r w:rsidRPr="00344566">
        <w:rPr>
          <w:sz w:val="22"/>
          <w:szCs w:val="22"/>
        </w:rPr>
        <w:t>písomne informovať Objednávateľa o všetkých skutočnostiach nevyhnutných pre dokončenie Diela</w:t>
      </w:r>
      <w:r w:rsidR="002420D2" w:rsidRPr="00344566">
        <w:rPr>
          <w:sz w:val="22"/>
          <w:szCs w:val="22"/>
        </w:rPr>
        <w:t>,</w:t>
      </w:r>
    </w:p>
    <w:p w14:paraId="5562EA16" w14:textId="77777777" w:rsidR="002420D2" w:rsidRPr="00344566" w:rsidRDefault="002420D2" w:rsidP="00ED3ED8">
      <w:pPr>
        <w:numPr>
          <w:ilvl w:val="2"/>
          <w:numId w:val="52"/>
        </w:numPr>
        <w:autoSpaceDE w:val="0"/>
        <w:autoSpaceDN w:val="0"/>
        <w:spacing w:before="120" w:line="276" w:lineRule="auto"/>
        <w:ind w:left="1276" w:hanging="709"/>
        <w:jc w:val="both"/>
        <w:rPr>
          <w:sz w:val="22"/>
          <w:szCs w:val="22"/>
        </w:rPr>
      </w:pPr>
      <w:r w:rsidRPr="00344566">
        <w:rPr>
          <w:sz w:val="22"/>
          <w:szCs w:val="22"/>
        </w:rPr>
        <w:t xml:space="preserve">previesť na Objednávateľa </w:t>
      </w:r>
      <w:r w:rsidR="006263DD" w:rsidRPr="00344566">
        <w:rPr>
          <w:sz w:val="22"/>
          <w:szCs w:val="22"/>
        </w:rPr>
        <w:t xml:space="preserve">na jeho požiadanie </w:t>
      </w:r>
      <w:r w:rsidRPr="00344566">
        <w:rPr>
          <w:sz w:val="22"/>
          <w:szCs w:val="22"/>
        </w:rPr>
        <w:t xml:space="preserve">akékoľvek a všetky práva spojené so zhotovovaním Diela, najmä (nie však výlučne) práva vyplývajúce zo zodpovednosti za vady voči </w:t>
      </w:r>
      <w:r w:rsidR="00A40042" w:rsidRPr="00344566">
        <w:rPr>
          <w:sz w:val="22"/>
          <w:szCs w:val="22"/>
        </w:rPr>
        <w:t>s</w:t>
      </w:r>
      <w:r w:rsidRPr="00344566">
        <w:rPr>
          <w:sz w:val="22"/>
          <w:szCs w:val="22"/>
        </w:rPr>
        <w:t>ubdodávateľom.</w:t>
      </w:r>
    </w:p>
    <w:p w14:paraId="4EBB37DE" w14:textId="77777777" w:rsidR="002420D2" w:rsidRPr="00344566" w:rsidRDefault="002420D2" w:rsidP="00ED3ED8">
      <w:pPr>
        <w:numPr>
          <w:ilvl w:val="1"/>
          <w:numId w:val="52"/>
        </w:numPr>
        <w:autoSpaceDE w:val="0"/>
        <w:autoSpaceDN w:val="0"/>
        <w:spacing w:before="120" w:after="120" w:line="276" w:lineRule="auto"/>
        <w:ind w:left="567" w:hanging="567"/>
        <w:jc w:val="both"/>
        <w:rPr>
          <w:sz w:val="22"/>
          <w:szCs w:val="22"/>
        </w:rPr>
      </w:pPr>
      <w:r w:rsidRPr="00344566">
        <w:rPr>
          <w:sz w:val="22"/>
          <w:szCs w:val="22"/>
        </w:rPr>
        <w:t>Pre vylúčenie pochybností sa uvádza, že odstúpenie od Zmluvy sa nedotýka ani:</w:t>
      </w:r>
    </w:p>
    <w:p w14:paraId="7F5B0C5F" w14:textId="77777777" w:rsidR="002420D2" w:rsidRPr="00344566" w:rsidRDefault="002420D2" w:rsidP="00ED3ED8">
      <w:pPr>
        <w:numPr>
          <w:ilvl w:val="2"/>
          <w:numId w:val="52"/>
        </w:numPr>
        <w:tabs>
          <w:tab w:val="left" w:pos="1418"/>
        </w:tabs>
        <w:autoSpaceDE w:val="0"/>
        <w:autoSpaceDN w:val="0"/>
        <w:adjustRightInd w:val="0"/>
        <w:spacing w:after="120" w:line="276" w:lineRule="auto"/>
        <w:ind w:left="1276" w:hanging="709"/>
        <w:jc w:val="both"/>
        <w:rPr>
          <w:sz w:val="22"/>
          <w:szCs w:val="22"/>
        </w:rPr>
      </w:pPr>
      <w:r w:rsidRPr="00344566">
        <w:rPr>
          <w:sz w:val="22"/>
          <w:szCs w:val="22"/>
        </w:rPr>
        <w:t>čl. 15 a tých ustanovení Zmluvy, ktorých účinnosť podľa tejto Zmluvy a/alebo vzhľadom na ich povahu má trvať aj po ukončení Zmluvy,</w:t>
      </w:r>
    </w:p>
    <w:p w14:paraId="62F698B6" w14:textId="77777777" w:rsidR="002420D2" w:rsidRPr="00344566" w:rsidRDefault="002420D2" w:rsidP="00ED3ED8">
      <w:pPr>
        <w:numPr>
          <w:ilvl w:val="2"/>
          <w:numId w:val="52"/>
        </w:numPr>
        <w:tabs>
          <w:tab w:val="left" w:pos="1418"/>
        </w:tabs>
        <w:autoSpaceDE w:val="0"/>
        <w:autoSpaceDN w:val="0"/>
        <w:adjustRightInd w:val="0"/>
        <w:spacing w:line="276" w:lineRule="auto"/>
        <w:ind w:left="1276" w:hanging="709"/>
        <w:jc w:val="both"/>
        <w:rPr>
          <w:sz w:val="22"/>
          <w:szCs w:val="22"/>
        </w:rPr>
      </w:pPr>
      <w:r w:rsidRPr="00344566">
        <w:rPr>
          <w:sz w:val="22"/>
          <w:szCs w:val="22"/>
        </w:rPr>
        <w:t>nároku na zaplatenie zmluvnej pokuty a na náhradu škody spôsobenej porušením povinnosti zmluvnej strany podľa tejto Zmluvy.</w:t>
      </w:r>
    </w:p>
    <w:p w14:paraId="294D763B" w14:textId="77777777" w:rsidR="00943CEB" w:rsidRPr="00344566" w:rsidRDefault="00943CEB" w:rsidP="00344566">
      <w:pPr>
        <w:autoSpaceDE w:val="0"/>
        <w:autoSpaceDN w:val="0"/>
        <w:adjustRightInd w:val="0"/>
        <w:spacing w:line="276" w:lineRule="auto"/>
        <w:rPr>
          <w:sz w:val="22"/>
          <w:szCs w:val="22"/>
        </w:rPr>
      </w:pPr>
    </w:p>
    <w:p w14:paraId="1BBD6F6E"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17</w:t>
      </w:r>
    </w:p>
    <w:p w14:paraId="4D689911" w14:textId="77777777" w:rsidR="00943CEB" w:rsidRPr="00344566" w:rsidRDefault="00943CEB" w:rsidP="00344566">
      <w:pPr>
        <w:autoSpaceDE w:val="0"/>
        <w:autoSpaceDN w:val="0"/>
        <w:adjustRightInd w:val="0"/>
        <w:spacing w:after="120" w:line="276" w:lineRule="auto"/>
        <w:jc w:val="center"/>
        <w:rPr>
          <w:b/>
          <w:bCs/>
          <w:sz w:val="22"/>
          <w:szCs w:val="22"/>
        </w:rPr>
      </w:pPr>
      <w:r w:rsidRPr="00344566">
        <w:rPr>
          <w:b/>
          <w:bCs/>
          <w:sz w:val="22"/>
          <w:szCs w:val="22"/>
        </w:rPr>
        <w:t>Oznamovanie osôb a ochrana osobných údajov</w:t>
      </w:r>
    </w:p>
    <w:p w14:paraId="40C4ED4E" w14:textId="77777777" w:rsidR="00943CEB" w:rsidRPr="00344566" w:rsidRDefault="00943CEB" w:rsidP="00ED3ED8">
      <w:pPr>
        <w:numPr>
          <w:ilvl w:val="1"/>
          <w:numId w:val="24"/>
        </w:numPr>
        <w:autoSpaceDE w:val="0"/>
        <w:autoSpaceDN w:val="0"/>
        <w:adjustRightInd w:val="0"/>
        <w:spacing w:before="120" w:line="276" w:lineRule="auto"/>
        <w:ind w:left="567" w:hanging="567"/>
        <w:jc w:val="both"/>
        <w:rPr>
          <w:sz w:val="22"/>
          <w:szCs w:val="22"/>
        </w:rPr>
      </w:pPr>
      <w:r w:rsidRPr="00344566">
        <w:rPr>
          <w:sz w:val="22"/>
          <w:szCs w:val="22"/>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344566">
        <w:rPr>
          <w:b/>
          <w:sz w:val="22"/>
          <w:szCs w:val="22"/>
        </w:rPr>
        <w:t>GDPR</w:t>
      </w:r>
      <w:r w:rsidRPr="00344566">
        <w:rPr>
          <w:sz w:val="22"/>
          <w:szCs w:val="22"/>
        </w:rPr>
        <w:t xml:space="preserve">“) a v zákone č. </w:t>
      </w:r>
      <w:r w:rsidRPr="00344566">
        <w:rPr>
          <w:sz w:val="22"/>
          <w:szCs w:val="22"/>
        </w:rPr>
        <w:lastRenderedPageBreak/>
        <w:t>18/2018 Z. z. o ochrane osobných údajov a zmene a doplnení niektorých zákonov v znení neskorších predpisov (ďalej len „</w:t>
      </w:r>
      <w:r w:rsidRPr="00344566">
        <w:rPr>
          <w:b/>
          <w:sz w:val="22"/>
          <w:szCs w:val="22"/>
        </w:rPr>
        <w:t>zákon o ochrane osobných údajov</w:t>
      </w:r>
      <w:r w:rsidRPr="00344566">
        <w:rPr>
          <w:sz w:val="22"/>
          <w:szCs w:val="22"/>
        </w:rPr>
        <w:t xml:space="preserve">“). </w:t>
      </w:r>
    </w:p>
    <w:p w14:paraId="5DD091CA" w14:textId="77777777" w:rsidR="00943CEB" w:rsidRPr="00344566" w:rsidRDefault="00943CEB" w:rsidP="00ED3ED8">
      <w:pPr>
        <w:numPr>
          <w:ilvl w:val="1"/>
          <w:numId w:val="24"/>
        </w:numPr>
        <w:autoSpaceDE w:val="0"/>
        <w:autoSpaceDN w:val="0"/>
        <w:adjustRightInd w:val="0"/>
        <w:spacing w:before="120" w:line="276" w:lineRule="auto"/>
        <w:ind w:left="567" w:hanging="567"/>
        <w:jc w:val="both"/>
        <w:rPr>
          <w:sz w:val="22"/>
          <w:szCs w:val="22"/>
        </w:rPr>
      </w:pPr>
      <w:r w:rsidRPr="00344566">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w:t>
      </w:r>
    </w:p>
    <w:p w14:paraId="2575E506" w14:textId="77777777" w:rsidR="00943CEB" w:rsidRPr="00344566" w:rsidRDefault="00943CEB" w:rsidP="00ED3ED8">
      <w:pPr>
        <w:numPr>
          <w:ilvl w:val="1"/>
          <w:numId w:val="24"/>
        </w:numPr>
        <w:autoSpaceDE w:val="0"/>
        <w:autoSpaceDN w:val="0"/>
        <w:adjustRightInd w:val="0"/>
        <w:spacing w:before="120" w:line="276" w:lineRule="auto"/>
        <w:ind w:left="567" w:hanging="567"/>
        <w:jc w:val="both"/>
        <w:rPr>
          <w:sz w:val="22"/>
          <w:szCs w:val="22"/>
        </w:rPr>
      </w:pPr>
      <w:r w:rsidRPr="00344566">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344566" w:rsidRDefault="00943CEB" w:rsidP="00ED3ED8">
      <w:pPr>
        <w:numPr>
          <w:ilvl w:val="1"/>
          <w:numId w:val="24"/>
        </w:numPr>
        <w:autoSpaceDE w:val="0"/>
        <w:autoSpaceDN w:val="0"/>
        <w:adjustRightInd w:val="0"/>
        <w:spacing w:before="120" w:line="276" w:lineRule="auto"/>
        <w:ind w:left="567" w:hanging="567"/>
        <w:jc w:val="both"/>
        <w:rPr>
          <w:sz w:val="22"/>
          <w:szCs w:val="22"/>
        </w:rPr>
      </w:pPr>
      <w:r w:rsidRPr="00344566">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9" w:history="1">
        <w:r w:rsidRPr="00344566">
          <w:rPr>
            <w:sz w:val="22"/>
            <w:szCs w:val="22"/>
          </w:rPr>
          <w:t>www.zsr.sk/ou</w:t>
        </w:r>
      </w:hyperlink>
      <w:r w:rsidRPr="00344566">
        <w:rPr>
          <w:sz w:val="22"/>
          <w:szCs w:val="22"/>
        </w:rPr>
        <w:t>.</w:t>
      </w:r>
    </w:p>
    <w:p w14:paraId="47A9E470" w14:textId="77777777" w:rsidR="00943CEB" w:rsidRPr="00344566" w:rsidRDefault="00943CEB" w:rsidP="00344566">
      <w:pPr>
        <w:autoSpaceDE w:val="0"/>
        <w:autoSpaceDN w:val="0"/>
        <w:adjustRightInd w:val="0"/>
        <w:spacing w:line="276" w:lineRule="auto"/>
        <w:rPr>
          <w:sz w:val="22"/>
          <w:szCs w:val="22"/>
        </w:rPr>
      </w:pPr>
    </w:p>
    <w:p w14:paraId="5BAD73D4" w14:textId="77777777" w:rsidR="00943CEB" w:rsidRPr="00344566" w:rsidRDefault="00943CEB" w:rsidP="00344566">
      <w:pPr>
        <w:autoSpaceDE w:val="0"/>
        <w:autoSpaceDN w:val="0"/>
        <w:adjustRightInd w:val="0"/>
        <w:spacing w:line="276" w:lineRule="auto"/>
        <w:jc w:val="center"/>
        <w:rPr>
          <w:sz w:val="22"/>
          <w:szCs w:val="22"/>
        </w:rPr>
      </w:pPr>
      <w:r w:rsidRPr="00344566">
        <w:rPr>
          <w:b/>
          <w:bCs/>
          <w:sz w:val="22"/>
          <w:szCs w:val="22"/>
        </w:rPr>
        <w:t>Článok 18</w:t>
      </w:r>
    </w:p>
    <w:p w14:paraId="28416F5F" w14:textId="77777777" w:rsidR="00943CEB" w:rsidRPr="00344566" w:rsidRDefault="00943CEB" w:rsidP="00344566">
      <w:pPr>
        <w:autoSpaceDE w:val="0"/>
        <w:autoSpaceDN w:val="0"/>
        <w:adjustRightInd w:val="0"/>
        <w:spacing w:after="120" w:line="276" w:lineRule="auto"/>
        <w:jc w:val="center"/>
        <w:rPr>
          <w:sz w:val="22"/>
          <w:szCs w:val="22"/>
        </w:rPr>
      </w:pPr>
      <w:r w:rsidRPr="00344566">
        <w:rPr>
          <w:b/>
          <w:bCs/>
          <w:sz w:val="22"/>
          <w:szCs w:val="22"/>
        </w:rPr>
        <w:t>Záverečné ustanovenia</w:t>
      </w:r>
    </w:p>
    <w:p w14:paraId="715A63CE"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Pokiaľ v Zmluve nebolo dohodnuté niečo iné, vzájomné vzťahy zmluvných strán sa riadia ustanoveniami Obchodného zákonníka, subsidiárne ustanoveniami </w:t>
      </w:r>
      <w:r w:rsidRPr="00344566">
        <w:rPr>
          <w:bCs/>
          <w:sz w:val="22"/>
          <w:szCs w:val="22"/>
        </w:rPr>
        <w:t xml:space="preserve">zákona č. 40/1964 Zb. </w:t>
      </w:r>
      <w:r w:rsidRPr="00344566">
        <w:rPr>
          <w:sz w:val="22"/>
          <w:szCs w:val="22"/>
        </w:rPr>
        <w:t>Občiansky zákonník v znení neskorších predpisov (ďalej len „</w:t>
      </w:r>
      <w:r w:rsidRPr="00344566">
        <w:rPr>
          <w:b/>
          <w:sz w:val="22"/>
          <w:szCs w:val="22"/>
        </w:rPr>
        <w:t>Občiansky zákonník</w:t>
      </w:r>
      <w:r w:rsidRPr="00344566">
        <w:rPr>
          <w:sz w:val="22"/>
          <w:szCs w:val="22"/>
        </w:rPr>
        <w:t xml:space="preserve">“) a príslušnými právnymi predpismi Slovenskej republiky. </w:t>
      </w:r>
    </w:p>
    <w:p w14:paraId="33B3BCF0"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Zmluvu možno zmeniť počas jej trvania len za dodržania podmienok stanovených v § 18 ZVO. Zmeny a doplnky Zmluvy je možné robiť len písomnými dodatkami podpísanými oprávnenými zástupcami oboch zmluvných strán, ak nie je v Zmluve ustanovené inak. Dodatky budú očíslované vzostupne podľa poradia. </w:t>
      </w:r>
    </w:p>
    <w:p w14:paraId="11641AA2"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K návrhom dodatkov k Zmluve sa zmluvné strany zaväzujú vyjadriť písomne v lehote do 60 dní od doručenia návrhu dodatku druhej zmluvnej strane. </w:t>
      </w:r>
    </w:p>
    <w:p w14:paraId="485E6B5A" w14:textId="3AA5BA3D"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Zmluva je vypracovaná v ôsmich vyhotoveniach </w:t>
      </w:r>
      <w:r w:rsidRPr="00344566">
        <w:rPr>
          <w:i/>
          <w:sz w:val="22"/>
          <w:szCs w:val="22"/>
          <w:highlight w:val="lightGray"/>
        </w:rPr>
        <w:t xml:space="preserve">(prípadne viac, </w:t>
      </w:r>
      <w:r w:rsidR="00997F1D" w:rsidRPr="00344566">
        <w:rPr>
          <w:i/>
          <w:sz w:val="22"/>
          <w:szCs w:val="22"/>
          <w:highlight w:val="lightGray"/>
        </w:rPr>
        <w:t>zmení úspešný uchádzač</w:t>
      </w:r>
      <w:r w:rsidRPr="00344566">
        <w:rPr>
          <w:i/>
          <w:sz w:val="22"/>
          <w:szCs w:val="22"/>
          <w:highlight w:val="lightGray"/>
        </w:rPr>
        <w:t>)</w:t>
      </w:r>
      <w:r w:rsidRPr="00344566">
        <w:rPr>
          <w:sz w:val="22"/>
          <w:szCs w:val="22"/>
        </w:rPr>
        <w:t xml:space="preserve">, z ktorých šesť rovnopisov obdrží Objednávateľ a dva rovnopisy </w:t>
      </w:r>
      <w:r w:rsidRPr="00344566">
        <w:rPr>
          <w:i/>
          <w:sz w:val="22"/>
          <w:szCs w:val="22"/>
          <w:highlight w:val="lightGray"/>
        </w:rPr>
        <w:t xml:space="preserve">(prípadne viac, </w:t>
      </w:r>
      <w:r w:rsidR="00997F1D" w:rsidRPr="00344566">
        <w:rPr>
          <w:i/>
          <w:sz w:val="22"/>
          <w:szCs w:val="22"/>
          <w:highlight w:val="lightGray"/>
        </w:rPr>
        <w:t>zmení úspešný uchádzač</w:t>
      </w:r>
      <w:r w:rsidRPr="00344566">
        <w:rPr>
          <w:i/>
          <w:sz w:val="22"/>
          <w:szCs w:val="22"/>
          <w:highlight w:val="lightGray"/>
        </w:rPr>
        <w:t>)</w:t>
      </w:r>
      <w:r w:rsidRPr="00344566">
        <w:rPr>
          <w:sz w:val="22"/>
          <w:szCs w:val="22"/>
        </w:rPr>
        <w:t xml:space="preserve"> Zhotoviteľ. </w:t>
      </w:r>
    </w:p>
    <w:p w14:paraId="694945DE"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zmluvné strany zaväzujú v čo najkratšom čase nahradiť dotknuté ustanovenia novými ustanoveniami, ktoré zodpovedajú účelu uzavretej Zmluvy. </w:t>
      </w:r>
    </w:p>
    <w:p w14:paraId="3B0A3E40"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 Zmluve.</w:t>
      </w:r>
    </w:p>
    <w:p w14:paraId="1302E69C"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t xml:space="preserve">Pre vylúčenie pochybností sa na účely Zmluvy za písomný pokyn zo strany stavebného dozoru Objednávateľa nepovažuje zápis v stavebnom denníku. </w:t>
      </w:r>
    </w:p>
    <w:p w14:paraId="71559B7A" w14:textId="77777777" w:rsidR="00943CEB" w:rsidRPr="00344566" w:rsidRDefault="00943CEB" w:rsidP="00ED3ED8">
      <w:pPr>
        <w:numPr>
          <w:ilvl w:val="1"/>
          <w:numId w:val="25"/>
        </w:numPr>
        <w:autoSpaceDE w:val="0"/>
        <w:autoSpaceDN w:val="0"/>
        <w:adjustRightInd w:val="0"/>
        <w:spacing w:before="120" w:line="276" w:lineRule="auto"/>
        <w:ind w:left="567" w:hanging="567"/>
        <w:jc w:val="both"/>
        <w:rPr>
          <w:sz w:val="22"/>
          <w:szCs w:val="22"/>
        </w:rPr>
      </w:pPr>
      <w:r w:rsidRPr="00344566">
        <w:rPr>
          <w:sz w:val="22"/>
          <w:szCs w:val="22"/>
        </w:rPr>
        <w:lastRenderedPageBreak/>
        <w:t>Zmluvné strany berú na vedomie skutočnosť, že Objednávateľ v zmysle zákona č. 211/2000 Z. z. o slobodnom prístupe k informáciám a o zmene a doplnení niektorých zákonov (zákon o slobode informácií) v znení neskorších predpisov (ďalej len „</w:t>
      </w:r>
      <w:r w:rsidRPr="00344566">
        <w:rPr>
          <w:b/>
          <w:sz w:val="22"/>
          <w:szCs w:val="22"/>
        </w:rPr>
        <w:t>zákon o slobode informácií</w:t>
      </w:r>
      <w:r w:rsidRPr="00344566">
        <w:rPr>
          <w:sz w:val="22"/>
          <w:szCs w:val="22"/>
        </w:rPr>
        <w:t>“) ako povinná osoba, Zmluvu zverejní v Centrálnom registri zmlúv vedenom Úradom vlády Slovenskej republiky, okrem častí Zmluvy, ktoré Zhotoviteľ ako uchádzač označil vo svojej ponuke ako dôvernú informáciu v zmysle ZVO.</w:t>
      </w:r>
    </w:p>
    <w:p w14:paraId="7C3A88FC" w14:textId="77777777" w:rsidR="00943CEB" w:rsidRPr="00344566" w:rsidRDefault="00943CEB" w:rsidP="00ED3ED8">
      <w:pPr>
        <w:numPr>
          <w:ilvl w:val="1"/>
          <w:numId w:val="25"/>
        </w:numPr>
        <w:autoSpaceDE w:val="0"/>
        <w:autoSpaceDN w:val="0"/>
        <w:adjustRightInd w:val="0"/>
        <w:spacing w:before="120" w:line="276" w:lineRule="auto"/>
        <w:ind w:left="567" w:hanging="709"/>
        <w:jc w:val="both"/>
        <w:rPr>
          <w:sz w:val="22"/>
          <w:szCs w:val="22"/>
        </w:rPr>
      </w:pPr>
      <w:r w:rsidRPr="00344566">
        <w:rPr>
          <w:sz w:val="22"/>
          <w:szCs w:val="22"/>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Zmluvy oznámi Zhotoviteľovi e-mailom, že Zmluva bola zverejnená. Zhotoviteľ bezodkladne e-mailom oznámi Objednávateľovi, že uvedené vzal na vedomie.</w:t>
      </w:r>
    </w:p>
    <w:p w14:paraId="6CA61A83" w14:textId="77777777" w:rsidR="00943CEB" w:rsidRPr="00344566" w:rsidRDefault="00943CEB" w:rsidP="00ED3ED8">
      <w:pPr>
        <w:numPr>
          <w:ilvl w:val="1"/>
          <w:numId w:val="25"/>
        </w:numPr>
        <w:autoSpaceDE w:val="0"/>
        <w:autoSpaceDN w:val="0"/>
        <w:adjustRightInd w:val="0"/>
        <w:spacing w:before="120" w:after="120" w:line="276" w:lineRule="auto"/>
        <w:ind w:left="567" w:hanging="709"/>
        <w:jc w:val="both"/>
        <w:rPr>
          <w:sz w:val="22"/>
          <w:szCs w:val="22"/>
        </w:rPr>
      </w:pPr>
      <w:r w:rsidRPr="00344566">
        <w:rPr>
          <w:sz w:val="22"/>
          <w:szCs w:val="22"/>
        </w:rPr>
        <w:t xml:space="preserve">Neoddeliteľnou súčasťou Zmluvy sú nasledujúce prílohy: </w:t>
      </w:r>
    </w:p>
    <w:p w14:paraId="3B54143E" w14:textId="77777777" w:rsidR="00943CEB" w:rsidRPr="00344566" w:rsidRDefault="00943CEB" w:rsidP="00344566">
      <w:pPr>
        <w:autoSpaceDE w:val="0"/>
        <w:autoSpaceDN w:val="0"/>
        <w:adjustRightInd w:val="0"/>
        <w:spacing w:line="276" w:lineRule="auto"/>
        <w:ind w:left="567"/>
        <w:rPr>
          <w:sz w:val="22"/>
          <w:szCs w:val="22"/>
        </w:rPr>
      </w:pPr>
      <w:r w:rsidRPr="00344566">
        <w:rPr>
          <w:sz w:val="22"/>
          <w:szCs w:val="22"/>
        </w:rPr>
        <w:t>Príloha č. 1 –</w:t>
      </w:r>
      <w:r w:rsidR="002B1912" w:rsidRPr="00344566">
        <w:rPr>
          <w:sz w:val="22"/>
          <w:szCs w:val="22"/>
        </w:rPr>
        <w:tab/>
      </w:r>
      <w:r w:rsidRPr="00344566">
        <w:rPr>
          <w:sz w:val="22"/>
          <w:szCs w:val="22"/>
        </w:rPr>
        <w:t xml:space="preserve">Špecifikácia predmetu Zmluvy </w:t>
      </w:r>
    </w:p>
    <w:p w14:paraId="239963B8" w14:textId="77777777" w:rsidR="00943CEB" w:rsidRPr="00344566" w:rsidRDefault="00943CEB" w:rsidP="00344566">
      <w:pPr>
        <w:autoSpaceDE w:val="0"/>
        <w:autoSpaceDN w:val="0"/>
        <w:adjustRightInd w:val="0"/>
        <w:spacing w:line="276" w:lineRule="auto"/>
        <w:ind w:left="567"/>
        <w:rPr>
          <w:sz w:val="22"/>
          <w:szCs w:val="22"/>
        </w:rPr>
      </w:pPr>
      <w:r w:rsidRPr="00344566">
        <w:rPr>
          <w:sz w:val="22"/>
          <w:szCs w:val="22"/>
        </w:rPr>
        <w:t xml:space="preserve">Príloha č. 2 – </w:t>
      </w:r>
      <w:r w:rsidR="002B1912" w:rsidRPr="00344566">
        <w:rPr>
          <w:sz w:val="22"/>
          <w:szCs w:val="22"/>
        </w:rPr>
        <w:tab/>
      </w:r>
      <w:r w:rsidRPr="00344566">
        <w:rPr>
          <w:sz w:val="22"/>
          <w:szCs w:val="22"/>
        </w:rPr>
        <w:t xml:space="preserve">Ocenený výkaz výmer </w:t>
      </w:r>
    </w:p>
    <w:p w14:paraId="4E93517A" w14:textId="77777777" w:rsidR="00943CEB" w:rsidRPr="00344566" w:rsidRDefault="00943CEB" w:rsidP="00344566">
      <w:pPr>
        <w:autoSpaceDE w:val="0"/>
        <w:autoSpaceDN w:val="0"/>
        <w:adjustRightInd w:val="0"/>
        <w:spacing w:line="276" w:lineRule="auto"/>
        <w:ind w:left="567"/>
        <w:rPr>
          <w:sz w:val="22"/>
          <w:szCs w:val="22"/>
        </w:rPr>
      </w:pPr>
      <w:r w:rsidRPr="00344566">
        <w:rPr>
          <w:sz w:val="22"/>
          <w:szCs w:val="22"/>
        </w:rPr>
        <w:t xml:space="preserve">Príloha č. 3 – </w:t>
      </w:r>
      <w:r w:rsidR="002B1912" w:rsidRPr="00344566">
        <w:rPr>
          <w:sz w:val="22"/>
          <w:szCs w:val="22"/>
        </w:rPr>
        <w:tab/>
      </w:r>
      <w:r w:rsidRPr="00344566">
        <w:rPr>
          <w:sz w:val="22"/>
          <w:szCs w:val="22"/>
        </w:rPr>
        <w:t xml:space="preserve">Banková záruka/Poistenie záruky (vzor) </w:t>
      </w:r>
    </w:p>
    <w:p w14:paraId="04A981AD" w14:textId="77777777" w:rsidR="00943CEB" w:rsidRPr="00344566" w:rsidRDefault="00943CEB" w:rsidP="00344566">
      <w:pPr>
        <w:spacing w:before="120" w:line="276" w:lineRule="auto"/>
        <w:ind w:left="2262" w:hanging="1695"/>
        <w:contextualSpacing/>
        <w:jc w:val="both"/>
        <w:rPr>
          <w:sz w:val="22"/>
          <w:szCs w:val="22"/>
        </w:rPr>
      </w:pPr>
      <w:r w:rsidRPr="00344566">
        <w:rPr>
          <w:sz w:val="22"/>
          <w:szCs w:val="22"/>
        </w:rPr>
        <w:t xml:space="preserve">Príloha č. 4 – </w:t>
      </w:r>
      <w:r w:rsidR="002B1912" w:rsidRPr="00344566">
        <w:rPr>
          <w:sz w:val="22"/>
          <w:szCs w:val="22"/>
        </w:rPr>
        <w:tab/>
      </w:r>
      <w:r w:rsidR="002B1912" w:rsidRPr="00344566">
        <w:rPr>
          <w:sz w:val="22"/>
          <w:szCs w:val="22"/>
        </w:rPr>
        <w:tab/>
      </w:r>
      <w:r w:rsidR="005B7BAF" w:rsidRPr="00344566">
        <w:rPr>
          <w:sz w:val="22"/>
          <w:szCs w:val="22"/>
        </w:rPr>
        <w:t xml:space="preserve">Zoznam iných osôb, prostredníctvom ktorých </w:t>
      </w:r>
      <w:r w:rsidR="002B1912" w:rsidRPr="00344566">
        <w:rPr>
          <w:sz w:val="22"/>
          <w:szCs w:val="22"/>
        </w:rPr>
        <w:t>Zhotoviteľ ako uchádzač preukázal splnenie podmienok účasti</w:t>
      </w:r>
    </w:p>
    <w:p w14:paraId="75E080D8" w14:textId="77777777" w:rsidR="00943CEB" w:rsidRPr="00344566" w:rsidRDefault="00943CEB" w:rsidP="00344566">
      <w:pPr>
        <w:spacing w:line="276" w:lineRule="auto"/>
        <w:ind w:left="567"/>
        <w:jc w:val="both"/>
        <w:rPr>
          <w:sz w:val="22"/>
          <w:szCs w:val="22"/>
        </w:rPr>
      </w:pPr>
      <w:r w:rsidRPr="00344566">
        <w:rPr>
          <w:sz w:val="22"/>
          <w:szCs w:val="22"/>
        </w:rPr>
        <w:t xml:space="preserve">Príloha č. 5 – </w:t>
      </w:r>
      <w:r w:rsidR="00EE4266" w:rsidRPr="00344566">
        <w:rPr>
          <w:sz w:val="22"/>
          <w:szCs w:val="22"/>
        </w:rPr>
        <w:tab/>
      </w:r>
      <w:r w:rsidRPr="00344566">
        <w:rPr>
          <w:sz w:val="22"/>
          <w:szCs w:val="22"/>
        </w:rPr>
        <w:t xml:space="preserve">Zoznam </w:t>
      </w:r>
      <w:r w:rsidR="00EE4266" w:rsidRPr="00344566">
        <w:rPr>
          <w:sz w:val="22"/>
          <w:szCs w:val="22"/>
        </w:rPr>
        <w:t xml:space="preserve">priamych </w:t>
      </w:r>
      <w:r w:rsidRPr="00344566">
        <w:rPr>
          <w:sz w:val="22"/>
          <w:szCs w:val="22"/>
        </w:rPr>
        <w:t xml:space="preserve">subdodávateľov </w:t>
      </w:r>
      <w:r w:rsidR="00EE4266" w:rsidRPr="00344566">
        <w:rPr>
          <w:sz w:val="22"/>
          <w:szCs w:val="22"/>
        </w:rPr>
        <w:t>a vyhlásenie Zhotoviteľa ako uchádzača</w:t>
      </w:r>
    </w:p>
    <w:p w14:paraId="40BBC4BF" w14:textId="77777777" w:rsidR="00943CEB" w:rsidRPr="00344566" w:rsidRDefault="00943CEB" w:rsidP="00344566">
      <w:pPr>
        <w:spacing w:line="276" w:lineRule="auto"/>
        <w:ind w:left="2262" w:hanging="1695"/>
        <w:jc w:val="both"/>
        <w:rPr>
          <w:sz w:val="22"/>
          <w:szCs w:val="22"/>
        </w:rPr>
      </w:pPr>
      <w:r w:rsidRPr="00344566">
        <w:rPr>
          <w:sz w:val="22"/>
          <w:szCs w:val="22"/>
        </w:rPr>
        <w:t xml:space="preserve">Príloha č. 6 – </w:t>
      </w:r>
      <w:r w:rsidR="002B1912" w:rsidRPr="00344566">
        <w:rPr>
          <w:sz w:val="22"/>
          <w:szCs w:val="22"/>
        </w:rPr>
        <w:tab/>
      </w:r>
      <w:r w:rsidR="002B1912" w:rsidRPr="00344566">
        <w:rPr>
          <w:sz w:val="22"/>
          <w:szCs w:val="22"/>
        </w:rPr>
        <w:tab/>
      </w:r>
      <w:r w:rsidRPr="00344566">
        <w:rPr>
          <w:sz w:val="22"/>
          <w:szCs w:val="22"/>
        </w:rPr>
        <w:t>Písomná dohoda o zaistení bezpečnosti a ochrane zdravia osôb pri práci v priestoroch ŽSR</w:t>
      </w:r>
      <w:r w:rsidR="002B1912" w:rsidRPr="00344566">
        <w:rPr>
          <w:sz w:val="22"/>
          <w:szCs w:val="22"/>
        </w:rPr>
        <w:t xml:space="preserve"> </w:t>
      </w:r>
      <w:r w:rsidRPr="00344566">
        <w:rPr>
          <w:sz w:val="22"/>
          <w:szCs w:val="22"/>
        </w:rPr>
        <w:t>– podklad pre vypracovanie</w:t>
      </w:r>
    </w:p>
    <w:p w14:paraId="7E77AAF9" w14:textId="77777777" w:rsidR="00943CEB" w:rsidRPr="00344566" w:rsidRDefault="00943CEB" w:rsidP="00344566">
      <w:pPr>
        <w:spacing w:line="276" w:lineRule="auto"/>
        <w:ind w:left="567"/>
        <w:jc w:val="both"/>
        <w:rPr>
          <w:sz w:val="22"/>
          <w:szCs w:val="22"/>
        </w:rPr>
      </w:pPr>
      <w:r w:rsidRPr="00344566">
        <w:rPr>
          <w:sz w:val="22"/>
          <w:szCs w:val="22"/>
        </w:rPr>
        <w:t xml:space="preserve">Príloha č. 7 – </w:t>
      </w:r>
      <w:r w:rsidR="002B1912" w:rsidRPr="00344566">
        <w:rPr>
          <w:sz w:val="22"/>
          <w:szCs w:val="22"/>
        </w:rPr>
        <w:tab/>
      </w:r>
      <w:r w:rsidRPr="00344566">
        <w:rPr>
          <w:sz w:val="22"/>
          <w:szCs w:val="22"/>
        </w:rPr>
        <w:t>Vzor dodatku pre uplatnenie mechanizmu indexácie</w:t>
      </w:r>
    </w:p>
    <w:p w14:paraId="4FE71F9F" w14:textId="77777777" w:rsidR="00943CEB" w:rsidRPr="00344566" w:rsidRDefault="00943CEB" w:rsidP="00344566">
      <w:pPr>
        <w:spacing w:line="276" w:lineRule="auto"/>
        <w:ind w:left="2262" w:hanging="1695"/>
        <w:jc w:val="both"/>
        <w:rPr>
          <w:sz w:val="22"/>
          <w:szCs w:val="22"/>
        </w:rPr>
      </w:pPr>
      <w:r w:rsidRPr="00344566">
        <w:rPr>
          <w:sz w:val="22"/>
          <w:szCs w:val="22"/>
        </w:rPr>
        <w:t xml:space="preserve">Príloha č. 8 – </w:t>
      </w:r>
      <w:r w:rsidR="002B1912" w:rsidRPr="00344566">
        <w:rPr>
          <w:sz w:val="22"/>
          <w:szCs w:val="22"/>
        </w:rPr>
        <w:tab/>
      </w:r>
      <w:r w:rsidR="002B1912" w:rsidRPr="00344566">
        <w:rPr>
          <w:sz w:val="22"/>
          <w:szCs w:val="22"/>
        </w:rPr>
        <w:tab/>
      </w:r>
      <w:r w:rsidRPr="00344566">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344566" w:rsidRDefault="00943CEB" w:rsidP="006277BD">
      <w:pPr>
        <w:numPr>
          <w:ilvl w:val="1"/>
          <w:numId w:val="25"/>
        </w:numPr>
        <w:autoSpaceDE w:val="0"/>
        <w:autoSpaceDN w:val="0"/>
        <w:adjustRightInd w:val="0"/>
        <w:spacing w:before="120" w:after="120" w:line="276" w:lineRule="auto"/>
        <w:ind w:left="567" w:hanging="709"/>
        <w:jc w:val="both"/>
        <w:rPr>
          <w:sz w:val="22"/>
          <w:szCs w:val="22"/>
        </w:rPr>
      </w:pPr>
      <w:r w:rsidRPr="00344566">
        <w:rPr>
          <w:sz w:val="22"/>
          <w:szCs w:val="22"/>
        </w:rPr>
        <w:t xml:space="preserve">Zmluvné strany vyhlasujú, že si Zmluvu prečítali, že nebola dohodnutá v tiesni, alebo za jednostranne nevýhodných podmienok. </w:t>
      </w:r>
    </w:p>
    <w:p w14:paraId="69B587A6" w14:textId="77777777" w:rsidR="00943CEB" w:rsidRPr="00344566" w:rsidRDefault="00943CEB" w:rsidP="00344566">
      <w:pPr>
        <w:spacing w:line="276" w:lineRule="auto"/>
        <w:ind w:left="567" w:firstLine="142"/>
        <w:jc w:val="both"/>
        <w:rPr>
          <w:sz w:val="22"/>
          <w:szCs w:val="22"/>
        </w:rPr>
      </w:pPr>
    </w:p>
    <w:p w14:paraId="7421D420" w14:textId="77777777" w:rsidR="00943CEB" w:rsidRPr="00344566" w:rsidRDefault="00943CEB" w:rsidP="00344566">
      <w:pPr>
        <w:spacing w:line="276" w:lineRule="auto"/>
        <w:jc w:val="center"/>
        <w:rPr>
          <w:sz w:val="22"/>
          <w:szCs w:val="22"/>
        </w:rPr>
      </w:pPr>
      <w:r w:rsidRPr="00344566">
        <w:rPr>
          <w:sz w:val="22"/>
          <w:szCs w:val="22"/>
        </w:rPr>
        <w:t>--- NASLEDUJE PODPISOVÁ STRANA ---</w:t>
      </w:r>
    </w:p>
    <w:p w14:paraId="50D3D43F" w14:textId="77777777" w:rsidR="00943CEB" w:rsidRPr="00344566" w:rsidRDefault="00943CEB" w:rsidP="00344566">
      <w:pPr>
        <w:spacing w:line="276" w:lineRule="auto"/>
        <w:rPr>
          <w:sz w:val="22"/>
          <w:szCs w:val="22"/>
        </w:rPr>
      </w:pPr>
      <w:r w:rsidRPr="00344566">
        <w:rPr>
          <w:sz w:val="22"/>
          <w:szCs w:val="22"/>
        </w:rPr>
        <w:br w:type="page"/>
      </w:r>
    </w:p>
    <w:p w14:paraId="69826234" w14:textId="77777777" w:rsidR="00943CEB" w:rsidRPr="00344566" w:rsidRDefault="00943CEB" w:rsidP="00344566">
      <w:pPr>
        <w:spacing w:line="276" w:lineRule="auto"/>
        <w:jc w:val="center"/>
        <w:rPr>
          <w:sz w:val="22"/>
          <w:szCs w:val="22"/>
        </w:rPr>
      </w:pPr>
      <w:r w:rsidRPr="00344566">
        <w:rPr>
          <w:sz w:val="22"/>
          <w:szCs w:val="22"/>
        </w:rPr>
        <w:lastRenderedPageBreak/>
        <w:t>PODPISOVÁ STRANA</w:t>
      </w:r>
    </w:p>
    <w:p w14:paraId="49FE659E" w14:textId="0ED920E9" w:rsidR="00943CEB" w:rsidRPr="00344566" w:rsidRDefault="00943CEB" w:rsidP="00344566">
      <w:pPr>
        <w:spacing w:line="276" w:lineRule="auto"/>
        <w:jc w:val="center"/>
        <w:outlineLvl w:val="1"/>
        <w:rPr>
          <w:b/>
          <w:sz w:val="22"/>
          <w:szCs w:val="22"/>
        </w:rPr>
      </w:pPr>
      <w:r w:rsidRPr="00344566">
        <w:rPr>
          <w:sz w:val="22"/>
          <w:szCs w:val="22"/>
        </w:rPr>
        <w:t>(Zmluva o dielo</w:t>
      </w:r>
      <w:r w:rsidRPr="00344566">
        <w:rPr>
          <w:b/>
          <w:sz w:val="22"/>
          <w:szCs w:val="22"/>
        </w:rPr>
        <w:t xml:space="preserve"> </w:t>
      </w:r>
      <w:r w:rsidRPr="00344566">
        <w:rPr>
          <w:sz w:val="22"/>
          <w:szCs w:val="22"/>
        </w:rPr>
        <w:t xml:space="preserve">č. </w:t>
      </w:r>
      <w:r w:rsidRPr="00344566">
        <w:rPr>
          <w:i/>
          <w:iCs/>
          <w:sz w:val="22"/>
          <w:szCs w:val="22"/>
          <w:highlight w:val="lightGray"/>
        </w:rPr>
        <w:t xml:space="preserve">(doplní </w:t>
      </w:r>
      <w:r w:rsidR="006025D2" w:rsidRPr="00344566">
        <w:rPr>
          <w:i/>
          <w:iCs/>
          <w:sz w:val="22"/>
          <w:szCs w:val="22"/>
          <w:highlight w:val="lightGray"/>
        </w:rPr>
        <w:t>úspešný uchádzač</w:t>
      </w:r>
      <w:r w:rsidRPr="00344566">
        <w:rPr>
          <w:i/>
          <w:iCs/>
          <w:sz w:val="22"/>
          <w:szCs w:val="22"/>
          <w:highlight w:val="lightGray"/>
        </w:rPr>
        <w:t>)</w:t>
      </w:r>
      <w:r w:rsidRPr="00344566">
        <w:rPr>
          <w:iCs/>
          <w:sz w:val="22"/>
          <w:szCs w:val="22"/>
        </w:rPr>
        <w:t>)</w:t>
      </w:r>
    </w:p>
    <w:p w14:paraId="3F8D3A7C" w14:textId="77777777" w:rsidR="00943CEB" w:rsidRPr="00344566" w:rsidRDefault="00943CEB" w:rsidP="00344566">
      <w:pPr>
        <w:spacing w:line="276" w:lineRule="auto"/>
        <w:jc w:val="center"/>
        <w:rPr>
          <w:sz w:val="22"/>
          <w:szCs w:val="22"/>
        </w:rPr>
      </w:pPr>
    </w:p>
    <w:p w14:paraId="280989F4" w14:textId="77777777" w:rsidR="00943CEB" w:rsidRPr="00344566" w:rsidRDefault="00943CEB" w:rsidP="00344566">
      <w:pPr>
        <w:spacing w:before="120" w:line="276" w:lineRule="auto"/>
        <w:ind w:left="5103" w:hanging="5103"/>
        <w:jc w:val="both"/>
        <w:rPr>
          <w:sz w:val="22"/>
          <w:szCs w:val="22"/>
        </w:rPr>
      </w:pPr>
    </w:p>
    <w:p w14:paraId="10FE267E" w14:textId="77777777" w:rsidR="00943CEB" w:rsidRPr="00344566" w:rsidRDefault="00943CEB" w:rsidP="00344566">
      <w:pPr>
        <w:spacing w:before="120" w:line="276" w:lineRule="auto"/>
        <w:ind w:left="5103" w:hanging="5103"/>
        <w:jc w:val="both"/>
        <w:rPr>
          <w:sz w:val="22"/>
          <w:szCs w:val="22"/>
        </w:rPr>
      </w:pPr>
      <w:r w:rsidRPr="00344566">
        <w:rPr>
          <w:sz w:val="22"/>
          <w:szCs w:val="22"/>
        </w:rPr>
        <w:t>V mene Objednávateľa:</w:t>
      </w:r>
      <w:r w:rsidRPr="00344566">
        <w:rPr>
          <w:sz w:val="22"/>
          <w:szCs w:val="22"/>
        </w:rPr>
        <w:tab/>
        <w:t>V mene Zhotoviteľa:</w:t>
      </w:r>
    </w:p>
    <w:p w14:paraId="011762E1" w14:textId="5323A414" w:rsidR="00943CEB" w:rsidRPr="00344566" w:rsidRDefault="00943CEB" w:rsidP="00344566">
      <w:pPr>
        <w:spacing w:before="120" w:line="276" w:lineRule="auto"/>
        <w:ind w:left="5103" w:hanging="5103"/>
        <w:jc w:val="both"/>
        <w:rPr>
          <w:b/>
          <w:sz w:val="22"/>
          <w:szCs w:val="22"/>
        </w:rPr>
      </w:pPr>
      <w:r w:rsidRPr="00344566">
        <w:rPr>
          <w:b/>
          <w:sz w:val="22"/>
          <w:szCs w:val="22"/>
        </w:rPr>
        <w:t>Železnice Slovenskej republiky</w:t>
      </w:r>
      <w:r w:rsidRPr="00344566">
        <w:rPr>
          <w:i/>
          <w:sz w:val="22"/>
          <w:szCs w:val="22"/>
        </w:rPr>
        <w:t xml:space="preserve"> </w:t>
      </w:r>
      <w:r w:rsidRPr="00344566">
        <w:rPr>
          <w:i/>
          <w:sz w:val="22"/>
          <w:szCs w:val="22"/>
        </w:rPr>
        <w:tab/>
      </w:r>
      <w:r w:rsidRPr="00344566">
        <w:rPr>
          <w:i/>
          <w:sz w:val="22"/>
          <w:szCs w:val="22"/>
          <w:highlight w:val="lightGray"/>
        </w:rPr>
        <w:t xml:space="preserve">(doplní </w:t>
      </w:r>
      <w:r w:rsidR="006025D2" w:rsidRPr="00344566">
        <w:rPr>
          <w:i/>
          <w:sz w:val="22"/>
          <w:szCs w:val="22"/>
          <w:highlight w:val="lightGray"/>
        </w:rPr>
        <w:t xml:space="preserve">úspešný </w:t>
      </w:r>
      <w:r w:rsidRPr="00344566">
        <w:rPr>
          <w:i/>
          <w:sz w:val="22"/>
          <w:szCs w:val="22"/>
          <w:highlight w:val="lightGray"/>
        </w:rPr>
        <w:t>uchádzač)</w:t>
      </w:r>
    </w:p>
    <w:p w14:paraId="79390091" w14:textId="77777777" w:rsidR="00943CEB" w:rsidRPr="00344566" w:rsidRDefault="00943CEB" w:rsidP="00344566">
      <w:pPr>
        <w:spacing w:line="276" w:lineRule="auto"/>
        <w:jc w:val="both"/>
        <w:rPr>
          <w:sz w:val="22"/>
          <w:szCs w:val="22"/>
        </w:rPr>
      </w:pPr>
    </w:p>
    <w:p w14:paraId="1AD7A8AD" w14:textId="77777777" w:rsidR="00943CEB" w:rsidRPr="00344566" w:rsidRDefault="00943CEB" w:rsidP="00344566">
      <w:pPr>
        <w:spacing w:before="120" w:line="276" w:lineRule="auto"/>
        <w:ind w:left="5103" w:hanging="5103"/>
        <w:jc w:val="both"/>
        <w:rPr>
          <w:sz w:val="22"/>
          <w:szCs w:val="22"/>
        </w:rPr>
      </w:pPr>
      <w:r w:rsidRPr="00344566">
        <w:rPr>
          <w:sz w:val="22"/>
          <w:szCs w:val="22"/>
        </w:rPr>
        <w:t>V Bratislave, dňa ..............</w:t>
      </w:r>
      <w:r w:rsidRPr="00344566">
        <w:rPr>
          <w:sz w:val="22"/>
          <w:szCs w:val="22"/>
        </w:rPr>
        <w:tab/>
        <w:t>V ..............................,  dňa ..............</w:t>
      </w:r>
    </w:p>
    <w:p w14:paraId="5E6EA660" w14:textId="77777777" w:rsidR="00943CEB" w:rsidRPr="00344566" w:rsidRDefault="00943CEB" w:rsidP="00344566">
      <w:pPr>
        <w:spacing w:line="276" w:lineRule="auto"/>
        <w:ind w:left="5103" w:hanging="5103"/>
        <w:jc w:val="both"/>
        <w:rPr>
          <w:sz w:val="22"/>
          <w:szCs w:val="22"/>
        </w:rPr>
      </w:pPr>
    </w:p>
    <w:p w14:paraId="55F18D30" w14:textId="77777777" w:rsidR="00943CEB" w:rsidRPr="00344566" w:rsidRDefault="00943CEB" w:rsidP="00344566">
      <w:pPr>
        <w:overflowPunct w:val="0"/>
        <w:autoSpaceDE w:val="0"/>
        <w:autoSpaceDN w:val="0"/>
        <w:adjustRightInd w:val="0"/>
        <w:spacing w:line="276" w:lineRule="auto"/>
        <w:ind w:left="5103" w:right="720" w:hanging="5103"/>
        <w:jc w:val="both"/>
        <w:textAlignment w:val="baseline"/>
        <w:rPr>
          <w:bCs/>
          <w:sz w:val="22"/>
          <w:szCs w:val="22"/>
        </w:rPr>
      </w:pPr>
    </w:p>
    <w:p w14:paraId="2EC23BE3" w14:textId="77777777" w:rsidR="00943CEB" w:rsidRPr="00344566" w:rsidRDefault="00943CEB" w:rsidP="00344566">
      <w:pPr>
        <w:overflowPunct w:val="0"/>
        <w:autoSpaceDE w:val="0"/>
        <w:autoSpaceDN w:val="0"/>
        <w:adjustRightInd w:val="0"/>
        <w:spacing w:line="276" w:lineRule="auto"/>
        <w:ind w:left="5103" w:right="720" w:hanging="5103"/>
        <w:jc w:val="both"/>
        <w:textAlignment w:val="baseline"/>
        <w:rPr>
          <w:bCs/>
          <w:sz w:val="22"/>
          <w:szCs w:val="22"/>
        </w:rPr>
      </w:pPr>
    </w:p>
    <w:p w14:paraId="6C8037F2" w14:textId="77777777" w:rsidR="00943CEB" w:rsidRPr="00344566" w:rsidRDefault="00943CEB" w:rsidP="00344566">
      <w:pPr>
        <w:overflowPunct w:val="0"/>
        <w:autoSpaceDE w:val="0"/>
        <w:autoSpaceDN w:val="0"/>
        <w:adjustRightInd w:val="0"/>
        <w:spacing w:line="276" w:lineRule="auto"/>
        <w:ind w:left="5103" w:right="720" w:hanging="5103"/>
        <w:jc w:val="both"/>
        <w:textAlignment w:val="baseline"/>
        <w:rPr>
          <w:bCs/>
          <w:sz w:val="22"/>
          <w:szCs w:val="22"/>
        </w:rPr>
      </w:pPr>
    </w:p>
    <w:p w14:paraId="0DEF3FDE" w14:textId="77777777" w:rsidR="00943CEB" w:rsidRPr="00344566" w:rsidRDefault="00943CEB" w:rsidP="00344566">
      <w:pPr>
        <w:overflowPunct w:val="0"/>
        <w:autoSpaceDE w:val="0"/>
        <w:autoSpaceDN w:val="0"/>
        <w:adjustRightInd w:val="0"/>
        <w:spacing w:line="276" w:lineRule="auto"/>
        <w:ind w:left="5103" w:right="720" w:hanging="5103"/>
        <w:jc w:val="both"/>
        <w:textAlignment w:val="baseline"/>
        <w:rPr>
          <w:bCs/>
          <w:sz w:val="22"/>
          <w:szCs w:val="22"/>
        </w:rPr>
      </w:pPr>
    </w:p>
    <w:p w14:paraId="2E71F25A" w14:textId="77777777" w:rsidR="00943CEB" w:rsidRPr="00344566" w:rsidRDefault="00943CEB" w:rsidP="00344566">
      <w:pPr>
        <w:overflowPunct w:val="0"/>
        <w:autoSpaceDE w:val="0"/>
        <w:autoSpaceDN w:val="0"/>
        <w:adjustRightInd w:val="0"/>
        <w:spacing w:line="276" w:lineRule="auto"/>
        <w:ind w:left="5103" w:right="720" w:hanging="5103"/>
        <w:jc w:val="both"/>
        <w:textAlignment w:val="baseline"/>
        <w:rPr>
          <w:bCs/>
          <w:sz w:val="22"/>
          <w:szCs w:val="22"/>
        </w:rPr>
      </w:pPr>
      <w:r w:rsidRPr="00344566">
        <w:rPr>
          <w:bCs/>
          <w:sz w:val="22"/>
          <w:szCs w:val="22"/>
        </w:rPr>
        <w:t>...............................................</w:t>
      </w:r>
      <w:r w:rsidRPr="00344566">
        <w:rPr>
          <w:bCs/>
          <w:sz w:val="22"/>
          <w:szCs w:val="22"/>
        </w:rPr>
        <w:tab/>
        <w:t>...............................................</w:t>
      </w:r>
    </w:p>
    <w:p w14:paraId="646B4434" w14:textId="77777777" w:rsidR="00943CEB" w:rsidRPr="00344566" w:rsidRDefault="00943CEB" w:rsidP="00344566">
      <w:pPr>
        <w:overflowPunct w:val="0"/>
        <w:autoSpaceDE w:val="0"/>
        <w:autoSpaceDN w:val="0"/>
        <w:adjustRightInd w:val="0"/>
        <w:spacing w:line="276" w:lineRule="auto"/>
        <w:ind w:left="5103" w:hanging="5103"/>
        <w:jc w:val="both"/>
        <w:textAlignment w:val="baseline"/>
        <w:rPr>
          <w:b/>
          <w:bCs/>
          <w:sz w:val="22"/>
          <w:szCs w:val="22"/>
        </w:rPr>
      </w:pPr>
      <w:r w:rsidRPr="00344566">
        <w:rPr>
          <w:bCs/>
          <w:sz w:val="22"/>
          <w:szCs w:val="22"/>
        </w:rPr>
        <w:t>JUDr. Alexander Sako</w:t>
      </w:r>
      <w:r w:rsidRPr="00344566">
        <w:rPr>
          <w:bCs/>
          <w:sz w:val="22"/>
          <w:szCs w:val="22"/>
        </w:rPr>
        <w:tab/>
      </w:r>
      <w:r w:rsidRPr="00344566">
        <w:rPr>
          <w:i/>
          <w:sz w:val="22"/>
          <w:szCs w:val="22"/>
          <w:highlight w:val="lightGray"/>
        </w:rPr>
        <w:t>(titul,</w:t>
      </w:r>
      <w:r w:rsidRPr="00344566">
        <w:rPr>
          <w:bCs/>
          <w:sz w:val="22"/>
          <w:szCs w:val="22"/>
          <w:highlight w:val="lightGray"/>
        </w:rPr>
        <w:t xml:space="preserve"> </w:t>
      </w:r>
      <w:r w:rsidRPr="00344566">
        <w:rPr>
          <w:i/>
          <w:sz w:val="22"/>
          <w:szCs w:val="22"/>
          <w:highlight w:val="lightGray"/>
        </w:rPr>
        <w:t>meno, priezvisko, funkcia, podpis</w:t>
      </w:r>
    </w:p>
    <w:p w14:paraId="0224731C" w14:textId="7F0B05F2" w:rsidR="00943CEB" w:rsidRPr="00344566" w:rsidRDefault="00943CEB" w:rsidP="00344566">
      <w:pPr>
        <w:overflowPunct w:val="0"/>
        <w:autoSpaceDE w:val="0"/>
        <w:autoSpaceDN w:val="0"/>
        <w:adjustRightInd w:val="0"/>
        <w:spacing w:line="276" w:lineRule="auto"/>
        <w:ind w:left="5103" w:right="720" w:hanging="5103"/>
        <w:jc w:val="both"/>
        <w:textAlignment w:val="baseline"/>
        <w:rPr>
          <w:sz w:val="22"/>
          <w:szCs w:val="22"/>
        </w:rPr>
      </w:pPr>
      <w:r w:rsidRPr="00344566">
        <w:rPr>
          <w:sz w:val="22"/>
          <w:szCs w:val="22"/>
        </w:rPr>
        <w:t>generálny riaditeľ</w:t>
      </w:r>
      <w:r w:rsidRPr="00344566">
        <w:rPr>
          <w:sz w:val="22"/>
          <w:szCs w:val="22"/>
        </w:rPr>
        <w:tab/>
      </w:r>
      <w:r w:rsidRPr="00344566">
        <w:rPr>
          <w:i/>
          <w:sz w:val="22"/>
          <w:szCs w:val="22"/>
          <w:highlight w:val="lightGray"/>
        </w:rPr>
        <w:t xml:space="preserve">oprávnenej osoby (osôb) a pečiatka (doplní </w:t>
      </w:r>
      <w:r w:rsidR="006025D2" w:rsidRPr="00344566">
        <w:rPr>
          <w:i/>
          <w:sz w:val="22"/>
          <w:szCs w:val="22"/>
          <w:highlight w:val="lightGray"/>
        </w:rPr>
        <w:t xml:space="preserve">úspešný </w:t>
      </w:r>
      <w:r w:rsidRPr="00344566">
        <w:rPr>
          <w:i/>
          <w:sz w:val="22"/>
          <w:szCs w:val="22"/>
          <w:highlight w:val="lightGray"/>
        </w:rPr>
        <w:t>uchádzač)</w:t>
      </w:r>
      <w:r w:rsidR="006025D2" w:rsidRPr="00344566">
        <w:rPr>
          <w:i/>
          <w:sz w:val="22"/>
          <w:szCs w:val="22"/>
          <w:highlight w:val="lightGray"/>
        </w:rPr>
        <w:t>)</w:t>
      </w:r>
      <w:r w:rsidRPr="00344566">
        <w:rPr>
          <w:sz w:val="22"/>
          <w:szCs w:val="22"/>
        </w:rPr>
        <w:t xml:space="preserve"> </w:t>
      </w:r>
    </w:p>
    <w:p w14:paraId="4B60A215" w14:textId="77777777" w:rsidR="00943CEB" w:rsidRPr="00344566" w:rsidRDefault="00943CEB" w:rsidP="00344566">
      <w:pPr>
        <w:spacing w:line="276" w:lineRule="auto"/>
        <w:outlineLvl w:val="0"/>
        <w:rPr>
          <w:b/>
          <w:bCs/>
          <w:sz w:val="22"/>
          <w:szCs w:val="22"/>
        </w:rPr>
      </w:pPr>
    </w:p>
    <w:p w14:paraId="5536E036" w14:textId="77777777" w:rsidR="00943CEB" w:rsidRPr="00344566" w:rsidRDefault="00943CEB" w:rsidP="00344566">
      <w:pPr>
        <w:spacing w:line="276" w:lineRule="auto"/>
        <w:outlineLvl w:val="0"/>
        <w:rPr>
          <w:b/>
          <w:bCs/>
          <w:sz w:val="22"/>
          <w:szCs w:val="22"/>
        </w:rPr>
      </w:pPr>
    </w:p>
    <w:p w14:paraId="35446DA1" w14:textId="77777777" w:rsidR="00943CEB" w:rsidRPr="00344566" w:rsidRDefault="00943CEB" w:rsidP="00344566">
      <w:pPr>
        <w:spacing w:line="276" w:lineRule="auto"/>
        <w:outlineLvl w:val="0"/>
        <w:rPr>
          <w:b/>
          <w:bCs/>
          <w:sz w:val="22"/>
          <w:szCs w:val="22"/>
        </w:rPr>
      </w:pPr>
    </w:p>
    <w:p w14:paraId="1D2E968D" w14:textId="77777777" w:rsidR="00943CEB" w:rsidRPr="00344566" w:rsidRDefault="00943CEB" w:rsidP="00344566">
      <w:pPr>
        <w:spacing w:line="276" w:lineRule="auto"/>
        <w:rPr>
          <w:sz w:val="22"/>
          <w:szCs w:val="22"/>
        </w:rPr>
      </w:pPr>
      <w:r w:rsidRPr="00344566">
        <w:rPr>
          <w:sz w:val="22"/>
          <w:szCs w:val="22"/>
        </w:rPr>
        <w:br w:type="page"/>
      </w:r>
    </w:p>
    <w:p w14:paraId="37AB0720" w14:textId="77777777" w:rsidR="008C0D79" w:rsidRPr="00344566" w:rsidRDefault="00092F45" w:rsidP="00344566">
      <w:pPr>
        <w:spacing w:line="276" w:lineRule="auto"/>
        <w:outlineLvl w:val="0"/>
        <w:rPr>
          <w:b/>
          <w:bCs/>
          <w:sz w:val="22"/>
          <w:szCs w:val="22"/>
        </w:rPr>
      </w:pPr>
      <w:r w:rsidRPr="00344566">
        <w:rPr>
          <w:b/>
          <w:bCs/>
          <w:sz w:val="22"/>
          <w:szCs w:val="22"/>
        </w:rPr>
        <w:lastRenderedPageBreak/>
        <w:t>P</w:t>
      </w:r>
      <w:r w:rsidR="00385343" w:rsidRPr="00344566">
        <w:rPr>
          <w:b/>
          <w:bCs/>
          <w:sz w:val="22"/>
          <w:szCs w:val="22"/>
        </w:rPr>
        <w:t>ríloha č. 1</w:t>
      </w:r>
      <w:r w:rsidRPr="00344566">
        <w:rPr>
          <w:b/>
          <w:bCs/>
          <w:sz w:val="22"/>
          <w:szCs w:val="22"/>
        </w:rPr>
        <w:t xml:space="preserve"> – Špecifikácia predmetu Z</w:t>
      </w:r>
      <w:r w:rsidR="00865959" w:rsidRPr="00344566">
        <w:rPr>
          <w:b/>
          <w:bCs/>
          <w:sz w:val="22"/>
          <w:szCs w:val="22"/>
        </w:rPr>
        <w:t>mluvy</w:t>
      </w:r>
    </w:p>
    <w:p w14:paraId="46ACDF4D" w14:textId="77777777" w:rsidR="00E64786" w:rsidRPr="00344566" w:rsidRDefault="00E64786" w:rsidP="00344566">
      <w:pPr>
        <w:spacing w:line="276" w:lineRule="auto"/>
        <w:outlineLvl w:val="1"/>
        <w:rPr>
          <w:i/>
          <w:sz w:val="22"/>
          <w:szCs w:val="22"/>
          <w:highlight w:val="lightGray"/>
        </w:rPr>
      </w:pPr>
      <w:r w:rsidRPr="00344566">
        <w:rPr>
          <w:i/>
          <w:sz w:val="22"/>
          <w:szCs w:val="22"/>
          <w:highlight w:val="lightGray"/>
        </w:rPr>
        <w:t>(pred podpisom Zmluvy bude doplnený opis predmetu zákazky v súlade so Súťažnými podkladmi)</w:t>
      </w:r>
    </w:p>
    <w:p w14:paraId="373D34F6" w14:textId="77777777" w:rsidR="00907036" w:rsidRPr="00344566" w:rsidRDefault="00907036" w:rsidP="00344566">
      <w:pPr>
        <w:autoSpaceDE w:val="0"/>
        <w:autoSpaceDN w:val="0"/>
        <w:adjustRightInd w:val="0"/>
        <w:spacing w:line="276" w:lineRule="auto"/>
        <w:rPr>
          <w:b/>
          <w:bCs/>
          <w:color w:val="000000"/>
          <w:sz w:val="22"/>
          <w:szCs w:val="22"/>
        </w:rPr>
      </w:pPr>
    </w:p>
    <w:p w14:paraId="42258F25" w14:textId="77777777" w:rsidR="00457EB1" w:rsidRPr="00344566" w:rsidRDefault="00457EB1" w:rsidP="00344566">
      <w:pPr>
        <w:autoSpaceDE w:val="0"/>
        <w:autoSpaceDN w:val="0"/>
        <w:adjustRightInd w:val="0"/>
        <w:spacing w:line="276" w:lineRule="auto"/>
        <w:jc w:val="center"/>
        <w:rPr>
          <w:b/>
          <w:bCs/>
          <w:color w:val="000000"/>
          <w:sz w:val="22"/>
          <w:szCs w:val="22"/>
        </w:rPr>
      </w:pPr>
    </w:p>
    <w:p w14:paraId="7D59A8AB" w14:textId="77777777" w:rsidR="001D2250" w:rsidRPr="00344566" w:rsidRDefault="001D2250" w:rsidP="00344566">
      <w:pPr>
        <w:autoSpaceDE w:val="0"/>
        <w:autoSpaceDN w:val="0"/>
        <w:adjustRightInd w:val="0"/>
        <w:spacing w:line="276" w:lineRule="auto"/>
        <w:rPr>
          <w:b/>
          <w:bCs/>
          <w:color w:val="000000"/>
          <w:sz w:val="22"/>
          <w:szCs w:val="22"/>
        </w:rPr>
      </w:pPr>
    </w:p>
    <w:p w14:paraId="60D04B5A" w14:textId="77777777" w:rsidR="00572C3B" w:rsidRPr="00344566" w:rsidRDefault="00572C3B" w:rsidP="00344566">
      <w:pPr>
        <w:autoSpaceDE w:val="0"/>
        <w:autoSpaceDN w:val="0"/>
        <w:adjustRightInd w:val="0"/>
        <w:spacing w:line="276" w:lineRule="auto"/>
        <w:rPr>
          <w:b/>
          <w:bCs/>
          <w:color w:val="000000"/>
          <w:sz w:val="22"/>
          <w:szCs w:val="22"/>
        </w:rPr>
      </w:pPr>
    </w:p>
    <w:p w14:paraId="6575C39D" w14:textId="77777777" w:rsidR="00871916" w:rsidRPr="00344566" w:rsidRDefault="00871916" w:rsidP="00344566">
      <w:pPr>
        <w:autoSpaceDE w:val="0"/>
        <w:autoSpaceDN w:val="0"/>
        <w:adjustRightInd w:val="0"/>
        <w:spacing w:line="276" w:lineRule="auto"/>
        <w:rPr>
          <w:b/>
          <w:bCs/>
          <w:color w:val="000000"/>
          <w:sz w:val="22"/>
          <w:szCs w:val="22"/>
        </w:rPr>
        <w:sectPr w:rsidR="00871916" w:rsidRPr="00344566" w:rsidSect="00F759CF">
          <w:pgSz w:w="11906" w:h="16838"/>
          <w:pgMar w:top="1077" w:right="737" w:bottom="426" w:left="1304" w:header="680" w:footer="567" w:gutter="0"/>
          <w:cols w:space="708"/>
          <w:noEndnote/>
          <w:docGrid w:linePitch="326"/>
        </w:sectPr>
      </w:pPr>
    </w:p>
    <w:p w14:paraId="73A899C9" w14:textId="3F281F14" w:rsidR="00907036" w:rsidRPr="00344566" w:rsidRDefault="00185AB5" w:rsidP="00344566">
      <w:pPr>
        <w:autoSpaceDE w:val="0"/>
        <w:autoSpaceDN w:val="0"/>
        <w:adjustRightInd w:val="0"/>
        <w:spacing w:line="276" w:lineRule="auto"/>
        <w:rPr>
          <w:color w:val="000000"/>
          <w:sz w:val="22"/>
          <w:szCs w:val="22"/>
        </w:rPr>
      </w:pPr>
      <w:r w:rsidRPr="00344566">
        <w:rPr>
          <w:b/>
          <w:bCs/>
          <w:color w:val="000000"/>
          <w:sz w:val="22"/>
          <w:szCs w:val="22"/>
        </w:rPr>
        <w:lastRenderedPageBreak/>
        <w:t xml:space="preserve">Príloha č. 2 </w:t>
      </w:r>
      <w:r w:rsidR="00907036" w:rsidRPr="00344566">
        <w:rPr>
          <w:b/>
          <w:bCs/>
          <w:color w:val="000000"/>
          <w:sz w:val="22"/>
          <w:szCs w:val="22"/>
        </w:rPr>
        <w:t xml:space="preserve">- Ocenený výkaz výmer </w:t>
      </w:r>
    </w:p>
    <w:p w14:paraId="2620A2FE" w14:textId="2931EF7A" w:rsidR="00092F45" w:rsidRPr="00344566" w:rsidRDefault="00907036" w:rsidP="00344566">
      <w:pPr>
        <w:spacing w:line="276" w:lineRule="auto"/>
        <w:outlineLvl w:val="0"/>
        <w:rPr>
          <w:b/>
          <w:bCs/>
          <w:i/>
          <w:sz w:val="22"/>
          <w:szCs w:val="22"/>
        </w:rPr>
      </w:pPr>
      <w:r w:rsidRPr="00344566">
        <w:rPr>
          <w:i/>
          <w:color w:val="000000"/>
          <w:sz w:val="22"/>
          <w:szCs w:val="22"/>
          <w:highlight w:val="lightGray"/>
        </w:rPr>
        <w:t>(</w:t>
      </w:r>
      <w:r w:rsidR="00CC1BDA" w:rsidRPr="00344566">
        <w:rPr>
          <w:i/>
          <w:color w:val="000000"/>
          <w:sz w:val="22"/>
          <w:szCs w:val="22"/>
          <w:highlight w:val="lightGray"/>
        </w:rPr>
        <w:t>doplní úspešný uchádzač</w:t>
      </w:r>
      <w:r w:rsidRPr="00344566">
        <w:rPr>
          <w:i/>
          <w:color w:val="000000"/>
          <w:sz w:val="22"/>
          <w:szCs w:val="22"/>
          <w:highlight w:val="lightGray"/>
        </w:rPr>
        <w:t>)</w:t>
      </w:r>
    </w:p>
    <w:p w14:paraId="4D199E33" w14:textId="77777777" w:rsidR="00092F45" w:rsidRPr="00344566" w:rsidRDefault="00092F45" w:rsidP="00344566">
      <w:pPr>
        <w:spacing w:line="276" w:lineRule="auto"/>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2D88D433" w14:textId="77777777" w:rsidR="00CC1BDA" w:rsidRPr="006C3F84" w:rsidRDefault="00CC1BDA" w:rsidP="00CC1BDA">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769FC667"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390567" w:rsidRPr="00E64786">
        <w:rPr>
          <w:b/>
          <w:sz w:val="22"/>
          <w:szCs w:val="22"/>
        </w:rPr>
        <w:t>ŽST Slovenská Ľupča, ŽST Medzibrod, zabezpečovacie zariadenie</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759CF">
          <w:pgSz w:w="11906" w:h="16838"/>
          <w:pgMar w:top="1077" w:right="737" w:bottom="426" w:left="1304" w:header="680" w:footer="567" w:gutter="0"/>
          <w:cols w:space="708"/>
          <w:noEndnote/>
          <w:docGrid w:linePitch="326"/>
        </w:sectPr>
      </w:pPr>
    </w:p>
    <w:p w14:paraId="281635FA" w14:textId="77777777" w:rsidR="002B1912" w:rsidRPr="00344566" w:rsidRDefault="00492942" w:rsidP="002B1912">
      <w:pPr>
        <w:spacing w:before="120" w:line="276" w:lineRule="auto"/>
        <w:ind w:left="2262" w:hanging="2262"/>
        <w:contextualSpacing/>
        <w:jc w:val="both"/>
        <w:rPr>
          <w:b/>
          <w:sz w:val="22"/>
          <w:szCs w:val="22"/>
        </w:rPr>
      </w:pPr>
      <w:r w:rsidRPr="00344566">
        <w:rPr>
          <w:b/>
          <w:color w:val="000000"/>
          <w:sz w:val="22"/>
          <w:szCs w:val="22"/>
        </w:rPr>
        <w:lastRenderedPageBreak/>
        <w:t xml:space="preserve">Príloha č. </w:t>
      </w:r>
      <w:r w:rsidR="005B7BAF" w:rsidRPr="00344566">
        <w:rPr>
          <w:b/>
          <w:color w:val="000000"/>
          <w:sz w:val="22"/>
          <w:szCs w:val="22"/>
        </w:rPr>
        <w:t>4</w:t>
      </w:r>
      <w:r w:rsidR="002B1912" w:rsidRPr="00344566">
        <w:rPr>
          <w:b/>
          <w:color w:val="000000"/>
          <w:sz w:val="22"/>
          <w:szCs w:val="22"/>
        </w:rPr>
        <w:t xml:space="preserve"> - </w:t>
      </w:r>
      <w:r w:rsidR="002B1912" w:rsidRPr="00344566">
        <w:rPr>
          <w:b/>
          <w:sz w:val="22"/>
          <w:szCs w:val="22"/>
        </w:rPr>
        <w:t>Zoznam iných osôb, prostredníctvom ktorých Zhotoviteľ ako uchádzač preukázal splnenie podmienok účasti</w:t>
      </w:r>
    </w:p>
    <w:p w14:paraId="01330CC9" w14:textId="1CFBA3D9" w:rsidR="00CC1BDA" w:rsidRPr="00D75C0A" w:rsidRDefault="00CC1BDA" w:rsidP="00CC1BDA">
      <w:pPr>
        <w:outlineLvl w:val="0"/>
        <w:rPr>
          <w:b/>
          <w:bCs/>
          <w:i/>
          <w:sz w:val="22"/>
          <w:szCs w:val="22"/>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759CF">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1D3E10D7" w14:textId="3C7FDBBA" w:rsidR="00CC1BDA" w:rsidRPr="00D75C0A" w:rsidRDefault="00CC1BDA" w:rsidP="00CC1BDA">
      <w:pPr>
        <w:outlineLvl w:val="0"/>
        <w:rPr>
          <w:b/>
          <w:bCs/>
          <w:i/>
          <w:sz w:val="22"/>
          <w:szCs w:val="22"/>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485294EA" w14:textId="77777777" w:rsidR="00475153" w:rsidRPr="005F792C" w:rsidRDefault="00475153" w:rsidP="004F64F3">
      <w:pPr>
        <w:ind w:left="567"/>
        <w:jc w:val="both"/>
        <w:outlineLvl w:val="1"/>
        <w:rPr>
          <w:b/>
          <w:sz w:val="22"/>
          <w:szCs w:val="22"/>
        </w:rPr>
      </w:pPr>
    </w:p>
    <w:p w14:paraId="2327A33C" w14:textId="1175A3ED"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5F792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5F792C" w:rsidRDefault="005A603A" w:rsidP="005A603A">
            <w:pPr>
              <w:pStyle w:val="Bezriadkovania"/>
              <w:spacing w:before="60"/>
              <w:ind w:left="167"/>
              <w:jc w:val="center"/>
              <w:rPr>
                <w:rFonts w:ascii="Times New Roman" w:hAnsi="Times New Roman"/>
                <w:b/>
              </w:rPr>
            </w:pPr>
            <w:r>
              <w:rPr>
                <w:rFonts w:ascii="Times New Roman" w:hAnsi="Times New Roman"/>
                <w:b/>
              </w:rPr>
              <w:t>P.č.</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5F792C" w:rsidRDefault="005A603A" w:rsidP="005A603A">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5F792C" w:rsidRDefault="005A603A" w:rsidP="005A603A">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5F792C" w:rsidRDefault="005A603A" w:rsidP="005A603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5F792C" w:rsidRDefault="005A603A" w:rsidP="005A603A">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 xml:space="preserve">Oprávnená osoba </w:t>
            </w:r>
          </w:p>
          <w:p w14:paraId="05FDFDFE" w14:textId="77777777" w:rsidR="005A603A" w:rsidRPr="00621D7E" w:rsidRDefault="005A603A" w:rsidP="005A603A">
            <w:pPr>
              <w:pStyle w:val="Bezriadkovania"/>
              <w:spacing w:before="60"/>
              <w:ind w:left="142"/>
              <w:jc w:val="center"/>
              <w:rPr>
                <w:rFonts w:ascii="Times New Roman" w:hAnsi="Times New Roman"/>
                <w:b/>
              </w:rPr>
            </w:pPr>
            <w:r w:rsidRPr="00621D7E">
              <w:rPr>
                <w:rFonts w:ascii="Times New Roman" w:hAnsi="Times New Roman"/>
                <w:b/>
              </w:rPr>
              <w:t>za subdodávateľa</w:t>
            </w:r>
          </w:p>
          <w:p w14:paraId="2664311E" w14:textId="62DCB3A8" w:rsidR="005A603A" w:rsidRPr="005F792C" w:rsidRDefault="005A603A" w:rsidP="005A603A">
            <w:pPr>
              <w:pStyle w:val="Bezriadkovania"/>
              <w:spacing w:before="60"/>
              <w:ind w:left="142"/>
              <w:jc w:val="center"/>
              <w:rPr>
                <w:rFonts w:ascii="Times New Roman" w:hAnsi="Times New Roman"/>
                <w:b/>
              </w:rPr>
            </w:pPr>
            <w:r>
              <w:rPr>
                <w:rFonts w:ascii="Times New Roman" w:hAnsi="Times New Roman"/>
                <w:b/>
              </w:rPr>
              <w:t>(meno, priezvisko, adresa pobytu, dátum narodenia)</w:t>
            </w:r>
          </w:p>
        </w:tc>
      </w:tr>
      <w:tr w:rsidR="005A603A" w:rsidRPr="005F792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r w:rsidR="005A603A" w:rsidRPr="005F792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5F792C" w:rsidRDefault="005A603A" w:rsidP="005A603A">
            <w:pPr>
              <w:pStyle w:val="Bezriadkovania"/>
              <w:tabs>
                <w:tab w:val="left" w:pos="567"/>
              </w:tabs>
              <w:spacing w:before="60"/>
              <w:ind w:left="567"/>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5F792C" w:rsidRDefault="005A603A" w:rsidP="005A603A">
            <w:pPr>
              <w:pStyle w:val="Bezriadkovania"/>
              <w:tabs>
                <w:tab w:val="left" w:pos="567"/>
              </w:tabs>
              <w:spacing w:before="60"/>
              <w:ind w:left="567"/>
              <w:jc w:val="both"/>
              <w:rPr>
                <w:rFonts w:ascii="Times New Roman" w:hAnsi="Times New Roman"/>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5F792C" w:rsidRDefault="005A603A" w:rsidP="005A603A">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A603A">
          <w:pgSz w:w="16838" w:h="11906" w:orient="landscape" w:code="9"/>
          <w:pgMar w:top="1276" w:right="1077" w:bottom="849" w:left="1077"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9E8467D" w14:textId="77777777" w:rsidR="00CC1BDA" w:rsidRPr="006C3F84" w:rsidRDefault="00CC1BDA" w:rsidP="00CC1BDA">
      <w:pPr>
        <w:outlineLvl w:val="1"/>
        <w:rPr>
          <w:i/>
          <w:color w:val="000000"/>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6277BD">
      <w:pPr>
        <w:numPr>
          <w:ilvl w:val="0"/>
          <w:numId w:val="35"/>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105974D8"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572C3B">
        <w:rPr>
          <w:rFonts w:eastAsia="Calibri"/>
          <w:b/>
          <w:sz w:val="22"/>
          <w:szCs w:val="22"/>
          <w:lang w:eastAsia="en-US"/>
        </w:rPr>
        <w:t>„</w:t>
      </w:r>
      <w:r w:rsidR="00390567" w:rsidRPr="00E64786">
        <w:rPr>
          <w:b/>
          <w:sz w:val="22"/>
          <w:szCs w:val="22"/>
        </w:rPr>
        <w:t>ŽST Slovenská Ľupča, ŽST Medzibrod, zabezpečovacie zariadenie</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6277BD">
      <w:pPr>
        <w:numPr>
          <w:ilvl w:val="0"/>
          <w:numId w:val="35"/>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6277BD">
      <w:pPr>
        <w:numPr>
          <w:ilvl w:val="0"/>
          <w:numId w:val="34"/>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6277BD">
      <w:pPr>
        <w:numPr>
          <w:ilvl w:val="0"/>
          <w:numId w:val="34"/>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6277BD">
      <w:pPr>
        <w:numPr>
          <w:ilvl w:val="0"/>
          <w:numId w:val="34"/>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6277BD">
      <w:pPr>
        <w:numPr>
          <w:ilvl w:val="0"/>
          <w:numId w:val="34"/>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6277BD">
      <w:pPr>
        <w:numPr>
          <w:ilvl w:val="0"/>
          <w:numId w:val="34"/>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6277BD">
      <w:pPr>
        <w:numPr>
          <w:ilvl w:val="0"/>
          <w:numId w:val="31"/>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6D2EC366"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6277BD">
      <w:pPr>
        <w:numPr>
          <w:ilvl w:val="0"/>
          <w:numId w:val="32"/>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6277BD">
      <w:pPr>
        <w:numPr>
          <w:ilvl w:val="0"/>
          <w:numId w:val="32"/>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6277BD">
      <w:pPr>
        <w:numPr>
          <w:ilvl w:val="0"/>
          <w:numId w:val="35"/>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6277BD">
      <w:pPr>
        <w:numPr>
          <w:ilvl w:val="0"/>
          <w:numId w:val="33"/>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6277BD">
      <w:pPr>
        <w:numPr>
          <w:ilvl w:val="0"/>
          <w:numId w:val="33"/>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6277BD">
      <w:pPr>
        <w:numPr>
          <w:ilvl w:val="0"/>
          <w:numId w:val="33"/>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6277BD">
      <w:pPr>
        <w:numPr>
          <w:ilvl w:val="0"/>
          <w:numId w:val="33"/>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6277BD">
      <w:pPr>
        <w:numPr>
          <w:ilvl w:val="0"/>
          <w:numId w:val="33"/>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lastRenderedPageBreak/>
        <w:t>poskytnúť určenému koordinátorovi výlukových prác a koordinátorovi bezpečnosti na stavenisku súčinnosť po celú dobu realizácie prác,</w:t>
      </w:r>
    </w:p>
    <w:p w14:paraId="0DDCA900"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654C170D"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6277BD">
      <w:pPr>
        <w:numPr>
          <w:ilvl w:val="0"/>
          <w:numId w:val="36"/>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6277BD">
      <w:pPr>
        <w:numPr>
          <w:ilvl w:val="0"/>
          <w:numId w:val="36"/>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6277BD">
      <w:pPr>
        <w:numPr>
          <w:ilvl w:val="0"/>
          <w:numId w:val="36"/>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6277BD">
      <w:pPr>
        <w:numPr>
          <w:ilvl w:val="0"/>
          <w:numId w:val="36"/>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6277BD">
      <w:pPr>
        <w:numPr>
          <w:ilvl w:val="0"/>
          <w:numId w:val="37"/>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6277BD">
      <w:pPr>
        <w:numPr>
          <w:ilvl w:val="0"/>
          <w:numId w:val="37"/>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6277BD">
      <w:pPr>
        <w:numPr>
          <w:ilvl w:val="0"/>
          <w:numId w:val="38"/>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6277BD">
      <w:pPr>
        <w:numPr>
          <w:ilvl w:val="1"/>
          <w:numId w:val="35"/>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6277BD">
      <w:pPr>
        <w:numPr>
          <w:ilvl w:val="0"/>
          <w:numId w:val="39"/>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6277BD">
      <w:pPr>
        <w:numPr>
          <w:ilvl w:val="0"/>
          <w:numId w:val="39"/>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6277BD">
      <w:pPr>
        <w:numPr>
          <w:ilvl w:val="0"/>
          <w:numId w:val="39"/>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6277BD">
      <w:pPr>
        <w:numPr>
          <w:ilvl w:val="0"/>
          <w:numId w:val="39"/>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6277BD">
      <w:pPr>
        <w:numPr>
          <w:ilvl w:val="0"/>
          <w:numId w:val="39"/>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6277BD">
      <w:pPr>
        <w:numPr>
          <w:ilvl w:val="2"/>
          <w:numId w:val="35"/>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6BE9B2F2"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6277BD">
      <w:pPr>
        <w:numPr>
          <w:ilvl w:val="0"/>
          <w:numId w:val="40"/>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74555A" w:rsidRDefault="00FE6F22" w:rsidP="006277BD">
      <w:pPr>
        <w:numPr>
          <w:ilvl w:val="2"/>
          <w:numId w:val="35"/>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6277BD">
      <w:pPr>
        <w:numPr>
          <w:ilvl w:val="0"/>
          <w:numId w:val="41"/>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6277BD">
      <w:pPr>
        <w:numPr>
          <w:ilvl w:val="0"/>
          <w:numId w:val="42"/>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6277BD">
      <w:pPr>
        <w:numPr>
          <w:ilvl w:val="0"/>
          <w:numId w:val="42"/>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6277BD">
      <w:pPr>
        <w:numPr>
          <w:ilvl w:val="0"/>
          <w:numId w:val="42"/>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6277BD">
      <w:pPr>
        <w:numPr>
          <w:ilvl w:val="0"/>
          <w:numId w:val="42"/>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6277BD">
      <w:pPr>
        <w:numPr>
          <w:ilvl w:val="0"/>
          <w:numId w:val="43"/>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6277BD">
      <w:pPr>
        <w:numPr>
          <w:ilvl w:val="0"/>
          <w:numId w:val="43"/>
        </w:numPr>
        <w:spacing w:after="60"/>
        <w:jc w:val="both"/>
        <w:rPr>
          <w:rFonts w:eastAsia="Calibri"/>
          <w:sz w:val="22"/>
          <w:szCs w:val="22"/>
          <w:lang w:eastAsia="en-US"/>
        </w:rPr>
      </w:pPr>
      <w:r w:rsidRPr="0074555A">
        <w:rPr>
          <w:rFonts w:eastAsia="Calibri"/>
          <w:sz w:val="22"/>
          <w:szCs w:val="22"/>
          <w:lang w:eastAsia="en-US"/>
        </w:rPr>
        <w:lastRenderedPageBreak/>
        <w:t>„Záznamník(-y) BOZP“ v zmysle predpisu ŽSR Z 2,</w:t>
      </w:r>
    </w:p>
    <w:p w14:paraId="6D8095AB" w14:textId="77777777" w:rsidR="00FE6F22" w:rsidRPr="0074555A" w:rsidRDefault="00FE6F22" w:rsidP="006277BD">
      <w:pPr>
        <w:numPr>
          <w:ilvl w:val="0"/>
          <w:numId w:val="43"/>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6277BD">
      <w:pPr>
        <w:numPr>
          <w:ilvl w:val="0"/>
          <w:numId w:val="43"/>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2091640" w14:textId="77777777" w:rsidR="00FE6F22" w:rsidRPr="0074555A" w:rsidRDefault="00FE6F22" w:rsidP="006277BD">
      <w:pPr>
        <w:numPr>
          <w:ilvl w:val="0"/>
          <w:numId w:val="43"/>
        </w:numPr>
        <w:spacing w:after="60"/>
        <w:jc w:val="both"/>
        <w:rPr>
          <w:rFonts w:eastAsia="Calibri"/>
          <w:sz w:val="22"/>
          <w:szCs w:val="22"/>
          <w:lang w:eastAsia="en-US"/>
        </w:rPr>
      </w:pPr>
      <w:r w:rsidRPr="0074555A">
        <w:rPr>
          <w:rFonts w:eastAsia="Calibri"/>
          <w:sz w:val="22"/>
          <w:szCs w:val="22"/>
          <w:lang w:eastAsia="en-US"/>
        </w:rPr>
        <w:t>Výlukové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6277BD">
      <w:pPr>
        <w:numPr>
          <w:ilvl w:val="0"/>
          <w:numId w:val="44"/>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6277BD">
      <w:pPr>
        <w:numPr>
          <w:ilvl w:val="0"/>
          <w:numId w:val="44"/>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6277BD">
      <w:pPr>
        <w:numPr>
          <w:ilvl w:val="0"/>
          <w:numId w:val="44"/>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6277BD">
      <w:pPr>
        <w:numPr>
          <w:ilvl w:val="0"/>
          <w:numId w:val="35"/>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6277BD">
      <w:pPr>
        <w:numPr>
          <w:ilvl w:val="0"/>
          <w:numId w:val="45"/>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6277BD">
      <w:pPr>
        <w:numPr>
          <w:ilvl w:val="0"/>
          <w:numId w:val="45"/>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6277BD">
      <w:pPr>
        <w:numPr>
          <w:ilvl w:val="0"/>
          <w:numId w:val="46"/>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6277BD">
      <w:pPr>
        <w:numPr>
          <w:ilvl w:val="0"/>
          <w:numId w:val="46"/>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6277BD">
      <w:pPr>
        <w:numPr>
          <w:ilvl w:val="0"/>
          <w:numId w:val="46"/>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6277BD">
      <w:pPr>
        <w:numPr>
          <w:ilvl w:val="1"/>
          <w:numId w:val="35"/>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6277BD">
      <w:pPr>
        <w:numPr>
          <w:ilvl w:val="0"/>
          <w:numId w:val="47"/>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6277BD">
      <w:pPr>
        <w:numPr>
          <w:ilvl w:val="0"/>
          <w:numId w:val="47"/>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6277BD">
      <w:pPr>
        <w:numPr>
          <w:ilvl w:val="0"/>
          <w:numId w:val="47"/>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6277BD">
      <w:pPr>
        <w:numPr>
          <w:ilvl w:val="0"/>
          <w:numId w:val="35"/>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 xml:space="preserve">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w:t>
      </w:r>
      <w:r w:rsidRPr="0074555A">
        <w:rPr>
          <w:rFonts w:eastAsia="Calibri"/>
          <w:sz w:val="22"/>
          <w:szCs w:val="22"/>
          <w:lang w:eastAsia="en-US"/>
        </w:rPr>
        <w:lastRenderedPageBreak/>
        <w:t>informácie je každý zamestnávateľ povinný poskytnúť svojim zamestnancom a zástupcom zamestnancov pre bezpečnosť.</w:t>
      </w:r>
    </w:p>
    <w:p w14:paraId="23E753C3" w14:textId="77777777" w:rsidR="00FE6F22" w:rsidRPr="0074555A"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74555A" w:rsidRDefault="00FE6F22" w:rsidP="006277BD">
      <w:pPr>
        <w:numPr>
          <w:ilvl w:val="0"/>
          <w:numId w:val="48"/>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6277BD">
      <w:pPr>
        <w:numPr>
          <w:ilvl w:val="0"/>
          <w:numId w:val="35"/>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1656CA41" w:rsidR="007A78D5" w:rsidRPr="007A78D5" w:rsidRDefault="00CC1BDA" w:rsidP="007A78D5">
      <w:pPr>
        <w:outlineLvl w:val="1"/>
        <w:rPr>
          <w:b/>
          <w:sz w:val="22"/>
          <w:szCs w:val="22"/>
        </w:rPr>
      </w:pPr>
      <w:r w:rsidRPr="006C3F84">
        <w:rPr>
          <w:i/>
          <w:color w:val="000000"/>
          <w:sz w:val="22"/>
          <w:szCs w:val="22"/>
          <w:highlight w:val="lightGray"/>
        </w:rPr>
        <w:t xml:space="preserve">(predmetná príloha </w:t>
      </w:r>
      <w:r>
        <w:rPr>
          <w:i/>
          <w:color w:val="000000"/>
          <w:sz w:val="22"/>
          <w:szCs w:val="22"/>
          <w:highlight w:val="lightGray"/>
        </w:rPr>
        <w:t>sa nevypĺňa</w:t>
      </w:r>
      <w:r w:rsidRPr="006C3F84">
        <w:rPr>
          <w:i/>
          <w:color w:val="000000"/>
          <w:sz w:val="22"/>
          <w:szCs w:val="22"/>
          <w:highlight w:val="lightGray"/>
        </w:rPr>
        <w:t>)</w:t>
      </w:r>
    </w:p>
    <w:p w14:paraId="508DB1D8" w14:textId="77777777" w:rsidR="00CC1BDA" w:rsidRPr="008C1A5D" w:rsidRDefault="00CC1BDA" w:rsidP="00CC1BDA">
      <w:pPr>
        <w:ind w:left="425"/>
        <w:jc w:val="center"/>
        <w:rPr>
          <w:b/>
          <w:sz w:val="22"/>
          <w:szCs w:val="22"/>
        </w:rPr>
      </w:pPr>
      <w:r w:rsidRPr="008C1A5D">
        <w:rPr>
          <w:b/>
          <w:sz w:val="22"/>
          <w:szCs w:val="22"/>
        </w:rPr>
        <w:t xml:space="preserve">Dodatok č. ........ </w:t>
      </w:r>
      <w:r w:rsidRPr="008C1A5D">
        <w:rPr>
          <w:b/>
          <w:i/>
          <w:sz w:val="22"/>
          <w:szCs w:val="22"/>
          <w:highlight w:val="lightGray"/>
        </w:rPr>
        <w:t>(bude doplnené)</w:t>
      </w:r>
    </w:p>
    <w:p w14:paraId="66EC8C93" w14:textId="77777777" w:rsidR="00CC1BDA" w:rsidRPr="008C1A5D" w:rsidRDefault="00CC1BDA" w:rsidP="00CC1BDA">
      <w:pPr>
        <w:ind w:left="425"/>
        <w:jc w:val="center"/>
        <w:rPr>
          <w:b/>
          <w:sz w:val="22"/>
          <w:szCs w:val="22"/>
        </w:rPr>
      </w:pPr>
      <w:r w:rsidRPr="008C1A5D">
        <w:rPr>
          <w:b/>
          <w:sz w:val="22"/>
          <w:szCs w:val="22"/>
        </w:rPr>
        <w:t>k</w:t>
      </w:r>
      <w:r>
        <w:rPr>
          <w:b/>
          <w:sz w:val="22"/>
          <w:szCs w:val="22"/>
        </w:rPr>
        <w:t> </w:t>
      </w:r>
      <w:r w:rsidRPr="008C1A5D">
        <w:rPr>
          <w:b/>
          <w:sz w:val="22"/>
          <w:szCs w:val="22"/>
        </w:rPr>
        <w:t>Z</w:t>
      </w:r>
      <w:r>
        <w:rPr>
          <w:b/>
          <w:sz w:val="22"/>
          <w:szCs w:val="22"/>
        </w:rPr>
        <w:t>mluve o dielo</w:t>
      </w:r>
      <w:r w:rsidRPr="008C1A5D">
        <w:rPr>
          <w:b/>
          <w:sz w:val="22"/>
          <w:szCs w:val="22"/>
        </w:rPr>
        <w:t xml:space="preserve"> č. ........... </w:t>
      </w:r>
      <w:r w:rsidRPr="008C1A5D">
        <w:rPr>
          <w:b/>
          <w:i/>
          <w:sz w:val="22"/>
          <w:szCs w:val="22"/>
          <w:highlight w:val="lightGray"/>
        </w:rPr>
        <w:t>(bude doplnené)</w:t>
      </w:r>
    </w:p>
    <w:p w14:paraId="1BD9CCD4" w14:textId="77777777" w:rsidR="00CC1BDA" w:rsidRPr="008C1A5D" w:rsidRDefault="00CC1BDA" w:rsidP="00CC1BDA">
      <w:pPr>
        <w:ind w:left="426"/>
        <w:jc w:val="center"/>
        <w:rPr>
          <w:bCs/>
          <w:sz w:val="22"/>
          <w:szCs w:val="22"/>
        </w:rPr>
      </w:pPr>
      <w:r w:rsidRPr="008C1A5D">
        <w:rPr>
          <w:bCs/>
          <w:sz w:val="22"/>
          <w:szCs w:val="22"/>
        </w:rPr>
        <w:t xml:space="preserve">uzavretej v zmysle § 536 a nasl. zákona č. 513/1991 Zb. Obchodný zákonník v znení neskorších predpisov a v súlade so zákonom č. 343/2015 Z. z. o verejnom obstarávaní a </w:t>
      </w:r>
    </w:p>
    <w:p w14:paraId="0D93AA4D" w14:textId="77777777" w:rsidR="00CC1BDA" w:rsidRPr="008C1A5D" w:rsidRDefault="00CC1BDA" w:rsidP="00CC1BDA">
      <w:pPr>
        <w:ind w:left="426"/>
        <w:jc w:val="center"/>
        <w:rPr>
          <w:bCs/>
          <w:sz w:val="22"/>
          <w:szCs w:val="22"/>
        </w:rPr>
      </w:pPr>
      <w:r w:rsidRPr="008C1A5D">
        <w:rPr>
          <w:bCs/>
          <w:sz w:val="22"/>
          <w:szCs w:val="22"/>
        </w:rPr>
        <w:t xml:space="preserve">o zmene a doplnení niektorých zákonov v znení neskorších predpisov </w:t>
      </w:r>
    </w:p>
    <w:p w14:paraId="74F8F1CF" w14:textId="77777777" w:rsidR="00CC1BDA" w:rsidRPr="008C1A5D" w:rsidRDefault="00CC1BDA" w:rsidP="00CC1BDA">
      <w:pPr>
        <w:ind w:left="426"/>
        <w:jc w:val="center"/>
        <w:rPr>
          <w:bCs/>
          <w:sz w:val="22"/>
          <w:szCs w:val="22"/>
        </w:rPr>
      </w:pPr>
    </w:p>
    <w:p w14:paraId="0D6187FD" w14:textId="77777777" w:rsidR="00CC1BDA" w:rsidRPr="008C1A5D" w:rsidRDefault="00CC1BDA" w:rsidP="00CC1BDA">
      <w:pPr>
        <w:ind w:left="426"/>
        <w:jc w:val="center"/>
        <w:rPr>
          <w:bCs/>
          <w:sz w:val="22"/>
          <w:szCs w:val="22"/>
        </w:rPr>
      </w:pPr>
      <w:r w:rsidRPr="008C1A5D">
        <w:rPr>
          <w:bCs/>
          <w:sz w:val="22"/>
          <w:szCs w:val="22"/>
        </w:rPr>
        <w:t xml:space="preserve">(ďalej len „Dodatok č. .... </w:t>
      </w:r>
      <w:r w:rsidRPr="008C1A5D">
        <w:rPr>
          <w:bCs/>
          <w:i/>
          <w:sz w:val="22"/>
          <w:szCs w:val="22"/>
          <w:highlight w:val="lightGray"/>
        </w:rPr>
        <w:t>(bude doplnené)</w:t>
      </w:r>
      <w:r w:rsidRPr="008C1A5D">
        <w:rPr>
          <w:bCs/>
          <w:sz w:val="22"/>
          <w:szCs w:val="22"/>
        </w:rPr>
        <w:t>“)</w:t>
      </w:r>
    </w:p>
    <w:p w14:paraId="71AABD10" w14:textId="77777777" w:rsidR="00CC1BDA" w:rsidRPr="008C1A5D" w:rsidRDefault="00CC1BDA" w:rsidP="00CC1BDA">
      <w:pPr>
        <w:spacing w:before="120" w:after="240"/>
        <w:ind w:left="426"/>
        <w:jc w:val="center"/>
        <w:rPr>
          <w:b/>
          <w:bCs/>
          <w:sz w:val="22"/>
          <w:szCs w:val="22"/>
        </w:rPr>
      </w:pPr>
    </w:p>
    <w:p w14:paraId="3E240BF1" w14:textId="77777777" w:rsidR="00CC1BDA" w:rsidRPr="008C1A5D" w:rsidRDefault="00CC1BDA" w:rsidP="00CC1BDA">
      <w:pPr>
        <w:spacing w:before="120" w:after="240"/>
        <w:ind w:left="425"/>
        <w:jc w:val="center"/>
        <w:rPr>
          <w:b/>
          <w:bCs/>
          <w:sz w:val="22"/>
          <w:szCs w:val="22"/>
        </w:rPr>
      </w:pPr>
      <w:r w:rsidRPr="008C1A5D">
        <w:rPr>
          <w:b/>
          <w:bCs/>
          <w:sz w:val="22"/>
          <w:szCs w:val="22"/>
        </w:rPr>
        <w:t>Zmluvné strany</w:t>
      </w:r>
    </w:p>
    <w:p w14:paraId="07EB0395" w14:textId="77777777" w:rsidR="00CC1BDA" w:rsidRPr="008C1A5D" w:rsidRDefault="00CC1BDA" w:rsidP="00CC1BDA">
      <w:pPr>
        <w:jc w:val="both"/>
        <w:rPr>
          <w:b/>
          <w:sz w:val="22"/>
          <w:szCs w:val="22"/>
        </w:rPr>
      </w:pPr>
      <w:r w:rsidRPr="008C1A5D">
        <w:rPr>
          <w:b/>
          <w:sz w:val="22"/>
          <w:szCs w:val="22"/>
        </w:rPr>
        <w:t>Objednávateľ:</w:t>
      </w:r>
      <w:r>
        <w:rPr>
          <w:b/>
          <w:sz w:val="22"/>
          <w:szCs w:val="22"/>
        </w:rPr>
        <w:tab/>
      </w:r>
      <w:r>
        <w:rPr>
          <w:b/>
          <w:sz w:val="22"/>
          <w:szCs w:val="22"/>
        </w:rPr>
        <w:tab/>
      </w:r>
      <w:r>
        <w:rPr>
          <w:b/>
          <w:sz w:val="22"/>
          <w:szCs w:val="22"/>
        </w:rPr>
        <w:tab/>
      </w:r>
      <w:r w:rsidRPr="008C1A5D">
        <w:rPr>
          <w:bCs/>
          <w:i/>
          <w:sz w:val="22"/>
          <w:szCs w:val="22"/>
          <w:highlight w:val="lightGray"/>
        </w:rPr>
        <w:t>(bude doplnené)</w:t>
      </w:r>
    </w:p>
    <w:p w14:paraId="5DF5153D" w14:textId="77777777" w:rsidR="00CC1BDA" w:rsidRPr="008C1A5D" w:rsidRDefault="00CC1BDA" w:rsidP="00CC1BDA">
      <w:pPr>
        <w:jc w:val="both"/>
        <w:rPr>
          <w:b/>
          <w:bCs/>
          <w:sz w:val="22"/>
          <w:szCs w:val="22"/>
        </w:rPr>
      </w:pPr>
      <w:r w:rsidRPr="008C1A5D">
        <w:rPr>
          <w:bCs/>
          <w:sz w:val="22"/>
          <w:szCs w:val="22"/>
        </w:rPr>
        <w:t xml:space="preserve">Obchodné meno: </w:t>
      </w:r>
      <w:r w:rsidRPr="008C1A5D">
        <w:rPr>
          <w:bCs/>
          <w:sz w:val="22"/>
          <w:szCs w:val="22"/>
        </w:rPr>
        <w:tab/>
      </w:r>
      <w:r w:rsidRPr="008C1A5D">
        <w:rPr>
          <w:bCs/>
          <w:sz w:val="22"/>
          <w:szCs w:val="22"/>
        </w:rPr>
        <w:tab/>
      </w:r>
      <w:r>
        <w:rPr>
          <w:bCs/>
          <w:sz w:val="22"/>
          <w:szCs w:val="22"/>
        </w:rPr>
        <w:tab/>
      </w:r>
    </w:p>
    <w:p w14:paraId="1E3CA226" w14:textId="77777777" w:rsidR="00CC1BDA" w:rsidRPr="008C1A5D" w:rsidRDefault="00CC1BDA" w:rsidP="00CC1BDA">
      <w:pPr>
        <w:jc w:val="both"/>
        <w:rPr>
          <w:bCs/>
          <w:sz w:val="22"/>
          <w:szCs w:val="22"/>
        </w:rPr>
      </w:pPr>
      <w:r w:rsidRPr="008C1A5D">
        <w:rPr>
          <w:bCs/>
          <w:sz w:val="22"/>
          <w:szCs w:val="22"/>
        </w:rPr>
        <w:t xml:space="preserve">Sídlo: </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17254F3E" w14:textId="77777777" w:rsidR="00CC1BDA" w:rsidRPr="008C1A5D" w:rsidRDefault="00CC1BDA" w:rsidP="00CC1BDA">
      <w:pPr>
        <w:jc w:val="both"/>
        <w:rPr>
          <w:bCs/>
          <w:sz w:val="22"/>
          <w:szCs w:val="22"/>
        </w:rPr>
      </w:pPr>
      <w:r w:rsidRPr="008C1A5D">
        <w:rPr>
          <w:bCs/>
          <w:sz w:val="22"/>
          <w:szCs w:val="22"/>
        </w:rPr>
        <w:t xml:space="preserve">Právna forma: </w:t>
      </w:r>
      <w:r w:rsidRPr="008C1A5D">
        <w:rPr>
          <w:bCs/>
          <w:sz w:val="22"/>
          <w:szCs w:val="22"/>
        </w:rPr>
        <w:tab/>
      </w:r>
      <w:r w:rsidRPr="008C1A5D">
        <w:rPr>
          <w:bCs/>
          <w:sz w:val="22"/>
          <w:szCs w:val="22"/>
        </w:rPr>
        <w:tab/>
      </w:r>
      <w:r w:rsidRPr="008C1A5D">
        <w:rPr>
          <w:bCs/>
          <w:sz w:val="22"/>
          <w:szCs w:val="22"/>
        </w:rPr>
        <w:tab/>
      </w:r>
    </w:p>
    <w:p w14:paraId="61197F1D" w14:textId="1903867F" w:rsidR="00CC1BDA" w:rsidRPr="008C1A5D" w:rsidRDefault="00A858D7" w:rsidP="00A858D7">
      <w:pPr>
        <w:ind w:hanging="2835"/>
        <w:jc w:val="both"/>
        <w:rPr>
          <w:bCs/>
          <w:sz w:val="22"/>
          <w:szCs w:val="22"/>
        </w:rPr>
      </w:pPr>
      <w:r>
        <w:rPr>
          <w:bCs/>
          <w:sz w:val="22"/>
          <w:szCs w:val="22"/>
        </w:rPr>
        <w:t>Registrácia:</w:t>
      </w:r>
      <w:r>
        <w:rPr>
          <w:bCs/>
          <w:sz w:val="22"/>
          <w:szCs w:val="22"/>
        </w:rPr>
        <w:tab/>
      </w:r>
      <w:r w:rsidR="00CC1BDA" w:rsidRPr="008C1A5D">
        <w:rPr>
          <w:bCs/>
          <w:sz w:val="22"/>
          <w:szCs w:val="22"/>
        </w:rPr>
        <w:t xml:space="preserve">Štatutárny orgán: </w:t>
      </w:r>
      <w:r w:rsidR="00CC1BDA" w:rsidRPr="008C1A5D">
        <w:rPr>
          <w:bCs/>
          <w:sz w:val="22"/>
          <w:szCs w:val="22"/>
        </w:rPr>
        <w:tab/>
      </w:r>
      <w:r w:rsidR="00CC1BDA" w:rsidRPr="008C1A5D">
        <w:rPr>
          <w:bCs/>
          <w:sz w:val="22"/>
          <w:szCs w:val="22"/>
        </w:rPr>
        <w:tab/>
      </w:r>
      <w:r w:rsidR="00CC1BDA">
        <w:rPr>
          <w:bCs/>
          <w:sz w:val="22"/>
          <w:szCs w:val="22"/>
        </w:rPr>
        <w:tab/>
      </w:r>
    </w:p>
    <w:p w14:paraId="2A2E7333" w14:textId="77777777" w:rsidR="00CC1BDA" w:rsidRPr="008C1A5D" w:rsidRDefault="00CC1BDA" w:rsidP="00CC1BDA">
      <w:pPr>
        <w:jc w:val="both"/>
        <w:rPr>
          <w:bCs/>
          <w:sz w:val="22"/>
          <w:szCs w:val="22"/>
        </w:rPr>
      </w:pPr>
      <w:r w:rsidRPr="008C1A5D">
        <w:rPr>
          <w:bCs/>
          <w:sz w:val="22"/>
          <w:szCs w:val="22"/>
        </w:rPr>
        <w:t xml:space="preserve">IČO: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53062213" w14:textId="77777777" w:rsidR="00CC1BDA" w:rsidRPr="008C1A5D" w:rsidRDefault="00CC1BDA" w:rsidP="00CC1BDA">
      <w:pPr>
        <w:jc w:val="both"/>
        <w:rPr>
          <w:bCs/>
          <w:sz w:val="22"/>
          <w:szCs w:val="22"/>
        </w:rPr>
      </w:pPr>
      <w:r w:rsidRPr="008C1A5D">
        <w:rPr>
          <w:bCs/>
          <w:sz w:val="22"/>
          <w:szCs w:val="22"/>
        </w:rPr>
        <w:t xml:space="preserve">IČ DPH: </w:t>
      </w:r>
      <w:r w:rsidRPr="008C1A5D">
        <w:rPr>
          <w:bCs/>
          <w:sz w:val="22"/>
          <w:szCs w:val="22"/>
        </w:rPr>
        <w:tab/>
      </w:r>
      <w:r w:rsidRPr="008C1A5D">
        <w:rPr>
          <w:bCs/>
          <w:sz w:val="22"/>
          <w:szCs w:val="22"/>
        </w:rPr>
        <w:tab/>
      </w:r>
      <w:r w:rsidRPr="008C1A5D">
        <w:rPr>
          <w:bCs/>
          <w:sz w:val="22"/>
          <w:szCs w:val="22"/>
        </w:rPr>
        <w:tab/>
      </w:r>
      <w:r>
        <w:rPr>
          <w:bCs/>
          <w:sz w:val="22"/>
          <w:szCs w:val="22"/>
        </w:rPr>
        <w:tab/>
      </w:r>
    </w:p>
    <w:p w14:paraId="2D5615BC" w14:textId="77777777" w:rsidR="00CC1BDA" w:rsidRPr="008C1A5D" w:rsidRDefault="00CC1BDA" w:rsidP="00CC1BDA">
      <w:pPr>
        <w:jc w:val="both"/>
        <w:rPr>
          <w:bCs/>
          <w:sz w:val="22"/>
          <w:szCs w:val="22"/>
        </w:rPr>
      </w:pPr>
      <w:r w:rsidRPr="008C1A5D">
        <w:rPr>
          <w:bCs/>
          <w:sz w:val="22"/>
          <w:szCs w:val="22"/>
        </w:rPr>
        <w:t xml:space="preserve">DIČ: </w:t>
      </w:r>
      <w:r w:rsidRPr="008C1A5D">
        <w:rPr>
          <w:bCs/>
          <w:sz w:val="22"/>
          <w:szCs w:val="22"/>
        </w:rPr>
        <w:tab/>
      </w:r>
      <w:r w:rsidRPr="008C1A5D">
        <w:rPr>
          <w:bCs/>
          <w:sz w:val="22"/>
          <w:szCs w:val="22"/>
        </w:rPr>
        <w:tab/>
      </w:r>
      <w:r w:rsidRPr="008C1A5D">
        <w:rPr>
          <w:bCs/>
          <w:sz w:val="22"/>
          <w:szCs w:val="22"/>
        </w:rPr>
        <w:tab/>
      </w:r>
      <w:r w:rsidRPr="008C1A5D">
        <w:rPr>
          <w:bCs/>
          <w:sz w:val="22"/>
          <w:szCs w:val="22"/>
        </w:rPr>
        <w:tab/>
      </w:r>
      <w:r>
        <w:rPr>
          <w:bCs/>
          <w:sz w:val="22"/>
          <w:szCs w:val="22"/>
        </w:rPr>
        <w:tab/>
      </w:r>
    </w:p>
    <w:p w14:paraId="5A8C972D" w14:textId="77777777" w:rsidR="00CC1BDA" w:rsidRPr="008C1A5D" w:rsidRDefault="00CC1BDA" w:rsidP="00CC1BDA">
      <w:pPr>
        <w:jc w:val="both"/>
        <w:rPr>
          <w:bCs/>
          <w:sz w:val="22"/>
          <w:szCs w:val="22"/>
        </w:rPr>
      </w:pPr>
      <w:r w:rsidRPr="008C1A5D">
        <w:rPr>
          <w:bCs/>
          <w:sz w:val="22"/>
          <w:szCs w:val="22"/>
        </w:rPr>
        <w:t>Bankové spojenie:</w:t>
      </w:r>
      <w:r w:rsidRPr="008C1A5D">
        <w:rPr>
          <w:bCs/>
          <w:sz w:val="22"/>
          <w:szCs w:val="22"/>
        </w:rPr>
        <w:tab/>
      </w:r>
      <w:r w:rsidRPr="008C1A5D">
        <w:rPr>
          <w:bCs/>
          <w:sz w:val="22"/>
          <w:szCs w:val="22"/>
        </w:rPr>
        <w:tab/>
      </w:r>
      <w:r>
        <w:rPr>
          <w:bCs/>
          <w:sz w:val="22"/>
          <w:szCs w:val="22"/>
        </w:rPr>
        <w:tab/>
      </w:r>
    </w:p>
    <w:p w14:paraId="5E9076EE" w14:textId="77777777" w:rsidR="00CC1BDA" w:rsidRPr="008C1A5D" w:rsidRDefault="00CC1BDA" w:rsidP="00CC1BDA">
      <w:pPr>
        <w:jc w:val="both"/>
        <w:rPr>
          <w:bCs/>
          <w:sz w:val="22"/>
          <w:szCs w:val="22"/>
        </w:rPr>
      </w:pPr>
      <w:r w:rsidRPr="008C1A5D">
        <w:rPr>
          <w:bCs/>
          <w:sz w:val="22"/>
          <w:szCs w:val="22"/>
        </w:rPr>
        <w:t>IBAN:</w:t>
      </w:r>
      <w:r w:rsidRPr="008C1A5D">
        <w:rPr>
          <w:bCs/>
          <w:sz w:val="22"/>
          <w:szCs w:val="22"/>
        </w:rPr>
        <w:tab/>
      </w:r>
      <w:r w:rsidRPr="008C1A5D">
        <w:rPr>
          <w:bCs/>
          <w:sz w:val="22"/>
          <w:szCs w:val="22"/>
        </w:rPr>
        <w:tab/>
      </w:r>
      <w:r w:rsidRPr="008C1A5D">
        <w:rPr>
          <w:bCs/>
          <w:sz w:val="22"/>
          <w:szCs w:val="22"/>
        </w:rPr>
        <w:tab/>
      </w:r>
      <w:r w:rsidRPr="008C1A5D">
        <w:rPr>
          <w:bCs/>
          <w:sz w:val="22"/>
          <w:szCs w:val="22"/>
        </w:rPr>
        <w:tab/>
      </w:r>
    </w:p>
    <w:p w14:paraId="672F83A4" w14:textId="77777777" w:rsidR="00CC1BDA" w:rsidRPr="008C1A5D" w:rsidRDefault="00CC1BDA" w:rsidP="00CC1BDA">
      <w:pPr>
        <w:jc w:val="both"/>
        <w:rPr>
          <w:bCs/>
          <w:sz w:val="22"/>
          <w:szCs w:val="22"/>
        </w:rPr>
      </w:pPr>
      <w:r w:rsidRPr="008C1A5D">
        <w:rPr>
          <w:bCs/>
          <w:sz w:val="22"/>
          <w:szCs w:val="22"/>
        </w:rPr>
        <w:t>BIC/SWIFT kód:</w:t>
      </w:r>
      <w:r w:rsidRPr="008C1A5D">
        <w:rPr>
          <w:bCs/>
          <w:sz w:val="22"/>
          <w:szCs w:val="22"/>
        </w:rPr>
        <w:tab/>
      </w:r>
      <w:r w:rsidRPr="008C1A5D">
        <w:rPr>
          <w:bCs/>
          <w:sz w:val="22"/>
          <w:szCs w:val="22"/>
        </w:rPr>
        <w:tab/>
      </w:r>
      <w:r>
        <w:rPr>
          <w:bCs/>
          <w:sz w:val="22"/>
          <w:szCs w:val="22"/>
        </w:rPr>
        <w:tab/>
      </w:r>
    </w:p>
    <w:p w14:paraId="24DA1C19" w14:textId="77777777" w:rsidR="00CC1BDA" w:rsidRPr="008C1A5D" w:rsidRDefault="00CC1BDA" w:rsidP="00CC1BDA">
      <w:pPr>
        <w:jc w:val="both"/>
        <w:rPr>
          <w:bCs/>
          <w:sz w:val="22"/>
          <w:szCs w:val="22"/>
        </w:rPr>
      </w:pPr>
      <w:r>
        <w:rPr>
          <w:bCs/>
          <w:sz w:val="22"/>
          <w:szCs w:val="22"/>
        </w:rPr>
        <w:t>E</w:t>
      </w:r>
      <w:r w:rsidRPr="008C1A5D">
        <w:rPr>
          <w:bCs/>
          <w:sz w:val="22"/>
          <w:szCs w:val="22"/>
        </w:rPr>
        <w:t>-mail:</w:t>
      </w:r>
      <w:r w:rsidRPr="008C1A5D">
        <w:rPr>
          <w:bCs/>
          <w:sz w:val="22"/>
          <w:szCs w:val="22"/>
        </w:rPr>
        <w:tab/>
      </w:r>
      <w:r w:rsidRPr="008C1A5D">
        <w:rPr>
          <w:bCs/>
          <w:sz w:val="22"/>
          <w:szCs w:val="22"/>
        </w:rPr>
        <w:tab/>
      </w:r>
      <w:r w:rsidRPr="008C1A5D">
        <w:rPr>
          <w:bCs/>
          <w:sz w:val="22"/>
          <w:szCs w:val="22"/>
        </w:rPr>
        <w:tab/>
      </w:r>
    </w:p>
    <w:p w14:paraId="5E74A5AD" w14:textId="77777777" w:rsidR="00CC1BDA" w:rsidRPr="008C1A5D" w:rsidRDefault="00CC1BDA" w:rsidP="00CC1BDA">
      <w:pPr>
        <w:jc w:val="both"/>
        <w:rPr>
          <w:bCs/>
          <w:sz w:val="22"/>
          <w:szCs w:val="22"/>
        </w:rPr>
      </w:pPr>
    </w:p>
    <w:p w14:paraId="3C04B956" w14:textId="77777777" w:rsidR="00CC1BDA" w:rsidRPr="008C1A5D" w:rsidRDefault="00CC1BDA" w:rsidP="00CC1BDA">
      <w:pPr>
        <w:jc w:val="both"/>
        <w:rPr>
          <w:bCs/>
          <w:sz w:val="22"/>
          <w:szCs w:val="22"/>
        </w:rPr>
      </w:pPr>
      <w:r w:rsidRPr="008C1A5D">
        <w:rPr>
          <w:bCs/>
          <w:sz w:val="22"/>
          <w:szCs w:val="22"/>
        </w:rPr>
        <w:t>a</w:t>
      </w:r>
    </w:p>
    <w:p w14:paraId="1C46E9C4" w14:textId="77777777" w:rsidR="00CC1BDA" w:rsidRPr="008C1A5D" w:rsidRDefault="00CC1BDA" w:rsidP="00CC1BDA">
      <w:pPr>
        <w:jc w:val="both"/>
        <w:rPr>
          <w:b/>
          <w:sz w:val="22"/>
          <w:szCs w:val="22"/>
        </w:rPr>
      </w:pPr>
    </w:p>
    <w:p w14:paraId="6782CFA7" w14:textId="77777777" w:rsidR="00CC1BDA" w:rsidRPr="008C1A5D" w:rsidRDefault="00CC1BDA" w:rsidP="00CC1BDA">
      <w:pPr>
        <w:jc w:val="both"/>
        <w:rPr>
          <w:b/>
          <w:sz w:val="22"/>
          <w:szCs w:val="22"/>
        </w:rPr>
      </w:pPr>
      <w:r w:rsidRPr="008C1A5D">
        <w:rPr>
          <w:b/>
          <w:sz w:val="22"/>
          <w:szCs w:val="22"/>
        </w:rPr>
        <w:t xml:space="preserve">Zhotoviteľ: </w:t>
      </w:r>
      <w:r w:rsidRPr="008C1A5D">
        <w:rPr>
          <w:b/>
          <w:sz w:val="22"/>
          <w:szCs w:val="22"/>
        </w:rPr>
        <w:tab/>
      </w:r>
      <w:r w:rsidRPr="008C1A5D">
        <w:rPr>
          <w:b/>
          <w:sz w:val="22"/>
          <w:szCs w:val="22"/>
        </w:rPr>
        <w:tab/>
      </w:r>
      <w:r w:rsidRPr="008C1A5D">
        <w:rPr>
          <w:b/>
          <w:sz w:val="22"/>
          <w:szCs w:val="22"/>
        </w:rPr>
        <w:tab/>
      </w:r>
      <w:r w:rsidRPr="008C1A5D">
        <w:rPr>
          <w:bCs/>
          <w:i/>
          <w:sz w:val="22"/>
          <w:szCs w:val="22"/>
          <w:highlight w:val="lightGray"/>
        </w:rPr>
        <w:t>(bude doplnené)</w:t>
      </w:r>
    </w:p>
    <w:p w14:paraId="20653680" w14:textId="77777777" w:rsidR="00CC1BDA" w:rsidRPr="008C1A5D" w:rsidRDefault="00CC1BDA" w:rsidP="00CC1BDA">
      <w:pPr>
        <w:jc w:val="both"/>
        <w:rPr>
          <w:b/>
          <w:sz w:val="22"/>
          <w:szCs w:val="22"/>
        </w:rPr>
      </w:pPr>
      <w:r w:rsidRPr="008C1A5D">
        <w:rPr>
          <w:sz w:val="22"/>
          <w:szCs w:val="22"/>
        </w:rPr>
        <w:t xml:space="preserve">Obchodné meno: </w:t>
      </w:r>
      <w:r w:rsidRPr="008C1A5D">
        <w:rPr>
          <w:sz w:val="22"/>
          <w:szCs w:val="22"/>
        </w:rPr>
        <w:tab/>
      </w:r>
      <w:r w:rsidRPr="008C1A5D">
        <w:rPr>
          <w:sz w:val="22"/>
          <w:szCs w:val="22"/>
        </w:rPr>
        <w:tab/>
      </w:r>
    </w:p>
    <w:p w14:paraId="65E89780" w14:textId="77777777" w:rsidR="00CC1BDA" w:rsidRPr="008C1A5D" w:rsidRDefault="00CC1BDA" w:rsidP="00CC1BDA">
      <w:pPr>
        <w:jc w:val="both"/>
        <w:rPr>
          <w:sz w:val="22"/>
          <w:szCs w:val="22"/>
        </w:rPr>
      </w:pPr>
      <w:r w:rsidRPr="008C1A5D">
        <w:rPr>
          <w:sz w:val="22"/>
          <w:szCs w:val="22"/>
        </w:rPr>
        <w:t xml:space="preserve">Sídlo: </w:t>
      </w:r>
      <w:r w:rsidRPr="008C1A5D">
        <w:rPr>
          <w:sz w:val="22"/>
          <w:szCs w:val="22"/>
        </w:rPr>
        <w:tab/>
      </w:r>
      <w:r w:rsidRPr="008C1A5D">
        <w:rPr>
          <w:sz w:val="22"/>
          <w:szCs w:val="22"/>
        </w:rPr>
        <w:tab/>
      </w:r>
      <w:r w:rsidRPr="008C1A5D">
        <w:rPr>
          <w:sz w:val="22"/>
          <w:szCs w:val="22"/>
        </w:rPr>
        <w:tab/>
      </w:r>
      <w:r w:rsidRPr="008C1A5D">
        <w:rPr>
          <w:sz w:val="22"/>
          <w:szCs w:val="22"/>
        </w:rPr>
        <w:tab/>
      </w:r>
    </w:p>
    <w:p w14:paraId="270902E3" w14:textId="77777777" w:rsidR="00CC1BDA" w:rsidRPr="008C1A5D" w:rsidRDefault="00CC1BDA" w:rsidP="00CC1BDA">
      <w:pPr>
        <w:jc w:val="both"/>
        <w:rPr>
          <w:sz w:val="22"/>
          <w:szCs w:val="22"/>
        </w:rPr>
      </w:pPr>
      <w:r w:rsidRPr="008C1A5D">
        <w:rPr>
          <w:sz w:val="22"/>
          <w:szCs w:val="22"/>
        </w:rPr>
        <w:t xml:space="preserve">Právna forma: </w:t>
      </w:r>
      <w:r w:rsidRPr="008C1A5D">
        <w:rPr>
          <w:sz w:val="22"/>
          <w:szCs w:val="22"/>
        </w:rPr>
        <w:tab/>
      </w:r>
      <w:r w:rsidRPr="008C1A5D">
        <w:rPr>
          <w:sz w:val="22"/>
          <w:szCs w:val="22"/>
        </w:rPr>
        <w:tab/>
      </w:r>
    </w:p>
    <w:p w14:paraId="1FC07BD5" w14:textId="77777777" w:rsidR="00CC1BDA" w:rsidRPr="008C1A5D" w:rsidRDefault="00CC1BDA" w:rsidP="00CC1BDA">
      <w:pPr>
        <w:ind w:hanging="2835"/>
        <w:jc w:val="both"/>
        <w:rPr>
          <w:sz w:val="22"/>
          <w:szCs w:val="22"/>
        </w:rPr>
      </w:pPr>
      <w:r w:rsidRPr="008C1A5D">
        <w:rPr>
          <w:sz w:val="22"/>
          <w:szCs w:val="22"/>
        </w:rPr>
        <w:t xml:space="preserve">Registrácia: </w:t>
      </w:r>
      <w:r>
        <w:rPr>
          <w:sz w:val="22"/>
          <w:szCs w:val="22"/>
        </w:rPr>
        <w:tab/>
      </w:r>
      <w:r w:rsidRPr="008C1A5D">
        <w:rPr>
          <w:sz w:val="22"/>
          <w:szCs w:val="22"/>
        </w:rPr>
        <w:t xml:space="preserve">Štatutárny orgán: </w:t>
      </w:r>
      <w:r w:rsidRPr="008C1A5D">
        <w:rPr>
          <w:sz w:val="22"/>
          <w:szCs w:val="22"/>
        </w:rPr>
        <w:tab/>
      </w:r>
      <w:r w:rsidRPr="008C1A5D">
        <w:rPr>
          <w:sz w:val="22"/>
          <w:szCs w:val="22"/>
        </w:rPr>
        <w:tab/>
      </w:r>
    </w:p>
    <w:p w14:paraId="365B6B27" w14:textId="77777777" w:rsidR="00CC1BDA" w:rsidRPr="008C1A5D" w:rsidRDefault="00CC1BDA" w:rsidP="00CC1BDA">
      <w:pPr>
        <w:jc w:val="both"/>
        <w:rPr>
          <w:sz w:val="22"/>
          <w:szCs w:val="22"/>
        </w:rPr>
      </w:pPr>
      <w:r w:rsidRPr="008C1A5D">
        <w:rPr>
          <w:sz w:val="22"/>
          <w:szCs w:val="22"/>
        </w:rPr>
        <w:t xml:space="preserve">IČO: </w:t>
      </w:r>
      <w:r w:rsidRPr="008C1A5D">
        <w:rPr>
          <w:sz w:val="22"/>
          <w:szCs w:val="22"/>
        </w:rPr>
        <w:tab/>
      </w:r>
      <w:r w:rsidRPr="008C1A5D">
        <w:rPr>
          <w:sz w:val="22"/>
          <w:szCs w:val="22"/>
        </w:rPr>
        <w:tab/>
      </w:r>
      <w:r w:rsidRPr="008C1A5D">
        <w:rPr>
          <w:sz w:val="22"/>
          <w:szCs w:val="22"/>
        </w:rPr>
        <w:tab/>
      </w:r>
      <w:r w:rsidRPr="008C1A5D">
        <w:rPr>
          <w:sz w:val="22"/>
          <w:szCs w:val="22"/>
        </w:rPr>
        <w:tab/>
      </w:r>
    </w:p>
    <w:p w14:paraId="6C2A89A9" w14:textId="77777777" w:rsidR="00CC1BDA" w:rsidRPr="008C1A5D" w:rsidRDefault="00CC1BDA" w:rsidP="00CC1BDA">
      <w:pPr>
        <w:jc w:val="both"/>
        <w:rPr>
          <w:sz w:val="22"/>
          <w:szCs w:val="22"/>
        </w:rPr>
      </w:pPr>
      <w:r w:rsidRPr="008C1A5D">
        <w:rPr>
          <w:sz w:val="22"/>
          <w:szCs w:val="22"/>
        </w:rPr>
        <w:t xml:space="preserve">IČ DPH: </w:t>
      </w:r>
      <w:r w:rsidRPr="008C1A5D">
        <w:rPr>
          <w:sz w:val="22"/>
          <w:szCs w:val="22"/>
        </w:rPr>
        <w:tab/>
      </w:r>
      <w:r w:rsidRPr="008C1A5D">
        <w:rPr>
          <w:sz w:val="22"/>
          <w:szCs w:val="22"/>
        </w:rPr>
        <w:tab/>
      </w:r>
      <w:r w:rsidRPr="008C1A5D">
        <w:rPr>
          <w:sz w:val="22"/>
          <w:szCs w:val="22"/>
        </w:rPr>
        <w:tab/>
      </w:r>
    </w:p>
    <w:p w14:paraId="36F01813" w14:textId="77777777" w:rsidR="00CC1BDA" w:rsidRPr="008C1A5D" w:rsidRDefault="00CC1BDA" w:rsidP="00CC1BDA">
      <w:pPr>
        <w:jc w:val="both"/>
        <w:rPr>
          <w:sz w:val="22"/>
          <w:szCs w:val="22"/>
        </w:rPr>
      </w:pPr>
      <w:r w:rsidRPr="008C1A5D">
        <w:rPr>
          <w:sz w:val="22"/>
          <w:szCs w:val="22"/>
        </w:rPr>
        <w:t xml:space="preserve">DIČ: </w:t>
      </w:r>
      <w:r w:rsidRPr="008C1A5D">
        <w:rPr>
          <w:sz w:val="22"/>
          <w:szCs w:val="22"/>
        </w:rPr>
        <w:tab/>
      </w:r>
      <w:r w:rsidRPr="008C1A5D">
        <w:rPr>
          <w:sz w:val="22"/>
          <w:szCs w:val="22"/>
        </w:rPr>
        <w:tab/>
      </w:r>
      <w:r w:rsidRPr="008C1A5D">
        <w:rPr>
          <w:sz w:val="22"/>
          <w:szCs w:val="22"/>
        </w:rPr>
        <w:tab/>
      </w:r>
      <w:r w:rsidRPr="008C1A5D">
        <w:rPr>
          <w:sz w:val="22"/>
          <w:szCs w:val="22"/>
        </w:rPr>
        <w:tab/>
      </w:r>
    </w:p>
    <w:p w14:paraId="33D85829" w14:textId="77777777" w:rsidR="00CC1BDA" w:rsidRPr="008C1A5D" w:rsidRDefault="00CC1BDA" w:rsidP="00CC1BDA">
      <w:pPr>
        <w:jc w:val="both"/>
        <w:rPr>
          <w:sz w:val="22"/>
          <w:szCs w:val="22"/>
        </w:rPr>
      </w:pPr>
      <w:r w:rsidRPr="008C1A5D">
        <w:rPr>
          <w:sz w:val="22"/>
          <w:szCs w:val="22"/>
        </w:rPr>
        <w:t>Bankové spojenie:</w:t>
      </w:r>
      <w:r w:rsidRPr="008C1A5D">
        <w:rPr>
          <w:sz w:val="22"/>
          <w:szCs w:val="22"/>
        </w:rPr>
        <w:tab/>
      </w:r>
      <w:r w:rsidRPr="008C1A5D">
        <w:rPr>
          <w:sz w:val="22"/>
          <w:szCs w:val="22"/>
        </w:rPr>
        <w:tab/>
      </w:r>
    </w:p>
    <w:p w14:paraId="0DBAECC6" w14:textId="77777777" w:rsidR="00CC1BDA" w:rsidRPr="008C1A5D" w:rsidRDefault="00CC1BDA" w:rsidP="00CC1BDA">
      <w:pPr>
        <w:jc w:val="both"/>
        <w:rPr>
          <w:sz w:val="22"/>
          <w:szCs w:val="22"/>
        </w:rPr>
      </w:pPr>
      <w:r w:rsidRPr="008C1A5D">
        <w:rPr>
          <w:sz w:val="22"/>
          <w:szCs w:val="22"/>
        </w:rPr>
        <w:t>IBAN:</w:t>
      </w:r>
      <w:r w:rsidRPr="008C1A5D">
        <w:rPr>
          <w:sz w:val="22"/>
          <w:szCs w:val="22"/>
        </w:rPr>
        <w:tab/>
      </w:r>
      <w:r w:rsidRPr="008C1A5D">
        <w:rPr>
          <w:sz w:val="22"/>
          <w:szCs w:val="22"/>
        </w:rPr>
        <w:tab/>
      </w:r>
      <w:r w:rsidRPr="008C1A5D">
        <w:rPr>
          <w:sz w:val="22"/>
          <w:szCs w:val="22"/>
        </w:rPr>
        <w:tab/>
      </w:r>
      <w:r w:rsidRPr="008C1A5D">
        <w:rPr>
          <w:sz w:val="22"/>
          <w:szCs w:val="22"/>
        </w:rPr>
        <w:tab/>
      </w:r>
    </w:p>
    <w:p w14:paraId="571A0D2B" w14:textId="77777777" w:rsidR="00CC1BDA" w:rsidRPr="008C1A5D" w:rsidRDefault="00CC1BDA" w:rsidP="00CC1BDA">
      <w:pPr>
        <w:jc w:val="both"/>
        <w:rPr>
          <w:sz w:val="22"/>
          <w:szCs w:val="22"/>
        </w:rPr>
      </w:pPr>
      <w:r w:rsidRPr="008C1A5D">
        <w:rPr>
          <w:sz w:val="22"/>
          <w:szCs w:val="22"/>
        </w:rPr>
        <w:t>BIC/SWIFT kód:</w:t>
      </w:r>
      <w:r w:rsidRPr="008C1A5D">
        <w:rPr>
          <w:sz w:val="22"/>
          <w:szCs w:val="22"/>
        </w:rPr>
        <w:tab/>
      </w:r>
      <w:r w:rsidRPr="008C1A5D">
        <w:rPr>
          <w:sz w:val="22"/>
          <w:szCs w:val="22"/>
        </w:rPr>
        <w:tab/>
      </w:r>
    </w:p>
    <w:p w14:paraId="1D780F07" w14:textId="77777777" w:rsidR="00CC1BDA" w:rsidRPr="00D06EEB" w:rsidRDefault="00CC1BDA" w:rsidP="00CC1BDA">
      <w:pPr>
        <w:jc w:val="both"/>
        <w:rPr>
          <w:sz w:val="22"/>
          <w:szCs w:val="22"/>
        </w:rPr>
      </w:pPr>
      <w:r>
        <w:rPr>
          <w:sz w:val="22"/>
          <w:szCs w:val="22"/>
        </w:rPr>
        <w:t>E</w:t>
      </w:r>
      <w:r w:rsidRPr="008C1A5D">
        <w:rPr>
          <w:sz w:val="22"/>
          <w:szCs w:val="22"/>
        </w:rPr>
        <w:t>-mail:</w:t>
      </w:r>
      <w:r w:rsidRPr="008C1A5D">
        <w:rPr>
          <w:sz w:val="22"/>
          <w:szCs w:val="22"/>
        </w:rPr>
        <w:tab/>
      </w:r>
    </w:p>
    <w:p w14:paraId="22880BB4" w14:textId="66687642" w:rsidR="007A78D5" w:rsidRPr="007A78D5" w:rsidRDefault="007A78D5" w:rsidP="007A78D5">
      <w:pPr>
        <w:jc w:val="both"/>
        <w:rPr>
          <w:sz w:val="22"/>
          <w:szCs w:val="22"/>
        </w:rPr>
      </w:pP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7E19E6AB"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20415B" w:rsidRPr="00E64786">
        <w:rPr>
          <w:b/>
          <w:sz w:val="22"/>
          <w:szCs w:val="22"/>
        </w:rPr>
        <w:t>ŽST Slovenská Ľupča, ŽST Medzibrod, zabezpečovacie zariadenie</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Predmetnú zmenu Zm</w:t>
      </w:r>
      <w:r w:rsidR="00A858D7">
        <w:rPr>
          <w:bCs/>
          <w:sz w:val="22"/>
          <w:szCs w:val="22"/>
        </w:rPr>
        <w:t>luvy je možné považovať za zmenu Zmluvy vykonanú</w:t>
      </w:r>
      <w:r w:rsidRPr="007A78D5">
        <w:rPr>
          <w:bCs/>
          <w:sz w:val="22"/>
          <w:szCs w:val="22"/>
        </w:rPr>
        <w:t xml:space="preserve">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6277BD">
      <w:pPr>
        <w:numPr>
          <w:ilvl w:val="0"/>
          <w:numId w:val="6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6277BD">
      <w:pPr>
        <w:numPr>
          <w:ilvl w:val="0"/>
          <w:numId w:val="6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9E622D"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6277BD">
      <w:pPr>
        <w:numPr>
          <w:ilvl w:val="0"/>
          <w:numId w:val="6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6277BD">
      <w:pPr>
        <w:numPr>
          <w:ilvl w:val="0"/>
          <w:numId w:val="6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6277BD">
      <w:pPr>
        <w:numPr>
          <w:ilvl w:val="0"/>
          <w:numId w:val="6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6277BD">
      <w:pPr>
        <w:numPr>
          <w:ilvl w:val="0"/>
          <w:numId w:val="6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759CF">
          <w:footerReference w:type="default" r:id="rId10"/>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1CDDEE81" w:rsidR="007A78D5" w:rsidRPr="007A78D5" w:rsidRDefault="00A858D7" w:rsidP="007A78D5">
      <w:pPr>
        <w:ind w:firstLine="284"/>
        <w:jc w:val="both"/>
        <w:rPr>
          <w:sz w:val="22"/>
          <w:szCs w:val="22"/>
        </w:rPr>
      </w:pPr>
      <w:r w:rsidRPr="008C1A5D">
        <w:rPr>
          <w:bCs/>
          <w:i/>
          <w:sz w:val="22"/>
          <w:szCs w:val="22"/>
          <w:highlight w:val="lightGray"/>
        </w:rPr>
        <w:t>(bude doplnené)</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Pr>
          <w:sz w:val="22"/>
          <w:szCs w:val="22"/>
        </w:rPr>
        <w:tab/>
      </w:r>
      <w:r w:rsidR="007A78D5" w:rsidRPr="007A78D5">
        <w:rPr>
          <w:bCs/>
          <w:i/>
          <w:sz w:val="22"/>
          <w:szCs w:val="22"/>
          <w:highlight w:val="lightGray"/>
        </w:rPr>
        <w:t>(bude doplnené)</w:t>
      </w:r>
    </w:p>
    <w:p w14:paraId="29F709C6" w14:textId="67EDEDE3" w:rsidR="007A78D5" w:rsidRPr="007A78D5" w:rsidRDefault="007A78D5" w:rsidP="00A35EF5">
      <w:pPr>
        <w:ind w:firstLine="284"/>
        <w:jc w:val="both"/>
        <w:outlineLvl w:val="0"/>
        <w:rPr>
          <w:sz w:val="22"/>
          <w:szCs w:val="22"/>
        </w:rPr>
        <w:sectPr w:rsidR="007A78D5" w:rsidRPr="007A78D5" w:rsidSect="00F759CF">
          <w:pgSz w:w="11906" w:h="16838"/>
          <w:pgMar w:top="1077" w:right="737" w:bottom="1077" w:left="1304" w:header="680" w:footer="0" w:gutter="0"/>
          <w:cols w:space="708"/>
          <w:noEndnote/>
          <w:docGrid w:linePitch="326"/>
        </w:sectPr>
      </w:pP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43E6A50C" w:rsidR="007A78D5" w:rsidRPr="00391FC0" w:rsidRDefault="00391FC0" w:rsidP="00391FC0">
      <w:pPr>
        <w:tabs>
          <w:tab w:val="left" w:pos="1418"/>
        </w:tabs>
        <w:suppressAutoHyphens/>
        <w:spacing w:after="120"/>
        <w:ind w:left="1418" w:hanging="1418"/>
        <w:jc w:val="both"/>
        <w:rPr>
          <w:i/>
          <w:sz w:val="22"/>
          <w:szCs w:val="22"/>
          <w:lang w:eastAsia="cs-CZ"/>
        </w:rPr>
      </w:pPr>
      <w:r w:rsidRPr="00B12AE0">
        <w:rPr>
          <w:i/>
          <w:sz w:val="22"/>
          <w:szCs w:val="22"/>
          <w:highlight w:val="lightGray"/>
          <w:lang w:eastAsia="cs-CZ"/>
        </w:rPr>
        <w:t>(vyplní úspešný uchádzač a obstarávateľ; predmetná príloha sa podpisuje)</w:t>
      </w: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066FB9FD" w14:textId="77777777" w:rsidR="00983D85" w:rsidRPr="00B12AE0" w:rsidRDefault="00983D85" w:rsidP="00983D85">
      <w:pPr>
        <w:keepNext/>
        <w:spacing w:line="276" w:lineRule="auto"/>
        <w:ind w:right="-284"/>
        <w:jc w:val="center"/>
        <w:outlineLvl w:val="4"/>
        <w:rPr>
          <w:b/>
          <w:sz w:val="22"/>
          <w:szCs w:val="22"/>
          <w:lang w:eastAsia="cs-CZ"/>
        </w:rPr>
      </w:pPr>
      <w:r w:rsidRPr="00B12AE0">
        <w:rPr>
          <w:b/>
          <w:sz w:val="22"/>
          <w:szCs w:val="22"/>
          <w:lang w:eastAsia="cs-CZ"/>
        </w:rPr>
        <w:t>Čl. I</w:t>
      </w:r>
    </w:p>
    <w:p w14:paraId="073EC115" w14:textId="77777777" w:rsidR="00983D85" w:rsidRPr="00B12AE0" w:rsidRDefault="00983D85" w:rsidP="00983D85">
      <w:pPr>
        <w:keepNext/>
        <w:spacing w:line="276" w:lineRule="auto"/>
        <w:ind w:right="-284"/>
        <w:jc w:val="center"/>
        <w:outlineLvl w:val="4"/>
        <w:rPr>
          <w:b/>
          <w:sz w:val="22"/>
          <w:szCs w:val="22"/>
          <w:lang w:eastAsia="cs-CZ"/>
        </w:rPr>
      </w:pPr>
      <w:r w:rsidRPr="00B12AE0">
        <w:rPr>
          <w:b/>
          <w:sz w:val="22"/>
          <w:szCs w:val="22"/>
          <w:lang w:eastAsia="cs-CZ"/>
        </w:rPr>
        <w:t>ZMLUVNÉ STRANY</w:t>
      </w:r>
    </w:p>
    <w:p w14:paraId="0D81EF84" w14:textId="77777777" w:rsidR="00983D85" w:rsidRPr="00B12AE0" w:rsidRDefault="00983D85" w:rsidP="00983D85">
      <w:pPr>
        <w:tabs>
          <w:tab w:val="left" w:pos="567"/>
        </w:tabs>
        <w:overflowPunct w:val="0"/>
        <w:adjustRightInd w:val="0"/>
        <w:spacing w:line="276" w:lineRule="auto"/>
        <w:ind w:right="-284"/>
        <w:jc w:val="both"/>
        <w:textAlignment w:val="baseline"/>
        <w:rPr>
          <w:b/>
          <w:bCs/>
          <w:sz w:val="22"/>
          <w:szCs w:val="22"/>
          <w:lang w:eastAsia="cs-CZ"/>
        </w:rPr>
      </w:pPr>
    </w:p>
    <w:p w14:paraId="4CCE46DC" w14:textId="77777777" w:rsidR="00983D85" w:rsidRPr="00B12AE0" w:rsidRDefault="00983D85" w:rsidP="006277BD">
      <w:pPr>
        <w:numPr>
          <w:ilvl w:val="1"/>
          <w:numId w:val="70"/>
        </w:numPr>
        <w:tabs>
          <w:tab w:val="left" w:pos="567"/>
        </w:tabs>
        <w:overflowPunct w:val="0"/>
        <w:adjustRightInd w:val="0"/>
        <w:spacing w:after="160" w:line="276" w:lineRule="auto"/>
        <w:ind w:right="-284"/>
        <w:jc w:val="both"/>
        <w:textAlignment w:val="baseline"/>
        <w:rPr>
          <w:b/>
          <w:bCs/>
          <w:sz w:val="22"/>
          <w:szCs w:val="22"/>
          <w:lang w:eastAsia="cs-CZ"/>
        </w:rPr>
      </w:pPr>
      <w:r w:rsidRPr="00B12AE0">
        <w:rPr>
          <w:b/>
          <w:bCs/>
          <w:sz w:val="22"/>
          <w:szCs w:val="22"/>
          <w:lang w:eastAsia="cs-CZ"/>
        </w:rPr>
        <w:t>Prevádzkovateľ základnej služby:</w:t>
      </w:r>
    </w:p>
    <w:p w14:paraId="208150B2" w14:textId="77777777" w:rsidR="00983D85" w:rsidRPr="00B12AE0" w:rsidRDefault="00983D85" w:rsidP="00983D85">
      <w:pPr>
        <w:tabs>
          <w:tab w:val="left" w:pos="567"/>
        </w:tabs>
        <w:overflowPunct w:val="0"/>
        <w:adjustRightInd w:val="0"/>
        <w:spacing w:line="276" w:lineRule="auto"/>
        <w:ind w:left="570" w:right="-284"/>
        <w:jc w:val="both"/>
        <w:textAlignment w:val="baseline"/>
        <w:rPr>
          <w:b/>
          <w:bCs/>
          <w:sz w:val="22"/>
          <w:szCs w:val="22"/>
          <w:lang w:eastAsia="cs-CZ"/>
        </w:rPr>
      </w:pPr>
    </w:p>
    <w:p w14:paraId="1C019049" w14:textId="77777777" w:rsidR="00983D85" w:rsidRPr="00B12AE0" w:rsidRDefault="00983D85" w:rsidP="00983D85">
      <w:pPr>
        <w:tabs>
          <w:tab w:val="left" w:pos="284"/>
        </w:tabs>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t>Železnice Slovenskej republiky</w:t>
      </w:r>
    </w:p>
    <w:p w14:paraId="03090F46" w14:textId="77777777" w:rsidR="00983D85" w:rsidRPr="00B12AE0" w:rsidRDefault="00983D85" w:rsidP="00983D85">
      <w:pPr>
        <w:ind w:left="2835" w:right="-286" w:hanging="2835"/>
        <w:jc w:val="both"/>
        <w:rPr>
          <w:rFonts w:eastAsia="Calibri"/>
          <w:color w:val="000000"/>
          <w:sz w:val="22"/>
          <w:szCs w:val="22"/>
          <w:lang w:eastAsia="en-US"/>
        </w:rPr>
      </w:pPr>
      <w:r>
        <w:rPr>
          <w:rFonts w:eastAsia="Calibri"/>
          <w:color w:val="000000"/>
          <w:sz w:val="22"/>
          <w:szCs w:val="22"/>
          <w:lang w:eastAsia="en-US"/>
        </w:rPr>
        <w:t>Sídlo:</w:t>
      </w:r>
      <w:r>
        <w:rPr>
          <w:rFonts w:eastAsia="Calibri"/>
          <w:color w:val="000000"/>
          <w:sz w:val="22"/>
          <w:szCs w:val="22"/>
          <w:lang w:eastAsia="en-US"/>
        </w:rPr>
        <w:tab/>
      </w:r>
      <w:r>
        <w:rPr>
          <w:rFonts w:eastAsia="Calibri"/>
          <w:color w:val="000000"/>
          <w:sz w:val="22"/>
          <w:szCs w:val="22"/>
          <w:lang w:eastAsia="en-US"/>
        </w:rPr>
        <w:tab/>
      </w:r>
      <w:r w:rsidRPr="00B12AE0">
        <w:rPr>
          <w:rFonts w:eastAsia="Calibri"/>
          <w:color w:val="000000"/>
          <w:sz w:val="22"/>
          <w:szCs w:val="22"/>
          <w:lang w:eastAsia="en-US"/>
        </w:rPr>
        <w:t>Klemensova 8, 813 61 Bratislava, Slovenská republika</w:t>
      </w:r>
    </w:p>
    <w:p w14:paraId="0D9BA03D" w14:textId="77777777" w:rsidR="00983D85" w:rsidRPr="00B12AE0" w:rsidRDefault="00983D85" w:rsidP="00983D85">
      <w:pPr>
        <w:ind w:left="2835" w:right="-286" w:hanging="2835"/>
        <w:jc w:val="both"/>
        <w:rPr>
          <w:rFonts w:eastAsia="Calibri"/>
          <w:color w:val="000000"/>
          <w:sz w:val="22"/>
          <w:szCs w:val="22"/>
          <w:lang w:eastAsia="en-US"/>
        </w:rPr>
      </w:pPr>
      <w:r>
        <w:rPr>
          <w:rFonts w:eastAsia="Calibri"/>
          <w:color w:val="000000"/>
          <w:sz w:val="22"/>
          <w:szCs w:val="22"/>
          <w:lang w:eastAsia="en-US"/>
        </w:rPr>
        <w:t>Právna forma:</w:t>
      </w:r>
      <w:r>
        <w:rPr>
          <w:rFonts w:eastAsia="Calibri"/>
          <w:color w:val="000000"/>
          <w:sz w:val="22"/>
          <w:szCs w:val="22"/>
          <w:lang w:eastAsia="en-US"/>
        </w:rPr>
        <w:tab/>
      </w:r>
      <w:r>
        <w:rPr>
          <w:rFonts w:eastAsia="Calibri"/>
          <w:color w:val="000000"/>
          <w:sz w:val="22"/>
          <w:szCs w:val="22"/>
          <w:lang w:eastAsia="en-US"/>
        </w:rPr>
        <w:tab/>
      </w:r>
      <w:r w:rsidRPr="00B12AE0">
        <w:rPr>
          <w:rFonts w:eastAsia="Calibri"/>
          <w:color w:val="000000"/>
          <w:sz w:val="22"/>
          <w:szCs w:val="22"/>
          <w:lang w:eastAsia="en-US"/>
        </w:rPr>
        <w:t>Iná právnická osoba</w:t>
      </w:r>
    </w:p>
    <w:p w14:paraId="265EF34B" w14:textId="77777777" w:rsidR="00983D85" w:rsidRPr="00B12AE0" w:rsidRDefault="00983D85" w:rsidP="00983D85">
      <w:pPr>
        <w:ind w:left="2832" w:right="-286" w:hanging="2832"/>
        <w:jc w:val="both"/>
        <w:rPr>
          <w:rFonts w:eastAsia="Calibri"/>
          <w:color w:val="000000"/>
          <w:sz w:val="22"/>
          <w:szCs w:val="22"/>
          <w:lang w:eastAsia="en-US"/>
        </w:rPr>
      </w:pPr>
      <w:r w:rsidRPr="00B12AE0">
        <w:rPr>
          <w:rFonts w:eastAsia="Calibri"/>
          <w:color w:val="000000"/>
          <w:sz w:val="22"/>
          <w:szCs w:val="22"/>
          <w:lang w:eastAsia="en-US"/>
        </w:rPr>
        <w:t>Registrácia:</w:t>
      </w:r>
      <w:r w:rsidRPr="00B12AE0">
        <w:rPr>
          <w:rFonts w:eastAsia="Calibri"/>
          <w:color w:val="000000"/>
          <w:sz w:val="22"/>
          <w:szCs w:val="22"/>
          <w:lang w:eastAsia="en-US"/>
        </w:rPr>
        <w:tab/>
        <w:t>Obchodný register Mestského súdu Bratislava III, Oddiel: Po, Vložka číslo: 312/B</w:t>
      </w:r>
    </w:p>
    <w:p w14:paraId="23A85865"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t xml:space="preserve">JUDr. Alexander Sako, generálny riaditeľ </w:t>
      </w:r>
    </w:p>
    <w:p w14:paraId="0C53CD7F"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t>31 364 501</w:t>
      </w:r>
    </w:p>
    <w:p w14:paraId="05FF3A76"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 DPH: </w:t>
      </w:r>
      <w:r w:rsidRPr="00B12AE0">
        <w:rPr>
          <w:rFonts w:eastAsia="Calibri"/>
          <w:color w:val="000000"/>
          <w:sz w:val="22"/>
          <w:szCs w:val="22"/>
          <w:lang w:eastAsia="en-US"/>
        </w:rPr>
        <w:tab/>
      </w:r>
      <w:r w:rsidRPr="00B12AE0">
        <w:rPr>
          <w:rFonts w:eastAsia="Calibri"/>
          <w:color w:val="000000"/>
          <w:sz w:val="22"/>
          <w:szCs w:val="22"/>
          <w:lang w:eastAsia="en-US"/>
        </w:rPr>
        <w:tab/>
        <w:t>SK2020480121</w:t>
      </w:r>
    </w:p>
    <w:p w14:paraId="2B72729F"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DIČ: </w:t>
      </w:r>
      <w:r w:rsidRPr="00B12AE0">
        <w:rPr>
          <w:rFonts w:eastAsia="Calibri"/>
          <w:color w:val="000000"/>
          <w:sz w:val="22"/>
          <w:szCs w:val="22"/>
          <w:lang w:eastAsia="en-US"/>
        </w:rPr>
        <w:tab/>
      </w:r>
      <w:r w:rsidRPr="00B12AE0">
        <w:rPr>
          <w:rFonts w:eastAsia="Calibri"/>
          <w:color w:val="000000"/>
          <w:sz w:val="22"/>
          <w:szCs w:val="22"/>
          <w:lang w:eastAsia="en-US"/>
        </w:rPr>
        <w:tab/>
        <w:t>2020480121</w:t>
      </w:r>
    </w:p>
    <w:p w14:paraId="60A4089D"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r w:rsidRPr="00B12AE0">
        <w:rPr>
          <w:rFonts w:eastAsia="Calibri"/>
          <w:color w:val="000000"/>
          <w:sz w:val="22"/>
          <w:szCs w:val="22"/>
          <w:lang w:eastAsia="en-US"/>
        </w:rPr>
        <w:tab/>
        <w:t>Všeobecná úverová banka, a.s.</w:t>
      </w:r>
    </w:p>
    <w:p w14:paraId="0FEB5A7C"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IBAN: </w:t>
      </w:r>
      <w:r w:rsidRPr="00B12AE0">
        <w:rPr>
          <w:rFonts w:eastAsia="Calibri"/>
          <w:color w:val="000000"/>
          <w:sz w:val="22"/>
          <w:szCs w:val="22"/>
          <w:lang w:eastAsia="en-US"/>
        </w:rPr>
        <w:tab/>
      </w:r>
      <w:r w:rsidRPr="00B12AE0">
        <w:rPr>
          <w:rFonts w:eastAsia="Calibri"/>
          <w:color w:val="000000"/>
          <w:sz w:val="22"/>
          <w:szCs w:val="22"/>
          <w:lang w:eastAsia="en-US"/>
        </w:rPr>
        <w:tab/>
        <w:t>SK11 0200 0000 3500 0470 0012</w:t>
      </w:r>
    </w:p>
    <w:p w14:paraId="52FB0CA8"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t>SUBASKBX</w:t>
      </w:r>
    </w:p>
    <w:p w14:paraId="0421590F"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0E6247A1"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r w:rsidRPr="00B12AE0">
        <w:rPr>
          <w:rFonts w:eastAsia="Calibri"/>
          <w:color w:val="000000"/>
          <w:sz w:val="22"/>
          <w:szCs w:val="22"/>
          <w:lang w:eastAsia="en-US"/>
        </w:rPr>
        <w:tab/>
        <w:t>Železnice Slovenskej republiky – Železničné telekomunikácie Bratislava, Kováčska 3, 832 06 Bratislava – mestská časť Nové Mesto</w:t>
      </w:r>
    </w:p>
    <w:p w14:paraId="6B62A149" w14:textId="77777777" w:rsidR="00983D85" w:rsidRPr="00B12AE0" w:rsidRDefault="00983D85" w:rsidP="00983D85">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t>ZT@zsr.sk</w:t>
      </w:r>
    </w:p>
    <w:p w14:paraId="41D25765" w14:textId="77777777" w:rsidR="00983D85" w:rsidRPr="00B12AE0" w:rsidRDefault="00983D85" w:rsidP="00983D85">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PZS</w:t>
      </w:r>
      <w:r w:rsidRPr="00B12AE0">
        <w:rPr>
          <w:rFonts w:eastAsia="Calibri"/>
          <w:color w:val="000000"/>
          <w:sz w:val="22"/>
          <w:szCs w:val="22"/>
          <w:lang w:eastAsia="en-US"/>
        </w:rPr>
        <w:t>“)</w:t>
      </w:r>
    </w:p>
    <w:p w14:paraId="3D6F8A7E" w14:textId="77777777" w:rsidR="00983D85" w:rsidRPr="00B12AE0" w:rsidRDefault="00983D85" w:rsidP="006277BD">
      <w:pPr>
        <w:numPr>
          <w:ilvl w:val="1"/>
          <w:numId w:val="70"/>
        </w:numPr>
        <w:tabs>
          <w:tab w:val="left" w:pos="567"/>
        </w:tabs>
        <w:overflowPunct w:val="0"/>
        <w:adjustRightInd w:val="0"/>
        <w:spacing w:after="160" w:line="276" w:lineRule="auto"/>
        <w:ind w:right="-284"/>
        <w:jc w:val="both"/>
        <w:textAlignment w:val="baseline"/>
        <w:rPr>
          <w:rFonts w:eastAsia="Calibri"/>
          <w:b/>
          <w:color w:val="000000"/>
          <w:sz w:val="22"/>
          <w:szCs w:val="22"/>
          <w:lang w:eastAsia="en-US"/>
        </w:rPr>
      </w:pPr>
      <w:r w:rsidRPr="00B12AE0">
        <w:rPr>
          <w:rFonts w:eastAsia="Calibri"/>
          <w:b/>
          <w:color w:val="000000"/>
          <w:sz w:val="22"/>
          <w:szCs w:val="22"/>
          <w:lang w:eastAsia="en-US"/>
        </w:rPr>
        <w:t>Dodávateľ:</w:t>
      </w:r>
      <w:r w:rsidRPr="00B12AE0">
        <w:rPr>
          <w:rFonts w:eastAsia="Calibri"/>
          <w:b/>
          <w:color w:val="000000"/>
          <w:sz w:val="22"/>
          <w:szCs w:val="22"/>
          <w:lang w:eastAsia="en-US"/>
        </w:rPr>
        <w:tab/>
      </w:r>
      <w:r w:rsidRPr="00B12AE0">
        <w:rPr>
          <w:rFonts w:eastAsia="Calibri"/>
          <w:b/>
          <w:color w:val="000000"/>
          <w:sz w:val="22"/>
          <w:szCs w:val="22"/>
          <w:lang w:eastAsia="en-US"/>
        </w:rPr>
        <w:tab/>
      </w:r>
    </w:p>
    <w:p w14:paraId="7B20E494" w14:textId="77777777" w:rsidR="00983D85" w:rsidRPr="00B12AE0" w:rsidRDefault="00983D85" w:rsidP="00983D85">
      <w:pPr>
        <w:jc w:val="both"/>
        <w:rPr>
          <w:rFonts w:eastAsia="Calibri"/>
          <w:b/>
          <w:i/>
          <w:sz w:val="22"/>
          <w:szCs w:val="22"/>
          <w:lang w:eastAsia="en-US"/>
        </w:rPr>
      </w:pPr>
      <w:r w:rsidRPr="00B12AE0">
        <w:rPr>
          <w:rFonts w:eastAsia="Calibri"/>
          <w:i/>
          <w:sz w:val="22"/>
          <w:szCs w:val="22"/>
          <w:highlight w:val="lightGray"/>
          <w:lang w:eastAsia="en-US"/>
        </w:rPr>
        <w:t>(doplní úspešný uchádzač)</w:t>
      </w:r>
      <w:r w:rsidRPr="00B12AE0">
        <w:rPr>
          <w:rFonts w:eastAsia="Calibri"/>
          <w:b/>
          <w:color w:val="000000"/>
          <w:sz w:val="22"/>
          <w:szCs w:val="22"/>
          <w:lang w:eastAsia="en-US"/>
        </w:rPr>
        <w:t xml:space="preserve"> </w:t>
      </w:r>
      <w:r w:rsidRPr="00B12AE0">
        <w:rPr>
          <w:rFonts w:eastAsia="Calibri"/>
          <w:b/>
          <w:color w:val="000000"/>
          <w:sz w:val="22"/>
          <w:szCs w:val="22"/>
          <w:lang w:eastAsia="en-US"/>
        </w:rPr>
        <w:tab/>
      </w:r>
    </w:p>
    <w:p w14:paraId="37EDF5AE" w14:textId="77777777" w:rsidR="00983D85" w:rsidRPr="00B12AE0" w:rsidRDefault="00983D85" w:rsidP="00983D85">
      <w:pPr>
        <w:tabs>
          <w:tab w:val="left" w:pos="2835"/>
        </w:tabs>
        <w:spacing w:before="60"/>
        <w:ind w:left="2835" w:right="-286" w:hanging="2835"/>
        <w:jc w:val="both"/>
        <w:rPr>
          <w:rFonts w:eastAsia="Calibri"/>
          <w:color w:val="000000"/>
          <w:sz w:val="22"/>
          <w:szCs w:val="22"/>
          <w:lang w:eastAsia="en-US"/>
        </w:rPr>
      </w:pPr>
      <w:r w:rsidRPr="00B12AE0">
        <w:rPr>
          <w:rFonts w:eastAsia="Calibri"/>
          <w:color w:val="000000"/>
          <w:sz w:val="22"/>
          <w:szCs w:val="22"/>
          <w:lang w:eastAsia="en-US"/>
        </w:rPr>
        <w:t>Obchodné meno:</w:t>
      </w:r>
      <w:r w:rsidRPr="00B12AE0">
        <w:rPr>
          <w:rFonts w:eastAsia="Calibri"/>
          <w:color w:val="000000"/>
          <w:sz w:val="22"/>
          <w:szCs w:val="22"/>
          <w:lang w:eastAsia="en-US"/>
        </w:rPr>
        <w:tab/>
      </w:r>
    </w:p>
    <w:p w14:paraId="3EF6EE0D" w14:textId="77777777" w:rsidR="00983D85" w:rsidRPr="00B12AE0" w:rsidRDefault="00983D85" w:rsidP="00983D85">
      <w:pPr>
        <w:ind w:left="2835" w:right="-286" w:hanging="2835"/>
        <w:jc w:val="both"/>
        <w:rPr>
          <w:rFonts w:eastAsia="Calibri"/>
          <w:color w:val="000000"/>
          <w:sz w:val="22"/>
          <w:szCs w:val="22"/>
          <w:lang w:eastAsia="en-US"/>
        </w:rPr>
      </w:pPr>
      <w:r w:rsidRPr="00B12AE0">
        <w:rPr>
          <w:rFonts w:eastAsia="Calibri"/>
          <w:color w:val="000000"/>
          <w:sz w:val="22"/>
          <w:szCs w:val="22"/>
          <w:lang w:eastAsia="en-US"/>
        </w:rPr>
        <w:t>Sídlo:</w:t>
      </w:r>
      <w:r w:rsidRPr="00B12AE0">
        <w:rPr>
          <w:rFonts w:eastAsia="Calibri"/>
          <w:color w:val="000000"/>
          <w:sz w:val="22"/>
          <w:szCs w:val="22"/>
          <w:lang w:eastAsia="en-US"/>
        </w:rPr>
        <w:tab/>
      </w:r>
      <w:r w:rsidRPr="00B12AE0">
        <w:rPr>
          <w:rFonts w:eastAsia="Calibri"/>
          <w:color w:val="000000"/>
          <w:sz w:val="22"/>
          <w:szCs w:val="22"/>
          <w:lang w:eastAsia="en-US"/>
        </w:rPr>
        <w:tab/>
      </w:r>
    </w:p>
    <w:p w14:paraId="22173A66" w14:textId="77777777" w:rsidR="00983D85" w:rsidRPr="00B12AE0" w:rsidRDefault="00983D85" w:rsidP="00983D85">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Právna forma: </w:t>
      </w:r>
      <w:r w:rsidRPr="00B12AE0">
        <w:rPr>
          <w:rFonts w:eastAsia="Calibri"/>
          <w:color w:val="000000"/>
          <w:sz w:val="22"/>
          <w:szCs w:val="22"/>
          <w:lang w:eastAsia="en-US"/>
        </w:rPr>
        <w:tab/>
      </w:r>
      <w:r w:rsidRPr="00B12AE0">
        <w:rPr>
          <w:rFonts w:eastAsia="Calibri"/>
          <w:color w:val="000000"/>
          <w:sz w:val="22"/>
          <w:szCs w:val="22"/>
          <w:lang w:eastAsia="en-US"/>
        </w:rPr>
        <w:tab/>
      </w:r>
    </w:p>
    <w:p w14:paraId="70280E14" w14:textId="77777777" w:rsidR="00983D85" w:rsidRPr="00B12AE0" w:rsidRDefault="00983D85" w:rsidP="00983D85">
      <w:pPr>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Registrácia: </w:t>
      </w:r>
      <w:r w:rsidRPr="00B12AE0">
        <w:rPr>
          <w:rFonts w:eastAsia="Calibri"/>
          <w:color w:val="000000"/>
          <w:sz w:val="22"/>
          <w:szCs w:val="22"/>
          <w:lang w:eastAsia="en-US"/>
        </w:rPr>
        <w:tab/>
      </w:r>
      <w:r w:rsidRPr="00B12AE0">
        <w:rPr>
          <w:rFonts w:eastAsia="Calibri"/>
          <w:color w:val="000000"/>
          <w:sz w:val="22"/>
          <w:szCs w:val="22"/>
          <w:lang w:eastAsia="en-US"/>
        </w:rPr>
        <w:tab/>
      </w:r>
    </w:p>
    <w:p w14:paraId="4BB109DB"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Štatutárny orgán: </w:t>
      </w:r>
      <w:r w:rsidRPr="00B12AE0">
        <w:rPr>
          <w:rFonts w:eastAsia="Calibri"/>
          <w:color w:val="000000"/>
          <w:sz w:val="22"/>
          <w:szCs w:val="22"/>
          <w:lang w:eastAsia="en-US"/>
        </w:rPr>
        <w:tab/>
      </w:r>
    </w:p>
    <w:p w14:paraId="61D3E24F"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IČO: </w:t>
      </w:r>
      <w:r w:rsidRPr="00B12AE0">
        <w:rPr>
          <w:rFonts w:eastAsia="Calibri"/>
          <w:color w:val="000000"/>
          <w:sz w:val="22"/>
          <w:szCs w:val="22"/>
          <w:lang w:eastAsia="en-US"/>
        </w:rPr>
        <w:tab/>
      </w:r>
      <w:r w:rsidRPr="00B12AE0">
        <w:rPr>
          <w:rFonts w:eastAsia="Calibri"/>
          <w:color w:val="000000"/>
          <w:sz w:val="22"/>
          <w:szCs w:val="22"/>
          <w:lang w:eastAsia="en-US"/>
        </w:rPr>
        <w:tab/>
      </w:r>
    </w:p>
    <w:p w14:paraId="189DE30B"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IČ DPH: </w:t>
      </w:r>
      <w:r>
        <w:rPr>
          <w:rFonts w:eastAsia="Calibri"/>
          <w:color w:val="000000"/>
          <w:sz w:val="22"/>
          <w:szCs w:val="22"/>
          <w:lang w:eastAsia="en-US"/>
        </w:rPr>
        <w:tab/>
      </w:r>
      <w:r>
        <w:rPr>
          <w:rFonts w:eastAsia="Calibri"/>
          <w:color w:val="000000"/>
          <w:sz w:val="22"/>
          <w:szCs w:val="22"/>
          <w:lang w:eastAsia="en-US"/>
        </w:rPr>
        <w:tab/>
      </w:r>
    </w:p>
    <w:p w14:paraId="7C1BD783"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DIČ: </w:t>
      </w:r>
      <w:r>
        <w:rPr>
          <w:rFonts w:eastAsia="Calibri"/>
          <w:color w:val="000000"/>
          <w:sz w:val="22"/>
          <w:szCs w:val="22"/>
          <w:lang w:eastAsia="en-US"/>
        </w:rPr>
        <w:tab/>
      </w:r>
      <w:r>
        <w:rPr>
          <w:rFonts w:eastAsia="Calibri"/>
          <w:color w:val="000000"/>
          <w:sz w:val="22"/>
          <w:szCs w:val="22"/>
          <w:lang w:eastAsia="en-US"/>
        </w:rPr>
        <w:tab/>
      </w:r>
    </w:p>
    <w:p w14:paraId="5327B779"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Bankové spojenie: </w:t>
      </w:r>
      <w:r w:rsidRPr="00B12AE0">
        <w:rPr>
          <w:rFonts w:eastAsia="Calibri"/>
          <w:color w:val="000000"/>
          <w:sz w:val="22"/>
          <w:szCs w:val="22"/>
          <w:lang w:eastAsia="en-US"/>
        </w:rPr>
        <w:tab/>
      </w:r>
    </w:p>
    <w:p w14:paraId="35B6729A"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Pr>
          <w:rFonts w:eastAsia="Calibri"/>
          <w:color w:val="000000"/>
          <w:sz w:val="22"/>
          <w:szCs w:val="22"/>
          <w:lang w:eastAsia="en-US"/>
        </w:rPr>
        <w:t xml:space="preserve">IBAN: </w:t>
      </w:r>
      <w:r>
        <w:rPr>
          <w:rFonts w:eastAsia="Calibri"/>
          <w:color w:val="000000"/>
          <w:sz w:val="22"/>
          <w:szCs w:val="22"/>
          <w:lang w:eastAsia="en-US"/>
        </w:rPr>
        <w:tab/>
      </w:r>
      <w:r>
        <w:rPr>
          <w:rFonts w:eastAsia="Calibri"/>
          <w:color w:val="000000"/>
          <w:sz w:val="22"/>
          <w:szCs w:val="22"/>
          <w:lang w:eastAsia="en-US"/>
        </w:rPr>
        <w:tab/>
      </w:r>
    </w:p>
    <w:p w14:paraId="33574906"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BIC/SWIFT kód: </w:t>
      </w:r>
      <w:r w:rsidRPr="00B12AE0">
        <w:rPr>
          <w:rFonts w:eastAsia="Calibri"/>
          <w:color w:val="000000"/>
          <w:sz w:val="22"/>
          <w:szCs w:val="22"/>
          <w:lang w:eastAsia="en-US"/>
        </w:rPr>
        <w:tab/>
      </w:r>
      <w:r w:rsidRPr="00B12AE0">
        <w:rPr>
          <w:rFonts w:eastAsia="Calibri"/>
          <w:color w:val="000000"/>
          <w:sz w:val="22"/>
          <w:szCs w:val="22"/>
          <w:lang w:eastAsia="en-US"/>
        </w:rPr>
        <w:tab/>
      </w:r>
    </w:p>
    <w:p w14:paraId="3699452B" w14:textId="77777777" w:rsidR="00983D85" w:rsidRPr="00B12AE0" w:rsidRDefault="00983D85" w:rsidP="00983D85">
      <w:pPr>
        <w:autoSpaceDE w:val="0"/>
        <w:autoSpaceDN w:val="0"/>
        <w:adjustRightInd w:val="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Adresa pre doručovanie </w:t>
      </w:r>
    </w:p>
    <w:p w14:paraId="30FF623B" w14:textId="77777777" w:rsidR="00983D85" w:rsidRPr="00B12AE0" w:rsidRDefault="00983D85" w:rsidP="00983D85">
      <w:pPr>
        <w:ind w:left="2835" w:right="-286" w:hanging="2835"/>
        <w:jc w:val="both"/>
        <w:rPr>
          <w:rFonts w:eastAsia="Calibri"/>
          <w:color w:val="000000"/>
          <w:sz w:val="22"/>
          <w:szCs w:val="22"/>
          <w:lang w:eastAsia="en-US"/>
        </w:rPr>
      </w:pPr>
      <w:r w:rsidRPr="00B12AE0">
        <w:rPr>
          <w:rFonts w:eastAsia="Calibri"/>
          <w:color w:val="000000"/>
          <w:sz w:val="22"/>
          <w:szCs w:val="22"/>
          <w:lang w:eastAsia="en-US"/>
        </w:rPr>
        <w:t>písomností:</w:t>
      </w:r>
      <w:r w:rsidRPr="00B12AE0">
        <w:rPr>
          <w:rFonts w:eastAsia="Calibri"/>
          <w:color w:val="000000"/>
          <w:sz w:val="22"/>
          <w:szCs w:val="22"/>
          <w:lang w:eastAsia="en-US"/>
        </w:rPr>
        <w:tab/>
      </w:r>
    </w:p>
    <w:p w14:paraId="50684295" w14:textId="77777777" w:rsidR="00983D85" w:rsidRPr="00B12AE0" w:rsidRDefault="00983D85" w:rsidP="00983D85">
      <w:pPr>
        <w:spacing w:after="120"/>
        <w:ind w:left="2835" w:right="-286" w:hanging="2835"/>
        <w:jc w:val="both"/>
        <w:rPr>
          <w:rFonts w:eastAsia="Calibri"/>
          <w:color w:val="000000"/>
          <w:sz w:val="22"/>
          <w:szCs w:val="22"/>
          <w:lang w:eastAsia="en-US"/>
        </w:rPr>
      </w:pPr>
      <w:r w:rsidRPr="00B12AE0">
        <w:rPr>
          <w:rFonts w:eastAsia="Calibri"/>
          <w:color w:val="000000"/>
          <w:sz w:val="22"/>
          <w:szCs w:val="22"/>
          <w:lang w:eastAsia="en-US"/>
        </w:rPr>
        <w:t xml:space="preserve">E-mail: </w:t>
      </w:r>
      <w:r w:rsidRPr="00B12AE0">
        <w:rPr>
          <w:rFonts w:eastAsia="Calibri"/>
          <w:color w:val="000000"/>
          <w:sz w:val="22"/>
          <w:szCs w:val="22"/>
          <w:lang w:eastAsia="en-US"/>
        </w:rPr>
        <w:tab/>
      </w:r>
    </w:p>
    <w:p w14:paraId="4ACF1D1A" w14:textId="77777777" w:rsidR="00983D85" w:rsidRPr="00B12AE0" w:rsidRDefault="00983D85" w:rsidP="00983D85">
      <w:pPr>
        <w:spacing w:after="120"/>
        <w:ind w:right="-286"/>
        <w:jc w:val="both"/>
        <w:rPr>
          <w:rFonts w:eastAsia="Calibri"/>
          <w:color w:val="000000"/>
          <w:sz w:val="22"/>
          <w:szCs w:val="22"/>
          <w:lang w:eastAsia="en-US"/>
        </w:rPr>
      </w:pPr>
      <w:r w:rsidRPr="00B12AE0">
        <w:rPr>
          <w:rFonts w:eastAsia="Calibri"/>
          <w:color w:val="000000"/>
          <w:sz w:val="22"/>
          <w:szCs w:val="22"/>
          <w:lang w:eastAsia="en-US"/>
        </w:rPr>
        <w:t>(ďalej len „</w:t>
      </w:r>
      <w:r w:rsidRPr="00B12AE0">
        <w:rPr>
          <w:b/>
          <w:i/>
          <w:sz w:val="22"/>
          <w:szCs w:val="22"/>
          <w:lang w:eastAsia="cs-CZ"/>
        </w:rPr>
        <w:t>Dodávateľ</w:t>
      </w:r>
      <w:r w:rsidRPr="00B12AE0">
        <w:rPr>
          <w:rFonts w:eastAsia="Calibri"/>
          <w:color w:val="000000"/>
          <w:sz w:val="22"/>
          <w:szCs w:val="22"/>
          <w:lang w:eastAsia="en-US"/>
        </w:rPr>
        <w:t>“)</w:t>
      </w:r>
    </w:p>
    <w:p w14:paraId="4239EAD7" w14:textId="7AD4BD54" w:rsidR="007A78D5" w:rsidRPr="00983D85" w:rsidRDefault="00983D85" w:rsidP="00983D85">
      <w:pPr>
        <w:spacing w:line="276" w:lineRule="auto"/>
        <w:ind w:right="-284"/>
        <w:rPr>
          <w:sz w:val="22"/>
          <w:szCs w:val="22"/>
          <w:lang w:eastAsia="cs-CZ"/>
        </w:rPr>
      </w:pPr>
      <w:r w:rsidRPr="00B12AE0">
        <w:rPr>
          <w:sz w:val="22"/>
          <w:szCs w:val="22"/>
          <w:lang w:eastAsia="cs-CZ"/>
        </w:rPr>
        <w:t>(PZS a Dodávateľ spolu ďalej len „</w:t>
      </w:r>
      <w:r w:rsidRPr="00B12AE0">
        <w:rPr>
          <w:b/>
          <w:i/>
          <w:sz w:val="22"/>
          <w:szCs w:val="22"/>
          <w:lang w:eastAsia="cs-CZ"/>
        </w:rPr>
        <w:t>Zmluvné strany</w:t>
      </w:r>
      <w:r w:rsidRPr="00B12AE0">
        <w:rPr>
          <w:sz w:val="22"/>
          <w:szCs w:val="22"/>
          <w:lang w:eastAsia="cs-CZ"/>
        </w:rPr>
        <w:t>“)</w:t>
      </w: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lastRenderedPageBreak/>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6277BD">
      <w:pPr>
        <w:numPr>
          <w:ilvl w:val="1"/>
          <w:numId w:val="6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6277BD">
      <w:pPr>
        <w:numPr>
          <w:ilvl w:val="1"/>
          <w:numId w:val="6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6277BD">
      <w:pPr>
        <w:numPr>
          <w:ilvl w:val="1"/>
          <w:numId w:val="6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6277BD">
      <w:pPr>
        <w:numPr>
          <w:ilvl w:val="1"/>
          <w:numId w:val="6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6277BD">
      <w:pPr>
        <w:numPr>
          <w:ilvl w:val="1"/>
          <w:numId w:val="6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6277BD">
      <w:pPr>
        <w:numPr>
          <w:ilvl w:val="1"/>
          <w:numId w:val="6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6277BD">
      <w:pPr>
        <w:numPr>
          <w:ilvl w:val="1"/>
          <w:numId w:val="7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6277BD">
      <w:pPr>
        <w:numPr>
          <w:ilvl w:val="1"/>
          <w:numId w:val="7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4A24FDC0" w14:textId="77777777" w:rsidR="00057384" w:rsidRDefault="00057384" w:rsidP="007A78D5">
      <w:pPr>
        <w:spacing w:line="276" w:lineRule="auto"/>
        <w:ind w:right="-284"/>
        <w:jc w:val="both"/>
        <w:rPr>
          <w:color w:val="4F81BD"/>
          <w:sz w:val="22"/>
          <w:szCs w:val="22"/>
          <w:lang w:eastAsia="cs-CZ"/>
        </w:rPr>
      </w:pPr>
    </w:p>
    <w:p w14:paraId="08279CD3" w14:textId="77777777" w:rsidR="00057384" w:rsidRDefault="00057384" w:rsidP="007A78D5">
      <w:pPr>
        <w:spacing w:line="276" w:lineRule="auto"/>
        <w:ind w:right="-284"/>
        <w:jc w:val="both"/>
        <w:rPr>
          <w:color w:val="4F81BD"/>
          <w:sz w:val="22"/>
          <w:szCs w:val="22"/>
          <w:lang w:eastAsia="cs-CZ"/>
        </w:rPr>
      </w:pPr>
    </w:p>
    <w:p w14:paraId="72B7F79B" w14:textId="77777777" w:rsidR="00057384" w:rsidRPr="00057384" w:rsidRDefault="00057384"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6277BD">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7B275011" w:rsidR="007A78D5" w:rsidRPr="00057384" w:rsidRDefault="007A78D5" w:rsidP="005619CA">
      <w:pPr>
        <w:numPr>
          <w:ilvl w:val="1"/>
          <w:numId w:val="7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w:t>
      </w:r>
      <w:r w:rsidR="00B24C27" w:rsidRPr="00AA162F">
        <w:rPr>
          <w:sz w:val="22"/>
          <w:szCs w:val="22"/>
          <w:lang w:eastAsia="cs-CZ"/>
        </w:rPr>
        <w:t>d), g) až i), k) a m)</w:t>
      </w:r>
      <w:r w:rsidR="00AA162F" w:rsidRPr="00AA162F">
        <w:rPr>
          <w:sz w:val="22"/>
          <w:szCs w:val="22"/>
          <w:lang w:eastAsia="cs-CZ"/>
        </w:rPr>
        <w:t xml:space="preserve"> </w:t>
      </w:r>
      <w:r w:rsidRPr="00AA162F">
        <w:rPr>
          <w:sz w:val="22"/>
          <w:szCs w:val="22"/>
          <w:lang w:eastAsia="cs-CZ"/>
        </w:rPr>
        <w:t>Zákona</w:t>
      </w:r>
      <w:r w:rsidRPr="00057384">
        <w:rPr>
          <w:sz w:val="22"/>
          <w:szCs w:val="22"/>
          <w:lang w:eastAsia="cs-CZ"/>
        </w:rPr>
        <w:t xml:space="preserve">,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5068B">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5068B">
        <w:rPr>
          <w:sz w:val="22"/>
          <w:szCs w:val="22"/>
          <w:lang w:eastAsia="cs-CZ"/>
        </w:rPr>
        <w:t>S</w:t>
      </w:r>
      <w:r w:rsidRPr="00057384">
        <w:rPr>
          <w:sz w:val="22"/>
          <w:szCs w:val="22"/>
          <w:lang w:eastAsia="cs-CZ"/>
        </w:rPr>
        <w:t xml:space="preserve"> no najviac v rozsahu opatrení podľa  ust. § 20 ods. 3 písm. a) až </w:t>
      </w:r>
      <w:r w:rsidR="00B24C27">
        <w:rPr>
          <w:sz w:val="22"/>
          <w:szCs w:val="22"/>
          <w:lang w:eastAsia="cs-CZ"/>
        </w:rPr>
        <w:t>p</w:t>
      </w:r>
      <w:r w:rsidRPr="00057384">
        <w:rPr>
          <w:sz w:val="22"/>
          <w:szCs w:val="22"/>
          <w:lang w:eastAsia="cs-CZ"/>
        </w:rPr>
        <w:t xml:space="preserve">)  Zákona, ktoré sú podrobne upravené v ust. §  5 až </w:t>
      </w:r>
      <w:r w:rsidR="00B24C27">
        <w:rPr>
          <w:sz w:val="22"/>
          <w:szCs w:val="22"/>
          <w:lang w:eastAsia="cs-CZ"/>
        </w:rPr>
        <w:t xml:space="preserve">§ </w:t>
      </w:r>
      <w:r w:rsidRPr="00057384">
        <w:rPr>
          <w:sz w:val="22"/>
          <w:szCs w:val="22"/>
          <w:lang w:eastAsia="cs-CZ"/>
        </w:rPr>
        <w:t>17</w:t>
      </w:r>
      <w:r w:rsidR="00B24C27">
        <w:rPr>
          <w:sz w:val="22"/>
          <w:szCs w:val="22"/>
          <w:lang w:eastAsia="cs-CZ"/>
        </w:rPr>
        <w:t>c</w:t>
      </w:r>
      <w:r w:rsidRPr="00057384">
        <w:rPr>
          <w:sz w:val="22"/>
          <w:szCs w:val="22"/>
          <w:lang w:eastAsia="cs-CZ"/>
        </w:rPr>
        <w:t xml:space="preserve"> Vyhlášky v rozsahu ust. § 20 ods. </w:t>
      </w:r>
      <w:r w:rsidR="00B24C27">
        <w:rPr>
          <w:sz w:val="22"/>
          <w:szCs w:val="22"/>
          <w:lang w:eastAsia="cs-CZ"/>
        </w:rPr>
        <w:t>3</w:t>
      </w:r>
      <w:r w:rsidRPr="00057384">
        <w:rPr>
          <w:sz w:val="22"/>
          <w:szCs w:val="22"/>
          <w:lang w:eastAsia="cs-CZ"/>
        </w:rPr>
        <w:t xml:space="preserve">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lastRenderedPageBreak/>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11"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5619CA">
      <w:pPr>
        <w:numPr>
          <w:ilvl w:val="1"/>
          <w:numId w:val="6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5619CA">
      <w:pPr>
        <w:numPr>
          <w:ilvl w:val="1"/>
          <w:numId w:val="6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5619CA">
      <w:pPr>
        <w:numPr>
          <w:ilvl w:val="1"/>
          <w:numId w:val="6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5619CA">
      <w:pPr>
        <w:numPr>
          <w:ilvl w:val="1"/>
          <w:numId w:val="6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5619CA">
      <w:pPr>
        <w:numPr>
          <w:ilvl w:val="1"/>
          <w:numId w:val="6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5619CA">
      <w:pPr>
        <w:numPr>
          <w:ilvl w:val="1"/>
          <w:numId w:val="6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5619CA">
      <w:pPr>
        <w:numPr>
          <w:ilvl w:val="0"/>
          <w:numId w:val="7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5619CA">
      <w:pPr>
        <w:numPr>
          <w:ilvl w:val="0"/>
          <w:numId w:val="7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5619CA">
      <w:pPr>
        <w:numPr>
          <w:ilvl w:val="0"/>
          <w:numId w:val="7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5619CA">
      <w:pPr>
        <w:numPr>
          <w:ilvl w:val="1"/>
          <w:numId w:val="6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5619CA">
      <w:pPr>
        <w:numPr>
          <w:ilvl w:val="1"/>
          <w:numId w:val="6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5619CA">
      <w:pPr>
        <w:numPr>
          <w:ilvl w:val="1"/>
          <w:numId w:val="6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5619CA">
      <w:pPr>
        <w:numPr>
          <w:ilvl w:val="1"/>
          <w:numId w:val="6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5619CA">
      <w:pPr>
        <w:numPr>
          <w:ilvl w:val="1"/>
          <w:numId w:val="6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5619CA">
      <w:pPr>
        <w:numPr>
          <w:ilvl w:val="1"/>
          <w:numId w:val="6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5619CA">
      <w:pPr>
        <w:numPr>
          <w:ilvl w:val="1"/>
          <w:numId w:val="6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12"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5619CA">
      <w:pPr>
        <w:numPr>
          <w:ilvl w:val="1"/>
          <w:numId w:val="6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lastRenderedPageBreak/>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5619CA">
      <w:pPr>
        <w:numPr>
          <w:ilvl w:val="1"/>
          <w:numId w:val="7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5619CA">
      <w:pPr>
        <w:numPr>
          <w:ilvl w:val="0"/>
          <w:numId w:val="72"/>
        </w:numPr>
        <w:spacing w:line="276" w:lineRule="auto"/>
        <w:ind w:left="993" w:right="-284" w:hanging="426"/>
        <w:jc w:val="both"/>
        <w:rPr>
          <w:sz w:val="22"/>
          <w:szCs w:val="22"/>
          <w:lang w:eastAsia="cs-CZ"/>
        </w:rPr>
      </w:pPr>
      <w:r w:rsidRPr="00057384">
        <w:rPr>
          <w:sz w:val="22"/>
          <w:szCs w:val="22"/>
          <w:lang w:eastAsia="cs-CZ"/>
        </w:rPr>
        <w:lastRenderedPageBreak/>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5619CA">
      <w:pPr>
        <w:numPr>
          <w:ilvl w:val="0"/>
          <w:numId w:val="7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5619CA">
      <w:pPr>
        <w:numPr>
          <w:ilvl w:val="0"/>
          <w:numId w:val="7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5619CA">
      <w:pPr>
        <w:numPr>
          <w:ilvl w:val="1"/>
          <w:numId w:val="7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5619CA">
      <w:pPr>
        <w:numPr>
          <w:ilvl w:val="1"/>
          <w:numId w:val="7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53ADEC4F" w:rsidR="007A78D5" w:rsidRPr="00057384" w:rsidRDefault="007A78D5" w:rsidP="00D235DC">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lastRenderedPageBreak/>
              <w:t xml:space="preserve">(doplní </w:t>
            </w:r>
            <w:r w:rsidR="0020415B">
              <w:rPr>
                <w:bCs/>
                <w:i/>
                <w:sz w:val="22"/>
                <w:szCs w:val="22"/>
                <w:highlight w:val="lightGray"/>
              </w:rPr>
              <w:t>obstarávateľ</w:t>
            </w:r>
            <w:r w:rsidRPr="00057384">
              <w:rPr>
                <w:bCs/>
                <w:i/>
                <w:sz w:val="22"/>
                <w:szCs w:val="22"/>
                <w:highlight w:val="lightGray"/>
              </w:rPr>
              <w:t>)</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98EB3E7"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lastRenderedPageBreak/>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9E622D" w:rsidP="007A78D5">
            <w:pPr>
              <w:spacing w:line="300" w:lineRule="exact"/>
              <w:ind w:right="-284"/>
              <w:jc w:val="both"/>
              <w:rPr>
                <w:sz w:val="22"/>
                <w:szCs w:val="22"/>
              </w:rPr>
            </w:pPr>
            <w:hyperlink r:id="rId13"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1DFC0E12" w:rsidR="007A78D5" w:rsidRPr="006F10B4" w:rsidRDefault="007A78D5" w:rsidP="007A78D5">
            <w:pPr>
              <w:spacing w:line="300" w:lineRule="exact"/>
              <w:ind w:right="-284"/>
              <w:jc w:val="both"/>
              <w:rPr>
                <w:i/>
                <w:sz w:val="22"/>
                <w:szCs w:val="22"/>
              </w:rPr>
            </w:pPr>
            <w:r w:rsidRPr="006F10B4">
              <w:rPr>
                <w:i/>
                <w:sz w:val="22"/>
                <w:szCs w:val="22"/>
                <w:highlight w:val="lightGray"/>
              </w:rPr>
              <w:t xml:space="preserve">(doplní </w:t>
            </w:r>
            <w:r w:rsidR="0020415B">
              <w:rPr>
                <w:i/>
                <w:sz w:val="22"/>
                <w:szCs w:val="22"/>
                <w:highlight w:val="lightGray"/>
              </w:rPr>
              <w:t xml:space="preserve">úspešný </w:t>
            </w:r>
            <w:r w:rsidRPr="006F10B4">
              <w:rPr>
                <w:i/>
                <w:sz w:val="22"/>
                <w:szCs w:val="22"/>
                <w:highlight w:val="lightGray"/>
              </w:rPr>
              <w:t>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0F77DD29" w:rsidR="007A78D5" w:rsidRPr="006F10B4" w:rsidRDefault="007A78D5" w:rsidP="007A78D5">
            <w:pPr>
              <w:spacing w:line="300" w:lineRule="exact"/>
              <w:ind w:right="-284"/>
              <w:jc w:val="both"/>
              <w:rPr>
                <w:sz w:val="22"/>
                <w:szCs w:val="22"/>
              </w:rPr>
            </w:pPr>
            <w:r w:rsidRPr="006F10B4">
              <w:rPr>
                <w:i/>
                <w:sz w:val="22"/>
                <w:szCs w:val="22"/>
                <w:highlight w:val="lightGray"/>
              </w:rPr>
              <w:t xml:space="preserve">(doplní </w:t>
            </w:r>
            <w:r w:rsidR="0020415B">
              <w:rPr>
                <w:i/>
                <w:sz w:val="22"/>
                <w:szCs w:val="22"/>
                <w:highlight w:val="lightGray"/>
              </w:rPr>
              <w:t xml:space="preserve">úspešný </w:t>
            </w:r>
            <w:r w:rsidRPr="006F10B4">
              <w:rPr>
                <w:i/>
                <w:sz w:val="22"/>
                <w:szCs w:val="22"/>
                <w:highlight w:val="lightGray"/>
              </w:rPr>
              <w:t>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6E636036" w:rsidR="007A78D5" w:rsidRPr="006F10B4" w:rsidRDefault="007A78D5" w:rsidP="007A78D5">
            <w:pPr>
              <w:spacing w:line="300" w:lineRule="exact"/>
              <w:ind w:right="-284"/>
              <w:jc w:val="both"/>
              <w:rPr>
                <w:sz w:val="22"/>
                <w:szCs w:val="22"/>
              </w:rPr>
            </w:pPr>
            <w:r w:rsidRPr="006F10B4">
              <w:rPr>
                <w:i/>
                <w:sz w:val="22"/>
                <w:szCs w:val="22"/>
                <w:highlight w:val="lightGray"/>
              </w:rPr>
              <w:t xml:space="preserve">(doplní </w:t>
            </w:r>
            <w:r w:rsidR="0020415B">
              <w:rPr>
                <w:i/>
                <w:sz w:val="22"/>
                <w:szCs w:val="22"/>
                <w:highlight w:val="lightGray"/>
              </w:rPr>
              <w:t xml:space="preserve">úspešný </w:t>
            </w:r>
            <w:r w:rsidRPr="006F10B4">
              <w:rPr>
                <w:i/>
                <w:sz w:val="22"/>
                <w:szCs w:val="22"/>
                <w:highlight w:val="lightGray"/>
              </w:rPr>
              <w:t>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F826B75" w14:textId="5E2101DA" w:rsidR="00E30218" w:rsidRDefault="00E30218" w:rsidP="009238C3">
      <w:pPr>
        <w:jc w:val="both"/>
        <w:outlineLvl w:val="0"/>
        <w:rPr>
          <w:rStyle w:val="Siln"/>
          <w:b w:val="0"/>
          <w:bCs w:val="0"/>
          <w:i/>
          <w:sz w:val="22"/>
          <w:szCs w:val="22"/>
        </w:rPr>
        <w:sectPr w:rsidR="00E30218" w:rsidSect="00F759CF">
          <w:footerReference w:type="default" r:id="rId14"/>
          <w:pgSz w:w="11906" w:h="16838" w:code="9"/>
          <w:pgMar w:top="1077" w:right="737" w:bottom="1077" w:left="1304" w:header="680" w:footer="567" w:gutter="0"/>
          <w:cols w:space="708"/>
          <w:noEndnote/>
          <w:docGrid w:linePitch="326"/>
        </w:sectPr>
      </w:pPr>
    </w:p>
    <w:p w14:paraId="2927839C" w14:textId="77777777" w:rsidR="00E81240" w:rsidRDefault="00E81240" w:rsidP="00136D53">
      <w:pPr>
        <w:jc w:val="both"/>
        <w:rPr>
          <w:sz w:val="22"/>
          <w:szCs w:val="22"/>
          <w:lang w:eastAsia="cs-CZ"/>
        </w:rPr>
      </w:pPr>
      <w:bookmarkStart w:id="13" w:name="_Príloha_č._4"/>
      <w:bookmarkEnd w:id="13"/>
    </w:p>
    <w:sectPr w:rsidR="00E81240" w:rsidSect="00F759CF">
      <w:headerReference w:type="default" r:id="rId15"/>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625A" w14:textId="77777777" w:rsidR="009E622D" w:rsidRDefault="009E622D">
      <w:r>
        <w:separator/>
      </w:r>
    </w:p>
  </w:endnote>
  <w:endnote w:type="continuationSeparator" w:id="0">
    <w:p w14:paraId="02A3A272" w14:textId="77777777" w:rsidR="009E622D" w:rsidRDefault="009E622D">
      <w:r>
        <w:continuationSeparator/>
      </w:r>
    </w:p>
  </w:endnote>
  <w:endnote w:type="continuationNotice" w:id="1">
    <w:p w14:paraId="1FDBD578" w14:textId="77777777" w:rsidR="009E622D" w:rsidRDefault="009E6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7FA44933" w:rsidR="004E6755" w:rsidRDefault="004E6755">
        <w:pPr>
          <w:pStyle w:val="Pta"/>
          <w:jc w:val="center"/>
        </w:pPr>
        <w:r>
          <w:fldChar w:fldCharType="begin"/>
        </w:r>
        <w:r>
          <w:instrText>PAGE   \* MERGEFORMAT</w:instrText>
        </w:r>
        <w:r>
          <w:fldChar w:fldCharType="separate"/>
        </w:r>
        <w:r w:rsidR="009D425A">
          <w:rPr>
            <w:noProof/>
          </w:rPr>
          <w:t>57</w:t>
        </w:r>
        <w:r>
          <w:fldChar w:fldCharType="end"/>
        </w:r>
      </w:p>
    </w:sdtContent>
  </w:sdt>
  <w:p w14:paraId="5F51E89E" w14:textId="77777777" w:rsidR="004E6755" w:rsidRDefault="004E6755" w:rsidP="007A78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6258F7AF" w:rsidR="004E6755" w:rsidRDefault="004E6755"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9D425A">
      <w:rPr>
        <w:rStyle w:val="slostrany"/>
        <w:noProof/>
      </w:rPr>
      <w:t>68</w:t>
    </w:r>
    <w:r>
      <w:rPr>
        <w:rStyle w:val="slostrany"/>
      </w:rPr>
      <w:fldChar w:fldCharType="end"/>
    </w:r>
  </w:p>
  <w:p w14:paraId="5A198CBA" w14:textId="77777777" w:rsidR="004E6755" w:rsidRDefault="004E6755" w:rsidP="00112AF1">
    <w:pPr>
      <w:pStyle w:val="Pta"/>
      <w:tabs>
        <w:tab w:val="clear" w:pos="4536"/>
        <w:tab w:val="clear" w:pos="9072"/>
      </w:tabs>
      <w:jc w:val="right"/>
    </w:pPr>
  </w:p>
  <w:p w14:paraId="2138A140" w14:textId="77777777" w:rsidR="004E6755" w:rsidRDefault="004E6755" w:rsidP="00112AF1">
    <w:pPr>
      <w:jc w:val="right"/>
    </w:pPr>
  </w:p>
  <w:p w14:paraId="148EDA63" w14:textId="520DAF17" w:rsidR="004E6755" w:rsidRDefault="004E6755" w:rsidP="0020415B">
    <w:pPr>
      <w:tabs>
        <w:tab w:val="left" w:pos="160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9B248" w14:textId="77777777" w:rsidR="009E622D" w:rsidRDefault="009E622D">
      <w:r>
        <w:separator/>
      </w:r>
    </w:p>
  </w:footnote>
  <w:footnote w:type="continuationSeparator" w:id="0">
    <w:p w14:paraId="75F8797D" w14:textId="77777777" w:rsidR="009E622D" w:rsidRDefault="009E622D">
      <w:r>
        <w:continuationSeparator/>
      </w:r>
    </w:p>
  </w:footnote>
  <w:footnote w:type="continuationNotice" w:id="1">
    <w:p w14:paraId="044963D1" w14:textId="77777777" w:rsidR="009E622D" w:rsidRDefault="009E62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74B9" w14:textId="77777777" w:rsidR="004E6755" w:rsidRPr="00836287" w:rsidRDefault="004E6755" w:rsidP="00271055">
    <w:pPr>
      <w:pStyle w:val="Hlavika"/>
    </w:pPr>
  </w:p>
  <w:p w14:paraId="11F2AE6F" w14:textId="77777777" w:rsidR="004E6755" w:rsidRPr="004E3079" w:rsidRDefault="004E6755"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6" w15:restartNumberingAfterBreak="0">
    <w:nsid w:val="042B0646"/>
    <w:multiLevelType w:val="multilevel"/>
    <w:tmpl w:val="F9C6B394"/>
    <w:numStyleLink w:val="tl5"/>
  </w:abstractNum>
  <w:abstractNum w:abstractNumId="7" w15:restartNumberingAfterBreak="0">
    <w:nsid w:val="044B626E"/>
    <w:multiLevelType w:val="multilevel"/>
    <w:tmpl w:val="99386AE2"/>
    <w:numStyleLink w:val="tl3"/>
  </w:abstractNum>
  <w:abstractNum w:abstractNumId="8"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0"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1"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107B11"/>
    <w:multiLevelType w:val="hybridMultilevel"/>
    <w:tmpl w:val="3E7474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0764A8F"/>
    <w:multiLevelType w:val="multilevel"/>
    <w:tmpl w:val="F9C6B394"/>
    <w:numStyleLink w:val="tl6"/>
  </w:abstractNum>
  <w:abstractNum w:abstractNumId="28" w15:restartNumberingAfterBreak="0">
    <w:nsid w:val="31DD22DB"/>
    <w:multiLevelType w:val="multilevel"/>
    <w:tmpl w:val="041B001F"/>
    <w:numStyleLink w:val="tl7"/>
  </w:abstractNum>
  <w:abstractNum w:abstractNumId="29"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37"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A6D7E8C"/>
    <w:multiLevelType w:val="multilevel"/>
    <w:tmpl w:val="F9C6B394"/>
    <w:numStyleLink w:val="tl4"/>
  </w:abstractNum>
  <w:abstractNum w:abstractNumId="4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504957F5"/>
    <w:multiLevelType w:val="multilevel"/>
    <w:tmpl w:val="041B001F"/>
    <w:numStyleLink w:val="tl41"/>
  </w:abstractNum>
  <w:abstractNum w:abstractNumId="4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0"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5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0"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6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3"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42"/>
  </w:num>
  <w:num w:numId="3">
    <w:abstractNumId w:val="54"/>
  </w:num>
  <w:num w:numId="4">
    <w:abstractNumId w:val="61"/>
  </w:num>
  <w:num w:numId="5">
    <w:abstractNumId w:val="37"/>
  </w:num>
  <w:num w:numId="6">
    <w:abstractNumId w:val="64"/>
  </w:num>
  <w:num w:numId="7">
    <w:abstractNumId w:val="71"/>
  </w:num>
  <w:num w:numId="8">
    <w:abstractNumId w:val="30"/>
  </w:num>
  <w:num w:numId="9">
    <w:abstractNumId w:val="34"/>
  </w:num>
  <w:num w:numId="10">
    <w:abstractNumId w:val="78"/>
  </w:num>
  <w:num w:numId="11">
    <w:abstractNumId w:val="85"/>
  </w:num>
  <w:num w:numId="12">
    <w:abstractNumId w:val="32"/>
  </w:num>
  <w:num w:numId="13">
    <w:abstractNumId w:val="70"/>
  </w:num>
  <w:num w:numId="14">
    <w:abstractNumId w:val="73"/>
  </w:num>
  <w:num w:numId="15">
    <w:abstractNumId w:val="7"/>
  </w:num>
  <w:num w:numId="16">
    <w:abstractNumId w:val="28"/>
  </w:num>
  <w:num w:numId="17">
    <w:abstractNumId w:val="58"/>
  </w:num>
  <w:num w:numId="18">
    <w:abstractNumId w:val="67"/>
  </w:num>
  <w:num w:numId="19">
    <w:abstractNumId w:val="43"/>
    <w:lvlOverride w:ilvl="1">
      <w:lvl w:ilvl="1">
        <w:start w:val="1"/>
        <w:numFmt w:val="decimal"/>
        <w:lvlText w:val="%1.%2."/>
        <w:lvlJc w:val="left"/>
        <w:pPr>
          <w:ind w:left="927" w:hanging="360"/>
        </w:pPr>
        <w:rPr>
          <w:rFonts w:hint="default"/>
          <w:b w:val="0"/>
          <w:color w:val="auto"/>
          <w:sz w:val="22"/>
          <w:szCs w:val="22"/>
        </w:rPr>
      </w:lvl>
    </w:lvlOverride>
  </w:num>
  <w:num w:numId="20">
    <w:abstractNumId w:val="6"/>
    <w:lvlOverride w:ilvl="1">
      <w:lvl w:ilvl="1">
        <w:start w:val="1"/>
        <w:numFmt w:val="decimal"/>
        <w:lvlText w:val="%1.%2."/>
        <w:lvlJc w:val="left"/>
        <w:pPr>
          <w:ind w:left="927" w:hanging="360"/>
        </w:pPr>
        <w:rPr>
          <w:rFonts w:hint="default"/>
          <w:color w:val="auto"/>
          <w:sz w:val="22"/>
          <w:szCs w:val="22"/>
        </w:rPr>
      </w:lvl>
    </w:lvlOverride>
  </w:num>
  <w:num w:numId="21">
    <w:abstractNumId w:val="27"/>
    <w:lvlOverride w:ilvl="1">
      <w:lvl w:ilvl="1">
        <w:start w:val="1"/>
        <w:numFmt w:val="decimal"/>
        <w:lvlText w:val="%1.%2."/>
        <w:lvlJc w:val="left"/>
        <w:pPr>
          <w:ind w:left="927" w:hanging="360"/>
        </w:pPr>
        <w:rPr>
          <w:rFonts w:hint="default"/>
          <w:color w:val="auto"/>
          <w:sz w:val="22"/>
          <w:szCs w:val="22"/>
        </w:rPr>
      </w:lvl>
    </w:lvlOverride>
  </w:num>
  <w:num w:numId="22">
    <w:abstractNumId w:val="49"/>
  </w:num>
  <w:num w:numId="23">
    <w:abstractNumId w:val="66"/>
  </w:num>
  <w:num w:numId="24">
    <w:abstractNumId w:val="3"/>
  </w:num>
  <w:num w:numId="25">
    <w:abstractNumId w:val="8"/>
  </w:num>
  <w:num w:numId="26">
    <w:abstractNumId w:val="18"/>
  </w:num>
  <w:num w:numId="27">
    <w:abstractNumId w:val="53"/>
  </w:num>
  <w:num w:numId="28">
    <w:abstractNumId w:val="0"/>
  </w:num>
  <w:num w:numId="29">
    <w:abstractNumId w:val="1"/>
  </w:num>
  <w:num w:numId="30">
    <w:abstractNumId w:val="75"/>
  </w:num>
  <w:num w:numId="31">
    <w:abstractNumId w:val="76"/>
  </w:num>
  <w:num w:numId="32">
    <w:abstractNumId w:val="23"/>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9"/>
  </w:num>
  <w:num w:numId="36">
    <w:abstractNumId w:val="31"/>
  </w:num>
  <w:num w:numId="37">
    <w:abstractNumId w:val="39"/>
  </w:num>
  <w:num w:numId="38">
    <w:abstractNumId w:val="41"/>
  </w:num>
  <w:num w:numId="39">
    <w:abstractNumId w:val="79"/>
  </w:num>
  <w:num w:numId="40">
    <w:abstractNumId w:val="25"/>
  </w:num>
  <w:num w:numId="41">
    <w:abstractNumId w:val="45"/>
  </w:num>
  <w:num w:numId="42">
    <w:abstractNumId w:val="81"/>
  </w:num>
  <w:num w:numId="43">
    <w:abstractNumId w:val="57"/>
  </w:num>
  <w:num w:numId="44">
    <w:abstractNumId w:val="74"/>
  </w:num>
  <w:num w:numId="45">
    <w:abstractNumId w:val="46"/>
  </w:num>
  <w:num w:numId="46">
    <w:abstractNumId w:val="63"/>
  </w:num>
  <w:num w:numId="47">
    <w:abstractNumId w:val="48"/>
  </w:num>
  <w:num w:numId="48">
    <w:abstractNumId w:val="77"/>
  </w:num>
  <w:num w:numId="49">
    <w:abstractNumId w:val="16"/>
  </w:num>
  <w:num w:numId="50">
    <w:abstractNumId w:val="15"/>
  </w:num>
  <w:num w:numId="51">
    <w:abstractNumId w:val="60"/>
  </w:num>
  <w:num w:numId="52">
    <w:abstractNumId w:val="33"/>
  </w:num>
  <w:num w:numId="53">
    <w:abstractNumId w:val="35"/>
  </w:num>
  <w:num w:numId="54">
    <w:abstractNumId w:val="12"/>
  </w:num>
  <w:num w:numId="55">
    <w:abstractNumId w:val="56"/>
  </w:num>
  <w:num w:numId="56">
    <w:abstractNumId w:val="69"/>
  </w:num>
  <w:num w:numId="57">
    <w:abstractNumId w:val="29"/>
  </w:num>
  <w:num w:numId="58">
    <w:abstractNumId w:val="52"/>
  </w:num>
  <w:num w:numId="59">
    <w:abstractNumId w:val="20"/>
  </w:num>
  <w:num w:numId="60">
    <w:abstractNumId w:val="6"/>
  </w:num>
  <w:num w:numId="61">
    <w:abstractNumId w:val="84"/>
  </w:num>
  <w:num w:numId="62">
    <w:abstractNumId w:val="26"/>
  </w:num>
  <w:num w:numId="63">
    <w:abstractNumId w:val="38"/>
  </w:num>
  <w:num w:numId="64">
    <w:abstractNumId w:val="21"/>
  </w:num>
  <w:num w:numId="65">
    <w:abstractNumId w:val="14"/>
  </w:num>
  <w:num w:numId="66">
    <w:abstractNumId w:val="59"/>
  </w:num>
  <w:num w:numId="67">
    <w:abstractNumId w:val="65"/>
  </w:num>
  <w:num w:numId="68">
    <w:abstractNumId w:val="36"/>
  </w:num>
  <w:num w:numId="69">
    <w:abstractNumId w:val="9"/>
  </w:num>
  <w:num w:numId="70">
    <w:abstractNumId w:val="80"/>
  </w:num>
  <w:num w:numId="71">
    <w:abstractNumId w:val="13"/>
  </w:num>
  <w:num w:numId="72">
    <w:abstractNumId w:val="44"/>
  </w:num>
  <w:num w:numId="73">
    <w:abstractNumId w:val="10"/>
  </w:num>
  <w:num w:numId="74">
    <w:abstractNumId w:val="17"/>
  </w:num>
  <w:num w:numId="75">
    <w:abstractNumId w:val="4"/>
  </w:num>
  <w:num w:numId="76">
    <w:abstractNumId w:val="47"/>
    <w:lvlOverride w:ilvl="1">
      <w:lvl w:ilvl="1">
        <w:start w:val="1"/>
        <w:numFmt w:val="decimal"/>
        <w:lvlText w:val="%1.%2."/>
        <w:lvlJc w:val="left"/>
        <w:pPr>
          <w:ind w:left="792" w:hanging="432"/>
        </w:pPr>
        <w:rPr>
          <w:b w:val="0"/>
        </w:rPr>
      </w:lvl>
    </w:lvlOverride>
  </w:num>
  <w:num w:numId="77">
    <w:abstractNumId w:val="72"/>
  </w:num>
  <w:num w:numId="78">
    <w:abstractNumId w:val="62"/>
  </w:num>
  <w:num w:numId="79">
    <w:abstractNumId w:val="11"/>
  </w:num>
  <w:num w:numId="80">
    <w:abstractNumId w:val="82"/>
  </w:num>
  <w:num w:numId="81">
    <w:abstractNumId w:val="83"/>
  </w:num>
  <w:num w:numId="82">
    <w:abstractNumId w:val="24"/>
  </w:num>
  <w:num w:numId="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40"/>
  </w:num>
  <w:num w:numId="86">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A77"/>
    <w:rsid w:val="00011C2E"/>
    <w:rsid w:val="00011D8F"/>
    <w:rsid w:val="00011ED4"/>
    <w:rsid w:val="00011FAF"/>
    <w:rsid w:val="0001203C"/>
    <w:rsid w:val="0001218F"/>
    <w:rsid w:val="000122C4"/>
    <w:rsid w:val="0001236C"/>
    <w:rsid w:val="0001294A"/>
    <w:rsid w:val="000129E4"/>
    <w:rsid w:val="000129EF"/>
    <w:rsid w:val="00012B2E"/>
    <w:rsid w:val="00012B7F"/>
    <w:rsid w:val="00012CAB"/>
    <w:rsid w:val="00012D27"/>
    <w:rsid w:val="00012EF0"/>
    <w:rsid w:val="00012EFC"/>
    <w:rsid w:val="00012F7A"/>
    <w:rsid w:val="000131E7"/>
    <w:rsid w:val="00013257"/>
    <w:rsid w:val="000134D3"/>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CE6"/>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2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D42"/>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0A38"/>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0E"/>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D53"/>
    <w:rsid w:val="00136F1F"/>
    <w:rsid w:val="00137099"/>
    <w:rsid w:val="00137897"/>
    <w:rsid w:val="00137900"/>
    <w:rsid w:val="001400C2"/>
    <w:rsid w:val="001400D5"/>
    <w:rsid w:val="00140395"/>
    <w:rsid w:val="00140436"/>
    <w:rsid w:val="001408EF"/>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16"/>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503"/>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833"/>
    <w:rsid w:val="001E5959"/>
    <w:rsid w:val="001E5B06"/>
    <w:rsid w:val="001E5D62"/>
    <w:rsid w:val="001E5F96"/>
    <w:rsid w:val="001E63C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A90"/>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15B"/>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E7C"/>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CD7"/>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6F3"/>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CD1"/>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6F6"/>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BD1"/>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77"/>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56F"/>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CC"/>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6D2"/>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6B"/>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CBE"/>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C6"/>
    <w:rsid w:val="0034328B"/>
    <w:rsid w:val="0034339C"/>
    <w:rsid w:val="00343535"/>
    <w:rsid w:val="003438FC"/>
    <w:rsid w:val="00343BCF"/>
    <w:rsid w:val="00343CE7"/>
    <w:rsid w:val="00343F12"/>
    <w:rsid w:val="00343FF9"/>
    <w:rsid w:val="0034408E"/>
    <w:rsid w:val="003444E0"/>
    <w:rsid w:val="00344566"/>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C5B"/>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567"/>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1FC0"/>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677"/>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13F"/>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292"/>
    <w:rsid w:val="003E4361"/>
    <w:rsid w:val="003E44CF"/>
    <w:rsid w:val="003E4515"/>
    <w:rsid w:val="003E45DB"/>
    <w:rsid w:val="003E4A75"/>
    <w:rsid w:val="003E4C51"/>
    <w:rsid w:val="003E4CFE"/>
    <w:rsid w:val="003E4D49"/>
    <w:rsid w:val="003E4E02"/>
    <w:rsid w:val="003E4E10"/>
    <w:rsid w:val="003E593E"/>
    <w:rsid w:val="003E5E04"/>
    <w:rsid w:val="003E60AF"/>
    <w:rsid w:val="003E61C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DE4"/>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47A"/>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B6"/>
    <w:rsid w:val="004333F7"/>
    <w:rsid w:val="004336CA"/>
    <w:rsid w:val="004336D9"/>
    <w:rsid w:val="004338CA"/>
    <w:rsid w:val="00433D49"/>
    <w:rsid w:val="00433E05"/>
    <w:rsid w:val="00433E2C"/>
    <w:rsid w:val="00433EA3"/>
    <w:rsid w:val="00433F63"/>
    <w:rsid w:val="004340B5"/>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2B"/>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2EBF"/>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EF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56"/>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D0D"/>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2B"/>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70B"/>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47"/>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16"/>
    <w:rsid w:val="004855E0"/>
    <w:rsid w:val="0048585C"/>
    <w:rsid w:val="0048585E"/>
    <w:rsid w:val="00485B62"/>
    <w:rsid w:val="00485EB4"/>
    <w:rsid w:val="004860D6"/>
    <w:rsid w:val="0048673C"/>
    <w:rsid w:val="00486873"/>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A20"/>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AF"/>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755"/>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2F59"/>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B33"/>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A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AA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9CA"/>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8B3"/>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46"/>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DF1"/>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5D2"/>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174"/>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7BD"/>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58"/>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1E72"/>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0F67"/>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4F0E"/>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6E1F"/>
    <w:rsid w:val="006A70FA"/>
    <w:rsid w:val="006A7628"/>
    <w:rsid w:val="006A7685"/>
    <w:rsid w:val="006A7890"/>
    <w:rsid w:val="006A7C88"/>
    <w:rsid w:val="006A7CDC"/>
    <w:rsid w:val="006A7D27"/>
    <w:rsid w:val="006A7ED9"/>
    <w:rsid w:val="006A7EEA"/>
    <w:rsid w:val="006A7F36"/>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B2"/>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CFA"/>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40A"/>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08"/>
    <w:rsid w:val="00730A26"/>
    <w:rsid w:val="00730A74"/>
    <w:rsid w:val="00730E4C"/>
    <w:rsid w:val="00730F10"/>
    <w:rsid w:val="0073128C"/>
    <w:rsid w:val="007312C8"/>
    <w:rsid w:val="007313C0"/>
    <w:rsid w:val="00731538"/>
    <w:rsid w:val="0073162A"/>
    <w:rsid w:val="00731A7A"/>
    <w:rsid w:val="00731ACD"/>
    <w:rsid w:val="00731B70"/>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2CD6"/>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DFC"/>
    <w:rsid w:val="00755EB8"/>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9E"/>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9A0"/>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0BF"/>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34"/>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4EF"/>
    <w:rsid w:val="00804614"/>
    <w:rsid w:val="0080478D"/>
    <w:rsid w:val="00804A9E"/>
    <w:rsid w:val="00804BF3"/>
    <w:rsid w:val="00804D52"/>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4CD"/>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164"/>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0DEB"/>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781"/>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3FE"/>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5D"/>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1F16"/>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6F"/>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734"/>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09"/>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5C7"/>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B3"/>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130"/>
    <w:rsid w:val="00933430"/>
    <w:rsid w:val="009335F8"/>
    <w:rsid w:val="009336B8"/>
    <w:rsid w:val="00933803"/>
    <w:rsid w:val="009339ED"/>
    <w:rsid w:val="00933CAA"/>
    <w:rsid w:val="00933DF4"/>
    <w:rsid w:val="00933E7A"/>
    <w:rsid w:val="0093401F"/>
    <w:rsid w:val="00934031"/>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2C9A"/>
    <w:rsid w:val="0098300D"/>
    <w:rsid w:val="009832A7"/>
    <w:rsid w:val="009833AE"/>
    <w:rsid w:val="00983657"/>
    <w:rsid w:val="00983A94"/>
    <w:rsid w:val="00983CCD"/>
    <w:rsid w:val="00983D85"/>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97F1D"/>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A80"/>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431"/>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5A"/>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02"/>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2D"/>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557"/>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7B"/>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97"/>
    <w:rsid w:val="00A16CCA"/>
    <w:rsid w:val="00A16CE5"/>
    <w:rsid w:val="00A16E1A"/>
    <w:rsid w:val="00A16F51"/>
    <w:rsid w:val="00A1710D"/>
    <w:rsid w:val="00A17172"/>
    <w:rsid w:val="00A172FE"/>
    <w:rsid w:val="00A17307"/>
    <w:rsid w:val="00A17581"/>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56D"/>
    <w:rsid w:val="00A276D0"/>
    <w:rsid w:val="00A279BC"/>
    <w:rsid w:val="00A27F23"/>
    <w:rsid w:val="00A3051E"/>
    <w:rsid w:val="00A3055A"/>
    <w:rsid w:val="00A305A8"/>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86"/>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18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1E5C"/>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8D7"/>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62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9A9"/>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AFF"/>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3"/>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2FFD"/>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599"/>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5FD"/>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053"/>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27"/>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B1A"/>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1999"/>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3D"/>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78"/>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CD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B83"/>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62C"/>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9E7"/>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3A3"/>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9E5"/>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95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48"/>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255"/>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29"/>
    <w:rsid w:val="00C03CBD"/>
    <w:rsid w:val="00C03CC8"/>
    <w:rsid w:val="00C03EC0"/>
    <w:rsid w:val="00C03EDA"/>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7A6"/>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B5"/>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563"/>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D37"/>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AB4"/>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1EF9"/>
    <w:rsid w:val="00C822E9"/>
    <w:rsid w:val="00C8238E"/>
    <w:rsid w:val="00C823A7"/>
    <w:rsid w:val="00C82657"/>
    <w:rsid w:val="00C82BF3"/>
    <w:rsid w:val="00C82DCC"/>
    <w:rsid w:val="00C83025"/>
    <w:rsid w:val="00C830AD"/>
    <w:rsid w:val="00C832EA"/>
    <w:rsid w:val="00C833DE"/>
    <w:rsid w:val="00C83470"/>
    <w:rsid w:val="00C835D4"/>
    <w:rsid w:val="00C83773"/>
    <w:rsid w:val="00C83800"/>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64"/>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D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70"/>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5DC"/>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207"/>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854"/>
    <w:rsid w:val="00D64928"/>
    <w:rsid w:val="00D64A50"/>
    <w:rsid w:val="00D64A75"/>
    <w:rsid w:val="00D64C92"/>
    <w:rsid w:val="00D64D8B"/>
    <w:rsid w:val="00D64DB0"/>
    <w:rsid w:val="00D652A3"/>
    <w:rsid w:val="00D6537E"/>
    <w:rsid w:val="00D65AEC"/>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AC2"/>
    <w:rsid w:val="00D73B83"/>
    <w:rsid w:val="00D73F71"/>
    <w:rsid w:val="00D7427F"/>
    <w:rsid w:val="00D74445"/>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57"/>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2F34"/>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06C"/>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96A"/>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237"/>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6B8"/>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B0D"/>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C56"/>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2EB"/>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32E"/>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CE2"/>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6"/>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87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ED8"/>
    <w:rsid w:val="00ED3F9C"/>
    <w:rsid w:val="00ED425B"/>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24A"/>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00B"/>
    <w:rsid w:val="00F2317E"/>
    <w:rsid w:val="00F2327E"/>
    <w:rsid w:val="00F23297"/>
    <w:rsid w:val="00F236C9"/>
    <w:rsid w:val="00F23946"/>
    <w:rsid w:val="00F23D44"/>
    <w:rsid w:val="00F23D91"/>
    <w:rsid w:val="00F2423C"/>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425"/>
    <w:rsid w:val="00F269D4"/>
    <w:rsid w:val="00F271AB"/>
    <w:rsid w:val="00F272F7"/>
    <w:rsid w:val="00F274E9"/>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5C"/>
    <w:rsid w:val="00F51289"/>
    <w:rsid w:val="00F51599"/>
    <w:rsid w:val="00F515A8"/>
    <w:rsid w:val="00F51A4F"/>
    <w:rsid w:val="00F51D03"/>
    <w:rsid w:val="00F5213C"/>
    <w:rsid w:val="00F521A5"/>
    <w:rsid w:val="00F52833"/>
    <w:rsid w:val="00F5298B"/>
    <w:rsid w:val="00F52A5F"/>
    <w:rsid w:val="00F52D7F"/>
    <w:rsid w:val="00F52E16"/>
    <w:rsid w:val="00F52F69"/>
    <w:rsid w:val="00F5303D"/>
    <w:rsid w:val="00F5306B"/>
    <w:rsid w:val="00F53305"/>
    <w:rsid w:val="00F5337D"/>
    <w:rsid w:val="00F534F9"/>
    <w:rsid w:val="00F536CB"/>
    <w:rsid w:val="00F5379E"/>
    <w:rsid w:val="00F537FE"/>
    <w:rsid w:val="00F5396A"/>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68A"/>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C20"/>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3EF4"/>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439"/>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 w:val="00FF7EE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3"/>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53"/>
      </w:numPr>
    </w:pPr>
  </w:style>
  <w:style w:type="numbering" w:customStyle="1" w:styleId="tl17">
    <w:name w:val="Štýl17"/>
    <w:uiPriority w:val="99"/>
    <w:rsid w:val="00B404E8"/>
    <w:pPr>
      <w:numPr>
        <w:numId w:val="54"/>
      </w:numPr>
    </w:pPr>
  </w:style>
  <w:style w:type="numbering" w:customStyle="1" w:styleId="tl16">
    <w:name w:val="Štýl16"/>
    <w:uiPriority w:val="99"/>
    <w:rsid w:val="00204420"/>
    <w:pPr>
      <w:numPr>
        <w:numId w:val="55"/>
      </w:numPr>
    </w:pPr>
  </w:style>
  <w:style w:type="numbering" w:customStyle="1" w:styleId="tl8">
    <w:name w:val="Štýl8"/>
    <w:uiPriority w:val="99"/>
    <w:rsid w:val="00D915BB"/>
    <w:pPr>
      <w:numPr>
        <w:numId w:val="57"/>
      </w:numPr>
    </w:pPr>
  </w:style>
  <w:style w:type="numbering" w:customStyle="1" w:styleId="tl10">
    <w:name w:val="Štýl10"/>
    <w:uiPriority w:val="99"/>
    <w:rsid w:val="002D082E"/>
    <w:pPr>
      <w:numPr>
        <w:numId w:val="58"/>
      </w:numPr>
    </w:pPr>
  </w:style>
  <w:style w:type="numbering" w:customStyle="1" w:styleId="tl11">
    <w:name w:val="Štýl11"/>
    <w:uiPriority w:val="99"/>
    <w:rsid w:val="003E07FE"/>
    <w:pPr>
      <w:numPr>
        <w:numId w:val="61"/>
      </w:numPr>
    </w:pPr>
  </w:style>
  <w:style w:type="numbering" w:customStyle="1" w:styleId="tl12">
    <w:name w:val="Štýl12"/>
    <w:uiPriority w:val="99"/>
    <w:rsid w:val="001A6B18"/>
    <w:pPr>
      <w:numPr>
        <w:numId w:val="62"/>
      </w:numPr>
    </w:pPr>
  </w:style>
  <w:style w:type="numbering" w:customStyle="1" w:styleId="tl15">
    <w:name w:val="Štýl15"/>
    <w:uiPriority w:val="99"/>
    <w:rsid w:val="002911FA"/>
    <w:pPr>
      <w:numPr>
        <w:numId w:val="63"/>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77"/>
      </w:numPr>
    </w:pPr>
  </w:style>
  <w:style w:type="numbering" w:customStyle="1" w:styleId="tl9">
    <w:name w:val="Štýl9"/>
    <w:uiPriority w:val="99"/>
    <w:rsid w:val="0025180E"/>
    <w:pPr>
      <w:numPr>
        <w:numId w:val="78"/>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79"/>
      </w:numPr>
    </w:pPr>
  </w:style>
  <w:style w:type="numbering" w:customStyle="1" w:styleId="WWNum21">
    <w:name w:val="WWNum21"/>
    <w:basedOn w:val="Bezzoznamu"/>
    <w:rsid w:val="00633EFC"/>
    <w:pPr>
      <w:numPr>
        <w:numId w:val="80"/>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81"/>
      </w:numPr>
    </w:pPr>
  </w:style>
  <w:style w:type="numbering" w:styleId="111111">
    <w:name w:val="Outline List 2"/>
    <w:basedOn w:val="Bezzoznamu"/>
    <w:semiHidden/>
    <w:unhideWhenUsed/>
    <w:rsid w:val="00340CBE"/>
    <w:pPr>
      <w:numPr>
        <w:numId w:val="85"/>
      </w:numPr>
    </w:pPr>
  </w:style>
  <w:style w:type="numbering" w:customStyle="1" w:styleId="tl45">
    <w:name w:val="Štýl45"/>
    <w:uiPriority w:val="99"/>
    <w:rsid w:val="002656F6"/>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2803189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367776">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798887714">
      <w:bodyDiv w:val="1"/>
      <w:marLeft w:val="0"/>
      <w:marRight w:val="0"/>
      <w:marTop w:val="0"/>
      <w:marBottom w:val="0"/>
      <w:divBdr>
        <w:top w:val="none" w:sz="0" w:space="0" w:color="auto"/>
        <w:left w:val="none" w:sz="0" w:space="0" w:color="auto"/>
        <w:bottom w:val="none" w:sz="0" w:space="0" w:color="auto"/>
        <w:right w:val="none" w:sz="0" w:space="0" w:color="auto"/>
      </w:divBdr>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03167059">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48877703">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2103433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017836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1893743">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6677833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t.sk" TargetMode="External"/><Relationship Id="rId13" Type="http://schemas.openxmlformats.org/officeDocument/2006/relationships/hyperlink" Target="mailto:servicedesk@zsr.sk" TargetMode="Externa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8/69/" TargetMode="External"/><Relationship Id="rId17"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201901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A5F5-5565-41F0-9CDB-819185F2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31940</Words>
  <Characters>182063</Characters>
  <Application>Microsoft Office Word</Application>
  <DocSecurity>0</DocSecurity>
  <Lines>1517</Lines>
  <Paragraphs>427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213576</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Kosiba Richard</cp:lastModifiedBy>
  <cp:revision>8</cp:revision>
  <cp:lastPrinted>2024-03-01T13:16:00Z</cp:lastPrinted>
  <dcterms:created xsi:type="dcterms:W3CDTF">2025-02-25T16:05:00Z</dcterms:created>
  <dcterms:modified xsi:type="dcterms:W3CDTF">2025-02-28T08:29:00Z</dcterms:modified>
</cp:coreProperties>
</file>