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37EC" w14:textId="7CDCDA2E" w:rsidR="00BA4CBC" w:rsidRPr="00BA4CBC" w:rsidRDefault="00BA4CBC" w:rsidP="00BA4CBC">
      <w:pPr>
        <w:spacing w:after="192" w:line="270" w:lineRule="auto"/>
        <w:ind w:left="349" w:right="343" w:hanging="10"/>
        <w:jc w:val="center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Príloha č. </w:t>
      </w:r>
      <w:r w:rsidR="00EE4D0B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>3</w:t>
      </w:r>
    </w:p>
    <w:p w14:paraId="778443BB" w14:textId="2BB1CF25" w:rsidR="00BA4CBC" w:rsidRPr="00BA4CBC" w:rsidRDefault="00BA4CBC" w:rsidP="00BA4CBC">
      <w:pPr>
        <w:spacing w:after="192" w:line="270" w:lineRule="auto"/>
        <w:ind w:left="349" w:right="343" w:hanging="10"/>
        <w:jc w:val="center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k </w:t>
      </w:r>
      <w:r w:rsidR="00364419" w:rsidRPr="00364419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>Rámcov</w:t>
      </w:r>
      <w:r w:rsidR="00EE4D0B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>ej</w:t>
      </w:r>
      <w:r w:rsidR="00364419" w:rsidRPr="00364419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 dohod</w:t>
      </w:r>
      <w:r w:rsidR="00EE4D0B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>e</w:t>
      </w:r>
      <w:r w:rsidR="00364419" w:rsidRPr="00364419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 o technologickej podpore, prevádzkovej podpore, rozvoji a bezpečnosti Microsoft platforiem</w:t>
      </w: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 č.: xxx</w:t>
      </w:r>
    </w:p>
    <w:p w14:paraId="28274576" w14:textId="77777777" w:rsidR="00BA4CBC" w:rsidRPr="00BA4CBC" w:rsidRDefault="00BA4CBC" w:rsidP="00BA4CBC">
      <w:pPr>
        <w:spacing w:after="192" w:line="270" w:lineRule="auto"/>
        <w:ind w:left="349" w:right="343" w:hanging="10"/>
        <w:jc w:val="center"/>
        <w:rPr>
          <w:rFonts w:eastAsia="Times New Roman"/>
          <w:b/>
          <w:bCs w:val="0"/>
          <w:color w:val="000000"/>
          <w:kern w:val="2"/>
          <w:sz w:val="28"/>
          <w:szCs w:val="28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sz w:val="28"/>
          <w:szCs w:val="28"/>
          <w:lang w:eastAsia="sk-SK"/>
          <w14:ligatures w14:val="standardContextual"/>
        </w:rPr>
        <w:t>Postup a podmienky vykonania zásahu</w:t>
      </w:r>
    </w:p>
    <w:p w14:paraId="05A08255" w14:textId="77777777" w:rsidR="00BA4CBC" w:rsidRPr="00BA4CBC" w:rsidRDefault="00BA4CBC" w:rsidP="00BA4CBC">
      <w:pPr>
        <w:spacing w:after="263"/>
        <w:ind w:left="351" w:hanging="10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Definície: </w:t>
      </w:r>
    </w:p>
    <w:p w14:paraId="79B4AEC6" w14:textId="789F89A4" w:rsidR="00BA4CBC" w:rsidRPr="00BA4CBC" w:rsidRDefault="00BA4CBC" w:rsidP="000765C4">
      <w:pPr>
        <w:spacing w:after="250" w:line="270" w:lineRule="auto"/>
        <w:ind w:left="701" w:right="-2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1.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Chyby, poruchy a bezpečnostné incidenty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(ďalej len „chyby“) sa podľa priority ich odstránenia delia do nasledovných kategórií: chyba kategórie A</w:t>
      </w:r>
      <w:r w:rsidR="00F85CE0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, chyba kategórie B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a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chyba kategórie </w:t>
      </w:r>
      <w:r w:rsidR="00F85CE0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C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. </w:t>
      </w:r>
    </w:p>
    <w:p w14:paraId="23A1CF1A" w14:textId="1C4449FC" w:rsidR="00BA4CBC" w:rsidRPr="00BA4CBC" w:rsidRDefault="00BA4CBC" w:rsidP="000765C4">
      <w:pPr>
        <w:spacing w:after="250" w:line="270" w:lineRule="auto"/>
        <w:ind w:left="701" w:right="-2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2.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Chyba kategórie A (kritická priorita) - za „chybu kategórie A“ sa považuje kritické zlyhanie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ktoré znemožňuje používanie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a zásadná chyba funkcionality, ktorá znemožňuje spracovanie údajov a ich zobrazovanie koncovým používateľom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vrátane problémov spojených s bezpečnosťou a poškodením dát.  </w:t>
      </w:r>
    </w:p>
    <w:p w14:paraId="1192E4F3" w14:textId="1A9651A3" w:rsidR="00BA4CBC" w:rsidRPr="00BA4CBC" w:rsidRDefault="00BA4CBC" w:rsidP="000765C4">
      <w:pPr>
        <w:spacing w:after="250" w:line="270" w:lineRule="auto"/>
        <w:ind w:left="701" w:right="-2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3.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Chyba kategórie B (vysoká priorita) - za „chybu kategórie B“ sa považuje zlyhanie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ktoré degraduje dostupnosť kritických funkcionalít, prevádzkyschopnosť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je výrazne obmedzená. </w:t>
      </w:r>
    </w:p>
    <w:p w14:paraId="4B660336" w14:textId="38B7D7C8" w:rsidR="00BA4CBC" w:rsidRPr="00BA4CBC" w:rsidRDefault="00BA4CBC" w:rsidP="000765C4">
      <w:pPr>
        <w:spacing w:after="250" w:line="270" w:lineRule="auto"/>
        <w:ind w:left="701" w:right="-2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4.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Chyba kategórie C (normálna priorita) - za „chybu kategórie C“ sa považuje chyba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ktorá postihuje menej dôležité funkcionality a nemá kritický dopad na prácu koncových používateľov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alebo chyba významným spôsobom neovplyvňuje fungovanie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a spôsob realizácie operácií v ňom. Môžu to byť menšie chyby alebo drobné odchýlky od očakávanej prevádzky. </w:t>
      </w:r>
    </w:p>
    <w:p w14:paraId="23960CA7" w14:textId="77777777" w:rsidR="00BA4CBC" w:rsidRPr="00BA4CBC" w:rsidRDefault="00BA4CBC" w:rsidP="000765C4">
      <w:pPr>
        <w:spacing w:after="263"/>
        <w:ind w:left="351" w:right="-2" w:hanging="10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Postup: </w:t>
      </w:r>
    </w:p>
    <w:p w14:paraId="4EE66E58" w14:textId="7E40699A" w:rsidR="00A419C4" w:rsidRPr="00A419C4" w:rsidRDefault="00A419C4" w:rsidP="00742D85">
      <w:pPr>
        <w:pStyle w:val="Odsekzoznamu"/>
        <w:numPr>
          <w:ilvl w:val="0"/>
          <w:numId w:val="2"/>
        </w:numPr>
        <w:spacing w:after="240"/>
        <w:ind w:left="709" w:right="-2" w:hanging="425"/>
        <w:contextualSpacing w:val="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A419C4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Oprávnená osoba Objednávateľa</w:t>
      </w:r>
      <w:r w:rsidR="00061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prostredníctvom Helpdesku alebo </w:t>
      </w:r>
      <w:r w:rsidR="00137300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elektronickou poštou, ak </w:t>
      </w:r>
      <w:r w:rsidR="00805A3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je Helpdesk nefunkčný, </w:t>
      </w:r>
      <w:r w:rsidR="000A6D52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odošle</w:t>
      </w:r>
      <w:r w:rsidR="00A97EE7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oprávnenej osobe</w:t>
      </w:r>
      <w:r w:rsidRPr="00A419C4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Poskytovateľ</w:t>
      </w:r>
      <w:r w:rsidR="00A97EE7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a</w:t>
      </w:r>
      <w:r w:rsidRPr="00A419C4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písomné oznámenie o chybe Microsoft platformy, v ktorom určí Microsoft platformu, v ktorej je chyba, opíše chybu Microsoft platformy a určí kategóriu chyby.</w:t>
      </w:r>
    </w:p>
    <w:p w14:paraId="6BD7593D" w14:textId="5D1B537D" w:rsidR="00BA4CBC" w:rsidRPr="00BA4CBC" w:rsidRDefault="00BA4CBC" w:rsidP="000765C4">
      <w:pPr>
        <w:pStyle w:val="Odsekzoznamu"/>
        <w:numPr>
          <w:ilvl w:val="0"/>
          <w:numId w:val="2"/>
        </w:numPr>
        <w:spacing w:after="250" w:line="270" w:lineRule="auto"/>
        <w:ind w:left="709" w:right="-2" w:hanging="425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Poskytovateľ urobí záznam o chybe v rámci Helpdesk</w:t>
      </w:r>
      <w:r w:rsidR="00DF67AD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alebo in</w:t>
      </w:r>
      <w:r w:rsidR="000E4BE1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ého informačného systému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ktorý obsahuje miesto výskytu chyby, dátum a čas nahlásenia,  stručný popis chyby; čas nahlásenia nesprávnej funkčnosti </w:t>
      </w:r>
      <w:r w:rsidR="00F116A5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Microsoft platforiem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sa považuje za čas nahlásenia chyby. </w:t>
      </w:r>
      <w:r w:rsidR="00E321FF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Do uplynutia lehoty na odozvu</w:t>
      </w:r>
      <w:r w:rsidR="00762ED2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uvedenej v tabuľke v  bode 4 písm. a) 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navrhne Poskytovateľ spôsob vyriešenia chyby</w:t>
      </w:r>
      <w:r w:rsidR="00F4499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, stanoví prácnosť realizácie zásahu,</w:t>
      </w:r>
      <w:r w:rsidR="00F4499A" w:rsidRPr="00F4499A">
        <w:t xml:space="preserve"> </w:t>
      </w:r>
      <w:r w:rsidR="00F4499A" w:rsidRPr="00F4499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počet a druh odborníkov spĺňajúcich podmienky uvedené v prílohe č. 2 Rámcovej dohody „Požiadavky na odborníkov“, ktorí sa budú podieľať na </w:t>
      </w:r>
      <w:r w:rsidR="00F4499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vykonávaní zásahu. </w:t>
      </w:r>
    </w:p>
    <w:p w14:paraId="3F8765E2" w14:textId="4CC2C9ED" w:rsidR="00BA4CBC" w:rsidRDefault="00BA4CBC" w:rsidP="000765C4">
      <w:pPr>
        <w:spacing w:line="278" w:lineRule="auto"/>
        <w:ind w:left="701" w:right="-2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V prípade nefunkčnosti Helpdesk Zmluvné strany komunikujú a vykonávajú úkony podľa tohto bodu prostredníctvom emailovej adresy </w:t>
      </w:r>
      <w:r w:rsidR="009124A0">
        <w:rPr>
          <w:rFonts w:eastAsia="Calibri"/>
          <w:bCs w:val="0"/>
          <w:lang w:eastAsia="en-US"/>
        </w:rPr>
        <w:t>o</w:t>
      </w:r>
      <w:r w:rsidR="009124A0" w:rsidRPr="00BA4CBC">
        <w:rPr>
          <w:rFonts w:eastAsia="Calibri"/>
          <w:bCs w:val="0"/>
          <w:lang w:eastAsia="en-US"/>
        </w:rPr>
        <w:t xml:space="preserve">právnenej </w:t>
      </w:r>
      <w:r w:rsidRPr="00BA4CBC">
        <w:rPr>
          <w:rFonts w:eastAsia="Calibri"/>
          <w:bCs w:val="0"/>
          <w:lang w:eastAsia="en-US"/>
        </w:rPr>
        <w:t xml:space="preserve">osoby Poskytovateľa a </w:t>
      </w:r>
      <w:r w:rsidRPr="00BA4CBC">
        <w:rPr>
          <w:rFonts w:eastAsia="Calibri"/>
          <w:bCs w:val="0"/>
          <w:lang w:eastAsia="en-US"/>
        </w:rPr>
        <w:lastRenderedPageBreak/>
        <w:t xml:space="preserve">emailovej adresy </w:t>
      </w:r>
      <w:r w:rsidR="009124A0">
        <w:rPr>
          <w:rFonts w:eastAsia="Calibri"/>
          <w:bCs w:val="0"/>
          <w:lang w:eastAsia="en-US"/>
        </w:rPr>
        <w:t>o</w:t>
      </w:r>
      <w:r w:rsidR="009124A0" w:rsidRPr="00BA4CBC">
        <w:rPr>
          <w:rFonts w:eastAsia="Calibri"/>
          <w:bCs w:val="0"/>
          <w:lang w:eastAsia="en-US"/>
        </w:rPr>
        <w:t xml:space="preserve">právnenej </w:t>
      </w:r>
      <w:r w:rsidRPr="00BA4CBC">
        <w:rPr>
          <w:rFonts w:eastAsia="Calibri"/>
          <w:bCs w:val="0"/>
          <w:lang w:eastAsia="en-US"/>
        </w:rPr>
        <w:t xml:space="preserve">osoby Objednávateľa oznámených podľa bodu 11.6 </w:t>
      </w:r>
      <w:r w:rsidR="00F85CE0">
        <w:rPr>
          <w:rFonts w:eastAsia="Calibri"/>
          <w:bCs w:val="0"/>
          <w:lang w:eastAsia="en-US"/>
        </w:rPr>
        <w:t>Rámcovej dohody</w:t>
      </w:r>
      <w:r w:rsidRPr="00BA4CBC">
        <w:rPr>
          <w:rFonts w:eastAsia="Calibri"/>
          <w:bCs w:val="0"/>
          <w:lang w:eastAsia="en-US"/>
        </w:rPr>
        <w:t xml:space="preserve">. </w:t>
      </w:r>
    </w:p>
    <w:p w14:paraId="2639A2C9" w14:textId="0E7D5674" w:rsidR="00A419C4" w:rsidRDefault="00A419C4" w:rsidP="000765C4">
      <w:pPr>
        <w:pStyle w:val="Odsekzoznamu"/>
        <w:numPr>
          <w:ilvl w:val="0"/>
          <w:numId w:val="2"/>
        </w:numPr>
        <w:ind w:left="709" w:right="-2" w:hanging="425"/>
        <w:jc w:val="both"/>
        <w:rPr>
          <w:rFonts w:eastAsia="Calibri"/>
          <w:lang w:eastAsia="en-US"/>
        </w:rPr>
      </w:pPr>
      <w:r w:rsidRPr="783EC722">
        <w:rPr>
          <w:rFonts w:eastAsia="Calibri"/>
          <w:lang w:eastAsia="en-US"/>
        </w:rPr>
        <w:t xml:space="preserve">Ak Objednávateľ odsúhlasí analýzu a predpokladanú prácnosť </w:t>
      </w:r>
      <w:r w:rsidR="00391BB4" w:rsidRPr="783EC722">
        <w:rPr>
          <w:rFonts w:eastAsia="Calibri"/>
          <w:lang w:eastAsia="en-US"/>
        </w:rPr>
        <w:t>realizácie zásahu</w:t>
      </w:r>
      <w:r w:rsidRPr="783EC722">
        <w:rPr>
          <w:rFonts w:eastAsia="Calibri"/>
          <w:lang w:eastAsia="en-US"/>
        </w:rPr>
        <w:t xml:space="preserve"> navrhnutú Poskytovateľom podľa bodu 2, vypracuje a</w:t>
      </w:r>
      <w:r w:rsidR="006D20BD">
        <w:rPr>
          <w:rFonts w:eastAsia="Calibri"/>
          <w:lang w:eastAsia="en-US"/>
        </w:rPr>
        <w:t> </w:t>
      </w:r>
      <w:r w:rsidRPr="783EC722">
        <w:rPr>
          <w:rFonts w:eastAsia="Calibri"/>
          <w:lang w:eastAsia="en-US"/>
        </w:rPr>
        <w:t>doručí</w:t>
      </w:r>
      <w:r w:rsidR="006D20BD">
        <w:rPr>
          <w:rFonts w:eastAsia="Calibri"/>
          <w:lang w:eastAsia="en-US"/>
        </w:rPr>
        <w:t xml:space="preserve"> prostredníctvom op</w:t>
      </w:r>
      <w:r w:rsidR="00767CBA">
        <w:rPr>
          <w:rFonts w:eastAsia="Calibri"/>
          <w:lang w:eastAsia="en-US"/>
        </w:rPr>
        <w:t>rávnenej osoby Objednávateľa</w:t>
      </w:r>
      <w:r w:rsidR="007D2C56">
        <w:rPr>
          <w:rFonts w:eastAsia="Calibri"/>
          <w:lang w:eastAsia="en-US"/>
        </w:rPr>
        <w:t xml:space="preserve"> ele</w:t>
      </w:r>
      <w:r w:rsidR="008A4893">
        <w:rPr>
          <w:rFonts w:eastAsia="Calibri"/>
          <w:lang w:eastAsia="en-US"/>
        </w:rPr>
        <w:t xml:space="preserve">ktronickou poštou na </w:t>
      </w:r>
      <w:r w:rsidR="00871FCD">
        <w:rPr>
          <w:rFonts w:eastAsia="Calibri"/>
          <w:lang w:eastAsia="en-US"/>
        </w:rPr>
        <w:t>emailovú adresu oprávnenej osoby</w:t>
      </w:r>
      <w:r w:rsidRPr="783EC722">
        <w:rPr>
          <w:rFonts w:eastAsia="Calibri"/>
          <w:lang w:eastAsia="en-US"/>
        </w:rPr>
        <w:t xml:space="preserve"> Poskytovateľ</w:t>
      </w:r>
      <w:r w:rsidR="00871FCD">
        <w:rPr>
          <w:rFonts w:eastAsia="Calibri"/>
          <w:lang w:eastAsia="en-US"/>
        </w:rPr>
        <w:t>a</w:t>
      </w:r>
      <w:r w:rsidRPr="783EC722">
        <w:rPr>
          <w:rFonts w:eastAsia="Calibri"/>
          <w:lang w:eastAsia="en-US"/>
        </w:rPr>
        <w:t xml:space="preserve"> </w:t>
      </w:r>
      <w:r w:rsidR="00A2701F">
        <w:rPr>
          <w:rFonts w:eastAsia="Calibri"/>
          <w:lang w:eastAsia="en-US"/>
        </w:rPr>
        <w:t xml:space="preserve">servisnú </w:t>
      </w:r>
      <w:r w:rsidRPr="783EC722">
        <w:rPr>
          <w:rFonts w:eastAsia="Calibri"/>
          <w:lang w:eastAsia="en-US"/>
        </w:rPr>
        <w:t xml:space="preserve">objednávku na vykonanie zásahu. Ak Objednávateľ nesúhlasí s </w:t>
      </w:r>
      <w:r w:rsidR="00391BB4" w:rsidRPr="783EC722">
        <w:rPr>
          <w:rFonts w:eastAsia="Calibri"/>
          <w:lang w:eastAsia="en-US"/>
        </w:rPr>
        <w:t>Poskytovateľom navrhnutou</w:t>
      </w:r>
      <w:r w:rsidRPr="783EC722">
        <w:rPr>
          <w:rFonts w:eastAsia="Calibri"/>
          <w:lang w:eastAsia="en-US"/>
        </w:rPr>
        <w:t xml:space="preserve"> prácnosťou </w:t>
      </w:r>
      <w:r w:rsidR="00391BB4" w:rsidRPr="783EC722">
        <w:rPr>
          <w:rFonts w:eastAsia="Calibri"/>
          <w:lang w:eastAsia="en-US"/>
        </w:rPr>
        <w:t xml:space="preserve">realizácie zásahu </w:t>
      </w:r>
      <w:r w:rsidRPr="783EC722">
        <w:rPr>
          <w:rFonts w:eastAsia="Calibri"/>
          <w:lang w:eastAsia="en-US"/>
        </w:rPr>
        <w:t xml:space="preserve">podľa bodu 2, navrhne Poskytovateľovi úpravu prácnosti </w:t>
      </w:r>
      <w:r w:rsidR="00391BB4" w:rsidRPr="783EC722">
        <w:rPr>
          <w:rFonts w:eastAsia="Calibri"/>
          <w:lang w:eastAsia="en-US"/>
        </w:rPr>
        <w:t>realizácie zásahu</w:t>
      </w:r>
      <w:r w:rsidRPr="783EC722">
        <w:rPr>
          <w:rFonts w:eastAsia="Calibri"/>
          <w:lang w:eastAsia="en-US"/>
        </w:rPr>
        <w:t xml:space="preserve">. Ak Poskytovateľ neakceptuje Objednávateľom navrhnutú úpravu prácnosti </w:t>
      </w:r>
      <w:r w:rsidR="00391BB4" w:rsidRPr="783EC722">
        <w:rPr>
          <w:rFonts w:eastAsia="Calibri"/>
          <w:lang w:eastAsia="en-US"/>
        </w:rPr>
        <w:t>realizácie zásahu</w:t>
      </w:r>
      <w:r w:rsidRPr="783EC722">
        <w:rPr>
          <w:rFonts w:eastAsia="Calibri"/>
          <w:lang w:eastAsia="en-US"/>
        </w:rPr>
        <w:t xml:space="preserve"> a Zmluvné strany sa nedohodnú na novej úprave prácnosti</w:t>
      </w:r>
      <w:r w:rsidR="00391BB4" w:rsidRPr="783EC722">
        <w:rPr>
          <w:rFonts w:eastAsia="Calibri"/>
          <w:lang w:eastAsia="en-US"/>
        </w:rPr>
        <w:t xml:space="preserve"> realizácie zásahu</w:t>
      </w:r>
      <w:r w:rsidRPr="783EC722">
        <w:rPr>
          <w:rFonts w:eastAsia="Calibri"/>
          <w:lang w:eastAsia="en-US"/>
        </w:rPr>
        <w:t>, môže Objednávateľ doručiť</w:t>
      </w:r>
      <w:r w:rsidR="00A2701F">
        <w:rPr>
          <w:rFonts w:eastAsia="Calibri"/>
          <w:lang w:eastAsia="en-US"/>
        </w:rPr>
        <w:t xml:space="preserve"> servisnú</w:t>
      </w:r>
      <w:r w:rsidRPr="783EC722">
        <w:rPr>
          <w:rFonts w:eastAsia="Calibri"/>
          <w:lang w:eastAsia="en-US"/>
        </w:rPr>
        <w:t xml:space="preserve"> objednávku na </w:t>
      </w:r>
      <w:r w:rsidR="00391BB4" w:rsidRPr="783EC722">
        <w:rPr>
          <w:rFonts w:eastAsia="Calibri"/>
          <w:lang w:eastAsia="en-US"/>
        </w:rPr>
        <w:t>realizáciu zásahu</w:t>
      </w:r>
      <w:r w:rsidRPr="783EC722">
        <w:rPr>
          <w:rFonts w:eastAsia="Calibri"/>
          <w:lang w:eastAsia="en-US"/>
        </w:rPr>
        <w:t xml:space="preserve"> bez uvedenia prácnosti </w:t>
      </w:r>
      <w:r w:rsidR="00391BB4" w:rsidRPr="783EC722">
        <w:rPr>
          <w:rFonts w:eastAsia="Calibri"/>
          <w:lang w:eastAsia="en-US"/>
        </w:rPr>
        <w:t>realizácie zásahu</w:t>
      </w:r>
      <w:r w:rsidRPr="783EC722">
        <w:rPr>
          <w:rFonts w:eastAsia="Calibri"/>
          <w:lang w:eastAsia="en-US"/>
        </w:rPr>
        <w:t xml:space="preserve">. V takomto prípade Objednávateľ požiada znalca, ktorého vyberie zo zoznamu znalcov vedeného Ministerstvom spravodlivosti Slovenskej republiky alebo iného všeobecne uznávaného zoznamu, alebo iného odborníka, na ktorom sa dohodnú zmluvné strany, o stanovenie prácnosti </w:t>
      </w:r>
      <w:r w:rsidR="00391BB4" w:rsidRPr="783EC722">
        <w:rPr>
          <w:rFonts w:eastAsia="Calibri"/>
          <w:lang w:eastAsia="en-US"/>
        </w:rPr>
        <w:t>realizácie zásahu</w:t>
      </w:r>
      <w:r w:rsidRPr="783EC722">
        <w:rPr>
          <w:rFonts w:eastAsia="Calibri"/>
          <w:lang w:eastAsia="en-US"/>
        </w:rPr>
        <w:t xml:space="preserve">. Poskytovateľ je povinný akceptovať znalcom alebo dohodnutým odborníkom stanovenú prácnosť </w:t>
      </w:r>
      <w:r w:rsidR="00391BB4" w:rsidRPr="783EC722">
        <w:rPr>
          <w:rFonts w:eastAsia="Calibri"/>
          <w:lang w:eastAsia="en-US"/>
        </w:rPr>
        <w:t>realizácie zásahu</w:t>
      </w:r>
      <w:r w:rsidRPr="783EC722">
        <w:rPr>
          <w:rFonts w:eastAsia="Calibri"/>
          <w:lang w:eastAsia="en-US"/>
        </w:rPr>
        <w:t xml:space="preserve"> a takto stanovená prácnosť</w:t>
      </w:r>
      <w:r w:rsidR="00391BB4" w:rsidRPr="783EC722">
        <w:rPr>
          <w:rFonts w:eastAsia="Calibri"/>
          <w:lang w:eastAsia="en-US"/>
        </w:rPr>
        <w:t xml:space="preserve"> realizácie zásahu</w:t>
      </w:r>
      <w:r w:rsidRPr="783EC722">
        <w:rPr>
          <w:rFonts w:eastAsia="Calibri"/>
          <w:lang w:eastAsia="en-US"/>
        </w:rPr>
        <w:t xml:space="preserve"> bude uvedená vo faktúre za odstránenie chyby. Náklady znalca alebo odborníka podľa tohto písmena uhradia obidve zmluvné strany rovnakým dielom.</w:t>
      </w:r>
    </w:p>
    <w:p w14:paraId="76BDB1EF" w14:textId="77777777" w:rsidR="00A419C4" w:rsidRPr="00A419C4" w:rsidRDefault="00A419C4" w:rsidP="000765C4">
      <w:pPr>
        <w:pStyle w:val="Odsekzoznamu"/>
        <w:ind w:left="1061" w:right="-2"/>
        <w:rPr>
          <w:rFonts w:eastAsia="Calibri"/>
          <w:bCs w:val="0"/>
          <w:lang w:eastAsia="en-US"/>
        </w:rPr>
      </w:pPr>
    </w:p>
    <w:p w14:paraId="485C5828" w14:textId="63FF822A" w:rsidR="00BA4CBC" w:rsidRPr="00197756" w:rsidRDefault="00BA4CBC" w:rsidP="000765C4">
      <w:pPr>
        <w:pStyle w:val="Odsekzoznamu"/>
        <w:numPr>
          <w:ilvl w:val="0"/>
          <w:numId w:val="2"/>
        </w:numPr>
        <w:spacing w:after="250" w:line="270" w:lineRule="auto"/>
        <w:ind w:left="701" w:right="-2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197756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>Odstraňovanie chyby</w:t>
      </w:r>
      <w:r w:rsidR="00990CFD" w:rsidRPr="00197756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sa uskutoční na základe</w:t>
      </w:r>
      <w:r w:rsidR="00A2701F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servisnej</w:t>
      </w:r>
      <w:r w:rsidR="00990CFD" w:rsidRPr="00197756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objednávky, ktorú vystaví Objednávateľ v súlade s  bod</w:t>
      </w:r>
      <w:r w:rsidR="00391BB4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om </w:t>
      </w:r>
      <w:r w:rsidR="00990CFD" w:rsidRPr="00197756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3. </w:t>
      </w:r>
    </w:p>
    <w:p w14:paraId="19AED432" w14:textId="42C4A702" w:rsidR="00BA4CBC" w:rsidRPr="00BA4CBC" w:rsidRDefault="005D58D2" w:rsidP="000765C4">
      <w:pPr>
        <w:numPr>
          <w:ilvl w:val="0"/>
          <w:numId w:val="1"/>
        </w:numPr>
        <w:spacing w:after="240" w:line="278" w:lineRule="auto"/>
        <w:ind w:left="1060" w:right="-2" w:hanging="357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Lehoty </w:t>
      </w:r>
      <w:r w:rsidR="00A707E3">
        <w:rPr>
          <w:rFonts w:eastAsia="Calibri"/>
          <w:bCs w:val="0"/>
          <w:lang w:eastAsia="en-US"/>
        </w:rPr>
        <w:t>odozvy</w:t>
      </w:r>
      <w:r w:rsidR="00BA4CBC" w:rsidRPr="00BA4CBC">
        <w:rPr>
          <w:rFonts w:eastAsia="Calibri"/>
          <w:bCs w:val="0"/>
          <w:lang w:eastAsia="en-US"/>
        </w:rPr>
        <w:t xml:space="preserve"> a lehoty na odstraňovanie chýb pre jednotlivé kategórie chýb sú nasledovné:</w:t>
      </w:r>
    </w:p>
    <w:tbl>
      <w:tblPr>
        <w:tblStyle w:val="TableGrid"/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5" w:type="dxa"/>
          <w:bottom w:w="6" w:type="dxa"/>
        </w:tblCellMar>
        <w:tblLook w:val="04A0" w:firstRow="1" w:lastRow="0" w:firstColumn="1" w:lastColumn="0" w:noHBand="0" w:noVBand="1"/>
      </w:tblPr>
      <w:tblGrid>
        <w:gridCol w:w="2254"/>
        <w:gridCol w:w="3546"/>
        <w:gridCol w:w="2563"/>
      </w:tblGrid>
      <w:tr w:rsidR="00BA4CBC" w:rsidRPr="000D4C85" w14:paraId="42340947" w14:textId="77777777" w:rsidTr="000765C4">
        <w:trPr>
          <w:trHeight w:val="692"/>
        </w:trPr>
        <w:tc>
          <w:tcPr>
            <w:tcW w:w="2254" w:type="dxa"/>
            <w:vAlign w:val="bottom"/>
          </w:tcPr>
          <w:p w14:paraId="59D462E3" w14:textId="77777777" w:rsidR="00BA4CBC" w:rsidRPr="000D4C85" w:rsidRDefault="00BA4CBC" w:rsidP="00BA4CBC">
            <w:pPr>
              <w:spacing w:after="0"/>
              <w:ind w:right="7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Kategória chyby </w:t>
            </w:r>
          </w:p>
          <w:p w14:paraId="43E27FCC" w14:textId="7510DA2B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  <w:vAlign w:val="bottom"/>
          </w:tcPr>
          <w:p w14:paraId="634D8D13" w14:textId="77777777" w:rsidR="00BA4CBC" w:rsidRPr="000D4C85" w:rsidRDefault="00BA4CBC" w:rsidP="00BA4CBC">
            <w:pPr>
              <w:spacing w:after="0"/>
              <w:ind w:right="7"/>
              <w:jc w:val="center"/>
              <w:rPr>
                <w:rFonts w:ascii="Times New Roman" w:eastAsia="DengXian" w:hAnsi="Times New Roman"/>
                <w:b/>
              </w:rPr>
            </w:pPr>
            <w:r w:rsidRPr="000D4C85">
              <w:rPr>
                <w:rFonts w:ascii="Times New Roman" w:eastAsia="DengXian" w:hAnsi="Times New Roman"/>
                <w:b/>
              </w:rPr>
              <w:t>Služba / Aktivita</w:t>
            </w:r>
          </w:p>
          <w:p w14:paraId="3129F52F" w14:textId="77777777" w:rsidR="00BA4CBC" w:rsidRPr="000D4C85" w:rsidRDefault="00BA4CBC" w:rsidP="00BA4CBC">
            <w:pPr>
              <w:spacing w:after="0"/>
              <w:ind w:right="7"/>
              <w:jc w:val="center"/>
              <w:rPr>
                <w:rFonts w:ascii="Times New Roman" w:eastAsia="DengXian" w:hAnsi="Times New Roman"/>
              </w:rPr>
            </w:pPr>
          </w:p>
        </w:tc>
        <w:tc>
          <w:tcPr>
            <w:tcW w:w="2563" w:type="dxa"/>
          </w:tcPr>
          <w:p w14:paraId="31AFD967" w14:textId="61F1DD09" w:rsidR="00BA4CBC" w:rsidRPr="000D4C85" w:rsidRDefault="003C06C6" w:rsidP="00BA4CBC">
            <w:pPr>
              <w:spacing w:after="0" w:line="238" w:lineRule="auto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  <w:b/>
              </w:rPr>
              <w:t>Lehota</w:t>
            </w:r>
            <w:r w:rsidR="00BA4CBC" w:rsidRPr="000D4C85">
              <w:rPr>
                <w:rFonts w:ascii="Times New Roman" w:eastAsia="DengXian" w:hAnsi="Times New Roman"/>
                <w:b/>
              </w:rPr>
              <w:t xml:space="preserve"> od nahlásenia chyby</w:t>
            </w:r>
            <w:r w:rsidR="00BA4CBC" w:rsidRPr="000D4C85">
              <w:rPr>
                <w:rFonts w:ascii="Times New Roman" w:eastAsia="DengXian" w:hAnsi="Times New Roman"/>
              </w:rPr>
              <w:t xml:space="preserve">  </w:t>
            </w:r>
          </w:p>
        </w:tc>
      </w:tr>
      <w:tr w:rsidR="00BA4CBC" w:rsidRPr="000D4C85" w14:paraId="776DA417" w14:textId="77777777" w:rsidTr="000765C4">
        <w:trPr>
          <w:trHeight w:val="693"/>
        </w:trPr>
        <w:tc>
          <w:tcPr>
            <w:tcW w:w="2254" w:type="dxa"/>
            <w:vMerge w:val="restart"/>
          </w:tcPr>
          <w:p w14:paraId="0B513750" w14:textId="65C5F747" w:rsidR="00BA4CBC" w:rsidRPr="000D4C85" w:rsidRDefault="00BA4CBC" w:rsidP="000765C4">
            <w:pPr>
              <w:spacing w:after="868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  <w:r w:rsidRPr="000D4C85">
              <w:rPr>
                <w:rFonts w:ascii="Times New Roman" w:eastAsia="DengXian" w:hAnsi="Times New Roman"/>
                <w:b/>
              </w:rPr>
              <w:t xml:space="preserve">Chyba kategórie A </w:t>
            </w:r>
          </w:p>
          <w:p w14:paraId="7E620142" w14:textId="2345B206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10D7424E" w14:textId="04F13961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Odozva</w:t>
            </w:r>
          </w:p>
        </w:tc>
        <w:tc>
          <w:tcPr>
            <w:tcW w:w="2563" w:type="dxa"/>
          </w:tcPr>
          <w:p w14:paraId="2D177198" w14:textId="648FD790" w:rsidR="00BA4CBC" w:rsidRPr="000D4C85" w:rsidRDefault="009205EA" w:rsidP="000D4C85">
            <w:pPr>
              <w:spacing w:after="0"/>
              <w:ind w:right="13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8 hodín</w:t>
            </w:r>
          </w:p>
        </w:tc>
      </w:tr>
      <w:tr w:rsidR="00BA4CBC" w:rsidRPr="000D4C85" w14:paraId="161FB4F6" w14:textId="77777777" w:rsidTr="000765C4">
        <w:trPr>
          <w:trHeight w:val="693"/>
        </w:trPr>
        <w:tc>
          <w:tcPr>
            <w:tcW w:w="0" w:type="auto"/>
            <w:vMerge/>
          </w:tcPr>
          <w:p w14:paraId="19A7B5FE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51FD92E9" w14:textId="4E5C9742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T</w:t>
            </w:r>
            <w:r w:rsidR="00BA4CBC" w:rsidRPr="000D4C85">
              <w:rPr>
                <w:rFonts w:ascii="Times New Roman" w:eastAsia="DengXian" w:hAnsi="Times New Roman"/>
              </w:rPr>
              <w:t xml:space="preserve">rvalé </w:t>
            </w:r>
            <w:r w:rsidRPr="000D4C85">
              <w:rPr>
                <w:rFonts w:ascii="Times New Roman" w:eastAsia="DengXian" w:hAnsi="Times New Roman"/>
              </w:rPr>
              <w:t>vyriešeni</w:t>
            </w:r>
            <w:r>
              <w:rPr>
                <w:rFonts w:ascii="Times New Roman" w:eastAsia="DengXian" w:hAnsi="Times New Roman"/>
              </w:rPr>
              <w:t>e</w:t>
            </w:r>
          </w:p>
        </w:tc>
        <w:tc>
          <w:tcPr>
            <w:tcW w:w="2563" w:type="dxa"/>
          </w:tcPr>
          <w:p w14:paraId="07F9D2FC" w14:textId="34F5C613" w:rsidR="00BA4CBC" w:rsidRPr="000D4C85" w:rsidRDefault="009205EA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16 hodín</w:t>
            </w:r>
          </w:p>
        </w:tc>
      </w:tr>
      <w:tr w:rsidR="00BA4CBC" w:rsidRPr="000D4C85" w14:paraId="3E922C39" w14:textId="77777777" w:rsidTr="000765C4">
        <w:trPr>
          <w:trHeight w:val="693"/>
        </w:trPr>
        <w:tc>
          <w:tcPr>
            <w:tcW w:w="2254" w:type="dxa"/>
            <w:vMerge w:val="restart"/>
          </w:tcPr>
          <w:p w14:paraId="6D75F030" w14:textId="71C8AAED" w:rsidR="00BA4CBC" w:rsidRPr="000D4C85" w:rsidRDefault="00BA4CBC" w:rsidP="000765C4">
            <w:pPr>
              <w:spacing w:after="868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  <w:r w:rsidRPr="000D4C85">
              <w:rPr>
                <w:rFonts w:ascii="Times New Roman" w:eastAsia="DengXian" w:hAnsi="Times New Roman"/>
                <w:b/>
              </w:rPr>
              <w:t xml:space="preserve">Chyba kategórie B </w:t>
            </w:r>
          </w:p>
          <w:p w14:paraId="7F82DC42" w14:textId="489FB8B8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5A48DB7E" w14:textId="08CA69C5" w:rsidR="00BA4CBC" w:rsidRPr="000D4C85" w:rsidRDefault="003C06C6" w:rsidP="00A707E3">
            <w:pPr>
              <w:spacing w:after="0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O</w:t>
            </w:r>
            <w:r w:rsidR="00BA4CBC" w:rsidRPr="000D4C85">
              <w:rPr>
                <w:rFonts w:ascii="Times New Roman" w:eastAsia="DengXian" w:hAnsi="Times New Roman"/>
              </w:rPr>
              <w:t>dozv</w:t>
            </w:r>
            <w:r>
              <w:rPr>
                <w:rFonts w:ascii="Times New Roman" w:eastAsia="DengXian" w:hAnsi="Times New Roman"/>
              </w:rPr>
              <w:t>a</w:t>
            </w:r>
          </w:p>
        </w:tc>
        <w:tc>
          <w:tcPr>
            <w:tcW w:w="2563" w:type="dxa"/>
          </w:tcPr>
          <w:p w14:paraId="38195301" w14:textId="6CCB23D9" w:rsidR="00BA4CBC" w:rsidRPr="000D4C85" w:rsidRDefault="009205EA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  <w:bCs/>
              </w:rPr>
              <w:t>16 hodín</w:t>
            </w:r>
          </w:p>
        </w:tc>
      </w:tr>
      <w:tr w:rsidR="00BA4CBC" w:rsidRPr="000D4C85" w14:paraId="3DCEEEAE" w14:textId="77777777" w:rsidTr="000765C4">
        <w:trPr>
          <w:trHeight w:val="693"/>
        </w:trPr>
        <w:tc>
          <w:tcPr>
            <w:tcW w:w="0" w:type="auto"/>
            <w:vMerge/>
          </w:tcPr>
          <w:p w14:paraId="46346996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63C380D2" w14:textId="51197104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T</w:t>
            </w:r>
            <w:r w:rsidR="00BA4CBC" w:rsidRPr="000D4C85">
              <w:rPr>
                <w:rFonts w:ascii="Times New Roman" w:eastAsia="DengXian" w:hAnsi="Times New Roman"/>
              </w:rPr>
              <w:t>rvalé vyriešeni</w:t>
            </w:r>
            <w:r>
              <w:rPr>
                <w:rFonts w:ascii="Times New Roman" w:eastAsia="DengXian" w:hAnsi="Times New Roman"/>
              </w:rPr>
              <w:t>e</w:t>
            </w:r>
          </w:p>
        </w:tc>
        <w:tc>
          <w:tcPr>
            <w:tcW w:w="2563" w:type="dxa"/>
          </w:tcPr>
          <w:p w14:paraId="5E31F69E" w14:textId="02A8EFA3" w:rsidR="00BA4CBC" w:rsidRPr="000D4C85" w:rsidRDefault="009205EA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  <w:bCs/>
              </w:rPr>
              <w:t>40 hodín</w:t>
            </w:r>
          </w:p>
        </w:tc>
      </w:tr>
      <w:tr w:rsidR="00BA4CBC" w:rsidRPr="000D4C85" w14:paraId="19DDEACC" w14:textId="77777777" w:rsidTr="000765C4">
        <w:trPr>
          <w:trHeight w:val="693"/>
        </w:trPr>
        <w:tc>
          <w:tcPr>
            <w:tcW w:w="2254" w:type="dxa"/>
            <w:vMerge w:val="restart"/>
          </w:tcPr>
          <w:p w14:paraId="1CAFB0FF" w14:textId="77777777" w:rsidR="00BA4CBC" w:rsidRPr="000D4C85" w:rsidRDefault="00BA4CBC" w:rsidP="00BA4CBC">
            <w:pPr>
              <w:spacing w:after="0"/>
              <w:ind w:left="154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Chyba kategórie C </w:t>
            </w:r>
          </w:p>
          <w:p w14:paraId="15C300FF" w14:textId="2F7E2401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7509E8B0" w14:textId="0862B1C1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O</w:t>
            </w:r>
            <w:r w:rsidR="00BA4CBC" w:rsidRPr="000D4C85">
              <w:rPr>
                <w:rFonts w:ascii="Times New Roman" w:eastAsia="DengXian" w:hAnsi="Times New Roman"/>
              </w:rPr>
              <w:t>dozv</w:t>
            </w:r>
            <w:r>
              <w:rPr>
                <w:rFonts w:ascii="Times New Roman" w:eastAsia="DengXian" w:hAnsi="Times New Roman"/>
              </w:rPr>
              <w:t>a</w:t>
            </w:r>
          </w:p>
        </w:tc>
        <w:tc>
          <w:tcPr>
            <w:tcW w:w="2563" w:type="dxa"/>
          </w:tcPr>
          <w:p w14:paraId="18308EAB" w14:textId="0F8FAA08" w:rsidR="00BA4CBC" w:rsidRPr="000D4C85" w:rsidRDefault="009205EA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  <w:bCs/>
              </w:rPr>
              <w:t>16 hodín</w:t>
            </w:r>
          </w:p>
        </w:tc>
      </w:tr>
      <w:tr w:rsidR="00BA4CBC" w:rsidRPr="000D4C85" w14:paraId="6530CF99" w14:textId="77777777" w:rsidTr="000765C4">
        <w:trPr>
          <w:trHeight w:val="693"/>
        </w:trPr>
        <w:tc>
          <w:tcPr>
            <w:tcW w:w="0" w:type="auto"/>
            <w:vMerge/>
          </w:tcPr>
          <w:p w14:paraId="1853A418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5BCADC72" w14:textId="3C00B1A1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T</w:t>
            </w:r>
            <w:r w:rsidR="00BA4CBC" w:rsidRPr="000D4C85">
              <w:rPr>
                <w:rFonts w:ascii="Times New Roman" w:eastAsia="DengXian" w:hAnsi="Times New Roman"/>
              </w:rPr>
              <w:t>rvalé vyriešeni</w:t>
            </w:r>
            <w:r>
              <w:rPr>
                <w:rFonts w:ascii="Times New Roman" w:eastAsia="DengXian" w:hAnsi="Times New Roman"/>
              </w:rPr>
              <w:t>e</w:t>
            </w:r>
          </w:p>
        </w:tc>
        <w:tc>
          <w:tcPr>
            <w:tcW w:w="2563" w:type="dxa"/>
          </w:tcPr>
          <w:p w14:paraId="1077F64E" w14:textId="591884DB" w:rsidR="00BA4CBC" w:rsidRPr="000D4C85" w:rsidRDefault="009205EA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  <w:bCs/>
              </w:rPr>
              <w:t>80 hodín</w:t>
            </w:r>
          </w:p>
        </w:tc>
      </w:tr>
    </w:tbl>
    <w:p w14:paraId="1C990271" w14:textId="77777777" w:rsidR="00BA4CBC" w:rsidRPr="00BA4CBC" w:rsidRDefault="00BA4CBC" w:rsidP="00BA4CBC">
      <w:pPr>
        <w:spacing w:line="278" w:lineRule="auto"/>
        <w:rPr>
          <w:rFonts w:eastAsia="Calibri"/>
          <w:bCs w:val="0"/>
          <w:lang w:eastAsia="en-US"/>
        </w:rPr>
      </w:pPr>
    </w:p>
    <w:p w14:paraId="34FF6512" w14:textId="77777777" w:rsidR="00BA4CBC" w:rsidRPr="00BA4CBC" w:rsidRDefault="00BA4CBC" w:rsidP="00BA4CBC">
      <w:pPr>
        <w:spacing w:line="278" w:lineRule="auto"/>
        <w:rPr>
          <w:rFonts w:eastAsia="Calibri"/>
          <w:bCs w:val="0"/>
          <w:lang w:eastAsia="en-US"/>
        </w:rPr>
      </w:pPr>
    </w:p>
    <w:p w14:paraId="44D529F9" w14:textId="13AC8A70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lastRenderedPageBreak/>
        <w:t xml:space="preserve">Za začiatok </w:t>
      </w:r>
      <w:r w:rsidR="003C06C6">
        <w:rPr>
          <w:rFonts w:eastAsia="Calibri"/>
          <w:bCs w:val="0"/>
          <w:lang w:eastAsia="en-US"/>
        </w:rPr>
        <w:t>plynutia lehoty</w:t>
      </w:r>
      <w:r w:rsidR="00A707E3">
        <w:rPr>
          <w:rFonts w:eastAsia="Calibri"/>
          <w:bCs w:val="0"/>
          <w:lang w:eastAsia="en-US"/>
        </w:rPr>
        <w:t xml:space="preserve"> uvedenej v tabuľke pod písm. a) </w:t>
      </w:r>
      <w:r w:rsidRPr="00BA4CBC">
        <w:rPr>
          <w:rFonts w:eastAsia="Calibri"/>
          <w:bCs w:val="0"/>
          <w:lang w:eastAsia="en-US"/>
        </w:rPr>
        <w:t>sa považuje čas nahlásenia chyby. Ak je chyba nahlásená v čase medzi 1</w:t>
      </w:r>
      <w:r w:rsidR="009205EA">
        <w:rPr>
          <w:rFonts w:eastAsia="Calibri"/>
          <w:bCs w:val="0"/>
          <w:lang w:eastAsia="en-US"/>
        </w:rPr>
        <w:t>6</w:t>
      </w:r>
      <w:r w:rsidRPr="00BA4CBC">
        <w:rPr>
          <w:rFonts w:eastAsia="Calibri"/>
          <w:bCs w:val="0"/>
          <w:lang w:eastAsia="en-US"/>
        </w:rPr>
        <w:t>:00</w:t>
      </w:r>
      <w:r w:rsidR="00E64F05">
        <w:rPr>
          <w:rFonts w:eastAsia="Calibri"/>
          <w:bCs w:val="0"/>
          <w:lang w:eastAsia="en-US"/>
        </w:rPr>
        <w:t xml:space="preserve"> hod.</w:t>
      </w:r>
      <w:r w:rsidRPr="00BA4CBC">
        <w:rPr>
          <w:rFonts w:eastAsia="Calibri"/>
          <w:bCs w:val="0"/>
          <w:lang w:eastAsia="en-US"/>
        </w:rPr>
        <w:t xml:space="preserve"> až </w:t>
      </w:r>
      <w:r w:rsidR="009205EA">
        <w:rPr>
          <w:rFonts w:eastAsia="Calibri"/>
          <w:bCs w:val="0"/>
          <w:lang w:eastAsia="en-US"/>
        </w:rPr>
        <w:t>8</w:t>
      </w:r>
      <w:r w:rsidRPr="00BA4CBC">
        <w:rPr>
          <w:rFonts w:eastAsia="Calibri"/>
          <w:bCs w:val="0"/>
          <w:lang w:eastAsia="en-US"/>
        </w:rPr>
        <w:t>:00 hod.</w:t>
      </w:r>
      <w:r w:rsidR="00D106FA">
        <w:rPr>
          <w:rFonts w:eastAsia="Calibri"/>
          <w:bCs w:val="0"/>
          <w:lang w:eastAsia="en-US"/>
        </w:rPr>
        <w:t xml:space="preserve"> (SEČ)</w:t>
      </w:r>
      <w:r w:rsidRPr="00BA4CBC">
        <w:rPr>
          <w:rFonts w:eastAsia="Calibri"/>
          <w:bCs w:val="0"/>
          <w:lang w:eastAsia="en-US"/>
        </w:rPr>
        <w:t xml:space="preserve"> počas pracovných dní</w:t>
      </w:r>
      <w:r w:rsidR="00762ED2">
        <w:rPr>
          <w:rFonts w:eastAsia="Calibri"/>
          <w:bCs w:val="0"/>
          <w:lang w:eastAsia="en-US"/>
        </w:rPr>
        <w:t>,</w:t>
      </w:r>
      <w:r w:rsidRPr="00BA4CBC">
        <w:rPr>
          <w:rFonts w:eastAsia="Calibri"/>
          <w:bCs w:val="0"/>
          <w:lang w:eastAsia="en-US"/>
        </w:rPr>
        <w:t xml:space="preserve"> alebo</w:t>
      </w:r>
      <w:r w:rsidR="00762ED2">
        <w:rPr>
          <w:rFonts w:eastAsia="Calibri"/>
          <w:bCs w:val="0"/>
          <w:lang w:eastAsia="en-US"/>
        </w:rPr>
        <w:t xml:space="preserve"> ak je chyba nahlásená</w:t>
      </w:r>
      <w:r w:rsidRPr="00BA4CBC">
        <w:rPr>
          <w:rFonts w:eastAsia="Calibri"/>
          <w:bCs w:val="0"/>
          <w:lang w:eastAsia="en-US"/>
        </w:rPr>
        <w:t xml:space="preserve"> počas dní pracovného pokoja, za začiatok </w:t>
      </w:r>
      <w:r w:rsidR="003C06C6">
        <w:rPr>
          <w:rFonts w:eastAsia="Calibri"/>
          <w:bCs w:val="0"/>
          <w:lang w:eastAsia="en-US"/>
        </w:rPr>
        <w:t xml:space="preserve">plynutia lehoty </w:t>
      </w:r>
      <w:r w:rsidRPr="00BA4CBC">
        <w:rPr>
          <w:rFonts w:eastAsia="Calibri"/>
          <w:bCs w:val="0"/>
          <w:lang w:eastAsia="en-US"/>
        </w:rPr>
        <w:t xml:space="preserve">sa považuje čas </w:t>
      </w:r>
      <w:r w:rsidR="009205EA">
        <w:rPr>
          <w:rFonts w:eastAsia="Calibri"/>
          <w:bCs w:val="0"/>
          <w:lang w:eastAsia="en-US"/>
        </w:rPr>
        <w:t>8</w:t>
      </w:r>
      <w:r w:rsidRPr="00BA4CBC">
        <w:rPr>
          <w:rFonts w:eastAsia="Calibri"/>
          <w:bCs w:val="0"/>
          <w:lang w:eastAsia="en-US"/>
        </w:rPr>
        <w:t xml:space="preserve">:00 hod. </w:t>
      </w:r>
      <w:r w:rsidR="00D106FA">
        <w:rPr>
          <w:rFonts w:eastAsia="Calibri"/>
          <w:bCs w:val="0"/>
          <w:lang w:eastAsia="en-US"/>
        </w:rPr>
        <w:t xml:space="preserve">(SEČ) </w:t>
      </w:r>
      <w:r w:rsidRPr="00BA4CBC">
        <w:rPr>
          <w:rFonts w:eastAsia="Calibri"/>
          <w:bCs w:val="0"/>
          <w:lang w:eastAsia="en-US"/>
        </w:rPr>
        <w:t xml:space="preserve">najbližšieho pracovného dňa. </w:t>
      </w:r>
      <w:r w:rsidR="00CA7FCA" w:rsidRPr="00CA7FCA">
        <w:rPr>
          <w:rFonts w:eastAsia="Calibri"/>
          <w:bCs w:val="0"/>
          <w:lang w:eastAsia="en-US"/>
        </w:rPr>
        <w:t xml:space="preserve">Lehoty stanovené v hodinách uvedené v tabuľke pod písm. a) plynú počas pracovných dní od </w:t>
      </w:r>
      <w:r w:rsidR="009205EA">
        <w:rPr>
          <w:rFonts w:eastAsia="Calibri"/>
          <w:bCs w:val="0"/>
          <w:lang w:eastAsia="en-US"/>
        </w:rPr>
        <w:t>8</w:t>
      </w:r>
      <w:r w:rsidR="00CA7FCA" w:rsidRPr="00CA7FCA">
        <w:rPr>
          <w:rFonts w:eastAsia="Calibri"/>
          <w:bCs w:val="0"/>
          <w:lang w:eastAsia="en-US"/>
        </w:rPr>
        <w:t>:00 hod. do 1</w:t>
      </w:r>
      <w:r w:rsidR="009205EA">
        <w:rPr>
          <w:rFonts w:eastAsia="Calibri"/>
          <w:bCs w:val="0"/>
          <w:lang w:eastAsia="en-US"/>
        </w:rPr>
        <w:t>6</w:t>
      </w:r>
      <w:r w:rsidR="00CA7FCA" w:rsidRPr="00CA7FCA">
        <w:rPr>
          <w:rFonts w:eastAsia="Calibri"/>
          <w:bCs w:val="0"/>
          <w:lang w:eastAsia="en-US"/>
        </w:rPr>
        <w:t>:00 hod. (SEČ).</w:t>
      </w:r>
    </w:p>
    <w:p w14:paraId="130911FB" w14:textId="74A5E55A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Do lehôt </w:t>
      </w:r>
      <w:r w:rsidR="003C06C6">
        <w:rPr>
          <w:rFonts w:eastAsia="Calibri"/>
          <w:bCs w:val="0"/>
          <w:lang w:eastAsia="en-US"/>
        </w:rPr>
        <w:t>uvedených v tabuľke pod písm. a)</w:t>
      </w:r>
      <w:r w:rsidRPr="00BA4CBC">
        <w:rPr>
          <w:rFonts w:eastAsia="Calibri"/>
          <w:bCs w:val="0"/>
          <w:lang w:eastAsia="en-US"/>
        </w:rPr>
        <w:t xml:space="preserve"> sa nezapočítava čas, kedy Poskytovateľ preukázateľne nemohol pokračovať v riešení chyby a informoval o tom Objednávateľa bezodkladne (čakanie na tretie strany, ktoré nie sú v zmluvnom vzťahu s Poskytovateľom, čakanie na upresnenie popisu chyby Objednávateľom, čakanie na poskytnutie vyžiadaných dodatočných informácií, dát, súborov, súčinnosti tretích strán a potrebných prístupov). </w:t>
      </w:r>
    </w:p>
    <w:p w14:paraId="5E038D65" w14:textId="5D473811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Ak sa chyba </w:t>
      </w:r>
      <w:r w:rsidR="00F116A5">
        <w:rPr>
          <w:rFonts w:eastAsia="Calibri"/>
          <w:bCs w:val="0"/>
          <w:lang w:eastAsia="en-US"/>
        </w:rPr>
        <w:t>Microsoft platforiem</w:t>
      </w:r>
      <w:r w:rsidRPr="00BA4CBC">
        <w:rPr>
          <w:rFonts w:eastAsia="Calibri"/>
          <w:bCs w:val="0"/>
          <w:lang w:eastAsia="en-US"/>
        </w:rPr>
        <w:t xml:space="preserve"> odstráni (po aplikovaní opravných SW balíkov, zmenami nastavení alebo konfigurácií, prípadne akýmkoľvek iným zásahom alebo konzultáciou počas hlásenia nefunkčnosti </w:t>
      </w:r>
      <w:r w:rsidR="00F116A5">
        <w:rPr>
          <w:rFonts w:eastAsia="Calibri"/>
          <w:bCs w:val="0"/>
          <w:lang w:eastAsia="en-US"/>
        </w:rPr>
        <w:t>Microsoft platforiem</w:t>
      </w:r>
      <w:r w:rsidRPr="00BA4CBC">
        <w:rPr>
          <w:rFonts w:eastAsia="Calibri"/>
          <w:bCs w:val="0"/>
          <w:lang w:eastAsia="en-US"/>
        </w:rPr>
        <w:t xml:space="preserve">), Poskytovateľ urobí záznam o odstránení a trvalom vyriešení nefunkčnosti do </w:t>
      </w:r>
      <w:r w:rsidR="00EE54AF">
        <w:rPr>
          <w:rFonts w:eastAsia="Calibri"/>
          <w:bCs w:val="0"/>
          <w:lang w:eastAsia="en-US"/>
        </w:rPr>
        <w:t>systému Helpdesk</w:t>
      </w:r>
      <w:r w:rsidRPr="00BA4CBC">
        <w:rPr>
          <w:rFonts w:eastAsia="Calibri"/>
          <w:bCs w:val="0"/>
          <w:lang w:eastAsia="en-US"/>
        </w:rPr>
        <w:t xml:space="preserve"> s menom, dátumom, časom a spôsobom odstránenia a písomne oznámi Objednávateľovi odstránenie chyby.</w:t>
      </w:r>
    </w:p>
    <w:p w14:paraId="495432E8" w14:textId="6A818A54" w:rsid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Ak sa nepodarilo odstrániť chybu prostredníctvom vzdialeného prístupu Poskytovateľa, Poskytovateľ v spolupráci s Objednávateľom vyhotovia „Výzvu k uskutočneniu zásahu na pracovisku“, ktorej vzor tvorí prílohu č. </w:t>
      </w:r>
      <w:r w:rsidR="00724AF7">
        <w:rPr>
          <w:rFonts w:eastAsia="Calibri"/>
          <w:bCs w:val="0"/>
          <w:lang w:eastAsia="en-US"/>
        </w:rPr>
        <w:t>5</w:t>
      </w:r>
      <w:r w:rsidRPr="00BA4CBC">
        <w:rPr>
          <w:rFonts w:eastAsia="Calibri"/>
          <w:bCs w:val="0"/>
          <w:lang w:eastAsia="en-US"/>
        </w:rPr>
        <w:t xml:space="preserve"> </w:t>
      </w:r>
      <w:r w:rsidR="00F85CE0">
        <w:rPr>
          <w:rFonts w:eastAsia="Calibri"/>
          <w:bCs w:val="0"/>
          <w:lang w:eastAsia="en-US"/>
        </w:rPr>
        <w:t>Rámcovej dohody</w:t>
      </w:r>
      <w:r w:rsidRPr="00BA4CBC">
        <w:rPr>
          <w:rFonts w:eastAsia="Calibri"/>
          <w:bCs w:val="0"/>
          <w:lang w:eastAsia="en-US"/>
        </w:rPr>
        <w:t>.</w:t>
      </w:r>
    </w:p>
    <w:p w14:paraId="72EFFC77" w14:textId="73221822" w:rsidR="00A65FE0" w:rsidRPr="00BA4CBC" w:rsidRDefault="00A65FE0" w:rsidP="00A65FE0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V prípade, že pre odstránenie chyby </w:t>
      </w:r>
      <w:r w:rsidR="00F116A5">
        <w:rPr>
          <w:rFonts w:eastAsia="Calibri"/>
          <w:bCs w:val="0"/>
          <w:lang w:eastAsia="en-US"/>
        </w:rPr>
        <w:t>Microsoft platforiem</w:t>
      </w:r>
      <w:r w:rsidRPr="00BA4CBC">
        <w:rPr>
          <w:rFonts w:eastAsia="Calibri"/>
          <w:bCs w:val="0"/>
          <w:lang w:eastAsia="en-US"/>
        </w:rPr>
        <w:t xml:space="preserve"> je nevyhnutný zásah na pracovisku</w:t>
      </w:r>
      <w:r>
        <w:rPr>
          <w:rFonts w:eastAsia="Calibri"/>
          <w:bCs w:val="0"/>
          <w:lang w:eastAsia="en-US"/>
        </w:rPr>
        <w:t xml:space="preserve"> v sídle</w:t>
      </w:r>
      <w:r w:rsidRPr="00BA4CBC">
        <w:rPr>
          <w:rFonts w:eastAsia="Calibri"/>
          <w:bCs w:val="0"/>
          <w:lang w:eastAsia="en-US"/>
        </w:rPr>
        <w:t xml:space="preserve"> Objednávateľa, zabezpečí Objednávateľ vstup pracovníkovi Poskytovateľa v súlade s čl</w:t>
      </w:r>
      <w:r>
        <w:rPr>
          <w:rFonts w:eastAsia="Calibri"/>
          <w:bCs w:val="0"/>
          <w:lang w:eastAsia="en-US"/>
        </w:rPr>
        <w:t>ánkom</w:t>
      </w:r>
      <w:r w:rsidRPr="00BA4CBC">
        <w:rPr>
          <w:rFonts w:eastAsia="Calibri"/>
          <w:bCs w:val="0"/>
          <w:lang w:eastAsia="en-US"/>
        </w:rPr>
        <w:t xml:space="preserve"> 9 </w:t>
      </w:r>
      <w:r w:rsidR="00F85CE0">
        <w:rPr>
          <w:rFonts w:eastAsia="Calibri"/>
          <w:bCs w:val="0"/>
          <w:lang w:eastAsia="en-US"/>
        </w:rPr>
        <w:t>Rámcovej dohody</w:t>
      </w:r>
      <w:r w:rsidRPr="00BA4CBC">
        <w:rPr>
          <w:rFonts w:eastAsia="Calibri"/>
          <w:bCs w:val="0"/>
          <w:lang w:eastAsia="en-US"/>
        </w:rPr>
        <w:t xml:space="preserve"> a poskytne nevyhnutnú súčinnosť. </w:t>
      </w:r>
    </w:p>
    <w:p w14:paraId="3E31D89B" w14:textId="333541B0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Po odstránení chyby vyhotoví Poskytovateľ „Odovzdávací a preberací protokol </w:t>
      </w:r>
      <w:r w:rsidR="00F23045">
        <w:rPr>
          <w:rFonts w:eastAsia="Calibri"/>
          <w:bCs w:val="0"/>
          <w:lang w:eastAsia="en-US"/>
        </w:rPr>
        <w:t>odstránenia chyby</w:t>
      </w:r>
      <w:r w:rsidRPr="00BA4CBC">
        <w:rPr>
          <w:rFonts w:eastAsia="Calibri"/>
          <w:bCs w:val="0"/>
          <w:lang w:eastAsia="en-US"/>
        </w:rPr>
        <w:t xml:space="preserve">“, ktorého vzor tvorí prílohu č. </w:t>
      </w:r>
      <w:r w:rsidR="00724AF7">
        <w:rPr>
          <w:rFonts w:eastAsia="Calibri"/>
          <w:bCs w:val="0"/>
          <w:lang w:eastAsia="en-US"/>
        </w:rPr>
        <w:t>6</w:t>
      </w:r>
      <w:r w:rsidRPr="00BA4CBC">
        <w:rPr>
          <w:rFonts w:eastAsia="Calibri"/>
          <w:bCs w:val="0"/>
          <w:lang w:eastAsia="en-US"/>
        </w:rPr>
        <w:t xml:space="preserve"> </w:t>
      </w:r>
      <w:r w:rsidR="00F85CE0">
        <w:rPr>
          <w:rFonts w:eastAsia="Calibri"/>
          <w:bCs w:val="0"/>
          <w:lang w:eastAsia="en-US"/>
        </w:rPr>
        <w:t>Rámcovej dohody</w:t>
      </w:r>
      <w:r w:rsidRPr="00BA4CBC">
        <w:rPr>
          <w:rFonts w:eastAsia="Calibri"/>
          <w:bCs w:val="0"/>
          <w:lang w:eastAsia="en-US"/>
        </w:rPr>
        <w:t xml:space="preserve">, v ktorom pracovník Poskytovateľa potvrdí odstránenie chyby </w:t>
      </w:r>
      <w:r w:rsidR="00F116A5">
        <w:rPr>
          <w:rFonts w:eastAsia="Calibri"/>
          <w:bCs w:val="0"/>
          <w:lang w:eastAsia="en-US"/>
        </w:rPr>
        <w:t>Microsoft platform</w:t>
      </w:r>
      <w:r w:rsidR="00F23045">
        <w:rPr>
          <w:rFonts w:eastAsia="Calibri"/>
          <w:bCs w:val="0"/>
          <w:lang w:eastAsia="en-US"/>
        </w:rPr>
        <w:t>y</w:t>
      </w:r>
      <w:r w:rsidRPr="00BA4CBC">
        <w:rPr>
          <w:rFonts w:eastAsia="Calibri"/>
          <w:bCs w:val="0"/>
          <w:lang w:eastAsia="en-US"/>
        </w:rPr>
        <w:t xml:space="preserve"> a vykonanie prác, pričom špecifikuje funkcionalitu, na ktorej sa odstránila chyba a uvedie popis prác pri odstraňovaní chyby.  </w:t>
      </w:r>
    </w:p>
    <w:p w14:paraId="194F827C" w14:textId="77777777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>V prípade, že pri akceptácií konečného odstránenia chyby Objednávateľ zistí nové chyby spôsobené dodaným riešením spadajúce do kategórie A alebo B, nebude akceptované odstránenie pôvodnej chyby.</w:t>
      </w:r>
    </w:p>
    <w:p w14:paraId="560D575D" w14:textId="7240DECA" w:rsidR="00445350" w:rsidRDefault="00BA4CBC" w:rsidP="00F85CE0">
      <w:pPr>
        <w:numPr>
          <w:ilvl w:val="0"/>
          <w:numId w:val="1"/>
        </w:numPr>
        <w:spacing w:after="120" w:line="278" w:lineRule="auto"/>
        <w:ind w:hanging="357"/>
        <w:jc w:val="both"/>
      </w:pPr>
      <w:r w:rsidRPr="00F85CE0">
        <w:rPr>
          <w:rFonts w:eastAsia="Calibri"/>
          <w:bCs w:val="0"/>
          <w:lang w:eastAsia="en-US"/>
        </w:rPr>
        <w:t>V prípade, že odstránenie chyby malo vplyv na dokumentáciu</w:t>
      </w:r>
      <w:r w:rsidR="00762ED2">
        <w:rPr>
          <w:rFonts w:eastAsia="Calibri"/>
          <w:bCs w:val="0"/>
          <w:lang w:eastAsia="en-US"/>
        </w:rPr>
        <w:t xml:space="preserve"> Microsoft platforiem</w:t>
      </w:r>
      <w:r w:rsidRPr="00F85CE0">
        <w:rPr>
          <w:rFonts w:eastAsia="Calibri"/>
          <w:bCs w:val="0"/>
          <w:lang w:eastAsia="en-US"/>
        </w:rPr>
        <w:t>, Poskytovateľ odovzdá aktualizovanú dokumentáciu</w:t>
      </w:r>
      <w:r w:rsidR="00762ED2">
        <w:rPr>
          <w:rFonts w:eastAsia="Calibri"/>
          <w:bCs w:val="0"/>
          <w:lang w:eastAsia="en-US"/>
        </w:rPr>
        <w:t xml:space="preserve"> Microsoft platforiem</w:t>
      </w:r>
      <w:r w:rsidRPr="00F85CE0">
        <w:rPr>
          <w:rFonts w:eastAsia="Calibri"/>
          <w:bCs w:val="0"/>
          <w:lang w:eastAsia="en-US"/>
        </w:rPr>
        <w:t xml:space="preserve"> Objednávateľovi podľa bodu 4.</w:t>
      </w:r>
      <w:r w:rsidR="00F1133C">
        <w:rPr>
          <w:rFonts w:eastAsia="Calibri"/>
          <w:bCs w:val="0"/>
          <w:lang w:eastAsia="en-US"/>
        </w:rPr>
        <w:t>7</w:t>
      </w:r>
      <w:r w:rsidR="00F1133C" w:rsidRPr="00F85CE0">
        <w:rPr>
          <w:rFonts w:eastAsia="Calibri"/>
          <w:bCs w:val="0"/>
          <w:lang w:eastAsia="en-US"/>
        </w:rPr>
        <w:t xml:space="preserve"> </w:t>
      </w:r>
      <w:r w:rsidR="00F85CE0" w:rsidRPr="00F85CE0">
        <w:rPr>
          <w:rFonts w:eastAsia="Calibri"/>
          <w:bCs w:val="0"/>
          <w:lang w:eastAsia="en-US"/>
        </w:rPr>
        <w:t>Rámcovej dohody</w:t>
      </w:r>
      <w:r w:rsidRPr="00F85CE0">
        <w:rPr>
          <w:rFonts w:eastAsia="Calibri"/>
          <w:bCs w:val="0"/>
          <w:lang w:eastAsia="en-US"/>
        </w:rPr>
        <w:t>.</w:t>
      </w:r>
    </w:p>
    <w:sectPr w:rsidR="00445350" w:rsidSect="000765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B9F6" w14:textId="77777777" w:rsidR="0016215D" w:rsidRDefault="0016215D" w:rsidP="00BA4CBC">
      <w:pPr>
        <w:spacing w:after="0" w:line="240" w:lineRule="auto"/>
      </w:pPr>
      <w:r>
        <w:separator/>
      </w:r>
    </w:p>
  </w:endnote>
  <w:endnote w:type="continuationSeparator" w:id="0">
    <w:p w14:paraId="56C4209B" w14:textId="77777777" w:rsidR="0016215D" w:rsidRDefault="0016215D" w:rsidP="00BA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461D" w14:textId="1C94223B" w:rsidR="00BA4CBC" w:rsidRDefault="00BA4C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96233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944F5E" w14:textId="6CA618C9" w:rsidR="00786C5F" w:rsidRDefault="00786C5F">
            <w:pPr>
              <w:pStyle w:val="Pta"/>
              <w:jc w:val="center"/>
            </w:pPr>
            <w:r w:rsidRPr="00786C5F">
              <w:rPr>
                <w:b/>
                <w:bCs w:val="0"/>
                <w:sz w:val="20"/>
                <w:szCs w:val="20"/>
              </w:rPr>
              <w:fldChar w:fldCharType="begin"/>
            </w:r>
            <w:r w:rsidRPr="00786C5F">
              <w:rPr>
                <w:b/>
                <w:bCs w:val="0"/>
                <w:sz w:val="20"/>
                <w:szCs w:val="20"/>
              </w:rPr>
              <w:instrText>PAGE</w:instrText>
            </w:r>
            <w:r w:rsidRPr="00786C5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786C5F">
              <w:rPr>
                <w:b/>
                <w:bCs w:val="0"/>
                <w:sz w:val="20"/>
                <w:szCs w:val="20"/>
              </w:rPr>
              <w:t>2</w:t>
            </w:r>
            <w:r w:rsidRPr="00786C5F">
              <w:rPr>
                <w:b/>
                <w:bCs w:val="0"/>
                <w:sz w:val="20"/>
                <w:szCs w:val="20"/>
              </w:rPr>
              <w:fldChar w:fldCharType="end"/>
            </w:r>
            <w:r w:rsidRPr="00786C5F">
              <w:rPr>
                <w:b/>
                <w:bCs w:val="0"/>
                <w:sz w:val="20"/>
                <w:szCs w:val="20"/>
              </w:rPr>
              <w:t xml:space="preserve"> z </w:t>
            </w:r>
            <w:r w:rsidRPr="00786C5F">
              <w:rPr>
                <w:b/>
                <w:bCs w:val="0"/>
                <w:sz w:val="20"/>
                <w:szCs w:val="20"/>
              </w:rPr>
              <w:fldChar w:fldCharType="begin"/>
            </w:r>
            <w:r w:rsidRPr="00786C5F">
              <w:rPr>
                <w:b/>
                <w:bCs w:val="0"/>
                <w:sz w:val="20"/>
                <w:szCs w:val="20"/>
              </w:rPr>
              <w:instrText>NUMPAGES</w:instrText>
            </w:r>
            <w:r w:rsidRPr="00786C5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786C5F">
              <w:rPr>
                <w:b/>
                <w:bCs w:val="0"/>
                <w:sz w:val="20"/>
                <w:szCs w:val="20"/>
              </w:rPr>
              <w:t>2</w:t>
            </w:r>
            <w:r w:rsidRPr="00786C5F">
              <w:rPr>
                <w:b/>
                <w:bCs w:val="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01A5" w14:textId="11C913D0" w:rsidR="00BA4CBC" w:rsidRDefault="00BA4C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B737" w14:textId="77777777" w:rsidR="0016215D" w:rsidRDefault="0016215D" w:rsidP="00BA4CBC">
      <w:pPr>
        <w:spacing w:after="0" w:line="240" w:lineRule="auto"/>
      </w:pPr>
      <w:r>
        <w:separator/>
      </w:r>
    </w:p>
  </w:footnote>
  <w:footnote w:type="continuationSeparator" w:id="0">
    <w:p w14:paraId="6F211E0C" w14:textId="77777777" w:rsidR="0016215D" w:rsidRDefault="0016215D" w:rsidP="00BA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8A93" w14:textId="32F6319B" w:rsidR="00BA4CBC" w:rsidRDefault="00BA4C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FB54" w14:textId="0A57E5C8" w:rsidR="00BA4CBC" w:rsidRDefault="00BA4C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4BB8" w14:textId="5FB6C181" w:rsidR="00BA4CBC" w:rsidRDefault="00BA4C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3AE9"/>
    <w:multiLevelType w:val="hybridMultilevel"/>
    <w:tmpl w:val="778A6884"/>
    <w:lvl w:ilvl="0" w:tplc="BCC8E746">
      <w:start w:val="1"/>
      <w:numFmt w:val="decimal"/>
      <w:lvlText w:val="%1."/>
      <w:lvlJc w:val="left"/>
      <w:pPr>
        <w:ind w:left="106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1" w:hanging="360"/>
      </w:pPr>
    </w:lvl>
    <w:lvl w:ilvl="2" w:tplc="041B001B" w:tentative="1">
      <w:start w:val="1"/>
      <w:numFmt w:val="lowerRoman"/>
      <w:lvlText w:val="%3."/>
      <w:lvlJc w:val="right"/>
      <w:pPr>
        <w:ind w:left="2501" w:hanging="180"/>
      </w:pPr>
    </w:lvl>
    <w:lvl w:ilvl="3" w:tplc="041B000F" w:tentative="1">
      <w:start w:val="1"/>
      <w:numFmt w:val="decimal"/>
      <w:lvlText w:val="%4."/>
      <w:lvlJc w:val="left"/>
      <w:pPr>
        <w:ind w:left="3221" w:hanging="360"/>
      </w:pPr>
    </w:lvl>
    <w:lvl w:ilvl="4" w:tplc="041B0019" w:tentative="1">
      <w:start w:val="1"/>
      <w:numFmt w:val="lowerLetter"/>
      <w:lvlText w:val="%5."/>
      <w:lvlJc w:val="left"/>
      <w:pPr>
        <w:ind w:left="3941" w:hanging="360"/>
      </w:pPr>
    </w:lvl>
    <w:lvl w:ilvl="5" w:tplc="041B001B" w:tentative="1">
      <w:start w:val="1"/>
      <w:numFmt w:val="lowerRoman"/>
      <w:lvlText w:val="%6."/>
      <w:lvlJc w:val="right"/>
      <w:pPr>
        <w:ind w:left="4661" w:hanging="180"/>
      </w:pPr>
    </w:lvl>
    <w:lvl w:ilvl="6" w:tplc="041B000F" w:tentative="1">
      <w:start w:val="1"/>
      <w:numFmt w:val="decimal"/>
      <w:lvlText w:val="%7."/>
      <w:lvlJc w:val="left"/>
      <w:pPr>
        <w:ind w:left="5381" w:hanging="360"/>
      </w:pPr>
    </w:lvl>
    <w:lvl w:ilvl="7" w:tplc="041B0019" w:tentative="1">
      <w:start w:val="1"/>
      <w:numFmt w:val="lowerLetter"/>
      <w:lvlText w:val="%8."/>
      <w:lvlJc w:val="left"/>
      <w:pPr>
        <w:ind w:left="6101" w:hanging="360"/>
      </w:pPr>
    </w:lvl>
    <w:lvl w:ilvl="8" w:tplc="041B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 w15:restartNumberingAfterBreak="0">
    <w:nsid w:val="5A7752FF"/>
    <w:multiLevelType w:val="hybridMultilevel"/>
    <w:tmpl w:val="773A850A"/>
    <w:lvl w:ilvl="0" w:tplc="041B0017">
      <w:start w:val="1"/>
      <w:numFmt w:val="lowerLetter"/>
      <w:lvlText w:val="%1)"/>
      <w:lvlJc w:val="left"/>
      <w:pPr>
        <w:ind w:left="1061" w:hanging="360"/>
      </w:pPr>
    </w:lvl>
    <w:lvl w:ilvl="1" w:tplc="041B0019" w:tentative="1">
      <w:start w:val="1"/>
      <w:numFmt w:val="lowerLetter"/>
      <w:lvlText w:val="%2."/>
      <w:lvlJc w:val="left"/>
      <w:pPr>
        <w:ind w:left="1781" w:hanging="360"/>
      </w:pPr>
    </w:lvl>
    <w:lvl w:ilvl="2" w:tplc="041B001B" w:tentative="1">
      <w:start w:val="1"/>
      <w:numFmt w:val="lowerRoman"/>
      <w:lvlText w:val="%3."/>
      <w:lvlJc w:val="right"/>
      <w:pPr>
        <w:ind w:left="2501" w:hanging="180"/>
      </w:pPr>
    </w:lvl>
    <w:lvl w:ilvl="3" w:tplc="041B000F" w:tentative="1">
      <w:start w:val="1"/>
      <w:numFmt w:val="decimal"/>
      <w:lvlText w:val="%4."/>
      <w:lvlJc w:val="left"/>
      <w:pPr>
        <w:ind w:left="3221" w:hanging="360"/>
      </w:pPr>
    </w:lvl>
    <w:lvl w:ilvl="4" w:tplc="041B0019" w:tentative="1">
      <w:start w:val="1"/>
      <w:numFmt w:val="lowerLetter"/>
      <w:lvlText w:val="%5."/>
      <w:lvlJc w:val="left"/>
      <w:pPr>
        <w:ind w:left="3941" w:hanging="360"/>
      </w:pPr>
    </w:lvl>
    <w:lvl w:ilvl="5" w:tplc="041B001B" w:tentative="1">
      <w:start w:val="1"/>
      <w:numFmt w:val="lowerRoman"/>
      <w:lvlText w:val="%6."/>
      <w:lvlJc w:val="right"/>
      <w:pPr>
        <w:ind w:left="4661" w:hanging="180"/>
      </w:pPr>
    </w:lvl>
    <w:lvl w:ilvl="6" w:tplc="041B000F" w:tentative="1">
      <w:start w:val="1"/>
      <w:numFmt w:val="decimal"/>
      <w:lvlText w:val="%7."/>
      <w:lvlJc w:val="left"/>
      <w:pPr>
        <w:ind w:left="5381" w:hanging="360"/>
      </w:pPr>
    </w:lvl>
    <w:lvl w:ilvl="7" w:tplc="041B0019" w:tentative="1">
      <w:start w:val="1"/>
      <w:numFmt w:val="lowerLetter"/>
      <w:lvlText w:val="%8."/>
      <w:lvlJc w:val="left"/>
      <w:pPr>
        <w:ind w:left="6101" w:hanging="360"/>
      </w:pPr>
    </w:lvl>
    <w:lvl w:ilvl="8" w:tplc="041B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5D4F5996"/>
    <w:multiLevelType w:val="hybridMultilevel"/>
    <w:tmpl w:val="61C05FE8"/>
    <w:lvl w:ilvl="0" w:tplc="B282A5CE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1" w:hanging="360"/>
      </w:pPr>
    </w:lvl>
    <w:lvl w:ilvl="2" w:tplc="041B001B" w:tentative="1">
      <w:start w:val="1"/>
      <w:numFmt w:val="lowerRoman"/>
      <w:lvlText w:val="%3."/>
      <w:lvlJc w:val="right"/>
      <w:pPr>
        <w:ind w:left="2141" w:hanging="180"/>
      </w:pPr>
    </w:lvl>
    <w:lvl w:ilvl="3" w:tplc="041B000F" w:tentative="1">
      <w:start w:val="1"/>
      <w:numFmt w:val="decimal"/>
      <w:lvlText w:val="%4."/>
      <w:lvlJc w:val="left"/>
      <w:pPr>
        <w:ind w:left="2861" w:hanging="360"/>
      </w:pPr>
    </w:lvl>
    <w:lvl w:ilvl="4" w:tplc="041B0019" w:tentative="1">
      <w:start w:val="1"/>
      <w:numFmt w:val="lowerLetter"/>
      <w:lvlText w:val="%5."/>
      <w:lvlJc w:val="left"/>
      <w:pPr>
        <w:ind w:left="3581" w:hanging="360"/>
      </w:pPr>
    </w:lvl>
    <w:lvl w:ilvl="5" w:tplc="041B001B" w:tentative="1">
      <w:start w:val="1"/>
      <w:numFmt w:val="lowerRoman"/>
      <w:lvlText w:val="%6."/>
      <w:lvlJc w:val="right"/>
      <w:pPr>
        <w:ind w:left="4301" w:hanging="180"/>
      </w:pPr>
    </w:lvl>
    <w:lvl w:ilvl="6" w:tplc="041B000F" w:tentative="1">
      <w:start w:val="1"/>
      <w:numFmt w:val="decimal"/>
      <w:lvlText w:val="%7."/>
      <w:lvlJc w:val="left"/>
      <w:pPr>
        <w:ind w:left="5021" w:hanging="360"/>
      </w:pPr>
    </w:lvl>
    <w:lvl w:ilvl="7" w:tplc="041B0019" w:tentative="1">
      <w:start w:val="1"/>
      <w:numFmt w:val="lowerLetter"/>
      <w:lvlText w:val="%8."/>
      <w:lvlJc w:val="left"/>
      <w:pPr>
        <w:ind w:left="5741" w:hanging="360"/>
      </w:pPr>
    </w:lvl>
    <w:lvl w:ilvl="8" w:tplc="041B001B" w:tentative="1">
      <w:start w:val="1"/>
      <w:numFmt w:val="lowerRoman"/>
      <w:lvlText w:val="%9."/>
      <w:lvlJc w:val="right"/>
      <w:pPr>
        <w:ind w:left="6461" w:hanging="180"/>
      </w:pPr>
    </w:lvl>
  </w:abstractNum>
  <w:num w:numId="1" w16cid:durableId="748624918">
    <w:abstractNumId w:val="1"/>
  </w:num>
  <w:num w:numId="2" w16cid:durableId="4137079">
    <w:abstractNumId w:val="0"/>
  </w:num>
  <w:num w:numId="3" w16cid:durableId="347953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BC"/>
    <w:rsid w:val="0003569E"/>
    <w:rsid w:val="000437DD"/>
    <w:rsid w:val="000611BA"/>
    <w:rsid w:val="000765C4"/>
    <w:rsid w:val="000A6D52"/>
    <w:rsid w:val="000C6222"/>
    <w:rsid w:val="000D4C85"/>
    <w:rsid w:val="000E4BE1"/>
    <w:rsid w:val="001177A8"/>
    <w:rsid w:val="001372D0"/>
    <w:rsid w:val="00137300"/>
    <w:rsid w:val="0016215D"/>
    <w:rsid w:val="001668A0"/>
    <w:rsid w:val="00171692"/>
    <w:rsid w:val="00176569"/>
    <w:rsid w:val="001912E2"/>
    <w:rsid w:val="00197756"/>
    <w:rsid w:val="001D0093"/>
    <w:rsid w:val="002B5952"/>
    <w:rsid w:val="002C0824"/>
    <w:rsid w:val="002C5C11"/>
    <w:rsid w:val="002D4E55"/>
    <w:rsid w:val="002E49A3"/>
    <w:rsid w:val="002F05AC"/>
    <w:rsid w:val="003034CC"/>
    <w:rsid w:val="00313E00"/>
    <w:rsid w:val="00333271"/>
    <w:rsid w:val="003362D0"/>
    <w:rsid w:val="00364419"/>
    <w:rsid w:val="00391BB4"/>
    <w:rsid w:val="003C06C6"/>
    <w:rsid w:val="003C33DF"/>
    <w:rsid w:val="00433A48"/>
    <w:rsid w:val="00445350"/>
    <w:rsid w:val="004479B2"/>
    <w:rsid w:val="004D3886"/>
    <w:rsid w:val="00525B95"/>
    <w:rsid w:val="00531268"/>
    <w:rsid w:val="0057369C"/>
    <w:rsid w:val="00585CF8"/>
    <w:rsid w:val="005A1CA0"/>
    <w:rsid w:val="005B1A50"/>
    <w:rsid w:val="005C5CAB"/>
    <w:rsid w:val="005D58D2"/>
    <w:rsid w:val="00680D9A"/>
    <w:rsid w:val="006A083B"/>
    <w:rsid w:val="006B58EB"/>
    <w:rsid w:val="006D20BD"/>
    <w:rsid w:val="006E45C1"/>
    <w:rsid w:val="00724AF7"/>
    <w:rsid w:val="00742D85"/>
    <w:rsid w:val="007463A7"/>
    <w:rsid w:val="00762ED2"/>
    <w:rsid w:val="00767CBA"/>
    <w:rsid w:val="00783A34"/>
    <w:rsid w:val="00786C5F"/>
    <w:rsid w:val="007B25A5"/>
    <w:rsid w:val="007C63AF"/>
    <w:rsid w:val="007D2C56"/>
    <w:rsid w:val="00803A01"/>
    <w:rsid w:val="00805A3A"/>
    <w:rsid w:val="0080695F"/>
    <w:rsid w:val="00871FCD"/>
    <w:rsid w:val="00872CF6"/>
    <w:rsid w:val="008A4893"/>
    <w:rsid w:val="008C6DCD"/>
    <w:rsid w:val="009124A0"/>
    <w:rsid w:val="009205EA"/>
    <w:rsid w:val="00972F00"/>
    <w:rsid w:val="00990CFD"/>
    <w:rsid w:val="009D17B2"/>
    <w:rsid w:val="009E6EBD"/>
    <w:rsid w:val="00A2701F"/>
    <w:rsid w:val="00A419C4"/>
    <w:rsid w:val="00A65FE0"/>
    <w:rsid w:val="00A707E3"/>
    <w:rsid w:val="00A70E3E"/>
    <w:rsid w:val="00A97EE7"/>
    <w:rsid w:val="00AC2EE3"/>
    <w:rsid w:val="00B446CB"/>
    <w:rsid w:val="00BA4CBC"/>
    <w:rsid w:val="00BB0AEA"/>
    <w:rsid w:val="00C15FF5"/>
    <w:rsid w:val="00CA7FCA"/>
    <w:rsid w:val="00CD4CFA"/>
    <w:rsid w:val="00D07830"/>
    <w:rsid w:val="00D106FA"/>
    <w:rsid w:val="00D55DD5"/>
    <w:rsid w:val="00D80CA2"/>
    <w:rsid w:val="00D876F3"/>
    <w:rsid w:val="00D92B1E"/>
    <w:rsid w:val="00DB13FA"/>
    <w:rsid w:val="00DD194D"/>
    <w:rsid w:val="00DF67AD"/>
    <w:rsid w:val="00E12E52"/>
    <w:rsid w:val="00E317A2"/>
    <w:rsid w:val="00E321FF"/>
    <w:rsid w:val="00E64F05"/>
    <w:rsid w:val="00EA6FE9"/>
    <w:rsid w:val="00EE4D0B"/>
    <w:rsid w:val="00EE54AF"/>
    <w:rsid w:val="00F1133C"/>
    <w:rsid w:val="00F116A5"/>
    <w:rsid w:val="00F23045"/>
    <w:rsid w:val="00F3026A"/>
    <w:rsid w:val="00F311FC"/>
    <w:rsid w:val="00F4499A"/>
    <w:rsid w:val="00F60428"/>
    <w:rsid w:val="00F8188C"/>
    <w:rsid w:val="00F85CE0"/>
    <w:rsid w:val="00FF6F3D"/>
    <w:rsid w:val="783EC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E6673"/>
  <w15:chartTrackingRefBased/>
  <w15:docId w15:val="{A8E2A737-AECA-40D3-B51B-284264E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A4CBC"/>
    <w:pPr>
      <w:spacing w:after="0" w:line="240" w:lineRule="auto"/>
      <w:jc w:val="left"/>
    </w:pPr>
    <w:rPr>
      <w:rFonts w:ascii="Aptos" w:hAnsi="Aptos"/>
      <w:bCs w:val="0"/>
      <w:kern w:val="2"/>
      <w:lang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A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4CBC"/>
  </w:style>
  <w:style w:type="paragraph" w:styleId="Pta">
    <w:name w:val="footer"/>
    <w:basedOn w:val="Normlny"/>
    <w:link w:val="PtaChar"/>
    <w:uiPriority w:val="99"/>
    <w:unhideWhenUsed/>
    <w:rsid w:val="00BA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CBC"/>
  </w:style>
  <w:style w:type="paragraph" w:styleId="Revzia">
    <w:name w:val="Revision"/>
    <w:hidden/>
    <w:uiPriority w:val="99"/>
    <w:semiHidden/>
    <w:rsid w:val="00EE54AF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EE54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54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E54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54AF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54AF"/>
    <w:rPr>
      <w:b/>
      <w:sz w:val="20"/>
      <w:szCs w:val="20"/>
    </w:rPr>
  </w:style>
  <w:style w:type="paragraph" w:styleId="Odsekzoznamu">
    <w:name w:val="List Paragraph"/>
    <w:basedOn w:val="Normlny"/>
    <w:uiPriority w:val="34"/>
    <w:qFormat/>
    <w:rsid w:val="00DB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64A3407437E488E26B50FBB2A827B" ma:contentTypeVersion="3" ma:contentTypeDescription="Umožňuje vytvoriť nový dokument." ma:contentTypeScope="" ma:versionID="86592aabafc67891fd81c58aea1b7fa5">
  <xsd:schema xmlns:xsd="http://www.w3.org/2001/XMLSchema" xmlns:xs="http://www.w3.org/2001/XMLSchema" xmlns:p="http://schemas.microsoft.com/office/2006/metadata/properties" xmlns:ns2="0335ec3f-26cf-45ff-9da5-a763564087c2" targetNamespace="http://schemas.microsoft.com/office/2006/metadata/properties" ma:root="true" ma:fieldsID="a49991cdab7d70a05cefa9117a100687" ns2:_="">
    <xsd:import namespace="0335ec3f-26cf-45ff-9da5-a7635640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c3f-26cf-45ff-9da5-a7635640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47591-DEB1-44DF-B6E9-6DE34C877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F9F4D-0154-465B-8829-273EA8FA04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13AD2-16B6-4C98-B819-789B22C45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5ec3f-26cf-45ff-9da5-a7635640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F3D6C-51CD-4F19-8A6C-DD6A3CF41F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1015</Words>
  <Characters>5788</Characters>
  <Application>Microsoft Office Word</Application>
  <DocSecurity>0</DocSecurity>
  <Lines>48</Lines>
  <Paragraphs>13</Paragraphs>
  <ScaleCrop>false</ScaleCrop>
  <Company>MZV SR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8</cp:revision>
  <dcterms:created xsi:type="dcterms:W3CDTF">2025-05-06T14:35:00Z</dcterms:created>
  <dcterms:modified xsi:type="dcterms:W3CDTF">2025-06-03T11:56:00Z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</vt:lpwstr>
  </property>
  <property fmtid="{D5CDD505-2E9C-101B-9397-08002B2CF9AE}" pid="3" name="ClassificationContentMarkingFooterFontProps">
    <vt:lpwstr>#ff0000,12,Calibri</vt:lpwstr>
  </property>
  <property fmtid="{D5CDD505-2E9C-101B-9397-08002B2CF9AE}" pid="4" name="ClassificationContentMarkingFooterText">
    <vt:lpwstr>INTERNÉ</vt:lpwstr>
  </property>
  <property fmtid="{D5CDD505-2E9C-101B-9397-08002B2CF9AE}" pid="5" name="ContentTypeId">
    <vt:lpwstr>0x010100BA164A3407437E488E26B50FBB2A827B</vt:lpwstr>
  </property>
  <property fmtid="{D5CDD505-2E9C-101B-9397-08002B2CF9AE}" pid="6" name="MSIP_Label_80c7a067-241f-4283-a795-648c046fe564_Enabled">
    <vt:lpwstr>true</vt:lpwstr>
  </property>
  <property fmtid="{D5CDD505-2E9C-101B-9397-08002B2CF9AE}" pid="7" name="MSIP_Label_80c7a067-241f-4283-a795-648c046fe564_SetDate">
    <vt:lpwstr>2025-06-03T11:56:16Z</vt:lpwstr>
  </property>
  <property fmtid="{D5CDD505-2E9C-101B-9397-08002B2CF9AE}" pid="8" name="MSIP_Label_80c7a067-241f-4283-a795-648c046fe564_Method">
    <vt:lpwstr>Privileged</vt:lpwstr>
  </property>
  <property fmtid="{D5CDD505-2E9C-101B-9397-08002B2CF9AE}" pid="9" name="MSIP_Label_80c7a067-241f-4283-a795-648c046fe564_Name">
    <vt:lpwstr>Bez označenia</vt:lpwstr>
  </property>
  <property fmtid="{D5CDD505-2E9C-101B-9397-08002B2CF9AE}" pid="10" name="MSIP_Label_80c7a067-241f-4283-a795-648c046fe564_SiteId">
    <vt:lpwstr>8fe5905d-1a8a-4469-a0d9-11f2c367f0ac</vt:lpwstr>
  </property>
  <property fmtid="{D5CDD505-2E9C-101B-9397-08002B2CF9AE}" pid="11" name="MSIP_Label_80c7a067-241f-4283-a795-648c046fe564_ActionId">
    <vt:lpwstr>55a5323b-fa07-4888-9598-d50d617b03f0</vt:lpwstr>
  </property>
  <property fmtid="{D5CDD505-2E9C-101B-9397-08002B2CF9AE}" pid="12" name="MSIP_Label_80c7a067-241f-4283-a795-648c046fe564_ContentBits">
    <vt:lpwstr>0</vt:lpwstr>
  </property>
  <property fmtid="{D5CDD505-2E9C-101B-9397-08002B2CF9AE}" pid="13" name="MSIP_Label_80c7a067-241f-4283-a795-648c046fe564_Tag">
    <vt:lpwstr>10, 0, 1, 1</vt:lpwstr>
  </property>
</Properties>
</file>