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63" w:rsidRPr="00E40F9C" w:rsidRDefault="00731463" w:rsidP="00731463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Příloha č. 5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31463" w:rsidRPr="00D15F7D" w:rsidTr="00C109CC">
        <w:trPr>
          <w:trHeight w:val="563"/>
        </w:trPr>
        <w:tc>
          <w:tcPr>
            <w:tcW w:w="9288" w:type="dxa"/>
            <w:shd w:val="clear" w:color="auto" w:fill="E0E0E0"/>
          </w:tcPr>
          <w:p w:rsidR="00731463" w:rsidRDefault="00731463" w:rsidP="00C109C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731463" w:rsidRDefault="00731463" w:rsidP="00C109C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 významných zakázek</w:t>
            </w:r>
          </w:p>
          <w:p w:rsidR="00731463" w:rsidRPr="00EC0099" w:rsidRDefault="00731463" w:rsidP="00731463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:rsidR="00731463" w:rsidRPr="00D15F7D" w:rsidRDefault="00731463" w:rsidP="00C109CC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731463" w:rsidRDefault="00731463" w:rsidP="0073146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31463" w:rsidRPr="006A1A7E" w:rsidTr="00BE23D8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31463" w:rsidRPr="00971DD2" w:rsidRDefault="00731463" w:rsidP="00C109CC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:rsidR="00731463" w:rsidRPr="00F55D10" w:rsidRDefault="00BE23D8" w:rsidP="00C109C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Výkon t</w:t>
            </w:r>
            <w:r w:rsidRPr="00FD0285">
              <w:rPr>
                <w:rFonts w:ascii="Tahoma" w:hAnsi="Tahoma" w:cs="Tahoma"/>
              </w:rPr>
              <w:t>echnického dozoru stavebníka (TDS) a koordinátora BOZP na staveništi stavební zakázky: „</w:t>
            </w:r>
            <w:r>
              <w:rPr>
                <w:rFonts w:ascii="Tahoma" w:hAnsi="Tahoma" w:cs="Tahoma"/>
              </w:rPr>
              <w:t>Cyklostezka Bruntál – Staré Město</w:t>
            </w:r>
            <w:r w:rsidRPr="00FD0285">
              <w:rPr>
                <w:rFonts w:ascii="Tahoma" w:hAnsi="Tahoma" w:cs="Tahoma"/>
              </w:rPr>
              <w:t>“</w:t>
            </w:r>
            <w:bookmarkStart w:id="0" w:name="_GoBack"/>
            <w:bookmarkEnd w:id="0"/>
          </w:p>
        </w:tc>
      </w:tr>
      <w:tr w:rsidR="00731463" w:rsidRPr="006A1A7E" w:rsidTr="00BE23D8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31463" w:rsidRPr="00971DD2" w:rsidRDefault="00731463" w:rsidP="00C109CC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:rsidR="00731463" w:rsidRPr="00F55D10" w:rsidRDefault="00731463" w:rsidP="00A21B5B">
            <w:pPr>
              <w:rPr>
                <w:rFonts w:ascii="Tahoma" w:hAnsi="Tahoma" w:cs="Tahoma"/>
              </w:rPr>
            </w:pPr>
            <w:r w:rsidRPr="002C1DEF">
              <w:rPr>
                <w:rFonts w:ascii="Tahoma" w:hAnsi="Tahoma" w:cs="Tahoma"/>
              </w:rPr>
              <w:t>VZMR/0</w:t>
            </w:r>
            <w:r w:rsidR="00A21B5B">
              <w:rPr>
                <w:rFonts w:ascii="Tahoma" w:hAnsi="Tahoma" w:cs="Tahoma"/>
              </w:rPr>
              <w:t>02</w:t>
            </w:r>
            <w:r w:rsidRPr="002C1DEF">
              <w:rPr>
                <w:rFonts w:ascii="Tahoma" w:hAnsi="Tahoma" w:cs="Tahoma"/>
              </w:rPr>
              <w:t>/20</w:t>
            </w:r>
            <w:r w:rsidR="00A21B5B">
              <w:rPr>
                <w:rFonts w:ascii="Tahoma" w:hAnsi="Tahoma" w:cs="Tahoma"/>
              </w:rPr>
              <w:t>20</w:t>
            </w:r>
            <w:r>
              <w:rPr>
                <w:rFonts w:ascii="Tahoma" w:hAnsi="Tahoma" w:cs="Tahoma"/>
              </w:rPr>
              <w:t>/</w:t>
            </w:r>
            <w:proofErr w:type="spellStart"/>
            <w:r>
              <w:rPr>
                <w:rFonts w:ascii="Tahoma" w:hAnsi="Tahoma" w:cs="Tahoma"/>
              </w:rPr>
              <w:t>Sl</w:t>
            </w:r>
            <w:proofErr w:type="spellEnd"/>
          </w:p>
        </w:tc>
      </w:tr>
    </w:tbl>
    <w:p w:rsidR="00731463" w:rsidRDefault="00731463" w:rsidP="0073146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731463" w:rsidRPr="007C53FB" w:rsidTr="00C109CC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31463" w:rsidRPr="007C53FB" w:rsidRDefault="00731463" w:rsidP="00C109C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731463" w:rsidRPr="009678C9" w:rsidRDefault="00731463" w:rsidP="00C109CC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31463" w:rsidRPr="007C53FB" w:rsidTr="00C109CC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31463" w:rsidRPr="007C53FB" w:rsidRDefault="00731463" w:rsidP="00C109C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731463" w:rsidRPr="007C53FB" w:rsidRDefault="00731463" w:rsidP="00C109C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31463" w:rsidRPr="007C53FB" w:rsidTr="00C109CC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31463" w:rsidRPr="007C53FB" w:rsidRDefault="00731463" w:rsidP="00C109C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31463" w:rsidRPr="007C53FB" w:rsidRDefault="00731463" w:rsidP="00C109C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31463" w:rsidRPr="007C53FB" w:rsidTr="00C109CC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31463" w:rsidRPr="007C53FB" w:rsidRDefault="00731463" w:rsidP="00C109C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731463" w:rsidRPr="007C53FB" w:rsidRDefault="00731463" w:rsidP="00C109C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>
              <w:rPr>
                <w:rFonts w:ascii="Tahoma" w:hAnsi="Tahoma" w:cs="Tahoma"/>
              </w:rPr>
              <w:t>Hana Šutovská, místostarostka města Bruntál</w:t>
            </w:r>
          </w:p>
        </w:tc>
      </w:tr>
    </w:tbl>
    <w:p w:rsidR="00731463" w:rsidRDefault="00731463" w:rsidP="0073146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31463" w:rsidRPr="007C53FB" w:rsidTr="00C109CC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31463" w:rsidRPr="007C53FB" w:rsidRDefault="00731463" w:rsidP="00C109C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31463" w:rsidRPr="009678C9" w:rsidRDefault="00731463" w:rsidP="00C109CC">
            <w:pPr>
              <w:jc w:val="both"/>
              <w:rPr>
                <w:rFonts w:ascii="Tahoma" w:hAnsi="Tahoma" w:cs="Tahoma"/>
              </w:rPr>
            </w:pPr>
          </w:p>
        </w:tc>
      </w:tr>
      <w:tr w:rsidR="00731463" w:rsidRPr="007C53FB" w:rsidTr="00C109CC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31463" w:rsidRPr="007C53FB" w:rsidRDefault="00731463" w:rsidP="00C109C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:rsidR="00731463" w:rsidRPr="007C53FB" w:rsidRDefault="00731463" w:rsidP="00C109CC">
            <w:pPr>
              <w:jc w:val="both"/>
              <w:rPr>
                <w:rFonts w:ascii="Tahoma" w:hAnsi="Tahoma" w:cs="Tahoma"/>
              </w:rPr>
            </w:pPr>
          </w:p>
        </w:tc>
      </w:tr>
      <w:tr w:rsidR="00731463" w:rsidRPr="007C53FB" w:rsidTr="00C109CC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31463" w:rsidRPr="007C53FB" w:rsidRDefault="00731463" w:rsidP="00C109C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31463" w:rsidRPr="007C53FB" w:rsidRDefault="00731463" w:rsidP="00C109CC">
            <w:pPr>
              <w:jc w:val="both"/>
              <w:rPr>
                <w:rFonts w:ascii="Tahoma" w:hAnsi="Tahoma" w:cs="Tahoma"/>
              </w:rPr>
            </w:pPr>
          </w:p>
        </w:tc>
      </w:tr>
      <w:tr w:rsidR="00731463" w:rsidRPr="007C53FB" w:rsidTr="00C109CC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31463" w:rsidRPr="007C53FB" w:rsidRDefault="00731463" w:rsidP="00C109C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31463" w:rsidRPr="007C53FB" w:rsidRDefault="00731463" w:rsidP="00C109CC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731463" w:rsidRDefault="00731463" w:rsidP="00731463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31463" w:rsidRPr="00BE484E" w:rsidTr="00C109CC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:rsidR="00731463" w:rsidRPr="00BE484E" w:rsidRDefault="00731463" w:rsidP="00C109C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č.  :</w:t>
            </w:r>
            <w:proofErr w:type="gramEnd"/>
          </w:p>
        </w:tc>
      </w:tr>
      <w:tr w:rsidR="00731463" w:rsidRPr="009678C9" w:rsidTr="00C109CC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:rsidR="00731463" w:rsidRPr="00AE71E7" w:rsidRDefault="00731463" w:rsidP="00C109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:rsidR="00731463" w:rsidRPr="009678C9" w:rsidRDefault="00731463" w:rsidP="00C109CC">
            <w:pPr>
              <w:jc w:val="both"/>
              <w:rPr>
                <w:rFonts w:ascii="Tahoma" w:hAnsi="Tahoma" w:cs="Tahoma"/>
              </w:rPr>
            </w:pPr>
          </w:p>
        </w:tc>
      </w:tr>
      <w:tr w:rsidR="00731463" w:rsidRPr="009678C9" w:rsidTr="00C109CC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:rsidR="00731463" w:rsidRPr="00AE71E7" w:rsidRDefault="00731463" w:rsidP="00C109CC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:rsidR="00731463" w:rsidRPr="009678C9" w:rsidRDefault="00731463" w:rsidP="00C109CC">
            <w:pPr>
              <w:jc w:val="both"/>
              <w:rPr>
                <w:rFonts w:ascii="Tahoma" w:hAnsi="Tahoma" w:cs="Tahoma"/>
              </w:rPr>
            </w:pPr>
          </w:p>
        </w:tc>
      </w:tr>
      <w:tr w:rsidR="00731463" w:rsidRPr="007C53FB" w:rsidTr="00C109CC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731463" w:rsidRDefault="00731463" w:rsidP="00C109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objednatele:</w:t>
            </w:r>
          </w:p>
        </w:tc>
        <w:tc>
          <w:tcPr>
            <w:tcW w:w="5924" w:type="dxa"/>
            <w:vAlign w:val="center"/>
          </w:tcPr>
          <w:p w:rsidR="00731463" w:rsidRPr="007C53FB" w:rsidRDefault="00731463" w:rsidP="00C109CC">
            <w:pPr>
              <w:jc w:val="both"/>
              <w:rPr>
                <w:rFonts w:ascii="Tahoma" w:hAnsi="Tahoma" w:cs="Tahoma"/>
              </w:rPr>
            </w:pPr>
          </w:p>
        </w:tc>
      </w:tr>
      <w:tr w:rsidR="00731463" w:rsidRPr="007C53FB" w:rsidTr="00C109CC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731463" w:rsidRDefault="00731463" w:rsidP="00C109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731463" w:rsidRPr="007C53FB" w:rsidRDefault="00731463" w:rsidP="00C109CC">
            <w:pPr>
              <w:jc w:val="both"/>
              <w:rPr>
                <w:rFonts w:ascii="Tahoma" w:hAnsi="Tahoma" w:cs="Tahoma"/>
              </w:rPr>
            </w:pPr>
          </w:p>
        </w:tc>
      </w:tr>
      <w:tr w:rsidR="00731463" w:rsidRPr="007C53FB" w:rsidTr="00C109CC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:rsidR="00731463" w:rsidRPr="00AE71E7" w:rsidRDefault="00731463" w:rsidP="00C109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investičních nákladů </w:t>
            </w:r>
            <w:r w:rsidRPr="00AE71E7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AE71E7">
              <w:rPr>
                <w:rFonts w:ascii="Arial" w:hAnsi="Arial" w:cs="Arial"/>
                <w:sz w:val="18"/>
                <w:szCs w:val="18"/>
              </w:rPr>
              <w:t>Kč</w:t>
            </w:r>
            <w:r>
              <w:rPr>
                <w:rFonts w:ascii="Arial" w:hAnsi="Arial" w:cs="Arial"/>
                <w:sz w:val="18"/>
                <w:szCs w:val="18"/>
              </w:rPr>
              <w:t xml:space="preserve"> bez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DPH:</w:t>
            </w:r>
          </w:p>
        </w:tc>
        <w:tc>
          <w:tcPr>
            <w:tcW w:w="5924" w:type="dxa"/>
            <w:vAlign w:val="center"/>
          </w:tcPr>
          <w:p w:rsidR="00731463" w:rsidRPr="007C53FB" w:rsidRDefault="00731463" w:rsidP="00C109CC">
            <w:pPr>
              <w:jc w:val="both"/>
              <w:rPr>
                <w:rFonts w:ascii="Tahoma" w:hAnsi="Tahoma" w:cs="Tahoma"/>
              </w:rPr>
            </w:pPr>
          </w:p>
        </w:tc>
      </w:tr>
      <w:tr w:rsidR="00731463" w:rsidRPr="007C53FB" w:rsidTr="00C109CC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:rsidR="00731463" w:rsidRPr="00AE71E7" w:rsidRDefault="00731463" w:rsidP="00C109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:rsidR="00731463" w:rsidRPr="00AE71E7" w:rsidRDefault="00731463" w:rsidP="00C109CC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:rsidR="00731463" w:rsidRPr="007C53FB" w:rsidRDefault="00731463" w:rsidP="00C109C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:rsidR="00731463" w:rsidRDefault="00731463" w:rsidP="00731463">
      <w:pPr>
        <w:rPr>
          <w:rFonts w:ascii="Arial" w:hAnsi="Arial" w:cs="Arial"/>
          <w:sz w:val="18"/>
          <w:szCs w:val="18"/>
        </w:rPr>
      </w:pPr>
    </w:p>
    <w:p w:rsidR="00731463" w:rsidRDefault="00731463" w:rsidP="00731463">
      <w:r>
        <w:rPr>
          <w:rFonts w:ascii="Arial" w:hAnsi="Arial" w:cs="Arial"/>
          <w:sz w:val="18"/>
          <w:szCs w:val="18"/>
        </w:rPr>
        <w:t>P</w:t>
      </w:r>
      <w:r w:rsidRPr="00AE71E7">
        <w:rPr>
          <w:rFonts w:ascii="Arial" w:hAnsi="Arial" w:cs="Arial"/>
          <w:sz w:val="18"/>
          <w:szCs w:val="18"/>
        </w:rPr>
        <w:t xml:space="preserve">odpis osoby vydávající </w:t>
      </w:r>
      <w:r>
        <w:rPr>
          <w:rFonts w:ascii="Arial" w:hAnsi="Arial" w:cs="Arial"/>
          <w:sz w:val="18"/>
          <w:szCs w:val="18"/>
        </w:rPr>
        <w:t>tento Seznam:</w:t>
      </w:r>
    </w:p>
    <w:p w:rsidR="00AA2201" w:rsidRDefault="00AA2201"/>
    <w:sectPr w:rsidR="00AA2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63"/>
    <w:rsid w:val="00731463"/>
    <w:rsid w:val="00A21B5B"/>
    <w:rsid w:val="00AA2201"/>
    <w:rsid w:val="00BE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FBE34-CB0C-4E49-BBF2-2E9DB5AA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1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3</cp:revision>
  <dcterms:created xsi:type="dcterms:W3CDTF">2020-02-10T08:14:00Z</dcterms:created>
  <dcterms:modified xsi:type="dcterms:W3CDTF">2020-02-10T08:18:00Z</dcterms:modified>
</cp:coreProperties>
</file>