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4E" w:rsidRPr="004D239D" w:rsidRDefault="0047594E" w:rsidP="0047594E">
      <w:pPr>
        <w:jc w:val="center"/>
        <w:rPr>
          <w:rFonts w:cs="Arial"/>
          <w:b/>
          <w:sz w:val="24"/>
        </w:rPr>
      </w:pPr>
      <w:r w:rsidRPr="004D239D">
        <w:rPr>
          <w:rFonts w:cs="Arial"/>
          <w:b/>
          <w:sz w:val="24"/>
        </w:rPr>
        <w:t>Rámcová dohoda</w:t>
      </w:r>
      <w:r>
        <w:rPr>
          <w:rFonts w:cs="Arial"/>
          <w:b/>
          <w:sz w:val="24"/>
        </w:rPr>
        <w:t xml:space="preserve"> </w:t>
      </w:r>
      <w:r w:rsidR="001C1CD9">
        <w:rPr>
          <w:rFonts w:cs="Arial"/>
          <w:b/>
          <w:sz w:val="24"/>
        </w:rPr>
        <w:t xml:space="preserve"> č. CRZ ..................</w:t>
      </w:r>
    </w:p>
    <w:p w:rsidR="0047594E" w:rsidRPr="004D239D" w:rsidRDefault="0047594E" w:rsidP="0047594E">
      <w:pPr>
        <w:jc w:val="center"/>
        <w:rPr>
          <w:rFonts w:cs="Arial"/>
          <w:b/>
          <w:sz w:val="24"/>
        </w:rPr>
      </w:pPr>
    </w:p>
    <w:p w:rsidR="0047594E" w:rsidRPr="004D239D" w:rsidRDefault="0047594E" w:rsidP="0047594E">
      <w:pPr>
        <w:jc w:val="center"/>
        <w:rPr>
          <w:rFonts w:cs="Arial"/>
          <w:sz w:val="20"/>
          <w:szCs w:val="20"/>
          <w:lang w:eastAsia="cs-CZ"/>
        </w:rPr>
      </w:pPr>
      <w:r w:rsidRPr="004D239D">
        <w:rPr>
          <w:rFonts w:cs="Arial"/>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rsidR="0047594E" w:rsidRPr="004D239D" w:rsidRDefault="0047594E" w:rsidP="0047594E">
      <w:pPr>
        <w:jc w:val="center"/>
        <w:rPr>
          <w:rFonts w:cs="Arial"/>
          <w:sz w:val="20"/>
          <w:szCs w:val="20"/>
          <w:lang w:eastAsia="cs-CZ"/>
        </w:rPr>
      </w:pPr>
    </w:p>
    <w:p w:rsidR="0047594E" w:rsidRPr="004D239D" w:rsidRDefault="0047594E" w:rsidP="0047594E">
      <w:pPr>
        <w:jc w:val="center"/>
        <w:rPr>
          <w:rFonts w:cs="Arial"/>
          <w:sz w:val="20"/>
          <w:szCs w:val="20"/>
          <w:lang w:eastAsia="cs-CZ"/>
        </w:rPr>
      </w:pPr>
      <w:r w:rsidRPr="004D239D">
        <w:rPr>
          <w:rFonts w:cs="Arial"/>
          <w:sz w:val="20"/>
          <w:szCs w:val="20"/>
          <w:lang w:eastAsia="cs-CZ"/>
        </w:rPr>
        <w:t>(ďalej len „rámcová dohoda“)</w:t>
      </w:r>
    </w:p>
    <w:p w:rsidR="0047594E" w:rsidRPr="004D239D" w:rsidRDefault="0047594E" w:rsidP="0047594E">
      <w:pPr>
        <w:pStyle w:val="Default"/>
        <w:jc w:val="center"/>
        <w:rPr>
          <w:rFonts w:ascii="Arial" w:hAnsi="Arial" w:cs="Arial"/>
          <w:b/>
          <w:bCs/>
          <w:sz w:val="20"/>
          <w:szCs w:val="20"/>
        </w:rPr>
      </w:pPr>
    </w:p>
    <w:p w:rsidR="0047594E" w:rsidRPr="004D239D" w:rsidRDefault="0047594E" w:rsidP="0047594E">
      <w:pPr>
        <w:pStyle w:val="Default"/>
        <w:jc w:val="center"/>
        <w:rPr>
          <w:rFonts w:ascii="Arial" w:hAnsi="Arial" w:cs="Arial"/>
          <w:b/>
          <w:bCs/>
          <w:sz w:val="20"/>
          <w:szCs w:val="20"/>
        </w:rPr>
      </w:pPr>
    </w:p>
    <w:p w:rsidR="0047594E" w:rsidRPr="004D239D" w:rsidRDefault="0047594E" w:rsidP="0047594E">
      <w:pPr>
        <w:pStyle w:val="Default"/>
        <w:jc w:val="center"/>
        <w:rPr>
          <w:rFonts w:ascii="Arial" w:hAnsi="Arial" w:cs="Arial"/>
          <w:sz w:val="20"/>
          <w:szCs w:val="20"/>
        </w:rPr>
      </w:pPr>
      <w:r w:rsidRPr="004D239D">
        <w:rPr>
          <w:rFonts w:ascii="Arial" w:hAnsi="Arial" w:cs="Arial"/>
          <w:b/>
          <w:bCs/>
          <w:sz w:val="20"/>
          <w:szCs w:val="20"/>
        </w:rPr>
        <w:t>Článok I.</w:t>
      </w:r>
    </w:p>
    <w:p w:rsidR="0047594E" w:rsidRPr="004D239D" w:rsidRDefault="0047594E" w:rsidP="0047594E">
      <w:pPr>
        <w:jc w:val="center"/>
        <w:rPr>
          <w:rFonts w:cs="Arial"/>
          <w:b/>
          <w:sz w:val="20"/>
          <w:szCs w:val="20"/>
        </w:rPr>
      </w:pPr>
      <w:r w:rsidRPr="004D239D">
        <w:rPr>
          <w:rFonts w:cs="Arial"/>
          <w:b/>
          <w:sz w:val="20"/>
          <w:szCs w:val="20"/>
        </w:rPr>
        <w:t>Zmluvné strany</w:t>
      </w:r>
    </w:p>
    <w:p w:rsidR="0047594E" w:rsidRPr="004D239D" w:rsidRDefault="0047594E" w:rsidP="0047594E">
      <w:pPr>
        <w:rPr>
          <w:rStyle w:val="Siln"/>
          <w:rFonts w:eastAsia="Calibri" w:cs="Arial"/>
          <w:sz w:val="20"/>
          <w:szCs w:val="20"/>
        </w:rPr>
      </w:pPr>
    </w:p>
    <w:p w:rsidR="0047594E" w:rsidRPr="004D239D" w:rsidRDefault="0047594E" w:rsidP="0047594E">
      <w:pPr>
        <w:rPr>
          <w:rStyle w:val="Siln"/>
          <w:rFonts w:eastAsia="Calibri" w:cs="Arial"/>
          <w:sz w:val="20"/>
          <w:szCs w:val="20"/>
        </w:rPr>
      </w:pPr>
      <w:r w:rsidRPr="004D239D">
        <w:rPr>
          <w:rStyle w:val="Siln"/>
          <w:rFonts w:eastAsia="Calibri" w:cs="Arial"/>
          <w:sz w:val="20"/>
          <w:szCs w:val="20"/>
        </w:rPr>
        <w:t>Kupujúci:</w:t>
      </w:r>
    </w:p>
    <w:p w:rsidR="0047594E" w:rsidRPr="004D239D" w:rsidRDefault="0047594E" w:rsidP="0047594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Obchodné meno:</w:t>
            </w:r>
          </w:p>
        </w:tc>
        <w:tc>
          <w:tcPr>
            <w:tcW w:w="3692" w:type="pct"/>
            <w:tcBorders>
              <w:top w:val="nil"/>
              <w:left w:val="nil"/>
              <w:right w:val="nil"/>
            </w:tcBorders>
          </w:tcPr>
          <w:p w:rsidR="0047594E" w:rsidRPr="004D239D" w:rsidRDefault="0047594E" w:rsidP="00AA44CF">
            <w:pPr>
              <w:spacing w:line="360" w:lineRule="auto"/>
              <w:jc w:val="both"/>
              <w:rPr>
                <w:rFonts w:cs="Arial"/>
                <w:sz w:val="20"/>
                <w:szCs w:val="20"/>
              </w:rPr>
            </w:pPr>
            <w:r w:rsidRPr="004D239D">
              <w:rPr>
                <w:rFonts w:cs="Arial"/>
                <w:b/>
                <w:caps/>
                <w:sz w:val="20"/>
                <w:szCs w:val="20"/>
              </w:rPr>
              <w:t>Lesy</w:t>
            </w:r>
            <w:r w:rsidRPr="004D239D">
              <w:rPr>
                <w:rFonts w:cs="Arial"/>
                <w:b/>
                <w:sz w:val="20"/>
                <w:szCs w:val="20"/>
              </w:rPr>
              <w:t xml:space="preserve"> Slovenskej republiky, štátny podnik</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rPr>
            </w:pPr>
            <w:r w:rsidRPr="004D239D">
              <w:rPr>
                <w:rFonts w:ascii="Arial" w:hAnsi="Arial" w:cs="Arial"/>
                <w:sz w:val="20"/>
                <w:szCs w:val="20"/>
              </w:rPr>
              <w:t>Námestie SNP 8, 975 66 Banská Bystrica</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Organizačná zložka:</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lang w:eastAsia="sk-SK"/>
              </w:rPr>
            </w:pPr>
            <w:r w:rsidRPr="004D239D">
              <w:rPr>
                <w:rFonts w:ascii="Arial" w:hAnsi="Arial" w:cs="Arial"/>
                <w:sz w:val="20"/>
                <w:szCs w:val="20"/>
                <w:lang w:eastAsia="sk-SK"/>
              </w:rPr>
              <w:t>Odštepný závod lesnej techniky</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692" w:type="pct"/>
            <w:tcBorders>
              <w:top w:val="dashed" w:sz="4" w:space="0" w:color="auto"/>
              <w:left w:val="nil"/>
              <w:right w:val="nil"/>
            </w:tcBorders>
          </w:tcPr>
          <w:p w:rsidR="0047594E" w:rsidRPr="004D239D" w:rsidRDefault="0047594E" w:rsidP="00AA44CF">
            <w:pPr>
              <w:pStyle w:val="Normlny1"/>
              <w:tabs>
                <w:tab w:val="left" w:pos="1620"/>
                <w:tab w:val="left" w:pos="3402"/>
              </w:tabs>
              <w:spacing w:line="360" w:lineRule="auto"/>
              <w:ind w:right="12"/>
              <w:rPr>
                <w:rFonts w:ascii="Arial" w:hAnsi="Arial" w:cs="Arial"/>
                <w:sz w:val="20"/>
                <w:szCs w:val="20"/>
                <w:lang w:eastAsia="sk-SK"/>
              </w:rPr>
            </w:pPr>
            <w:proofErr w:type="spellStart"/>
            <w:r w:rsidRPr="004D239D">
              <w:rPr>
                <w:rFonts w:ascii="Arial" w:hAnsi="Arial" w:cs="Arial"/>
                <w:sz w:val="20"/>
                <w:szCs w:val="20"/>
                <w:lang w:eastAsia="sk-SK"/>
              </w:rPr>
              <w:t>Mičinská</w:t>
            </w:r>
            <w:proofErr w:type="spellEnd"/>
            <w:r w:rsidRPr="004D239D">
              <w:rPr>
                <w:rFonts w:ascii="Arial" w:hAnsi="Arial" w:cs="Arial"/>
                <w:sz w:val="20"/>
                <w:szCs w:val="20"/>
                <w:lang w:eastAsia="sk-SK"/>
              </w:rPr>
              <w:t xml:space="preserve"> cesta 33, 974 01 Banská Bystrica</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Právne zastúpený:</w:t>
            </w:r>
          </w:p>
        </w:tc>
        <w:tc>
          <w:tcPr>
            <w:tcW w:w="3692" w:type="pct"/>
            <w:tcBorders>
              <w:top w:val="dashed" w:sz="4" w:space="0" w:color="auto"/>
              <w:left w:val="nil"/>
              <w:right w:val="nil"/>
            </w:tcBorders>
          </w:tcPr>
          <w:p w:rsidR="0047594E" w:rsidRPr="004D239D" w:rsidRDefault="0047594E" w:rsidP="00006AFD">
            <w:pPr>
              <w:spacing w:line="360" w:lineRule="auto"/>
              <w:jc w:val="both"/>
              <w:rPr>
                <w:rFonts w:cs="Arial"/>
                <w:sz w:val="20"/>
                <w:szCs w:val="20"/>
              </w:rPr>
            </w:pPr>
            <w:r w:rsidRPr="004D239D">
              <w:rPr>
                <w:rFonts w:cs="Arial"/>
                <w:sz w:val="20"/>
                <w:szCs w:val="20"/>
              </w:rPr>
              <w:t xml:space="preserve">Ing. </w:t>
            </w:r>
            <w:r>
              <w:rPr>
                <w:rFonts w:cs="Arial"/>
                <w:sz w:val="20"/>
                <w:szCs w:val="20"/>
              </w:rPr>
              <w:t>Marek Buch</w:t>
            </w:r>
            <w:r w:rsidR="001C1CD9">
              <w:rPr>
                <w:rFonts w:cs="Arial"/>
                <w:sz w:val="20"/>
                <w:szCs w:val="20"/>
              </w:rPr>
              <w:t>,</w:t>
            </w:r>
            <w:r w:rsidRPr="004D239D">
              <w:rPr>
                <w:rFonts w:cs="Arial"/>
                <w:sz w:val="20"/>
                <w:szCs w:val="20"/>
              </w:rPr>
              <w:t xml:space="preserve"> riaditeľ OZLT</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IČO:</w:t>
            </w:r>
          </w:p>
        </w:tc>
        <w:tc>
          <w:tcPr>
            <w:tcW w:w="3692" w:type="pct"/>
            <w:tcBorders>
              <w:top w:val="dashed" w:sz="4" w:space="0" w:color="auto"/>
              <w:left w:val="nil"/>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36 038 351</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DIČ:</w:t>
            </w:r>
          </w:p>
        </w:tc>
        <w:tc>
          <w:tcPr>
            <w:tcW w:w="3692" w:type="pct"/>
            <w:tcBorders>
              <w:top w:val="dashed" w:sz="4" w:space="0" w:color="auto"/>
              <w:left w:val="nil"/>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2020087982</w:t>
            </w:r>
          </w:p>
        </w:tc>
      </w:tr>
      <w:tr w:rsidR="0047594E" w:rsidRPr="004D239D" w:rsidTr="00AA44CF">
        <w:tc>
          <w:tcPr>
            <w:tcW w:w="130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 DPH</w:t>
            </w:r>
          </w:p>
        </w:tc>
        <w:tc>
          <w:tcPr>
            <w:tcW w:w="3692" w:type="pct"/>
            <w:tcBorders>
              <w:top w:val="dashed" w:sz="4" w:space="0" w:color="auto"/>
              <w:left w:val="nil"/>
              <w:right w:val="nil"/>
            </w:tcBorders>
          </w:tcPr>
          <w:p w:rsidR="0047594E" w:rsidRPr="004D239D" w:rsidRDefault="0047594E" w:rsidP="00AA44CF">
            <w:pPr>
              <w:spacing w:line="360" w:lineRule="auto"/>
              <w:rPr>
                <w:rFonts w:cs="Arial"/>
                <w:sz w:val="20"/>
                <w:szCs w:val="20"/>
              </w:rPr>
            </w:pPr>
            <w:r w:rsidRPr="004D239D">
              <w:rPr>
                <w:rFonts w:cs="Arial"/>
                <w:sz w:val="20"/>
                <w:szCs w:val="20"/>
              </w:rPr>
              <w:t>SK2020087982</w:t>
            </w:r>
          </w:p>
        </w:tc>
      </w:tr>
      <w:tr w:rsidR="0047594E" w:rsidRPr="004D239D" w:rsidTr="00AA44CF">
        <w:trPr>
          <w:trHeight w:val="115"/>
        </w:trPr>
        <w:tc>
          <w:tcPr>
            <w:tcW w:w="1308" w:type="pct"/>
            <w:vMerge w:val="restart"/>
            <w:tcBorders>
              <w:top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Kontakt:</w:t>
            </w:r>
          </w:p>
        </w:tc>
        <w:tc>
          <w:tcPr>
            <w:tcW w:w="3692" w:type="pct"/>
            <w:tcBorders>
              <w:top w:val="dashed" w:sz="4" w:space="0" w:color="auto"/>
              <w:left w:val="nil"/>
              <w:bottom w:val="dashed" w:sz="4" w:space="0" w:color="auto"/>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vo veciach zmluvných:</w:t>
            </w:r>
          </w:p>
        </w:tc>
      </w:tr>
      <w:tr w:rsidR="0047594E" w:rsidRPr="004D239D" w:rsidTr="00AA44CF">
        <w:trPr>
          <w:trHeight w:val="115"/>
        </w:trPr>
        <w:tc>
          <w:tcPr>
            <w:tcW w:w="1308" w:type="pct"/>
            <w:vMerge/>
            <w:tcBorders>
              <w:right w:val="nil"/>
            </w:tcBorders>
            <w:shd w:val="clear" w:color="auto" w:fill="auto"/>
          </w:tcPr>
          <w:p w:rsidR="0047594E" w:rsidRPr="004D239D" w:rsidRDefault="0047594E" w:rsidP="00AA44CF">
            <w:pPr>
              <w:spacing w:line="360" w:lineRule="auto"/>
              <w:rPr>
                <w:rFonts w:cs="Arial"/>
                <w:sz w:val="20"/>
                <w:szCs w:val="20"/>
              </w:rPr>
            </w:pPr>
          </w:p>
        </w:tc>
        <w:tc>
          <w:tcPr>
            <w:tcW w:w="3692" w:type="pct"/>
            <w:tcBorders>
              <w:top w:val="dashed" w:sz="4" w:space="0" w:color="auto"/>
              <w:left w:val="nil"/>
              <w:bottom w:val="dashed" w:sz="4" w:space="0" w:color="auto"/>
              <w:right w:val="nil"/>
            </w:tcBorders>
          </w:tcPr>
          <w:p w:rsidR="0047594E" w:rsidRPr="004D239D" w:rsidRDefault="0047594E" w:rsidP="00AA44CF">
            <w:pPr>
              <w:spacing w:line="360" w:lineRule="auto"/>
              <w:jc w:val="both"/>
              <w:rPr>
                <w:rFonts w:cs="Arial"/>
                <w:sz w:val="20"/>
                <w:szCs w:val="20"/>
              </w:rPr>
            </w:pPr>
            <w:r w:rsidRPr="004D239D">
              <w:rPr>
                <w:rFonts w:cs="Arial"/>
                <w:sz w:val="20"/>
                <w:szCs w:val="20"/>
              </w:rPr>
              <w:t>vo veciach technických:</w:t>
            </w:r>
          </w:p>
        </w:tc>
      </w:tr>
      <w:tr w:rsidR="0047594E" w:rsidRPr="004D239D" w:rsidTr="00AA44CF">
        <w:tc>
          <w:tcPr>
            <w:tcW w:w="5000" w:type="pct"/>
            <w:gridSpan w:val="2"/>
            <w:tcBorders>
              <w:top w:val="nil"/>
              <w:bottom w:val="nil"/>
              <w:right w:val="nil"/>
            </w:tcBorders>
            <w:shd w:val="clear" w:color="auto" w:fill="auto"/>
          </w:tcPr>
          <w:p w:rsidR="0047594E" w:rsidRPr="004D239D" w:rsidRDefault="0047594E" w:rsidP="00AA44CF">
            <w:pPr>
              <w:spacing w:line="360" w:lineRule="auto"/>
              <w:jc w:val="both"/>
              <w:rPr>
                <w:rFonts w:cs="Arial"/>
                <w:sz w:val="20"/>
                <w:szCs w:val="20"/>
              </w:rPr>
            </w:pPr>
            <w:r w:rsidRPr="004D239D">
              <w:rPr>
                <w:rFonts w:cs="Arial"/>
                <w:sz w:val="20"/>
                <w:szCs w:val="20"/>
              </w:rPr>
              <w:t>Zapísaný v Obchodnom registri Okresného súdu v Banskej Bystrici dňa 29.10.1999, Oddiel Pš, vložka č.155S</w:t>
            </w:r>
          </w:p>
        </w:tc>
      </w:tr>
    </w:tbl>
    <w:p w:rsidR="0047594E" w:rsidRPr="004D239D" w:rsidRDefault="0047594E" w:rsidP="0047594E">
      <w:pPr>
        <w:rPr>
          <w:rFonts w:cs="Arial"/>
          <w:sz w:val="20"/>
          <w:szCs w:val="20"/>
        </w:rPr>
      </w:pPr>
      <w:r w:rsidRPr="004D239D">
        <w:rPr>
          <w:rFonts w:cs="Arial"/>
          <w:sz w:val="20"/>
          <w:szCs w:val="20"/>
        </w:rPr>
        <w:t>(ďalej len „</w:t>
      </w:r>
      <w:r w:rsidRPr="004D239D">
        <w:rPr>
          <w:rFonts w:cs="Arial"/>
          <w:b/>
          <w:sz w:val="20"/>
          <w:szCs w:val="20"/>
        </w:rPr>
        <w:t>kupujúci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a</w:t>
      </w:r>
    </w:p>
    <w:p w:rsidR="0047594E" w:rsidRPr="004D239D" w:rsidRDefault="0047594E" w:rsidP="0047594E">
      <w:pPr>
        <w:rPr>
          <w:rFonts w:cs="Arial"/>
          <w:sz w:val="20"/>
          <w:szCs w:val="20"/>
        </w:rPr>
      </w:pPr>
    </w:p>
    <w:p w:rsidR="0047594E" w:rsidRPr="004D239D" w:rsidRDefault="0047594E" w:rsidP="0047594E">
      <w:pPr>
        <w:rPr>
          <w:rFonts w:cs="Arial"/>
          <w:b/>
          <w:sz w:val="20"/>
          <w:szCs w:val="20"/>
        </w:rPr>
      </w:pPr>
      <w:r w:rsidRPr="004D239D">
        <w:rPr>
          <w:rFonts w:cs="Arial"/>
          <w:b/>
          <w:sz w:val="20"/>
          <w:szCs w:val="20"/>
        </w:rPr>
        <w:t>Predávajúci:</w:t>
      </w:r>
    </w:p>
    <w:p w:rsidR="0047594E" w:rsidRPr="004D239D" w:rsidRDefault="0047594E" w:rsidP="0047594E">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Obchodné meno:</w:t>
            </w:r>
          </w:p>
        </w:tc>
        <w:tc>
          <w:tcPr>
            <w:tcW w:w="3932" w:type="pct"/>
            <w:tcBorders>
              <w:left w:val="nil"/>
            </w:tcBorders>
            <w:shd w:val="clear" w:color="auto" w:fill="auto"/>
          </w:tcPr>
          <w:p w:rsidR="0047594E" w:rsidRPr="004D239D" w:rsidRDefault="0047594E" w:rsidP="00AA44CF">
            <w:pPr>
              <w:spacing w:line="360" w:lineRule="auto"/>
              <w:jc w:val="both"/>
              <w:rPr>
                <w:rFonts w:cs="Arial"/>
                <w:b/>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Sídlo:</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IČO:</w:t>
            </w:r>
          </w:p>
        </w:tc>
        <w:tc>
          <w:tcPr>
            <w:tcW w:w="3932" w:type="pct"/>
            <w:tcBorders>
              <w:left w:val="nil"/>
            </w:tcBorders>
            <w:shd w:val="clear" w:color="auto" w:fill="auto"/>
          </w:tcPr>
          <w:p w:rsidR="0047594E" w:rsidRPr="004D239D" w:rsidRDefault="0047594E" w:rsidP="00AA44CF">
            <w:pPr>
              <w:pStyle w:val="Pta"/>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DIČ:</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IČ DPH:</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c>
          <w:tcPr>
            <w:tcW w:w="1068" w:type="pct"/>
            <w:tcBorders>
              <w:top w:val="nil"/>
              <w:bottom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Právne zastúpený:</w:t>
            </w:r>
          </w:p>
        </w:tc>
        <w:tc>
          <w:tcPr>
            <w:tcW w:w="3932" w:type="pct"/>
            <w:tcBorders>
              <w:left w:val="nil"/>
            </w:tcBorders>
            <w:shd w:val="clear" w:color="auto" w:fill="auto"/>
          </w:tcPr>
          <w:p w:rsidR="0047594E" w:rsidRPr="004D239D" w:rsidRDefault="0047594E" w:rsidP="00AA44CF">
            <w:pPr>
              <w:spacing w:line="360" w:lineRule="auto"/>
              <w:jc w:val="both"/>
              <w:rPr>
                <w:rFonts w:cs="Arial"/>
                <w:sz w:val="20"/>
                <w:szCs w:val="20"/>
              </w:rPr>
            </w:pPr>
          </w:p>
        </w:tc>
      </w:tr>
      <w:tr w:rsidR="0047594E" w:rsidRPr="004D239D" w:rsidTr="00AA44CF">
        <w:trPr>
          <w:trHeight w:val="230"/>
        </w:trPr>
        <w:tc>
          <w:tcPr>
            <w:tcW w:w="1068" w:type="pct"/>
            <w:vMerge w:val="restart"/>
            <w:tcBorders>
              <w:top w:val="nil"/>
              <w:righ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Kontakt:</w:t>
            </w:r>
          </w:p>
        </w:tc>
        <w:tc>
          <w:tcPr>
            <w:tcW w:w="3932" w:type="pct"/>
            <w:tcBorders>
              <w:lef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vo veciach zmluvných:</w:t>
            </w:r>
          </w:p>
        </w:tc>
      </w:tr>
      <w:tr w:rsidR="0047594E" w:rsidRPr="004D239D" w:rsidTr="00AA44CF">
        <w:trPr>
          <w:trHeight w:val="230"/>
        </w:trPr>
        <w:tc>
          <w:tcPr>
            <w:tcW w:w="1068" w:type="pct"/>
            <w:vMerge/>
            <w:tcBorders>
              <w:right w:val="nil"/>
            </w:tcBorders>
            <w:shd w:val="clear" w:color="auto" w:fill="auto"/>
          </w:tcPr>
          <w:p w:rsidR="0047594E" w:rsidRPr="004D239D" w:rsidRDefault="0047594E" w:rsidP="00AA44CF">
            <w:pPr>
              <w:spacing w:line="360" w:lineRule="auto"/>
              <w:rPr>
                <w:rFonts w:cs="Arial"/>
                <w:sz w:val="20"/>
                <w:szCs w:val="20"/>
              </w:rPr>
            </w:pPr>
          </w:p>
        </w:tc>
        <w:tc>
          <w:tcPr>
            <w:tcW w:w="3932" w:type="pct"/>
            <w:tcBorders>
              <w:left w:val="nil"/>
            </w:tcBorders>
            <w:shd w:val="clear" w:color="auto" w:fill="auto"/>
          </w:tcPr>
          <w:p w:rsidR="0047594E" w:rsidRPr="004D239D" w:rsidRDefault="0047594E" w:rsidP="00AA44CF">
            <w:pPr>
              <w:spacing w:line="360" w:lineRule="auto"/>
              <w:rPr>
                <w:rFonts w:cs="Arial"/>
                <w:sz w:val="20"/>
                <w:szCs w:val="20"/>
              </w:rPr>
            </w:pPr>
            <w:r w:rsidRPr="004D239D">
              <w:rPr>
                <w:rFonts w:cs="Arial"/>
                <w:sz w:val="20"/>
                <w:szCs w:val="20"/>
              </w:rPr>
              <w:t>vo veciach technických:</w:t>
            </w:r>
          </w:p>
        </w:tc>
      </w:tr>
      <w:tr w:rsidR="0047594E" w:rsidRPr="004D239D" w:rsidTr="00AA44CF">
        <w:tc>
          <w:tcPr>
            <w:tcW w:w="5000" w:type="pct"/>
            <w:gridSpan w:val="2"/>
            <w:tcBorders>
              <w:top w:val="nil"/>
              <w:bottom w:val="nil"/>
            </w:tcBorders>
            <w:shd w:val="clear" w:color="auto" w:fill="auto"/>
          </w:tcPr>
          <w:p w:rsidR="0047594E" w:rsidRPr="004D239D" w:rsidRDefault="0047594E" w:rsidP="00AA44CF">
            <w:pPr>
              <w:spacing w:line="360" w:lineRule="auto"/>
              <w:jc w:val="both"/>
              <w:rPr>
                <w:rFonts w:cs="Arial"/>
                <w:sz w:val="20"/>
                <w:szCs w:val="20"/>
              </w:rPr>
            </w:pPr>
            <w:r w:rsidRPr="004D239D">
              <w:rPr>
                <w:rFonts w:cs="Arial"/>
                <w:sz w:val="20"/>
                <w:szCs w:val="20"/>
              </w:rPr>
              <w:t>obchodná spoločnosť zapísaná v obchodnom registri SR, vedenom Okresným súdom .........., oddiel: ........., vložka č.: .............</w:t>
            </w:r>
          </w:p>
        </w:tc>
      </w:tr>
    </w:tbl>
    <w:p w:rsidR="0047594E" w:rsidRPr="004D239D" w:rsidRDefault="0047594E" w:rsidP="0047594E">
      <w:pPr>
        <w:rPr>
          <w:rFonts w:cs="Arial"/>
          <w:b/>
          <w:bCs/>
          <w:color w:val="000000"/>
          <w:sz w:val="20"/>
          <w:szCs w:val="20"/>
        </w:rPr>
      </w:pPr>
      <w:r w:rsidRPr="004D239D">
        <w:rPr>
          <w:rFonts w:cs="Arial"/>
          <w:sz w:val="20"/>
          <w:szCs w:val="20"/>
        </w:rPr>
        <w:t>(ďalej len „</w:t>
      </w:r>
      <w:r w:rsidRPr="004D239D">
        <w:rPr>
          <w:rFonts w:cs="Arial"/>
          <w:b/>
          <w:sz w:val="20"/>
          <w:szCs w:val="20"/>
        </w:rPr>
        <w:t>predávajúci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w:t>
      </w:r>
      <w:r w:rsidRPr="004D239D">
        <w:rPr>
          <w:rFonts w:cs="Arial"/>
          <w:bCs/>
          <w:sz w:val="20"/>
          <w:szCs w:val="20"/>
        </w:rPr>
        <w:t>ďalej len „kupujúci“</w:t>
      </w:r>
      <w:r w:rsidRPr="004D239D">
        <w:rPr>
          <w:rFonts w:cs="Arial"/>
          <w:sz w:val="20"/>
          <w:szCs w:val="20"/>
        </w:rPr>
        <w:t>)</w:t>
      </w:r>
    </w:p>
    <w:p w:rsidR="0047594E" w:rsidRPr="004D239D" w:rsidRDefault="0047594E" w:rsidP="0047594E">
      <w:pPr>
        <w:jc w:val="center"/>
        <w:rPr>
          <w:rFonts w:cs="Arial"/>
          <w:sz w:val="20"/>
          <w:szCs w:val="20"/>
        </w:rPr>
      </w:pPr>
    </w:p>
    <w:p w:rsidR="0047594E" w:rsidRPr="004D239D" w:rsidRDefault="0047594E" w:rsidP="0047594E">
      <w:pPr>
        <w:jc w:val="center"/>
        <w:rPr>
          <w:rFonts w:cs="Arial"/>
          <w:sz w:val="20"/>
          <w:szCs w:val="20"/>
        </w:rPr>
      </w:pPr>
      <w:r w:rsidRPr="004D239D">
        <w:rPr>
          <w:rFonts w:cs="Arial"/>
          <w:sz w:val="20"/>
          <w:szCs w:val="20"/>
        </w:rPr>
        <w:t>(ďalej spolu aj ako „zmluvné strany“)</w:t>
      </w:r>
    </w:p>
    <w:p w:rsidR="0047594E" w:rsidRPr="004D239D" w:rsidRDefault="0047594E" w:rsidP="0047594E">
      <w:pPr>
        <w:jc w:val="center"/>
        <w:rPr>
          <w:rFonts w:cs="Arial"/>
          <w:sz w:val="20"/>
          <w:szCs w:val="20"/>
        </w:rPr>
      </w:pPr>
    </w:p>
    <w:p w:rsidR="0047594E" w:rsidRDefault="0047594E" w:rsidP="0047594E">
      <w:pPr>
        <w:jc w:val="center"/>
        <w:rPr>
          <w:rFonts w:cs="Arial"/>
          <w:b/>
          <w:sz w:val="20"/>
          <w:szCs w:val="20"/>
        </w:rPr>
      </w:pPr>
      <w:r w:rsidRPr="004D239D">
        <w:rPr>
          <w:rFonts w:cs="Arial"/>
          <w:b/>
          <w:sz w:val="20"/>
          <w:szCs w:val="20"/>
        </w:rPr>
        <w:lastRenderedPageBreak/>
        <w:t>Preambula</w:t>
      </w:r>
    </w:p>
    <w:p w:rsidR="0047594E" w:rsidRPr="004D239D" w:rsidRDefault="0047594E" w:rsidP="0047594E">
      <w:pPr>
        <w:jc w:val="center"/>
        <w:rPr>
          <w:rFonts w:cs="Arial"/>
          <w:b/>
          <w:sz w:val="20"/>
          <w:szCs w:val="20"/>
        </w:rPr>
      </w:pPr>
    </w:p>
    <w:p w:rsidR="0047594E" w:rsidRPr="004D239D" w:rsidRDefault="0047594E" w:rsidP="0047594E">
      <w:pPr>
        <w:jc w:val="both"/>
        <w:rPr>
          <w:rFonts w:cs="Arial"/>
          <w:sz w:val="20"/>
          <w:szCs w:val="20"/>
        </w:rPr>
      </w:pPr>
      <w:r w:rsidRPr="004D239D">
        <w:rPr>
          <w:rFonts w:cs="Arial"/>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rsidR="0047594E" w:rsidRPr="004D239D" w:rsidRDefault="0047594E"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w:t>
      </w:r>
    </w:p>
    <w:p w:rsidR="0047594E" w:rsidRDefault="0047594E" w:rsidP="0047594E">
      <w:pPr>
        <w:jc w:val="center"/>
        <w:rPr>
          <w:rFonts w:cs="Arial"/>
          <w:b/>
          <w:sz w:val="20"/>
          <w:szCs w:val="20"/>
        </w:rPr>
      </w:pPr>
      <w:r w:rsidRPr="004D239D">
        <w:rPr>
          <w:rFonts w:cs="Arial"/>
          <w:b/>
          <w:sz w:val="20"/>
          <w:szCs w:val="20"/>
        </w:rPr>
        <w:t>Základné ustanovenia</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1"/>
        </w:numPr>
        <w:jc w:val="both"/>
        <w:rPr>
          <w:rFonts w:cs="Arial"/>
          <w:sz w:val="20"/>
          <w:szCs w:val="20"/>
        </w:rPr>
      </w:pPr>
      <w:r w:rsidRPr="004D239D">
        <w:rPr>
          <w:rFonts w:cs="Arial"/>
          <w:sz w:val="20"/>
          <w:szCs w:val="20"/>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VII. tejto rámcovej dohody. Rámcová dohoda obsahuje aj podrobnejšie vymedzenie práv a povinností zmluvných strán.</w:t>
      </w:r>
    </w:p>
    <w:p w:rsidR="0047594E" w:rsidRPr="004D239D" w:rsidRDefault="0047594E"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II.</w:t>
      </w:r>
    </w:p>
    <w:p w:rsidR="0047594E" w:rsidRDefault="0047594E" w:rsidP="0047594E">
      <w:pPr>
        <w:jc w:val="center"/>
        <w:rPr>
          <w:rFonts w:cs="Arial"/>
          <w:b/>
          <w:sz w:val="20"/>
          <w:szCs w:val="20"/>
        </w:rPr>
      </w:pPr>
      <w:r w:rsidRPr="004D239D">
        <w:rPr>
          <w:rFonts w:cs="Arial"/>
          <w:b/>
          <w:sz w:val="20"/>
          <w:szCs w:val="20"/>
        </w:rPr>
        <w:t>Predmet plnenia</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Predmetom r</w:t>
      </w:r>
      <w:r>
        <w:rPr>
          <w:rFonts w:cs="Arial"/>
          <w:sz w:val="20"/>
          <w:szCs w:val="20"/>
        </w:rPr>
        <w:t>ámcovej dohody je dodávka</w:t>
      </w:r>
      <w:r w:rsidRPr="004D239D">
        <w:rPr>
          <w:rFonts w:cs="Arial"/>
          <w:sz w:val="20"/>
          <w:szCs w:val="20"/>
        </w:rPr>
        <w:t xml:space="preserve"> </w:t>
      </w:r>
      <w:r w:rsidR="00E064D0" w:rsidRPr="00E064D0">
        <w:rPr>
          <w:rFonts w:cs="Arial"/>
          <w:sz w:val="20"/>
          <w:szCs w:val="20"/>
        </w:rPr>
        <w:t xml:space="preserve">dodávka </w:t>
      </w:r>
      <w:r w:rsidR="00E064D0" w:rsidRPr="00E064D0">
        <w:rPr>
          <w:rFonts w:cs="Arial"/>
          <w:bCs/>
          <w:sz w:val="20"/>
          <w:szCs w:val="20"/>
        </w:rPr>
        <w:t>nových originálnych náhradných dielov alebo schválených</w:t>
      </w:r>
      <w:r w:rsidR="00E064D0" w:rsidRPr="00E064D0">
        <w:rPr>
          <w:rFonts w:cs="Arial"/>
          <w:sz w:val="20"/>
          <w:szCs w:val="20"/>
        </w:rPr>
        <w:t xml:space="preserve"> </w:t>
      </w:r>
      <w:r w:rsidRPr="004D239D">
        <w:rPr>
          <w:rFonts w:cs="Arial"/>
          <w:sz w:val="20"/>
          <w:szCs w:val="20"/>
        </w:rPr>
        <w:t>ná</w:t>
      </w:r>
      <w:r w:rsidR="001B0CAE">
        <w:rPr>
          <w:rFonts w:cs="Arial"/>
          <w:sz w:val="20"/>
          <w:szCs w:val="20"/>
        </w:rPr>
        <w:t xml:space="preserve">hradných dielov na manipulačné linky Baljer Zembrod </w:t>
      </w:r>
      <w:r w:rsidRPr="004D239D">
        <w:rPr>
          <w:rFonts w:cs="Arial"/>
          <w:sz w:val="20"/>
          <w:szCs w:val="20"/>
        </w:rPr>
        <w:t>spĺňajúce požiadavky slovenských a európskych noriem, vrátane dopravy a iných súvisiacich služieb spojených s dodaním predmetu zákazky</w:t>
      </w:r>
      <w:r w:rsidR="00E064D0" w:rsidRPr="00E064D0">
        <w:rPr>
          <w:rFonts w:cs="Arial"/>
          <w:bCs/>
          <w:sz w:val="20"/>
          <w:szCs w:val="20"/>
        </w:rPr>
        <w:t xml:space="preserve"> (napr. balné, prepravné).</w:t>
      </w: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Predávajúci určuje nasledovných subdodávateľov, ktorých bude využívať pri plnení tejto zmluvy:</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Obchodné meno:</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Sídlo/ miesto podnikania:</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IČO:</w:t>
      </w:r>
    </w:p>
    <w:p w:rsidR="0047594E" w:rsidRPr="004D239D" w:rsidRDefault="0047594E" w:rsidP="0047594E">
      <w:pPr>
        <w:pStyle w:val="Odsekzoznamu"/>
        <w:numPr>
          <w:ilvl w:val="0"/>
          <w:numId w:val="3"/>
        </w:numPr>
        <w:jc w:val="both"/>
        <w:rPr>
          <w:rFonts w:cs="Arial"/>
          <w:sz w:val="20"/>
          <w:szCs w:val="20"/>
        </w:rPr>
      </w:pPr>
      <w:r w:rsidRPr="004D239D">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w:t>
      </w:r>
      <w:r w:rsidR="00E05A26">
        <w:rPr>
          <w:rFonts w:cs="Arial"/>
          <w:sz w:val="20"/>
          <w:szCs w:val="20"/>
        </w:rPr>
        <w:t xml:space="preserve">, </w:t>
      </w:r>
      <w:r w:rsidR="001C1CD9" w:rsidRPr="001C1CD9">
        <w:rPr>
          <w:rFonts w:cs="Arial"/>
          <w:sz w:val="20"/>
          <w:szCs w:val="20"/>
        </w:rPr>
        <w:t>dátum narodenia</w:t>
      </w:r>
      <w:r>
        <w:rPr>
          <w:rFonts w:cs="Arial"/>
          <w:sz w:val="20"/>
          <w:szCs w:val="20"/>
        </w:rPr>
        <w:t>“</w:t>
      </w:r>
      <w:r w:rsidRPr="00181719">
        <w:rPr>
          <w:rFonts w:cs="Arial"/>
          <w:sz w:val="20"/>
          <w:szCs w:val="20"/>
        </w:rPr>
        <w:t>.</w:t>
      </w:r>
    </w:p>
    <w:p w:rsidR="0047594E" w:rsidRPr="004D239D" w:rsidRDefault="0047594E" w:rsidP="0047594E">
      <w:pPr>
        <w:pStyle w:val="Odsekzoznamu"/>
        <w:numPr>
          <w:ilvl w:val="0"/>
          <w:numId w:val="2"/>
        </w:numPr>
        <w:jc w:val="both"/>
        <w:rPr>
          <w:rFonts w:cs="Arial"/>
          <w:sz w:val="20"/>
          <w:szCs w:val="20"/>
        </w:rPr>
      </w:pPr>
      <w:r w:rsidRPr="004D239D">
        <w:rPr>
          <w:rFonts w:cs="Arial"/>
          <w:sz w:val="20"/>
          <w:szCs w:val="20"/>
        </w:rPr>
        <w:t xml:space="preserve">Predávajúci zaviazaný z tejto rámcovej dohody je povinný počas jej platnosti oznamovať kupujúcemu akúkoľvek zmenu údajov v rozsahu uvedenom v tomto článku o ktoromkoľvek subdodávateľovi uvedenom v ods. </w:t>
      </w:r>
      <w:r w:rsidR="00E05A26">
        <w:rPr>
          <w:rFonts w:cs="Arial"/>
          <w:sz w:val="20"/>
          <w:szCs w:val="20"/>
        </w:rPr>
        <w:t>2</w:t>
      </w:r>
      <w:r w:rsidR="00E05A26" w:rsidRPr="004D239D">
        <w:rPr>
          <w:rFonts w:cs="Arial"/>
          <w:sz w:val="20"/>
          <w:szCs w:val="20"/>
        </w:rPr>
        <w:t xml:space="preserve"> </w:t>
      </w:r>
      <w:r w:rsidRPr="004D239D">
        <w:rPr>
          <w:rFonts w:cs="Arial"/>
          <w:sz w:val="20"/>
          <w:szCs w:val="20"/>
        </w:rPr>
        <w:t>tohto článku rámcovej dohody, a to písomnou formou najneskôr do 15 dní odo dňa uskutočnenia zmeny.</w:t>
      </w:r>
    </w:p>
    <w:p w:rsidR="0047594E" w:rsidRDefault="0047594E" w:rsidP="0047594E">
      <w:pPr>
        <w:pStyle w:val="Odsekzoznamu"/>
        <w:numPr>
          <w:ilvl w:val="0"/>
          <w:numId w:val="2"/>
        </w:numPr>
        <w:jc w:val="both"/>
        <w:rPr>
          <w:rFonts w:cs="Arial"/>
          <w:sz w:val="20"/>
          <w:szCs w:val="20"/>
        </w:rPr>
      </w:pPr>
      <w:r w:rsidRPr="004D239D">
        <w:rPr>
          <w:rFonts w:cs="Arial"/>
          <w:sz w:val="20"/>
          <w:szCs w:val="20"/>
        </w:rPr>
        <w:t xml:space="preserve">Zmena subdodávateľa uvedeného v ods. </w:t>
      </w:r>
      <w:r w:rsidR="00E05A26">
        <w:rPr>
          <w:rFonts w:cs="Arial"/>
          <w:sz w:val="20"/>
          <w:szCs w:val="20"/>
        </w:rPr>
        <w:t>2</w:t>
      </w:r>
      <w:r w:rsidR="00E05A26" w:rsidRPr="004D239D">
        <w:rPr>
          <w:rFonts w:cs="Arial"/>
          <w:sz w:val="20"/>
          <w:szCs w:val="20"/>
        </w:rPr>
        <w:t xml:space="preserve"> </w:t>
      </w:r>
      <w:r w:rsidRPr="004D239D">
        <w:rPr>
          <w:rFonts w:cs="Arial"/>
          <w:sz w:val="20"/>
          <w:szCs w:val="20"/>
        </w:rPr>
        <w:t xml:space="preserve">tohto článku rámcovej dohody za iného subdodávateľa je možná len na základe písomného schválenia zo strany kupujúceho. Predávajúci je povinný uviesť vo svojom návrhu na zmenu subdodávateľa všetky údaje v zmysle ods. </w:t>
      </w:r>
      <w:r w:rsidR="00E05A26">
        <w:rPr>
          <w:rFonts w:cs="Arial"/>
          <w:sz w:val="20"/>
          <w:szCs w:val="20"/>
        </w:rPr>
        <w:t>2</w:t>
      </w:r>
      <w:r w:rsidR="00E05A26" w:rsidRPr="004D239D">
        <w:rPr>
          <w:rFonts w:cs="Arial"/>
          <w:sz w:val="20"/>
          <w:szCs w:val="20"/>
        </w:rPr>
        <w:t xml:space="preserve"> </w:t>
      </w:r>
      <w:r w:rsidRPr="004D239D">
        <w:rPr>
          <w:rFonts w:cs="Arial"/>
          <w:sz w:val="20"/>
          <w:szCs w:val="20"/>
        </w:rPr>
        <w:t>tohto článku rámcovej dohody. Subdodávateľ musí byť zároveň ku dňu schválenia zmeny zapísaný v registri partnerov verejného sektora, ak má povinnosť byť zapísaný v regist</w:t>
      </w:r>
      <w:r>
        <w:rPr>
          <w:rFonts w:cs="Arial"/>
          <w:sz w:val="20"/>
          <w:szCs w:val="20"/>
        </w:rPr>
        <w:t>ri partnerov verejného sektora.</w:t>
      </w:r>
    </w:p>
    <w:p w:rsidR="0047594E" w:rsidRPr="00C21C7A" w:rsidRDefault="0047594E" w:rsidP="0047594E">
      <w:pPr>
        <w:pStyle w:val="Odsekzoznamu"/>
        <w:numPr>
          <w:ilvl w:val="0"/>
          <w:numId w:val="2"/>
        </w:numPr>
        <w:jc w:val="both"/>
        <w:rPr>
          <w:rFonts w:cs="Arial"/>
          <w:sz w:val="20"/>
          <w:szCs w:val="20"/>
        </w:rPr>
      </w:pPr>
      <w:r w:rsidRPr="00C21C7A">
        <w:rPr>
          <w:rFonts w:cs="Arial"/>
          <w:sz w:val="20"/>
        </w:rPr>
        <w:t xml:space="preserve">Predávajúci </w:t>
      </w:r>
      <w:r w:rsidRPr="00C21C7A">
        <w:rPr>
          <w:rFonts w:cs="Arial"/>
          <w:iCs/>
          <w:color w:val="000000" w:themeColor="text1"/>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 xml:space="preserve">ruským občanom, spoločnostiam, subjektom alebo orgánom sídliacim v Rusku,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rsidR="0047594E" w:rsidRPr="00EA3DDF" w:rsidRDefault="0047594E" w:rsidP="0047594E">
      <w:pPr>
        <w:pStyle w:val="Odsekzoznamu"/>
        <w:numPr>
          <w:ilvl w:val="0"/>
          <w:numId w:val="16"/>
        </w:numPr>
        <w:contextualSpacing/>
        <w:jc w:val="both"/>
        <w:rPr>
          <w:rFonts w:cs="Arial"/>
          <w:sz w:val="20"/>
          <w:szCs w:val="20"/>
        </w:rPr>
      </w:pPr>
      <w:r w:rsidRPr="00EA3DDF">
        <w:rPr>
          <w:sz w:val="20"/>
          <w:szCs w:val="20"/>
        </w:rPr>
        <w:t>osobám, ktoré v ich mene alebo na základe ich pokynov predkladajú ponuku alebo plnia zákazku.</w:t>
      </w:r>
    </w:p>
    <w:p w:rsidR="0047594E" w:rsidRPr="00F54A06" w:rsidRDefault="0047594E" w:rsidP="0047594E">
      <w:pPr>
        <w:ind w:left="360"/>
        <w:contextualSpacing/>
        <w:jc w:val="both"/>
        <w:rPr>
          <w:rFonts w:cs="Arial"/>
          <w:sz w:val="20"/>
          <w:szCs w:val="20"/>
        </w:rPr>
      </w:pPr>
      <w:r w:rsidRPr="00F54A06">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4A06">
        <w:rPr>
          <w:rFonts w:cs="Arial"/>
          <w:sz w:val="20"/>
          <w:szCs w:val="20"/>
        </w:rPr>
        <w:t>.</w:t>
      </w:r>
    </w:p>
    <w:p w:rsidR="0047594E" w:rsidRDefault="0047594E" w:rsidP="0047594E">
      <w:pP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t>Článok III.</w:t>
      </w:r>
    </w:p>
    <w:p w:rsidR="0047594E" w:rsidRDefault="0047594E" w:rsidP="0047594E">
      <w:pPr>
        <w:jc w:val="center"/>
        <w:rPr>
          <w:rFonts w:cs="Arial"/>
          <w:b/>
          <w:sz w:val="20"/>
          <w:szCs w:val="20"/>
        </w:rPr>
      </w:pPr>
      <w:r w:rsidRPr="004D239D">
        <w:rPr>
          <w:rFonts w:cs="Arial"/>
          <w:b/>
          <w:sz w:val="20"/>
          <w:szCs w:val="20"/>
        </w:rPr>
        <w:t>Doba platnosti rámcovej dohody</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Rámcová dohoda sa uzatvára na dobu určitú, a to na </w:t>
      </w:r>
      <w:r>
        <w:rPr>
          <w:rFonts w:cs="Arial"/>
          <w:sz w:val="20"/>
          <w:szCs w:val="20"/>
        </w:rPr>
        <w:t>48</w:t>
      </w:r>
      <w:r w:rsidRPr="004D239D">
        <w:rPr>
          <w:rFonts w:cs="Arial"/>
          <w:sz w:val="20"/>
          <w:szCs w:val="20"/>
        </w:rPr>
        <w:t xml:space="preserve"> mesiacov od účinnosti tejto rámcovej dohody, alebo do celkového vyčerpania finan</w:t>
      </w:r>
      <w:r>
        <w:rPr>
          <w:rFonts w:cs="Arial"/>
          <w:sz w:val="20"/>
          <w:szCs w:val="20"/>
        </w:rPr>
        <w:t>čného limitu ktorým je cena bez DPH vo výške</w:t>
      </w:r>
      <w:r w:rsidRPr="004D239D">
        <w:rPr>
          <w:rFonts w:cs="Arial"/>
          <w:sz w:val="20"/>
          <w:szCs w:val="20"/>
        </w:rPr>
        <w:t>:</w:t>
      </w:r>
    </w:p>
    <w:p w:rsidR="0047594E" w:rsidRPr="004D239D" w:rsidRDefault="0047594E" w:rsidP="0047594E">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600"/>
        <w:gridCol w:w="1470"/>
        <w:gridCol w:w="798"/>
        <w:gridCol w:w="5204"/>
      </w:tblGrid>
      <w:tr w:rsidR="0047594E" w:rsidRPr="004D239D" w:rsidTr="00AA44CF">
        <w:tc>
          <w:tcPr>
            <w:tcW w:w="882" w:type="pct"/>
          </w:tcPr>
          <w:p w:rsidR="0047594E" w:rsidRPr="004D239D" w:rsidRDefault="0047594E" w:rsidP="00AA44CF">
            <w:pPr>
              <w:spacing w:line="360" w:lineRule="auto"/>
              <w:rPr>
                <w:rFonts w:cs="Arial"/>
                <w:sz w:val="20"/>
                <w:szCs w:val="20"/>
              </w:rPr>
            </w:pPr>
            <w:r w:rsidRPr="004D239D">
              <w:rPr>
                <w:rFonts w:cs="Arial"/>
                <w:sz w:val="20"/>
                <w:szCs w:val="20"/>
              </w:rPr>
              <w:t>Cena bez DPH:</w:t>
            </w:r>
          </w:p>
        </w:tc>
        <w:tc>
          <w:tcPr>
            <w:tcW w:w="810" w:type="pct"/>
            <w:tcBorders>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bottom w:val="dashed" w:sz="4" w:space="0" w:color="auto"/>
            </w:tcBorders>
          </w:tcPr>
          <w:p w:rsidR="0047594E" w:rsidRPr="008A1FF8" w:rsidRDefault="0047594E" w:rsidP="00AA44CF">
            <w:pPr>
              <w:spacing w:line="360" w:lineRule="auto"/>
              <w:rPr>
                <w:rFonts w:cs="Arial"/>
                <w:sz w:val="20"/>
                <w:szCs w:val="20"/>
              </w:rPr>
            </w:pPr>
          </w:p>
        </w:tc>
      </w:tr>
      <w:tr w:rsidR="0047594E" w:rsidRPr="004D239D" w:rsidTr="00AA44CF">
        <w:tc>
          <w:tcPr>
            <w:tcW w:w="882" w:type="pct"/>
          </w:tcPr>
          <w:p w:rsidR="0047594E" w:rsidRPr="004D239D" w:rsidRDefault="0047594E" w:rsidP="00024A94">
            <w:pPr>
              <w:spacing w:line="360" w:lineRule="auto"/>
              <w:rPr>
                <w:rFonts w:cs="Arial"/>
                <w:sz w:val="20"/>
                <w:szCs w:val="20"/>
              </w:rPr>
            </w:pPr>
            <w:r w:rsidRPr="004D239D">
              <w:rPr>
                <w:rFonts w:cs="Arial"/>
                <w:sz w:val="20"/>
                <w:szCs w:val="20"/>
              </w:rPr>
              <w:t>DPH 2</w:t>
            </w:r>
            <w:r w:rsidR="00024A94">
              <w:rPr>
                <w:rFonts w:cs="Arial"/>
                <w:sz w:val="20"/>
                <w:szCs w:val="20"/>
              </w:rPr>
              <w:t>3</w:t>
            </w:r>
            <w:r w:rsidRPr="004D239D">
              <w:rPr>
                <w:rFonts w:cs="Arial"/>
                <w:sz w:val="20"/>
                <w:szCs w:val="20"/>
              </w:rPr>
              <w:t>%:</w:t>
            </w:r>
          </w:p>
        </w:tc>
        <w:tc>
          <w:tcPr>
            <w:tcW w:w="810" w:type="pct"/>
            <w:tcBorders>
              <w:top w:val="dashed" w:sz="4" w:space="0" w:color="auto"/>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rsidR="0047594E" w:rsidRPr="008A1FF8" w:rsidRDefault="0047594E" w:rsidP="00AA44CF">
            <w:pPr>
              <w:spacing w:line="360" w:lineRule="auto"/>
              <w:rPr>
                <w:rFonts w:cs="Arial"/>
                <w:sz w:val="20"/>
                <w:szCs w:val="20"/>
              </w:rPr>
            </w:pPr>
          </w:p>
        </w:tc>
      </w:tr>
      <w:tr w:rsidR="0047594E" w:rsidRPr="004D239D" w:rsidTr="00AA44CF">
        <w:tc>
          <w:tcPr>
            <w:tcW w:w="882" w:type="pct"/>
          </w:tcPr>
          <w:p w:rsidR="0047594E" w:rsidRPr="004D239D" w:rsidRDefault="0047594E" w:rsidP="00AA44CF">
            <w:pPr>
              <w:spacing w:line="360" w:lineRule="auto"/>
              <w:rPr>
                <w:rFonts w:cs="Arial"/>
                <w:sz w:val="20"/>
                <w:szCs w:val="20"/>
              </w:rPr>
            </w:pPr>
            <w:r w:rsidRPr="004D239D">
              <w:rPr>
                <w:rFonts w:cs="Arial"/>
                <w:sz w:val="20"/>
                <w:szCs w:val="20"/>
              </w:rPr>
              <w:t>Cena celkom:</w:t>
            </w:r>
          </w:p>
        </w:tc>
        <w:tc>
          <w:tcPr>
            <w:tcW w:w="810" w:type="pct"/>
            <w:tcBorders>
              <w:top w:val="dashed" w:sz="4" w:space="0" w:color="auto"/>
              <w:bottom w:val="dashed" w:sz="4" w:space="0" w:color="auto"/>
            </w:tcBorders>
          </w:tcPr>
          <w:p w:rsidR="0047594E" w:rsidRPr="008A1FF8" w:rsidRDefault="0047594E" w:rsidP="00AA44CF">
            <w:pPr>
              <w:spacing w:line="360" w:lineRule="auto"/>
              <w:jc w:val="right"/>
              <w:rPr>
                <w:rFonts w:cs="Arial"/>
                <w:b/>
                <w:sz w:val="20"/>
                <w:szCs w:val="20"/>
              </w:rPr>
            </w:pPr>
          </w:p>
        </w:tc>
        <w:tc>
          <w:tcPr>
            <w:tcW w:w="440" w:type="pct"/>
          </w:tcPr>
          <w:p w:rsidR="0047594E" w:rsidRPr="008A1FF8" w:rsidRDefault="0047594E" w:rsidP="00AA44CF">
            <w:pPr>
              <w:spacing w:line="360" w:lineRule="auto"/>
              <w:rPr>
                <w:rFonts w:cs="Arial"/>
                <w:sz w:val="20"/>
                <w:szCs w:val="20"/>
              </w:rPr>
            </w:pPr>
            <w:r w:rsidRPr="008A1FF8">
              <w:rPr>
                <w:rFonts w:cs="Arial"/>
                <w:sz w:val="20"/>
                <w:szCs w:val="20"/>
              </w:rPr>
              <w:t>slovom:</w:t>
            </w:r>
          </w:p>
        </w:tc>
        <w:tc>
          <w:tcPr>
            <w:tcW w:w="2868" w:type="pct"/>
            <w:tcBorders>
              <w:top w:val="dashed" w:sz="4" w:space="0" w:color="auto"/>
              <w:bottom w:val="dashed" w:sz="4" w:space="0" w:color="auto"/>
            </w:tcBorders>
          </w:tcPr>
          <w:p w:rsidR="0047594E" w:rsidRPr="008A1FF8" w:rsidRDefault="0047594E" w:rsidP="00AA44CF">
            <w:pPr>
              <w:spacing w:line="360" w:lineRule="auto"/>
              <w:rPr>
                <w:rFonts w:cs="Arial"/>
                <w:sz w:val="20"/>
                <w:szCs w:val="20"/>
              </w:rPr>
            </w:pPr>
          </w:p>
        </w:tc>
      </w:tr>
    </w:tbl>
    <w:p w:rsidR="0047594E" w:rsidRPr="004D239D" w:rsidRDefault="0047594E" w:rsidP="0047594E">
      <w:pPr>
        <w:pStyle w:val="Odsekzoznamu"/>
        <w:ind w:left="360"/>
        <w:jc w:val="both"/>
        <w:rPr>
          <w:rFonts w:cs="Arial"/>
          <w:sz w:val="20"/>
          <w:szCs w:val="20"/>
        </w:rPr>
      </w:pPr>
      <w:r w:rsidRPr="004D239D">
        <w:rPr>
          <w:rFonts w:cs="Arial"/>
          <w:sz w:val="20"/>
          <w:szCs w:val="20"/>
        </w:rPr>
        <w:t>, na základe verejného obstarávania, a to podľa toho, ktorá skutočnosť nastane skôr.</w:t>
      </w:r>
    </w:p>
    <w:p w:rsidR="0047594E" w:rsidRPr="00A34030" w:rsidRDefault="0047594E" w:rsidP="0047594E">
      <w:pPr>
        <w:jc w:val="both"/>
        <w:rPr>
          <w:rFonts w:cs="Arial"/>
          <w:sz w:val="20"/>
          <w:szCs w:val="20"/>
        </w:rPr>
      </w:pP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Predávajúci je povinný v zmysle tejto dohody odovzdať predmet zákazky na miesto určené v jednotlivých objednávkach. </w:t>
      </w: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 xml:space="preserve">Konkretizácia náhradných dielov sa bude počas platnosti tejto dohody prispôsobovať potrebám </w:t>
      </w:r>
      <w:r>
        <w:rPr>
          <w:rFonts w:cs="Arial"/>
          <w:sz w:val="20"/>
          <w:szCs w:val="20"/>
        </w:rPr>
        <w:t>objednávateľa</w:t>
      </w:r>
      <w:r w:rsidRPr="004D239D">
        <w:rPr>
          <w:rFonts w:cs="Arial"/>
          <w:sz w:val="20"/>
          <w:szCs w:val="20"/>
        </w:rPr>
        <w:t>, v</w:t>
      </w:r>
      <w:r>
        <w:rPr>
          <w:rFonts w:cs="Arial"/>
          <w:sz w:val="20"/>
          <w:szCs w:val="20"/>
        </w:rPr>
        <w:t xml:space="preserve"> rámci jednotlivých objednávok.</w:t>
      </w:r>
    </w:p>
    <w:p w:rsidR="0047594E" w:rsidRPr="004D239D" w:rsidRDefault="0047594E" w:rsidP="0047594E">
      <w:pPr>
        <w:pStyle w:val="Odsekzoznamu"/>
        <w:numPr>
          <w:ilvl w:val="0"/>
          <w:numId w:val="4"/>
        </w:numPr>
        <w:jc w:val="both"/>
        <w:rPr>
          <w:rFonts w:cs="Arial"/>
          <w:sz w:val="20"/>
          <w:szCs w:val="20"/>
        </w:rPr>
      </w:pPr>
      <w:r w:rsidRPr="004D239D">
        <w:rPr>
          <w:rFonts w:cs="Arial"/>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rsidR="0047594E" w:rsidRDefault="0047594E" w:rsidP="0047594E">
      <w:pPr>
        <w:jc w:val="both"/>
        <w:rPr>
          <w:rFonts w:cs="Arial"/>
          <w:sz w:val="20"/>
          <w:szCs w:val="20"/>
        </w:rPr>
      </w:pPr>
    </w:p>
    <w:p w:rsidR="00127496" w:rsidRPr="004D239D" w:rsidRDefault="00127496" w:rsidP="0047594E">
      <w:pPr>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t>Článok IV.</w:t>
      </w:r>
    </w:p>
    <w:p w:rsidR="0047594E" w:rsidRDefault="0047594E" w:rsidP="0047594E">
      <w:pPr>
        <w:jc w:val="center"/>
        <w:rPr>
          <w:rFonts w:cs="Arial"/>
          <w:b/>
          <w:sz w:val="20"/>
          <w:szCs w:val="20"/>
        </w:rPr>
      </w:pPr>
      <w:r w:rsidRPr="004D239D">
        <w:rPr>
          <w:rFonts w:cs="Arial"/>
          <w:b/>
          <w:sz w:val="20"/>
          <w:szCs w:val="20"/>
        </w:rPr>
        <w:t>Miesto dodania a dodacie podmienky</w:t>
      </w:r>
    </w:p>
    <w:p w:rsidR="0047594E" w:rsidRPr="004D239D" w:rsidRDefault="0047594E" w:rsidP="0047594E">
      <w:pPr>
        <w:jc w:val="center"/>
        <w:rPr>
          <w:rFonts w:cs="Arial"/>
          <w:b/>
          <w:sz w:val="20"/>
          <w:szCs w:val="20"/>
        </w:rPr>
      </w:pPr>
    </w:p>
    <w:p w:rsidR="0047594E" w:rsidRPr="00C9671C" w:rsidRDefault="0047594E" w:rsidP="00EC48A2">
      <w:pPr>
        <w:pStyle w:val="Odsekzoznamu"/>
        <w:numPr>
          <w:ilvl w:val="0"/>
          <w:numId w:val="5"/>
        </w:numPr>
        <w:spacing w:after="120"/>
        <w:ind w:left="357" w:hanging="357"/>
        <w:jc w:val="both"/>
        <w:rPr>
          <w:rFonts w:cs="Arial"/>
          <w:sz w:val="20"/>
          <w:szCs w:val="20"/>
        </w:rPr>
      </w:pPr>
      <w:r w:rsidRPr="004D239D">
        <w:rPr>
          <w:rFonts w:cs="Arial"/>
          <w:sz w:val="20"/>
          <w:szCs w:val="20"/>
        </w:rPr>
        <w:t xml:space="preserve">Miestom dodania predmetu </w:t>
      </w:r>
      <w:r w:rsidR="00E064D0" w:rsidRPr="00E064D0">
        <w:rPr>
          <w:rFonts w:cs="Arial"/>
          <w:sz w:val="20"/>
          <w:szCs w:val="20"/>
        </w:rPr>
        <w:t>plnenia</w:t>
      </w:r>
      <w:r w:rsidR="00230D9F">
        <w:rPr>
          <w:rFonts w:cs="Arial"/>
          <w:sz w:val="20"/>
          <w:szCs w:val="20"/>
        </w:rPr>
        <w:t xml:space="preserve"> </w:t>
      </w:r>
      <w:r w:rsidR="00EC48A2">
        <w:rPr>
          <w:rFonts w:cs="Arial"/>
          <w:sz w:val="20"/>
          <w:szCs w:val="20"/>
        </w:rPr>
        <w:t>je:</w:t>
      </w:r>
      <w:r w:rsidR="00230D9F">
        <w:rPr>
          <w:rFonts w:cs="Arial"/>
          <w:sz w:val="20"/>
          <w:szCs w:val="20"/>
        </w:rPr>
        <w:t xml:space="preserve"> Odštepný závod lesnej techniky</w:t>
      </w:r>
      <w:r w:rsidR="00EC48A2">
        <w:rPr>
          <w:rFonts w:cs="Arial"/>
          <w:sz w:val="20"/>
          <w:szCs w:val="20"/>
        </w:rPr>
        <w:t xml:space="preserve">, </w:t>
      </w:r>
      <w:r w:rsidRPr="00EC48A2">
        <w:rPr>
          <w:rFonts w:cs="Arial"/>
          <w:sz w:val="20"/>
          <w:szCs w:val="20"/>
        </w:rPr>
        <w:t>Mičinská cesta 33, 974 01 Banská Bystrica</w:t>
      </w:r>
    </w:p>
    <w:p w:rsidR="0047594E" w:rsidRPr="00B67AED" w:rsidRDefault="0047594E" w:rsidP="0047594E">
      <w:pPr>
        <w:pStyle w:val="Odsekzoznamu"/>
        <w:numPr>
          <w:ilvl w:val="0"/>
          <w:numId w:val="5"/>
        </w:numPr>
        <w:jc w:val="both"/>
        <w:rPr>
          <w:rFonts w:cs="Arial"/>
          <w:sz w:val="20"/>
          <w:szCs w:val="20"/>
        </w:rPr>
      </w:pPr>
      <w:r w:rsidRPr="00B67AED">
        <w:rPr>
          <w:rFonts w:cs="Arial"/>
          <w:sz w:val="20"/>
          <w:szCs w:val="20"/>
        </w:rPr>
        <w:t>Predávajúci je pov</w:t>
      </w:r>
      <w:r w:rsidR="00EC48A2">
        <w:rPr>
          <w:rFonts w:cs="Arial"/>
          <w:sz w:val="20"/>
          <w:szCs w:val="20"/>
        </w:rPr>
        <w:t>inný dodať kupujúcemu tovar do 2</w:t>
      </w:r>
      <w:r w:rsidRPr="00B67AED">
        <w:rPr>
          <w:rFonts w:cs="Arial"/>
          <w:sz w:val="20"/>
          <w:szCs w:val="20"/>
        </w:rPr>
        <w:t xml:space="preserve"> pracovných dní od potvrdenia objednávky. V prípade tovaru</w:t>
      </w:r>
      <w:r w:rsidR="00EC48A2">
        <w:rPr>
          <w:rFonts w:cs="Arial"/>
          <w:sz w:val="20"/>
          <w:szCs w:val="20"/>
        </w:rPr>
        <w:t>, ktorý výrobca nevie dodať do 2</w:t>
      </w:r>
      <w:r w:rsidRPr="00B67AED">
        <w:rPr>
          <w:rFonts w:cs="Arial"/>
          <w:sz w:val="20"/>
          <w:szCs w:val="20"/>
        </w:rPr>
        <w:t xml:space="preserve"> pracovných dní bude termín dodania vzájomne dohodnutý v zaslanej objednávke, pričom o tejto nemožnosti musí predávajúci informovať kupujúceho bez zbytočného odkladu a je povinný doložiť doklad z ktorého bude  zrejmé, že výrobca nevie tovar dodať predávajúcemu v požadovanom čase. </w:t>
      </w:r>
    </w:p>
    <w:p w:rsidR="0047594E" w:rsidRPr="004D239D" w:rsidRDefault="0047594E" w:rsidP="0047594E">
      <w:pPr>
        <w:pStyle w:val="Odsekzoznamu"/>
        <w:numPr>
          <w:ilvl w:val="0"/>
          <w:numId w:val="5"/>
        </w:numPr>
        <w:jc w:val="both"/>
        <w:rPr>
          <w:rFonts w:cs="Arial"/>
          <w:sz w:val="20"/>
          <w:szCs w:val="20"/>
        </w:rPr>
      </w:pPr>
      <w:r w:rsidRPr="004D239D">
        <w:rPr>
          <w:rFonts w:cs="Arial"/>
          <w:sz w:val="20"/>
          <w:szCs w:val="20"/>
        </w:rPr>
        <w:t>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w:t>
      </w:r>
      <w:r>
        <w:rPr>
          <w:rFonts w:cs="Arial"/>
          <w:sz w:val="20"/>
          <w:szCs w:val="20"/>
        </w:rPr>
        <w:t xml:space="preserve"> alebo v tej istej lehote oznámiť dôvody, prečo objednávku neakceptuje a oznámiť najskorší možný termín dodania. </w:t>
      </w:r>
      <w:r w:rsidRPr="004D239D">
        <w:rPr>
          <w:rFonts w:cs="Arial"/>
          <w:sz w:val="20"/>
          <w:szCs w:val="20"/>
        </w:rPr>
        <w:t xml:space="preserve"> </w:t>
      </w:r>
    </w:p>
    <w:p w:rsidR="0047594E" w:rsidRPr="004D239D" w:rsidRDefault="0047594E" w:rsidP="0047594E">
      <w:pPr>
        <w:pStyle w:val="Odsekzoznamu"/>
        <w:numPr>
          <w:ilvl w:val="0"/>
          <w:numId w:val="5"/>
        </w:numPr>
        <w:jc w:val="both"/>
        <w:rPr>
          <w:rFonts w:cs="Arial"/>
          <w:sz w:val="20"/>
          <w:szCs w:val="20"/>
        </w:rPr>
      </w:pPr>
      <w:r w:rsidRPr="004D239D">
        <w:rPr>
          <w:rFonts w:cs="Arial"/>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rsidR="0047594E" w:rsidRPr="00C9671C" w:rsidRDefault="0047594E" w:rsidP="0047594E">
      <w:pPr>
        <w:pStyle w:val="Odsekzoznamu"/>
        <w:numPr>
          <w:ilvl w:val="0"/>
          <w:numId w:val="5"/>
        </w:numPr>
        <w:jc w:val="both"/>
        <w:rPr>
          <w:rFonts w:cs="Arial"/>
          <w:sz w:val="20"/>
          <w:szCs w:val="20"/>
        </w:rPr>
      </w:pPr>
      <w:r w:rsidRPr="004D239D">
        <w:rPr>
          <w:rFonts w:cs="Arial"/>
          <w:sz w:val="20"/>
          <w:szCs w:val="20"/>
        </w:rPr>
        <w:t>Kupujúci má právo objednaný a dodaný náhradný diel vrátiť predávajúcemu za účelom jeho zámeny za iný náhradný diel, v prípade nesprávnej identifikácie náhradného dielu v katalógu náhradných dielov. V takomto prípade hradí náklady spojené s vrátením náhradného dielu a doručením nového kupujúci.</w:t>
      </w:r>
    </w:p>
    <w:p w:rsidR="0047594E" w:rsidRPr="004D239D" w:rsidRDefault="0047594E" w:rsidP="0047594E">
      <w:pPr>
        <w:rPr>
          <w:rFonts w:cs="Arial"/>
          <w:bCs/>
          <w:sz w:val="20"/>
          <w:szCs w:val="20"/>
        </w:rPr>
      </w:pPr>
    </w:p>
    <w:p w:rsidR="0047594E" w:rsidRPr="004D239D" w:rsidRDefault="0047594E" w:rsidP="0047594E">
      <w:pPr>
        <w:jc w:val="center"/>
        <w:rPr>
          <w:rFonts w:cs="Arial"/>
          <w:b/>
          <w:sz w:val="20"/>
          <w:szCs w:val="20"/>
        </w:rPr>
      </w:pPr>
      <w:r w:rsidRPr="004D239D">
        <w:rPr>
          <w:rFonts w:cs="Arial"/>
          <w:b/>
          <w:sz w:val="20"/>
          <w:szCs w:val="20"/>
        </w:rPr>
        <w:t>Článok V.</w:t>
      </w:r>
    </w:p>
    <w:p w:rsidR="0047594E" w:rsidRDefault="0047594E" w:rsidP="0047594E">
      <w:pPr>
        <w:jc w:val="center"/>
        <w:rPr>
          <w:rFonts w:cs="Arial"/>
          <w:b/>
          <w:sz w:val="20"/>
          <w:szCs w:val="20"/>
        </w:rPr>
      </w:pPr>
      <w:r w:rsidRPr="004D239D">
        <w:rPr>
          <w:rFonts w:cs="Arial"/>
          <w:b/>
          <w:sz w:val="20"/>
          <w:szCs w:val="20"/>
        </w:rPr>
        <w:t>Práva a povinnosti zmluvných strán</w:t>
      </w:r>
    </w:p>
    <w:p w:rsidR="0047594E" w:rsidRPr="004D239D" w:rsidRDefault="0047594E" w:rsidP="0047594E">
      <w:pPr>
        <w:jc w:val="center"/>
        <w:rPr>
          <w:rFonts w:cs="Arial"/>
          <w:sz w:val="20"/>
          <w:szCs w:val="20"/>
        </w:rPr>
      </w:pPr>
    </w:p>
    <w:p w:rsidR="0047594E" w:rsidRPr="00006AFD" w:rsidRDefault="0047594E" w:rsidP="00006AFD">
      <w:pPr>
        <w:pStyle w:val="Odsekzoznamu"/>
        <w:numPr>
          <w:ilvl w:val="0"/>
          <w:numId w:val="6"/>
        </w:numPr>
        <w:jc w:val="both"/>
        <w:rPr>
          <w:rFonts w:cs="Arial"/>
          <w:sz w:val="20"/>
          <w:szCs w:val="20"/>
        </w:rPr>
      </w:pPr>
      <w:r w:rsidRPr="004D239D">
        <w:rPr>
          <w:rFonts w:cs="Arial"/>
          <w:sz w:val="20"/>
          <w:szCs w:val="20"/>
        </w:rPr>
        <w:t>Predávajúci</w:t>
      </w:r>
      <w:r>
        <w:rPr>
          <w:rFonts w:cs="Arial"/>
          <w:sz w:val="20"/>
          <w:szCs w:val="20"/>
        </w:rPr>
        <w:t xml:space="preserve"> </w:t>
      </w:r>
      <w:r w:rsidRPr="004D239D">
        <w:rPr>
          <w:rFonts w:cs="Arial"/>
          <w:sz w:val="20"/>
          <w:szCs w:val="20"/>
        </w:rPr>
        <w:t>sa</w:t>
      </w:r>
      <w:r>
        <w:rPr>
          <w:rFonts w:cs="Arial"/>
          <w:sz w:val="20"/>
          <w:szCs w:val="20"/>
        </w:rPr>
        <w:t xml:space="preserve"> </w:t>
      </w:r>
      <w:r w:rsidRPr="004D239D">
        <w:rPr>
          <w:rFonts w:cs="Arial"/>
          <w:sz w:val="20"/>
          <w:szCs w:val="20"/>
        </w:rPr>
        <w:t>zaväzuje dodávať predmet rámcovej dohody vo vlastnom mene a na vlastnú zodpovednosť podľa platných predpisov.</w:t>
      </w:r>
    </w:p>
    <w:p w:rsidR="0047594E" w:rsidRPr="004D239D" w:rsidRDefault="0047594E" w:rsidP="0047594E">
      <w:pPr>
        <w:pStyle w:val="Odsekzoznamu"/>
        <w:numPr>
          <w:ilvl w:val="0"/>
          <w:numId w:val="6"/>
        </w:numPr>
        <w:jc w:val="both"/>
        <w:rPr>
          <w:rFonts w:cs="Arial"/>
          <w:sz w:val="20"/>
          <w:szCs w:val="20"/>
        </w:rPr>
      </w:pPr>
      <w:r w:rsidRPr="004D239D">
        <w:rPr>
          <w:rFonts w:cs="Arial"/>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w:t>
      </w:r>
      <w:r w:rsidR="00E064D0">
        <w:rPr>
          <w:rFonts w:cs="Arial"/>
          <w:sz w:val="20"/>
          <w:szCs w:val="20"/>
        </w:rPr>
        <w:t xml:space="preserve"> a</w:t>
      </w:r>
      <w:r w:rsidR="00E064D0" w:rsidRPr="00E064D0">
        <w:rPr>
          <w:rFonts w:cs="Arial"/>
          <w:bCs/>
          <w:sz w:val="20"/>
          <w:szCs w:val="20"/>
        </w:rPr>
        <w:t xml:space="preserve"> schválených</w:t>
      </w:r>
      <w:r w:rsidR="00E064D0" w:rsidRPr="00E064D0">
        <w:rPr>
          <w:rFonts w:cs="Arial"/>
          <w:sz w:val="20"/>
          <w:szCs w:val="20"/>
        </w:rPr>
        <w:t xml:space="preserve"> náhradných dielov</w:t>
      </w:r>
      <w:r w:rsidRPr="004D239D">
        <w:rPr>
          <w:rFonts w:cs="Arial"/>
          <w:sz w:val="20"/>
          <w:szCs w:val="20"/>
        </w:rPr>
        <w:t>.</w:t>
      </w:r>
    </w:p>
    <w:p w:rsidR="0047594E" w:rsidRPr="004D239D" w:rsidRDefault="0047594E" w:rsidP="0047594E">
      <w:pPr>
        <w:pStyle w:val="Odsekzoznamu"/>
        <w:numPr>
          <w:ilvl w:val="0"/>
          <w:numId w:val="6"/>
        </w:numPr>
        <w:jc w:val="both"/>
        <w:rPr>
          <w:rFonts w:cs="Arial"/>
          <w:sz w:val="20"/>
          <w:szCs w:val="20"/>
        </w:rPr>
      </w:pPr>
      <w:r>
        <w:rPr>
          <w:rFonts w:cs="Arial"/>
          <w:sz w:val="20"/>
          <w:szCs w:val="20"/>
        </w:rPr>
        <w:t>Predávajúci</w:t>
      </w:r>
      <w:r w:rsidRPr="004D239D">
        <w:rPr>
          <w:rFonts w:cs="Arial"/>
          <w:sz w:val="20"/>
          <w:szCs w:val="20"/>
        </w:rPr>
        <w:t xml:space="preserve"> na požiadanie kupujúceho poskytne všetky podklady súvisiace s predmetom rámcovej dohody, a to napríklad výsledky kvality a atesty na dodaný tovar. </w:t>
      </w:r>
    </w:p>
    <w:p w:rsidR="0047594E" w:rsidRDefault="0047594E"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127496" w:rsidRDefault="00127496" w:rsidP="0047594E">
      <w:pPr>
        <w:pStyle w:val="Odsekzoznamu"/>
        <w:ind w:left="360"/>
        <w:jc w:val="both"/>
        <w:rPr>
          <w:rFonts w:cs="Arial"/>
          <w:sz w:val="20"/>
          <w:szCs w:val="20"/>
        </w:rPr>
      </w:pPr>
    </w:p>
    <w:p w:rsidR="0047594E" w:rsidRPr="004D239D" w:rsidRDefault="0047594E" w:rsidP="0047594E">
      <w:pPr>
        <w:jc w:val="center"/>
        <w:rPr>
          <w:rFonts w:cs="Arial"/>
          <w:b/>
          <w:sz w:val="20"/>
          <w:szCs w:val="20"/>
        </w:rPr>
      </w:pPr>
      <w:r w:rsidRPr="004D239D">
        <w:rPr>
          <w:rFonts w:cs="Arial"/>
          <w:b/>
          <w:sz w:val="20"/>
          <w:szCs w:val="20"/>
        </w:rPr>
        <w:lastRenderedPageBreak/>
        <w:t>Článok VI.</w:t>
      </w:r>
    </w:p>
    <w:p w:rsidR="0047594E" w:rsidRDefault="0047594E" w:rsidP="0047594E">
      <w:pPr>
        <w:jc w:val="center"/>
        <w:rPr>
          <w:rFonts w:cs="Arial"/>
          <w:b/>
          <w:sz w:val="20"/>
          <w:szCs w:val="20"/>
        </w:rPr>
      </w:pPr>
      <w:r w:rsidRPr="004D239D">
        <w:rPr>
          <w:rFonts w:cs="Arial"/>
          <w:b/>
          <w:sz w:val="20"/>
          <w:szCs w:val="20"/>
        </w:rPr>
        <w:t>Záruka za akosť, reklamácie a nároky z vád tovaru</w:t>
      </w:r>
    </w:p>
    <w:p w:rsidR="0047594E" w:rsidRPr="004D239D" w:rsidRDefault="0047594E" w:rsidP="0047594E">
      <w:pPr>
        <w:jc w:val="center"/>
        <w:rPr>
          <w:rFonts w:cs="Arial"/>
          <w:sz w:val="20"/>
          <w:szCs w:val="20"/>
        </w:rPr>
      </w:pPr>
    </w:p>
    <w:p w:rsidR="0047594E" w:rsidRPr="00B331B6" w:rsidRDefault="0047594E" w:rsidP="0047594E">
      <w:pPr>
        <w:pStyle w:val="Odsekzoznamu"/>
        <w:numPr>
          <w:ilvl w:val="0"/>
          <w:numId w:val="7"/>
        </w:numPr>
        <w:jc w:val="both"/>
        <w:rPr>
          <w:rFonts w:cs="Arial"/>
          <w:sz w:val="20"/>
          <w:szCs w:val="20"/>
        </w:rPr>
      </w:pPr>
      <w:r w:rsidRPr="004D239D">
        <w:rPr>
          <w:rFonts w:cs="Arial"/>
          <w:sz w:val="20"/>
          <w:szCs w:val="20"/>
        </w:rPr>
        <w:t xml:space="preserve">Vady dodaného tovaru, ktoré je možné zistiť pri bežnej </w:t>
      </w:r>
      <w:r w:rsidRPr="00B331B6">
        <w:rPr>
          <w:rFonts w:cs="Arial"/>
          <w:sz w:val="20"/>
          <w:szCs w:val="20"/>
        </w:rPr>
        <w:t>kontrole, musia byť kupujúcim reklamované do 15 dní od odobratia tovaru na základe preberacieho protokolu.</w:t>
      </w:r>
    </w:p>
    <w:p w:rsidR="0047594E" w:rsidRPr="00B331B6" w:rsidRDefault="0047594E" w:rsidP="0047594E">
      <w:pPr>
        <w:pStyle w:val="Odsekzoznamu"/>
        <w:numPr>
          <w:ilvl w:val="0"/>
          <w:numId w:val="7"/>
        </w:numPr>
        <w:jc w:val="both"/>
        <w:rPr>
          <w:rFonts w:cs="Arial"/>
          <w:sz w:val="20"/>
          <w:szCs w:val="20"/>
        </w:rPr>
      </w:pPr>
      <w:r w:rsidRPr="00B331B6">
        <w:rPr>
          <w:rFonts w:cs="Arial"/>
          <w:sz w:val="20"/>
          <w:szCs w:val="20"/>
        </w:rPr>
        <w:t>Záruka za akosť poskytnutá predávajúc</w:t>
      </w:r>
      <w:r>
        <w:rPr>
          <w:rFonts w:cs="Arial"/>
          <w:sz w:val="20"/>
          <w:szCs w:val="20"/>
        </w:rPr>
        <w:t xml:space="preserve">im na dodaný tovar je v dĺžke 24 </w:t>
      </w:r>
      <w:r w:rsidRPr="00B331B6">
        <w:rPr>
          <w:rFonts w:cs="Arial"/>
          <w:sz w:val="20"/>
          <w:szCs w:val="20"/>
        </w:rPr>
        <w:t xml:space="preserve"> mesiacov, ktorá začína plynúť pre ten ktorý tovar okamihom prevzatia kupujúcim.  </w:t>
      </w:r>
    </w:p>
    <w:p w:rsidR="0047594E" w:rsidRPr="00B331B6" w:rsidRDefault="0047594E" w:rsidP="0047594E">
      <w:pPr>
        <w:pStyle w:val="Odsekzoznamu"/>
        <w:numPr>
          <w:ilvl w:val="0"/>
          <w:numId w:val="7"/>
        </w:numPr>
        <w:jc w:val="both"/>
        <w:rPr>
          <w:rFonts w:cs="Arial"/>
          <w:bCs/>
          <w:sz w:val="20"/>
          <w:szCs w:val="20"/>
        </w:rPr>
      </w:pPr>
      <w:r w:rsidRPr="00B331B6">
        <w:rPr>
          <w:rFonts w:cs="Arial"/>
          <w:sz w:val="20"/>
          <w:szCs w:val="20"/>
        </w:rPr>
        <w:t>Reklamáciu z titulu vád predávajúci vybaví najneskôr do 30 dní od jej doručenia spôsobom určeným kupujúcim</w:t>
      </w:r>
      <w:r>
        <w:rPr>
          <w:rFonts w:cs="Arial"/>
          <w:sz w:val="20"/>
          <w:szCs w:val="20"/>
        </w:rPr>
        <w:t xml:space="preserve">, ktorý určí kupujúci  v súlade s obchodným zákonníkom. </w:t>
      </w:r>
    </w:p>
    <w:p w:rsidR="0047594E" w:rsidRDefault="0047594E" w:rsidP="0047594E">
      <w:pPr>
        <w:jc w:val="center"/>
        <w:rPr>
          <w:rFonts w:cs="Arial"/>
          <w:b/>
          <w:sz w:val="20"/>
          <w:szCs w:val="20"/>
        </w:rPr>
      </w:pPr>
    </w:p>
    <w:p w:rsidR="0047594E" w:rsidRPr="00B331B6" w:rsidRDefault="0047594E" w:rsidP="0047594E">
      <w:pPr>
        <w:jc w:val="center"/>
        <w:rPr>
          <w:rFonts w:cs="Arial"/>
          <w:b/>
          <w:sz w:val="20"/>
          <w:szCs w:val="20"/>
        </w:rPr>
      </w:pPr>
      <w:r w:rsidRPr="00B331B6">
        <w:rPr>
          <w:rFonts w:cs="Arial"/>
          <w:b/>
          <w:sz w:val="20"/>
          <w:szCs w:val="20"/>
        </w:rPr>
        <w:t>Článok VII.</w:t>
      </w:r>
    </w:p>
    <w:p w:rsidR="0047594E" w:rsidRDefault="0047594E" w:rsidP="0047594E">
      <w:pPr>
        <w:jc w:val="center"/>
        <w:rPr>
          <w:rFonts w:cs="Arial"/>
          <w:b/>
          <w:sz w:val="20"/>
          <w:szCs w:val="20"/>
        </w:rPr>
      </w:pPr>
      <w:r w:rsidRPr="00B331B6">
        <w:rPr>
          <w:rFonts w:cs="Arial"/>
          <w:b/>
          <w:sz w:val="20"/>
          <w:szCs w:val="20"/>
        </w:rPr>
        <w:t>Ceny a platobné podmienky</w:t>
      </w:r>
    </w:p>
    <w:p w:rsidR="0047594E" w:rsidRPr="00B331B6" w:rsidRDefault="0047594E" w:rsidP="00230D9F">
      <w:pPr>
        <w:ind w:left="340"/>
        <w:jc w:val="center"/>
        <w:rPr>
          <w:rFonts w:cs="Arial"/>
          <w:b/>
          <w:sz w:val="20"/>
          <w:szCs w:val="20"/>
        </w:rPr>
      </w:pPr>
    </w:p>
    <w:p w:rsidR="004B52D6" w:rsidRDefault="0047594E" w:rsidP="00230D9F">
      <w:pPr>
        <w:pStyle w:val="Odsekzoznamu"/>
        <w:numPr>
          <w:ilvl w:val="0"/>
          <w:numId w:val="19"/>
        </w:numPr>
        <w:ind w:left="340"/>
        <w:jc w:val="both"/>
        <w:rPr>
          <w:rFonts w:cs="Arial"/>
          <w:sz w:val="20"/>
          <w:szCs w:val="20"/>
        </w:rPr>
      </w:pPr>
      <w:r w:rsidRPr="004B52D6">
        <w:rPr>
          <w:rFonts w:cs="Arial"/>
          <w:sz w:val="20"/>
          <w:szCs w:val="20"/>
        </w:rPr>
        <w:t xml:space="preserve">Celkový finančný limit uvedený v Čl. III, ods. 1 tejto rámcovej </w:t>
      </w:r>
      <w:r w:rsidR="00024A94" w:rsidRPr="004B52D6">
        <w:rPr>
          <w:rFonts w:cs="Arial"/>
          <w:sz w:val="20"/>
          <w:szCs w:val="20"/>
        </w:rPr>
        <w:t>predstavuje celkovú vysúťaženú cenu zákazky</w:t>
      </w:r>
      <w:r w:rsidRPr="004B52D6">
        <w:rPr>
          <w:rFonts w:cs="Arial"/>
          <w:sz w:val="20"/>
          <w:szCs w:val="20"/>
        </w:rPr>
        <w:t>.</w:t>
      </w:r>
      <w:r w:rsidR="00024A94" w:rsidRPr="004B52D6">
        <w:rPr>
          <w:rFonts w:cs="Arial"/>
          <w:sz w:val="20"/>
          <w:szCs w:val="20"/>
        </w:rPr>
        <w:t xml:space="preserve"> Vzhľadom na inflačnú doložku uvedenú v čl. VII., ods. 2 tejto rámcovej dohody sa zmluvné strany dohodli, že v prípade ak dôjde k zmene jednotkových cien toho ktorého tovaru, tak sa súčasne zmení finančný limit (navýši alebo zníži) o sumu, ktorá predstavuje zmenu (nárast alebo pokles) cien predpokladaného a ešte neodobratého tovaru.</w:t>
      </w:r>
    </w:p>
    <w:p w:rsidR="0047594E" w:rsidRPr="004B52D6" w:rsidRDefault="006774C3" w:rsidP="00230D9F">
      <w:pPr>
        <w:pStyle w:val="Odsekzoznamu"/>
        <w:numPr>
          <w:ilvl w:val="0"/>
          <w:numId w:val="19"/>
        </w:numPr>
        <w:ind w:left="340"/>
        <w:jc w:val="both"/>
        <w:rPr>
          <w:rFonts w:cs="Arial"/>
          <w:sz w:val="20"/>
          <w:szCs w:val="20"/>
        </w:rPr>
      </w:pPr>
      <w:r w:rsidRPr="004B52D6">
        <w:rPr>
          <w:rFonts w:cs="Arial"/>
          <w:sz w:val="20"/>
          <w:szCs w:val="20"/>
        </w:rPr>
        <w:t>Zmluvné strany sa dohodli</w:t>
      </w:r>
      <w:r w:rsidR="00565799" w:rsidRPr="004B52D6">
        <w:rPr>
          <w:rFonts w:cs="Arial"/>
          <w:sz w:val="20"/>
          <w:szCs w:val="20"/>
        </w:rPr>
        <w:t xml:space="preserve"> na podmienkach úpravy</w:t>
      </w:r>
      <w:r w:rsidR="00031C1E" w:rsidRPr="004B52D6">
        <w:rPr>
          <w:rFonts w:cs="Arial"/>
          <w:sz w:val="20"/>
          <w:szCs w:val="20"/>
        </w:rPr>
        <w:t xml:space="preserve"> jednotkových cien</w:t>
      </w:r>
      <w:r w:rsidR="00F014F0">
        <w:rPr>
          <w:rFonts w:cs="Arial"/>
          <w:sz w:val="20"/>
          <w:szCs w:val="20"/>
        </w:rPr>
        <w:t xml:space="preserve"> </w:t>
      </w:r>
      <w:bookmarkStart w:id="0" w:name="_GoBack"/>
      <w:bookmarkEnd w:id="0"/>
      <w:r w:rsidRPr="004B52D6">
        <w:rPr>
          <w:rFonts w:cs="Arial"/>
          <w:sz w:val="20"/>
          <w:szCs w:val="20"/>
        </w:rPr>
        <w:t>počas trvania rámcovej dohody</w:t>
      </w:r>
      <w:r w:rsidR="00B07B11" w:rsidRPr="004B52D6">
        <w:rPr>
          <w:rFonts w:cs="Arial"/>
          <w:sz w:val="20"/>
          <w:szCs w:val="20"/>
        </w:rPr>
        <w:t xml:space="preserve"> podľa nasledovnej inflačnej doložky:</w:t>
      </w:r>
      <w:r w:rsidRPr="004B52D6">
        <w:rPr>
          <w:rFonts w:cs="Arial"/>
          <w:sz w:val="20"/>
          <w:szCs w:val="20"/>
        </w:rPr>
        <w:t xml:space="preserve"> </w:t>
      </w:r>
      <w:r w:rsidR="00031C1E" w:rsidRPr="00230D9F">
        <w:rPr>
          <w:rFonts w:cs="Arial"/>
          <w:bCs/>
          <w:color w:val="000000"/>
          <w:sz w:val="20"/>
          <w:szCs w:val="20"/>
        </w:rPr>
        <w:t>Výška ceny sa upraví dodatkom pre platnosť v príslušnom roku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28.2. toho ktorého kalendárneho roka s preukázaním inflácie/deflácie odôvodňujúcej zmenu ceny. Pokiaľ nebola ani jednou zo zmluvných strán uplatnená možnosť na zmenu ceny v stanovenom termíne, tak úprava ceny vo výške priemernej miery inflácie / deflácie pre úpravu v tom ktorom roku je neprenosná do nasledujúcich rokov a toto právo zaniká neuplatnením v stanovenom čase</w:t>
      </w:r>
      <w:r w:rsidR="004B52D6">
        <w:rPr>
          <w:rFonts w:cs="Arial"/>
          <w:sz w:val="20"/>
          <w:szCs w:val="20"/>
        </w:rPr>
        <w:t xml:space="preserve">. </w:t>
      </w:r>
      <w:r w:rsidRPr="004B52D6">
        <w:rPr>
          <w:rFonts w:cs="Arial"/>
          <w:sz w:val="20"/>
          <w:szCs w:val="20"/>
        </w:rPr>
        <w:t>Zmenu ceny na základe tohto odstavca je možn</w:t>
      </w:r>
      <w:r w:rsidR="00711F98" w:rsidRPr="004B52D6">
        <w:rPr>
          <w:rFonts w:cs="Arial"/>
          <w:sz w:val="20"/>
          <w:szCs w:val="20"/>
        </w:rPr>
        <w:t>é uplatniť najskôr po 01.01.2026</w:t>
      </w:r>
      <w:r w:rsidRPr="004B52D6">
        <w:rPr>
          <w:rFonts w:cs="Arial"/>
          <w:sz w:val="20"/>
          <w:szCs w:val="20"/>
        </w:rPr>
        <w:t>.</w:t>
      </w:r>
    </w:p>
    <w:p w:rsidR="0047594E" w:rsidRDefault="0047594E" w:rsidP="00230D9F">
      <w:pPr>
        <w:pStyle w:val="Odsekzoznamu"/>
        <w:numPr>
          <w:ilvl w:val="0"/>
          <w:numId w:val="19"/>
        </w:numPr>
        <w:ind w:left="340"/>
        <w:jc w:val="both"/>
        <w:rPr>
          <w:rFonts w:cs="Arial"/>
          <w:sz w:val="20"/>
          <w:szCs w:val="20"/>
        </w:rPr>
      </w:pPr>
      <w:r w:rsidRPr="00B331B6">
        <w:rPr>
          <w:rFonts w:cs="Arial"/>
          <w:sz w:val="20"/>
          <w:szCs w:val="20"/>
        </w:rPr>
        <w:t xml:space="preserve">Cena je stanovená ako platná pre kupujúcim stanovený rozsah predmetu rámcovej dohody na </w:t>
      </w:r>
      <w:r w:rsidRPr="004D239D">
        <w:rPr>
          <w:rFonts w:cs="Arial"/>
          <w:sz w:val="20"/>
          <w:szCs w:val="20"/>
        </w:rPr>
        <w:t xml:space="preserve">obdobie podľa čl. III. tejto rámcovej dohody. Predávajúci  sa zaväzuje </w:t>
      </w:r>
      <w:r>
        <w:rPr>
          <w:rFonts w:cs="Arial"/>
          <w:sz w:val="20"/>
          <w:szCs w:val="20"/>
        </w:rPr>
        <w:t>vo všetkých daňových dokladoch -</w:t>
      </w:r>
      <w:r w:rsidRPr="004D239D">
        <w:rPr>
          <w:rFonts w:cs="Arial"/>
          <w:sz w:val="20"/>
          <w:szCs w:val="20"/>
        </w:rPr>
        <w:t xml:space="preserve"> faktúrach uvádzať číslo tejto rámcovej dohody, na základe ktorého bolo realizované plnenie s odvolaním sa na túto rámcovú dohodu. </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rsidR="0047594E" w:rsidRPr="004D239D" w:rsidRDefault="0047594E" w:rsidP="00230D9F">
      <w:pPr>
        <w:pStyle w:val="Odsekzoznamu"/>
        <w:numPr>
          <w:ilvl w:val="0"/>
          <w:numId w:val="19"/>
        </w:numPr>
        <w:ind w:left="340"/>
        <w:jc w:val="both"/>
        <w:rPr>
          <w:rFonts w:cs="Arial"/>
          <w:sz w:val="20"/>
          <w:szCs w:val="20"/>
        </w:rPr>
      </w:pPr>
      <w:r w:rsidRPr="004D239D">
        <w:rPr>
          <w:rFonts w:cs="Arial"/>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rsidR="0047594E" w:rsidRPr="004D239D" w:rsidRDefault="0047594E" w:rsidP="0047594E">
      <w:pPr>
        <w:pStyle w:val="Odsekzoznamu"/>
        <w:numPr>
          <w:ilvl w:val="0"/>
          <w:numId w:val="9"/>
        </w:numPr>
        <w:jc w:val="both"/>
        <w:rPr>
          <w:rFonts w:cs="Arial"/>
          <w:sz w:val="20"/>
          <w:szCs w:val="20"/>
        </w:rPr>
      </w:pPr>
      <w:r w:rsidRPr="004D239D">
        <w:rPr>
          <w:rFonts w:cs="Arial"/>
          <w:sz w:val="20"/>
          <w:szCs w:val="20"/>
        </w:rPr>
        <w:t>za úhradu od 5 do 30 dní pred uplynutím lehoty splatnosti - skonto vo výške 1% z fakturovanej ceny bez DPH.</w:t>
      </w:r>
    </w:p>
    <w:p w:rsidR="0047594E" w:rsidRPr="004D239D" w:rsidRDefault="0047594E" w:rsidP="0047594E">
      <w:pPr>
        <w:pStyle w:val="Odsekzoznamu"/>
        <w:ind w:left="360"/>
        <w:jc w:val="both"/>
        <w:rPr>
          <w:rFonts w:cs="Arial"/>
          <w:sz w:val="20"/>
          <w:szCs w:val="20"/>
        </w:rPr>
      </w:pPr>
      <w:r w:rsidRPr="004D239D">
        <w:rPr>
          <w:rFonts w:cs="Arial"/>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rsidR="0047594E" w:rsidRPr="004D239D" w:rsidRDefault="0047594E" w:rsidP="0047594E">
      <w:pPr>
        <w:pStyle w:val="Odsekzoznamu"/>
        <w:ind w:left="360"/>
        <w:jc w:val="both"/>
        <w:rPr>
          <w:rFonts w:cs="Arial"/>
          <w:sz w:val="20"/>
          <w:szCs w:val="20"/>
        </w:rPr>
      </w:pPr>
      <w:r w:rsidRPr="004D239D">
        <w:rPr>
          <w:rFonts w:cs="Arial"/>
          <w:sz w:val="20"/>
          <w:szCs w:val="20"/>
        </w:rPr>
        <w:t xml:space="preserve">Pri poskytnutí zľavy z pôvodnej ceny po vzniku daňovej povinnosti formou finančného bonusu, tzv. skonta, obidve zmluvné strany súhlasia s postupom v zmysle zák. č. 222/2004 Z. z. o dani z pridanej hodnoty, § 25, ods. 6, t.j. predávajúci vyhotoví v súvislosti s DPH len nedaňový doklad - tzv. finančný dobropis, za účelom finančného vyrovnania uplatnenej zľavy. </w:t>
      </w:r>
    </w:p>
    <w:p w:rsidR="0047594E" w:rsidRPr="004D239D" w:rsidRDefault="0047594E" w:rsidP="0047594E">
      <w:pPr>
        <w:jc w:val="cente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t>Článok VIII.</w:t>
      </w:r>
    </w:p>
    <w:p w:rsidR="0047594E" w:rsidRDefault="0047594E" w:rsidP="0047594E">
      <w:pPr>
        <w:jc w:val="center"/>
        <w:rPr>
          <w:rFonts w:cs="Arial"/>
          <w:b/>
          <w:sz w:val="20"/>
          <w:szCs w:val="20"/>
        </w:rPr>
      </w:pPr>
      <w:r w:rsidRPr="004D239D">
        <w:rPr>
          <w:rFonts w:cs="Arial"/>
          <w:b/>
          <w:sz w:val="20"/>
          <w:szCs w:val="20"/>
        </w:rPr>
        <w:t>Zmluvné sankcie</w:t>
      </w:r>
    </w:p>
    <w:p w:rsidR="0047594E" w:rsidRPr="004D239D" w:rsidRDefault="0047594E" w:rsidP="0047594E">
      <w:pPr>
        <w:jc w:val="center"/>
        <w:rPr>
          <w:rFonts w:cs="Arial"/>
          <w:b/>
          <w:sz w:val="20"/>
          <w:szCs w:val="20"/>
        </w:rPr>
      </w:pPr>
    </w:p>
    <w:p w:rsidR="0047594E" w:rsidRPr="00B331B6" w:rsidRDefault="0047594E" w:rsidP="0047594E">
      <w:pPr>
        <w:pStyle w:val="Odsekzoznamu"/>
        <w:numPr>
          <w:ilvl w:val="0"/>
          <w:numId w:val="14"/>
        </w:numPr>
        <w:jc w:val="both"/>
        <w:rPr>
          <w:rFonts w:cs="Arial"/>
          <w:sz w:val="20"/>
          <w:szCs w:val="20"/>
        </w:rPr>
      </w:pPr>
      <w:r w:rsidRPr="004D239D">
        <w:rPr>
          <w:rFonts w:cs="Arial"/>
          <w:sz w:val="20"/>
          <w:szCs w:val="20"/>
        </w:rPr>
        <w:lastRenderedPageBreak/>
        <w:t xml:space="preserve">V prípade, že kupujúci  nesplní svoj záväzok v zmysle čl. VII. ods. </w:t>
      </w:r>
      <w:r w:rsidR="00E064D0">
        <w:rPr>
          <w:rFonts w:cs="Arial"/>
          <w:sz w:val="20"/>
          <w:szCs w:val="20"/>
        </w:rPr>
        <w:t>5</w:t>
      </w:r>
      <w:r w:rsidRPr="004D239D">
        <w:rPr>
          <w:rFonts w:cs="Arial"/>
          <w:sz w:val="20"/>
          <w:szCs w:val="20"/>
        </w:rPr>
        <w:t xml:space="preserve">, </w:t>
      </w:r>
      <w:r w:rsidRPr="00B331B6">
        <w:rPr>
          <w:rFonts w:cs="Arial"/>
          <w:sz w:val="20"/>
          <w:szCs w:val="20"/>
        </w:rPr>
        <w:t>predávajúci je oprávnený uplatniť si voči kupujúcemu úrok z omeškania vo výške určenej na základe príslušných ustanovení zákona z nezaplatenej sumy za každý deň omeškania  úhrady.</w:t>
      </w:r>
    </w:p>
    <w:p w:rsidR="0047594E" w:rsidRPr="00B331B6" w:rsidRDefault="0047594E" w:rsidP="0047594E">
      <w:pPr>
        <w:pStyle w:val="Odsekzoznamu"/>
        <w:numPr>
          <w:ilvl w:val="0"/>
          <w:numId w:val="14"/>
        </w:numPr>
        <w:jc w:val="both"/>
        <w:rPr>
          <w:rFonts w:cs="Arial"/>
          <w:sz w:val="20"/>
          <w:szCs w:val="20"/>
        </w:rPr>
      </w:pPr>
      <w:r w:rsidRPr="00B331B6">
        <w:rPr>
          <w:rFonts w:cs="Arial"/>
          <w:sz w:val="20"/>
          <w:szCs w:val="20"/>
        </w:rPr>
        <w:t xml:space="preserve">V prípade, ak predávajúci  nedodá objednaný predmet zmluvy na základe </w:t>
      </w:r>
      <w:r>
        <w:rPr>
          <w:rFonts w:cs="Arial"/>
          <w:sz w:val="20"/>
          <w:szCs w:val="20"/>
        </w:rPr>
        <w:t xml:space="preserve">potvrdenej </w:t>
      </w:r>
      <w:r w:rsidRPr="00B331B6">
        <w:rPr>
          <w:rFonts w:cs="Arial"/>
          <w:sz w:val="20"/>
          <w:szCs w:val="20"/>
        </w:rPr>
        <w:t>objednávky  riadne a včas, kupujúci je oprávnený uplatniť si voči predávajúcemu zmluvnú pokutu vo výške 5 % z ceny predmetu zadanej objednávky.</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 xml:space="preserve">V prípade, ak kupujúci odstúpi od tejto rámcovej dohody z dôvodu jej porušenia na strane predávajúceho, môže si uplatniť zmluvnú pokutu vo výške 5,00 % z nevyčerpaného finančného limitu vysúťaženej ceny predmetu zákazky. </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Kupujúci  je povinný  prizvať predávajúceho na posúdenie oprávnenosti reklamácie. Ak predávajúci mešká s vybavením reklamácie viac ako 3 dni, kupujúci je oprávnený účtovať  zmluvnú pokutu vo výške 1,00 % z hodnoty reklamovaného predmetu za každý deň omeškania s vybavením reklamácie.</w:t>
      </w:r>
    </w:p>
    <w:p w:rsidR="0047594E" w:rsidRPr="004D239D" w:rsidRDefault="0047594E" w:rsidP="0047594E">
      <w:pPr>
        <w:pStyle w:val="Odsekzoznamu"/>
        <w:numPr>
          <w:ilvl w:val="0"/>
          <w:numId w:val="14"/>
        </w:numPr>
        <w:jc w:val="both"/>
        <w:rPr>
          <w:rFonts w:cs="Arial"/>
          <w:sz w:val="20"/>
          <w:szCs w:val="20"/>
        </w:rPr>
      </w:pPr>
      <w:r w:rsidRPr="004D239D">
        <w:rPr>
          <w:rFonts w:cs="Arial"/>
          <w:sz w:val="20"/>
          <w:szCs w:val="20"/>
        </w:rPr>
        <w:t>Popri zmluvnej pokute má kupujúci  právo požadovať aj náhradu škody vo výške prevyšujúcej zmluvnú pokutu. Zmluvnú pokutu v zmysle tohto článku je možné kumulovať.</w:t>
      </w:r>
    </w:p>
    <w:p w:rsidR="0047594E" w:rsidRPr="004D239D" w:rsidRDefault="0047594E" w:rsidP="0047594E">
      <w:pPr>
        <w:jc w:val="center"/>
        <w:rPr>
          <w:rFonts w:cs="Arial"/>
          <w:b/>
          <w:sz w:val="20"/>
          <w:szCs w:val="20"/>
        </w:rPr>
      </w:pPr>
    </w:p>
    <w:p w:rsidR="0047594E" w:rsidRPr="004D239D" w:rsidRDefault="0047594E" w:rsidP="0047594E">
      <w:pPr>
        <w:jc w:val="center"/>
        <w:rPr>
          <w:rFonts w:cs="Arial"/>
          <w:b/>
          <w:sz w:val="20"/>
          <w:szCs w:val="20"/>
        </w:rPr>
      </w:pPr>
      <w:r w:rsidRPr="004D239D">
        <w:rPr>
          <w:rFonts w:cs="Arial"/>
          <w:b/>
          <w:sz w:val="20"/>
          <w:szCs w:val="20"/>
        </w:rPr>
        <w:t>Článok IX.</w:t>
      </w:r>
    </w:p>
    <w:p w:rsidR="0047594E" w:rsidRDefault="0047594E" w:rsidP="0047594E">
      <w:pPr>
        <w:jc w:val="center"/>
        <w:rPr>
          <w:rFonts w:cs="Arial"/>
          <w:b/>
          <w:sz w:val="20"/>
          <w:szCs w:val="20"/>
        </w:rPr>
      </w:pPr>
      <w:r w:rsidRPr="004D239D">
        <w:rPr>
          <w:rFonts w:cs="Arial"/>
          <w:b/>
          <w:sz w:val="20"/>
          <w:szCs w:val="20"/>
        </w:rPr>
        <w:t>Riešenie sporov</w:t>
      </w:r>
    </w:p>
    <w:p w:rsidR="0047594E" w:rsidRPr="004D239D" w:rsidRDefault="0047594E" w:rsidP="0047594E">
      <w:pPr>
        <w:jc w:val="center"/>
        <w:rPr>
          <w:rFonts w:cs="Arial"/>
          <w:b/>
          <w:sz w:val="20"/>
          <w:szCs w:val="20"/>
        </w:rPr>
      </w:pPr>
    </w:p>
    <w:p w:rsidR="0047594E" w:rsidRPr="004D239D" w:rsidRDefault="0047594E" w:rsidP="0047594E">
      <w:pPr>
        <w:pStyle w:val="Odsekzoznamu"/>
        <w:numPr>
          <w:ilvl w:val="0"/>
          <w:numId w:val="10"/>
        </w:numPr>
        <w:jc w:val="both"/>
        <w:rPr>
          <w:rFonts w:cs="Arial"/>
          <w:sz w:val="20"/>
          <w:szCs w:val="20"/>
        </w:rPr>
      </w:pPr>
      <w:r w:rsidRPr="004D239D">
        <w:rPr>
          <w:rFonts w:cs="Arial"/>
          <w:sz w:val="20"/>
          <w:szCs w:val="20"/>
        </w:rPr>
        <w:t>Všetky spory vyplývajúce z tejto rámcovej dohody, vrátane sporov o jej platnosť, výklad alebo zrušenie, budú riešené dohodou. V prípade, že k dohode nedôjde bude spor riešený pred príslušným súdom SR.</w:t>
      </w:r>
    </w:p>
    <w:p w:rsidR="0047594E" w:rsidRPr="004D239D" w:rsidRDefault="0047594E" w:rsidP="0047594E">
      <w:pPr>
        <w:tabs>
          <w:tab w:val="left" w:pos="426"/>
        </w:tabs>
        <w:jc w:val="center"/>
        <w:rPr>
          <w:rFonts w:cs="Arial"/>
          <w:b/>
          <w:bCs/>
          <w:sz w:val="20"/>
          <w:szCs w:val="20"/>
        </w:rPr>
      </w:pPr>
    </w:p>
    <w:p w:rsidR="0047594E" w:rsidRPr="004D239D" w:rsidRDefault="0047594E" w:rsidP="0047594E">
      <w:pPr>
        <w:tabs>
          <w:tab w:val="left" w:pos="426"/>
        </w:tabs>
        <w:jc w:val="center"/>
        <w:rPr>
          <w:rFonts w:cs="Arial"/>
          <w:b/>
          <w:bCs/>
          <w:sz w:val="20"/>
          <w:szCs w:val="20"/>
        </w:rPr>
      </w:pPr>
      <w:r w:rsidRPr="004D239D">
        <w:rPr>
          <w:rFonts w:cs="Arial"/>
          <w:b/>
          <w:sz w:val="20"/>
          <w:szCs w:val="20"/>
        </w:rPr>
        <w:t xml:space="preserve">Článok </w:t>
      </w:r>
      <w:r w:rsidRPr="004D239D">
        <w:rPr>
          <w:rFonts w:cs="Arial"/>
          <w:b/>
          <w:bCs/>
          <w:sz w:val="20"/>
          <w:szCs w:val="20"/>
        </w:rPr>
        <w:t>X.</w:t>
      </w:r>
    </w:p>
    <w:p w:rsidR="0047594E" w:rsidRDefault="0047594E" w:rsidP="0047594E">
      <w:pPr>
        <w:tabs>
          <w:tab w:val="left" w:pos="426"/>
        </w:tabs>
        <w:jc w:val="center"/>
        <w:rPr>
          <w:rFonts w:cs="Arial"/>
          <w:b/>
          <w:bCs/>
          <w:sz w:val="20"/>
          <w:szCs w:val="20"/>
        </w:rPr>
      </w:pPr>
      <w:r w:rsidRPr="004D239D">
        <w:rPr>
          <w:rFonts w:cs="Arial"/>
          <w:b/>
          <w:bCs/>
          <w:sz w:val="20"/>
          <w:szCs w:val="20"/>
        </w:rPr>
        <w:t>Ukončenie rámcovej dohody a úhrada súvisiacich nákladov</w:t>
      </w:r>
    </w:p>
    <w:p w:rsidR="0047594E" w:rsidRPr="004D239D" w:rsidRDefault="0047594E" w:rsidP="0047594E">
      <w:pPr>
        <w:tabs>
          <w:tab w:val="left" w:pos="426"/>
        </w:tabs>
        <w:jc w:val="center"/>
        <w:rPr>
          <w:rFonts w:cs="Arial"/>
          <w:b/>
          <w:bCs/>
          <w:sz w:val="20"/>
          <w:szCs w:val="20"/>
        </w:rPr>
      </w:pP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Ukončenie zmluvných vzťahov založených touto rámcovou dohodou s predávajúcim môže nastať:</w:t>
      </w:r>
    </w:p>
    <w:p w:rsidR="0047594E" w:rsidRPr="004D239D" w:rsidRDefault="0047594E" w:rsidP="0047594E">
      <w:pPr>
        <w:pStyle w:val="Odsekzoznamu"/>
        <w:numPr>
          <w:ilvl w:val="0"/>
          <w:numId w:val="12"/>
        </w:numPr>
        <w:jc w:val="both"/>
        <w:rPr>
          <w:rFonts w:cs="Arial"/>
          <w:sz w:val="20"/>
          <w:szCs w:val="20"/>
        </w:rPr>
      </w:pPr>
      <w:r w:rsidRPr="004D239D">
        <w:rPr>
          <w:rFonts w:cs="Arial"/>
          <w:sz w:val="20"/>
          <w:szCs w:val="20"/>
        </w:rPr>
        <w:t>vzájomnou dohodou kupujúceho a predávajúceho,</w:t>
      </w:r>
    </w:p>
    <w:p w:rsidR="0047594E" w:rsidRPr="004D239D" w:rsidRDefault="0047594E" w:rsidP="0047594E">
      <w:pPr>
        <w:pStyle w:val="Odsekzoznamu"/>
        <w:numPr>
          <w:ilvl w:val="0"/>
          <w:numId w:val="12"/>
        </w:numPr>
        <w:jc w:val="both"/>
        <w:rPr>
          <w:rFonts w:cs="Arial"/>
          <w:sz w:val="20"/>
          <w:szCs w:val="20"/>
        </w:rPr>
      </w:pPr>
      <w:r w:rsidRPr="004D239D">
        <w:rPr>
          <w:rFonts w:cs="Arial"/>
          <w:sz w:val="20"/>
          <w:szCs w:val="20"/>
        </w:rPr>
        <w:t xml:space="preserve">odstúpením od tejto rámcovej dohody, </w:t>
      </w:r>
    </w:p>
    <w:p w:rsidR="0047594E" w:rsidRPr="004D239D" w:rsidRDefault="0047594E" w:rsidP="0047594E">
      <w:pPr>
        <w:pStyle w:val="Odsekzoznamu"/>
        <w:numPr>
          <w:ilvl w:val="0"/>
          <w:numId w:val="12"/>
        </w:numPr>
        <w:jc w:val="both"/>
        <w:rPr>
          <w:rFonts w:cs="Arial"/>
          <w:sz w:val="20"/>
          <w:szCs w:val="20"/>
        </w:rPr>
      </w:pPr>
      <w:r w:rsidRPr="004D239D">
        <w:rPr>
          <w:rFonts w:cs="Arial"/>
          <w:sz w:val="20"/>
          <w:szCs w:val="20"/>
        </w:rPr>
        <w:t xml:space="preserve">písomnou výpoveďou zo strany kupujúceho bez udania dôvodu, pričom výpovedná lehota </w:t>
      </w:r>
      <w:r w:rsidRPr="004D239D">
        <w:rPr>
          <w:rFonts w:cs="Arial"/>
          <w:sz w:val="20"/>
          <w:szCs w:val="20"/>
        </w:rPr>
        <w:br/>
        <w:t xml:space="preserve">je 1 mesiac a začína plynúť prvým dňom kalendárneho mesiaca nasledujúceho po doručení </w:t>
      </w:r>
      <w:r w:rsidRPr="004D239D">
        <w:rPr>
          <w:rFonts w:cs="Arial"/>
          <w:sz w:val="20"/>
          <w:szCs w:val="20"/>
        </w:rPr>
        <w:br/>
        <w:t>výpovede.</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Za podstatné porušenie tejto rámcovej dohody na základe ktorého môže kupujúci okamžite odstúpiť od tejto rámcovej dohody sa považuje najmä ak:</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bude v omeškaní s plnením predmetu rámcovej dohody na základe jednotlivej objednávky o viac ako 7 pracovných dní, </w:t>
      </w:r>
    </w:p>
    <w:p w:rsidR="0047594E"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dodal na základe tejto rámcovej dohody tovar inej akosti ako bol kupujúcemu prezentovaný vo verejnej súťaži a v tejto rámcovej zmluve dohodnutý, </w:t>
      </w:r>
    </w:p>
    <w:p w:rsidR="0036175A" w:rsidRPr="001C1CD9" w:rsidRDefault="00211D4E" w:rsidP="0047594E">
      <w:pPr>
        <w:pStyle w:val="Odsekzoznamu"/>
        <w:numPr>
          <w:ilvl w:val="0"/>
          <w:numId w:val="13"/>
        </w:numPr>
        <w:jc w:val="both"/>
        <w:rPr>
          <w:rFonts w:cs="Arial"/>
          <w:sz w:val="20"/>
          <w:szCs w:val="20"/>
        </w:rPr>
      </w:pPr>
      <w:r w:rsidRPr="00211D4E">
        <w:rPr>
          <w:bCs/>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predávajúci pri plnení predmetu tejto rámcovej dohody konal v rozpore s niektorým so všeobecne záväzným  právnym  predpisom,</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stratil podnikateľské oprávnenie vzťahujúce sa k predmetu zákazky </w:t>
      </w:r>
    </w:p>
    <w:p w:rsidR="0047594E" w:rsidRPr="004D239D" w:rsidRDefault="0047594E" w:rsidP="0047594E">
      <w:pPr>
        <w:pStyle w:val="Odsekzoznamu"/>
        <w:numPr>
          <w:ilvl w:val="0"/>
          <w:numId w:val="13"/>
        </w:numPr>
        <w:jc w:val="both"/>
        <w:rPr>
          <w:rFonts w:cs="Arial"/>
          <w:sz w:val="20"/>
          <w:szCs w:val="20"/>
        </w:rPr>
      </w:pPr>
      <w:r w:rsidRPr="004D239D">
        <w:rPr>
          <w:rFonts w:cs="Arial"/>
          <w:sz w:val="20"/>
          <w:szCs w:val="20"/>
        </w:rPr>
        <w:t xml:space="preserve">predávajúci opakovane dodal  náhradné diely nižšej kvality, ktoré spôsobujú následnú opravu a výmenu rovnakej súčiastky v lehote do 6 mesiacov od dodania, pričom kupujúci doručí sporné náhradné diely predávajúcemu, vrátane vyčíslenia nákladov spojených s opätovnou opravou. Opakovaným dodaním sa rozumie dodanie náhradného dielu nižšej kvality 3-krát za sebou v rámci všetkých regiónov, riešených v reklamačnom konaní (elektronická reklamácia).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Kupujúci je oprávnený od tejto zmluvy odstúpiť aj v prípade, ak predávajúci porušil povinnosť z iného záväzkového vzťahu, ktorý má uzatvorený s kupujúcim.</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Právne účinky odstúpenia od tejto rámcovej dohody nastávajú dňom doručenia písomného oznámenia o odstúpení druhej zmluvnej strane.</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Odstúpenie od tejto rámcovej dohody musí mať písomnú formu, musí byť doručené druhej zmluvnej strane a musí v ňom byť uvedený konkrétny dôvod odstúpenia, inak je neplatné.</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 xml:space="preserve">Doručovanie prostredníctvom pošty: v prípade neprevzatia zásielky adresátom sa zásielka považuje za doručenú dňom, v ktorý sa ako neprevzatá vrátila odosielateľovi.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lastRenderedPageBreak/>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47594E" w:rsidRPr="004D239D" w:rsidRDefault="0047594E" w:rsidP="0047594E">
      <w:pPr>
        <w:pStyle w:val="Odsekzoznamu"/>
        <w:numPr>
          <w:ilvl w:val="0"/>
          <w:numId w:val="11"/>
        </w:numPr>
        <w:jc w:val="both"/>
        <w:rPr>
          <w:rFonts w:cs="Arial"/>
          <w:sz w:val="20"/>
          <w:szCs w:val="20"/>
        </w:rPr>
      </w:pPr>
      <w:r w:rsidRPr="004D239D">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rsidR="0047594E" w:rsidRDefault="0047594E" w:rsidP="0047594E">
      <w:pPr>
        <w:pStyle w:val="Odsekzoznamu"/>
        <w:numPr>
          <w:ilvl w:val="0"/>
          <w:numId w:val="11"/>
        </w:numPr>
        <w:jc w:val="both"/>
        <w:rPr>
          <w:rFonts w:cs="Arial"/>
          <w:sz w:val="20"/>
          <w:szCs w:val="20"/>
        </w:rPr>
      </w:pPr>
      <w:r w:rsidRPr="0005777A">
        <w:rPr>
          <w:rFonts w:cs="Arial"/>
          <w:sz w:val="20"/>
          <w:szCs w:val="20"/>
        </w:rPr>
        <w:t>Kupujúci môže odstúpiť od tejto rámcovej dohody aj v prípadoch ustanovených zákonom, napríklad podľa §</w:t>
      </w:r>
      <w:r>
        <w:rPr>
          <w:rFonts w:cs="Arial"/>
          <w:sz w:val="20"/>
          <w:szCs w:val="20"/>
        </w:rPr>
        <w:t xml:space="preserve"> 19 </w:t>
      </w:r>
      <w:r w:rsidRPr="0005777A">
        <w:rPr>
          <w:rFonts w:cs="Arial"/>
          <w:sz w:val="20"/>
          <w:szCs w:val="20"/>
        </w:rPr>
        <w:t xml:space="preserve">zákona č. 343/2015 Z. z. o verejnom obstarávaní v znení neskorších predpisov. </w:t>
      </w:r>
    </w:p>
    <w:p w:rsidR="0047594E" w:rsidRPr="00626051" w:rsidRDefault="0047594E" w:rsidP="0047594E">
      <w:pPr>
        <w:rPr>
          <w:rFonts w:cs="Arial"/>
          <w:sz w:val="20"/>
          <w:szCs w:val="20"/>
        </w:rPr>
      </w:pPr>
    </w:p>
    <w:p w:rsidR="0047594E" w:rsidRPr="00726DE0" w:rsidRDefault="0047594E" w:rsidP="0047594E">
      <w:pPr>
        <w:jc w:val="center"/>
        <w:rPr>
          <w:rFonts w:cs="Arial"/>
          <w:b/>
          <w:sz w:val="20"/>
          <w:szCs w:val="20"/>
        </w:rPr>
      </w:pPr>
      <w:r w:rsidRPr="00726DE0">
        <w:rPr>
          <w:rFonts w:cs="Arial"/>
          <w:b/>
          <w:sz w:val="20"/>
          <w:szCs w:val="20"/>
        </w:rPr>
        <w:t>Článok XI.</w:t>
      </w:r>
    </w:p>
    <w:p w:rsidR="0047594E" w:rsidRPr="00726DE0" w:rsidRDefault="0047594E" w:rsidP="0047594E">
      <w:pPr>
        <w:jc w:val="center"/>
        <w:rPr>
          <w:rFonts w:cs="Arial"/>
          <w:b/>
          <w:sz w:val="20"/>
          <w:szCs w:val="20"/>
        </w:rPr>
      </w:pPr>
      <w:r w:rsidRPr="00726DE0">
        <w:rPr>
          <w:rFonts w:cs="Arial"/>
          <w:b/>
          <w:sz w:val="20"/>
          <w:szCs w:val="20"/>
        </w:rPr>
        <w:t>Osobitné ustanovenia</w:t>
      </w:r>
    </w:p>
    <w:p w:rsidR="0047594E" w:rsidRPr="004D239D" w:rsidRDefault="0047594E" w:rsidP="0047594E">
      <w:pPr>
        <w:jc w:val="center"/>
        <w:rPr>
          <w:rFonts w:cs="Arial"/>
          <w:b/>
          <w:bCs/>
          <w:sz w:val="20"/>
          <w:szCs w:val="20"/>
        </w:rPr>
      </w:pP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Predávajúci je oprávnený postúpiť pohľadávky a iné práva vyplývajúce z tejto rámcovej dohody voči kupujúcemu len po jeho predchádzajúcom súhlase.</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Rámcová dohoda je vyhotovená v jazyku slovenskom. </w:t>
      </w:r>
    </w:p>
    <w:p w:rsidR="0047594E" w:rsidRPr="004D239D" w:rsidRDefault="0047594E" w:rsidP="0047594E">
      <w:pPr>
        <w:pStyle w:val="Odsekzoznamu"/>
        <w:numPr>
          <w:ilvl w:val="0"/>
          <w:numId w:val="15"/>
        </w:numPr>
        <w:jc w:val="both"/>
        <w:rPr>
          <w:rFonts w:cs="Arial"/>
          <w:sz w:val="20"/>
          <w:szCs w:val="20"/>
        </w:rPr>
      </w:pPr>
      <w:r>
        <w:rPr>
          <w:rFonts w:cs="Arial"/>
          <w:sz w:val="20"/>
          <w:szCs w:val="20"/>
        </w:rPr>
        <w:t>Rámcová dohoda je vyhotovená v 5 exemplároch, pričom 3 exempláre obdrží kupujúci a 2 exempláre</w:t>
      </w:r>
      <w:r w:rsidRPr="004D239D">
        <w:rPr>
          <w:rFonts w:cs="Arial"/>
          <w:sz w:val="20"/>
          <w:szCs w:val="20"/>
        </w:rPr>
        <w:t xml:space="preserve"> predávajúci.  </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Práva a 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Akékoľvek zmeny a doplnky tejto rámcovej dohody je možné vykonať len písomne, formou očíslovaných dodatkov podpísaných obidvoma zmluvnými stranami. </w:t>
      </w:r>
    </w:p>
    <w:p w:rsidR="0047594E" w:rsidRPr="004D239D" w:rsidRDefault="0047594E" w:rsidP="0047594E">
      <w:pPr>
        <w:pStyle w:val="Odsekzoznamu"/>
        <w:numPr>
          <w:ilvl w:val="0"/>
          <w:numId w:val="15"/>
        </w:numPr>
        <w:jc w:val="both"/>
        <w:rPr>
          <w:rFonts w:cs="Arial"/>
          <w:sz w:val="20"/>
          <w:szCs w:val="20"/>
        </w:rPr>
      </w:pPr>
      <w:r w:rsidRPr="004D239D">
        <w:rPr>
          <w:rFonts w:cs="Arial"/>
          <w:sz w:val="20"/>
          <w:szCs w:val="20"/>
        </w:rPr>
        <w:t xml:space="preserve">Zmluvné strany výslovne súhlasia so zverejnením  rámcovej dohody v jej plnom rozsahu  vrátane  príloh a dodatkov v Centrálnom registri zmlúv vedenom na Úrade vlády SR.    </w:t>
      </w:r>
    </w:p>
    <w:p w:rsidR="0047594E" w:rsidRDefault="0047594E" w:rsidP="0047594E">
      <w:pPr>
        <w:pStyle w:val="Odsekzoznamu"/>
        <w:numPr>
          <w:ilvl w:val="0"/>
          <w:numId w:val="15"/>
        </w:numPr>
        <w:jc w:val="both"/>
        <w:rPr>
          <w:rFonts w:cs="Arial"/>
          <w:sz w:val="20"/>
          <w:szCs w:val="20"/>
        </w:rPr>
      </w:pPr>
      <w:r w:rsidRPr="004D239D">
        <w:rPr>
          <w:rFonts w:cs="Arial"/>
          <w:sz w:val="20"/>
          <w:szCs w:val="20"/>
        </w:rPr>
        <w:t xml:space="preserve">Táto rámcová dohoda nadobúda platnosť dňom jej podpísania obidvoma zmluvnými stranami a účinnosť dňom nasledujúcim po dni jej zverejnenia v Centrálnom registri zmlúv v súlade s § 47a Občianskeho zákonníka. </w:t>
      </w:r>
    </w:p>
    <w:p w:rsidR="0047594E" w:rsidRDefault="0047594E" w:rsidP="0047594E">
      <w:pPr>
        <w:pStyle w:val="Odsekzoznamu"/>
        <w:numPr>
          <w:ilvl w:val="0"/>
          <w:numId w:val="15"/>
        </w:numPr>
        <w:jc w:val="both"/>
        <w:rPr>
          <w:rFonts w:cs="Arial"/>
          <w:sz w:val="20"/>
          <w:szCs w:val="20"/>
        </w:rPr>
      </w:pPr>
      <w:r w:rsidRPr="00302CBD">
        <w:rPr>
          <w:rFonts w:cs="Arial"/>
          <w:sz w:val="20"/>
          <w:szCs w:val="20"/>
        </w:rPr>
        <w:t>Neoddeliteľnou súčasťou tejto rámcovej dohody sú prílohy:</w:t>
      </w:r>
    </w:p>
    <w:p w:rsidR="008E49B2" w:rsidRPr="00111B94" w:rsidRDefault="008E49B2" w:rsidP="00851F4C">
      <w:pPr>
        <w:pStyle w:val="Odsekzoznamu"/>
        <w:ind w:left="360"/>
        <w:jc w:val="both"/>
        <w:rPr>
          <w:rFonts w:cs="Arial"/>
          <w:sz w:val="20"/>
          <w:szCs w:val="20"/>
        </w:rPr>
      </w:pPr>
    </w:p>
    <w:p w:rsidR="0047594E" w:rsidRPr="004827B3" w:rsidRDefault="0047594E" w:rsidP="0047594E">
      <w:pPr>
        <w:pStyle w:val="Odsekzoznamu"/>
        <w:ind w:left="360"/>
        <w:jc w:val="both"/>
        <w:rPr>
          <w:rFonts w:cs="Arial"/>
          <w:sz w:val="20"/>
          <w:szCs w:val="20"/>
        </w:rPr>
      </w:pPr>
      <w:r>
        <w:rPr>
          <w:rFonts w:cs="Arial"/>
          <w:sz w:val="20"/>
          <w:szCs w:val="20"/>
        </w:rPr>
        <w:t>Príloha č. 1</w:t>
      </w:r>
      <w:r w:rsidRPr="00302CBD">
        <w:rPr>
          <w:rFonts w:cs="Arial"/>
          <w:sz w:val="20"/>
          <w:szCs w:val="20"/>
        </w:rPr>
        <w:t xml:space="preserve">: </w:t>
      </w:r>
      <w:r w:rsidR="00211D4E" w:rsidRPr="00211D4E">
        <w:rPr>
          <w:rFonts w:cs="Arial"/>
          <w:sz w:val="20"/>
          <w:szCs w:val="20"/>
        </w:rPr>
        <w:t>Zoznam náhradných dielov, vrátane ich jednotkovej ceny po jednotlivých položkách.</w:t>
      </w:r>
    </w:p>
    <w:p w:rsidR="0047594E" w:rsidRPr="008A1FF8" w:rsidRDefault="0047594E" w:rsidP="0047594E">
      <w:pPr>
        <w:pStyle w:val="Odsekzoznamu"/>
        <w:ind w:left="360"/>
        <w:jc w:val="both"/>
        <w:rPr>
          <w:rFonts w:cs="Arial"/>
          <w:sz w:val="20"/>
          <w:szCs w:val="20"/>
        </w:rPr>
      </w:pPr>
      <w:r>
        <w:rPr>
          <w:rFonts w:cs="Arial"/>
          <w:sz w:val="20"/>
          <w:szCs w:val="20"/>
        </w:rPr>
        <w:t>Príloha č. 2</w:t>
      </w:r>
      <w:r w:rsidRPr="00302CBD">
        <w:rPr>
          <w:rFonts w:cs="Arial"/>
          <w:sz w:val="20"/>
          <w:szCs w:val="20"/>
        </w:rPr>
        <w:t xml:space="preserve">: </w:t>
      </w:r>
      <w:r w:rsidRPr="006B05BD">
        <w:rPr>
          <w:rFonts w:cs="Arial"/>
          <w:noProof w:val="0"/>
          <w:sz w:val="20"/>
          <w:szCs w:val="20"/>
        </w:rPr>
        <w:t>Z</w:t>
      </w:r>
      <w:r w:rsidRPr="006B05BD">
        <w:rPr>
          <w:sz w:val="20"/>
          <w:szCs w:val="20"/>
        </w:rPr>
        <w:t>oznam subdodávateľov spolu s čestným vyhlásením (ak je to relevantné)</w:t>
      </w:r>
    </w:p>
    <w:p w:rsidR="0047594E" w:rsidRDefault="0047594E" w:rsidP="0047594E">
      <w:pPr>
        <w:pStyle w:val="Bezriadkovania"/>
        <w:rPr>
          <w:rFonts w:ascii="Arial" w:hAnsi="Arial" w:cs="Arial"/>
          <w:sz w:val="20"/>
          <w:szCs w:val="20"/>
          <w:lang w:val="sk-SK"/>
        </w:rPr>
      </w:pPr>
    </w:p>
    <w:p w:rsidR="008E49B2" w:rsidRDefault="008E49B2" w:rsidP="0047594E">
      <w:pPr>
        <w:pStyle w:val="Bezriadkovania"/>
        <w:rPr>
          <w:rFonts w:ascii="Arial" w:hAnsi="Arial" w:cs="Arial"/>
          <w:sz w:val="20"/>
          <w:szCs w:val="20"/>
          <w:lang w:val="sk-SK"/>
        </w:rPr>
      </w:pPr>
    </w:p>
    <w:p w:rsidR="008E49B2" w:rsidRPr="004D239D" w:rsidRDefault="008E49B2" w:rsidP="0047594E">
      <w:pPr>
        <w:pStyle w:val="Bezriadkovania"/>
        <w:rPr>
          <w:rFonts w:ascii="Arial" w:hAnsi="Arial" w:cs="Arial"/>
          <w:sz w:val="20"/>
          <w:szCs w:val="20"/>
          <w:lang w:val="sk-SK"/>
        </w:rPr>
      </w:pPr>
    </w:p>
    <w:tbl>
      <w:tblPr>
        <w:tblW w:w="5000" w:type="pct"/>
        <w:tblLook w:val="01E0" w:firstRow="1" w:lastRow="1" w:firstColumn="1" w:lastColumn="1" w:noHBand="0" w:noVBand="0"/>
      </w:tblPr>
      <w:tblGrid>
        <w:gridCol w:w="3829"/>
        <w:gridCol w:w="849"/>
        <w:gridCol w:w="4394"/>
      </w:tblGrid>
      <w:tr w:rsidR="0047594E" w:rsidRPr="004D239D" w:rsidTr="00AA44CF">
        <w:tc>
          <w:tcPr>
            <w:tcW w:w="2110" w:type="pct"/>
            <w:shd w:val="clear" w:color="auto" w:fill="auto"/>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V Banskej Bystrici, dňa .....................</w:t>
            </w:r>
          </w:p>
        </w:tc>
        <w:tc>
          <w:tcPr>
            <w:tcW w:w="468" w:type="pct"/>
            <w:shd w:val="clear" w:color="auto" w:fill="auto"/>
          </w:tcPr>
          <w:p w:rsidR="0047594E" w:rsidRPr="004D239D" w:rsidRDefault="0047594E" w:rsidP="00AA44CF">
            <w:pPr>
              <w:pStyle w:val="Bezriadkovania"/>
              <w:rPr>
                <w:rFonts w:ascii="Arial" w:hAnsi="Arial" w:cs="Arial"/>
                <w:sz w:val="20"/>
                <w:szCs w:val="20"/>
                <w:lang w:val="sk-SK"/>
              </w:rPr>
            </w:pPr>
          </w:p>
        </w:tc>
        <w:tc>
          <w:tcPr>
            <w:tcW w:w="2422" w:type="pct"/>
            <w:shd w:val="clear" w:color="auto" w:fill="auto"/>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V ........................., dňa .....................</w:t>
            </w:r>
          </w:p>
        </w:tc>
      </w:tr>
    </w:tbl>
    <w:p w:rsidR="0047594E" w:rsidRPr="004D239D" w:rsidRDefault="0047594E" w:rsidP="0047594E">
      <w:pPr>
        <w:pStyle w:val="Bezriadkovania"/>
        <w:rPr>
          <w:rFonts w:ascii="Arial" w:hAnsi="Arial" w:cs="Arial"/>
          <w:sz w:val="20"/>
          <w:szCs w:val="20"/>
          <w:lang w:val="sk-SK"/>
        </w:rPr>
      </w:pPr>
    </w:p>
    <w:p w:rsidR="0047594E" w:rsidRPr="004D239D" w:rsidRDefault="0047594E" w:rsidP="0047594E">
      <w:pPr>
        <w:pStyle w:val="Bezriadkovania"/>
        <w:rPr>
          <w:rFonts w:ascii="Arial" w:hAnsi="Arial" w:cs="Arial"/>
          <w:sz w:val="20"/>
          <w:szCs w:val="20"/>
          <w:lang w:val="sk-SK"/>
        </w:rPr>
      </w:pPr>
    </w:p>
    <w:tbl>
      <w:tblPr>
        <w:tblW w:w="5000" w:type="pct"/>
        <w:tblLook w:val="01E0" w:firstRow="1" w:lastRow="1" w:firstColumn="1" w:lastColumn="1" w:noHBand="0" w:noVBand="0"/>
      </w:tblPr>
      <w:tblGrid>
        <w:gridCol w:w="3828"/>
        <w:gridCol w:w="851"/>
        <w:gridCol w:w="4393"/>
      </w:tblGrid>
      <w:tr w:rsidR="0047594E" w:rsidRPr="004D239D" w:rsidTr="00AA44CF">
        <w:tc>
          <w:tcPr>
            <w:tcW w:w="2110" w:type="pct"/>
            <w:tcBorders>
              <w:bottom w:val="dashed" w:sz="4" w:space="0" w:color="auto"/>
            </w:tcBorders>
          </w:tcPr>
          <w:p w:rsidR="0047594E" w:rsidRPr="004D239D" w:rsidRDefault="0047594E" w:rsidP="00AA44CF">
            <w:pPr>
              <w:pStyle w:val="Bezriadkovania"/>
              <w:rPr>
                <w:rFonts w:ascii="Arial" w:hAnsi="Arial" w:cs="Arial"/>
                <w:sz w:val="20"/>
                <w:szCs w:val="20"/>
                <w:lang w:val="sk-SK"/>
              </w:rPr>
            </w:pPr>
            <w:r w:rsidRPr="004D239D">
              <w:rPr>
                <w:rFonts w:ascii="Arial" w:hAnsi="Arial" w:cs="Arial"/>
                <w:sz w:val="20"/>
                <w:szCs w:val="20"/>
                <w:lang w:val="sk-SK"/>
              </w:rPr>
              <w:t>Kupujúci:</w:t>
            </w:r>
          </w:p>
        </w:tc>
        <w:tc>
          <w:tcPr>
            <w:tcW w:w="469" w:type="pct"/>
            <w:shd w:val="clear" w:color="auto" w:fill="auto"/>
          </w:tcPr>
          <w:p w:rsidR="0047594E" w:rsidRPr="004D239D" w:rsidRDefault="0047594E" w:rsidP="00AA44CF">
            <w:pPr>
              <w:pStyle w:val="Bezriadkovania"/>
              <w:rPr>
                <w:rFonts w:ascii="Arial" w:hAnsi="Arial" w:cs="Arial"/>
                <w:sz w:val="20"/>
                <w:szCs w:val="20"/>
                <w:lang w:val="sk-SK"/>
              </w:rPr>
            </w:pPr>
          </w:p>
        </w:tc>
        <w:tc>
          <w:tcPr>
            <w:tcW w:w="2421" w:type="pct"/>
            <w:tcBorders>
              <w:bottom w:val="dashed" w:sz="4" w:space="0" w:color="auto"/>
            </w:tcBorders>
          </w:tcPr>
          <w:p w:rsidR="0047594E" w:rsidRDefault="0047594E" w:rsidP="00AA44CF">
            <w:pPr>
              <w:pStyle w:val="Bezriadkovania"/>
              <w:rPr>
                <w:rFonts w:ascii="Arial" w:hAnsi="Arial" w:cs="Arial"/>
                <w:sz w:val="20"/>
                <w:szCs w:val="20"/>
                <w:lang w:val="sk-SK"/>
              </w:rPr>
            </w:pPr>
            <w:r w:rsidRPr="004D239D">
              <w:rPr>
                <w:rFonts w:ascii="Arial" w:hAnsi="Arial" w:cs="Arial"/>
                <w:sz w:val="20"/>
                <w:szCs w:val="20"/>
                <w:lang w:val="sk-SK"/>
              </w:rPr>
              <w:t>Predávajúci:</w:t>
            </w:r>
          </w:p>
          <w:p w:rsidR="0047594E" w:rsidRDefault="0047594E" w:rsidP="00AA44CF">
            <w:pPr>
              <w:pStyle w:val="Bezriadkovania"/>
              <w:rPr>
                <w:rFonts w:ascii="Arial" w:hAnsi="Arial" w:cs="Arial"/>
                <w:sz w:val="20"/>
                <w:szCs w:val="20"/>
                <w:lang w:val="sk-SK"/>
              </w:rPr>
            </w:pPr>
          </w:p>
          <w:p w:rsidR="0047594E" w:rsidRPr="004D239D" w:rsidRDefault="0047594E" w:rsidP="00AA44CF">
            <w:pPr>
              <w:pStyle w:val="Bezriadkovania"/>
              <w:rPr>
                <w:rFonts w:ascii="Arial" w:hAnsi="Arial" w:cs="Arial"/>
                <w:sz w:val="20"/>
                <w:szCs w:val="20"/>
                <w:lang w:val="sk-SK"/>
              </w:rPr>
            </w:pPr>
          </w:p>
          <w:p w:rsidR="0047594E" w:rsidRPr="004D239D" w:rsidRDefault="0047594E" w:rsidP="00AA44CF">
            <w:pPr>
              <w:pStyle w:val="Bezriadkovania"/>
              <w:rPr>
                <w:rFonts w:ascii="Arial" w:hAnsi="Arial" w:cs="Arial"/>
                <w:sz w:val="20"/>
                <w:szCs w:val="20"/>
                <w:lang w:val="sk-SK"/>
              </w:rPr>
            </w:pPr>
          </w:p>
        </w:tc>
      </w:tr>
      <w:tr w:rsidR="0047594E" w:rsidRPr="004D239D" w:rsidTr="00AA44CF">
        <w:tblPrEx>
          <w:tblBorders>
            <w:top w:val="dashed" w:sz="4" w:space="0" w:color="auto"/>
            <w:insideH w:val="dashed" w:sz="4" w:space="0" w:color="auto"/>
          </w:tblBorders>
        </w:tblPrEx>
        <w:tc>
          <w:tcPr>
            <w:tcW w:w="2110" w:type="pct"/>
            <w:tcBorders>
              <w:top w:val="dashed" w:sz="4" w:space="0" w:color="auto"/>
              <w:left w:val="nil"/>
              <w:bottom w:val="nil"/>
              <w:right w:val="nil"/>
            </w:tcBorders>
          </w:tcPr>
          <w:p w:rsidR="0047594E" w:rsidRPr="004D239D" w:rsidRDefault="0047594E" w:rsidP="00AA44CF">
            <w:pPr>
              <w:jc w:val="center"/>
              <w:rPr>
                <w:rFonts w:cs="Arial"/>
                <w:b/>
                <w:sz w:val="20"/>
                <w:szCs w:val="20"/>
              </w:rPr>
            </w:pPr>
            <w:r w:rsidRPr="004D239D">
              <w:rPr>
                <w:rFonts w:cs="Arial"/>
                <w:b/>
                <w:sz w:val="20"/>
                <w:szCs w:val="20"/>
              </w:rPr>
              <w:t xml:space="preserve">Ing. </w:t>
            </w:r>
            <w:r>
              <w:rPr>
                <w:rFonts w:cs="Arial"/>
                <w:b/>
                <w:sz w:val="20"/>
                <w:szCs w:val="20"/>
              </w:rPr>
              <w:t>Marek Buch</w:t>
            </w:r>
          </w:p>
          <w:p w:rsidR="0047594E" w:rsidRPr="004D239D" w:rsidRDefault="0047594E" w:rsidP="00AA44CF">
            <w:pPr>
              <w:jc w:val="center"/>
              <w:rPr>
                <w:rFonts w:cs="Arial"/>
                <w:sz w:val="20"/>
                <w:szCs w:val="20"/>
              </w:rPr>
            </w:pPr>
            <w:r w:rsidRPr="004D239D">
              <w:rPr>
                <w:rFonts w:cs="Arial"/>
                <w:sz w:val="20"/>
                <w:szCs w:val="20"/>
              </w:rPr>
              <w:t>riaditeľ OZLT</w:t>
            </w:r>
          </w:p>
        </w:tc>
        <w:tc>
          <w:tcPr>
            <w:tcW w:w="469" w:type="pct"/>
            <w:tcBorders>
              <w:top w:val="nil"/>
              <w:left w:val="nil"/>
              <w:bottom w:val="nil"/>
              <w:right w:val="nil"/>
            </w:tcBorders>
          </w:tcPr>
          <w:p w:rsidR="0047594E" w:rsidRPr="004D239D" w:rsidRDefault="0047594E" w:rsidP="00AA44CF">
            <w:pPr>
              <w:jc w:val="center"/>
              <w:rPr>
                <w:rFonts w:cs="Arial"/>
                <w:sz w:val="20"/>
                <w:szCs w:val="20"/>
              </w:rPr>
            </w:pPr>
          </w:p>
        </w:tc>
        <w:tc>
          <w:tcPr>
            <w:tcW w:w="2421" w:type="pct"/>
            <w:tcBorders>
              <w:top w:val="dashed" w:sz="4" w:space="0" w:color="auto"/>
              <w:left w:val="nil"/>
              <w:bottom w:val="nil"/>
              <w:right w:val="nil"/>
            </w:tcBorders>
          </w:tcPr>
          <w:p w:rsidR="0047594E" w:rsidRPr="004D239D" w:rsidRDefault="0047594E" w:rsidP="00AA44CF">
            <w:pPr>
              <w:jc w:val="center"/>
              <w:rPr>
                <w:rFonts w:cs="Arial"/>
                <w:b/>
                <w:sz w:val="20"/>
                <w:szCs w:val="20"/>
              </w:rPr>
            </w:pPr>
            <w:r w:rsidRPr="004D239D">
              <w:rPr>
                <w:rFonts w:cs="Arial"/>
                <w:b/>
                <w:sz w:val="20"/>
                <w:szCs w:val="20"/>
              </w:rPr>
              <w:t>obchodné meno</w:t>
            </w:r>
          </w:p>
          <w:p w:rsidR="0047594E" w:rsidRPr="004D239D" w:rsidRDefault="0047594E" w:rsidP="00AA44CF">
            <w:pPr>
              <w:jc w:val="center"/>
              <w:rPr>
                <w:rFonts w:cs="Arial"/>
                <w:sz w:val="20"/>
                <w:szCs w:val="20"/>
              </w:rPr>
            </w:pPr>
            <w:r w:rsidRPr="004D239D">
              <w:rPr>
                <w:rFonts w:cs="Arial"/>
                <w:sz w:val="20"/>
                <w:szCs w:val="20"/>
              </w:rPr>
              <w:t>zastúpená titul, meno a priezvisko</w:t>
            </w:r>
          </w:p>
          <w:p w:rsidR="0047594E" w:rsidRPr="004D239D" w:rsidRDefault="0047594E" w:rsidP="00AA44CF">
            <w:pPr>
              <w:jc w:val="center"/>
              <w:rPr>
                <w:rFonts w:cs="Arial"/>
                <w:sz w:val="20"/>
                <w:szCs w:val="20"/>
              </w:rPr>
            </w:pPr>
            <w:r w:rsidRPr="004D239D">
              <w:rPr>
                <w:rFonts w:cs="Arial"/>
                <w:sz w:val="20"/>
                <w:szCs w:val="20"/>
              </w:rPr>
              <w:lastRenderedPageBreak/>
              <w:t>funkcia</w:t>
            </w:r>
          </w:p>
        </w:tc>
      </w:tr>
    </w:tbl>
    <w:p w:rsidR="00233841" w:rsidRDefault="00233841"/>
    <w:sectPr w:rsidR="00233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CB4"/>
    <w:multiLevelType w:val="hybridMultilevel"/>
    <w:tmpl w:val="53B245D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B01293"/>
    <w:multiLevelType w:val="hybridMultilevel"/>
    <w:tmpl w:val="55AABD98"/>
    <w:lvl w:ilvl="0" w:tplc="8534988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7D90C64"/>
    <w:multiLevelType w:val="hybridMultilevel"/>
    <w:tmpl w:val="7226B3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3A57E5"/>
    <w:multiLevelType w:val="hybridMultilevel"/>
    <w:tmpl w:val="8E8E41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240332"/>
    <w:multiLevelType w:val="hybridMultilevel"/>
    <w:tmpl w:val="136216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8"/>
  </w:num>
  <w:num w:numId="3">
    <w:abstractNumId w:val="1"/>
  </w:num>
  <w:num w:numId="4">
    <w:abstractNumId w:val="9"/>
  </w:num>
  <w:num w:numId="5">
    <w:abstractNumId w:val="18"/>
  </w:num>
  <w:num w:numId="6">
    <w:abstractNumId w:val="0"/>
  </w:num>
  <w:num w:numId="7">
    <w:abstractNumId w:val="6"/>
  </w:num>
  <w:num w:numId="8">
    <w:abstractNumId w:val="11"/>
  </w:num>
  <w:num w:numId="9">
    <w:abstractNumId w:val="17"/>
  </w:num>
  <w:num w:numId="10">
    <w:abstractNumId w:val="10"/>
  </w:num>
  <w:num w:numId="11">
    <w:abstractNumId w:val="4"/>
  </w:num>
  <w:num w:numId="12">
    <w:abstractNumId w:val="12"/>
  </w:num>
  <w:num w:numId="13">
    <w:abstractNumId w:val="7"/>
  </w:num>
  <w:num w:numId="14">
    <w:abstractNumId w:val="15"/>
  </w:num>
  <w:num w:numId="15">
    <w:abstractNumId w:val="3"/>
  </w:num>
  <w:num w:numId="16">
    <w:abstractNumId w:val="16"/>
  </w:num>
  <w:num w:numId="17">
    <w:abstractNumId w:val="2"/>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4E"/>
    <w:rsid w:val="00006AFD"/>
    <w:rsid w:val="00024A94"/>
    <w:rsid w:val="00031C1E"/>
    <w:rsid w:val="00036713"/>
    <w:rsid w:val="00127496"/>
    <w:rsid w:val="00171879"/>
    <w:rsid w:val="001B0CAE"/>
    <w:rsid w:val="001C1CD9"/>
    <w:rsid w:val="00211D4E"/>
    <w:rsid w:val="00230D9F"/>
    <w:rsid w:val="00233841"/>
    <w:rsid w:val="00253FFC"/>
    <w:rsid w:val="0036175A"/>
    <w:rsid w:val="0047594E"/>
    <w:rsid w:val="004B52D6"/>
    <w:rsid w:val="004E2019"/>
    <w:rsid w:val="00565799"/>
    <w:rsid w:val="00577A76"/>
    <w:rsid w:val="006774C3"/>
    <w:rsid w:val="00711F98"/>
    <w:rsid w:val="00851F4C"/>
    <w:rsid w:val="008E49B2"/>
    <w:rsid w:val="00B07B11"/>
    <w:rsid w:val="00E05A26"/>
    <w:rsid w:val="00E064D0"/>
    <w:rsid w:val="00EC48A2"/>
    <w:rsid w:val="00F014F0"/>
    <w:rsid w:val="00F5794F"/>
    <w:rsid w:val="00F643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A16"/>
  <w15:chartTrackingRefBased/>
  <w15:docId w15:val="{1376471E-FBF9-4F1F-A309-D5222A0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594E"/>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47594E"/>
    <w:pPr>
      <w:tabs>
        <w:tab w:val="center" w:pos="4536"/>
        <w:tab w:val="right" w:pos="9072"/>
      </w:tabs>
    </w:pPr>
  </w:style>
  <w:style w:type="character" w:customStyle="1" w:styleId="PtaChar">
    <w:name w:val="Päta Char"/>
    <w:basedOn w:val="Predvolenpsmoodseku"/>
    <w:link w:val="Pta"/>
    <w:uiPriority w:val="99"/>
    <w:rsid w:val="0047594E"/>
    <w:rPr>
      <w:rFonts w:ascii="Arial" w:eastAsia="Times New Roman" w:hAnsi="Arial" w:cs="Times New Roman"/>
      <w:noProof/>
      <w:szCs w:val="24"/>
      <w:lang w:eastAsia="sk-SK"/>
    </w:rPr>
  </w:style>
  <w:style w:type="character" w:styleId="Siln">
    <w:name w:val="Strong"/>
    <w:qFormat/>
    <w:rsid w:val="0047594E"/>
    <w:rPr>
      <w:b/>
      <w:bCs/>
    </w:rPr>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7594E"/>
    <w:pPr>
      <w:ind w:left="708"/>
    </w:pPr>
  </w:style>
  <w:style w:type="paragraph" w:customStyle="1" w:styleId="Default">
    <w:name w:val="Default"/>
    <w:rsid w:val="0047594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47594E"/>
    <w:rPr>
      <w:rFonts w:ascii="Arial" w:eastAsia="Times New Roman" w:hAnsi="Arial" w:cs="Times New Roman"/>
      <w:noProof/>
      <w:szCs w:val="24"/>
      <w:lang w:eastAsia="sk-SK"/>
    </w:rPr>
  </w:style>
  <w:style w:type="paragraph" w:customStyle="1" w:styleId="Normlny1">
    <w:name w:val="Normálny1"/>
    <w:rsid w:val="0047594E"/>
    <w:pPr>
      <w:suppressAutoHyphens/>
      <w:spacing w:after="0" w:line="240" w:lineRule="auto"/>
      <w:textAlignment w:val="baseline"/>
    </w:pPr>
    <w:rPr>
      <w:rFonts w:ascii="Times New Roman" w:eastAsia="Times New Roman" w:hAnsi="Times New Roman" w:cs="Times New Roman"/>
      <w:sz w:val="24"/>
      <w:szCs w:val="24"/>
      <w:lang w:eastAsia="ar-SA"/>
    </w:rPr>
  </w:style>
  <w:style w:type="paragraph" w:styleId="Bezriadkovania">
    <w:name w:val="No Spacing"/>
    <w:link w:val="BezriadkovaniaChar"/>
    <w:qFormat/>
    <w:rsid w:val="0047594E"/>
    <w:pPr>
      <w:suppressAutoHyphens/>
      <w:spacing w:after="0" w:line="240" w:lineRule="auto"/>
      <w:ind w:right="-57"/>
    </w:pPr>
    <w:rPr>
      <w:rFonts w:ascii="Cambria" w:eastAsia="Calibri" w:hAnsi="Cambria" w:cs="Cambria"/>
      <w:lang w:val="en-US" w:eastAsia="ar-SA"/>
    </w:rPr>
  </w:style>
  <w:style w:type="character" w:customStyle="1" w:styleId="BezriadkovaniaChar">
    <w:name w:val="Bez riadkovania Char"/>
    <w:basedOn w:val="Predvolenpsmoodseku"/>
    <w:link w:val="Bezriadkovania"/>
    <w:locked/>
    <w:rsid w:val="0047594E"/>
    <w:rPr>
      <w:rFonts w:ascii="Cambria" w:eastAsia="Calibri" w:hAnsi="Cambria" w:cs="Cambria"/>
      <w:lang w:val="en-US" w:eastAsia="ar-SA"/>
    </w:rPr>
  </w:style>
  <w:style w:type="paragraph" w:styleId="Textbubliny">
    <w:name w:val="Balloon Text"/>
    <w:basedOn w:val="Normlny"/>
    <w:link w:val="TextbublinyChar"/>
    <w:uiPriority w:val="99"/>
    <w:semiHidden/>
    <w:unhideWhenUsed/>
    <w:rsid w:val="00E064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064D0"/>
    <w:rPr>
      <w:rFonts w:ascii="Segoe UI" w:eastAsia="Times New Roman" w:hAnsi="Segoe UI" w:cs="Segoe UI"/>
      <w:noProo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2936</Words>
  <Characters>16739</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Hroncek, Radoslav</dc:creator>
  <cp:keywords/>
  <dc:description/>
  <cp:lastModifiedBy>Marian Donoval</cp:lastModifiedBy>
  <cp:revision>4</cp:revision>
  <cp:lastPrinted>2025-03-14T08:20:00Z</cp:lastPrinted>
  <dcterms:created xsi:type="dcterms:W3CDTF">2025-03-14T07:51:00Z</dcterms:created>
  <dcterms:modified xsi:type="dcterms:W3CDTF">2025-03-14T08:20:00Z</dcterms:modified>
</cp:coreProperties>
</file>