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F55FC" w14:textId="77777777" w:rsidR="00961BE8" w:rsidRDefault="00575FA6">
      <w:pPr>
        <w:pStyle w:val="Zhlav"/>
        <w:tabs>
          <w:tab w:val="left" w:pos="5460"/>
          <w:tab w:val="right" w:pos="9412"/>
        </w:tabs>
        <w:rPr>
          <w:rFonts w:ascii="Tahoma" w:hAnsi="Tahoma" w:cs="Tahoma"/>
          <w:i/>
          <w:sz w:val="18"/>
          <w:szCs w:val="18"/>
        </w:rPr>
      </w:pPr>
      <w:r>
        <w:rPr>
          <w:rFonts w:ascii="Tahoma" w:hAnsi="Tahoma" w:cs="Tahoma"/>
          <w:i/>
          <w:sz w:val="18"/>
          <w:szCs w:val="18"/>
        </w:rPr>
        <w:tab/>
      </w:r>
      <w:r>
        <w:rPr>
          <w:rFonts w:ascii="Tahoma" w:hAnsi="Tahoma" w:cs="Tahoma"/>
          <w:i/>
          <w:sz w:val="18"/>
          <w:szCs w:val="18"/>
        </w:rPr>
        <w:tab/>
      </w:r>
      <w:r>
        <w:rPr>
          <w:rFonts w:ascii="Tahoma" w:hAnsi="Tahoma" w:cs="Tahoma"/>
          <w:i/>
          <w:sz w:val="18"/>
          <w:szCs w:val="18"/>
        </w:rPr>
        <w:tab/>
        <w:t>Příloha č. 2 Výzvy k podání nabídek</w:t>
      </w:r>
    </w:p>
    <w:p w14:paraId="169F55FD" w14:textId="77777777" w:rsidR="00961BE8" w:rsidRDefault="00961BE8">
      <w:pPr>
        <w:pStyle w:val="Zhlav"/>
        <w:jc w:val="right"/>
        <w:rPr>
          <w:rFonts w:ascii="Tahoma" w:hAnsi="Tahoma" w:cs="Tahoma"/>
          <w:i/>
          <w:sz w:val="18"/>
          <w:szCs w:val="18"/>
        </w:rPr>
      </w:pPr>
    </w:p>
    <w:p w14:paraId="169F55FE" w14:textId="77777777" w:rsidR="00961BE8" w:rsidRDefault="00961BE8">
      <w:pPr>
        <w:jc w:val="center"/>
        <w:outlineLvl w:val="0"/>
        <w:rPr>
          <w:rFonts w:ascii="Tahoma" w:hAnsi="Tahoma" w:cs="Tahoma"/>
          <w:b/>
          <w:i/>
          <w:caps/>
          <w:sz w:val="32"/>
          <w:szCs w:val="32"/>
          <w:u w:val="single"/>
        </w:rPr>
      </w:pPr>
    </w:p>
    <w:p w14:paraId="169F55FF" w14:textId="77777777" w:rsidR="00961BE8" w:rsidRDefault="00575FA6">
      <w:pPr>
        <w:jc w:val="center"/>
        <w:outlineLvl w:val="0"/>
        <w:rPr>
          <w:rFonts w:ascii="Tahoma" w:hAnsi="Tahoma" w:cs="Tahoma"/>
          <w:b/>
          <w:sz w:val="20"/>
          <w:szCs w:val="20"/>
          <w:highlight w:val="yellow"/>
        </w:rPr>
      </w:pPr>
      <w:r>
        <w:rPr>
          <w:rFonts w:ascii="Tahoma" w:hAnsi="Tahoma" w:cs="Tahoma"/>
          <w:b/>
          <w:caps/>
          <w:sz w:val="32"/>
          <w:szCs w:val="32"/>
          <w:u w:val="single"/>
        </w:rPr>
        <w:t>Smlouva o dílo</w:t>
      </w:r>
    </w:p>
    <w:p w14:paraId="169F5600" w14:textId="77777777" w:rsidR="00961BE8" w:rsidRDefault="00961BE8">
      <w:pPr>
        <w:jc w:val="center"/>
        <w:rPr>
          <w:rFonts w:ascii="Tahoma" w:hAnsi="Tahoma" w:cs="Tahoma"/>
          <w:b/>
          <w:sz w:val="20"/>
          <w:szCs w:val="20"/>
          <w:highlight w:val="yellow"/>
        </w:rPr>
      </w:pPr>
    </w:p>
    <w:p w14:paraId="169F5601" w14:textId="77777777" w:rsidR="00961BE8" w:rsidRDefault="00575FA6">
      <w:pPr>
        <w:jc w:val="center"/>
        <w:rPr>
          <w:rFonts w:ascii="Tahoma" w:hAnsi="Tahoma" w:cs="Tahoma"/>
          <w:b/>
          <w:sz w:val="22"/>
          <w:szCs w:val="20"/>
          <w:u w:val="single"/>
        </w:rPr>
      </w:pPr>
      <w:r>
        <w:rPr>
          <w:rFonts w:ascii="Tahoma" w:hAnsi="Tahoma" w:cs="Tahoma"/>
          <w:sz w:val="20"/>
          <w:szCs w:val="20"/>
        </w:rPr>
        <w:t>uzavřená podle § 2586 a násl. zákona č. 89/2012, občanského zákoníku, v platném znění (dále jen „OZ“)</w:t>
      </w:r>
    </w:p>
    <w:p w14:paraId="169F5602" w14:textId="77777777" w:rsidR="00961BE8" w:rsidRDefault="00575FA6">
      <w:pPr>
        <w:spacing w:before="480" w:after="120"/>
        <w:jc w:val="center"/>
        <w:outlineLvl w:val="0"/>
        <w:rPr>
          <w:rFonts w:ascii="Tahoma" w:hAnsi="Tahoma" w:cs="Tahoma"/>
          <w:b/>
          <w:sz w:val="20"/>
          <w:szCs w:val="20"/>
        </w:rPr>
      </w:pPr>
      <w:r>
        <w:rPr>
          <w:rFonts w:ascii="Tahoma" w:hAnsi="Tahoma" w:cs="Tahoma"/>
          <w:b/>
          <w:sz w:val="22"/>
          <w:szCs w:val="20"/>
          <w:u w:val="single"/>
        </w:rPr>
        <w:t>Smluvní strany</w:t>
      </w:r>
    </w:p>
    <w:p w14:paraId="169F5603" w14:textId="77777777" w:rsidR="00961BE8" w:rsidRDefault="00575FA6">
      <w:pPr>
        <w:tabs>
          <w:tab w:val="left" w:pos="426"/>
          <w:tab w:val="left" w:pos="2127"/>
        </w:tabs>
        <w:jc w:val="both"/>
        <w:rPr>
          <w:rFonts w:ascii="Tahoma" w:hAnsi="Tahoma" w:cs="Tahoma"/>
          <w:sz w:val="20"/>
          <w:szCs w:val="20"/>
        </w:rPr>
      </w:pPr>
      <w:r>
        <w:rPr>
          <w:rFonts w:ascii="Tahoma" w:hAnsi="Tahoma" w:cs="Tahoma"/>
          <w:b/>
          <w:sz w:val="20"/>
          <w:szCs w:val="20"/>
        </w:rPr>
        <w:t>1.</w:t>
      </w:r>
      <w:r>
        <w:rPr>
          <w:rFonts w:ascii="Tahoma" w:hAnsi="Tahoma" w:cs="Tahoma"/>
          <w:b/>
          <w:sz w:val="20"/>
          <w:szCs w:val="20"/>
        </w:rPr>
        <w:tab/>
        <w:t>Objednatel:</w:t>
      </w:r>
      <w:r>
        <w:rPr>
          <w:rFonts w:ascii="Tahoma" w:hAnsi="Tahoma" w:cs="Tahoma"/>
          <w:b/>
          <w:sz w:val="20"/>
          <w:szCs w:val="20"/>
        </w:rPr>
        <w:tab/>
        <w:t>Město Pelhřimov</w:t>
      </w:r>
    </w:p>
    <w:p w14:paraId="169F5604" w14:textId="77777777" w:rsidR="00961BE8" w:rsidRDefault="00575FA6">
      <w:pPr>
        <w:widowControl w:val="0"/>
        <w:tabs>
          <w:tab w:val="left" w:pos="426"/>
        </w:tabs>
        <w:ind w:left="426"/>
        <w:jc w:val="both"/>
        <w:rPr>
          <w:rFonts w:ascii="Tahoma" w:hAnsi="Tahoma" w:cs="Tahoma"/>
          <w:sz w:val="20"/>
          <w:szCs w:val="20"/>
        </w:rPr>
      </w:pPr>
      <w:r>
        <w:rPr>
          <w:rFonts w:ascii="Tahoma" w:hAnsi="Tahoma" w:cs="Tahoma"/>
          <w:sz w:val="20"/>
          <w:szCs w:val="20"/>
        </w:rPr>
        <w:t>se sídlem:</w:t>
      </w:r>
      <w:r>
        <w:rPr>
          <w:rFonts w:ascii="Tahoma" w:hAnsi="Tahoma" w:cs="Tahoma"/>
          <w:sz w:val="20"/>
          <w:szCs w:val="20"/>
        </w:rPr>
        <w:tab/>
      </w:r>
      <w:r>
        <w:rPr>
          <w:rFonts w:ascii="Tahoma" w:hAnsi="Tahoma" w:cs="Tahoma"/>
          <w:sz w:val="20"/>
          <w:szCs w:val="20"/>
        </w:rPr>
        <w:tab/>
        <w:t>Masarykovo náměstí 1, 393 01 Pelhřimov</w:t>
      </w:r>
    </w:p>
    <w:p w14:paraId="169F5605" w14:textId="77777777" w:rsidR="00961BE8" w:rsidRDefault="00575FA6">
      <w:pPr>
        <w:widowControl w:val="0"/>
        <w:tabs>
          <w:tab w:val="left" w:pos="426"/>
          <w:tab w:val="left" w:pos="2127"/>
        </w:tabs>
        <w:ind w:left="426"/>
        <w:jc w:val="both"/>
        <w:rPr>
          <w:rFonts w:ascii="Tahoma" w:hAnsi="Tahoma" w:cs="Tahoma"/>
          <w:sz w:val="20"/>
          <w:szCs w:val="20"/>
        </w:rPr>
      </w:pPr>
      <w:r>
        <w:rPr>
          <w:rFonts w:ascii="Tahoma" w:hAnsi="Tahoma" w:cs="Tahoma"/>
          <w:sz w:val="20"/>
          <w:szCs w:val="20"/>
        </w:rPr>
        <w:t>IČO:</w:t>
      </w:r>
      <w:r>
        <w:rPr>
          <w:rFonts w:ascii="Tahoma" w:hAnsi="Tahoma" w:cs="Tahoma"/>
          <w:sz w:val="20"/>
          <w:szCs w:val="20"/>
        </w:rPr>
        <w:tab/>
        <w:t>00248801</w:t>
      </w:r>
    </w:p>
    <w:p w14:paraId="169F5606" w14:textId="77777777" w:rsidR="00961BE8" w:rsidRDefault="00575FA6">
      <w:pPr>
        <w:widowControl w:val="0"/>
        <w:tabs>
          <w:tab w:val="left" w:pos="426"/>
          <w:tab w:val="left" w:pos="2127"/>
          <w:tab w:val="left" w:pos="2552"/>
        </w:tabs>
        <w:ind w:left="426"/>
        <w:jc w:val="both"/>
        <w:rPr>
          <w:rFonts w:ascii="Tahoma" w:hAnsi="Tahoma" w:cs="Tahoma"/>
          <w:sz w:val="20"/>
          <w:szCs w:val="20"/>
        </w:rPr>
      </w:pPr>
      <w:r>
        <w:rPr>
          <w:rFonts w:ascii="Tahoma" w:hAnsi="Tahoma" w:cs="Tahoma"/>
          <w:sz w:val="20"/>
          <w:szCs w:val="20"/>
        </w:rPr>
        <w:t>DIČ:</w:t>
      </w:r>
      <w:r>
        <w:rPr>
          <w:rFonts w:ascii="Tahoma" w:hAnsi="Tahoma" w:cs="Tahoma"/>
          <w:sz w:val="20"/>
          <w:szCs w:val="20"/>
        </w:rPr>
        <w:tab/>
        <w:t>CZ00248801</w:t>
      </w:r>
    </w:p>
    <w:p w14:paraId="169F5607" w14:textId="77777777" w:rsidR="00961BE8" w:rsidRDefault="00575FA6">
      <w:pPr>
        <w:widowControl w:val="0"/>
        <w:tabs>
          <w:tab w:val="left" w:pos="426"/>
        </w:tabs>
        <w:ind w:left="426"/>
        <w:jc w:val="both"/>
        <w:rPr>
          <w:rFonts w:ascii="Tahoma" w:hAnsi="Tahoma" w:cs="Tahoma"/>
          <w:sz w:val="20"/>
          <w:szCs w:val="20"/>
        </w:rPr>
      </w:pPr>
      <w:r>
        <w:rPr>
          <w:rFonts w:ascii="Tahoma" w:hAnsi="Tahoma" w:cs="Tahoma"/>
          <w:sz w:val="20"/>
          <w:szCs w:val="20"/>
        </w:rPr>
        <w:t>zastoupený ve věcech smluvních: Ladislav Med, starosta města a Zdeněk Jaroš, místostarosta města</w:t>
      </w:r>
    </w:p>
    <w:p w14:paraId="169F5608" w14:textId="77777777" w:rsidR="00961BE8" w:rsidRDefault="00575FA6">
      <w:pPr>
        <w:widowControl w:val="0"/>
        <w:tabs>
          <w:tab w:val="left" w:pos="426"/>
        </w:tabs>
        <w:ind w:left="426"/>
        <w:jc w:val="both"/>
        <w:rPr>
          <w:rFonts w:ascii="Tahoma" w:hAnsi="Tahoma" w:cs="Tahoma"/>
          <w:sz w:val="20"/>
          <w:szCs w:val="20"/>
        </w:rPr>
      </w:pPr>
      <w:r>
        <w:rPr>
          <w:rFonts w:ascii="Tahoma" w:hAnsi="Tahoma" w:cs="Tahoma"/>
          <w:sz w:val="20"/>
          <w:szCs w:val="20"/>
        </w:rPr>
        <w:t>osoba oprávněná jednat ve věcech technických: Ing. Tomáš Petera, tel: +420 770 110 918</w:t>
      </w:r>
    </w:p>
    <w:p w14:paraId="169F5609" w14:textId="4B927774" w:rsidR="00961BE8" w:rsidRDefault="00575FA6">
      <w:pPr>
        <w:widowControl w:val="0"/>
        <w:tabs>
          <w:tab w:val="left" w:pos="426"/>
        </w:tabs>
        <w:ind w:left="426"/>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Ing. </w:t>
      </w:r>
      <w:r w:rsidR="00B87133">
        <w:rPr>
          <w:rFonts w:ascii="Tahoma" w:hAnsi="Tahoma" w:cs="Tahoma"/>
          <w:sz w:val="20"/>
          <w:szCs w:val="20"/>
        </w:rPr>
        <w:t>Jan</w:t>
      </w:r>
      <w:r>
        <w:rPr>
          <w:rFonts w:ascii="Tahoma" w:hAnsi="Tahoma" w:cs="Tahoma"/>
          <w:sz w:val="20"/>
          <w:szCs w:val="20"/>
        </w:rPr>
        <w:t xml:space="preserve"> </w:t>
      </w:r>
      <w:r w:rsidR="00B87133">
        <w:rPr>
          <w:rFonts w:ascii="Tahoma" w:hAnsi="Tahoma" w:cs="Tahoma"/>
          <w:sz w:val="20"/>
          <w:szCs w:val="20"/>
        </w:rPr>
        <w:t>Menhard</w:t>
      </w:r>
      <w:r>
        <w:rPr>
          <w:rFonts w:ascii="Tahoma" w:hAnsi="Tahoma" w:cs="Tahoma"/>
          <w:sz w:val="20"/>
          <w:szCs w:val="20"/>
        </w:rPr>
        <w:t>, tel: +420 77</w:t>
      </w:r>
      <w:r w:rsidR="00B87133">
        <w:rPr>
          <w:rFonts w:ascii="Tahoma" w:hAnsi="Tahoma" w:cs="Tahoma"/>
          <w:sz w:val="20"/>
          <w:szCs w:val="20"/>
        </w:rPr>
        <w:t>7</w:t>
      </w:r>
      <w:r>
        <w:rPr>
          <w:rFonts w:ascii="Tahoma" w:hAnsi="Tahoma" w:cs="Tahoma"/>
          <w:sz w:val="20"/>
          <w:szCs w:val="20"/>
        </w:rPr>
        <w:t> </w:t>
      </w:r>
      <w:r w:rsidR="00B87133">
        <w:rPr>
          <w:rFonts w:ascii="Tahoma" w:hAnsi="Tahoma" w:cs="Tahoma"/>
          <w:sz w:val="20"/>
          <w:szCs w:val="20"/>
        </w:rPr>
        <w:t>2</w:t>
      </w:r>
      <w:r>
        <w:rPr>
          <w:rFonts w:ascii="Tahoma" w:hAnsi="Tahoma" w:cs="Tahoma"/>
          <w:sz w:val="20"/>
          <w:szCs w:val="20"/>
        </w:rPr>
        <w:t>6</w:t>
      </w:r>
      <w:r w:rsidR="00B87133">
        <w:rPr>
          <w:rFonts w:ascii="Tahoma" w:hAnsi="Tahoma" w:cs="Tahoma"/>
          <w:sz w:val="20"/>
          <w:szCs w:val="20"/>
        </w:rPr>
        <w:t>9</w:t>
      </w:r>
      <w:r>
        <w:rPr>
          <w:rFonts w:ascii="Tahoma" w:hAnsi="Tahoma" w:cs="Tahoma"/>
          <w:sz w:val="20"/>
          <w:szCs w:val="20"/>
        </w:rPr>
        <w:t xml:space="preserve"> 35</w:t>
      </w:r>
      <w:r w:rsidR="00B87133">
        <w:rPr>
          <w:rFonts w:ascii="Tahoma" w:hAnsi="Tahoma" w:cs="Tahoma"/>
          <w:sz w:val="20"/>
          <w:szCs w:val="20"/>
        </w:rPr>
        <w:t>6</w:t>
      </w:r>
    </w:p>
    <w:p w14:paraId="169F560A" w14:textId="77777777" w:rsidR="00961BE8" w:rsidRDefault="00575FA6">
      <w:pPr>
        <w:widowControl w:val="0"/>
        <w:tabs>
          <w:tab w:val="left" w:pos="426"/>
        </w:tabs>
        <w:ind w:left="426"/>
        <w:jc w:val="both"/>
        <w:rPr>
          <w:rFonts w:ascii="Tahoma" w:hAnsi="Tahoma" w:cs="Tahoma"/>
          <w:sz w:val="20"/>
          <w:szCs w:val="20"/>
        </w:rPr>
      </w:pPr>
      <w:r>
        <w:rPr>
          <w:rFonts w:ascii="Tahoma" w:hAnsi="Tahoma" w:cs="Tahoma"/>
          <w:sz w:val="20"/>
          <w:szCs w:val="20"/>
        </w:rPr>
        <w:t>Bankovní spojení:</w:t>
      </w:r>
      <w:r>
        <w:rPr>
          <w:rFonts w:ascii="Tahoma" w:hAnsi="Tahoma" w:cs="Tahoma"/>
          <w:sz w:val="20"/>
          <w:szCs w:val="20"/>
        </w:rPr>
        <w:tab/>
        <w:t>Česká spořitelna, a.s.</w:t>
      </w:r>
    </w:p>
    <w:p w14:paraId="169F560B" w14:textId="77777777" w:rsidR="00961BE8" w:rsidRDefault="00575FA6">
      <w:pPr>
        <w:widowControl w:val="0"/>
        <w:tabs>
          <w:tab w:val="left" w:pos="426"/>
          <w:tab w:val="left" w:pos="2127"/>
        </w:tabs>
        <w:ind w:left="426"/>
        <w:jc w:val="both"/>
        <w:rPr>
          <w:rFonts w:ascii="Tahoma" w:hAnsi="Tahoma" w:cs="Tahoma"/>
          <w:sz w:val="20"/>
          <w:szCs w:val="20"/>
          <w:highlight w:val="yellow"/>
        </w:rPr>
      </w:pPr>
      <w:r>
        <w:rPr>
          <w:rFonts w:ascii="Tahoma" w:hAnsi="Tahoma" w:cs="Tahoma"/>
          <w:sz w:val="20"/>
          <w:szCs w:val="20"/>
        </w:rPr>
        <w:t>Číslo účtu:</w:t>
      </w:r>
      <w:r>
        <w:rPr>
          <w:rFonts w:ascii="Tahoma" w:hAnsi="Tahoma" w:cs="Tahoma"/>
          <w:sz w:val="20"/>
          <w:szCs w:val="20"/>
        </w:rPr>
        <w:tab/>
        <w:t>622101359/0800</w:t>
      </w:r>
    </w:p>
    <w:p w14:paraId="169F560C" w14:textId="77777777" w:rsidR="00961BE8" w:rsidRDefault="00961BE8">
      <w:pPr>
        <w:tabs>
          <w:tab w:val="left" w:pos="426"/>
          <w:tab w:val="left" w:pos="2127"/>
          <w:tab w:val="left" w:pos="3828"/>
        </w:tabs>
        <w:ind w:left="426" w:hanging="426"/>
        <w:jc w:val="both"/>
        <w:rPr>
          <w:rFonts w:ascii="Tahoma" w:hAnsi="Tahoma" w:cs="Tahoma"/>
          <w:sz w:val="20"/>
          <w:szCs w:val="20"/>
          <w:highlight w:val="yellow"/>
        </w:rPr>
      </w:pPr>
    </w:p>
    <w:p w14:paraId="169F560D" w14:textId="77777777" w:rsidR="00961BE8" w:rsidRDefault="00575FA6">
      <w:pPr>
        <w:tabs>
          <w:tab w:val="left" w:pos="426"/>
          <w:tab w:val="left" w:pos="2127"/>
          <w:tab w:val="left" w:pos="3828"/>
        </w:tabs>
        <w:ind w:left="426" w:hanging="426"/>
        <w:jc w:val="both"/>
        <w:rPr>
          <w:rFonts w:ascii="Tahoma" w:hAnsi="Tahoma" w:cs="Tahoma"/>
          <w:sz w:val="20"/>
          <w:szCs w:val="20"/>
          <w:highlight w:val="yellow"/>
        </w:rPr>
      </w:pPr>
      <w:r>
        <w:rPr>
          <w:rFonts w:ascii="Tahoma" w:hAnsi="Tahoma" w:cs="Tahoma"/>
          <w:sz w:val="20"/>
          <w:szCs w:val="20"/>
        </w:rPr>
        <w:t>a</w:t>
      </w:r>
    </w:p>
    <w:p w14:paraId="169F560E" w14:textId="77777777" w:rsidR="00961BE8" w:rsidRDefault="00961BE8">
      <w:pPr>
        <w:tabs>
          <w:tab w:val="left" w:pos="426"/>
          <w:tab w:val="left" w:pos="2127"/>
          <w:tab w:val="left" w:pos="3828"/>
        </w:tabs>
        <w:ind w:left="426" w:hanging="426"/>
        <w:jc w:val="both"/>
        <w:rPr>
          <w:rFonts w:ascii="Tahoma" w:hAnsi="Tahoma" w:cs="Tahoma"/>
          <w:sz w:val="20"/>
          <w:szCs w:val="20"/>
          <w:highlight w:val="yellow"/>
        </w:rPr>
      </w:pPr>
    </w:p>
    <w:p w14:paraId="169F560F"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b/>
          <w:sz w:val="20"/>
          <w:szCs w:val="20"/>
        </w:rPr>
        <w:t>2.</w:t>
      </w:r>
      <w:r>
        <w:rPr>
          <w:rFonts w:ascii="Tahoma" w:hAnsi="Tahoma" w:cs="Tahoma"/>
          <w:b/>
          <w:sz w:val="20"/>
          <w:szCs w:val="20"/>
        </w:rPr>
        <w:tab/>
        <w:t>Zhotovitel:</w:t>
      </w:r>
      <w:r>
        <w:rPr>
          <w:rFonts w:ascii="Tahoma" w:hAnsi="Tahoma" w:cs="Tahoma"/>
          <w:sz w:val="20"/>
          <w:szCs w:val="20"/>
        </w:rPr>
        <w:tab/>
      </w:r>
      <w:r>
        <w:rPr>
          <w:rFonts w:ascii="Tahoma" w:hAnsi="Tahoma" w:cs="Tahoma"/>
          <w:b/>
          <w:sz w:val="20"/>
          <w:szCs w:val="20"/>
        </w:rPr>
        <w:t>……………………………………</w:t>
      </w:r>
    </w:p>
    <w:p w14:paraId="169F5610"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spisová značka:</w:t>
      </w:r>
      <w:r>
        <w:rPr>
          <w:rFonts w:ascii="Tahoma" w:hAnsi="Tahoma" w:cs="Tahoma"/>
          <w:sz w:val="20"/>
          <w:szCs w:val="20"/>
        </w:rPr>
        <w:tab/>
        <w:t>………………………………………</w:t>
      </w:r>
    </w:p>
    <w:p w14:paraId="169F5611"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se sídlem:</w:t>
      </w:r>
      <w:r>
        <w:rPr>
          <w:rFonts w:ascii="Tahoma" w:hAnsi="Tahoma" w:cs="Tahoma"/>
          <w:sz w:val="20"/>
          <w:szCs w:val="20"/>
        </w:rPr>
        <w:tab/>
        <w:t>………………………………………</w:t>
      </w:r>
    </w:p>
    <w:p w14:paraId="169F5612"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zastoupený:</w:t>
      </w:r>
      <w:r>
        <w:rPr>
          <w:rFonts w:ascii="Tahoma" w:hAnsi="Tahoma" w:cs="Tahoma"/>
          <w:sz w:val="20"/>
          <w:szCs w:val="20"/>
        </w:rPr>
        <w:tab/>
        <w:t>………………………………………</w:t>
      </w:r>
    </w:p>
    <w:p w14:paraId="169F5613"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osoba oprávněná ve věcech smluvních:</w:t>
      </w:r>
      <w:r>
        <w:rPr>
          <w:rFonts w:ascii="Tahoma" w:hAnsi="Tahoma" w:cs="Tahoma"/>
          <w:sz w:val="20"/>
          <w:szCs w:val="20"/>
        </w:rPr>
        <w:tab/>
        <w:t>………………………………………</w:t>
      </w:r>
    </w:p>
    <w:p w14:paraId="169F5614"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osoba oprávněna ve věcech technických:</w:t>
      </w:r>
      <w:r>
        <w:rPr>
          <w:rFonts w:ascii="Tahoma" w:hAnsi="Tahoma" w:cs="Tahoma"/>
          <w:sz w:val="20"/>
          <w:szCs w:val="20"/>
        </w:rPr>
        <w:tab/>
        <w:t>………………………………………</w:t>
      </w:r>
    </w:p>
    <w:p w14:paraId="169F5615"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IČO:</w:t>
      </w:r>
      <w:r>
        <w:rPr>
          <w:rFonts w:ascii="Tahoma" w:hAnsi="Tahoma" w:cs="Tahoma"/>
          <w:sz w:val="20"/>
          <w:szCs w:val="20"/>
        </w:rPr>
        <w:tab/>
        <w:t>………………………………………</w:t>
      </w:r>
    </w:p>
    <w:p w14:paraId="169F5616"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DIČ:</w:t>
      </w:r>
      <w:r>
        <w:rPr>
          <w:rFonts w:ascii="Tahoma" w:hAnsi="Tahoma" w:cs="Tahoma"/>
          <w:sz w:val="20"/>
          <w:szCs w:val="20"/>
        </w:rPr>
        <w:tab/>
        <w:t>………………………………………</w:t>
      </w:r>
    </w:p>
    <w:p w14:paraId="169F5617"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Bankovní spojení:</w:t>
      </w:r>
      <w:r>
        <w:rPr>
          <w:rFonts w:ascii="Tahoma" w:hAnsi="Tahoma" w:cs="Tahoma"/>
          <w:sz w:val="20"/>
          <w:szCs w:val="20"/>
        </w:rPr>
        <w:tab/>
        <w:t>………………………………………</w:t>
      </w:r>
    </w:p>
    <w:p w14:paraId="169F5618" w14:textId="77777777" w:rsidR="00961BE8" w:rsidRDefault="00575FA6">
      <w:pPr>
        <w:tabs>
          <w:tab w:val="left" w:pos="426"/>
          <w:tab w:val="left" w:pos="2127"/>
          <w:tab w:val="left" w:pos="3828"/>
        </w:tabs>
        <w:ind w:left="426" w:hanging="426"/>
        <w:jc w:val="both"/>
        <w:rPr>
          <w:rFonts w:ascii="Tahoma" w:hAnsi="Tahoma" w:cs="Tahoma"/>
          <w:sz w:val="20"/>
          <w:szCs w:val="20"/>
        </w:rPr>
      </w:pPr>
      <w:r>
        <w:rPr>
          <w:rFonts w:ascii="Tahoma" w:hAnsi="Tahoma" w:cs="Tahoma"/>
          <w:sz w:val="20"/>
          <w:szCs w:val="20"/>
        </w:rPr>
        <w:tab/>
        <w:t>Číslo účtu:</w:t>
      </w:r>
      <w:r>
        <w:rPr>
          <w:rFonts w:ascii="Tahoma" w:hAnsi="Tahoma" w:cs="Tahoma"/>
          <w:sz w:val="20"/>
          <w:szCs w:val="20"/>
        </w:rPr>
        <w:tab/>
        <w:t>………………………………………</w:t>
      </w:r>
    </w:p>
    <w:p w14:paraId="169F5619" w14:textId="77777777" w:rsidR="00961BE8" w:rsidRDefault="00961BE8">
      <w:pPr>
        <w:tabs>
          <w:tab w:val="left" w:pos="426"/>
          <w:tab w:val="left" w:pos="2127"/>
          <w:tab w:val="left" w:pos="3828"/>
        </w:tabs>
        <w:ind w:left="426" w:hanging="426"/>
        <w:rPr>
          <w:rFonts w:ascii="Tahoma" w:hAnsi="Tahoma" w:cs="Tahoma"/>
          <w:sz w:val="20"/>
          <w:szCs w:val="20"/>
        </w:rPr>
      </w:pPr>
    </w:p>
    <w:p w14:paraId="169F561A" w14:textId="77777777" w:rsidR="00961BE8" w:rsidRDefault="00575FA6">
      <w:pPr>
        <w:tabs>
          <w:tab w:val="left" w:pos="426"/>
          <w:tab w:val="left" w:pos="2127"/>
          <w:tab w:val="left" w:pos="3828"/>
        </w:tabs>
        <w:ind w:left="426" w:hanging="426"/>
        <w:rPr>
          <w:rFonts w:ascii="Tahoma" w:hAnsi="Tahoma" w:cs="Tahoma"/>
          <w:b/>
          <w:sz w:val="20"/>
          <w:szCs w:val="20"/>
        </w:rPr>
      </w:pPr>
      <w:r>
        <w:rPr>
          <w:rFonts w:ascii="Tahoma" w:hAnsi="Tahoma" w:cs="Tahoma"/>
          <w:sz w:val="20"/>
          <w:szCs w:val="20"/>
        </w:rPr>
        <w:tab/>
        <w:t xml:space="preserve">dále jen </w:t>
      </w:r>
      <w:r>
        <w:rPr>
          <w:rFonts w:ascii="Tahoma" w:hAnsi="Tahoma" w:cs="Tahoma"/>
          <w:b/>
          <w:sz w:val="20"/>
          <w:szCs w:val="20"/>
        </w:rPr>
        <w:t>„smluvní strany“</w:t>
      </w:r>
    </w:p>
    <w:p w14:paraId="169F561B" w14:textId="77777777" w:rsidR="00961BE8" w:rsidRDefault="00961BE8">
      <w:pPr>
        <w:tabs>
          <w:tab w:val="left" w:pos="426"/>
          <w:tab w:val="left" w:pos="2127"/>
          <w:tab w:val="left" w:pos="3828"/>
        </w:tabs>
        <w:ind w:left="426" w:hanging="426"/>
        <w:rPr>
          <w:rFonts w:ascii="Tahoma" w:hAnsi="Tahoma" w:cs="Tahoma"/>
          <w:b/>
          <w:sz w:val="20"/>
          <w:szCs w:val="20"/>
        </w:rPr>
      </w:pPr>
    </w:p>
    <w:p w14:paraId="169F561C" w14:textId="77777777" w:rsidR="00961BE8" w:rsidRDefault="00961BE8">
      <w:pPr>
        <w:tabs>
          <w:tab w:val="left" w:pos="426"/>
          <w:tab w:val="left" w:pos="2127"/>
          <w:tab w:val="left" w:pos="3828"/>
        </w:tabs>
        <w:ind w:left="426" w:hanging="426"/>
        <w:rPr>
          <w:rFonts w:ascii="Tahoma" w:hAnsi="Tahoma" w:cs="Tahoma"/>
          <w:b/>
          <w:sz w:val="20"/>
          <w:szCs w:val="20"/>
        </w:rPr>
      </w:pPr>
    </w:p>
    <w:p w14:paraId="169F561D" w14:textId="77777777" w:rsidR="00961BE8" w:rsidRDefault="00961BE8">
      <w:pPr>
        <w:tabs>
          <w:tab w:val="left" w:pos="426"/>
          <w:tab w:val="left" w:pos="2127"/>
          <w:tab w:val="left" w:pos="3828"/>
        </w:tabs>
        <w:ind w:left="426" w:hanging="426"/>
        <w:rPr>
          <w:rFonts w:ascii="Tahoma" w:hAnsi="Tahoma" w:cs="Tahoma"/>
          <w:b/>
          <w:sz w:val="20"/>
          <w:szCs w:val="20"/>
        </w:rPr>
      </w:pPr>
    </w:p>
    <w:p w14:paraId="169F561E" w14:textId="77777777" w:rsidR="00961BE8" w:rsidRDefault="00575FA6">
      <w:pPr>
        <w:jc w:val="center"/>
        <w:rPr>
          <w:rFonts w:ascii="Tahoma" w:hAnsi="Tahoma" w:cs="Tahoma"/>
          <w:b/>
          <w:sz w:val="22"/>
          <w:szCs w:val="20"/>
          <w:u w:val="single"/>
        </w:rPr>
      </w:pPr>
      <w:r>
        <w:rPr>
          <w:rFonts w:ascii="Tahoma" w:hAnsi="Tahoma" w:cs="Tahoma"/>
          <w:b/>
          <w:sz w:val="22"/>
          <w:szCs w:val="20"/>
          <w:u w:val="single"/>
        </w:rPr>
        <w:t>Vymezení pojmů</w:t>
      </w:r>
    </w:p>
    <w:p w14:paraId="169F561F" w14:textId="77777777" w:rsidR="00961BE8" w:rsidRDefault="00961BE8">
      <w:pPr>
        <w:jc w:val="center"/>
        <w:rPr>
          <w:rFonts w:ascii="Tahoma" w:hAnsi="Tahoma" w:cs="Tahoma"/>
          <w:b/>
          <w:sz w:val="22"/>
          <w:szCs w:val="20"/>
          <w:u w:val="single"/>
        </w:rPr>
      </w:pPr>
    </w:p>
    <w:p w14:paraId="169F5620" w14:textId="77777777" w:rsidR="00961BE8" w:rsidRDefault="00575FA6">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Objednatelem je zadavatel po uzavření smlouvy na plnění zakázky.</w:t>
      </w:r>
    </w:p>
    <w:p w14:paraId="169F5621" w14:textId="77777777" w:rsidR="00961BE8" w:rsidRDefault="00575FA6">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Zhotovitelem je dodavatel po uzavření smlouvy na plnění zakázky.</w:t>
      </w:r>
    </w:p>
    <w:p w14:paraId="169F5622" w14:textId="77777777" w:rsidR="00961BE8" w:rsidRDefault="00575FA6">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Podzhotovitelem je poddodavatel po uzavření smlouvy na plnění zakázky.</w:t>
      </w:r>
    </w:p>
    <w:p w14:paraId="169F5623" w14:textId="77777777" w:rsidR="00961BE8" w:rsidRDefault="00575FA6">
      <w:pPr>
        <w:numPr>
          <w:ilvl w:val="0"/>
          <w:numId w:val="32"/>
        </w:numPr>
        <w:tabs>
          <w:tab w:val="left" w:pos="567"/>
        </w:tabs>
        <w:suppressAutoHyphens w:val="0"/>
        <w:ind w:left="567" w:hanging="567"/>
        <w:jc w:val="both"/>
        <w:rPr>
          <w:rFonts w:ascii="Tahoma" w:hAnsi="Tahoma" w:cs="Tahoma"/>
          <w:sz w:val="20"/>
          <w:szCs w:val="20"/>
        </w:rPr>
      </w:pPr>
      <w:r>
        <w:rPr>
          <w:rFonts w:ascii="Tahoma" w:hAnsi="Tahoma" w:cs="Tahoma"/>
          <w:sz w:val="20"/>
          <w:szCs w:val="20"/>
        </w:rPr>
        <w:t>Příslušnou dokumentací je dokumentace zpracovaná v rozsahu stanoveném jiným právním předpisem (vyhláškou č. 169/2016 Sb.).</w:t>
      </w:r>
    </w:p>
    <w:p w14:paraId="169F5624" w14:textId="77777777" w:rsidR="00961BE8" w:rsidRDefault="00575FA6">
      <w:pPr>
        <w:numPr>
          <w:ilvl w:val="0"/>
          <w:numId w:val="32"/>
        </w:numPr>
        <w:tabs>
          <w:tab w:val="left" w:pos="567"/>
        </w:tabs>
        <w:suppressAutoHyphens w:val="0"/>
        <w:ind w:left="567" w:hanging="567"/>
        <w:jc w:val="both"/>
        <w:rPr>
          <w:rFonts w:ascii="Tahoma" w:hAnsi="Tahoma" w:cs="Tahoma"/>
          <w:b/>
          <w:sz w:val="22"/>
          <w:szCs w:val="20"/>
          <w:u w:val="single"/>
        </w:rPr>
      </w:pPr>
      <w:r>
        <w:rPr>
          <w:rFonts w:ascii="Tahoma" w:hAnsi="Tahoma" w:cs="Tahoma"/>
          <w:sz w:val="20"/>
          <w:szCs w:val="20"/>
        </w:rPr>
        <w:t>Položkovým rozpočtem je zhotovitelem oceněný soupis stavebních prací dodávek a služeb, v němž jsou zhotovitelem uvedeny jednotkové ceny u všech položek stavebních prací dodávek a služeb a jejich celkové ceny pro zadavatelem vymezené množství</w:t>
      </w:r>
      <w:r>
        <w:br w:type="page"/>
      </w:r>
    </w:p>
    <w:p w14:paraId="169F5625" w14:textId="77777777" w:rsidR="00961BE8" w:rsidRDefault="00575FA6">
      <w:pPr>
        <w:spacing w:after="120"/>
        <w:jc w:val="center"/>
        <w:outlineLvl w:val="0"/>
        <w:rPr>
          <w:rFonts w:ascii="Tahoma" w:hAnsi="Tahoma" w:cs="Tahoma"/>
          <w:sz w:val="20"/>
        </w:rPr>
      </w:pPr>
      <w:r>
        <w:rPr>
          <w:rFonts w:ascii="Tahoma" w:hAnsi="Tahoma" w:cs="Tahoma"/>
          <w:b/>
          <w:sz w:val="22"/>
          <w:szCs w:val="20"/>
          <w:u w:val="single"/>
        </w:rPr>
        <w:lastRenderedPageBreak/>
        <w:t>I. Předmět smlouvy</w:t>
      </w:r>
    </w:p>
    <w:p w14:paraId="169F5626" w14:textId="77777777" w:rsidR="00961BE8" w:rsidRDefault="00575FA6">
      <w:pPr>
        <w:pStyle w:val="Zkladntext"/>
        <w:numPr>
          <w:ilvl w:val="0"/>
          <w:numId w:val="6"/>
        </w:numPr>
        <w:tabs>
          <w:tab w:val="left" w:pos="567"/>
        </w:tabs>
        <w:spacing w:after="180"/>
        <w:ind w:left="0" w:firstLine="0"/>
        <w:rPr>
          <w:rFonts w:ascii="Tahoma" w:hAnsi="Tahoma" w:cs="Tahoma"/>
          <w:b w:val="0"/>
          <w:sz w:val="20"/>
        </w:rPr>
      </w:pPr>
      <w:r>
        <w:rPr>
          <w:rFonts w:ascii="Tahoma" w:hAnsi="Tahoma" w:cs="Tahoma"/>
          <w:b w:val="0"/>
          <w:sz w:val="20"/>
        </w:rPr>
        <w:t>Zhotovitel se touto smlouvou zavazuje provést pro objednatele na svůj náklad a nebezpečí sjednané dílo dle článku II. této smlouvy a objednatel se zavazuje dílo převzít a za provedené dílo zaplatit zhotoviteli cenu ve výši a za podmínek sjednaných v této smlouvě.</w:t>
      </w:r>
    </w:p>
    <w:p w14:paraId="169F5627" w14:textId="77777777" w:rsidR="00961BE8" w:rsidRDefault="00575FA6">
      <w:pPr>
        <w:pStyle w:val="Zkladntext"/>
        <w:numPr>
          <w:ilvl w:val="0"/>
          <w:numId w:val="6"/>
        </w:numPr>
        <w:tabs>
          <w:tab w:val="left" w:pos="567"/>
        </w:tabs>
        <w:spacing w:after="180"/>
        <w:ind w:left="0" w:firstLine="0"/>
        <w:rPr>
          <w:rFonts w:ascii="Tahoma" w:hAnsi="Tahoma" w:cs="Tahoma"/>
          <w:b w:val="0"/>
          <w:sz w:val="20"/>
        </w:rPr>
      </w:pPr>
      <w:r>
        <w:rPr>
          <w:rFonts w:ascii="Tahoma" w:hAnsi="Tahoma" w:cs="Tahoma"/>
          <w:b w:val="0"/>
          <w:sz w:val="20"/>
        </w:rPr>
        <w:t>Zhotovitel provede dílo dle článku II. této smlouvy tím, že řádně a včas provede kompletní stavební práce v rozsahu zadávací dokumentace, této smlouvy, obecně závazných právních předpisů, ČSN, ČN, EN a ostatních norem, a to včetně zařízení staveniště a jeho vyklizení po dokončení díla.</w:t>
      </w:r>
    </w:p>
    <w:p w14:paraId="169F5628" w14:textId="2CA779A7" w:rsidR="00961BE8" w:rsidRDefault="00575FA6">
      <w:pPr>
        <w:pStyle w:val="Zkladntext"/>
        <w:numPr>
          <w:ilvl w:val="0"/>
          <w:numId w:val="6"/>
        </w:numPr>
        <w:tabs>
          <w:tab w:val="left" w:pos="567"/>
        </w:tabs>
        <w:spacing w:after="180"/>
        <w:ind w:left="0" w:firstLine="0"/>
        <w:rPr>
          <w:rFonts w:ascii="Tahoma" w:hAnsi="Tahoma" w:cs="Tahoma"/>
          <w:sz w:val="22"/>
          <w:u w:val="single"/>
        </w:rPr>
      </w:pPr>
      <w:r>
        <w:rPr>
          <w:rFonts w:ascii="Tahoma" w:hAnsi="Tahoma" w:cs="Tahoma"/>
          <w:b w:val="0"/>
          <w:sz w:val="20"/>
        </w:rPr>
        <w:t xml:space="preserve">Podkladem pro uzavření smlouvy je nabídka zhotovitele předložená ve veřejné zakázce s názvem </w:t>
      </w:r>
      <w:r>
        <w:rPr>
          <w:rFonts w:ascii="Tahoma" w:hAnsi="Tahoma" w:cs="Tahoma"/>
          <w:sz w:val="20"/>
        </w:rPr>
        <w:t>„</w:t>
      </w:r>
      <w:r w:rsidR="00726721" w:rsidRPr="00726721">
        <w:rPr>
          <w:rFonts w:ascii="Tahoma" w:hAnsi="Tahoma" w:cs="Tahoma"/>
          <w:sz w:val="20"/>
        </w:rPr>
        <w:t>Komunikace pravý břeh Bělá a Rekonstrukce chodník</w:t>
      </w:r>
      <w:r w:rsidR="00726721">
        <w:rPr>
          <w:rFonts w:ascii="Tahoma" w:hAnsi="Tahoma" w:cs="Tahoma"/>
          <w:sz w:val="20"/>
        </w:rPr>
        <w:t>u</w:t>
      </w:r>
      <w:r w:rsidR="00726721" w:rsidRPr="00726721">
        <w:rPr>
          <w:rFonts w:ascii="Tahoma" w:hAnsi="Tahoma" w:cs="Tahoma"/>
          <w:sz w:val="20"/>
        </w:rPr>
        <w:t xml:space="preserve"> vč. veřejného osvětlení v Ulici Průběžná, Pelhřimov</w:t>
      </w:r>
      <w:r>
        <w:rPr>
          <w:rFonts w:ascii="Tahoma" w:hAnsi="Tahoma" w:cs="Tahoma"/>
          <w:sz w:val="20"/>
        </w:rPr>
        <w:t xml:space="preserve">“ </w:t>
      </w:r>
      <w:r>
        <w:rPr>
          <w:rFonts w:ascii="Tahoma" w:hAnsi="Tahoma" w:cs="Tahoma"/>
          <w:b w:val="0"/>
          <w:sz w:val="20"/>
        </w:rPr>
        <w:t>zadávané v rámci zjednodušeného podlimitního řízení dle § 3 písm. a) a § 53 zákona č. 134/2016 Sb., o zadávání veřejných zakázek, v platném znění (dále jen „ZZVZ“).</w:t>
      </w:r>
    </w:p>
    <w:p w14:paraId="169F5629" w14:textId="77777777" w:rsidR="00961BE8" w:rsidRDefault="00575FA6">
      <w:pPr>
        <w:spacing w:before="480" w:after="120"/>
        <w:jc w:val="center"/>
        <w:outlineLvl w:val="0"/>
        <w:rPr>
          <w:rFonts w:ascii="Tahoma" w:hAnsi="Tahoma" w:cs="Tahoma"/>
          <w:sz w:val="20"/>
        </w:rPr>
      </w:pPr>
      <w:r>
        <w:rPr>
          <w:rFonts w:ascii="Tahoma" w:hAnsi="Tahoma" w:cs="Tahoma"/>
          <w:b/>
          <w:sz w:val="22"/>
          <w:szCs w:val="20"/>
          <w:u w:val="single"/>
        </w:rPr>
        <w:t>II. Specifikace díla</w:t>
      </w:r>
    </w:p>
    <w:p w14:paraId="2AC25187" w14:textId="06C84D9E" w:rsidR="00726721" w:rsidRPr="00092B8B" w:rsidRDefault="00575FA6" w:rsidP="00726721">
      <w:pPr>
        <w:pStyle w:val="Zkladntext"/>
        <w:numPr>
          <w:ilvl w:val="0"/>
          <w:numId w:val="7"/>
        </w:numPr>
        <w:tabs>
          <w:tab w:val="left" w:pos="0"/>
        </w:tabs>
        <w:spacing w:after="180"/>
        <w:ind w:left="0" w:firstLine="0"/>
        <w:rPr>
          <w:rFonts w:ascii="Tahoma" w:hAnsi="Tahoma" w:cs="Tahoma"/>
          <w:spacing w:val="-4"/>
          <w:sz w:val="20"/>
        </w:rPr>
      </w:pPr>
      <w:r>
        <w:rPr>
          <w:rFonts w:ascii="Tahoma" w:hAnsi="Tahoma" w:cs="Tahoma"/>
          <w:b w:val="0"/>
          <w:sz w:val="20"/>
        </w:rPr>
        <w:t xml:space="preserve">Předmětem díla </w:t>
      </w:r>
      <w:r w:rsidR="00726721" w:rsidRPr="00726721">
        <w:rPr>
          <w:rFonts w:ascii="Tahoma" w:hAnsi="Tahoma" w:cs="Tahoma"/>
          <w:b w:val="0"/>
          <w:sz w:val="20"/>
        </w:rPr>
        <w:t>je novostavba parkoviště mezi ulicí Průběžná (silnice I/34) a vodním tokem Bělá a rekonstrukce chodníku a veřejného osvětlení v ulici Průběžná v Pelhřimově.</w:t>
      </w:r>
    </w:p>
    <w:p w14:paraId="7BBE73A4" w14:textId="77777777" w:rsidR="00726721" w:rsidRPr="00726721" w:rsidRDefault="00726721" w:rsidP="00726721">
      <w:pPr>
        <w:pStyle w:val="Prosttext"/>
        <w:widowControl w:val="0"/>
        <w:jc w:val="both"/>
        <w:rPr>
          <w:rFonts w:ascii="Tahoma" w:eastAsia="Times New Roman" w:hAnsi="Tahoma" w:cs="Tahoma"/>
          <w:spacing w:val="-2"/>
          <w:sz w:val="20"/>
          <w:szCs w:val="20"/>
        </w:rPr>
      </w:pPr>
    </w:p>
    <w:p w14:paraId="54676558" w14:textId="77777777" w:rsidR="00726721" w:rsidRPr="00726721" w:rsidRDefault="00726721" w:rsidP="00726721">
      <w:pPr>
        <w:autoSpaceDE w:val="0"/>
        <w:autoSpaceDN w:val="0"/>
        <w:adjustRightInd w:val="0"/>
        <w:ind w:firstLine="360"/>
        <w:jc w:val="both"/>
        <w:rPr>
          <w:rFonts w:ascii="Tahoma" w:hAnsi="Tahoma" w:cs="Tahoma"/>
          <w:sz w:val="20"/>
          <w:szCs w:val="20"/>
        </w:rPr>
      </w:pPr>
      <w:r w:rsidRPr="00726721">
        <w:rPr>
          <w:rFonts w:ascii="Tahoma" w:hAnsi="Tahoma" w:cs="Tahoma"/>
          <w:sz w:val="20"/>
          <w:szCs w:val="20"/>
        </w:rPr>
        <w:t xml:space="preserve">Předmět díla je rozdělen na tyto stavební objekty: </w:t>
      </w:r>
    </w:p>
    <w:p w14:paraId="1DA7CA18" w14:textId="77777777" w:rsidR="00726721" w:rsidRDefault="00726721" w:rsidP="00726721">
      <w:pPr>
        <w:autoSpaceDE w:val="0"/>
        <w:autoSpaceDN w:val="0"/>
        <w:adjustRightInd w:val="0"/>
        <w:ind w:firstLine="360"/>
        <w:jc w:val="both"/>
        <w:rPr>
          <w:rFonts w:ascii="TimesNewRoman" w:hAnsi="TimesNewRoman" w:cs="TimesNewRoman"/>
        </w:rPr>
      </w:pPr>
    </w:p>
    <w:p w14:paraId="4900CE7D" w14:textId="77777777" w:rsidR="00726721" w:rsidRPr="00810879" w:rsidRDefault="00726721" w:rsidP="00726721">
      <w:pPr>
        <w:pStyle w:val="Prosttext"/>
        <w:widowControl w:val="0"/>
        <w:jc w:val="both"/>
        <w:rPr>
          <w:rFonts w:ascii="Tahoma" w:eastAsia="Times New Roman" w:hAnsi="Tahoma" w:cs="Tahoma"/>
          <w:b/>
          <w:bCs/>
          <w:spacing w:val="-2"/>
          <w:sz w:val="20"/>
          <w:szCs w:val="20"/>
        </w:rPr>
      </w:pPr>
      <w:r w:rsidRPr="00810879">
        <w:rPr>
          <w:rFonts w:ascii="Tahoma" w:eastAsia="Times New Roman" w:hAnsi="Tahoma" w:cs="Tahoma"/>
          <w:b/>
          <w:bCs/>
          <w:spacing w:val="-2"/>
          <w:sz w:val="20"/>
          <w:szCs w:val="20"/>
        </w:rPr>
        <w:t>Komunikace pravý břeh Bělá</w:t>
      </w:r>
    </w:p>
    <w:p w14:paraId="3EFE6E19"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SO 101 Komunikace</w:t>
      </w:r>
    </w:p>
    <w:p w14:paraId="41D28302"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SO 701 Pochůzné plochy, WC a městský mobiliář</w:t>
      </w:r>
    </w:p>
    <w:p w14:paraId="43F8B9F8"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SO 801 Sadové úpravy</w:t>
      </w:r>
    </w:p>
    <w:p w14:paraId="38033B8E" w14:textId="77777777" w:rsidR="00726721" w:rsidRPr="00810879" w:rsidRDefault="00726721" w:rsidP="00726721">
      <w:pPr>
        <w:pStyle w:val="Prosttext"/>
        <w:widowControl w:val="0"/>
        <w:jc w:val="both"/>
        <w:rPr>
          <w:rFonts w:ascii="Tahoma" w:eastAsia="Times New Roman" w:hAnsi="Tahoma" w:cs="Tahoma"/>
          <w:spacing w:val="-2"/>
          <w:sz w:val="20"/>
          <w:szCs w:val="20"/>
        </w:rPr>
      </w:pPr>
    </w:p>
    <w:p w14:paraId="6F1095F8" w14:textId="77777777" w:rsidR="00726721" w:rsidRPr="00810879" w:rsidRDefault="00726721" w:rsidP="00726721">
      <w:pPr>
        <w:pStyle w:val="Prosttext"/>
        <w:widowControl w:val="0"/>
        <w:jc w:val="both"/>
        <w:rPr>
          <w:rFonts w:ascii="Tahoma" w:eastAsia="Times New Roman" w:hAnsi="Tahoma" w:cs="Tahoma"/>
          <w:b/>
          <w:bCs/>
          <w:spacing w:val="-2"/>
          <w:sz w:val="20"/>
          <w:szCs w:val="20"/>
        </w:rPr>
      </w:pPr>
      <w:r w:rsidRPr="00810879">
        <w:rPr>
          <w:rFonts w:ascii="Tahoma" w:eastAsia="Times New Roman" w:hAnsi="Tahoma" w:cs="Tahoma"/>
          <w:b/>
          <w:bCs/>
          <w:spacing w:val="-2"/>
          <w:sz w:val="20"/>
          <w:szCs w:val="20"/>
        </w:rPr>
        <w:t>Rekonstrukce chodníku a veřejného osvětlení v ul. Průběžná</w:t>
      </w:r>
    </w:p>
    <w:p w14:paraId="6A562DB2"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SO 101 – Chodník</w:t>
      </w:r>
    </w:p>
    <w:p w14:paraId="0724075E"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SO 401 – Veřejné osvětlení</w:t>
      </w:r>
    </w:p>
    <w:p w14:paraId="0C3B64BD" w14:textId="77777777" w:rsidR="00726721" w:rsidRPr="00810879" w:rsidRDefault="00726721" w:rsidP="00726721">
      <w:pPr>
        <w:pStyle w:val="Prosttext"/>
        <w:widowControl w:val="0"/>
        <w:jc w:val="both"/>
        <w:rPr>
          <w:rFonts w:ascii="Tahoma" w:eastAsia="Times New Roman" w:hAnsi="Tahoma" w:cs="Tahoma"/>
          <w:b/>
          <w:bCs/>
          <w:spacing w:val="-2"/>
          <w:sz w:val="20"/>
          <w:szCs w:val="20"/>
        </w:rPr>
      </w:pPr>
      <w:r w:rsidRPr="00810879">
        <w:rPr>
          <w:rFonts w:ascii="Tahoma" w:eastAsia="Times New Roman" w:hAnsi="Tahoma" w:cs="Tahoma"/>
          <w:b/>
          <w:bCs/>
          <w:spacing w:val="-2"/>
          <w:sz w:val="20"/>
          <w:szCs w:val="20"/>
        </w:rPr>
        <w:t>Komunikace pravý břeh Bělá</w:t>
      </w:r>
    </w:p>
    <w:p w14:paraId="5D9453FE" w14:textId="77777777" w:rsidR="00726721" w:rsidRPr="00810879" w:rsidRDefault="00726721" w:rsidP="00726721">
      <w:pPr>
        <w:pStyle w:val="Prosttext"/>
        <w:widowControl w:val="0"/>
        <w:jc w:val="both"/>
        <w:rPr>
          <w:rFonts w:ascii="Tahoma" w:eastAsia="Times New Roman" w:hAnsi="Tahoma" w:cs="Tahoma"/>
          <w:spacing w:val="-2"/>
          <w:sz w:val="20"/>
          <w:szCs w:val="20"/>
        </w:rPr>
      </w:pPr>
    </w:p>
    <w:p w14:paraId="1E670CFE" w14:textId="77777777" w:rsidR="00726721" w:rsidRPr="00810879" w:rsidRDefault="00726721" w:rsidP="00726721">
      <w:pPr>
        <w:pStyle w:val="Prosttext"/>
        <w:widowControl w:val="0"/>
        <w:jc w:val="both"/>
        <w:rPr>
          <w:rFonts w:ascii="Tahoma" w:eastAsia="Times New Roman" w:hAnsi="Tahoma" w:cs="Tahoma"/>
          <w:spacing w:val="-2"/>
          <w:sz w:val="20"/>
          <w:szCs w:val="20"/>
          <w:u w:val="single"/>
        </w:rPr>
      </w:pPr>
      <w:r w:rsidRPr="00810879">
        <w:rPr>
          <w:rFonts w:ascii="Tahoma" w:eastAsia="Times New Roman" w:hAnsi="Tahoma" w:cs="Tahoma"/>
          <w:spacing w:val="-2"/>
          <w:sz w:val="20"/>
          <w:szCs w:val="20"/>
          <w:u w:val="single"/>
        </w:rPr>
        <w:t>SO 101 Komunikace</w:t>
      </w:r>
    </w:p>
    <w:p w14:paraId="726A3E51"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 xml:space="preserve">Jedná se o stavbu komunikace a parkovacích ploch pro vozidla skupiny 1 s celkovou kapacitou 72 parkovacích míst s kolmým řazením vozidel. Parkovací stání pro vozidla osoby těžce pohybově postižené (5 stání) budou umístěna na přilehlé stávající parkovací ploše s kapacitou 36 vozidel (předpokládá se propojení obou ploch) z důvodu blízké dostupnosti centra města a napojení na pěší komunikaci. Parkovací stání je navrženo základní šířky 2,50 m a délky 4,50 m. Krajní parkovací stání jsou rozšířena na šířku 2,75 m a parkovací místo pro vozidlo osoby těžce pohybově postižené navrženo šířky 3,50 m, dvojité stání je šířky 5,80 m. Navržená komunikace má šířku min. 6,00 m, je dvoupruhová, směrově nerozdělená. Plocha je rozdělena na dvě větve. Větev „10“ je navržena s jednostranným parkovacím pásem, větev „20“ s oboustranným parkovacím pásem. Na konci úseku větve „20“ bude doplněn chodník a napojen novým schodištěm na stávající chodník podél silnice I/34. </w:t>
      </w:r>
    </w:p>
    <w:p w14:paraId="70E5A5A7"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Součástí stavby je zatrubnění stávající „retenční nádrže“, která plnila funkci lapolu a sloužila k případnému zachycení ropných látek a která je součástí odvodňovacího zařízení silnice I/34.</w:t>
      </w:r>
    </w:p>
    <w:p w14:paraId="3510FE2A" w14:textId="77777777" w:rsidR="00726721" w:rsidRPr="00810879" w:rsidRDefault="00726721" w:rsidP="00726721">
      <w:pPr>
        <w:pStyle w:val="Prosttext"/>
        <w:widowControl w:val="0"/>
        <w:jc w:val="both"/>
        <w:rPr>
          <w:rFonts w:ascii="Tahoma" w:eastAsia="Times New Roman" w:hAnsi="Tahoma" w:cs="Tahoma"/>
          <w:spacing w:val="-2"/>
          <w:sz w:val="20"/>
          <w:szCs w:val="20"/>
        </w:rPr>
      </w:pPr>
    </w:p>
    <w:p w14:paraId="67F36CE5" w14:textId="77777777" w:rsidR="00726721" w:rsidRPr="00810879" w:rsidRDefault="00726721" w:rsidP="00726721">
      <w:pPr>
        <w:pStyle w:val="Prosttext"/>
        <w:widowControl w:val="0"/>
        <w:jc w:val="both"/>
        <w:rPr>
          <w:rFonts w:ascii="Tahoma" w:eastAsia="Times New Roman" w:hAnsi="Tahoma" w:cs="Tahoma"/>
          <w:spacing w:val="-2"/>
          <w:sz w:val="20"/>
          <w:szCs w:val="20"/>
          <w:u w:val="single"/>
        </w:rPr>
      </w:pPr>
      <w:r w:rsidRPr="00810879">
        <w:rPr>
          <w:rFonts w:ascii="Tahoma" w:eastAsia="Times New Roman" w:hAnsi="Tahoma" w:cs="Tahoma"/>
          <w:spacing w:val="-2"/>
          <w:sz w:val="20"/>
          <w:szCs w:val="20"/>
          <w:u w:val="single"/>
        </w:rPr>
        <w:t>SO 701 Pochůzné plochy, WC a městský mobiliář</w:t>
      </w:r>
    </w:p>
    <w:p w14:paraId="00A56CA7"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Stavba řeší výstavbu hygienického a technického zázemí nově budovaného parkoviště v blízkosti stávajícího obchodního centra. Provede se připojení areálu na NN a kanalizaci pomocí nově vybudovaných přípojek dle platných norem a předpisů. Toto sociální zázemí bude tvořit dvoukabinový modul městského automatického WC, kde v každé kabině bude umyvadlo a záchodová mísa. Jedna z kabin splňuje parametry také pro osoby s omezenou schopností pohybu. Nosná konstrukce je tvořena železobetonovým stěnovým skeletem se zateplením a fasádou obloženou modřínovým dřevem. Součástí terénních úprav bude vytvoření dřevěného schodiště, které bude plynule navazovat na kamenný brod vedoucí přes vodní tok Bělá. Konstrukce brodu bude vytvořena z jednotlivých kamenných bloků uložených do štěrkového lože. Tento brod je navržen v místě napojení na stávající schodiště, které se nachází na protějším levém břehu vodního toku Bělá.</w:t>
      </w:r>
    </w:p>
    <w:p w14:paraId="654605E0" w14:textId="77777777" w:rsidR="00726721" w:rsidRPr="00810879" w:rsidRDefault="00726721" w:rsidP="00726721">
      <w:pPr>
        <w:pStyle w:val="Prosttext"/>
        <w:widowControl w:val="0"/>
        <w:jc w:val="both"/>
        <w:rPr>
          <w:rFonts w:ascii="Tahoma" w:eastAsia="Times New Roman" w:hAnsi="Tahoma" w:cs="Tahoma"/>
          <w:spacing w:val="-2"/>
          <w:sz w:val="20"/>
          <w:szCs w:val="20"/>
        </w:rPr>
      </w:pPr>
    </w:p>
    <w:p w14:paraId="4A5C5FF5" w14:textId="77777777" w:rsidR="00726721" w:rsidRPr="00810879" w:rsidRDefault="00726721" w:rsidP="00726721">
      <w:pPr>
        <w:pStyle w:val="Prosttext"/>
        <w:widowControl w:val="0"/>
        <w:jc w:val="both"/>
        <w:rPr>
          <w:rFonts w:ascii="Tahoma" w:eastAsia="Times New Roman" w:hAnsi="Tahoma" w:cs="Tahoma"/>
          <w:spacing w:val="-2"/>
          <w:sz w:val="20"/>
          <w:szCs w:val="20"/>
          <w:u w:val="single"/>
        </w:rPr>
      </w:pPr>
      <w:r w:rsidRPr="00810879">
        <w:rPr>
          <w:rFonts w:ascii="Tahoma" w:eastAsia="Times New Roman" w:hAnsi="Tahoma" w:cs="Tahoma"/>
          <w:spacing w:val="-2"/>
          <w:sz w:val="20"/>
          <w:szCs w:val="20"/>
          <w:u w:val="single"/>
        </w:rPr>
        <w:t>SO 801 Sadové úpravy</w:t>
      </w:r>
    </w:p>
    <w:p w14:paraId="54DA096D"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 xml:space="preserve">Sadové úpravy zahrnují kácení a výsadbu stromů a keřů. Bude odstraněn ruderální podrost nechemickou cestou včetně kořenů a oddenků. Podél ulice Průběžná bude vysazeno stromořadí jako pokračování stávajícího, tzn. Lípa s menší korunou. Jako podrost stromořadí a pokračování stávajícího živého plotu vysázet živý plot z volně rostoucí meruzalky. </w:t>
      </w:r>
    </w:p>
    <w:p w14:paraId="4BA8891E" w14:textId="77777777" w:rsidR="00726721" w:rsidRPr="00810879" w:rsidRDefault="00726721" w:rsidP="00726721">
      <w:pPr>
        <w:pStyle w:val="Prosttext"/>
        <w:widowControl w:val="0"/>
        <w:jc w:val="both"/>
        <w:rPr>
          <w:rFonts w:ascii="Tahoma" w:eastAsia="Times New Roman" w:hAnsi="Tahoma" w:cs="Tahoma"/>
          <w:b/>
          <w:bCs/>
          <w:spacing w:val="-2"/>
          <w:sz w:val="20"/>
          <w:szCs w:val="20"/>
        </w:rPr>
      </w:pPr>
    </w:p>
    <w:p w14:paraId="1BA11AAB" w14:textId="77777777" w:rsidR="00726721" w:rsidRPr="00810879" w:rsidRDefault="00726721" w:rsidP="00726721">
      <w:pPr>
        <w:pStyle w:val="Prosttext"/>
        <w:widowControl w:val="0"/>
        <w:jc w:val="both"/>
        <w:rPr>
          <w:rFonts w:ascii="Tahoma" w:eastAsia="Times New Roman" w:hAnsi="Tahoma" w:cs="Tahoma"/>
          <w:b/>
          <w:bCs/>
          <w:spacing w:val="-2"/>
          <w:sz w:val="20"/>
          <w:szCs w:val="20"/>
        </w:rPr>
      </w:pPr>
      <w:r w:rsidRPr="00810879">
        <w:rPr>
          <w:rFonts w:ascii="Tahoma" w:eastAsia="Times New Roman" w:hAnsi="Tahoma" w:cs="Tahoma"/>
          <w:b/>
          <w:bCs/>
          <w:spacing w:val="-2"/>
          <w:sz w:val="20"/>
          <w:szCs w:val="20"/>
        </w:rPr>
        <w:t>Rekonstrukce chodníku a veřejného osvětlení v ul. Průběžná</w:t>
      </w:r>
    </w:p>
    <w:p w14:paraId="0E88D2A3" w14:textId="77777777" w:rsidR="00726721" w:rsidRPr="00810879" w:rsidRDefault="00726721" w:rsidP="00726721">
      <w:pPr>
        <w:pStyle w:val="Prosttext"/>
        <w:widowControl w:val="0"/>
        <w:jc w:val="both"/>
        <w:rPr>
          <w:rFonts w:ascii="Tahoma" w:eastAsia="Times New Roman" w:hAnsi="Tahoma" w:cs="Tahoma"/>
          <w:spacing w:val="-2"/>
          <w:sz w:val="20"/>
          <w:szCs w:val="20"/>
        </w:rPr>
      </w:pPr>
    </w:p>
    <w:p w14:paraId="320579C1" w14:textId="77777777" w:rsidR="00726721" w:rsidRPr="00810879" w:rsidRDefault="00726721" w:rsidP="00726721">
      <w:pPr>
        <w:pStyle w:val="Prosttext"/>
        <w:widowControl w:val="0"/>
        <w:jc w:val="both"/>
        <w:rPr>
          <w:rFonts w:ascii="Tahoma" w:eastAsia="Times New Roman" w:hAnsi="Tahoma" w:cs="Tahoma"/>
          <w:spacing w:val="-2"/>
          <w:sz w:val="20"/>
          <w:szCs w:val="20"/>
          <w:u w:val="single"/>
        </w:rPr>
      </w:pPr>
      <w:r w:rsidRPr="00810879">
        <w:rPr>
          <w:rFonts w:ascii="Tahoma" w:eastAsia="Times New Roman" w:hAnsi="Tahoma" w:cs="Tahoma"/>
          <w:spacing w:val="-2"/>
          <w:sz w:val="20"/>
          <w:szCs w:val="20"/>
          <w:u w:val="single"/>
        </w:rPr>
        <w:t>SO 101 Chodník</w:t>
      </w:r>
    </w:p>
    <w:p w14:paraId="171C9FFB"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Začátek stavby v km 0,015 26 je na konci přechodu pro chodce za křižovatkou s ulicí Václava Petrů. Konec stavby v km 0.190 50 je na začátku odbočovacího pruhu směrem do Billy. V místě křížení s vjezdem na stávající parkoviště je navržený chodníkový přejezd délky 7,33 m. Nájezdové rampy budou opatřeny varovnými pásy z dlažby pro nevidomé.</w:t>
      </w:r>
    </w:p>
    <w:p w14:paraId="403222DF"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V místě autobusové zastávky bude osazen silniční obrubník s výškou nástupní hrany 200 mm nad vozovkou, nástupiště šířky 2.00 m ohraničené parkovým betonovým obrubníkem osazeným s převýšením 60 mm nad povrchem chodníku a terénní úpravy. Příčný sklon nástupiště je navržen 2,0 % směrem k vozovce. Podél silničního obrubníku je na nástupišti navržen kontrastní pás šířky 0,30 m z hladké betonové dlažby přírodní barvy. Délka</w:t>
      </w:r>
    </w:p>
    <w:p w14:paraId="5E7091D0"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nástupní hrany je navržena 13,0 m. Chodník je navržen v šířce 2.00 m a je od vozovky oddělen silničními obrubníky se základním převýšením 0.12 m nad povrchem vozovky. Na</w:t>
      </w:r>
    </w:p>
    <w:p w14:paraId="1F96B95F"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 xml:space="preserve">vozovce je podél silničních obrubníků navržena povrchová úprava o šířce 0.25 m. Na vnější straně je chodník lemován parkovými obrubníky. Chodníky jsou ze zámkové dlažby a navazují na stávající chodníky. Vně je vysazená obruba 80/250/100 – vysazení 60 mm – vytvoření vodící linie. </w:t>
      </w:r>
    </w:p>
    <w:p w14:paraId="74523F0F" w14:textId="77777777" w:rsidR="00726721" w:rsidRPr="00810879" w:rsidRDefault="00726721" w:rsidP="00726721">
      <w:pPr>
        <w:pStyle w:val="Prosttext"/>
        <w:widowControl w:val="0"/>
        <w:jc w:val="both"/>
        <w:rPr>
          <w:rFonts w:ascii="Tahoma" w:eastAsia="Times New Roman" w:hAnsi="Tahoma" w:cs="Tahoma"/>
          <w:spacing w:val="-2"/>
          <w:sz w:val="20"/>
          <w:szCs w:val="20"/>
        </w:rPr>
      </w:pPr>
    </w:p>
    <w:p w14:paraId="124A2294" w14:textId="77777777" w:rsidR="00726721" w:rsidRPr="00810879" w:rsidRDefault="00726721" w:rsidP="00726721">
      <w:pPr>
        <w:pStyle w:val="Prosttext"/>
        <w:widowControl w:val="0"/>
        <w:jc w:val="both"/>
        <w:rPr>
          <w:rFonts w:ascii="Tahoma" w:eastAsia="Times New Roman" w:hAnsi="Tahoma" w:cs="Tahoma"/>
          <w:spacing w:val="-2"/>
          <w:sz w:val="20"/>
          <w:szCs w:val="20"/>
          <w:u w:val="single"/>
        </w:rPr>
      </w:pPr>
      <w:r w:rsidRPr="00810879">
        <w:rPr>
          <w:rFonts w:ascii="Tahoma" w:eastAsia="Times New Roman" w:hAnsi="Tahoma" w:cs="Tahoma"/>
          <w:spacing w:val="-2"/>
          <w:sz w:val="20"/>
          <w:szCs w:val="20"/>
          <w:u w:val="single"/>
        </w:rPr>
        <w:t>SO 401 Veřejné osvětlení</w:t>
      </w:r>
    </w:p>
    <w:p w14:paraId="411D529F"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Nové osvětlení S1-S5 -je navrženo LED svítidly o výkonu 146,7W, osazenými na nových třístupňových ocelových žárově zinkovaných stožárech, výšky nad zemí 12m s obloukovým výložníkem délky 1,5m a vykloněním 5 stupňů. Stožáry osadit za chodníkovým obrubníkem.</w:t>
      </w:r>
    </w:p>
    <w:p w14:paraId="1CF762D9" w14:textId="77777777" w:rsidR="00726721" w:rsidRPr="00810879" w:rsidRDefault="00726721" w:rsidP="00726721">
      <w:pPr>
        <w:pStyle w:val="Prosttext"/>
        <w:widowControl w:val="0"/>
        <w:jc w:val="both"/>
        <w:rPr>
          <w:rFonts w:ascii="Tahoma" w:eastAsia="Times New Roman" w:hAnsi="Tahoma" w:cs="Tahoma"/>
          <w:spacing w:val="-2"/>
          <w:sz w:val="20"/>
          <w:szCs w:val="20"/>
        </w:rPr>
      </w:pPr>
      <w:r w:rsidRPr="00810879">
        <w:rPr>
          <w:rFonts w:ascii="Tahoma" w:eastAsia="Times New Roman" w:hAnsi="Tahoma" w:cs="Tahoma"/>
          <w:spacing w:val="-2"/>
          <w:sz w:val="20"/>
          <w:szCs w:val="20"/>
        </w:rPr>
        <w:t>Přívod bude přiveden novým kabelem ze stávajícího stožáru D1 do nového stožáru S1. Do nového stožáru S5 bude zapojen stávající kabel ze stožáru D5. Stožáry smyčkově propojeny. Bude použit kabel CYKY 4x16.</w:t>
      </w:r>
    </w:p>
    <w:p w14:paraId="5997E470" w14:textId="77777777" w:rsidR="00726721" w:rsidRPr="00810879" w:rsidRDefault="00726721" w:rsidP="00726721">
      <w:pPr>
        <w:pStyle w:val="Prosttext"/>
        <w:widowControl w:val="0"/>
        <w:jc w:val="both"/>
        <w:rPr>
          <w:rFonts w:ascii="Tahoma" w:eastAsia="Times New Roman" w:hAnsi="Tahoma" w:cs="Tahoma"/>
          <w:spacing w:val="-2"/>
          <w:sz w:val="20"/>
          <w:szCs w:val="20"/>
        </w:rPr>
      </w:pPr>
    </w:p>
    <w:p w14:paraId="33239313" w14:textId="77777777" w:rsidR="00726721" w:rsidRDefault="00726721" w:rsidP="00726721">
      <w:pPr>
        <w:autoSpaceDE w:val="0"/>
        <w:autoSpaceDN w:val="0"/>
        <w:adjustRightInd w:val="0"/>
        <w:ind w:firstLine="360"/>
        <w:jc w:val="both"/>
        <w:rPr>
          <w:rFonts w:ascii="Tahoma" w:hAnsi="Tahoma" w:cs="Tahoma"/>
          <w:b/>
          <w:bCs/>
          <w:spacing w:val="-2"/>
          <w:sz w:val="20"/>
          <w:szCs w:val="20"/>
        </w:rPr>
      </w:pPr>
      <w:r w:rsidRPr="00810879">
        <w:rPr>
          <w:rFonts w:ascii="Tahoma" w:hAnsi="Tahoma" w:cs="Tahoma"/>
          <w:b/>
          <w:bCs/>
          <w:spacing w:val="-2"/>
          <w:sz w:val="20"/>
          <w:szCs w:val="20"/>
        </w:rPr>
        <w:t xml:space="preserve">Práce budou provedeny dle Projektové dokumentace, která tvoří přílohu č. 4 této Výzvy a v rozsahu Soupisů stavebních prací, dodávek a služeb s výkazy výměr, který tvoří přílohu č. </w:t>
      </w:r>
      <w:r>
        <w:rPr>
          <w:rFonts w:ascii="Tahoma" w:hAnsi="Tahoma" w:cs="Tahoma"/>
          <w:b/>
          <w:bCs/>
          <w:spacing w:val="-2"/>
          <w:sz w:val="20"/>
          <w:szCs w:val="20"/>
        </w:rPr>
        <w:t>7</w:t>
      </w:r>
      <w:r w:rsidRPr="00810879">
        <w:rPr>
          <w:rFonts w:ascii="Tahoma" w:hAnsi="Tahoma" w:cs="Tahoma"/>
          <w:b/>
          <w:bCs/>
          <w:spacing w:val="-2"/>
          <w:sz w:val="20"/>
          <w:szCs w:val="20"/>
        </w:rPr>
        <w:t xml:space="preserve"> této Výzvy</w:t>
      </w:r>
      <w:r>
        <w:rPr>
          <w:rFonts w:ascii="Tahoma" w:hAnsi="Tahoma" w:cs="Tahoma"/>
          <w:b/>
          <w:bCs/>
          <w:spacing w:val="-2"/>
          <w:sz w:val="20"/>
          <w:szCs w:val="20"/>
        </w:rPr>
        <w:t xml:space="preserve">. </w:t>
      </w:r>
    </w:p>
    <w:p w14:paraId="76CE1970" w14:textId="33E13751" w:rsidR="00726721" w:rsidRPr="00810879" w:rsidRDefault="00726721" w:rsidP="00726721">
      <w:pPr>
        <w:autoSpaceDE w:val="0"/>
        <w:autoSpaceDN w:val="0"/>
        <w:adjustRightInd w:val="0"/>
        <w:ind w:firstLine="360"/>
        <w:jc w:val="both"/>
        <w:rPr>
          <w:rFonts w:ascii="Tahoma" w:hAnsi="Tahoma" w:cs="Tahoma"/>
          <w:spacing w:val="-2"/>
          <w:sz w:val="20"/>
          <w:szCs w:val="20"/>
        </w:rPr>
      </w:pPr>
      <w:r w:rsidRPr="00810879">
        <w:rPr>
          <w:rFonts w:ascii="Tahoma" w:hAnsi="Tahoma" w:cs="Tahoma"/>
          <w:b/>
          <w:bCs/>
          <w:spacing w:val="-2"/>
          <w:sz w:val="20"/>
          <w:szCs w:val="20"/>
        </w:rPr>
        <w:t xml:space="preserve">Práce budou </w:t>
      </w:r>
      <w:r>
        <w:rPr>
          <w:rFonts w:ascii="Tahoma" w:hAnsi="Tahoma" w:cs="Tahoma"/>
          <w:b/>
          <w:bCs/>
          <w:spacing w:val="-2"/>
          <w:sz w:val="20"/>
          <w:szCs w:val="20"/>
        </w:rPr>
        <w:t xml:space="preserve">rovněž </w:t>
      </w:r>
      <w:r w:rsidRPr="00810879">
        <w:rPr>
          <w:rFonts w:ascii="Tahoma" w:hAnsi="Tahoma" w:cs="Tahoma"/>
          <w:b/>
          <w:bCs/>
          <w:spacing w:val="-2"/>
          <w:sz w:val="20"/>
          <w:szCs w:val="20"/>
        </w:rPr>
        <w:t>provedeny v souladu a za dodržení podmínek uvedených ve stavebním povolení k stavbě Komunikace pravý Břeh Bělá MéÚ Pelhřimov oddělení silničního hospodářství č.j. MPe/OSH/450/2022/Kr ze dne 23.11.2022 a její změny stavby před dokončením č.j.  M</w:t>
      </w:r>
      <w:r w:rsidR="00B87133">
        <w:rPr>
          <w:rFonts w:ascii="Tahoma" w:hAnsi="Tahoma" w:cs="Tahoma"/>
          <w:b/>
          <w:bCs/>
          <w:spacing w:val="-2"/>
          <w:sz w:val="20"/>
          <w:szCs w:val="20"/>
        </w:rPr>
        <w:t>P</w:t>
      </w:r>
      <w:r w:rsidRPr="00810879">
        <w:rPr>
          <w:rFonts w:ascii="Tahoma" w:hAnsi="Tahoma" w:cs="Tahoma"/>
          <w:b/>
          <w:bCs/>
          <w:spacing w:val="-2"/>
          <w:sz w:val="20"/>
          <w:szCs w:val="20"/>
        </w:rPr>
        <w:t xml:space="preserve">e/OSH/24/2024/Kr ze dne 23.2.2024 a dodržení veškerých podmínek uvedených ve stavebním povolení k stavbě </w:t>
      </w:r>
      <w:r w:rsidRPr="00C7399C">
        <w:rPr>
          <w:rFonts w:ascii="Tahoma" w:hAnsi="Tahoma" w:cs="Tahoma"/>
          <w:b/>
          <w:bCs/>
          <w:spacing w:val="-2"/>
          <w:sz w:val="20"/>
          <w:szCs w:val="20"/>
        </w:rPr>
        <w:t>Rekonstrukce chodníku a veřejného osvětlení</w:t>
      </w:r>
      <w:r w:rsidRPr="00810879">
        <w:rPr>
          <w:rFonts w:ascii="Tahoma" w:hAnsi="Tahoma" w:cs="Tahoma"/>
          <w:b/>
          <w:bCs/>
          <w:spacing w:val="-2"/>
          <w:sz w:val="20"/>
          <w:szCs w:val="20"/>
        </w:rPr>
        <w:t xml:space="preserve"> v ul. Průběžná, Pelhřimov č.j. MPe/OSH/40/2025/Du ze dne </w:t>
      </w:r>
      <w:r>
        <w:rPr>
          <w:rFonts w:ascii="Tahoma" w:hAnsi="Tahoma" w:cs="Tahoma"/>
          <w:b/>
          <w:bCs/>
          <w:spacing w:val="-2"/>
          <w:sz w:val="20"/>
          <w:szCs w:val="20"/>
        </w:rPr>
        <w:t>13</w:t>
      </w:r>
      <w:r w:rsidRPr="00810879">
        <w:rPr>
          <w:rFonts w:ascii="Tahoma" w:hAnsi="Tahoma" w:cs="Tahoma"/>
          <w:b/>
          <w:bCs/>
          <w:spacing w:val="-2"/>
          <w:sz w:val="20"/>
          <w:szCs w:val="20"/>
        </w:rPr>
        <w:t xml:space="preserve">.3.2025 a všech přiložených vyjádření dotčených </w:t>
      </w:r>
      <w:r>
        <w:rPr>
          <w:rFonts w:ascii="Tahoma" w:hAnsi="Tahoma" w:cs="Tahoma"/>
          <w:b/>
          <w:bCs/>
          <w:spacing w:val="-2"/>
          <w:sz w:val="20"/>
          <w:szCs w:val="20"/>
        </w:rPr>
        <w:t>o</w:t>
      </w:r>
      <w:r w:rsidRPr="00810879">
        <w:rPr>
          <w:rFonts w:ascii="Tahoma" w:hAnsi="Tahoma" w:cs="Tahoma"/>
          <w:b/>
          <w:bCs/>
          <w:spacing w:val="-2"/>
          <w:sz w:val="20"/>
          <w:szCs w:val="20"/>
        </w:rPr>
        <w:t>rgánů, správců IS a ostatních účastníků řízen</w:t>
      </w:r>
      <w:r w:rsidRPr="00810879">
        <w:rPr>
          <w:rFonts w:ascii="Tahoma" w:hAnsi="Tahoma" w:cs="Tahoma"/>
          <w:spacing w:val="-2"/>
          <w:sz w:val="20"/>
          <w:szCs w:val="20"/>
        </w:rPr>
        <w:t>í.</w:t>
      </w:r>
    </w:p>
    <w:p w14:paraId="169F562B" w14:textId="5BB2E036" w:rsidR="00961BE8" w:rsidRDefault="00961BE8">
      <w:pPr>
        <w:pStyle w:val="Prosttext"/>
        <w:widowControl w:val="0"/>
        <w:jc w:val="both"/>
        <w:rPr>
          <w:rFonts w:ascii="Tahoma" w:eastAsia="Times New Roman" w:hAnsi="Tahoma" w:cs="Tahoma"/>
          <w:spacing w:val="-2"/>
          <w:sz w:val="20"/>
          <w:szCs w:val="20"/>
          <w:lang w:val="cs-CZ"/>
        </w:rPr>
      </w:pPr>
    </w:p>
    <w:p w14:paraId="169F5640" w14:textId="77777777" w:rsidR="00961BE8" w:rsidRDefault="00961BE8">
      <w:pPr>
        <w:pStyle w:val="Prosttext"/>
        <w:widowControl w:val="0"/>
        <w:jc w:val="both"/>
        <w:rPr>
          <w:rFonts w:ascii="Tahoma" w:eastAsia="Times New Roman" w:hAnsi="Tahoma" w:cs="Tahoma"/>
          <w:spacing w:val="-2"/>
          <w:sz w:val="20"/>
          <w:szCs w:val="20"/>
          <w:lang w:val="cs-CZ"/>
        </w:rPr>
      </w:pPr>
    </w:p>
    <w:p w14:paraId="169F5641" w14:textId="77777777" w:rsidR="00961BE8" w:rsidRDefault="00961BE8">
      <w:pPr>
        <w:pStyle w:val="Zkladntext"/>
        <w:tabs>
          <w:tab w:val="left" w:pos="0"/>
        </w:tabs>
        <w:spacing w:after="180"/>
        <w:rPr>
          <w:rFonts w:ascii="Tahoma" w:hAnsi="Tahoma" w:cs="Tahoma"/>
          <w:b w:val="0"/>
          <w:color w:val="FF0000"/>
          <w:spacing w:val="-2"/>
          <w:sz w:val="20"/>
        </w:rPr>
      </w:pPr>
    </w:p>
    <w:p w14:paraId="169F5642" w14:textId="2E9254F8" w:rsidR="00961BE8" w:rsidRDefault="00575FA6">
      <w:pPr>
        <w:pStyle w:val="Zkladntext"/>
        <w:numPr>
          <w:ilvl w:val="0"/>
          <w:numId w:val="7"/>
        </w:numPr>
        <w:tabs>
          <w:tab w:val="left" w:pos="0"/>
        </w:tabs>
        <w:spacing w:after="180"/>
        <w:ind w:left="0" w:firstLine="0"/>
        <w:rPr>
          <w:rFonts w:ascii="Tahoma" w:hAnsi="Tahoma" w:cs="Tahoma"/>
          <w:b w:val="0"/>
          <w:sz w:val="20"/>
          <w:u w:val="single"/>
        </w:rPr>
      </w:pPr>
      <w:r>
        <w:rPr>
          <w:rFonts w:ascii="Tahoma" w:hAnsi="Tahoma" w:cs="Tahoma"/>
          <w:b w:val="0"/>
          <w:sz w:val="20"/>
        </w:rPr>
        <w:t xml:space="preserve">Smluvní strany se dohodly, že předmětem díla je provedení všech činností, prací, dodávek a služeb uvedených v soupisech stavebních prací, dodávek a služeb s výkazem výměr, v projektové dokumentaci pro výběr zhotovitele, v zadávací dokumentaci k veřejné zakázce na akci </w:t>
      </w:r>
      <w:r>
        <w:rPr>
          <w:rFonts w:ascii="Tahoma" w:hAnsi="Tahoma" w:cs="Tahoma"/>
          <w:sz w:val="20"/>
        </w:rPr>
        <w:t>„</w:t>
      </w:r>
      <w:r w:rsidR="00726721" w:rsidRPr="00726721">
        <w:rPr>
          <w:rFonts w:ascii="Tahoma" w:hAnsi="Tahoma" w:cs="Tahoma"/>
          <w:sz w:val="20"/>
        </w:rPr>
        <w:t>Komunikace pravý břeh Bělá a Rekonstrukce chodník</w:t>
      </w:r>
      <w:r w:rsidR="00726721">
        <w:rPr>
          <w:rFonts w:ascii="Tahoma" w:hAnsi="Tahoma" w:cs="Tahoma"/>
          <w:sz w:val="20"/>
        </w:rPr>
        <w:t>u</w:t>
      </w:r>
      <w:r w:rsidR="00726721" w:rsidRPr="00726721">
        <w:rPr>
          <w:rFonts w:ascii="Tahoma" w:hAnsi="Tahoma" w:cs="Tahoma"/>
          <w:sz w:val="20"/>
        </w:rPr>
        <w:t xml:space="preserve"> vč. veřejného osvětlení v Ulici Průběžná, Pelhřimov</w:t>
      </w:r>
      <w:r>
        <w:rPr>
          <w:rFonts w:ascii="Tahoma" w:hAnsi="Tahoma" w:cs="Tahoma"/>
          <w:i/>
          <w:sz w:val="20"/>
        </w:rPr>
        <w:t xml:space="preserve">“ </w:t>
      </w:r>
      <w:r>
        <w:rPr>
          <w:rFonts w:ascii="Tahoma" w:hAnsi="Tahoma" w:cs="Tahoma"/>
          <w:b w:val="0"/>
          <w:sz w:val="20"/>
        </w:rPr>
        <w:t xml:space="preserve">a v nabídce zhotovitele. </w:t>
      </w:r>
    </w:p>
    <w:p w14:paraId="169F5643" w14:textId="77777777" w:rsidR="00961BE8" w:rsidRDefault="00575FA6">
      <w:pPr>
        <w:pStyle w:val="Zkladntext"/>
        <w:numPr>
          <w:ilvl w:val="0"/>
          <w:numId w:val="7"/>
        </w:numPr>
        <w:tabs>
          <w:tab w:val="left" w:pos="567"/>
        </w:tabs>
        <w:spacing w:after="30"/>
        <w:ind w:left="0" w:firstLine="0"/>
        <w:rPr>
          <w:rFonts w:ascii="Tahoma" w:hAnsi="Tahoma" w:cs="Tahoma"/>
          <w:sz w:val="20"/>
        </w:rPr>
      </w:pPr>
      <w:r>
        <w:rPr>
          <w:rFonts w:ascii="Tahoma" w:hAnsi="Tahoma" w:cs="Tahoma"/>
          <w:b w:val="0"/>
          <w:sz w:val="20"/>
          <w:u w:val="single"/>
        </w:rPr>
        <w:t>Předmět díla zahrnuje</w:t>
      </w:r>
      <w:r>
        <w:rPr>
          <w:rFonts w:ascii="Tahoma" w:hAnsi="Tahoma" w:cs="Tahoma"/>
          <w:b w:val="0"/>
          <w:sz w:val="20"/>
        </w:rPr>
        <w:t>:</w:t>
      </w:r>
    </w:p>
    <w:p w14:paraId="169F5644" w14:textId="77777777" w:rsidR="00961BE8" w:rsidRDefault="00575FA6">
      <w:pPr>
        <w:pStyle w:val="Zkladntext2"/>
        <w:numPr>
          <w:ilvl w:val="0"/>
          <w:numId w:val="22"/>
        </w:numPr>
        <w:tabs>
          <w:tab w:val="left" w:pos="0"/>
        </w:tabs>
        <w:spacing w:after="30" w:line="240" w:lineRule="auto"/>
        <w:ind w:left="567" w:hanging="283"/>
        <w:jc w:val="both"/>
        <w:rPr>
          <w:rFonts w:ascii="Tahoma" w:hAnsi="Tahoma" w:cs="Tahoma"/>
          <w:sz w:val="20"/>
          <w:szCs w:val="20"/>
        </w:rPr>
      </w:pPr>
      <w:r>
        <w:rPr>
          <w:rFonts w:ascii="Tahoma" w:hAnsi="Tahoma" w:cs="Tahoma"/>
          <w:sz w:val="20"/>
          <w:szCs w:val="20"/>
        </w:rPr>
        <w:t>Provedení všech činností, prací a dodávek uvedených v soupisech stavebních prací, dodávek a služeb s výkazem výměr;</w:t>
      </w:r>
    </w:p>
    <w:p w14:paraId="169F5645" w14:textId="77777777" w:rsidR="00961BE8" w:rsidRDefault="00575FA6">
      <w:pPr>
        <w:pStyle w:val="Zkladntext2"/>
        <w:numPr>
          <w:ilvl w:val="0"/>
          <w:numId w:val="22"/>
        </w:numPr>
        <w:tabs>
          <w:tab w:val="left" w:pos="0"/>
        </w:tabs>
        <w:spacing w:after="30" w:line="240" w:lineRule="auto"/>
        <w:ind w:left="567" w:hanging="283"/>
        <w:jc w:val="both"/>
        <w:rPr>
          <w:rFonts w:ascii="Tahoma" w:hAnsi="Tahoma" w:cs="Tahoma"/>
          <w:sz w:val="20"/>
          <w:szCs w:val="20"/>
        </w:rPr>
      </w:pPr>
      <w:r>
        <w:rPr>
          <w:rFonts w:ascii="Tahoma" w:hAnsi="Tahoma" w:cs="Tahoma"/>
          <w:sz w:val="20"/>
          <w:szCs w:val="20"/>
        </w:rPr>
        <w:t>Zhotovení díla v souladu s platnými normami a předpisy;</w:t>
      </w:r>
    </w:p>
    <w:p w14:paraId="169F5646" w14:textId="77777777" w:rsidR="00961BE8" w:rsidRDefault="00575FA6">
      <w:pPr>
        <w:pStyle w:val="Zkladntext2"/>
        <w:numPr>
          <w:ilvl w:val="0"/>
          <w:numId w:val="22"/>
        </w:numPr>
        <w:spacing w:after="30" w:line="240" w:lineRule="auto"/>
        <w:ind w:left="567" w:hanging="283"/>
        <w:jc w:val="both"/>
        <w:rPr>
          <w:rFonts w:ascii="Tahoma" w:hAnsi="Tahoma" w:cs="Tahoma"/>
          <w:sz w:val="20"/>
          <w:szCs w:val="20"/>
        </w:rPr>
      </w:pPr>
      <w:r>
        <w:rPr>
          <w:rFonts w:ascii="Tahoma" w:hAnsi="Tahoma" w:cs="Tahoma"/>
          <w:sz w:val="20"/>
          <w:szCs w:val="20"/>
        </w:rPr>
        <w:t>Likvidace odpadu v souladu s platnými předpisy;</w:t>
      </w:r>
    </w:p>
    <w:p w14:paraId="169F5647" w14:textId="77777777" w:rsidR="00961BE8" w:rsidRDefault="00575FA6">
      <w:pPr>
        <w:pStyle w:val="Zkladntext2"/>
        <w:numPr>
          <w:ilvl w:val="0"/>
          <w:numId w:val="22"/>
        </w:numPr>
        <w:spacing w:after="180" w:line="240" w:lineRule="auto"/>
        <w:ind w:left="567" w:hanging="283"/>
        <w:jc w:val="both"/>
        <w:rPr>
          <w:rFonts w:ascii="Tahoma" w:hAnsi="Tahoma" w:cs="Tahoma"/>
          <w:sz w:val="20"/>
          <w:szCs w:val="20"/>
        </w:rPr>
      </w:pPr>
      <w:r>
        <w:rPr>
          <w:rFonts w:ascii="Tahoma" w:hAnsi="Tahoma" w:cs="Tahoma"/>
          <w:sz w:val="20"/>
          <w:szCs w:val="20"/>
        </w:rPr>
        <w:t>Úklid dotčeného okolí stavby.</w:t>
      </w:r>
    </w:p>
    <w:p w14:paraId="169F5648" w14:textId="77777777" w:rsidR="00961BE8" w:rsidRDefault="00575FA6">
      <w:pPr>
        <w:pStyle w:val="Zkladntext2"/>
        <w:spacing w:after="180" w:line="240" w:lineRule="auto"/>
        <w:jc w:val="both"/>
        <w:rPr>
          <w:rFonts w:ascii="Tahoma" w:hAnsi="Tahoma" w:cs="Tahoma"/>
          <w:sz w:val="20"/>
          <w:szCs w:val="20"/>
        </w:rPr>
      </w:pPr>
      <w:r>
        <w:rPr>
          <w:rFonts w:ascii="Tahoma" w:hAnsi="Tahoma" w:cs="Tahoma"/>
          <w:sz w:val="20"/>
          <w:szCs w:val="20"/>
        </w:rPr>
        <w:lastRenderedPageBreak/>
        <w:t>Podmínky stanovené investorovi účastníky stavebního řízení a vyplývající ze stavebního povolení pro realizaci akce a závazná stanoviska a vyjádření DOSS  jsou závazné a zhotovitel je povinen tyto zajistit a dodržet.</w:t>
      </w:r>
    </w:p>
    <w:p w14:paraId="169F5649" w14:textId="3052EA12" w:rsidR="00961BE8" w:rsidRDefault="00575FA6">
      <w:pPr>
        <w:pStyle w:val="Zkladntext2"/>
        <w:spacing w:after="180" w:line="240" w:lineRule="auto"/>
        <w:jc w:val="both"/>
        <w:rPr>
          <w:rFonts w:ascii="Tahoma" w:hAnsi="Tahoma" w:cs="Tahoma"/>
          <w:sz w:val="20"/>
          <w:szCs w:val="20"/>
        </w:rPr>
      </w:pPr>
      <w:r>
        <w:rPr>
          <w:rFonts w:ascii="Tahoma" w:hAnsi="Tahoma" w:cs="Tahoma"/>
          <w:sz w:val="20"/>
          <w:szCs w:val="20"/>
        </w:rPr>
        <w:t>Předmětem díla jsou veškeré práce, dodávky služby a výkony, které je zhotovitel povinen provést k zahájení prací, realizaci a dokončení díla včetně jeho předání objednateli, součinnosti a vyhotovení potřebných dokladů nutných pro řádnou</w:t>
      </w:r>
      <w:r>
        <w:rPr>
          <w:rFonts w:ascii="Tahoma" w:hAnsi="Tahoma" w:cs="Tahoma"/>
          <w:spacing w:val="-1"/>
          <w:sz w:val="20"/>
          <w:szCs w:val="20"/>
        </w:rPr>
        <w:t xml:space="preserve"> </w:t>
      </w:r>
      <w:r>
        <w:rPr>
          <w:rFonts w:ascii="Tahoma" w:hAnsi="Tahoma" w:cs="Tahoma"/>
          <w:sz w:val="20"/>
          <w:szCs w:val="20"/>
        </w:rPr>
        <w:t xml:space="preserve">kolaudaci a uvedení do provozu, zajištění vydání všech potřebných rozhodnutí a stanovení pro přechodnou úpravu provozu na pozemních komunikacích dle zpracované projektové dokumentace a dle vyjádření dotčených orgánů (zajištění objízdných tras předpokládá rovněž soustavnou péči zhotovitele o kvalitní značení objízdných tras), včetně poplatků, vypracování dokumentace DIO zabezpečení změny dopravního značení a provizorních objížděk,zajištění vytýčení veškerých stávajících inženýrských sítí (včetně úhrady za vytýčení), odpovědnost za jejich neporušení během výstavby a zpětné předání jejich správcům, předložení všech předepsaných revizních zpráv, zkušebních protokolů, atestů a dokladů, dokumentace skutečného provedení stavby, dále jen DSPS, vč. výškopisného a polohopisného zaměření. DSPS bude předána 4x v písemné podobě a 1x v digitální podobě na </w:t>
      </w:r>
      <w:r w:rsidR="00726721">
        <w:rPr>
          <w:rFonts w:ascii="Tahoma" w:hAnsi="Tahoma" w:cs="Tahoma"/>
          <w:sz w:val="20"/>
          <w:szCs w:val="20"/>
        </w:rPr>
        <w:t>USB flash</w:t>
      </w:r>
      <w:r>
        <w:rPr>
          <w:rFonts w:ascii="Tahoma" w:hAnsi="Tahoma" w:cs="Tahoma"/>
          <w:sz w:val="20"/>
          <w:szCs w:val="20"/>
        </w:rPr>
        <w:t xml:space="preserve"> nosiči při dokončení díla, zajištění dokladu o předání pozemků dočasně dotčených stavbou vlastníkům s vyjádřením vlastníků pozemků, že souhlasí se stavem, v jakém jsou pozemky předávány, veškeré nutné práce sloužící k zajištění požadavků koordinátora BOZP na stavbě, veškeré požadované úpravy a práce, které zajistí přístup pro pravidelný svoz komunálního odpadu.</w:t>
      </w:r>
    </w:p>
    <w:p w14:paraId="169F564A" w14:textId="77777777" w:rsidR="00961BE8" w:rsidRDefault="00575FA6">
      <w:pPr>
        <w:jc w:val="both"/>
        <w:rPr>
          <w:rFonts w:ascii="Tahoma" w:hAnsi="Tahoma" w:cs="Tahoma"/>
          <w:sz w:val="20"/>
          <w:szCs w:val="20"/>
        </w:rPr>
      </w:pPr>
      <w:r>
        <w:rPr>
          <w:rFonts w:ascii="Tahoma" w:hAnsi="Tahoma" w:cs="Tahoma"/>
          <w:sz w:val="20"/>
          <w:szCs w:val="20"/>
        </w:rPr>
        <w:t xml:space="preserve">Další povinnosti zhotovitele v průběhu realizace díla: </w:t>
      </w:r>
    </w:p>
    <w:p w14:paraId="169F564C" w14:textId="7C8D2F19" w:rsidR="00961BE8" w:rsidRDefault="00961BE8">
      <w:pPr>
        <w:jc w:val="both"/>
        <w:rPr>
          <w:rFonts w:ascii="Tahoma" w:hAnsi="Tahoma" w:cs="Tahoma"/>
          <w:sz w:val="20"/>
          <w:szCs w:val="20"/>
        </w:rPr>
      </w:pPr>
    </w:p>
    <w:p w14:paraId="169F564D" w14:textId="77777777" w:rsidR="00961BE8" w:rsidRDefault="00575FA6">
      <w:pPr>
        <w:jc w:val="both"/>
        <w:rPr>
          <w:rFonts w:ascii="Tahoma" w:hAnsi="Tahoma" w:cs="Tahoma"/>
          <w:sz w:val="20"/>
          <w:szCs w:val="20"/>
        </w:rPr>
      </w:pPr>
      <w:r>
        <w:rPr>
          <w:rFonts w:ascii="Tahoma" w:hAnsi="Tahoma" w:cs="Tahoma"/>
          <w:sz w:val="20"/>
          <w:szCs w:val="20"/>
        </w:rPr>
        <w:t xml:space="preserve">- zhotovitel je povinen zajistit přístup majitelům přilehlých nemovitostí a informovat je o nemožnosti příjezdu s dostatečným předstihem. </w:t>
      </w:r>
    </w:p>
    <w:p w14:paraId="169F564E" w14:textId="6DD0D056" w:rsidR="00961BE8" w:rsidRDefault="00575FA6">
      <w:pPr>
        <w:jc w:val="both"/>
        <w:rPr>
          <w:rFonts w:ascii="Tahoma" w:hAnsi="Tahoma" w:cs="Tahoma"/>
          <w:sz w:val="20"/>
          <w:szCs w:val="20"/>
        </w:rPr>
      </w:pPr>
      <w:r>
        <w:rPr>
          <w:rFonts w:ascii="Tahoma" w:hAnsi="Tahoma" w:cs="Tahoma"/>
          <w:sz w:val="20"/>
          <w:szCs w:val="20"/>
        </w:rPr>
        <w:t>- zhotovitel je povinen</w:t>
      </w:r>
      <w:r w:rsidR="00801A6F">
        <w:rPr>
          <w:rFonts w:ascii="Tahoma" w:hAnsi="Tahoma" w:cs="Tahoma"/>
          <w:sz w:val="20"/>
          <w:szCs w:val="20"/>
        </w:rPr>
        <w:t xml:space="preserve"> oznámit a</w:t>
      </w:r>
      <w:r>
        <w:rPr>
          <w:rFonts w:ascii="Tahoma" w:hAnsi="Tahoma" w:cs="Tahoma"/>
          <w:sz w:val="20"/>
          <w:szCs w:val="20"/>
        </w:rPr>
        <w:t xml:space="preserve"> projednat s vlastníky nemovitostí nezbytné odstávky médií (voda, elektřina, plyn s dostatečným časovým předstihem.</w:t>
      </w:r>
    </w:p>
    <w:p w14:paraId="169F564F" w14:textId="77777777" w:rsidR="00961BE8" w:rsidRDefault="00961BE8">
      <w:pPr>
        <w:pStyle w:val="Zkladntext2"/>
        <w:spacing w:after="180" w:line="240" w:lineRule="auto"/>
        <w:jc w:val="both"/>
        <w:rPr>
          <w:rFonts w:ascii="Tahoma" w:hAnsi="Tahoma" w:cs="Tahoma"/>
          <w:sz w:val="20"/>
          <w:szCs w:val="20"/>
        </w:rPr>
      </w:pPr>
    </w:p>
    <w:p w14:paraId="169F5650" w14:textId="77777777" w:rsidR="00961BE8" w:rsidRDefault="00575FA6">
      <w:pPr>
        <w:pStyle w:val="Zkladntext"/>
        <w:numPr>
          <w:ilvl w:val="0"/>
          <w:numId w:val="7"/>
        </w:numPr>
        <w:tabs>
          <w:tab w:val="left" w:pos="567"/>
        </w:tabs>
        <w:spacing w:after="180"/>
        <w:ind w:left="0" w:firstLine="0"/>
        <w:rPr>
          <w:rFonts w:ascii="Tahoma" w:hAnsi="Tahoma" w:cs="Tahoma"/>
          <w:b w:val="0"/>
          <w:sz w:val="20"/>
        </w:rPr>
      </w:pPr>
      <w:r>
        <w:rPr>
          <w:rFonts w:ascii="Tahoma" w:hAnsi="Tahoma" w:cs="Tahoma"/>
          <w:b w:val="0"/>
          <w:sz w:val="20"/>
        </w:rPr>
        <w:t>Při realizaci díla budou použity pouze výrobky a materiály, které splňují požadavky stavebního zákona. Dodávky budou dokladovány k přejímacímu řízení potřebnými platnými certifikáty.</w:t>
      </w:r>
    </w:p>
    <w:p w14:paraId="169F5651" w14:textId="77777777" w:rsidR="00961BE8" w:rsidRDefault="00575FA6">
      <w:pPr>
        <w:pStyle w:val="Zkladntext"/>
        <w:numPr>
          <w:ilvl w:val="0"/>
          <w:numId w:val="7"/>
        </w:numPr>
        <w:tabs>
          <w:tab w:val="left" w:pos="567"/>
        </w:tabs>
        <w:spacing w:after="180"/>
        <w:ind w:left="0" w:firstLine="0"/>
        <w:rPr>
          <w:rFonts w:ascii="Tahoma" w:hAnsi="Tahoma" w:cs="Tahoma"/>
          <w:b w:val="0"/>
          <w:sz w:val="20"/>
        </w:rPr>
      </w:pPr>
      <w:r>
        <w:rPr>
          <w:rFonts w:ascii="Tahoma" w:hAnsi="Tahoma" w:cs="Tahoma"/>
          <w:b w:val="0"/>
          <w:sz w:val="20"/>
        </w:rPr>
        <w:t>Všechny povrchy, konstrukce, venkovní plochy apod. poškozené v důsledku stavební činnosti budou po provedení prací uvedeny zhotovitelem do původního stavu, v případě zničení budou zhotovitelem nahrazeny novými.</w:t>
      </w:r>
    </w:p>
    <w:p w14:paraId="169F5652" w14:textId="77777777" w:rsidR="00961BE8" w:rsidRDefault="00575FA6">
      <w:pPr>
        <w:pStyle w:val="Zkladntext"/>
        <w:numPr>
          <w:ilvl w:val="0"/>
          <w:numId w:val="7"/>
        </w:numPr>
        <w:tabs>
          <w:tab w:val="left" w:pos="567"/>
        </w:tabs>
        <w:spacing w:after="180"/>
        <w:ind w:left="0" w:firstLine="0"/>
        <w:rPr>
          <w:rFonts w:ascii="Tahoma" w:hAnsi="Tahoma" w:cs="Tahoma"/>
          <w:b w:val="0"/>
          <w:bCs/>
          <w:sz w:val="20"/>
        </w:rPr>
      </w:pPr>
      <w:r>
        <w:rPr>
          <w:rFonts w:ascii="Tahoma" w:hAnsi="Tahoma" w:cs="Tahoma"/>
          <w:b w:val="0"/>
          <w:sz w:val="20"/>
        </w:rPr>
        <w:t>Zhotovitel je povinen v rámci provádění díla dodržovat podmínky DNSH dle přílohy č.6 této smlouvy a k datu ukončení realizace díla doložit dokumenty k prokázání splnění podmínek DNSH.</w:t>
      </w:r>
    </w:p>
    <w:p w14:paraId="169F5653" w14:textId="77777777" w:rsidR="00961BE8" w:rsidRDefault="00961BE8">
      <w:pPr>
        <w:pStyle w:val="Zkladntext"/>
        <w:tabs>
          <w:tab w:val="left" w:pos="567"/>
        </w:tabs>
        <w:rPr>
          <w:rFonts w:ascii="Tahoma" w:hAnsi="Tahoma" w:cs="Tahoma"/>
          <w:b w:val="0"/>
          <w:bCs/>
          <w:sz w:val="20"/>
        </w:rPr>
      </w:pPr>
    </w:p>
    <w:p w14:paraId="169F5654" w14:textId="77777777" w:rsidR="00961BE8" w:rsidRDefault="00961BE8">
      <w:pPr>
        <w:pStyle w:val="Zkladntext"/>
        <w:tabs>
          <w:tab w:val="left" w:pos="567"/>
        </w:tabs>
        <w:rPr>
          <w:rFonts w:ascii="Tahoma" w:hAnsi="Tahoma" w:cs="Tahoma"/>
          <w:b w:val="0"/>
          <w:bCs/>
          <w:sz w:val="20"/>
        </w:rPr>
      </w:pPr>
    </w:p>
    <w:p w14:paraId="169F5655" w14:textId="77777777" w:rsidR="00961BE8" w:rsidRDefault="00961BE8">
      <w:pPr>
        <w:pStyle w:val="Zkladntext"/>
        <w:tabs>
          <w:tab w:val="left" w:pos="567"/>
        </w:tabs>
        <w:rPr>
          <w:rFonts w:ascii="Tahoma" w:hAnsi="Tahoma" w:cs="Tahoma"/>
          <w:b w:val="0"/>
          <w:bCs/>
          <w:sz w:val="20"/>
        </w:rPr>
      </w:pPr>
    </w:p>
    <w:p w14:paraId="169F5656" w14:textId="77777777" w:rsidR="00961BE8" w:rsidRDefault="00575FA6">
      <w:pPr>
        <w:spacing w:after="120"/>
        <w:jc w:val="center"/>
        <w:outlineLvl w:val="0"/>
        <w:rPr>
          <w:rFonts w:ascii="Tahoma" w:hAnsi="Tahoma" w:cs="Tahoma"/>
          <w:sz w:val="20"/>
          <w:szCs w:val="20"/>
          <w:lang w:eastAsia="ar-SA"/>
        </w:rPr>
      </w:pPr>
      <w:r>
        <w:rPr>
          <w:rFonts w:ascii="Tahoma" w:hAnsi="Tahoma" w:cs="Tahoma"/>
          <w:b/>
          <w:sz w:val="22"/>
          <w:szCs w:val="20"/>
          <w:u w:val="single"/>
        </w:rPr>
        <w:t>III. Doba plnění</w:t>
      </w:r>
    </w:p>
    <w:p w14:paraId="169F5657" w14:textId="77777777" w:rsidR="00961BE8" w:rsidRDefault="00575FA6">
      <w:pPr>
        <w:numPr>
          <w:ilvl w:val="0"/>
          <w:numId w:val="8"/>
        </w:numPr>
        <w:tabs>
          <w:tab w:val="left" w:pos="567"/>
        </w:tabs>
        <w:suppressAutoHyphens w:val="0"/>
        <w:spacing w:after="180"/>
        <w:ind w:left="0" w:firstLine="0"/>
        <w:jc w:val="both"/>
        <w:rPr>
          <w:rFonts w:ascii="Tahoma" w:hAnsi="Tahoma" w:cs="Tahoma"/>
          <w:b/>
          <w:sz w:val="20"/>
          <w:szCs w:val="20"/>
        </w:rPr>
      </w:pPr>
      <w:r>
        <w:rPr>
          <w:rFonts w:ascii="Tahoma" w:hAnsi="Tahoma" w:cs="Tahoma"/>
          <w:sz w:val="20"/>
          <w:szCs w:val="20"/>
          <w:lang w:eastAsia="ar-SA"/>
        </w:rPr>
        <w:t>Zhotovitel se zavazuje realizovat dílo v následujících termínech:</w:t>
      </w:r>
    </w:p>
    <w:p w14:paraId="169F5658" w14:textId="3F0C1691" w:rsidR="00961BE8" w:rsidRDefault="00575FA6">
      <w:pPr>
        <w:pStyle w:val="Odstavecseseznamem"/>
        <w:tabs>
          <w:tab w:val="left" w:pos="567"/>
          <w:tab w:val="left" w:pos="3119"/>
        </w:tabs>
        <w:suppressAutoHyphens w:val="0"/>
        <w:jc w:val="both"/>
        <w:rPr>
          <w:rFonts w:ascii="Tahoma" w:hAnsi="Tahoma" w:cs="Tahoma"/>
          <w:sz w:val="20"/>
          <w:szCs w:val="20"/>
        </w:rPr>
      </w:pPr>
      <w:r>
        <w:rPr>
          <w:rFonts w:ascii="Tahoma" w:hAnsi="Tahoma" w:cs="Tahoma"/>
          <w:b/>
          <w:sz w:val="20"/>
          <w:szCs w:val="20"/>
        </w:rPr>
        <w:t xml:space="preserve">Termín zahájení. do 10-ti dnů od </w:t>
      </w:r>
      <w:r w:rsidR="00645985">
        <w:rPr>
          <w:rFonts w:ascii="Tahoma" w:hAnsi="Tahoma" w:cs="Tahoma"/>
          <w:b/>
          <w:sz w:val="20"/>
          <w:szCs w:val="20"/>
        </w:rPr>
        <w:t xml:space="preserve">účinnosti </w:t>
      </w:r>
      <w:r>
        <w:rPr>
          <w:rFonts w:ascii="Tahoma" w:hAnsi="Tahoma" w:cs="Tahoma"/>
          <w:b/>
          <w:sz w:val="20"/>
          <w:szCs w:val="20"/>
        </w:rPr>
        <w:t xml:space="preserve"> Smlouvy o dílo </w:t>
      </w:r>
    </w:p>
    <w:p w14:paraId="169F5659" w14:textId="77777777" w:rsidR="00961BE8" w:rsidRDefault="00961BE8">
      <w:pPr>
        <w:pStyle w:val="Odstavecseseznamem"/>
        <w:tabs>
          <w:tab w:val="left" w:pos="567"/>
          <w:tab w:val="left" w:pos="3119"/>
        </w:tabs>
        <w:suppressAutoHyphens w:val="0"/>
        <w:jc w:val="both"/>
        <w:rPr>
          <w:rFonts w:ascii="Tahoma" w:hAnsi="Tahoma" w:cs="Tahoma"/>
          <w:sz w:val="20"/>
          <w:szCs w:val="20"/>
        </w:rPr>
      </w:pPr>
    </w:p>
    <w:p w14:paraId="169F565A" w14:textId="2F51069B" w:rsidR="00961BE8" w:rsidRDefault="00575FA6">
      <w:pPr>
        <w:pStyle w:val="Odstavecseseznamem"/>
        <w:tabs>
          <w:tab w:val="left" w:pos="567"/>
          <w:tab w:val="left" w:pos="2552"/>
        </w:tabs>
        <w:jc w:val="both"/>
        <w:rPr>
          <w:rFonts w:ascii="Tahoma" w:hAnsi="Tahoma" w:cs="Tahoma"/>
          <w:b/>
          <w:sz w:val="20"/>
          <w:szCs w:val="20"/>
        </w:rPr>
      </w:pPr>
      <w:r>
        <w:rPr>
          <w:rFonts w:ascii="Tahoma" w:hAnsi="Tahoma" w:cs="Tahoma"/>
          <w:b/>
          <w:sz w:val="20"/>
          <w:szCs w:val="20"/>
        </w:rPr>
        <w:t xml:space="preserve">Termín dokončení: nejpozději do </w:t>
      </w:r>
      <w:r w:rsidR="00B87133">
        <w:rPr>
          <w:rFonts w:ascii="Tahoma" w:hAnsi="Tahoma" w:cs="Tahoma"/>
          <w:b/>
          <w:sz w:val="20"/>
          <w:szCs w:val="20"/>
        </w:rPr>
        <w:t>6</w:t>
      </w:r>
      <w:r w:rsidR="00F266E4">
        <w:rPr>
          <w:rFonts w:ascii="Tahoma" w:hAnsi="Tahoma" w:cs="Tahoma"/>
          <w:b/>
          <w:sz w:val="20"/>
          <w:szCs w:val="20"/>
        </w:rPr>
        <w:t>-ti měsíců</w:t>
      </w:r>
      <w:r>
        <w:rPr>
          <w:rFonts w:ascii="Tahoma" w:hAnsi="Tahoma" w:cs="Tahoma"/>
          <w:b/>
          <w:sz w:val="20"/>
          <w:szCs w:val="20"/>
        </w:rPr>
        <w:t xml:space="preserve"> </w:t>
      </w:r>
      <w:r w:rsidR="00645985">
        <w:rPr>
          <w:rFonts w:ascii="Tahoma" w:hAnsi="Tahoma" w:cs="Tahoma"/>
          <w:b/>
          <w:sz w:val="20"/>
          <w:szCs w:val="20"/>
        </w:rPr>
        <w:t xml:space="preserve">od účinnosti smlouvy o dílo </w:t>
      </w:r>
    </w:p>
    <w:p w14:paraId="169F565B" w14:textId="77777777" w:rsidR="00961BE8" w:rsidRDefault="00961BE8">
      <w:pPr>
        <w:pStyle w:val="Odstavecseseznamem"/>
        <w:tabs>
          <w:tab w:val="left" w:pos="567"/>
          <w:tab w:val="left" w:pos="2552"/>
        </w:tabs>
        <w:jc w:val="both"/>
        <w:rPr>
          <w:rFonts w:ascii="Tahoma" w:hAnsi="Tahoma" w:cs="Tahoma"/>
          <w:b/>
          <w:sz w:val="20"/>
          <w:szCs w:val="20"/>
        </w:rPr>
      </w:pPr>
    </w:p>
    <w:p w14:paraId="169F565D" w14:textId="77777777" w:rsidR="00961BE8" w:rsidRDefault="00575FA6">
      <w:pPr>
        <w:pStyle w:val="Odstavecseseznamem"/>
        <w:tabs>
          <w:tab w:val="left" w:pos="567"/>
          <w:tab w:val="left" w:pos="3402"/>
          <w:tab w:val="left" w:pos="3544"/>
        </w:tabs>
        <w:jc w:val="both"/>
        <w:rPr>
          <w:rFonts w:ascii="Tahoma" w:hAnsi="Tahoma" w:cs="Tahoma"/>
          <w:sz w:val="20"/>
          <w:szCs w:val="20"/>
          <w:lang w:eastAsia="ar-SA"/>
        </w:rPr>
      </w:pPr>
      <w:r>
        <w:rPr>
          <w:rFonts w:ascii="Arial" w:eastAsia="Arial" w:hAnsi="Arial" w:cs="Arial"/>
          <w:sz w:val="20"/>
          <w:szCs w:val="20"/>
        </w:rPr>
        <w:t xml:space="preserve">Zhotovitel je povinen dodržovat harmonogram průběhu prací (dále jen „harmonogram výstavby“), ve kterém. Účelem harmonogramu výstavby je stanovení závazných termínů a lhůt provádění stavby a určení posloupnosti stavebních prací s ohledem na technologické postupy provádění díla (stavby). </w:t>
      </w:r>
    </w:p>
    <w:p w14:paraId="169F565E" w14:textId="77777777" w:rsidR="00961BE8" w:rsidRDefault="00961BE8">
      <w:pPr>
        <w:pStyle w:val="Odstavecseseznamem"/>
        <w:tabs>
          <w:tab w:val="left" w:pos="567"/>
          <w:tab w:val="left" w:pos="3402"/>
          <w:tab w:val="left" w:pos="3544"/>
        </w:tabs>
        <w:jc w:val="both"/>
        <w:rPr>
          <w:rFonts w:ascii="Tahoma" w:hAnsi="Tahoma" w:cs="Tahoma"/>
          <w:sz w:val="20"/>
          <w:szCs w:val="20"/>
          <w:lang w:eastAsia="ar-SA"/>
        </w:rPr>
      </w:pPr>
    </w:p>
    <w:p w14:paraId="169F565F" w14:textId="77777777" w:rsidR="00961BE8" w:rsidRDefault="00575FA6">
      <w:pPr>
        <w:pStyle w:val="Odstavecseseznamem"/>
        <w:tabs>
          <w:tab w:val="left" w:pos="567"/>
          <w:tab w:val="left" w:pos="3402"/>
          <w:tab w:val="left" w:pos="3544"/>
        </w:tabs>
        <w:jc w:val="both"/>
        <w:rPr>
          <w:rFonts w:ascii="Tahoma" w:hAnsi="Tahoma" w:cs="Tahoma"/>
          <w:b/>
          <w:sz w:val="20"/>
          <w:szCs w:val="20"/>
          <w:lang w:eastAsia="ar-SA"/>
        </w:rPr>
      </w:pPr>
      <w:r>
        <w:rPr>
          <w:rFonts w:ascii="Tahoma" w:hAnsi="Tahoma" w:cs="Tahoma"/>
          <w:sz w:val="20"/>
          <w:szCs w:val="20"/>
          <w:lang w:eastAsia="ar-SA"/>
        </w:rPr>
        <w:t>Při předání a převzetí staveniště zhotovitel předá objednateli aktualizovaný harmonogram výstavby s </w:t>
      </w:r>
      <w:r>
        <w:rPr>
          <w:rFonts w:ascii="Arial" w:eastAsia="Arial" w:hAnsi="Arial" w:cs="Arial"/>
          <w:sz w:val="20"/>
          <w:szCs w:val="20"/>
        </w:rPr>
        <w:t xml:space="preserve">vymezením časově i věcně významných termínů postupu provádění a realizace díla  stavby </w:t>
      </w:r>
      <w:r>
        <w:rPr>
          <w:rFonts w:ascii="Tahoma" w:hAnsi="Tahoma" w:cs="Tahoma"/>
          <w:sz w:val="20"/>
          <w:szCs w:val="20"/>
          <w:lang w:eastAsia="ar-SA"/>
        </w:rPr>
        <w:t xml:space="preserve">v souladu s výše uvedenými termíny dokončení díla dle jednotlivých etap, který podléhá odsouhlasení objednatelem. </w:t>
      </w:r>
    </w:p>
    <w:p w14:paraId="169F5660" w14:textId="77777777" w:rsidR="00961BE8" w:rsidRDefault="00961BE8">
      <w:pPr>
        <w:pStyle w:val="Bezmezer"/>
        <w:tabs>
          <w:tab w:val="left" w:pos="3402"/>
        </w:tabs>
        <w:jc w:val="both"/>
        <w:rPr>
          <w:rFonts w:ascii="Tahoma" w:hAnsi="Tahoma" w:cs="Tahoma"/>
          <w:b/>
          <w:sz w:val="20"/>
          <w:szCs w:val="20"/>
          <w:lang w:eastAsia="ar-SA"/>
        </w:rPr>
      </w:pPr>
    </w:p>
    <w:p w14:paraId="169F5661" w14:textId="1E3F7D25" w:rsidR="00961BE8" w:rsidRDefault="00575FA6" w:rsidP="00726721">
      <w:pPr>
        <w:numPr>
          <w:ilvl w:val="0"/>
          <w:numId w:val="8"/>
        </w:numPr>
        <w:tabs>
          <w:tab w:val="left" w:pos="567"/>
        </w:tabs>
        <w:suppressAutoHyphens w:val="0"/>
        <w:spacing w:after="180"/>
        <w:ind w:left="0" w:firstLine="0"/>
        <w:jc w:val="both"/>
        <w:rPr>
          <w:rFonts w:ascii="Tahoma" w:hAnsi="Tahoma" w:cs="Tahoma"/>
          <w:b/>
          <w:bCs/>
          <w:sz w:val="20"/>
          <w:szCs w:val="20"/>
        </w:rPr>
      </w:pPr>
      <w:r>
        <w:rPr>
          <w:rFonts w:ascii="Tahoma" w:hAnsi="Tahoma" w:cs="Tahoma"/>
          <w:sz w:val="20"/>
          <w:szCs w:val="20"/>
          <w:lang w:eastAsia="ar-SA"/>
        </w:rPr>
        <w:lastRenderedPageBreak/>
        <w:t xml:space="preserve">Objednatel si v souladu s </w:t>
      </w:r>
      <w:r>
        <w:rPr>
          <w:rFonts w:ascii="Tahoma" w:hAnsi="Tahoma" w:cs="Tahoma"/>
          <w:b/>
          <w:sz w:val="20"/>
          <w:szCs w:val="20"/>
          <w:lang w:eastAsia="ar-SA"/>
        </w:rPr>
        <w:t>§ 100 ZZVZ vyhrazuje změnu závazku ve vztahu k termínu r</w:t>
      </w:r>
      <w:r w:rsidR="00726721">
        <w:rPr>
          <w:rFonts w:ascii="Tahoma" w:hAnsi="Tahoma" w:cs="Tahoma"/>
          <w:b/>
          <w:sz w:val="20"/>
          <w:szCs w:val="20"/>
          <w:lang w:eastAsia="ar-SA"/>
        </w:rPr>
        <w:t>e</w:t>
      </w:r>
      <w:r>
        <w:rPr>
          <w:rFonts w:ascii="Tahoma" w:hAnsi="Tahoma" w:cs="Tahoma"/>
          <w:b/>
          <w:sz w:val="20"/>
          <w:szCs w:val="20"/>
          <w:lang w:eastAsia="ar-SA"/>
        </w:rPr>
        <w:t>alizace díla</w:t>
      </w:r>
      <w:r>
        <w:rPr>
          <w:rFonts w:ascii="Tahoma" w:hAnsi="Tahoma" w:cs="Tahoma"/>
          <w:sz w:val="20"/>
          <w:szCs w:val="20"/>
          <w:lang w:eastAsia="ar-SA"/>
        </w:rPr>
        <w:t xml:space="preserve">. </w:t>
      </w:r>
      <w:r>
        <w:rPr>
          <w:rFonts w:ascii="Tahoma" w:hAnsi="Tahoma" w:cs="Tahoma"/>
          <w:sz w:val="20"/>
          <w:szCs w:val="20"/>
        </w:rPr>
        <w:t>Doby plnění je možné prodloužit z důvodu:</w:t>
      </w:r>
    </w:p>
    <w:p w14:paraId="169F5662" w14:textId="77777777" w:rsidR="00961BE8" w:rsidRDefault="00575FA6">
      <w:pPr>
        <w:ind w:left="708"/>
        <w:jc w:val="both"/>
        <w:rPr>
          <w:rFonts w:ascii="Tahoma" w:eastAsia="Calibri" w:hAnsi="Tahoma" w:cs="Tahoma"/>
          <w:b/>
          <w:bCs/>
          <w:sz w:val="20"/>
          <w:szCs w:val="20"/>
          <w:lang w:eastAsia="en-US"/>
        </w:rPr>
      </w:pPr>
      <w:r>
        <w:rPr>
          <w:rFonts w:ascii="Tahoma" w:hAnsi="Tahoma" w:cs="Tahoma"/>
          <w:b/>
          <w:bCs/>
          <w:sz w:val="20"/>
          <w:szCs w:val="20"/>
        </w:rPr>
        <w:t>3.2.1</w:t>
      </w:r>
      <w:r>
        <w:rPr>
          <w:rFonts w:ascii="Tahoma" w:hAnsi="Tahoma" w:cs="Tahoma"/>
          <w:sz w:val="20"/>
          <w:szCs w:val="20"/>
        </w:rPr>
        <w:t xml:space="preserve">vyšší moci nebo jiných neočekávaných okolností, které nastaly bez zavinění některé ze smluvních stran (např. živelné katastrofy, válka, terorismus, </w:t>
      </w:r>
      <w:r>
        <w:rPr>
          <w:rFonts w:ascii="Tahoma" w:hAnsi="Tahoma" w:cs="Tahoma"/>
          <w:color w:val="000000"/>
          <w:sz w:val="20"/>
          <w:szCs w:val="20"/>
        </w:rPr>
        <w:t>epidemie</w:t>
      </w:r>
      <w:r>
        <w:rPr>
          <w:rFonts w:ascii="Tahoma" w:hAnsi="Tahoma" w:cs="Tahoma"/>
          <w:sz w:val="20"/>
          <w:szCs w:val="20"/>
        </w:rPr>
        <w:t>, pandemie, revoluce), nebo</w:t>
      </w:r>
    </w:p>
    <w:p w14:paraId="169F5663" w14:textId="5DEB6F89" w:rsidR="00961BE8" w:rsidRDefault="00CF4437">
      <w:pPr>
        <w:ind w:left="708"/>
        <w:jc w:val="both"/>
        <w:rPr>
          <w:rFonts w:ascii="Tahoma" w:eastAsia="Calibri" w:hAnsi="Tahoma" w:cs="Tahoma"/>
          <w:b/>
          <w:bCs/>
          <w:sz w:val="20"/>
          <w:szCs w:val="20"/>
          <w:lang w:eastAsia="en-US"/>
        </w:rPr>
      </w:pPr>
      <w:r w:rsidDel="00CF4437">
        <w:rPr>
          <w:rFonts w:ascii="Tahoma" w:eastAsia="Calibri" w:hAnsi="Tahoma" w:cs="Tahoma"/>
          <w:b/>
          <w:bCs/>
          <w:sz w:val="20"/>
          <w:szCs w:val="20"/>
          <w:lang w:eastAsia="en-US"/>
        </w:rPr>
        <w:t xml:space="preserve"> </w:t>
      </w:r>
    </w:p>
    <w:p w14:paraId="169F5664" w14:textId="2C22C2B2" w:rsidR="00961BE8" w:rsidRDefault="00575FA6" w:rsidP="00DE0F41">
      <w:pPr>
        <w:ind w:left="708"/>
        <w:jc w:val="both"/>
        <w:rPr>
          <w:rFonts w:ascii="Tahoma" w:hAnsi="Tahoma" w:cs="Tahoma"/>
          <w:sz w:val="20"/>
        </w:rPr>
      </w:pPr>
      <w:r>
        <w:rPr>
          <w:rFonts w:ascii="Tahoma" w:eastAsia="Calibri" w:hAnsi="Tahoma" w:cs="Tahoma"/>
          <w:b/>
          <w:bCs/>
          <w:sz w:val="20"/>
          <w:szCs w:val="20"/>
          <w:lang w:eastAsia="en-US"/>
        </w:rPr>
        <w:t>3.2.</w:t>
      </w:r>
      <w:r w:rsidR="00CF4437">
        <w:rPr>
          <w:rFonts w:ascii="Tahoma" w:eastAsia="Calibri" w:hAnsi="Tahoma" w:cs="Tahoma"/>
          <w:b/>
          <w:bCs/>
          <w:sz w:val="20"/>
          <w:szCs w:val="20"/>
          <w:lang w:eastAsia="en-US"/>
        </w:rPr>
        <w:t>2</w:t>
      </w:r>
      <w:r>
        <w:rPr>
          <w:rFonts w:ascii="Tahoma" w:eastAsia="Calibri" w:hAnsi="Tahoma" w:cs="Tahoma"/>
          <w:sz w:val="20"/>
          <w:szCs w:val="20"/>
          <w:lang w:eastAsia="en-US"/>
        </w:rPr>
        <w:t>nutnosti realizace dodatečných stavebních prací nebo změn stavebních prací, které budou mít prokazatelně vliv na prodloužení doby realizace díla</w:t>
      </w:r>
      <w:r>
        <w:rPr>
          <w:rFonts w:ascii="Tahoma" w:hAnsi="Tahoma" w:cs="Tahoma"/>
          <w:sz w:val="20"/>
          <w:szCs w:val="20"/>
        </w:rPr>
        <w:t>.</w:t>
      </w:r>
    </w:p>
    <w:p w14:paraId="169F5665" w14:textId="77777777" w:rsidR="00961BE8" w:rsidRDefault="00961BE8">
      <w:pPr>
        <w:jc w:val="both"/>
        <w:rPr>
          <w:rFonts w:ascii="Tahoma" w:hAnsi="Tahoma" w:cs="Tahoma"/>
          <w:sz w:val="20"/>
        </w:rPr>
      </w:pPr>
    </w:p>
    <w:p w14:paraId="169F5666" w14:textId="77777777" w:rsidR="00961BE8" w:rsidRDefault="00575FA6">
      <w:pPr>
        <w:ind w:left="709"/>
        <w:jc w:val="both"/>
        <w:rPr>
          <w:rFonts w:ascii="Tahoma" w:hAnsi="Tahoma" w:cs="Tahoma"/>
          <w:sz w:val="20"/>
          <w:highlight w:val="yellow"/>
        </w:rPr>
      </w:pPr>
      <w:r>
        <w:rPr>
          <w:rFonts w:ascii="Tahoma" w:hAnsi="Tahoma" w:cs="Tahoma"/>
          <w:sz w:val="20"/>
        </w:rPr>
        <w:t xml:space="preserve">O prodloužení termínu dokončení díla bude mezi smluvními stranami uzavřen písemný dodatek k této smlouvě vycházející z objektivně zjištěného stavu. Termín realizace se prodlouží max. o počet dnů, po které nebylo možno provádět dílo z výše uvedených důvodu nebo o počet dnů potřebných k realizaci </w:t>
      </w:r>
      <w:r>
        <w:rPr>
          <w:rFonts w:ascii="Tahoma" w:eastAsia="Calibri" w:hAnsi="Tahoma" w:cs="Tahoma"/>
          <w:sz w:val="20"/>
          <w:szCs w:val="20"/>
          <w:lang w:eastAsia="en-US"/>
        </w:rPr>
        <w:t>dodatečných stavebních prací, změn stavebních prací.</w:t>
      </w:r>
    </w:p>
    <w:p w14:paraId="169F5667" w14:textId="77777777" w:rsidR="00961BE8" w:rsidRDefault="00961BE8">
      <w:pPr>
        <w:rPr>
          <w:rFonts w:ascii="Tahoma" w:hAnsi="Tahoma" w:cs="Tahoma"/>
          <w:sz w:val="20"/>
          <w:highlight w:val="yellow"/>
        </w:rPr>
      </w:pPr>
    </w:p>
    <w:p w14:paraId="169F5668" w14:textId="77777777" w:rsidR="00961BE8" w:rsidRDefault="00575FA6">
      <w:pPr>
        <w:numPr>
          <w:ilvl w:val="0"/>
          <w:numId w:val="8"/>
        </w:numPr>
        <w:tabs>
          <w:tab w:val="left" w:pos="567"/>
        </w:tabs>
        <w:suppressAutoHyphens w:val="0"/>
        <w:spacing w:after="180"/>
        <w:ind w:left="0" w:firstLine="0"/>
        <w:jc w:val="both"/>
        <w:rPr>
          <w:rFonts w:ascii="Tahoma" w:hAnsi="Tahoma" w:cs="Tahoma"/>
          <w:sz w:val="20"/>
          <w:szCs w:val="20"/>
          <w:lang w:eastAsia="ar-SA"/>
        </w:rPr>
      </w:pPr>
      <w:r>
        <w:rPr>
          <w:rFonts w:ascii="Tahoma" w:hAnsi="Tahoma" w:cs="Tahoma"/>
          <w:sz w:val="20"/>
          <w:szCs w:val="20"/>
          <w:lang w:eastAsia="ar-SA"/>
        </w:rPr>
        <w:t>Objednatel je oprávněn kdykoli nařídit zhotoviteli přerušení provádění díla. V případě, že provádění díla bude takto pozastaveno z důvodů na straně objednatele, má zhotovitel právo na prodloužení termínu pro dokončení a předání díla, a to o dobu pozastavení provádění díla.</w:t>
      </w:r>
    </w:p>
    <w:p w14:paraId="169F5669" w14:textId="77777777" w:rsidR="00961BE8" w:rsidRDefault="00575FA6">
      <w:pPr>
        <w:numPr>
          <w:ilvl w:val="0"/>
          <w:numId w:val="8"/>
        </w:numPr>
        <w:tabs>
          <w:tab w:val="left" w:pos="567"/>
        </w:tabs>
        <w:suppressAutoHyphens w:val="0"/>
        <w:spacing w:after="180"/>
        <w:ind w:left="0" w:firstLine="0"/>
        <w:jc w:val="both"/>
        <w:rPr>
          <w:rFonts w:ascii="Tahoma" w:hAnsi="Tahoma" w:cs="Tahoma"/>
          <w:b/>
          <w:sz w:val="22"/>
          <w:szCs w:val="20"/>
          <w:u w:val="single"/>
        </w:rPr>
      </w:pPr>
      <w:r>
        <w:rPr>
          <w:rFonts w:ascii="Tahoma" w:hAnsi="Tahoma" w:cs="Tahoma"/>
          <w:sz w:val="20"/>
          <w:szCs w:val="20"/>
          <w:lang w:eastAsia="ar-SA"/>
        </w:rPr>
        <w:t>Provedením díla se rozumí úplné dokončení předmětu díla, včetně řádného protokolárního předání díla objednateli formou dle čl. XIII. této smlouvy. Dílo je prosté všech vad a nedodělků, pokud neobsahuje vady, které samy o sobě ani ve spojení s jinými nebrání užívání díla funkčně nebo esteticky, ani jeho užívání podstatným způsobem neomezují.</w:t>
      </w:r>
    </w:p>
    <w:p w14:paraId="169F566A"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IV. Místo provádění díla</w:t>
      </w:r>
    </w:p>
    <w:p w14:paraId="33A7C5B4" w14:textId="09E18CD0" w:rsidR="00726721" w:rsidRPr="00726721" w:rsidRDefault="00575FA6" w:rsidP="00726721">
      <w:pPr>
        <w:pStyle w:val="Zkladntextodsazen3"/>
        <w:numPr>
          <w:ilvl w:val="1"/>
          <w:numId w:val="5"/>
        </w:numPr>
        <w:tabs>
          <w:tab w:val="clear" w:pos="705"/>
          <w:tab w:val="left" w:pos="567"/>
        </w:tabs>
        <w:spacing w:after="180"/>
        <w:ind w:left="0" w:firstLine="0"/>
        <w:jc w:val="both"/>
        <w:rPr>
          <w:rFonts w:ascii="Tahoma" w:hAnsi="Tahoma" w:cs="Tahoma"/>
          <w:sz w:val="20"/>
        </w:rPr>
      </w:pPr>
      <w:r w:rsidRPr="00726721">
        <w:rPr>
          <w:rFonts w:ascii="Tahoma" w:hAnsi="Tahoma" w:cs="Tahoma"/>
          <w:sz w:val="20"/>
          <w:szCs w:val="20"/>
        </w:rPr>
        <w:t>Místo plnění veřejné zakázky: k.ú. Pelhřimov, parcelní čísla:</w:t>
      </w:r>
      <w:r w:rsidR="00726721" w:rsidRPr="00726721">
        <w:rPr>
          <w:rFonts w:ascii="Tahoma" w:hAnsi="Tahoma" w:cs="Tahoma"/>
          <w:sz w:val="20"/>
          <w:szCs w:val="20"/>
        </w:rPr>
        <w:t xml:space="preserve"> 1567/1, 1568/1, 3507/1, 3507/2, 3506/5, 3506/6, 3506/7, 1569/3, 1569/4. </w:t>
      </w:r>
    </w:p>
    <w:p w14:paraId="169F566C" w14:textId="77777777" w:rsidR="00961BE8" w:rsidRDefault="00575FA6">
      <w:pPr>
        <w:pStyle w:val="Zkladntextodsazen31"/>
        <w:numPr>
          <w:ilvl w:val="1"/>
          <w:numId w:val="5"/>
        </w:numPr>
        <w:tabs>
          <w:tab w:val="clear" w:pos="705"/>
          <w:tab w:val="left" w:pos="567"/>
        </w:tabs>
        <w:spacing w:after="180"/>
        <w:ind w:left="0" w:firstLine="0"/>
        <w:rPr>
          <w:rFonts w:ascii="Tahoma" w:hAnsi="Tahoma" w:cs="Tahoma"/>
          <w:sz w:val="20"/>
        </w:rPr>
      </w:pPr>
      <w:r>
        <w:rPr>
          <w:rFonts w:ascii="Tahoma" w:hAnsi="Tahoma" w:cs="Tahoma"/>
          <w:sz w:val="20"/>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169F566D" w14:textId="7706A60C" w:rsidR="00961BE8" w:rsidRDefault="00575FA6">
      <w:pPr>
        <w:pStyle w:val="Zkladntextodsazen31"/>
        <w:numPr>
          <w:ilvl w:val="1"/>
          <w:numId w:val="5"/>
        </w:numPr>
        <w:tabs>
          <w:tab w:val="clear" w:pos="705"/>
          <w:tab w:val="left" w:pos="567"/>
        </w:tabs>
        <w:spacing w:after="180"/>
        <w:ind w:left="0" w:firstLine="0"/>
        <w:rPr>
          <w:rFonts w:ascii="Tahoma" w:hAnsi="Tahoma" w:cs="Tahoma"/>
          <w:b/>
          <w:u w:val="single"/>
        </w:rPr>
      </w:pPr>
      <w:r>
        <w:rPr>
          <w:rFonts w:ascii="Tahoma" w:hAnsi="Tahoma" w:cs="Tahoma"/>
          <w:sz w:val="20"/>
        </w:rPr>
        <w:t>Vzhledem k prostorovému omezení území staveniště zhotovitel před zahájením stavby vypracuje návrh zařízení staveniště</w:t>
      </w:r>
      <w:r w:rsidR="00726721">
        <w:rPr>
          <w:rFonts w:ascii="Tahoma" w:hAnsi="Tahoma" w:cs="Tahoma"/>
          <w:sz w:val="20"/>
        </w:rPr>
        <w:t xml:space="preserve"> vč. vjezdu a výjezdu ze staveniště</w:t>
      </w:r>
      <w:r>
        <w:rPr>
          <w:rFonts w:ascii="Tahoma" w:hAnsi="Tahoma" w:cs="Tahoma"/>
          <w:sz w:val="20"/>
        </w:rPr>
        <w:t>, který bude odsouhlasený objednatelem.</w:t>
      </w:r>
    </w:p>
    <w:p w14:paraId="169F566E" w14:textId="77777777" w:rsidR="00961BE8" w:rsidRDefault="00575FA6">
      <w:pPr>
        <w:spacing w:before="480" w:after="120"/>
        <w:jc w:val="center"/>
        <w:outlineLvl w:val="0"/>
        <w:rPr>
          <w:rFonts w:ascii="Tahoma" w:hAnsi="Tahoma" w:cs="Tahoma"/>
          <w:bCs/>
          <w:sz w:val="20"/>
        </w:rPr>
      </w:pPr>
      <w:r>
        <w:rPr>
          <w:rFonts w:ascii="Tahoma" w:hAnsi="Tahoma" w:cs="Tahoma"/>
          <w:b/>
          <w:sz w:val="22"/>
          <w:szCs w:val="20"/>
          <w:u w:val="single"/>
        </w:rPr>
        <w:t>V. Cena díla a platební podmínky</w:t>
      </w:r>
    </w:p>
    <w:p w14:paraId="169F566F" w14:textId="77777777" w:rsidR="00961BE8" w:rsidRDefault="00575FA6">
      <w:pPr>
        <w:pStyle w:val="Zkladntext"/>
        <w:numPr>
          <w:ilvl w:val="0"/>
          <w:numId w:val="9"/>
        </w:numPr>
        <w:tabs>
          <w:tab w:val="left" w:pos="6237"/>
        </w:tabs>
        <w:ind w:left="709" w:hanging="709"/>
        <w:rPr>
          <w:rFonts w:ascii="Tahoma" w:hAnsi="Tahoma" w:cs="Tahoma"/>
          <w:sz w:val="20"/>
        </w:rPr>
      </w:pPr>
      <w:r>
        <w:rPr>
          <w:rFonts w:ascii="Tahoma" w:hAnsi="Tahoma" w:cs="Tahoma"/>
          <w:bCs/>
          <w:sz w:val="20"/>
        </w:rPr>
        <w:t>Cena díla dle této smlouvy je stanovena ve výši:</w:t>
      </w:r>
      <w:r>
        <w:rPr>
          <w:rFonts w:ascii="Tahoma" w:hAnsi="Tahoma" w:cs="Tahoma"/>
          <w:sz w:val="20"/>
        </w:rPr>
        <w:tab/>
        <w:t>……………….Kč bez DPH</w:t>
      </w:r>
    </w:p>
    <w:p w14:paraId="169F5670" w14:textId="77777777" w:rsidR="00961BE8" w:rsidRDefault="00575FA6">
      <w:pPr>
        <w:tabs>
          <w:tab w:val="left" w:pos="709"/>
          <w:tab w:val="left" w:pos="6237"/>
          <w:tab w:val="right" w:pos="7797"/>
          <w:tab w:val="left" w:pos="7938"/>
        </w:tabs>
        <w:ind w:left="709"/>
        <w:rPr>
          <w:rFonts w:ascii="Tahoma" w:eastAsia="Tahoma" w:hAnsi="Tahoma" w:cs="Tahoma"/>
          <w:b/>
          <w:sz w:val="20"/>
          <w:szCs w:val="20"/>
        </w:rPr>
      </w:pPr>
      <w:r>
        <w:rPr>
          <w:rFonts w:ascii="Tahoma" w:hAnsi="Tahoma" w:cs="Tahoma"/>
          <w:sz w:val="20"/>
          <w:szCs w:val="20"/>
        </w:rPr>
        <w:tab/>
      </w:r>
      <w:r>
        <w:rPr>
          <w:rFonts w:ascii="Tahoma" w:hAnsi="Tahoma" w:cs="Tahoma"/>
          <w:b/>
          <w:sz w:val="20"/>
          <w:szCs w:val="20"/>
        </w:rPr>
        <w:t>……………..…….Kč DPH</w:t>
      </w:r>
    </w:p>
    <w:p w14:paraId="169F5671" w14:textId="77777777" w:rsidR="00961BE8" w:rsidRDefault="00575FA6">
      <w:pPr>
        <w:tabs>
          <w:tab w:val="left" w:pos="709"/>
          <w:tab w:val="left" w:pos="6237"/>
          <w:tab w:val="right" w:pos="7797"/>
          <w:tab w:val="left" w:pos="7938"/>
        </w:tabs>
        <w:ind w:left="709"/>
        <w:rPr>
          <w:rFonts w:ascii="Tahoma" w:hAnsi="Tahoma" w:cs="Tahoma"/>
          <w:sz w:val="20"/>
          <w:szCs w:val="20"/>
        </w:rPr>
      </w:pPr>
      <w:r>
        <w:rPr>
          <w:rFonts w:ascii="Tahoma" w:eastAsia="Tahoma" w:hAnsi="Tahoma" w:cs="Tahoma"/>
          <w:b/>
          <w:sz w:val="20"/>
          <w:szCs w:val="20"/>
        </w:rPr>
        <w:t xml:space="preserve">                                                                                           </w:t>
      </w:r>
      <w:r>
        <w:rPr>
          <w:rFonts w:ascii="Tahoma" w:hAnsi="Tahoma" w:cs="Tahoma"/>
          <w:b/>
          <w:sz w:val="20"/>
          <w:szCs w:val="20"/>
        </w:rPr>
        <w:t>………………...Kč včetně DPH</w:t>
      </w:r>
    </w:p>
    <w:p w14:paraId="169F5672" w14:textId="77777777" w:rsidR="00961BE8" w:rsidRDefault="00575FA6">
      <w:pPr>
        <w:spacing w:before="180" w:after="180"/>
        <w:jc w:val="both"/>
        <w:rPr>
          <w:rFonts w:ascii="Tahoma" w:hAnsi="Tahoma" w:cs="Tahoma"/>
          <w:bCs/>
          <w:sz w:val="20"/>
        </w:rPr>
      </w:pPr>
      <w:r>
        <w:rPr>
          <w:rFonts w:ascii="Tahoma" w:hAnsi="Tahoma" w:cs="Tahoma"/>
          <w:sz w:val="20"/>
          <w:szCs w:val="20"/>
        </w:rPr>
        <w:t xml:space="preserve">Podrobná kalkulace ceny díla včetně jednotkových cen je uvedena v oceněných soupisech stavebních prací, dodávek a služeb s výkazem výměr (dále jen „VV“), který tvoří přílohu č. 1 této smlouvy. Jednotkové ceny uvedené v oceněném VV, jsou závazné po celou dobu plnění této smlouvy, vyjma případů uvedených v této smlouvě. Oceněný VV slouží k prokazování finančního objemu zhotovitelem provedených prací, jako podklad pro fakturaci a dále pro ocenění případných méněprací nebo dodatečných stavebních prací (víceprací) ve formě nepodstatné změny závazku dle </w:t>
      </w:r>
      <w:r>
        <w:rPr>
          <w:rFonts w:ascii="Tahoma" w:hAnsi="Tahoma" w:cs="Tahoma"/>
          <w:b/>
          <w:sz w:val="20"/>
          <w:szCs w:val="20"/>
        </w:rPr>
        <w:t>§ 222 odst. 4, 5, 6, 9 ZZVZ</w:t>
      </w:r>
      <w:r>
        <w:rPr>
          <w:rFonts w:ascii="Tahoma" w:hAnsi="Tahoma" w:cs="Tahoma"/>
          <w:sz w:val="20"/>
          <w:szCs w:val="20"/>
        </w:rPr>
        <w:t xml:space="preserve"> a dodatečných změn stavebních prací realizovaných postupem dle </w:t>
      </w:r>
      <w:r>
        <w:rPr>
          <w:rFonts w:ascii="Tahoma" w:hAnsi="Tahoma" w:cs="Tahoma"/>
          <w:b/>
          <w:sz w:val="20"/>
          <w:szCs w:val="20"/>
        </w:rPr>
        <w:t>§ 222 odst. 7 ZZVZ</w:t>
      </w:r>
      <w:r>
        <w:rPr>
          <w:rFonts w:ascii="Tahoma" w:hAnsi="Tahoma" w:cs="Tahoma"/>
          <w:sz w:val="20"/>
          <w:szCs w:val="20"/>
        </w:rPr>
        <w:t>.</w:t>
      </w:r>
    </w:p>
    <w:p w14:paraId="169F5673" w14:textId="77777777" w:rsidR="00961BE8" w:rsidRDefault="00575FA6">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bCs/>
          <w:sz w:val="20"/>
        </w:rPr>
        <w:t>Zhotovitelem navržená cena díla je úplná, konečná a nepřekročitelná a obsahuje veškeré položky vyplývající ze zadávací dokumentace, projektové dokumentace pro provádění stavby a oceněném soupisu stavebních prací, dodávek a služeb s výkazem výměr, jak je zpracoval objednatel v rámci zadávacího řízení. Ceny uvedené zhotovitelem v oceněném soupisu stavebních prací, dodávek a služeb s výkazem výměr obsahující veškeré náklady související se zhotovením díla, vedlejší a ostatní náklady a případné další náklady související s plněním této smlouvy.</w:t>
      </w:r>
    </w:p>
    <w:p w14:paraId="169F5674" w14:textId="77777777" w:rsidR="00961BE8" w:rsidRDefault="00575FA6">
      <w:pPr>
        <w:pStyle w:val="Zkladntext"/>
        <w:tabs>
          <w:tab w:val="left" w:pos="567"/>
        </w:tabs>
        <w:spacing w:after="180"/>
        <w:rPr>
          <w:rFonts w:ascii="Tahoma" w:hAnsi="Tahoma" w:cs="Tahoma"/>
          <w:b w:val="0"/>
          <w:bCs/>
          <w:sz w:val="20"/>
        </w:rPr>
      </w:pPr>
      <w:r>
        <w:rPr>
          <w:rFonts w:ascii="Tahoma" w:hAnsi="Tahoma" w:cs="Tahoma"/>
          <w:b w:val="0"/>
          <w:bCs/>
          <w:sz w:val="20"/>
        </w:rPr>
        <w:lastRenderedPageBreak/>
        <w:t>Změna ceny je možná v případě změny stanovené sazby daně z přidané hodnoty podle zákona č. 235/2004 Sb., o dani z přidané hodnoty; v takovém případě bude cena změněna dle sazby DPH ode dne účinnosti nové zákonné úpravy DPH.)</w:t>
      </w:r>
    </w:p>
    <w:p w14:paraId="169F5675" w14:textId="77777777" w:rsidR="00961BE8" w:rsidRDefault="00575FA6">
      <w:pPr>
        <w:pStyle w:val="Zkladntext"/>
        <w:tabs>
          <w:tab w:val="left" w:pos="567"/>
        </w:tabs>
        <w:spacing w:after="180"/>
        <w:rPr>
          <w:rFonts w:ascii="Tahoma" w:hAnsi="Tahoma" w:cs="Tahoma"/>
          <w:b w:val="0"/>
          <w:bCs/>
          <w:sz w:val="20"/>
        </w:rPr>
      </w:pPr>
      <w:r>
        <w:rPr>
          <w:rFonts w:ascii="Tahoma" w:hAnsi="Tahoma" w:cs="Tahoma"/>
          <w:b w:val="0"/>
          <w:bCs/>
          <w:sz w:val="20"/>
        </w:rPr>
        <w:t>Fakturace nepodléhá přenesené daňové povinnosti.</w:t>
      </w:r>
    </w:p>
    <w:p w14:paraId="169F5676" w14:textId="77777777" w:rsidR="00961BE8" w:rsidRDefault="00575FA6">
      <w:pPr>
        <w:pStyle w:val="Zkladntext"/>
        <w:numPr>
          <w:ilvl w:val="0"/>
          <w:numId w:val="9"/>
        </w:numPr>
        <w:tabs>
          <w:tab w:val="left" w:pos="567"/>
        </w:tabs>
        <w:spacing w:after="180"/>
        <w:rPr>
          <w:rFonts w:ascii="Tahoma" w:hAnsi="Tahoma" w:cs="Tahoma"/>
          <w:bCs/>
          <w:sz w:val="20"/>
        </w:rPr>
      </w:pPr>
      <w:r>
        <w:rPr>
          <w:rFonts w:ascii="Tahoma" w:hAnsi="Tahoma" w:cs="Tahoma"/>
          <w:b w:val="0"/>
          <w:bCs/>
          <w:sz w:val="20"/>
        </w:rPr>
        <w:t>Dohodnutá cena díla obsahuje náklady související s plněním dohodnutých platebních podmínek, náklady spojené s předpokládaným vývojem cen vstupních nákladů a s předpokládaným zvýšením cen prací v závislosti na čase plnění, a to až do termínu dokončení díla sjednaného v této smlouvě a jeho předání a převzetí. V ceně díla, jsou zakalkulovány veškeré související ostatní náklady spojené se zhotovením díla, a to zejména i ty, které nejsou obsaženy v položkovém rozpočtu samostatně, ale tvoří součást ceny jednotlivých rozpočtových položek a to zejména:</w:t>
      </w:r>
    </w:p>
    <w:p w14:paraId="169F5677" w14:textId="1BC346C7" w:rsidR="00961BE8" w:rsidRPr="00726721" w:rsidRDefault="00575FA6">
      <w:pPr>
        <w:pStyle w:val="Odstavecseseznamem"/>
        <w:numPr>
          <w:ilvl w:val="0"/>
          <w:numId w:val="34"/>
        </w:numPr>
        <w:tabs>
          <w:tab w:val="left" w:pos="567"/>
        </w:tabs>
        <w:spacing w:after="180"/>
        <w:jc w:val="both"/>
        <w:rPr>
          <w:rFonts w:ascii="Tahoma" w:hAnsi="Tahoma" w:cs="Tahoma"/>
          <w:bCs/>
          <w:sz w:val="20"/>
        </w:rPr>
      </w:pPr>
      <w:r>
        <w:rPr>
          <w:rFonts w:ascii="Tahoma" w:hAnsi="Tahoma" w:cs="Tahoma"/>
          <w:bCs/>
          <w:sz w:val="20"/>
        </w:rPr>
        <w:t>náklady na skládky přebytečného materiálu, vybouraných konstrukcí a hmot, uložení ornice, případně nutné biologické rekultivace</w:t>
      </w:r>
      <w:r>
        <w:rPr>
          <w:rFonts w:ascii="Tahoma" w:hAnsi="Tahoma" w:cs="Tahoma"/>
          <w:sz w:val="20"/>
          <w:szCs w:val="20"/>
        </w:rPr>
        <w:t>,</w:t>
      </w:r>
    </w:p>
    <w:p w14:paraId="1CFD3E74"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výkopové práce, jejichž skutečné zatřídění se nebude lišit o více jak jednu třídu oproti zatřídění v zadávací dokumentaci,</w:t>
      </w:r>
    </w:p>
    <w:p w14:paraId="3A51A2F6"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zařízení staveniště včetně potřebných energií,</w:t>
      </w:r>
    </w:p>
    <w:p w14:paraId="68E58165"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vypracování kontrolního a zkušebního plánu stavby,</w:t>
      </w:r>
    </w:p>
    <w:p w14:paraId="47A1EB37"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atesty materiálů, potřebné zkoušky, provozní předpisy a řády, zaškolení obsluhy, výstražné tabulky, informační zařízení a schémata,</w:t>
      </w:r>
    </w:p>
    <w:p w14:paraId="29C9698F"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výkon geodetických prací souvisejících se zhotovením stavby a řádnou kolaudací stavby, geodetické zaměření skutečného provedení díla, přičemž geodetické zaměření skutečného provedení díla bude provedeno a ověřeno oprávněným zeměměřickým inženýrem podle zákona č. 200/1994 Sb., a to ve 3 (třech) písemných vyhotoveních a v 1 (jednom) elektronickém vyhotovení a zhotovení geometrických plánů pro vklady věcných břemen, vyřízení patřičných výkopových povolení, dopravně inženýrských opatření a rozhodnutí, vyřízení vyjádření všech dotčených orgánů/správců sítí,</w:t>
      </w:r>
    </w:p>
    <w:p w14:paraId="4BDC75C6" w14:textId="77777777" w:rsidR="00A5004D" w:rsidRPr="00D71A2F" w:rsidRDefault="001D179D" w:rsidP="00726721">
      <w:pPr>
        <w:pStyle w:val="Zkladntext"/>
        <w:numPr>
          <w:ilvl w:val="0"/>
          <w:numId w:val="34"/>
        </w:numPr>
        <w:tabs>
          <w:tab w:val="left" w:pos="567"/>
        </w:tabs>
        <w:spacing w:after="180"/>
        <w:rPr>
          <w:rFonts w:ascii="Tahoma" w:hAnsi="Tahoma" w:cs="Tahoma"/>
          <w:b w:val="0"/>
          <w:bCs/>
          <w:sz w:val="20"/>
        </w:rPr>
      </w:pPr>
      <w:r w:rsidRPr="00D71A2F">
        <w:rPr>
          <w:rFonts w:ascii="Tahoma" w:hAnsi="Tahoma" w:cs="Tahoma"/>
          <w:b w:val="0"/>
          <w:bCs/>
          <w:sz w:val="20"/>
        </w:rPr>
        <w:t>geodetickou část dokumentace dojde-li po dokončení stavby ke změně údajů v digitální technické mapě. Zhotovitel stavby zajistí její zaměření a zpracování pro změny základní prostorové situace (ZPS) ve formě Geodetického podkladu podle přílohy č. 4 k vyhlášce č. 393/2020 Sb., o digitální technické mapě kraje, ve znění pozdějších předpisů (dále jen Vyhláška o DTM). Ověřený geodetický podklad v elektronické podobě, včetně identifikátoru změny o zápisu ZPS do DTM podle § 4b) odst. 4 písm. b) zákona č. 200/1994 Sb., o zeměměřictví, ve znění pozdějších předpisů (dále jen ZemZ) bude součástí předávacích podkladů k dokončené stavbě. U staveb, které podléhají kolaudaci je možné místo identifikátoru změny doložit Protokol o přijetí podkladu pro zápis změny v DTM (generovaný IS DMVS).</w:t>
      </w:r>
      <w:r w:rsidR="00A5004D" w:rsidRPr="00D71A2F">
        <w:rPr>
          <w:rFonts w:ascii="Tahoma" w:hAnsi="Tahoma" w:cs="Tahoma"/>
          <w:b w:val="0"/>
          <w:bCs/>
          <w:sz w:val="20"/>
        </w:rPr>
        <w:t xml:space="preserve">  </w:t>
      </w:r>
    </w:p>
    <w:p w14:paraId="7AE5B771" w14:textId="5E3BA839" w:rsidR="001D179D" w:rsidRPr="00D71A2F" w:rsidRDefault="00A5004D" w:rsidP="00A5004D">
      <w:pPr>
        <w:pStyle w:val="Zkladntext"/>
        <w:tabs>
          <w:tab w:val="left" w:pos="567"/>
        </w:tabs>
        <w:spacing w:after="180"/>
        <w:ind w:left="1080"/>
        <w:rPr>
          <w:rFonts w:ascii="Tahoma" w:hAnsi="Tahoma" w:cs="Tahoma"/>
          <w:b w:val="0"/>
          <w:bCs/>
          <w:sz w:val="20"/>
        </w:rPr>
      </w:pPr>
      <w:r w:rsidRPr="00D71A2F">
        <w:rPr>
          <w:rFonts w:ascii="Tahoma" w:hAnsi="Tahoma" w:cs="Tahoma"/>
          <w:b w:val="0"/>
          <w:bCs/>
          <w:sz w:val="20"/>
        </w:rPr>
        <w:t>Pro změny dopravní a technické infrastruktury (DTI) podle § 4b odst. 4 písm. a) ZemZ, zhotovitel předá stavebníkovi zaměřená a zpracovaná data DTI podle Přílohy č. 1 Vyhlášky o DTM ve formátu JVF DTM v aktuální verzi. Data budou součástí Elaborátu zaměření skutečného stavu DTI.</w:t>
      </w:r>
    </w:p>
    <w:p w14:paraId="4A6DD0D8" w14:textId="66323C53" w:rsidR="00A5004D" w:rsidRPr="00D71A2F" w:rsidRDefault="00A5004D" w:rsidP="00A5004D">
      <w:pPr>
        <w:pStyle w:val="Zkladntext"/>
        <w:tabs>
          <w:tab w:val="left" w:pos="567"/>
        </w:tabs>
        <w:ind w:left="1080"/>
        <w:rPr>
          <w:rFonts w:ascii="Tahoma" w:hAnsi="Tahoma" w:cs="Tahoma"/>
          <w:b w:val="0"/>
          <w:bCs/>
          <w:sz w:val="20"/>
        </w:rPr>
      </w:pPr>
      <w:r w:rsidRPr="00D71A2F">
        <w:rPr>
          <w:rFonts w:ascii="Tahoma" w:hAnsi="Tahoma" w:cs="Tahoma"/>
          <w:b w:val="0"/>
          <w:bCs/>
          <w:sz w:val="20"/>
        </w:rPr>
        <w:t xml:space="preserve">Elaborát DTI bude obsahovat : </w:t>
      </w:r>
    </w:p>
    <w:p w14:paraId="5156E1D6" w14:textId="77777777" w:rsidR="00A5004D" w:rsidRPr="00D71A2F" w:rsidRDefault="00A5004D" w:rsidP="00A5004D">
      <w:pPr>
        <w:pStyle w:val="Zkladntext"/>
        <w:numPr>
          <w:ilvl w:val="0"/>
          <w:numId w:val="39"/>
        </w:numPr>
        <w:tabs>
          <w:tab w:val="left" w:pos="567"/>
        </w:tabs>
        <w:rPr>
          <w:rFonts w:ascii="Tahoma" w:hAnsi="Tahoma" w:cs="Tahoma"/>
          <w:b w:val="0"/>
          <w:bCs/>
          <w:sz w:val="20"/>
        </w:rPr>
      </w:pPr>
      <w:r w:rsidRPr="00D71A2F">
        <w:rPr>
          <w:rFonts w:ascii="Tahoma" w:hAnsi="Tahoma" w:cs="Tahoma"/>
          <w:b w:val="0"/>
          <w:bCs/>
          <w:sz w:val="20"/>
        </w:rPr>
        <w:t>Seznam souřadnic podrobných bodů ve formátu .txt</w:t>
      </w:r>
    </w:p>
    <w:p w14:paraId="358D263B" w14:textId="75943234" w:rsidR="00A5004D" w:rsidRPr="00D71A2F" w:rsidRDefault="00A5004D" w:rsidP="00A5004D">
      <w:pPr>
        <w:pStyle w:val="Zkladntext"/>
        <w:numPr>
          <w:ilvl w:val="0"/>
          <w:numId w:val="39"/>
        </w:numPr>
        <w:tabs>
          <w:tab w:val="left" w:pos="567"/>
        </w:tabs>
        <w:rPr>
          <w:rFonts w:ascii="Tahoma" w:hAnsi="Tahoma" w:cs="Tahoma"/>
          <w:b w:val="0"/>
          <w:bCs/>
          <w:sz w:val="20"/>
        </w:rPr>
      </w:pPr>
      <w:r w:rsidRPr="00D71A2F">
        <w:rPr>
          <w:rFonts w:ascii="Tahoma" w:hAnsi="Tahoma" w:cs="Tahoma"/>
          <w:b w:val="0"/>
          <w:bCs/>
          <w:sz w:val="20"/>
        </w:rPr>
        <w:t>Datovou sadu změnových souborů DTI v aktuální verzi JVF DTM, členěných podle Přílohy 1 vyhlášky o DTM</w:t>
      </w:r>
    </w:p>
    <w:p w14:paraId="2A68F388" w14:textId="0888266C" w:rsidR="00A5004D" w:rsidRPr="00D71A2F" w:rsidRDefault="00A5004D" w:rsidP="00A5004D">
      <w:pPr>
        <w:pStyle w:val="Odstavecseseznamem"/>
        <w:numPr>
          <w:ilvl w:val="0"/>
          <w:numId w:val="39"/>
        </w:numPr>
        <w:rPr>
          <w:rFonts w:ascii="Tahoma" w:hAnsi="Tahoma" w:cs="Tahoma"/>
          <w:bCs/>
          <w:sz w:val="20"/>
          <w:szCs w:val="20"/>
        </w:rPr>
      </w:pPr>
      <w:r w:rsidRPr="00D71A2F">
        <w:rPr>
          <w:rFonts w:ascii="Tahoma" w:hAnsi="Tahoma" w:cs="Tahoma"/>
          <w:bCs/>
          <w:sz w:val="20"/>
          <w:szCs w:val="20"/>
        </w:rPr>
        <w:t>Výkres ve formátech .dgn a .pdf</w:t>
      </w:r>
    </w:p>
    <w:p w14:paraId="7DC253E8" w14:textId="77777777" w:rsidR="00A5004D" w:rsidRPr="00D71A2F" w:rsidRDefault="00A5004D" w:rsidP="00A5004D">
      <w:pPr>
        <w:pStyle w:val="Odstavecseseznamem"/>
        <w:numPr>
          <w:ilvl w:val="0"/>
          <w:numId w:val="39"/>
        </w:numPr>
        <w:rPr>
          <w:rFonts w:ascii="Tahoma" w:hAnsi="Tahoma" w:cs="Tahoma"/>
          <w:bCs/>
          <w:sz w:val="20"/>
          <w:szCs w:val="20"/>
        </w:rPr>
      </w:pPr>
      <w:r w:rsidRPr="00D71A2F">
        <w:rPr>
          <w:rFonts w:ascii="Tahoma" w:hAnsi="Tahoma" w:cs="Tahoma"/>
          <w:bCs/>
          <w:sz w:val="20"/>
          <w:szCs w:val="20"/>
        </w:rPr>
        <w:t>Technickou zprávu ověřenou AZI ve formátu .pdf</w:t>
      </w:r>
    </w:p>
    <w:p w14:paraId="476A84C6" w14:textId="77777777" w:rsidR="001D179D" w:rsidRPr="001D179D" w:rsidRDefault="001D179D" w:rsidP="001D179D">
      <w:pPr>
        <w:pStyle w:val="Zkladntext"/>
        <w:tabs>
          <w:tab w:val="left" w:pos="567"/>
        </w:tabs>
        <w:spacing w:after="180"/>
        <w:ind w:left="720"/>
        <w:rPr>
          <w:rFonts w:ascii="Tahoma" w:hAnsi="Tahoma" w:cs="Tahoma"/>
          <w:b w:val="0"/>
          <w:bCs/>
          <w:sz w:val="20"/>
          <w:highlight w:val="yellow"/>
        </w:rPr>
      </w:pPr>
    </w:p>
    <w:p w14:paraId="2EE35EDA"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potřebné průzkumné práce (zejména geologický průzkum) ve fázi před realizací a při realizace stavby sloužící k zajištění řádného provedení a dokončení díla,</w:t>
      </w:r>
    </w:p>
    <w:p w14:paraId="63BAAB1B"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lastRenderedPageBreak/>
        <w:t>veškeré požadované úpravy a práce, které zajistí přístup pro pravidelný svoz komunálního odpadu,</w:t>
      </w:r>
    </w:p>
    <w:p w14:paraId="0B4329D1"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stavby a staveniště proti všem vlivům znemožňujícím nebo znesnadňujícím práci (čerpání vody, zajištění svahu, zimní opatření, přístřešky, apod.),</w:t>
      </w:r>
    </w:p>
    <w:p w14:paraId="2AA7E5D5"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projednání záborů veřejných prostranství,</w:t>
      </w:r>
    </w:p>
    <w:p w14:paraId="0628EAFC"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vydání všech potřebných rozhodnutí a stanovení pro přechodnou úpravu provozu na pozemních komunikacích dle zpracované projektové dokumentace a dle vyjádření dotčených orgánů (zajištění objízdných tras předpokládá rovněž soustavnou péči zhotovitele o kvalitní značení objízdných tras), včetně poplatků, vypracování dokumentace DIO zabezpečení změny dopravního značení a provizorních objížděk,</w:t>
      </w:r>
    </w:p>
    <w:p w14:paraId="6ACB676A"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zajištění vytýčení veškerých stávajících inženýrských sítí (včetně úhrady za vytýčení), odpovědnost za jejich neporušení během výstavby a zpětné předání jejich správcům </w:t>
      </w:r>
    </w:p>
    <w:p w14:paraId="184B2B3F"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 xml:space="preserve">vytyčení podzemních sítí vymezených projektem a jejich ochrana při realizaci díla, </w:t>
      </w:r>
    </w:p>
    <w:p w14:paraId="16C6CC5B"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pojištění díla,</w:t>
      </w:r>
    </w:p>
    <w:p w14:paraId="639A88F0"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zajištění péče o zhotovené dílo (stavby) až do jeho předání a převzetí,</w:t>
      </w:r>
    </w:p>
    <w:p w14:paraId="3A843CC6"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náklady na zajištění bezpečnosti práce a ochrany životního prostředí,</w:t>
      </w:r>
    </w:p>
    <w:p w14:paraId="7E1C4CBF" w14:textId="77777777" w:rsidR="00726721" w:rsidRDefault="00726721" w:rsidP="00726721">
      <w:pPr>
        <w:pStyle w:val="Zkladntext"/>
        <w:numPr>
          <w:ilvl w:val="0"/>
          <w:numId w:val="34"/>
        </w:numPr>
        <w:tabs>
          <w:tab w:val="left" w:pos="567"/>
        </w:tabs>
        <w:spacing w:after="180"/>
        <w:rPr>
          <w:rFonts w:ascii="Tahoma" w:hAnsi="Tahoma" w:cs="Tahoma"/>
          <w:sz w:val="20"/>
        </w:rPr>
      </w:pPr>
      <w:r>
        <w:rPr>
          <w:rFonts w:ascii="Tahoma" w:hAnsi="Tahoma" w:cs="Tahoma"/>
          <w:b w:val="0"/>
          <w:bCs/>
          <w:sz w:val="20"/>
        </w:rPr>
        <w:t>pasportizace příjezdových komunikací,</w:t>
      </w:r>
    </w:p>
    <w:p w14:paraId="1EB92CE8" w14:textId="77777777" w:rsidR="00726721" w:rsidRDefault="00726721" w:rsidP="00726721">
      <w:pPr>
        <w:pStyle w:val="Odstavecseseznamem"/>
        <w:numPr>
          <w:ilvl w:val="0"/>
          <w:numId w:val="34"/>
        </w:numPr>
        <w:tabs>
          <w:tab w:val="left" w:pos="567"/>
        </w:tabs>
        <w:spacing w:after="180"/>
        <w:jc w:val="both"/>
        <w:rPr>
          <w:rFonts w:ascii="Tahoma" w:hAnsi="Tahoma" w:cs="Tahoma"/>
          <w:bCs/>
          <w:sz w:val="20"/>
        </w:rPr>
      </w:pPr>
      <w:r>
        <w:rPr>
          <w:rFonts w:ascii="Tahoma" w:hAnsi="Tahoma" w:cs="Tahoma"/>
          <w:sz w:val="20"/>
          <w:szCs w:val="20"/>
        </w:rPr>
        <w:t>průběžnou fotodokumentaci provádění díla – zhotovitel zajistí a předá objednateli kompletní průběžnou fotodokumentaci realizace díla v digitálním vyhotovení na USB disku při předání díla,</w:t>
      </w:r>
    </w:p>
    <w:p w14:paraId="40FC7AF3"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poplatky za zvláštní užívání silnic a zařízení staveniště, platby za věcná břemena,</w:t>
      </w:r>
    </w:p>
    <w:p w14:paraId="31059EBC" w14:textId="77777777" w:rsidR="00726721" w:rsidRDefault="00726721" w:rsidP="00726721">
      <w:pPr>
        <w:pStyle w:val="Zkladntext"/>
        <w:numPr>
          <w:ilvl w:val="0"/>
          <w:numId w:val="34"/>
        </w:numPr>
        <w:tabs>
          <w:tab w:val="left" w:pos="567"/>
        </w:tabs>
        <w:spacing w:after="180"/>
        <w:rPr>
          <w:rFonts w:ascii="Tahoma" w:hAnsi="Tahoma" w:cs="Tahoma"/>
          <w:sz w:val="20"/>
        </w:rPr>
      </w:pPr>
      <w:r>
        <w:rPr>
          <w:rFonts w:ascii="Tahoma" w:hAnsi="Tahoma" w:cs="Tahoma"/>
          <w:b w:val="0"/>
          <w:bCs/>
          <w:sz w:val="20"/>
        </w:rPr>
        <w:t>obnova dopravního značení,</w:t>
      </w:r>
    </w:p>
    <w:p w14:paraId="3FA75FB3" w14:textId="77777777" w:rsidR="00726721" w:rsidRDefault="00726721" w:rsidP="00726721">
      <w:pPr>
        <w:pStyle w:val="Odstavecseseznamem"/>
        <w:numPr>
          <w:ilvl w:val="0"/>
          <w:numId w:val="34"/>
        </w:numPr>
        <w:jc w:val="both"/>
        <w:rPr>
          <w:rFonts w:ascii="Tahoma" w:hAnsi="Tahoma" w:cs="Tahoma"/>
          <w:sz w:val="20"/>
          <w:szCs w:val="20"/>
        </w:rPr>
      </w:pPr>
      <w:r>
        <w:rPr>
          <w:rFonts w:ascii="Tahoma" w:hAnsi="Tahoma" w:cs="Tahoma"/>
          <w:sz w:val="20"/>
          <w:szCs w:val="20"/>
        </w:rPr>
        <w:t>náklady na zajištění čistoty v místě realizace předmětu plnění a v jeho okolí v průběhu výstavby,</w:t>
      </w:r>
    </w:p>
    <w:p w14:paraId="130F21DC" w14:textId="77777777" w:rsidR="00726721" w:rsidRDefault="00726721" w:rsidP="00726721">
      <w:pPr>
        <w:pStyle w:val="Odstavecseseznamem"/>
        <w:ind w:left="1080"/>
        <w:jc w:val="both"/>
        <w:rPr>
          <w:rFonts w:ascii="Tahoma" w:hAnsi="Tahoma" w:cs="Tahoma"/>
          <w:sz w:val="20"/>
          <w:szCs w:val="20"/>
        </w:rPr>
      </w:pPr>
    </w:p>
    <w:p w14:paraId="4692A181"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změření únosnosti pláně pod zpevněnými plochami,</w:t>
      </w:r>
    </w:p>
    <w:p w14:paraId="024AAEA1"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nutné práce a dodávky sloužící k zajištění požadavků koordinátora BOZP na stavbě,</w:t>
      </w:r>
    </w:p>
    <w:p w14:paraId="061A0506"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veškeré požadované úpravy a práce, které zajistí přístup pro pravidelný svoz komunálního odpadu,</w:t>
      </w:r>
    </w:p>
    <w:p w14:paraId="2F3F62F1" w14:textId="0D356C1C"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vypracování dokumentace skutečného provedení stavby (dokumentace sloužící pro správu předmětu díla) vč. výškopisného a polohopisného zaměření stavby, která bude zachycovat konečný stav stavby, a to v rozsahu vyžadovaném zejména zákonem č. 283/2021 Sb., stavebním zákonem, ve znění pozdějších předpisů v počtu čtyř (4) vyhotovení Objednateli a vždy další (1) jedno vyhotovení dle počtu kolaudujících stavebních úřadů a také dle požadavků jednotlivých správců a provozovatelů stavebních objektů v listinné podobě a ve jednom (1) vyhotovení v elektronické podobě, která bude předána Objednateli stavby před předáním a převzetím díla. Výkresová dokumentace (situace stavby) bude vyhotovena polohově v souřadnicovém systému JTSK a výškově v systému Bpv – Balt po vyrovnání, ve formátu *.dwg a *.pdf, texty ve formátu *.pdf. Dokumentace rovněž slouží pro správu předmětu díla a bude zpracována v podrobnostech umožňující správu objektu vč. popisu konkrétně dodaných a osazených zařízení, materiálů a dodávek,</w:t>
      </w:r>
    </w:p>
    <w:p w14:paraId="2DC38505"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všech předepsaných revizních zpráv, zkušebních protokolů, atestů a dokladů vč. dokladů prokazující splnění podmínek DNSH,</w:t>
      </w:r>
    </w:p>
    <w:p w14:paraId="40D2D45D"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vypracování návod na provoz a údržbu díla,</w:t>
      </w:r>
    </w:p>
    <w:p w14:paraId="7329D72D" w14:textId="60969DED"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lastRenderedPageBreak/>
        <w:t>provedení individuálního vyzkoušení všech prvků, zařízení a dodávek tvořících předmět plnění včetně vyhotovení protokolů v českém jazyce ve 3 vyhotoveních,</w:t>
      </w:r>
    </w:p>
    <w:p w14:paraId="2730C459"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veškerých závazných stanovisek, povolení, souhlasů, osvědčení či schválení dotčených orgánů nutných k užívání staveb, včetně zajištění závěrečné prohlídky stavby a podání žádosti o kolaudační souhlas na základě plné moci vydané objednatelem,</w:t>
      </w:r>
    </w:p>
    <w:p w14:paraId="14E94C7F"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zajištění dokladu o předání pozemků dočasně dotčených stavbou vlastníkům s vyjádřením vlastníků pozemků, že souhlasí se stavem, v jakém jsou pozemky předávány,</w:t>
      </w:r>
    </w:p>
    <w:p w14:paraId="55286686" w14:textId="77777777" w:rsidR="00726721" w:rsidRDefault="00726721" w:rsidP="00726721">
      <w:pPr>
        <w:pStyle w:val="Zkladntext"/>
        <w:numPr>
          <w:ilvl w:val="0"/>
          <w:numId w:val="34"/>
        </w:numPr>
        <w:tabs>
          <w:tab w:val="left" w:pos="567"/>
        </w:tabs>
        <w:spacing w:after="180"/>
        <w:rPr>
          <w:rFonts w:ascii="Tahoma" w:hAnsi="Tahoma" w:cs="Tahoma"/>
          <w:b w:val="0"/>
          <w:bCs/>
          <w:sz w:val="20"/>
        </w:rPr>
      </w:pPr>
      <w:r>
        <w:rPr>
          <w:rFonts w:ascii="Tahoma" w:hAnsi="Tahoma" w:cs="Tahoma"/>
          <w:b w:val="0"/>
          <w:bCs/>
          <w:sz w:val="20"/>
        </w:rPr>
        <w:t>zabezpečení případného náhradního zásobování okolních nemovitostí, včetně odvozu domácího odpadu na určené sběrné místo v okolí staveniště, zabezpečení přístupu záchranným složkám integrovaného záchranného systému na staveniště a k nemovitostem stavbou dotčených.</w:t>
      </w:r>
    </w:p>
    <w:p w14:paraId="169F5697" w14:textId="77777777" w:rsidR="00961BE8" w:rsidRDefault="00961BE8">
      <w:pPr>
        <w:pStyle w:val="Odstavecseseznamem"/>
        <w:ind w:left="1080"/>
        <w:jc w:val="both"/>
        <w:rPr>
          <w:rFonts w:ascii="Tahoma" w:hAnsi="Tahoma" w:cs="Tahoma"/>
          <w:sz w:val="20"/>
          <w:szCs w:val="20"/>
        </w:rPr>
      </w:pPr>
    </w:p>
    <w:p w14:paraId="169F5698" w14:textId="77777777" w:rsidR="00961BE8" w:rsidRDefault="00575FA6">
      <w:pPr>
        <w:pStyle w:val="Zkladntext"/>
        <w:numPr>
          <w:ilvl w:val="0"/>
          <w:numId w:val="9"/>
        </w:numPr>
        <w:tabs>
          <w:tab w:val="left" w:pos="567"/>
        </w:tabs>
        <w:spacing w:after="180"/>
        <w:ind w:left="0" w:firstLine="0"/>
        <w:rPr>
          <w:rFonts w:ascii="Tahoma" w:hAnsi="Tahoma" w:cs="Tahoma"/>
          <w:bCs/>
          <w:spacing w:val="-2"/>
          <w:sz w:val="20"/>
        </w:rPr>
      </w:pPr>
      <w:r>
        <w:rPr>
          <w:rFonts w:cs="Tahoma"/>
          <w:bCs/>
        </w:rPr>
        <w:tab/>
      </w:r>
      <w:r>
        <w:rPr>
          <w:rFonts w:ascii="Tahoma" w:hAnsi="Tahoma" w:cs="Tahoma"/>
          <w:b w:val="0"/>
          <w:bCs/>
          <w:sz w:val="2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 objednatelem (jako zadavatelem) dle § 98 ZZVZ (vysvětlení zadávací dokumentace). Pokud zhotovitel (jako dodavatel) této možnosti nevyužije a ani jiným způsobem nedojde ze strany objednatele v době před podáním nabídek k nápravě vzniklé situace, pak zhotovitel tyto zjištěné nesrovnalosti nebude uvádět v návrhu této smlouvy ve své nabídce a tyto další nezbytně nutné náklady k provedení díla nezahrne do celkové nabídkové ceny.</w:t>
      </w:r>
    </w:p>
    <w:p w14:paraId="169F5699" w14:textId="77777777" w:rsidR="00961BE8" w:rsidRDefault="00575FA6">
      <w:pPr>
        <w:spacing w:after="180"/>
        <w:jc w:val="both"/>
        <w:rPr>
          <w:rFonts w:ascii="Tahoma" w:hAnsi="Tahoma" w:cs="Tahoma"/>
          <w:sz w:val="20"/>
        </w:rPr>
      </w:pPr>
      <w:r>
        <w:rPr>
          <w:rFonts w:ascii="Tahoma" w:hAnsi="Tahoma" w:cs="Tahoma"/>
          <w:bCs/>
          <w:spacing w:val="-2"/>
          <w:sz w:val="20"/>
          <w:szCs w:val="20"/>
        </w:rPr>
        <w:t>Pokud taková skutečnost na straně zhotovitele nastane až po uzavření této smlouvy, nejpozději však do okamžiku předání a převzetí díla, pak je zhotovitel z hlediska poskytnuté součinnosti povinen vůči objednateli díla, není-li s přihlédnutím k odborným znalostem zhotovitele v čl. VI této smlouvy stanoveno jinak, postupovat způsobem uvedeným v § 2594 a § 2627 OZ, 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této smlouvy.</w:t>
      </w:r>
    </w:p>
    <w:p w14:paraId="169F569A" w14:textId="77777777" w:rsidR="00961BE8" w:rsidRDefault="00575FA6">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Faktury budou vystavovány zhotovitelem postupně měsíčně v souladu se skutečným postupem prací, a to v celé výši odpovídající provedeným pracím. Faktury budou objednatelem propláceny do 90 % celkové ceny díla ze základu pro daň plus DPH, zbývajících 10 % základu daně tvoří pozastávku. Tuto informaci o výši pozastávky je zhotovitel povinen na faktuře uvádět, spolu s dalšími náležitostmi vyplývajícími z bodu 5.10 této smlouvy. Právo na úhradu pozastávky ve výši 10 % z celkové ceny díla bez DPH (základu daně) vznikne zhotoviteli po řádném a úplném dokončení díla bez vad a nedodělků a jeho převzetí objednatelem, a to na základě odsouhlaseného a podepsaného protokolu o předání a převzetí díla, případně doplněného o vzájemně odsouhlasený protokol a předání odstraněných vad a nedodělků. V případě, že je dílo předáno bez vad a nedodělků, pozastávku objednatel uhradí do 30 dnů od předání a převzetí díla.</w:t>
      </w:r>
    </w:p>
    <w:p w14:paraId="169F569B" w14:textId="77777777" w:rsidR="00961BE8" w:rsidRDefault="00575FA6">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Pozastávku, dohodnuté podle podmínek předešlého bodu smlouvy, může být po vzájemné dohodě smluvních stran nahrazeno bankovní zárukou ve stejné výši. Zhotovitel v termínu 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zhotovitel nesplní své závazky spojené s dokončením díla a odstraněním vad a nedodělků z protokolu o předání a převzetí díla. Objednatel pozbývá nárok z bankovní záruky dnem podpisu protokolu o odstranění poslední vady nebo nedodělku.</w:t>
      </w:r>
    </w:p>
    <w:p w14:paraId="169F569C" w14:textId="77777777" w:rsidR="00961BE8" w:rsidRDefault="00575FA6">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Právo vystavit příslušnou fakturu vznikne zhotoviteli na základě podpisu dílčích zápisů ohledně provedených prací osobami vykonávajícími technický dozor objednatele. Zhotovitel předloží nejpozději do 7 kalendářních dnů od uplynutí každého/příslušného kalendářního měsíce zjišťovací protokoly a po</w:t>
      </w:r>
      <w:r>
        <w:rPr>
          <w:rFonts w:ascii="Tahoma" w:hAnsi="Tahoma" w:cs="Tahoma"/>
          <w:b w:val="0"/>
          <w:sz w:val="20"/>
        </w:rPr>
        <w:lastRenderedPageBreak/>
        <w:t>ložkové soupisy provedených prací obsahující výčet veškerých v příslušném měsíci skutečně provedených prací – rozdělené po úsecích či stavebních objektech Faktury za provedené práce budou zhotoviteli hrazeny po jejich věcném přezkoumání a formálním odsouhlasení objednatelem. Objednatel odsouhlasí bez bezdůvodných průtahů příslušné soupisy provedených prací. Datem zdanitelného plnění bude poslední den příslušného měsíce.</w:t>
      </w:r>
    </w:p>
    <w:p w14:paraId="169F569D" w14:textId="77777777" w:rsidR="00961BE8" w:rsidRDefault="00575FA6">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Splatnost faktury je 30 kalendářních dní ode dne doručení faktury objednateli. Za okamžik uhrazení faktury se považuje datum, kdy byla předmětná částka odepsána z účtu objednatele. Při nedodržení této splatnosti je zhotovitel oprávněn vyúčtovat objednateli úrok z prodlení dle platných právních předpisů.</w:t>
      </w:r>
    </w:p>
    <w:p w14:paraId="169F569E" w14:textId="77777777" w:rsidR="00961BE8" w:rsidRDefault="00575FA6">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sz w:val="20"/>
        </w:rPr>
        <w:t xml:space="preserve">Dnem doručení faktury objednateli se považuje předání 2 písemných výtisků faktur zhotovitelem na podatelně Městského úřad Pelhřimov (adresa: Pražská 2460, 393 01 Pelhřimov) nebo elektronickou formu faktur zhotovitel předá objednateli datovou zprávou do datové schránky objednatele (ID datové schránky: ugqb3nb), nebo na e-mail </w:t>
      </w:r>
      <w:hyperlink r:id="rId10">
        <w:r>
          <w:rPr>
            <w:rStyle w:val="Hypertextovodkaz"/>
            <w:rFonts w:ascii="Tahoma" w:hAnsi="Tahoma" w:cs="Tahoma"/>
            <w:b w:val="0"/>
            <w:sz w:val="20"/>
          </w:rPr>
          <w:t>podatelna@mupe.cz</w:t>
        </w:r>
      </w:hyperlink>
      <w:r>
        <w:rPr>
          <w:rFonts w:ascii="Tahoma" w:hAnsi="Tahoma" w:cs="Tahoma"/>
          <w:b w:val="0"/>
          <w:sz w:val="20"/>
        </w:rPr>
        <w:t>, jiná elektronická nebo písemná forma předání faktur nebude objednatelem akceptována.</w:t>
      </w:r>
    </w:p>
    <w:p w14:paraId="169F569F" w14:textId="77777777" w:rsidR="00961BE8" w:rsidRDefault="00575FA6">
      <w:pPr>
        <w:pStyle w:val="Zkladntext"/>
        <w:numPr>
          <w:ilvl w:val="0"/>
          <w:numId w:val="9"/>
        </w:numPr>
        <w:tabs>
          <w:tab w:val="left" w:pos="567"/>
        </w:tabs>
        <w:spacing w:after="180"/>
        <w:ind w:left="0" w:firstLine="0"/>
        <w:rPr>
          <w:rFonts w:ascii="Tahoma" w:hAnsi="Tahoma" w:cs="Tahoma"/>
          <w:b w:val="0"/>
          <w:bCs/>
          <w:sz w:val="20"/>
        </w:rPr>
      </w:pPr>
      <w:r>
        <w:rPr>
          <w:rFonts w:ascii="Tahoma" w:hAnsi="Tahoma" w:cs="Tahoma"/>
          <w:b w:val="0"/>
          <w:bCs/>
          <w:sz w:val="20"/>
        </w:rPr>
        <w:t>V </w:t>
      </w:r>
      <w:r>
        <w:rPr>
          <w:rFonts w:ascii="Tahoma" w:hAnsi="Tahoma" w:cs="Tahoma"/>
          <w:b w:val="0"/>
          <w:sz w:val="20"/>
        </w:rPr>
        <w:t>konečné faktuře budou zúčtovány veškeré eventuální slevy.</w:t>
      </w:r>
    </w:p>
    <w:p w14:paraId="169F56A0" w14:textId="77777777" w:rsidR="00961BE8" w:rsidRDefault="00575FA6">
      <w:pPr>
        <w:pStyle w:val="Zkladntext"/>
        <w:numPr>
          <w:ilvl w:val="0"/>
          <w:numId w:val="9"/>
        </w:numPr>
        <w:tabs>
          <w:tab w:val="left" w:pos="567"/>
        </w:tabs>
        <w:spacing w:after="60"/>
        <w:ind w:left="0" w:firstLine="0"/>
        <w:rPr>
          <w:rFonts w:ascii="Tahoma" w:hAnsi="Tahoma" w:cs="Tahoma"/>
          <w:sz w:val="20"/>
        </w:rPr>
      </w:pPr>
      <w:r>
        <w:rPr>
          <w:rFonts w:ascii="Tahoma" w:hAnsi="Tahoma" w:cs="Tahoma"/>
          <w:b w:val="0"/>
          <w:bCs/>
          <w:sz w:val="20"/>
        </w:rPr>
        <w:t>Faktura musí obsahovat tyto náležitosti, jinak je neúplná:</w:t>
      </w:r>
    </w:p>
    <w:p w14:paraId="169F56A1" w14:textId="77777777" w:rsidR="00961BE8" w:rsidRDefault="00575FA6">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označení faktury</w:t>
      </w:r>
    </w:p>
    <w:p w14:paraId="169F56A2" w14:textId="77777777" w:rsidR="00961BE8" w:rsidRDefault="00575FA6">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sídlo, IČO, DIČ, bankovní spojení objednatele a zhotovitele</w:t>
      </w:r>
    </w:p>
    <w:p w14:paraId="169F56A3" w14:textId="77777777" w:rsidR="00961BE8" w:rsidRDefault="00575FA6">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předmět plnění a den splnění</w:t>
      </w:r>
    </w:p>
    <w:p w14:paraId="169F56A4" w14:textId="77777777" w:rsidR="00961BE8" w:rsidRDefault="00575FA6">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cenu díla a částku k fakturaci</w:t>
      </w:r>
    </w:p>
    <w:p w14:paraId="169F56A5" w14:textId="77777777" w:rsidR="00961BE8" w:rsidRDefault="00575FA6">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zástupcem objednatele schválený soupis skutečně provedených prací</w:t>
      </w:r>
    </w:p>
    <w:p w14:paraId="169F56A6" w14:textId="77777777" w:rsidR="00961BE8" w:rsidRDefault="00575FA6">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datum odeslání a datum splatnosti platebního dokladu</w:t>
      </w:r>
    </w:p>
    <w:p w14:paraId="169F56A7" w14:textId="77777777" w:rsidR="00961BE8" w:rsidRDefault="00575FA6">
      <w:pPr>
        <w:numPr>
          <w:ilvl w:val="1"/>
          <w:numId w:val="21"/>
        </w:numPr>
        <w:suppressAutoHyphens w:val="0"/>
        <w:spacing w:after="60"/>
        <w:ind w:left="851" w:hanging="284"/>
        <w:jc w:val="both"/>
        <w:rPr>
          <w:rFonts w:ascii="Tahoma" w:hAnsi="Tahoma" w:cs="Tahoma"/>
          <w:sz w:val="20"/>
          <w:szCs w:val="20"/>
        </w:rPr>
      </w:pPr>
      <w:r>
        <w:rPr>
          <w:rFonts w:ascii="Tahoma" w:hAnsi="Tahoma" w:cs="Tahoma"/>
          <w:sz w:val="20"/>
          <w:szCs w:val="20"/>
        </w:rPr>
        <w:t>náležitosti dle zákona č. 235/2004 Sb., o dani z přidané hodnoty, v platném znění</w:t>
      </w:r>
    </w:p>
    <w:p w14:paraId="169F56A8" w14:textId="77777777" w:rsidR="00961BE8" w:rsidRDefault="00575FA6">
      <w:pPr>
        <w:numPr>
          <w:ilvl w:val="1"/>
          <w:numId w:val="21"/>
        </w:numPr>
        <w:suppressAutoHyphens w:val="0"/>
        <w:ind w:left="851" w:hanging="284"/>
        <w:jc w:val="both"/>
        <w:rPr>
          <w:rFonts w:ascii="Tahoma" w:hAnsi="Tahoma" w:cs="Tahoma"/>
          <w:sz w:val="20"/>
          <w:szCs w:val="20"/>
        </w:rPr>
      </w:pPr>
      <w:r>
        <w:rPr>
          <w:rFonts w:ascii="Tahoma" w:hAnsi="Tahoma" w:cs="Tahoma"/>
          <w:sz w:val="20"/>
          <w:szCs w:val="20"/>
        </w:rPr>
        <w:t>podpis oprávněného zástupce zhotovitele</w:t>
      </w:r>
    </w:p>
    <w:p w14:paraId="169F56A9" w14:textId="79C82727" w:rsidR="00961BE8" w:rsidRPr="00726721" w:rsidRDefault="00575FA6">
      <w:pPr>
        <w:numPr>
          <w:ilvl w:val="1"/>
          <w:numId w:val="21"/>
        </w:numPr>
        <w:suppressAutoHyphens w:val="0"/>
        <w:ind w:left="851" w:hanging="284"/>
        <w:jc w:val="both"/>
        <w:rPr>
          <w:rFonts w:ascii="Tahoma" w:hAnsi="Tahoma" w:cs="Tahoma"/>
          <w:bCs/>
          <w:sz w:val="20"/>
          <w:szCs w:val="20"/>
        </w:rPr>
      </w:pPr>
      <w:r>
        <w:rPr>
          <w:rFonts w:ascii="Tahoma" w:hAnsi="Tahoma" w:cs="Tahoma"/>
          <w:sz w:val="20"/>
          <w:szCs w:val="20"/>
        </w:rPr>
        <w:t xml:space="preserve">v textu bude uveden dále název projektu: </w:t>
      </w:r>
      <w:r w:rsidR="00726721" w:rsidRPr="00726721">
        <w:rPr>
          <w:rFonts w:ascii="Tahoma" w:hAnsi="Tahoma" w:cs="Tahoma"/>
          <w:bCs/>
          <w:sz w:val="20"/>
          <w:szCs w:val="20"/>
        </w:rPr>
        <w:t>Komunikace pravý břeh Bělá a Rekonstrukce chodník</w:t>
      </w:r>
      <w:r w:rsidR="00726721" w:rsidRPr="00726721">
        <w:rPr>
          <w:rFonts w:ascii="Tahoma" w:hAnsi="Tahoma" w:cs="Tahoma"/>
          <w:bCs/>
          <w:sz w:val="20"/>
        </w:rPr>
        <w:t>u</w:t>
      </w:r>
      <w:r w:rsidR="00726721" w:rsidRPr="00726721">
        <w:rPr>
          <w:rFonts w:ascii="Tahoma" w:hAnsi="Tahoma" w:cs="Tahoma"/>
          <w:bCs/>
          <w:sz w:val="20"/>
          <w:szCs w:val="20"/>
        </w:rPr>
        <w:t xml:space="preserve"> vč. veřejného osvětlení v Ulici Průběžná, Pelhřimov</w:t>
      </w:r>
    </w:p>
    <w:p w14:paraId="169F56AA" w14:textId="77777777" w:rsidR="00961BE8" w:rsidRDefault="00961BE8">
      <w:pPr>
        <w:widowControl w:val="0"/>
        <w:jc w:val="both"/>
        <w:rPr>
          <w:rFonts w:ascii="Tahoma" w:hAnsi="Tahoma" w:cs="Tahoma"/>
          <w:sz w:val="20"/>
          <w:szCs w:val="20"/>
        </w:rPr>
      </w:pPr>
    </w:p>
    <w:p w14:paraId="169F56AB" w14:textId="77777777" w:rsidR="00961BE8" w:rsidRDefault="00575FA6">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V případě, že faktura nebude obsahovat výše uvedené náležitosti, objednatel je oprávněn jej vrátit zhotoviteli k doplnění. V takovém případě začne, počínaje dnem doručení opravené faktury objednateli, plynout nová lhůta splatnosti.</w:t>
      </w:r>
    </w:p>
    <w:p w14:paraId="169F56AC" w14:textId="77777777" w:rsidR="00961BE8" w:rsidRDefault="00575FA6">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Společně s fakturou doloží objednatel příslušnou fotodokumentaci dle čl.8.9</w:t>
      </w:r>
    </w:p>
    <w:p w14:paraId="169F56AD" w14:textId="77777777" w:rsidR="00961BE8" w:rsidRDefault="00575FA6">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Objednatel je oprávněn pozastavit úhradu kterékoliv platby v průběhu plnění smlouvy, jestliže zhotovitel neplní kterýkoliv termín nebo povinnost stanovenou ve smlouvě. Objednatel má právo podmínit úhradu faktury odstraněním vad a nedodělků dosavadního plnění. Podmínky úhrady může objednatel uplatnit jak před vystavením faktury, tak poté.</w:t>
      </w:r>
    </w:p>
    <w:p w14:paraId="169F56AE" w14:textId="77777777" w:rsidR="00961BE8" w:rsidRDefault="00575FA6">
      <w:pPr>
        <w:pStyle w:val="Zkladntext"/>
        <w:numPr>
          <w:ilvl w:val="0"/>
          <w:numId w:val="9"/>
        </w:numPr>
        <w:tabs>
          <w:tab w:val="left" w:pos="567"/>
        </w:tabs>
        <w:spacing w:after="180"/>
        <w:ind w:left="0" w:firstLine="0"/>
        <w:rPr>
          <w:rFonts w:ascii="Tahoma" w:hAnsi="Tahoma" w:cs="Tahoma"/>
          <w:b w:val="0"/>
          <w:sz w:val="20"/>
        </w:rPr>
      </w:pPr>
      <w:r>
        <w:rPr>
          <w:rFonts w:ascii="Tahoma" w:hAnsi="Tahoma" w:cs="Tahoma"/>
          <w:b w:val="0"/>
          <w:sz w:val="20"/>
        </w:rPr>
        <w:t>Objednatel splní svůj peněžitý závazek řádně a včas odepsáním příslušné částky odpovídající výši splatné faktury ze svého účtu u peněžního ústavu. Objednatel však není v prodlení s úhradou splatné faktury, pakliže prodlení proveditelné platby zavinil peněžní ústav objednatele nebo zhotovitele.</w:t>
      </w:r>
    </w:p>
    <w:p w14:paraId="169F56AF" w14:textId="77777777" w:rsidR="00961BE8" w:rsidRDefault="00575FA6">
      <w:pPr>
        <w:pStyle w:val="Zkladntext"/>
        <w:numPr>
          <w:ilvl w:val="0"/>
          <w:numId w:val="9"/>
        </w:numPr>
        <w:tabs>
          <w:tab w:val="left" w:pos="567"/>
        </w:tabs>
        <w:spacing w:after="180"/>
        <w:ind w:left="0" w:firstLine="0"/>
        <w:rPr>
          <w:rFonts w:ascii="Tahoma" w:hAnsi="Tahoma" w:cs="Tahoma"/>
          <w:bCs/>
          <w:sz w:val="20"/>
        </w:rPr>
      </w:pPr>
      <w:r>
        <w:rPr>
          <w:rFonts w:ascii="Tahoma" w:hAnsi="Tahoma" w:cs="Tahoma"/>
          <w:b w:val="0"/>
          <w:sz w:val="20"/>
        </w:rPr>
        <w:t>V případě nedokončení díla dle čl. XV., bod 15.12této smlouvy má objednatel právo u doposud neuhrazených faktur provést jejich úhradu až po vyčíslení vzniklé škody dle čl. XV., bod 15.12 této smlouvy a provedení započtení vzájemných splatných pohledávek. Lhůta splatnosti doručených a doposud neproplacených faktur objednatelem se v případě nedokončení díla objednatelem staví až do vyčíslení výše škody dle čl. XV., bod 15.12 této smlouvy a počíná běžet opět až po provedení případného započtení vzájemných pohledávek, přičemž bude hrazena pouze zbylá část pohledávky. V případě, že škoda dle čl. XV., bod 15.12 této smlouvy objednateli nevznikne, budou hrazeny pohledávky zhotovitele v plné výši.</w:t>
      </w:r>
    </w:p>
    <w:p w14:paraId="169F56B0" w14:textId="77777777" w:rsidR="00961BE8" w:rsidRDefault="00575FA6">
      <w:pPr>
        <w:numPr>
          <w:ilvl w:val="0"/>
          <w:numId w:val="9"/>
        </w:numPr>
        <w:suppressAutoHyphens w:val="0"/>
        <w:ind w:left="0" w:firstLine="0"/>
        <w:jc w:val="both"/>
        <w:rPr>
          <w:rFonts w:ascii="Tahoma" w:hAnsi="Tahoma" w:cs="Tahoma"/>
          <w:b/>
          <w:sz w:val="22"/>
          <w:szCs w:val="20"/>
          <w:u w:val="single"/>
        </w:rPr>
      </w:pPr>
      <w:r>
        <w:rPr>
          <w:rFonts w:ascii="Tahoma" w:hAnsi="Tahoma" w:cs="Tahoma"/>
          <w:bCs/>
          <w:sz w:val="20"/>
        </w:rPr>
        <w:t xml:space="preserve">Zhotovitel je povinen zajistit řádné a včasné plnění finančních závazků svým poddodavatelům, kdy za řádné a včasné plnění se považuje plné uhrazení poddodavatelem vystavených faktur za plnění poskytnutá k plnění veřejné zakázky, a to vždy do 10 pracovních dnů od dne, kdy zhotovitel obdrží </w:t>
      </w:r>
      <w:r>
        <w:rPr>
          <w:rFonts w:ascii="Tahoma" w:hAnsi="Tahoma" w:cs="Tahoma"/>
          <w:bCs/>
          <w:sz w:val="20"/>
        </w:rPr>
        <w:lastRenderedPageBreak/>
        <w:t>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si může vyžádat od dodavatele prohlášení, že má řádně splněny finanční závazky vůči poddodavatelům ve smyslu předchozího ujednání tohoto bodu smlouvy.</w:t>
      </w:r>
    </w:p>
    <w:p w14:paraId="169F56B1"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VI. Podklady, pokyny a věci předané objednatelem</w:t>
      </w:r>
    </w:p>
    <w:p w14:paraId="169F56B2" w14:textId="77777777" w:rsidR="00961BE8" w:rsidRDefault="00575FA6">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je povinen před podpisem této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může vyjasnit v rámci prohlídky budoucího místa plnění s oprávněnými zástupci objednatele. Objednatel předá zhotoviteli v rámci předávání stavební dokumentace platné rozhodnutí ke společnému územnímu a stavebnímu řízení.</w:t>
      </w:r>
    </w:p>
    <w:p w14:paraId="169F56B3" w14:textId="77777777" w:rsidR="00961BE8" w:rsidRDefault="00575FA6">
      <w:pPr>
        <w:spacing w:after="120"/>
        <w:jc w:val="both"/>
        <w:rPr>
          <w:rFonts w:ascii="Tahoma" w:hAnsi="Tahoma" w:cs="Tahoma"/>
          <w:sz w:val="20"/>
          <w:szCs w:val="20"/>
        </w:rPr>
      </w:pPr>
      <w:r>
        <w:rPr>
          <w:rFonts w:ascii="Tahoma" w:hAnsi="Tahoma" w:cs="Tahoma"/>
          <w:sz w:val="20"/>
          <w:szCs w:val="2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14:paraId="169F56B4" w14:textId="77777777" w:rsidR="00961BE8" w:rsidRDefault="00575FA6">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je povinen dle § 2594 OZ upozornit bez zbytečného odkladu písemně (ve stavebním deníku) objednatele na nevhodnou povahu věci, kterou mu objednatel k provedení díla předal nebo příkazu, který mu objednatel dal. Překáží – li nevhodná věc nebo příkaz v řádném provádění díla, zhotovitel je v nezbytném rozsahu přeruší až do výměny věci nebo změny příkazu.</w:t>
      </w:r>
    </w:p>
    <w:p w14:paraId="169F56B5" w14:textId="77777777" w:rsidR="00961BE8" w:rsidRDefault="00575FA6">
      <w:pPr>
        <w:spacing w:after="120"/>
        <w:jc w:val="both"/>
        <w:rPr>
          <w:rFonts w:ascii="Tahoma" w:hAnsi="Tahoma" w:cs="Tahoma"/>
          <w:sz w:val="20"/>
          <w:szCs w:val="20"/>
        </w:rPr>
      </w:pPr>
      <w:r>
        <w:rPr>
          <w:rFonts w:ascii="Tahoma" w:hAnsi="Tahoma" w:cs="Tahoma"/>
          <w:sz w:val="20"/>
          <w:szCs w:val="20"/>
        </w:rPr>
        <w:t xml:space="preserve">Trvá-li objednatel na provádění díla s použitím předané věci nebo podle daného příkazu, má zhotovitel právo požadovat, aby tak objednatel učinil v písemné formě. </w:t>
      </w:r>
    </w:p>
    <w:p w14:paraId="169F56B6" w14:textId="77777777" w:rsidR="00961BE8" w:rsidRDefault="00575FA6">
      <w:pPr>
        <w:spacing w:after="180"/>
        <w:jc w:val="both"/>
        <w:rPr>
          <w:rFonts w:ascii="Tahoma" w:hAnsi="Tahoma" w:cs="Tahoma"/>
          <w:sz w:val="20"/>
          <w:szCs w:val="20"/>
        </w:rPr>
      </w:pPr>
      <w:r>
        <w:rPr>
          <w:rFonts w:ascii="Tahoma" w:hAnsi="Tahoma" w:cs="Tahoma"/>
          <w:sz w:val="20"/>
          <w:szCs w:val="20"/>
        </w:rPr>
        <w:t xml:space="preserve">Stejný výše popsaný postup jako v případě </w:t>
      </w:r>
      <w:r>
        <w:rPr>
          <w:rFonts w:ascii="Tahoma" w:hAnsi="Tahoma" w:cs="Tahoma"/>
          <w:b/>
          <w:sz w:val="20"/>
          <w:szCs w:val="20"/>
        </w:rPr>
        <w:t>§ 2594 OZ</w:t>
      </w:r>
      <w:r>
        <w:rPr>
          <w:rFonts w:ascii="Tahoma" w:hAnsi="Tahoma" w:cs="Tahoma"/>
          <w:sz w:val="20"/>
          <w:szCs w:val="20"/>
        </w:rPr>
        <w:t xml:space="preserve"> zvolí zhotovitel a objednatel analogicky také v případě, vzniku a zjištění skryté překážky </w:t>
      </w:r>
      <w:r>
        <w:rPr>
          <w:rFonts w:ascii="Tahoma" w:hAnsi="Tahoma" w:cs="Tahoma"/>
          <w:b/>
          <w:sz w:val="20"/>
          <w:szCs w:val="20"/>
        </w:rPr>
        <w:t>dle § 2627 OZ</w:t>
      </w:r>
      <w:r>
        <w:rPr>
          <w:rFonts w:ascii="Tahoma" w:hAnsi="Tahoma" w:cs="Tahoma"/>
          <w:sz w:val="20"/>
          <w:szCs w:val="20"/>
        </w:rPr>
        <w:t>.</w:t>
      </w:r>
    </w:p>
    <w:p w14:paraId="169F56B7" w14:textId="77777777" w:rsidR="00961BE8" w:rsidRDefault="00575FA6">
      <w:pPr>
        <w:numPr>
          <w:ilvl w:val="0"/>
          <w:numId w:val="10"/>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Objednatel je oprávněn po projednání se zhotovitelem, kteroukoliv z částí plnění zhotovitele zajistit vlastní činností, a to sám či prostřednictvím třetí osoby. V tomto případě se objednatel zavazuje výsledky tohoto plnění včas, v úplnosti a v potřebné kvalitě zhotoviteli předat tak, aby nenarušil plnění zhotovitele v rámci výkonů navazujících pro řádné plnění předmětu této smlouvy. O tom, že takto hodlá postupovat, je objednatel povinen zhotovitele bez zbytečného odkladu vyrozumět. Smluvní cena se v takovém případě sníží o cenu poměrně připadající na plnění zajištěné objednatelem.</w:t>
      </w:r>
    </w:p>
    <w:p w14:paraId="169F56B8" w14:textId="77777777" w:rsidR="00961BE8" w:rsidRDefault="00575FA6">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14:paraId="169F56B9" w14:textId="77777777" w:rsidR="00961BE8" w:rsidRDefault="00575FA6">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Pro účely této smlouvy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s VV. PD je součástí zadávacích podmínek na relevantní veřejnou zakázku.</w:t>
      </w:r>
    </w:p>
    <w:p w14:paraId="169F56BA" w14:textId="77777777" w:rsidR="00961BE8" w:rsidRDefault="00575FA6">
      <w:pPr>
        <w:numPr>
          <w:ilvl w:val="0"/>
          <w:numId w:val="10"/>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Soupis stavebních prací, dodávek a služeb s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objednatele. Výkazem výměr se pak rozumí vymezení množství stavebních prací, konstrukcí, dodávek nebo služeb s uvedením postupu výpočtu celkového množství položek soupisu prací.</w:t>
      </w:r>
    </w:p>
    <w:p w14:paraId="169F56BB" w14:textId="77777777" w:rsidR="00961BE8" w:rsidRDefault="00575FA6">
      <w:pPr>
        <w:numPr>
          <w:ilvl w:val="0"/>
          <w:numId w:val="10"/>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Postup zhotovitele dle čl. VI, bod 6.2 této smlouvy v souladu s dikcí §2594 OZ je základní podmínkou pro postup objednatele dle čl. VIII body 8.18.1, 8.18.2 a 8.18.3 této smlouvy.</w:t>
      </w:r>
    </w:p>
    <w:p w14:paraId="169F56BC"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lastRenderedPageBreak/>
        <w:t>VII. Součinnost smluvních stran</w:t>
      </w:r>
    </w:p>
    <w:p w14:paraId="169F56BD" w14:textId="77777777" w:rsidR="00961BE8" w:rsidRDefault="00575FA6">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Smluvní strany jsou povinny vyvíjet veškeré úsilí k vytvoření potřebných podmínek pro realizaci smlouvy a předmětu díla,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14:paraId="169F56BE" w14:textId="77777777" w:rsidR="00961BE8" w:rsidRDefault="00575FA6">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169F56BF" w14:textId="77777777" w:rsidR="00961BE8" w:rsidRDefault="00575FA6">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na základě skutečností zjištěných v průběhu plnění této smlouvy navrhovat a provádět opatření, směřující k dodržení podmínek stanovených smlouvou a jejími přílohami, pro naplňování předmětu této smlouvy a k ochraně objednatele před škodami, ztrátami a zbytečnými výdaji, a poskytovat objednateli, jeho technickému dozoru a autorskému dozoru a jiným osobám zúčastněným na realizaci díla veškeré potřebné podklady, konzultace, pomoc a jinou součinnost. Ujednáním v čl. VII body 7.2 s 7.3této smlouvy nejsou dotčeny povinnosti zhotovitele díla vyplývající z dikce § 2594 OZ.</w:t>
      </w:r>
    </w:p>
    <w:p w14:paraId="169F56C0" w14:textId="77777777" w:rsidR="00961BE8" w:rsidRDefault="00575FA6">
      <w:pPr>
        <w:widowControl w:val="0"/>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smlouva nezavazuje. Je povinen poskytnout objednateli, případně třetí osobě, potřebné informace a podle potřeby objednatele se zúčastnit koordinačních jednání.</w:t>
      </w:r>
    </w:p>
    <w:p w14:paraId="169F56C1" w14:textId="77777777" w:rsidR="00961BE8" w:rsidRDefault="00575FA6">
      <w:pPr>
        <w:widowControl w:val="0"/>
        <w:numPr>
          <w:ilvl w:val="0"/>
          <w:numId w:val="11"/>
        </w:numPr>
        <w:tabs>
          <w:tab w:val="left" w:pos="567"/>
        </w:tabs>
        <w:suppressAutoHyphens w:val="0"/>
        <w:spacing w:after="60"/>
        <w:ind w:left="0" w:firstLine="0"/>
        <w:jc w:val="both"/>
        <w:rPr>
          <w:rFonts w:ascii="Tahoma" w:hAnsi="Tahoma" w:cs="Tahoma"/>
          <w:sz w:val="20"/>
          <w:szCs w:val="20"/>
        </w:rPr>
      </w:pPr>
      <w:r>
        <w:rPr>
          <w:rFonts w:ascii="Tahoma" w:hAnsi="Tahoma" w:cs="Tahoma"/>
          <w:sz w:val="20"/>
          <w:szCs w:val="20"/>
        </w:rPr>
        <w:t>V rámci součinnosti smluvních stran při naplňování předmětu této smlouvy si smluvní strany sjednaly následující:</w:t>
      </w:r>
    </w:p>
    <w:p w14:paraId="169F56C2" w14:textId="77777777" w:rsidR="00961BE8" w:rsidRDefault="00575FA6">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Zhotovitel je povinen zpracovat kontrolní a zkušební plán stavby, který bude předán objednateli k odsouhlasení do 10 kalendářních dnů od předání staveniště.</w:t>
      </w:r>
    </w:p>
    <w:p w14:paraId="169F56C3" w14:textId="77777777" w:rsidR="00961BE8" w:rsidRDefault="00575FA6">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 xml:space="preserve">Zhotovitel je povinen předat objednateli technologické postupy k prováděným pracím, doložit technické listy k použitým materiálům a zařízením a to alespoň 7 dní před zahájením daných prací nebo dodávek. </w:t>
      </w:r>
    </w:p>
    <w:p w14:paraId="169F56C4" w14:textId="77777777" w:rsidR="00961BE8" w:rsidRDefault="00575FA6">
      <w:pPr>
        <w:widowControl w:val="0"/>
        <w:numPr>
          <w:ilvl w:val="1"/>
          <w:numId w:val="12"/>
        </w:numPr>
        <w:suppressAutoHyphens w:val="0"/>
        <w:spacing w:after="60"/>
        <w:ind w:left="851" w:hanging="284"/>
        <w:jc w:val="both"/>
        <w:rPr>
          <w:rFonts w:ascii="Tahoma" w:hAnsi="Tahoma" w:cs="Tahoma"/>
          <w:sz w:val="20"/>
          <w:szCs w:val="20"/>
        </w:rPr>
      </w:pPr>
      <w:r>
        <w:rPr>
          <w:rFonts w:ascii="Tahoma" w:hAnsi="Tahoma" w:cs="Tahoma"/>
          <w:sz w:val="20"/>
          <w:szCs w:val="20"/>
        </w:rPr>
        <w:t>Zhotovitel je povinen vyzvat objednatele k prověření prací a dodávek, které v dalším pracovním postupu budou zakryty nebo se stanou nepřístupnými. Výzva musí být písemná a musí být objednateli doručena nejméně 5 pracovních dnů předem. Pro účely této smlouvy se za pracovní dny považují pondělí až pátek s pracovní dobou od 8:00 do 16:30 hodin. Je-li na staveništi technický dozor stavebníka, lze výzvu zapsat ve stejné lhůtě do stavebního deníku. V případě, že tak zhotovitel neučiní, je povinen na žádost objednatele odkrýt práce, které byly zakryty nebo které se staly nepřístupnými na svůj náklad.</w:t>
      </w:r>
    </w:p>
    <w:p w14:paraId="169F56C5"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Nedostaví-li se objednatel ke kontrole, na kterou byl řádně a včas pozván, nebo která se měla konat dle dohodnutého časového rozvrhu, může zhotovitel pokračovat v provádění díla. Je-li však účast na kontrole objednateli znemožněna jakoukoliv neodvratitelnou překážkou, může objednatel bez zbytečného odkladu požadovat provedení dodatečné kontroly. Za této situace je však povinen nahradit zhotoviteli náklady způsobené opožděním kontroly.</w:t>
      </w:r>
    </w:p>
    <w:p w14:paraId="169F56C6"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zabezpečit účast svých oprávněných pracovníků na prověřování svých prací a dodávek technickým dozorem a činit neprodleně opatření k odstranění vytknutých závad.</w:t>
      </w:r>
    </w:p>
    <w:p w14:paraId="169F56C7"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Jestliže podle smlouvy a podkladů pro provedení díla má být řádné provedení díla prokázáno provedením dohodnutých zkoušek, považuje se provedení díla za dokončené teprve, když tyto zkoušky byly úspěšně provedeny.</w:t>
      </w:r>
    </w:p>
    <w:p w14:paraId="169F56C8"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 xml:space="preserve">K účasti na nich je vždy zhotovitel povinen objednatele řádně a včas pozvat. Pozvánka musí být písemná a musí být objednateli doručena nejméně 5 pracovních dnů předem. Neúčast </w:t>
      </w:r>
      <w:r>
        <w:rPr>
          <w:rFonts w:ascii="Tahoma" w:hAnsi="Tahoma" w:cs="Tahoma"/>
          <w:sz w:val="20"/>
          <w:szCs w:val="20"/>
        </w:rPr>
        <w:lastRenderedPageBreak/>
        <w:t>objednatele na zkouškách, k jejichž provedení byl objednatel řádně a včas pozván, nebrání provedení zkoušek.</w:t>
      </w:r>
    </w:p>
    <w:p w14:paraId="169F56C9"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O opakování zkoušek platí obdobné ustanovení odstavce a) a b). Výsledek zkoušek se zachytí v zápisu podepsaném oběma smluvními stranami.</w:t>
      </w:r>
    </w:p>
    <w:p w14:paraId="169F56CA"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se podrobit všem kontrolám vedoucím ke zjištění jakosti provedených prací či vlastností materiálů na předmětu díla použitých, které navrhne objednatel.</w:t>
      </w:r>
    </w:p>
    <w:p w14:paraId="169F56CB"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vést ode dne převzetí staveniště o pracích, které provádí, stavební deník. Do deníku se zapisují všechny skutečnosti rozhodné pro plnění smlouvy, zejména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14:paraId="169F56CC"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Jestliže oprávněný zástupce zhotovitele nesouhlasí s provedeným záznamem zástupce objednatele, technického nebo autorského dozoru, je povinen připojit k záznamu do 7 pracovních dnů svoje vyjádření, jinak se má za to, že s obsahem záznamu souhlasí.</w:t>
      </w:r>
    </w:p>
    <w:p w14:paraId="169F56CD"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Zhotovitel je povinen uložit druhý průpis denních záznamů stavebního deníku odděleně od originálu tak, aby byl k dispozici v případě ztráty nebo zničení originálu.</w:t>
      </w:r>
    </w:p>
    <w:p w14:paraId="169F56CE" w14:textId="77777777" w:rsidR="00961BE8" w:rsidRDefault="00575FA6">
      <w:pPr>
        <w:widowControl w:val="0"/>
        <w:numPr>
          <w:ilvl w:val="1"/>
          <w:numId w:val="12"/>
        </w:numPr>
        <w:tabs>
          <w:tab w:val="left" w:pos="851"/>
        </w:tabs>
        <w:suppressAutoHyphens w:val="0"/>
        <w:spacing w:after="60"/>
        <w:ind w:left="851" w:hanging="284"/>
        <w:jc w:val="both"/>
        <w:rPr>
          <w:rFonts w:ascii="Tahoma" w:hAnsi="Tahoma" w:cs="Tahoma"/>
          <w:sz w:val="20"/>
          <w:szCs w:val="20"/>
        </w:rPr>
      </w:pPr>
      <w:r>
        <w:rPr>
          <w:rFonts w:ascii="Tahoma" w:hAnsi="Tahoma" w:cs="Tahoma"/>
          <w:sz w:val="20"/>
          <w:szCs w:val="20"/>
        </w:rPr>
        <w:t>Objednatel je povinen uchovávat stavební deník po dobu deseti let od dokončení stavby.</w:t>
      </w:r>
    </w:p>
    <w:p w14:paraId="169F56CF" w14:textId="77777777" w:rsidR="00961BE8" w:rsidRDefault="00575FA6">
      <w:pPr>
        <w:widowControl w:val="0"/>
        <w:spacing w:after="180"/>
        <w:ind w:left="567"/>
        <w:jc w:val="both"/>
        <w:rPr>
          <w:rFonts w:ascii="Tahoma" w:hAnsi="Tahoma" w:cs="Tahoma"/>
          <w:sz w:val="20"/>
          <w:szCs w:val="20"/>
        </w:rPr>
      </w:pPr>
      <w:r>
        <w:rPr>
          <w:rFonts w:ascii="Tahoma" w:hAnsi="Tahoma" w:cs="Tahoma"/>
          <w:sz w:val="20"/>
          <w:szCs w:val="20"/>
        </w:rPr>
        <w:t>Stanovené lhůty počínají běžet vždy následující pracovní den poté, kdy byla druhé smluvní straně doručena písemná výzva (oznámení) o rozhodné skutečnosti.</w:t>
      </w:r>
    </w:p>
    <w:p w14:paraId="169F56D0" w14:textId="77777777" w:rsidR="00961BE8" w:rsidRDefault="00575FA6">
      <w:pPr>
        <w:numPr>
          <w:ilvl w:val="0"/>
          <w:numId w:val="11"/>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umožnit výkon technického dozoru stavebníka, výkon autorského dozoru projektanta, výkon činnosti koordinátora bezpečnosti a ochrany zdraví při práci na staveništi, pokud to stanoví jiný právní předpis.</w:t>
      </w:r>
    </w:p>
    <w:p w14:paraId="169F56D1" w14:textId="77777777" w:rsidR="00961BE8" w:rsidRDefault="00575FA6">
      <w:pPr>
        <w:numPr>
          <w:ilvl w:val="0"/>
          <w:numId w:val="11"/>
        </w:numPr>
        <w:tabs>
          <w:tab w:val="left" w:pos="567"/>
        </w:tabs>
        <w:suppressAutoHyphens w:val="0"/>
        <w:spacing w:after="120"/>
        <w:ind w:left="0" w:firstLine="0"/>
        <w:jc w:val="both"/>
        <w:rPr>
          <w:rFonts w:ascii="Tahoma" w:hAnsi="Tahoma" w:cs="Tahoma"/>
          <w:sz w:val="20"/>
          <w:szCs w:val="22"/>
        </w:rPr>
      </w:pPr>
      <w:r>
        <w:rPr>
          <w:rFonts w:ascii="Tahoma" w:hAnsi="Tahoma" w:cs="Tahoma"/>
          <w:sz w:val="20"/>
          <w:szCs w:val="20"/>
        </w:rPr>
        <w:t>Zhotovitel je povinen a tímto se zavazuje spolupůsobit při výkonu finanční kontroly dle ustanovení § 2 písm. e) zák. č. 320/2001 Sb., o finanční kontrole ve veřejné správě, v platném znění, a to na vlastní náklady.</w:t>
      </w:r>
    </w:p>
    <w:p w14:paraId="169F56D2" w14:textId="77777777" w:rsidR="00961BE8" w:rsidRDefault="00575FA6">
      <w:pPr>
        <w:numPr>
          <w:ilvl w:val="0"/>
          <w:numId w:val="11"/>
        </w:numPr>
        <w:tabs>
          <w:tab w:val="left" w:pos="567"/>
        </w:tabs>
        <w:suppressAutoHyphens w:val="0"/>
        <w:spacing w:after="120"/>
        <w:ind w:left="0" w:firstLine="0"/>
        <w:jc w:val="both"/>
        <w:rPr>
          <w:rFonts w:ascii="Tahoma" w:hAnsi="Tahoma" w:cs="Tahoma"/>
          <w:sz w:val="20"/>
        </w:rPr>
      </w:pPr>
      <w:r>
        <w:rPr>
          <w:rFonts w:ascii="Tahoma" w:hAnsi="Tahoma" w:cs="Tahoma"/>
          <w:sz w:val="20"/>
          <w:szCs w:val="22"/>
        </w:rPr>
        <w:t xml:space="preserve">Pokud to vyplývá ze zvláštních právních předpisů, je objednatel povinen jmenovat koordinátora bezpečnosti práce na </w:t>
      </w:r>
      <w:r>
        <w:rPr>
          <w:rFonts w:ascii="Tahoma" w:hAnsi="Tahoma" w:cs="Tahoma"/>
          <w:sz w:val="20"/>
        </w:rPr>
        <w:t>staveništi.</w:t>
      </w:r>
    </w:p>
    <w:p w14:paraId="169F56D3" w14:textId="77777777" w:rsidR="00961BE8" w:rsidRDefault="00575FA6">
      <w:pPr>
        <w:numPr>
          <w:ilvl w:val="0"/>
          <w:numId w:val="11"/>
        </w:numPr>
        <w:tabs>
          <w:tab w:val="left" w:pos="567"/>
        </w:tabs>
        <w:suppressAutoHyphens w:val="0"/>
        <w:spacing w:after="120"/>
        <w:ind w:left="0" w:firstLine="0"/>
        <w:jc w:val="both"/>
        <w:rPr>
          <w:rFonts w:ascii="Tahoma" w:eastAsia="Tahoma" w:hAnsi="Tahoma" w:cs="Tahoma"/>
          <w:color w:val="000000"/>
          <w:sz w:val="20"/>
          <w:szCs w:val="20"/>
        </w:rPr>
      </w:pPr>
      <w:r>
        <w:rPr>
          <w:rFonts w:ascii="Tahoma" w:hAnsi="Tahoma" w:cs="Tahoma"/>
          <w:sz w:val="20"/>
        </w:rPr>
        <w:t xml:space="preserve">Dílo je financováno z Integrovaného regionálního operačního programu. </w:t>
      </w:r>
    </w:p>
    <w:p w14:paraId="169F56D4" w14:textId="55812DEF" w:rsidR="00961BE8" w:rsidRDefault="00575FA6">
      <w:pPr>
        <w:numPr>
          <w:ilvl w:val="0"/>
          <w:numId w:val="11"/>
        </w:numPr>
        <w:tabs>
          <w:tab w:val="left" w:pos="567"/>
        </w:tabs>
        <w:suppressAutoHyphens w:val="0"/>
        <w:spacing w:after="120"/>
        <w:ind w:left="0" w:firstLine="0"/>
        <w:jc w:val="both"/>
        <w:rPr>
          <w:rFonts w:ascii="Tahoma" w:eastAsia="Tahoma" w:hAnsi="Tahoma" w:cs="Tahoma"/>
          <w:color w:val="000000"/>
          <w:sz w:val="20"/>
          <w:szCs w:val="20"/>
        </w:rPr>
      </w:pPr>
      <w:r>
        <w:rPr>
          <w:rFonts w:ascii="Tahoma" w:eastAsia="Tahoma" w:hAnsi="Tahoma" w:cs="Tahoma"/>
          <w:color w:val="000000"/>
          <w:sz w:val="20"/>
          <w:szCs w:val="20"/>
        </w:rPr>
        <w:t>Zhotovitel je povinen uchovávat veškerou dokumentaci související s realizací projektu včetně účetních dokladů minimálně do konce roku 203</w:t>
      </w:r>
      <w:r w:rsidR="00E00C16">
        <w:rPr>
          <w:rFonts w:ascii="Tahoma" w:eastAsia="Tahoma" w:hAnsi="Tahoma" w:cs="Tahoma"/>
          <w:color w:val="000000"/>
          <w:sz w:val="20"/>
          <w:szCs w:val="20"/>
        </w:rPr>
        <w:t>7</w:t>
      </w:r>
      <w:r>
        <w:rPr>
          <w:rFonts w:ascii="Tahoma" w:eastAsia="Tahoma" w:hAnsi="Tahoma" w:cs="Tahoma"/>
          <w:color w:val="000000"/>
          <w:sz w:val="20"/>
          <w:szCs w:val="20"/>
        </w:rPr>
        <w:t xml:space="preserve">, pokud je v českých právních předpisech stanovena lhůta delší, musí ji zhotovitel použít. </w:t>
      </w:r>
    </w:p>
    <w:p w14:paraId="169F56D6" w14:textId="77777777" w:rsidR="00961BE8" w:rsidRDefault="00575FA6">
      <w:pPr>
        <w:numPr>
          <w:ilvl w:val="0"/>
          <w:numId w:val="11"/>
        </w:numPr>
        <w:tabs>
          <w:tab w:val="left" w:pos="567"/>
        </w:tabs>
        <w:suppressAutoHyphens w:val="0"/>
        <w:ind w:left="0" w:firstLine="0"/>
        <w:jc w:val="both"/>
        <w:rPr>
          <w:rFonts w:ascii="Tahoma" w:hAnsi="Tahoma" w:cs="Tahoma"/>
          <w:b/>
          <w:sz w:val="22"/>
          <w:szCs w:val="20"/>
          <w:u w:val="single"/>
        </w:rPr>
      </w:pPr>
      <w:bookmarkStart w:id="0" w:name="_Hlk114671373"/>
      <w:r>
        <w:rPr>
          <w:rFonts w:ascii="Tahoma" w:eastAsia="Tahoma" w:hAnsi="Tahoma" w:cs="Tahoma"/>
          <w:color w:val="000000"/>
          <w:sz w:val="20"/>
          <w:szCs w:val="20"/>
        </w:rPr>
        <w:t xml:space="preserve">Zhotovitel je povinen zajistit, aby plněním této smlouvy nedošlo k porušení právních předpisů a rozhodnutí upravujících mezinárodní sankce, kterými jsou Česká republika nebo objednatel vázáni. </w:t>
      </w:r>
      <w:bookmarkEnd w:id="0"/>
      <w:r>
        <w:rPr>
          <w:rFonts w:ascii="Tahoma" w:eastAsia="Tahoma" w:hAnsi="Tahoma" w:cs="Tahoma"/>
          <w:color w:val="000000"/>
          <w:sz w:val="20"/>
          <w:szCs w:val="20"/>
        </w:rPr>
        <w:t>Zhotovitel je neprodleně povinen informovat objednatele o skutečnostech relevantních pro posouzení naplnění povinností uvedených ve větě první tohoto odstavce smlouvy. Objednatel je oprávněn od této smlouvy odstoupit, pokud zjistí, že v průběhu její realizace na zhotovitele či ovládající osoby zhotovitele dopadají, přímo či zprostředkovaně, mezinárodní sankce dle příslušných právních předpisů a rozhodnutí, kterými jsou Česká republika nebo objednatel vázáni.</w:t>
      </w:r>
      <w:bookmarkStart w:id="1" w:name="_Ref105255654"/>
      <w:r>
        <w:rPr>
          <w:rFonts w:ascii="Tahoma" w:eastAsia="Tahoma" w:hAnsi="Tahoma" w:cs="Tahoma"/>
          <w:color w:val="000000"/>
          <w:sz w:val="20"/>
          <w:szCs w:val="20"/>
        </w:rPr>
        <w:t xml:space="preserve"> Pokud takové sankce dopadají na jakoukoli osobu, kterou zhotovitel používá k plnění smlouvy, včetně jeho poddodavatelů, je zhotovitel povinen o takové skutečnosti nejpozději následující pracovní den poté co ji zjistí informovat objednatele a do čtrnácti</w:t>
      </w:r>
      <w:r>
        <w:rPr>
          <w:rFonts w:ascii="Tahoma" w:eastAsia="Tahoma" w:hAnsi="Tahoma" w:cs="Tahoma"/>
          <w:color w:val="000000"/>
        </w:rPr>
        <w:t xml:space="preserve"> </w:t>
      </w:r>
      <w:r>
        <w:rPr>
          <w:rFonts w:ascii="Tahoma" w:eastAsia="Tahoma" w:hAnsi="Tahoma" w:cs="Tahoma"/>
          <w:color w:val="000000"/>
          <w:sz w:val="20"/>
          <w:szCs w:val="20"/>
        </w:rPr>
        <w:t>dní od výzvy objednatele je povinen zjednat nápravu a takovou osobu nahradit, přičemž pokud tak neučiní, je objednatel oprávněn od smlouvy odstoupit</w:t>
      </w:r>
      <w:bookmarkEnd w:id="1"/>
      <w:r>
        <w:rPr>
          <w:rFonts w:ascii="Tahoma" w:eastAsia="Tahoma" w:hAnsi="Tahoma" w:cs="Tahoma"/>
          <w:color w:val="000000"/>
          <w:sz w:val="20"/>
          <w:szCs w:val="20"/>
        </w:rPr>
        <w:t>.</w:t>
      </w:r>
    </w:p>
    <w:p w14:paraId="169F56D7"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VIII. Provádění díla</w:t>
      </w:r>
    </w:p>
    <w:p w14:paraId="169F56D8" w14:textId="77777777" w:rsidR="00961BE8" w:rsidRDefault="00575FA6">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Součástí předmětu díla jsou i práce v této smlouvě nespecifikované, které však jsou k řádnému provedení díla nezbytné, a o kterých zhotovitel vzhledem ke své kvalifikaci a zkušenostem měl nebo mohl vědět. Provedení těchto prací však v žádném případě nezvyšuje smlouvou sjednanou cenu díla.</w:t>
      </w:r>
    </w:p>
    <w:p w14:paraId="169F56D9" w14:textId="77777777" w:rsidR="00961BE8" w:rsidRPr="00DE0F41" w:rsidRDefault="00575FA6">
      <w:pPr>
        <w:numPr>
          <w:ilvl w:val="0"/>
          <w:numId w:val="13"/>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lastRenderedPageBreak/>
        <w:t xml:space="preserve">Zhotovitel zajišťuje provedení díla svými pracovníky nebo pracovníky třetích osob. Zhotovitel nese plnou odpovědnost za neplnění povinností vyplývajících z této smlouvy. Vybrané činnosti ve výstavbě bude zhotovitel vykonávat osobami, které jsou k tomu oprávněny, mají průkaz zvláštní způsobilosti, popřípadě jsou k těmto činnostem autorizovány dle zvláštního předpisu, anebo zaměstnanci pod jejich </w:t>
      </w:r>
      <w:r w:rsidRPr="00DE0F41">
        <w:rPr>
          <w:rFonts w:ascii="Tahoma" w:hAnsi="Tahoma" w:cs="Tahoma"/>
          <w:sz w:val="20"/>
          <w:szCs w:val="20"/>
        </w:rPr>
        <w:t>dohledem.</w:t>
      </w:r>
    </w:p>
    <w:p w14:paraId="169F56DA" w14:textId="30373DFE" w:rsidR="00961BE8" w:rsidRDefault="00575FA6">
      <w:pPr>
        <w:spacing w:before="120"/>
        <w:jc w:val="both"/>
        <w:rPr>
          <w:rFonts w:ascii="Tahoma" w:eastAsia="Tahoma" w:hAnsi="Tahoma" w:cs="Tahoma"/>
          <w:color w:val="000000"/>
          <w:sz w:val="20"/>
          <w:szCs w:val="20"/>
        </w:rPr>
      </w:pPr>
      <w:r w:rsidRPr="00DE0F41">
        <w:rPr>
          <w:rFonts w:ascii="Tahoma" w:hAnsi="Tahoma" w:cs="Tahoma"/>
          <w:sz w:val="20"/>
          <w:szCs w:val="20"/>
        </w:rPr>
        <w:t>Zhotovitel je povinen ustanovit osobu stavbyvedoucího, který bude řídit provádění díla (stavby). Stavbyvedoucí musí být zaměstnancem zhotovitele. Stavbyvedoucí musí být podle zákona č. 360/1992 Sb., o výkonu povolání autorizovaných architektů a o výkonu povolání autorizovaných inženýrů a techniků činných ve výstavbě, ve znění pozdějších předpisů, autorizovaným inženýrem/technikem v oboru dopravní stavby, specializace nekolejová vozidla nebo městské inženýrství</w:t>
      </w:r>
      <w:r w:rsidR="00CF4437" w:rsidRPr="00DE0F41">
        <w:rPr>
          <w:rFonts w:ascii="Tahoma" w:hAnsi="Tahoma" w:cs="Tahoma"/>
          <w:sz w:val="20"/>
          <w:szCs w:val="20"/>
        </w:rPr>
        <w:t xml:space="preserve">  nebo pozemní stavby</w:t>
      </w:r>
      <w:r w:rsidRPr="00DE0F41">
        <w:rPr>
          <w:rFonts w:ascii="Tahoma" w:hAnsi="Tahoma" w:cs="Tahoma"/>
          <w:sz w:val="20"/>
          <w:szCs w:val="20"/>
        </w:rPr>
        <w:t>. Stavbyvedoucí je povinen být na stavbě každý den, po který bude dílo prováděno. Stavbyvedoucí je povinen se zúčastnit každého kontrolního</w:t>
      </w:r>
      <w:r>
        <w:rPr>
          <w:rFonts w:ascii="Tahoma" w:hAnsi="Tahoma" w:cs="Tahoma"/>
          <w:sz w:val="20"/>
          <w:szCs w:val="20"/>
        </w:rPr>
        <w:t xml:space="preserve"> dne. Stavbyvedoucí je povinen se zúčastnit předávacího řízení. </w:t>
      </w:r>
    </w:p>
    <w:p w14:paraId="169F56DB" w14:textId="77777777" w:rsidR="00961BE8" w:rsidRDefault="00575FA6">
      <w:pPr>
        <w:spacing w:before="120"/>
        <w:jc w:val="both"/>
        <w:rPr>
          <w:rFonts w:ascii="Tahoma" w:hAnsi="Tahoma" w:cs="Tahoma"/>
          <w:sz w:val="20"/>
          <w:szCs w:val="20"/>
        </w:rPr>
      </w:pPr>
      <w:r>
        <w:rPr>
          <w:rFonts w:ascii="Tahoma" w:eastAsia="Tahoma" w:hAnsi="Tahoma" w:cs="Tahoma"/>
          <w:color w:val="000000"/>
          <w:sz w:val="20"/>
          <w:szCs w:val="20"/>
        </w:rPr>
        <w:t>Na realizaci díla dle této smlouvy se budou podílet technici, které zhotovitel uvedl ve své nabídce v rámci prokázání splnění technických kvalifikačních předpokladů. Změnu v osobě technika lze provést výhradně na základě písemného souhlasu objednatele. V takovém případě musí nový technik splňovat vzdělání, odbornou kvalifikaci a délku praxe v takovém rozsahu, v jakém byly objednatelem požadovány v zadávacích podmínkách.</w:t>
      </w:r>
    </w:p>
    <w:p w14:paraId="169F56DC" w14:textId="77777777" w:rsidR="00961BE8" w:rsidRDefault="00961BE8">
      <w:pPr>
        <w:tabs>
          <w:tab w:val="left" w:pos="567"/>
        </w:tabs>
        <w:spacing w:after="120"/>
        <w:jc w:val="both"/>
        <w:rPr>
          <w:rFonts w:ascii="Tahoma" w:hAnsi="Tahoma" w:cs="Tahoma"/>
          <w:sz w:val="20"/>
          <w:szCs w:val="20"/>
        </w:rPr>
      </w:pPr>
    </w:p>
    <w:p w14:paraId="169F56DD" w14:textId="77777777" w:rsidR="00961BE8" w:rsidRDefault="00575FA6">
      <w:pPr>
        <w:numPr>
          <w:ilvl w:val="0"/>
          <w:numId w:val="13"/>
        </w:numPr>
        <w:tabs>
          <w:tab w:val="left" w:pos="567"/>
        </w:tabs>
        <w:suppressAutoHyphens w:val="0"/>
        <w:spacing w:after="60"/>
        <w:ind w:left="0" w:firstLine="0"/>
        <w:jc w:val="both"/>
        <w:rPr>
          <w:rFonts w:ascii="Tahoma" w:hAnsi="Tahoma" w:cs="Tahoma"/>
          <w:sz w:val="20"/>
          <w:szCs w:val="20"/>
        </w:rPr>
      </w:pPr>
      <w:r>
        <w:rPr>
          <w:rFonts w:ascii="Tahoma" w:hAnsi="Tahoma" w:cs="Tahoma"/>
          <w:sz w:val="20"/>
          <w:szCs w:val="20"/>
        </w:rPr>
        <w:t>Poddodavatelé:</w:t>
      </w:r>
    </w:p>
    <w:p w14:paraId="169F56DE" w14:textId="77777777" w:rsidR="00961BE8" w:rsidRDefault="00575FA6">
      <w:pPr>
        <w:tabs>
          <w:tab w:val="left" w:pos="1418"/>
        </w:tabs>
        <w:spacing w:after="180"/>
        <w:ind w:left="1418" w:hanging="698"/>
        <w:jc w:val="both"/>
        <w:rPr>
          <w:rFonts w:ascii="Tahoma" w:hAnsi="Tahoma" w:cs="Tahoma"/>
          <w:sz w:val="20"/>
          <w:szCs w:val="20"/>
        </w:rPr>
      </w:pPr>
      <w:r>
        <w:rPr>
          <w:rFonts w:ascii="Tahoma" w:hAnsi="Tahoma" w:cs="Tahoma"/>
          <w:sz w:val="20"/>
          <w:szCs w:val="20"/>
        </w:rPr>
        <w:t>8.3.1</w:t>
      </w:r>
      <w:r>
        <w:rPr>
          <w:rFonts w:ascii="Tahoma" w:hAnsi="Tahoma" w:cs="Tahoma"/>
          <w:sz w:val="20"/>
          <w:szCs w:val="20"/>
        </w:rPr>
        <w:tab/>
        <w:t>V příloze č. 2 této smlouvy (Seznam poddodavatelů) jsou specifikovány ty části předmětu plnění dle této smlouvy, které budou poskytovány poddodavateli zhotovitele</w:t>
      </w:r>
      <w:r>
        <w:rPr>
          <w:rFonts w:ascii="Tahoma" w:hAnsi="Tahoma" w:cs="Tahoma"/>
          <w:sz w:val="20"/>
          <w:szCs w:val="20"/>
          <w:lang w:eastAsia="en-US"/>
        </w:rPr>
        <w:t>.</w:t>
      </w:r>
    </w:p>
    <w:p w14:paraId="169F56DF" w14:textId="77777777" w:rsidR="00961BE8" w:rsidRDefault="00575FA6">
      <w:pPr>
        <w:tabs>
          <w:tab w:val="left" w:pos="1418"/>
        </w:tabs>
        <w:spacing w:after="120"/>
        <w:ind w:left="1417" w:hanging="697"/>
        <w:jc w:val="both"/>
        <w:rPr>
          <w:rFonts w:ascii="Tahoma" w:hAnsi="Tahoma" w:cs="Tahoma"/>
          <w:sz w:val="20"/>
          <w:szCs w:val="20"/>
        </w:rPr>
      </w:pPr>
      <w:r>
        <w:rPr>
          <w:rFonts w:ascii="Tahoma" w:hAnsi="Tahoma" w:cs="Tahoma"/>
          <w:sz w:val="20"/>
          <w:szCs w:val="20"/>
        </w:rPr>
        <w:t>8.3.2</w:t>
      </w:r>
      <w:r>
        <w:rPr>
          <w:rFonts w:ascii="Tahoma" w:hAnsi="Tahoma" w:cs="Tahoma"/>
          <w:sz w:val="20"/>
          <w:szCs w:val="20"/>
        </w:rPr>
        <w:tab/>
        <w:t>Změnu poddodavatele je zhotovitel oprávněn provést pouze se souhlasem objednatele. Zhotovitel je povinen jakoukoliv změnu na pozici poddodavatele předem písemně oznámit objednateli s tím, že tento poddodavatel splňuje všechny kvalifikační předpoklady, v rozsahu, v jakém tyto kvalifikační předpoklady splňoval poddodavatel, jenž byl tímto poddodavatelem nahrazen. Nový poddodavatel nahrazující poddodavatele uvedeného v nabídce Zhotovitele musí splňovat všechny kvalifikační předpoklady, a to v takovém rozsahu, ve kterém byly objednatelem požadovány v zadávacích podmínkách a které splňoval poddodavatel uvedený v původní nabídce Zhotovitele. O těchto skutečnostech Zhotovitel za nového poddodavatele doloží doklady o splnění jeho kvalifikačních předpokladů.</w:t>
      </w:r>
    </w:p>
    <w:p w14:paraId="169F56E0" w14:textId="77777777" w:rsidR="00961BE8" w:rsidRDefault="00575FA6">
      <w:pPr>
        <w:tabs>
          <w:tab w:val="left" w:pos="1418"/>
        </w:tabs>
        <w:spacing w:after="180"/>
        <w:ind w:left="1418" w:hanging="698"/>
        <w:jc w:val="both"/>
        <w:rPr>
          <w:rFonts w:ascii="Tahoma" w:hAnsi="Tahoma" w:cs="Tahoma"/>
          <w:sz w:val="20"/>
          <w:szCs w:val="20"/>
        </w:rPr>
      </w:pPr>
      <w:r>
        <w:rPr>
          <w:rFonts w:ascii="Tahoma" w:hAnsi="Tahoma" w:cs="Tahoma"/>
          <w:sz w:val="20"/>
          <w:szCs w:val="20"/>
        </w:rPr>
        <w:tab/>
        <w:t>Objednatel je povinen se ve lhůtě 7 pracovních dnů ode dne doručení písemného oznámení vyjádřit, zda změnu poddodavatele povoluje či nikoliv.</w:t>
      </w:r>
    </w:p>
    <w:p w14:paraId="169F56E1" w14:textId="77777777" w:rsidR="00961BE8" w:rsidRDefault="00575FA6">
      <w:pPr>
        <w:tabs>
          <w:tab w:val="left" w:pos="1418"/>
        </w:tabs>
        <w:spacing w:after="180"/>
        <w:ind w:left="1418" w:hanging="698"/>
        <w:jc w:val="both"/>
        <w:rPr>
          <w:rFonts w:ascii="Tahoma" w:hAnsi="Tahoma" w:cs="Tahoma"/>
          <w:sz w:val="20"/>
          <w:szCs w:val="20"/>
        </w:rPr>
      </w:pPr>
      <w:r>
        <w:rPr>
          <w:rFonts w:ascii="Tahoma" w:hAnsi="Tahoma" w:cs="Tahoma"/>
          <w:sz w:val="20"/>
          <w:szCs w:val="20"/>
        </w:rPr>
        <w:t>8.3.3</w:t>
      </w:r>
      <w:r>
        <w:rPr>
          <w:rFonts w:ascii="Tahoma" w:hAnsi="Tahoma" w:cs="Tahoma"/>
          <w:sz w:val="20"/>
          <w:szCs w:val="20"/>
        </w:rPr>
        <w:tab/>
        <w:t>Zhotovitel se zavazuje plnit veškeré závazky, které mu budou vyplývat z dodavatelských a poddodavatelských vztahů, a to řádně a včas, aby neohrozil či neomezil předmět díla.</w:t>
      </w:r>
    </w:p>
    <w:p w14:paraId="169F56E2" w14:textId="77777777" w:rsidR="00961BE8" w:rsidRDefault="00575FA6">
      <w:pPr>
        <w:tabs>
          <w:tab w:val="left" w:pos="1418"/>
          <w:tab w:val="left" w:pos="9070"/>
        </w:tabs>
        <w:spacing w:after="180"/>
        <w:ind w:left="1418" w:hanging="698"/>
        <w:jc w:val="both"/>
        <w:rPr>
          <w:rFonts w:ascii="Tahoma" w:hAnsi="Tahoma" w:cs="Tahoma"/>
          <w:spacing w:val="-2"/>
          <w:sz w:val="20"/>
          <w:szCs w:val="20"/>
        </w:rPr>
      </w:pPr>
      <w:r>
        <w:rPr>
          <w:rFonts w:ascii="Tahoma" w:hAnsi="Tahoma" w:cs="Tahoma"/>
          <w:sz w:val="20"/>
          <w:szCs w:val="20"/>
        </w:rPr>
        <w:t>8.3.4</w:t>
      </w:r>
      <w:r>
        <w:rPr>
          <w:rFonts w:ascii="Tahoma" w:hAnsi="Tahoma" w:cs="Tahoma"/>
          <w:sz w:val="20"/>
          <w:szCs w:val="20"/>
        </w:rPr>
        <w:tab/>
      </w:r>
      <w:r>
        <w:rPr>
          <w:rFonts w:ascii="Tahoma" w:hAnsi="Tahoma" w:cs="Tahoma"/>
          <w:sz w:val="20"/>
          <w:szCs w:val="20"/>
          <w:lang w:eastAsia="en-US"/>
        </w:rPr>
        <w:t>U stavebních přípomocí pro poddodavatelsky plněné části díla musí být dodrženy technologie a postupy specifikované pro hlavní stavební výrobu.</w:t>
      </w:r>
    </w:p>
    <w:p w14:paraId="169F56E3" w14:textId="77777777" w:rsidR="00961BE8" w:rsidRDefault="00575FA6">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Všechny škody, které vzniknou v důsledku provádění díla porušením povinností na straně zhotovitele třetím, na díle nezúčastněným osobám, případně objednateli, je povinen uhradit zhotovitel.</w:t>
      </w:r>
    </w:p>
    <w:p w14:paraId="169F56E4" w14:textId="77777777" w:rsidR="00961BE8" w:rsidRDefault="00575FA6">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organizovat a řídit časový postup svých prací, dodávek a služeb, koordinovat činnost jednotlivých svých zhotovitelů (poddodavatelů) při přípravě, realizaci a dokončování díla v souladu s touto smlouvou o dílo a Přílohou č.7 - Harmonogram výstavby, této smlouvy. Zhotovitel je povinen provádět kontrolu časového postupu a kvality svých prací, dodávek a služeb.</w:t>
      </w:r>
    </w:p>
    <w:p w14:paraId="169F56E5" w14:textId="77777777" w:rsidR="00961BE8" w:rsidRDefault="00575FA6">
      <w:pPr>
        <w:pStyle w:val="Odstavecseseznamem"/>
        <w:numPr>
          <w:ilvl w:val="0"/>
          <w:numId w:val="13"/>
        </w:numPr>
        <w:suppressAutoHyphens w:val="0"/>
        <w:ind w:left="0" w:firstLine="0"/>
        <w:contextualSpacing w:val="0"/>
        <w:jc w:val="both"/>
        <w:rPr>
          <w:rFonts w:ascii="Tahoma" w:hAnsi="Tahoma" w:cs="Tahoma"/>
          <w:sz w:val="20"/>
          <w:szCs w:val="20"/>
        </w:rPr>
      </w:pPr>
      <w:r>
        <w:rPr>
          <w:rFonts w:ascii="Tahoma" w:hAnsi="Tahoma" w:cs="Tahoma"/>
          <w:sz w:val="20"/>
          <w:szCs w:val="20"/>
        </w:rPr>
        <w:t>Vybrané činnosti na díle bude zhotovitel vykonávat osobami, které jsou k těmto činnostem oprávněny, mají průkaz zvláštní způsobilosti, popřípadě jsou k těmto činnostem autorizovány dle zvláštních předpisů, anebo zaměstnanci pod jejich dohledem.</w:t>
      </w:r>
    </w:p>
    <w:p w14:paraId="169F56E6" w14:textId="77777777" w:rsidR="00961BE8" w:rsidRDefault="00961BE8">
      <w:pPr>
        <w:pStyle w:val="Odstavecseseznamem"/>
        <w:ind w:left="0"/>
        <w:jc w:val="both"/>
        <w:rPr>
          <w:rFonts w:ascii="Tahoma" w:hAnsi="Tahoma" w:cs="Tahoma"/>
          <w:sz w:val="20"/>
          <w:szCs w:val="20"/>
        </w:rPr>
      </w:pPr>
    </w:p>
    <w:p w14:paraId="169F56E7" w14:textId="77777777" w:rsidR="00961BE8" w:rsidRDefault="00575FA6">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 xml:space="preserve">Zhotovitel je povinen provádět průběžnou kompletaci a prověřování dokladů o dodávkách materiálů, konstrukcí a technologií požadovaných v § 156 odst. 1stavebního zákona a jiných obecně závazných právních předpisů. Tyto dodávky musí splňovat požadavky zákona č. 22/1997 Sb., o technických požadavcích na výrobky, v platném znění (prohlášení o shodě nebo certifikace) a musí mít doklad o všech provedených </w:t>
      </w:r>
      <w:r>
        <w:rPr>
          <w:rFonts w:ascii="Tahoma" w:hAnsi="Tahoma" w:cs="Tahoma"/>
          <w:spacing w:val="-2"/>
          <w:sz w:val="20"/>
          <w:szCs w:val="20"/>
        </w:rPr>
        <w:lastRenderedPageBreak/>
        <w:t>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Potřebné doklady o tom předloží zhotovitel ke dni splnění díla. Veškerá textová dokumentace, kterou při plnění smlouvy předává či předkládá zhotovitel objednateli, musí být předložena v českém jazyce.</w:t>
      </w:r>
    </w:p>
    <w:p w14:paraId="169F56E8" w14:textId="77777777" w:rsidR="00961BE8" w:rsidRDefault="00575FA6">
      <w:pPr>
        <w:numPr>
          <w:ilvl w:val="0"/>
          <w:numId w:val="13"/>
        </w:numPr>
        <w:tabs>
          <w:tab w:val="left" w:pos="567"/>
        </w:tabs>
        <w:suppressAutoHyphens w:val="0"/>
        <w:spacing w:after="180"/>
        <w:ind w:left="0" w:firstLine="0"/>
        <w:jc w:val="both"/>
        <w:rPr>
          <w:rFonts w:ascii="Tahoma" w:hAnsi="Tahoma" w:cs="Tahoma"/>
          <w:spacing w:val="-2"/>
          <w:sz w:val="20"/>
          <w:szCs w:val="20"/>
        </w:rPr>
      </w:pPr>
      <w:r>
        <w:rPr>
          <w:rFonts w:ascii="Tahoma" w:hAnsi="Tahoma" w:cs="Tahoma"/>
          <w:sz w:val="20"/>
          <w:szCs w:val="20"/>
        </w:rPr>
        <w:t xml:space="preserve">Na žádost objednatele je zhotovitel povinen </w:t>
      </w:r>
      <w:r>
        <w:rPr>
          <w:rFonts w:ascii="Tahoma" w:hAnsi="Tahoma" w:cs="Tahoma"/>
          <w:spacing w:val="-2"/>
          <w:sz w:val="20"/>
          <w:szCs w:val="20"/>
        </w:rPr>
        <w:t xml:space="preserve">dokumentovat </w:t>
      </w:r>
      <w:r>
        <w:rPr>
          <w:rFonts w:ascii="Tahoma" w:hAnsi="Tahoma" w:cs="Tahoma"/>
          <w:sz w:val="20"/>
          <w:szCs w:val="20"/>
        </w:rPr>
        <w:t>navrhované materiály a výrobky na vzorcích.</w:t>
      </w:r>
    </w:p>
    <w:p w14:paraId="169F56E9" w14:textId="77777777" w:rsidR="00961BE8" w:rsidRDefault="00575FA6">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Zhotovitel je povinen pořizovat fotodokumentaci před započetím díla, v jeho průběhu a po dokončení díla v potřebném rozsahu dle předmětu díla, podle požadavků objednatele, s digitálním vyznačením data pořízení. Tato fotodokumentace bude součástí předmětu díla a jeho ceny (viz článek V Cena díla a platební podmínky, odst. 5.3 smlouvy). Při vyúčtování každé části ceny díla zhotovitel přiloží k příslušné faktuře jen přiměřený počet fotografií postihujících průběh zhotovení dané části díla. V případě dílčích faktur tedy bude přiložena dodavatelem jen fotodokumentace, která postihuje fakturované položky. V případě těch částí a dodávek díla, které budou v dalším postupu zakryté, nebo se stanou nepřístupnými, je zhotovitel povinen vést podrobnou fotodokumentaci (popř. videozáznam, nebo digitální záznam) postihující detailně všechny tyto části. Fotodokumentaci je povinen zhotovitel pořídit rovněž při případném odstranění vad a nedodělků díla.</w:t>
      </w:r>
    </w:p>
    <w:p w14:paraId="169F56EA" w14:textId="77777777" w:rsidR="00961BE8" w:rsidRDefault="00575FA6">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169F56EB" w14:textId="77777777" w:rsidR="00961BE8" w:rsidRDefault="00575FA6">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není oprávněn bez souhlasu objednatele disponovat s věcmi (zařízeními) demontovanými v souvislosti s prováděním díla, a to včetně stavební suti. S těmito věcmi naloží výhradně dle pokynů objednatele.</w:t>
      </w:r>
    </w:p>
    <w:p w14:paraId="169F56EC" w14:textId="77777777" w:rsidR="00961BE8" w:rsidRDefault="00575FA6">
      <w:pPr>
        <w:numPr>
          <w:ilvl w:val="0"/>
          <w:numId w:val="13"/>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musí dbát na dodržování platných předpisů týkajících se bezpečnosti práce a požární ochrany jeho zaměstnanci na předaném staveništi v celém rozsahu svého plnění dle smlouvy, zejména pak musí zhotovitel jednat v souladu s nařízením vlády č. 591/2006 Sb., o bližších minimálních požadavcích na bezpečnost a ochranu zdraví při práci na staveništích v platném znění. Při pracích je nutné dodržovat nařízení vlády č.362/2005Sb., o bližších požadavcích na bezpečnost a ochranu zdraví při práci na pracovištích s nebezpečím pádu z výšky nebo do hloubky. Veškeré práce bude zhotovitel provádět rovněž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w:t>
      </w:r>
    </w:p>
    <w:p w14:paraId="169F56ED" w14:textId="77777777" w:rsidR="00961BE8" w:rsidRDefault="00575FA6">
      <w:pPr>
        <w:numPr>
          <w:ilvl w:val="0"/>
          <w:numId w:val="3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(bezpečnostní koordinátor) a zhotovitel je povinen s bezpečnostním koordinátorem spolupracovat a plnit jím uložená opatření ve stanovených termínech. Bezpečnostní koordinátor nenahrazuje v žádném případě práci odpovědného pracovníka zhotovitele.</w:t>
      </w:r>
    </w:p>
    <w:p w14:paraId="169F56EE" w14:textId="77777777" w:rsidR="00961BE8" w:rsidRDefault="00575FA6">
      <w:pPr>
        <w:numPr>
          <w:ilvl w:val="0"/>
          <w:numId w:val="3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Přestanou-li se v průběhu provádění díla materiály a zařízení uvedená v příslušné části dokumentace vyrábět a bude potřeba je nahradit jinými, nebo je-li ve vývoji nový materiál nebo zařízení, jehož použití nebylo možno začlenit do příslušné dokumentace a jeho používání bude technicky srovnatelné a výhodné, navrhne zhotovitel písemně objednateli jejich použití při provádění díla. 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14:paraId="169F56EF" w14:textId="77777777" w:rsidR="00961BE8" w:rsidRDefault="00575FA6">
      <w:pPr>
        <w:numPr>
          <w:ilvl w:val="0"/>
          <w:numId w:val="3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lastRenderedPageBreak/>
        <w:t>V případě rozporů podkladů vymezujících obsah, rozsah a vlastnosti díla nebo okolnosti a způsob jeho provedení, platí jako sjednaná vlastnost či okolnost plnění díla ta, která byla sjednána, popř. rozhodnuta příslušným správním či soudním orgánem, popř. stanovena jiným způsobem v souladu se smlouvou či právními předpisy či obchodními zvyklostmi jako poslední.</w:t>
      </w:r>
    </w:p>
    <w:p w14:paraId="169F56F0" w14:textId="77777777" w:rsidR="00961BE8" w:rsidRDefault="00575FA6">
      <w:pPr>
        <w:numPr>
          <w:ilvl w:val="0"/>
          <w:numId w:val="3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14:paraId="169F56F1" w14:textId="77777777" w:rsidR="00961BE8" w:rsidRDefault="00575FA6">
      <w:pPr>
        <w:numPr>
          <w:ilvl w:val="0"/>
          <w:numId w:val="3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Pro zjednání nápravy eventuálních vad plnění a nedodělků je zhotovitel povinen učinit bezodkladná opatření a informovat o nich ihned objednatele, jehož pokyny k zahájení prací a odstranění těchto nedodělků je povinen dodržet.</w:t>
      </w:r>
    </w:p>
    <w:p w14:paraId="169F56F2" w14:textId="77777777" w:rsidR="00961BE8" w:rsidRDefault="00575FA6">
      <w:pPr>
        <w:numPr>
          <w:ilvl w:val="0"/>
          <w:numId w:val="35"/>
        </w:numPr>
        <w:tabs>
          <w:tab w:val="left" w:pos="567"/>
        </w:tabs>
        <w:suppressAutoHyphens w:val="0"/>
        <w:spacing w:after="180"/>
        <w:ind w:left="0" w:firstLine="0"/>
        <w:jc w:val="both"/>
        <w:rPr>
          <w:rFonts w:ascii="Tahoma" w:hAnsi="Tahoma" w:cs="Tahoma"/>
          <w:b/>
          <w:sz w:val="20"/>
          <w:szCs w:val="20"/>
          <w:u w:val="single"/>
        </w:rPr>
      </w:pPr>
      <w:r>
        <w:rPr>
          <w:rFonts w:ascii="Tahoma" w:hAnsi="Tahoma" w:cs="Tahoma"/>
          <w:sz w:val="20"/>
          <w:szCs w:val="20"/>
        </w:rPr>
        <w:t>Z důvodu provádění stavebních prací v blízkosti obytné zástavby bude eliminován hluk a prašnost na nejmenší možnou míru. Stavební práce budou prováděny od 7:00 do 21:00.</w:t>
      </w:r>
    </w:p>
    <w:p w14:paraId="169F56F3" w14:textId="77777777" w:rsidR="00961BE8" w:rsidRDefault="00575FA6">
      <w:pPr>
        <w:numPr>
          <w:ilvl w:val="0"/>
          <w:numId w:val="35"/>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Přerušení prací</w:t>
      </w:r>
    </w:p>
    <w:p w14:paraId="169F56F4"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8.6.1</w:t>
      </w:r>
      <w:r>
        <w:rPr>
          <w:rFonts w:ascii="Tahoma" w:hAnsi="Tahoma" w:cs="Tahoma"/>
          <w:sz w:val="20"/>
          <w:szCs w:val="20"/>
        </w:rPr>
        <w:tab/>
        <w:t>Zhotovitel je povinen přerušit práce na základě rozhodnutí objednatele a v případě, že zjistí při provádění díla skryté překážky znemožňující jeho provedení dohodnutým způsobem. Každé přerušení prací je zhotovitel povinen bezodkladně písemně objednateli oznámit spolu se zprávou o předpokládané délce, jeho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14:paraId="169F56F5" w14:textId="77777777" w:rsidR="00961BE8" w:rsidRDefault="00575FA6">
      <w:pPr>
        <w:tabs>
          <w:tab w:val="left" w:pos="1418"/>
        </w:tabs>
        <w:spacing w:after="180"/>
        <w:ind w:left="1276" w:hanging="709"/>
        <w:jc w:val="both"/>
        <w:rPr>
          <w:rFonts w:ascii="Tahoma" w:hAnsi="Tahoma" w:cs="Tahoma"/>
          <w:b/>
          <w:sz w:val="20"/>
          <w:szCs w:val="20"/>
          <w:u w:val="single"/>
        </w:rPr>
      </w:pPr>
      <w:r>
        <w:rPr>
          <w:rFonts w:ascii="Tahoma" w:hAnsi="Tahoma" w:cs="Tahoma"/>
          <w:sz w:val="20"/>
          <w:szCs w:val="20"/>
        </w:rPr>
        <w:t>8.6.2</w:t>
      </w:r>
      <w:r>
        <w:rPr>
          <w:rFonts w:ascii="Tahoma" w:hAnsi="Tahoma" w:cs="Tahoma"/>
          <w:sz w:val="20"/>
          <w:szCs w:val="20"/>
        </w:rPr>
        <w:tab/>
        <w:t xml:space="preserve">Technický dozor stavebníka je oprávněn dát pracovníkům zhotovitele příkaz přerušit práci, pokud odpovědný orgán zhotovitele není dosažitelný a je-li zároveň ohrožena bezpečnost prováděného díla, život nebo zdraví pracujících na díle nebo hrozí-li jiné vážné hospodářské škody. Technický dozor však není oprávněn zasahovat do hospodářské činnosti zhotovitele. Ujednáním v čl. VIII, body 8.16.1 a 8.16.2tétosmlouvynejsou dotčeny povinnosti zhotovitele díla vyplývající z dikce </w:t>
      </w:r>
      <w:r>
        <w:rPr>
          <w:rFonts w:ascii="Tahoma" w:hAnsi="Tahoma" w:cs="Tahoma"/>
          <w:b/>
          <w:sz w:val="20"/>
          <w:szCs w:val="20"/>
        </w:rPr>
        <w:t>§ 2594 OZ</w:t>
      </w:r>
      <w:r>
        <w:rPr>
          <w:rFonts w:ascii="Tahoma" w:hAnsi="Tahoma" w:cs="Tahoma"/>
          <w:sz w:val="20"/>
          <w:szCs w:val="20"/>
        </w:rPr>
        <w:t>.</w:t>
      </w:r>
    </w:p>
    <w:p w14:paraId="169F56F6" w14:textId="77777777" w:rsidR="00961BE8" w:rsidRDefault="00575FA6">
      <w:pPr>
        <w:numPr>
          <w:ilvl w:val="0"/>
          <w:numId w:val="35"/>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Kontroly</w:t>
      </w:r>
    </w:p>
    <w:p w14:paraId="169F56F7"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8.7.1</w:t>
      </w:r>
      <w:r>
        <w:rPr>
          <w:rFonts w:ascii="Tahoma" w:hAnsi="Tahoma" w:cs="Tahoma"/>
          <w:sz w:val="20"/>
          <w:szCs w:val="20"/>
        </w:rPr>
        <w:tab/>
        <w:t>Před zahájením a v průběhu prací budou konány pravidelné kontrolní prohlídky za účasti zástupce objednatel, projektanta a zhotovitele. Na prohlídkách budou konzultovány a odsouhlaseny veškeré detaily. Kontrolní dny svolává objednatel prostřednictvím TDS. Kontrolní dny budou probíhat v termínech nezbytných pro řádné provádění kontroly, nejméně však jedenkrát týdně, nedohodnou-li se smluvní strany jinak.</w:t>
      </w:r>
    </w:p>
    <w:p w14:paraId="169F56F8"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8.7.2</w:t>
      </w:r>
      <w:r>
        <w:rPr>
          <w:rFonts w:ascii="Tahoma" w:hAnsi="Tahoma" w:cs="Tahoma"/>
          <w:sz w:val="20"/>
          <w:szCs w:val="20"/>
        </w:rPr>
        <w:tab/>
        <w:t xml:space="preserve">Objednatel je oprávněn provádět průběžné kontroly provádění díla, vykonávat na stavbě technický dozor a v jeho průběhu zejména sledovat, zda práce jsou prováděny podle předané dokumentace, podle smluvených podmínek, technických norem a jiných právních předpisů a v souladu s rozhodnutími oprávněných orgánů. Taková práva má i jeho autorský a technický dozor. </w:t>
      </w:r>
    </w:p>
    <w:p w14:paraId="169F56F9"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8.7.3</w:t>
      </w:r>
      <w:r>
        <w:rPr>
          <w:rFonts w:ascii="Tahoma" w:hAnsi="Tahoma" w:cs="Tahoma"/>
          <w:sz w:val="20"/>
          <w:szCs w:val="20"/>
        </w:rPr>
        <w:tab/>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14:paraId="169F56FA"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8.7.4</w:t>
      </w:r>
      <w:r>
        <w:rPr>
          <w:rFonts w:ascii="Tahoma" w:hAnsi="Tahoma" w:cs="Tahoma"/>
          <w:sz w:val="20"/>
          <w:szCs w:val="20"/>
        </w:rPr>
        <w:tab/>
        <w:t>Jestliže zhotovitel díla tak neučiní ani v přiměřené lhůtě mu za tímto účelem poskytnuté a vadný postup zhotovitele by vedl nepochybně k podstatnému porušení smlouvy, je objednatel oprávněn odstoupit od smlouvy.</w:t>
      </w:r>
    </w:p>
    <w:p w14:paraId="169F56FB"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lastRenderedPageBreak/>
        <w:t>8.7.5</w:t>
      </w:r>
      <w:r>
        <w:rPr>
          <w:rFonts w:ascii="Tahoma" w:hAnsi="Tahoma" w:cs="Tahoma"/>
          <w:sz w:val="20"/>
          <w:szCs w:val="20"/>
        </w:rPr>
        <w:tab/>
      </w:r>
      <w:r>
        <w:rPr>
          <w:rFonts w:ascii="Tahoma" w:hAnsi="Tahoma" w:cs="Tahoma"/>
          <w:spacing w:val="-2"/>
          <w:sz w:val="20"/>
          <w:szCs w:val="20"/>
        </w:rPr>
        <w:t>Na požádání je zhotovitel povinen předložit objednateli veškeré doklady o provádění prací. Zhotovitel je povinen výkon tohoto práva strpět. Objednatel je rovněž oprávněn provádět cenovou kontrolu v průběhu přípravy smlouvy, realizace a uvádění dokončeného díla do provozu a kontrolu závěrečného vyúčtování díla. Všichni účastníci naplňování předmětu smlouvy jsou povinni vytvářet podmínky pro provádění cenové kontroly.</w:t>
      </w:r>
    </w:p>
    <w:p w14:paraId="169F56FC" w14:textId="77777777" w:rsidR="00961BE8" w:rsidRDefault="00575FA6">
      <w:pPr>
        <w:spacing w:after="180"/>
        <w:ind w:left="1276" w:hanging="709"/>
        <w:jc w:val="both"/>
        <w:rPr>
          <w:rFonts w:ascii="Tahoma" w:hAnsi="Tahoma" w:cs="Tahoma"/>
          <w:b/>
          <w:sz w:val="20"/>
          <w:szCs w:val="20"/>
          <w:u w:val="single"/>
        </w:rPr>
      </w:pPr>
      <w:r>
        <w:rPr>
          <w:rFonts w:ascii="Tahoma" w:hAnsi="Tahoma" w:cs="Tahoma"/>
          <w:sz w:val="20"/>
          <w:szCs w:val="20"/>
        </w:rPr>
        <w:t>8.7.6</w:t>
      </w:r>
      <w:r>
        <w:rPr>
          <w:rFonts w:ascii="Tahoma" w:hAnsi="Tahoma" w:cs="Tahoma"/>
          <w:sz w:val="20"/>
          <w:szCs w:val="20"/>
        </w:rPr>
        <w:tab/>
        <w:t>Objednatel má právo vyžadovat po zhotoviteli kdykoliv v průběhu plnění prokázání způsobu likvidace odpadu (včetně vážních lístků z každé jednotlivé skládky) k doložení nárokované úhrady nákladů za skládkování a zhotovitel je povinen jej objednateli na požádání předložit. Pokud zhotovitel kdykoliv v průběhu plnění změní místo jakékoliv skládky oproti seznamu skládek, které uvedl ve své nabídce podané do veřejné zakázky a odvozová vzdálenost či poplatek za uložení samostatně či v kombinaci bude nižší, než bylo zhotovitelem uvažováno v cenové kalkulaci v nabídce, má objednatel nárok na přiměřené snížení ceny za odvoz odpadu na skládku. Pokud touto změnou nedojde ke snížení nabídkových cen, platí cenová nabídka zhotovitele podaná v zadávacím řízení na zadání veřejné zakázky. Veškeré vybourané materiály a odpady budou ukládány na skládky k těmto účelům zřízeným.</w:t>
      </w:r>
    </w:p>
    <w:p w14:paraId="169F56FD" w14:textId="77777777" w:rsidR="00961BE8" w:rsidRDefault="00575FA6">
      <w:pPr>
        <w:numPr>
          <w:ilvl w:val="0"/>
          <w:numId w:val="35"/>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Změny díla</w:t>
      </w:r>
    </w:p>
    <w:p w14:paraId="169F56FE" w14:textId="77777777" w:rsidR="00961BE8" w:rsidRDefault="00575FA6">
      <w:pPr>
        <w:spacing w:after="120"/>
        <w:ind w:left="1276" w:hanging="709"/>
        <w:jc w:val="both"/>
        <w:rPr>
          <w:rFonts w:ascii="Tahoma" w:hAnsi="Tahoma" w:cs="Tahoma"/>
          <w:b/>
          <w:sz w:val="20"/>
          <w:szCs w:val="20"/>
        </w:rPr>
      </w:pPr>
      <w:r>
        <w:rPr>
          <w:rFonts w:ascii="Tahoma" w:hAnsi="Tahoma" w:cs="Tahoma"/>
          <w:sz w:val="20"/>
          <w:szCs w:val="20"/>
        </w:rPr>
        <w:t>8.8.1</w:t>
      </w:r>
      <w:r>
        <w:rPr>
          <w:rFonts w:ascii="Tahoma" w:hAnsi="Tahoma" w:cs="Tahoma"/>
          <w:sz w:val="20"/>
          <w:szCs w:val="20"/>
        </w:rPr>
        <w:tab/>
        <w:t>Pro účely této smlouvy smluvní strany v závislosti na dalším výdaji finančních prostředků, nebo při nenavýšení původní výše ceny díla anebo při úspoře veřejných prostředků, rozdělují změny díla na vícepráce a méněpráce.</w:t>
      </w:r>
    </w:p>
    <w:p w14:paraId="169F56FF" w14:textId="77777777" w:rsidR="00961BE8" w:rsidRDefault="00575FA6">
      <w:pPr>
        <w:spacing w:after="60"/>
        <w:ind w:left="1276" w:hanging="566"/>
        <w:jc w:val="both"/>
        <w:rPr>
          <w:rFonts w:ascii="Tahoma" w:hAnsi="Tahoma" w:cs="Tahoma"/>
          <w:sz w:val="20"/>
          <w:szCs w:val="20"/>
        </w:rPr>
      </w:pPr>
      <w:r>
        <w:rPr>
          <w:rFonts w:ascii="Tahoma" w:hAnsi="Tahoma" w:cs="Tahoma"/>
          <w:b/>
          <w:sz w:val="20"/>
          <w:szCs w:val="20"/>
        </w:rPr>
        <w:tab/>
      </w:r>
      <w:r>
        <w:rPr>
          <w:rFonts w:ascii="Tahoma" w:hAnsi="Tahoma" w:cs="Tahoma"/>
          <w:sz w:val="20"/>
          <w:szCs w:val="20"/>
        </w:rPr>
        <w:t xml:space="preserve">Dle </w:t>
      </w:r>
      <w:r>
        <w:rPr>
          <w:rFonts w:ascii="Tahoma" w:hAnsi="Tahoma" w:cs="Tahoma"/>
          <w:b/>
          <w:sz w:val="20"/>
          <w:szCs w:val="20"/>
        </w:rPr>
        <w:t>§ 222 ZZVZ</w:t>
      </w:r>
      <w:r>
        <w:rPr>
          <w:rFonts w:ascii="Tahoma" w:hAnsi="Tahoma" w:cs="Tahoma"/>
          <w:sz w:val="20"/>
          <w:szCs w:val="20"/>
        </w:rPr>
        <w:t xml:space="preserve"> smluvní strany jakožto nevyhrazenou změnu závazku rozlišují následující vícepráce, popř. méněpráce:</w:t>
      </w:r>
    </w:p>
    <w:p w14:paraId="169F5700" w14:textId="77777777" w:rsidR="00961BE8" w:rsidRDefault="00575FA6">
      <w:pPr>
        <w:tabs>
          <w:tab w:val="left" w:pos="1701"/>
        </w:tabs>
        <w:spacing w:after="60"/>
        <w:ind w:left="1701" w:hanging="424"/>
        <w:jc w:val="both"/>
        <w:rPr>
          <w:rFonts w:ascii="Tahoma" w:hAnsi="Tahoma" w:cs="Tahoma"/>
          <w:sz w:val="20"/>
          <w:szCs w:val="20"/>
        </w:rPr>
      </w:pPr>
      <w:r>
        <w:rPr>
          <w:rFonts w:ascii="Tahoma" w:hAnsi="Tahoma" w:cs="Tahoma"/>
          <w:sz w:val="20"/>
          <w:szCs w:val="20"/>
        </w:rPr>
        <w:t>a)</w:t>
      </w:r>
      <w:r>
        <w:rPr>
          <w:rFonts w:ascii="Tahoma" w:hAnsi="Tahoma" w:cs="Tahoma"/>
          <w:sz w:val="20"/>
          <w:szCs w:val="20"/>
        </w:rPr>
        <w:tab/>
        <w:t xml:space="preserve">změna de minimis dle </w:t>
      </w:r>
      <w:r>
        <w:rPr>
          <w:rFonts w:ascii="Tahoma" w:hAnsi="Tahoma" w:cs="Tahoma"/>
          <w:b/>
          <w:sz w:val="20"/>
          <w:szCs w:val="20"/>
        </w:rPr>
        <w:t>§ 222 odst. 4 ZZVZ</w:t>
      </w:r>
    </w:p>
    <w:p w14:paraId="169F5701" w14:textId="77777777" w:rsidR="00961BE8" w:rsidRDefault="00575FA6">
      <w:pPr>
        <w:tabs>
          <w:tab w:val="left" w:pos="1701"/>
        </w:tabs>
        <w:spacing w:after="60"/>
        <w:ind w:left="1701" w:hanging="424"/>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dodatečné stavební práce dle </w:t>
      </w:r>
      <w:r>
        <w:rPr>
          <w:rFonts w:ascii="Tahoma" w:hAnsi="Tahoma" w:cs="Tahoma"/>
          <w:b/>
          <w:sz w:val="20"/>
          <w:szCs w:val="20"/>
        </w:rPr>
        <w:t>§ 222 odst. 5 nebo 6 ZZVZ</w:t>
      </w:r>
    </w:p>
    <w:p w14:paraId="169F5702" w14:textId="77777777" w:rsidR="00961BE8" w:rsidRDefault="00575FA6">
      <w:pPr>
        <w:tabs>
          <w:tab w:val="left" w:pos="1701"/>
        </w:tabs>
        <w:spacing w:after="180"/>
        <w:ind w:left="1701" w:hanging="424"/>
        <w:jc w:val="both"/>
        <w:rPr>
          <w:rFonts w:ascii="Tahoma" w:hAnsi="Tahoma" w:cs="Tahoma"/>
          <w:sz w:val="20"/>
          <w:szCs w:val="20"/>
        </w:rPr>
      </w:pPr>
      <w:r>
        <w:rPr>
          <w:rFonts w:ascii="Tahoma" w:hAnsi="Tahoma" w:cs="Tahoma"/>
          <w:sz w:val="20"/>
          <w:szCs w:val="20"/>
        </w:rPr>
        <w:t>c)</w:t>
      </w:r>
      <w:r>
        <w:rPr>
          <w:rFonts w:ascii="Tahoma" w:hAnsi="Tahoma" w:cs="Tahoma"/>
          <w:sz w:val="20"/>
          <w:szCs w:val="20"/>
        </w:rPr>
        <w:tab/>
        <w:t xml:space="preserve">záměna jedné nebo více položek soupisu stavebních prací jednou či více položek soupisu stavebních prací za splnění podmínek uvedených v </w:t>
      </w:r>
      <w:r>
        <w:rPr>
          <w:rFonts w:ascii="Tahoma" w:hAnsi="Tahoma" w:cs="Tahoma"/>
          <w:b/>
          <w:sz w:val="20"/>
          <w:szCs w:val="20"/>
        </w:rPr>
        <w:t>§ 222 odst. 7 ZZVZ</w:t>
      </w:r>
      <w:r>
        <w:rPr>
          <w:rFonts w:ascii="Tahoma" w:hAnsi="Tahoma" w:cs="Tahoma"/>
          <w:sz w:val="20"/>
          <w:szCs w:val="20"/>
        </w:rPr>
        <w:t>, tj. nová položka soupisu stavebních prací představuje srovnatelný druh práce nebo materiálu ve vztahu k nahrazovaným položkám, jedná se o stejnou nebo vyšší kvalitu a stejnou nebo nižší cenu.</w:t>
      </w:r>
    </w:p>
    <w:p w14:paraId="169F5703" w14:textId="01CD86E1" w:rsidR="00961BE8" w:rsidRDefault="00575FA6">
      <w:pPr>
        <w:spacing w:after="120"/>
        <w:ind w:left="1276" w:hanging="709"/>
        <w:jc w:val="both"/>
        <w:rPr>
          <w:rFonts w:ascii="Tahoma" w:hAnsi="Tahoma" w:cs="Tahoma"/>
          <w:sz w:val="20"/>
          <w:szCs w:val="20"/>
        </w:rPr>
      </w:pPr>
      <w:r>
        <w:rPr>
          <w:rFonts w:ascii="Tahoma" w:hAnsi="Tahoma" w:cs="Tahoma"/>
          <w:sz w:val="20"/>
          <w:szCs w:val="20"/>
        </w:rPr>
        <w:t>8.8.1   Veškeré změny díla (vícepráce i méněpráce) budou navrženy písemně zhotovitelem objednateli formou změnových listů číslovaných souvislou řadou v rozsahu daných  Příloha č.</w:t>
      </w:r>
      <w:r w:rsidR="00D71A2F">
        <w:rPr>
          <w:rFonts w:ascii="Tahoma" w:hAnsi="Tahoma" w:cs="Tahoma"/>
          <w:sz w:val="20"/>
          <w:szCs w:val="20"/>
        </w:rPr>
        <w:t>2</w:t>
      </w:r>
      <w:r>
        <w:rPr>
          <w:rFonts w:ascii="Tahoma" w:hAnsi="Tahoma" w:cs="Tahoma"/>
          <w:sz w:val="20"/>
          <w:szCs w:val="20"/>
        </w:rPr>
        <w:t xml:space="preserve"> – Změnový list – vzor.</w:t>
      </w:r>
    </w:p>
    <w:p w14:paraId="169F5704" w14:textId="77777777" w:rsidR="00961BE8" w:rsidRDefault="00575FA6">
      <w:pPr>
        <w:spacing w:after="180"/>
        <w:ind w:left="1276" w:hanging="709"/>
        <w:jc w:val="both"/>
        <w:rPr>
          <w:rFonts w:ascii="Tahoma" w:hAnsi="Tahoma" w:cs="Tahoma"/>
          <w:b/>
          <w:sz w:val="20"/>
          <w:szCs w:val="20"/>
        </w:rPr>
      </w:pPr>
      <w:r>
        <w:rPr>
          <w:rFonts w:ascii="Tahoma" w:hAnsi="Tahoma" w:cs="Tahoma"/>
          <w:sz w:val="20"/>
          <w:szCs w:val="20"/>
        </w:rPr>
        <w:t>8.18.2</w:t>
      </w:r>
      <w:r>
        <w:rPr>
          <w:rFonts w:ascii="Tahoma" w:hAnsi="Tahoma" w:cs="Tahoma"/>
          <w:sz w:val="20"/>
          <w:szCs w:val="20"/>
        </w:rPr>
        <w:tab/>
        <w:t>Práce, dodávky a služby nad rámec předmětu plnění této smlouvy mající dopad na zvýšení či snížení ceny díla vyžadují předchozí dohodu smluvních stran formou písemného dodatku k této smlouvě na základě oboustranně odsouhlasených změnových listů. Dodatek k této smlouvě musí být uzavřen v souladu s předchozím postupem dle ZZVZ, jinak je uzavřený dodatek neplatný a zhotovitel nemá právo na úhradu ceny díla sjednané v tomto dodatku. Ustanovením tohoto článku smlouvy není dotčena povinnost zhotovitele uvedená v čl. VI bodu 6.2. této Smlouvy.</w:t>
      </w:r>
    </w:p>
    <w:p w14:paraId="169F5705" w14:textId="77777777" w:rsidR="00961BE8" w:rsidRDefault="00575FA6">
      <w:pPr>
        <w:spacing w:after="180"/>
        <w:ind w:left="1276" w:hanging="709"/>
        <w:jc w:val="both"/>
        <w:rPr>
          <w:rFonts w:ascii="Tahoma" w:hAnsi="Tahoma" w:cs="Tahoma"/>
          <w:sz w:val="20"/>
          <w:szCs w:val="20"/>
        </w:rPr>
      </w:pPr>
      <w:r>
        <w:rPr>
          <w:rFonts w:ascii="Tahoma" w:hAnsi="Tahoma" w:cs="Tahoma"/>
          <w:b/>
          <w:sz w:val="20"/>
          <w:szCs w:val="20"/>
        </w:rPr>
        <w:tab/>
      </w:r>
      <w:r>
        <w:rPr>
          <w:rFonts w:ascii="Tahoma" w:hAnsi="Tahoma" w:cs="Tahoma"/>
          <w:spacing w:val="-4"/>
          <w:sz w:val="20"/>
          <w:szCs w:val="20"/>
        </w:rPr>
        <w:t>Pokud Zhotovitel provede vícepráce bez uzavření písemného dodatku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w:t>
      </w:r>
    </w:p>
    <w:p w14:paraId="169F5706"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8.18.3</w:t>
      </w:r>
      <w:r>
        <w:rPr>
          <w:rFonts w:ascii="Tahoma" w:hAnsi="Tahoma" w:cs="Tahoma"/>
          <w:sz w:val="20"/>
          <w:szCs w:val="20"/>
        </w:rPr>
        <w:tab/>
        <w:t xml:space="preserve">Veškeré vícepráce, které jsou nezbytné pro řádné dokončení stavby nebo požadované na základě rozhodnutí stavebního úřadu musí být písemně dohodnuty osobami oprávněnými jednat ve věcech této smlouvy a v souladu se ZZVZ. Nutnost realizace těchto dodatečných stavebních prací musí být řádně odůvodněna. </w:t>
      </w:r>
    </w:p>
    <w:p w14:paraId="169F5707"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ab/>
        <w:t xml:space="preserve">Na základě písemného soupisu víceprací, odsouhlaseného oběma smluvními stranami, doplní zhotovitel jako přílohu ke změnovému listu soupis stavebních prací, dodávek či služeb s jednotkovými cenami maximálně v té výši, kterou použil pro sestavení nabídkové </w:t>
      </w:r>
      <w:r>
        <w:rPr>
          <w:rFonts w:ascii="Tahoma" w:hAnsi="Tahoma" w:cs="Tahoma"/>
          <w:sz w:val="20"/>
          <w:szCs w:val="20"/>
        </w:rPr>
        <w:lastRenderedPageBreak/>
        <w:t>ceny v oceněném soupisu stavebních prací, dodávek a služeb, jenž byl součástí nabídky a je Přílohou uzavřené smlouvy.</w:t>
      </w:r>
    </w:p>
    <w:p w14:paraId="169F5708"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ab/>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Výkonový a honorářový řád a Sazebník UNIKA, nebo Cenová soustava ÚRS Praha, a.s.) platného k datu předložení soupisu dodatečných stavebních prací nebo dodatečných změn stavebních prací objednateli.</w:t>
      </w:r>
    </w:p>
    <w:p w14:paraId="169F5709"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ab/>
        <w:t>Jestliže se při zpracování ocenění vyskytnou vícepráce, které není možno ocenit výše uvedeným způsobem, budou tyto vícepráce, oceněny individuální kalkulací dle ceny v místě a čase obvyklé. Podpisem změnového listu oprávněnými zástupci obou smluvních stran, a to po řádném schválení oprávněným orgánem objednatele, tvoří změnový list dodatek k smlouvě.</w:t>
      </w:r>
    </w:p>
    <w:p w14:paraId="169F570A" w14:textId="77777777" w:rsidR="00961BE8" w:rsidRDefault="00575FA6">
      <w:pPr>
        <w:spacing w:after="180"/>
        <w:ind w:left="1276" w:hanging="709"/>
        <w:jc w:val="both"/>
        <w:rPr>
          <w:rFonts w:ascii="Tahoma" w:hAnsi="Tahoma" w:cs="Tahoma"/>
          <w:sz w:val="20"/>
          <w:szCs w:val="20"/>
        </w:rPr>
      </w:pPr>
      <w:r>
        <w:rPr>
          <w:rFonts w:ascii="Tahoma" w:hAnsi="Tahoma" w:cs="Tahoma"/>
          <w:sz w:val="20"/>
          <w:szCs w:val="20"/>
        </w:rPr>
        <w:t>8.18.4</w:t>
      </w:r>
      <w:r>
        <w:rPr>
          <w:rFonts w:ascii="Tahoma" w:hAnsi="Tahoma" w:cs="Tahoma"/>
          <w:sz w:val="20"/>
          <w:szCs w:val="20"/>
        </w:rPr>
        <w:tab/>
        <w:t>Drobné změny a upřesnění díla, která nemají vliv na cenu, termín plnění ani výsledné užitné vlastnosti díla, mohou být oprávněnými zástupci rozhodnuty a potvrzeny na staveništi zápisem ve stavebním deníku.</w:t>
      </w:r>
    </w:p>
    <w:p w14:paraId="169F570B" w14:textId="77777777" w:rsidR="00961BE8" w:rsidRDefault="00575FA6">
      <w:pPr>
        <w:spacing w:after="180"/>
        <w:ind w:left="1276" w:hanging="709"/>
        <w:jc w:val="both"/>
        <w:rPr>
          <w:rFonts w:ascii="Tahoma" w:hAnsi="Tahoma" w:cs="Tahoma"/>
          <w:sz w:val="20"/>
        </w:rPr>
      </w:pPr>
      <w:r>
        <w:rPr>
          <w:rFonts w:ascii="Tahoma" w:hAnsi="Tahoma" w:cs="Tahoma"/>
          <w:sz w:val="20"/>
          <w:szCs w:val="20"/>
        </w:rPr>
        <w:t>8.18.5</w:t>
      </w:r>
      <w:r>
        <w:rPr>
          <w:rFonts w:ascii="Tahoma" w:hAnsi="Tahoma" w:cs="Tahoma"/>
          <w:sz w:val="20"/>
          <w:szCs w:val="20"/>
        </w:rPr>
        <w:tab/>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14:paraId="169F570C" w14:textId="77777777" w:rsidR="00961BE8" w:rsidRDefault="00575FA6">
      <w:pPr>
        <w:numPr>
          <w:ilvl w:val="0"/>
          <w:numId w:val="35"/>
        </w:numPr>
        <w:tabs>
          <w:tab w:val="left" w:pos="567"/>
        </w:tabs>
        <w:suppressAutoHyphens w:val="0"/>
        <w:spacing w:after="120"/>
        <w:ind w:left="0" w:firstLine="0"/>
        <w:jc w:val="both"/>
        <w:rPr>
          <w:rFonts w:ascii="Tahoma" w:hAnsi="Tahoma" w:cs="Tahoma"/>
          <w:b/>
          <w:sz w:val="22"/>
          <w:szCs w:val="20"/>
          <w:u w:val="single"/>
        </w:rPr>
      </w:pPr>
      <w:r>
        <w:rPr>
          <w:rFonts w:ascii="Tahoma" w:hAnsi="Tahoma" w:cs="Tahoma"/>
          <w:sz w:val="20"/>
        </w:rPr>
        <w:t>Zhotovitel se zavazuje zajistit dodržování pracovněprávních předpisů, zejména zákona č. 262/2006 Sb., zákoník práce, v platném znění (se zvláštním zřetelem na regulaci odměňování, pracovní doby, doby odpočinku mezi směnami, atp.), zákona č. 435/2004 Sb., o zaměstnanosti, v platném znění (se zvláštním zřetelem na regulaci zaměstnávání cizinců), a to vůči všem osobám, které se na realizaci díla podílejí a bez ohledu na to, zda jsou práce na předmětu plnění prováděny bezprostředně zhotovitelem či jeho poddodavateli.</w:t>
      </w:r>
    </w:p>
    <w:p w14:paraId="169F570D"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IX. Staveniště a jeho zařízení</w:t>
      </w:r>
    </w:p>
    <w:p w14:paraId="169F570E" w14:textId="77777777" w:rsidR="00961BE8" w:rsidRDefault="00575FA6">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převzít staveniště ve lhůtě stanovené v bodu 3.1. této Smlouvy, na základě výzvy objednatele k převzetí.</w:t>
      </w:r>
    </w:p>
    <w:p w14:paraId="169F570F" w14:textId="77777777" w:rsidR="00961BE8" w:rsidRDefault="00575FA6">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O předání a převzetí staveniště vyhotoví objednatel písemný protokol. Při předání a převzetí staveniště zhotovitel předá objednateli aktualizovaný časový harmonogram realizace díla.</w:t>
      </w:r>
    </w:p>
    <w:p w14:paraId="169F5710" w14:textId="77777777" w:rsidR="00961BE8" w:rsidRDefault="00575FA6">
      <w:pPr>
        <w:pStyle w:val="Zkladntextodsazen"/>
        <w:numPr>
          <w:ilvl w:val="0"/>
          <w:numId w:val="14"/>
        </w:numPr>
        <w:tabs>
          <w:tab w:val="left" w:pos="567"/>
        </w:tabs>
        <w:spacing w:after="180"/>
        <w:ind w:left="0" w:firstLine="0"/>
        <w:jc w:val="both"/>
        <w:rPr>
          <w:rFonts w:ascii="Tahoma" w:hAnsi="Tahoma" w:cs="Tahoma"/>
          <w:sz w:val="20"/>
          <w:szCs w:val="20"/>
        </w:rPr>
      </w:pPr>
      <w:r>
        <w:rPr>
          <w:rFonts w:ascii="Tahoma" w:hAnsi="Tahoma" w:cs="Tahoma"/>
          <w:sz w:val="20"/>
          <w:szCs w:val="20"/>
        </w:rPr>
        <w:t>Nejpozději před převzetím staveniště si smluvní strany vzájemně oznámí jména osob pověřených jednáním a stykem s pracovníky druhé smluvní strany s vymezením funkcí a pravomocí, pokud všechna tato jména nejsou uvedena již ve smlouvě.</w:t>
      </w:r>
    </w:p>
    <w:p w14:paraId="169F5711" w14:textId="77777777" w:rsidR="00961BE8" w:rsidRDefault="00575FA6">
      <w:pPr>
        <w:pStyle w:val="Odstavecseseznamem"/>
        <w:numPr>
          <w:ilvl w:val="0"/>
          <w:numId w:val="14"/>
        </w:numPr>
        <w:suppressAutoHyphens w:val="0"/>
        <w:ind w:left="0" w:firstLine="0"/>
        <w:contextualSpacing w:val="0"/>
        <w:jc w:val="both"/>
        <w:rPr>
          <w:rFonts w:ascii="Tahoma" w:hAnsi="Tahoma" w:cs="Tahoma"/>
          <w:sz w:val="20"/>
          <w:szCs w:val="20"/>
        </w:rPr>
      </w:pPr>
      <w:r>
        <w:rPr>
          <w:rFonts w:ascii="Tahoma" w:hAnsi="Tahoma" w:cs="Tahoma"/>
          <w:sz w:val="20"/>
          <w:szCs w:val="20"/>
        </w:rPr>
        <w:t>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w:t>
      </w:r>
    </w:p>
    <w:p w14:paraId="169F5712" w14:textId="77777777" w:rsidR="00961BE8" w:rsidRDefault="00961BE8">
      <w:pPr>
        <w:pStyle w:val="Odstavecseseznamem"/>
        <w:ind w:left="0"/>
        <w:jc w:val="both"/>
        <w:rPr>
          <w:rFonts w:ascii="Tahoma" w:hAnsi="Tahoma" w:cs="Tahoma"/>
          <w:sz w:val="20"/>
          <w:szCs w:val="20"/>
        </w:rPr>
      </w:pPr>
    </w:p>
    <w:p w14:paraId="169F5713" w14:textId="77777777" w:rsidR="00961BE8" w:rsidRDefault="00575FA6">
      <w:pPr>
        <w:numPr>
          <w:ilvl w:val="0"/>
          <w:numId w:val="14"/>
        </w:numPr>
        <w:tabs>
          <w:tab w:val="left" w:pos="567"/>
        </w:tabs>
        <w:suppressAutoHyphens w:val="0"/>
        <w:spacing w:after="180"/>
        <w:ind w:left="0" w:firstLine="0"/>
        <w:jc w:val="both"/>
        <w:rPr>
          <w:rFonts w:ascii="Tahoma" w:hAnsi="Tahoma" w:cs="Tahoma"/>
          <w:spacing w:val="-4"/>
          <w:sz w:val="20"/>
          <w:szCs w:val="20"/>
        </w:rPr>
      </w:pPr>
      <w:r>
        <w:rPr>
          <w:rFonts w:ascii="Tahoma" w:hAnsi="Tahoma" w:cs="Tahoma"/>
          <w:sz w:val="20"/>
          <w:szCs w:val="20"/>
        </w:rPr>
        <w:t>Náklady na projekt, vybudování, zprovoznění, údržbu, likvidaci a vyklizení zařízení staveniště jsou zahrnuty v ceně díla.</w:t>
      </w:r>
    </w:p>
    <w:p w14:paraId="169F5714" w14:textId="77777777" w:rsidR="00961BE8" w:rsidRDefault="00575FA6">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pacing w:val="-4"/>
          <w:sz w:val="20"/>
          <w:szCs w:val="20"/>
        </w:rPr>
        <w:t>Jako součást zařízení staveniště zajistí zhotovitel i rozvod potřebných médií na staveništi a jejich připojení na odběrná místa určená objednatelem. Zhotovitel je povinen zabezpečit samostatná měřicí místa na úhradu jím spotřebovaných energií a tyto uhradit. Zhotovitel se dále zavazuje k úhradě vodného a stočného (s výjimkou vodného a stočného souvisejícího s provozem objednatele).</w:t>
      </w:r>
    </w:p>
    <w:p w14:paraId="169F5715" w14:textId="77777777" w:rsidR="00961BE8" w:rsidRDefault="00575FA6">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lastRenderedPageBreak/>
        <w:t>Zhotovitel přebírá v plném rozsahu odpovědnost za předané staveniště a je povinen na něm udržovat pořádek a čistotu, průběžné odstraňovat odpady a nečistoty vzniklé jeho pracemi. Pokud toto zhotovitel nedodrží, objednatel není povinen zhotovené dílo převzít.</w:t>
      </w:r>
    </w:p>
    <w:p w14:paraId="169F5716" w14:textId="77777777" w:rsidR="00961BE8" w:rsidRDefault="00575FA6">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Součástí pořádku a čistoty na staveništi je i průběžný úklid okolních ploch a komunikací uvedení okolí stavby do stavu podle projektu (pokud je okolí stavby projektem řešeno) nebo do stavu před zahájením realizace (u ploch a komunikací, které nejsou projektem řešeny).</w:t>
      </w:r>
    </w:p>
    <w:p w14:paraId="169F5717" w14:textId="77777777" w:rsidR="00961BE8" w:rsidRDefault="00575FA6">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169F5718" w14:textId="77777777" w:rsidR="00961BE8" w:rsidRDefault="00575FA6">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Staveniště a místo skladování materiálů a místa výkopů je zhotovitel povinen předpisově označit tabulkami, ohraničit, osvětlit, zabezpečit jejich ochranu, včetně protipožárních opatření a zajištění bezpečnosti a ochrany zdraví při práci.</w:t>
      </w:r>
    </w:p>
    <w:p w14:paraId="169F5719" w14:textId="77777777" w:rsidR="00961BE8" w:rsidRDefault="00575FA6">
      <w:pPr>
        <w:widowControl w:val="0"/>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Po dokončení díla je zhotovitel povinen objednateli písemně oznámit nejpozději 10 kalendářních dní předem, kdy bude dílo připraveno k odevzdání.</w:t>
      </w:r>
    </w:p>
    <w:p w14:paraId="169F571A" w14:textId="77777777" w:rsidR="00961BE8" w:rsidRDefault="00575FA6">
      <w:pPr>
        <w:widowControl w:val="0"/>
        <w:numPr>
          <w:ilvl w:val="0"/>
          <w:numId w:val="14"/>
        </w:numPr>
        <w:tabs>
          <w:tab w:val="left" w:pos="567"/>
        </w:tabs>
        <w:suppressAutoHyphens w:val="0"/>
        <w:spacing w:after="30"/>
        <w:ind w:left="0" w:firstLine="0"/>
        <w:jc w:val="both"/>
        <w:rPr>
          <w:rFonts w:ascii="Tahoma" w:hAnsi="Tahoma" w:cs="Tahoma"/>
          <w:sz w:val="20"/>
          <w:szCs w:val="20"/>
        </w:rPr>
      </w:pPr>
      <w:r>
        <w:rPr>
          <w:rFonts w:ascii="Tahoma" w:hAnsi="Tahoma" w:cs="Tahoma"/>
          <w:sz w:val="20"/>
          <w:szCs w:val="20"/>
        </w:rPr>
        <w:t>Zápis o odevzdání a převzetí staveniště obsahuje podle potřeby a účelu zejména:</w:t>
      </w:r>
    </w:p>
    <w:p w14:paraId="169F571B" w14:textId="77777777" w:rsidR="00961BE8" w:rsidRDefault="00575FA6">
      <w:pPr>
        <w:widowControl w:val="0"/>
        <w:numPr>
          <w:ilvl w:val="0"/>
          <w:numId w:val="31"/>
        </w:numPr>
        <w:tabs>
          <w:tab w:val="left" w:pos="851"/>
        </w:tabs>
        <w:suppressAutoHyphens w:val="0"/>
        <w:spacing w:after="30"/>
        <w:ind w:left="851" w:hanging="284"/>
        <w:jc w:val="both"/>
        <w:rPr>
          <w:rFonts w:ascii="Tahoma" w:hAnsi="Tahoma" w:cs="Tahoma"/>
          <w:sz w:val="20"/>
          <w:szCs w:val="20"/>
        </w:rPr>
      </w:pPr>
      <w:r>
        <w:rPr>
          <w:rFonts w:ascii="Tahoma" w:hAnsi="Tahoma" w:cs="Tahoma"/>
          <w:sz w:val="20"/>
          <w:szCs w:val="20"/>
        </w:rPr>
        <w:t>uvedení osob pověřených řízením na svěřeném úseku s pravomocí samostatně rozhodovat ve smyslu ustanovení vyhlášky č. 48/1982 Sb., v platném znění.</w:t>
      </w:r>
    </w:p>
    <w:p w14:paraId="169F571C" w14:textId="77777777" w:rsidR="00961BE8" w:rsidRDefault="00575FA6">
      <w:pPr>
        <w:widowControl w:val="0"/>
        <w:numPr>
          <w:ilvl w:val="0"/>
          <w:numId w:val="31"/>
        </w:numPr>
        <w:tabs>
          <w:tab w:val="left" w:pos="851"/>
        </w:tabs>
        <w:suppressAutoHyphens w:val="0"/>
        <w:spacing w:after="30"/>
        <w:ind w:left="851" w:hanging="284"/>
        <w:jc w:val="both"/>
        <w:rPr>
          <w:rFonts w:ascii="Tahoma" w:hAnsi="Tahoma" w:cs="Tahoma"/>
          <w:sz w:val="20"/>
          <w:szCs w:val="20"/>
        </w:rPr>
      </w:pPr>
      <w:r>
        <w:rPr>
          <w:rFonts w:ascii="Tahoma" w:hAnsi="Tahoma" w:cs="Tahoma"/>
          <w:sz w:val="20"/>
          <w:szCs w:val="20"/>
        </w:rPr>
        <w:t>vymezení prostoru stavby, včetně určení přístupových cest, vstupů na stavbu apod.,</w:t>
      </w:r>
    </w:p>
    <w:p w14:paraId="169F571D" w14:textId="77777777" w:rsidR="00961BE8" w:rsidRDefault="00575FA6">
      <w:pPr>
        <w:widowControl w:val="0"/>
        <w:numPr>
          <w:ilvl w:val="0"/>
          <w:numId w:val="31"/>
        </w:numPr>
        <w:tabs>
          <w:tab w:val="left" w:pos="851"/>
        </w:tabs>
        <w:suppressAutoHyphens w:val="0"/>
        <w:spacing w:after="30"/>
        <w:ind w:left="851" w:hanging="284"/>
        <w:jc w:val="both"/>
        <w:rPr>
          <w:rFonts w:ascii="Tahoma" w:hAnsi="Tahoma" w:cs="Tahoma"/>
          <w:spacing w:val="-2"/>
          <w:sz w:val="20"/>
          <w:szCs w:val="20"/>
        </w:rPr>
      </w:pPr>
      <w:r>
        <w:rPr>
          <w:rFonts w:ascii="Tahoma" w:hAnsi="Tahoma" w:cs="Tahoma"/>
          <w:sz w:val="20"/>
          <w:szCs w:val="20"/>
        </w:rPr>
        <w:t>určení případů, kdy musí být vykonáván stálý dozor,</w:t>
      </w:r>
    </w:p>
    <w:p w14:paraId="169F571E" w14:textId="77777777" w:rsidR="00961BE8" w:rsidRDefault="00575FA6">
      <w:pPr>
        <w:widowControl w:val="0"/>
        <w:numPr>
          <w:ilvl w:val="0"/>
          <w:numId w:val="31"/>
        </w:numPr>
        <w:tabs>
          <w:tab w:val="left" w:pos="851"/>
        </w:tabs>
        <w:suppressAutoHyphens w:val="0"/>
        <w:spacing w:after="180"/>
        <w:ind w:left="851" w:hanging="284"/>
        <w:jc w:val="both"/>
        <w:rPr>
          <w:rFonts w:ascii="Tahoma" w:hAnsi="Tahoma" w:cs="Tahoma"/>
          <w:sz w:val="20"/>
          <w:szCs w:val="20"/>
        </w:rPr>
      </w:pPr>
      <w:r>
        <w:rPr>
          <w:rFonts w:ascii="Tahoma" w:hAnsi="Tahoma" w:cs="Tahoma"/>
          <w:spacing w:val="-2"/>
          <w:sz w:val="20"/>
          <w:szCs w:val="20"/>
        </w:rPr>
        <w:t>určení prostoru pro odstavení strojů a uložení zařízení, použitých při provádění stavebních prací.</w:t>
      </w:r>
    </w:p>
    <w:p w14:paraId="169F571F" w14:textId="77777777" w:rsidR="00961BE8" w:rsidRDefault="00575FA6">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Veškerá potřebná povolení k užívání veřejných komunikací za účelem dopravy na místo staveniště zajišťuje zhotovitel a nese veškeré případné poplatky.</w:t>
      </w:r>
    </w:p>
    <w:p w14:paraId="169F5720" w14:textId="77777777" w:rsidR="00961BE8" w:rsidRDefault="00575FA6">
      <w:pPr>
        <w:numPr>
          <w:ilvl w:val="0"/>
          <w:numId w:val="14"/>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Zhotovitel je povinen odstranit zařízení staveniště a vyklidit staveniště je nejpozději ke dni předání a převzetí díla, pokud v protokolu o předání a převzetí není dohodnuto jinak (zejména jde-li o ponechání zařízení, nutných pro zabezpečení odstranění vad a nedodělků díla ve smyslu protokolu o předání a převzetí díla). Součástí vyklizení staveniště je i celkový úklid před předáním díla, který zahrnuje kompletní a úplné vyčistění stavby, staveniště a okolí staveniště před předáním a převzetím a to v takovém rozsahu, který umožní okamžité užívání bez provádění jakéhokoliv dalšího úklidu ze strany zadavatele; součástí úklidu je i úklid okolních ploch a komunikací uvedení okolí stavby do stavu podle projektu (pokud je okolí stavby projektem řešeno) nebo do stavu před zahájením realizace (u ploch a komunikací, které nejsou projektem řešeny). Smluvní strany sepíší a podepíší na závěr protokol o vyklizení staveniště.</w:t>
      </w:r>
    </w:p>
    <w:p w14:paraId="169F5721" w14:textId="77777777" w:rsidR="00961BE8" w:rsidRDefault="00575FA6">
      <w:pPr>
        <w:numPr>
          <w:ilvl w:val="0"/>
          <w:numId w:val="14"/>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Nevyklidí-li zhotovitel staveniště ve sjednaném termínu, je objednatel oprávněn zabezpečit vyklizení staveniště třetí osobou a náklady s tím spojené uhradí objednateli zhotovitel.</w:t>
      </w:r>
    </w:p>
    <w:p w14:paraId="169F5722" w14:textId="77777777" w:rsidR="00961BE8" w:rsidRDefault="00575FA6">
      <w:pPr>
        <w:spacing w:before="480" w:after="120"/>
        <w:jc w:val="center"/>
        <w:outlineLvl w:val="0"/>
        <w:rPr>
          <w:rFonts w:ascii="Tahoma" w:hAnsi="Tahoma" w:cs="Tahoma"/>
          <w:b/>
          <w:sz w:val="20"/>
          <w:szCs w:val="20"/>
          <w:u w:val="single"/>
        </w:rPr>
      </w:pPr>
      <w:r>
        <w:rPr>
          <w:rFonts w:ascii="Tahoma" w:hAnsi="Tahoma" w:cs="Tahoma"/>
          <w:b/>
          <w:sz w:val="22"/>
          <w:szCs w:val="20"/>
          <w:u w:val="single"/>
        </w:rPr>
        <w:t>X. Stavební deník, technický a autorský dozor</w:t>
      </w:r>
    </w:p>
    <w:p w14:paraId="169F5723" w14:textId="77777777" w:rsidR="00961BE8" w:rsidRDefault="00575FA6">
      <w:pPr>
        <w:widowControl w:val="0"/>
        <w:numPr>
          <w:ilvl w:val="1"/>
          <w:numId w:val="26"/>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Stavební deník</w:t>
      </w:r>
    </w:p>
    <w:p w14:paraId="169F5724"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10.1.1</w:t>
      </w:r>
      <w:r>
        <w:rPr>
          <w:rFonts w:ascii="Tahoma" w:hAnsi="Tahoma" w:cs="Tahoma"/>
          <w:sz w:val="20"/>
          <w:szCs w:val="20"/>
        </w:rPr>
        <w:tab/>
      </w:r>
      <w:r>
        <w:rPr>
          <w:rFonts w:ascii="Tahoma" w:hAnsi="Tahoma" w:cs="Tahoma"/>
          <w:spacing w:val="-2"/>
          <w:sz w:val="20"/>
          <w:szCs w:val="20"/>
        </w:rPr>
        <w:t xml:space="preserve">Zhotovitel je povinen vést ode dne převzetí staveniště o pracích, které provádí, stavební deník v souladu s </w:t>
      </w:r>
      <w:r>
        <w:rPr>
          <w:rFonts w:ascii="Tahoma" w:hAnsi="Tahoma" w:cs="Tahoma"/>
          <w:b/>
          <w:spacing w:val="-2"/>
          <w:sz w:val="20"/>
          <w:szCs w:val="20"/>
        </w:rPr>
        <w:t>§ 166 stavebního zákona,</w:t>
      </w:r>
      <w:r>
        <w:rPr>
          <w:rFonts w:ascii="Tahoma" w:hAnsi="Tahoma" w:cs="Tahoma"/>
          <w:spacing w:val="-2"/>
          <w:sz w:val="20"/>
          <w:szCs w:val="20"/>
        </w:rPr>
        <w:t xml:space="preserve"> kam je povinen pravidelně denně zapisovat všechny skutečnosti rozhodné pro plnění smlouvy o dílo. Deník se skládá z úvodních listů, denních záznamů a příloh. Úvodní listy obsahují: základní list, ve kterém jsou uvedeny název a sídlo objednatele a zhotovitele a případné změny těchto údajů, identifikační údaje stavby podle projektové dokumentace, přehled smluv včetně dodatků a změn, seznam dokladů a úředních opatření týkajících se stavby, seznam dokumentace stavby, jejích změn a dodatků a přehled zkoušek všech druhů. Denní záznamy se píší do knihy s očíslovanými listy jednak pevnými, jednak perforovanými pro dva oddělené průpisy.</w:t>
      </w:r>
    </w:p>
    <w:p w14:paraId="169F5725" w14:textId="77777777" w:rsidR="00961BE8" w:rsidRDefault="00575FA6">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10.1.2</w:t>
      </w:r>
      <w:r>
        <w:rPr>
          <w:rFonts w:ascii="Tahoma" w:hAnsi="Tahoma" w:cs="Tahoma"/>
          <w:sz w:val="20"/>
          <w:szCs w:val="20"/>
        </w:rPr>
        <w:tab/>
        <w:t xml:space="preserve">V deníku se vyznačí doklady, které se v jednom vyhotovení ukládají přímo na staveništi. Jde zejména o rozhodnutí ke společnému územnímu a stavebnímu řízení, smlouvu, </w:t>
      </w:r>
      <w:r>
        <w:rPr>
          <w:rFonts w:ascii="Tahoma" w:hAnsi="Tahoma" w:cs="Tahoma"/>
          <w:sz w:val="20"/>
          <w:szCs w:val="20"/>
        </w:rPr>
        <w:lastRenderedPageBreak/>
        <w:t>záznamy, výkresy a zvláštní výkresy dokumentující odchylky od projektové dokumentace. U každého dokladu se uvede, zda je uložen u stavbyvedoucího nebo u zástupce objednatele pro věci technické, případně jiné místo uložení. Do deníku se zapisují všechny skutečnosti rozhodné pro plnění smlouvy. Pokud některá ze zúčastněných stran se zápisem nesouhlasí, je povinna do 7 kalendářních dnů připojit k záznamu své nesouhlasné vyjádření, jinak se zápis považuje za odsouhlasený. Povinnost vedení stavebního deníku končí dnem předání a převzetí díla. U zápisů majících vliv na postup prací na stavbě oznámí zhotovitel zástupci objednatele telefonicky v den zápisu, že byl tento zápis proveden a je třeba jej odsouhlasit.</w:t>
      </w:r>
    </w:p>
    <w:p w14:paraId="169F5726" w14:textId="77777777" w:rsidR="00961BE8" w:rsidRDefault="00575FA6">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10.1.3</w:t>
      </w:r>
      <w:r>
        <w:rPr>
          <w:rFonts w:ascii="Tahoma" w:hAnsi="Tahoma" w:cs="Tahoma"/>
          <w:b/>
          <w:sz w:val="20"/>
          <w:szCs w:val="20"/>
        </w:rPr>
        <w:tab/>
      </w:r>
      <w:r>
        <w:rPr>
          <w:rFonts w:ascii="Tahoma" w:hAnsi="Tahoma" w:cs="Tahoma"/>
          <w:spacing w:val="-2"/>
          <w:sz w:val="20"/>
          <w:szCs w:val="20"/>
        </w:rPr>
        <w:t xml:space="preserve">Stavební deníky musí být řádně registrované, denně přístupné v místě stavby, objednateli přísluší první kopie. V den předání a převzetí stavby budou objednateli s ostatními doklady předány i stavební deníky. </w:t>
      </w:r>
    </w:p>
    <w:p w14:paraId="169F5727" w14:textId="77777777" w:rsidR="00961BE8" w:rsidRDefault="00575FA6">
      <w:pPr>
        <w:widowControl w:val="0"/>
        <w:tabs>
          <w:tab w:val="left" w:pos="1418"/>
        </w:tabs>
        <w:spacing w:after="180"/>
        <w:ind w:left="1276" w:hanging="709"/>
        <w:jc w:val="both"/>
        <w:rPr>
          <w:rFonts w:ascii="Tahoma" w:hAnsi="Tahoma" w:cs="Tahoma"/>
          <w:sz w:val="20"/>
          <w:szCs w:val="20"/>
        </w:rPr>
      </w:pPr>
      <w:r>
        <w:rPr>
          <w:rFonts w:ascii="Tahoma" w:hAnsi="Tahoma" w:cs="Tahoma"/>
          <w:sz w:val="20"/>
          <w:szCs w:val="20"/>
        </w:rPr>
        <w:t>10.1.4</w:t>
      </w:r>
      <w:r>
        <w:rPr>
          <w:rFonts w:ascii="Tahoma" w:hAnsi="Tahoma" w:cs="Tahoma"/>
          <w:sz w:val="20"/>
          <w:szCs w:val="20"/>
        </w:rPr>
        <w:tab/>
        <w:t xml:space="preserve">Zhotovitel je povinen prokazatelně vyzvat zápisem do stavebního deníku objednatele a příslušné provozovatele sítí ke kontrole a prověření části díla, které budou zakryty nebo se stanou nepřístupnými, a to nejméně pět pracovních dnů před jejich zakrytím. Neučiní-li tak, je povinen na žádost objednatele odkrýt práce, které byly zakryty nebo které se staly nepřístupnými na svůj náklad. </w:t>
      </w:r>
      <w:r>
        <w:rPr>
          <w:rFonts w:ascii="Tahoma" w:hAnsi="Tahoma" w:cs="Tahoma"/>
          <w:spacing w:val="-2"/>
          <w:sz w:val="20"/>
          <w:szCs w:val="20"/>
        </w:rPr>
        <w:t xml:space="preserve">Objednatel je povinen na základě výzvy zhotovitele ve stavebním deníku zkontrolovat část díla před zakrytím či dalším postupem prací nejpozději do 5 pracovních dnů ode dne doručení písemné výzvy zhotovitele a ve stavebním deníku zapsat event. </w:t>
      </w:r>
      <w:r>
        <w:rPr>
          <w:rFonts w:ascii="Tahoma" w:hAnsi="Tahoma" w:cs="Tahoma"/>
          <w:sz w:val="20"/>
          <w:szCs w:val="20"/>
        </w:rPr>
        <w:t>připomínky.</w:t>
      </w:r>
    </w:p>
    <w:p w14:paraId="169F5728" w14:textId="77777777" w:rsidR="00961BE8" w:rsidRDefault="00575FA6">
      <w:pPr>
        <w:widowControl w:val="0"/>
        <w:tabs>
          <w:tab w:val="left" w:pos="0"/>
        </w:tabs>
        <w:spacing w:after="180"/>
        <w:ind w:left="1276" w:hanging="709"/>
        <w:jc w:val="both"/>
        <w:rPr>
          <w:rFonts w:ascii="Tahoma" w:hAnsi="Tahoma" w:cs="Tahoma"/>
          <w:sz w:val="20"/>
          <w:szCs w:val="20"/>
        </w:rPr>
      </w:pPr>
      <w:r>
        <w:rPr>
          <w:rFonts w:ascii="Tahoma" w:hAnsi="Tahoma" w:cs="Tahoma"/>
          <w:sz w:val="20"/>
          <w:szCs w:val="20"/>
        </w:rPr>
        <w:t>10.1.5</w:t>
      </w:r>
      <w:r>
        <w:rPr>
          <w:rFonts w:ascii="Tahoma" w:hAnsi="Tahoma" w:cs="Tahoma"/>
          <w:b/>
          <w:sz w:val="20"/>
          <w:szCs w:val="20"/>
        </w:rPr>
        <w:tab/>
      </w:r>
      <w:r>
        <w:rPr>
          <w:rFonts w:ascii="Tahoma" w:hAnsi="Tahoma" w:cs="Tahoma"/>
          <w:sz w:val="20"/>
          <w:szCs w:val="20"/>
        </w:rPr>
        <w:t>Zápisy ve stavebním deníku se nepovažují za změnu smlouvy, ale slouží jako podklad pro vypracování příslušných dodatků a změn smlouvy. To neplatí v případě, že zápis do stavebního deníku provede objednatel, a to za účelem požadavku přerušení prací či změny termínu dokončeného díla.</w:t>
      </w:r>
    </w:p>
    <w:p w14:paraId="11FCB190" w14:textId="77777777" w:rsidR="00726721" w:rsidRDefault="00726721">
      <w:pPr>
        <w:widowControl w:val="0"/>
        <w:tabs>
          <w:tab w:val="left" w:pos="0"/>
        </w:tabs>
        <w:spacing w:after="180"/>
        <w:ind w:left="1276" w:hanging="709"/>
        <w:jc w:val="both"/>
        <w:rPr>
          <w:rFonts w:ascii="Tahoma" w:hAnsi="Tahoma" w:cs="Tahoma"/>
          <w:b/>
          <w:sz w:val="20"/>
          <w:szCs w:val="20"/>
          <w:u w:val="single"/>
        </w:rPr>
      </w:pPr>
    </w:p>
    <w:p w14:paraId="169F5729" w14:textId="77777777" w:rsidR="00961BE8" w:rsidRDefault="00575FA6">
      <w:pPr>
        <w:widowControl w:val="0"/>
        <w:numPr>
          <w:ilvl w:val="1"/>
          <w:numId w:val="26"/>
        </w:numPr>
        <w:tabs>
          <w:tab w:val="left" w:pos="567"/>
        </w:tabs>
        <w:suppressAutoHyphens w:val="0"/>
        <w:spacing w:after="120"/>
        <w:ind w:left="0" w:firstLine="0"/>
        <w:jc w:val="both"/>
        <w:rPr>
          <w:rFonts w:ascii="Tahoma" w:hAnsi="Tahoma" w:cs="Tahoma"/>
          <w:spacing w:val="-2"/>
          <w:sz w:val="20"/>
          <w:szCs w:val="20"/>
        </w:rPr>
      </w:pPr>
      <w:r>
        <w:rPr>
          <w:rFonts w:ascii="Tahoma" w:hAnsi="Tahoma" w:cs="Tahoma"/>
          <w:b/>
          <w:sz w:val="20"/>
          <w:szCs w:val="20"/>
          <w:u w:val="single"/>
        </w:rPr>
        <w:t>Technický dozor stavebníka (objednatele) (TDS) a autorský dozor (AD)</w:t>
      </w:r>
    </w:p>
    <w:p w14:paraId="169F572A" w14:textId="77777777" w:rsidR="00961BE8" w:rsidRDefault="00575FA6">
      <w:pPr>
        <w:widowControl w:val="0"/>
        <w:spacing w:after="180"/>
        <w:ind w:left="1276" w:hanging="709"/>
        <w:jc w:val="both"/>
        <w:rPr>
          <w:rFonts w:ascii="Tahoma" w:hAnsi="Tahoma" w:cs="Tahoma"/>
          <w:sz w:val="20"/>
          <w:szCs w:val="20"/>
        </w:rPr>
      </w:pPr>
      <w:r>
        <w:rPr>
          <w:rFonts w:ascii="Tahoma" w:hAnsi="Tahoma" w:cs="Tahoma"/>
          <w:spacing w:val="-2"/>
          <w:sz w:val="20"/>
          <w:szCs w:val="20"/>
        </w:rPr>
        <w:t>10.2.1</w:t>
      </w:r>
      <w:r>
        <w:rPr>
          <w:rFonts w:ascii="Tahoma" w:hAnsi="Tahoma" w:cs="Tahoma"/>
          <w:spacing w:val="-2"/>
          <w:sz w:val="20"/>
          <w:szCs w:val="20"/>
        </w:rPr>
        <w:tab/>
        <w:t>Objednatel bude prostřednictvím svých kontrolních orgánů – TDS a AD provádět průběžnou kontrolu provádění díla. Rozsah písemných pověření TDS a AD a jména osob pověřených jejich výkonem objednatel zhotoviteli sdělí písemně při předání a převzetí staveniště.</w:t>
      </w:r>
    </w:p>
    <w:p w14:paraId="169F572B"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10.2.2</w:t>
      </w:r>
      <w:r>
        <w:rPr>
          <w:rFonts w:ascii="Tahoma" w:hAnsi="Tahoma" w:cs="Tahoma"/>
          <w:sz w:val="20"/>
          <w:szCs w:val="20"/>
        </w:rPr>
        <w:tab/>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a jiných oprávněných subjektů a činí neprodleně opatření k odstranění vytknutých závad.</w:t>
      </w:r>
    </w:p>
    <w:p w14:paraId="169F572C" w14:textId="77777777" w:rsidR="00961BE8" w:rsidRDefault="00575FA6">
      <w:pPr>
        <w:widowControl w:val="0"/>
        <w:ind w:left="1276" w:hanging="709"/>
        <w:jc w:val="both"/>
        <w:rPr>
          <w:rFonts w:ascii="Tahoma" w:hAnsi="Tahoma" w:cs="Tahoma"/>
          <w:b/>
          <w:sz w:val="22"/>
          <w:szCs w:val="20"/>
          <w:u w:val="single"/>
        </w:rPr>
      </w:pPr>
      <w:r>
        <w:rPr>
          <w:rFonts w:ascii="Tahoma" w:hAnsi="Tahoma" w:cs="Tahoma"/>
          <w:sz w:val="20"/>
          <w:szCs w:val="20"/>
        </w:rPr>
        <w:t>10.2.3</w:t>
      </w:r>
      <w:r>
        <w:rPr>
          <w:rFonts w:ascii="Tahoma" w:hAnsi="Tahoma" w:cs="Tahoma"/>
          <w:sz w:val="20"/>
          <w:szCs w:val="20"/>
        </w:rPr>
        <w:tab/>
        <w:t>Technický dozor stavebníka nesmí provádět zhotovitel ani osoba s ním propojená.</w:t>
      </w:r>
    </w:p>
    <w:p w14:paraId="169F572D"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XI. Zkoušky</w:t>
      </w:r>
    </w:p>
    <w:p w14:paraId="169F572E" w14:textId="77777777" w:rsidR="00961BE8" w:rsidRDefault="00575FA6">
      <w:pPr>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Součástí plnění zhotovitele podle smlouvy a průkazem řádného provedení díla nebo jeho části je doložení úspěšných výsledků potřebných individuálních a komplexních zkoušek, garančních zkoušek a organizace zkušebního provozu a požadavků orgánů státního stavebního dohledu, příp. jiných orgánů příslušných ke kontrole staveb. Provádění dohodnutých zkoušek se řídí podmínkami této smlouvy, podmínkami stanovenými ČSN, projektem a technickými údaji vyhlášenými výrobci jednotlivých zařízení tvořících součást zhotovovaného díla. Náplň, obsah, rozsah, způsob provedení a termíny zkoušek určuje objednatel.</w:t>
      </w:r>
    </w:p>
    <w:p w14:paraId="169F572F" w14:textId="77777777" w:rsidR="00961BE8" w:rsidRDefault="00575FA6">
      <w:pPr>
        <w:widowControl w:val="0"/>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 touto smlouvou.</w:t>
      </w:r>
    </w:p>
    <w:p w14:paraId="169F5730" w14:textId="77777777" w:rsidR="00961BE8" w:rsidRDefault="00575FA6">
      <w:pPr>
        <w:widowControl w:val="0"/>
        <w:numPr>
          <w:ilvl w:val="0"/>
          <w:numId w:val="15"/>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lastRenderedPageBreak/>
        <w:t>O konání jednotlivých zkoušek vyrozumí objednatele zhotovitel a všechny další zainteresované osoby zápisem do stavebního deníku alespoň 10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14:paraId="169F5731" w14:textId="77777777" w:rsidR="00961BE8" w:rsidRDefault="00575FA6">
      <w:pPr>
        <w:widowControl w:val="0"/>
        <w:numPr>
          <w:ilvl w:val="0"/>
          <w:numId w:val="15"/>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Výsledek zkoušek se zachytí v zápisech, případně předepsaných protokolech o jejich provedení a výsledku. V zápise budou uvedeny mimo jiné i další skutečnosti rozhodné pro stanovení a průběh záruky, event. zjištěné závady, případně podmínky, povinná osoba a termíny odstranění závad, případně splnění podmínek. Podmínky k provedení zkoušek, zajištění potřebného množství svých kvalifikovaných zaměstnanců, provozních hmot a surovin a energií, jakož i další prostředky potřebné k vyzkoušení, popř. též pro přípravu k němu, organizuje a opatřuje zhotovitel. Zhotovitel nese i další náklady v případě neúspěšného provedení zkoušek.</w:t>
      </w:r>
    </w:p>
    <w:p w14:paraId="169F5732"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XII. Užívání díla před jeho předáním</w:t>
      </w:r>
    </w:p>
    <w:p w14:paraId="169F5733" w14:textId="02A89C9C" w:rsidR="00961BE8" w:rsidRDefault="00575FA6">
      <w:pPr>
        <w:widowControl w:val="0"/>
        <w:numPr>
          <w:ilvl w:val="0"/>
          <w:numId w:val="16"/>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Požádá-li o to objednatel, anebo je-li zhotovitel v prodlení s prováděním díla, jeho předáním, resp. jeho řádným ukončením, dohodnou smluvní strany, je-li to vzhledem ke stavu doposud provedeného díla rozumné, podmínky užívání díla před jeho předáním. Požádá-li o to objednatel, obstará zhotovitel na svůj náklad souhlas příslušných veřejnoprávních orgánů s takovým užíváním díla nebo jeho části.</w:t>
      </w:r>
    </w:p>
    <w:p w14:paraId="169F5734" w14:textId="77777777" w:rsidR="00961BE8" w:rsidRDefault="00575FA6">
      <w:pPr>
        <w:widowControl w:val="0"/>
        <w:numPr>
          <w:ilvl w:val="0"/>
          <w:numId w:val="16"/>
        </w:numPr>
        <w:tabs>
          <w:tab w:val="left" w:pos="567"/>
        </w:tabs>
        <w:suppressAutoHyphens w:val="0"/>
        <w:ind w:left="0" w:firstLine="0"/>
        <w:jc w:val="both"/>
        <w:rPr>
          <w:rFonts w:ascii="Tahoma" w:hAnsi="Tahoma" w:cs="Tahoma"/>
          <w:sz w:val="20"/>
          <w:szCs w:val="20"/>
        </w:rPr>
      </w:pPr>
      <w:r>
        <w:rPr>
          <w:rFonts w:ascii="Tahoma" w:hAnsi="Tahoma" w:cs="Tahoma"/>
          <w:sz w:val="20"/>
          <w:szCs w:val="20"/>
        </w:rPr>
        <w:t>Zhotovitel pro tento případ navrhne předmět a způsob předčasného užívání, jeho dobu, jakož i provedení bezpečnostních a jiných opatření, včetně hygienických, a důsledky předčasného užívání pro přechod nebezpečí škody, běh záručních lhůt atd. V případě, že zhotovitel návrh nepředloží ve lhůtě akceptovatelné objednatelem, anebo bude-li návrh obsahovat podmínky bezdůvodné, nebo zřejmě zvýhodňující zhotovitele, určí podmínky užívání objednatel. Dohoda o předčasném užívání díla musí být uzavřena formou dodatku ke smlouvě.</w:t>
      </w:r>
    </w:p>
    <w:p w14:paraId="169F5735" w14:textId="77777777" w:rsidR="00961BE8" w:rsidRDefault="00961BE8">
      <w:pPr>
        <w:widowControl w:val="0"/>
        <w:tabs>
          <w:tab w:val="left" w:pos="567"/>
        </w:tabs>
        <w:jc w:val="both"/>
        <w:rPr>
          <w:rFonts w:ascii="Tahoma" w:hAnsi="Tahoma" w:cs="Tahoma"/>
          <w:sz w:val="20"/>
          <w:szCs w:val="20"/>
        </w:rPr>
      </w:pPr>
    </w:p>
    <w:p w14:paraId="169F5736" w14:textId="77777777" w:rsidR="00961BE8" w:rsidRDefault="00961BE8">
      <w:pPr>
        <w:widowControl w:val="0"/>
        <w:tabs>
          <w:tab w:val="left" w:pos="567"/>
        </w:tabs>
        <w:jc w:val="both"/>
        <w:rPr>
          <w:rFonts w:ascii="Tahoma" w:hAnsi="Tahoma" w:cs="Tahoma"/>
          <w:sz w:val="20"/>
          <w:szCs w:val="20"/>
        </w:rPr>
      </w:pPr>
    </w:p>
    <w:p w14:paraId="169F5737" w14:textId="77777777" w:rsidR="00961BE8" w:rsidRDefault="00575FA6">
      <w:pPr>
        <w:spacing w:after="120"/>
        <w:jc w:val="center"/>
        <w:outlineLvl w:val="0"/>
        <w:rPr>
          <w:rFonts w:ascii="Tahoma" w:hAnsi="Tahoma" w:cs="Tahoma"/>
          <w:b/>
          <w:sz w:val="20"/>
          <w:szCs w:val="20"/>
          <w:u w:val="single"/>
        </w:rPr>
      </w:pPr>
      <w:r>
        <w:rPr>
          <w:rFonts w:ascii="Tahoma" w:hAnsi="Tahoma" w:cs="Tahoma"/>
          <w:b/>
          <w:sz w:val="22"/>
          <w:szCs w:val="20"/>
          <w:u w:val="single"/>
        </w:rPr>
        <w:t>XIII. Provedení díla, převzetí díla nebo jeho části</w:t>
      </w:r>
    </w:p>
    <w:p w14:paraId="169F5738" w14:textId="77777777" w:rsidR="00961BE8" w:rsidRDefault="00575FA6">
      <w:pPr>
        <w:widowControl w:val="0"/>
        <w:numPr>
          <w:ilvl w:val="1"/>
          <w:numId w:val="27"/>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Provedení díla</w:t>
      </w:r>
    </w:p>
    <w:p w14:paraId="169F5739" w14:textId="77777777" w:rsidR="00961BE8" w:rsidRDefault="00575FA6">
      <w:pPr>
        <w:widowControl w:val="0"/>
        <w:spacing w:after="160"/>
        <w:ind w:left="1276" w:hanging="709"/>
        <w:jc w:val="both"/>
        <w:rPr>
          <w:rFonts w:ascii="Tahoma" w:hAnsi="Tahoma" w:cs="Tahoma"/>
          <w:sz w:val="20"/>
          <w:szCs w:val="20"/>
        </w:rPr>
      </w:pPr>
      <w:r>
        <w:rPr>
          <w:rFonts w:ascii="Tahoma" w:hAnsi="Tahoma" w:cs="Tahoma"/>
          <w:sz w:val="20"/>
          <w:szCs w:val="20"/>
        </w:rPr>
        <w:t>13.1.1</w:t>
      </w:r>
      <w:r>
        <w:rPr>
          <w:rFonts w:ascii="Tahoma" w:hAnsi="Tahoma" w:cs="Tahoma"/>
          <w:sz w:val="20"/>
          <w:szCs w:val="20"/>
        </w:rPr>
        <w:tab/>
        <w:t xml:space="preserve">Dílo je provedeno, je – li dokončeno a předáno. Tímto ujednáním není dotčeno ust. </w:t>
      </w:r>
      <w:r>
        <w:rPr>
          <w:rFonts w:ascii="Tahoma" w:hAnsi="Tahoma" w:cs="Tahoma"/>
          <w:b/>
          <w:sz w:val="20"/>
          <w:szCs w:val="20"/>
        </w:rPr>
        <w:t>§ 2628 OZ</w:t>
      </w:r>
      <w:r>
        <w:rPr>
          <w:rFonts w:ascii="Tahoma" w:hAnsi="Tahoma" w:cs="Tahoma"/>
          <w:sz w:val="20"/>
          <w:szCs w:val="20"/>
        </w:rPr>
        <w:t>. Nedílnou součástí řádného provedení díla je předání všech dokladů souvisejících s řádným provedením díla objednateli, a to jsou zejména revizní zprávy, atesty o funkčnosti, výkresy skutečného provedení, záruční listy, certifikáty, prohlášení o shodě atd. Dílo je dokončeno, je – li předvedena jeho způsobilost sloužit svému účelu.</w:t>
      </w:r>
    </w:p>
    <w:p w14:paraId="169F573A" w14:textId="77777777" w:rsidR="00961BE8" w:rsidRDefault="00575FA6">
      <w:pPr>
        <w:widowControl w:val="0"/>
        <w:spacing w:after="160"/>
        <w:ind w:left="1276" w:hanging="709"/>
        <w:jc w:val="both"/>
        <w:rPr>
          <w:rFonts w:ascii="Tahoma" w:hAnsi="Tahoma" w:cs="Tahoma"/>
          <w:sz w:val="20"/>
          <w:szCs w:val="20"/>
        </w:rPr>
      </w:pPr>
      <w:r>
        <w:rPr>
          <w:rFonts w:ascii="Tahoma" w:hAnsi="Tahoma" w:cs="Tahoma"/>
          <w:sz w:val="20"/>
          <w:szCs w:val="20"/>
        </w:rPr>
        <w:t>13.1.2</w:t>
      </w:r>
      <w:r>
        <w:rPr>
          <w:rFonts w:ascii="Tahoma" w:hAnsi="Tahoma" w:cs="Tahoma"/>
          <w:sz w:val="20"/>
          <w:szCs w:val="20"/>
        </w:rPr>
        <w:tab/>
        <w:t>Termín provedení díla se považuje za dodržený, jestliže ve stanoveném termínu bude dílo řádně dokončeno a protokolárně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a nedodělků, které by bránily řádnému užívání a provozu díla. Řádné splnění jednotlivých povinností zhotovitele uvedených ve smlouvě může být osvědčeno i dílčími zápisy, pokud je to sjednáno ve smlouvě o dílo. Nedokončené dílo, dílo s vadami a nedodělky či při nepředání části dokumentace, není objednatel povinen dílo převzít.</w:t>
      </w:r>
    </w:p>
    <w:p w14:paraId="169F573B" w14:textId="77777777" w:rsidR="00961BE8" w:rsidRDefault="00575FA6">
      <w:pPr>
        <w:widowControl w:val="0"/>
        <w:spacing w:after="160"/>
        <w:ind w:left="1276" w:hanging="709"/>
        <w:jc w:val="both"/>
        <w:rPr>
          <w:rFonts w:ascii="Tahoma" w:hAnsi="Tahoma" w:cs="Tahoma"/>
          <w:sz w:val="20"/>
          <w:szCs w:val="20"/>
        </w:rPr>
      </w:pPr>
      <w:r>
        <w:rPr>
          <w:rFonts w:ascii="Tahoma" w:hAnsi="Tahoma" w:cs="Tahoma"/>
          <w:sz w:val="20"/>
          <w:szCs w:val="20"/>
        </w:rPr>
        <w:t>13.1.3</w:t>
      </w:r>
      <w:r>
        <w:rPr>
          <w:rFonts w:ascii="Tahoma" w:hAnsi="Tahoma" w:cs="Tahoma"/>
          <w:sz w:val="20"/>
          <w:szCs w:val="20"/>
        </w:rPr>
        <w:tab/>
        <w:t>Zhotovitel je povinen zajistit, že předmět plnění v rozsahu smlouvy bude dokončený a provozuschopný, plně v souladu s účelem díla a ve smyslu platných právních předpisů, v souladu s požadavky hygienickými, na požární ochranu a bezpečnost a ochranu zdraví při práci, v souladu s požadavky na přístupnost pro osoby s omezenou schopností pohybu a v souladu s požadavky rozhodnutí o společném územním a stavebním řízení a bez vad a nedodělků. Uvedené vlastnosti musí být prokázány předepsanými a nejsou-li předepsány, obvyklými zkouškami nebo jiným dostatečným způsobem prokazujícím úspěšnost provedení díla, jinak není objednatel povinen dílo převzít.</w:t>
      </w:r>
    </w:p>
    <w:p w14:paraId="169F573C" w14:textId="0A3AA852" w:rsidR="00961BE8" w:rsidRDefault="00575FA6">
      <w:pPr>
        <w:widowControl w:val="0"/>
        <w:spacing w:after="160"/>
        <w:ind w:left="1276" w:hanging="709"/>
        <w:jc w:val="both"/>
        <w:rPr>
          <w:rFonts w:ascii="Tahoma" w:hAnsi="Tahoma" w:cs="Tahoma"/>
          <w:sz w:val="20"/>
          <w:szCs w:val="20"/>
        </w:rPr>
      </w:pPr>
      <w:r>
        <w:rPr>
          <w:rFonts w:ascii="Tahoma" w:hAnsi="Tahoma" w:cs="Tahoma"/>
          <w:sz w:val="20"/>
          <w:szCs w:val="20"/>
        </w:rPr>
        <w:lastRenderedPageBreak/>
        <w:t>13.1.4</w:t>
      </w:r>
      <w:r>
        <w:rPr>
          <w:rFonts w:ascii="Tahoma" w:hAnsi="Tahoma" w:cs="Tahoma"/>
          <w:sz w:val="20"/>
          <w:szCs w:val="20"/>
        </w:rPr>
        <w:tab/>
        <w:t xml:space="preserve">Dokumentace skutečného provedení stavby včetně jejích doplňků a změn bude vypracována v rozsahu a podrobnostech výkresové části projektu pro provedení stavby jako součást prvotní provozní dokumentace stavby. Dokumentace bude vydána </w:t>
      </w:r>
      <w:r>
        <w:rPr>
          <w:rFonts w:ascii="Tahoma" w:hAnsi="Tahoma" w:cs="Tahoma"/>
          <w:bCs/>
          <w:sz w:val="20"/>
          <w:szCs w:val="20"/>
        </w:rPr>
        <w:t xml:space="preserve">v počtu </w:t>
      </w:r>
      <w:r w:rsidR="006368CA">
        <w:rPr>
          <w:rFonts w:ascii="Tahoma" w:hAnsi="Tahoma" w:cs="Tahoma"/>
          <w:bCs/>
          <w:sz w:val="20"/>
          <w:szCs w:val="20"/>
        </w:rPr>
        <w:t>čtyř</w:t>
      </w:r>
      <w:r>
        <w:rPr>
          <w:rFonts w:ascii="Tahoma" w:hAnsi="Tahoma" w:cs="Tahoma"/>
          <w:bCs/>
          <w:sz w:val="20"/>
          <w:szCs w:val="20"/>
        </w:rPr>
        <w:t xml:space="preserve"> (</w:t>
      </w:r>
      <w:r w:rsidR="006368CA">
        <w:rPr>
          <w:rFonts w:ascii="Tahoma" w:hAnsi="Tahoma" w:cs="Tahoma"/>
          <w:bCs/>
          <w:sz w:val="20"/>
          <w:szCs w:val="20"/>
        </w:rPr>
        <w:t>4</w:t>
      </w:r>
      <w:r>
        <w:rPr>
          <w:rFonts w:ascii="Tahoma" w:hAnsi="Tahoma" w:cs="Tahoma"/>
          <w:bCs/>
          <w:sz w:val="20"/>
          <w:szCs w:val="20"/>
        </w:rPr>
        <w:t xml:space="preserve">) vyhotovení Objednateli a vždy další (1) jedno vyhotovení dle počtu kolaudujících stavebních úřadů a také dle požadavků jednotlivých správců a provozovatelů stavebních objektů v listinné podobě a ve </w:t>
      </w:r>
      <w:r>
        <w:rPr>
          <w:rFonts w:ascii="Tahoma" w:hAnsi="Tahoma" w:cs="Tahoma"/>
          <w:b/>
          <w:bCs/>
          <w:sz w:val="20"/>
        </w:rPr>
        <w:t>jednom</w:t>
      </w:r>
      <w:r>
        <w:rPr>
          <w:rFonts w:ascii="Tahoma" w:hAnsi="Tahoma" w:cs="Tahoma"/>
          <w:bCs/>
          <w:sz w:val="20"/>
          <w:szCs w:val="20"/>
        </w:rPr>
        <w:t xml:space="preserve"> (</w:t>
      </w:r>
      <w:r>
        <w:rPr>
          <w:rFonts w:ascii="Tahoma" w:hAnsi="Tahoma" w:cs="Tahoma"/>
          <w:b/>
          <w:bCs/>
          <w:sz w:val="20"/>
        </w:rPr>
        <w:t>1</w:t>
      </w:r>
      <w:r>
        <w:rPr>
          <w:rFonts w:ascii="Tahoma" w:hAnsi="Tahoma" w:cs="Tahoma"/>
          <w:bCs/>
          <w:sz w:val="20"/>
          <w:szCs w:val="20"/>
        </w:rPr>
        <w:t>) vyhotovení v elektronické podobě. Dokumentace rovněž slouží pro správu předmětu díla a bude zpracována v podrobnostech umožňující správu předmětu díla vč. popisu konkrétně dodaných a osazených zařízení, materiálů a dodávek.</w:t>
      </w:r>
    </w:p>
    <w:p w14:paraId="169F573D" w14:textId="77777777" w:rsidR="00961BE8" w:rsidRDefault="00575FA6">
      <w:pPr>
        <w:widowControl w:val="0"/>
        <w:spacing w:after="160"/>
        <w:ind w:left="1276" w:hanging="709"/>
        <w:jc w:val="both"/>
        <w:rPr>
          <w:rFonts w:ascii="Tahoma" w:hAnsi="Tahoma" w:cs="Tahoma"/>
          <w:sz w:val="20"/>
          <w:szCs w:val="20"/>
        </w:rPr>
      </w:pPr>
      <w:r>
        <w:rPr>
          <w:rFonts w:ascii="Tahoma" w:hAnsi="Tahoma" w:cs="Tahoma"/>
          <w:sz w:val="20"/>
          <w:szCs w:val="20"/>
        </w:rPr>
        <w:t>13.1.5</w:t>
      </w:r>
      <w:r>
        <w:rPr>
          <w:rFonts w:ascii="Tahoma" w:hAnsi="Tahoma" w:cs="Tahoma"/>
          <w:sz w:val="20"/>
          <w:szCs w:val="20"/>
        </w:rPr>
        <w:tab/>
        <w:t>Nedílnou přílohou skutečného provedení stavby a součástí plnění v rámci tohoto bodu jsou i veškeré potřebné a orgány státní správy požadované podklady pro provozní řády technických a technologických zařízení</w:t>
      </w:r>
    </w:p>
    <w:p w14:paraId="169F573E" w14:textId="77777777" w:rsidR="00961BE8" w:rsidRDefault="00575FA6">
      <w:pPr>
        <w:widowControl w:val="0"/>
        <w:spacing w:after="160"/>
        <w:ind w:left="1276" w:hanging="709"/>
        <w:jc w:val="both"/>
        <w:rPr>
          <w:rFonts w:ascii="Tahoma" w:hAnsi="Tahoma" w:cs="Tahoma"/>
          <w:sz w:val="20"/>
          <w:szCs w:val="20"/>
        </w:rPr>
      </w:pPr>
      <w:r>
        <w:rPr>
          <w:rFonts w:ascii="Tahoma" w:hAnsi="Tahoma" w:cs="Tahoma"/>
          <w:sz w:val="20"/>
          <w:szCs w:val="20"/>
        </w:rPr>
        <w:t>13.1.6</w:t>
      </w:r>
      <w:r>
        <w:rPr>
          <w:rFonts w:ascii="Tahoma" w:hAnsi="Tahoma" w:cs="Tahoma"/>
          <w:sz w:val="20"/>
          <w:szCs w:val="20"/>
        </w:rPr>
        <w:tab/>
        <w:t>Nejpozději k termínu předání a převzetí díla zpracuje dodavatel návod na provoz a údržbu díla, návody k obsluze a dokumentaci údržby díla, v návodu na provoz a údržbu díla budou uvedeny podmínky, při jejichž dodržení bude dílo uživatelem správně užíváno,</w:t>
      </w:r>
    </w:p>
    <w:p w14:paraId="169F573F" w14:textId="77777777" w:rsidR="00961BE8" w:rsidRDefault="00575FA6">
      <w:pPr>
        <w:widowControl w:val="0"/>
        <w:spacing w:after="160"/>
        <w:ind w:left="1276" w:hanging="709"/>
        <w:jc w:val="both"/>
        <w:rPr>
          <w:rFonts w:ascii="Tahoma" w:hAnsi="Tahoma" w:cs="Tahoma"/>
          <w:b/>
          <w:sz w:val="20"/>
          <w:szCs w:val="20"/>
          <w:u w:val="single"/>
        </w:rPr>
      </w:pPr>
      <w:r>
        <w:rPr>
          <w:rFonts w:ascii="Tahoma" w:hAnsi="Tahoma" w:cs="Tahoma"/>
          <w:sz w:val="20"/>
          <w:szCs w:val="20"/>
        </w:rPr>
        <w:t>13.1.7</w:t>
      </w:r>
      <w:r>
        <w:rPr>
          <w:rFonts w:ascii="Tahoma" w:hAnsi="Tahoma" w:cs="Tahoma"/>
          <w:sz w:val="20"/>
          <w:szCs w:val="20"/>
        </w:rPr>
        <w:tab/>
        <w:t>Předání a převzetí díla nemá vliv na odpovědnost za škodu podle obecně závazných předpisů, jakož i za škodu způsobenou vadným provedením díla nebo jiným porušením závazku zhotovitele.</w:t>
      </w:r>
    </w:p>
    <w:p w14:paraId="169F5740" w14:textId="77777777" w:rsidR="00961BE8" w:rsidRDefault="00575FA6">
      <w:pPr>
        <w:pStyle w:val="Odstavecseseznamem"/>
        <w:widowControl w:val="0"/>
        <w:numPr>
          <w:ilvl w:val="1"/>
          <w:numId w:val="36"/>
        </w:numPr>
        <w:tabs>
          <w:tab w:val="left" w:pos="0"/>
          <w:tab w:val="left" w:pos="567"/>
        </w:tabs>
        <w:suppressAutoHyphens w:val="0"/>
        <w:spacing w:after="120"/>
        <w:jc w:val="both"/>
        <w:rPr>
          <w:rFonts w:ascii="Tahoma" w:hAnsi="Tahoma" w:cs="Tahoma"/>
          <w:sz w:val="20"/>
          <w:szCs w:val="20"/>
        </w:rPr>
      </w:pPr>
      <w:r>
        <w:rPr>
          <w:rFonts w:ascii="Tahoma" w:hAnsi="Tahoma" w:cs="Tahoma"/>
          <w:b/>
          <w:sz w:val="20"/>
          <w:szCs w:val="20"/>
          <w:u w:val="single"/>
        </w:rPr>
        <w:t>Převzetí díla nebo jeho části</w:t>
      </w:r>
    </w:p>
    <w:p w14:paraId="169F5741" w14:textId="77777777" w:rsidR="00961BE8" w:rsidRDefault="00575FA6">
      <w:pPr>
        <w:widowControl w:val="0"/>
        <w:spacing w:after="160"/>
        <w:ind w:left="567"/>
        <w:jc w:val="both"/>
        <w:rPr>
          <w:rFonts w:ascii="Tahoma" w:hAnsi="Tahoma" w:cs="Tahoma"/>
          <w:sz w:val="20"/>
          <w:szCs w:val="20"/>
        </w:rPr>
      </w:pPr>
      <w:r>
        <w:rPr>
          <w:rFonts w:ascii="Tahoma" w:hAnsi="Tahoma" w:cs="Tahoma"/>
          <w:sz w:val="20"/>
          <w:szCs w:val="20"/>
        </w:rPr>
        <w:t>Objednatel může dílo převzít, bude-li vykazovat pouze ojedinělé drobné vady a nedodělky, které samy o sobě ani ve spojení s jinými nebrání jeho užívání funkčně nebo esteticky, ani jeho užívání podstatným způsobem neomezují.</w:t>
      </w:r>
    </w:p>
    <w:p w14:paraId="169F5742" w14:textId="77777777" w:rsidR="00961BE8" w:rsidRDefault="00575FA6">
      <w:pPr>
        <w:widowControl w:val="0"/>
        <w:ind w:left="567"/>
        <w:jc w:val="both"/>
        <w:rPr>
          <w:rFonts w:ascii="Tahoma" w:hAnsi="Tahoma" w:cs="Tahoma"/>
          <w:sz w:val="20"/>
          <w:szCs w:val="20"/>
        </w:rPr>
      </w:pPr>
      <w:r>
        <w:rPr>
          <w:rFonts w:ascii="Tahoma" w:hAnsi="Tahoma" w:cs="Tahoma"/>
          <w:sz w:val="20"/>
          <w:szCs w:val="20"/>
        </w:rPr>
        <w:t>V tom případě však nebezpečí škody na díle nese zhotovitel až do doby odstranění těchto vad a nedodělků.</w:t>
      </w:r>
    </w:p>
    <w:p w14:paraId="169F5743" w14:textId="77777777" w:rsidR="00961BE8" w:rsidRDefault="00961BE8">
      <w:pPr>
        <w:widowControl w:val="0"/>
        <w:ind w:left="567"/>
        <w:jc w:val="both"/>
        <w:rPr>
          <w:rFonts w:ascii="Tahoma" w:hAnsi="Tahoma" w:cs="Tahoma"/>
          <w:sz w:val="20"/>
          <w:szCs w:val="20"/>
        </w:rPr>
      </w:pPr>
    </w:p>
    <w:p w14:paraId="169F5744" w14:textId="77777777" w:rsidR="00961BE8" w:rsidRDefault="00575FA6">
      <w:pPr>
        <w:widowControl w:val="0"/>
        <w:ind w:left="567"/>
        <w:jc w:val="both"/>
        <w:rPr>
          <w:rFonts w:ascii="Tahoma" w:hAnsi="Tahoma" w:cs="Tahoma"/>
          <w:sz w:val="20"/>
          <w:szCs w:val="20"/>
        </w:rPr>
      </w:pPr>
      <w:r>
        <w:rPr>
          <w:rFonts w:ascii="Tahoma" w:hAnsi="Tahoma" w:cs="Tahoma"/>
          <w:sz w:val="20"/>
          <w:szCs w:val="20"/>
        </w:rPr>
        <w:t xml:space="preserve">Objednatel je povinen k předání a převzetí díla přizvat osoby vykonávající funkci technického dozoru stavebníka, případně také autorského dozoru projektanta. </w:t>
      </w:r>
    </w:p>
    <w:p w14:paraId="169F5745" w14:textId="77777777" w:rsidR="00961BE8" w:rsidRDefault="00961BE8">
      <w:pPr>
        <w:widowControl w:val="0"/>
        <w:jc w:val="both"/>
        <w:rPr>
          <w:rFonts w:ascii="Tahoma" w:hAnsi="Tahoma" w:cs="Tahoma"/>
          <w:sz w:val="20"/>
          <w:szCs w:val="20"/>
        </w:rPr>
      </w:pPr>
    </w:p>
    <w:p w14:paraId="169F5746" w14:textId="77777777" w:rsidR="00961BE8" w:rsidRDefault="00575FA6">
      <w:pPr>
        <w:pStyle w:val="Odstavecseseznamem"/>
        <w:widowControl w:val="0"/>
        <w:numPr>
          <w:ilvl w:val="1"/>
          <w:numId w:val="36"/>
        </w:numPr>
        <w:tabs>
          <w:tab w:val="left" w:pos="567"/>
        </w:tabs>
        <w:suppressAutoHyphens w:val="0"/>
        <w:spacing w:after="120"/>
        <w:jc w:val="both"/>
        <w:rPr>
          <w:rFonts w:ascii="Tahoma" w:hAnsi="Tahoma" w:cs="Tahoma"/>
          <w:sz w:val="20"/>
          <w:szCs w:val="20"/>
        </w:rPr>
      </w:pPr>
      <w:r>
        <w:rPr>
          <w:rFonts w:ascii="Tahoma" w:hAnsi="Tahoma" w:cs="Tahoma"/>
          <w:b/>
          <w:sz w:val="20"/>
          <w:szCs w:val="20"/>
          <w:u w:val="single"/>
        </w:rPr>
        <w:t>Příprava k předání díla nebo jeho části</w:t>
      </w:r>
    </w:p>
    <w:p w14:paraId="169F5747"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13.3.1</w:t>
      </w:r>
      <w:r>
        <w:rPr>
          <w:rFonts w:ascii="Tahoma" w:hAnsi="Tahoma" w:cs="Tahoma"/>
          <w:sz w:val="20"/>
          <w:szCs w:val="20"/>
        </w:rPr>
        <w:tab/>
        <w:t>Zhotovitel je povinen objednatele na termín k převzetí díla písemně vyzvat ve lhůtě nejméně 10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14:paraId="169F5748" w14:textId="77777777" w:rsidR="00961BE8" w:rsidRDefault="00575FA6">
      <w:pPr>
        <w:widowControl w:val="0"/>
        <w:spacing w:after="180"/>
        <w:ind w:left="1276" w:hanging="709"/>
        <w:jc w:val="both"/>
        <w:rPr>
          <w:rFonts w:ascii="Tahoma" w:hAnsi="Tahoma" w:cs="Tahoma"/>
          <w:b/>
          <w:sz w:val="20"/>
          <w:szCs w:val="20"/>
          <w:u w:val="single"/>
        </w:rPr>
      </w:pPr>
      <w:r>
        <w:rPr>
          <w:rFonts w:ascii="Tahoma" w:hAnsi="Tahoma" w:cs="Tahoma"/>
          <w:sz w:val="20"/>
          <w:szCs w:val="20"/>
        </w:rPr>
        <w:t>13.3.2</w:t>
      </w:r>
      <w:r>
        <w:rPr>
          <w:rFonts w:ascii="Tahoma" w:hAnsi="Tahoma" w:cs="Tahoma"/>
          <w:sz w:val="20"/>
          <w:szCs w:val="20"/>
        </w:rPr>
        <w:tab/>
        <w:t>Zhotovitel dále vytvoří řádné věcné i organizační podmínky k předání v místě provádění díla. Pro přejímací řízení díla zhotovitel dále připraví veškeré doklady, a to zejména doklady potřebné pro řádný průběh předání a převzetí a řádného užívání. Dodávky budou dokladovány k přejímacímu řízení potřebnými platnými certifikáty.</w:t>
      </w:r>
    </w:p>
    <w:p w14:paraId="169F5749" w14:textId="77777777" w:rsidR="00961BE8" w:rsidRDefault="00575FA6">
      <w:pPr>
        <w:widowControl w:val="0"/>
        <w:numPr>
          <w:ilvl w:val="1"/>
          <w:numId w:val="36"/>
        </w:numPr>
        <w:tabs>
          <w:tab w:val="left" w:pos="567"/>
        </w:tabs>
        <w:suppressAutoHyphens w:val="0"/>
        <w:spacing w:after="120"/>
        <w:ind w:left="0" w:firstLine="0"/>
        <w:jc w:val="both"/>
        <w:rPr>
          <w:rFonts w:ascii="Tahoma" w:hAnsi="Tahoma" w:cs="Tahoma"/>
          <w:sz w:val="20"/>
          <w:szCs w:val="20"/>
        </w:rPr>
      </w:pPr>
      <w:r>
        <w:rPr>
          <w:rFonts w:ascii="Tahoma" w:hAnsi="Tahoma" w:cs="Tahoma"/>
          <w:b/>
          <w:sz w:val="20"/>
          <w:szCs w:val="20"/>
          <w:u w:val="single"/>
        </w:rPr>
        <w:t>Zápis (protokol) o převzetí díla</w:t>
      </w:r>
    </w:p>
    <w:p w14:paraId="169F574A"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13.4.1</w:t>
      </w:r>
      <w:r>
        <w:rPr>
          <w:rFonts w:ascii="Tahoma" w:hAnsi="Tahoma" w:cs="Tahoma"/>
          <w:sz w:val="20"/>
          <w:szCs w:val="20"/>
        </w:rPr>
        <w:tab/>
        <w:t>V případě, že dílo bude předáváno postupně, dohodnou smluvní strany v pracovním pořádku harmonogram jeho přejímek.</w:t>
      </w:r>
    </w:p>
    <w:p w14:paraId="169F574B" w14:textId="77777777" w:rsidR="00961BE8" w:rsidRDefault="00575FA6">
      <w:pPr>
        <w:tabs>
          <w:tab w:val="left" w:pos="1418"/>
        </w:tabs>
        <w:spacing w:after="180"/>
        <w:ind w:left="1276" w:hanging="709"/>
        <w:jc w:val="both"/>
        <w:rPr>
          <w:rFonts w:ascii="Tahoma" w:hAnsi="Tahoma" w:cs="Tahoma"/>
          <w:sz w:val="20"/>
          <w:szCs w:val="20"/>
        </w:rPr>
      </w:pPr>
      <w:r>
        <w:rPr>
          <w:rFonts w:ascii="Tahoma" w:hAnsi="Tahoma" w:cs="Tahoma"/>
          <w:sz w:val="20"/>
          <w:szCs w:val="20"/>
        </w:rPr>
        <w:t>13.4.2</w:t>
      </w:r>
      <w:r>
        <w:rPr>
          <w:rFonts w:ascii="Tahoma" w:hAnsi="Tahoma" w:cs="Tahoma"/>
          <w:sz w:val="20"/>
          <w:szCs w:val="20"/>
        </w:rPr>
        <w:tab/>
        <w:t>V případě, že při předání díla budou zjištěny ojedinělé drobné vady a nedodělky, které samy o sobě ani ve spojení s jinými nebrání užívání díla funkčně nebo esteticky, ani jeho užívání podstatným způsobem neomezují, a objednatel dílo převezme, sepíší smluvní strany v zápise o předání a převzetí díla přesně tyto vady a nedodělky a zároveň dohodnou přiměřené lhůty pro jejich odstranění.</w:t>
      </w:r>
    </w:p>
    <w:p w14:paraId="169F574C"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13.4.3</w:t>
      </w:r>
      <w:r>
        <w:rPr>
          <w:rFonts w:ascii="Tahoma" w:hAnsi="Tahoma" w:cs="Tahoma"/>
          <w:sz w:val="20"/>
          <w:szCs w:val="20"/>
        </w:rPr>
        <w:tab/>
        <w:t>Zápis o převzetí díla bude obsahovat zejména:</w:t>
      </w:r>
    </w:p>
    <w:p w14:paraId="169F574D"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údaje o zhotoviteli, podzhotovitelích a objednateli,</w:t>
      </w:r>
    </w:p>
    <w:p w14:paraId="169F574E"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lastRenderedPageBreak/>
        <w:t>-</w:t>
      </w:r>
      <w:r>
        <w:rPr>
          <w:rFonts w:ascii="Tahoma" w:hAnsi="Tahoma" w:cs="Tahoma"/>
          <w:sz w:val="20"/>
          <w:szCs w:val="20"/>
        </w:rPr>
        <w:tab/>
        <w:t>stručný popis díla, zhodnocení jakosti díla, které je předmětem předání a převzetí,</w:t>
      </w:r>
    </w:p>
    <w:p w14:paraId="169F574F"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určení termínu, od kterého počíná plynout záruční lhůta,</w:t>
      </w:r>
    </w:p>
    <w:p w14:paraId="169F5750"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seznam předaných dokladů (dokumentaci skutečného provedení díla)</w:t>
      </w:r>
    </w:p>
    <w:p w14:paraId="169F5751"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geodetické zaměření staveb v tištěné podobě a digitální formě na flash USB  </w:t>
      </w:r>
    </w:p>
    <w:p w14:paraId="169F5752"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geometrický plán v 6 vyhotoveních, 1x v el. podobě - zhotovitel odpovídá za dodržení prostorové polohy staveb a za případné škody vzniklé objednateli stavbou zvýšeným záborem pozemků jiných vlastníků,</w:t>
      </w:r>
    </w:p>
    <w:p w14:paraId="169F5753"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 xml:space="preserve">-  </w:t>
      </w:r>
      <w:r>
        <w:rPr>
          <w:rFonts w:ascii="Tahoma" w:hAnsi="Tahoma" w:cs="Tahoma"/>
          <w:sz w:val="20"/>
          <w:szCs w:val="20"/>
        </w:rPr>
        <w:tab/>
        <w:t>soupis zjištěných vad a nedodělků, dohodu o opatřeních a lhůtách pro jejich odstranění, případnou dohodu o slevě z ceny nebo jiných právech z odpovědnosti za vady,</w:t>
      </w:r>
    </w:p>
    <w:p w14:paraId="169F5754"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w:t>
      </w:r>
      <w:r>
        <w:rPr>
          <w:rFonts w:ascii="Tahoma" w:hAnsi="Tahoma" w:cs="Tahoma"/>
          <w:sz w:val="20"/>
          <w:szCs w:val="20"/>
        </w:rPr>
        <w:tab/>
        <w:t>prohlášení objednatele, zda dílo přejímá nebo nepřejímá a pokud odmítá dílo převzít, uvede v protokolu důvody, pro které dílo převzít odmítá.</w:t>
      </w:r>
    </w:p>
    <w:p w14:paraId="169F5755"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13.4.4</w:t>
      </w:r>
      <w:r>
        <w:rPr>
          <w:rFonts w:ascii="Tahoma" w:hAnsi="Tahoma" w:cs="Tahoma"/>
          <w:sz w:val="20"/>
          <w:szCs w:val="20"/>
        </w:rPr>
        <w:tab/>
        <w:t>Jestliže objednatel odmítne dílo převzít, sepíší smluvní strany zápis, v němž uvedou svá stanoviska a jejich odůvodnění. Po odstranění vad a nedodělků,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14:paraId="169F5756" w14:textId="77777777" w:rsidR="00961BE8" w:rsidRDefault="00575FA6">
      <w:pPr>
        <w:widowControl w:val="0"/>
        <w:numPr>
          <w:ilvl w:val="1"/>
          <w:numId w:val="27"/>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je povinen účastnit se úřední kolaudace díla a zajistit doklady nutné pro řádnou kolaudaci díla. Objednatel jej vyrozumí písemnou formou  nebo mailem o termínu konání řízení min. 5 dnů předem.</w:t>
      </w:r>
    </w:p>
    <w:p w14:paraId="169F5757" w14:textId="77777777" w:rsidR="00961BE8" w:rsidRDefault="00575FA6">
      <w:pPr>
        <w:widowControl w:val="0"/>
        <w:numPr>
          <w:ilvl w:val="1"/>
          <w:numId w:val="27"/>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Zhotovitel se zavazuje odstranit všechny jím zaviněné kolaudační závady ve lhůtě určené v zápisu z kontrolní prohlídky.</w:t>
      </w:r>
    </w:p>
    <w:p w14:paraId="169F5758" w14:textId="77777777" w:rsidR="00961BE8" w:rsidRDefault="00575FA6">
      <w:pPr>
        <w:widowControl w:val="0"/>
        <w:numPr>
          <w:ilvl w:val="1"/>
          <w:numId w:val="27"/>
        </w:numPr>
        <w:tabs>
          <w:tab w:val="left" w:pos="567"/>
        </w:tabs>
        <w:suppressAutoHyphens w:val="0"/>
        <w:spacing w:after="120"/>
        <w:ind w:left="0" w:firstLine="0"/>
        <w:jc w:val="both"/>
        <w:rPr>
          <w:rFonts w:ascii="Tahoma" w:hAnsi="Tahoma" w:cs="Tahoma"/>
          <w:sz w:val="20"/>
          <w:szCs w:val="20"/>
        </w:rPr>
      </w:pPr>
      <w:r>
        <w:rPr>
          <w:rFonts w:ascii="Tahoma" w:hAnsi="Tahoma" w:cs="Tahoma"/>
          <w:sz w:val="20"/>
          <w:szCs w:val="20"/>
        </w:rPr>
        <w:t>Vlastnické právo k zhotovovanému dílu náleží od zahájení provádění díla objednateli.</w:t>
      </w:r>
    </w:p>
    <w:p w14:paraId="169F5759" w14:textId="77777777" w:rsidR="00961BE8" w:rsidRDefault="00575FA6">
      <w:pPr>
        <w:widowControl w:val="0"/>
        <w:numPr>
          <w:ilvl w:val="1"/>
          <w:numId w:val="27"/>
        </w:numPr>
        <w:tabs>
          <w:tab w:val="left" w:pos="567"/>
        </w:tabs>
        <w:suppressAutoHyphens w:val="0"/>
        <w:spacing w:after="120"/>
        <w:ind w:left="0" w:firstLine="0"/>
        <w:jc w:val="both"/>
        <w:rPr>
          <w:rFonts w:ascii="Tahoma" w:hAnsi="Tahoma" w:cs="Tahoma"/>
          <w:b/>
          <w:sz w:val="22"/>
          <w:szCs w:val="20"/>
          <w:u w:val="single"/>
        </w:rPr>
      </w:pPr>
      <w:r>
        <w:rPr>
          <w:rFonts w:ascii="Tahoma" w:hAnsi="Tahoma" w:cs="Tahoma"/>
          <w:sz w:val="20"/>
          <w:szCs w:val="20"/>
        </w:rPr>
        <w:t>Zhotovitel vykonává do předání a převzetí předmětu plnění pro objednatele správu. Výkon správy končí okamžikem řádného předání a převzetí díla v souladu s touto smlouvou.</w:t>
      </w:r>
    </w:p>
    <w:p w14:paraId="169F575A"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XIV. Smluvní pokuty</w:t>
      </w:r>
    </w:p>
    <w:p w14:paraId="169F575B" w14:textId="77777777" w:rsidR="00961BE8" w:rsidRDefault="00575FA6">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 xml:space="preserve">V případě, že zhotovitel bude v prodlení s provedením díla v termínu pro kompletní dokončení díla stanoveném v čl. III, bod. 3.1 této smlouvy, je povinen zaplatit objednateli smluvní pokutu ve výši 0,2% z celkové ceny díla včetně DPH, a to za každý započatý den prodlení. </w:t>
      </w:r>
    </w:p>
    <w:p w14:paraId="169F575C" w14:textId="77777777" w:rsidR="00961BE8" w:rsidRDefault="00575FA6">
      <w:pPr>
        <w:pStyle w:val="Zkladntextodsazen"/>
        <w:tabs>
          <w:tab w:val="left" w:pos="567"/>
        </w:tabs>
        <w:ind w:left="0"/>
        <w:jc w:val="both"/>
        <w:rPr>
          <w:rFonts w:ascii="Tahoma" w:hAnsi="Tahoma" w:cs="Tahoma"/>
          <w:sz w:val="20"/>
          <w:szCs w:val="20"/>
        </w:rPr>
      </w:pPr>
      <w:r>
        <w:rPr>
          <w:rFonts w:ascii="Tahoma" w:hAnsi="Tahoma" w:cs="Tahoma"/>
          <w:sz w:val="20"/>
          <w:szCs w:val="20"/>
        </w:rPr>
        <w:t>V případě, že zhotovitel bude v prodlení s termínem pro dílčí dokončení I. etapy stanoveném v čl. III, bod. 3.1 této smlouvy, je povinen zaplatit objednateli smluvní pokutu ve výši 0,2% z ceny díla vztahující se na I. etapu včetně DPH, a to za každý započatý den prodlení.</w:t>
      </w:r>
    </w:p>
    <w:p w14:paraId="169F575D" w14:textId="77777777" w:rsidR="00961BE8" w:rsidRDefault="00575FA6">
      <w:pPr>
        <w:pStyle w:val="Zkladntextodsazen"/>
        <w:tabs>
          <w:tab w:val="left" w:pos="567"/>
        </w:tabs>
        <w:ind w:left="0"/>
        <w:jc w:val="both"/>
        <w:rPr>
          <w:rFonts w:ascii="Tahoma" w:hAnsi="Tahoma" w:cs="Tahoma"/>
          <w:sz w:val="20"/>
          <w:szCs w:val="20"/>
        </w:rPr>
      </w:pPr>
      <w:r>
        <w:rPr>
          <w:rFonts w:ascii="Tahoma" w:hAnsi="Tahoma" w:cs="Tahoma"/>
          <w:sz w:val="20"/>
          <w:szCs w:val="20"/>
        </w:rPr>
        <w:t xml:space="preserve">V případě, že zhotovitel prokáže, že prodlení vzniklo z viny na straně objednatele, zanikne objednateli právo smluvní pokutu uplatňovat. </w:t>
      </w:r>
    </w:p>
    <w:p w14:paraId="169F575E" w14:textId="77777777" w:rsidR="00961BE8" w:rsidRDefault="00575FA6">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V případě, že zhotovitel bude v prodlení s předáním dokladů dle čl. VIII., bod 8.3 a čl. XIX., bod 19.1 nebo 19.2této smlouvy, tj. nepředloží nebo nepředá objednateli příslušné doklady dokladující splnění povinnosti zhotovitele v čl. VIII., bod 8.3 a čl. XIX., bod 19.1 nebo 19.2této smlouvy, je povinen zaplatit objednateli smluvní pokutu ve výši 10.000,-Kč za každé jednotlivé porušení povinnosti dle bodu 8.3, 19.1, nebo 19.2této smlouvy, a to za každý započatý den prodlení až do splnění této povinnosti.</w:t>
      </w:r>
    </w:p>
    <w:p w14:paraId="169F575F" w14:textId="77777777" w:rsidR="00961BE8" w:rsidRDefault="00575FA6">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Zhotovitel se dále zavazuje zaplatit objednateli smluvní pokutu:</w:t>
      </w:r>
    </w:p>
    <w:p w14:paraId="169F5760" w14:textId="77777777" w:rsidR="00961BE8" w:rsidRDefault="00575FA6">
      <w:pPr>
        <w:pStyle w:val="Bezmezer"/>
        <w:ind w:left="1276" w:hanging="709"/>
        <w:jc w:val="both"/>
        <w:rPr>
          <w:rFonts w:ascii="Tahoma" w:hAnsi="Tahoma" w:cs="Tahoma"/>
          <w:sz w:val="20"/>
          <w:szCs w:val="20"/>
        </w:rPr>
      </w:pPr>
      <w:r>
        <w:rPr>
          <w:rFonts w:ascii="Tahoma" w:hAnsi="Tahoma" w:cs="Tahoma"/>
          <w:sz w:val="20"/>
          <w:szCs w:val="20"/>
        </w:rPr>
        <w:t>14.3.1</w:t>
      </w:r>
      <w:r>
        <w:rPr>
          <w:rFonts w:ascii="Tahoma" w:hAnsi="Tahoma" w:cs="Tahoma"/>
          <w:sz w:val="20"/>
          <w:szCs w:val="20"/>
        </w:rPr>
        <w:tab/>
        <w:t>Za prodlení s vyklizením staveniště, a to 5.000, - Kč za každý započatý den prodlení.</w:t>
      </w:r>
    </w:p>
    <w:p w14:paraId="169F5761" w14:textId="77777777" w:rsidR="00961BE8" w:rsidRDefault="00961BE8">
      <w:pPr>
        <w:pStyle w:val="Bezmezer"/>
        <w:ind w:left="1276" w:hanging="709"/>
        <w:jc w:val="both"/>
        <w:rPr>
          <w:rFonts w:ascii="Tahoma" w:hAnsi="Tahoma" w:cs="Tahoma"/>
          <w:sz w:val="20"/>
          <w:szCs w:val="20"/>
        </w:rPr>
      </w:pPr>
    </w:p>
    <w:p w14:paraId="169F5762" w14:textId="77777777" w:rsidR="00961BE8" w:rsidRDefault="00575FA6">
      <w:pPr>
        <w:pStyle w:val="Bezmezer"/>
        <w:ind w:left="1276" w:hanging="709"/>
        <w:jc w:val="both"/>
        <w:rPr>
          <w:rFonts w:ascii="Tahoma" w:hAnsi="Tahoma" w:cs="Tahoma"/>
          <w:sz w:val="20"/>
          <w:szCs w:val="20"/>
        </w:rPr>
      </w:pPr>
      <w:r>
        <w:rPr>
          <w:rFonts w:ascii="Tahoma" w:hAnsi="Tahoma" w:cs="Tahoma"/>
          <w:sz w:val="20"/>
          <w:szCs w:val="20"/>
        </w:rPr>
        <w:t>14.3.2</w:t>
      </w:r>
      <w:r>
        <w:rPr>
          <w:rFonts w:ascii="Tahoma" w:hAnsi="Tahoma" w:cs="Tahoma"/>
          <w:sz w:val="20"/>
          <w:szCs w:val="20"/>
        </w:rPr>
        <w:tab/>
        <w:t>Za prodlení s odstraněním reklamovaných vad a nedodělků, a to 5.000, - Kč za každý započatý den prodlení a každou vadu/nedodělek zvlášť.</w:t>
      </w:r>
    </w:p>
    <w:p w14:paraId="169F5763" w14:textId="77777777" w:rsidR="00961BE8" w:rsidRDefault="00961BE8">
      <w:pPr>
        <w:tabs>
          <w:tab w:val="left" w:pos="1418"/>
        </w:tabs>
        <w:ind w:firstLine="709"/>
        <w:jc w:val="both"/>
        <w:rPr>
          <w:rFonts w:ascii="Tahoma" w:hAnsi="Tahoma" w:cs="Tahoma"/>
          <w:sz w:val="20"/>
          <w:szCs w:val="20"/>
        </w:rPr>
      </w:pPr>
    </w:p>
    <w:p w14:paraId="169F5764" w14:textId="77777777" w:rsidR="00961BE8" w:rsidRDefault="00575FA6">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lastRenderedPageBreak/>
        <w:t>V případě, že objednatel bude v prodlení s úhradou řádně vystavené faktury je povinen zaplatit zhotoviteli úrok z prodlení v zákonné výši.</w:t>
      </w:r>
    </w:p>
    <w:p w14:paraId="169F5765" w14:textId="77777777" w:rsidR="00961BE8" w:rsidRDefault="00575FA6">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V případě, že zhotovitel přes konkrétní, zdůvodněné a včasné upozornění objednatele, že dílo není řádně připraveno k odevzdání a převzetí, trvá na zahájení přejímacího řízení a při přejímacím řízení se zjistí, že dílo nebylo připraveno k odevzdání a převzetí, sjednává se smluvní pokuta za nepřipravenost díla k odevzdání a převzetí zhotovitelem ve výši 10.000, -Kč.</w:t>
      </w:r>
    </w:p>
    <w:p w14:paraId="169F5766" w14:textId="77777777" w:rsidR="00961BE8" w:rsidRDefault="00575FA6">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Smluvní pokuty, sjednané touto smlouvou, hradí povinná strana nezávisle na tom, zda a v jaké výši vznikne druhé straně škoda, kterou lze vymáhat samostatně a bez ohledu na její výši. Smluvní pokuty se tedy nezapočítávají na náhradu škody, tj. vedle smluvní pokuty se hradí náhrada škody, a to v celé její výši. Náhradu škody jsou smluvní strany oprávněny vymáhat kdykoli, a to bez ohledu na případné odstoupení kterékoli ze smluvních stran od smlouvy.</w:t>
      </w:r>
    </w:p>
    <w:p w14:paraId="169F5767" w14:textId="77777777" w:rsidR="00961BE8" w:rsidRDefault="00575FA6">
      <w:pPr>
        <w:pStyle w:val="Zkladntextodsazen"/>
        <w:numPr>
          <w:ilvl w:val="0"/>
          <w:numId w:val="17"/>
        </w:numPr>
        <w:tabs>
          <w:tab w:val="left" w:pos="567"/>
        </w:tabs>
        <w:ind w:left="0" w:firstLine="0"/>
        <w:jc w:val="both"/>
        <w:rPr>
          <w:rFonts w:ascii="Tahoma" w:hAnsi="Tahoma" w:cs="Tahoma"/>
          <w:sz w:val="20"/>
          <w:szCs w:val="20"/>
        </w:rPr>
      </w:pPr>
      <w:r>
        <w:rPr>
          <w:rFonts w:ascii="Tahoma" w:hAnsi="Tahoma" w:cs="Tahoma"/>
          <w:sz w:val="20"/>
          <w:szCs w:val="20"/>
        </w:rPr>
        <w:t>Splatnost smluvních pokut je 14 kalendářních dnů ode dne doručení faktury vystavené oprávněnou smluvní stranou smluvní straně povinné.</w:t>
      </w:r>
    </w:p>
    <w:p w14:paraId="169F5768" w14:textId="77777777" w:rsidR="00961BE8" w:rsidRDefault="00575FA6">
      <w:pPr>
        <w:pStyle w:val="Zkladntextodsazen"/>
        <w:numPr>
          <w:ilvl w:val="0"/>
          <w:numId w:val="17"/>
        </w:numPr>
        <w:tabs>
          <w:tab w:val="left" w:pos="567"/>
        </w:tabs>
        <w:ind w:left="0" w:firstLine="0"/>
        <w:jc w:val="both"/>
        <w:rPr>
          <w:rFonts w:ascii="Tahoma" w:hAnsi="Tahoma" w:cs="Tahoma"/>
          <w:b/>
          <w:sz w:val="22"/>
          <w:szCs w:val="20"/>
          <w:u w:val="single"/>
        </w:rPr>
      </w:pPr>
      <w:r>
        <w:rPr>
          <w:rFonts w:ascii="Tahoma" w:hAnsi="Tahoma" w:cs="Tahoma"/>
          <w:sz w:val="20"/>
          <w:szCs w:val="20"/>
        </w:rPr>
        <w:t>Smluvní pokutu je objednatel oprávněn započíst proti kterékoliv pohledávce zhotovitele.</w:t>
      </w:r>
    </w:p>
    <w:p w14:paraId="169F5769"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XV. Nebezpečí vzniku škody na věci, přechod vlastnického práva a odpovědnost za škodu</w:t>
      </w:r>
    </w:p>
    <w:p w14:paraId="169F576A" w14:textId="77777777" w:rsidR="00961BE8" w:rsidRDefault="00575FA6">
      <w:pPr>
        <w:numPr>
          <w:ilvl w:val="1"/>
          <w:numId w:val="28"/>
        </w:numPr>
        <w:tabs>
          <w:tab w:val="left" w:pos="567"/>
        </w:tabs>
        <w:suppressAutoHyphens w:val="0"/>
        <w:spacing w:after="60"/>
        <w:ind w:left="0" w:firstLine="0"/>
        <w:jc w:val="both"/>
        <w:rPr>
          <w:rFonts w:ascii="Tahoma" w:hAnsi="Tahoma" w:cs="Tahoma"/>
          <w:sz w:val="20"/>
          <w:szCs w:val="20"/>
        </w:rPr>
      </w:pPr>
      <w:r>
        <w:rPr>
          <w:rFonts w:ascii="Tahoma" w:hAnsi="Tahoma" w:cs="Tahoma"/>
          <w:sz w:val="20"/>
          <w:szCs w:val="20"/>
        </w:rPr>
        <w:t>Zhotovitel nese od doby předání staveniště do předání a převzetí hotového díla nebezpečí škody a jiné nebezpečí na:</w:t>
      </w:r>
    </w:p>
    <w:p w14:paraId="169F576B" w14:textId="77777777" w:rsidR="00961BE8" w:rsidRDefault="00575FA6">
      <w:pPr>
        <w:numPr>
          <w:ilvl w:val="0"/>
          <w:numId w:val="3"/>
        </w:numPr>
        <w:tabs>
          <w:tab w:val="left" w:pos="993"/>
        </w:tabs>
        <w:suppressAutoHyphens w:val="0"/>
        <w:spacing w:after="60"/>
        <w:ind w:left="993" w:hanging="426"/>
        <w:jc w:val="both"/>
        <w:rPr>
          <w:rFonts w:ascii="Tahoma" w:hAnsi="Tahoma" w:cs="Tahoma"/>
          <w:sz w:val="20"/>
          <w:szCs w:val="20"/>
        </w:rPr>
      </w:pPr>
      <w:r>
        <w:rPr>
          <w:rFonts w:ascii="Tahoma" w:hAnsi="Tahoma" w:cs="Tahoma"/>
          <w:sz w:val="20"/>
          <w:szCs w:val="20"/>
        </w:rPr>
        <w:t>díle a všech jeho zhotovovaných, upravovaných, dalších částech;</w:t>
      </w:r>
    </w:p>
    <w:p w14:paraId="169F576C" w14:textId="77777777" w:rsidR="00961BE8" w:rsidRDefault="00575FA6">
      <w:pPr>
        <w:numPr>
          <w:ilvl w:val="0"/>
          <w:numId w:val="3"/>
        </w:numPr>
        <w:tabs>
          <w:tab w:val="left" w:pos="993"/>
        </w:tabs>
        <w:suppressAutoHyphens w:val="0"/>
        <w:spacing w:after="60"/>
        <w:ind w:left="993" w:hanging="426"/>
        <w:jc w:val="both"/>
        <w:rPr>
          <w:rFonts w:ascii="Tahoma" w:hAnsi="Tahoma" w:cs="Tahoma"/>
          <w:sz w:val="20"/>
          <w:szCs w:val="20"/>
        </w:rPr>
      </w:pPr>
      <w:r>
        <w:rPr>
          <w:rFonts w:ascii="Tahoma" w:hAnsi="Tahoma" w:cs="Tahoma"/>
          <w:sz w:val="20"/>
          <w:szCs w:val="20"/>
        </w:rPr>
        <w:t>na částech či součástech díla, které jsou na staveništi uskladněny;</w:t>
      </w:r>
    </w:p>
    <w:p w14:paraId="169F576D" w14:textId="77777777" w:rsidR="00961BE8" w:rsidRDefault="00575FA6">
      <w:pPr>
        <w:numPr>
          <w:ilvl w:val="0"/>
          <w:numId w:val="3"/>
        </w:numPr>
        <w:tabs>
          <w:tab w:val="left" w:pos="993"/>
        </w:tabs>
        <w:suppressAutoHyphens w:val="0"/>
        <w:spacing w:after="60"/>
        <w:ind w:left="993" w:hanging="426"/>
        <w:jc w:val="both"/>
        <w:rPr>
          <w:rFonts w:ascii="Tahoma" w:hAnsi="Tahoma" w:cs="Tahoma"/>
          <w:sz w:val="20"/>
          <w:szCs w:val="20"/>
        </w:rPr>
      </w:pPr>
      <w:r>
        <w:rPr>
          <w:rFonts w:ascii="Tahoma" w:hAnsi="Tahoma" w:cs="Tahoma"/>
          <w:sz w:val="20"/>
          <w:szCs w:val="20"/>
        </w:rPr>
        <w:t>na plochách, stávajících prostorech a budovách, a to ode dne jejich převzetí zhotovitelem do doby provedení díla, pokud v jednotlivých případech nebude dohodnuto jinak;</w:t>
      </w:r>
    </w:p>
    <w:p w14:paraId="169F576E" w14:textId="77777777" w:rsidR="00961BE8" w:rsidRDefault="00575FA6">
      <w:pPr>
        <w:numPr>
          <w:ilvl w:val="0"/>
          <w:numId w:val="3"/>
        </w:numPr>
        <w:tabs>
          <w:tab w:val="left" w:pos="993"/>
        </w:tabs>
        <w:suppressAutoHyphens w:val="0"/>
        <w:ind w:left="993" w:hanging="426"/>
        <w:jc w:val="both"/>
        <w:rPr>
          <w:rFonts w:ascii="Tahoma" w:hAnsi="Tahoma" w:cs="Tahoma"/>
        </w:rPr>
      </w:pPr>
      <w:r>
        <w:rPr>
          <w:rFonts w:ascii="Tahoma" w:hAnsi="Tahoma" w:cs="Tahoma"/>
          <w:sz w:val="20"/>
          <w:szCs w:val="20"/>
        </w:rPr>
        <w:t>na majetku, zdraví a právech třetích osob v souvislosti s prováděním díla.</w:t>
      </w:r>
    </w:p>
    <w:p w14:paraId="169F576F" w14:textId="77777777" w:rsidR="00961BE8" w:rsidRDefault="00961BE8">
      <w:pPr>
        <w:pStyle w:val="Seznam2"/>
        <w:ind w:left="709" w:firstLine="0"/>
        <w:jc w:val="both"/>
        <w:rPr>
          <w:rFonts w:ascii="Tahoma" w:hAnsi="Tahoma" w:cs="Tahoma"/>
        </w:rPr>
      </w:pPr>
    </w:p>
    <w:p w14:paraId="169F5770" w14:textId="77777777" w:rsidR="00961BE8" w:rsidRDefault="00575FA6">
      <w:pPr>
        <w:pStyle w:val="Seznam2"/>
        <w:ind w:left="567" w:firstLine="0"/>
        <w:jc w:val="both"/>
        <w:rPr>
          <w:rFonts w:ascii="Tahoma" w:hAnsi="Tahoma" w:cs="Tahoma"/>
        </w:rPr>
      </w:pPr>
      <w:r>
        <w:rPr>
          <w:rFonts w:ascii="Tahoma" w:hAnsi="Tahoma" w:cs="Tahoma"/>
        </w:rPr>
        <w:t>Odpovědnost na těchto věcech je objektivní a zhotovitel se jí může zprostit jen, pokud by ke škodě došlo i jinak nebo prokáže-li zhotovitel, že porušením povinností, na jejichž základě objednateli vznikla škoda, bylo způsobeno okolnostmi vylučujícími odpovědnost zhotovitele.</w:t>
      </w:r>
    </w:p>
    <w:p w14:paraId="169F5771" w14:textId="77777777" w:rsidR="00961BE8" w:rsidRDefault="00961BE8">
      <w:pPr>
        <w:pStyle w:val="Seznam2"/>
        <w:ind w:left="567" w:firstLine="0"/>
        <w:jc w:val="both"/>
        <w:rPr>
          <w:rFonts w:ascii="Tahoma" w:hAnsi="Tahoma" w:cs="Tahoma"/>
        </w:rPr>
      </w:pPr>
    </w:p>
    <w:p w14:paraId="169F5772" w14:textId="77777777" w:rsidR="00961BE8" w:rsidRDefault="00575FA6">
      <w:pPr>
        <w:pStyle w:val="Seznam2"/>
        <w:numPr>
          <w:ilvl w:val="1"/>
          <w:numId w:val="28"/>
        </w:numPr>
        <w:tabs>
          <w:tab w:val="left" w:pos="567"/>
        </w:tabs>
        <w:spacing w:after="30"/>
        <w:ind w:left="0" w:firstLine="0"/>
        <w:jc w:val="both"/>
        <w:rPr>
          <w:rFonts w:ascii="Tahoma" w:hAnsi="Tahoma" w:cs="Tahoma"/>
        </w:rPr>
      </w:pPr>
      <w:r>
        <w:rPr>
          <w:rFonts w:ascii="Tahoma" w:hAnsi="Tahoma" w:cs="Tahoma"/>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169F5773" w14:textId="77777777" w:rsidR="00961BE8" w:rsidRDefault="00575FA6">
      <w:pPr>
        <w:numPr>
          <w:ilvl w:val="0"/>
          <w:numId w:val="4"/>
        </w:numPr>
        <w:suppressAutoHyphens w:val="0"/>
        <w:spacing w:after="30"/>
        <w:ind w:left="851" w:hanging="284"/>
        <w:jc w:val="both"/>
        <w:rPr>
          <w:rFonts w:ascii="Tahoma" w:hAnsi="Tahoma" w:cs="Tahoma"/>
          <w:sz w:val="20"/>
          <w:szCs w:val="20"/>
        </w:rPr>
      </w:pPr>
      <w:r>
        <w:rPr>
          <w:rFonts w:ascii="Tahoma" w:hAnsi="Tahoma" w:cs="Tahoma"/>
          <w:sz w:val="20"/>
          <w:szCs w:val="20"/>
        </w:rPr>
        <w:t>pomocné stavební konstrukce všeho druhu nutné k provedení díla (lešení, podpěrné konstrukce atp.);</w:t>
      </w:r>
    </w:p>
    <w:p w14:paraId="169F5774" w14:textId="77777777" w:rsidR="00961BE8" w:rsidRDefault="00575FA6">
      <w:pPr>
        <w:numPr>
          <w:ilvl w:val="0"/>
          <w:numId w:val="4"/>
        </w:numPr>
        <w:suppressAutoHyphens w:val="0"/>
        <w:spacing w:after="30"/>
        <w:ind w:left="851" w:hanging="284"/>
        <w:jc w:val="both"/>
        <w:rPr>
          <w:rFonts w:ascii="Tahoma" w:hAnsi="Tahoma" w:cs="Tahoma"/>
          <w:sz w:val="20"/>
          <w:szCs w:val="20"/>
        </w:rPr>
      </w:pPr>
      <w:r>
        <w:rPr>
          <w:rFonts w:ascii="Tahoma" w:hAnsi="Tahoma" w:cs="Tahoma"/>
          <w:sz w:val="20"/>
          <w:szCs w:val="20"/>
        </w:rPr>
        <w:t>zařízení staveniště provozního, výrobního i sociálního charakteru;</w:t>
      </w:r>
    </w:p>
    <w:p w14:paraId="169F5775" w14:textId="77777777" w:rsidR="00961BE8" w:rsidRDefault="00575FA6">
      <w:pPr>
        <w:numPr>
          <w:ilvl w:val="0"/>
          <w:numId w:val="4"/>
        </w:numPr>
        <w:suppressAutoHyphens w:val="0"/>
        <w:spacing w:after="180"/>
        <w:ind w:left="851" w:hanging="284"/>
        <w:jc w:val="both"/>
        <w:rPr>
          <w:rFonts w:ascii="Tahoma" w:hAnsi="Tahoma" w:cs="Tahoma"/>
        </w:rPr>
      </w:pPr>
      <w:r>
        <w:rPr>
          <w:rFonts w:ascii="Tahoma" w:hAnsi="Tahoma" w:cs="Tahoma"/>
          <w:sz w:val="20"/>
          <w:szCs w:val="20"/>
        </w:rPr>
        <w:t>ostatní provizorní konstrukce a objekty v rozsahu vymezeném příslušnou dokumentací a smlouvou; a to jak vůči objednateli, tak vůči třetím osobám.</w:t>
      </w:r>
    </w:p>
    <w:p w14:paraId="169F5776" w14:textId="77777777" w:rsidR="00961BE8" w:rsidRDefault="00575FA6">
      <w:pPr>
        <w:pStyle w:val="Seznam2"/>
        <w:numPr>
          <w:ilvl w:val="1"/>
          <w:numId w:val="28"/>
        </w:numPr>
        <w:tabs>
          <w:tab w:val="left" w:pos="567"/>
        </w:tabs>
        <w:spacing w:after="180"/>
        <w:ind w:left="0" w:firstLine="0"/>
        <w:jc w:val="both"/>
        <w:rPr>
          <w:rFonts w:ascii="Tahoma" w:hAnsi="Tahoma" w:cs="Tahoma"/>
        </w:rPr>
      </w:pPr>
      <w:r>
        <w:rPr>
          <w:rFonts w:ascii="Tahoma" w:hAnsi="Tahoma" w:cs="Tahoma"/>
        </w:rPr>
        <w:t>Předání a převzetí staveniště nemá vliv na odpovědnost za škodu podle obecně závazných předpisů, jakož i škodu způsobenou vadným provedením díla nebo jiným porušením závazku zhotovitele.</w:t>
      </w:r>
    </w:p>
    <w:p w14:paraId="169F5777" w14:textId="77777777" w:rsidR="00961BE8" w:rsidRDefault="00575FA6">
      <w:pPr>
        <w:pStyle w:val="Seznam2"/>
        <w:numPr>
          <w:ilvl w:val="1"/>
          <w:numId w:val="28"/>
        </w:numPr>
        <w:tabs>
          <w:tab w:val="left" w:pos="567"/>
        </w:tabs>
        <w:spacing w:after="180"/>
        <w:ind w:left="0" w:firstLine="0"/>
        <w:jc w:val="both"/>
        <w:rPr>
          <w:rFonts w:ascii="Tahoma" w:hAnsi="Tahoma" w:cs="Tahoma"/>
          <w:spacing w:val="-2"/>
        </w:rPr>
      </w:pPr>
      <w:r>
        <w:rPr>
          <w:rFonts w:ascii="Tahoma" w:hAnsi="Tahoma" w:cs="Tahoma"/>
        </w:rPr>
        <w:t>Smluvní strany se dohodly, že vlastníkem zhotovovaného díla a jeho oddělitelných částí i součástí a příslušenství je od počátku objednatel.</w:t>
      </w:r>
    </w:p>
    <w:p w14:paraId="169F5778" w14:textId="77777777" w:rsidR="00961BE8" w:rsidRDefault="00575FA6">
      <w:pPr>
        <w:pStyle w:val="Seznam2"/>
        <w:numPr>
          <w:ilvl w:val="1"/>
          <w:numId w:val="28"/>
        </w:numPr>
        <w:tabs>
          <w:tab w:val="left" w:pos="567"/>
        </w:tabs>
        <w:spacing w:after="180"/>
        <w:ind w:left="0" w:firstLine="0"/>
        <w:jc w:val="both"/>
        <w:rPr>
          <w:rFonts w:ascii="Tahoma" w:hAnsi="Tahoma" w:cs="Tahoma"/>
        </w:rPr>
      </w:pPr>
      <w:r>
        <w:rPr>
          <w:rFonts w:ascii="Tahoma" w:hAnsi="Tahoma" w:cs="Tahoma"/>
          <w:spacing w:val="-2"/>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169F5779" w14:textId="77777777" w:rsidR="00961BE8" w:rsidRDefault="00575FA6">
      <w:pPr>
        <w:pStyle w:val="Seznam2"/>
        <w:numPr>
          <w:ilvl w:val="1"/>
          <w:numId w:val="28"/>
        </w:numPr>
        <w:tabs>
          <w:tab w:val="left" w:pos="567"/>
        </w:tabs>
        <w:spacing w:after="180"/>
        <w:ind w:left="0" w:firstLine="0"/>
        <w:jc w:val="both"/>
        <w:rPr>
          <w:rFonts w:ascii="Tahoma" w:hAnsi="Tahoma" w:cs="Tahoma"/>
        </w:rPr>
      </w:pPr>
      <w:r>
        <w:rPr>
          <w:rFonts w:ascii="Tahoma" w:hAnsi="Tahoma" w:cs="Tahoma"/>
        </w:rPr>
        <w:t xml:space="preserve">Zhotovitel se zavazuje, že ve smlouvách se svými jednotlivými poddodavateli a jejich poddodavateli nebude sjednána tzv. výhrada vlastnictví, tedy takové ustanovení, které by stanovovalo, že zhotovované dílo či jakákoli jeho část je až do úplného zaplacení ceny za dílo ve vlastnictví poddodavatele. </w:t>
      </w:r>
      <w:r>
        <w:rPr>
          <w:rFonts w:ascii="Tahoma" w:hAnsi="Tahoma" w:cs="Tahoma"/>
        </w:rPr>
        <w:lastRenderedPageBreak/>
        <w:t>Jakákoliv část díla musí vždy přímo přecházet do vlastnictví objednatele dle této smlouvy. Za jakékoliv porušení této povinnosti je zhotovitel povinen zaplatit objednateli smluvní pokutu ve výši 100.000,- Kč.</w:t>
      </w:r>
    </w:p>
    <w:p w14:paraId="169F577A" w14:textId="77777777" w:rsidR="00961BE8" w:rsidRDefault="00575FA6">
      <w:pPr>
        <w:pStyle w:val="Seznam2"/>
        <w:numPr>
          <w:ilvl w:val="1"/>
          <w:numId w:val="28"/>
        </w:numPr>
        <w:tabs>
          <w:tab w:val="left" w:pos="567"/>
        </w:tabs>
        <w:spacing w:after="180"/>
        <w:ind w:left="0" w:firstLine="0"/>
        <w:jc w:val="both"/>
        <w:rPr>
          <w:rFonts w:ascii="Tahoma" w:hAnsi="Tahoma" w:cs="Tahoma"/>
        </w:rPr>
      </w:pPr>
      <w:r>
        <w:rPr>
          <w:rFonts w:ascii="Tahoma" w:hAnsi="Tahoma" w:cs="Tahoma"/>
        </w:rPr>
        <w:t>Zhotovitel nese odpovědnost za škodu vzniklou nedbalostí nebo úmyslným zaviněním zaměstnanci zhotovitele nebo jeho poddodavatele na předmětu smlouvy nebo v důsledku této nedbalosti či zavinění a zavazuje se k náhradě škody v plném rozsahu.</w:t>
      </w:r>
    </w:p>
    <w:p w14:paraId="169F577B" w14:textId="77777777" w:rsidR="00961BE8" w:rsidRDefault="00575FA6">
      <w:pPr>
        <w:pStyle w:val="Seznam2"/>
        <w:numPr>
          <w:ilvl w:val="1"/>
          <w:numId w:val="28"/>
        </w:numPr>
        <w:tabs>
          <w:tab w:val="left" w:pos="567"/>
        </w:tabs>
        <w:spacing w:after="180"/>
        <w:ind w:left="0" w:firstLine="0"/>
        <w:jc w:val="both"/>
        <w:rPr>
          <w:rFonts w:ascii="Tahoma" w:hAnsi="Tahoma" w:cs="Tahoma"/>
        </w:rPr>
      </w:pPr>
      <w:r>
        <w:rPr>
          <w:rFonts w:ascii="Tahoma" w:hAnsi="Tahoma" w:cs="Tahoma"/>
        </w:rPr>
        <w:t>Zhotovitele není povinen zjišťovat trasy a druhy inženýrských sítí vedoucích přes staveniště. Pokud však takové inženýrské sítě a trasy přes staveniště vedou, předá objednatel zhotoviteli dokumentaci o inženýrských sítích vedoucích staveništěm a zhotovitel je povinen zabezpečit jejich vytýčení. V takovém případě hotovitel odpovídá za poškození stávajících inženýrských sítí a cizích zařízení, k němuž došlo činností či nečinností zhotovitele nebo jeho poddodavatelů.</w:t>
      </w:r>
    </w:p>
    <w:p w14:paraId="169F577C" w14:textId="77777777" w:rsidR="00961BE8" w:rsidRDefault="00575FA6">
      <w:pPr>
        <w:pStyle w:val="Seznam2"/>
        <w:numPr>
          <w:ilvl w:val="1"/>
          <w:numId w:val="28"/>
        </w:numPr>
        <w:tabs>
          <w:tab w:val="left" w:pos="567"/>
        </w:tabs>
        <w:spacing w:after="180"/>
        <w:ind w:left="0" w:firstLine="0"/>
        <w:jc w:val="both"/>
        <w:rPr>
          <w:rFonts w:ascii="Tahoma" w:hAnsi="Tahoma" w:cs="Tahoma"/>
          <w:spacing w:val="-2"/>
        </w:rPr>
      </w:pPr>
      <w:r>
        <w:rPr>
          <w:rFonts w:ascii="Tahoma" w:hAnsi="Tahoma" w:cs="Tahoma"/>
        </w:rPr>
        <w:t>Nárok na náhradu škody musí být vždy prokazatelně uplatněn písemným doručením druhé straně nejpozději do 10 kalendářních dnů od data, kdy se poškozená strana o škodě dozvěděla.</w:t>
      </w:r>
    </w:p>
    <w:p w14:paraId="169F577D" w14:textId="77777777" w:rsidR="00961BE8" w:rsidRDefault="00575FA6">
      <w:pPr>
        <w:pStyle w:val="Seznam2"/>
        <w:numPr>
          <w:ilvl w:val="1"/>
          <w:numId w:val="28"/>
        </w:numPr>
        <w:tabs>
          <w:tab w:val="left" w:pos="709"/>
        </w:tabs>
        <w:spacing w:after="180"/>
        <w:ind w:left="0" w:firstLine="0"/>
        <w:jc w:val="both"/>
        <w:rPr>
          <w:rFonts w:ascii="Tahoma" w:hAnsi="Tahoma" w:cs="Tahoma"/>
        </w:rPr>
      </w:pPr>
      <w:r>
        <w:rPr>
          <w:rFonts w:ascii="Tahoma" w:hAnsi="Tahoma" w:cs="Tahoma"/>
          <w:spacing w:val="-2"/>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14:paraId="169F577E" w14:textId="77777777" w:rsidR="00961BE8" w:rsidRDefault="00575FA6">
      <w:pPr>
        <w:pStyle w:val="Seznam2"/>
        <w:numPr>
          <w:ilvl w:val="1"/>
          <w:numId w:val="28"/>
        </w:numPr>
        <w:tabs>
          <w:tab w:val="left" w:pos="709"/>
        </w:tabs>
        <w:spacing w:after="180"/>
        <w:ind w:left="0" w:firstLine="0"/>
        <w:jc w:val="both"/>
        <w:rPr>
          <w:rFonts w:ascii="Tahoma" w:hAnsi="Tahoma" w:cs="Tahoma"/>
        </w:rPr>
      </w:pPr>
      <w:r>
        <w:rPr>
          <w:rFonts w:ascii="Tahoma" w:hAnsi="Tahoma" w:cs="Tahoma"/>
        </w:rPr>
        <w:t>V případě dohody o náhradě škody musí být náhrada škody uhrazena nejpozději do 30 kalendářních dnů od data uzavření dohody.</w:t>
      </w:r>
    </w:p>
    <w:p w14:paraId="169F577F" w14:textId="77777777" w:rsidR="00961BE8" w:rsidRDefault="00575FA6">
      <w:pPr>
        <w:pStyle w:val="Seznam2"/>
        <w:numPr>
          <w:ilvl w:val="1"/>
          <w:numId w:val="28"/>
        </w:numPr>
        <w:tabs>
          <w:tab w:val="left" w:pos="709"/>
        </w:tabs>
        <w:ind w:left="0" w:firstLine="0"/>
        <w:jc w:val="both"/>
        <w:rPr>
          <w:rFonts w:ascii="Tahoma" w:hAnsi="Tahoma" w:cs="Tahoma"/>
          <w:b/>
          <w:sz w:val="22"/>
          <w:u w:val="single"/>
        </w:rPr>
      </w:pPr>
      <w:r>
        <w:rPr>
          <w:rFonts w:ascii="Tahoma" w:hAnsi="Tahoma" w:cs="Tahoma"/>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 Součástí zadávací dokumentace bude soupis stavebních prací, dodávek a služeb s výkazem výměr v těch částech, které nebyly doposud realizovány a dále obchodní podmínky ve formě Smlouvy o dílo, které byly součástí původního zadávacího řízení. Objednatel porovná (případně může porovnání provést třetí osoba zmocněná objednatelem) cenovou nabídku zhotovitele a cenovou nabídku nového zhotovitele (dodavatele, který byl vybrán k uzavření smlouvy) a částka, o kterou případně přesáhne nová cenová nabídka cenovou nabídku zhotovitele, bude společně s náklady spojenými s realizací nového zadávacího řízení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14:paraId="169F5780" w14:textId="77777777" w:rsidR="00961BE8" w:rsidRDefault="00575FA6">
      <w:pPr>
        <w:spacing w:before="480" w:after="120"/>
        <w:jc w:val="center"/>
        <w:outlineLvl w:val="0"/>
        <w:rPr>
          <w:rFonts w:ascii="Tahoma" w:hAnsi="Tahoma" w:cs="Tahoma"/>
          <w:spacing w:val="-2"/>
          <w:sz w:val="20"/>
          <w:szCs w:val="20"/>
        </w:rPr>
      </w:pPr>
      <w:r>
        <w:rPr>
          <w:rFonts w:ascii="Tahoma" w:hAnsi="Tahoma" w:cs="Tahoma"/>
          <w:b/>
          <w:sz w:val="22"/>
          <w:szCs w:val="20"/>
          <w:u w:val="single"/>
        </w:rPr>
        <w:t>XVI. Odpovědnost za vady – záruka</w:t>
      </w:r>
    </w:p>
    <w:p w14:paraId="169F5781" w14:textId="77777777" w:rsidR="00961BE8" w:rsidRDefault="00575FA6">
      <w:pPr>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pacing w:val="-2"/>
          <w:sz w:val="20"/>
          <w:szCs w:val="2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169F5782" w14:textId="77777777" w:rsidR="00961BE8" w:rsidRDefault="00575FA6">
      <w:pPr>
        <w:pStyle w:val="Zkladntextodsazen"/>
        <w:numPr>
          <w:ilvl w:val="0"/>
          <w:numId w:val="18"/>
        </w:numPr>
        <w:tabs>
          <w:tab w:val="left" w:pos="0"/>
          <w:tab w:val="left" w:pos="567"/>
        </w:tabs>
        <w:spacing w:after="180"/>
        <w:ind w:left="0" w:firstLine="0"/>
        <w:jc w:val="both"/>
        <w:rPr>
          <w:rFonts w:ascii="Tahoma" w:hAnsi="Tahoma" w:cs="Tahoma"/>
        </w:rPr>
      </w:pPr>
      <w:r>
        <w:rPr>
          <w:rFonts w:ascii="Tahoma" w:hAnsi="Tahoma" w:cs="Tahoma"/>
          <w:sz w:val="20"/>
          <w:szCs w:val="2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169F5783" w14:textId="77777777" w:rsidR="00961BE8" w:rsidRDefault="00575FA6">
      <w:pPr>
        <w:pStyle w:val="Zkladntext21"/>
        <w:numPr>
          <w:ilvl w:val="0"/>
          <w:numId w:val="18"/>
        </w:numPr>
        <w:tabs>
          <w:tab w:val="left" w:pos="0"/>
          <w:tab w:val="left" w:pos="567"/>
          <w:tab w:val="left" w:pos="1276"/>
        </w:tabs>
        <w:spacing w:after="180"/>
        <w:ind w:left="0" w:firstLine="0"/>
        <w:rPr>
          <w:rFonts w:ascii="Tahoma" w:hAnsi="Tahoma" w:cs="Tahoma"/>
        </w:rPr>
      </w:pPr>
      <w:r>
        <w:rPr>
          <w:rFonts w:ascii="Tahoma" w:hAnsi="Tahoma" w:cs="Tahoma"/>
        </w:rP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169F5784" w14:textId="77777777" w:rsidR="00961BE8" w:rsidRDefault="00575FA6">
      <w:pPr>
        <w:pStyle w:val="Zkladntext21"/>
        <w:numPr>
          <w:ilvl w:val="0"/>
          <w:numId w:val="18"/>
        </w:numPr>
        <w:tabs>
          <w:tab w:val="left" w:pos="0"/>
          <w:tab w:val="left" w:pos="567"/>
          <w:tab w:val="left" w:pos="1276"/>
        </w:tabs>
        <w:spacing w:after="180"/>
        <w:ind w:left="0" w:firstLine="0"/>
        <w:rPr>
          <w:rFonts w:ascii="Tahoma" w:hAnsi="Tahoma" w:cs="Tahoma"/>
        </w:rPr>
      </w:pPr>
      <w:r>
        <w:rPr>
          <w:rFonts w:ascii="Tahoma" w:hAnsi="Tahoma" w:cs="Tahoma"/>
        </w:rPr>
        <w:t xml:space="preserve">Vadami se rozumí i nedodělky, tj. nedokončené práce (plnění). Drobné odchylky, které nemají jakýkoliv vliv jak na dílčí či celkovou technickou a technologickou funkčnost díla nebo na zvýšení ceny </w:t>
      </w:r>
      <w:r>
        <w:rPr>
          <w:rFonts w:ascii="Tahoma" w:hAnsi="Tahoma" w:cs="Tahoma"/>
        </w:rPr>
        <w:lastRenderedPageBreak/>
        <w:t>plnění zhotovitele, se nepovažují za vady či nedodělky v případě, že s nimi vyjádřil objednatel písemný souhlas za předpokladu, že tyto odchylky budou vyznačeny v dokumentaci skutečného provedení díla.</w:t>
      </w:r>
    </w:p>
    <w:p w14:paraId="169F5785" w14:textId="77777777" w:rsidR="00961BE8" w:rsidRDefault="00575FA6">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z w:val="20"/>
          <w:szCs w:val="20"/>
        </w:rPr>
        <w:t xml:space="preserve">Zhotovitel se zavazuje, že dílo bude mít po dobu trvání záruční doby vlastnosti stanovené příslušnou projektovou a technickou dokumentací včetně jejich změn a doplňků, technickými normami, které se na jeho provedení vztahují, jinak vlastnosti a jakost odpovídající účelu této smlouvy a přiměřenou zvláštnostem díla, použité technologii, materiálu, pokynům a podkladům dodaným objednatelem po celou dobu trvání záruky. Není-li stanoveno jinak, je zhotovitel odpovědný za vady plnění podle </w:t>
      </w:r>
      <w:r>
        <w:rPr>
          <w:rFonts w:ascii="Tahoma" w:hAnsi="Tahoma" w:cs="Tahoma"/>
          <w:b/>
          <w:sz w:val="20"/>
          <w:szCs w:val="20"/>
        </w:rPr>
        <w:t>§ 2615–2619 OZ</w:t>
      </w:r>
      <w:r>
        <w:rPr>
          <w:rFonts w:ascii="Tahoma" w:hAnsi="Tahoma" w:cs="Tahoma"/>
          <w:sz w:val="20"/>
          <w:szCs w:val="20"/>
        </w:rPr>
        <w:t xml:space="preserve"> a </w:t>
      </w:r>
      <w:r>
        <w:rPr>
          <w:rFonts w:ascii="Tahoma" w:hAnsi="Tahoma" w:cs="Tahoma"/>
          <w:b/>
          <w:sz w:val="20"/>
          <w:szCs w:val="20"/>
        </w:rPr>
        <w:t>§ 2629–2630 OZ</w:t>
      </w:r>
      <w:r>
        <w:rPr>
          <w:rFonts w:ascii="Tahoma" w:hAnsi="Tahoma" w:cs="Tahoma"/>
          <w:sz w:val="20"/>
          <w:szCs w:val="20"/>
        </w:rPr>
        <w:t>.</w:t>
      </w:r>
    </w:p>
    <w:p w14:paraId="169F5786" w14:textId="77777777" w:rsidR="00961BE8" w:rsidRDefault="00575FA6">
      <w:pPr>
        <w:pStyle w:val="Zkladntextodsazen"/>
        <w:numPr>
          <w:ilvl w:val="0"/>
          <w:numId w:val="18"/>
        </w:numPr>
        <w:tabs>
          <w:tab w:val="left" w:pos="0"/>
          <w:tab w:val="left" w:pos="567"/>
        </w:tabs>
        <w:spacing w:after="180"/>
        <w:ind w:left="0" w:firstLine="0"/>
        <w:jc w:val="both"/>
        <w:rPr>
          <w:rFonts w:ascii="Tahoma" w:hAnsi="Tahoma" w:cs="Tahoma"/>
          <w:sz w:val="20"/>
          <w:szCs w:val="20"/>
        </w:rPr>
      </w:pPr>
      <w:r>
        <w:rPr>
          <w:rFonts w:ascii="Tahoma" w:hAnsi="Tahoma" w:cs="Tahoma"/>
          <w:sz w:val="20"/>
          <w:szCs w:val="20"/>
        </w:rPr>
        <w:t>Záruční doba u dílčího prokazatelného vadného plnění neběží po dobu, po kterou objednatel nemohl užívat část předmětu díla pro jeho vady, za které odpovídá zhotovitel.</w:t>
      </w:r>
    </w:p>
    <w:p w14:paraId="169F5787" w14:textId="77777777" w:rsidR="00961BE8" w:rsidRDefault="00575FA6">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sz w:val="20"/>
          <w:szCs w:val="20"/>
        </w:rPr>
        <w:t>Objednatel je oprávněn reklamovat u zhotovitele vady jeho plnění nejpozději do konce záruční doby. Reklamaci provádí objednatel písemně, v reklamaci vady popíše a uvede své požadavky, včetně termínu pro odstranění vad zhotovitelem s tím, že je-li reklamace oprávněná, má objednatel níže uvedená práva:</w:t>
      </w:r>
    </w:p>
    <w:p w14:paraId="169F5788" w14:textId="77777777" w:rsidR="00961BE8" w:rsidRDefault="00575FA6">
      <w:pPr>
        <w:widowControl w:val="0"/>
        <w:ind w:left="1276" w:hanging="709"/>
        <w:jc w:val="both"/>
        <w:rPr>
          <w:rFonts w:ascii="Tahoma" w:hAnsi="Tahoma" w:cs="Tahoma"/>
          <w:sz w:val="20"/>
          <w:szCs w:val="20"/>
        </w:rPr>
      </w:pPr>
      <w:r>
        <w:rPr>
          <w:rFonts w:ascii="Tahoma" w:hAnsi="Tahoma" w:cs="Tahoma"/>
          <w:sz w:val="20"/>
          <w:szCs w:val="20"/>
        </w:rPr>
        <w:t>16.7.1</w:t>
      </w:r>
      <w:r>
        <w:rPr>
          <w:rFonts w:ascii="Tahoma" w:hAnsi="Tahoma" w:cs="Tahoma"/>
          <w:sz w:val="20"/>
          <w:szCs w:val="20"/>
        </w:rPr>
        <w:tab/>
      </w:r>
      <w:r>
        <w:rPr>
          <w:rFonts w:ascii="Tahoma" w:hAnsi="Tahoma" w:cs="Tahoma"/>
          <w:spacing w:val="-4"/>
          <w:sz w:val="20"/>
          <w:szCs w:val="20"/>
        </w:rPr>
        <w:t>Je-li vadné plnění podstatným porušením smlouvy (</w:t>
      </w:r>
      <w:r>
        <w:rPr>
          <w:rFonts w:ascii="Tahoma" w:hAnsi="Tahoma" w:cs="Tahoma"/>
          <w:b/>
          <w:spacing w:val="-4"/>
          <w:sz w:val="20"/>
          <w:szCs w:val="20"/>
        </w:rPr>
        <w:t>§ 2106 OZ</w:t>
      </w:r>
      <w:r>
        <w:rPr>
          <w:rFonts w:ascii="Tahoma" w:hAnsi="Tahoma" w:cs="Tahoma"/>
          <w:spacing w:val="-4"/>
          <w:sz w:val="20"/>
          <w:szCs w:val="20"/>
        </w:rPr>
        <w:t>), vzniká objednateli právo na:</w:t>
      </w:r>
    </w:p>
    <w:p w14:paraId="169F5789" w14:textId="77777777" w:rsidR="00961BE8" w:rsidRDefault="00575FA6">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odstranění vady dodáním nové věci bez vady nebo dodáním chybějící věci</w:t>
      </w:r>
    </w:p>
    <w:p w14:paraId="169F578A" w14:textId="77777777" w:rsidR="00961BE8" w:rsidRDefault="00575FA6">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na odstranění vady opravou věci</w:t>
      </w:r>
    </w:p>
    <w:p w14:paraId="169F578B" w14:textId="77777777" w:rsidR="00961BE8" w:rsidRDefault="00575FA6">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na přiměřenou slevu z ceny</w:t>
      </w:r>
    </w:p>
    <w:p w14:paraId="169F578C" w14:textId="77777777" w:rsidR="00961BE8" w:rsidRDefault="00575FA6">
      <w:pPr>
        <w:widowControl w:val="0"/>
        <w:numPr>
          <w:ilvl w:val="0"/>
          <w:numId w:val="23"/>
        </w:numPr>
        <w:suppressAutoHyphens w:val="0"/>
        <w:ind w:left="1560" w:hanging="283"/>
        <w:jc w:val="both"/>
        <w:rPr>
          <w:rFonts w:ascii="Tahoma" w:hAnsi="Tahoma" w:cs="Tahoma"/>
          <w:sz w:val="20"/>
          <w:szCs w:val="20"/>
        </w:rPr>
      </w:pPr>
      <w:r>
        <w:rPr>
          <w:rFonts w:ascii="Tahoma" w:hAnsi="Tahoma" w:cs="Tahoma"/>
          <w:sz w:val="20"/>
          <w:szCs w:val="20"/>
        </w:rPr>
        <w:t>odstoupit od smlouvy.</w:t>
      </w:r>
    </w:p>
    <w:p w14:paraId="169F578D" w14:textId="77777777" w:rsidR="00961BE8" w:rsidRDefault="00961BE8">
      <w:pPr>
        <w:widowControl w:val="0"/>
        <w:tabs>
          <w:tab w:val="left" w:pos="0"/>
        </w:tabs>
        <w:jc w:val="both"/>
        <w:rPr>
          <w:rFonts w:ascii="Tahoma" w:hAnsi="Tahoma" w:cs="Tahoma"/>
          <w:sz w:val="20"/>
          <w:szCs w:val="20"/>
        </w:rPr>
      </w:pPr>
    </w:p>
    <w:p w14:paraId="169F578E"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16.7.2</w:t>
      </w:r>
      <w:r>
        <w:rPr>
          <w:rFonts w:ascii="Tahoma" w:hAnsi="Tahoma" w:cs="Tahoma"/>
          <w:sz w:val="20"/>
          <w:szCs w:val="20"/>
        </w:rPr>
        <w:tab/>
        <w:t>Je-li vadné plnění nepodstatným porušením smlouvy (</w:t>
      </w:r>
      <w:r>
        <w:rPr>
          <w:rFonts w:ascii="Tahoma" w:hAnsi="Tahoma" w:cs="Tahoma"/>
          <w:b/>
          <w:sz w:val="20"/>
          <w:szCs w:val="20"/>
        </w:rPr>
        <w:t>§ 2107 OZ</w:t>
      </w:r>
      <w:r>
        <w:rPr>
          <w:rFonts w:ascii="Tahoma" w:hAnsi="Tahoma" w:cs="Tahoma"/>
          <w:sz w:val="20"/>
          <w:szCs w:val="20"/>
        </w:rPr>
        <w:t>), vzniká objednateli právo na odstranění vady nebo na přiměřenou slevu z ceny.</w:t>
      </w:r>
    </w:p>
    <w:p w14:paraId="169F578F"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16.7.3.</w:t>
      </w:r>
      <w:r>
        <w:rPr>
          <w:rFonts w:ascii="Tahoma" w:hAnsi="Tahoma" w:cs="Tahoma"/>
          <w:sz w:val="20"/>
          <w:szCs w:val="20"/>
        </w:rPr>
        <w:tab/>
        <w:t xml:space="preserve">Výše uvedenými ujednáními v čl. XVI. body 16.7.1 a 16.7.2 není dotčeno ustanovení </w:t>
      </w:r>
      <w:r>
        <w:rPr>
          <w:rFonts w:ascii="Tahoma" w:hAnsi="Tahoma" w:cs="Tahoma"/>
          <w:b/>
          <w:sz w:val="20"/>
          <w:szCs w:val="20"/>
        </w:rPr>
        <w:t>§ 2629</w:t>
      </w:r>
      <w:r>
        <w:rPr>
          <w:rFonts w:ascii="Tahoma" w:hAnsi="Tahoma" w:cs="Tahoma"/>
          <w:sz w:val="20"/>
          <w:szCs w:val="20"/>
        </w:rPr>
        <w:t xml:space="preserve"> a </w:t>
      </w:r>
      <w:r>
        <w:rPr>
          <w:rFonts w:ascii="Tahoma" w:hAnsi="Tahoma" w:cs="Tahoma"/>
          <w:b/>
          <w:sz w:val="20"/>
          <w:szCs w:val="20"/>
        </w:rPr>
        <w:t>§ 2630OZ</w:t>
      </w:r>
      <w:r>
        <w:rPr>
          <w:rFonts w:ascii="Tahoma" w:hAnsi="Tahoma" w:cs="Tahoma"/>
          <w:sz w:val="20"/>
          <w:szCs w:val="20"/>
        </w:rPr>
        <w:t xml:space="preserve"> o vadách stavby.</w:t>
      </w:r>
    </w:p>
    <w:p w14:paraId="169F5790" w14:textId="77777777" w:rsidR="00961BE8" w:rsidRDefault="00575FA6">
      <w:pPr>
        <w:widowControl w:val="0"/>
        <w:numPr>
          <w:ilvl w:val="0"/>
          <w:numId w:val="18"/>
        </w:numPr>
        <w:tabs>
          <w:tab w:val="left" w:pos="0"/>
          <w:tab w:val="left" w:pos="567"/>
        </w:tabs>
        <w:suppressAutoHyphens w:val="0"/>
        <w:spacing w:after="180"/>
        <w:ind w:left="0" w:firstLine="0"/>
        <w:jc w:val="both"/>
        <w:rPr>
          <w:rFonts w:ascii="Tahoma" w:hAnsi="Tahoma" w:cs="Tahoma"/>
          <w:b/>
          <w:sz w:val="20"/>
          <w:szCs w:val="20"/>
        </w:rPr>
      </w:pPr>
      <w:r>
        <w:rPr>
          <w:rFonts w:ascii="Tahoma" w:hAnsi="Tahoma" w:cs="Tahoma"/>
          <w:sz w:val="20"/>
          <w:szCs w:val="20"/>
        </w:rPr>
        <w:t>Objednatel má právo volby způsobu odstranění důsledku vadného plnění. Zhotovitel je povinen do 5kalendářníchdnů ode dne obdržení reklamace zaslat objednateli své písemné stanovisko s uvedením, zda reklamaci uznává nebo sdělí objednateli své námitky spolu s jejich odůvodněním. Zhotovitel se zavazuje zahájit bezplatné odstranění vad díla nejpozději do 14 kalendářních dnů od obdržení reklamace, a to i tehdy, neuznává-li odpovědnost za své vady. V případě odstranění vady dodáním náhradního plnění běží pro toto náhradní plnění nová záruční doba, a to ode dne převzetí nového plnění objednatelem.</w:t>
      </w:r>
    </w:p>
    <w:p w14:paraId="169F5791" w14:textId="77777777" w:rsidR="00961BE8" w:rsidRDefault="00575FA6">
      <w:pPr>
        <w:widowControl w:val="0"/>
        <w:numPr>
          <w:ilvl w:val="0"/>
          <w:numId w:val="18"/>
        </w:numPr>
        <w:tabs>
          <w:tab w:val="left" w:pos="0"/>
          <w:tab w:val="left" w:pos="567"/>
        </w:tabs>
        <w:suppressAutoHyphens w:val="0"/>
        <w:spacing w:after="180"/>
        <w:ind w:left="0" w:firstLine="0"/>
        <w:jc w:val="both"/>
        <w:rPr>
          <w:rFonts w:ascii="Tahoma" w:hAnsi="Tahoma" w:cs="Tahoma"/>
          <w:sz w:val="20"/>
          <w:szCs w:val="20"/>
        </w:rPr>
      </w:pPr>
      <w:r>
        <w:rPr>
          <w:rFonts w:ascii="Tahoma" w:hAnsi="Tahoma" w:cs="Tahoma"/>
          <w:b/>
          <w:sz w:val="20"/>
          <w:szCs w:val="20"/>
        </w:rPr>
        <w:t>Délka záruční doby je 60 měsíců na stavební práce a 24 měsíců na výrobky a technologie s vlastním záručním listem.</w:t>
      </w:r>
      <w:r>
        <w:rPr>
          <w:rFonts w:ascii="Tahoma" w:hAnsi="Tahoma" w:cs="Tahoma"/>
          <w:sz w:val="20"/>
          <w:szCs w:val="20"/>
        </w:rPr>
        <w:t xml:space="preserve"> Záruční doba počíná běžet od protokolárního převzetí celého předmětu díla objednatelem.</w:t>
      </w:r>
    </w:p>
    <w:p w14:paraId="169F5792" w14:textId="77777777" w:rsidR="00961BE8" w:rsidRDefault="00575FA6">
      <w:pPr>
        <w:widowControl w:val="0"/>
        <w:numPr>
          <w:ilvl w:val="0"/>
          <w:numId w:val="18"/>
        </w:numPr>
        <w:tabs>
          <w:tab w:val="left" w:pos="0"/>
          <w:tab w:val="left" w:pos="709"/>
        </w:tabs>
        <w:suppressAutoHyphens w:val="0"/>
        <w:spacing w:after="180"/>
        <w:ind w:left="0" w:firstLine="0"/>
        <w:jc w:val="both"/>
        <w:rPr>
          <w:rFonts w:ascii="Tahoma" w:hAnsi="Tahoma" w:cs="Tahoma"/>
          <w:sz w:val="20"/>
          <w:szCs w:val="20"/>
        </w:rPr>
      </w:pPr>
      <w:r>
        <w:rPr>
          <w:rFonts w:ascii="Tahoma" w:hAnsi="Tahoma" w:cs="Tahoma"/>
          <w:sz w:val="20"/>
          <w:szCs w:val="20"/>
        </w:rPr>
        <w:t>Neodstraní-li zhotovitel reklamované vady či nedodělky v objednatelem stanovené lhůtě přiměřeně dle charakteru vad a nedodělků, nebo oznámí-li před jejím uplynutím, že vady či nedodělky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14:paraId="169F5793" w14:textId="77777777" w:rsidR="00961BE8" w:rsidRDefault="00575FA6">
      <w:pPr>
        <w:widowControl w:val="0"/>
        <w:numPr>
          <w:ilvl w:val="0"/>
          <w:numId w:val="18"/>
        </w:numPr>
        <w:tabs>
          <w:tab w:val="left" w:pos="0"/>
          <w:tab w:val="left" w:pos="709"/>
        </w:tabs>
        <w:suppressAutoHyphens w:val="0"/>
        <w:spacing w:after="180"/>
        <w:ind w:left="0" w:firstLine="0"/>
        <w:jc w:val="both"/>
        <w:rPr>
          <w:rFonts w:ascii="Tahoma" w:hAnsi="Tahoma" w:cs="Tahoma"/>
          <w:b/>
          <w:sz w:val="22"/>
          <w:szCs w:val="20"/>
          <w:u w:val="single"/>
        </w:rPr>
      </w:pPr>
      <w:r>
        <w:rPr>
          <w:rFonts w:ascii="Tahoma" w:hAnsi="Tahoma" w:cs="Tahoma"/>
          <w:sz w:val="20"/>
          <w:szCs w:val="20"/>
        </w:rPr>
        <w:t>Práva a povinnosti ze zhotovitelem poskytnuté záruky nezanikají, ohledně objednateli předanému předmětu díla, ani pro případ odstoupení jedné ze stran od smlouvy. Nároky z odpovědnosti za vady se nedotýkají nároků na náhradu škody nebo na smluvní pokutu.</w:t>
      </w:r>
    </w:p>
    <w:p w14:paraId="169F5794"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XVII. Zánik závazků</w:t>
      </w:r>
    </w:p>
    <w:p w14:paraId="169F5795" w14:textId="77777777" w:rsidR="00961BE8" w:rsidRDefault="00575FA6">
      <w:pPr>
        <w:widowControl w:val="0"/>
        <w:spacing w:after="120"/>
        <w:jc w:val="both"/>
        <w:rPr>
          <w:rFonts w:ascii="Tahoma" w:hAnsi="Tahoma" w:cs="Tahoma"/>
          <w:b/>
          <w:sz w:val="20"/>
          <w:szCs w:val="20"/>
        </w:rPr>
      </w:pPr>
      <w:r>
        <w:rPr>
          <w:rFonts w:ascii="Tahoma" w:hAnsi="Tahoma" w:cs="Tahoma"/>
          <w:sz w:val="20"/>
          <w:szCs w:val="20"/>
        </w:rPr>
        <w:t>Závazky smluvních stran ze smlouvy zanikají:</w:t>
      </w:r>
    </w:p>
    <w:p w14:paraId="169F5796" w14:textId="77777777" w:rsidR="00961BE8" w:rsidRDefault="00575FA6">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Splněním</w:t>
      </w:r>
    </w:p>
    <w:p w14:paraId="169F5797" w14:textId="77777777" w:rsidR="00961BE8" w:rsidRDefault="00575FA6">
      <w:pPr>
        <w:widowControl w:val="0"/>
        <w:spacing w:after="180"/>
        <w:jc w:val="both"/>
        <w:rPr>
          <w:rFonts w:ascii="Tahoma" w:hAnsi="Tahoma" w:cs="Tahoma"/>
          <w:b/>
          <w:sz w:val="20"/>
          <w:szCs w:val="20"/>
        </w:rPr>
      </w:pPr>
      <w:r>
        <w:rPr>
          <w:rFonts w:ascii="Tahoma" w:hAnsi="Tahoma" w:cs="Tahoma"/>
          <w:sz w:val="20"/>
          <w:szCs w:val="20"/>
        </w:rPr>
        <w:lastRenderedPageBreak/>
        <w:t xml:space="preserve">Závazky smluvních stran z této smlouvy zanikají především jejich splněním a tímto ujednáním není dotčeno ust. </w:t>
      </w:r>
      <w:r>
        <w:rPr>
          <w:rFonts w:ascii="Tahoma" w:hAnsi="Tahoma" w:cs="Tahoma"/>
          <w:b/>
          <w:sz w:val="20"/>
          <w:szCs w:val="20"/>
        </w:rPr>
        <w:t>§2628 OZ</w:t>
      </w:r>
      <w:r>
        <w:rPr>
          <w:rFonts w:ascii="Tahoma" w:hAnsi="Tahoma" w:cs="Tahoma"/>
          <w:sz w:val="20"/>
          <w:szCs w:val="20"/>
        </w:rPr>
        <w:t>.</w:t>
      </w:r>
    </w:p>
    <w:p w14:paraId="169F5798" w14:textId="77777777" w:rsidR="00961BE8" w:rsidRDefault="00575FA6">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Dohodou smluvních stran</w:t>
      </w:r>
    </w:p>
    <w:p w14:paraId="169F5799" w14:textId="77777777" w:rsidR="00961BE8" w:rsidRDefault="00575FA6">
      <w:pPr>
        <w:widowControl w:val="0"/>
        <w:spacing w:after="180"/>
        <w:jc w:val="both"/>
        <w:rPr>
          <w:rFonts w:ascii="Tahoma" w:hAnsi="Tahoma" w:cs="Tahoma"/>
          <w:b/>
          <w:sz w:val="20"/>
          <w:szCs w:val="20"/>
        </w:rPr>
      </w:pPr>
      <w:r>
        <w:rPr>
          <w:rFonts w:ascii="Tahoma" w:hAnsi="Tahoma" w:cs="Tahoma"/>
          <w:sz w:val="20"/>
          <w:szCs w:val="20"/>
        </w:rPr>
        <w:t>Jednotlivé závazky smluvních stran, jakož i smlouva jako celek, mohou rovněž zaniknout, dohodnou-li se na tom smluvní strany formou písemného dodatku k této smlouvě. Takový dodatek musí být písemný a obsahovat vypořádání všech závazků, na které smluvní strany, které takový dodatek uzavírají, mohly pomyslet, jinak je neplatná.</w:t>
      </w:r>
    </w:p>
    <w:p w14:paraId="169F579A" w14:textId="77777777" w:rsidR="00961BE8" w:rsidRDefault="00575FA6">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Odstoupením od smlouvy</w:t>
      </w:r>
    </w:p>
    <w:p w14:paraId="169F579B" w14:textId="77777777" w:rsidR="00961BE8" w:rsidRDefault="00575FA6">
      <w:pPr>
        <w:widowControl w:val="0"/>
        <w:spacing w:after="180"/>
        <w:jc w:val="both"/>
        <w:rPr>
          <w:rFonts w:ascii="Tahoma" w:hAnsi="Tahoma" w:cs="Tahoma"/>
          <w:sz w:val="20"/>
          <w:szCs w:val="20"/>
        </w:rPr>
      </w:pPr>
      <w:r>
        <w:rPr>
          <w:rFonts w:ascii="Tahoma" w:hAnsi="Tahoma" w:cs="Tahoma"/>
          <w:sz w:val="20"/>
          <w:szCs w:val="20"/>
        </w:rPr>
        <w:t xml:space="preserve">Odstoupit od smlouvy lze pouze z důvodů stanovených v této smlouvě nebo zákonem </w:t>
      </w:r>
      <w:r>
        <w:rPr>
          <w:rFonts w:ascii="Tahoma" w:hAnsi="Tahoma" w:cs="Tahoma"/>
          <w:b/>
          <w:sz w:val="20"/>
          <w:szCs w:val="20"/>
        </w:rPr>
        <w:t>(§ 2001a násl. OZ</w:t>
      </w:r>
      <w:r>
        <w:rPr>
          <w:rFonts w:ascii="Tahoma" w:hAnsi="Tahoma" w:cs="Tahoma"/>
          <w:sz w:val="20"/>
          <w:szCs w:val="20"/>
        </w:rPr>
        <w:t>).</w:t>
      </w:r>
    </w:p>
    <w:p w14:paraId="169F579C" w14:textId="77777777" w:rsidR="00961BE8" w:rsidRDefault="00575FA6">
      <w:pPr>
        <w:widowControl w:val="0"/>
        <w:spacing w:after="120"/>
        <w:ind w:left="1276" w:hanging="709"/>
        <w:jc w:val="both"/>
        <w:rPr>
          <w:rFonts w:ascii="Tahoma" w:hAnsi="Tahoma" w:cs="Tahoma"/>
          <w:sz w:val="20"/>
          <w:szCs w:val="20"/>
        </w:rPr>
      </w:pPr>
      <w:r>
        <w:rPr>
          <w:rFonts w:ascii="Tahoma" w:hAnsi="Tahoma" w:cs="Tahoma"/>
          <w:sz w:val="20"/>
          <w:szCs w:val="20"/>
        </w:rPr>
        <w:t>17.3.1 Kterákoli ze smluvních stran může odstoupit od této smlouvy, poruší-li druhá strana podstatným způsobem své smluvní povinnosti, přestože byla na tuto skutečnost prokazatelným způsobem (doporučeným dopisem) upozorněna.</w:t>
      </w:r>
    </w:p>
    <w:p w14:paraId="169F579D" w14:textId="77777777" w:rsidR="00961BE8" w:rsidRDefault="00575FA6">
      <w:pPr>
        <w:widowControl w:val="0"/>
        <w:spacing w:after="180"/>
        <w:ind w:left="1276" w:hanging="709"/>
        <w:jc w:val="both"/>
        <w:rPr>
          <w:rFonts w:ascii="Tahoma" w:hAnsi="Tahoma" w:cs="Tahoma"/>
          <w:sz w:val="20"/>
          <w:szCs w:val="20"/>
        </w:rPr>
      </w:pPr>
      <w:r>
        <w:rPr>
          <w:rFonts w:ascii="Tahoma" w:hAnsi="Tahoma" w:cs="Tahoma"/>
          <w:sz w:val="20"/>
          <w:szCs w:val="20"/>
        </w:rPr>
        <w:tab/>
        <w:t>Stanoví-li oprávněná smluvní strana druhé smluvní straně pro splnění jeho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lhůta dodatečného plnění, poté, co prohlášení druhé smluvní strany obdržela. Smluvní strana může také od smlouvy odstoupit bez zbytečného odkladu poté, co z chování druhé strany nepochybně vyplyne, že poruší smlouvu podstatným způsobem a nedá – li na výzvu oprávněné strany přiměřenou jistotu.</w:t>
      </w:r>
    </w:p>
    <w:p w14:paraId="169F579E" w14:textId="77777777" w:rsidR="00961BE8" w:rsidRDefault="00575FA6">
      <w:pPr>
        <w:widowControl w:val="0"/>
        <w:ind w:left="1276" w:hanging="567"/>
        <w:jc w:val="both"/>
        <w:rPr>
          <w:rFonts w:ascii="Tahoma" w:hAnsi="Tahoma" w:cs="Tahoma"/>
          <w:sz w:val="20"/>
          <w:szCs w:val="20"/>
        </w:rPr>
      </w:pPr>
      <w:r>
        <w:rPr>
          <w:rFonts w:ascii="Tahoma" w:hAnsi="Tahoma" w:cs="Tahoma"/>
          <w:sz w:val="20"/>
          <w:szCs w:val="20"/>
        </w:rPr>
        <w:tab/>
      </w:r>
      <w:r>
        <w:rPr>
          <w:rFonts w:ascii="Tahoma" w:hAnsi="Tahoma" w:cs="Tahoma"/>
          <w:sz w:val="20"/>
          <w:szCs w:val="20"/>
          <w:u w:val="single"/>
        </w:rPr>
        <w:t>Za podstatné porušení smlouvy se považuje zejména</w:t>
      </w:r>
      <w:r>
        <w:rPr>
          <w:rFonts w:ascii="Tahoma" w:hAnsi="Tahoma" w:cs="Tahoma"/>
          <w:sz w:val="20"/>
          <w:szCs w:val="20"/>
        </w:rPr>
        <w:t>:</w:t>
      </w:r>
    </w:p>
    <w:p w14:paraId="169F579F" w14:textId="77777777" w:rsidR="00961BE8" w:rsidRDefault="00575FA6">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t>pokud dílo není prováděno v souladu s projektovou dokumentací, soupisem stavebních prací, dodávek a služeb s výkazem výměr, závaznými normami a ostatními platnými předpisy; a/nebo</w:t>
      </w:r>
    </w:p>
    <w:p w14:paraId="169F57A0" w14:textId="77777777" w:rsidR="00961BE8" w:rsidRDefault="00575FA6">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t>překročení smluvené pevné ceny díla; a/nebo</w:t>
      </w:r>
    </w:p>
    <w:p w14:paraId="169F57A1" w14:textId="77777777" w:rsidR="00961BE8" w:rsidRDefault="00575FA6">
      <w:pPr>
        <w:widowControl w:val="0"/>
        <w:numPr>
          <w:ilvl w:val="0"/>
          <w:numId w:val="24"/>
        </w:numPr>
        <w:suppressAutoHyphens w:val="0"/>
        <w:ind w:left="1560" w:hanging="284"/>
        <w:jc w:val="both"/>
        <w:rPr>
          <w:rFonts w:ascii="Tahoma" w:hAnsi="Tahoma" w:cs="Tahoma"/>
          <w:sz w:val="20"/>
          <w:szCs w:val="20"/>
        </w:rPr>
      </w:pPr>
      <w:r>
        <w:rPr>
          <w:rFonts w:ascii="Tahoma" w:hAnsi="Tahoma" w:cs="Tahoma"/>
          <w:sz w:val="20"/>
          <w:szCs w:val="20"/>
        </w:rPr>
        <w:t>neplacení dohodnutých faktur objednatelem déle než 3 měsíce; a/nebo</w:t>
      </w:r>
    </w:p>
    <w:p w14:paraId="169F57A2" w14:textId="77777777" w:rsidR="00961BE8" w:rsidRDefault="00575FA6">
      <w:pPr>
        <w:widowControl w:val="0"/>
        <w:numPr>
          <w:ilvl w:val="0"/>
          <w:numId w:val="24"/>
        </w:numPr>
        <w:suppressAutoHyphens w:val="0"/>
        <w:ind w:left="1560" w:hanging="284"/>
        <w:jc w:val="both"/>
        <w:rPr>
          <w:rFonts w:ascii="Tahoma" w:hAnsi="Tahoma" w:cs="Tahoma"/>
          <w:sz w:val="20"/>
          <w:szCs w:val="20"/>
          <w:lang w:eastAsia="ar-SA"/>
        </w:rPr>
      </w:pPr>
      <w:r>
        <w:rPr>
          <w:rFonts w:ascii="Tahoma" w:hAnsi="Tahoma" w:cs="Tahoma"/>
          <w:sz w:val="20"/>
          <w:szCs w:val="20"/>
        </w:rPr>
        <w:t>pokud zhotovitel díla neodstraní vady, na které byl upozorněn objednatelem ve stavebním deníku, ani v přiměřené lhůtě za tímto účelem poskytnuté objednatelem; a/nebo</w:t>
      </w:r>
    </w:p>
    <w:p w14:paraId="169F57A3" w14:textId="77777777" w:rsidR="00961BE8" w:rsidRDefault="00575FA6">
      <w:pPr>
        <w:numPr>
          <w:ilvl w:val="0"/>
          <w:numId w:val="24"/>
        </w:numPr>
        <w:suppressAutoHyphens w:val="0"/>
        <w:ind w:left="1560" w:hanging="284"/>
        <w:jc w:val="both"/>
        <w:rPr>
          <w:rFonts w:ascii="Tahoma" w:hAnsi="Tahoma" w:cs="Tahoma"/>
        </w:rPr>
      </w:pPr>
      <w:r>
        <w:rPr>
          <w:rFonts w:ascii="Tahoma" w:hAnsi="Tahoma" w:cs="Tahoma"/>
          <w:sz w:val="20"/>
          <w:szCs w:val="20"/>
          <w:lang w:eastAsia="ar-SA"/>
        </w:rPr>
        <w:t>jestliže dojde k zahájení insolvenčního řízení, jehož předmětem je dlužníkův (zhotovitelův) úpadek nebo hrozící úpadek, ve smyslu zákona č. 182/2006 Sb. o úpadku a způsobech jeho řešení (insolvenční zákon), ve znění pozdějších předpisů</w:t>
      </w:r>
      <w:r>
        <w:rPr>
          <w:rFonts w:ascii="Tahoma" w:hAnsi="Tahoma" w:cs="Tahoma"/>
          <w:sz w:val="20"/>
          <w:szCs w:val="20"/>
        </w:rPr>
        <w:t>; a/nebo</w:t>
      </w:r>
    </w:p>
    <w:p w14:paraId="169F57A4" w14:textId="77777777" w:rsidR="00961BE8" w:rsidRDefault="00575FA6">
      <w:pPr>
        <w:pStyle w:val="Zkladntext21"/>
        <w:numPr>
          <w:ilvl w:val="0"/>
          <w:numId w:val="24"/>
        </w:numPr>
        <w:overflowPunct/>
        <w:ind w:left="1560" w:hanging="284"/>
        <w:jc w:val="left"/>
        <w:rPr>
          <w:rFonts w:ascii="Tahoma" w:hAnsi="Tahoma" w:cs="Tahoma"/>
        </w:rPr>
      </w:pPr>
      <w:r>
        <w:rPr>
          <w:rFonts w:ascii="Tahoma" w:hAnsi="Tahoma" w:cs="Tahoma"/>
        </w:rPr>
        <w:t>zhotovitel vstoupil do likvidace; a/nebo</w:t>
      </w:r>
    </w:p>
    <w:p w14:paraId="169F57A5" w14:textId="77777777" w:rsidR="00961BE8" w:rsidRDefault="00575FA6">
      <w:pPr>
        <w:pStyle w:val="Zkladntext21"/>
        <w:numPr>
          <w:ilvl w:val="0"/>
          <w:numId w:val="24"/>
        </w:numPr>
        <w:overflowPunct/>
        <w:ind w:left="1560" w:hanging="284"/>
        <w:rPr>
          <w:rFonts w:ascii="Tahoma" w:hAnsi="Tahoma" w:cs="Tahoma"/>
        </w:rPr>
      </w:pPr>
      <w:r>
        <w:rPr>
          <w:rFonts w:ascii="Tahoma" w:hAnsi="Tahoma" w:cs="Tahoma"/>
        </w:rPr>
        <w:t>zhotovitel uzavřel smlouvu o prodeji či nájmu podniku či jeho části, na jejímž základě převedl, resp. pronajal, svůj podnik či tu jeho část, jejíž součástí jsou i práva a závazky z právního vztahu dle této smlouvy na třetí osobu; a/nebo</w:t>
      </w:r>
    </w:p>
    <w:p w14:paraId="169F57A6" w14:textId="77777777" w:rsidR="00961BE8" w:rsidRDefault="00575FA6">
      <w:pPr>
        <w:pStyle w:val="Zkladntext21"/>
        <w:numPr>
          <w:ilvl w:val="0"/>
          <w:numId w:val="24"/>
        </w:numPr>
        <w:overflowPunct/>
        <w:ind w:left="1560" w:hanging="284"/>
        <w:rPr>
          <w:rFonts w:ascii="Tahoma" w:hAnsi="Tahoma" w:cs="Tahoma"/>
        </w:rPr>
      </w:pPr>
      <w:r>
        <w:rPr>
          <w:rFonts w:ascii="Tahoma" w:hAnsi="Tahoma" w:cs="Tahoma"/>
        </w:rPr>
        <w:t>prodlení zhotovitele s předáním dokladů uvedených v čl. VIII, bodu 8.3 této smlouvy po dobu delší než 30 kalendářních dnů; a/nebo</w:t>
      </w:r>
    </w:p>
    <w:p w14:paraId="169F57A7" w14:textId="77777777" w:rsidR="00961BE8" w:rsidRDefault="00575FA6">
      <w:pPr>
        <w:pStyle w:val="Zkladntext21"/>
        <w:numPr>
          <w:ilvl w:val="0"/>
          <w:numId w:val="24"/>
        </w:numPr>
        <w:overflowPunct/>
        <w:spacing w:after="180"/>
        <w:ind w:left="1560" w:hanging="284"/>
        <w:rPr>
          <w:rFonts w:ascii="Tahoma" w:hAnsi="Tahoma" w:cs="Tahoma"/>
        </w:rPr>
      </w:pPr>
      <w:r>
        <w:rPr>
          <w:rFonts w:ascii="Tahoma" w:hAnsi="Tahoma" w:cs="Tahoma"/>
        </w:rPr>
        <w:t>prodlení zhotovitele s předáním dokladů uvedených v čl. XIX, bodu 19.1 nebo19.2, této smlouvy po dobu delší než 30 kalendářních dnů.</w:t>
      </w:r>
    </w:p>
    <w:p w14:paraId="169F57A8" w14:textId="77777777" w:rsidR="00961BE8" w:rsidRDefault="00575FA6">
      <w:pPr>
        <w:pStyle w:val="Zkladntextodsazen31"/>
        <w:spacing w:after="180"/>
        <w:ind w:left="1276"/>
        <w:rPr>
          <w:rFonts w:ascii="Tahoma" w:hAnsi="Tahoma" w:cs="Tahoma"/>
          <w:sz w:val="20"/>
        </w:rPr>
      </w:pPr>
      <w:r>
        <w:rPr>
          <w:rFonts w:ascii="Tahoma" w:hAnsi="Tahoma" w:cs="Tahoma"/>
          <w:sz w:val="20"/>
        </w:rPr>
        <w:t>17.3.2</w:t>
      </w:r>
      <w:r>
        <w:rPr>
          <w:rFonts w:ascii="Tahoma" w:hAnsi="Tahoma" w:cs="Tahoma"/>
          <w:sz w:val="20"/>
        </w:rPr>
        <w:tab/>
        <w:t>Objednatel je od této smlouvy oprávněn odstoupit v případech stanovených v § 223 ZZVZ anebo pokud nezíská dotaci na financování, či spolufinancování této veřejné zakázky.</w:t>
      </w:r>
    </w:p>
    <w:p w14:paraId="169F57A9" w14:textId="77777777" w:rsidR="00961BE8" w:rsidRDefault="00575FA6">
      <w:pPr>
        <w:pStyle w:val="Zkladntextodsazen31"/>
        <w:spacing w:after="180"/>
        <w:ind w:left="1276"/>
        <w:rPr>
          <w:rFonts w:ascii="Tahoma" w:hAnsi="Tahoma" w:cs="Tahoma"/>
          <w:b/>
          <w:sz w:val="20"/>
        </w:rPr>
      </w:pPr>
      <w:r>
        <w:rPr>
          <w:rFonts w:ascii="Tahoma" w:hAnsi="Tahoma" w:cs="Tahoma"/>
          <w:sz w:val="20"/>
        </w:rPr>
        <w:t>17.3.3</w:t>
      </w:r>
      <w:r>
        <w:rPr>
          <w:rFonts w:ascii="Tahoma" w:hAnsi="Tahoma" w:cs="Tahoma"/>
          <w:sz w:val="20"/>
        </w:rPr>
        <w:tab/>
        <w:t>V případě odstoupení od této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14:paraId="169F57AA" w14:textId="77777777" w:rsidR="00961BE8" w:rsidRDefault="00575FA6">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lastRenderedPageBreak/>
        <w:t>Následná nemožnost plnění</w:t>
      </w:r>
    </w:p>
    <w:p w14:paraId="169F57AB" w14:textId="77777777" w:rsidR="00961BE8" w:rsidRDefault="00575FA6">
      <w:pPr>
        <w:widowControl w:val="0"/>
        <w:spacing w:after="120"/>
        <w:jc w:val="both"/>
        <w:rPr>
          <w:rFonts w:ascii="Tahoma" w:hAnsi="Tahoma" w:cs="Tahoma"/>
          <w:b/>
          <w:sz w:val="20"/>
          <w:szCs w:val="20"/>
        </w:rPr>
      </w:pPr>
      <w:r>
        <w:rPr>
          <w:rFonts w:ascii="Tahoma" w:hAnsi="Tahoma" w:cs="Tahoma"/>
          <w:sz w:val="20"/>
          <w:szCs w:val="20"/>
        </w:rPr>
        <w:t xml:space="preserve">Pro odstoupení smluvní strany od smlouvy v důsledku následné nemožnosti plnění se použijí příslušná ustanovení </w:t>
      </w:r>
      <w:r>
        <w:rPr>
          <w:rFonts w:ascii="Tahoma" w:hAnsi="Tahoma" w:cs="Tahoma"/>
          <w:b/>
          <w:sz w:val="20"/>
          <w:szCs w:val="20"/>
        </w:rPr>
        <w:t xml:space="preserve">§ 2006 OZ, </w:t>
      </w:r>
      <w:r>
        <w:rPr>
          <w:rFonts w:ascii="Tahoma" w:hAnsi="Tahoma" w:cs="Tahoma"/>
          <w:sz w:val="20"/>
          <w:szCs w:val="20"/>
        </w:rPr>
        <w:t>např. v důsledku vyšší moci.</w:t>
      </w:r>
    </w:p>
    <w:p w14:paraId="169F57AC" w14:textId="77777777" w:rsidR="00961BE8" w:rsidRDefault="00575FA6">
      <w:pPr>
        <w:widowControl w:val="0"/>
        <w:numPr>
          <w:ilvl w:val="1"/>
          <w:numId w:val="29"/>
        </w:numPr>
        <w:tabs>
          <w:tab w:val="left" w:pos="567"/>
        </w:tabs>
        <w:suppressAutoHyphens w:val="0"/>
        <w:spacing w:after="60"/>
        <w:ind w:left="0" w:firstLine="0"/>
        <w:jc w:val="both"/>
        <w:rPr>
          <w:rFonts w:ascii="Tahoma" w:hAnsi="Tahoma" w:cs="Tahoma"/>
          <w:sz w:val="20"/>
          <w:szCs w:val="20"/>
        </w:rPr>
      </w:pPr>
      <w:r>
        <w:rPr>
          <w:rFonts w:ascii="Tahoma" w:hAnsi="Tahoma" w:cs="Tahoma"/>
          <w:b/>
          <w:sz w:val="20"/>
          <w:szCs w:val="20"/>
        </w:rPr>
        <w:t>Skončením účinnosti smlouvy nebo jejím zánikem</w:t>
      </w:r>
    </w:p>
    <w:p w14:paraId="169F57AD" w14:textId="77777777" w:rsidR="00961BE8" w:rsidRDefault="00575FA6">
      <w:pPr>
        <w:widowControl w:val="0"/>
        <w:jc w:val="both"/>
        <w:rPr>
          <w:rFonts w:ascii="Tahoma" w:hAnsi="Tahoma" w:cs="Tahoma"/>
          <w:sz w:val="20"/>
          <w:szCs w:val="20"/>
        </w:rPr>
      </w:pPr>
      <w:r>
        <w:rPr>
          <w:rFonts w:ascii="Tahoma" w:hAnsi="Tahoma" w:cs="Tahoma"/>
          <w:sz w:val="20"/>
          <w:szCs w:val="2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169F57AE" w14:textId="77777777" w:rsidR="00961BE8" w:rsidRDefault="00961BE8">
      <w:pPr>
        <w:widowControl w:val="0"/>
        <w:jc w:val="both"/>
        <w:rPr>
          <w:rFonts w:ascii="Tahoma" w:hAnsi="Tahoma" w:cs="Tahoma"/>
          <w:sz w:val="20"/>
          <w:szCs w:val="20"/>
        </w:rPr>
      </w:pPr>
    </w:p>
    <w:p w14:paraId="169F57AF" w14:textId="77777777" w:rsidR="00961BE8" w:rsidRDefault="00575FA6">
      <w:pPr>
        <w:widowControl w:val="0"/>
        <w:jc w:val="both"/>
        <w:rPr>
          <w:rFonts w:ascii="Tahoma" w:hAnsi="Tahoma" w:cs="Tahoma"/>
          <w:sz w:val="20"/>
          <w:szCs w:val="20"/>
        </w:rPr>
      </w:pPr>
      <w:r>
        <w:rPr>
          <w:rFonts w:ascii="Tahoma" w:hAnsi="Tahoma" w:cs="Tahoma"/>
          <w:sz w:val="20"/>
          <w:szCs w:val="20"/>
        </w:rPr>
        <w:t>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169F57B0" w14:textId="77777777" w:rsidR="00961BE8" w:rsidRDefault="00961BE8">
      <w:pPr>
        <w:widowControl w:val="0"/>
        <w:jc w:val="both"/>
        <w:rPr>
          <w:rFonts w:ascii="Tahoma" w:hAnsi="Tahoma" w:cs="Tahoma"/>
          <w:sz w:val="20"/>
          <w:szCs w:val="20"/>
        </w:rPr>
      </w:pPr>
    </w:p>
    <w:p w14:paraId="4C055C47" w14:textId="77777777" w:rsidR="00D71A2F" w:rsidRDefault="00D71A2F">
      <w:pPr>
        <w:widowControl w:val="0"/>
        <w:jc w:val="both"/>
        <w:rPr>
          <w:rFonts w:ascii="Tahoma" w:hAnsi="Tahoma" w:cs="Tahoma"/>
          <w:sz w:val="20"/>
          <w:szCs w:val="20"/>
        </w:rPr>
      </w:pPr>
    </w:p>
    <w:p w14:paraId="3A1489BD" w14:textId="77777777" w:rsidR="00D71A2F" w:rsidRDefault="00D71A2F">
      <w:pPr>
        <w:widowControl w:val="0"/>
        <w:jc w:val="both"/>
        <w:rPr>
          <w:rFonts w:ascii="Tahoma" w:hAnsi="Tahoma" w:cs="Tahoma"/>
          <w:sz w:val="20"/>
          <w:szCs w:val="20"/>
        </w:rPr>
      </w:pPr>
    </w:p>
    <w:p w14:paraId="169F57B1" w14:textId="77777777" w:rsidR="00961BE8" w:rsidRDefault="00961BE8">
      <w:pPr>
        <w:widowControl w:val="0"/>
        <w:jc w:val="both"/>
        <w:rPr>
          <w:rFonts w:ascii="Tahoma" w:hAnsi="Tahoma" w:cs="Tahoma"/>
          <w:sz w:val="20"/>
          <w:szCs w:val="20"/>
        </w:rPr>
      </w:pPr>
    </w:p>
    <w:p w14:paraId="169F57B2" w14:textId="77777777" w:rsidR="00961BE8" w:rsidRDefault="00575FA6">
      <w:pPr>
        <w:spacing w:after="120"/>
        <w:jc w:val="center"/>
        <w:outlineLvl w:val="0"/>
        <w:rPr>
          <w:rFonts w:ascii="Tahoma" w:hAnsi="Tahoma" w:cs="Tahoma"/>
          <w:sz w:val="20"/>
          <w:szCs w:val="20"/>
        </w:rPr>
      </w:pPr>
      <w:r>
        <w:rPr>
          <w:rFonts w:ascii="Tahoma" w:hAnsi="Tahoma" w:cs="Tahoma"/>
          <w:b/>
          <w:sz w:val="22"/>
          <w:szCs w:val="20"/>
          <w:u w:val="single"/>
        </w:rPr>
        <w:t>XVIII. Vyšší moc</w:t>
      </w:r>
    </w:p>
    <w:p w14:paraId="169F57B3" w14:textId="77777777" w:rsidR="00961BE8" w:rsidRDefault="00575FA6">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14:paraId="169F57B4" w14:textId="77777777" w:rsidR="00961BE8" w:rsidRDefault="00575FA6">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z w:val="20"/>
          <w:szCs w:val="2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169F57B5" w14:textId="77777777" w:rsidR="00961BE8" w:rsidRDefault="00575FA6">
      <w:pPr>
        <w:numPr>
          <w:ilvl w:val="0"/>
          <w:numId w:val="19"/>
        </w:numPr>
        <w:tabs>
          <w:tab w:val="left" w:pos="567"/>
        </w:tabs>
        <w:suppressAutoHyphens w:val="0"/>
        <w:spacing w:after="180"/>
        <w:ind w:left="0" w:firstLine="0"/>
        <w:jc w:val="both"/>
        <w:rPr>
          <w:rFonts w:ascii="Tahoma" w:hAnsi="Tahoma" w:cs="Tahoma"/>
          <w:spacing w:val="-4"/>
          <w:sz w:val="20"/>
          <w:szCs w:val="20"/>
        </w:rPr>
      </w:pPr>
      <w:r>
        <w:rPr>
          <w:rFonts w:ascii="Tahoma" w:hAnsi="Tahoma" w:cs="Tahoma"/>
          <w:sz w:val="20"/>
          <w:szCs w:val="20"/>
        </w:rPr>
        <w:t>Za vyšší moc se rovněž nepovažuje okolnost, o které mohla a měla povinná strana při uzavírání této smlouvy předpokládat, že patrně nastane, ledaže by oprávněná strana dala najevo, že uzavírá tuto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169F57B6" w14:textId="77777777" w:rsidR="00961BE8" w:rsidRDefault="00575FA6">
      <w:pPr>
        <w:numPr>
          <w:ilvl w:val="0"/>
          <w:numId w:val="19"/>
        </w:numPr>
        <w:tabs>
          <w:tab w:val="left" w:pos="567"/>
        </w:tabs>
        <w:suppressAutoHyphens w:val="0"/>
        <w:spacing w:after="180"/>
        <w:ind w:left="0" w:firstLine="0"/>
        <w:jc w:val="both"/>
        <w:rPr>
          <w:rFonts w:ascii="Tahoma" w:hAnsi="Tahoma" w:cs="Tahoma"/>
          <w:sz w:val="20"/>
          <w:szCs w:val="20"/>
        </w:rPr>
      </w:pPr>
      <w:r>
        <w:rPr>
          <w:rFonts w:ascii="Tahoma" w:hAnsi="Tahoma" w:cs="Tahoma"/>
          <w:spacing w:val="-4"/>
          <w:sz w:val="20"/>
          <w:szCs w:val="2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subjekty, na které přejdou práva a povinnosti smluvních stran, na dalším postupu provedení díla změnou této smlouvy.</w:t>
      </w:r>
    </w:p>
    <w:p w14:paraId="169F57B7" w14:textId="77777777" w:rsidR="00961BE8" w:rsidRDefault="00575FA6">
      <w:pPr>
        <w:numPr>
          <w:ilvl w:val="0"/>
          <w:numId w:val="19"/>
        </w:numPr>
        <w:tabs>
          <w:tab w:val="left" w:pos="567"/>
        </w:tabs>
        <w:suppressAutoHyphens w:val="0"/>
        <w:ind w:left="0" w:firstLine="0"/>
        <w:jc w:val="both"/>
        <w:rPr>
          <w:rFonts w:ascii="Tahoma" w:hAnsi="Tahoma" w:cs="Tahoma"/>
          <w:b/>
          <w:sz w:val="22"/>
          <w:szCs w:val="20"/>
          <w:u w:val="single"/>
        </w:rPr>
      </w:pPr>
      <w:r>
        <w:rPr>
          <w:rFonts w:ascii="Tahoma" w:hAnsi="Tahoma" w:cs="Tahoma"/>
          <w:sz w:val="20"/>
          <w:szCs w:val="2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14:paraId="169F57B8" w14:textId="77777777" w:rsidR="00961BE8" w:rsidRDefault="00575FA6">
      <w:pPr>
        <w:spacing w:before="480" w:after="120"/>
        <w:jc w:val="center"/>
        <w:outlineLvl w:val="0"/>
        <w:rPr>
          <w:rFonts w:ascii="Tahoma" w:hAnsi="Tahoma" w:cs="Tahoma"/>
          <w:b/>
          <w:sz w:val="20"/>
          <w:szCs w:val="20"/>
          <w:u w:val="single"/>
        </w:rPr>
      </w:pPr>
      <w:r>
        <w:rPr>
          <w:rFonts w:ascii="Tahoma" w:hAnsi="Tahoma" w:cs="Tahoma"/>
          <w:b/>
          <w:sz w:val="22"/>
          <w:szCs w:val="20"/>
          <w:u w:val="single"/>
        </w:rPr>
        <w:t>XIX. Zajištění závazků zhotovitele</w:t>
      </w:r>
    </w:p>
    <w:p w14:paraId="169F57B9" w14:textId="77777777" w:rsidR="00961BE8" w:rsidRDefault="00575FA6">
      <w:pPr>
        <w:numPr>
          <w:ilvl w:val="0"/>
          <w:numId w:val="20"/>
        </w:numPr>
        <w:tabs>
          <w:tab w:val="left" w:pos="567"/>
        </w:tabs>
        <w:suppressAutoHyphens w:val="0"/>
        <w:ind w:left="0" w:firstLine="0"/>
        <w:jc w:val="both"/>
        <w:rPr>
          <w:rFonts w:ascii="Tahoma" w:hAnsi="Tahoma" w:cs="Tahoma"/>
          <w:sz w:val="20"/>
          <w:szCs w:val="20"/>
        </w:rPr>
      </w:pPr>
      <w:r>
        <w:rPr>
          <w:rFonts w:ascii="Tahoma" w:hAnsi="Tahoma" w:cs="Tahoma"/>
          <w:b/>
          <w:sz w:val="20"/>
          <w:szCs w:val="20"/>
          <w:u w:val="single"/>
        </w:rPr>
        <w:t>Pojištění odpovědnosti za škodu způsobenou zhotovitelem třetí osobě</w:t>
      </w:r>
    </w:p>
    <w:p w14:paraId="169F57BA" w14:textId="77777777" w:rsidR="00961BE8" w:rsidRDefault="00575FA6">
      <w:pPr>
        <w:pStyle w:val="Bezmezer"/>
        <w:spacing w:after="120"/>
        <w:jc w:val="both"/>
        <w:rPr>
          <w:rFonts w:ascii="Tahoma" w:hAnsi="Tahoma" w:cs="Tahoma"/>
          <w:sz w:val="20"/>
          <w:szCs w:val="20"/>
        </w:rPr>
      </w:pPr>
      <w:r>
        <w:rPr>
          <w:rFonts w:ascii="Tahoma" w:hAnsi="Tahoma" w:cs="Tahoma"/>
          <w:sz w:val="20"/>
          <w:szCs w:val="20"/>
        </w:rPr>
        <w:t xml:space="preserve">Zhotovitel je povinen mít po celou dobu provádění díla, sjednáno platné pojištění odpovědnosti za škodu způsobenou třetí osobě s limitem pojistného plnění minimálně ve výši nabídkové ceny. V případě uzavření pojistné smlouvy na dobu určitou (s koncem platnosti ke konci kalendářního roku) je zhotovitel povinen koncem každého kalendářního roku (vždy nejpozději 2 měsíce před koncem příslušného </w:t>
      </w:r>
      <w:r>
        <w:rPr>
          <w:rFonts w:ascii="Tahoma" w:hAnsi="Tahoma" w:cs="Tahoma"/>
          <w:sz w:val="20"/>
          <w:szCs w:val="20"/>
        </w:rPr>
        <w:lastRenderedPageBreak/>
        <w:t>kalendářního roku) prokázat objednateli, že jeho pojistka ve výše uvedeném rozsahu je stále platná, popř. že je prodloužena, popř. že zhotovitel uzavřel jinou pojistku ve stejném rozsahu a ve výši pojistného plnění ve výši nabídkové ceny. V 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min. ve výši nabídkové ceny.</w:t>
      </w:r>
    </w:p>
    <w:p w14:paraId="169F57BB" w14:textId="77777777" w:rsidR="00961BE8" w:rsidRDefault="00575FA6">
      <w:pPr>
        <w:pStyle w:val="Bezmezer"/>
        <w:spacing w:after="180"/>
        <w:jc w:val="both"/>
        <w:rPr>
          <w:rFonts w:ascii="Tahoma" w:hAnsi="Tahoma" w:cs="Tahoma"/>
          <w:sz w:val="20"/>
          <w:szCs w:val="20"/>
        </w:rPr>
      </w:pPr>
      <w:r>
        <w:rPr>
          <w:rFonts w:ascii="Tahoma" w:hAnsi="Tahoma" w:cs="Tahoma"/>
          <w:sz w:val="20"/>
          <w:szCs w:val="20"/>
        </w:rPr>
        <w:t>V případě, že v průběhu realizace díla dojde k jakékoliv změně v pojistné smlouvě, je zhotovitel povinen objednateli tuto změnu neprodleně, nejpozději do 7 pracovních dnů, písemně oznámit.</w:t>
      </w:r>
    </w:p>
    <w:p w14:paraId="169F57BC" w14:textId="77777777" w:rsidR="00961BE8" w:rsidRDefault="00575FA6">
      <w:pPr>
        <w:numPr>
          <w:ilvl w:val="0"/>
          <w:numId w:val="20"/>
        </w:numPr>
        <w:tabs>
          <w:tab w:val="left" w:pos="567"/>
        </w:tabs>
        <w:suppressAutoHyphens w:val="0"/>
        <w:ind w:left="0" w:firstLine="0"/>
        <w:jc w:val="both"/>
        <w:rPr>
          <w:rFonts w:ascii="Tahoma" w:hAnsi="Tahoma" w:cs="Tahoma"/>
          <w:sz w:val="20"/>
          <w:szCs w:val="20"/>
        </w:rPr>
      </w:pPr>
      <w:r>
        <w:rPr>
          <w:rFonts w:ascii="Tahoma" w:hAnsi="Tahoma" w:cs="Tahoma"/>
          <w:b/>
          <w:sz w:val="20"/>
          <w:szCs w:val="20"/>
          <w:u w:val="single"/>
        </w:rPr>
        <w:t>Zajištění kvalifikace po dobu realizace díla</w:t>
      </w:r>
    </w:p>
    <w:p w14:paraId="169F57BD" w14:textId="77777777" w:rsidR="00961BE8" w:rsidRDefault="00575FA6">
      <w:pPr>
        <w:widowControl w:val="0"/>
        <w:spacing w:after="120"/>
        <w:jc w:val="both"/>
        <w:rPr>
          <w:rFonts w:ascii="Tahoma" w:hAnsi="Tahoma" w:cs="Tahoma"/>
          <w:sz w:val="20"/>
          <w:szCs w:val="20"/>
        </w:rPr>
      </w:pPr>
      <w:r>
        <w:rPr>
          <w:rFonts w:ascii="Tahoma" w:hAnsi="Tahoma" w:cs="Tahoma"/>
          <w:sz w:val="20"/>
          <w:szCs w:val="20"/>
        </w:rPr>
        <w:t>Zhotovitel a jeho poddodavatelé jsou po celou dobu trvání této smlouvy v rámci realizace díla až do jeho ukončení povinni splňovat všechny kvalifikační předpoklady bezprostředně související s předmětem plnění díla, které byly prokázány ve výběrovém řízení.</w:t>
      </w:r>
    </w:p>
    <w:p w14:paraId="169F57BE" w14:textId="77777777" w:rsidR="00961BE8" w:rsidRDefault="00575FA6">
      <w:pPr>
        <w:spacing w:after="120"/>
        <w:jc w:val="both"/>
        <w:rPr>
          <w:rFonts w:ascii="Tahoma" w:hAnsi="Tahoma" w:cs="Tahoma"/>
          <w:sz w:val="20"/>
          <w:szCs w:val="20"/>
        </w:rPr>
      </w:pPr>
      <w:r>
        <w:rPr>
          <w:rFonts w:ascii="Tahoma" w:hAnsi="Tahoma" w:cs="Tahoma"/>
          <w:sz w:val="20"/>
          <w:szCs w:val="20"/>
        </w:rPr>
        <w:t xml:space="preserve">Zhotovitel je současně povinen po celou dobu realizace díla dle této smlouvy oznámit objednateli jakoukoliv změnu v rámci splnění kvalifikačních předpokladů, jak u sebe, tak i popř. u poddodavatele. Pokud po uzavření této smlouvy dojde ke změně v rozsahu splnění kvalifikačních předpokladů, na straně zhotovitele, popř. jeho poddodavatele, je zhotovitel povinen takovou změnu oznámit objednateli do 7 pracovních dnů, ode dne, kdy tato změna nastala, nebo kdy ji zhotovitel zjistil a do 10 pracovních dnů předložit objednateli příslušný doklad o splnění kvalifikačních předpokladů. </w:t>
      </w:r>
    </w:p>
    <w:p w14:paraId="169F57BF" w14:textId="77777777" w:rsidR="00961BE8" w:rsidRDefault="00575FA6">
      <w:pPr>
        <w:jc w:val="both"/>
        <w:rPr>
          <w:rFonts w:ascii="Tahoma" w:hAnsi="Tahoma" w:cs="Tahoma"/>
          <w:sz w:val="20"/>
          <w:szCs w:val="20"/>
        </w:rPr>
      </w:pPr>
      <w:r>
        <w:rPr>
          <w:rFonts w:ascii="Tahoma" w:hAnsi="Tahoma" w:cs="Tahoma"/>
          <w:sz w:val="20"/>
          <w:szCs w:val="20"/>
        </w:rPr>
        <w:t>Zhotovitel je povinen také na výzvu objednatele mimo výše uvedenou povinnost uvedenou v tomto bodě předložit doklady prokazující splnění výše uvedených kvalifikačních předpokladů, a to do 10 pracovních dnů ode dne doručení písemné výzvy ze strany objednatele.</w:t>
      </w:r>
    </w:p>
    <w:p w14:paraId="169F57C0" w14:textId="77777777" w:rsidR="00961BE8" w:rsidRDefault="00961BE8">
      <w:pPr>
        <w:jc w:val="both"/>
        <w:rPr>
          <w:rFonts w:ascii="Tahoma" w:hAnsi="Tahoma" w:cs="Tahoma"/>
          <w:sz w:val="20"/>
          <w:szCs w:val="20"/>
        </w:rPr>
      </w:pPr>
    </w:p>
    <w:p w14:paraId="169F57C1" w14:textId="77777777" w:rsidR="00961BE8" w:rsidRDefault="00575FA6">
      <w:pPr>
        <w:spacing w:before="120"/>
        <w:jc w:val="both"/>
        <w:rPr>
          <w:rFonts w:ascii="Tahoma" w:hAnsi="Tahoma" w:cs="Tahoma"/>
          <w:b/>
          <w:sz w:val="22"/>
          <w:szCs w:val="20"/>
          <w:u w:val="single"/>
        </w:rPr>
      </w:pPr>
      <w:r>
        <w:rPr>
          <w:rFonts w:ascii="Tahoma" w:hAnsi="Tahoma" w:cs="Tahoma"/>
          <w:b/>
          <w:sz w:val="20"/>
          <w:szCs w:val="20"/>
          <w:u w:val="single"/>
        </w:rPr>
        <w:t>19.3</w:t>
      </w:r>
      <w:r>
        <w:rPr>
          <w:rFonts w:ascii="Tahoma" w:hAnsi="Tahoma" w:cs="Tahoma"/>
          <w:sz w:val="20"/>
          <w:szCs w:val="20"/>
        </w:rPr>
        <w:t xml:space="preserve"> 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r>
        <w:t>.</w:t>
      </w:r>
    </w:p>
    <w:p w14:paraId="169F57C2" w14:textId="77777777" w:rsidR="00961BE8" w:rsidRDefault="00575FA6">
      <w:pPr>
        <w:spacing w:before="480" w:after="120"/>
        <w:jc w:val="center"/>
        <w:outlineLvl w:val="0"/>
        <w:rPr>
          <w:rFonts w:ascii="Tahoma" w:hAnsi="Tahoma" w:cs="Tahoma"/>
          <w:sz w:val="20"/>
          <w:szCs w:val="20"/>
        </w:rPr>
      </w:pPr>
      <w:r>
        <w:rPr>
          <w:rFonts w:ascii="Tahoma" w:hAnsi="Tahoma" w:cs="Tahoma"/>
          <w:b/>
          <w:sz w:val="22"/>
          <w:szCs w:val="20"/>
          <w:u w:val="single"/>
        </w:rPr>
        <w:t>XX. Odkazy na obchodní firmy</w:t>
      </w:r>
    </w:p>
    <w:p w14:paraId="169F57C3" w14:textId="77777777" w:rsidR="00961BE8" w:rsidRDefault="00575FA6">
      <w:pPr>
        <w:tabs>
          <w:tab w:val="left" w:pos="360"/>
        </w:tabs>
        <w:jc w:val="both"/>
        <w:rPr>
          <w:rFonts w:ascii="Tahoma" w:hAnsi="Tahoma" w:cs="Tahoma"/>
          <w:sz w:val="20"/>
          <w:szCs w:val="20"/>
        </w:rPr>
      </w:pPr>
      <w:r>
        <w:rPr>
          <w:rFonts w:ascii="Tahoma" w:hAnsi="Tahoma" w:cs="Tahoma"/>
          <w:sz w:val="20"/>
          <w:szCs w:val="20"/>
        </w:rPr>
        <w:lastRenderedPageBreak/>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a nebo může zhotovitel použít také i jiné materiály, jiné technické a technologické postupy a řešení, která jsou však kvalitativně, technicky a technologicky stejná, obdobná a nebo lepší, než řešení na něž objednatel odkazuje v rámci projektové dokumentace, technické dokumentace, soupisu stavebních prací, dodávek a služeb s výkazem výměr a dalších dokumentů potřebných pro zhotovení díla.</w:t>
      </w:r>
    </w:p>
    <w:p w14:paraId="169F57C4" w14:textId="77777777" w:rsidR="00961BE8" w:rsidRDefault="00961BE8">
      <w:pPr>
        <w:tabs>
          <w:tab w:val="left" w:pos="360"/>
        </w:tabs>
        <w:jc w:val="both"/>
        <w:rPr>
          <w:rFonts w:ascii="Tahoma" w:hAnsi="Tahoma" w:cs="Tahoma"/>
          <w:sz w:val="20"/>
          <w:szCs w:val="20"/>
        </w:rPr>
      </w:pPr>
    </w:p>
    <w:p w14:paraId="169F57C5" w14:textId="77777777" w:rsidR="00961BE8" w:rsidRDefault="00575FA6">
      <w:pPr>
        <w:spacing w:after="120"/>
        <w:jc w:val="center"/>
        <w:outlineLvl w:val="0"/>
        <w:rPr>
          <w:rFonts w:ascii="Tahoma" w:hAnsi="Tahoma" w:cs="Tahoma"/>
          <w:sz w:val="20"/>
          <w:szCs w:val="20"/>
        </w:rPr>
      </w:pPr>
      <w:r>
        <w:rPr>
          <w:rFonts w:ascii="Tahoma" w:hAnsi="Tahoma" w:cs="Tahoma"/>
          <w:b/>
          <w:sz w:val="22"/>
          <w:szCs w:val="20"/>
          <w:u w:val="single"/>
        </w:rPr>
        <w:t>XXI. Závěrečná ustanovení</w:t>
      </w:r>
    </w:p>
    <w:p w14:paraId="169F57C6" w14:textId="77777777"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Jakákoliv ústní ujednání při provádění díla, která nejsou písemně potvrzena oprávněnými zástupci obou smluvních stran, jsou právně neúčinná.</w:t>
      </w:r>
    </w:p>
    <w:p w14:paraId="169F57C7" w14:textId="77777777"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Smlouvu lze měnit pouze písemnými, vzestupně číslovanými dodatky, podepsanými oprávněnými zástupci obou smluvních stran.</w:t>
      </w:r>
    </w:p>
    <w:p w14:paraId="169F57C8" w14:textId="77777777"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Zhotovitel není oprávněn postoupit jakékoliv pohledávky za objednatelem vzniklé z této smlouvy či v souvislosti s touto smlouvou na třetí osobu bez předchozího písemného souhlasu objednatele.</w:t>
      </w:r>
    </w:p>
    <w:p w14:paraId="169F57C9" w14:textId="77777777"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Tato smlouva nabývá platnosti dnem jejího podpisu oběma smluvními stranami a účinnosti dnem zveřejněním smlouvy v registru smluv. Zveřejnění smlouvy v registru smluv zajistí objednatel.</w:t>
      </w:r>
    </w:p>
    <w:p w14:paraId="169F57CA" w14:textId="77777777" w:rsidR="00961BE8" w:rsidRDefault="00575FA6">
      <w:pPr>
        <w:pStyle w:val="Zkladntextodsazen"/>
        <w:numPr>
          <w:ilvl w:val="1"/>
          <w:numId w:val="25"/>
        </w:numPr>
        <w:tabs>
          <w:tab w:val="left" w:pos="0"/>
          <w:tab w:val="left" w:pos="567"/>
        </w:tabs>
        <w:spacing w:after="180"/>
        <w:ind w:left="0" w:firstLine="0"/>
        <w:jc w:val="both"/>
        <w:rPr>
          <w:rFonts w:ascii="Tahoma" w:hAnsi="Tahoma" w:cs="Tahoma"/>
          <w:sz w:val="20"/>
          <w:szCs w:val="20"/>
        </w:rPr>
      </w:pPr>
      <w:r>
        <w:rPr>
          <w:rFonts w:ascii="Tahoma" w:hAnsi="Tahoma" w:cs="Tahoma"/>
          <w:sz w:val="20"/>
          <w:szCs w:val="20"/>
        </w:rPr>
        <w:t>Tato Smlouva je sepsána v jednom (1) vyhotovení v elektronické podobě.</w:t>
      </w:r>
    </w:p>
    <w:p w14:paraId="169F57CB" w14:textId="77777777"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Veškerá textová dokumentace, kterou při plnění smlouvy předává či předkládá zhotovitel objednateli, musí být předána či předložena v českém jazyce.</w:t>
      </w:r>
    </w:p>
    <w:p w14:paraId="169F57CC" w14:textId="77777777"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Pro výpočet smluvní pokuty určené procentem a úroku z prodlení je rozhodná cena díla, nebo jeho poměrná část včetně DPH.</w:t>
      </w:r>
    </w:p>
    <w:p w14:paraId="169F57CD" w14:textId="77777777" w:rsidR="00961BE8" w:rsidRDefault="00575FA6">
      <w:pPr>
        <w:pStyle w:val="Zkladntextodsazen"/>
        <w:numPr>
          <w:ilvl w:val="1"/>
          <w:numId w:val="25"/>
        </w:numPr>
        <w:tabs>
          <w:tab w:val="left" w:pos="567"/>
        </w:tabs>
        <w:spacing w:after="180"/>
        <w:ind w:left="0" w:firstLine="0"/>
        <w:jc w:val="both"/>
        <w:rPr>
          <w:rFonts w:ascii="Tahoma" w:hAnsi="Tahoma" w:cs="Tahoma"/>
          <w:spacing w:val="-2"/>
          <w:sz w:val="20"/>
          <w:szCs w:val="20"/>
        </w:rPr>
      </w:pPr>
      <w:r>
        <w:rPr>
          <w:rFonts w:ascii="Tahoma" w:hAnsi="Tahoma" w:cs="Tahoma"/>
          <w:sz w:val="20"/>
          <w:szCs w:val="20"/>
        </w:rPr>
        <w:t>V případě soudního sporu se místní příslušnost věcně příslušného soudu I. stupně řídí obecným soudem objednatele.</w:t>
      </w:r>
    </w:p>
    <w:p w14:paraId="169F57CE" w14:textId="77777777" w:rsidR="00961BE8" w:rsidRDefault="00575FA6">
      <w:pPr>
        <w:pStyle w:val="Zkladntextodsazen"/>
        <w:numPr>
          <w:ilvl w:val="1"/>
          <w:numId w:val="25"/>
        </w:numPr>
        <w:tabs>
          <w:tab w:val="left" w:pos="709"/>
        </w:tabs>
        <w:spacing w:after="180"/>
        <w:ind w:left="0" w:firstLine="0"/>
        <w:jc w:val="both"/>
        <w:rPr>
          <w:rFonts w:ascii="Tahoma" w:hAnsi="Tahoma" w:cs="Tahoma"/>
          <w:sz w:val="20"/>
          <w:szCs w:val="20"/>
        </w:rPr>
      </w:pPr>
      <w:r>
        <w:rPr>
          <w:rFonts w:ascii="Tahoma" w:hAnsi="Tahoma" w:cs="Tahoma"/>
          <w:spacing w:val="-2"/>
          <w:sz w:val="20"/>
          <w:szCs w:val="20"/>
        </w:rPr>
        <w:t>Písemnosti mezi stranami smlouvy, s jejichž obsahem je spojen vznik, změna nebo zánik práv a povinností upravených smlouvou (zejména odstoupení od smlouvy) se doručují do vlastních rukou.</w:t>
      </w:r>
    </w:p>
    <w:p w14:paraId="169F57CF" w14:textId="77777777"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písemnost-datová zpráva doručena v okamžiku, kdy se do datové schránky přihlásí oprávněná osoba. Pokud k přihlášení oprávněnou osobou nedojde do 10 dnů od doručení datové zprávy, považuje se datová zpráva za doručenou.</w:t>
      </w:r>
    </w:p>
    <w:p w14:paraId="169F57D0" w14:textId="77777777"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t>Zhotovitel souhlasí se zveřejněním všech náležitostí smluvního vztahu založeného touto smlouvou o dílo.</w:t>
      </w:r>
    </w:p>
    <w:p w14:paraId="5D1E1D6B" w14:textId="77777777" w:rsidR="00481806" w:rsidRDefault="00481806">
      <w:pPr>
        <w:rPr>
          <w:rFonts w:ascii="Tahoma" w:hAnsi="Tahoma" w:cs="Tahoma"/>
          <w:sz w:val="20"/>
          <w:szCs w:val="20"/>
        </w:rPr>
      </w:pPr>
      <w:r>
        <w:rPr>
          <w:rFonts w:ascii="Tahoma" w:hAnsi="Tahoma" w:cs="Tahoma"/>
          <w:sz w:val="20"/>
          <w:szCs w:val="20"/>
        </w:rPr>
        <w:br w:type="page"/>
      </w:r>
    </w:p>
    <w:p w14:paraId="169F57D1" w14:textId="4A87F711" w:rsidR="00961BE8" w:rsidRDefault="00575FA6">
      <w:pPr>
        <w:pStyle w:val="Zkladntextodsazen"/>
        <w:numPr>
          <w:ilvl w:val="1"/>
          <w:numId w:val="25"/>
        </w:numPr>
        <w:tabs>
          <w:tab w:val="left" w:pos="567"/>
        </w:tabs>
        <w:spacing w:after="180"/>
        <w:ind w:left="0" w:firstLine="0"/>
        <w:jc w:val="both"/>
        <w:rPr>
          <w:rFonts w:ascii="Tahoma" w:hAnsi="Tahoma" w:cs="Tahoma"/>
          <w:sz w:val="20"/>
          <w:szCs w:val="20"/>
        </w:rPr>
      </w:pPr>
      <w:r>
        <w:rPr>
          <w:rFonts w:ascii="Tahoma" w:hAnsi="Tahoma" w:cs="Tahoma"/>
          <w:sz w:val="20"/>
          <w:szCs w:val="20"/>
        </w:rPr>
        <w:lastRenderedPageBreak/>
        <w:t>Nedílnou součástí této smlouvy jsou následující přílohy:</w:t>
      </w:r>
    </w:p>
    <w:p w14:paraId="169F57D2" w14:textId="77777777" w:rsidR="00961BE8" w:rsidRDefault="00575FA6">
      <w:pPr>
        <w:jc w:val="both"/>
        <w:rPr>
          <w:rFonts w:ascii="Tahoma" w:hAnsi="Tahoma" w:cs="Tahoma"/>
          <w:i/>
          <w:sz w:val="20"/>
        </w:rPr>
      </w:pPr>
      <w:r>
        <w:rPr>
          <w:rFonts w:ascii="Tahoma" w:hAnsi="Tahoma" w:cs="Tahoma"/>
          <w:sz w:val="20"/>
          <w:szCs w:val="20"/>
        </w:rPr>
        <w:tab/>
      </w:r>
      <w:r>
        <w:rPr>
          <w:rFonts w:ascii="Tahoma" w:hAnsi="Tahoma" w:cs="Tahoma"/>
          <w:i/>
          <w:sz w:val="20"/>
        </w:rPr>
        <w:t>příloha č. 1: Oceněný soupis stavebních prací, dodávek a služeb s výkazem výměr</w:t>
      </w:r>
    </w:p>
    <w:p w14:paraId="169F57D9" w14:textId="4017838A" w:rsidR="00961BE8" w:rsidRDefault="00AF6395">
      <w:pPr>
        <w:pStyle w:val="slovanodst"/>
        <w:numPr>
          <w:ilvl w:val="0"/>
          <w:numId w:val="0"/>
        </w:numPr>
        <w:spacing w:before="0"/>
        <w:ind w:left="1418" w:hanging="709"/>
        <w:rPr>
          <w:rFonts w:ascii="Tahoma" w:hAnsi="Tahoma" w:cs="Tahoma"/>
          <w:sz w:val="20"/>
        </w:rPr>
      </w:pPr>
      <w:r>
        <w:rPr>
          <w:rFonts w:ascii="Tahoma" w:hAnsi="Tahoma" w:cs="Tahoma"/>
          <w:i/>
          <w:sz w:val="20"/>
        </w:rPr>
        <w:t>p</w:t>
      </w:r>
      <w:r w:rsidR="00575FA6">
        <w:rPr>
          <w:rFonts w:ascii="Tahoma" w:hAnsi="Tahoma" w:cs="Tahoma"/>
          <w:i/>
          <w:sz w:val="20"/>
        </w:rPr>
        <w:t xml:space="preserve">říloha č. </w:t>
      </w:r>
      <w:r w:rsidR="00D71A2F">
        <w:rPr>
          <w:rFonts w:ascii="Tahoma" w:hAnsi="Tahoma" w:cs="Tahoma"/>
          <w:i/>
          <w:sz w:val="20"/>
        </w:rPr>
        <w:t>2</w:t>
      </w:r>
      <w:r w:rsidR="00575FA6">
        <w:rPr>
          <w:rFonts w:ascii="Tahoma" w:hAnsi="Tahoma" w:cs="Tahoma"/>
          <w:i/>
          <w:sz w:val="20"/>
        </w:rPr>
        <w:t>: Změnový list vzor</w:t>
      </w:r>
    </w:p>
    <w:p w14:paraId="169F57DA" w14:textId="77777777" w:rsidR="00961BE8" w:rsidRDefault="00961BE8">
      <w:pPr>
        <w:pStyle w:val="slovanodst"/>
        <w:numPr>
          <w:ilvl w:val="0"/>
          <w:numId w:val="0"/>
        </w:numPr>
        <w:spacing w:before="0"/>
        <w:ind w:left="680" w:hanging="680"/>
        <w:rPr>
          <w:rFonts w:ascii="Tahoma" w:hAnsi="Tahoma" w:cs="Tahoma"/>
          <w:sz w:val="20"/>
        </w:rPr>
      </w:pPr>
    </w:p>
    <w:p w14:paraId="169F57DB" w14:textId="77777777" w:rsidR="00961BE8" w:rsidRDefault="00961BE8">
      <w:pPr>
        <w:pStyle w:val="slovanodst"/>
        <w:numPr>
          <w:ilvl w:val="0"/>
          <w:numId w:val="0"/>
        </w:numPr>
        <w:spacing w:before="0"/>
        <w:ind w:left="680" w:hanging="680"/>
        <w:rPr>
          <w:rFonts w:ascii="Tahoma" w:hAnsi="Tahoma" w:cs="Tahoma"/>
          <w:sz w:val="20"/>
        </w:rPr>
      </w:pPr>
    </w:p>
    <w:p w14:paraId="169F57DC" w14:textId="39A49243" w:rsidR="00961BE8" w:rsidRDefault="00575FA6">
      <w:pPr>
        <w:tabs>
          <w:tab w:val="center" w:pos="1701"/>
        </w:tabs>
        <w:jc w:val="both"/>
        <w:rPr>
          <w:rFonts w:ascii="Tahoma" w:eastAsia="Tahoma" w:hAnsi="Tahoma" w:cs="Tahoma"/>
          <w:b/>
          <w:sz w:val="20"/>
          <w:szCs w:val="20"/>
        </w:rPr>
      </w:pPr>
      <w:r>
        <w:rPr>
          <w:rFonts w:ascii="Tahoma" w:hAnsi="Tahoma" w:cs="Tahoma"/>
          <w:b/>
          <w:sz w:val="20"/>
          <w:szCs w:val="20"/>
        </w:rPr>
        <w:t>V …………. dne viz el. podpis</w:t>
      </w:r>
      <w:r>
        <w:rPr>
          <w:rFonts w:ascii="Tahoma" w:hAnsi="Tahoma" w:cs="Tahoma"/>
          <w:b/>
          <w:sz w:val="20"/>
          <w:szCs w:val="20"/>
        </w:rPr>
        <w:tab/>
        <w:t xml:space="preserve">   </w:t>
      </w:r>
      <w:r>
        <w:rPr>
          <w:rFonts w:ascii="Tahoma" w:hAnsi="Tahoma" w:cs="Tahoma"/>
          <w:b/>
          <w:sz w:val="20"/>
          <w:szCs w:val="20"/>
        </w:rPr>
        <w:tab/>
      </w:r>
      <w:r>
        <w:rPr>
          <w:rFonts w:ascii="Tahoma" w:hAnsi="Tahoma" w:cs="Tahoma"/>
          <w:b/>
          <w:sz w:val="20"/>
          <w:szCs w:val="20"/>
        </w:rPr>
        <w:tab/>
        <w:t xml:space="preserve">      V …………. dne viz el. podpis</w:t>
      </w:r>
      <w:r>
        <w:rPr>
          <w:rFonts w:ascii="Tahoma" w:hAnsi="Tahoma" w:cs="Tahoma"/>
          <w:b/>
          <w:sz w:val="20"/>
          <w:szCs w:val="20"/>
        </w:rPr>
        <w:tab/>
      </w:r>
    </w:p>
    <w:p w14:paraId="169F57DD" w14:textId="77777777" w:rsidR="00961BE8" w:rsidRDefault="00575FA6">
      <w:pPr>
        <w:tabs>
          <w:tab w:val="center" w:pos="1701"/>
          <w:tab w:val="center" w:pos="7655"/>
        </w:tabs>
        <w:jc w:val="both"/>
        <w:rPr>
          <w:rFonts w:ascii="Tahoma" w:hAnsi="Tahoma" w:cs="Tahoma"/>
          <w:sz w:val="20"/>
          <w:szCs w:val="20"/>
        </w:rPr>
      </w:pPr>
      <w:r>
        <w:rPr>
          <w:rFonts w:ascii="Tahoma" w:eastAsia="Tahoma" w:hAnsi="Tahoma" w:cs="Tahoma"/>
          <w:b/>
          <w:sz w:val="20"/>
          <w:szCs w:val="20"/>
        </w:rPr>
        <w:t xml:space="preserve">      </w:t>
      </w:r>
      <w:r>
        <w:rPr>
          <w:rFonts w:ascii="Tahoma" w:hAnsi="Tahoma" w:cs="Tahoma"/>
          <w:b/>
          <w:sz w:val="20"/>
          <w:szCs w:val="20"/>
        </w:rPr>
        <w:t xml:space="preserve">Objednatel:    </w:t>
      </w:r>
    </w:p>
    <w:p w14:paraId="169F57DE" w14:textId="77777777" w:rsidR="00961BE8" w:rsidRDefault="00961BE8">
      <w:pPr>
        <w:tabs>
          <w:tab w:val="center" w:pos="1701"/>
          <w:tab w:val="center" w:pos="7655"/>
        </w:tabs>
        <w:jc w:val="both"/>
        <w:rPr>
          <w:rFonts w:ascii="Tahoma" w:hAnsi="Tahoma" w:cs="Tahoma"/>
          <w:sz w:val="20"/>
          <w:szCs w:val="20"/>
        </w:rPr>
      </w:pPr>
    </w:p>
    <w:p w14:paraId="169F57DF" w14:textId="77777777" w:rsidR="00961BE8" w:rsidRDefault="00961BE8">
      <w:pPr>
        <w:tabs>
          <w:tab w:val="center" w:pos="1701"/>
          <w:tab w:val="center" w:pos="7655"/>
        </w:tabs>
        <w:jc w:val="both"/>
        <w:rPr>
          <w:rFonts w:ascii="Tahoma" w:hAnsi="Tahoma" w:cs="Tahoma"/>
          <w:sz w:val="20"/>
          <w:szCs w:val="20"/>
        </w:rPr>
      </w:pPr>
    </w:p>
    <w:p w14:paraId="169F57E0" w14:textId="77777777" w:rsidR="00961BE8" w:rsidRDefault="00961BE8">
      <w:pPr>
        <w:tabs>
          <w:tab w:val="center" w:pos="1701"/>
          <w:tab w:val="center" w:pos="7655"/>
        </w:tabs>
        <w:jc w:val="both"/>
        <w:rPr>
          <w:rFonts w:ascii="Tahoma" w:hAnsi="Tahoma" w:cs="Tahoma"/>
          <w:sz w:val="20"/>
          <w:szCs w:val="20"/>
        </w:rPr>
      </w:pPr>
    </w:p>
    <w:p w14:paraId="169F57E1" w14:textId="77777777" w:rsidR="00961BE8" w:rsidRDefault="00575FA6">
      <w:pPr>
        <w:tabs>
          <w:tab w:val="center" w:pos="1701"/>
          <w:tab w:val="center" w:pos="7655"/>
        </w:tabs>
        <w:jc w:val="both"/>
        <w:rPr>
          <w:rFonts w:ascii="Tahoma" w:hAnsi="Tahoma" w:cs="Tahoma"/>
          <w:b/>
          <w:sz w:val="20"/>
          <w:szCs w:val="20"/>
        </w:rPr>
      </w:pPr>
      <w:r>
        <w:rPr>
          <w:rFonts w:ascii="Tahoma" w:hAnsi="Tahoma" w:cs="Tahoma"/>
          <w:b/>
          <w:sz w:val="20"/>
          <w:szCs w:val="20"/>
        </w:rPr>
        <w:tab/>
        <w:t>___________________________</w:t>
      </w:r>
      <w:r>
        <w:rPr>
          <w:rFonts w:ascii="Tahoma" w:hAnsi="Tahoma" w:cs="Tahoma"/>
          <w:b/>
          <w:sz w:val="20"/>
          <w:szCs w:val="20"/>
        </w:rPr>
        <w:tab/>
        <w:t>_______________________</w:t>
      </w:r>
    </w:p>
    <w:p w14:paraId="169F57E2" w14:textId="77777777" w:rsidR="00961BE8" w:rsidRDefault="00575FA6">
      <w:pPr>
        <w:tabs>
          <w:tab w:val="center" w:pos="1701"/>
          <w:tab w:val="center" w:pos="7655"/>
        </w:tabs>
        <w:jc w:val="both"/>
        <w:rPr>
          <w:rFonts w:ascii="Tahoma" w:hAnsi="Tahoma" w:cs="Tahoma"/>
          <w:b/>
          <w:sz w:val="20"/>
          <w:szCs w:val="20"/>
        </w:rPr>
      </w:pPr>
      <w:r>
        <w:rPr>
          <w:rFonts w:ascii="Tahoma" w:hAnsi="Tahoma" w:cs="Tahoma"/>
          <w:b/>
          <w:sz w:val="20"/>
          <w:szCs w:val="20"/>
        </w:rPr>
        <w:t>Ladislav Med, starosta města</w:t>
      </w:r>
      <w:r>
        <w:rPr>
          <w:rFonts w:ascii="Tahoma" w:hAnsi="Tahoma" w:cs="Tahoma"/>
          <w:b/>
          <w:sz w:val="20"/>
          <w:szCs w:val="20"/>
        </w:rPr>
        <w:tab/>
        <w:t xml:space="preserve"> Zhotovitel</w:t>
      </w:r>
    </w:p>
    <w:p w14:paraId="169F57E3" w14:textId="77777777" w:rsidR="00961BE8" w:rsidRDefault="00575FA6">
      <w:pPr>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p>
    <w:p w14:paraId="169F57E4" w14:textId="77777777" w:rsidR="00961BE8" w:rsidRDefault="00575FA6">
      <w:pPr>
        <w:ind w:left="5664" w:firstLine="708"/>
        <w:rPr>
          <w:rFonts w:ascii="Tahoma" w:hAnsi="Tahoma" w:cs="Tahoma"/>
          <w:b/>
          <w:sz w:val="20"/>
          <w:szCs w:val="20"/>
        </w:rPr>
      </w:pPr>
      <w:r>
        <w:rPr>
          <w:rFonts w:ascii="Tahoma" w:hAnsi="Tahoma" w:cs="Tahoma"/>
          <w:b/>
          <w:sz w:val="20"/>
          <w:szCs w:val="20"/>
        </w:rPr>
        <w:t>……………………………..….</w:t>
      </w:r>
    </w:p>
    <w:p w14:paraId="169F57E5" w14:textId="77777777" w:rsidR="00961BE8" w:rsidRDefault="00961BE8">
      <w:pPr>
        <w:rPr>
          <w:rFonts w:ascii="Tahoma" w:hAnsi="Tahoma" w:cs="Tahoma"/>
          <w:b/>
          <w:sz w:val="20"/>
          <w:szCs w:val="20"/>
        </w:rPr>
      </w:pPr>
    </w:p>
    <w:p w14:paraId="169F57E6" w14:textId="77777777" w:rsidR="00961BE8" w:rsidRDefault="00961BE8">
      <w:pPr>
        <w:rPr>
          <w:rFonts w:ascii="Tahoma" w:hAnsi="Tahoma" w:cs="Tahoma"/>
          <w:b/>
          <w:sz w:val="20"/>
          <w:szCs w:val="20"/>
        </w:rPr>
      </w:pPr>
    </w:p>
    <w:p w14:paraId="169F57E7" w14:textId="77777777" w:rsidR="00961BE8" w:rsidRDefault="00961BE8">
      <w:pPr>
        <w:rPr>
          <w:rFonts w:ascii="Tahoma" w:hAnsi="Tahoma" w:cs="Tahoma"/>
          <w:b/>
          <w:sz w:val="20"/>
          <w:szCs w:val="20"/>
        </w:rPr>
      </w:pPr>
    </w:p>
    <w:p w14:paraId="169F57E8" w14:textId="77777777" w:rsidR="00961BE8" w:rsidRDefault="00961BE8">
      <w:pPr>
        <w:rPr>
          <w:rFonts w:ascii="Tahoma" w:hAnsi="Tahoma" w:cs="Tahoma"/>
          <w:b/>
          <w:sz w:val="20"/>
          <w:szCs w:val="20"/>
        </w:rPr>
      </w:pPr>
    </w:p>
    <w:p w14:paraId="169F57E9" w14:textId="77777777" w:rsidR="00961BE8" w:rsidRDefault="00575FA6">
      <w:pPr>
        <w:rPr>
          <w:rFonts w:ascii="Tahoma" w:hAnsi="Tahoma" w:cs="Tahoma"/>
          <w:b/>
          <w:bCs/>
          <w:sz w:val="20"/>
          <w:szCs w:val="20"/>
        </w:rPr>
      </w:pPr>
      <w:r>
        <w:rPr>
          <w:rFonts w:ascii="Tahoma" w:hAnsi="Tahoma" w:cs="Tahoma"/>
          <w:b/>
          <w:sz w:val="20"/>
          <w:szCs w:val="20"/>
        </w:rPr>
        <w:t>____________________________</w:t>
      </w:r>
    </w:p>
    <w:p w14:paraId="169F57EA" w14:textId="77777777" w:rsidR="00961BE8" w:rsidRDefault="00575FA6">
      <w:pPr>
        <w:rPr>
          <w:rFonts w:ascii="Tahoma" w:hAnsi="Tahoma" w:cs="Tahoma"/>
          <w:b/>
          <w:bCs/>
          <w:sz w:val="20"/>
          <w:szCs w:val="20"/>
        </w:rPr>
      </w:pPr>
      <w:r>
        <w:rPr>
          <w:rFonts w:ascii="Tahoma" w:hAnsi="Tahoma" w:cs="Tahoma"/>
          <w:b/>
          <w:bCs/>
          <w:sz w:val="20"/>
          <w:szCs w:val="20"/>
        </w:rPr>
        <w:t>Zdeněk Jaroš, místostarosta města</w:t>
      </w:r>
    </w:p>
    <w:sectPr w:rsidR="00961BE8">
      <w:headerReference w:type="default" r:id="rId11"/>
      <w:footerReference w:type="defaul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F57FC" w14:textId="77777777" w:rsidR="00575FA6" w:rsidRDefault="00575FA6">
      <w:r>
        <w:separator/>
      </w:r>
    </w:p>
  </w:endnote>
  <w:endnote w:type="continuationSeparator" w:id="0">
    <w:p w14:paraId="169F57FE" w14:textId="77777777" w:rsidR="00575FA6" w:rsidRDefault="005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200247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vinion">
    <w:altName w:val="Cambria"/>
    <w:charset w:val="EE"/>
    <w:family w:val="roman"/>
    <w:pitch w:val="variable"/>
  </w:font>
  <w:font w:name="TimesNewRoman">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0493998"/>
      <w:docPartObj>
        <w:docPartGallery w:val="Page Numbers (Bottom of Page)"/>
        <w:docPartUnique/>
      </w:docPartObj>
    </w:sdtPr>
    <w:sdtEndPr/>
    <w:sdtContent>
      <w:p w14:paraId="13FEA178" w14:textId="2E07C78A" w:rsidR="00185286" w:rsidRDefault="00185286">
        <w:pPr>
          <w:pStyle w:val="Zpat"/>
          <w:jc w:val="center"/>
        </w:pPr>
        <w:r>
          <w:fldChar w:fldCharType="begin"/>
        </w:r>
        <w:r>
          <w:instrText>PAGE   \* MERGEFORMAT</w:instrText>
        </w:r>
        <w:r>
          <w:fldChar w:fldCharType="separate"/>
        </w:r>
        <w:r>
          <w:t>2</w:t>
        </w:r>
        <w:r>
          <w:fldChar w:fldCharType="end"/>
        </w:r>
      </w:p>
    </w:sdtContent>
  </w:sdt>
  <w:p w14:paraId="011052C6" w14:textId="77777777" w:rsidR="00185286" w:rsidRDefault="001852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F57F8" w14:textId="77777777" w:rsidR="00575FA6" w:rsidRDefault="00575FA6">
      <w:r>
        <w:separator/>
      </w:r>
    </w:p>
  </w:footnote>
  <w:footnote w:type="continuationSeparator" w:id="0">
    <w:p w14:paraId="169F57FA" w14:textId="77777777" w:rsidR="00575FA6" w:rsidRDefault="0057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9013A" w14:textId="32261BEE" w:rsidR="00185286" w:rsidRDefault="00185286" w:rsidP="00185286">
    <w:pPr>
      <w:pStyle w:val="Zhlav"/>
      <w:jc w:val="right"/>
    </w:pPr>
    <w:r>
      <w:t>KSTS XX/2025</w:t>
    </w:r>
  </w:p>
  <w:p w14:paraId="169F57F7" w14:textId="62303BAA" w:rsidR="00961BE8" w:rsidRDefault="00961BE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102"/>
    <w:multiLevelType w:val="multilevel"/>
    <w:tmpl w:val="EBAE150E"/>
    <w:lvl w:ilvl="0">
      <w:start w:val="10"/>
      <w:numFmt w:val="decimal"/>
      <w:lvlText w:val="%1."/>
      <w:lvlJc w:val="left"/>
      <w:pPr>
        <w:tabs>
          <w:tab w:val="num" w:pos="0"/>
        </w:tabs>
        <w:ind w:left="435" w:hanging="435"/>
      </w:pPr>
      <w:rPr>
        <w:u w:val="none"/>
      </w:rPr>
    </w:lvl>
    <w:lvl w:ilvl="1">
      <w:start w:val="1"/>
      <w:numFmt w:val="decimal"/>
      <w:lvlText w:val="10.%2"/>
      <w:lvlJc w:val="left"/>
      <w:pPr>
        <w:tabs>
          <w:tab w:val="num" w:pos="0"/>
        </w:tabs>
        <w:ind w:left="720" w:hanging="720"/>
      </w:pPr>
      <w:rPr>
        <w:rFonts w:ascii="Tahoma" w:hAnsi="Tahoma" w:cs="Tahoma"/>
        <w:b/>
        <w:color w:val="auto"/>
        <w:sz w:val="20"/>
        <w:szCs w:val="20"/>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800" w:hanging="180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2160" w:hanging="2160"/>
      </w:pPr>
      <w:rPr>
        <w:u w:val="none"/>
      </w:rPr>
    </w:lvl>
  </w:abstractNum>
  <w:abstractNum w:abstractNumId="1" w15:restartNumberingAfterBreak="0">
    <w:nsid w:val="05801EA5"/>
    <w:multiLevelType w:val="multilevel"/>
    <w:tmpl w:val="B500553E"/>
    <w:lvl w:ilvl="0">
      <w:start w:val="1"/>
      <w:numFmt w:val="decimal"/>
      <w:lvlText w:val="11.%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9B358A"/>
    <w:multiLevelType w:val="multilevel"/>
    <w:tmpl w:val="3EF49E36"/>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07D40AF4"/>
    <w:multiLevelType w:val="multilevel"/>
    <w:tmpl w:val="B2644966"/>
    <w:lvl w:ilvl="0">
      <w:start w:val="1"/>
      <w:numFmt w:val="decimal"/>
      <w:lvlText w:val="18.%1"/>
      <w:lvlJc w:val="left"/>
      <w:pPr>
        <w:tabs>
          <w:tab w:val="num" w:pos="0"/>
        </w:tabs>
        <w:ind w:left="144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9F3B93"/>
    <w:multiLevelType w:val="multilevel"/>
    <w:tmpl w:val="57BC49DC"/>
    <w:lvl w:ilvl="0">
      <w:start w:val="1"/>
      <w:numFmt w:val="decimal"/>
      <w:lvlText w:val="14.%1"/>
      <w:lvlJc w:val="left"/>
      <w:pPr>
        <w:tabs>
          <w:tab w:val="num" w:pos="0"/>
        </w:tabs>
        <w:ind w:left="144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1756E7"/>
    <w:multiLevelType w:val="multilevel"/>
    <w:tmpl w:val="62E08FD0"/>
    <w:lvl w:ilvl="0">
      <w:start w:val="1"/>
      <w:numFmt w:val="decimal"/>
      <w:lvlText w:val="7.%1"/>
      <w:lvlJc w:val="left"/>
      <w:pPr>
        <w:tabs>
          <w:tab w:val="num" w:pos="0"/>
        </w:tabs>
        <w:ind w:left="720" w:hanging="360"/>
      </w:pPr>
      <w:rPr>
        <w:b/>
        <w:sz w:val="20"/>
        <w:szCs w:val="20"/>
      </w:rPr>
    </w:lvl>
    <w:lvl w:ilvl="1">
      <w:start w:val="1"/>
      <w:numFmt w:val="lowerLetter"/>
      <w:lvlText w:val="%2."/>
      <w:lvlJc w:val="left"/>
      <w:pPr>
        <w:tabs>
          <w:tab w:val="num" w:pos="0"/>
        </w:tabs>
        <w:ind w:left="1440" w:hanging="360"/>
      </w:pPr>
    </w:lvl>
    <w:lvl w:ilvl="2">
      <w:start w:val="4"/>
      <w:numFmt w:val="bullet"/>
      <w:lvlText w:val=""/>
      <w:lvlJc w:val="left"/>
      <w:pPr>
        <w:tabs>
          <w:tab w:val="num" w:pos="0"/>
        </w:tabs>
        <w:ind w:left="2340" w:hanging="36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2905DE5"/>
    <w:multiLevelType w:val="hybridMultilevel"/>
    <w:tmpl w:val="C4BCF26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18354F0B"/>
    <w:multiLevelType w:val="multilevel"/>
    <w:tmpl w:val="5142DC4C"/>
    <w:lvl w:ilvl="0">
      <w:start w:val="13"/>
      <w:numFmt w:val="decimal"/>
      <w:lvlText w:val="%1."/>
      <w:lvlJc w:val="left"/>
      <w:pPr>
        <w:tabs>
          <w:tab w:val="num" w:pos="0"/>
        </w:tabs>
        <w:ind w:left="516" w:hanging="516"/>
      </w:pPr>
    </w:lvl>
    <w:lvl w:ilvl="1">
      <w:start w:val="2"/>
      <w:numFmt w:val="decimal"/>
      <w:lvlText w:val="%1.%2."/>
      <w:lvlJc w:val="left"/>
      <w:pPr>
        <w:tabs>
          <w:tab w:val="num" w:pos="0"/>
        </w:tabs>
        <w:ind w:left="126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600" w:hanging="14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940" w:hanging="2160"/>
      </w:pPr>
    </w:lvl>
    <w:lvl w:ilvl="8">
      <w:start w:val="1"/>
      <w:numFmt w:val="decimal"/>
      <w:lvlText w:val="%1.%2.%3.%4.%5.%6.%7.%8.%9."/>
      <w:lvlJc w:val="left"/>
      <w:pPr>
        <w:tabs>
          <w:tab w:val="num" w:pos="0"/>
        </w:tabs>
        <w:ind w:left="6480" w:hanging="2160"/>
      </w:pPr>
    </w:lvl>
  </w:abstractNum>
  <w:abstractNum w:abstractNumId="8" w15:restartNumberingAfterBreak="0">
    <w:nsid w:val="18C45709"/>
    <w:multiLevelType w:val="multilevel"/>
    <w:tmpl w:val="7A6E69CA"/>
    <w:lvl w:ilvl="0">
      <w:start w:val="13"/>
      <w:numFmt w:val="decimal"/>
      <w:lvlText w:val="%1"/>
      <w:lvlJc w:val="left"/>
      <w:pPr>
        <w:tabs>
          <w:tab w:val="num" w:pos="0"/>
        </w:tabs>
        <w:ind w:left="375" w:hanging="375"/>
      </w:pPr>
      <w:rPr>
        <w:u w:val="none"/>
      </w:rPr>
    </w:lvl>
    <w:lvl w:ilvl="1">
      <w:start w:val="1"/>
      <w:numFmt w:val="decimal"/>
      <w:lvlText w:val="%1.%2"/>
      <w:lvlJc w:val="left"/>
      <w:pPr>
        <w:tabs>
          <w:tab w:val="num" w:pos="0"/>
        </w:tabs>
        <w:ind w:left="375" w:hanging="375"/>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9" w15:restartNumberingAfterBreak="0">
    <w:nsid w:val="2515469D"/>
    <w:multiLevelType w:val="multilevel"/>
    <w:tmpl w:val="507AE7F6"/>
    <w:lvl w:ilvl="0">
      <w:start w:val="4"/>
      <w:numFmt w:val="decimal"/>
      <w:lvlText w:val="%1."/>
      <w:lvlJc w:val="left"/>
      <w:pPr>
        <w:tabs>
          <w:tab w:val="num" w:pos="705"/>
        </w:tabs>
        <w:ind w:left="705" w:hanging="705"/>
      </w:pPr>
      <w:rPr>
        <w:rFonts w:cs="Times New Roman"/>
      </w:rPr>
    </w:lvl>
    <w:lvl w:ilvl="1">
      <w:start w:val="1"/>
      <w:numFmt w:val="decimal"/>
      <w:lvlText w:val="4.%2"/>
      <w:lvlJc w:val="left"/>
      <w:pPr>
        <w:tabs>
          <w:tab w:val="num" w:pos="705"/>
        </w:tabs>
        <w:ind w:left="705" w:hanging="705"/>
      </w:pPr>
      <w:rPr>
        <w:rFonts w:ascii="Tahoma" w:hAnsi="Tahoma" w:cs="Tahoma"/>
        <w:b/>
        <w:color w:val="auto"/>
        <w:sz w:val="20"/>
        <w:szCs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298F1654"/>
    <w:multiLevelType w:val="multilevel"/>
    <w:tmpl w:val="7BB441CC"/>
    <w:lvl w:ilvl="0">
      <w:start w:val="1"/>
      <w:numFmt w:val="decimal"/>
      <w:lvlText w:val="2.%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9920B83"/>
    <w:multiLevelType w:val="multilevel"/>
    <w:tmpl w:val="8DA43684"/>
    <w:lvl w:ilvl="0">
      <w:start w:val="21"/>
      <w:numFmt w:val="decimal"/>
      <w:lvlText w:val="%1."/>
      <w:lvlJc w:val="left"/>
      <w:pPr>
        <w:tabs>
          <w:tab w:val="num" w:pos="0"/>
        </w:tabs>
        <w:ind w:left="435" w:hanging="435"/>
      </w:pPr>
    </w:lvl>
    <w:lvl w:ilvl="1">
      <w:start w:val="1"/>
      <w:numFmt w:val="decimal"/>
      <w:lvlText w:val="21.%2"/>
      <w:lvlJc w:val="left"/>
      <w:pPr>
        <w:tabs>
          <w:tab w:val="num" w:pos="0"/>
        </w:tabs>
        <w:ind w:left="7848" w:hanging="720"/>
      </w:pPr>
      <w:rPr>
        <w:rFonts w:ascii="Tahoma" w:hAnsi="Tahoma" w:cs="Tahoma"/>
        <w:b/>
        <w:color w:val="auto"/>
        <w:sz w:val="20"/>
        <w:szCs w:val="20"/>
      </w:rPr>
    </w:lvl>
    <w:lvl w:ilvl="2">
      <w:start w:val="1"/>
      <w:numFmt w:val="decimal"/>
      <w:lvlText w:val="%1.%2.%3."/>
      <w:lvlJc w:val="left"/>
      <w:pPr>
        <w:tabs>
          <w:tab w:val="num" w:pos="0"/>
        </w:tabs>
        <w:ind w:left="14976" w:hanging="720"/>
      </w:pPr>
    </w:lvl>
    <w:lvl w:ilvl="3">
      <w:start w:val="1"/>
      <w:numFmt w:val="decimal"/>
      <w:lvlText w:val="%1.%2.%3.%4."/>
      <w:lvlJc w:val="left"/>
      <w:pPr>
        <w:tabs>
          <w:tab w:val="num" w:pos="0"/>
        </w:tabs>
        <w:ind w:left="22464" w:hanging="1080"/>
      </w:pPr>
    </w:lvl>
    <w:lvl w:ilvl="4">
      <w:start w:val="1"/>
      <w:numFmt w:val="decimal"/>
      <w:lvlText w:val="%1.%2.%3.%4.%5."/>
      <w:lvlJc w:val="left"/>
      <w:pPr>
        <w:tabs>
          <w:tab w:val="num" w:pos="0"/>
        </w:tabs>
        <w:ind w:left="29592" w:hanging="1080"/>
      </w:pPr>
    </w:lvl>
    <w:lvl w:ilvl="5">
      <w:start w:val="1"/>
      <w:numFmt w:val="decimal"/>
      <w:lvlText w:val="%1.%2.%3.%4.%5.%6."/>
      <w:lvlJc w:val="left"/>
      <w:pPr>
        <w:tabs>
          <w:tab w:val="num" w:pos="0"/>
        </w:tabs>
        <w:ind w:left="28456" w:hanging="1440"/>
      </w:pPr>
    </w:lvl>
    <w:lvl w:ilvl="6">
      <w:start w:val="1"/>
      <w:numFmt w:val="decimal"/>
      <w:lvlText w:val="%1.%2.%3.%4.%5.%6.%7."/>
      <w:lvlJc w:val="left"/>
      <w:pPr>
        <w:tabs>
          <w:tab w:val="num" w:pos="0"/>
        </w:tabs>
        <w:ind w:left="20968" w:hanging="1800"/>
      </w:pPr>
    </w:lvl>
    <w:lvl w:ilvl="7">
      <w:start w:val="1"/>
      <w:numFmt w:val="decimal"/>
      <w:lvlText w:val="%1.%2.%3.%4.%5.%6.%7.%8."/>
      <w:lvlJc w:val="left"/>
      <w:pPr>
        <w:tabs>
          <w:tab w:val="num" w:pos="0"/>
        </w:tabs>
        <w:ind w:left="13840" w:hanging="1800"/>
      </w:pPr>
    </w:lvl>
    <w:lvl w:ilvl="8">
      <w:start w:val="1"/>
      <w:numFmt w:val="decimal"/>
      <w:lvlText w:val="%1.%2.%3.%4.%5.%6.%7.%8.%9."/>
      <w:lvlJc w:val="left"/>
      <w:pPr>
        <w:tabs>
          <w:tab w:val="num" w:pos="0"/>
        </w:tabs>
        <w:ind w:left="6352" w:hanging="2160"/>
      </w:pPr>
    </w:lvl>
  </w:abstractNum>
  <w:abstractNum w:abstractNumId="12" w15:restartNumberingAfterBreak="0">
    <w:nsid w:val="29E85E9B"/>
    <w:multiLevelType w:val="multilevel"/>
    <w:tmpl w:val="4D0E7838"/>
    <w:lvl w:ilvl="0">
      <w:start w:val="1"/>
      <w:numFmt w:val="decimal"/>
      <w:lvlText w:val="5.%1"/>
      <w:lvlJc w:val="left"/>
      <w:pPr>
        <w:tabs>
          <w:tab w:val="num" w:pos="0"/>
        </w:tabs>
        <w:ind w:left="360" w:hanging="360"/>
      </w:pPr>
      <w:rPr>
        <w:rFonts w:ascii="Tahoma" w:hAnsi="Tahoma" w:cs="Tahoma"/>
        <w:b/>
        <w:color w:val="auto"/>
        <w:sz w:val="20"/>
        <w:szCs w:val="2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2AAF28E2"/>
    <w:multiLevelType w:val="multilevel"/>
    <w:tmpl w:val="1EA28D06"/>
    <w:lvl w:ilvl="0">
      <w:start w:val="1"/>
      <w:numFmt w:val="decimal"/>
      <w:lvlText w:val="19.%1"/>
      <w:lvlJc w:val="left"/>
      <w:pPr>
        <w:tabs>
          <w:tab w:val="num" w:pos="0"/>
        </w:tabs>
        <w:ind w:left="1440" w:hanging="360"/>
      </w:pPr>
      <w:rPr>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E593BB3"/>
    <w:multiLevelType w:val="multilevel"/>
    <w:tmpl w:val="2514B43E"/>
    <w:lvl w:ilvl="0">
      <w:start w:val="17"/>
      <w:numFmt w:val="decimal"/>
      <w:lvlText w:val="%1"/>
      <w:lvlJc w:val="left"/>
      <w:pPr>
        <w:tabs>
          <w:tab w:val="num" w:pos="0"/>
        </w:tabs>
        <w:ind w:left="375" w:hanging="375"/>
      </w:pPr>
      <w:rPr>
        <w:b w:val="0"/>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440" w:hanging="1440"/>
      </w:pPr>
      <w:rPr>
        <w:b w:val="0"/>
      </w:rPr>
    </w:lvl>
    <w:lvl w:ilvl="6">
      <w:start w:val="1"/>
      <w:numFmt w:val="decimal"/>
      <w:lvlText w:val="%1.%2.%3.%4.%5.%6.%7"/>
      <w:lvlJc w:val="left"/>
      <w:pPr>
        <w:tabs>
          <w:tab w:val="num" w:pos="0"/>
        </w:tabs>
        <w:ind w:left="1800" w:hanging="1800"/>
      </w:pPr>
      <w:rPr>
        <w:b w:val="0"/>
      </w:rPr>
    </w:lvl>
    <w:lvl w:ilvl="7">
      <w:start w:val="1"/>
      <w:numFmt w:val="decimal"/>
      <w:lvlText w:val="%1.%2.%3.%4.%5.%6.%7.%8"/>
      <w:lvlJc w:val="left"/>
      <w:pPr>
        <w:tabs>
          <w:tab w:val="num" w:pos="0"/>
        </w:tabs>
        <w:ind w:left="1800" w:hanging="1800"/>
      </w:pPr>
      <w:rPr>
        <w:b w:val="0"/>
      </w:rPr>
    </w:lvl>
    <w:lvl w:ilvl="8">
      <w:start w:val="1"/>
      <w:numFmt w:val="decimal"/>
      <w:lvlText w:val="%1.%2.%3.%4.%5.%6.%7.%8.%9"/>
      <w:lvlJc w:val="left"/>
      <w:pPr>
        <w:tabs>
          <w:tab w:val="num" w:pos="0"/>
        </w:tabs>
        <w:ind w:left="2160" w:hanging="2160"/>
      </w:pPr>
      <w:rPr>
        <w:b w:val="0"/>
      </w:rPr>
    </w:lvl>
  </w:abstractNum>
  <w:abstractNum w:abstractNumId="15" w15:restartNumberingAfterBreak="0">
    <w:nsid w:val="2EFF389A"/>
    <w:multiLevelType w:val="multilevel"/>
    <w:tmpl w:val="40683742"/>
    <w:lvl w:ilvl="0">
      <w:start w:val="1"/>
      <w:numFmt w:val="decimal"/>
      <w:pStyle w:val="slovanodst"/>
      <w:lvlText w:val="Článek %1"/>
      <w:lvlJc w:val="center"/>
      <w:pPr>
        <w:tabs>
          <w:tab w:val="num" w:pos="1854"/>
        </w:tabs>
        <w:ind w:left="0" w:firstLine="1134"/>
      </w:pPr>
      <w:rPr>
        <w:rFonts w:ascii="Arial" w:hAnsi="Arial" w:cs="Times New Roman"/>
        <w:b/>
        <w:i w:val="0"/>
        <w:color w:val="000000"/>
        <w:sz w:val="24"/>
      </w:rPr>
    </w:lvl>
    <w:lvl w:ilvl="1">
      <w:start w:val="1"/>
      <w:numFmt w:val="decimal"/>
      <w:lvlText w:val="%1.%2"/>
      <w:lvlJc w:val="left"/>
      <w:pPr>
        <w:tabs>
          <w:tab w:val="num" w:pos="680"/>
        </w:tabs>
        <w:ind w:left="680" w:hanging="680"/>
      </w:pPr>
      <w:rPr>
        <w:rFonts w:ascii="Arial" w:hAnsi="Arial" w:cs="Times New Roman"/>
        <w:b w:val="0"/>
        <w:i w:val="0"/>
        <w:color w:val="auto"/>
        <w:sz w:val="22"/>
      </w:rPr>
    </w:lvl>
    <w:lvl w:ilvl="2">
      <w:start w:val="1"/>
      <w:numFmt w:val="decimal"/>
      <w:lvlText w:val="%1.%2.%3"/>
      <w:lvlJc w:val="left"/>
      <w:pPr>
        <w:tabs>
          <w:tab w:val="num" w:pos="680"/>
        </w:tabs>
        <w:ind w:left="680" w:hanging="680"/>
      </w:pPr>
      <w:rPr>
        <w:rFonts w:ascii="Arial Narrow" w:hAnsi="Arial Narrow" w:cs="Arial Narrow"/>
        <w:b/>
        <w:i w:val="0"/>
        <w:color w:val="auto"/>
        <w:sz w:val="22"/>
      </w:rPr>
    </w:lvl>
    <w:lvl w:ilvl="3">
      <w:start w:val="1"/>
      <w:numFmt w:val="none"/>
      <w:suff w:val="nothing"/>
      <w:lvlText w:val=""/>
      <w:lvlJc w:val="right"/>
      <w:pPr>
        <w:tabs>
          <w:tab w:val="num" w:pos="0"/>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30E6A79"/>
    <w:multiLevelType w:val="multilevel"/>
    <w:tmpl w:val="CB90FD06"/>
    <w:lvl w:ilvl="0">
      <w:start w:val="1"/>
      <w:numFmt w:val="upp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54E34A8"/>
    <w:multiLevelType w:val="multilevel"/>
    <w:tmpl w:val="90348FA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98B3CA2"/>
    <w:multiLevelType w:val="multilevel"/>
    <w:tmpl w:val="A5B45736"/>
    <w:lvl w:ilvl="0">
      <w:start w:val="1"/>
      <w:numFmt w:val="decimal"/>
      <w:lvlText w:val="1.%1"/>
      <w:lvlJc w:val="left"/>
      <w:pPr>
        <w:tabs>
          <w:tab w:val="num" w:pos="0"/>
        </w:tabs>
        <w:ind w:left="720" w:hanging="360"/>
      </w:pPr>
      <w:rPr>
        <w:b/>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3B94CCC"/>
    <w:multiLevelType w:val="multilevel"/>
    <w:tmpl w:val="C9A08974"/>
    <w:lvl w:ilvl="0">
      <w:start w:val="1"/>
      <w:numFmt w:val="decimal"/>
      <w:lvlText w:val="%1."/>
      <w:lvlJc w:val="left"/>
      <w:pPr>
        <w:tabs>
          <w:tab w:val="num" w:pos="0"/>
        </w:tabs>
        <w:ind w:left="1080" w:hanging="360"/>
      </w:pPr>
      <w:rPr>
        <w:b w:val="0"/>
        <w:b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DB3651"/>
    <w:multiLevelType w:val="multilevel"/>
    <w:tmpl w:val="1A50B090"/>
    <w:lvl w:ilvl="0">
      <w:start w:val="1"/>
      <w:numFmt w:val="decimal"/>
      <w:lvlText w:val="8.%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8116C1A"/>
    <w:multiLevelType w:val="multilevel"/>
    <w:tmpl w:val="FDE04564"/>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F83139C"/>
    <w:multiLevelType w:val="multilevel"/>
    <w:tmpl w:val="0E7C1B10"/>
    <w:lvl w:ilvl="0">
      <w:start w:val="1"/>
      <w:numFmt w:val="decimal"/>
      <w:lvlText w:val="3.%1"/>
      <w:lvlJc w:val="left"/>
      <w:pPr>
        <w:tabs>
          <w:tab w:val="num" w:pos="0"/>
        </w:tabs>
        <w:ind w:left="720" w:hanging="360"/>
      </w:pPr>
      <w:rPr>
        <w:rFonts w:ascii="Tahoma" w:hAnsi="Tahoma" w:cs="Tahoma"/>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1822D84"/>
    <w:multiLevelType w:val="multilevel"/>
    <w:tmpl w:val="42B44EBC"/>
    <w:lvl w:ilvl="0">
      <w:start w:val="1"/>
      <w:numFmt w:val="decimal"/>
      <w:lvlText w:val="%1."/>
      <w:lvlJc w:val="left"/>
      <w:pPr>
        <w:tabs>
          <w:tab w:val="num" w:pos="0"/>
        </w:tabs>
        <w:ind w:left="1080" w:hanging="360"/>
      </w:pPr>
      <w:rPr>
        <w:b w:val="0"/>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531E7710"/>
    <w:multiLevelType w:val="multilevel"/>
    <w:tmpl w:val="D9844BDE"/>
    <w:lvl w:ilvl="0">
      <w:start w:val="15"/>
      <w:numFmt w:val="decimal"/>
      <w:lvlText w:val="%1"/>
      <w:lvlJc w:val="left"/>
      <w:pPr>
        <w:tabs>
          <w:tab w:val="num" w:pos="0"/>
        </w:tabs>
        <w:ind w:left="375" w:hanging="375"/>
      </w:pPr>
      <w:rPr>
        <w:u w:val="none"/>
      </w:rPr>
    </w:lvl>
    <w:lvl w:ilvl="1">
      <w:start w:val="1"/>
      <w:numFmt w:val="decimal"/>
      <w:lvlText w:val="%1.%2"/>
      <w:lvlJc w:val="left"/>
      <w:pPr>
        <w:tabs>
          <w:tab w:val="num" w:pos="0"/>
        </w:tabs>
        <w:ind w:left="375" w:hanging="375"/>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1800" w:hanging="1800"/>
      </w:pPr>
      <w:rPr>
        <w:u w:val="none"/>
      </w:rPr>
    </w:lvl>
  </w:abstractNum>
  <w:abstractNum w:abstractNumId="25" w15:restartNumberingAfterBreak="0">
    <w:nsid w:val="54F344DF"/>
    <w:multiLevelType w:val="multilevel"/>
    <w:tmpl w:val="AD4837A6"/>
    <w:lvl w:ilvl="0">
      <w:numFmt w:val="decimal"/>
      <w:lvlText w:val="%1"/>
      <w:lvlJc w:val="left"/>
      <w:pPr>
        <w:tabs>
          <w:tab w:val="num" w:pos="0"/>
        </w:tabs>
        <w:ind w:left="705" w:hanging="705"/>
      </w:pPr>
    </w:lvl>
    <w:lvl w:ilvl="1">
      <w:start w:val="1"/>
      <w:numFmt w:val="decimal"/>
      <w:lvlText w:val="%1.%2-0"/>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6" w15:restartNumberingAfterBreak="0">
    <w:nsid w:val="55E85F0B"/>
    <w:multiLevelType w:val="multilevel"/>
    <w:tmpl w:val="0290BAB2"/>
    <w:lvl w:ilvl="0">
      <w:start w:val="8"/>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rFonts w:ascii="Tahoma" w:hAnsi="Tahoma" w:cs="Tahoma"/>
        <w:b/>
        <w:sz w:val="20"/>
        <w:szCs w:val="20"/>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27" w15:restartNumberingAfterBreak="0">
    <w:nsid w:val="58D07261"/>
    <w:multiLevelType w:val="multilevel"/>
    <w:tmpl w:val="6CF0D5D8"/>
    <w:lvl w:ilvl="0">
      <w:start w:val="1"/>
      <w:numFmt w:val="lowerLetter"/>
      <w:lvlText w:val="%1)"/>
      <w:lvlJc w:val="left"/>
      <w:pPr>
        <w:tabs>
          <w:tab w:val="num" w:pos="1069"/>
        </w:tabs>
        <w:ind w:left="1069" w:hanging="360"/>
      </w:p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28" w15:restartNumberingAfterBreak="0">
    <w:nsid w:val="590E2DAA"/>
    <w:multiLevelType w:val="multilevel"/>
    <w:tmpl w:val="2F3C9956"/>
    <w:lvl w:ilvl="0">
      <w:start w:val="1"/>
      <w:numFmt w:val="decimal"/>
      <w:lvlText w:val="12.%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A1F19FB"/>
    <w:multiLevelType w:val="multilevel"/>
    <w:tmpl w:val="C7BC15E4"/>
    <w:lvl w:ilvl="0">
      <w:start w:val="1"/>
      <w:numFmt w:val="decimal"/>
      <w:lvlText w:val="6.%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5BAB04EC"/>
    <w:multiLevelType w:val="multilevel"/>
    <w:tmpl w:val="1550F4B6"/>
    <w:lvl w:ilvl="0">
      <w:start w:val="1"/>
      <w:numFmt w:val="bullet"/>
      <w:lvlText w:val="–"/>
      <w:lvlJc w:val="left"/>
      <w:pPr>
        <w:tabs>
          <w:tab w:val="num" w:pos="0"/>
        </w:tabs>
        <w:ind w:left="720" w:hanging="360"/>
      </w:pPr>
      <w:rPr>
        <w:rFonts w:ascii="Tahoma" w:hAnsi="Tahoma" w:cs="Tahoma"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7D06909"/>
    <w:multiLevelType w:val="multilevel"/>
    <w:tmpl w:val="B04242E2"/>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2" w15:restartNumberingAfterBreak="0">
    <w:nsid w:val="6C6830AB"/>
    <w:multiLevelType w:val="multilevel"/>
    <w:tmpl w:val="8D846F9E"/>
    <w:lvl w:ilvl="0">
      <w:start w:val="1"/>
      <w:numFmt w:val="decimal"/>
      <w:lvlText w:val="16.%1"/>
      <w:lvlJc w:val="left"/>
      <w:pPr>
        <w:tabs>
          <w:tab w:val="num" w:pos="0"/>
        </w:tabs>
        <w:ind w:left="144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D44130B"/>
    <w:multiLevelType w:val="multilevel"/>
    <w:tmpl w:val="8F982EC6"/>
    <w:lvl w:ilvl="0">
      <w:start w:val="1"/>
      <w:numFmt w:val="decimal"/>
      <w:lvlText w:val="8.%1"/>
      <w:lvlJc w:val="left"/>
      <w:pPr>
        <w:tabs>
          <w:tab w:val="num" w:pos="0"/>
        </w:tabs>
        <w:ind w:left="720" w:hanging="360"/>
      </w:pPr>
      <w:rPr>
        <w:b/>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6E876C3"/>
    <w:multiLevelType w:val="multilevel"/>
    <w:tmpl w:val="C470746E"/>
    <w:lvl w:ilvl="0">
      <w:start w:val="1"/>
      <w:numFmt w:val="decimal"/>
      <w:pStyle w:val="Nadpis1kapitola"/>
      <w:lvlText w:val="%1."/>
      <w:lvlJc w:val="left"/>
      <w:pPr>
        <w:tabs>
          <w:tab w:val="num" w:pos="360"/>
        </w:tabs>
        <w:ind w:left="360" w:hanging="360"/>
      </w:pPr>
    </w:lvl>
    <w:lvl w:ilvl="1">
      <w:start w:val="2"/>
      <w:numFmt w:val="decimal"/>
      <w:lvlText w:val="%1.%2"/>
      <w:lvlJc w:val="left"/>
      <w:pPr>
        <w:tabs>
          <w:tab w:val="num" w:pos="576"/>
        </w:tabs>
        <w:ind w:left="576" w:hanging="576"/>
      </w:pPr>
      <w:rPr>
        <w:rFonts w:ascii="Arial" w:hAnsi="Arial" w:cs="Arial"/>
        <w:b/>
      </w:rPr>
    </w:lvl>
    <w:lvl w:ilvl="2">
      <w:start w:val="1"/>
      <w:numFmt w:val="decimal"/>
      <w:lvlText w:val="%1.%2.%3"/>
      <w:lvlJc w:val="left"/>
      <w:pPr>
        <w:tabs>
          <w:tab w:val="num" w:pos="720"/>
        </w:tabs>
        <w:ind w:left="720" w:hanging="720"/>
      </w:pPr>
      <w:rPr>
        <w:b/>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9284D05"/>
    <w:multiLevelType w:val="multilevel"/>
    <w:tmpl w:val="E466A4D2"/>
    <w:lvl w:ilvl="0">
      <w:start w:val="1"/>
      <w:numFmt w:val="decimal"/>
      <w:lvlText w:val="5.%1"/>
      <w:lvlJc w:val="left"/>
      <w:pPr>
        <w:tabs>
          <w:tab w:val="num" w:pos="0"/>
        </w:tabs>
        <w:ind w:left="360" w:hanging="360"/>
      </w:pPr>
      <w:rPr>
        <w:b w:val="0"/>
        <w:sz w:val="20"/>
        <w:szCs w:val="20"/>
      </w:rPr>
    </w:lvl>
    <w:lvl w:ilvl="1">
      <w:start w:val="1"/>
      <w:numFmt w:val="lowerLetter"/>
      <w:lvlText w:val="%2)"/>
      <w:lvlJc w:val="left"/>
      <w:pPr>
        <w:tabs>
          <w:tab w:val="num" w:pos="0"/>
        </w:tabs>
        <w:ind w:left="644"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79B14DE6"/>
    <w:multiLevelType w:val="multilevel"/>
    <w:tmpl w:val="6478ED06"/>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37" w15:restartNumberingAfterBreak="0">
    <w:nsid w:val="7BC219B3"/>
    <w:multiLevelType w:val="multilevel"/>
    <w:tmpl w:val="2C0AF8A2"/>
    <w:lvl w:ilvl="0">
      <w:start w:val="1"/>
      <w:numFmt w:val="lowerLetter"/>
      <w:lvlText w:val="%1)"/>
      <w:lvlJc w:val="left"/>
      <w:pPr>
        <w:tabs>
          <w:tab w:val="num" w:pos="1069"/>
        </w:tabs>
        <w:ind w:left="1069" w:hanging="360"/>
      </w:p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38" w15:restartNumberingAfterBreak="0">
    <w:nsid w:val="7DC71589"/>
    <w:multiLevelType w:val="multilevel"/>
    <w:tmpl w:val="9A843DB6"/>
    <w:lvl w:ilvl="0">
      <w:start w:val="1"/>
      <w:numFmt w:val="decimal"/>
      <w:lvlText w:val="9.%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136098195">
    <w:abstractNumId w:val="36"/>
  </w:num>
  <w:num w:numId="2" w16cid:durableId="877549733">
    <w:abstractNumId w:val="15"/>
  </w:num>
  <w:num w:numId="3" w16cid:durableId="1203402352">
    <w:abstractNumId w:val="37"/>
  </w:num>
  <w:num w:numId="4" w16cid:durableId="735709865">
    <w:abstractNumId w:val="27"/>
  </w:num>
  <w:num w:numId="5" w16cid:durableId="739139900">
    <w:abstractNumId w:val="9"/>
  </w:num>
  <w:num w:numId="6" w16cid:durableId="1443263973">
    <w:abstractNumId w:val="18"/>
  </w:num>
  <w:num w:numId="7" w16cid:durableId="1432169184">
    <w:abstractNumId w:val="10"/>
  </w:num>
  <w:num w:numId="8" w16cid:durableId="1211646035">
    <w:abstractNumId w:val="22"/>
  </w:num>
  <w:num w:numId="9" w16cid:durableId="1272467792">
    <w:abstractNumId w:val="12"/>
  </w:num>
  <w:num w:numId="10" w16cid:durableId="1563522225">
    <w:abstractNumId w:val="29"/>
  </w:num>
  <w:num w:numId="11" w16cid:durableId="1267075902">
    <w:abstractNumId w:val="5"/>
  </w:num>
  <w:num w:numId="12" w16cid:durableId="1920751924">
    <w:abstractNumId w:val="17"/>
  </w:num>
  <w:num w:numId="13" w16cid:durableId="1753503284">
    <w:abstractNumId w:val="20"/>
  </w:num>
  <w:num w:numId="14" w16cid:durableId="355935113">
    <w:abstractNumId w:val="38"/>
  </w:num>
  <w:num w:numId="15" w16cid:durableId="1776436617">
    <w:abstractNumId w:val="1"/>
  </w:num>
  <w:num w:numId="16" w16cid:durableId="1538277087">
    <w:abstractNumId w:val="28"/>
  </w:num>
  <w:num w:numId="17" w16cid:durableId="3822996">
    <w:abstractNumId w:val="4"/>
  </w:num>
  <w:num w:numId="18" w16cid:durableId="924648940">
    <w:abstractNumId w:val="32"/>
  </w:num>
  <w:num w:numId="19" w16cid:durableId="8994669">
    <w:abstractNumId w:val="3"/>
  </w:num>
  <w:num w:numId="20" w16cid:durableId="1263341742">
    <w:abstractNumId w:val="13"/>
  </w:num>
  <w:num w:numId="21" w16cid:durableId="2101563796">
    <w:abstractNumId w:val="35"/>
  </w:num>
  <w:num w:numId="22" w16cid:durableId="158347569">
    <w:abstractNumId w:val="21"/>
  </w:num>
  <w:num w:numId="23" w16cid:durableId="1500458742">
    <w:abstractNumId w:val="31"/>
  </w:num>
  <w:num w:numId="24" w16cid:durableId="1378629330">
    <w:abstractNumId w:val="2"/>
  </w:num>
  <w:num w:numId="25" w16cid:durableId="1910186984">
    <w:abstractNumId w:val="11"/>
  </w:num>
  <w:num w:numId="26" w16cid:durableId="642463212">
    <w:abstractNumId w:val="0"/>
  </w:num>
  <w:num w:numId="27" w16cid:durableId="46882158">
    <w:abstractNumId w:val="8"/>
  </w:num>
  <w:num w:numId="28" w16cid:durableId="1647122623">
    <w:abstractNumId w:val="24"/>
  </w:num>
  <w:num w:numId="29" w16cid:durableId="1820345530">
    <w:abstractNumId w:val="14"/>
  </w:num>
  <w:num w:numId="30" w16cid:durableId="629095083">
    <w:abstractNumId w:val="34"/>
  </w:num>
  <w:num w:numId="31" w16cid:durableId="1300498299">
    <w:abstractNumId w:val="30"/>
  </w:num>
  <w:num w:numId="32" w16cid:durableId="1412001507">
    <w:abstractNumId w:val="16"/>
  </w:num>
  <w:num w:numId="33" w16cid:durableId="66658189">
    <w:abstractNumId w:val="25"/>
  </w:num>
  <w:num w:numId="34" w16cid:durableId="656493650">
    <w:abstractNumId w:val="23"/>
  </w:num>
  <w:num w:numId="35" w16cid:durableId="758865071">
    <w:abstractNumId w:val="33"/>
  </w:num>
  <w:num w:numId="36" w16cid:durableId="1116411097">
    <w:abstractNumId w:val="7"/>
  </w:num>
  <w:num w:numId="37" w16cid:durableId="1500462139">
    <w:abstractNumId w:val="19"/>
  </w:num>
  <w:num w:numId="38" w16cid:durableId="963118124">
    <w:abstractNumId w:val="26"/>
  </w:num>
  <w:num w:numId="39" w16cid:durableId="1919822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BE8"/>
    <w:rsid w:val="0008405C"/>
    <w:rsid w:val="00102383"/>
    <w:rsid w:val="0014270A"/>
    <w:rsid w:val="00185286"/>
    <w:rsid w:val="001B253E"/>
    <w:rsid w:val="001D179D"/>
    <w:rsid w:val="00285FDA"/>
    <w:rsid w:val="003F2AB0"/>
    <w:rsid w:val="00481806"/>
    <w:rsid w:val="0049385C"/>
    <w:rsid w:val="00575FA6"/>
    <w:rsid w:val="00581FA5"/>
    <w:rsid w:val="005A2E59"/>
    <w:rsid w:val="00616499"/>
    <w:rsid w:val="006368CA"/>
    <w:rsid w:val="00645985"/>
    <w:rsid w:val="006759A3"/>
    <w:rsid w:val="00726721"/>
    <w:rsid w:val="00733959"/>
    <w:rsid w:val="00740943"/>
    <w:rsid w:val="007D2421"/>
    <w:rsid w:val="00801A6F"/>
    <w:rsid w:val="00961BE8"/>
    <w:rsid w:val="00A5004D"/>
    <w:rsid w:val="00A81C97"/>
    <w:rsid w:val="00AF6395"/>
    <w:rsid w:val="00B12F10"/>
    <w:rsid w:val="00B87133"/>
    <w:rsid w:val="00BB54C4"/>
    <w:rsid w:val="00C851AC"/>
    <w:rsid w:val="00CF4437"/>
    <w:rsid w:val="00D71A2F"/>
    <w:rsid w:val="00DE0F41"/>
    <w:rsid w:val="00E00C16"/>
    <w:rsid w:val="00E959AA"/>
    <w:rsid w:val="00F266E4"/>
    <w:rsid w:val="00FA05D7"/>
    <w:rsid w:val="00FB62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55FC"/>
  <w15:docId w15:val="{7CD6AFB7-297B-4888-8146-75040BCD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eastAsia="cs-CZ" w:bidi="ar-SA"/>
    </w:rPr>
  </w:style>
  <w:style w:type="paragraph" w:styleId="Nadpis1">
    <w:name w:val="heading 1"/>
    <w:basedOn w:val="Normln"/>
    <w:next w:val="Normln"/>
    <w:uiPriority w:val="9"/>
    <w:qFormat/>
    <w:pPr>
      <w:keepNext/>
      <w:keepLines/>
      <w:numPr>
        <w:numId w:val="1"/>
      </w:numPr>
      <w:spacing w:before="360" w:after="80"/>
      <w:outlineLvl w:val="0"/>
    </w:pPr>
    <w:rPr>
      <w:rFonts w:ascii="Aptos Display" w:hAnsi="Aptos Display"/>
      <w:color w:val="0F4761"/>
      <w:sz w:val="40"/>
      <w:szCs w:val="40"/>
    </w:rPr>
  </w:style>
  <w:style w:type="paragraph" w:styleId="Nadpis2">
    <w:name w:val="heading 2"/>
    <w:basedOn w:val="Normln"/>
    <w:next w:val="Normln"/>
    <w:uiPriority w:val="9"/>
    <w:semiHidden/>
    <w:unhideWhenUsed/>
    <w:qFormat/>
    <w:pPr>
      <w:keepNext/>
      <w:keepLines/>
      <w:numPr>
        <w:ilvl w:val="1"/>
        <w:numId w:val="1"/>
      </w:numPr>
      <w:spacing w:before="160" w:after="80"/>
      <w:outlineLvl w:val="1"/>
    </w:pPr>
    <w:rPr>
      <w:rFonts w:ascii="Aptos Display" w:hAnsi="Aptos Display"/>
      <w:color w:val="0F4761"/>
      <w:sz w:val="32"/>
      <w:szCs w:val="32"/>
    </w:rPr>
  </w:style>
  <w:style w:type="paragraph" w:styleId="Nadpis3">
    <w:name w:val="heading 3"/>
    <w:basedOn w:val="Normln"/>
    <w:next w:val="Normln"/>
    <w:uiPriority w:val="9"/>
    <w:semiHidden/>
    <w:unhideWhenUsed/>
    <w:qFormat/>
    <w:pPr>
      <w:keepNext/>
      <w:keepLines/>
      <w:numPr>
        <w:ilvl w:val="2"/>
        <w:numId w:val="1"/>
      </w:numPr>
      <w:spacing w:before="160" w:after="80"/>
      <w:outlineLvl w:val="2"/>
    </w:pPr>
    <w:rPr>
      <w:color w:val="0F4761"/>
      <w:sz w:val="28"/>
      <w:szCs w:val="28"/>
    </w:rPr>
  </w:style>
  <w:style w:type="paragraph" w:styleId="Nadpis4">
    <w:name w:val="heading 4"/>
    <w:basedOn w:val="Normln"/>
    <w:next w:val="Normln"/>
    <w:uiPriority w:val="9"/>
    <w:semiHidden/>
    <w:unhideWhenUsed/>
    <w:qFormat/>
    <w:pPr>
      <w:keepNext/>
      <w:keepLines/>
      <w:numPr>
        <w:ilvl w:val="3"/>
        <w:numId w:val="1"/>
      </w:numPr>
      <w:spacing w:before="80" w:after="40"/>
      <w:outlineLvl w:val="3"/>
    </w:pPr>
    <w:rPr>
      <w:i/>
      <w:iCs/>
      <w:color w:val="0F4761"/>
    </w:rPr>
  </w:style>
  <w:style w:type="paragraph" w:styleId="Nadpis5">
    <w:name w:val="heading 5"/>
    <w:basedOn w:val="Normln"/>
    <w:next w:val="Normln"/>
    <w:uiPriority w:val="9"/>
    <w:semiHidden/>
    <w:unhideWhenUsed/>
    <w:qFormat/>
    <w:pPr>
      <w:keepNext/>
      <w:keepLines/>
      <w:numPr>
        <w:ilvl w:val="4"/>
        <w:numId w:val="1"/>
      </w:numPr>
      <w:spacing w:before="80" w:after="40"/>
      <w:outlineLvl w:val="4"/>
    </w:pPr>
    <w:rPr>
      <w:color w:val="0F4761"/>
    </w:rPr>
  </w:style>
  <w:style w:type="paragraph" w:styleId="Nadpis6">
    <w:name w:val="heading 6"/>
    <w:basedOn w:val="Normln"/>
    <w:next w:val="Normln"/>
    <w:uiPriority w:val="9"/>
    <w:semiHidden/>
    <w:unhideWhenUsed/>
    <w:qFormat/>
    <w:pPr>
      <w:keepNext/>
      <w:keepLines/>
      <w:numPr>
        <w:ilvl w:val="5"/>
        <w:numId w:val="1"/>
      </w:numPr>
      <w:spacing w:before="40"/>
      <w:outlineLvl w:val="5"/>
    </w:pPr>
    <w:rPr>
      <w:i/>
      <w:iCs/>
      <w:color w:val="595959"/>
    </w:rPr>
  </w:style>
  <w:style w:type="paragraph" w:styleId="Nadpis7">
    <w:name w:val="heading 7"/>
    <w:basedOn w:val="Normln"/>
    <w:next w:val="Normln"/>
    <w:qFormat/>
    <w:pPr>
      <w:keepNext/>
      <w:keepLines/>
      <w:numPr>
        <w:ilvl w:val="6"/>
        <w:numId w:val="1"/>
      </w:numPr>
      <w:spacing w:before="40"/>
      <w:outlineLvl w:val="6"/>
    </w:pPr>
    <w:rPr>
      <w:color w:val="595959"/>
    </w:rPr>
  </w:style>
  <w:style w:type="paragraph" w:styleId="Nadpis8">
    <w:name w:val="heading 8"/>
    <w:basedOn w:val="Normln"/>
    <w:next w:val="Normln"/>
    <w:qFormat/>
    <w:pPr>
      <w:keepNext/>
      <w:keepLines/>
      <w:numPr>
        <w:ilvl w:val="7"/>
        <w:numId w:val="1"/>
      </w:numPr>
      <w:outlineLvl w:val="7"/>
    </w:pPr>
    <w:rPr>
      <w:i/>
      <w:iCs/>
      <w:color w:val="272727"/>
    </w:rPr>
  </w:style>
  <w:style w:type="paragraph" w:styleId="Nadpis9">
    <w:name w:val="heading 9"/>
    <w:basedOn w:val="Normln"/>
    <w:next w:val="Normln"/>
    <w:qFormat/>
    <w:pPr>
      <w:keepNext/>
      <w:keepLines/>
      <w:numPr>
        <w:ilvl w:val="8"/>
        <w:numId w:val="1"/>
      </w:numPr>
      <w:outlineLvl w:val="8"/>
    </w:pPr>
    <w:rPr>
      <w:color w:val="2727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qFormat/>
    <w:rPr>
      <w:rFonts w:ascii="Arial" w:hAnsi="Arial" w:cs="Times New Roman"/>
      <w:b/>
      <w:i w:val="0"/>
      <w:color w:val="000000"/>
      <w:sz w:val="24"/>
    </w:rPr>
  </w:style>
  <w:style w:type="character" w:customStyle="1" w:styleId="WW8Num2z1">
    <w:name w:val="WW8Num2z1"/>
    <w:qFormat/>
    <w:rPr>
      <w:rFonts w:ascii="Arial" w:hAnsi="Arial" w:cs="Times New Roman"/>
      <w:b w:val="0"/>
      <w:i w:val="0"/>
      <w:color w:val="auto"/>
      <w:sz w:val="22"/>
    </w:rPr>
  </w:style>
  <w:style w:type="character" w:customStyle="1" w:styleId="WW8Num2z2">
    <w:name w:val="WW8Num2z2"/>
    <w:qFormat/>
    <w:rPr>
      <w:rFonts w:ascii="Arial Narrow" w:hAnsi="Arial Narrow" w:cs="Arial Narrow"/>
      <w:b/>
      <w:i w:val="0"/>
      <w:color w:val="auto"/>
      <w:sz w:val="22"/>
    </w:rPr>
  </w:style>
  <w:style w:type="character" w:customStyle="1" w:styleId="WW8Num5z0">
    <w:name w:val="WW8Num5z0"/>
    <w:qFormat/>
    <w:rPr>
      <w:rFonts w:cs="Times New Roman"/>
    </w:rPr>
  </w:style>
  <w:style w:type="character" w:customStyle="1" w:styleId="WW8Num5z1">
    <w:name w:val="WW8Num5z1"/>
    <w:qFormat/>
    <w:rPr>
      <w:rFonts w:ascii="Tahoma" w:hAnsi="Tahoma" w:cs="Tahoma"/>
      <w:b/>
      <w:color w:val="auto"/>
      <w:sz w:val="20"/>
      <w:szCs w:val="20"/>
    </w:rPr>
  </w:style>
  <w:style w:type="character" w:customStyle="1" w:styleId="WW8Num6z0">
    <w:name w:val="WW8Num6z0"/>
    <w:qFormat/>
    <w:rPr>
      <w:b/>
      <w:i w:val="0"/>
      <w:iCs/>
    </w:rPr>
  </w:style>
  <w:style w:type="character" w:customStyle="1" w:styleId="WW8Num7z0">
    <w:name w:val="WW8Num7z0"/>
    <w:qFormat/>
    <w:rPr>
      <w:b/>
      <w:i w:val="0"/>
    </w:rPr>
  </w:style>
  <w:style w:type="character" w:customStyle="1" w:styleId="WW8Num8z0">
    <w:name w:val="WW8Num8z0"/>
    <w:qFormat/>
    <w:rPr>
      <w:rFonts w:ascii="Tahoma" w:hAnsi="Tahoma" w:cs="Tahoma"/>
      <w:b/>
      <w:sz w:val="20"/>
      <w:szCs w:val="20"/>
    </w:rPr>
  </w:style>
  <w:style w:type="character" w:customStyle="1" w:styleId="WW8Num9z0">
    <w:name w:val="WW8Num9z0"/>
    <w:qFormat/>
    <w:rPr>
      <w:rFonts w:ascii="Tahoma" w:hAnsi="Tahoma" w:cs="Tahoma"/>
      <w:b/>
      <w:color w:val="auto"/>
      <w:sz w:val="20"/>
      <w:szCs w:val="20"/>
    </w:rPr>
  </w:style>
  <w:style w:type="character" w:customStyle="1" w:styleId="WW8Num10z0">
    <w:name w:val="WW8Num10z0"/>
    <w:qFormat/>
    <w:rPr>
      <w:b/>
    </w:rPr>
  </w:style>
  <w:style w:type="character" w:customStyle="1" w:styleId="WW8Num11z0">
    <w:name w:val="WW8Num11z0"/>
    <w:qFormat/>
    <w:rPr>
      <w:b/>
      <w:sz w:val="20"/>
      <w:szCs w:val="20"/>
    </w:rPr>
  </w:style>
  <w:style w:type="character" w:customStyle="1" w:styleId="WW8Num11z2">
    <w:name w:val="WW8Num11z2"/>
    <w:qFormat/>
    <w:rPr>
      <w:rFonts w:ascii="Symbol" w:hAnsi="Symbol" w:cs="Symbol"/>
    </w:rPr>
  </w:style>
  <w:style w:type="character" w:customStyle="1" w:styleId="WW8Num13z0">
    <w:name w:val="WW8Num13z0"/>
    <w:qFormat/>
    <w:rPr>
      <w:b/>
    </w:rPr>
  </w:style>
  <w:style w:type="character" w:customStyle="1" w:styleId="WW8Num14z0">
    <w:name w:val="WW8Num14z0"/>
    <w:qFormat/>
    <w:rPr>
      <w:b/>
    </w:rPr>
  </w:style>
  <w:style w:type="character" w:customStyle="1" w:styleId="WW8Num15z0">
    <w:name w:val="WW8Num15z0"/>
    <w:qFormat/>
    <w:rPr>
      <w:b/>
    </w:rPr>
  </w:style>
  <w:style w:type="character" w:customStyle="1" w:styleId="WW8Num16z0">
    <w:name w:val="WW8Num16z0"/>
    <w:qFormat/>
    <w:rPr>
      <w:b/>
    </w:rPr>
  </w:style>
  <w:style w:type="character" w:customStyle="1" w:styleId="WW8Num17z0">
    <w:name w:val="WW8Num17z0"/>
    <w:qFormat/>
    <w:rPr>
      <w:b/>
    </w:rPr>
  </w:style>
  <w:style w:type="character" w:customStyle="1" w:styleId="WW8Num18z0">
    <w:name w:val="WW8Num18z0"/>
    <w:qFormat/>
    <w:rPr>
      <w:b/>
    </w:rPr>
  </w:style>
  <w:style w:type="character" w:customStyle="1" w:styleId="WW8Num19z0">
    <w:name w:val="WW8Num19z0"/>
    <w:qFormat/>
    <w:rPr>
      <w:b/>
    </w:rPr>
  </w:style>
  <w:style w:type="character" w:customStyle="1" w:styleId="WW8Num20z0">
    <w:name w:val="WW8Num20z0"/>
    <w:qFormat/>
    <w:rPr>
      <w:b/>
      <w:sz w:val="20"/>
      <w:szCs w:val="20"/>
    </w:rPr>
  </w:style>
  <w:style w:type="character" w:customStyle="1" w:styleId="WW8Num21z0">
    <w:name w:val="WW8Num21z0"/>
    <w:qFormat/>
    <w:rPr>
      <w:b w:val="0"/>
      <w:sz w:val="20"/>
      <w:szCs w:val="20"/>
    </w:rPr>
  </w:style>
  <w:style w:type="character" w:customStyle="1" w:styleId="WW8Num22z0">
    <w:name w:val="WW8Num22z0"/>
    <w:qFormat/>
    <w:rPr>
      <w:b w:val="0"/>
    </w:rPr>
  </w:style>
  <w:style w:type="character" w:customStyle="1" w:styleId="WW8Num25z1">
    <w:name w:val="WW8Num25z1"/>
    <w:qFormat/>
    <w:rPr>
      <w:rFonts w:ascii="Tahoma" w:hAnsi="Tahoma" w:cs="Tahoma"/>
      <w:b/>
      <w:color w:val="auto"/>
      <w:sz w:val="20"/>
      <w:szCs w:val="20"/>
    </w:rPr>
  </w:style>
  <w:style w:type="character" w:customStyle="1" w:styleId="WW8Num26z0">
    <w:name w:val="WW8Num26z0"/>
    <w:qFormat/>
    <w:rPr>
      <w:u w:val="none"/>
    </w:rPr>
  </w:style>
  <w:style w:type="character" w:customStyle="1" w:styleId="WW8Num26z1">
    <w:name w:val="WW8Num26z1"/>
    <w:qFormat/>
    <w:rPr>
      <w:rFonts w:ascii="Tahoma" w:hAnsi="Tahoma" w:cs="Tahoma"/>
      <w:b/>
      <w:color w:val="auto"/>
      <w:sz w:val="20"/>
      <w:szCs w:val="20"/>
      <w:u w:val="none"/>
    </w:rPr>
  </w:style>
  <w:style w:type="character" w:customStyle="1" w:styleId="WW8Num27z0">
    <w:name w:val="WW8Num27z0"/>
    <w:qFormat/>
    <w:rPr>
      <w:u w:val="none"/>
    </w:rPr>
  </w:style>
  <w:style w:type="character" w:customStyle="1" w:styleId="WW8Num27z1">
    <w:name w:val="WW8Num27z1"/>
    <w:qFormat/>
    <w:rPr>
      <w:b/>
      <w:u w:val="none"/>
    </w:rPr>
  </w:style>
  <w:style w:type="character" w:customStyle="1" w:styleId="WW8Num28z0">
    <w:name w:val="WW8Num28z0"/>
    <w:qFormat/>
    <w:rPr>
      <w:u w:val="none"/>
    </w:rPr>
  </w:style>
  <w:style w:type="character" w:customStyle="1" w:styleId="WW8Num28z1">
    <w:name w:val="WW8Num28z1"/>
    <w:qFormat/>
    <w:rPr>
      <w:b/>
      <w:u w:val="none"/>
    </w:rPr>
  </w:style>
  <w:style w:type="character" w:customStyle="1" w:styleId="WW8Num29z0">
    <w:name w:val="WW8Num29z0"/>
    <w:qFormat/>
    <w:rPr>
      <w:b w:val="0"/>
    </w:rPr>
  </w:style>
  <w:style w:type="character" w:customStyle="1" w:styleId="WW8Num29z1">
    <w:name w:val="WW8Num29z1"/>
    <w:qFormat/>
    <w:rPr>
      <w:b/>
    </w:rPr>
  </w:style>
  <w:style w:type="character" w:customStyle="1" w:styleId="WW8Num30z1">
    <w:name w:val="WW8Num30z1"/>
    <w:qFormat/>
    <w:rPr>
      <w:rFonts w:ascii="Arial" w:hAnsi="Arial" w:cs="Arial"/>
      <w:b/>
    </w:rPr>
  </w:style>
  <w:style w:type="character" w:customStyle="1" w:styleId="WW8Num30z2">
    <w:name w:val="WW8Num30z2"/>
    <w:qFormat/>
    <w:rPr>
      <w:b/>
      <w:sz w:val="22"/>
      <w:szCs w:val="22"/>
    </w:rPr>
  </w:style>
  <w:style w:type="character" w:customStyle="1" w:styleId="WW8Num31z0">
    <w:name w:val="WW8Num31z0"/>
    <w:qFormat/>
    <w:rPr>
      <w:rFonts w:ascii="Tahoma" w:hAnsi="Tahoma" w:cs="Tahoma"/>
    </w:rPr>
  </w:style>
  <w:style w:type="character" w:customStyle="1" w:styleId="WW8Num32z0">
    <w:name w:val="WW8Num32z0"/>
    <w:qFormat/>
    <w:rPr>
      <w:b w:val="0"/>
    </w:rPr>
  </w:style>
  <w:style w:type="character" w:customStyle="1" w:styleId="WW8Num35z0">
    <w:name w:val="WW8Num35z0"/>
    <w:qFormat/>
    <w:rPr>
      <w:b/>
    </w:rPr>
  </w:style>
  <w:style w:type="character" w:customStyle="1" w:styleId="WW8Num1z0">
    <w:name w:val="WW8Num1z0"/>
    <w:qFormat/>
    <w:rPr>
      <w:rFonts w:ascii="Arial" w:hAnsi="Arial" w:cs="Times New Roman"/>
      <w:b/>
      <w:i w:val="0"/>
      <w:color w:val="000000"/>
      <w:sz w:val="24"/>
    </w:rPr>
  </w:style>
  <w:style w:type="character" w:customStyle="1" w:styleId="WW8Num1z1">
    <w:name w:val="WW8Num1z1"/>
    <w:qFormat/>
    <w:rPr>
      <w:rFonts w:ascii="Arial" w:hAnsi="Arial" w:cs="Times New Roman"/>
      <w:b w:val="0"/>
      <w:i w:val="0"/>
      <w:color w:val="auto"/>
      <w:sz w:val="22"/>
    </w:rPr>
  </w:style>
  <w:style w:type="character" w:customStyle="1" w:styleId="WW8Num1z2">
    <w:name w:val="WW8Num1z2"/>
    <w:qFormat/>
    <w:rPr>
      <w:rFonts w:ascii="Arial Narrow" w:hAnsi="Arial Narrow" w:cs="Arial Narrow"/>
      <w:b/>
      <w:i w:val="0"/>
      <w:color w:val="auto"/>
      <w:sz w:val="22"/>
    </w:rPr>
  </w:style>
  <w:style w:type="character" w:customStyle="1" w:styleId="WW8Num4z0">
    <w:name w:val="WW8Num4z0"/>
    <w:qFormat/>
    <w:rPr>
      <w:rFonts w:cs="Times New Roman"/>
    </w:rPr>
  </w:style>
  <w:style w:type="character" w:customStyle="1" w:styleId="WW8Num4z1">
    <w:name w:val="WW8Num4z1"/>
    <w:qFormat/>
    <w:rPr>
      <w:rFonts w:ascii="Tahoma" w:hAnsi="Tahoma" w:cs="Tahoma"/>
      <w:b/>
      <w:color w:val="auto"/>
      <w:sz w:val="20"/>
      <w:szCs w:val="20"/>
    </w:rPr>
  </w:style>
  <w:style w:type="character" w:customStyle="1" w:styleId="WW8Num10z2">
    <w:name w:val="WW8Num10z2"/>
    <w:qFormat/>
    <w:rPr>
      <w:rFonts w:ascii="Symbol" w:hAnsi="Symbol" w:cs="Symbol"/>
    </w:rPr>
  </w:style>
  <w:style w:type="character" w:customStyle="1" w:styleId="WW8Num12z0">
    <w:name w:val="WW8Num12z0"/>
    <w:qFormat/>
    <w:rPr>
      <w:b/>
    </w:rPr>
  </w:style>
  <w:style w:type="character" w:customStyle="1" w:styleId="WW8Num24z1">
    <w:name w:val="WW8Num24z1"/>
    <w:qFormat/>
    <w:rPr>
      <w:rFonts w:ascii="Tahoma" w:hAnsi="Tahoma" w:cs="Tahoma"/>
      <w:b/>
      <w:color w:val="auto"/>
      <w:sz w:val="20"/>
      <w:szCs w:val="20"/>
    </w:rPr>
  </w:style>
  <w:style w:type="character" w:customStyle="1" w:styleId="WW8Num25z0">
    <w:name w:val="WW8Num25z0"/>
    <w:qFormat/>
    <w:rPr>
      <w:u w:val="none"/>
    </w:rPr>
  </w:style>
  <w:style w:type="character" w:customStyle="1" w:styleId="WW8Num29z2">
    <w:name w:val="WW8Num29z2"/>
    <w:qFormat/>
    <w:rPr>
      <w:b/>
      <w:sz w:val="22"/>
      <w:szCs w:val="22"/>
    </w:rPr>
  </w:style>
  <w:style w:type="character" w:customStyle="1" w:styleId="WW8Num30z0">
    <w:name w:val="WW8Num30z0"/>
    <w:qFormat/>
    <w:rPr>
      <w:rFonts w:ascii="Tahoma" w:hAnsi="Tahoma" w:cs="Tahoma"/>
    </w:rPr>
  </w:style>
  <w:style w:type="character" w:customStyle="1" w:styleId="WW8Num34z0">
    <w:name w:val="WW8Num34z0"/>
    <w:qFormat/>
    <w:rPr>
      <w:b/>
    </w:rPr>
  </w:style>
  <w:style w:type="character" w:customStyle="1" w:styleId="Nadpis1Char">
    <w:name w:val="Nadpis 1 Char"/>
    <w:basedOn w:val="Standardnpsmoodstavce"/>
    <w:qFormat/>
    <w:rPr>
      <w:rFonts w:ascii="Aptos Display" w:hAnsi="Aptos Display"/>
      <w:color w:val="0F4761"/>
      <w:sz w:val="40"/>
      <w:szCs w:val="40"/>
    </w:rPr>
  </w:style>
  <w:style w:type="character" w:customStyle="1" w:styleId="Nadpis2Char">
    <w:name w:val="Nadpis 2 Char"/>
    <w:basedOn w:val="Standardnpsmoodstavce"/>
    <w:qFormat/>
    <w:rPr>
      <w:rFonts w:ascii="Aptos Display" w:hAnsi="Aptos Display"/>
      <w:color w:val="0F4761"/>
      <w:sz w:val="32"/>
      <w:szCs w:val="32"/>
    </w:rPr>
  </w:style>
  <w:style w:type="character" w:customStyle="1" w:styleId="Nadpis3Char">
    <w:name w:val="Nadpis 3 Char"/>
    <w:basedOn w:val="Standardnpsmoodstavce"/>
    <w:qFormat/>
    <w:rPr>
      <w:color w:val="0F4761"/>
      <w:sz w:val="28"/>
      <w:szCs w:val="28"/>
    </w:rPr>
  </w:style>
  <w:style w:type="character" w:customStyle="1" w:styleId="Nadpis4Char">
    <w:name w:val="Nadpis 4 Char"/>
    <w:basedOn w:val="Standardnpsmoodstavce"/>
    <w:qFormat/>
    <w:rPr>
      <w:i/>
      <w:iCs/>
      <w:color w:val="0F4761"/>
    </w:rPr>
  </w:style>
  <w:style w:type="character" w:customStyle="1" w:styleId="Nadpis5Char">
    <w:name w:val="Nadpis 5 Char"/>
    <w:basedOn w:val="Standardnpsmoodstavce"/>
    <w:qFormat/>
    <w:rPr>
      <w:color w:val="0F4761"/>
    </w:rPr>
  </w:style>
  <w:style w:type="character" w:customStyle="1" w:styleId="Nadpis6Char">
    <w:name w:val="Nadpis 6 Char"/>
    <w:basedOn w:val="Standardnpsmoodstavce"/>
    <w:qFormat/>
    <w:rPr>
      <w:i/>
      <w:iCs/>
      <w:color w:val="595959"/>
    </w:rPr>
  </w:style>
  <w:style w:type="character" w:customStyle="1" w:styleId="Nadpis7Char">
    <w:name w:val="Nadpis 7 Char"/>
    <w:basedOn w:val="Standardnpsmoodstavce"/>
    <w:qFormat/>
    <w:rPr>
      <w:color w:val="595959"/>
    </w:rPr>
  </w:style>
  <w:style w:type="character" w:customStyle="1" w:styleId="Nadpis8Char">
    <w:name w:val="Nadpis 8 Char"/>
    <w:basedOn w:val="Standardnpsmoodstavce"/>
    <w:qFormat/>
    <w:rPr>
      <w:i/>
      <w:iCs/>
      <w:color w:val="272727"/>
    </w:rPr>
  </w:style>
  <w:style w:type="character" w:customStyle="1" w:styleId="Nadpis9Char">
    <w:name w:val="Nadpis 9 Char"/>
    <w:basedOn w:val="Standardnpsmoodstavce"/>
    <w:qFormat/>
    <w:rPr>
      <w:color w:val="272727"/>
    </w:rPr>
  </w:style>
  <w:style w:type="character" w:customStyle="1" w:styleId="NzevChar">
    <w:name w:val="Název Char"/>
    <w:basedOn w:val="Standardnpsmoodstavce"/>
    <w:qFormat/>
    <w:rPr>
      <w:rFonts w:ascii="Aptos Display" w:hAnsi="Aptos Display"/>
      <w:spacing w:val="-10"/>
      <w:kern w:val="2"/>
      <w:sz w:val="56"/>
      <w:szCs w:val="56"/>
    </w:rPr>
  </w:style>
  <w:style w:type="character" w:customStyle="1" w:styleId="PodnadpisChar">
    <w:name w:val="Podnadpis Char"/>
    <w:basedOn w:val="Standardnpsmoodstavce"/>
    <w:qFormat/>
    <w:rPr>
      <w:color w:val="595959"/>
      <w:spacing w:val="15"/>
      <w:sz w:val="28"/>
      <w:szCs w:val="28"/>
    </w:rPr>
  </w:style>
  <w:style w:type="character" w:customStyle="1" w:styleId="CittChar">
    <w:name w:val="Citát Char"/>
    <w:basedOn w:val="Standardnpsmoodstavce"/>
    <w:qFormat/>
    <w:rPr>
      <w:i/>
      <w:iCs/>
      <w:color w:val="404040"/>
    </w:rPr>
  </w:style>
  <w:style w:type="character" w:styleId="Zdraznnintenzivn">
    <w:name w:val="Intense Emphasis"/>
    <w:basedOn w:val="Standardnpsmoodstavce"/>
    <w:qFormat/>
    <w:rPr>
      <w:i/>
      <w:iCs/>
      <w:color w:val="0F4761"/>
    </w:rPr>
  </w:style>
  <w:style w:type="character" w:customStyle="1" w:styleId="VrazncittChar">
    <w:name w:val="Výrazný citát Char"/>
    <w:basedOn w:val="Standardnpsmoodstavce"/>
    <w:qFormat/>
    <w:rPr>
      <w:i/>
      <w:iCs/>
      <w:color w:val="0F4761"/>
    </w:rPr>
  </w:style>
  <w:style w:type="character" w:styleId="Odkazintenzivn">
    <w:name w:val="Intense Reference"/>
    <w:basedOn w:val="Standardnpsmoodstavce"/>
    <w:qFormat/>
    <w:rPr>
      <w:b/>
      <w:bCs/>
      <w:smallCaps/>
      <w:color w:val="0F4761"/>
      <w:spacing w:val="5"/>
    </w:rPr>
  </w:style>
  <w:style w:type="character" w:styleId="Hypertextovodkaz">
    <w:name w:val="Hyperlink"/>
    <w:rPr>
      <w:color w:val="0000FF"/>
      <w:u w:val="single"/>
    </w:rPr>
  </w:style>
  <w:style w:type="character" w:customStyle="1" w:styleId="ZkladntextChar">
    <w:name w:val="Základní text Char"/>
    <w:basedOn w:val="Standardnpsmoodstavce"/>
    <w:qFormat/>
    <w:rPr>
      <w:rFonts w:ascii="Times New Roman" w:eastAsia="Times New Roman" w:hAnsi="Times New Roman" w:cs="Times New Roman"/>
      <w:b/>
      <w:kern w:val="0"/>
      <w:sz w:val="28"/>
      <w:szCs w:val="20"/>
      <w:lang w:eastAsia="cs-CZ"/>
    </w:rPr>
  </w:style>
  <w:style w:type="character" w:styleId="slostrnky">
    <w:name w:val="page number"/>
    <w:basedOn w:val="Standardnpsmoodstavce"/>
    <w:qFormat/>
  </w:style>
  <w:style w:type="character" w:customStyle="1" w:styleId="ZhlavChar">
    <w:name w:val="Záhlaví Char"/>
    <w:basedOn w:val="Standardnpsmoodstavce"/>
    <w:uiPriority w:val="99"/>
    <w:qFormat/>
    <w:rPr>
      <w:rFonts w:ascii="Times New Roman" w:eastAsia="Times New Roman" w:hAnsi="Times New Roman" w:cs="Times New Roman"/>
      <w:kern w:val="0"/>
      <w:lang w:eastAsia="cs-CZ"/>
    </w:rPr>
  </w:style>
  <w:style w:type="character" w:customStyle="1" w:styleId="Zkladntext2Char">
    <w:name w:val="Základní text 2 Char"/>
    <w:basedOn w:val="Standardnpsmoodstavce"/>
    <w:qFormat/>
    <w:rPr>
      <w:rFonts w:ascii="Times New Roman" w:eastAsia="Times New Roman" w:hAnsi="Times New Roman" w:cs="Times New Roman"/>
      <w:kern w:val="0"/>
      <w:lang w:eastAsia="cs-CZ"/>
    </w:rPr>
  </w:style>
  <w:style w:type="character" w:customStyle="1" w:styleId="ZpatChar">
    <w:name w:val="Zápatí Char"/>
    <w:basedOn w:val="Standardnpsmoodstavce"/>
    <w:uiPriority w:val="99"/>
    <w:qFormat/>
    <w:rPr>
      <w:rFonts w:ascii="Times New Roman" w:eastAsia="Times New Roman" w:hAnsi="Times New Roman" w:cs="Times New Roman"/>
      <w:kern w:val="0"/>
      <w:lang w:eastAsia="cs-CZ"/>
    </w:rPr>
  </w:style>
  <w:style w:type="character" w:customStyle="1" w:styleId="TextbublinyChar">
    <w:name w:val="Text bubliny Char"/>
    <w:basedOn w:val="Standardnpsmoodstavce"/>
    <w:qFormat/>
    <w:rPr>
      <w:rFonts w:ascii="Tahoma" w:eastAsia="Times New Roman" w:hAnsi="Tahoma" w:cs="Times New Roman"/>
      <w:kern w:val="0"/>
      <w:sz w:val="16"/>
      <w:szCs w:val="16"/>
      <w:lang w:eastAsia="cs-CZ"/>
    </w:rPr>
  </w:style>
  <w:style w:type="character" w:customStyle="1" w:styleId="green">
    <w:name w:val="green"/>
    <w:basedOn w:val="Standardnpsmoodstavce"/>
    <w:qFormat/>
  </w:style>
  <w:style w:type="character" w:customStyle="1" w:styleId="Zvraznn1">
    <w:name w:val="Zvýraznění1"/>
    <w:qFormat/>
    <w:rPr>
      <w:i/>
      <w:iCs/>
    </w:rPr>
  </w:style>
  <w:style w:type="character" w:customStyle="1" w:styleId="TextkomenteChar">
    <w:name w:val="Text komentáře Char"/>
    <w:basedOn w:val="Standardnpsmoodstavce"/>
    <w:qFormat/>
    <w:rPr>
      <w:rFonts w:ascii="Times New Roman" w:eastAsia="Times New Roman" w:hAnsi="Times New Roman" w:cs="Times New Roman"/>
      <w:kern w:val="0"/>
      <w:szCs w:val="20"/>
      <w:lang w:eastAsia="cs-CZ"/>
    </w:rPr>
  </w:style>
  <w:style w:type="character" w:customStyle="1" w:styleId="ZkladntextodsazenChar">
    <w:name w:val="Základní text odsazený Char"/>
    <w:basedOn w:val="Standardnpsmoodstavce"/>
    <w:qFormat/>
    <w:rPr>
      <w:rFonts w:ascii="Times New Roman" w:eastAsia="Times New Roman" w:hAnsi="Times New Roman" w:cs="Times New Roman"/>
      <w:kern w:val="0"/>
      <w:lang w:eastAsia="cs-CZ"/>
    </w:rPr>
  </w:style>
  <w:style w:type="character" w:customStyle="1" w:styleId="Zkladntextodsazen3Char">
    <w:name w:val="Základní text odsazený 3 Char"/>
    <w:basedOn w:val="Standardnpsmoodstavce"/>
    <w:qFormat/>
    <w:rPr>
      <w:rFonts w:ascii="Times New Roman" w:eastAsia="Times New Roman" w:hAnsi="Times New Roman" w:cs="Times New Roman"/>
      <w:kern w:val="0"/>
      <w:sz w:val="16"/>
      <w:szCs w:val="16"/>
      <w:lang w:eastAsia="cs-CZ"/>
    </w:rPr>
  </w:style>
  <w:style w:type="character" w:styleId="Odkaznakoment">
    <w:name w:val="annotation reference"/>
    <w:qFormat/>
    <w:rPr>
      <w:sz w:val="16"/>
      <w:szCs w:val="16"/>
    </w:rPr>
  </w:style>
  <w:style w:type="character" w:customStyle="1" w:styleId="PedmtkomenteChar">
    <w:name w:val="Předmět komentáře Char"/>
    <w:basedOn w:val="TextkomenteChar"/>
    <w:qFormat/>
    <w:rPr>
      <w:rFonts w:ascii="Times New Roman" w:eastAsia="Times New Roman" w:hAnsi="Times New Roman" w:cs="Times New Roman"/>
      <w:b/>
      <w:bCs/>
      <w:kern w:val="0"/>
      <w:szCs w:val="20"/>
      <w:lang w:eastAsia="cs-CZ"/>
    </w:rPr>
  </w:style>
  <w:style w:type="character" w:customStyle="1" w:styleId="Zkladntext3Char">
    <w:name w:val="Základní text 3 Char"/>
    <w:basedOn w:val="Standardnpsmoodstavce"/>
    <w:qFormat/>
    <w:rPr>
      <w:rFonts w:ascii="Times New Roman" w:eastAsia="Times New Roman" w:hAnsi="Times New Roman" w:cs="Times New Roman"/>
      <w:kern w:val="0"/>
      <w:sz w:val="16"/>
      <w:szCs w:val="16"/>
      <w:lang w:eastAsia="cs-CZ"/>
    </w:rPr>
  </w:style>
  <w:style w:type="character" w:customStyle="1" w:styleId="TextpoznpodarouChar">
    <w:name w:val="Text pozn. pod čarou Char"/>
    <w:basedOn w:val="Standardnpsmoodstavce"/>
    <w:qFormat/>
    <w:rPr>
      <w:rFonts w:ascii="Tahoma" w:eastAsia="Times New Roman" w:hAnsi="Tahoma" w:cs="Times New Roman"/>
      <w:kern w:val="0"/>
      <w:sz w:val="20"/>
      <w:szCs w:val="20"/>
      <w:lang w:eastAsia="cs-CZ"/>
    </w:rPr>
  </w:style>
  <w:style w:type="character" w:customStyle="1" w:styleId="Znakypropoznmkupodarou">
    <w:name w:val="Znaky pro poznámku pod čarou"/>
    <w:qFormat/>
    <w:rPr>
      <w:vertAlign w:val="superscript"/>
    </w:rPr>
  </w:style>
  <w:style w:type="character" w:styleId="Znakapoznpodarou">
    <w:name w:val="footnote reference"/>
    <w:qFormat/>
    <w:rPr>
      <w:vertAlign w:val="superscript"/>
    </w:rPr>
  </w:style>
  <w:style w:type="character" w:customStyle="1" w:styleId="OdstavecseseznamemChar">
    <w:name w:val="Odstavec se seznamem Char"/>
    <w:qFormat/>
  </w:style>
  <w:style w:type="character" w:styleId="Zstupntext">
    <w:name w:val="Placeholder Text"/>
    <w:basedOn w:val="Standardnpsmoodstavce"/>
    <w:qFormat/>
    <w:rPr>
      <w:color w:val="666666"/>
    </w:rPr>
  </w:style>
  <w:style w:type="character" w:customStyle="1" w:styleId="ProsttextChar">
    <w:name w:val="Prostý text Char"/>
    <w:basedOn w:val="Standardnpsmoodstavce"/>
    <w:qFormat/>
    <w:rPr>
      <w:rFonts w:ascii="Consolas" w:eastAsia="Calibri" w:hAnsi="Consolas" w:cs="Times New Roman"/>
      <w:kern w:val="0"/>
      <w:sz w:val="21"/>
      <w:szCs w:val="21"/>
      <w:lang w:val="x-none" w:eastAsia="x-none"/>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Arial" w:eastAsia="Microsoft YaHei" w:hAnsi="Liberation Sans;Arial" w:cs="Lucida Sans"/>
      <w:sz w:val="28"/>
      <w:szCs w:val="28"/>
    </w:rPr>
  </w:style>
  <w:style w:type="paragraph" w:styleId="Zkladntext">
    <w:name w:val="Body Text"/>
    <w:basedOn w:val="Normln"/>
    <w:pPr>
      <w:suppressAutoHyphens w:val="0"/>
      <w:jc w:val="both"/>
    </w:pPr>
    <w:rPr>
      <w:b/>
      <w:sz w:val="28"/>
      <w:szCs w:val="20"/>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Caption1">
    <w:name w:val="Caption1"/>
    <w:basedOn w:val="Normln"/>
    <w:qFormat/>
    <w:pPr>
      <w:suppressLineNumbers/>
      <w:spacing w:before="120" w:after="120"/>
    </w:pPr>
    <w:rPr>
      <w:rFonts w:cs="Lucida Sans"/>
      <w:i/>
      <w:iCs/>
    </w:rPr>
  </w:style>
  <w:style w:type="paragraph" w:customStyle="1" w:styleId="Caption11">
    <w:name w:val="Caption11"/>
    <w:basedOn w:val="Normln"/>
    <w:qFormat/>
    <w:pPr>
      <w:suppressLineNumbers/>
      <w:spacing w:before="120" w:after="120"/>
    </w:pPr>
    <w:rPr>
      <w:rFonts w:cs="Lucida Sans"/>
      <w:i/>
      <w:iCs/>
    </w:rPr>
  </w:style>
  <w:style w:type="paragraph" w:styleId="Nzev">
    <w:name w:val="Title"/>
    <w:basedOn w:val="Normln"/>
    <w:next w:val="Normln"/>
    <w:uiPriority w:val="10"/>
    <w:qFormat/>
    <w:pPr>
      <w:spacing w:after="80"/>
      <w:contextualSpacing/>
    </w:pPr>
    <w:rPr>
      <w:rFonts w:ascii="Aptos Display" w:hAnsi="Aptos Display"/>
      <w:spacing w:val="-10"/>
      <w:kern w:val="2"/>
      <w:sz w:val="56"/>
      <w:szCs w:val="56"/>
    </w:rPr>
  </w:style>
  <w:style w:type="paragraph" w:styleId="Podnadpis">
    <w:name w:val="Subtitle"/>
    <w:basedOn w:val="Normln"/>
    <w:next w:val="Normln"/>
    <w:uiPriority w:val="11"/>
    <w:qFormat/>
    <w:rPr>
      <w:color w:val="595959"/>
      <w:spacing w:val="15"/>
      <w:sz w:val="28"/>
      <w:szCs w:val="28"/>
    </w:rPr>
  </w:style>
  <w:style w:type="paragraph" w:styleId="Citt">
    <w:name w:val="Quote"/>
    <w:basedOn w:val="Normln"/>
    <w:next w:val="Normln"/>
    <w:qFormat/>
    <w:pPr>
      <w:spacing w:before="160"/>
      <w:jc w:val="center"/>
    </w:pPr>
    <w:rPr>
      <w:i/>
      <w:iCs/>
      <w:color w:val="404040"/>
    </w:rPr>
  </w:style>
  <w:style w:type="paragraph" w:styleId="Odstavecseseznamem">
    <w:name w:val="List Paragraph"/>
    <w:basedOn w:val="Normln"/>
    <w:qFormat/>
    <w:pPr>
      <w:ind w:left="720"/>
      <w:contextualSpacing/>
    </w:pPr>
  </w:style>
  <w:style w:type="paragraph" w:styleId="Vrazncitt">
    <w:name w:val="Intense Quote"/>
    <w:basedOn w:val="Normln"/>
    <w:next w:val="Normln"/>
    <w:qFormat/>
    <w:pPr>
      <w:pBdr>
        <w:top w:val="single" w:sz="4" w:space="10" w:color="0F4761"/>
        <w:bottom w:val="single" w:sz="4" w:space="10" w:color="0F4761"/>
      </w:pBdr>
      <w:spacing w:before="360" w:after="360"/>
      <w:ind w:left="864" w:right="864"/>
      <w:jc w:val="center"/>
    </w:pPr>
    <w:rPr>
      <w:i/>
      <w:iCs/>
      <w:color w:val="0F4761"/>
    </w:rPr>
  </w:style>
  <w:style w:type="paragraph" w:customStyle="1" w:styleId="Zhlavazpat">
    <w:name w:val="Záhlaví a zápatí"/>
    <w:basedOn w:val="Normln"/>
    <w:qFormat/>
  </w:style>
  <w:style w:type="paragraph" w:styleId="Zhlav">
    <w:name w:val="header"/>
    <w:basedOn w:val="Normln"/>
    <w:uiPriority w:val="99"/>
    <w:pPr>
      <w:tabs>
        <w:tab w:val="center" w:pos="4536"/>
        <w:tab w:val="right" w:pos="9072"/>
      </w:tabs>
      <w:suppressAutoHyphens w:val="0"/>
    </w:pPr>
  </w:style>
  <w:style w:type="paragraph" w:customStyle="1" w:styleId="AAOdstavec">
    <w:name w:val="AA_Odstavec"/>
    <w:basedOn w:val="Normln"/>
    <w:qFormat/>
    <w:pPr>
      <w:suppressAutoHyphens w:val="0"/>
      <w:jc w:val="both"/>
    </w:pPr>
    <w:rPr>
      <w:rFonts w:ascii="Arial" w:hAnsi="Arial" w:cs="Arial"/>
      <w:sz w:val="20"/>
      <w:szCs w:val="20"/>
      <w:lang w:eastAsia="en-US"/>
    </w:rPr>
  </w:style>
  <w:style w:type="paragraph" w:styleId="Zkladntext2">
    <w:name w:val="Body Text 2"/>
    <w:basedOn w:val="Normln"/>
    <w:qFormat/>
    <w:pPr>
      <w:suppressAutoHyphens w:val="0"/>
      <w:spacing w:after="120" w:line="480" w:lineRule="auto"/>
    </w:pPr>
  </w:style>
  <w:style w:type="paragraph" w:customStyle="1" w:styleId="Textodstavce">
    <w:name w:val="Text odstavce"/>
    <w:basedOn w:val="Normln"/>
    <w:qFormat/>
    <w:pPr>
      <w:tabs>
        <w:tab w:val="left" w:pos="851"/>
      </w:tabs>
      <w:suppressAutoHyphens w:val="0"/>
      <w:spacing w:before="120" w:after="120"/>
      <w:jc w:val="both"/>
      <w:outlineLvl w:val="6"/>
    </w:pPr>
    <w:rPr>
      <w:szCs w:val="20"/>
    </w:rPr>
  </w:style>
  <w:style w:type="paragraph" w:styleId="Zpat">
    <w:name w:val="footer"/>
    <w:basedOn w:val="Normln"/>
    <w:uiPriority w:val="99"/>
    <w:pPr>
      <w:tabs>
        <w:tab w:val="center" w:pos="4536"/>
        <w:tab w:val="right" w:pos="9072"/>
      </w:tabs>
      <w:suppressAutoHyphens w:val="0"/>
    </w:pPr>
  </w:style>
  <w:style w:type="paragraph" w:styleId="Textbubliny">
    <w:name w:val="Balloon Text"/>
    <w:basedOn w:val="Normln"/>
    <w:qFormat/>
    <w:pPr>
      <w:suppressAutoHyphens w:val="0"/>
    </w:pPr>
    <w:rPr>
      <w:rFonts w:ascii="Tahoma" w:hAnsi="Tahoma" w:cs="Tahoma"/>
      <w:sz w:val="16"/>
      <w:szCs w:val="16"/>
    </w:rPr>
  </w:style>
  <w:style w:type="paragraph" w:styleId="Textkomente">
    <w:name w:val="annotation text"/>
    <w:basedOn w:val="Normln"/>
    <w:qFormat/>
    <w:pPr>
      <w:suppressAutoHyphens w:val="0"/>
      <w:spacing w:line="264" w:lineRule="auto"/>
      <w:jc w:val="both"/>
    </w:pPr>
    <w:rPr>
      <w:szCs w:val="20"/>
    </w:rPr>
  </w:style>
  <w:style w:type="paragraph" w:styleId="Zkladntextodsazen">
    <w:name w:val="Body Text Indent"/>
    <w:basedOn w:val="Normln"/>
    <w:pPr>
      <w:suppressAutoHyphens w:val="0"/>
      <w:spacing w:after="120"/>
      <w:ind w:left="283"/>
    </w:pPr>
  </w:style>
  <w:style w:type="paragraph" w:styleId="Zkladntextodsazen3">
    <w:name w:val="Body Text Indent 3"/>
    <w:basedOn w:val="Normln"/>
    <w:qFormat/>
    <w:pPr>
      <w:suppressAutoHyphens w:val="0"/>
      <w:spacing w:after="120"/>
      <w:ind w:left="283"/>
    </w:pPr>
    <w:rPr>
      <w:sz w:val="16"/>
      <w:szCs w:val="16"/>
    </w:rPr>
  </w:style>
  <w:style w:type="paragraph" w:customStyle="1" w:styleId="StylNadpis210bZarovnatdoblokuPed3bZa0b">
    <w:name w:val="Styl Nadpis 2 + 10 b. Zarovnat do bloku Před:  3 b. Za:  0 b."/>
    <w:basedOn w:val="Nadpis2"/>
    <w:qFormat/>
    <w:pPr>
      <w:keepLines w:val="0"/>
      <w:numPr>
        <w:ilvl w:val="0"/>
        <w:numId w:val="0"/>
      </w:numPr>
      <w:tabs>
        <w:tab w:val="left" w:pos="850"/>
        <w:tab w:val="left" w:pos="964"/>
      </w:tabs>
      <w:overflowPunct w:val="0"/>
      <w:spacing w:before="60" w:after="0"/>
      <w:ind w:left="850" w:hanging="510"/>
      <w:jc w:val="both"/>
      <w:outlineLvl w:val="9"/>
    </w:pPr>
    <w:rPr>
      <w:rFonts w:ascii="Arial" w:hAnsi="Arial"/>
      <w:b/>
      <w:bCs/>
      <w:i/>
      <w:iCs/>
      <w:color w:val="auto"/>
      <w:sz w:val="20"/>
      <w:szCs w:val="20"/>
      <w:lang w:eastAsia="ar-SA"/>
    </w:rPr>
  </w:style>
  <w:style w:type="paragraph" w:customStyle="1" w:styleId="Zkladntextodsazen21">
    <w:name w:val="Základní text odsazený 21"/>
    <w:basedOn w:val="Normln"/>
    <w:qFormat/>
    <w:pPr>
      <w:overflowPunct w:val="0"/>
      <w:ind w:left="708"/>
      <w:jc w:val="both"/>
    </w:pPr>
    <w:rPr>
      <w:rFonts w:ascii="Arial" w:hAnsi="Arial" w:cs="Arial"/>
      <w:sz w:val="20"/>
      <w:szCs w:val="20"/>
      <w:lang w:eastAsia="ar-SA"/>
    </w:rPr>
  </w:style>
  <w:style w:type="paragraph" w:customStyle="1" w:styleId="Zkladntext21">
    <w:name w:val="Základní text 21"/>
    <w:basedOn w:val="Normln"/>
    <w:qFormat/>
    <w:pPr>
      <w:overflowPunct w:val="0"/>
      <w:ind w:left="360"/>
      <w:jc w:val="both"/>
    </w:pPr>
    <w:rPr>
      <w:rFonts w:ascii="Arial" w:hAnsi="Arial" w:cs="Arial"/>
      <w:sz w:val="20"/>
      <w:szCs w:val="20"/>
      <w:lang w:eastAsia="ar-SA"/>
    </w:rPr>
  </w:style>
  <w:style w:type="paragraph" w:customStyle="1" w:styleId="WW-BodyText2">
    <w:name w:val="WW-Body Text 2"/>
    <w:basedOn w:val="Normln"/>
    <w:qFormat/>
    <w:pPr>
      <w:overflowPunct w:val="0"/>
      <w:jc w:val="both"/>
    </w:pPr>
    <w:rPr>
      <w:rFonts w:ascii="Arial" w:hAnsi="Arial" w:cs="Arial"/>
      <w:b/>
      <w:sz w:val="20"/>
      <w:szCs w:val="20"/>
      <w:lang w:eastAsia="ar-SA"/>
    </w:rPr>
  </w:style>
  <w:style w:type="paragraph" w:customStyle="1" w:styleId="Tabulka">
    <w:name w:val="Tabulka"/>
    <w:basedOn w:val="Zkladntext"/>
    <w:qFormat/>
    <w:pPr>
      <w:jc w:val="left"/>
    </w:pPr>
    <w:rPr>
      <w:rFonts w:ascii="Arial" w:hAnsi="Arial" w:cs="Arial"/>
      <w:b w:val="0"/>
      <w:sz w:val="20"/>
    </w:rPr>
  </w:style>
  <w:style w:type="paragraph" w:customStyle="1" w:styleId="Export0">
    <w:name w:val="Export 0"/>
    <w:basedOn w:val="Normln"/>
    <w:qFormat/>
    <w:pPr>
      <w:widowControl w:val="0"/>
      <w:suppressAutoHyphens w:val="0"/>
    </w:pPr>
    <w:rPr>
      <w:rFonts w:ascii="Avinion" w:hAnsi="Avinion" w:cs="Avinion"/>
    </w:rPr>
  </w:style>
  <w:style w:type="paragraph" w:customStyle="1" w:styleId="slovanodst">
    <w:name w:val="číslovaný odst"/>
    <w:basedOn w:val="Normln"/>
    <w:qFormat/>
    <w:pPr>
      <w:numPr>
        <w:numId w:val="2"/>
      </w:numPr>
      <w:suppressAutoHyphens w:val="0"/>
      <w:spacing w:before="60"/>
    </w:pPr>
    <w:rPr>
      <w:rFonts w:ascii="Arial" w:hAnsi="Arial" w:cs="Arial"/>
      <w:sz w:val="22"/>
      <w:szCs w:val="20"/>
    </w:rPr>
  </w:style>
  <w:style w:type="paragraph" w:customStyle="1" w:styleId="lnek">
    <w:name w:val="Článek"/>
    <w:basedOn w:val="Normln"/>
    <w:qFormat/>
    <w:pPr>
      <w:tabs>
        <w:tab w:val="num" w:pos="1854"/>
      </w:tabs>
      <w:suppressAutoHyphens w:val="0"/>
      <w:spacing w:before="60"/>
      <w:ind w:firstLine="1134"/>
      <w:jc w:val="center"/>
    </w:pPr>
    <w:rPr>
      <w:rFonts w:ascii="Arial" w:hAnsi="Arial" w:cs="Arial"/>
      <w:b/>
      <w:szCs w:val="20"/>
    </w:rPr>
  </w:style>
  <w:style w:type="paragraph" w:customStyle="1" w:styleId="HLAVICKA">
    <w:name w:val="HLAVICKA"/>
    <w:basedOn w:val="Normln"/>
    <w:qFormat/>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val="0"/>
      <w:overflowPunct w:val="0"/>
      <w:spacing w:line="288" w:lineRule="auto"/>
    </w:pPr>
    <w:rPr>
      <w:color w:val="000000"/>
      <w:sz w:val="20"/>
      <w:szCs w:val="20"/>
    </w:rPr>
  </w:style>
  <w:style w:type="paragraph" w:styleId="Bezmezer">
    <w:name w:val="No Spacing"/>
    <w:qFormat/>
    <w:rPr>
      <w:rFonts w:ascii="Times New Roman" w:eastAsia="Times New Roman" w:hAnsi="Times New Roman" w:cs="Times New Roman"/>
      <w:lang w:eastAsia="cs-CZ" w:bidi="ar-SA"/>
    </w:rPr>
  </w:style>
  <w:style w:type="paragraph" w:styleId="Seznam2">
    <w:name w:val="List 2"/>
    <w:basedOn w:val="Normln"/>
    <w:qFormat/>
    <w:pPr>
      <w:suppressAutoHyphens w:val="0"/>
      <w:ind w:left="566" w:hanging="283"/>
    </w:pPr>
    <w:rPr>
      <w:sz w:val="20"/>
      <w:szCs w:val="20"/>
    </w:rPr>
  </w:style>
  <w:style w:type="paragraph" w:customStyle="1" w:styleId="Zkladntextodsazen31">
    <w:name w:val="Základní text odsazený 31"/>
    <w:basedOn w:val="Normln"/>
    <w:qFormat/>
    <w:pPr>
      <w:ind w:left="709" w:hanging="709"/>
      <w:jc w:val="both"/>
    </w:pPr>
    <w:rPr>
      <w:sz w:val="22"/>
      <w:szCs w:val="20"/>
      <w:lang w:eastAsia="ar-SA"/>
    </w:rPr>
  </w:style>
  <w:style w:type="paragraph" w:styleId="Pedmtkomente">
    <w:name w:val="annotation subject"/>
    <w:basedOn w:val="Textkomente"/>
    <w:next w:val="Textkomente"/>
    <w:qFormat/>
    <w:pPr>
      <w:spacing w:line="240" w:lineRule="auto"/>
      <w:jc w:val="left"/>
    </w:pPr>
    <w:rPr>
      <w:b/>
      <w:bCs/>
    </w:rPr>
  </w:style>
  <w:style w:type="paragraph" w:customStyle="1" w:styleId="Odstavecseseznamem1">
    <w:name w:val="Odstavec se seznamem1"/>
    <w:basedOn w:val="Normln"/>
    <w:qFormat/>
    <w:pPr>
      <w:suppressAutoHyphens w:val="0"/>
      <w:ind w:left="720"/>
      <w:contextualSpacing/>
    </w:pPr>
  </w:style>
  <w:style w:type="paragraph" w:styleId="Zkladntext3">
    <w:name w:val="Body Text 3"/>
    <w:basedOn w:val="Normln"/>
    <w:qFormat/>
    <w:pPr>
      <w:suppressAutoHyphens w:val="0"/>
      <w:spacing w:after="120"/>
    </w:pPr>
    <w:rPr>
      <w:sz w:val="16"/>
      <w:szCs w:val="16"/>
    </w:rPr>
  </w:style>
  <w:style w:type="paragraph" w:customStyle="1" w:styleId="BodyText21">
    <w:name w:val="Body Text 21"/>
    <w:basedOn w:val="Normln"/>
    <w:qFormat/>
    <w:pPr>
      <w:widowControl w:val="0"/>
      <w:jc w:val="both"/>
    </w:pPr>
    <w:rPr>
      <w:sz w:val="22"/>
      <w:szCs w:val="20"/>
      <w:lang w:eastAsia="ar-SA"/>
    </w:rPr>
  </w:style>
  <w:style w:type="paragraph" w:styleId="Textpoznpodarou">
    <w:name w:val="footnote text"/>
    <w:basedOn w:val="Normln"/>
    <w:pPr>
      <w:suppressAutoHyphens w:val="0"/>
      <w:spacing w:after="200" w:line="276" w:lineRule="auto"/>
    </w:pPr>
    <w:rPr>
      <w:rFonts w:ascii="Tahoma" w:hAnsi="Tahoma" w:cs="Tahoma"/>
      <w:sz w:val="20"/>
      <w:szCs w:val="20"/>
    </w:rPr>
  </w:style>
  <w:style w:type="paragraph" w:styleId="Revize">
    <w:name w:val="Revision"/>
    <w:qFormat/>
    <w:rPr>
      <w:rFonts w:ascii="Times New Roman" w:eastAsia="Times New Roman" w:hAnsi="Times New Roman" w:cs="Times New Roman"/>
      <w:lang w:eastAsia="cs-CZ" w:bidi="ar-SA"/>
    </w:rPr>
  </w:style>
  <w:style w:type="paragraph" w:customStyle="1" w:styleId="normln0">
    <w:name w:val="normální"/>
    <w:basedOn w:val="Normln"/>
    <w:qFormat/>
    <w:pPr>
      <w:suppressAutoHyphens w:val="0"/>
    </w:pPr>
    <w:rPr>
      <w:rFonts w:ascii="Arial" w:hAnsi="Arial" w:cs="Arial"/>
      <w:sz w:val="20"/>
      <w:szCs w:val="20"/>
    </w:rPr>
  </w:style>
  <w:style w:type="paragraph" w:customStyle="1" w:styleId="Nadpis1kapitola">
    <w:name w:val="Nadpis 1 kapitola"/>
    <w:basedOn w:val="Nadpis1"/>
    <w:next w:val="Normln"/>
    <w:qFormat/>
    <w:pPr>
      <w:keepLines w:val="0"/>
      <w:numPr>
        <w:numId w:val="30"/>
      </w:numPr>
      <w:spacing w:before="0" w:after="120" w:line="240" w:lineRule="atLeast"/>
      <w:jc w:val="center"/>
      <w:outlineLvl w:val="9"/>
    </w:pPr>
    <w:rPr>
      <w:rFonts w:ascii="Arial" w:hAnsi="Arial" w:cs="Arial"/>
      <w:b/>
      <w:color w:val="auto"/>
      <w:sz w:val="24"/>
      <w:szCs w:val="24"/>
    </w:rPr>
  </w:style>
  <w:style w:type="paragraph" w:customStyle="1" w:styleId="Default">
    <w:name w:val="Default"/>
    <w:qFormat/>
    <w:rPr>
      <w:rFonts w:ascii="Arial" w:eastAsia="Times New Roman" w:hAnsi="Arial" w:cs="Arial"/>
      <w:color w:val="000000"/>
      <w:lang w:eastAsia="cs-CZ" w:bidi="ar-SA"/>
    </w:rPr>
  </w:style>
  <w:style w:type="paragraph" w:styleId="Prosttext">
    <w:name w:val="Plain Text"/>
    <w:basedOn w:val="Normln"/>
    <w:qFormat/>
    <w:pPr>
      <w:suppressAutoHyphens w:val="0"/>
    </w:pPr>
    <w:rPr>
      <w:rFonts w:ascii="Consolas" w:eastAsia="Calibri" w:hAnsi="Consolas" w:cs="Consolas"/>
      <w:sz w:val="21"/>
      <w:szCs w:val="21"/>
      <w:lang w:val="x-none" w:eastAsia="x-none"/>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odatelna@mupe.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B565256B3291498FE769935B2A0ACD" ma:contentTypeVersion="18" ma:contentTypeDescription="Vytvoří nový dokument" ma:contentTypeScope="" ma:versionID="b2fadd2031a3704416b7e537eb38280f">
  <xsd:schema xmlns:xsd="http://www.w3.org/2001/XMLSchema" xmlns:xs="http://www.w3.org/2001/XMLSchema" xmlns:p="http://schemas.microsoft.com/office/2006/metadata/properties" xmlns:ns2="c47f37fd-c369-40f2-90d4-e7e46af88bde" xmlns:ns3="3b2a0ea5-291b-4392-ad5f-4a764dc663ac" targetNamespace="http://schemas.microsoft.com/office/2006/metadata/properties" ma:root="true" ma:fieldsID="c3615b5fa8da9d06ab9f6a0915c12b77" ns2:_="" ns3:_="">
    <xsd:import namespace="c47f37fd-c369-40f2-90d4-e7e46af88bde"/>
    <xsd:import namespace="3b2a0ea5-291b-4392-ad5f-4a764dc66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f37fd-c369-40f2-90d4-e7e46af88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25f360d-f27b-4b2a-a9ba-3d4ff1be46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a0ea5-291b-4392-ad5f-4a764dc663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7c62b7a-ec4c-4b8a-98ce-e8d8a2363021}" ma:internalName="TaxCatchAll" ma:showField="CatchAllData" ma:web="3b2a0ea5-291b-4392-ad5f-4a764dc66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7f37fd-c369-40f2-90d4-e7e46af88bde">
      <Terms xmlns="http://schemas.microsoft.com/office/infopath/2007/PartnerControls"/>
    </lcf76f155ced4ddcb4097134ff3c332f>
    <TaxCatchAll xmlns="3b2a0ea5-291b-4392-ad5f-4a764dc663ac" xsi:nil="true"/>
  </documentManagement>
</p:properties>
</file>

<file path=customXml/itemProps1.xml><?xml version="1.0" encoding="utf-8"?>
<ds:datastoreItem xmlns:ds="http://schemas.openxmlformats.org/officeDocument/2006/customXml" ds:itemID="{EE7FD79D-A065-4C34-8F07-8DD40F7F2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f37fd-c369-40f2-90d4-e7e46af88bde"/>
    <ds:schemaRef ds:uri="3b2a0ea5-291b-4392-ad5f-4a764dc66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E1212-D709-4D53-859D-C173A5E8ED37}">
  <ds:schemaRefs>
    <ds:schemaRef ds:uri="http://schemas.microsoft.com/sharepoint/v3/contenttype/forms"/>
  </ds:schemaRefs>
</ds:datastoreItem>
</file>

<file path=customXml/itemProps3.xml><?xml version="1.0" encoding="utf-8"?>
<ds:datastoreItem xmlns:ds="http://schemas.openxmlformats.org/officeDocument/2006/customXml" ds:itemID="{5E56C6F0-9D68-4FDE-B202-A40DD7F70934}">
  <ds:schemaRefs>
    <ds:schemaRef ds:uri="http://schemas.microsoft.com/office/2006/metadata/properties"/>
    <ds:schemaRef ds:uri="http://schemas.microsoft.com/office/infopath/2007/PartnerControls"/>
    <ds:schemaRef ds:uri="c47f37fd-c369-40f2-90d4-e7e46af88bde"/>
    <ds:schemaRef ds:uri="3b2a0ea5-291b-4392-ad5f-4a764dc663ac"/>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30</Pages>
  <Words>15706</Words>
  <Characters>92666</Characters>
  <Application>Microsoft Office Word</Application>
  <DocSecurity>0</DocSecurity>
  <Lines>772</Lines>
  <Paragraphs>216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Čermáková</dc:creator>
  <dc:description/>
  <cp:lastModifiedBy>Menhard Jan</cp:lastModifiedBy>
  <cp:revision>8</cp:revision>
  <dcterms:created xsi:type="dcterms:W3CDTF">2025-03-19T12:59:00Z</dcterms:created>
  <dcterms:modified xsi:type="dcterms:W3CDTF">2025-03-21T10:19:00Z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0x01010043B565256B3291498FE769935B2A0ACD</vt:lpwstr>
  </property>
  <property fmtid="{D5CDD505-2E9C-101B-9397-08002B2CF9AE}" pid="3" name="MediaServiceImageTags">
    <vt:lpwstr/>
  </property>
</Properties>
</file>