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BD0474" w:rsidRPr="00CA76D1" w:rsidRDefault="005E32FE" w:rsidP="00BD0474">
      <w:pPr>
        <w:jc w:val="both"/>
        <w:rPr>
          <w:rFonts w:ascii="Calibri" w:hAnsi="Calibri"/>
          <w:b/>
          <w:i/>
          <w:sz w:val="22"/>
          <w:szCs w:val="22"/>
        </w:rPr>
      </w:pPr>
      <w:bookmarkStart w:id="0" w:name="_Hlk26719883"/>
      <w:r>
        <w:rPr>
          <w:rFonts w:ascii="Calibri" w:hAnsi="Calibri"/>
          <w:b/>
          <w:i/>
          <w:sz w:val="22"/>
          <w:szCs w:val="22"/>
        </w:rPr>
        <w:t>Obec Plavnica</w:t>
      </w:r>
    </w:p>
    <w:p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C137AC">
        <w:rPr>
          <w:rFonts w:ascii="Calibri" w:hAnsi="Calibri"/>
          <w:sz w:val="22"/>
          <w:szCs w:val="22"/>
        </w:rPr>
        <w:t>065 45 Plavnica 121</w:t>
      </w:r>
    </w:p>
    <w:p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C137AC">
        <w:rPr>
          <w:rFonts w:ascii="Calibri" w:hAnsi="Calibri"/>
          <w:sz w:val="22"/>
          <w:szCs w:val="22"/>
        </w:rPr>
        <w:t>00330124</w:t>
      </w:r>
    </w:p>
    <w:p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C137AC">
        <w:rPr>
          <w:rFonts w:ascii="Calibri" w:hAnsi="Calibri"/>
          <w:sz w:val="22"/>
          <w:szCs w:val="22"/>
        </w:rPr>
        <w:t>2020698779</w:t>
      </w:r>
    </w:p>
    <w:p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p>
    <w:p w:rsidR="00BD0474" w:rsidRPr="00530822" w:rsidRDefault="00BD0474" w:rsidP="00BD0474">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1" w:name="OLE_LINK39"/>
      <w:bookmarkStart w:id="2" w:name="OLE_LINK40"/>
      <w:r w:rsidR="00C137AC">
        <w:rPr>
          <w:rFonts w:ascii="Calibri" w:hAnsi="Calibri"/>
          <w:sz w:val="22"/>
          <w:szCs w:val="22"/>
        </w:rPr>
        <w:t>Prima banka Slovensko, a.s.</w:t>
      </w:r>
    </w:p>
    <w:bookmarkEnd w:id="1"/>
    <w:bookmarkEnd w:id="2"/>
    <w:p w:rsidR="00F40F0D" w:rsidRPr="00530822" w:rsidRDefault="00BD0474" w:rsidP="00F40F0D">
      <w:pPr>
        <w:jc w:val="both"/>
        <w:rPr>
          <w:rFonts w:ascii="Calibri" w:hAnsi="Calibri"/>
          <w:b/>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sidR="00C137AC">
        <w:rPr>
          <w:rFonts w:ascii="Calibri" w:hAnsi="Calibri"/>
          <w:sz w:val="22"/>
          <w:szCs w:val="22"/>
        </w:rPr>
        <w:t>SK 0456000000007535122006</w:t>
      </w:r>
    </w:p>
    <w:p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C137AC">
        <w:rPr>
          <w:rFonts w:ascii="Calibri" w:hAnsi="Calibri"/>
          <w:sz w:val="22"/>
          <w:szCs w:val="22"/>
        </w:rPr>
        <w:t>Rastislav Grich, starosta obce</w:t>
      </w:r>
    </w:p>
    <w:p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E43E59" w:rsidRPr="00E260C1" w:rsidRDefault="00AA2740" w:rsidP="00912D30">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_Hlk26719894"/>
      <w:bookmarkStart w:id="5" w:name="_Hlk26720015"/>
      <w:r w:rsidR="00E43E59" w:rsidRPr="00E260C1">
        <w:rPr>
          <w:rFonts w:ascii="Calibri" w:hAnsi="Calibri" w:cs="Calibri"/>
          <w:b/>
          <w:bCs/>
        </w:rPr>
        <w:t>„</w:t>
      </w:r>
      <w:r w:rsidR="00C137AC">
        <w:rPr>
          <w:rFonts w:ascii="Calibri" w:hAnsi="Calibri" w:cs="Calibri"/>
          <w:b/>
          <w:bCs/>
        </w:rPr>
        <w:t>Rozšírenie kľúčových kompetencií žiakov ZŠ s MŠ Plavnica</w:t>
      </w:r>
      <w:r w:rsidR="00E43E59" w:rsidRPr="00E260C1">
        <w:rPr>
          <w:rFonts w:ascii="Calibri" w:hAnsi="Calibri" w:cs="Calibri"/>
          <w:b/>
          <w:bCs/>
        </w:rPr>
        <w:t>“</w:t>
      </w:r>
      <w:bookmarkEnd w:id="5"/>
      <w:r w:rsidR="00E43E59" w:rsidRPr="00E260C1">
        <w:rPr>
          <w:rFonts w:ascii="Calibri" w:hAnsi="Calibri" w:cs="Calibri"/>
          <w:b/>
          <w:bCs/>
        </w:rPr>
        <w:t xml:space="preserve">, </w:t>
      </w:r>
      <w:bookmarkEnd w:id="4"/>
      <w:r w:rsidR="00E43E59" w:rsidRPr="00351F61">
        <w:rPr>
          <w:rFonts w:ascii="Calibri" w:hAnsi="Calibri" w:cs="Calibri"/>
          <w:bCs/>
          <w:sz w:val="22"/>
          <w:szCs w:val="22"/>
        </w:rPr>
        <w:t>Časť 1: Didaktické pomôcky</w:t>
      </w:r>
    </w:p>
    <w:p w:rsidR="0055261B" w:rsidRPr="00CA76D1" w:rsidRDefault="0055261B" w:rsidP="0055261B">
      <w:pPr>
        <w:autoSpaceDE w:val="0"/>
        <w:autoSpaceDN w:val="0"/>
        <w:adjustRightInd w:val="0"/>
        <w:ind w:left="709"/>
        <w:jc w:val="both"/>
        <w:rPr>
          <w:rFonts w:ascii="Calibri" w:hAnsi="Calibri"/>
          <w:sz w:val="22"/>
          <w:szCs w:val="22"/>
        </w:rPr>
      </w:pPr>
    </w:p>
    <w:p w:rsidR="001F1467" w:rsidRDefault="001F1467" w:rsidP="00912D30">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rsidR="000C5E1C" w:rsidRDefault="000C5E1C" w:rsidP="000C5E1C">
      <w:pPr>
        <w:autoSpaceDE w:val="0"/>
        <w:autoSpaceDN w:val="0"/>
        <w:adjustRightInd w:val="0"/>
        <w:ind w:left="709"/>
        <w:jc w:val="both"/>
        <w:rPr>
          <w:rFonts w:ascii="Calibri" w:hAnsi="Calibri"/>
          <w:sz w:val="22"/>
          <w:szCs w:val="22"/>
        </w:rPr>
      </w:pPr>
    </w:p>
    <w:p w:rsidR="00351F61" w:rsidRDefault="00351F61"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3"/>
    </w:p>
    <w:p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C92A84" w:rsidRPr="00E43E59">
        <w:rPr>
          <w:rFonts w:ascii="Calibri" w:hAnsi="Calibri"/>
          <w:b/>
          <w:sz w:val="22"/>
          <w:szCs w:val="22"/>
        </w:rPr>
        <w:t>didaktické pomôcky</w:t>
      </w:r>
      <w:r w:rsidR="00C92A84">
        <w:rPr>
          <w:rFonts w:ascii="Calibri" w:hAnsi="Calibri"/>
          <w:sz w:val="22"/>
          <w:szCs w:val="22"/>
        </w:rPr>
        <w:t xml:space="preserve"> 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6B001A" w:rsidRDefault="006B001A" w:rsidP="008B13B0">
      <w:pPr>
        <w:ind w:left="705" w:hanging="705"/>
        <w:jc w:val="both"/>
        <w:rPr>
          <w:rFonts w:ascii="Calibri" w:hAnsi="Calibri"/>
          <w:bCs/>
          <w:sz w:val="22"/>
          <w:szCs w:val="22"/>
        </w:rPr>
      </w:pPr>
    </w:p>
    <w:p w:rsidR="006B001A" w:rsidRDefault="006B001A" w:rsidP="008B13B0">
      <w:pPr>
        <w:ind w:left="705" w:hanging="705"/>
        <w:jc w:val="both"/>
        <w:rPr>
          <w:rFonts w:ascii="Calibri" w:hAnsi="Calibri"/>
          <w:bCs/>
          <w:sz w:val="22"/>
          <w:szCs w:val="22"/>
        </w:rPr>
      </w:pPr>
    </w:p>
    <w:p w:rsidR="006B001A" w:rsidRDefault="006B001A" w:rsidP="008B13B0">
      <w:pPr>
        <w:ind w:left="705" w:hanging="705"/>
        <w:jc w:val="both"/>
        <w:rPr>
          <w:rFonts w:ascii="Calibri" w:hAnsi="Calibri"/>
          <w:bCs/>
          <w:sz w:val="22"/>
          <w:szCs w:val="22"/>
        </w:rPr>
      </w:pPr>
    </w:p>
    <w:tbl>
      <w:tblPr>
        <w:tblW w:w="7760" w:type="dxa"/>
        <w:tblInd w:w="75" w:type="dxa"/>
        <w:tblCellMar>
          <w:left w:w="70" w:type="dxa"/>
          <w:right w:w="70" w:type="dxa"/>
        </w:tblCellMar>
        <w:tblLook w:val="04A0" w:firstRow="1" w:lastRow="0" w:firstColumn="1" w:lastColumn="0" w:noHBand="0" w:noVBand="1"/>
      </w:tblPr>
      <w:tblGrid>
        <w:gridCol w:w="5437"/>
        <w:gridCol w:w="1001"/>
        <w:gridCol w:w="1322"/>
      </w:tblGrid>
      <w:tr w:rsidR="006B001A" w:rsidTr="006B001A">
        <w:trPr>
          <w:trHeight w:val="660"/>
        </w:trPr>
        <w:tc>
          <w:tcPr>
            <w:tcW w:w="5540" w:type="dxa"/>
            <w:tcBorders>
              <w:top w:val="single" w:sz="4" w:space="0" w:color="auto"/>
              <w:left w:val="single" w:sz="4" w:space="0" w:color="auto"/>
              <w:bottom w:val="nil"/>
              <w:right w:val="single" w:sz="4" w:space="0" w:color="auto"/>
            </w:tcBorders>
            <w:shd w:val="clear" w:color="000000" w:fill="FCD5B4"/>
            <w:vAlign w:val="center"/>
            <w:hideMark/>
          </w:tcPr>
          <w:p w:rsidR="006B001A" w:rsidRDefault="006B001A">
            <w:pPr>
              <w:jc w:val="center"/>
              <w:rPr>
                <w:rFonts w:ascii="Calibri" w:hAnsi="Calibri" w:cs="Calibri"/>
                <w:b/>
                <w:bCs/>
                <w:color w:val="000000"/>
                <w:sz w:val="22"/>
                <w:szCs w:val="22"/>
              </w:rPr>
            </w:pPr>
            <w:r>
              <w:rPr>
                <w:rFonts w:ascii="Calibri" w:hAnsi="Calibri" w:cs="Calibri"/>
                <w:b/>
                <w:bCs/>
                <w:color w:val="000000"/>
                <w:sz w:val="22"/>
                <w:szCs w:val="22"/>
              </w:rPr>
              <w:t>Časť 1:  Didaktické pomôcky</w:t>
            </w:r>
          </w:p>
        </w:tc>
        <w:tc>
          <w:tcPr>
            <w:tcW w:w="960" w:type="dxa"/>
            <w:tcBorders>
              <w:top w:val="single" w:sz="4" w:space="0" w:color="auto"/>
              <w:left w:val="nil"/>
              <w:bottom w:val="single" w:sz="4" w:space="0" w:color="auto"/>
              <w:right w:val="single" w:sz="4" w:space="0" w:color="auto"/>
            </w:tcBorders>
            <w:shd w:val="clear" w:color="000000" w:fill="FCD5B4"/>
            <w:hideMark/>
          </w:tcPr>
          <w:p w:rsidR="006B001A" w:rsidRDefault="006B001A">
            <w:pPr>
              <w:jc w:val="center"/>
              <w:rPr>
                <w:rFonts w:ascii="Calibri" w:hAnsi="Calibri" w:cs="Calibri"/>
                <w:color w:val="000000"/>
              </w:rPr>
            </w:pPr>
            <w:r>
              <w:rPr>
                <w:rFonts w:ascii="Calibri" w:hAnsi="Calibri" w:cs="Calibri"/>
                <w:color w:val="000000"/>
              </w:rPr>
              <w:t>Merná jednotka</w:t>
            </w:r>
          </w:p>
        </w:tc>
        <w:tc>
          <w:tcPr>
            <w:tcW w:w="1260" w:type="dxa"/>
            <w:tcBorders>
              <w:top w:val="single" w:sz="4" w:space="0" w:color="auto"/>
              <w:left w:val="nil"/>
              <w:bottom w:val="single" w:sz="4" w:space="0" w:color="auto"/>
              <w:right w:val="single" w:sz="4" w:space="0" w:color="auto"/>
            </w:tcBorders>
            <w:shd w:val="clear" w:color="000000" w:fill="FCD5B4"/>
            <w:hideMark/>
          </w:tcPr>
          <w:p w:rsidR="006B001A" w:rsidRDefault="006B001A">
            <w:pPr>
              <w:jc w:val="center"/>
              <w:rPr>
                <w:rFonts w:ascii="Calibri" w:hAnsi="Calibri" w:cs="Calibri"/>
                <w:color w:val="000000"/>
              </w:rPr>
            </w:pPr>
            <w:r>
              <w:rPr>
                <w:rFonts w:ascii="Calibri" w:hAnsi="Calibri" w:cs="Calibri"/>
                <w:color w:val="000000"/>
              </w:rPr>
              <w:t>Požadované množstvo</w:t>
            </w:r>
          </w:p>
        </w:tc>
      </w:tr>
      <w:tr w:rsidR="006B001A" w:rsidTr="006B001A">
        <w:trPr>
          <w:trHeight w:val="315"/>
        </w:trPr>
        <w:tc>
          <w:tcPr>
            <w:tcW w:w="5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bookmarkStart w:id="6" w:name="RANGE!B8"/>
            <w:r>
              <w:rPr>
                <w:rFonts w:ascii="Calibri" w:hAnsi="Calibri" w:cs="Calibri"/>
                <w:color w:val="000000"/>
              </w:rPr>
              <w:t>Interfejs na zber dát s príslušenstvom</w:t>
            </w:r>
            <w:bookmarkEnd w:id="6"/>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SW k iterfejsu - multilicencia</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senzorov pre fyziku - učiteľ</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Učiteľská termodynamická sada</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 xml:space="preserve">Laboratórny podnos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 xml:space="preserve">Sada pre termodynamiku s príslušenstvom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 xml:space="preserve">Učiteľská mechanická sada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Sada objem a hmotnosť</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kladiek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 xml:space="preserve">Kvapalinový baroskop s príslušenstvom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 xml:space="preserve">Učiteľská optická sada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Učiteľská elektromagnetická sada</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Prístroj na indikáciu napätí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Interfejs na zber dát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7</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senzorov pre fyziku - žiak</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7</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žiackych termodynamických súprav</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7</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 xml:space="preserve">Sada tácok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5</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 xml:space="preserve">Skupinová sada pre termodynamiku s príslušenstvom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4</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žiackych mechanických súprav</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7</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Sada objem a hmotnosť</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4</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kladiek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7</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žiackych optických súprav</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4</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žiackych elektromagnetických súprav</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7</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zdrojov bezpečného napätia a prúdu</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Digitálna učiteľská váha</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laboratórnych stojanov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Chemický kahan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Stojan na sušenie chemického skla a pomôcok</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 xml:space="preserve">Laboratórne podnosy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Triedna sada nástenných chemických tabúľ</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3D modelov na chémiu - učiteľ</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Prístroj na určenie pH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 xml:space="preserve">Ekologická sada s príslušenstvom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63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lastRenderedPageBreak/>
              <w:t>Sada laboratórneho skla a laboratórnych pomôcok - učiteľ</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Interfejs na zber dát - biochémia</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SW k iterfejsu - multilicencia</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senzorov pre biochémiu - učiteľ</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 xml:space="preserve">Sada preparačných nástrojov s príslušenstvom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súbor</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Triedna sada anatomických modelov</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Triedna sada botanických modelov</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Triedna sada zoologických modelov</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Triedna sada biologických modelov</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Triedna sada pre simuláciu úrazov</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Vizualizér</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Sada digitálnych žiackych váh</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5</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laboratórnych stojanov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5</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Sada chemických kahanov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4</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 xml:space="preserve">Sada tácok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6</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Sada prístrojov na určenie pH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4</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 xml:space="preserve">Ekologická sada s príslušenstvom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7</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3D modelov na chémiu - žiak</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7</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laboratórneho skla a laboratórnych pomôcok</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8</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Školský mikroskop - žiacky</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6</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 xml:space="preserve">Sada preparačných nástrojov s príslušenstvom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8</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planktónových sietí</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4</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Dielenské meradlá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4</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Ručné náradie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4</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Náradia pre elektroniku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6</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Montážne náradie pre vodoinštaláciu</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3</w:t>
            </w:r>
          </w:p>
        </w:tc>
      </w:tr>
      <w:tr w:rsidR="006B001A" w:rsidTr="006B001A">
        <w:trPr>
          <w:trHeight w:val="63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Súprava základného murárskeho, stavebného a maliarskeho náradia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3</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Nožnice na strihanie plechu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6</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Teplovzdušná pištoľ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2</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Vypalovačka do dreva</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6</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Zverák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3</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Nákova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ks</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3</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na meranie spotreby el. energie</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63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na znázornenie bezpečného využitia elektrickej energie v domácnosti</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na znázornenie pravouhlého premietania</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na znázornenie skleníkového efektu</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na znázornenie zdrojov obnoviteľnej energie</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 xml:space="preserve">Sada na využitie obnoviteľnej enegie </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6B001A">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Sada na znázornenie vodovodného systému</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color w:val="000000"/>
              </w:rPr>
            </w:pPr>
            <w:r>
              <w:rPr>
                <w:rFonts w:ascii="Calibri" w:hAnsi="Calibri" w:cs="Calibri"/>
                <w:color w:val="000000"/>
              </w:rPr>
              <w:t>1</w:t>
            </w:r>
          </w:p>
        </w:tc>
      </w:tr>
      <w:tr w:rsidR="006B001A" w:rsidTr="004040FB">
        <w:trPr>
          <w:trHeight w:val="315"/>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lastRenderedPageBreak/>
              <w:t>Sada na obrábanie dreva s príslušenstvom</w:t>
            </w:r>
          </w:p>
        </w:tc>
        <w:tc>
          <w:tcPr>
            <w:tcW w:w="9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nil"/>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3</w:t>
            </w:r>
          </w:p>
        </w:tc>
      </w:tr>
      <w:tr w:rsidR="006B001A" w:rsidTr="004040FB">
        <w:trPr>
          <w:trHeight w:val="315"/>
        </w:trPr>
        <w:tc>
          <w:tcPr>
            <w:tcW w:w="5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rPr>
            </w:pPr>
            <w:r>
              <w:rPr>
                <w:rFonts w:ascii="Calibri" w:hAnsi="Calibri" w:cs="Calibri"/>
              </w:rPr>
              <w:t>Sada na obrábanie kovu a plastov s príslušenstvom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4</w:t>
            </w:r>
          </w:p>
        </w:tc>
      </w:tr>
      <w:tr w:rsidR="006B001A" w:rsidTr="004040FB">
        <w:trPr>
          <w:trHeight w:val="630"/>
        </w:trPr>
        <w:tc>
          <w:tcPr>
            <w:tcW w:w="5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001A" w:rsidRDefault="006B001A">
            <w:pPr>
              <w:rPr>
                <w:rFonts w:ascii="Calibri" w:hAnsi="Calibri" w:cs="Calibri"/>
                <w:color w:val="000000"/>
              </w:rPr>
            </w:pPr>
            <w:r>
              <w:rPr>
                <w:rFonts w:ascii="Calibri" w:hAnsi="Calibri" w:cs="Calibri"/>
                <w:color w:val="000000"/>
              </w:rPr>
              <w:t xml:space="preserve">Vzorkovnice základných druhov technických materiálov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sada</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6B001A" w:rsidRDefault="006B001A">
            <w:pPr>
              <w:jc w:val="center"/>
              <w:rPr>
                <w:rFonts w:ascii="Calibri" w:hAnsi="Calibri" w:cs="Calibri"/>
              </w:rPr>
            </w:pPr>
            <w:r>
              <w:rPr>
                <w:rFonts w:ascii="Calibri" w:hAnsi="Calibri" w:cs="Calibri"/>
              </w:rPr>
              <w:t>1</w:t>
            </w:r>
          </w:p>
        </w:tc>
      </w:tr>
    </w:tbl>
    <w:p w:rsidR="006B001A" w:rsidRPr="00CA76D1" w:rsidRDefault="006B001A" w:rsidP="008B13B0">
      <w:pPr>
        <w:ind w:left="705" w:hanging="705"/>
        <w:jc w:val="both"/>
        <w:rPr>
          <w:rFonts w:ascii="Calibri" w:hAnsi="Calibri"/>
          <w:bCs/>
          <w:sz w:val="22"/>
          <w:szCs w:val="22"/>
        </w:rPr>
      </w:pPr>
    </w:p>
    <w:p w:rsidR="00137541" w:rsidRPr="00CA76D1" w:rsidRDefault="00137541" w:rsidP="00137541">
      <w:pPr>
        <w:ind w:left="708"/>
        <w:jc w:val="both"/>
        <w:rPr>
          <w:rFonts w:ascii="Calibri" w:hAnsi="Calibri"/>
          <w:sz w:val="22"/>
          <w:szCs w:val="22"/>
        </w:rPr>
      </w:pPr>
    </w:p>
    <w:p w:rsidR="004040FB" w:rsidRPr="00CA76D1" w:rsidRDefault="004040FB" w:rsidP="004040F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rsidR="004040FB" w:rsidRPr="00CA76D1" w:rsidRDefault="004040FB" w:rsidP="004040FB">
      <w:pPr>
        <w:tabs>
          <w:tab w:val="left" w:pos="720"/>
        </w:tabs>
        <w:ind w:left="708"/>
        <w:jc w:val="both"/>
        <w:rPr>
          <w:rFonts w:ascii="Calibri" w:hAnsi="Calibri"/>
          <w:sz w:val="22"/>
          <w:szCs w:val="22"/>
        </w:rPr>
      </w:pPr>
    </w:p>
    <w:p w:rsidR="004040FB" w:rsidRDefault="004040FB" w:rsidP="004040FB">
      <w:pPr>
        <w:ind w:left="705" w:hanging="705"/>
        <w:jc w:val="both"/>
        <w:rPr>
          <w:rFonts w:ascii="Calibri" w:hAnsi="Calibri"/>
          <w:sz w:val="22"/>
          <w:szCs w:val="22"/>
        </w:rPr>
      </w:pPr>
      <w:r w:rsidRPr="00CA76D1">
        <w:rPr>
          <w:rFonts w:ascii="Calibri" w:hAnsi="Calibri"/>
          <w:sz w:val="22"/>
          <w:szCs w:val="22"/>
        </w:rPr>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rsidR="004040FB" w:rsidRDefault="004040FB" w:rsidP="004040FB">
      <w:pPr>
        <w:ind w:left="705" w:hanging="705"/>
        <w:jc w:val="both"/>
        <w:rPr>
          <w:rFonts w:ascii="Calibri" w:hAnsi="Calibri"/>
          <w:sz w:val="22"/>
          <w:szCs w:val="22"/>
        </w:rPr>
      </w:pPr>
    </w:p>
    <w:p w:rsidR="004040FB" w:rsidRPr="00CA76D1" w:rsidRDefault="004040FB" w:rsidP="004040F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rsidR="004040FB" w:rsidRPr="00CA76D1" w:rsidRDefault="004040FB" w:rsidP="004040FB">
      <w:pPr>
        <w:ind w:left="1440"/>
        <w:jc w:val="both"/>
        <w:rPr>
          <w:rFonts w:ascii="Calibri" w:hAnsi="Calibri"/>
          <w:bCs/>
          <w:sz w:val="22"/>
          <w:szCs w:val="22"/>
        </w:rPr>
      </w:pPr>
    </w:p>
    <w:p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VYHLÁSENIA</w:t>
      </w:r>
    </w:p>
    <w:p w:rsidR="004040FB" w:rsidRPr="00CA76D1" w:rsidRDefault="004040FB" w:rsidP="004040FB">
      <w:pPr>
        <w:jc w:val="both"/>
        <w:rPr>
          <w:rFonts w:ascii="Calibri" w:hAnsi="Calibri"/>
          <w:sz w:val="22"/>
          <w:szCs w:val="22"/>
        </w:rPr>
      </w:pPr>
    </w:p>
    <w:p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7" w:name="_Ref158396127"/>
    </w:p>
    <w:p w:rsidR="004040FB" w:rsidRPr="00CA76D1" w:rsidRDefault="004040FB" w:rsidP="004040FB">
      <w:pPr>
        <w:ind w:left="720"/>
        <w:jc w:val="both"/>
        <w:rPr>
          <w:rFonts w:ascii="Calibri" w:hAnsi="Calibri"/>
          <w:sz w:val="22"/>
          <w:szCs w:val="22"/>
        </w:rPr>
      </w:pPr>
    </w:p>
    <w:p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7"/>
    </w:p>
    <w:p w:rsidR="004040FB" w:rsidRPr="00CA76D1" w:rsidRDefault="004040FB" w:rsidP="004040FB">
      <w:pPr>
        <w:pStyle w:val="NormalJustified"/>
        <w:widowControl w:val="0"/>
        <w:ind w:left="1134"/>
        <w:rPr>
          <w:rFonts w:ascii="Calibri" w:hAnsi="Calibri" w:cs="Times New Roman"/>
          <w:snapToGrid w:val="0"/>
          <w:kern w:val="0"/>
          <w:sz w:val="22"/>
          <w:szCs w:val="22"/>
        </w:rPr>
      </w:pP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4040FB" w:rsidRPr="00F057B3"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4040FB" w:rsidRPr="00CA76D1" w:rsidRDefault="004040FB" w:rsidP="004040FB">
      <w:pPr>
        <w:ind w:left="720"/>
        <w:jc w:val="both"/>
        <w:rPr>
          <w:rFonts w:ascii="Calibri" w:hAnsi="Calibri"/>
          <w:sz w:val="22"/>
          <w:szCs w:val="22"/>
        </w:rPr>
      </w:pPr>
    </w:p>
    <w:p w:rsidR="004040FB"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4040FB" w:rsidRPr="00CA76D1" w:rsidRDefault="004040FB" w:rsidP="004040FB">
      <w:pPr>
        <w:ind w:left="720"/>
        <w:jc w:val="both"/>
        <w:rPr>
          <w:rFonts w:ascii="Calibri" w:hAnsi="Calibri"/>
          <w:sz w:val="22"/>
          <w:szCs w:val="22"/>
        </w:rPr>
      </w:pPr>
    </w:p>
    <w:p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4040FB" w:rsidRPr="00CA76D1" w:rsidRDefault="004040FB" w:rsidP="004040FB">
      <w:pPr>
        <w:jc w:val="both"/>
        <w:rPr>
          <w:rFonts w:ascii="Calibri" w:hAnsi="Calibri"/>
          <w:sz w:val="22"/>
          <w:szCs w:val="22"/>
        </w:rPr>
      </w:pPr>
    </w:p>
    <w:p w:rsidR="004040FB" w:rsidRPr="00CA76D1" w:rsidRDefault="004040FB" w:rsidP="004040FB">
      <w:pPr>
        <w:numPr>
          <w:ilvl w:val="1"/>
          <w:numId w:val="16"/>
        </w:numPr>
        <w:ind w:left="709" w:hanging="709"/>
        <w:jc w:val="both"/>
        <w:rPr>
          <w:rFonts w:ascii="Calibri" w:hAnsi="Calibri"/>
          <w:b/>
          <w:bCs/>
          <w:sz w:val="22"/>
          <w:szCs w:val="22"/>
        </w:rPr>
      </w:pPr>
      <w:bookmarkStart w:id="8" w:name="_Ref158395892"/>
      <w:r w:rsidRPr="00BD6D7A">
        <w:rPr>
          <w:rFonts w:ascii="Calibri" w:hAnsi="Calibri"/>
          <w:bCs/>
          <w:sz w:val="22"/>
          <w:szCs w:val="22"/>
        </w:rPr>
        <w:t>Miestom dodania tovaru podľa tejto zmluvy je</w:t>
      </w:r>
      <w:bookmarkEnd w:id="8"/>
      <w:r>
        <w:rPr>
          <w:rFonts w:ascii="Calibri" w:hAnsi="Calibri"/>
          <w:bCs/>
          <w:sz w:val="22"/>
          <w:szCs w:val="22"/>
        </w:rPr>
        <w:t>:  Základná škola s materskou školou, 065 45 Plavnica 244</w:t>
      </w:r>
    </w:p>
    <w:p w:rsidR="004040FB" w:rsidRPr="00BD6D7A" w:rsidRDefault="004040FB" w:rsidP="004040FB">
      <w:pPr>
        <w:ind w:left="709"/>
        <w:jc w:val="both"/>
        <w:rPr>
          <w:rFonts w:ascii="Calibri" w:hAnsi="Calibri"/>
          <w:bCs/>
          <w:sz w:val="22"/>
          <w:szCs w:val="22"/>
        </w:rPr>
      </w:pPr>
    </w:p>
    <w:p w:rsidR="004040FB" w:rsidRPr="004040FB" w:rsidRDefault="004040FB" w:rsidP="004040FB">
      <w:pPr>
        <w:numPr>
          <w:ilvl w:val="1"/>
          <w:numId w:val="16"/>
        </w:numPr>
        <w:ind w:left="709" w:hanging="709"/>
        <w:jc w:val="both"/>
        <w:rPr>
          <w:rFonts w:ascii="Calibri" w:hAnsi="Calibri"/>
          <w:bCs/>
          <w:sz w:val="22"/>
          <w:szCs w:val="22"/>
        </w:rPr>
      </w:pPr>
      <w:r w:rsidRPr="004040FB">
        <w:rPr>
          <w:rFonts w:ascii="Calibri" w:hAnsi="Calibri"/>
          <w:bCs/>
          <w:sz w:val="22"/>
          <w:szCs w:val="22"/>
        </w:rPr>
        <w:t xml:space="preserve">Predávajúci je povinný dodať tovar do miesta dodania v lehote do </w:t>
      </w:r>
      <w:r w:rsidRPr="004040FB">
        <w:rPr>
          <w:rFonts w:ascii="Calibri" w:hAnsi="Calibri"/>
          <w:bCs/>
          <w:sz w:val="22"/>
          <w:szCs w:val="22"/>
        </w:rPr>
        <w:t>5</w:t>
      </w:r>
      <w:r w:rsidRPr="004040FB">
        <w:rPr>
          <w:rFonts w:ascii="Calibri" w:hAnsi="Calibri"/>
          <w:b/>
          <w:bCs/>
          <w:sz w:val="22"/>
          <w:szCs w:val="22"/>
        </w:rPr>
        <w:t xml:space="preserve"> </w:t>
      </w:r>
      <w:r w:rsidRPr="004040FB">
        <w:rPr>
          <w:rFonts w:ascii="Calibri" w:hAnsi="Calibri"/>
          <w:bCs/>
          <w:sz w:val="22"/>
          <w:szCs w:val="22"/>
        </w:rPr>
        <w:t>mesiacov odo dňa účinnosti tejto zmluvy</w:t>
      </w:r>
      <w:r w:rsidRPr="004040FB">
        <w:rPr>
          <w:rFonts w:ascii="Calibri" w:hAnsi="Calibri"/>
          <w:sz w:val="22"/>
          <w:szCs w:val="22"/>
        </w:rPr>
        <w:t xml:space="preserve">.   </w:t>
      </w:r>
    </w:p>
    <w:p w:rsidR="004040FB" w:rsidRPr="00CA76D1" w:rsidRDefault="004040FB" w:rsidP="004040FB">
      <w:pPr>
        <w:ind w:left="709"/>
        <w:jc w:val="both"/>
        <w:rPr>
          <w:rFonts w:ascii="Calibri" w:hAnsi="Calibri"/>
          <w:b/>
          <w:bCs/>
          <w:sz w:val="22"/>
          <w:szCs w:val="22"/>
        </w:rPr>
      </w:pPr>
    </w:p>
    <w:p w:rsidR="004040FB" w:rsidRPr="00CA76D1" w:rsidRDefault="004040FB" w:rsidP="004040FB">
      <w:pPr>
        <w:numPr>
          <w:ilvl w:val="1"/>
          <w:numId w:val="16"/>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rsidR="004040FB" w:rsidRPr="00CA76D1" w:rsidRDefault="004040FB" w:rsidP="004040FB">
      <w:pPr>
        <w:ind w:left="709"/>
        <w:jc w:val="both"/>
        <w:rPr>
          <w:rFonts w:ascii="Calibri" w:hAnsi="Calibri"/>
          <w:b/>
          <w:bCs/>
          <w:sz w:val="22"/>
          <w:szCs w:val="22"/>
        </w:rPr>
      </w:pPr>
    </w:p>
    <w:p w:rsidR="008C3ADA" w:rsidRPr="00D204CB" w:rsidRDefault="004040FB" w:rsidP="004040FB">
      <w:pPr>
        <w:numPr>
          <w:ilvl w:val="1"/>
          <w:numId w:val="16"/>
        </w:numPr>
        <w:ind w:left="709" w:hanging="709"/>
        <w:jc w:val="both"/>
        <w:rPr>
          <w:rFonts w:ascii="Calibri" w:hAnsi="Calibri"/>
          <w:sz w:val="22"/>
          <w:szCs w:val="22"/>
        </w:rPr>
      </w:pPr>
      <w:r w:rsidRPr="002F430E">
        <w:rPr>
          <w:rFonts w:ascii="Calibri" w:hAnsi="Calibri"/>
          <w:sz w:val="22"/>
          <w:szCs w:val="22"/>
        </w:rPr>
        <w:t xml:space="preserve">Predávajúci je povinný uskutočniť montáž tovaru </w:t>
      </w:r>
      <w:r w:rsidR="008C3ADA" w:rsidRPr="00D204CB">
        <w:rPr>
          <w:rFonts w:ascii="Calibri" w:hAnsi="Calibri"/>
          <w:sz w:val="22"/>
          <w:szCs w:val="22"/>
        </w:rPr>
        <w:t xml:space="preserve">v mieste dodania za účelom jeho sfunkčnenia a zaškoliť </w:t>
      </w:r>
      <w:r w:rsidR="005E642C">
        <w:rPr>
          <w:rFonts w:ascii="Calibri" w:hAnsi="Calibri"/>
          <w:sz w:val="22"/>
          <w:szCs w:val="22"/>
        </w:rPr>
        <w:t>min. 2</w:t>
      </w:r>
      <w:r w:rsidR="008C3ADA" w:rsidRPr="00D204CB">
        <w:rPr>
          <w:rFonts w:ascii="Calibri" w:hAnsi="Calibri"/>
          <w:sz w:val="22"/>
          <w:szCs w:val="22"/>
        </w:rPr>
        <w:t xml:space="preserve"> osoby určené kupujúcim k používaniu tovaru</w:t>
      </w:r>
      <w:r w:rsidR="008C3ADA" w:rsidRPr="008C3ADA">
        <w:rPr>
          <w:rFonts w:ascii="Calibri" w:hAnsi="Calibri"/>
          <w:sz w:val="22"/>
          <w:szCs w:val="22"/>
        </w:rPr>
        <w:t>.</w:t>
      </w:r>
    </w:p>
    <w:p w:rsidR="008C3ADA" w:rsidRPr="00D204CB" w:rsidRDefault="008C3ADA" w:rsidP="008C3ADA">
      <w:pPr>
        <w:ind w:left="709"/>
        <w:jc w:val="both"/>
        <w:rPr>
          <w:rFonts w:ascii="Calibri" w:hAnsi="Calibri"/>
          <w:sz w:val="22"/>
          <w:szCs w:val="22"/>
        </w:rPr>
      </w:pPr>
    </w:p>
    <w:p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295FE9" w:rsidRPr="00CA76D1" w:rsidRDefault="00295FE9" w:rsidP="00295FE9">
      <w:pPr>
        <w:numPr>
          <w:ilvl w:val="1"/>
          <w:numId w:val="18"/>
        </w:numPr>
        <w:ind w:left="709" w:hanging="709"/>
        <w:jc w:val="both"/>
        <w:rPr>
          <w:rFonts w:ascii="Calibri" w:hAnsi="Calibri"/>
          <w:sz w:val="22"/>
          <w:szCs w:val="22"/>
        </w:rPr>
      </w:pPr>
      <w:bookmarkStart w:id="9" w:name="_Ref158395652"/>
      <w:bookmarkStart w:id="10" w:name="_Ref160512027"/>
      <w:bookmarkStart w:id="11" w:name="_Ref165076727"/>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11"/>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295FE9" w:rsidRPr="00CA76D1" w:rsidRDefault="00295FE9" w:rsidP="00295FE9">
      <w:pPr>
        <w:ind w:left="709"/>
        <w:jc w:val="both"/>
        <w:rPr>
          <w:rFonts w:ascii="Calibri" w:hAnsi="Calibri"/>
          <w:sz w:val="22"/>
          <w:szCs w:val="22"/>
        </w:rPr>
      </w:pPr>
    </w:p>
    <w:p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1E096D" w:rsidRDefault="001E096D" w:rsidP="001E096D">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10"/>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12" w:name="_Ref158396556"/>
      <w:bookmarkEnd w:id="9"/>
    </w:p>
    <w:bookmarkEnd w:id="12"/>
    <w:p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rsidR="003A2ECF" w:rsidRDefault="003A2ECF" w:rsidP="003A2ECF">
      <w:pPr>
        <w:ind w:left="709"/>
        <w:jc w:val="both"/>
        <w:rPr>
          <w:rFonts w:ascii="Calibri" w:hAnsi="Calibri"/>
          <w:sz w:val="22"/>
          <w:szCs w:val="22"/>
        </w:rPr>
      </w:pPr>
    </w:p>
    <w:p w:rsidR="003A2ECF" w:rsidRDefault="003A2ECF" w:rsidP="003A2ECF">
      <w:pPr>
        <w:ind w:left="709"/>
        <w:jc w:val="both"/>
        <w:rPr>
          <w:rFonts w:ascii="Calibri" w:hAnsi="Calibri"/>
          <w:sz w:val="22"/>
          <w:szCs w:val="22"/>
        </w:rPr>
      </w:pPr>
      <w:r>
        <w:rPr>
          <w:rFonts w:ascii="Calibri" w:hAnsi="Calibri"/>
          <w:sz w:val="22"/>
          <w:szCs w:val="22"/>
        </w:rPr>
        <w:t>Cena bez DPH v EUR: ..................,- slovom: .................................................................... EUR</w:t>
      </w:r>
    </w:p>
    <w:p w:rsidR="003A2ECF" w:rsidRDefault="003A2ECF" w:rsidP="003A2ECF">
      <w:pPr>
        <w:ind w:left="709"/>
        <w:jc w:val="both"/>
        <w:rPr>
          <w:rFonts w:ascii="Calibri" w:hAnsi="Calibri"/>
          <w:sz w:val="22"/>
          <w:szCs w:val="22"/>
        </w:rPr>
      </w:pPr>
      <w:r>
        <w:rPr>
          <w:rFonts w:ascii="Calibri" w:hAnsi="Calibri"/>
          <w:sz w:val="22"/>
          <w:szCs w:val="22"/>
        </w:rPr>
        <w:t>DPH......% v EUR:        ..................,- slovom:  ....................................................................EUR</w:t>
      </w:r>
    </w:p>
    <w:p w:rsidR="006470C4" w:rsidRDefault="003A2ECF" w:rsidP="003A2ECF">
      <w:pPr>
        <w:ind w:left="709"/>
        <w:jc w:val="both"/>
        <w:rPr>
          <w:rFonts w:ascii="Calibri" w:hAnsi="Calibri"/>
          <w:sz w:val="22"/>
          <w:szCs w:val="22"/>
        </w:rPr>
      </w:pPr>
      <w:r>
        <w:rPr>
          <w:rFonts w:ascii="Calibri" w:hAnsi="Calibri"/>
          <w:sz w:val="22"/>
          <w:szCs w:val="22"/>
        </w:rPr>
        <w:t>Cena s DPH v EUR:     ..................,- slovom:  ....................................................................EUR</w:t>
      </w:r>
    </w:p>
    <w:p w:rsidR="003A2ECF" w:rsidRPr="00CA76D1" w:rsidRDefault="003A2ECF" w:rsidP="003A2ECF">
      <w:pPr>
        <w:ind w:left="709"/>
        <w:jc w:val="both"/>
        <w:rPr>
          <w:rFonts w:ascii="Calibri" w:hAnsi="Calibri"/>
          <w:sz w:val="22"/>
          <w:szCs w:val="22"/>
        </w:rPr>
      </w:pPr>
    </w:p>
    <w:p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516BDB" w:rsidRPr="00CA76D1" w:rsidRDefault="00516BDB" w:rsidP="00516BDB">
      <w:pPr>
        <w:ind w:left="709"/>
        <w:jc w:val="both"/>
        <w:rPr>
          <w:rFonts w:ascii="Calibri" w:hAnsi="Calibri"/>
          <w:sz w:val="22"/>
          <w:szCs w:val="22"/>
        </w:rPr>
      </w:pPr>
    </w:p>
    <w:p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040ED9" w:rsidRPr="0052418D" w:rsidRDefault="00040ED9" w:rsidP="00040ED9">
      <w:pPr>
        <w:ind w:left="709"/>
        <w:jc w:val="both"/>
        <w:rPr>
          <w:rFonts w:ascii="Calibri" w:hAnsi="Calibri"/>
          <w:sz w:val="22"/>
          <w:szCs w:val="22"/>
        </w:rPr>
      </w:pPr>
    </w:p>
    <w:p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CA76D1" w:rsidRDefault="001F1467" w:rsidP="001F1467">
      <w:pPr>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w:t>
      </w:r>
      <w:r w:rsidRPr="00CA76D1">
        <w:rPr>
          <w:rFonts w:ascii="Calibri" w:hAnsi="Calibri"/>
          <w:sz w:val="22"/>
          <w:szCs w:val="22"/>
        </w:rPr>
        <w:t>o</w:t>
      </w:r>
      <w:r w:rsidRPr="00CA76D1">
        <w:rPr>
          <w:rFonts w:ascii="Calibri" w:hAnsi="Calibri"/>
          <w:sz w:val="22"/>
          <w:szCs w:val="22"/>
        </w:rPr>
        <w:t>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1F1467" w:rsidRPr="00CA76D1" w:rsidRDefault="001F1467" w:rsidP="001F1467">
      <w:pPr>
        <w:ind w:left="709"/>
        <w:jc w:val="both"/>
        <w:rPr>
          <w:rStyle w:val="ra"/>
          <w:rFonts w:ascii="Calibri" w:hAnsi="Calibri"/>
          <w:sz w:val="22"/>
          <w:szCs w:val="22"/>
        </w:rPr>
      </w:pPr>
      <w:bookmarkStart w:id="13" w:name="_Hlk26719945"/>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C137AC">
        <w:rPr>
          <w:rFonts w:ascii="Calibri" w:hAnsi="Calibri"/>
          <w:color w:val="000000"/>
          <w:sz w:val="22"/>
          <w:szCs w:val="22"/>
        </w:rPr>
        <w:t>065 45 Plavnica 121</w:t>
      </w:r>
      <w:r w:rsidRPr="00CA76D1">
        <w:rPr>
          <w:rStyle w:val="ra"/>
          <w:rFonts w:ascii="Calibri" w:hAnsi="Calibri"/>
          <w:sz w:val="22"/>
          <w:szCs w:val="22"/>
        </w:rPr>
        <w:t xml:space="preserve"> </w:t>
      </w:r>
    </w:p>
    <w:p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C137AC">
        <w:rPr>
          <w:rFonts w:ascii="Calibri" w:hAnsi="Calibri"/>
          <w:sz w:val="22"/>
          <w:szCs w:val="22"/>
        </w:rPr>
        <w:t>Rastislav Grich</w:t>
      </w:r>
    </w:p>
    <w:p w:rsidR="001F1467" w:rsidRPr="00CA76D1" w:rsidRDefault="00513579" w:rsidP="00A32235">
      <w:pPr>
        <w:ind w:left="2125" w:firstLine="707"/>
        <w:jc w:val="both"/>
        <w:rPr>
          <w:rFonts w:ascii="Calibri" w:hAnsi="Calibri"/>
          <w:sz w:val="22"/>
          <w:szCs w:val="22"/>
        </w:rPr>
      </w:pPr>
      <w:r>
        <w:rPr>
          <w:rFonts w:ascii="Calibri" w:hAnsi="Calibri"/>
          <w:sz w:val="22"/>
          <w:szCs w:val="22"/>
        </w:rPr>
        <w:t xml:space="preserve">tel.: </w:t>
      </w:r>
      <w:r w:rsidR="00C137AC">
        <w:rPr>
          <w:rFonts w:ascii="Calibri" w:hAnsi="Calibri" w:cs="Arial"/>
          <w:sz w:val="22"/>
          <w:szCs w:val="22"/>
        </w:rPr>
        <w:t>052 42 83 881</w:t>
      </w:r>
      <w:r w:rsidR="001F1467" w:rsidRPr="00CA76D1">
        <w:rPr>
          <w:rFonts w:ascii="Calibri" w:hAnsi="Calibri"/>
          <w:sz w:val="22"/>
          <w:szCs w:val="22"/>
        </w:rPr>
        <w:t xml:space="preserve"> </w:t>
      </w:r>
    </w:p>
    <w:p w:rsidR="001F1467" w:rsidRPr="00BD6066" w:rsidRDefault="001F1467" w:rsidP="00A32235">
      <w:pPr>
        <w:ind w:left="2125" w:firstLine="707"/>
        <w:jc w:val="both"/>
        <w:rPr>
          <w:rFonts w:ascii="Calibri" w:hAnsi="Calibri"/>
          <w:sz w:val="22"/>
          <w:szCs w:val="22"/>
        </w:rPr>
      </w:pPr>
      <w:r w:rsidRPr="00CA76D1">
        <w:rPr>
          <w:rFonts w:ascii="Calibri" w:hAnsi="Calibri"/>
          <w:sz w:val="22"/>
          <w:szCs w:val="22"/>
        </w:rPr>
        <w:t>e-mail</w:t>
      </w:r>
      <w:r w:rsidRPr="00BD6066">
        <w:rPr>
          <w:rFonts w:ascii="Calibri" w:hAnsi="Calibri"/>
          <w:sz w:val="22"/>
          <w:szCs w:val="22"/>
        </w:rPr>
        <w:t xml:space="preserve">: </w:t>
      </w:r>
      <w:hyperlink r:id="rId8" w:history="1">
        <w:r w:rsidR="00C137AC" w:rsidRPr="00D31D58">
          <w:rPr>
            <w:rStyle w:val="Hypertextovprepojenie"/>
            <w:rFonts w:ascii="Calibri" w:hAnsi="Calibri" w:cs="Tahoma"/>
            <w:sz w:val="22"/>
            <w:szCs w:val="22"/>
            <w:shd w:val="clear" w:color="auto" w:fill="FFFFFF"/>
          </w:rPr>
          <w:t>starosta@plavnica.sk</w:t>
        </w:r>
      </w:hyperlink>
      <w:r w:rsidR="00BD6066" w:rsidRPr="00BD6066">
        <w:rPr>
          <w:rFonts w:ascii="Calibri" w:eastAsia="Calibri" w:hAnsi="Calibri" w:cs="Arial"/>
          <w:color w:val="000000"/>
          <w:sz w:val="22"/>
          <w:szCs w:val="22"/>
          <w:lang w:eastAsia="en-US"/>
        </w:rPr>
        <w:t xml:space="preserve">    </w:t>
      </w:r>
    </w:p>
    <w:bookmarkEnd w:id="13"/>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w:t>
      </w:r>
      <w:r w:rsidRPr="00CA76D1">
        <w:rPr>
          <w:rFonts w:ascii="Calibri" w:hAnsi="Calibri"/>
          <w:sz w:val="22"/>
          <w:szCs w:val="22"/>
        </w:rPr>
        <w:t>a</w:t>
      </w:r>
      <w:r w:rsidRPr="00CA76D1">
        <w:rPr>
          <w:rFonts w:ascii="Calibri" w:hAnsi="Calibri"/>
          <w:sz w:val="22"/>
          <w:szCs w:val="22"/>
        </w:rPr>
        <w:t>lebo miesta podnikania, bankového spojenia, vstup do konkurzného konania, reštrukturalizácie alebo likvidácie ktorejkoľvek zmluvnej strany. Ak niektorá zmluvná strana nesplní túto povinnosť, nebude oprávnená namietať, že neo</w:t>
      </w:r>
      <w:r w:rsidRPr="00CA76D1">
        <w:rPr>
          <w:rFonts w:ascii="Calibri" w:hAnsi="Calibri"/>
          <w:sz w:val="22"/>
          <w:szCs w:val="22"/>
        </w:rPr>
        <w:t>b</w:t>
      </w:r>
      <w:r w:rsidRPr="00CA76D1">
        <w:rPr>
          <w:rFonts w:ascii="Calibri" w:hAnsi="Calibri"/>
          <w:sz w:val="22"/>
          <w:szCs w:val="22"/>
        </w:rPr>
        <w:t>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306564" w:rsidRDefault="00306564" w:rsidP="00306564">
      <w:pPr>
        <w:ind w:left="709"/>
        <w:jc w:val="both"/>
        <w:rPr>
          <w:rFonts w:ascii="Calibri" w:hAnsi="Calibri"/>
          <w:sz w:val="22"/>
          <w:szCs w:val="22"/>
        </w:rPr>
      </w:pPr>
    </w:p>
    <w:p w:rsidR="00306564" w:rsidRDefault="00306564" w:rsidP="00306564">
      <w:pPr>
        <w:jc w:val="both"/>
        <w:rPr>
          <w:rFonts w:ascii="Calibri" w:hAnsi="Calibri"/>
          <w:bCs/>
          <w:sz w:val="22"/>
          <w:szCs w:val="22"/>
        </w:rPr>
      </w:pPr>
    </w:p>
    <w:p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306564" w:rsidRPr="002D6AC9" w:rsidRDefault="00306564" w:rsidP="00306564">
      <w:pPr>
        <w:pStyle w:val="Default"/>
        <w:jc w:val="both"/>
        <w:rPr>
          <w:b/>
          <w:sz w:val="22"/>
          <w:szCs w:val="22"/>
        </w:rPr>
      </w:pPr>
    </w:p>
    <w:p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F636F3">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F636F3">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306564" w:rsidRDefault="00306564" w:rsidP="00306564">
      <w:pPr>
        <w:pStyle w:val="Default"/>
        <w:ind w:left="360"/>
        <w:jc w:val="both"/>
        <w:rPr>
          <w:sz w:val="22"/>
          <w:szCs w:val="22"/>
        </w:rPr>
      </w:pPr>
    </w:p>
    <w:p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rsidR="00306564" w:rsidRPr="009F0D76" w:rsidRDefault="00306564" w:rsidP="00306564">
      <w:pPr>
        <w:ind w:left="720"/>
        <w:jc w:val="both"/>
        <w:rPr>
          <w:rFonts w:ascii="Calibri" w:hAnsi="Calibri"/>
          <w:b/>
          <w:bCs/>
          <w:sz w:val="22"/>
          <w:szCs w:val="22"/>
        </w:rPr>
      </w:pPr>
    </w:p>
    <w:p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rsidR="001F1467" w:rsidRPr="00CA76D1" w:rsidRDefault="001F1467" w:rsidP="001F1467">
      <w:pPr>
        <w:jc w:val="both"/>
        <w:rPr>
          <w:rFonts w:ascii="Calibri" w:hAnsi="Calibri"/>
          <w:bCs/>
          <w:sz w:val="22"/>
          <w:szCs w:val="22"/>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w:t>
      </w:r>
      <w:r w:rsidRPr="00CA76D1">
        <w:rPr>
          <w:rFonts w:ascii="Calibri" w:hAnsi="Calibri"/>
          <w:sz w:val="22"/>
          <w:szCs w:val="22"/>
        </w:rPr>
        <w:t>í</w:t>
      </w:r>
      <w:r w:rsidRPr="00CA76D1">
        <w:rPr>
          <w:rFonts w:ascii="Calibri" w:hAnsi="Calibri"/>
          <w:sz w:val="22"/>
          <w:szCs w:val="22"/>
        </w:rPr>
        <w:t>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w:t>
      </w:r>
      <w:r w:rsidRPr="00CA76D1">
        <w:rPr>
          <w:rFonts w:ascii="Calibri" w:hAnsi="Calibri"/>
          <w:sz w:val="22"/>
          <w:szCs w:val="22"/>
        </w:rPr>
        <w:t>i</w:t>
      </w:r>
      <w:r w:rsidRPr="00CA76D1">
        <w:rPr>
          <w:rFonts w:ascii="Calibri" w:hAnsi="Calibri"/>
          <w:sz w:val="22"/>
          <w:szCs w:val="22"/>
        </w:rPr>
        <w:t>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993F09" w:rsidRDefault="00C137AC" w:rsidP="001F1467">
      <w:pPr>
        <w:autoSpaceDE w:val="0"/>
        <w:autoSpaceDN w:val="0"/>
        <w:adjustRightInd w:val="0"/>
        <w:rPr>
          <w:rFonts w:ascii="Calibri" w:hAnsi="Calibri"/>
          <w:sz w:val="22"/>
          <w:szCs w:val="22"/>
        </w:rPr>
      </w:pPr>
      <w:bookmarkStart w:id="14" w:name="_Hlk26719962"/>
      <w:r>
        <w:rPr>
          <w:rFonts w:ascii="Calibri" w:hAnsi="Calibri"/>
          <w:sz w:val="22"/>
          <w:szCs w:val="22"/>
        </w:rPr>
        <w:t>Rastislav Grich</w:t>
      </w:r>
    </w:p>
    <w:p w:rsidR="00F636F3" w:rsidRDefault="00C137AC" w:rsidP="001F1467">
      <w:pPr>
        <w:autoSpaceDE w:val="0"/>
        <w:autoSpaceDN w:val="0"/>
        <w:adjustRightInd w:val="0"/>
        <w:rPr>
          <w:rFonts w:ascii="Calibri" w:hAnsi="Calibri"/>
          <w:sz w:val="22"/>
          <w:szCs w:val="22"/>
        </w:rPr>
      </w:pPr>
      <w:r>
        <w:rPr>
          <w:rFonts w:ascii="Calibri" w:hAnsi="Calibri"/>
          <w:sz w:val="22"/>
          <w:szCs w:val="22"/>
        </w:rPr>
        <w:t>Starosta obce Plavnica</w:t>
      </w:r>
    </w:p>
    <w:bookmarkEnd w:id="14"/>
    <w:p w:rsidR="00F636F3" w:rsidRDefault="00F636F3" w:rsidP="001F1467">
      <w:pPr>
        <w:autoSpaceDE w:val="0"/>
        <w:autoSpaceDN w:val="0"/>
        <w:adjustRightInd w:val="0"/>
        <w:rPr>
          <w:rFonts w:ascii="Calibri" w:hAnsi="Calibri"/>
          <w:sz w:val="22"/>
          <w:szCs w:val="22"/>
        </w:rPr>
      </w:pPr>
    </w:p>
    <w:p w:rsidR="00F636F3" w:rsidRDefault="00F636F3" w:rsidP="001F1467">
      <w:pPr>
        <w:autoSpaceDE w:val="0"/>
        <w:autoSpaceDN w:val="0"/>
        <w:adjustRightInd w:val="0"/>
        <w:rPr>
          <w:rFonts w:ascii="Calibri" w:hAnsi="Calibri"/>
          <w:sz w:val="22"/>
          <w:szCs w:val="22"/>
        </w:rPr>
      </w:pPr>
    </w:p>
    <w:p w:rsidR="00993F09" w:rsidRDefault="00993F09" w:rsidP="00993F09">
      <w:pPr>
        <w:spacing w:beforeLines="60" w:before="144"/>
      </w:pPr>
      <w:r>
        <w:rPr>
          <w:rFonts w:ascii="Calibri" w:hAnsi="Calibri"/>
          <w:sz w:val="22"/>
          <w:szCs w:val="22"/>
        </w:rPr>
        <w:t>Príloha č. 1 špecifikácia predmetu zákazky, Cenový formulár</w:t>
      </w:r>
    </w:p>
    <w:p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262A40" w:rsidRDefault="00262A40" w:rsidP="00262A40">
      <w:pPr>
        <w:autoSpaceDE w:val="0"/>
        <w:autoSpaceDN w:val="0"/>
        <w:adjustRightInd w:val="0"/>
        <w:jc w:val="right"/>
        <w:rPr>
          <w:rFonts w:ascii="Calibri" w:hAnsi="Calibri"/>
          <w:sz w:val="22"/>
          <w:szCs w:val="22"/>
        </w:rPr>
      </w:pPr>
    </w:p>
    <w:p w:rsidR="00262A40" w:rsidRDefault="00262A40" w:rsidP="00262A40">
      <w:pPr>
        <w:autoSpaceDE w:val="0"/>
        <w:autoSpaceDN w:val="0"/>
        <w:adjustRightInd w:val="0"/>
        <w:jc w:val="right"/>
        <w:rPr>
          <w:rFonts w:ascii="Calibri" w:hAnsi="Calibri"/>
          <w:sz w:val="22"/>
          <w:szCs w:val="22"/>
        </w:rPr>
      </w:pPr>
    </w:p>
    <w:p w:rsidR="00262A40" w:rsidRDefault="00262A40" w:rsidP="00262A40">
      <w:pPr>
        <w:autoSpaceDE w:val="0"/>
        <w:autoSpaceDN w:val="0"/>
        <w:adjustRightInd w:val="0"/>
        <w:jc w:val="right"/>
        <w:rPr>
          <w:rFonts w:ascii="Calibri" w:hAnsi="Calibri"/>
          <w:sz w:val="22"/>
          <w:szCs w:val="22"/>
        </w:rPr>
      </w:pPr>
      <w:bookmarkStart w:id="15" w:name="_GoBack"/>
      <w:bookmarkEnd w:id="15"/>
      <w:r>
        <w:rPr>
          <w:rFonts w:ascii="Calibri" w:hAnsi="Calibri"/>
          <w:sz w:val="22"/>
          <w:szCs w:val="22"/>
        </w:rPr>
        <w:t>Príloha č. 2</w:t>
      </w:r>
    </w:p>
    <w:p w:rsidR="00262A40" w:rsidRDefault="00262A40" w:rsidP="001F1467">
      <w:pPr>
        <w:autoSpaceDE w:val="0"/>
        <w:autoSpaceDN w:val="0"/>
        <w:adjustRightInd w:val="0"/>
        <w:rPr>
          <w:rFonts w:ascii="Calibri" w:hAnsi="Calibri"/>
          <w:sz w:val="22"/>
          <w:szCs w:val="22"/>
        </w:rPr>
      </w:pPr>
    </w:p>
    <w:p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rsidR="00262A40" w:rsidRDefault="00262A40" w:rsidP="001F1467">
      <w:pPr>
        <w:autoSpaceDE w:val="0"/>
        <w:autoSpaceDN w:val="0"/>
        <w:adjustRightInd w:val="0"/>
        <w:rPr>
          <w:rFonts w:ascii="Calibri" w:hAnsi="Calibri"/>
          <w:sz w:val="22"/>
          <w:szCs w:val="22"/>
        </w:rPr>
      </w:pPr>
    </w:p>
    <w:p w:rsidR="00262A40" w:rsidRDefault="00262A40" w:rsidP="001F1467">
      <w:pPr>
        <w:autoSpaceDE w:val="0"/>
        <w:autoSpaceDN w:val="0"/>
        <w:adjustRightInd w:val="0"/>
        <w:rPr>
          <w:rFonts w:ascii="Calibri" w:hAnsi="Calibri"/>
          <w:sz w:val="22"/>
          <w:szCs w:val="22"/>
        </w:rPr>
      </w:pPr>
    </w:p>
    <w:p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jc w:val="both"/>
              <w:rPr>
                <w:b/>
                <w:lang w:eastAsia="en-US"/>
              </w:rPr>
            </w:pPr>
            <w:r w:rsidRPr="002D66BA">
              <w:rPr>
                <w:b/>
                <w:lang w:eastAsia="en-US"/>
              </w:rPr>
              <w:t>Subdodávateľ</w:t>
            </w:r>
          </w:p>
          <w:p w:rsidR="00262A40" w:rsidRPr="002D66BA" w:rsidRDefault="00262A40" w:rsidP="0020307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jc w:val="both"/>
              <w:rPr>
                <w:b/>
                <w:lang w:eastAsia="en-US"/>
              </w:rPr>
            </w:pPr>
            <w:r w:rsidRPr="002D66BA">
              <w:rPr>
                <w:b/>
                <w:lang w:eastAsia="en-US"/>
              </w:rPr>
              <w:t>Kontaktná osoba</w:t>
            </w:r>
          </w:p>
          <w:p w:rsidR="00262A40" w:rsidRPr="002D66BA" w:rsidRDefault="00262A40" w:rsidP="00203077">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rPr>
                <w:b/>
                <w:lang w:eastAsia="en-US"/>
              </w:rPr>
            </w:pPr>
            <w:r w:rsidRPr="002D66BA">
              <w:rPr>
                <w:b/>
                <w:lang w:eastAsia="en-US"/>
              </w:rPr>
              <w:t>Popis prác vykonávaných</w:t>
            </w:r>
          </w:p>
          <w:p w:rsidR="00262A40" w:rsidRPr="002D66BA" w:rsidRDefault="00262A40" w:rsidP="00203077">
            <w:pPr>
              <w:spacing w:line="280" w:lineRule="atLeast"/>
              <w:ind w:right="66"/>
              <w:rPr>
                <w:b/>
                <w:lang w:eastAsia="en-US"/>
              </w:rPr>
            </w:pPr>
            <w:r w:rsidRPr="002D66BA">
              <w:rPr>
                <w:b/>
                <w:lang w:eastAsia="en-US"/>
              </w:rPr>
              <w:t>subdodávateľom</w:t>
            </w:r>
          </w:p>
          <w:p w:rsidR="00262A40" w:rsidRPr="002D66BA" w:rsidRDefault="00262A40" w:rsidP="0020307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262A40" w:rsidRPr="002D66BA" w:rsidRDefault="00262A40" w:rsidP="00203077">
            <w:pPr>
              <w:spacing w:line="280" w:lineRule="atLeast"/>
              <w:ind w:right="66"/>
              <w:rPr>
                <w:lang w:eastAsia="en-US"/>
              </w:rPr>
            </w:pPr>
            <w:r w:rsidRPr="002D66BA">
              <w:rPr>
                <w:b/>
                <w:lang w:eastAsia="en-US"/>
              </w:rPr>
              <w:t>Podiel plnenia zmluvy</w:t>
            </w:r>
            <w:r w:rsidRPr="002D66BA">
              <w:rPr>
                <w:lang w:eastAsia="en-US"/>
              </w:rPr>
              <w:t xml:space="preserve"> vo finan.</w:t>
            </w:r>
          </w:p>
          <w:p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r w:rsidR="00262A40" w:rsidRPr="002D66BA"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262A40" w:rsidRPr="002D66BA" w:rsidRDefault="00262A40" w:rsidP="00203077">
            <w:pPr>
              <w:spacing w:line="280" w:lineRule="atLeast"/>
              <w:ind w:right="66"/>
              <w:jc w:val="both"/>
              <w:rPr>
                <w:lang w:eastAsia="en-US"/>
              </w:rPr>
            </w:pPr>
          </w:p>
          <w:p w:rsidR="00262A40" w:rsidRPr="002D66BA" w:rsidRDefault="00262A40" w:rsidP="00203077">
            <w:pPr>
              <w:spacing w:line="280" w:lineRule="atLeast"/>
              <w:ind w:right="66"/>
              <w:jc w:val="both"/>
              <w:rPr>
                <w:lang w:eastAsia="en-US"/>
              </w:rPr>
            </w:pPr>
          </w:p>
        </w:tc>
      </w:tr>
    </w:tbl>
    <w:p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1B9" w:rsidRDefault="004D21B9" w:rsidP="007717A9">
      <w:r>
        <w:separator/>
      </w:r>
    </w:p>
  </w:endnote>
  <w:endnote w:type="continuationSeparator" w:id="0">
    <w:p w:rsidR="004D21B9" w:rsidRDefault="004D21B9"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040FB">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1B9" w:rsidRDefault="004D21B9" w:rsidP="007717A9">
      <w:r>
        <w:separator/>
      </w:r>
    </w:p>
  </w:footnote>
  <w:footnote w:type="continuationSeparator" w:id="0">
    <w:p w:rsidR="004D21B9" w:rsidRDefault="004D21B9"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lvlOverride w:ilvl="0"/>
    <w:lvlOverride w:ilvl="1"/>
    <w:lvlOverride w:ilvl="2"/>
    <w:lvlOverride w:ilvl="3"/>
    <w:lvlOverride w:ilvl="4"/>
    <w:lvlOverride w:ilvl="5"/>
    <w:lvlOverride w:ilvl="6"/>
    <w:lvlOverride w:ilvl="7"/>
    <w:lvlOverride w:ilvl="8"/>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40ED9"/>
    <w:rsid w:val="000442B8"/>
    <w:rsid w:val="000478DE"/>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8745B"/>
    <w:rsid w:val="001A4A7D"/>
    <w:rsid w:val="001C03F9"/>
    <w:rsid w:val="001C5274"/>
    <w:rsid w:val="001E096D"/>
    <w:rsid w:val="001E198D"/>
    <w:rsid w:val="001E33F8"/>
    <w:rsid w:val="001F1467"/>
    <w:rsid w:val="001F5783"/>
    <w:rsid w:val="00203077"/>
    <w:rsid w:val="002131BA"/>
    <w:rsid w:val="00262A40"/>
    <w:rsid w:val="00283457"/>
    <w:rsid w:val="00295FE9"/>
    <w:rsid w:val="002B58FD"/>
    <w:rsid w:val="00302C58"/>
    <w:rsid w:val="00306564"/>
    <w:rsid w:val="00306B1E"/>
    <w:rsid w:val="003130F4"/>
    <w:rsid w:val="0033157F"/>
    <w:rsid w:val="003340BE"/>
    <w:rsid w:val="00351F61"/>
    <w:rsid w:val="00364276"/>
    <w:rsid w:val="00372619"/>
    <w:rsid w:val="00392EAB"/>
    <w:rsid w:val="003A2ECF"/>
    <w:rsid w:val="003A484C"/>
    <w:rsid w:val="003B7DCD"/>
    <w:rsid w:val="00401E9B"/>
    <w:rsid w:val="00402BC4"/>
    <w:rsid w:val="00403429"/>
    <w:rsid w:val="004040FB"/>
    <w:rsid w:val="00407046"/>
    <w:rsid w:val="00415621"/>
    <w:rsid w:val="004252C6"/>
    <w:rsid w:val="0042577C"/>
    <w:rsid w:val="0042683C"/>
    <w:rsid w:val="00456EC9"/>
    <w:rsid w:val="00462FE9"/>
    <w:rsid w:val="004631C5"/>
    <w:rsid w:val="004723C6"/>
    <w:rsid w:val="004826F8"/>
    <w:rsid w:val="00495261"/>
    <w:rsid w:val="004B50BC"/>
    <w:rsid w:val="004D21B9"/>
    <w:rsid w:val="00511D2D"/>
    <w:rsid w:val="00513579"/>
    <w:rsid w:val="005141FC"/>
    <w:rsid w:val="00516BDB"/>
    <w:rsid w:val="0052418D"/>
    <w:rsid w:val="00530822"/>
    <w:rsid w:val="0053375D"/>
    <w:rsid w:val="00533979"/>
    <w:rsid w:val="0055261B"/>
    <w:rsid w:val="00581752"/>
    <w:rsid w:val="005916AB"/>
    <w:rsid w:val="005A1FE0"/>
    <w:rsid w:val="005E1A55"/>
    <w:rsid w:val="005E32FE"/>
    <w:rsid w:val="005E642C"/>
    <w:rsid w:val="00606E6E"/>
    <w:rsid w:val="006119BC"/>
    <w:rsid w:val="0063343A"/>
    <w:rsid w:val="006470C4"/>
    <w:rsid w:val="00675634"/>
    <w:rsid w:val="006B001A"/>
    <w:rsid w:val="006F1C1F"/>
    <w:rsid w:val="00714BC4"/>
    <w:rsid w:val="007425F4"/>
    <w:rsid w:val="00750F03"/>
    <w:rsid w:val="00751414"/>
    <w:rsid w:val="007717A9"/>
    <w:rsid w:val="00775E0B"/>
    <w:rsid w:val="007876F2"/>
    <w:rsid w:val="00794D43"/>
    <w:rsid w:val="007C49E5"/>
    <w:rsid w:val="00803BCD"/>
    <w:rsid w:val="0081269E"/>
    <w:rsid w:val="00836658"/>
    <w:rsid w:val="008A297C"/>
    <w:rsid w:val="008A5AEC"/>
    <w:rsid w:val="008B13B0"/>
    <w:rsid w:val="008C0D92"/>
    <w:rsid w:val="008C1FEA"/>
    <w:rsid w:val="008C3397"/>
    <w:rsid w:val="008C3ADA"/>
    <w:rsid w:val="008E7C4E"/>
    <w:rsid w:val="00912D30"/>
    <w:rsid w:val="009176CD"/>
    <w:rsid w:val="00945B68"/>
    <w:rsid w:val="009655DB"/>
    <w:rsid w:val="00993F09"/>
    <w:rsid w:val="009E0956"/>
    <w:rsid w:val="00A00B60"/>
    <w:rsid w:val="00A0579D"/>
    <w:rsid w:val="00A0731C"/>
    <w:rsid w:val="00A2012D"/>
    <w:rsid w:val="00A32235"/>
    <w:rsid w:val="00A409B6"/>
    <w:rsid w:val="00A65721"/>
    <w:rsid w:val="00A8225B"/>
    <w:rsid w:val="00A824CE"/>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D0474"/>
    <w:rsid w:val="00BD6066"/>
    <w:rsid w:val="00BD6A25"/>
    <w:rsid w:val="00BF6522"/>
    <w:rsid w:val="00C05452"/>
    <w:rsid w:val="00C137AC"/>
    <w:rsid w:val="00C37160"/>
    <w:rsid w:val="00C52C30"/>
    <w:rsid w:val="00C56EDF"/>
    <w:rsid w:val="00C6100C"/>
    <w:rsid w:val="00C72B61"/>
    <w:rsid w:val="00C92262"/>
    <w:rsid w:val="00C92A84"/>
    <w:rsid w:val="00CA76D1"/>
    <w:rsid w:val="00CB3973"/>
    <w:rsid w:val="00CD12A6"/>
    <w:rsid w:val="00CD7082"/>
    <w:rsid w:val="00CE79BD"/>
    <w:rsid w:val="00D0367E"/>
    <w:rsid w:val="00D12D7B"/>
    <w:rsid w:val="00D204CB"/>
    <w:rsid w:val="00D20C6A"/>
    <w:rsid w:val="00D24EC3"/>
    <w:rsid w:val="00D33A6F"/>
    <w:rsid w:val="00D4180A"/>
    <w:rsid w:val="00DD0D8C"/>
    <w:rsid w:val="00E260C1"/>
    <w:rsid w:val="00E43E59"/>
    <w:rsid w:val="00E84A95"/>
    <w:rsid w:val="00EC23FA"/>
    <w:rsid w:val="00ED765B"/>
    <w:rsid w:val="00F11AE0"/>
    <w:rsid w:val="00F22016"/>
    <w:rsid w:val="00F352DB"/>
    <w:rsid w:val="00F40F0D"/>
    <w:rsid w:val="00F46995"/>
    <w:rsid w:val="00F636F3"/>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customStyle="1" w:styleId="Nevyrieenzmienka">
    <w:name w:val="Nevyriešená zmienka"/>
    <w:uiPriority w:val="99"/>
    <w:semiHidden/>
    <w:unhideWhenUsed/>
    <w:rsid w:val="00C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105073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78025440">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tarosta@plavnic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45FBD-B1C2-441D-A0EA-54EEDCC1E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3688</Words>
  <Characters>21022</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24661</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2015-03-16T12:36:00Z</cp:lastPrinted>
  <dcterms:created xsi:type="dcterms:W3CDTF">2020-02-17T21:31:00Z</dcterms:created>
  <dcterms:modified xsi:type="dcterms:W3CDTF">2020-02-17T21:31:00Z</dcterms:modified>
</cp:coreProperties>
</file>