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E27B9" w14:textId="07498272" w:rsidR="004708E9" w:rsidRPr="00CF545C" w:rsidRDefault="004708E9" w:rsidP="004708E9">
      <w:pPr>
        <w:pStyle w:val="Style6"/>
        <w:keepNext/>
        <w:keepLines/>
        <w:shd w:val="clear" w:color="auto" w:fill="auto"/>
        <w:ind w:left="40"/>
        <w:rPr>
          <w:rFonts w:cstheme="minorHAnsi"/>
          <w:sz w:val="28"/>
          <w:szCs w:val="28"/>
        </w:rPr>
      </w:pPr>
      <w:bookmarkStart w:id="0" w:name="bookmark0"/>
      <w:r w:rsidRPr="00CF545C">
        <w:rPr>
          <w:rStyle w:val="CharStyle7"/>
          <w:rFonts w:cstheme="minorHAnsi"/>
          <w:b/>
          <w:bCs/>
          <w:color w:val="000000"/>
          <w:sz w:val="28"/>
          <w:szCs w:val="28"/>
        </w:rPr>
        <w:t xml:space="preserve">Kúpna zmluva </w:t>
      </w:r>
      <w:bookmarkEnd w:id="0"/>
    </w:p>
    <w:p w14:paraId="5156A518" w14:textId="262767F0" w:rsidR="004708E9" w:rsidRPr="00121E39" w:rsidRDefault="004708E9" w:rsidP="008C3F44">
      <w:pPr>
        <w:pStyle w:val="Style4"/>
        <w:shd w:val="clear" w:color="auto" w:fill="auto"/>
        <w:spacing w:before="120" w:after="120" w:line="240" w:lineRule="auto"/>
        <w:ind w:left="181"/>
        <w:jc w:val="center"/>
        <w:rPr>
          <w:rFonts w:asciiTheme="minorHAnsi" w:hAnsiTheme="minorHAnsi" w:cstheme="minorHAnsi"/>
          <w:b w:val="0"/>
          <w:sz w:val="22"/>
          <w:szCs w:val="22"/>
          <w:u w:val="single"/>
        </w:rPr>
      </w:pPr>
      <w:r w:rsidRPr="00121E39">
        <w:rPr>
          <w:rStyle w:val="CharStyle8"/>
          <w:rFonts w:asciiTheme="minorHAnsi" w:hAnsiTheme="minorHAnsi" w:cstheme="minorHAnsi"/>
          <w:b w:val="0"/>
          <w:color w:val="000000"/>
          <w:sz w:val="22"/>
          <w:szCs w:val="22"/>
        </w:rPr>
        <w:t xml:space="preserve">uzavretá podľa ust.§ 409 a nasl. zákona č. 513/1991 Zb. Obchodný zákonník v znení neskorších predpisov </w:t>
      </w:r>
      <w:r w:rsidRPr="00121E39">
        <w:rPr>
          <w:rFonts w:asciiTheme="minorHAnsi" w:hAnsiTheme="minorHAnsi" w:cstheme="minorHAnsi"/>
          <w:b w:val="0"/>
          <w:sz w:val="22"/>
          <w:szCs w:val="22"/>
        </w:rPr>
        <w:t xml:space="preserve">a podľa zákona č. 343/2015 Z. z. o verejnom obstarávaní a o zmene a doplnení niektorých zákonov v znení neskorších predpisov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CF545C" w:rsidRPr="0006259A" w14:paraId="10CA3686" w14:textId="77777777" w:rsidTr="008C3F44">
        <w:trPr>
          <w:trHeight w:val="293"/>
        </w:trPr>
        <w:tc>
          <w:tcPr>
            <w:tcW w:w="9219" w:type="dxa"/>
            <w:shd w:val="clear" w:color="auto" w:fill="auto"/>
          </w:tcPr>
          <w:p w14:paraId="4C205E30" w14:textId="5464476E" w:rsidR="00CF545C" w:rsidRPr="0006259A" w:rsidRDefault="00CF545C" w:rsidP="008C3F44">
            <w:pPr>
              <w:pStyle w:val="Style6"/>
              <w:keepNext/>
              <w:keepLines/>
              <w:shd w:val="clear" w:color="auto" w:fill="auto"/>
              <w:spacing w:line="240" w:lineRule="auto"/>
              <w:ind w:left="40"/>
              <w:jc w:val="both"/>
              <w:rPr>
                <w:sz w:val="22"/>
                <w:szCs w:val="22"/>
              </w:rPr>
            </w:pPr>
            <w:r w:rsidRPr="0006259A">
              <w:rPr>
                <w:rFonts w:eastAsia="Times New Roman"/>
                <w:b w:val="0"/>
                <w:sz w:val="22"/>
                <w:szCs w:val="22"/>
              </w:rPr>
              <w:t xml:space="preserve">ev. č. </w:t>
            </w:r>
            <w:r w:rsidR="00580D4B">
              <w:rPr>
                <w:rFonts w:eastAsia="Times New Roman"/>
                <w:b w:val="0"/>
                <w:sz w:val="22"/>
                <w:szCs w:val="22"/>
              </w:rPr>
              <w:t>kupujúceho</w:t>
            </w:r>
            <w:r w:rsidRPr="0006259A">
              <w:rPr>
                <w:rFonts w:eastAsia="Times New Roman"/>
                <w:b w:val="0"/>
                <w:sz w:val="22"/>
                <w:szCs w:val="22"/>
              </w:rPr>
              <w:t xml:space="preserve">:                            </w:t>
            </w:r>
            <w:r w:rsidR="008C3F44">
              <w:rPr>
                <w:rFonts w:eastAsia="Times New Roman"/>
                <w:b w:val="0"/>
                <w:sz w:val="22"/>
                <w:szCs w:val="22"/>
              </w:rPr>
              <w:t xml:space="preserve">                  </w:t>
            </w:r>
            <w:r w:rsidRPr="0006259A">
              <w:rPr>
                <w:rFonts w:eastAsia="Times New Roman"/>
                <w:b w:val="0"/>
                <w:sz w:val="22"/>
                <w:szCs w:val="22"/>
              </w:rPr>
              <w:t xml:space="preserve">          ev. č. </w:t>
            </w:r>
            <w:r w:rsidR="00580D4B">
              <w:rPr>
                <w:rFonts w:eastAsia="Times New Roman"/>
                <w:b w:val="0"/>
                <w:sz w:val="22"/>
                <w:szCs w:val="22"/>
              </w:rPr>
              <w:t>predávajúceho</w:t>
            </w:r>
            <w:r w:rsidRPr="0006259A">
              <w:rPr>
                <w:rFonts w:eastAsia="Times New Roman"/>
                <w:b w:val="0"/>
                <w:sz w:val="22"/>
                <w:szCs w:val="22"/>
              </w:rPr>
              <w:t>:</w:t>
            </w:r>
            <w:r>
              <w:rPr>
                <w:b w:val="0"/>
                <w:sz w:val="22"/>
                <w:szCs w:val="22"/>
              </w:rPr>
              <w:t xml:space="preserve"> </w:t>
            </w:r>
          </w:p>
        </w:tc>
      </w:tr>
    </w:tbl>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761F11ED" w:rsidR="004708E9" w:rsidRPr="008C3F44" w:rsidRDefault="004708E9" w:rsidP="008C3F44">
      <w:pPr>
        <w:pStyle w:val="Bezriadkovania"/>
        <w:spacing w:before="120" w:after="120"/>
        <w:jc w:val="center"/>
        <w:rPr>
          <w:rStyle w:val="CharStyle13"/>
          <w:rFonts w:asciiTheme="minorHAnsi" w:hAnsiTheme="minorHAnsi" w:cstheme="minorHAnsi"/>
          <w:bCs w:val="0"/>
          <w:sz w:val="24"/>
          <w:szCs w:val="24"/>
        </w:rPr>
      </w:pPr>
      <w:r w:rsidRPr="008C3F44">
        <w:rPr>
          <w:rStyle w:val="CharStyle13"/>
          <w:rFonts w:asciiTheme="minorHAnsi" w:hAnsiTheme="minorHAnsi" w:cstheme="minorHAnsi"/>
          <w:sz w:val="24"/>
          <w:szCs w:val="24"/>
          <w:highlight w:val="lightGray"/>
        </w:rPr>
        <w:t>„</w:t>
      </w:r>
      <w:r w:rsidR="004A71C2">
        <w:rPr>
          <w:rStyle w:val="CharStyle13"/>
          <w:rFonts w:asciiTheme="minorHAnsi" w:hAnsiTheme="minorHAnsi" w:cstheme="minorHAnsi"/>
          <w:sz w:val="24"/>
          <w:szCs w:val="24"/>
          <w:highlight w:val="lightGray"/>
        </w:rPr>
        <w:t>Špeciálny stroj – cestná fréza trhlín</w:t>
      </w:r>
      <w:r w:rsidRPr="008C3F44">
        <w:rPr>
          <w:rFonts w:asciiTheme="minorHAnsi" w:hAnsiTheme="minorHAnsi" w:cstheme="minorHAnsi"/>
          <w:b/>
          <w:highlight w:val="lightGray"/>
        </w:rPr>
        <w:t>“</w:t>
      </w:r>
      <w:r w:rsidRPr="008C3F44">
        <w:rPr>
          <w:rStyle w:val="CharStyle13"/>
          <w:rFonts w:asciiTheme="minorHAnsi" w:hAnsiTheme="minorHAnsi" w:cstheme="minorHAnsi"/>
          <w:sz w:val="24"/>
          <w:szCs w:val="24"/>
          <w:highlight w:val="lightGray"/>
        </w:rPr>
        <w:t xml:space="preserve">   </w:t>
      </w:r>
    </w:p>
    <w:p w14:paraId="6299D533" w14:textId="1E521B29" w:rsidR="004708E9" w:rsidRPr="00121E39" w:rsidRDefault="004708E9" w:rsidP="004708E9">
      <w:pPr>
        <w:pStyle w:val="Bezriadkovania"/>
        <w:jc w:val="center"/>
        <w:rPr>
          <w:rStyle w:val="CharStyle13"/>
          <w:rFonts w:asciiTheme="minorHAnsi" w:hAnsiTheme="minorHAnsi" w:cstheme="minorHAnsi"/>
          <w:b w:val="0"/>
          <w:bCs w:val="0"/>
          <w:sz w:val="22"/>
          <w:szCs w:val="22"/>
        </w:rPr>
      </w:pPr>
      <w:r w:rsidRPr="00121E39">
        <w:rPr>
          <w:rStyle w:val="CharStyle13"/>
          <w:rFonts w:asciiTheme="minorHAnsi" w:hAnsiTheme="minorHAnsi" w:cstheme="minorHAnsi"/>
          <w:b w:val="0"/>
          <w:sz w:val="22"/>
          <w:szCs w:val="22"/>
        </w:rPr>
        <w:t>( ďalej iba „</w:t>
      </w:r>
      <w:r w:rsidR="00121E39" w:rsidRPr="00121E39">
        <w:rPr>
          <w:rStyle w:val="CharStyle13"/>
          <w:rFonts w:asciiTheme="minorHAnsi" w:hAnsiTheme="minorHAnsi" w:cstheme="minorHAnsi"/>
          <w:b w:val="0"/>
          <w:sz w:val="22"/>
          <w:szCs w:val="22"/>
        </w:rPr>
        <w:t>z</w:t>
      </w:r>
      <w:r w:rsidRPr="00121E39">
        <w:rPr>
          <w:rStyle w:val="CharStyle13"/>
          <w:rFonts w:asciiTheme="minorHAnsi" w:hAnsiTheme="minorHAnsi" w:cstheme="minorHAnsi"/>
          <w:b w:val="0"/>
          <w:sz w:val="22"/>
          <w:szCs w:val="22"/>
        </w:rPr>
        <w:t>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77777777"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14:paraId="493F0B44"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14:paraId="12A006B3" w14:textId="63277D2F"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Mgr. Ján Havran</w:t>
      </w:r>
      <w:r w:rsidRPr="00704F14">
        <w:rPr>
          <w:rFonts w:asciiTheme="minorHAnsi" w:hAnsiTheme="minorHAnsi" w:cstheme="minorHAnsi"/>
          <w:sz w:val="22"/>
          <w:szCs w:val="22"/>
        </w:rPr>
        <w:t>, predseda predstavenstva</w:t>
      </w:r>
    </w:p>
    <w:p w14:paraId="202DB016" w14:textId="1BF3469E"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Mgr. Nikoleta Oktavcová</w:t>
      </w:r>
      <w:r w:rsidRPr="00704F14">
        <w:rPr>
          <w:rFonts w:asciiTheme="minorHAnsi" w:hAnsiTheme="minorHAnsi" w:cstheme="minorHAnsi"/>
          <w:sz w:val="22"/>
          <w:szCs w:val="22"/>
        </w:rPr>
        <w:t>, podpredseda predstavenstva</w:t>
      </w:r>
    </w:p>
    <w:p w14:paraId="13C8F22B"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14:paraId="1EFF1B9D"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14:paraId="3BD30E2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14:paraId="2AD2F03F"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14:paraId="795760F2"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14:paraId="3546F0AD"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14:paraId="7D8BEB3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14:paraId="7BCBC365"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14:paraId="5313E3DD" w14:textId="4D8F106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hyperlink r:id="rId7" w:history="1">
        <w:r w:rsidR="004A71C2" w:rsidRPr="00332321">
          <w:rPr>
            <w:rStyle w:val="Hypertextovprepojenie"/>
            <w:rFonts w:asciiTheme="minorHAnsi" w:hAnsiTheme="minorHAnsi" w:cstheme="minorHAnsi"/>
            <w:sz w:val="22"/>
            <w:szCs w:val="22"/>
          </w:rPr>
          <w:t>pavel.pisar@bbrsc.sk</w:t>
        </w:r>
      </w:hyperlink>
      <w:r w:rsidR="004A71C2">
        <w:rPr>
          <w:rFonts w:asciiTheme="minorHAnsi" w:hAnsiTheme="minorHAnsi" w:cstheme="minorHAnsi"/>
          <w:sz w:val="22"/>
          <w:szCs w:val="22"/>
        </w:rPr>
        <w:t xml:space="preserve"> </w:t>
      </w:r>
      <w:r w:rsidRPr="00704F14">
        <w:rPr>
          <w:rFonts w:asciiTheme="minorHAnsi" w:hAnsiTheme="minorHAnsi" w:cstheme="minorHAnsi"/>
          <w:sz w:val="22"/>
          <w:szCs w:val="22"/>
        </w:rPr>
        <w:t xml:space="preserve"> </w:t>
      </w:r>
    </w:p>
    <w:p w14:paraId="3D197DF6" w14:textId="64D487FF"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w:t>
      </w:r>
      <w:r w:rsidR="00580D4B">
        <w:rPr>
          <w:rFonts w:asciiTheme="minorHAnsi" w:hAnsiTheme="minorHAnsi" w:cstheme="minorHAnsi"/>
          <w:sz w:val="22"/>
          <w:szCs w:val="22"/>
        </w:rPr>
        <w:t>ý</w:t>
      </w:r>
      <w:r w:rsidRPr="00704F14">
        <w:rPr>
          <w:rFonts w:asciiTheme="minorHAnsi" w:hAnsiTheme="minorHAnsi" w:cstheme="minorHAnsi"/>
          <w:sz w:val="22"/>
          <w:szCs w:val="22"/>
        </w:rPr>
        <w:t xml:space="preserve"> konať vo</w:t>
      </w:r>
    </w:p>
    <w:p w14:paraId="160216B1" w14:textId="07EEEBE4"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Ing. Pavel Pisár</w:t>
      </w:r>
      <w:r w:rsidRPr="00704F14">
        <w:rPr>
          <w:rFonts w:asciiTheme="minorHAnsi" w:hAnsiTheme="minorHAnsi" w:cstheme="minorHAnsi"/>
          <w:sz w:val="22"/>
          <w:szCs w:val="22"/>
        </w:rPr>
        <w:t>, pre</w:t>
      </w:r>
      <w:r w:rsidR="008C3F44">
        <w:rPr>
          <w:rFonts w:asciiTheme="minorHAnsi" w:hAnsiTheme="minorHAnsi" w:cstheme="minorHAnsi"/>
          <w:sz w:val="22"/>
          <w:szCs w:val="22"/>
        </w:rPr>
        <w:t>vádzkový riaditeľ</w:t>
      </w: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7470E9CD" w14:textId="4B643606"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008A63DD">
        <w:rPr>
          <w:rFonts w:asciiTheme="minorHAnsi" w:hAnsiTheme="minorHAnsi" w:cstheme="minorHAnsi"/>
          <w:b/>
          <w:sz w:val="22"/>
          <w:szCs w:val="22"/>
        </w:rPr>
        <w:tab/>
      </w:r>
      <w:r w:rsidR="008A63DD">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5E796DD4"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17E4BD83" w14:textId="73773C33"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008A63DD">
        <w:rPr>
          <w:rFonts w:asciiTheme="minorHAnsi" w:hAnsiTheme="minorHAnsi" w:cs="Calibri"/>
          <w:sz w:val="22"/>
          <w:szCs w:val="22"/>
        </w:rPr>
        <w:tab/>
      </w:r>
      <w:r w:rsidR="008A63DD">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79C1ADA" w14:textId="47EF96A3" w:rsidR="008C3F44" w:rsidRPr="00704F14" w:rsidRDefault="004708E9" w:rsidP="008C3F44">
      <w:pPr>
        <w:jc w:val="both"/>
        <w:rPr>
          <w:rFonts w:asciiTheme="minorHAnsi" w:hAnsiTheme="minorHAnsi" w:cs="Calibri"/>
          <w:sz w:val="22"/>
          <w:szCs w:val="22"/>
        </w:rPr>
      </w:pPr>
      <w:r w:rsidRPr="00704F14">
        <w:rPr>
          <w:rFonts w:asciiTheme="minorHAnsi" w:hAnsiTheme="minorHAnsi" w:cs="Calibri"/>
          <w:sz w:val="22"/>
          <w:szCs w:val="22"/>
        </w:rPr>
        <w:t xml:space="preserve">Právna forma:     </w:t>
      </w:r>
      <w:r w:rsidR="005D32B3">
        <w:rPr>
          <w:rFonts w:asciiTheme="minorHAnsi" w:hAnsiTheme="minorHAnsi" w:cs="Calibri"/>
          <w:sz w:val="22"/>
          <w:szCs w:val="22"/>
        </w:rPr>
        <w:tab/>
        <w:t xml:space="preserve">              </w:t>
      </w:r>
    </w:p>
    <w:p w14:paraId="3D46F60C" w14:textId="404D56BB" w:rsidR="004708E9" w:rsidRPr="00704F14" w:rsidRDefault="004708E9" w:rsidP="005D32B3">
      <w:pPr>
        <w:jc w:val="both"/>
        <w:rPr>
          <w:rFonts w:asciiTheme="minorHAnsi" w:hAnsiTheme="minorHAnsi" w:cs="Calibri"/>
          <w:sz w:val="22"/>
          <w:szCs w:val="22"/>
        </w:rPr>
      </w:pPr>
    </w:p>
    <w:p w14:paraId="286552EC" w14:textId="4D72D10B"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48CA6711"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54E88D18" w14:textId="17E0C960"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7879AFC0" w14:textId="259A2551"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25966C2B"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16C07C00"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12299891" w14:textId="7161BF53"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p>
    <w:p w14:paraId="60CEB7C2" w14:textId="1B052252"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r w:rsidR="008A63DD">
        <w:rPr>
          <w:rFonts w:asciiTheme="minorHAnsi" w:hAnsiTheme="minorHAnsi" w:cs="Calibri"/>
          <w:sz w:val="22"/>
          <w:szCs w:val="22"/>
        </w:rPr>
        <w:tab/>
      </w:r>
      <w:r w:rsidR="008A63DD">
        <w:rPr>
          <w:rFonts w:asciiTheme="minorHAnsi" w:hAnsiTheme="minorHAnsi" w:cs="Calibri"/>
          <w:sz w:val="22"/>
          <w:szCs w:val="22"/>
        </w:rPr>
        <w:tab/>
      </w:r>
    </w:p>
    <w:p w14:paraId="756C7972" w14:textId="4DF5BD40" w:rsidR="004708E9" w:rsidRDefault="008A63DD" w:rsidP="008C3F44">
      <w:pPr>
        <w:tabs>
          <w:tab w:val="left" w:pos="2880"/>
        </w:tabs>
        <w:jc w:val="both"/>
        <w:rPr>
          <w:rFonts w:asciiTheme="minorHAnsi" w:hAnsiTheme="minorHAnsi" w:cs="Calibri"/>
          <w:sz w:val="22"/>
          <w:szCs w:val="22"/>
        </w:rPr>
      </w:pPr>
      <w:r>
        <w:rPr>
          <w:rFonts w:asciiTheme="minorHAnsi" w:hAnsiTheme="minorHAnsi" w:cs="Calibri"/>
          <w:sz w:val="22"/>
          <w:szCs w:val="22"/>
        </w:rPr>
        <w:t xml:space="preserve">vo veciach zmluvy: </w:t>
      </w:r>
      <w:r>
        <w:rPr>
          <w:rFonts w:asciiTheme="minorHAnsi" w:hAnsiTheme="minorHAnsi" w:cs="Calibri"/>
          <w:sz w:val="22"/>
          <w:szCs w:val="22"/>
        </w:rPr>
        <w:tab/>
      </w:r>
    </w:p>
    <w:p w14:paraId="363C825F" w14:textId="77777777" w:rsidR="005D32B3" w:rsidRPr="00704F14" w:rsidRDefault="005D32B3" w:rsidP="004708E9">
      <w:pPr>
        <w:tabs>
          <w:tab w:val="left" w:pos="2880"/>
        </w:tabs>
        <w:jc w:val="both"/>
        <w:rPr>
          <w:rFonts w:asciiTheme="minorHAnsi" w:eastAsia="Arial Unicode MS" w:hAnsiTheme="minorHAnsi" w:cs="Calibri"/>
          <w:sz w:val="22"/>
          <w:szCs w:val="22"/>
        </w:rPr>
      </w:pP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48F230BE" w14:textId="77777777" w:rsidR="00287BD1" w:rsidRDefault="00287BD1"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t>Preambula</w:t>
      </w:r>
    </w:p>
    <w:p w14:paraId="269A6851" w14:textId="7ABE0EA3" w:rsidR="004708E9" w:rsidRPr="00704F14" w:rsidRDefault="004708E9" w:rsidP="003C1DAA">
      <w:pPr>
        <w:pStyle w:val="Bezriadkovania"/>
        <w:jc w:val="both"/>
        <w:rPr>
          <w:rFonts w:asciiTheme="minorHAnsi" w:hAnsiTheme="minorHAnsi" w:cstheme="minorHAnsi"/>
          <w:b/>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w:t>
      </w:r>
      <w:r w:rsidRPr="00704F14">
        <w:rPr>
          <w:rFonts w:asciiTheme="minorHAnsi" w:hAnsiTheme="minorHAnsi" w:cstheme="minorHAnsi"/>
          <w:sz w:val="22"/>
          <w:szCs w:val="22"/>
        </w:rPr>
        <w:t>zákazky</w:t>
      </w:r>
      <w:r w:rsidR="003C1DAA">
        <w:rPr>
          <w:rFonts w:asciiTheme="minorHAnsi" w:hAnsiTheme="minorHAnsi" w:cstheme="minorHAnsi"/>
          <w:sz w:val="22"/>
          <w:szCs w:val="22"/>
        </w:rPr>
        <w:t xml:space="preserve"> s nízkou hodnotou</w:t>
      </w:r>
      <w:r w:rsidRPr="00704F14">
        <w:rPr>
          <w:rFonts w:asciiTheme="minorHAnsi" w:hAnsiTheme="minorHAnsi" w:cstheme="minorHAnsi"/>
          <w:sz w:val="22"/>
          <w:szCs w:val="22"/>
        </w:rPr>
        <w:t xml:space="preserve"> postupom podľa </w:t>
      </w:r>
      <w:r w:rsidR="003C1DAA">
        <w:rPr>
          <w:rFonts w:asciiTheme="minorHAnsi" w:hAnsiTheme="minorHAnsi" w:cstheme="minorHAnsi"/>
          <w:sz w:val="22"/>
          <w:szCs w:val="22"/>
        </w:rPr>
        <w:t xml:space="preserve">§ 117 </w:t>
      </w:r>
      <w:r w:rsidRPr="00704F14">
        <w:rPr>
          <w:rFonts w:asciiTheme="minorHAnsi" w:hAnsiTheme="minorHAnsi" w:cstheme="minorHAnsi"/>
          <w:sz w:val="22"/>
          <w:szCs w:val="22"/>
        </w:rPr>
        <w:t>zákona č. 343/2015 Z. z. o verejnom obstarávaní a o zmene a doplnení niektorých zákonov v znení neskorších predpisov (ďalej len „ZVO“)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lastRenderedPageBreak/>
        <w:t xml:space="preserve">predmet zákazky, </w:t>
      </w:r>
      <w:r w:rsidRPr="003C1DAA">
        <w:rPr>
          <w:rFonts w:asciiTheme="minorHAnsi" w:hAnsiTheme="minorHAnsi" w:cstheme="minorHAnsi"/>
          <w:sz w:val="22"/>
          <w:szCs w:val="22"/>
        </w:rPr>
        <w:t xml:space="preserve">kúpa tovaru: </w:t>
      </w:r>
      <w:r w:rsidRPr="003C1DAA">
        <w:rPr>
          <w:rStyle w:val="CharStyle13"/>
          <w:rFonts w:asciiTheme="minorHAnsi" w:hAnsiTheme="minorHAnsi" w:cstheme="minorHAnsi"/>
          <w:sz w:val="22"/>
          <w:szCs w:val="22"/>
        </w:rPr>
        <w:t>„</w:t>
      </w:r>
      <w:r w:rsidR="003C1DAA" w:rsidRPr="003C1DAA">
        <w:rPr>
          <w:rFonts w:asciiTheme="minorHAnsi" w:hAnsiTheme="minorHAnsi" w:cs="Calibri"/>
          <w:b/>
          <w:sz w:val="22"/>
          <w:szCs w:val="22"/>
        </w:rPr>
        <w:t xml:space="preserve">Dodanie </w:t>
      </w:r>
      <w:r w:rsidR="004A71C2">
        <w:rPr>
          <w:rFonts w:asciiTheme="minorHAnsi" w:hAnsiTheme="minorHAnsi" w:cs="Calibri"/>
          <w:b/>
          <w:sz w:val="22"/>
          <w:szCs w:val="22"/>
        </w:rPr>
        <w:t>špeciálneho stroja – cestnej frézy trhlín</w:t>
      </w:r>
      <w:r w:rsidRPr="003C1DAA">
        <w:rPr>
          <w:rFonts w:asciiTheme="minorHAnsi" w:hAnsiTheme="minorHAnsi" w:cstheme="minorHAnsi"/>
          <w:b/>
          <w:sz w:val="22"/>
          <w:szCs w:val="22"/>
        </w:rPr>
        <w:t>“</w:t>
      </w:r>
      <w:r w:rsidR="003C1DAA" w:rsidRPr="003C1DAA">
        <w:rPr>
          <w:rFonts w:asciiTheme="minorHAnsi" w:hAnsiTheme="minorHAnsi" w:cstheme="minorHAnsi"/>
          <w:b/>
          <w:sz w:val="22"/>
          <w:szCs w:val="22"/>
        </w:rPr>
        <w:t xml:space="preserve"> (</w:t>
      </w:r>
      <w:r w:rsidRPr="003C1DAA">
        <w:rPr>
          <w:rFonts w:asciiTheme="minorHAnsi" w:hAnsiTheme="minorHAnsi" w:cstheme="minorHAnsi"/>
          <w:sz w:val="22"/>
          <w:szCs w:val="22"/>
        </w:rPr>
        <w:t>ďalej iba „verejné obstarávanie“).</w:t>
      </w:r>
      <w:r w:rsidRPr="00704F14">
        <w:rPr>
          <w:rFonts w:asciiTheme="minorHAnsi" w:hAnsiTheme="minorHAnsi" w:cstheme="minorHAnsi"/>
        </w:rPr>
        <w:t xml:space="preserv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E55E9F" w:rsidRDefault="004708E9" w:rsidP="004708E9">
      <w:pPr>
        <w:pStyle w:val="Style12"/>
        <w:shd w:val="clear" w:color="auto" w:fill="auto"/>
        <w:spacing w:before="0" w:after="120" w:line="240" w:lineRule="auto"/>
        <w:ind w:left="40"/>
        <w:rPr>
          <w:rFonts w:cstheme="minorHAnsi"/>
          <w:b w:val="0"/>
          <w:sz w:val="22"/>
          <w:szCs w:val="22"/>
        </w:rPr>
      </w:pPr>
      <w:bookmarkStart w:id="1" w:name="bookmark3"/>
      <w:r w:rsidRPr="00E55E9F">
        <w:rPr>
          <w:rStyle w:val="CharStyle13"/>
          <w:rFonts w:cstheme="minorHAnsi"/>
          <w:b/>
          <w:color w:val="000000"/>
          <w:sz w:val="22"/>
          <w:szCs w:val="22"/>
        </w:rPr>
        <w:t>I</w:t>
      </w:r>
      <w:bookmarkEnd w:id="1"/>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FF731DB" w14:textId="14BC9FBB" w:rsidR="004708E9" w:rsidRPr="00121E39" w:rsidRDefault="004708E9" w:rsidP="001A38CD">
      <w:pPr>
        <w:pStyle w:val="Style4"/>
        <w:numPr>
          <w:ilvl w:val="0"/>
          <w:numId w:val="2"/>
        </w:numPr>
        <w:shd w:val="clear" w:color="auto" w:fill="auto"/>
        <w:tabs>
          <w:tab w:val="left" w:pos="334"/>
        </w:tabs>
        <w:autoSpaceDE w:val="0"/>
        <w:autoSpaceDN w:val="0"/>
        <w:adjustRightInd w:val="0"/>
        <w:spacing w:before="0" w:line="240" w:lineRule="auto"/>
        <w:ind w:left="284" w:hanging="284"/>
        <w:jc w:val="both"/>
        <w:rPr>
          <w:rStyle w:val="CharStyle8"/>
          <w:rFonts w:asciiTheme="minorHAnsi" w:hAnsiTheme="minorHAnsi" w:cs="Calibri"/>
          <w:b w:val="0"/>
          <w:bCs w:val="0"/>
          <w:color w:val="000000"/>
          <w:sz w:val="22"/>
          <w:szCs w:val="22"/>
        </w:rPr>
      </w:pPr>
      <w:r w:rsidRPr="00121E39">
        <w:rPr>
          <w:rStyle w:val="CharStyle8"/>
          <w:rFonts w:asciiTheme="minorHAnsi" w:hAnsiTheme="minorHAnsi" w:cstheme="minorHAnsi"/>
          <w:b w:val="0"/>
          <w:color w:val="000000"/>
          <w:sz w:val="22"/>
          <w:szCs w:val="22"/>
        </w:rPr>
        <w:t xml:space="preserve">Predávajúci je povinný podľa podmienok dohodnutým v Zmluve dodať Kupujúcemu Tovar, ktorým </w:t>
      </w:r>
      <w:r w:rsidR="003C1DAA" w:rsidRPr="00121E39">
        <w:rPr>
          <w:rStyle w:val="CharStyle8"/>
          <w:rFonts w:asciiTheme="minorHAnsi" w:hAnsiTheme="minorHAnsi" w:cstheme="minorHAnsi"/>
          <w:b w:val="0"/>
          <w:color w:val="000000"/>
          <w:sz w:val="22"/>
          <w:szCs w:val="22"/>
        </w:rPr>
        <w:t xml:space="preserve">je </w:t>
      </w:r>
      <w:r w:rsidR="003C1DAA" w:rsidRPr="00121E39">
        <w:rPr>
          <w:rFonts w:asciiTheme="minorHAnsi" w:hAnsiTheme="minorHAnsi" w:cstheme="minorHAnsi"/>
          <w:b w:val="0"/>
          <w:sz w:val="22"/>
          <w:szCs w:val="22"/>
        </w:rPr>
        <w:t xml:space="preserve">nový (nepoužitý) špeciálny </w:t>
      </w:r>
      <w:r w:rsidR="003C1DAA" w:rsidRPr="004A71C2">
        <w:rPr>
          <w:rFonts w:asciiTheme="minorHAnsi" w:hAnsiTheme="minorHAnsi" w:cstheme="minorHAnsi"/>
          <w:b w:val="0"/>
          <w:sz w:val="22"/>
          <w:szCs w:val="22"/>
        </w:rPr>
        <w:t xml:space="preserve">stroj </w:t>
      </w:r>
      <w:r w:rsidR="004A71C2" w:rsidRPr="004A71C2">
        <w:rPr>
          <w:rFonts w:asciiTheme="minorHAnsi" w:hAnsiTheme="minorHAnsi" w:cstheme="minorHAnsi"/>
          <w:b w:val="0"/>
          <w:sz w:val="22"/>
          <w:szCs w:val="22"/>
        </w:rPr>
        <w:t xml:space="preserve">na frézovanie trhlín v asfaltových povrchoch pozostávajúceho z jednonápravovej ručnej frézy s príslušenstvom v množstve 1 ks s možnosťou nastavovanie šírky a hĺbky frézovania, </w:t>
      </w:r>
      <w:r w:rsidR="004A71C2" w:rsidRPr="004A71C2">
        <w:rPr>
          <w:rFonts w:asciiTheme="minorHAnsi" w:hAnsiTheme="minorHAnsi" w:cstheme="minorHAnsi"/>
          <w:b w:val="0"/>
          <w:color w:val="333333"/>
          <w:sz w:val="22"/>
          <w:szCs w:val="22"/>
          <w:shd w:val="clear" w:color="auto" w:fill="F9F9F9"/>
        </w:rPr>
        <w:t>ktor</w:t>
      </w:r>
      <w:r w:rsidR="004A71C2">
        <w:rPr>
          <w:rFonts w:asciiTheme="minorHAnsi" w:hAnsiTheme="minorHAnsi" w:cstheme="minorHAnsi"/>
          <w:b w:val="0"/>
          <w:color w:val="333333"/>
          <w:sz w:val="22"/>
          <w:szCs w:val="22"/>
          <w:shd w:val="clear" w:color="auto" w:fill="F9F9F9"/>
        </w:rPr>
        <w:t>ý</w:t>
      </w:r>
      <w:r w:rsidR="004A71C2" w:rsidRPr="004A71C2">
        <w:rPr>
          <w:rFonts w:asciiTheme="minorHAnsi" w:hAnsiTheme="minorHAnsi" w:cstheme="minorHAnsi"/>
          <w:b w:val="0"/>
          <w:color w:val="333333"/>
          <w:sz w:val="22"/>
          <w:szCs w:val="22"/>
          <w:shd w:val="clear" w:color="auto" w:fill="F9F9F9"/>
        </w:rPr>
        <w:t xml:space="preserve"> musí spĺňať minimálne požadované technické parametre a technickú špecifikáciu</w:t>
      </w:r>
      <w:r w:rsidR="004A71C2">
        <w:rPr>
          <w:rFonts w:asciiTheme="minorHAnsi" w:hAnsiTheme="minorHAnsi" w:cstheme="minorHAnsi"/>
          <w:b w:val="0"/>
          <w:color w:val="333333"/>
          <w:sz w:val="22"/>
          <w:szCs w:val="22"/>
          <w:shd w:val="clear" w:color="auto" w:fill="F9F9F9"/>
        </w:rPr>
        <w:t xml:space="preserve"> </w:t>
      </w:r>
      <w:r w:rsidR="003C1DAA" w:rsidRPr="004A71C2">
        <w:rPr>
          <w:rFonts w:asciiTheme="minorHAnsi" w:hAnsiTheme="minorHAnsi" w:cstheme="minorHAnsi"/>
          <w:b w:val="0"/>
          <w:color w:val="333333"/>
          <w:sz w:val="22"/>
          <w:szCs w:val="22"/>
          <w:shd w:val="clear" w:color="auto" w:fill="F9F9F9"/>
        </w:rPr>
        <w:t>podľa prílohy č. 1 Zmluvy</w:t>
      </w:r>
      <w:r w:rsidR="003C1DAA" w:rsidRPr="00121E39">
        <w:rPr>
          <w:rFonts w:asciiTheme="minorHAnsi" w:hAnsiTheme="minorHAnsi" w:cstheme="minorHAnsi"/>
          <w:b w:val="0"/>
          <w:color w:val="333333"/>
          <w:sz w:val="22"/>
          <w:szCs w:val="22"/>
          <w:shd w:val="clear" w:color="auto" w:fill="F9F9F9"/>
        </w:rPr>
        <w:t xml:space="preserve"> – Opis predmetu zákazky </w:t>
      </w:r>
      <w:r w:rsidR="003C1DAA" w:rsidRPr="00121E39">
        <w:rPr>
          <w:rStyle w:val="CharStyle8"/>
          <w:rFonts w:asciiTheme="minorHAnsi" w:hAnsiTheme="minorHAnsi" w:cstheme="minorHAnsi"/>
          <w:b w:val="0"/>
          <w:color w:val="000000"/>
          <w:sz w:val="22"/>
          <w:szCs w:val="22"/>
        </w:rPr>
        <w:t>(ďalej spolu iba „Tovar“) a podľa ods. 2 a 3 článku I Zmluvy a previesť na Kupujúceho vlastnícke právo k Tovaru</w:t>
      </w:r>
      <w:r w:rsidR="003C1DAA" w:rsidRPr="00121E39">
        <w:rPr>
          <w:rFonts w:asciiTheme="minorHAnsi" w:hAnsiTheme="minorHAnsi" w:cstheme="minorHAnsi"/>
          <w:b w:val="0"/>
          <w:color w:val="333333"/>
          <w:sz w:val="22"/>
          <w:szCs w:val="22"/>
          <w:shd w:val="clear" w:color="auto" w:fill="F9F9F9"/>
        </w:rPr>
        <w:t>. S dodávkou tovaru je spojené aj zaškolenie obsluhy.</w:t>
      </w:r>
      <w:r w:rsidRPr="00121E39">
        <w:rPr>
          <w:rStyle w:val="CharStyle8"/>
          <w:rFonts w:asciiTheme="minorHAnsi" w:hAnsiTheme="minorHAnsi" w:cstheme="minorHAnsi"/>
          <w:b w:val="0"/>
          <w:color w:val="000000"/>
          <w:sz w:val="22"/>
          <w:szCs w:val="22"/>
        </w:rPr>
        <w:t xml:space="preserve">   </w:t>
      </w:r>
    </w:p>
    <w:p w14:paraId="39406DAF" w14:textId="744A65A5" w:rsidR="004708E9" w:rsidRPr="00B95FA7" w:rsidRDefault="004708E9" w:rsidP="001A38CD">
      <w:pPr>
        <w:pStyle w:val="Style4"/>
        <w:numPr>
          <w:ilvl w:val="0"/>
          <w:numId w:val="2"/>
        </w:numPr>
        <w:shd w:val="clear" w:color="auto" w:fill="auto"/>
        <w:tabs>
          <w:tab w:val="left" w:pos="334"/>
        </w:tabs>
        <w:autoSpaceDE w:val="0"/>
        <w:autoSpaceDN w:val="0"/>
        <w:adjustRightInd w:val="0"/>
        <w:spacing w:before="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004A71C2">
        <w:rPr>
          <w:rFonts w:asciiTheme="minorHAnsi" w:hAnsiTheme="minorHAnsi" w:cs="Calibri"/>
          <w:b w:val="0"/>
          <w:sz w:val="22"/>
          <w:szCs w:val="22"/>
        </w:rPr>
        <w:t>uvedenie</w:t>
      </w:r>
      <w:r w:rsidRPr="00B95FA7">
        <w:rPr>
          <w:rFonts w:asciiTheme="minorHAnsi" w:hAnsiTheme="minorHAnsi" w:cs="Calibri"/>
          <w:b w:val="0"/>
          <w:sz w:val="22"/>
          <w:szCs w:val="22"/>
        </w:rPr>
        <w:t xml:space="preserve"> </w:t>
      </w:r>
      <w:r w:rsidR="003C1DAA">
        <w:rPr>
          <w:rFonts w:asciiTheme="minorHAnsi" w:hAnsiTheme="minorHAnsi" w:cs="Calibri"/>
          <w:b w:val="0"/>
          <w:sz w:val="22"/>
          <w:szCs w:val="22"/>
        </w:rPr>
        <w:t>tovaru</w:t>
      </w:r>
      <w:r w:rsidRPr="00B95FA7">
        <w:rPr>
          <w:rFonts w:asciiTheme="minorHAnsi" w:hAnsiTheme="minorHAnsi" w:cs="Calibri"/>
          <w:b w:val="0"/>
          <w:sz w:val="22"/>
          <w:szCs w:val="22"/>
        </w:rPr>
        <w:t xml:space="preserve"> </w:t>
      </w:r>
      <w:r w:rsidRPr="00B95FA7">
        <w:rPr>
          <w:rFonts w:asciiTheme="minorHAnsi" w:hAnsiTheme="minorHAnsi" w:cs="Calibri"/>
          <w:b w:val="0"/>
          <w:color w:val="000000"/>
          <w:sz w:val="22"/>
          <w:szCs w:val="22"/>
        </w:rPr>
        <w:t>v</w:t>
      </w:r>
      <w:r w:rsidR="004A71C2">
        <w:rPr>
          <w:rFonts w:asciiTheme="minorHAnsi" w:hAnsiTheme="minorHAnsi" w:cs="Calibri"/>
          <w:b w:val="0"/>
          <w:color w:val="000000"/>
          <w:sz w:val="22"/>
          <w:szCs w:val="22"/>
        </w:rPr>
        <w:t> </w:t>
      </w:r>
      <w:r w:rsidRPr="00B95FA7">
        <w:rPr>
          <w:rFonts w:asciiTheme="minorHAnsi" w:hAnsiTheme="minorHAnsi" w:cs="Calibri"/>
          <w:b w:val="0"/>
          <w:color w:val="000000"/>
          <w:sz w:val="22"/>
          <w:szCs w:val="22"/>
        </w:rPr>
        <w:t>SR</w:t>
      </w:r>
      <w:r w:rsidR="004A71C2">
        <w:rPr>
          <w:rFonts w:asciiTheme="minorHAnsi" w:hAnsiTheme="minorHAnsi" w:cs="Calibri"/>
          <w:b w:val="0"/>
          <w:color w:val="000000"/>
          <w:sz w:val="22"/>
          <w:szCs w:val="22"/>
        </w:rPr>
        <w:t>.</w:t>
      </w:r>
      <w:r w:rsidRPr="00B95FA7">
        <w:rPr>
          <w:rFonts w:asciiTheme="minorHAnsi" w:hAnsiTheme="minorHAnsi" w:cs="Calibri"/>
          <w:b w:val="0"/>
          <w:color w:val="000000"/>
          <w:sz w:val="22"/>
          <w:szCs w:val="22"/>
        </w:rPr>
        <w:t xml:space="preserve"> </w:t>
      </w:r>
      <w:r w:rsidRPr="00B95FA7">
        <w:rPr>
          <w:rFonts w:asciiTheme="minorHAnsi" w:hAnsiTheme="minorHAnsi" w:cs="Calibri"/>
          <w:b w:val="0"/>
          <w:sz w:val="22"/>
          <w:szCs w:val="22"/>
        </w:rPr>
        <w:t xml:space="preserve">Súčasťou dodávky Tovaru musí byť aj dodanie </w:t>
      </w:r>
      <w:r w:rsidR="00BF61EC">
        <w:rPr>
          <w:rFonts w:asciiTheme="minorHAnsi" w:hAnsiTheme="minorHAnsi" w:cs="Calibri"/>
          <w:b w:val="0"/>
          <w:color w:val="000000"/>
          <w:sz w:val="22"/>
          <w:szCs w:val="22"/>
        </w:rPr>
        <w:t>návodu na obsluhu a údržbu tovaru</w:t>
      </w:r>
      <w:r w:rsidR="004A71C2">
        <w:rPr>
          <w:rFonts w:asciiTheme="minorHAnsi" w:hAnsiTheme="minorHAnsi" w:cs="Calibri"/>
          <w:b w:val="0"/>
          <w:color w:val="000000"/>
          <w:sz w:val="22"/>
          <w:szCs w:val="22"/>
        </w:rPr>
        <w:t xml:space="preserve"> a</w:t>
      </w:r>
      <w:r w:rsidR="00BF61EC">
        <w:rPr>
          <w:rFonts w:asciiTheme="minorHAnsi" w:hAnsiTheme="minorHAnsi" w:cs="Calibri"/>
          <w:b w:val="0"/>
          <w:color w:val="000000"/>
          <w:sz w:val="22"/>
          <w:szCs w:val="22"/>
        </w:rPr>
        <w:t xml:space="preserve"> osvedčenie o typovom schválení</w:t>
      </w:r>
      <w:r w:rsidR="004A71C2">
        <w:rPr>
          <w:rFonts w:asciiTheme="minorHAnsi" w:hAnsiTheme="minorHAnsi" w:cs="Calibri"/>
          <w:b w:val="0"/>
          <w:color w:val="000000"/>
          <w:sz w:val="22"/>
          <w:szCs w:val="22"/>
        </w:rPr>
        <w:t>.</w:t>
      </w:r>
    </w:p>
    <w:p w14:paraId="77BCA538" w14:textId="77777777" w:rsidR="004708E9" w:rsidRPr="00B95FA7" w:rsidRDefault="004708E9" w:rsidP="004708E9">
      <w:pPr>
        <w:pStyle w:val="Style4"/>
        <w:numPr>
          <w:ilvl w:val="0"/>
          <w:numId w:val="2"/>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7EF078BE" w14:textId="39697EA9" w:rsidR="004708E9" w:rsidRPr="00B95FA7" w:rsidRDefault="004708E9"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návod na obsluhu, návod na opravy a údržbu, zásady bezpečnosti práce pri prevádzke, opravách a údržbách, katalóg - zoznam náhradných dielov, mazací plán,</w:t>
      </w:r>
    </w:p>
    <w:p w14:paraId="6A5515F2" w14:textId="7522721C"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w:t>
      </w:r>
      <w:r w:rsidR="00BF61EC">
        <w:rPr>
          <w:rFonts w:asciiTheme="minorHAnsi" w:hAnsiTheme="minorHAnsi" w:cs="Calibri"/>
          <w:b w:val="0"/>
          <w:color w:val="000000"/>
          <w:sz w:val="22"/>
          <w:szCs w:val="22"/>
        </w:rPr>
        <w:t xml:space="preserve"> min. 2-och</w:t>
      </w:r>
      <w:r w:rsidRPr="00B95FA7">
        <w:rPr>
          <w:rFonts w:asciiTheme="minorHAnsi" w:hAnsiTheme="minorHAnsi" w:cs="Calibri"/>
          <w:b w:val="0"/>
          <w:color w:val="000000"/>
          <w:sz w:val="22"/>
          <w:szCs w:val="22"/>
        </w:rPr>
        <w:t xml:space="preserve"> zamestnancov Kupujúceho.</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1A38CD">
      <w:pPr>
        <w:pStyle w:val="Style4"/>
        <w:numPr>
          <w:ilvl w:val="0"/>
          <w:numId w:val="2"/>
        </w:numPr>
        <w:shd w:val="clear" w:color="auto" w:fill="auto"/>
        <w:tabs>
          <w:tab w:val="left" w:pos="359"/>
        </w:tabs>
        <w:spacing w:before="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39DFC6FB" w:rsidR="004708E9" w:rsidRPr="00BF61EC" w:rsidRDefault="004708E9" w:rsidP="001A38CD">
      <w:pPr>
        <w:pStyle w:val="Style4"/>
        <w:numPr>
          <w:ilvl w:val="0"/>
          <w:numId w:val="2"/>
        </w:numPr>
        <w:shd w:val="clear" w:color="auto" w:fill="auto"/>
        <w:tabs>
          <w:tab w:val="left" w:pos="359"/>
        </w:tabs>
        <w:spacing w:before="0" w:line="240" w:lineRule="auto"/>
        <w:ind w:left="284" w:hanging="284"/>
        <w:jc w:val="both"/>
        <w:rPr>
          <w:rStyle w:val="CharStyle8"/>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 xml:space="preserve">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w:t>
      </w:r>
      <w:r w:rsidR="00F7507C">
        <w:rPr>
          <w:rStyle w:val="CharStyle8"/>
          <w:rFonts w:asciiTheme="minorHAnsi" w:hAnsiTheme="minorHAnsi" w:cstheme="minorHAnsi"/>
          <w:b w:val="0"/>
          <w:color w:val="000000"/>
          <w:sz w:val="22"/>
          <w:szCs w:val="22"/>
        </w:rPr>
        <w:t xml:space="preserve">najneskôr </w:t>
      </w:r>
      <w:r w:rsidRPr="00504487">
        <w:rPr>
          <w:rStyle w:val="CharStyle8"/>
          <w:rFonts w:asciiTheme="minorHAnsi" w:hAnsiTheme="minorHAnsi" w:cstheme="minorHAnsi"/>
          <w:b w:val="0"/>
          <w:color w:val="000000"/>
          <w:sz w:val="22"/>
          <w:szCs w:val="22"/>
        </w:rPr>
        <w:t xml:space="preserve">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r w:rsidR="00BF61EC">
        <w:rPr>
          <w:rStyle w:val="CharStyle8"/>
          <w:rFonts w:asciiTheme="minorHAnsi" w:hAnsiTheme="minorHAnsi" w:cstheme="minorHAnsi"/>
          <w:b w:val="0"/>
          <w:color w:val="000000"/>
          <w:sz w:val="22"/>
          <w:szCs w:val="22"/>
        </w:rPr>
        <w:t xml:space="preserve"> min. </w:t>
      </w:r>
      <w:r w:rsidR="00BF61EC" w:rsidRPr="00A350A9">
        <w:rPr>
          <w:rStyle w:val="CharStyle8"/>
          <w:rFonts w:asciiTheme="minorHAnsi" w:hAnsiTheme="minorHAnsi" w:cstheme="minorHAnsi"/>
          <w:color w:val="000000"/>
          <w:sz w:val="22"/>
          <w:szCs w:val="22"/>
        </w:rPr>
        <w:t>do 48 hod</w:t>
      </w:r>
      <w:r w:rsidR="00BF61EC">
        <w:rPr>
          <w:rStyle w:val="CharStyle8"/>
          <w:rFonts w:asciiTheme="minorHAnsi" w:hAnsiTheme="minorHAnsi" w:cstheme="minorHAnsi"/>
          <w:b w:val="0"/>
          <w:color w:val="000000"/>
          <w:sz w:val="22"/>
          <w:szCs w:val="22"/>
        </w:rPr>
        <w:t>. od nahlásenia poruchy (telefonicky, e-mailom)</w:t>
      </w:r>
      <w:r w:rsidR="00DA6BA1" w:rsidRPr="00504487">
        <w:rPr>
          <w:rStyle w:val="CharStyle8"/>
          <w:rFonts w:asciiTheme="minorHAnsi" w:hAnsiTheme="minorHAnsi" w:cstheme="minorHAnsi"/>
          <w:b w:val="0"/>
          <w:color w:val="000000"/>
          <w:sz w:val="22"/>
          <w:szCs w:val="22"/>
        </w:rPr>
        <w:t>.</w:t>
      </w:r>
    </w:p>
    <w:p w14:paraId="58E16C70" w14:textId="1D9F6C1C" w:rsidR="00BF61EC" w:rsidRPr="00BF61EC" w:rsidRDefault="00BF61EC" w:rsidP="001A38CD">
      <w:pPr>
        <w:pStyle w:val="Style4"/>
        <w:numPr>
          <w:ilvl w:val="0"/>
          <w:numId w:val="2"/>
        </w:numPr>
        <w:shd w:val="clear" w:color="auto" w:fill="auto"/>
        <w:tabs>
          <w:tab w:val="left" w:pos="359"/>
        </w:tabs>
        <w:spacing w:before="0" w:line="240" w:lineRule="auto"/>
        <w:ind w:left="284" w:hanging="284"/>
        <w:jc w:val="both"/>
        <w:rPr>
          <w:rFonts w:asciiTheme="minorHAnsi" w:hAnsiTheme="minorHAnsi" w:cstheme="minorHAnsi"/>
          <w:b w:val="0"/>
          <w:sz w:val="22"/>
          <w:szCs w:val="22"/>
        </w:rPr>
      </w:pPr>
      <w:r>
        <w:rPr>
          <w:rFonts w:asciiTheme="minorHAnsi" w:hAnsiTheme="minorHAnsi" w:cstheme="minorHAnsi"/>
          <w:b w:val="0"/>
          <w:sz w:val="22"/>
          <w:szCs w:val="22"/>
        </w:rPr>
        <w:t>V</w:t>
      </w:r>
      <w:r w:rsidRPr="00BF61EC">
        <w:rPr>
          <w:rFonts w:asciiTheme="minorHAnsi" w:hAnsiTheme="minorHAnsi" w:cstheme="minorHAnsi"/>
          <w:b w:val="0"/>
          <w:sz w:val="22"/>
          <w:szCs w:val="22"/>
        </w:rPr>
        <w:t xml:space="preserve"> prípade poruchy stroja v záručnej dobe (24 mesiacov), ktorá bude presahovať nad </w:t>
      </w:r>
      <w:r w:rsidRPr="00A350A9">
        <w:rPr>
          <w:rFonts w:asciiTheme="minorHAnsi" w:hAnsiTheme="minorHAnsi" w:cstheme="minorHAnsi"/>
          <w:sz w:val="22"/>
          <w:szCs w:val="22"/>
        </w:rPr>
        <w:t>48 hod</w:t>
      </w:r>
      <w:r w:rsidRPr="00BF61EC">
        <w:rPr>
          <w:rFonts w:asciiTheme="minorHAnsi" w:hAnsiTheme="minorHAnsi" w:cstheme="minorHAnsi"/>
          <w:b w:val="0"/>
          <w:sz w:val="22"/>
          <w:szCs w:val="22"/>
        </w:rPr>
        <w:t xml:space="preserve">. </w:t>
      </w:r>
      <w:r w:rsidRPr="00A350A9">
        <w:rPr>
          <w:rFonts w:asciiTheme="minorHAnsi" w:hAnsiTheme="minorHAnsi" w:cstheme="minorHAnsi"/>
          <w:b w:val="0"/>
          <w:sz w:val="22"/>
          <w:szCs w:val="22"/>
          <w:u w:val="single"/>
        </w:rPr>
        <w:t xml:space="preserve">je </w:t>
      </w:r>
      <w:r w:rsidR="00A350A9" w:rsidRPr="00A350A9">
        <w:rPr>
          <w:rFonts w:asciiTheme="minorHAnsi" w:hAnsiTheme="minorHAnsi" w:cstheme="minorHAnsi"/>
          <w:b w:val="0"/>
          <w:sz w:val="22"/>
          <w:szCs w:val="22"/>
          <w:u w:val="single"/>
        </w:rPr>
        <w:t xml:space="preserve">dodávateľ </w:t>
      </w:r>
      <w:r w:rsidRPr="00A350A9">
        <w:rPr>
          <w:rFonts w:asciiTheme="minorHAnsi" w:hAnsiTheme="minorHAnsi" w:cstheme="minorHAnsi"/>
          <w:b w:val="0"/>
          <w:sz w:val="22"/>
          <w:szCs w:val="22"/>
          <w:u w:val="single"/>
        </w:rPr>
        <w:t>povinný poskytnúť na čas trvania opravy bezodplatne náhradný stroj minimálne rovnakých parametrov</w:t>
      </w:r>
      <w:r>
        <w:rPr>
          <w:rFonts w:asciiTheme="minorHAnsi" w:hAnsiTheme="minorHAnsi" w:cstheme="minorHAnsi"/>
          <w:b w:val="0"/>
          <w:sz w:val="22"/>
          <w:szCs w:val="22"/>
        </w:rPr>
        <w:t>.</w:t>
      </w:r>
    </w:p>
    <w:p w14:paraId="149BA58C" w14:textId="4B05E6CA" w:rsidR="004708E9" w:rsidRPr="004808A5" w:rsidRDefault="004708E9" w:rsidP="001A38CD">
      <w:pPr>
        <w:pStyle w:val="Style4"/>
        <w:numPr>
          <w:ilvl w:val="0"/>
          <w:numId w:val="2"/>
        </w:numPr>
        <w:shd w:val="clear" w:color="auto" w:fill="auto"/>
        <w:tabs>
          <w:tab w:val="left" w:pos="354"/>
        </w:tabs>
        <w:autoSpaceDE w:val="0"/>
        <w:autoSpaceDN w:val="0"/>
        <w:adjustRightInd w:val="0"/>
        <w:spacing w:before="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Miestom dodania Tovaru je s</w:t>
      </w:r>
      <w:r w:rsidRPr="00B95FA7">
        <w:rPr>
          <w:rFonts w:asciiTheme="minorHAnsi" w:hAnsiTheme="minorHAnsi" w:cstheme="minorHAnsi"/>
          <w:b w:val="0"/>
          <w:sz w:val="22"/>
          <w:szCs w:val="22"/>
        </w:rPr>
        <w:t>ídlo vedenia spoločnosti Kupujúceho Majerská cesta 94, 974 96 Banská Bystrica</w:t>
      </w:r>
      <w:r w:rsidR="00BF61EC">
        <w:rPr>
          <w:rFonts w:asciiTheme="minorHAnsi" w:hAnsiTheme="minorHAnsi" w:cstheme="minorHAnsi"/>
          <w:b w:val="0"/>
          <w:sz w:val="22"/>
          <w:szCs w:val="22"/>
        </w:rPr>
        <w:t>,</w:t>
      </w:r>
      <w:r w:rsidRPr="00B95FA7">
        <w:rPr>
          <w:rFonts w:asciiTheme="minorHAnsi" w:hAnsiTheme="minorHAnsi" w:cstheme="minorHAnsi"/>
          <w:b w:val="0"/>
          <w:sz w:val="22"/>
          <w:szCs w:val="22"/>
        </w:rPr>
        <w:t xml:space="preserve"> ktoré je Kupujúci povinný pred dodaním Tovaru riadne a</w:t>
      </w:r>
      <w:r w:rsidR="00BF61EC">
        <w:rPr>
          <w:rFonts w:asciiTheme="minorHAnsi" w:hAnsiTheme="minorHAnsi" w:cstheme="minorHAnsi"/>
          <w:b w:val="0"/>
          <w:sz w:val="22"/>
          <w:szCs w:val="22"/>
        </w:rPr>
        <w:t> včas Predávajúcemu sprístupniť</w:t>
      </w:r>
      <w:r w:rsidRPr="00B95FA7">
        <w:rPr>
          <w:rFonts w:asciiTheme="minorHAnsi" w:hAnsiTheme="minorHAnsi" w:cstheme="minorHAnsi"/>
          <w:b w:val="0"/>
          <w:sz w:val="22"/>
          <w:szCs w:val="22"/>
        </w:rPr>
        <w:t>.</w:t>
      </w:r>
      <w:r w:rsidRPr="00B95FA7">
        <w:rPr>
          <w:rStyle w:val="CharStyle8"/>
          <w:rFonts w:asciiTheme="minorHAnsi" w:hAnsiTheme="minorHAnsi" w:cstheme="minorHAnsi"/>
          <w:b w:val="0"/>
          <w:color w:val="000000"/>
          <w:sz w:val="22"/>
          <w:szCs w:val="22"/>
        </w:rPr>
        <w:t xml:space="preserve"> </w:t>
      </w:r>
    </w:p>
    <w:p w14:paraId="322AA674" w14:textId="11914D80" w:rsidR="004708E9" w:rsidRPr="00B95FA7" w:rsidRDefault="004708E9" w:rsidP="001A38CD">
      <w:pPr>
        <w:pStyle w:val="Style4"/>
        <w:numPr>
          <w:ilvl w:val="0"/>
          <w:numId w:val="2"/>
        </w:numPr>
        <w:shd w:val="clear" w:color="auto" w:fill="auto"/>
        <w:tabs>
          <w:tab w:val="left" w:pos="354"/>
        </w:tabs>
        <w:autoSpaceDE w:val="0"/>
        <w:autoSpaceDN w:val="0"/>
        <w:adjustRightInd w:val="0"/>
        <w:spacing w:before="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Predávajúci je povinný dodať Tovar Kupujúcemu v dohodnutej lehote a to </w:t>
      </w:r>
      <w:r w:rsidRPr="007D595C">
        <w:rPr>
          <w:rFonts w:asciiTheme="minorHAnsi" w:hAnsiTheme="minorHAnsi" w:cstheme="minorHAnsi"/>
          <w:b w:val="0"/>
          <w:sz w:val="22"/>
          <w:szCs w:val="22"/>
        </w:rPr>
        <w:t xml:space="preserve">do </w:t>
      </w:r>
      <w:r w:rsidR="004A71C2">
        <w:rPr>
          <w:rFonts w:asciiTheme="minorHAnsi" w:hAnsiTheme="minorHAnsi" w:cstheme="minorHAnsi"/>
          <w:b w:val="0"/>
          <w:sz w:val="22"/>
          <w:szCs w:val="22"/>
        </w:rPr>
        <w:t>3</w:t>
      </w:r>
      <w:r w:rsidR="00BF61EC">
        <w:rPr>
          <w:rFonts w:asciiTheme="minorHAnsi" w:hAnsiTheme="minorHAnsi" w:cstheme="minorHAnsi"/>
          <w:b w:val="0"/>
          <w:sz w:val="22"/>
          <w:szCs w:val="22"/>
        </w:rPr>
        <w:t>0</w:t>
      </w:r>
      <w:r w:rsidRPr="007D595C">
        <w:rPr>
          <w:rFonts w:asciiTheme="minorHAnsi" w:hAnsiTheme="minorHAnsi" w:cstheme="minorHAnsi"/>
          <w:b w:val="0"/>
          <w:sz w:val="22"/>
          <w:szCs w:val="22"/>
        </w:rPr>
        <w:t xml:space="preserve"> </w:t>
      </w:r>
      <w:r w:rsidR="00BF61EC">
        <w:rPr>
          <w:rFonts w:asciiTheme="minorHAnsi" w:hAnsiTheme="minorHAnsi" w:cstheme="minorHAnsi"/>
          <w:b w:val="0"/>
          <w:sz w:val="22"/>
          <w:szCs w:val="22"/>
        </w:rPr>
        <w:t>dní</w:t>
      </w:r>
      <w:r w:rsidRPr="007D595C">
        <w:rPr>
          <w:rFonts w:asciiTheme="minorHAnsi" w:hAnsiTheme="minorHAnsi" w:cstheme="minorHAnsi"/>
          <w:b w:val="0"/>
          <w:sz w:val="22"/>
          <w:szCs w:val="22"/>
        </w:rPr>
        <w:t xml:space="preserve"> odo</w:t>
      </w:r>
      <w:r w:rsidRPr="00B95FA7">
        <w:rPr>
          <w:rFonts w:asciiTheme="minorHAnsi" w:hAnsiTheme="minorHAnsi" w:cstheme="minorHAnsi"/>
          <w:b w:val="0"/>
          <w:sz w:val="22"/>
          <w:szCs w:val="22"/>
        </w:rPr>
        <w:t xml:space="preserve"> dňa nasledujúceho po dni, v ktorom nadobudne táto Zmluva účinnosť</w:t>
      </w:r>
      <w:r w:rsidRPr="00B95FA7">
        <w:rPr>
          <w:rStyle w:val="CharStyle8"/>
          <w:rFonts w:asciiTheme="minorHAnsi" w:hAnsiTheme="minorHAnsi" w:cstheme="minorHAnsi"/>
          <w:b w:val="0"/>
          <w:color w:val="000000"/>
          <w:sz w:val="22"/>
          <w:szCs w:val="22"/>
        </w:rPr>
        <w:t>.</w:t>
      </w:r>
    </w:p>
    <w:p w14:paraId="29408BA1" w14:textId="77777777" w:rsidR="004708E9" w:rsidRPr="00B95FA7" w:rsidRDefault="004708E9" w:rsidP="001A38CD">
      <w:pPr>
        <w:pStyle w:val="Style4"/>
        <w:numPr>
          <w:ilvl w:val="0"/>
          <w:numId w:val="2"/>
        </w:numPr>
        <w:shd w:val="clear" w:color="auto" w:fill="auto"/>
        <w:tabs>
          <w:tab w:val="left" w:pos="354"/>
        </w:tabs>
        <w:autoSpaceDE w:val="0"/>
        <w:autoSpaceDN w:val="0"/>
        <w:adjustRightInd w:val="0"/>
        <w:spacing w:before="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D199C2E" w:rsidR="004708E9" w:rsidRPr="00B95FA7" w:rsidRDefault="004708E9" w:rsidP="00BF61EC">
      <w:pPr>
        <w:pStyle w:val="Style4"/>
        <w:numPr>
          <w:ilvl w:val="0"/>
          <w:numId w:val="2"/>
        </w:numPr>
        <w:shd w:val="clear" w:color="auto" w:fill="auto"/>
        <w:spacing w:before="0" w:line="240" w:lineRule="auto"/>
        <w:ind w:left="284" w:hanging="284"/>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po riadnom uhradení Kúpnej ceny príslušnej časti Tovaru. Nebezpečenstvo vzniku škody na Tovare ( poškodenie, strata, zničenie) 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2"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2"/>
    </w:p>
    <w:p w14:paraId="1C3B73BC" w14:textId="77777777" w:rsidR="004708E9" w:rsidRPr="00704F14" w:rsidRDefault="004708E9" w:rsidP="001A38CD">
      <w:pPr>
        <w:pStyle w:val="Style2"/>
        <w:shd w:val="clear" w:color="auto" w:fill="auto"/>
        <w:spacing w:after="120" w:line="240" w:lineRule="auto"/>
        <w:ind w:left="62"/>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CC0B644" w:rsidR="004708E9" w:rsidRPr="004808A5" w:rsidRDefault="004708E9" w:rsidP="00837ED4">
      <w:pPr>
        <w:pStyle w:val="Style4"/>
        <w:numPr>
          <w:ilvl w:val="0"/>
          <w:numId w:val="7"/>
        </w:numPr>
        <w:shd w:val="clear" w:color="auto" w:fill="auto"/>
        <w:tabs>
          <w:tab w:val="left" w:pos="518"/>
        </w:tabs>
        <w:spacing w:before="0" w:line="240" w:lineRule="auto"/>
        <w:ind w:left="284" w:right="-2"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w:t>
      </w:r>
      <w:r w:rsidR="00BF61EC">
        <w:rPr>
          <w:rFonts w:asciiTheme="minorHAnsi" w:hAnsiTheme="minorHAnsi" w:cstheme="minorHAnsi"/>
          <w:sz w:val="22"/>
          <w:szCs w:val="22"/>
        </w:rPr>
        <w:t>Návrh na plnenie kritérií</w:t>
      </w:r>
      <w:r w:rsidRPr="00704F14">
        <w:rPr>
          <w:rFonts w:asciiTheme="minorHAnsi" w:hAnsiTheme="minorHAnsi" w:cstheme="minorHAnsi"/>
          <w:sz w:val="22"/>
          <w:szCs w:val="22"/>
        </w:rPr>
        <w:t xml:space="preserve"> predmetu Zmluvy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w:t>
      </w:r>
      <w:r w:rsidR="00837ED4">
        <w:rPr>
          <w:rFonts w:asciiTheme="minorHAnsi" w:hAnsiTheme="minorHAnsi" w:cstheme="minorHAnsi"/>
          <w:b w:val="0"/>
          <w:sz w:val="22"/>
          <w:szCs w:val="22"/>
          <w:lang w:eastAsia="cs-CZ"/>
        </w:rPr>
        <w:t xml:space="preserve">           </w:t>
      </w:r>
      <w:r w:rsidRPr="00B95FA7">
        <w:rPr>
          <w:rFonts w:asciiTheme="minorHAnsi" w:hAnsiTheme="minorHAnsi" w:cstheme="minorHAnsi"/>
          <w:b w:val="0"/>
          <w:sz w:val="22"/>
          <w:szCs w:val="22"/>
          <w:lang w:eastAsia="cs-CZ"/>
        </w:rPr>
        <w:t>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6A6BF527" w14:textId="081D54C1"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Kúpna cena predstavuje celkom sumu:</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094CE0E5" w14:textId="684921F0" w:rsidR="008A63DD" w:rsidRDefault="004708E9" w:rsidP="008A63DD">
      <w:pPr>
        <w:tabs>
          <w:tab w:val="left" w:pos="567"/>
          <w:tab w:val="left" w:pos="1843"/>
          <w:tab w:val="left" w:pos="7088"/>
        </w:tabs>
        <w:ind w:left="567" w:hanging="567"/>
        <w:jc w:val="both"/>
        <w:rPr>
          <w:rFonts w:asciiTheme="minorHAnsi" w:hAnsiTheme="minorHAnsi"/>
          <w:sz w:val="22"/>
          <w:szCs w:val="22"/>
        </w:rPr>
      </w:pPr>
      <w:r w:rsidRPr="00704F14">
        <w:rPr>
          <w:rFonts w:asciiTheme="minorHAnsi" w:hAnsiTheme="minorHAnsi" w:cstheme="minorHAnsi"/>
          <w:sz w:val="22"/>
          <w:szCs w:val="22"/>
        </w:rPr>
        <w:lastRenderedPageBreak/>
        <w:tab/>
      </w:r>
      <w:r w:rsidRPr="00704F14">
        <w:rPr>
          <w:rFonts w:asciiTheme="minorHAnsi" w:hAnsiTheme="minorHAnsi" w:cstheme="minorHAnsi"/>
          <w:sz w:val="22"/>
          <w:szCs w:val="22"/>
        </w:rPr>
        <w:tab/>
        <w:t xml:space="preserve">Cena bez DPH   </w:t>
      </w:r>
      <w:r w:rsidR="008A63DD">
        <w:rPr>
          <w:rFonts w:asciiTheme="minorHAnsi" w:hAnsiTheme="minorHAnsi" w:cstheme="minorHAnsi"/>
          <w:sz w:val="22"/>
          <w:szCs w:val="22"/>
        </w:rPr>
        <w:tab/>
      </w:r>
      <w:r w:rsidR="008A63DD" w:rsidRPr="008A63DD">
        <w:rPr>
          <w:rFonts w:asciiTheme="minorHAnsi" w:hAnsiTheme="minorHAnsi"/>
          <w:sz w:val="22"/>
          <w:szCs w:val="22"/>
        </w:rPr>
        <w:t>Eur</w:t>
      </w:r>
    </w:p>
    <w:p w14:paraId="067B4EB3" w14:textId="58A7EC5F" w:rsidR="004708E9" w:rsidRPr="00704F14" w:rsidRDefault="004708E9" w:rsidP="008A63DD">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r>
      <w:r w:rsidR="008A63DD" w:rsidRPr="008A63DD">
        <w:rPr>
          <w:rFonts w:asciiTheme="minorHAnsi" w:hAnsiTheme="minorHAnsi"/>
          <w:sz w:val="22"/>
          <w:szCs w:val="22"/>
        </w:rPr>
        <w:t>Eur</w:t>
      </w:r>
      <w:r w:rsidRPr="00704F14">
        <w:rPr>
          <w:rFonts w:asciiTheme="minorHAnsi" w:hAnsiTheme="minorHAnsi" w:cstheme="minorHAnsi"/>
          <w:sz w:val="22"/>
          <w:szCs w:val="22"/>
        </w:rPr>
        <w:t xml:space="preserve">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3D23DFD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r>
      <w:r w:rsidR="008A63DD" w:rsidRPr="008A63DD">
        <w:rPr>
          <w:rFonts w:asciiTheme="minorHAnsi" w:hAnsiTheme="minorHAnsi"/>
          <w:sz w:val="22"/>
          <w:szCs w:val="22"/>
        </w:rPr>
        <w:t>Eur</w:t>
      </w:r>
      <w:r w:rsidRPr="00704F14">
        <w:rPr>
          <w:rFonts w:asciiTheme="minorHAnsi" w:hAnsiTheme="minorHAnsi" w:cstheme="minorHAnsi"/>
          <w:b/>
          <w:sz w:val="22"/>
          <w:szCs w:val="22"/>
        </w:rPr>
        <w:tab/>
        <w:t xml:space="preserve">                       </w:t>
      </w:r>
    </w:p>
    <w:p w14:paraId="00F59782" w14:textId="05E99BDC" w:rsidR="004708E9" w:rsidRDefault="008A63DD" w:rsidP="008A63DD">
      <w:pPr>
        <w:pStyle w:val="Style4"/>
        <w:shd w:val="clear" w:color="auto" w:fill="auto"/>
        <w:tabs>
          <w:tab w:val="left" w:pos="518"/>
        </w:tabs>
        <w:spacing w:line="245" w:lineRule="exact"/>
        <w:ind w:left="140" w:right="200"/>
        <w:jc w:val="both"/>
        <w:rPr>
          <w:rFonts w:asciiTheme="minorHAnsi" w:hAnsiTheme="minorHAnsi"/>
          <w:sz w:val="22"/>
          <w:szCs w:val="22"/>
        </w:rPr>
      </w:pPr>
      <w:r w:rsidRPr="008A63DD">
        <w:rPr>
          <w:rFonts w:asciiTheme="minorHAnsi" w:hAnsiTheme="minorHAnsi"/>
          <w:sz w:val="22"/>
          <w:szCs w:val="22"/>
        </w:rPr>
        <w:t xml:space="preserve">    slovom:    </w:t>
      </w:r>
      <w:r w:rsidR="00BF61EC">
        <w:rPr>
          <w:rFonts w:asciiTheme="minorHAnsi" w:hAnsiTheme="minorHAnsi"/>
          <w:sz w:val="22"/>
          <w:szCs w:val="22"/>
        </w:rPr>
        <w:t xml:space="preserve">            </w:t>
      </w:r>
      <w:r w:rsidRPr="008A63DD">
        <w:rPr>
          <w:rFonts w:asciiTheme="minorHAnsi" w:hAnsiTheme="minorHAnsi"/>
          <w:sz w:val="22"/>
          <w:szCs w:val="22"/>
        </w:rPr>
        <w:t xml:space="preserve">Eur </w:t>
      </w:r>
      <w:r>
        <w:rPr>
          <w:rFonts w:asciiTheme="minorHAnsi" w:hAnsiTheme="minorHAnsi"/>
          <w:sz w:val="22"/>
          <w:szCs w:val="22"/>
        </w:rPr>
        <w:t xml:space="preserve">spolu </w:t>
      </w:r>
      <w:r w:rsidRPr="008A63DD">
        <w:rPr>
          <w:rFonts w:asciiTheme="minorHAnsi" w:hAnsiTheme="minorHAnsi"/>
          <w:sz w:val="22"/>
          <w:szCs w:val="22"/>
        </w:rPr>
        <w:t>s DPH.</w:t>
      </w:r>
    </w:p>
    <w:p w14:paraId="09365902" w14:textId="77777777" w:rsidR="008A63DD" w:rsidRDefault="008A63DD" w:rsidP="008A63DD">
      <w:pPr>
        <w:pStyle w:val="Style4"/>
        <w:shd w:val="clear" w:color="auto" w:fill="auto"/>
        <w:tabs>
          <w:tab w:val="left" w:pos="518"/>
        </w:tabs>
        <w:spacing w:before="0" w:line="245" w:lineRule="exact"/>
        <w:ind w:left="140" w:right="200"/>
        <w:jc w:val="both"/>
        <w:rPr>
          <w:rFonts w:asciiTheme="minorHAnsi" w:hAnsiTheme="minorHAnsi"/>
          <w:sz w:val="22"/>
          <w:szCs w:val="22"/>
        </w:rPr>
      </w:pPr>
    </w:p>
    <w:p w14:paraId="68C203A2" w14:textId="09F9E66A" w:rsidR="004708E9" w:rsidRPr="004808A5" w:rsidRDefault="004708E9" w:rsidP="001A38CD">
      <w:pPr>
        <w:pStyle w:val="Style4"/>
        <w:numPr>
          <w:ilvl w:val="0"/>
          <w:numId w:val="7"/>
        </w:numPr>
        <w:shd w:val="clear" w:color="auto" w:fill="auto"/>
        <w:tabs>
          <w:tab w:val="left" w:pos="518"/>
        </w:tabs>
        <w:spacing w:before="0" w:line="240" w:lineRule="auto"/>
        <w:ind w:left="284"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 xml:space="preserve">odskúšania prevádzky, zaškolenia obsluhy, návodu na obsluhu a údržbu, servisného zošita so záručnými podmienkami kompletného </w:t>
      </w:r>
      <w:r w:rsidR="00A350A9">
        <w:rPr>
          <w:rFonts w:asciiTheme="minorHAnsi" w:hAnsiTheme="minorHAnsi" w:cstheme="minorHAnsi"/>
          <w:b w:val="0"/>
          <w:color w:val="000000"/>
          <w:sz w:val="22"/>
          <w:szCs w:val="22"/>
        </w:rPr>
        <w:t xml:space="preserve">osvedčenia o evidencii vozidla </w:t>
      </w:r>
      <w:r w:rsidRPr="004808A5">
        <w:rPr>
          <w:rFonts w:asciiTheme="minorHAnsi" w:hAnsiTheme="minorHAnsi" w:cstheme="minorHAnsi"/>
          <w:b w:val="0"/>
          <w:color w:val="000000"/>
          <w:sz w:val="22"/>
          <w:szCs w:val="22"/>
        </w:rPr>
        <w:t>a vrátane vykonania predpredajného servisu.</w:t>
      </w:r>
    </w:p>
    <w:p w14:paraId="76123A89" w14:textId="77777777" w:rsidR="004708E9" w:rsidRPr="00704F14" w:rsidRDefault="00396FE2" w:rsidP="001A38CD">
      <w:pPr>
        <w:pStyle w:val="Odsekzoznamu"/>
        <w:numPr>
          <w:ilvl w:val="0"/>
          <w:numId w:val="7"/>
        </w:numPr>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1A38CD">
      <w:pPr>
        <w:pStyle w:val="Odsekzoznamu"/>
        <w:numPr>
          <w:ilvl w:val="0"/>
          <w:numId w:val="7"/>
        </w:numPr>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1A38CD">
      <w:pPr>
        <w:pStyle w:val="Odsekzoznamu"/>
        <w:numPr>
          <w:ilvl w:val="0"/>
          <w:numId w:val="7"/>
        </w:numPr>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1A38CD">
      <w:pPr>
        <w:pStyle w:val="Odsekzoznamu"/>
        <w:ind w:left="284" w:hanging="284"/>
        <w:jc w:val="both"/>
        <w:rPr>
          <w:rFonts w:asciiTheme="minorHAnsi" w:hAnsiTheme="minorHAnsi"/>
          <w:sz w:val="22"/>
          <w:szCs w:val="22"/>
        </w:rPr>
      </w:pPr>
      <w:r w:rsidRPr="00704F14">
        <w:rPr>
          <w:rFonts w:asciiTheme="minorHAnsi" w:hAnsiTheme="minorHAnsi" w:cstheme="minorHAnsi"/>
          <w:sz w:val="22"/>
          <w:szCs w:val="22"/>
        </w:rPr>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1A38CD">
      <w:pPr>
        <w:pStyle w:val="Odsekzoznamu"/>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14:paraId="0CA58254" w14:textId="2746A414" w:rsidR="004708E9" w:rsidRPr="004808A5" w:rsidRDefault="004708E9" w:rsidP="00287BD1">
      <w:pPr>
        <w:pStyle w:val="Style4"/>
        <w:numPr>
          <w:ilvl w:val="0"/>
          <w:numId w:val="1"/>
        </w:numPr>
        <w:shd w:val="clear" w:color="auto" w:fill="auto"/>
        <w:tabs>
          <w:tab w:val="left" w:pos="516"/>
        </w:tabs>
        <w:spacing w:before="0" w:line="240" w:lineRule="auto"/>
        <w:ind w:hanging="357"/>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w:t>
      </w:r>
      <w:r w:rsidR="00A350A9">
        <w:rPr>
          <w:rStyle w:val="CharStyle8"/>
          <w:rFonts w:asciiTheme="minorHAnsi" w:hAnsiTheme="minorHAnsi" w:cstheme="minorHAnsi"/>
          <w:b w:val="0"/>
          <w:color w:val="000000"/>
          <w:sz w:val="22"/>
          <w:szCs w:val="22"/>
        </w:rPr>
        <w:t xml:space="preserve">za </w:t>
      </w:r>
      <w:r w:rsidRPr="004808A5">
        <w:rPr>
          <w:rStyle w:val="CharStyle8"/>
          <w:rFonts w:asciiTheme="minorHAnsi" w:hAnsiTheme="minorHAnsi" w:cstheme="minorHAnsi"/>
          <w:b w:val="0"/>
          <w:color w:val="000000"/>
          <w:sz w:val="22"/>
          <w:szCs w:val="22"/>
        </w:rPr>
        <w:t xml:space="preserve">skutočne </w:t>
      </w:r>
      <w:r w:rsidR="00A350A9">
        <w:rPr>
          <w:rStyle w:val="CharStyle8"/>
          <w:rFonts w:asciiTheme="minorHAnsi" w:hAnsiTheme="minorHAnsi" w:cstheme="minorHAnsi"/>
          <w:b w:val="0"/>
          <w:color w:val="000000"/>
          <w:sz w:val="22"/>
          <w:szCs w:val="22"/>
        </w:rPr>
        <w:t xml:space="preserve">dodaný </w:t>
      </w:r>
      <w:r w:rsidRPr="004808A5">
        <w:rPr>
          <w:rStyle w:val="CharStyle8"/>
          <w:rFonts w:asciiTheme="minorHAnsi" w:hAnsiTheme="minorHAnsi" w:cstheme="minorHAnsi"/>
          <w:b w:val="0"/>
          <w:color w:val="000000"/>
          <w:sz w:val="22"/>
          <w:szCs w:val="22"/>
        </w:rPr>
        <w:t>Tovar, odsúhlasen</w:t>
      </w:r>
      <w:r w:rsidR="00A350A9">
        <w:rPr>
          <w:rStyle w:val="CharStyle8"/>
          <w:rFonts w:asciiTheme="minorHAnsi" w:hAnsiTheme="minorHAnsi" w:cstheme="minorHAnsi"/>
          <w:b w:val="0"/>
          <w:color w:val="000000"/>
          <w:sz w:val="22"/>
          <w:szCs w:val="22"/>
        </w:rPr>
        <w:t>ý</w:t>
      </w:r>
      <w:r w:rsidRPr="004808A5">
        <w:rPr>
          <w:rStyle w:val="CharStyle8"/>
          <w:rFonts w:asciiTheme="minorHAnsi" w:hAnsiTheme="minorHAnsi" w:cstheme="minorHAnsi"/>
          <w:b w:val="0"/>
          <w:color w:val="000000"/>
          <w:sz w:val="22"/>
          <w:szCs w:val="22"/>
        </w:rPr>
        <w:t xml:space="preserve"> Kupujúcim v Preberacom protokole, výlučne bezhotovostne na bankový účet Predávajúceho uvedený v záhlaví Zmluvy, </w:t>
      </w:r>
    </w:p>
    <w:p w14:paraId="44858D6F" w14:textId="77514EF3" w:rsidR="004708E9" w:rsidRPr="004808A5" w:rsidRDefault="004708E9" w:rsidP="00287BD1">
      <w:pPr>
        <w:pStyle w:val="Style4"/>
        <w:numPr>
          <w:ilvl w:val="0"/>
          <w:numId w:val="1"/>
        </w:numPr>
        <w:shd w:val="clear" w:color="auto" w:fill="auto"/>
        <w:tabs>
          <w:tab w:val="left" w:pos="516"/>
        </w:tabs>
        <w:spacing w:before="0" w:line="240" w:lineRule="auto"/>
        <w:ind w:hanging="357"/>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Protokol o odovzdaní a prevzatí Tovaru potvrden</w:t>
      </w:r>
      <w:r w:rsidR="00A350A9">
        <w:rPr>
          <w:rStyle w:val="CharStyle8"/>
          <w:rFonts w:asciiTheme="minorHAnsi" w:hAnsiTheme="minorHAnsi" w:cstheme="minorHAnsi"/>
          <w:b w:val="0"/>
          <w:color w:val="000000"/>
          <w:sz w:val="22"/>
          <w:szCs w:val="22"/>
        </w:rPr>
        <w:t>ý</w:t>
      </w:r>
      <w:r w:rsidRPr="004808A5">
        <w:rPr>
          <w:rStyle w:val="CharStyle8"/>
          <w:rFonts w:asciiTheme="minorHAnsi" w:hAnsiTheme="minorHAnsi" w:cstheme="minorHAnsi"/>
          <w:b w:val="0"/>
          <w:color w:val="000000"/>
          <w:sz w:val="22"/>
          <w:szCs w:val="22"/>
        </w:rPr>
        <w:t xml:space="preserve"> poverenými zástupcami oboch Zmluvných strán.</w:t>
      </w:r>
    </w:p>
    <w:p w14:paraId="528FA8A6" w14:textId="77777777" w:rsidR="004708E9" w:rsidRPr="00704F14" w:rsidRDefault="004708E9" w:rsidP="00AF58F4">
      <w:p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50B9EE77" w:rsidR="004708E9" w:rsidRPr="00704F14" w:rsidRDefault="004708E9" w:rsidP="001A38CD">
      <w:pPr>
        <w:tabs>
          <w:tab w:val="left" w:pos="567"/>
          <w:tab w:val="left" w:pos="7088"/>
        </w:tabs>
        <w:ind w:left="425"/>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dní. Vrátením faktúry sa preruší splatnosť faktúry a nová 30-dňová lehota splatnosti začína plynúť od  doručenia novej faktúry spĺňajúcej všetky kritériá podľa tohto článku Zmluvy. </w:t>
      </w:r>
    </w:p>
    <w:p w14:paraId="3D1BC0E2" w14:textId="3B769DF1" w:rsidR="004708E9" w:rsidRPr="00704F14" w:rsidRDefault="004708E9" w:rsidP="001A38CD">
      <w:pPr>
        <w:tabs>
          <w:tab w:val="left" w:pos="426"/>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10. </w:t>
      </w:r>
      <w:r w:rsidR="004A71C2">
        <w:rPr>
          <w:rFonts w:asciiTheme="minorHAnsi" w:hAnsiTheme="minorHAnsi" w:cstheme="minorHAnsi"/>
          <w:sz w:val="22"/>
          <w:szCs w:val="22"/>
        </w:rPr>
        <w:t xml:space="preserve"> </w:t>
      </w:r>
      <w:r w:rsidRPr="00704F14">
        <w:rPr>
          <w:rFonts w:asciiTheme="minorHAnsi" w:hAnsiTheme="minorHAnsi" w:cstheme="minorHAnsi"/>
          <w:sz w:val="22"/>
          <w:szCs w:val="22"/>
        </w:rPr>
        <w:t xml:space="preserve">Faktúra sa považuje za zaplatenú dňom pripísania úhrady na účet Predávajúceho. </w:t>
      </w:r>
    </w:p>
    <w:p w14:paraId="6CC38008" w14:textId="5095F141" w:rsidR="004708E9" w:rsidRPr="00704F14" w:rsidRDefault="004A71C2" w:rsidP="001A38CD">
      <w:pPr>
        <w:pStyle w:val="Odsekzoznamu"/>
        <w:numPr>
          <w:ilvl w:val="0"/>
          <w:numId w:val="6"/>
        </w:numPr>
        <w:tabs>
          <w:tab w:val="left" w:pos="284"/>
          <w:tab w:val="left" w:pos="7088"/>
        </w:tabs>
        <w:ind w:left="425" w:hanging="425"/>
        <w:jc w:val="both"/>
        <w:rPr>
          <w:rFonts w:asciiTheme="minorHAnsi" w:hAnsiTheme="minorHAnsi" w:cstheme="minorHAnsi"/>
          <w:sz w:val="22"/>
          <w:szCs w:val="22"/>
        </w:rPr>
      </w:pPr>
      <w:r>
        <w:rPr>
          <w:rFonts w:asciiTheme="minorHAnsi" w:hAnsiTheme="minorHAnsi" w:cstheme="minorHAnsi"/>
          <w:sz w:val="22"/>
          <w:szCs w:val="22"/>
        </w:rPr>
        <w:t xml:space="preserve">  </w:t>
      </w:r>
      <w:r w:rsidR="004708E9"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0EEC14EB" w:rsidR="004708E9" w:rsidRPr="00704F14" w:rsidRDefault="004708E9" w:rsidP="001A38CD">
      <w:pPr>
        <w:pStyle w:val="Odsekzoznamu"/>
        <w:widowControl w:val="0"/>
        <w:numPr>
          <w:ilvl w:val="0"/>
          <w:numId w:val="6"/>
        </w:numPr>
        <w:tabs>
          <w:tab w:val="left" w:pos="426"/>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(v požadovanom druhu, množstve, kvalite a s vlastnosťami vymienenými Kupujúcim) alebo včas (v lehote podľa ods. </w:t>
      </w:r>
      <w:r w:rsidR="00121E39">
        <w:rPr>
          <w:rFonts w:asciiTheme="minorHAnsi" w:hAnsiTheme="minorHAnsi" w:cstheme="minorHAnsi"/>
          <w:sz w:val="22"/>
          <w:szCs w:val="22"/>
        </w:rPr>
        <w:t>9</w:t>
      </w:r>
      <w:r w:rsidRPr="00704F14">
        <w:rPr>
          <w:rFonts w:asciiTheme="minorHAnsi" w:hAnsiTheme="minorHAnsi" w:cstheme="minorHAnsi"/>
          <w:sz w:val="22"/>
          <w:szCs w:val="22"/>
        </w:rPr>
        <w:t xml:space="preserve"> článku I Zmluvy), má Kupujúci  právo na zmluvnú pokutu  dohodnutú vo výške </w:t>
      </w:r>
      <w:r w:rsidRPr="00704F14">
        <w:rPr>
          <w:rFonts w:asciiTheme="minorHAnsi" w:hAnsiTheme="minorHAnsi" w:cstheme="minorHAnsi"/>
          <w:sz w:val="22"/>
          <w:szCs w:val="22"/>
        </w:rPr>
        <w:lastRenderedPageBreak/>
        <w:t>0,</w:t>
      </w:r>
      <w:r w:rsidR="00121E39">
        <w:rPr>
          <w:rFonts w:asciiTheme="minorHAnsi" w:hAnsiTheme="minorHAnsi" w:cstheme="minorHAnsi"/>
          <w:sz w:val="22"/>
          <w:szCs w:val="22"/>
        </w:rPr>
        <w:t>2</w:t>
      </w:r>
      <w:r w:rsidRPr="00704F14">
        <w:rPr>
          <w:rFonts w:asciiTheme="minorHAnsi" w:hAnsiTheme="minorHAnsi" w:cstheme="minorHAnsi"/>
          <w:sz w:val="22"/>
          <w:szCs w:val="22"/>
        </w:rPr>
        <w:t xml:space="preserve">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1A38CD">
      <w:pPr>
        <w:pStyle w:val="Odsekzoznamu"/>
        <w:widowControl w:val="0"/>
        <w:numPr>
          <w:ilvl w:val="0"/>
          <w:numId w:val="6"/>
        </w:numPr>
        <w:tabs>
          <w:tab w:val="left" w:pos="426"/>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54C15A48" w14:textId="77777777"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3" w:name="bookmark7"/>
      <w:r w:rsidRPr="00704F14">
        <w:rPr>
          <w:rStyle w:val="CharStyle11"/>
          <w:rFonts w:asciiTheme="minorHAnsi" w:hAnsiTheme="minorHAnsi" w:cstheme="minorHAnsi"/>
          <w:b/>
          <w:bCs/>
          <w:color w:val="000000"/>
          <w:sz w:val="22"/>
          <w:szCs w:val="22"/>
        </w:rPr>
        <w:t>III</w:t>
      </w:r>
    </w:p>
    <w:bookmarkEnd w:id="3"/>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2FC65DFB" w:rsidR="004708E9" w:rsidRPr="00407D51" w:rsidRDefault="004708E9" w:rsidP="001A38CD">
      <w:pPr>
        <w:pStyle w:val="Style4"/>
        <w:numPr>
          <w:ilvl w:val="0"/>
          <w:numId w:val="8"/>
        </w:numPr>
        <w:shd w:val="clear" w:color="auto" w:fill="auto"/>
        <w:spacing w:before="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w:t>
      </w:r>
      <w:r w:rsidR="00A350A9">
        <w:rPr>
          <w:rStyle w:val="CharStyle8"/>
          <w:rFonts w:asciiTheme="minorHAnsi" w:hAnsiTheme="minorHAnsi" w:cstheme="minorHAnsi"/>
          <w:b w:val="0"/>
          <w:color w:val="000000"/>
          <w:sz w:val="22"/>
          <w:szCs w:val="22"/>
        </w:rPr>
        <w:t xml:space="preserve">nie </w:t>
      </w:r>
      <w:r w:rsidRPr="00407D51">
        <w:rPr>
          <w:rStyle w:val="CharStyle8"/>
          <w:rFonts w:asciiTheme="minorHAnsi" w:hAnsiTheme="minorHAnsi" w:cstheme="minorHAnsi"/>
          <w:b w:val="0"/>
          <w:color w:val="000000"/>
          <w:sz w:val="22"/>
          <w:szCs w:val="22"/>
        </w:rPr>
        <w:t xml:space="preserve">je oprávnený dodať Tovar po častiach. </w:t>
      </w:r>
    </w:p>
    <w:p w14:paraId="35934962" w14:textId="68103515" w:rsidR="004708E9" w:rsidRPr="00407D51" w:rsidRDefault="004708E9" w:rsidP="001A38CD">
      <w:pPr>
        <w:pStyle w:val="Style4"/>
        <w:numPr>
          <w:ilvl w:val="0"/>
          <w:numId w:val="8"/>
        </w:numPr>
        <w:shd w:val="clear" w:color="auto" w:fill="auto"/>
        <w:spacing w:before="0" w:line="240" w:lineRule="auto"/>
        <w:ind w:left="425" w:hanging="425"/>
        <w:jc w:val="both"/>
        <w:rPr>
          <w:rStyle w:val="CharStyle8"/>
          <w:rFonts w:asciiTheme="minorHAnsi" w:hAnsiTheme="minorHAnsi" w:cstheme="minorHAnsi"/>
          <w:b w:val="0"/>
          <w:color w:val="000000"/>
          <w:sz w:val="22"/>
          <w:szCs w:val="22"/>
        </w:rPr>
      </w:pP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3770D7">
      <w:pPr>
        <w:pStyle w:val="Style4"/>
        <w:numPr>
          <w:ilvl w:val="0"/>
          <w:numId w:val="8"/>
        </w:numPr>
        <w:shd w:val="clear" w:color="auto" w:fill="auto"/>
        <w:spacing w:before="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1195024E" w:rsidR="004708E9" w:rsidRPr="00533A74" w:rsidRDefault="004708E9" w:rsidP="003770D7">
      <w:pPr>
        <w:pStyle w:val="Style4"/>
        <w:pBdr>
          <w:top w:val="single" w:sz="4" w:space="1" w:color="auto"/>
          <w:left w:val="single" w:sz="4" w:space="13" w:color="auto"/>
          <w:bottom w:val="single" w:sz="4" w:space="1" w:color="auto"/>
          <w:right w:val="single" w:sz="4" w:space="4" w:color="auto"/>
        </w:pBdr>
        <w:shd w:val="clear" w:color="auto" w:fill="auto"/>
        <w:spacing w:before="0"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r w:rsidR="00E55E9F">
        <w:rPr>
          <w:rStyle w:val="CharStyle8"/>
          <w:rFonts w:asciiTheme="minorHAnsi" w:hAnsiTheme="minorHAnsi" w:cstheme="minorHAnsi"/>
          <w:color w:val="000000"/>
          <w:sz w:val="22"/>
          <w:szCs w:val="22"/>
        </w:rPr>
        <w:t xml:space="preserve">      Ján Lehotský</w:t>
      </w:r>
    </w:p>
    <w:p w14:paraId="2AD9A106" w14:textId="3AAE7338"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r w:rsidR="00E55E9F">
        <w:rPr>
          <w:rStyle w:val="CharStyle8"/>
          <w:rFonts w:asciiTheme="minorHAnsi" w:hAnsiTheme="minorHAnsi" w:cstheme="minorHAnsi"/>
          <w:color w:val="000000"/>
          <w:sz w:val="22"/>
          <w:szCs w:val="22"/>
        </w:rPr>
        <w:t xml:space="preserve">                             </w:t>
      </w:r>
      <w:r w:rsidR="001B578A">
        <w:rPr>
          <w:rStyle w:val="CharStyle8"/>
          <w:rFonts w:asciiTheme="minorHAnsi" w:hAnsiTheme="minorHAnsi" w:cstheme="minorHAnsi"/>
          <w:color w:val="000000"/>
          <w:sz w:val="22"/>
          <w:szCs w:val="22"/>
        </w:rPr>
        <w:t xml:space="preserve">  </w:t>
      </w:r>
      <w:r w:rsidR="00E55E9F">
        <w:rPr>
          <w:rStyle w:val="CharStyle8"/>
          <w:rFonts w:asciiTheme="minorHAnsi" w:hAnsiTheme="minorHAnsi" w:cstheme="minorHAnsi"/>
          <w:color w:val="000000"/>
          <w:sz w:val="22"/>
          <w:szCs w:val="22"/>
        </w:rPr>
        <w:t xml:space="preserve"> </w:t>
      </w:r>
      <w:r w:rsidR="001B578A">
        <w:rPr>
          <w:rStyle w:val="CharStyle8"/>
          <w:rFonts w:asciiTheme="minorHAnsi" w:hAnsiTheme="minorHAnsi" w:cstheme="minorHAnsi"/>
          <w:color w:val="000000"/>
          <w:sz w:val="22"/>
          <w:szCs w:val="22"/>
        </w:rPr>
        <w:t>0918 543 727</w:t>
      </w:r>
    </w:p>
    <w:p w14:paraId="7A032ACF" w14:textId="5D6B4FDF" w:rsidR="004708E9" w:rsidRPr="00704F14" w:rsidRDefault="004708E9" w:rsidP="003770D7">
      <w:pPr>
        <w:pStyle w:val="Style4"/>
        <w:pBdr>
          <w:top w:val="single" w:sz="4" w:space="1" w:color="auto"/>
          <w:left w:val="single" w:sz="4" w:space="13" w:color="auto"/>
          <w:bottom w:val="single" w:sz="4" w:space="1" w:color="auto"/>
          <w:right w:val="single" w:sz="4" w:space="4" w:color="auto"/>
        </w:pBdr>
        <w:shd w:val="clear" w:color="auto" w:fill="auto"/>
        <w:spacing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001B578A">
        <w:rPr>
          <w:rStyle w:val="CharStyle8"/>
          <w:rFonts w:asciiTheme="minorHAnsi" w:hAnsiTheme="minorHAnsi" w:cstheme="minorHAnsi"/>
          <w:color w:val="000000"/>
          <w:sz w:val="22"/>
          <w:szCs w:val="22"/>
        </w:rPr>
        <w:t xml:space="preserve">            jan.lehotsky@bbrsc.sk</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1A38CD">
      <w:pPr>
        <w:pStyle w:val="Style4"/>
        <w:shd w:val="clear" w:color="auto" w:fill="auto"/>
        <w:spacing w:before="0" w:line="240" w:lineRule="auto"/>
        <w:ind w:firstLine="425"/>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6B6029B8" w:rsidR="004708E9" w:rsidRPr="00407D51" w:rsidRDefault="004708E9" w:rsidP="001A38CD">
      <w:pPr>
        <w:pStyle w:val="Style4"/>
        <w:numPr>
          <w:ilvl w:val="0"/>
          <w:numId w:val="8"/>
        </w:numPr>
        <w:shd w:val="clear" w:color="auto" w:fill="auto"/>
        <w:spacing w:before="0" w:line="240" w:lineRule="auto"/>
        <w:ind w:left="425" w:hanging="425"/>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P</w:t>
      </w:r>
      <w:r w:rsidRPr="00407D51">
        <w:rPr>
          <w:rStyle w:val="CharStyle8"/>
          <w:rFonts w:asciiTheme="minorHAnsi" w:hAnsiTheme="minorHAnsi" w:cstheme="minorHAnsi"/>
          <w:b w:val="0"/>
          <w:color w:val="000000"/>
          <w:sz w:val="22"/>
          <w:szCs w:val="22"/>
        </w:rPr>
        <w:t xml:space="preserve">rotokol musí obsahovať presný opis a označenie Tovaru spolu </w:t>
      </w:r>
      <w:r w:rsidR="00A350A9">
        <w:rPr>
          <w:rStyle w:val="CharStyle8"/>
          <w:rFonts w:asciiTheme="minorHAnsi" w:hAnsiTheme="minorHAnsi" w:cstheme="minorHAnsi"/>
          <w:b w:val="0"/>
          <w:color w:val="000000"/>
          <w:sz w:val="22"/>
          <w:szCs w:val="22"/>
        </w:rPr>
        <w:t>s</w:t>
      </w:r>
      <w:r w:rsidRPr="00407D51">
        <w:rPr>
          <w:rStyle w:val="CharStyle8"/>
          <w:rFonts w:asciiTheme="minorHAnsi" w:hAnsiTheme="minorHAnsi" w:cstheme="minorHAnsi"/>
          <w:b w:val="0"/>
          <w:color w:val="000000"/>
          <w:sz w:val="22"/>
          <w:szCs w:val="22"/>
        </w:rPr>
        <w:t xml:space="preserve"> príslušenstvom a prílohou Protokolu musia byť všetky Dokumenty podľa požiadaviek Zmluvy vzťahujúce sa k dodávanému Tovaru.  </w:t>
      </w:r>
    </w:p>
    <w:p w14:paraId="259B134C" w14:textId="77777777" w:rsidR="004708E9" w:rsidRPr="00407D51" w:rsidRDefault="007C59C1" w:rsidP="001A38CD">
      <w:pPr>
        <w:pStyle w:val="Style4"/>
        <w:numPr>
          <w:ilvl w:val="0"/>
          <w:numId w:val="8"/>
        </w:numPr>
        <w:shd w:val="clear" w:color="auto" w:fill="auto"/>
        <w:spacing w:before="0" w:line="240" w:lineRule="auto"/>
        <w:ind w:left="425" w:hanging="425"/>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odovzdanú a prevzatú. </w:t>
      </w:r>
    </w:p>
    <w:p w14:paraId="49401E27" w14:textId="632D7A38" w:rsidR="004708E9" w:rsidRPr="00407D51" w:rsidRDefault="004708E9" w:rsidP="001A38CD">
      <w:pPr>
        <w:pStyle w:val="Style4"/>
        <w:numPr>
          <w:ilvl w:val="0"/>
          <w:numId w:val="8"/>
        </w:numPr>
        <w:shd w:val="clear" w:color="auto" w:fill="auto"/>
        <w:spacing w:before="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 podpisom Protokolu je Predávajúci povinný umožniť Kupujúcemu dôkladnú prehliadku Tovaru resp. každej jeho odovzdávanej časti, za účelom verifikovania, že Tovar je Kupujúcemu dodávaný v bezchybnom technickom a právnom stave, v kvali</w:t>
      </w:r>
      <w:r w:rsidR="0086010B">
        <w:rPr>
          <w:rStyle w:val="CharStyle8"/>
          <w:rFonts w:asciiTheme="minorHAnsi" w:hAnsiTheme="minorHAnsi" w:cstheme="minorHAnsi"/>
          <w:b w:val="0"/>
          <w:color w:val="000000"/>
          <w:sz w:val="22"/>
          <w:szCs w:val="22"/>
        </w:rPr>
        <w:t>te (s výbavou a príslušenstvom</w:t>
      </w:r>
      <w:r w:rsidRPr="00407D51">
        <w:rPr>
          <w:rStyle w:val="CharStyle8"/>
          <w:rFonts w:asciiTheme="minorHAnsi" w:hAnsiTheme="minorHAnsi" w:cstheme="minorHAnsi"/>
          <w:b w:val="0"/>
          <w:color w:val="000000"/>
          <w:sz w:val="22"/>
          <w:szCs w:val="22"/>
        </w:rPr>
        <w:t xml:space="preserve">) podľa požiadaviek Kupujúceho. </w:t>
      </w:r>
    </w:p>
    <w:p w14:paraId="3BD1AC50" w14:textId="77777777" w:rsidR="004708E9" w:rsidRPr="00407D51" w:rsidRDefault="004708E9" w:rsidP="004708E9">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25F087D1" w14:textId="77777777" w:rsidR="00287BD1" w:rsidRPr="00407D51" w:rsidRDefault="00287BD1" w:rsidP="003770D7">
      <w:pPr>
        <w:pStyle w:val="Style4"/>
        <w:shd w:val="clear" w:color="auto" w:fill="auto"/>
        <w:tabs>
          <w:tab w:val="left" w:pos="359"/>
        </w:tabs>
        <w:spacing w:before="0" w:line="240" w:lineRule="auto"/>
        <w:ind w:left="425"/>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4"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4"/>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1A38CD">
      <w:pPr>
        <w:pStyle w:val="Bezriadkovania"/>
        <w:numPr>
          <w:ilvl w:val="0"/>
          <w:numId w:val="10"/>
        </w:numPr>
        <w:tabs>
          <w:tab w:val="left" w:pos="375"/>
        </w:tabs>
        <w:ind w:left="425" w:hanging="425"/>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1116A921" w:rsidR="004708E9" w:rsidRPr="00704F14" w:rsidRDefault="004708E9" w:rsidP="001A38CD">
      <w:pPr>
        <w:pStyle w:val="Bezriadkovania"/>
        <w:numPr>
          <w:ilvl w:val="0"/>
          <w:numId w:val="10"/>
        </w:numPr>
        <w:tabs>
          <w:tab w:val="left" w:pos="375"/>
        </w:tabs>
        <w:ind w:left="425" w:hanging="425"/>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w:t>
      </w:r>
      <w:r w:rsidRPr="00704F14">
        <w:rPr>
          <w:rStyle w:val="CharStyle10"/>
          <w:rFonts w:asciiTheme="minorHAnsi" w:hAnsiTheme="minorHAnsi" w:cstheme="minorHAnsi"/>
          <w:sz w:val="22"/>
          <w:szCs w:val="22"/>
        </w:rPr>
        <w:lastRenderedPageBreak/>
        <w:t xml:space="preserve">nebezpečenstva škody na Tovare na Kupujúceho, ak boli spôsobené porušením povinnosti Predávajúceho.   </w:t>
      </w:r>
    </w:p>
    <w:p w14:paraId="2ACDEA4D" w14:textId="77777777" w:rsidR="004708E9" w:rsidRPr="00704F14" w:rsidRDefault="004708E9" w:rsidP="001A38CD">
      <w:pPr>
        <w:pStyle w:val="Bezriadkovania"/>
        <w:numPr>
          <w:ilvl w:val="0"/>
          <w:numId w:val="10"/>
        </w:numPr>
        <w:tabs>
          <w:tab w:val="left" w:pos="375"/>
        </w:tabs>
        <w:ind w:left="425" w:hanging="425"/>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1A38CD">
      <w:pPr>
        <w:pStyle w:val="Bezriadkovania"/>
        <w:numPr>
          <w:ilvl w:val="0"/>
          <w:numId w:val="10"/>
        </w:numPr>
        <w:tabs>
          <w:tab w:val="left" w:pos="375"/>
        </w:tabs>
        <w:ind w:left="425" w:hanging="425"/>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14:paraId="484E3810" w14:textId="77777777" w:rsidR="004708E9" w:rsidRPr="00704F14" w:rsidRDefault="004708E9" w:rsidP="001A38CD">
      <w:pPr>
        <w:pStyle w:val="Bezriadkovania"/>
        <w:numPr>
          <w:ilvl w:val="0"/>
          <w:numId w:val="10"/>
        </w:numPr>
        <w:tabs>
          <w:tab w:val="left" w:pos="375"/>
        </w:tabs>
        <w:ind w:left="425" w:hanging="425"/>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14:paraId="7BC99D7E" w14:textId="77777777" w:rsidR="004708E9" w:rsidRPr="00704F14" w:rsidRDefault="004708E9" w:rsidP="001A38CD">
      <w:pPr>
        <w:pStyle w:val="Bezriadkovania"/>
        <w:numPr>
          <w:ilvl w:val="0"/>
          <w:numId w:val="10"/>
        </w:numPr>
        <w:tabs>
          <w:tab w:val="left" w:pos="375"/>
        </w:tabs>
        <w:ind w:left="425" w:hanging="425"/>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00ABE942" w14:textId="747E2D28" w:rsidR="004708E9" w:rsidRPr="00704F14" w:rsidRDefault="004708E9" w:rsidP="001A38CD">
      <w:pPr>
        <w:pStyle w:val="Bezriadkovania"/>
        <w:numPr>
          <w:ilvl w:val="0"/>
          <w:numId w:val="10"/>
        </w:numPr>
        <w:tabs>
          <w:tab w:val="left" w:pos="375"/>
        </w:tabs>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Predávajúci zaplatí Kupujúcemu jedno</w:t>
      </w:r>
      <w:r w:rsidR="00565991">
        <w:rPr>
          <w:rFonts w:asciiTheme="minorHAnsi" w:hAnsiTheme="minorHAnsi" w:cstheme="minorHAnsi"/>
          <w:sz w:val="22"/>
          <w:szCs w:val="22"/>
          <w:lang w:eastAsia="cs-CZ"/>
        </w:rPr>
        <w:t xml:space="preserve">razovú zmluvnú pokutu vo výške </w:t>
      </w:r>
      <w:r w:rsidRPr="00704F14">
        <w:rPr>
          <w:rFonts w:asciiTheme="minorHAnsi" w:hAnsiTheme="minorHAnsi" w:cstheme="minorHAnsi"/>
          <w:sz w:val="22"/>
          <w:szCs w:val="22"/>
          <w:lang w:eastAsia="cs-CZ"/>
        </w:rPr>
        <w:t xml:space="preserve">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14:paraId="5E202D77" w14:textId="77777777" w:rsidR="004708E9" w:rsidRPr="00704F14" w:rsidRDefault="004708E9" w:rsidP="001A38CD">
      <w:pPr>
        <w:pStyle w:val="Bezriadkovania"/>
        <w:numPr>
          <w:ilvl w:val="0"/>
          <w:numId w:val="10"/>
        </w:numPr>
        <w:tabs>
          <w:tab w:val="left" w:pos="375"/>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1A38CD">
      <w:pPr>
        <w:pStyle w:val="Bezriadkovania"/>
        <w:numPr>
          <w:ilvl w:val="0"/>
          <w:numId w:val="10"/>
        </w:numPr>
        <w:tabs>
          <w:tab w:val="left" w:pos="418"/>
          <w:tab w:val="left" w:pos="993"/>
        </w:tabs>
        <w:ind w:left="425" w:hanging="425"/>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1A38CD">
      <w:pPr>
        <w:pStyle w:val="Bezriadkovania"/>
        <w:numPr>
          <w:ilvl w:val="0"/>
          <w:numId w:val="10"/>
        </w:numPr>
        <w:tabs>
          <w:tab w:val="left" w:pos="375"/>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1A38CD">
      <w:pPr>
        <w:pStyle w:val="Bezriadkovania"/>
        <w:numPr>
          <w:ilvl w:val="0"/>
          <w:numId w:val="10"/>
        </w:numPr>
        <w:tabs>
          <w:tab w:val="left" w:pos="375"/>
        </w:tabs>
        <w:ind w:left="425" w:hanging="425"/>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Default="004708E9" w:rsidP="004708E9">
      <w:pPr>
        <w:pStyle w:val="Bezriadkovania"/>
        <w:numPr>
          <w:ilvl w:val="0"/>
          <w:numId w:val="10"/>
        </w:numPr>
        <w:tabs>
          <w:tab w:val="left" w:pos="375"/>
        </w:tabs>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062ECB4B" w14:textId="77777777" w:rsidR="00287BD1" w:rsidRDefault="00287BD1" w:rsidP="001B578A">
      <w:pPr>
        <w:pStyle w:val="Bezriadkovania"/>
        <w:tabs>
          <w:tab w:val="left" w:pos="375"/>
        </w:tabs>
        <w:jc w:val="both"/>
        <w:rPr>
          <w:rStyle w:val="CharStyle8"/>
          <w:rFonts w:asciiTheme="minorHAnsi" w:hAnsiTheme="minorHAnsi" w:cstheme="minorHAnsi"/>
          <w:sz w:val="22"/>
          <w:szCs w:val="22"/>
        </w:rPr>
      </w:pPr>
    </w:p>
    <w:p w14:paraId="3445C824" w14:textId="77777777" w:rsidR="004708E9" w:rsidRPr="00704F14" w:rsidRDefault="004708E9" w:rsidP="004708E9">
      <w:pPr>
        <w:jc w:val="center"/>
        <w:rPr>
          <w:rFonts w:asciiTheme="minorHAnsi" w:hAnsiTheme="minorHAnsi" w:cstheme="minorHAnsi"/>
          <w:b/>
          <w:sz w:val="22"/>
          <w:szCs w:val="22"/>
        </w:rPr>
      </w:pPr>
      <w:bookmarkStart w:id="5" w:name="bookmark11"/>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2108DADE" w:rsidR="004708E9" w:rsidRPr="00704F14" w:rsidRDefault="004708E9" w:rsidP="001A38CD">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w:t>
      </w:r>
      <w:r w:rsidR="00565991">
        <w:rPr>
          <w:rFonts w:asciiTheme="minorHAnsi" w:hAnsiTheme="minorHAnsi" w:cstheme="minorHAnsi"/>
          <w:sz w:val="22"/>
          <w:szCs w:val="22"/>
        </w:rPr>
        <w:t xml:space="preserve">môžu </w:t>
      </w:r>
      <w:r w:rsidRPr="00704F14">
        <w:rPr>
          <w:rFonts w:asciiTheme="minorHAnsi" w:hAnsiTheme="minorHAnsi" w:cstheme="minorHAnsi"/>
          <w:sz w:val="22"/>
          <w:szCs w:val="22"/>
        </w:rPr>
        <w:t xml:space="preserve"> pristúpi</w:t>
      </w:r>
      <w:r w:rsidR="00565991">
        <w:rPr>
          <w:rFonts w:asciiTheme="minorHAnsi" w:hAnsiTheme="minorHAnsi" w:cstheme="minorHAnsi"/>
          <w:sz w:val="22"/>
          <w:szCs w:val="22"/>
        </w:rPr>
        <w:t>ť</w:t>
      </w:r>
      <w:r w:rsidRPr="00704F14">
        <w:rPr>
          <w:rFonts w:asciiTheme="minorHAnsi" w:hAnsiTheme="minorHAnsi" w:cstheme="minorHAnsi"/>
          <w:sz w:val="22"/>
          <w:szCs w:val="22"/>
        </w:rPr>
        <w:t xml:space="preserve">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lastRenderedPageBreak/>
        <w:t>Zmluva zaniká:</w:t>
      </w:r>
    </w:p>
    <w:p w14:paraId="6A997FFE" w14:textId="77777777"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6BC14CD0"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Zmluva zanikne dňom doručenia odstúpenia od Zmluvy druhej zmluvnej strane. V prípade pochybnosti sa má za to, že odstúpenie od Zmluvy je účinné na tretí deň po odoslaní oznámenia o odstúpení od Zmluvy. Zmluva zaniká s právnymi účinkami ex nunc (od mome</w:t>
      </w:r>
      <w:r w:rsidR="00565991">
        <w:rPr>
          <w:rFonts w:asciiTheme="minorHAnsi" w:hAnsiTheme="minorHAnsi" w:cstheme="minorHAnsi"/>
          <w:sz w:val="22"/>
          <w:szCs w:val="22"/>
        </w:rPr>
        <w:t>n</w:t>
      </w:r>
      <w:r w:rsidRPr="00704F14">
        <w:rPr>
          <w:rFonts w:asciiTheme="minorHAnsi" w:hAnsiTheme="minorHAnsi" w:cstheme="minorHAnsi"/>
          <w:sz w:val="22"/>
          <w:szCs w:val="22"/>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t xml:space="preserve">Zmluva sa ukončí aj na základe písomnej dohody zmluvných strán, pre ukončenie Zmluvy dohodou zmluvných strán sa vyžaduje: </w:t>
      </w:r>
    </w:p>
    <w:p w14:paraId="123B3B20" w14:textId="77777777"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1A38CD">
      <w:pPr>
        <w:pStyle w:val="Odsekzoznamu"/>
        <w:numPr>
          <w:ilvl w:val="0"/>
          <w:numId w:val="13"/>
        </w:numPr>
        <w:ind w:left="1134" w:hanging="357"/>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14:paraId="6AD3D55D"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1A38CD">
      <w:pPr>
        <w:pStyle w:val="Odsekzoznamu"/>
        <w:ind w:left="992" w:right="57" w:hanging="295"/>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C886E0E" w:rsidR="004708E9" w:rsidRPr="00ED74EC" w:rsidRDefault="004708E9" w:rsidP="001A38CD">
      <w:pPr>
        <w:pStyle w:val="Odsekzoznamu"/>
        <w:numPr>
          <w:ilvl w:val="0"/>
          <w:numId w:val="11"/>
        </w:numPr>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 xml:space="preserve">Predávajúci je povinný ihneď informovať Kupujúceho o skutočnostiach podľa písm. c/, d/ ods. 5 tohto článku, inak má Kupujúci právo na uplatnenie </w:t>
      </w:r>
      <w:r w:rsidR="007E0BF6">
        <w:rPr>
          <w:rFonts w:asciiTheme="minorHAnsi" w:hAnsiTheme="minorHAnsi" w:cstheme="minorHAnsi"/>
          <w:sz w:val="22"/>
          <w:szCs w:val="22"/>
        </w:rPr>
        <w:t xml:space="preserve">jednorazovej </w:t>
      </w:r>
      <w:r w:rsidRPr="00B95FA7">
        <w:rPr>
          <w:rFonts w:asciiTheme="minorHAnsi" w:hAnsiTheme="minorHAnsi" w:cstheme="minorHAnsi"/>
          <w:sz w:val="22"/>
          <w:szCs w:val="22"/>
        </w:rPr>
        <w:t>zmluvnej pokuty vo výške podľa článku II ods. 12 Zmluvy.</w:t>
      </w:r>
    </w:p>
    <w:p w14:paraId="20061BDC" w14:textId="77777777"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14:paraId="25678723" w14:textId="18F30B05"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5 dní, pričom Tovar Kupujúci prevzal podľa podmienok v tejto Zmluve, alebo </w:t>
      </w:r>
    </w:p>
    <w:p w14:paraId="0FB816BF" w14:textId="77777777"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4C39B21E" w14:textId="77777777" w:rsidR="00287BD1" w:rsidRDefault="00287BD1"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01267678" w14:textId="77777777"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77777777"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w:t>
      </w:r>
      <w:r w:rsidRPr="00B95FA7">
        <w:rPr>
          <w:rFonts w:ascii="Calibri" w:hAnsi="Calibri"/>
          <w:sz w:val="22"/>
          <w:szCs w:val="22"/>
          <w:lang w:eastAsia="sk-SK"/>
        </w:rPr>
        <w:lastRenderedPageBreak/>
        <w:t xml:space="preserve">plnenie zmluvy podľa § 32 ods. 1 písm. e) ZVO, ako aj spĺňa povinnosť </w:t>
      </w:r>
      <w:bookmarkStart w:id="6" w:name="_Hlk481159816"/>
      <w:r w:rsidRPr="00B95FA7">
        <w:rPr>
          <w:rFonts w:ascii="Calibri" w:hAnsi="Calibri"/>
          <w:sz w:val="22"/>
          <w:szCs w:val="22"/>
          <w:lang w:eastAsia="sk-SK"/>
        </w:rPr>
        <w:t>zápisu do registra partnerov verejného sektora</w:t>
      </w:r>
      <w:bookmarkEnd w:id="6"/>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14:paraId="588B6834"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3.  Povinnosti uvedené v bodoch 1. a 2. tohto článku nie je Predávajúci povinný plniť v prípade   subdodávateľov, ktorí mu dodávajú tovary.</w:t>
      </w:r>
    </w:p>
    <w:p w14:paraId="77297CC3"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14:paraId="1B39597C"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22A9FD9"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5CCA1ED9" w:rsidR="004708E9" w:rsidRPr="00704F14" w:rsidRDefault="007C59C1" w:rsidP="001A38CD">
      <w:pPr>
        <w:pStyle w:val="Odsekzoznamu"/>
        <w:numPr>
          <w:ilvl w:val="0"/>
          <w:numId w:val="14"/>
        </w:numPr>
        <w:ind w:left="425" w:hanging="425"/>
        <w:jc w:val="both"/>
        <w:rPr>
          <w:rFonts w:asciiTheme="minorHAnsi" w:hAnsiTheme="minorHAnsi" w:cstheme="minorHAnsi"/>
          <w:sz w:val="22"/>
          <w:szCs w:val="22"/>
        </w:rPr>
      </w:pPr>
      <w:r>
        <w:rPr>
          <w:rFonts w:asciiTheme="minorHAnsi" w:hAnsiTheme="minorHAnsi" w:cstheme="minorHAnsi"/>
          <w:sz w:val="22"/>
          <w:szCs w:val="22"/>
        </w:rPr>
        <w:t xml:space="preserve">Táto zmluva má </w:t>
      </w:r>
      <w:r w:rsidR="001A38CD">
        <w:rPr>
          <w:rFonts w:asciiTheme="minorHAnsi" w:hAnsiTheme="minorHAnsi" w:cstheme="minorHAnsi"/>
          <w:sz w:val="22"/>
          <w:szCs w:val="22"/>
        </w:rPr>
        <w:t>8</w:t>
      </w:r>
      <w:bookmarkStart w:id="7" w:name="_GoBack"/>
      <w:bookmarkEnd w:id="7"/>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571095CA"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2FC2CC82"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446B0855" w14:textId="77777777" w:rsidR="004708E9" w:rsidRPr="00704F14" w:rsidRDefault="004708E9" w:rsidP="001A38CD">
      <w:pPr>
        <w:pStyle w:val="Odsekzoznamu"/>
        <w:numPr>
          <w:ilvl w:val="0"/>
          <w:numId w:val="14"/>
        </w:numPr>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776C4AB3"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1A38CD">
      <w:pPr>
        <w:pStyle w:val="Odsekzoznamu"/>
        <w:numPr>
          <w:ilvl w:val="0"/>
          <w:numId w:val="14"/>
        </w:numPr>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Akékoľvek ustanovenie tejto Zmluvy, ktoré je alebo sa stane neplatným, nezákonným alebo nevynútiteľným podľa platného práva, bude neúčinné len v rozsahu, v akom túto neplatnosť, </w:t>
      </w:r>
      <w:r w:rsidRPr="00704F14">
        <w:rPr>
          <w:rFonts w:asciiTheme="minorHAnsi" w:hAnsiTheme="minorHAnsi" w:cstheme="minorHAnsi"/>
          <w:sz w:val="22"/>
          <w:szCs w:val="22"/>
        </w:rPr>
        <w:lastRenderedPageBreak/>
        <w:t>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1A38CD">
      <w:pPr>
        <w:pStyle w:val="Odsekzoznamu"/>
        <w:numPr>
          <w:ilvl w:val="0"/>
          <w:numId w:val="14"/>
        </w:numPr>
        <w:ind w:left="425" w:hanging="425"/>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Default="004708E9" w:rsidP="001A38CD">
      <w:pPr>
        <w:pStyle w:val="Style4"/>
        <w:numPr>
          <w:ilvl w:val="0"/>
          <w:numId w:val="14"/>
        </w:numPr>
        <w:shd w:val="clear" w:color="auto" w:fill="auto"/>
        <w:tabs>
          <w:tab w:val="left" w:pos="538"/>
        </w:tabs>
        <w:spacing w:before="0" w:line="240" w:lineRule="auto"/>
        <w:ind w:left="425" w:hanging="425"/>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5946EDEC" w14:textId="77777777" w:rsidR="003770D7" w:rsidRPr="003770D7" w:rsidRDefault="004708E9" w:rsidP="004708E9">
      <w:pPr>
        <w:pStyle w:val="Style4"/>
        <w:numPr>
          <w:ilvl w:val="0"/>
          <w:numId w:val="14"/>
        </w:numPr>
        <w:shd w:val="clear" w:color="auto" w:fill="auto"/>
        <w:tabs>
          <w:tab w:val="left" w:pos="538"/>
        </w:tabs>
        <w:spacing w:before="0" w:after="120" w:line="240" w:lineRule="auto"/>
        <w:ind w:left="426" w:hanging="426"/>
        <w:jc w:val="both"/>
        <w:rPr>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5"/>
    </w:p>
    <w:p w14:paraId="6ED86DC9" w14:textId="36477845"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b w:val="0"/>
          <w:color w:val="000000"/>
          <w:sz w:val="22"/>
          <w:szCs w:val="22"/>
        </w:rPr>
      </w:pPr>
      <w:r w:rsidRPr="00AA00C4">
        <w:rPr>
          <w:rStyle w:val="CharStyle8"/>
          <w:rFonts w:asciiTheme="minorHAnsi" w:hAnsiTheme="minorHAnsi" w:cstheme="minorHAnsi"/>
          <w:b w:val="0"/>
          <w:color w:val="000000"/>
          <w:sz w:val="22"/>
          <w:szCs w:val="22"/>
        </w:rPr>
        <w:t xml:space="preserve">Príloha č. 1 </w:t>
      </w:r>
      <w:r w:rsidR="00A350A9">
        <w:rPr>
          <w:rStyle w:val="CharStyle8"/>
          <w:rFonts w:asciiTheme="minorHAnsi" w:hAnsiTheme="minorHAnsi" w:cstheme="minorHAnsi"/>
          <w:b w:val="0"/>
          <w:color w:val="000000"/>
          <w:sz w:val="22"/>
          <w:szCs w:val="22"/>
        </w:rPr>
        <w:t>–</w:t>
      </w:r>
      <w:r w:rsidRPr="00AA00C4">
        <w:rPr>
          <w:rStyle w:val="CharStyle8"/>
          <w:rFonts w:asciiTheme="minorHAnsi" w:hAnsiTheme="minorHAnsi" w:cstheme="minorHAnsi"/>
          <w:b w:val="0"/>
          <w:color w:val="000000"/>
          <w:sz w:val="22"/>
          <w:szCs w:val="22"/>
        </w:rPr>
        <w:t xml:space="preserve"> </w:t>
      </w:r>
      <w:r w:rsidR="00A350A9">
        <w:rPr>
          <w:rStyle w:val="CharStyle8"/>
          <w:rFonts w:asciiTheme="minorHAnsi" w:hAnsiTheme="minorHAnsi" w:cstheme="minorHAnsi"/>
          <w:b w:val="0"/>
          <w:color w:val="000000"/>
          <w:sz w:val="22"/>
          <w:szCs w:val="22"/>
        </w:rPr>
        <w:t>Opis predmetu zákazky</w:t>
      </w:r>
      <w:r w:rsidRPr="00AA00C4">
        <w:rPr>
          <w:rStyle w:val="CharStyle8"/>
          <w:rFonts w:asciiTheme="minorHAnsi" w:hAnsiTheme="minorHAnsi" w:cstheme="minorHAnsi"/>
          <w:b w:val="0"/>
          <w:color w:val="000000"/>
          <w:sz w:val="22"/>
          <w:szCs w:val="22"/>
        </w:rPr>
        <w:t xml:space="preserve">, </w:t>
      </w:r>
    </w:p>
    <w:p w14:paraId="7FDAC140" w14:textId="254CFCA1"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b w:val="0"/>
          <w:color w:val="000000"/>
          <w:sz w:val="22"/>
          <w:szCs w:val="22"/>
        </w:rPr>
      </w:pPr>
      <w:r w:rsidRPr="00AA00C4">
        <w:rPr>
          <w:rStyle w:val="CharStyle8"/>
          <w:rFonts w:asciiTheme="minorHAnsi" w:hAnsiTheme="minorHAnsi" w:cstheme="minorHAnsi"/>
          <w:b w:val="0"/>
          <w:color w:val="000000"/>
          <w:sz w:val="22"/>
          <w:szCs w:val="22"/>
        </w:rPr>
        <w:t xml:space="preserve">Príloha č. 2 – </w:t>
      </w:r>
      <w:r w:rsidR="00A350A9">
        <w:rPr>
          <w:rStyle w:val="CharStyle8"/>
          <w:rFonts w:asciiTheme="minorHAnsi" w:hAnsiTheme="minorHAnsi" w:cstheme="minorHAnsi"/>
          <w:b w:val="0"/>
          <w:color w:val="000000"/>
          <w:sz w:val="22"/>
          <w:szCs w:val="22"/>
        </w:rPr>
        <w:t>Návrh na plnenie kritérií</w:t>
      </w:r>
      <w:r w:rsidRPr="00AA00C4">
        <w:rPr>
          <w:rStyle w:val="CharStyle8"/>
          <w:rFonts w:asciiTheme="minorHAnsi" w:hAnsiTheme="minorHAnsi" w:cstheme="minorHAnsi"/>
          <w:b w:val="0"/>
          <w:color w:val="000000"/>
          <w:sz w:val="22"/>
          <w:szCs w:val="22"/>
        </w:rPr>
        <w:t xml:space="preserve">, </w:t>
      </w:r>
    </w:p>
    <w:p w14:paraId="3082864D" w14:textId="77777777"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color w:val="000000"/>
          <w:sz w:val="22"/>
          <w:szCs w:val="22"/>
        </w:rPr>
      </w:pPr>
      <w:r w:rsidRPr="00AA00C4">
        <w:rPr>
          <w:rStyle w:val="CharStyle8"/>
          <w:rFonts w:asciiTheme="minorHAnsi" w:hAnsiTheme="minorHAnsi" w:cstheme="minorHAnsi"/>
          <w:b w:val="0"/>
          <w:color w:val="000000"/>
          <w:sz w:val="22"/>
          <w:szCs w:val="22"/>
        </w:rPr>
        <w:t xml:space="preserve">Príloha č. </w:t>
      </w:r>
      <w:r w:rsidR="00864AEC">
        <w:rPr>
          <w:rStyle w:val="CharStyle8"/>
          <w:rFonts w:asciiTheme="minorHAnsi" w:hAnsiTheme="minorHAnsi" w:cstheme="minorHAnsi"/>
          <w:b w:val="0"/>
          <w:color w:val="000000"/>
          <w:sz w:val="22"/>
          <w:szCs w:val="22"/>
        </w:rPr>
        <w:t xml:space="preserve">3 -  Zoznam </w:t>
      </w:r>
      <w:r w:rsidR="00A44D39">
        <w:rPr>
          <w:rStyle w:val="CharStyle8"/>
          <w:rFonts w:asciiTheme="minorHAnsi" w:hAnsiTheme="minorHAnsi" w:cstheme="minorHAnsi"/>
          <w:b w:val="0"/>
          <w:color w:val="000000"/>
          <w:sz w:val="22"/>
          <w:szCs w:val="22"/>
        </w:rPr>
        <w:t xml:space="preserve">autorizovaných </w:t>
      </w:r>
      <w:r w:rsidR="00864AEC">
        <w:rPr>
          <w:rStyle w:val="CharStyle8"/>
          <w:rFonts w:asciiTheme="minorHAnsi" w:hAnsiTheme="minorHAnsi" w:cstheme="minorHAnsi"/>
          <w:b w:val="0"/>
          <w:color w:val="000000"/>
          <w:sz w:val="22"/>
          <w:szCs w:val="22"/>
        </w:rPr>
        <w:t>servisných stredísk</w:t>
      </w:r>
      <w:r w:rsidR="00D04E3B">
        <w:rPr>
          <w:rStyle w:val="CharStyle8"/>
          <w:rFonts w:asciiTheme="minorHAnsi" w:hAnsiTheme="minorHAnsi" w:cstheme="minorHAnsi"/>
          <w:color w:val="000000"/>
          <w:sz w:val="22"/>
          <w:szCs w:val="22"/>
        </w:rPr>
        <w:t xml:space="preserve">, </w:t>
      </w:r>
    </w:p>
    <w:p w14:paraId="3CF3CB64" w14:textId="1A6700F5" w:rsidR="004708E9" w:rsidRPr="00D21008" w:rsidRDefault="00D04E3B" w:rsidP="00AF58F4">
      <w:pPr>
        <w:pStyle w:val="Style4"/>
        <w:shd w:val="clear" w:color="auto" w:fill="auto"/>
        <w:tabs>
          <w:tab w:val="left" w:pos="538"/>
        </w:tabs>
        <w:spacing w:before="0" w:line="240" w:lineRule="auto"/>
        <w:jc w:val="both"/>
        <w:rPr>
          <w:rStyle w:val="CharStyle8"/>
          <w:rFonts w:asciiTheme="minorHAnsi" w:hAnsiTheme="minorHAnsi" w:cstheme="minorHAnsi"/>
          <w:b w:val="0"/>
          <w:noProof/>
          <w:color w:val="000000"/>
          <w:sz w:val="22"/>
          <w:szCs w:val="22"/>
        </w:rPr>
      </w:pPr>
      <w:r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p>
    <w:p w14:paraId="65D4E99D" w14:textId="77777777" w:rsidR="003770D7" w:rsidRDefault="003770D7" w:rsidP="004708E9">
      <w:pPr>
        <w:pStyle w:val="Bezriadkovania"/>
        <w:rPr>
          <w:rFonts w:asciiTheme="minorHAnsi" w:hAnsiTheme="minorHAnsi" w:cstheme="minorHAnsi"/>
          <w:sz w:val="22"/>
          <w:szCs w:val="22"/>
        </w:rPr>
      </w:pP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18DACA18"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V Banskej Bystrici, dňa...........................</w:t>
      </w:r>
      <w:r>
        <w:rPr>
          <w:rStyle w:val="CharStyle8"/>
          <w:rFonts w:asciiTheme="minorHAnsi" w:hAnsiTheme="minorHAnsi" w:cstheme="minorHAnsi"/>
          <w:sz w:val="22"/>
          <w:szCs w:val="22"/>
        </w:rPr>
        <w:t xml:space="preserve"> </w:t>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V</w:t>
      </w:r>
      <w:r w:rsidR="003770D7">
        <w:rPr>
          <w:rStyle w:val="CharStyle8"/>
          <w:rFonts w:asciiTheme="minorHAnsi" w:hAnsiTheme="minorHAnsi" w:cstheme="minorHAnsi"/>
          <w:sz w:val="22"/>
          <w:szCs w:val="22"/>
        </w:rPr>
        <w:t> </w:t>
      </w:r>
      <w:r w:rsidR="00A350A9">
        <w:rPr>
          <w:rStyle w:val="CharStyle8"/>
          <w:rFonts w:asciiTheme="minorHAnsi" w:hAnsiTheme="minorHAnsi" w:cstheme="minorHAnsi"/>
          <w:sz w:val="22"/>
          <w:szCs w:val="22"/>
        </w:rPr>
        <w:t xml:space="preserve">........................, </w:t>
      </w:r>
      <w:r w:rsidR="004708E9" w:rsidRPr="00704F14">
        <w:rPr>
          <w:rStyle w:val="CharStyle8"/>
          <w:rFonts w:asciiTheme="minorHAnsi" w:hAnsiTheme="minorHAnsi" w:cstheme="minorHAnsi"/>
          <w:sz w:val="22"/>
          <w:szCs w:val="22"/>
        </w:rPr>
        <w:t>dňa</w:t>
      </w:r>
      <w:r w:rsidR="003770D7">
        <w:rPr>
          <w:rStyle w:val="CharStyle8"/>
          <w:rFonts w:asciiTheme="minorHAnsi" w:hAnsiTheme="minorHAnsi" w:cstheme="minorHAnsi"/>
          <w:sz w:val="22"/>
          <w:szCs w:val="22"/>
        </w:rPr>
        <w:t xml:space="preserve">  </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531428BF" w14:textId="5C4E30A2" w:rsidR="003770D7" w:rsidRDefault="003770D7" w:rsidP="004708E9">
      <w:pPr>
        <w:pStyle w:val="Bezriadkovania"/>
        <w:rPr>
          <w:rStyle w:val="CharStyle8"/>
          <w:rFonts w:asciiTheme="minorHAnsi" w:hAnsiTheme="minorHAnsi" w:cstheme="minorHAnsi"/>
          <w:sz w:val="22"/>
          <w:szCs w:val="22"/>
        </w:rPr>
      </w:pPr>
    </w:p>
    <w:p w14:paraId="0B1B239B" w14:textId="77777777" w:rsidR="001C3D3D" w:rsidRPr="00704F14" w:rsidRDefault="001C3D3D" w:rsidP="004708E9">
      <w:pPr>
        <w:pStyle w:val="Bezriadkovania"/>
        <w:rPr>
          <w:rStyle w:val="CharStyle8"/>
          <w:rFonts w:asciiTheme="minorHAnsi" w:hAnsiTheme="minorHAnsi" w:cstheme="minorHAnsi"/>
          <w:sz w:val="22"/>
          <w:szCs w:val="22"/>
        </w:rPr>
      </w:pPr>
    </w:p>
    <w:p w14:paraId="2B319966" w14:textId="6EE5138B"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Za Kupujúceho:</w:t>
      </w:r>
      <w:r>
        <w:rPr>
          <w:rStyle w:val="CharStyle8"/>
          <w:rFonts w:asciiTheme="minorHAnsi" w:hAnsiTheme="minorHAnsi" w:cstheme="minorHAnsi"/>
          <w:sz w:val="22"/>
          <w:szCs w:val="22"/>
        </w:rPr>
        <w:t xml:space="preserve"> </w:t>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000C57AD">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28D6985A" w14:textId="77777777" w:rsidR="004708E9" w:rsidRDefault="004708E9" w:rsidP="004708E9">
      <w:pPr>
        <w:pStyle w:val="Bezriadkovania"/>
        <w:rPr>
          <w:rStyle w:val="CharStyle8"/>
          <w:rFonts w:asciiTheme="minorHAnsi" w:hAnsiTheme="minorHAnsi" w:cstheme="minorHAnsi"/>
          <w:sz w:val="22"/>
          <w:szCs w:val="22"/>
        </w:rPr>
      </w:pPr>
    </w:p>
    <w:p w14:paraId="6720B124" w14:textId="77777777" w:rsidR="003770D7" w:rsidRDefault="003770D7" w:rsidP="004708E9">
      <w:pPr>
        <w:pStyle w:val="Bezriadkovania"/>
        <w:rPr>
          <w:rStyle w:val="CharStyle8"/>
          <w:rFonts w:asciiTheme="minorHAnsi" w:hAnsiTheme="minorHAnsi" w:cstheme="minorHAnsi"/>
          <w:sz w:val="22"/>
          <w:szCs w:val="22"/>
        </w:rPr>
      </w:pPr>
    </w:p>
    <w:p w14:paraId="6C389E0C" w14:textId="77777777" w:rsidR="003770D7" w:rsidRDefault="003770D7" w:rsidP="004708E9">
      <w:pPr>
        <w:pStyle w:val="Bezriadkovania"/>
        <w:rPr>
          <w:rStyle w:val="CharStyle8"/>
          <w:rFonts w:asciiTheme="minorHAnsi" w:hAnsiTheme="minorHAnsi" w:cstheme="minorHAnsi"/>
          <w:sz w:val="22"/>
          <w:szCs w:val="22"/>
        </w:rPr>
      </w:pPr>
    </w:p>
    <w:p w14:paraId="768C1FC2" w14:textId="77777777" w:rsidR="00585310" w:rsidRDefault="00585310" w:rsidP="004708E9">
      <w:pPr>
        <w:pStyle w:val="Bezriadkovania"/>
        <w:rPr>
          <w:rStyle w:val="CharStyle8"/>
          <w:rFonts w:asciiTheme="minorHAnsi" w:hAnsiTheme="minorHAnsi" w:cstheme="minorHAnsi"/>
          <w:sz w:val="22"/>
          <w:szCs w:val="22"/>
        </w:rPr>
      </w:pPr>
    </w:p>
    <w:p w14:paraId="67A0A1E9" w14:textId="77777777" w:rsidR="00FD60D1" w:rsidRDefault="00FD60D1" w:rsidP="004708E9">
      <w:pPr>
        <w:pStyle w:val="Bezriadkovania"/>
        <w:rPr>
          <w:rStyle w:val="CharStyle8"/>
          <w:rFonts w:asciiTheme="minorHAnsi" w:hAnsiTheme="minorHAnsi" w:cstheme="minorHAnsi"/>
          <w:sz w:val="22"/>
          <w:szCs w:val="22"/>
        </w:rPr>
      </w:pPr>
    </w:p>
    <w:p w14:paraId="3F3DDCB5" w14:textId="60C6078A" w:rsidR="004708E9" w:rsidRPr="00704F14" w:rsidRDefault="003770D7"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FD60D1" w:rsidRPr="00704F14">
        <w:rPr>
          <w:rStyle w:val="CharStyle8"/>
          <w:rFonts w:asciiTheme="minorHAnsi" w:hAnsiTheme="minorHAnsi" w:cstheme="minorHAnsi"/>
          <w:sz w:val="22"/>
          <w:szCs w:val="22"/>
        </w:rPr>
        <w:t>.............................................................</w:t>
      </w:r>
    </w:p>
    <w:p w14:paraId="5BA6DDE9" w14:textId="415E8ACE" w:rsidR="00915D48" w:rsidRDefault="00A350A9" w:rsidP="004708E9">
      <w:pPr>
        <w:pStyle w:val="Bezriadkovania"/>
        <w:rPr>
          <w:rStyle w:val="CharStyle8"/>
          <w:rFonts w:asciiTheme="minorHAnsi" w:hAnsiTheme="minorHAnsi" w:cstheme="minorHAnsi"/>
          <w:sz w:val="22"/>
          <w:szCs w:val="22"/>
        </w:rPr>
      </w:pPr>
      <w:r w:rsidRPr="00F82734">
        <w:rPr>
          <w:rStyle w:val="CharStyle8"/>
          <w:rFonts w:asciiTheme="minorHAnsi" w:hAnsiTheme="minorHAnsi" w:cstheme="minorHAnsi"/>
          <w:b/>
          <w:sz w:val="22"/>
          <w:szCs w:val="22"/>
        </w:rPr>
        <w:t>Mgr. Ján Havran</w:t>
      </w:r>
      <w:r w:rsid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4348D5B5" w14:textId="62FFDD12"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predseda predstavenstva</w:t>
      </w:r>
      <w:r w:rsidR="004708E9" w:rsidRPr="00704F14">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5C3B654E" w14:textId="0CD0EC62"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Banskobystrickej regionálnej správy ciest, a.s</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6DAA5865" w14:textId="74824382" w:rsidR="004708E9" w:rsidRPr="00704F14" w:rsidRDefault="0086010B"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3BB63480" w14:textId="77777777" w:rsidR="003770D7" w:rsidRDefault="003770D7" w:rsidP="004708E9">
      <w:pPr>
        <w:pStyle w:val="Bezriadkovania"/>
        <w:rPr>
          <w:rStyle w:val="CharStyle8"/>
          <w:rFonts w:asciiTheme="minorHAnsi" w:hAnsiTheme="minorHAnsi" w:cstheme="minorHAnsi"/>
          <w:sz w:val="22"/>
          <w:szCs w:val="22"/>
        </w:rPr>
      </w:pPr>
    </w:p>
    <w:p w14:paraId="5808DD5A" w14:textId="77777777" w:rsidR="003770D7" w:rsidRDefault="003770D7"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58C9B72D" w14:textId="2677E62D" w:rsidR="004708E9" w:rsidRPr="00704F14" w:rsidRDefault="004708E9" w:rsidP="00915D48">
      <w:pPr>
        <w:pStyle w:val="Bezriadkovania"/>
        <w:rPr>
          <w:rFonts w:asciiTheme="minorHAnsi" w:hAnsiTheme="minorHAnsi" w:cstheme="minorHAnsi"/>
          <w:color w:val="auto"/>
          <w:sz w:val="22"/>
          <w:szCs w:val="22"/>
        </w:rPr>
      </w:pPr>
      <w:r w:rsidRPr="00704F14">
        <w:rPr>
          <w:rFonts w:asciiTheme="minorHAnsi" w:hAnsiTheme="minorHAnsi" w:cstheme="minorHAnsi"/>
          <w:color w:val="auto"/>
          <w:sz w:val="22"/>
          <w:szCs w:val="22"/>
        </w:rPr>
        <w:t>.....................................................</w:t>
      </w:r>
      <w:r w:rsidR="00915D48" w:rsidRP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4D851BE1" w14:textId="1636FCC2" w:rsidR="004708E9" w:rsidRPr="00F82734" w:rsidRDefault="00F82734" w:rsidP="00915D48">
      <w:pPr>
        <w:jc w:val="both"/>
        <w:rPr>
          <w:rFonts w:asciiTheme="minorHAnsi" w:hAnsiTheme="minorHAnsi" w:cstheme="minorHAnsi"/>
          <w:b/>
          <w:sz w:val="22"/>
          <w:szCs w:val="22"/>
        </w:rPr>
      </w:pPr>
      <w:r w:rsidRPr="00F82734">
        <w:rPr>
          <w:rFonts w:asciiTheme="minorHAnsi" w:hAnsiTheme="minorHAnsi" w:cstheme="minorHAnsi"/>
          <w:b/>
          <w:sz w:val="22"/>
          <w:szCs w:val="22"/>
        </w:rPr>
        <w:t>Mgr. Nikoleta Oktavcová</w:t>
      </w:r>
      <w:r w:rsidR="00915D48" w:rsidRPr="00F82734">
        <w:rPr>
          <w:rFonts w:asciiTheme="minorHAnsi" w:hAnsiTheme="minorHAnsi" w:cstheme="minorHAnsi"/>
          <w:b/>
          <w:sz w:val="22"/>
          <w:szCs w:val="22"/>
        </w:rPr>
        <w:t xml:space="preserve"> </w:t>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p>
    <w:p w14:paraId="068B5B1D" w14:textId="365DD8C4" w:rsidR="004708E9" w:rsidRPr="00704F14" w:rsidRDefault="004708E9" w:rsidP="00915D48">
      <w:pPr>
        <w:jc w:val="both"/>
        <w:rPr>
          <w:rFonts w:asciiTheme="minorHAnsi" w:hAnsiTheme="minorHAnsi" w:cstheme="minorHAnsi"/>
          <w:sz w:val="22"/>
          <w:szCs w:val="22"/>
        </w:rPr>
      </w:pPr>
      <w:r w:rsidRPr="00704F14">
        <w:rPr>
          <w:rFonts w:asciiTheme="minorHAnsi" w:hAnsiTheme="minorHAnsi" w:cstheme="minorHAnsi"/>
          <w:sz w:val="22"/>
          <w:szCs w:val="22"/>
        </w:rPr>
        <w:t>podpredseda predstavenstva</w:t>
      </w:r>
      <w:r w:rsidR="00915D48" w:rsidRP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2B3308E1" w14:textId="77777777" w:rsidR="00983770" w:rsidRDefault="004708E9" w:rsidP="00915D48">
      <w:pPr>
        <w:pStyle w:val="Style16"/>
        <w:shd w:val="clear" w:color="auto" w:fill="auto"/>
        <w:spacing w:line="240" w:lineRule="auto"/>
        <w:jc w:val="both"/>
        <w:rPr>
          <w:rStyle w:val="CharStyle8"/>
          <w:rFonts w:cstheme="minorHAnsi"/>
          <w:sz w:val="22"/>
          <w:szCs w:val="22"/>
        </w:rPr>
      </w:pPr>
      <w:r w:rsidRPr="00704F14">
        <w:rPr>
          <w:rStyle w:val="CharStyle8"/>
          <w:rFonts w:cstheme="minorHAnsi"/>
          <w:sz w:val="22"/>
          <w:szCs w:val="22"/>
        </w:rPr>
        <w:t>Banskobystrickej regionálnej správy ciest, a.s.</w:t>
      </w:r>
    </w:p>
    <w:p w14:paraId="579D52BF" w14:textId="77777777" w:rsidR="00434F59" w:rsidRDefault="00434F59" w:rsidP="00434F59">
      <w:pPr>
        <w:pStyle w:val="Style16"/>
        <w:shd w:val="clear" w:color="auto" w:fill="auto"/>
        <w:spacing w:line="240" w:lineRule="auto"/>
        <w:jc w:val="both"/>
        <w:rPr>
          <w:rStyle w:val="CharStyle8"/>
          <w:rFonts w:cstheme="minorHAnsi"/>
          <w:sz w:val="22"/>
          <w:szCs w:val="22"/>
        </w:rPr>
      </w:pPr>
    </w:p>
    <w:p w14:paraId="3307B45B" w14:textId="568B625C" w:rsidR="00851386" w:rsidRDefault="00851386">
      <w:pPr>
        <w:spacing w:after="160" w:line="259" w:lineRule="auto"/>
        <w:rPr>
          <w:lang w:eastAsia="sk-SK"/>
        </w:rPr>
      </w:pPr>
    </w:p>
    <w:sectPr w:rsidR="00851386" w:rsidSect="00287BD1">
      <w:head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D1EF" w14:textId="77777777" w:rsidR="00AA53BC" w:rsidRDefault="00AA53BC" w:rsidP="00580D4B">
      <w:r>
        <w:separator/>
      </w:r>
    </w:p>
  </w:endnote>
  <w:endnote w:type="continuationSeparator" w:id="0">
    <w:p w14:paraId="3F1CA5EA" w14:textId="77777777" w:rsidR="00AA53BC" w:rsidRDefault="00AA53BC" w:rsidP="0058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D3F5" w14:textId="77777777" w:rsidR="00AA53BC" w:rsidRDefault="00AA53BC" w:rsidP="00580D4B">
      <w:r>
        <w:separator/>
      </w:r>
    </w:p>
  </w:footnote>
  <w:footnote w:type="continuationSeparator" w:id="0">
    <w:p w14:paraId="24015487" w14:textId="77777777" w:rsidR="00AA53BC" w:rsidRDefault="00AA53BC" w:rsidP="00580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347013"/>
      <w:docPartObj>
        <w:docPartGallery w:val="Page Numbers (Margins)"/>
        <w:docPartUnique/>
      </w:docPartObj>
    </w:sdtPr>
    <w:sdtEndPr/>
    <w:sdtContent>
      <w:p w14:paraId="2232492D" w14:textId="79697253" w:rsidR="00580D4B" w:rsidRDefault="00580D4B">
        <w:pPr>
          <w:pStyle w:val="Hlavika"/>
        </w:pPr>
        <w:r>
          <w:rPr>
            <w:noProof/>
            <w:lang w:eastAsia="sk-SK"/>
          </w:rPr>
          <mc:AlternateContent>
            <mc:Choice Requires="wps">
              <w:drawing>
                <wp:anchor distT="0" distB="0" distL="114300" distR="114300" simplePos="0" relativeHeight="251659264" behindDoc="0" locked="0" layoutInCell="0" allowOverlap="1" wp14:anchorId="0B193350" wp14:editId="6A8057A4">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23118" w14:textId="77777777" w:rsidR="00580D4B" w:rsidRDefault="00580D4B">
                              <w:pPr>
                                <w:pBdr>
                                  <w:bottom w:val="single" w:sz="4" w:space="1" w:color="auto"/>
                                </w:pBdr>
                              </w:pPr>
                              <w:r>
                                <w:fldChar w:fldCharType="begin"/>
                              </w:r>
                              <w:r>
                                <w:instrText>PAGE   \* MERGEFORMAT</w:instrText>
                              </w:r>
                              <w:r>
                                <w:fldChar w:fldCharType="separate"/>
                              </w:r>
                              <w:r w:rsidR="001A38CD">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B193350"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60D23118" w14:textId="77777777" w:rsidR="00580D4B" w:rsidRDefault="00580D4B">
                        <w:pPr>
                          <w:pBdr>
                            <w:bottom w:val="single" w:sz="4" w:space="1" w:color="auto"/>
                          </w:pBdr>
                        </w:pPr>
                        <w:r>
                          <w:fldChar w:fldCharType="begin"/>
                        </w:r>
                        <w:r>
                          <w:instrText>PAGE   \* MERGEFORMAT</w:instrText>
                        </w:r>
                        <w:r>
                          <w:fldChar w:fldCharType="separate"/>
                        </w:r>
                        <w:r w:rsidR="001A38CD">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3"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11"/>
  </w:num>
  <w:num w:numId="6">
    <w:abstractNumId w:val="12"/>
  </w:num>
  <w:num w:numId="7">
    <w:abstractNumId w:val="1"/>
  </w:num>
  <w:num w:numId="8">
    <w:abstractNumId w:val="10"/>
  </w:num>
  <w:num w:numId="9">
    <w:abstractNumId w:val="6"/>
  </w:num>
  <w:num w:numId="10">
    <w:abstractNumId w:val="2"/>
  </w:num>
  <w:num w:numId="11">
    <w:abstractNumId w:val="14"/>
  </w:num>
  <w:num w:numId="12">
    <w:abstractNumId w:val="8"/>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C57AD"/>
    <w:rsid w:val="000C66EC"/>
    <w:rsid w:val="00121E39"/>
    <w:rsid w:val="001A38CD"/>
    <w:rsid w:val="001B1512"/>
    <w:rsid w:val="001B3999"/>
    <w:rsid w:val="001B578A"/>
    <w:rsid w:val="001C3D3D"/>
    <w:rsid w:val="001E3BF5"/>
    <w:rsid w:val="00233906"/>
    <w:rsid w:val="00287BD1"/>
    <w:rsid w:val="002A742C"/>
    <w:rsid w:val="002D6078"/>
    <w:rsid w:val="0036069A"/>
    <w:rsid w:val="003770D7"/>
    <w:rsid w:val="00396FE2"/>
    <w:rsid w:val="003C1DAA"/>
    <w:rsid w:val="00434F59"/>
    <w:rsid w:val="00450A60"/>
    <w:rsid w:val="004708E9"/>
    <w:rsid w:val="00480362"/>
    <w:rsid w:val="004A71C2"/>
    <w:rsid w:val="004A73EB"/>
    <w:rsid w:val="00504487"/>
    <w:rsid w:val="00565991"/>
    <w:rsid w:val="00580D4B"/>
    <w:rsid w:val="00585310"/>
    <w:rsid w:val="005D32B3"/>
    <w:rsid w:val="00710233"/>
    <w:rsid w:val="007B4DC5"/>
    <w:rsid w:val="007C59C1"/>
    <w:rsid w:val="007D595C"/>
    <w:rsid w:val="007E0BF6"/>
    <w:rsid w:val="00832ACB"/>
    <w:rsid w:val="00837ED4"/>
    <w:rsid w:val="00851386"/>
    <w:rsid w:val="0086010B"/>
    <w:rsid w:val="00864AEC"/>
    <w:rsid w:val="008A63DD"/>
    <w:rsid w:val="008B0A29"/>
    <w:rsid w:val="008C3F44"/>
    <w:rsid w:val="008E03C9"/>
    <w:rsid w:val="00915D48"/>
    <w:rsid w:val="00916387"/>
    <w:rsid w:val="00976193"/>
    <w:rsid w:val="00983770"/>
    <w:rsid w:val="00A350A9"/>
    <w:rsid w:val="00A44D39"/>
    <w:rsid w:val="00AA53BC"/>
    <w:rsid w:val="00AF58F4"/>
    <w:rsid w:val="00B4470D"/>
    <w:rsid w:val="00B511AF"/>
    <w:rsid w:val="00B95FA7"/>
    <w:rsid w:val="00BE0805"/>
    <w:rsid w:val="00BF61EC"/>
    <w:rsid w:val="00C81708"/>
    <w:rsid w:val="00CF545C"/>
    <w:rsid w:val="00D04E3B"/>
    <w:rsid w:val="00D21008"/>
    <w:rsid w:val="00D57024"/>
    <w:rsid w:val="00D82088"/>
    <w:rsid w:val="00DA6BA1"/>
    <w:rsid w:val="00E228ED"/>
    <w:rsid w:val="00E55E9F"/>
    <w:rsid w:val="00E65872"/>
    <w:rsid w:val="00E94D1E"/>
    <w:rsid w:val="00EB622E"/>
    <w:rsid w:val="00ED74EC"/>
    <w:rsid w:val="00F7507C"/>
    <w:rsid w:val="00F82734"/>
    <w:rsid w:val="00FD60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149F1"/>
  <w15:docId w15:val="{2307C284-7583-4BD3-B6A5-3377F08D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 w:type="paragraph" w:customStyle="1" w:styleId="CharCharCharCharCharCharCharCharCharCharChar">
    <w:name w:val="Char Char Char Char Char Char Char Char Char Char Char"/>
    <w:basedOn w:val="Normlny"/>
    <w:rsid w:val="00FD60D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Hlavika">
    <w:name w:val="header"/>
    <w:basedOn w:val="Normlny"/>
    <w:link w:val="HlavikaChar"/>
    <w:uiPriority w:val="99"/>
    <w:unhideWhenUsed/>
    <w:rsid w:val="00580D4B"/>
    <w:pPr>
      <w:tabs>
        <w:tab w:val="center" w:pos="4536"/>
        <w:tab w:val="right" w:pos="9072"/>
      </w:tabs>
    </w:pPr>
  </w:style>
  <w:style w:type="character" w:customStyle="1" w:styleId="HlavikaChar">
    <w:name w:val="Hlavička Char"/>
    <w:basedOn w:val="Predvolenpsmoodseku"/>
    <w:link w:val="Hlavika"/>
    <w:uiPriority w:val="99"/>
    <w:rsid w:val="00580D4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580D4B"/>
    <w:pPr>
      <w:tabs>
        <w:tab w:val="center" w:pos="4536"/>
        <w:tab w:val="right" w:pos="9072"/>
      </w:tabs>
    </w:pPr>
  </w:style>
  <w:style w:type="character" w:customStyle="1" w:styleId="PtaChar">
    <w:name w:val="Päta Char"/>
    <w:basedOn w:val="Predvolenpsmoodseku"/>
    <w:link w:val="Pta"/>
    <w:uiPriority w:val="99"/>
    <w:rsid w:val="00580D4B"/>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4A7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pisar@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4022</Words>
  <Characters>22926</Characters>
  <Application>Microsoft Office Word</Application>
  <DocSecurity>0</DocSecurity>
  <Lines>191</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26895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Hláčik Ľuboš</dc:creator>
  <cp:lastModifiedBy>Peter Iglar</cp:lastModifiedBy>
  <cp:revision>2</cp:revision>
  <cp:lastPrinted>2018-08-14T12:50:00Z</cp:lastPrinted>
  <dcterms:created xsi:type="dcterms:W3CDTF">2020-02-04T12:06:00Z</dcterms:created>
  <dcterms:modified xsi:type="dcterms:W3CDTF">2020-02-04T12:06:00Z</dcterms:modified>
</cp:coreProperties>
</file>