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071CF7B7" w:rsidR="00E11E5E" w:rsidRPr="00B64C59" w:rsidRDefault="00E11E5E" w:rsidP="00B64C59">
      <w:pPr>
        <w:spacing w:after="0"/>
        <w:ind w:left="3828"/>
        <w:rPr>
          <w:rFonts w:cs="Arial"/>
          <w:b/>
          <w:szCs w:val="20"/>
        </w:rPr>
      </w:pPr>
      <w:bookmarkStart w:id="0" w:name="_GoBack"/>
      <w:bookmarkEnd w:id="0"/>
      <w:r w:rsidRPr="00B64C59">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10411CDD"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CE6754">
        <w:rPr>
          <w:rFonts w:cs="Arial"/>
          <w:szCs w:val="20"/>
        </w:rPr>
        <w:t>výzva č. 1/2025</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135C38" w:rsidRPr="00B4448A" w14:paraId="6F9420DD" w14:textId="77777777" w:rsidTr="00CA3463">
        <w:trPr>
          <w:trHeight w:val="163"/>
        </w:trPr>
        <w:tc>
          <w:tcPr>
            <w:tcW w:w="4673" w:type="dxa"/>
            <w:vAlign w:val="center"/>
          </w:tcPr>
          <w:p w14:paraId="37C7AF93" w14:textId="316A610A" w:rsidR="00135C38" w:rsidRDefault="00135C38" w:rsidP="00135C38">
            <w:pPr>
              <w:spacing w:after="0" w:line="360" w:lineRule="auto"/>
            </w:pPr>
            <w:r w:rsidRPr="00D94FA9">
              <w:t>Kamenivo frakcia 0 – 63 mm</w:t>
            </w:r>
          </w:p>
        </w:tc>
        <w:tc>
          <w:tcPr>
            <w:tcW w:w="1276" w:type="dxa"/>
            <w:vAlign w:val="center"/>
          </w:tcPr>
          <w:p w14:paraId="02A75FF1" w14:textId="46782EB2" w:rsidR="00135C38" w:rsidRDefault="00CE6754" w:rsidP="00135C38">
            <w:pPr>
              <w:spacing w:after="0" w:line="360" w:lineRule="auto"/>
              <w:jc w:val="center"/>
              <w:rPr>
                <w:rFonts w:cs="Arial"/>
                <w:szCs w:val="20"/>
              </w:rPr>
            </w:pPr>
            <w:r>
              <w:t>1 712</w:t>
            </w:r>
            <w:r w:rsidR="00135C38" w:rsidRPr="00D94FA9">
              <w:t xml:space="preserve"> t</w:t>
            </w:r>
          </w:p>
        </w:tc>
        <w:tc>
          <w:tcPr>
            <w:tcW w:w="1559" w:type="dxa"/>
            <w:shd w:val="clear" w:color="auto" w:fill="FFFF00"/>
            <w:vAlign w:val="center"/>
          </w:tcPr>
          <w:p w14:paraId="6A18433E"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3FD87F30" w14:textId="77777777" w:rsidR="00135C38" w:rsidRPr="00B4448A" w:rsidRDefault="00135C38" w:rsidP="00135C38">
            <w:pPr>
              <w:spacing w:after="0" w:line="360" w:lineRule="auto"/>
              <w:jc w:val="both"/>
              <w:rPr>
                <w:rFonts w:cs="Arial"/>
                <w:szCs w:val="20"/>
                <w:highlight w:val="yellow"/>
              </w:rPr>
            </w:pPr>
          </w:p>
        </w:tc>
      </w:tr>
      <w:tr w:rsidR="00135C38" w:rsidRPr="00B4448A" w14:paraId="1295B291" w14:textId="77777777" w:rsidTr="00CA3463">
        <w:trPr>
          <w:trHeight w:val="163"/>
        </w:trPr>
        <w:tc>
          <w:tcPr>
            <w:tcW w:w="4673" w:type="dxa"/>
            <w:vAlign w:val="center"/>
          </w:tcPr>
          <w:p w14:paraId="5992C074" w14:textId="1D617FF0" w:rsidR="00135C38" w:rsidRDefault="00135C38" w:rsidP="00135C38">
            <w:pPr>
              <w:spacing w:after="0" w:line="360" w:lineRule="auto"/>
              <w:rPr>
                <w:rFonts w:cs="Arial"/>
                <w:szCs w:val="20"/>
              </w:rPr>
            </w:pPr>
            <w:r w:rsidRPr="00D94FA9">
              <w:t>Kamenivo frakcia 32 – 63 mm</w:t>
            </w:r>
          </w:p>
        </w:tc>
        <w:tc>
          <w:tcPr>
            <w:tcW w:w="1276" w:type="dxa"/>
            <w:vAlign w:val="center"/>
          </w:tcPr>
          <w:p w14:paraId="6DEE0305" w14:textId="60941A2E" w:rsidR="00135C38" w:rsidRDefault="00CE6754" w:rsidP="005D0E1E">
            <w:pPr>
              <w:spacing w:after="0" w:line="360" w:lineRule="auto"/>
              <w:jc w:val="center"/>
              <w:rPr>
                <w:rFonts w:cs="Arial"/>
                <w:szCs w:val="20"/>
              </w:rPr>
            </w:pPr>
            <w:r>
              <w:t>2 849</w:t>
            </w:r>
            <w:r w:rsidR="00135C38" w:rsidRPr="00D94FA9">
              <w:t xml:space="preserve"> t</w:t>
            </w:r>
          </w:p>
        </w:tc>
        <w:tc>
          <w:tcPr>
            <w:tcW w:w="1559" w:type="dxa"/>
            <w:shd w:val="clear" w:color="auto" w:fill="FFFF00"/>
            <w:vAlign w:val="center"/>
          </w:tcPr>
          <w:p w14:paraId="5EF6D1B2"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3DD795AC" w14:textId="77777777" w:rsidR="00135C38" w:rsidRPr="00B4448A" w:rsidRDefault="00135C38" w:rsidP="00135C38">
            <w:pPr>
              <w:spacing w:after="0" w:line="360" w:lineRule="auto"/>
              <w:jc w:val="both"/>
              <w:rPr>
                <w:rFonts w:cs="Arial"/>
                <w:szCs w:val="20"/>
                <w:highlight w:val="yellow"/>
              </w:rPr>
            </w:pPr>
          </w:p>
        </w:tc>
      </w:tr>
      <w:tr w:rsidR="00135C38" w:rsidRPr="00B4448A" w14:paraId="27640DE9" w14:textId="77777777" w:rsidTr="00CA3463">
        <w:trPr>
          <w:trHeight w:val="163"/>
        </w:trPr>
        <w:tc>
          <w:tcPr>
            <w:tcW w:w="4673" w:type="dxa"/>
            <w:vAlign w:val="center"/>
          </w:tcPr>
          <w:p w14:paraId="7F2E4575" w14:textId="035F98EC" w:rsidR="00135C38" w:rsidRDefault="00135C38" w:rsidP="00135C38">
            <w:pPr>
              <w:spacing w:after="0" w:line="360" w:lineRule="auto"/>
              <w:rPr>
                <w:rFonts w:cs="Arial"/>
                <w:szCs w:val="20"/>
              </w:rPr>
            </w:pPr>
            <w:r w:rsidRPr="00D94FA9">
              <w:t>Kamenivo frakcia 63 – 125 mm</w:t>
            </w:r>
          </w:p>
        </w:tc>
        <w:tc>
          <w:tcPr>
            <w:tcW w:w="1276" w:type="dxa"/>
            <w:vAlign w:val="center"/>
          </w:tcPr>
          <w:p w14:paraId="2D2B900B" w14:textId="5E2401F0" w:rsidR="00135C38" w:rsidRDefault="00CE6754" w:rsidP="00135C38">
            <w:pPr>
              <w:spacing w:after="0" w:line="360" w:lineRule="auto"/>
              <w:jc w:val="center"/>
              <w:rPr>
                <w:rFonts w:cs="Arial"/>
                <w:szCs w:val="20"/>
              </w:rPr>
            </w:pPr>
            <w:r>
              <w:t>417</w:t>
            </w:r>
            <w:r w:rsidR="00135C38" w:rsidRPr="00D94FA9">
              <w:t xml:space="preserve"> t</w:t>
            </w:r>
          </w:p>
        </w:tc>
        <w:tc>
          <w:tcPr>
            <w:tcW w:w="1559" w:type="dxa"/>
            <w:shd w:val="clear" w:color="auto" w:fill="FFFF00"/>
            <w:vAlign w:val="center"/>
          </w:tcPr>
          <w:p w14:paraId="7B41B741"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232040D6" w14:textId="77777777" w:rsidR="00135C38" w:rsidRPr="00B4448A" w:rsidRDefault="00135C38" w:rsidP="00135C38">
            <w:pPr>
              <w:spacing w:after="0" w:line="360" w:lineRule="auto"/>
              <w:jc w:val="both"/>
              <w:rPr>
                <w:rFonts w:cs="Arial"/>
                <w:szCs w:val="20"/>
                <w:highlight w:val="yellow"/>
              </w:rPr>
            </w:pPr>
          </w:p>
        </w:tc>
      </w:tr>
      <w:tr w:rsidR="00135C38" w:rsidRPr="00B4448A" w14:paraId="455AEB12" w14:textId="77777777" w:rsidTr="00CA3463">
        <w:trPr>
          <w:trHeight w:val="173"/>
        </w:trPr>
        <w:tc>
          <w:tcPr>
            <w:tcW w:w="4673" w:type="dxa"/>
            <w:vAlign w:val="center"/>
          </w:tcPr>
          <w:p w14:paraId="37EE5FD4" w14:textId="6CE1D2B1" w:rsidR="00135C38" w:rsidRDefault="00135C38" w:rsidP="009F05FB">
            <w:pPr>
              <w:spacing w:after="0" w:line="360" w:lineRule="auto"/>
            </w:pPr>
            <w:r w:rsidRPr="00D94FA9">
              <w:t xml:space="preserve">Lomový kameň </w:t>
            </w:r>
            <w:r w:rsidR="00D700B8">
              <w:t>ne</w:t>
            </w:r>
            <w:r w:rsidR="009F05FB">
              <w:t>triedený</w:t>
            </w:r>
          </w:p>
        </w:tc>
        <w:tc>
          <w:tcPr>
            <w:tcW w:w="1276" w:type="dxa"/>
            <w:vAlign w:val="center"/>
          </w:tcPr>
          <w:p w14:paraId="4EDF2719" w14:textId="77A0E3B6" w:rsidR="00135C38" w:rsidRDefault="00D700B8" w:rsidP="00135C38">
            <w:pPr>
              <w:spacing w:after="0" w:line="360" w:lineRule="auto"/>
              <w:jc w:val="center"/>
              <w:rPr>
                <w:rFonts w:cs="Arial"/>
                <w:szCs w:val="20"/>
              </w:rPr>
            </w:pPr>
            <w:r>
              <w:t>252</w:t>
            </w:r>
            <w:r w:rsidR="00135C38" w:rsidRPr="00D94FA9">
              <w:t xml:space="preserve"> t</w:t>
            </w:r>
          </w:p>
        </w:tc>
        <w:tc>
          <w:tcPr>
            <w:tcW w:w="1559" w:type="dxa"/>
            <w:shd w:val="clear" w:color="auto" w:fill="FFFF00"/>
            <w:vAlign w:val="center"/>
          </w:tcPr>
          <w:p w14:paraId="61EBD72D"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2FAAC52C" w14:textId="77777777" w:rsidR="00135C38" w:rsidRPr="00B4448A" w:rsidRDefault="00135C38" w:rsidP="00135C38">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9F5CFB9" w:rsidR="00A742EE" w:rsidRPr="00B4448A" w:rsidRDefault="00A742EE" w:rsidP="00DF25CA">
            <w:pPr>
              <w:autoSpaceDE w:val="0"/>
              <w:autoSpaceDN w:val="0"/>
              <w:adjustRightInd w:val="0"/>
              <w:spacing w:after="0"/>
              <w:rPr>
                <w:rFonts w:cs="Arial"/>
                <w:szCs w:val="20"/>
              </w:rPr>
            </w:pPr>
            <w:r w:rsidRPr="00B4448A">
              <w:rPr>
                <w:rFonts w:cs="Arial"/>
                <w:szCs w:val="20"/>
              </w:rPr>
              <w:t xml:space="preserve">Celková cena za </w:t>
            </w:r>
            <w:r w:rsidR="00D700B8">
              <w:rPr>
                <w:rFonts w:cs="Arial"/>
                <w:szCs w:val="20"/>
              </w:rPr>
              <w:t>predmet</w:t>
            </w:r>
            <w:r w:rsidRPr="00B4448A">
              <w:rPr>
                <w:rFonts w:cs="Arial"/>
                <w:szCs w:val="20"/>
              </w:rPr>
              <w:t xml:space="preserve">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837097">
        <w:tc>
          <w:tcPr>
            <w:tcW w:w="5949" w:type="dxa"/>
            <w:gridSpan w:val="2"/>
            <w:vAlign w:val="center"/>
          </w:tcPr>
          <w:p w14:paraId="7A8CFD50" w14:textId="621CBA47" w:rsidR="00A742EE" w:rsidRPr="00B4448A" w:rsidRDefault="00D700B8" w:rsidP="00DF25CA">
            <w:pPr>
              <w:autoSpaceDE w:val="0"/>
              <w:autoSpaceDN w:val="0"/>
              <w:adjustRightInd w:val="0"/>
              <w:spacing w:after="0"/>
              <w:rPr>
                <w:rFonts w:cs="Arial"/>
                <w:szCs w:val="20"/>
              </w:rPr>
            </w:pPr>
            <w:r>
              <w:rPr>
                <w:rFonts w:cs="Arial"/>
                <w:szCs w:val="20"/>
              </w:rPr>
              <w:t>Celková cena za</w:t>
            </w:r>
            <w:r w:rsidR="00A742EE" w:rsidRPr="00B4448A">
              <w:rPr>
                <w:rFonts w:cs="Arial"/>
                <w:szCs w:val="20"/>
              </w:rPr>
              <w:t xml:space="preserve"> </w:t>
            </w:r>
            <w:r>
              <w:rPr>
                <w:rFonts w:cs="Arial"/>
                <w:szCs w:val="20"/>
              </w:rPr>
              <w:t>predmet</w:t>
            </w:r>
            <w:r w:rsidR="00A742EE" w:rsidRPr="00B4448A">
              <w:rPr>
                <w:rFonts w:cs="Arial"/>
                <w:szCs w:val="20"/>
              </w:rPr>
              <w:t xml:space="preserve">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BB04CB3" w:rsidR="00A742EE" w:rsidRPr="00B4448A" w:rsidRDefault="00A742EE" w:rsidP="00D700B8">
            <w:pPr>
              <w:spacing w:after="0"/>
              <w:jc w:val="both"/>
              <w:rPr>
                <w:rFonts w:cs="Arial"/>
                <w:szCs w:val="20"/>
              </w:rPr>
            </w:pPr>
            <w:r w:rsidRPr="00B4448A">
              <w:rPr>
                <w:rFonts w:cs="Arial"/>
                <w:szCs w:val="20"/>
              </w:rPr>
              <w:t>Vzdialenosť lomu do miesta vykládky</w:t>
            </w:r>
            <w:r w:rsidR="00D700B8">
              <w:rPr>
                <w:rFonts w:cs="Arial"/>
                <w:szCs w:val="20"/>
              </w:rPr>
              <w:t xml:space="preserve"> </w:t>
            </w:r>
            <w:r w:rsidR="00D700B8">
              <w:rPr>
                <w:rFonts w:cs="Arial"/>
                <w:szCs w:val="20"/>
              </w:rPr>
              <w:t xml:space="preserve">OZ Horehronie, LC Rakytovo (GPS </w:t>
            </w:r>
            <w:r w:rsidR="00D700B8">
              <w:rPr>
                <w:rFonts w:cs="Arial"/>
                <w:szCs w:val="20"/>
              </w:rPr>
              <w:t xml:space="preserve">súradnice: </w:t>
            </w:r>
            <w:r w:rsidR="00D700B8" w:rsidRPr="00472402">
              <w:rPr>
                <w:rFonts w:cs="Arial"/>
                <w:szCs w:val="20"/>
              </w:rPr>
              <w:t>48.</w:t>
            </w:r>
            <w:r w:rsidR="00D700B8">
              <w:rPr>
                <w:rFonts w:cs="Arial"/>
                <w:szCs w:val="20"/>
              </w:rPr>
              <w:t>687809</w:t>
            </w:r>
            <w:r w:rsidR="00D700B8">
              <w:rPr>
                <w:rFonts w:cstheme="minorHAnsi"/>
              </w:rPr>
              <w:t>˚</w:t>
            </w:r>
            <w:r w:rsidR="00D700B8" w:rsidRPr="00472402">
              <w:rPr>
                <w:rFonts w:cs="Arial"/>
                <w:szCs w:val="20"/>
              </w:rPr>
              <w:t xml:space="preserve">, </w:t>
            </w:r>
            <w:r w:rsidR="00D700B8">
              <w:rPr>
                <w:rFonts w:cs="Arial"/>
                <w:szCs w:val="20"/>
              </w:rPr>
              <w:t>19.710236</w:t>
            </w:r>
            <w:r w:rsidR="00D700B8">
              <w:rPr>
                <w:rFonts w:cstheme="minorHAnsi"/>
              </w:rPr>
              <w:t>˚</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9C767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5F0F5E4D"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0725D08A" w14:textId="77777777" w:rsidR="00D700B8" w:rsidRDefault="00D700B8" w:rsidP="002514D2">
      <w:pPr>
        <w:spacing w:after="0"/>
        <w:jc w:val="right"/>
        <w:rPr>
          <w:rFonts w:cs="Arial"/>
          <w:b/>
          <w:szCs w:val="20"/>
        </w:rPr>
      </w:pPr>
    </w:p>
    <w:p w14:paraId="59C8C0C9" w14:textId="77777777" w:rsidR="00D700B8" w:rsidRDefault="00D700B8" w:rsidP="002514D2">
      <w:pPr>
        <w:spacing w:after="0"/>
        <w:jc w:val="right"/>
        <w:rPr>
          <w:rFonts w:cs="Arial"/>
          <w:b/>
          <w:szCs w:val="20"/>
        </w:rPr>
      </w:pPr>
    </w:p>
    <w:p w14:paraId="342C711F" w14:textId="7B32753E"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961"/>
        <w:gridCol w:w="3680"/>
      </w:tblGrid>
      <w:tr w:rsidR="0011454A" w:rsidRPr="0011454A" w14:paraId="57911D50" w14:textId="77777777" w:rsidTr="00837097">
        <w:tc>
          <w:tcPr>
            <w:tcW w:w="4961"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3680"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CA3463" w:rsidRPr="0011454A" w14:paraId="3694509E" w14:textId="77777777" w:rsidTr="00377156">
        <w:tc>
          <w:tcPr>
            <w:tcW w:w="4961" w:type="dxa"/>
          </w:tcPr>
          <w:p w14:paraId="1E7029E3" w14:textId="68E99386" w:rsidR="00CA3463" w:rsidRDefault="00CA3463" w:rsidP="00CA3463">
            <w:pPr>
              <w:autoSpaceDE w:val="0"/>
              <w:autoSpaceDN w:val="0"/>
              <w:adjustRightInd w:val="0"/>
              <w:spacing w:after="0"/>
              <w:jc w:val="both"/>
              <w:rPr>
                <w:rFonts w:cs="Arial"/>
                <w:szCs w:val="20"/>
              </w:rPr>
            </w:pPr>
            <w:r w:rsidRPr="00B318B3">
              <w:t>Kamenivo frakcia 0 – 63 mm</w:t>
            </w:r>
          </w:p>
        </w:tc>
        <w:tc>
          <w:tcPr>
            <w:tcW w:w="3680" w:type="dxa"/>
          </w:tcPr>
          <w:p w14:paraId="5003A316" w14:textId="6DA12A39" w:rsidR="00CA3463" w:rsidRDefault="00D700B8" w:rsidP="00CA3463">
            <w:pPr>
              <w:autoSpaceDE w:val="0"/>
              <w:autoSpaceDN w:val="0"/>
              <w:adjustRightInd w:val="0"/>
              <w:spacing w:after="0"/>
              <w:jc w:val="center"/>
              <w:rPr>
                <w:rFonts w:cs="Arial"/>
                <w:szCs w:val="20"/>
              </w:rPr>
            </w:pPr>
            <w:r>
              <w:t>1 712</w:t>
            </w:r>
            <w:r w:rsidR="00CA3463" w:rsidRPr="00B318B3">
              <w:t xml:space="preserve"> t</w:t>
            </w:r>
          </w:p>
        </w:tc>
      </w:tr>
      <w:tr w:rsidR="00CA3463" w:rsidRPr="0011454A" w14:paraId="668148A0" w14:textId="77777777" w:rsidTr="00377156">
        <w:tc>
          <w:tcPr>
            <w:tcW w:w="4961" w:type="dxa"/>
          </w:tcPr>
          <w:p w14:paraId="4AD435E3" w14:textId="59256C2A" w:rsidR="00CA3463" w:rsidRDefault="00CA3463" w:rsidP="00CA3463">
            <w:pPr>
              <w:autoSpaceDE w:val="0"/>
              <w:autoSpaceDN w:val="0"/>
              <w:adjustRightInd w:val="0"/>
              <w:spacing w:after="0"/>
              <w:jc w:val="both"/>
              <w:rPr>
                <w:rFonts w:cs="Arial"/>
                <w:szCs w:val="20"/>
              </w:rPr>
            </w:pPr>
            <w:r w:rsidRPr="00B318B3">
              <w:t>Kamenivo frakcia 32 – 63 mm</w:t>
            </w:r>
          </w:p>
        </w:tc>
        <w:tc>
          <w:tcPr>
            <w:tcW w:w="3680" w:type="dxa"/>
          </w:tcPr>
          <w:p w14:paraId="4A241D35" w14:textId="4CAF5A62" w:rsidR="00CA3463" w:rsidRDefault="00D700B8" w:rsidP="00745604">
            <w:pPr>
              <w:autoSpaceDE w:val="0"/>
              <w:autoSpaceDN w:val="0"/>
              <w:adjustRightInd w:val="0"/>
              <w:spacing w:after="0"/>
              <w:jc w:val="center"/>
              <w:rPr>
                <w:rFonts w:cs="Arial"/>
                <w:szCs w:val="20"/>
              </w:rPr>
            </w:pPr>
            <w:r>
              <w:t>2 849</w:t>
            </w:r>
            <w:r w:rsidR="00CA3463" w:rsidRPr="00B318B3">
              <w:t xml:space="preserve"> t</w:t>
            </w:r>
          </w:p>
        </w:tc>
      </w:tr>
      <w:tr w:rsidR="00CA3463" w:rsidRPr="0011454A" w14:paraId="3970F633" w14:textId="77777777" w:rsidTr="00377156">
        <w:tc>
          <w:tcPr>
            <w:tcW w:w="4961" w:type="dxa"/>
          </w:tcPr>
          <w:p w14:paraId="1ABBDB7E" w14:textId="4EA715B0" w:rsidR="00CA3463" w:rsidRDefault="00CA3463" w:rsidP="00CA3463">
            <w:pPr>
              <w:autoSpaceDE w:val="0"/>
              <w:autoSpaceDN w:val="0"/>
              <w:adjustRightInd w:val="0"/>
              <w:spacing w:after="0"/>
              <w:jc w:val="both"/>
            </w:pPr>
            <w:r w:rsidRPr="00B318B3">
              <w:t>Kamenivo frakcia 63 – 125 mm</w:t>
            </w:r>
          </w:p>
        </w:tc>
        <w:tc>
          <w:tcPr>
            <w:tcW w:w="3680" w:type="dxa"/>
          </w:tcPr>
          <w:p w14:paraId="33E02826" w14:textId="2ABE6190" w:rsidR="00CA3463" w:rsidRDefault="00D700B8" w:rsidP="009F05FB">
            <w:pPr>
              <w:autoSpaceDE w:val="0"/>
              <w:autoSpaceDN w:val="0"/>
              <w:adjustRightInd w:val="0"/>
              <w:spacing w:after="0"/>
              <w:jc w:val="center"/>
              <w:rPr>
                <w:rFonts w:cs="Arial"/>
                <w:szCs w:val="20"/>
              </w:rPr>
            </w:pPr>
            <w:r>
              <w:t xml:space="preserve">   417</w:t>
            </w:r>
            <w:r w:rsidR="00CA3463" w:rsidRPr="00B318B3">
              <w:t xml:space="preserve"> t</w:t>
            </w:r>
          </w:p>
        </w:tc>
      </w:tr>
      <w:tr w:rsidR="00CA3463" w:rsidRPr="0011454A" w14:paraId="475C07DB" w14:textId="77777777" w:rsidTr="00377156">
        <w:tc>
          <w:tcPr>
            <w:tcW w:w="4961" w:type="dxa"/>
          </w:tcPr>
          <w:p w14:paraId="2AE5C507" w14:textId="24951E98" w:rsidR="00CA3463" w:rsidRDefault="00CA3463" w:rsidP="009F05FB">
            <w:pPr>
              <w:autoSpaceDE w:val="0"/>
              <w:autoSpaceDN w:val="0"/>
              <w:adjustRightInd w:val="0"/>
              <w:spacing w:after="0"/>
              <w:jc w:val="both"/>
            </w:pPr>
            <w:r w:rsidRPr="00B318B3">
              <w:t>Lomový kameň</w:t>
            </w:r>
            <w:r w:rsidR="00745604">
              <w:t xml:space="preserve"> </w:t>
            </w:r>
            <w:r w:rsidR="00D700B8">
              <w:t>ne</w:t>
            </w:r>
            <w:r w:rsidR="009F05FB">
              <w:t>triedený</w:t>
            </w:r>
          </w:p>
        </w:tc>
        <w:tc>
          <w:tcPr>
            <w:tcW w:w="3680" w:type="dxa"/>
          </w:tcPr>
          <w:p w14:paraId="4BC45E21" w14:textId="31630CB2" w:rsidR="00CA3463" w:rsidRDefault="00D700B8" w:rsidP="009F05FB">
            <w:pPr>
              <w:autoSpaceDE w:val="0"/>
              <w:autoSpaceDN w:val="0"/>
              <w:adjustRightInd w:val="0"/>
              <w:spacing w:after="0"/>
              <w:jc w:val="center"/>
              <w:rPr>
                <w:rFonts w:cs="Arial"/>
                <w:szCs w:val="20"/>
              </w:rPr>
            </w:pPr>
            <w:r>
              <w:t xml:space="preserve">   252</w:t>
            </w:r>
            <w:r w:rsidR="00CA3463" w:rsidRPr="00B318B3">
              <w:t xml:space="preserve">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19B90B33" w:rsidR="0011454A" w:rsidRPr="0011454A" w:rsidRDefault="00D700B8" w:rsidP="0011454A">
            <w:pPr>
              <w:spacing w:after="0" w:line="360" w:lineRule="auto"/>
              <w:ind w:left="363" w:hanging="363"/>
              <w:rPr>
                <w:rFonts w:cs="Arial"/>
                <w:szCs w:val="20"/>
              </w:rPr>
            </w:pPr>
            <w:r>
              <w:rPr>
                <w:rFonts w:cs="Arial"/>
                <w:szCs w:val="20"/>
              </w:rPr>
              <w:t>DPH 23</w:t>
            </w:r>
            <w:r w:rsidR="0011454A" w:rsidRPr="0011454A">
              <w:rPr>
                <w:rFonts w:cs="Arial"/>
                <w:szCs w:val="20"/>
              </w:rPr>
              <w:t>%:</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5B62F852" w14:textId="46391129" w:rsidR="0011454A" w:rsidRDefault="0011454A" w:rsidP="0011454A">
      <w:pPr>
        <w:numPr>
          <w:ilvl w:val="0"/>
          <w:numId w:val="48"/>
        </w:numPr>
        <w:spacing w:after="0"/>
        <w:jc w:val="both"/>
        <w:rPr>
          <w:rFonts w:cs="Arial"/>
          <w:szCs w:val="20"/>
          <w:lang w:eastAsia="cs-CZ"/>
        </w:rPr>
      </w:pPr>
      <w:r w:rsidRPr="0011454A">
        <w:rPr>
          <w:rFonts w:cs="Arial"/>
          <w:szCs w:val="20"/>
          <w:lang w:eastAsia="cs-CZ"/>
        </w:rPr>
        <w:lastRenderedPageBreak/>
        <w:t>Postúpiť pohľadávky alebo iné práva vyplývajúce predávajúcemu voči kupujúcemu z tejto zmluvy môže predávajúci uskutočniť len po predchádzajúcom písomnom súhlase kupujúceho.</w:t>
      </w:r>
    </w:p>
    <w:p w14:paraId="16542E6F" w14:textId="77777777" w:rsidR="00CA3463" w:rsidRPr="003022AD" w:rsidRDefault="00CA3463" w:rsidP="00CA3463">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AC3C4" w14:textId="77777777" w:rsidR="007D7C70" w:rsidRDefault="007D7C70">
      <w:r>
        <w:separator/>
      </w:r>
    </w:p>
  </w:endnote>
  <w:endnote w:type="continuationSeparator" w:id="0">
    <w:p w14:paraId="3357B590" w14:textId="77777777" w:rsidR="007D7C70" w:rsidRDefault="007D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E6754" w14:paraId="2D4E7A60" w14:textId="77777777" w:rsidTr="002917A0">
              <w:tc>
                <w:tcPr>
                  <w:tcW w:w="7650" w:type="dxa"/>
                </w:tcPr>
                <w:p w14:paraId="161303EA" w14:textId="22A8324C" w:rsidR="00CE6754" w:rsidRDefault="00CE6754" w:rsidP="001474DF">
                  <w:pPr>
                    <w:pStyle w:val="Pta"/>
                  </w:pPr>
                </w:p>
              </w:tc>
              <w:tc>
                <w:tcPr>
                  <w:tcW w:w="1412" w:type="dxa"/>
                </w:tcPr>
                <w:p w14:paraId="7289D8C9" w14:textId="420067F8" w:rsidR="00CE6754" w:rsidRDefault="00CE675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64C59">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64C59">
                    <w:rPr>
                      <w:bCs/>
                      <w:noProof/>
                      <w:sz w:val="18"/>
                      <w:szCs w:val="18"/>
                    </w:rPr>
                    <w:t>6</w:t>
                  </w:r>
                  <w:r w:rsidRPr="007C3D49">
                    <w:rPr>
                      <w:bCs/>
                      <w:sz w:val="18"/>
                      <w:szCs w:val="18"/>
                    </w:rPr>
                    <w:fldChar w:fldCharType="end"/>
                  </w:r>
                </w:p>
              </w:tc>
            </w:tr>
          </w:tbl>
          <w:p w14:paraId="6C1DB06B" w14:textId="4C1116E8" w:rsidR="00CE6754" w:rsidRPr="002917A0" w:rsidRDefault="00CE6754"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CE6754" w:rsidRDefault="00CE675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E6754" w:rsidRDefault="00CE67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E644B" w14:textId="77777777" w:rsidR="007D7C70" w:rsidRDefault="007D7C70">
      <w:r>
        <w:separator/>
      </w:r>
    </w:p>
  </w:footnote>
  <w:footnote w:type="continuationSeparator" w:id="0">
    <w:p w14:paraId="2C9A2504" w14:textId="77777777" w:rsidR="007D7C70" w:rsidRDefault="007D7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E6754" w14:paraId="14793BB4" w14:textId="77777777" w:rsidTr="007C3D49">
      <w:tc>
        <w:tcPr>
          <w:tcW w:w="1271" w:type="dxa"/>
        </w:tcPr>
        <w:p w14:paraId="22C3DFF4" w14:textId="2E53548F" w:rsidR="00CE6754" w:rsidRDefault="00CE675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E6754" w:rsidRDefault="00CE675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E6754" w:rsidRPr="007C3D49" w:rsidRDefault="00CE6754" w:rsidP="007C3D49">
          <w:pPr>
            <w:pStyle w:val="Nadpis4"/>
            <w:tabs>
              <w:tab w:val="clear" w:pos="576"/>
            </w:tabs>
            <w:rPr>
              <w:color w:val="005941"/>
              <w:sz w:val="24"/>
            </w:rPr>
          </w:pPr>
          <w:r w:rsidRPr="007C3D49">
            <w:rPr>
              <w:color w:val="005941"/>
              <w:sz w:val="24"/>
            </w:rPr>
            <w:t>generálne riaditeľstvo</w:t>
          </w:r>
        </w:p>
        <w:p w14:paraId="4F73470A" w14:textId="1081BBBA" w:rsidR="00CE6754" w:rsidRDefault="00CE6754" w:rsidP="007C3D49">
          <w:pPr>
            <w:pStyle w:val="Nadpis4"/>
            <w:tabs>
              <w:tab w:val="clear" w:pos="576"/>
            </w:tabs>
          </w:pPr>
          <w:r w:rsidRPr="007C3D49">
            <w:rPr>
              <w:color w:val="005941"/>
              <w:sz w:val="24"/>
            </w:rPr>
            <w:t>Námestie SNP 8, 975 66 Banská Bystrica</w:t>
          </w:r>
        </w:p>
      </w:tc>
    </w:tr>
  </w:tbl>
  <w:p w14:paraId="08D1390A" w14:textId="77777777" w:rsidR="00CE6754" w:rsidRDefault="00CE67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C38"/>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1FF0"/>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2F5F"/>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156"/>
    <w:rsid w:val="003773D6"/>
    <w:rsid w:val="00377768"/>
    <w:rsid w:val="003779B0"/>
    <w:rsid w:val="003779B7"/>
    <w:rsid w:val="0038136A"/>
    <w:rsid w:val="00381FFF"/>
    <w:rsid w:val="003822C7"/>
    <w:rsid w:val="003822E5"/>
    <w:rsid w:val="00382430"/>
    <w:rsid w:val="00382758"/>
    <w:rsid w:val="00382E53"/>
    <w:rsid w:val="0038319E"/>
    <w:rsid w:val="00383E79"/>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3DA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0E1E"/>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604"/>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57EE5"/>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4F96"/>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D7C70"/>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451"/>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5FB"/>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1D9B"/>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4C59"/>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463"/>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6754"/>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00B8"/>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B7DE6"/>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DA4"/>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D34CD-0614-4079-92B7-EDF7C88C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2233</Words>
  <Characters>12729</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2025-04-09T13:26:00Z</cp:lastPrinted>
  <dcterms:created xsi:type="dcterms:W3CDTF">2025-04-09T13:28:00Z</dcterms:created>
  <dcterms:modified xsi:type="dcterms:W3CDTF">2025-04-09T13:28:00Z</dcterms:modified>
  <cp:category>EIZ</cp:category>
</cp:coreProperties>
</file>