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2AA492AB"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B5620E" w:rsidRPr="00B5620E">
        <w:rPr>
          <w:rFonts w:ascii="Garamond" w:hAnsi="Garamond"/>
          <w:bCs/>
          <w:sz w:val="20"/>
          <w:szCs w:val="20"/>
        </w:rPr>
        <w:t>MERCEDES BENZ</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Pr>
          <w:rFonts w:ascii="Garamond" w:hAnsi="Garamond"/>
          <w:b/>
          <w:sz w:val="20"/>
          <w:szCs w:val="20"/>
        </w:rPr>
        <w:t xml:space="preserve">Náhradné diely na autobusy </w:t>
      </w:r>
      <w:r w:rsidR="00B5620E">
        <w:rPr>
          <w:rFonts w:ascii="Garamond" w:hAnsi="Garamond"/>
          <w:b/>
          <w:sz w:val="20"/>
          <w:szCs w:val="20"/>
        </w:rPr>
        <w:t>MERCEDES BENZ</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6B5FBE">
        <w:rPr>
          <w:rFonts w:ascii="Garamond" w:hAnsi="Garamond"/>
          <w:b/>
          <w:bCs/>
          <w:sz w:val="20"/>
          <w:szCs w:val="20"/>
        </w:rPr>
        <w:t>8</w:t>
      </w:r>
      <w:r w:rsidR="0018057E" w:rsidRPr="00FB65F6">
        <w:rPr>
          <w:rFonts w:ascii="Garamond" w:hAnsi="Garamond"/>
          <w:b/>
          <w:bCs/>
          <w:sz w:val="20"/>
          <w:szCs w:val="20"/>
        </w:rPr>
        <w:t xml:space="preserve">. časť: </w:t>
      </w:r>
      <w:r w:rsidR="006B5FBE">
        <w:rPr>
          <w:rFonts w:ascii="Garamond" w:hAnsi="Garamond"/>
          <w:b/>
          <w:bCs/>
          <w:sz w:val="20"/>
          <w:szCs w:val="20"/>
        </w:rPr>
        <w:t>Filtre</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405B9058"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5620E">
        <w:rPr>
          <w:rFonts w:ascii="Garamond" w:hAnsi="Garamond"/>
          <w:b/>
          <w:sz w:val="20"/>
          <w:szCs w:val="20"/>
        </w:rPr>
        <w:t>Náhradné diely na autobusy MERCEDES BENZ</w:t>
      </w:r>
      <w:r w:rsidR="00B5620E" w:rsidRPr="006B2508">
        <w:rPr>
          <w:rFonts w:ascii="Garamond" w:hAnsi="Garamond"/>
          <w:sz w:val="20"/>
          <w:szCs w:val="20"/>
        </w:rPr>
        <w:t>“</w:t>
      </w:r>
      <w:r w:rsidR="00B5620E">
        <w:rPr>
          <w:rFonts w:ascii="Garamond" w:hAnsi="Garamond"/>
          <w:sz w:val="20"/>
          <w:szCs w:val="20"/>
        </w:rPr>
        <w:t xml:space="preserve"> </w:t>
      </w:r>
      <w:r w:rsidR="00B5620E" w:rsidRPr="00FB65F6">
        <w:rPr>
          <w:rFonts w:ascii="Garamond" w:hAnsi="Garamond"/>
          <w:b/>
          <w:bCs/>
          <w:sz w:val="20"/>
          <w:szCs w:val="20"/>
        </w:rPr>
        <w:t xml:space="preserve">– </w:t>
      </w:r>
      <w:r w:rsidR="006B5FBE">
        <w:rPr>
          <w:rFonts w:ascii="Garamond" w:hAnsi="Garamond"/>
          <w:b/>
          <w:bCs/>
          <w:sz w:val="20"/>
          <w:szCs w:val="20"/>
        </w:rPr>
        <w:t>8</w:t>
      </w:r>
      <w:r w:rsidR="006B5FBE" w:rsidRPr="00FB65F6">
        <w:rPr>
          <w:rFonts w:ascii="Garamond" w:hAnsi="Garamond"/>
          <w:b/>
          <w:bCs/>
          <w:sz w:val="20"/>
          <w:szCs w:val="20"/>
        </w:rPr>
        <w:t xml:space="preserve">. časť: </w:t>
      </w:r>
      <w:r w:rsidR="006B5FBE">
        <w:rPr>
          <w:rFonts w:ascii="Garamond" w:hAnsi="Garamond"/>
          <w:b/>
          <w:bCs/>
          <w:sz w:val="20"/>
          <w:szCs w:val="20"/>
        </w:rPr>
        <w:t>Filtre</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1524874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náhradné diely na autobusy </w:t>
      </w:r>
      <w:r w:rsidR="00B5620E" w:rsidRPr="00B5620E">
        <w:rPr>
          <w:rFonts w:ascii="Garamond" w:hAnsi="Garamond"/>
          <w:bCs/>
          <w:sz w:val="20"/>
          <w:szCs w:val="20"/>
        </w:rPr>
        <w:t>MERCEDES BENZ</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380E6110" w:rsidR="00C94959" w:rsidRPr="00EF392D"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77777777"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0E10BE55"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subdodávateľ – výrobca náhradných dielov a dodáva ich výrobcovi vozidiel; alebo </w:t>
      </w:r>
    </w:p>
    <w:p w14:paraId="035C48AC"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065CB213" w14:textId="56D74569" w:rsidR="00865DC5" w:rsidRDefault="00865DC5" w:rsidP="00865DC5">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F33367">
      <w:pPr>
        <w:pStyle w:val="Odsekzoznamu"/>
        <w:keepNext/>
        <w:keepLines/>
        <w:autoSpaceDE w:val="0"/>
        <w:autoSpaceDN w:val="0"/>
        <w:spacing w:after="0" w:line="240" w:lineRule="auto"/>
        <w:ind w:left="1418"/>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77777777" w:rsidR="00426FD8" w:rsidRPr="00EB2855"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lastRenderedPageBreak/>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BF006CB"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4E7C8A2"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3C693711"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lastRenderedPageBreak/>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pPr>
        <w:keepNext/>
        <w:keepLines/>
        <w:spacing w:after="0" w:line="240" w:lineRule="auto"/>
        <w:ind w:left="709"/>
        <w:contextualSpacing/>
        <w:jc w:val="both"/>
        <w:rPr>
          <w:rFonts w:ascii="Garamond" w:hAnsi="Garamond"/>
          <w:sz w:val="20"/>
          <w:szCs w:val="20"/>
        </w:rPr>
      </w:pPr>
    </w:p>
    <w:p w14:paraId="01465760" w14:textId="58E85063"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zverejnený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Zozname</w:t>
      </w:r>
      <w:r w:rsidR="00C9457F" w:rsidRPr="006B2508">
        <w:rPr>
          <w:rFonts w:ascii="Garamond" w:hAnsi="Garamond"/>
          <w:sz w:val="20"/>
          <w:szCs w:val="20"/>
        </w:rPr>
        <w:t xml:space="preserve"> </w:t>
      </w:r>
      <w:r w:rsidRPr="006B2508">
        <w:rPr>
          <w:rFonts w:ascii="Garamond" w:hAnsi="Garamond"/>
          <w:sz w:val="20"/>
          <w:szCs w:val="20"/>
        </w:rPr>
        <w:t>platiteľov</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ktorých</w:t>
      </w:r>
      <w:r w:rsidR="00C9457F" w:rsidRPr="006B2508">
        <w:rPr>
          <w:rFonts w:ascii="Garamond" w:hAnsi="Garamond"/>
          <w:sz w:val="20"/>
          <w:szCs w:val="20"/>
        </w:rPr>
        <w:t xml:space="preserve"> </w:t>
      </w:r>
      <w:r w:rsidRPr="006B2508">
        <w:rPr>
          <w:rFonts w:ascii="Garamond" w:hAnsi="Garamond"/>
          <w:sz w:val="20"/>
          <w:szCs w:val="20"/>
        </w:rPr>
        <w:t>nastali</w:t>
      </w:r>
      <w:r w:rsidR="00C9457F" w:rsidRPr="006B2508">
        <w:rPr>
          <w:rFonts w:ascii="Garamond" w:hAnsi="Garamond"/>
          <w:sz w:val="20"/>
          <w:szCs w:val="20"/>
        </w:rPr>
        <w:t xml:space="preserve"> </w:t>
      </w:r>
      <w:r w:rsidRPr="006B2508">
        <w:rPr>
          <w:rFonts w:ascii="Garamond" w:hAnsi="Garamond"/>
          <w:sz w:val="20"/>
          <w:szCs w:val="20"/>
        </w:rPr>
        <w:t>dôvody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zrušenie</w:t>
      </w:r>
      <w:r w:rsidR="00C9457F" w:rsidRPr="006B2508">
        <w:rPr>
          <w:rFonts w:ascii="Garamond" w:hAnsi="Garamond"/>
          <w:sz w:val="20"/>
          <w:szCs w:val="20"/>
        </w:rPr>
        <w:t xml:space="preserve"> </w:t>
      </w:r>
      <w:r w:rsidRPr="006B2508">
        <w:rPr>
          <w:rFonts w:ascii="Garamond" w:hAnsi="Garamond"/>
          <w:sz w:val="20"/>
          <w:szCs w:val="20"/>
        </w:rPr>
        <w:t>registrácie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neuhradí</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cs="Arial"/>
          <w:sz w:val="20"/>
          <w:szCs w:val="20"/>
          <w:lang w:eastAsia="ar-SA"/>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uhradí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preukázania</w:t>
      </w:r>
      <w:r w:rsidR="00C9457F" w:rsidRPr="006B2508">
        <w:rPr>
          <w:rFonts w:ascii="Garamond" w:hAnsi="Garamond"/>
          <w:sz w:val="20"/>
          <w:szCs w:val="20"/>
        </w:rPr>
        <w:t xml:space="preserve"> </w:t>
      </w:r>
      <w:r w:rsidRPr="006B2508">
        <w:rPr>
          <w:rFonts w:ascii="Garamond" w:hAnsi="Garamond"/>
          <w:sz w:val="20"/>
          <w:szCs w:val="20"/>
        </w:rPr>
        <w:t>úhrady</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príslušný</w:t>
      </w:r>
      <w:r w:rsidR="00C9457F" w:rsidRPr="006B2508">
        <w:rPr>
          <w:rFonts w:ascii="Garamond" w:hAnsi="Garamond"/>
          <w:sz w:val="20"/>
          <w:szCs w:val="20"/>
        </w:rPr>
        <w:t xml:space="preserve"> </w:t>
      </w:r>
      <w:r w:rsidRPr="006B2508">
        <w:rPr>
          <w:rFonts w:ascii="Garamond" w:hAnsi="Garamond"/>
          <w:sz w:val="20"/>
          <w:szCs w:val="20"/>
        </w:rPr>
        <w:t>mesiac/štvrťrok</w:t>
      </w:r>
      <w:r w:rsidR="00C9457F" w:rsidRPr="006B2508">
        <w:rPr>
          <w:rFonts w:ascii="Garamond" w:hAnsi="Garamond"/>
          <w:sz w:val="20"/>
          <w:szCs w:val="20"/>
        </w:rPr>
        <w:t xml:space="preserve"> </w:t>
      </w:r>
      <w:r w:rsidRPr="006B2508">
        <w:rPr>
          <w:rFonts w:ascii="Garamond" w:hAnsi="Garamond"/>
          <w:sz w:val="20"/>
          <w:szCs w:val="20"/>
        </w:rPr>
        <w:t>čestným</w:t>
      </w:r>
      <w:r w:rsidR="00C9457F" w:rsidRPr="006B2508">
        <w:rPr>
          <w:rFonts w:ascii="Garamond" w:hAnsi="Garamond"/>
          <w:sz w:val="20"/>
          <w:szCs w:val="20"/>
        </w:rPr>
        <w:t xml:space="preserve"> </w:t>
      </w:r>
      <w:r w:rsidRPr="006B2508">
        <w:rPr>
          <w:rFonts w:ascii="Garamond" w:hAnsi="Garamond"/>
          <w:sz w:val="20"/>
          <w:szCs w:val="20"/>
        </w:rPr>
        <w:t>vyhlásením,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b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bola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uhradená</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daňového</w:t>
      </w:r>
      <w:r w:rsidR="00C9457F" w:rsidRPr="006B2508">
        <w:rPr>
          <w:rFonts w:ascii="Garamond" w:hAnsi="Garamond"/>
          <w:sz w:val="20"/>
          <w:szCs w:val="20"/>
        </w:rPr>
        <w:t xml:space="preserve"> </w:t>
      </w:r>
      <w:r w:rsidRPr="006B2508">
        <w:rPr>
          <w:rFonts w:ascii="Garamond" w:hAnsi="Garamond"/>
          <w:sz w:val="20"/>
          <w:szCs w:val="20"/>
        </w:rPr>
        <w:t>priznania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výpisu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zaplatení</w:t>
      </w:r>
      <w:r w:rsidR="00C9457F" w:rsidRPr="006B2508">
        <w:rPr>
          <w:rFonts w:ascii="Garamond" w:hAnsi="Garamond"/>
          <w:sz w:val="20"/>
          <w:szCs w:val="20"/>
        </w:rPr>
        <w:t xml:space="preserve"> </w:t>
      </w:r>
      <w:r w:rsidRPr="006B2508">
        <w:rPr>
          <w:rFonts w:ascii="Garamond" w:hAnsi="Garamond"/>
          <w:sz w:val="20"/>
          <w:szCs w:val="20"/>
        </w:rPr>
        <w:t>DPH.</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04BF8653"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4236B2F0"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B8F15A" w14:textId="390FB335"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2A5AC3DC" w14:textId="77188CF6"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03E4A27F" w14:textId="753A8F9E"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62A4840D" w14:textId="77777777" w:rsidR="00E105C5" w:rsidRPr="006B2508" w:rsidRDefault="00E105C5" w:rsidP="00E105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07E5281D"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3.4 </w:t>
      </w:r>
      <w:r w:rsidR="00426FD8">
        <w:rPr>
          <w:rFonts w:ascii="Garamond" w:hAnsi="Garamond"/>
          <w:sz w:val="20"/>
          <w:szCs w:val="20"/>
        </w:rPr>
        <w:t xml:space="preserve">a/alebo článku 3 bod 3.5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32DF78BA" w:rsidR="00DB1AA5" w:rsidRPr="006B2508"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00294C0" w14:textId="22F71017" w:rsidR="00820DAC" w:rsidRPr="006B2508" w:rsidRDefault="00E319E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toho,</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skutočnosť</w:t>
      </w:r>
      <w:r w:rsidR="00C9457F" w:rsidRPr="006B2508">
        <w:rPr>
          <w:rFonts w:ascii="Garamond" w:hAnsi="Garamond"/>
          <w:sz w:val="20"/>
          <w:szCs w:val="20"/>
        </w:rPr>
        <w:t xml:space="preserve"> </w:t>
      </w:r>
      <w:r w:rsidRPr="006B2508">
        <w:rPr>
          <w:rFonts w:ascii="Garamond" w:hAnsi="Garamond"/>
          <w:sz w:val="20"/>
          <w:szCs w:val="20"/>
        </w:rPr>
        <w:t>nastane</w:t>
      </w:r>
      <w:r w:rsidR="00C9457F" w:rsidRPr="006B2508">
        <w:rPr>
          <w:rFonts w:ascii="Garamond" w:hAnsi="Garamond"/>
          <w:sz w:val="20"/>
          <w:szCs w:val="20"/>
        </w:rPr>
        <w:t xml:space="preserve"> </w:t>
      </w:r>
      <w:r w:rsidRPr="006B2508">
        <w:rPr>
          <w:rFonts w:ascii="Garamond" w:hAnsi="Garamond"/>
          <w:sz w:val="20"/>
          <w:szCs w:val="20"/>
        </w:rPr>
        <w:t>skôr.</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5751CCB2"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16178927" w14:textId="2F75CACB"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DE3D7E2" w14:textId="77777777"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právo odstúpiť od Zmluvy aj v prípade zverejnenia Dodávateľa v Zozname platiteľov DPH, u </w:t>
      </w:r>
      <w:r w:rsidRPr="006B2508">
        <w:rPr>
          <w:rFonts w:ascii="Garamond" w:eastAsia="Times New Roman" w:hAnsi="Garamond" w:cs="Times New Roman"/>
          <w:sz w:val="20"/>
          <w:szCs w:val="20"/>
          <w:lang w:eastAsia="en-US"/>
        </w:rPr>
        <w:t>ktorých</w:t>
      </w:r>
      <w:r w:rsidRPr="006B2508">
        <w:rPr>
          <w:rFonts w:ascii="Garamond" w:hAnsi="Garamond" w:cs="Arial"/>
          <w:sz w:val="20"/>
          <w:szCs w:val="20"/>
        </w:rPr>
        <w:t xml:space="preserve"> nastali dôvody na zrušenie registrácie podľa zákona č. 222/2004 Z. z. o dani z pridanej hodnoty v znení neskorších predpisov.</w:t>
      </w:r>
    </w:p>
    <w:p w14:paraId="54F1AC9B" w14:textId="68DDC59A" w:rsidR="006B2508" w:rsidRPr="006B2508" w:rsidRDefault="006B2508">
      <w:pPr>
        <w:keepNext/>
        <w:keepLines/>
        <w:tabs>
          <w:tab w:val="left" w:pos="0"/>
          <w:tab w:val="left" w:pos="709"/>
        </w:tabs>
        <w:spacing w:after="0" w:line="240" w:lineRule="auto"/>
        <w:ind w:left="709"/>
        <w:jc w:val="both"/>
        <w:rPr>
          <w:rFonts w:ascii="Garamond" w:hAnsi="Garamond"/>
          <w:sz w:val="20"/>
          <w:szCs w:val="20"/>
        </w:rPr>
      </w:pPr>
    </w:p>
    <w:p w14:paraId="0CE1DE38" w14:textId="5016BCC5"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lastRenderedPageBreak/>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16C39D12"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696D74C8" w14:textId="77777777" w:rsidR="00A9211D" w:rsidRDefault="00A9211D">
      <w:pPr>
        <w:keepNext/>
        <w:keepLines/>
        <w:tabs>
          <w:tab w:val="left" w:pos="426"/>
          <w:tab w:val="left" w:pos="4500"/>
        </w:tabs>
        <w:spacing w:after="0" w:line="240" w:lineRule="auto"/>
        <w:jc w:val="center"/>
        <w:rPr>
          <w:rFonts w:ascii="Garamond" w:hAnsi="Garamond" w:cs="Arial"/>
          <w:b/>
          <w:sz w:val="20"/>
          <w:szCs w:val="20"/>
        </w:rPr>
      </w:pPr>
    </w:p>
    <w:p w14:paraId="4FD33088" w14:textId="77777777" w:rsidR="00F5075F" w:rsidRDefault="00F5075F">
      <w:pPr>
        <w:keepNext/>
        <w:keepLines/>
        <w:tabs>
          <w:tab w:val="left" w:pos="426"/>
          <w:tab w:val="left" w:pos="4500"/>
        </w:tabs>
        <w:spacing w:after="0" w:line="240" w:lineRule="auto"/>
        <w:jc w:val="center"/>
        <w:rPr>
          <w:rFonts w:ascii="Garamond" w:hAnsi="Garamond" w:cs="Arial"/>
          <w:b/>
          <w:sz w:val="20"/>
          <w:szCs w:val="20"/>
        </w:rPr>
      </w:pPr>
    </w:p>
    <w:tbl>
      <w:tblPr>
        <w:tblW w:w="9923" w:type="dxa"/>
        <w:tblInd w:w="-147" w:type="dxa"/>
        <w:tblCellMar>
          <w:left w:w="70" w:type="dxa"/>
          <w:right w:w="70" w:type="dxa"/>
        </w:tblCellMar>
        <w:tblLook w:val="04A0" w:firstRow="1" w:lastRow="0" w:firstColumn="1" w:lastColumn="0" w:noHBand="0" w:noVBand="1"/>
      </w:tblPr>
      <w:tblGrid>
        <w:gridCol w:w="3970"/>
        <w:gridCol w:w="1984"/>
        <w:gridCol w:w="1843"/>
        <w:gridCol w:w="2126"/>
      </w:tblGrid>
      <w:tr w:rsidR="006B5FBE" w:rsidRPr="009E1EED" w14:paraId="6FDFBD0F" w14:textId="77777777" w:rsidTr="006B5FBE">
        <w:trPr>
          <w:trHeight w:val="840"/>
        </w:trPr>
        <w:tc>
          <w:tcPr>
            <w:tcW w:w="3970"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3480BBD" w14:textId="77777777" w:rsidR="006B5FBE" w:rsidRPr="009E1EED" w:rsidRDefault="006B5FBE" w:rsidP="00411852">
            <w:pPr>
              <w:spacing w:after="0" w:line="240" w:lineRule="auto"/>
              <w:jc w:val="center"/>
              <w:rPr>
                <w:rFonts w:ascii="Garamond" w:eastAsia="Times New Roman" w:hAnsi="Garamond" w:cs="Arial"/>
                <w:b/>
                <w:bCs/>
                <w:sz w:val="20"/>
                <w:szCs w:val="20"/>
              </w:rPr>
            </w:pPr>
            <w:r w:rsidRPr="009E1EED">
              <w:rPr>
                <w:rFonts w:ascii="Garamond" w:eastAsia="Times New Roman" w:hAnsi="Garamond" w:cs="Arial"/>
                <w:b/>
                <w:bCs/>
                <w:sz w:val="20"/>
                <w:szCs w:val="20"/>
              </w:rPr>
              <w:t>Názov tovaru</w:t>
            </w:r>
          </w:p>
        </w:tc>
        <w:tc>
          <w:tcPr>
            <w:tcW w:w="198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6DF72893" w14:textId="77777777" w:rsidR="006B5FBE" w:rsidRPr="009E1EED" w:rsidRDefault="006B5FBE" w:rsidP="00411852">
            <w:pPr>
              <w:spacing w:after="0" w:line="240" w:lineRule="auto"/>
              <w:jc w:val="center"/>
              <w:rPr>
                <w:rFonts w:ascii="Garamond" w:eastAsia="Times New Roman" w:hAnsi="Garamond" w:cs="Arial"/>
                <w:b/>
                <w:bCs/>
                <w:sz w:val="20"/>
                <w:szCs w:val="20"/>
              </w:rPr>
            </w:pPr>
            <w:r w:rsidRPr="009E1EED">
              <w:rPr>
                <w:rFonts w:ascii="Garamond" w:eastAsia="Times New Roman" w:hAnsi="Garamond" w:cs="Arial"/>
                <w:b/>
                <w:bCs/>
                <w:sz w:val="20"/>
                <w:szCs w:val="20"/>
              </w:rPr>
              <w:t>Predpokladané množstvo</w:t>
            </w:r>
          </w:p>
        </w:tc>
        <w:tc>
          <w:tcPr>
            <w:tcW w:w="1843"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3DDC8437" w14:textId="77777777" w:rsidR="006B5FBE" w:rsidRPr="009E1EED" w:rsidRDefault="006B5FBE" w:rsidP="00411852">
            <w:pPr>
              <w:spacing w:after="0" w:line="240" w:lineRule="auto"/>
              <w:jc w:val="center"/>
              <w:rPr>
                <w:rFonts w:ascii="Garamond" w:eastAsia="Times New Roman" w:hAnsi="Garamond" w:cs="Arial"/>
                <w:b/>
                <w:bCs/>
                <w:sz w:val="20"/>
                <w:szCs w:val="20"/>
              </w:rPr>
            </w:pPr>
            <w:r w:rsidRPr="009E1EED">
              <w:rPr>
                <w:rFonts w:ascii="Garamond" w:eastAsia="Times New Roman" w:hAnsi="Garamond" w:cs="Arial"/>
                <w:b/>
                <w:bCs/>
                <w:sz w:val="20"/>
                <w:szCs w:val="20"/>
              </w:rPr>
              <w:t>Cena za 1 ks v EUR bez DPH</w:t>
            </w:r>
          </w:p>
        </w:tc>
        <w:tc>
          <w:tcPr>
            <w:tcW w:w="2126"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4FC912B6" w14:textId="77777777" w:rsidR="006B5FBE" w:rsidRPr="009E1EED" w:rsidRDefault="006B5FBE" w:rsidP="00411852">
            <w:pPr>
              <w:spacing w:after="0" w:line="240" w:lineRule="auto"/>
              <w:jc w:val="center"/>
              <w:rPr>
                <w:rFonts w:ascii="Garamond" w:eastAsia="Times New Roman" w:hAnsi="Garamond" w:cs="Arial"/>
                <w:b/>
                <w:bCs/>
                <w:sz w:val="20"/>
                <w:szCs w:val="20"/>
              </w:rPr>
            </w:pPr>
            <w:r w:rsidRPr="009E1EED">
              <w:rPr>
                <w:rFonts w:ascii="Garamond" w:eastAsia="Times New Roman" w:hAnsi="Garamond" w:cs="Arial"/>
                <w:b/>
                <w:bCs/>
                <w:sz w:val="20"/>
                <w:szCs w:val="20"/>
              </w:rPr>
              <w:t>Celková cena v EUR bez DPH</w:t>
            </w:r>
          </w:p>
        </w:tc>
      </w:tr>
      <w:tr w:rsidR="006B5FBE" w:rsidRPr="009E1EED" w14:paraId="7931980E" w14:textId="77777777" w:rsidTr="006B5FBE">
        <w:trPr>
          <w:trHeight w:val="255"/>
        </w:trPr>
        <w:tc>
          <w:tcPr>
            <w:tcW w:w="397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564ECB2"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oleja A0001801709/A9061800209</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14:paraId="3BD9596F"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300</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1C48B90A"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14:paraId="2CEF7393"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7E9CD4E8"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7EA34020"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 xml:space="preserve">Filter </w:t>
            </w:r>
            <w:proofErr w:type="spellStart"/>
            <w:r w:rsidRPr="00457683">
              <w:rPr>
                <w:rFonts w:ascii="Garamond" w:eastAsia="Times New Roman" w:hAnsi="Garamond" w:cs="Arial"/>
                <w:sz w:val="20"/>
                <w:szCs w:val="20"/>
              </w:rPr>
              <w:t>olej.prevodovky</w:t>
            </w:r>
            <w:proofErr w:type="spellEnd"/>
            <w:r w:rsidRPr="00457683">
              <w:rPr>
                <w:rFonts w:ascii="Garamond" w:eastAsia="Times New Roman" w:hAnsi="Garamond" w:cs="Arial"/>
                <w:sz w:val="20"/>
                <w:szCs w:val="20"/>
              </w:rPr>
              <w:t xml:space="preserve"> A0002773395</w:t>
            </w:r>
          </w:p>
        </w:tc>
        <w:tc>
          <w:tcPr>
            <w:tcW w:w="1984" w:type="dxa"/>
            <w:tcBorders>
              <w:top w:val="nil"/>
              <w:left w:val="nil"/>
              <w:bottom w:val="single" w:sz="4" w:space="0" w:color="auto"/>
              <w:right w:val="single" w:sz="4" w:space="0" w:color="auto"/>
            </w:tcBorders>
            <w:shd w:val="clear" w:color="auto" w:fill="auto"/>
            <w:noWrap/>
            <w:vAlign w:val="bottom"/>
            <w:hideMark/>
          </w:tcPr>
          <w:p w14:paraId="57E01352"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54</w:t>
            </w:r>
          </w:p>
        </w:tc>
        <w:tc>
          <w:tcPr>
            <w:tcW w:w="1843" w:type="dxa"/>
            <w:tcBorders>
              <w:top w:val="nil"/>
              <w:left w:val="nil"/>
              <w:bottom w:val="single" w:sz="4" w:space="0" w:color="auto"/>
              <w:right w:val="single" w:sz="4" w:space="0" w:color="auto"/>
            </w:tcBorders>
            <w:shd w:val="clear" w:color="auto" w:fill="auto"/>
            <w:noWrap/>
            <w:vAlign w:val="center"/>
            <w:hideMark/>
          </w:tcPr>
          <w:p w14:paraId="4A5208D4"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8299744"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54004533"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61A0B3E0"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vysúšača A0004295795/A0004295695</w:t>
            </w:r>
          </w:p>
        </w:tc>
        <w:tc>
          <w:tcPr>
            <w:tcW w:w="1984" w:type="dxa"/>
            <w:tcBorders>
              <w:top w:val="nil"/>
              <w:left w:val="nil"/>
              <w:bottom w:val="single" w:sz="4" w:space="0" w:color="auto"/>
              <w:right w:val="single" w:sz="4" w:space="0" w:color="auto"/>
            </w:tcBorders>
            <w:shd w:val="clear" w:color="auto" w:fill="auto"/>
            <w:noWrap/>
            <w:vAlign w:val="bottom"/>
            <w:hideMark/>
          </w:tcPr>
          <w:p w14:paraId="6D219248"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300</w:t>
            </w:r>
          </w:p>
        </w:tc>
        <w:tc>
          <w:tcPr>
            <w:tcW w:w="1843" w:type="dxa"/>
            <w:tcBorders>
              <w:top w:val="nil"/>
              <w:left w:val="nil"/>
              <w:bottom w:val="single" w:sz="4" w:space="0" w:color="auto"/>
              <w:right w:val="single" w:sz="4" w:space="0" w:color="auto"/>
            </w:tcBorders>
            <w:shd w:val="clear" w:color="auto" w:fill="auto"/>
            <w:noWrap/>
            <w:vAlign w:val="center"/>
            <w:hideMark/>
          </w:tcPr>
          <w:p w14:paraId="3BF5C24D"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5E2BDE69"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580AB2F1"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296B9450"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vzduchu A6285280606/ C 30850/3  /</w:t>
            </w:r>
          </w:p>
        </w:tc>
        <w:tc>
          <w:tcPr>
            <w:tcW w:w="1984" w:type="dxa"/>
            <w:tcBorders>
              <w:top w:val="nil"/>
              <w:left w:val="nil"/>
              <w:bottom w:val="single" w:sz="4" w:space="0" w:color="auto"/>
              <w:right w:val="single" w:sz="4" w:space="0" w:color="auto"/>
            </w:tcBorders>
            <w:shd w:val="clear" w:color="auto" w:fill="auto"/>
            <w:noWrap/>
            <w:vAlign w:val="bottom"/>
            <w:hideMark/>
          </w:tcPr>
          <w:p w14:paraId="1F259249"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72</w:t>
            </w:r>
          </w:p>
        </w:tc>
        <w:tc>
          <w:tcPr>
            <w:tcW w:w="1843" w:type="dxa"/>
            <w:tcBorders>
              <w:top w:val="nil"/>
              <w:left w:val="nil"/>
              <w:bottom w:val="single" w:sz="4" w:space="0" w:color="auto"/>
              <w:right w:val="single" w:sz="4" w:space="0" w:color="auto"/>
            </w:tcBorders>
            <w:shd w:val="clear" w:color="auto" w:fill="auto"/>
            <w:noWrap/>
            <w:vAlign w:val="center"/>
            <w:hideMark/>
          </w:tcPr>
          <w:p w14:paraId="7F69D075"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96F25D2"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31C462C4"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2D7FB699"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vstrekovača AD-</w:t>
            </w:r>
            <w:proofErr w:type="spellStart"/>
            <w:r w:rsidRPr="00457683">
              <w:rPr>
                <w:rFonts w:ascii="Garamond" w:eastAsia="Times New Roman" w:hAnsi="Garamond" w:cs="Arial"/>
                <w:sz w:val="20"/>
                <w:szCs w:val="20"/>
              </w:rPr>
              <w:t>Blue</w:t>
            </w:r>
            <w:proofErr w:type="spellEnd"/>
            <w:r w:rsidRPr="00457683">
              <w:rPr>
                <w:rFonts w:ascii="Garamond" w:eastAsia="Times New Roman" w:hAnsi="Garamond" w:cs="Arial"/>
                <w:sz w:val="20"/>
                <w:szCs w:val="20"/>
              </w:rPr>
              <w:t xml:space="preserve"> A0001400594</w:t>
            </w:r>
          </w:p>
        </w:tc>
        <w:tc>
          <w:tcPr>
            <w:tcW w:w="1984" w:type="dxa"/>
            <w:tcBorders>
              <w:top w:val="nil"/>
              <w:left w:val="nil"/>
              <w:bottom w:val="single" w:sz="4" w:space="0" w:color="auto"/>
              <w:right w:val="single" w:sz="4" w:space="0" w:color="auto"/>
            </w:tcBorders>
            <w:shd w:val="clear" w:color="auto" w:fill="auto"/>
            <w:noWrap/>
            <w:vAlign w:val="bottom"/>
            <w:hideMark/>
          </w:tcPr>
          <w:p w14:paraId="178CC667"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8</w:t>
            </w:r>
          </w:p>
        </w:tc>
        <w:tc>
          <w:tcPr>
            <w:tcW w:w="1843" w:type="dxa"/>
            <w:tcBorders>
              <w:top w:val="nil"/>
              <w:left w:val="nil"/>
              <w:bottom w:val="single" w:sz="4" w:space="0" w:color="auto"/>
              <w:right w:val="single" w:sz="4" w:space="0" w:color="auto"/>
            </w:tcBorders>
            <w:shd w:val="clear" w:color="auto" w:fill="auto"/>
            <w:noWrap/>
            <w:vAlign w:val="center"/>
            <w:hideMark/>
          </w:tcPr>
          <w:p w14:paraId="0EA42773"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A8A2BF0"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0F8A8D0C"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560DC51B"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w:t>
            </w:r>
            <w:bookmarkStart w:id="4" w:name="_GoBack"/>
            <w:bookmarkEnd w:id="4"/>
            <w:r w:rsidRPr="00457683">
              <w:rPr>
                <w:rFonts w:ascii="Garamond" w:eastAsia="Times New Roman" w:hAnsi="Garamond" w:cs="Arial"/>
                <w:sz w:val="20"/>
                <w:szCs w:val="20"/>
              </w:rPr>
              <w:t xml:space="preserve"> AD-BLUE  A0001420289</w:t>
            </w:r>
          </w:p>
        </w:tc>
        <w:tc>
          <w:tcPr>
            <w:tcW w:w="1984" w:type="dxa"/>
            <w:tcBorders>
              <w:top w:val="nil"/>
              <w:left w:val="nil"/>
              <w:bottom w:val="single" w:sz="4" w:space="0" w:color="auto"/>
              <w:right w:val="single" w:sz="4" w:space="0" w:color="auto"/>
            </w:tcBorders>
            <w:shd w:val="clear" w:color="auto" w:fill="auto"/>
            <w:noWrap/>
            <w:vAlign w:val="bottom"/>
            <w:hideMark/>
          </w:tcPr>
          <w:p w14:paraId="694F76B8"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150</w:t>
            </w:r>
          </w:p>
        </w:tc>
        <w:tc>
          <w:tcPr>
            <w:tcW w:w="1843" w:type="dxa"/>
            <w:tcBorders>
              <w:top w:val="nil"/>
              <w:left w:val="nil"/>
              <w:bottom w:val="single" w:sz="4" w:space="0" w:color="auto"/>
              <w:right w:val="single" w:sz="4" w:space="0" w:color="auto"/>
            </w:tcBorders>
            <w:shd w:val="clear" w:color="auto" w:fill="auto"/>
            <w:noWrap/>
            <w:vAlign w:val="center"/>
            <w:hideMark/>
          </w:tcPr>
          <w:p w14:paraId="288A6FD9"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61F1AD19"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273358B3"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5151CD97"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paliva hrubý A0004771602</w:t>
            </w:r>
          </w:p>
        </w:tc>
        <w:tc>
          <w:tcPr>
            <w:tcW w:w="1984" w:type="dxa"/>
            <w:tcBorders>
              <w:top w:val="nil"/>
              <w:left w:val="nil"/>
              <w:bottom w:val="single" w:sz="4" w:space="0" w:color="auto"/>
              <w:right w:val="single" w:sz="4" w:space="0" w:color="auto"/>
            </w:tcBorders>
            <w:shd w:val="clear" w:color="auto" w:fill="auto"/>
            <w:noWrap/>
            <w:vAlign w:val="bottom"/>
            <w:hideMark/>
          </w:tcPr>
          <w:p w14:paraId="4A48F797"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96</w:t>
            </w:r>
          </w:p>
        </w:tc>
        <w:tc>
          <w:tcPr>
            <w:tcW w:w="1843" w:type="dxa"/>
            <w:tcBorders>
              <w:top w:val="nil"/>
              <w:left w:val="nil"/>
              <w:bottom w:val="single" w:sz="4" w:space="0" w:color="auto"/>
              <w:right w:val="single" w:sz="4" w:space="0" w:color="auto"/>
            </w:tcBorders>
            <w:shd w:val="clear" w:color="auto" w:fill="auto"/>
            <w:noWrap/>
            <w:vAlign w:val="center"/>
            <w:hideMark/>
          </w:tcPr>
          <w:p w14:paraId="6C4F3E9C"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721CFF2"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23F791A8"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77DE8013"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paliva jemný A5410900151</w:t>
            </w:r>
          </w:p>
        </w:tc>
        <w:tc>
          <w:tcPr>
            <w:tcW w:w="1984" w:type="dxa"/>
            <w:tcBorders>
              <w:top w:val="nil"/>
              <w:left w:val="nil"/>
              <w:bottom w:val="single" w:sz="4" w:space="0" w:color="auto"/>
              <w:right w:val="single" w:sz="4" w:space="0" w:color="auto"/>
            </w:tcBorders>
            <w:shd w:val="clear" w:color="auto" w:fill="auto"/>
            <w:noWrap/>
            <w:vAlign w:val="bottom"/>
            <w:hideMark/>
          </w:tcPr>
          <w:p w14:paraId="2DE449D2"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74</w:t>
            </w:r>
          </w:p>
        </w:tc>
        <w:tc>
          <w:tcPr>
            <w:tcW w:w="1843" w:type="dxa"/>
            <w:tcBorders>
              <w:top w:val="nil"/>
              <w:left w:val="nil"/>
              <w:bottom w:val="single" w:sz="4" w:space="0" w:color="auto"/>
              <w:right w:val="single" w:sz="4" w:space="0" w:color="auto"/>
            </w:tcBorders>
            <w:shd w:val="clear" w:color="auto" w:fill="auto"/>
            <w:noWrap/>
            <w:vAlign w:val="center"/>
            <w:hideMark/>
          </w:tcPr>
          <w:p w14:paraId="29F0CCF1"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5F2F040"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04878E77"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6B9B9BAB"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 xml:space="preserve">Filter </w:t>
            </w:r>
            <w:proofErr w:type="spellStart"/>
            <w:r w:rsidRPr="00457683">
              <w:rPr>
                <w:rFonts w:ascii="Garamond" w:eastAsia="Times New Roman" w:hAnsi="Garamond" w:cs="Arial"/>
                <w:sz w:val="20"/>
                <w:szCs w:val="20"/>
              </w:rPr>
              <w:t>peľ.SPHEROS</w:t>
            </w:r>
            <w:proofErr w:type="spellEnd"/>
            <w:r w:rsidRPr="00457683">
              <w:rPr>
                <w:rFonts w:ascii="Garamond" w:eastAsia="Times New Roman" w:hAnsi="Garamond" w:cs="Arial"/>
                <w:sz w:val="20"/>
                <w:szCs w:val="20"/>
              </w:rPr>
              <w:t xml:space="preserve"> 1302907B  A0018359147</w:t>
            </w:r>
          </w:p>
        </w:tc>
        <w:tc>
          <w:tcPr>
            <w:tcW w:w="1984" w:type="dxa"/>
            <w:tcBorders>
              <w:top w:val="nil"/>
              <w:left w:val="nil"/>
              <w:bottom w:val="single" w:sz="4" w:space="0" w:color="auto"/>
              <w:right w:val="single" w:sz="4" w:space="0" w:color="auto"/>
            </w:tcBorders>
            <w:shd w:val="clear" w:color="auto" w:fill="auto"/>
            <w:noWrap/>
            <w:vAlign w:val="bottom"/>
            <w:hideMark/>
          </w:tcPr>
          <w:p w14:paraId="4BAFCD75"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130</w:t>
            </w:r>
          </w:p>
        </w:tc>
        <w:tc>
          <w:tcPr>
            <w:tcW w:w="1843" w:type="dxa"/>
            <w:tcBorders>
              <w:top w:val="nil"/>
              <w:left w:val="nil"/>
              <w:bottom w:val="single" w:sz="4" w:space="0" w:color="auto"/>
              <w:right w:val="single" w:sz="4" w:space="0" w:color="auto"/>
            </w:tcBorders>
            <w:shd w:val="clear" w:color="auto" w:fill="auto"/>
            <w:noWrap/>
            <w:vAlign w:val="center"/>
            <w:hideMark/>
          </w:tcPr>
          <w:p w14:paraId="3269CF5B"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044A556"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01834002"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5F7123E0"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klim.SPHEROS1101891B  A0018357047</w:t>
            </w:r>
          </w:p>
        </w:tc>
        <w:tc>
          <w:tcPr>
            <w:tcW w:w="1984" w:type="dxa"/>
            <w:tcBorders>
              <w:top w:val="nil"/>
              <w:left w:val="nil"/>
              <w:bottom w:val="single" w:sz="4" w:space="0" w:color="auto"/>
              <w:right w:val="single" w:sz="4" w:space="0" w:color="auto"/>
            </w:tcBorders>
            <w:shd w:val="clear" w:color="auto" w:fill="auto"/>
            <w:noWrap/>
            <w:vAlign w:val="bottom"/>
            <w:hideMark/>
          </w:tcPr>
          <w:p w14:paraId="127A2E81"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1700</w:t>
            </w:r>
          </w:p>
        </w:tc>
        <w:tc>
          <w:tcPr>
            <w:tcW w:w="1843" w:type="dxa"/>
            <w:tcBorders>
              <w:top w:val="nil"/>
              <w:left w:val="nil"/>
              <w:bottom w:val="single" w:sz="4" w:space="0" w:color="auto"/>
              <w:right w:val="single" w:sz="4" w:space="0" w:color="auto"/>
            </w:tcBorders>
            <w:shd w:val="clear" w:color="auto" w:fill="auto"/>
            <w:noWrap/>
            <w:vAlign w:val="center"/>
            <w:hideMark/>
          </w:tcPr>
          <w:p w14:paraId="7456D471"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220DB20"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2AF9A8FC"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233B36FD"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 xml:space="preserve">Filter predhrievača </w:t>
            </w:r>
            <w:proofErr w:type="spellStart"/>
            <w:r w:rsidRPr="00457683">
              <w:rPr>
                <w:rFonts w:ascii="Garamond" w:eastAsia="Times New Roman" w:hAnsi="Garamond" w:cs="Arial"/>
                <w:sz w:val="20"/>
                <w:szCs w:val="20"/>
              </w:rPr>
              <w:t>Webasto</w:t>
            </w:r>
            <w:proofErr w:type="spellEnd"/>
            <w:r w:rsidRPr="00457683">
              <w:rPr>
                <w:rFonts w:ascii="Garamond" w:eastAsia="Times New Roman" w:hAnsi="Garamond" w:cs="Arial"/>
                <w:sz w:val="20"/>
                <w:szCs w:val="20"/>
              </w:rPr>
              <w:t xml:space="preserve"> A0004700692</w:t>
            </w:r>
          </w:p>
        </w:tc>
        <w:tc>
          <w:tcPr>
            <w:tcW w:w="1984" w:type="dxa"/>
            <w:tcBorders>
              <w:top w:val="nil"/>
              <w:left w:val="nil"/>
              <w:bottom w:val="single" w:sz="4" w:space="0" w:color="auto"/>
              <w:right w:val="single" w:sz="4" w:space="0" w:color="auto"/>
            </w:tcBorders>
            <w:shd w:val="clear" w:color="auto" w:fill="auto"/>
            <w:noWrap/>
            <w:vAlign w:val="bottom"/>
            <w:hideMark/>
          </w:tcPr>
          <w:p w14:paraId="31B94C79"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27</w:t>
            </w:r>
          </w:p>
        </w:tc>
        <w:tc>
          <w:tcPr>
            <w:tcW w:w="1843" w:type="dxa"/>
            <w:tcBorders>
              <w:top w:val="nil"/>
              <w:left w:val="nil"/>
              <w:bottom w:val="single" w:sz="4" w:space="0" w:color="auto"/>
              <w:right w:val="single" w:sz="4" w:space="0" w:color="auto"/>
            </w:tcBorders>
            <w:shd w:val="clear" w:color="auto" w:fill="auto"/>
            <w:noWrap/>
            <w:vAlign w:val="center"/>
            <w:hideMark/>
          </w:tcPr>
          <w:p w14:paraId="2CB784A7"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768CFD4"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5D8F4A57"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46D486C7"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riad.4.nápr.s obalom  A0004295395</w:t>
            </w:r>
          </w:p>
        </w:tc>
        <w:tc>
          <w:tcPr>
            <w:tcW w:w="1984" w:type="dxa"/>
            <w:tcBorders>
              <w:top w:val="nil"/>
              <w:left w:val="nil"/>
              <w:bottom w:val="single" w:sz="4" w:space="0" w:color="auto"/>
              <w:right w:val="single" w:sz="4" w:space="0" w:color="auto"/>
            </w:tcBorders>
            <w:shd w:val="clear" w:color="auto" w:fill="auto"/>
            <w:noWrap/>
            <w:vAlign w:val="bottom"/>
            <w:hideMark/>
          </w:tcPr>
          <w:p w14:paraId="62435D77"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17</w:t>
            </w:r>
          </w:p>
        </w:tc>
        <w:tc>
          <w:tcPr>
            <w:tcW w:w="1843" w:type="dxa"/>
            <w:tcBorders>
              <w:top w:val="nil"/>
              <w:left w:val="nil"/>
              <w:bottom w:val="single" w:sz="4" w:space="0" w:color="auto"/>
              <w:right w:val="single" w:sz="4" w:space="0" w:color="auto"/>
            </w:tcBorders>
            <w:shd w:val="clear" w:color="auto" w:fill="auto"/>
            <w:noWrap/>
            <w:vAlign w:val="center"/>
            <w:hideMark/>
          </w:tcPr>
          <w:p w14:paraId="4D65863B"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ADB63C5"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58E33F59"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5D23DA46"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vodný  A0018356947</w:t>
            </w:r>
          </w:p>
        </w:tc>
        <w:tc>
          <w:tcPr>
            <w:tcW w:w="1984" w:type="dxa"/>
            <w:tcBorders>
              <w:top w:val="nil"/>
              <w:left w:val="nil"/>
              <w:bottom w:val="single" w:sz="4" w:space="0" w:color="auto"/>
              <w:right w:val="single" w:sz="4" w:space="0" w:color="auto"/>
            </w:tcBorders>
            <w:shd w:val="clear" w:color="auto" w:fill="auto"/>
            <w:noWrap/>
            <w:vAlign w:val="bottom"/>
            <w:hideMark/>
          </w:tcPr>
          <w:p w14:paraId="43799422"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150</w:t>
            </w:r>
          </w:p>
        </w:tc>
        <w:tc>
          <w:tcPr>
            <w:tcW w:w="1843" w:type="dxa"/>
            <w:tcBorders>
              <w:top w:val="nil"/>
              <w:left w:val="nil"/>
              <w:bottom w:val="single" w:sz="4" w:space="0" w:color="auto"/>
              <w:right w:val="single" w:sz="4" w:space="0" w:color="auto"/>
            </w:tcBorders>
            <w:shd w:val="clear" w:color="auto" w:fill="auto"/>
            <w:noWrap/>
            <w:vAlign w:val="center"/>
            <w:hideMark/>
          </w:tcPr>
          <w:p w14:paraId="2A34BAFD"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43F63F32"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49E77981"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21021F89"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Vložka vysúšača A0028352047/A0008343569</w:t>
            </w:r>
          </w:p>
        </w:tc>
        <w:tc>
          <w:tcPr>
            <w:tcW w:w="1984" w:type="dxa"/>
            <w:tcBorders>
              <w:top w:val="nil"/>
              <w:left w:val="nil"/>
              <w:bottom w:val="single" w:sz="4" w:space="0" w:color="auto"/>
              <w:right w:val="single" w:sz="4" w:space="0" w:color="auto"/>
            </w:tcBorders>
            <w:shd w:val="clear" w:color="auto" w:fill="auto"/>
            <w:noWrap/>
            <w:vAlign w:val="bottom"/>
            <w:hideMark/>
          </w:tcPr>
          <w:p w14:paraId="69809B51"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40</w:t>
            </w:r>
          </w:p>
        </w:tc>
        <w:tc>
          <w:tcPr>
            <w:tcW w:w="1843" w:type="dxa"/>
            <w:tcBorders>
              <w:top w:val="nil"/>
              <w:left w:val="nil"/>
              <w:bottom w:val="single" w:sz="4" w:space="0" w:color="auto"/>
              <w:right w:val="single" w:sz="4" w:space="0" w:color="auto"/>
            </w:tcBorders>
            <w:shd w:val="clear" w:color="auto" w:fill="auto"/>
            <w:noWrap/>
            <w:vAlign w:val="center"/>
            <w:hideMark/>
          </w:tcPr>
          <w:p w14:paraId="05D35662"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17A5ACEB"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24157B7A"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502D244D"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oleja v riadení A0004662804</w:t>
            </w:r>
          </w:p>
        </w:tc>
        <w:tc>
          <w:tcPr>
            <w:tcW w:w="1984" w:type="dxa"/>
            <w:tcBorders>
              <w:top w:val="nil"/>
              <w:left w:val="nil"/>
              <w:bottom w:val="single" w:sz="4" w:space="0" w:color="auto"/>
              <w:right w:val="single" w:sz="4" w:space="0" w:color="auto"/>
            </w:tcBorders>
            <w:shd w:val="clear" w:color="auto" w:fill="auto"/>
            <w:noWrap/>
            <w:vAlign w:val="bottom"/>
            <w:hideMark/>
          </w:tcPr>
          <w:p w14:paraId="6ED68106"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7</w:t>
            </w:r>
          </w:p>
        </w:tc>
        <w:tc>
          <w:tcPr>
            <w:tcW w:w="1843" w:type="dxa"/>
            <w:tcBorders>
              <w:top w:val="nil"/>
              <w:left w:val="nil"/>
              <w:bottom w:val="single" w:sz="4" w:space="0" w:color="auto"/>
              <w:right w:val="single" w:sz="4" w:space="0" w:color="auto"/>
            </w:tcBorders>
            <w:shd w:val="clear" w:color="auto" w:fill="auto"/>
            <w:noWrap/>
            <w:vAlign w:val="center"/>
            <w:hideMark/>
          </w:tcPr>
          <w:p w14:paraId="3620C854"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22B20FD1"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1F0AC787" w14:textId="77777777" w:rsidTr="006B5FBE">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672EB3C9"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Filter paliva A611092020167</w:t>
            </w:r>
          </w:p>
        </w:tc>
        <w:tc>
          <w:tcPr>
            <w:tcW w:w="1984" w:type="dxa"/>
            <w:tcBorders>
              <w:top w:val="nil"/>
              <w:left w:val="nil"/>
              <w:bottom w:val="single" w:sz="4" w:space="0" w:color="auto"/>
              <w:right w:val="single" w:sz="4" w:space="0" w:color="auto"/>
            </w:tcBorders>
            <w:shd w:val="clear" w:color="auto" w:fill="auto"/>
            <w:noWrap/>
            <w:vAlign w:val="bottom"/>
            <w:hideMark/>
          </w:tcPr>
          <w:p w14:paraId="05B41644"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68C6E5EC"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nil"/>
              <w:left w:val="nil"/>
              <w:bottom w:val="single" w:sz="4" w:space="0" w:color="auto"/>
              <w:right w:val="single" w:sz="8" w:space="0" w:color="auto"/>
            </w:tcBorders>
            <w:shd w:val="clear" w:color="auto" w:fill="auto"/>
            <w:noWrap/>
            <w:vAlign w:val="center"/>
            <w:hideMark/>
          </w:tcPr>
          <w:p w14:paraId="316F89EB"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5E631D39" w14:textId="77777777" w:rsidTr="006B5FBE">
        <w:trPr>
          <w:trHeight w:val="27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540A2" w14:textId="77777777" w:rsidR="006B5FBE" w:rsidRPr="00457683" w:rsidRDefault="006B5FBE" w:rsidP="00411852">
            <w:pPr>
              <w:spacing w:after="0" w:line="240" w:lineRule="auto"/>
              <w:rPr>
                <w:rFonts w:ascii="Garamond" w:eastAsia="Times New Roman" w:hAnsi="Garamond" w:cs="Arial"/>
                <w:sz w:val="20"/>
                <w:szCs w:val="20"/>
              </w:rPr>
            </w:pPr>
            <w:r w:rsidRPr="00457683">
              <w:rPr>
                <w:rFonts w:ascii="Garamond" w:eastAsia="Times New Roman" w:hAnsi="Garamond" w:cs="Arial"/>
                <w:sz w:val="20"/>
                <w:szCs w:val="20"/>
              </w:rPr>
              <w:t>Olejový filter A4571800210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7DD88B4" w14:textId="77777777" w:rsidR="006B5FBE" w:rsidRPr="00457683" w:rsidRDefault="006B5FBE" w:rsidP="00411852">
            <w:pPr>
              <w:spacing w:after="0" w:line="240" w:lineRule="auto"/>
              <w:jc w:val="center"/>
              <w:rPr>
                <w:rFonts w:ascii="Garamond" w:eastAsia="Times New Roman" w:hAnsi="Garamond" w:cs="Arial"/>
                <w:sz w:val="20"/>
                <w:szCs w:val="20"/>
              </w:rPr>
            </w:pPr>
            <w:r w:rsidRPr="00457683">
              <w:rPr>
                <w:rFonts w:ascii="Garamond" w:eastAsia="Times New Roman" w:hAnsi="Garamond" w:cs="Arial"/>
                <w:sz w:val="20"/>
                <w:szCs w:val="20"/>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D232FC"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14:paraId="32FAE655"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 [</w:t>
            </w:r>
            <w:r w:rsidRPr="009E1EED">
              <w:rPr>
                <w:rFonts w:ascii="Garamond" w:eastAsia="Times New Roman" w:hAnsi="Garamond" w:cs="Arial"/>
                <w:sz w:val="20"/>
                <w:szCs w:val="20"/>
                <w:shd w:val="clear" w:color="auto" w:fill="FFFF00"/>
              </w:rPr>
              <w:t>doplniť</w:t>
            </w:r>
            <w:r w:rsidRPr="009E1EED">
              <w:rPr>
                <w:rFonts w:ascii="Garamond" w:eastAsia="Times New Roman" w:hAnsi="Garamond" w:cs="Arial"/>
                <w:sz w:val="20"/>
                <w:szCs w:val="20"/>
              </w:rPr>
              <w:t>]</w:t>
            </w:r>
          </w:p>
        </w:tc>
      </w:tr>
      <w:tr w:rsidR="006B5FBE" w:rsidRPr="009E1EED" w14:paraId="7339F0B4" w14:textId="77777777" w:rsidTr="006B5FBE">
        <w:trPr>
          <w:trHeight w:val="270"/>
        </w:trPr>
        <w:tc>
          <w:tcPr>
            <w:tcW w:w="397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B650573" w14:textId="77777777" w:rsidR="006B5FBE" w:rsidRPr="009E1EED" w:rsidRDefault="006B5FBE" w:rsidP="00411852">
            <w:pPr>
              <w:spacing w:after="0" w:line="240" w:lineRule="auto"/>
              <w:rPr>
                <w:rFonts w:ascii="Garamond" w:eastAsia="Times New Roman" w:hAnsi="Garamond" w:cs="Arial"/>
                <w:b/>
                <w:bCs/>
                <w:sz w:val="20"/>
                <w:szCs w:val="20"/>
              </w:rPr>
            </w:pPr>
            <w:r w:rsidRPr="009E1EED">
              <w:rPr>
                <w:rFonts w:ascii="Garamond" w:eastAsia="Times New Roman" w:hAnsi="Garamond" w:cs="Arial"/>
                <w:b/>
                <w:bCs/>
                <w:sz w:val="20"/>
                <w:szCs w:val="20"/>
              </w:rPr>
              <w:t>SPOLU:</w:t>
            </w:r>
          </w:p>
        </w:tc>
        <w:tc>
          <w:tcPr>
            <w:tcW w:w="1984" w:type="dxa"/>
            <w:tcBorders>
              <w:top w:val="single" w:sz="4" w:space="0" w:color="auto"/>
              <w:left w:val="nil"/>
              <w:bottom w:val="single" w:sz="8" w:space="0" w:color="auto"/>
              <w:right w:val="single" w:sz="4" w:space="0" w:color="auto"/>
            </w:tcBorders>
            <w:shd w:val="clear" w:color="auto" w:fill="auto"/>
            <w:noWrap/>
            <w:vAlign w:val="bottom"/>
          </w:tcPr>
          <w:p w14:paraId="0D8EDC48" w14:textId="77777777" w:rsidR="006B5FBE" w:rsidRPr="009E1EED" w:rsidRDefault="006B5FBE" w:rsidP="00411852">
            <w:pPr>
              <w:spacing w:after="0" w:line="240" w:lineRule="auto"/>
              <w:jc w:val="center"/>
              <w:rPr>
                <w:rFonts w:ascii="Garamond" w:eastAsia="Times New Roman" w:hAnsi="Garamond" w:cs="Arial"/>
                <w:sz w:val="20"/>
                <w:szCs w:val="20"/>
              </w:rPr>
            </w:pP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3CA55EEB" w14:textId="77777777" w:rsidR="006B5FBE" w:rsidRPr="009E1EED" w:rsidRDefault="006B5FBE" w:rsidP="00411852">
            <w:pPr>
              <w:spacing w:after="0" w:line="240" w:lineRule="auto"/>
              <w:jc w:val="center"/>
              <w:rPr>
                <w:rFonts w:ascii="Garamond" w:eastAsia="Times New Roman" w:hAnsi="Garamond" w:cs="Arial"/>
                <w:sz w:val="20"/>
                <w:szCs w:val="20"/>
              </w:rPr>
            </w:pPr>
          </w:p>
        </w:tc>
        <w:tc>
          <w:tcPr>
            <w:tcW w:w="2126" w:type="dxa"/>
            <w:tcBorders>
              <w:top w:val="single" w:sz="4" w:space="0" w:color="auto"/>
              <w:left w:val="nil"/>
              <w:bottom w:val="single" w:sz="8" w:space="0" w:color="auto"/>
              <w:right w:val="single" w:sz="8" w:space="0" w:color="auto"/>
            </w:tcBorders>
            <w:shd w:val="clear" w:color="auto" w:fill="auto"/>
            <w:noWrap/>
            <w:vAlign w:val="center"/>
          </w:tcPr>
          <w:p w14:paraId="2F373005" w14:textId="77777777" w:rsidR="006B5FBE" w:rsidRPr="009E1EED" w:rsidRDefault="006B5FBE" w:rsidP="00411852">
            <w:pPr>
              <w:spacing w:after="0" w:line="240" w:lineRule="auto"/>
              <w:jc w:val="right"/>
              <w:rPr>
                <w:rFonts w:ascii="Garamond" w:eastAsia="Times New Roman" w:hAnsi="Garamond" w:cs="Arial"/>
                <w:sz w:val="20"/>
                <w:szCs w:val="20"/>
              </w:rPr>
            </w:pPr>
            <w:r w:rsidRPr="009E1EED">
              <w:rPr>
                <w:rFonts w:ascii="Garamond" w:eastAsia="Times New Roman" w:hAnsi="Garamond" w:cs="Arial"/>
                <w:sz w:val="20"/>
                <w:szCs w:val="20"/>
              </w:rPr>
              <w:t>[</w:t>
            </w:r>
            <w:r w:rsidRPr="009E1EED">
              <w:rPr>
                <w:rFonts w:ascii="Garamond" w:eastAsia="Times New Roman" w:hAnsi="Garamond" w:cs="Arial"/>
                <w:b/>
                <w:bCs/>
                <w:sz w:val="20"/>
                <w:szCs w:val="20"/>
                <w:shd w:val="clear" w:color="auto" w:fill="FFFF00"/>
              </w:rPr>
              <w:t>doplniť</w:t>
            </w:r>
            <w:r w:rsidRPr="009E1EED">
              <w:rPr>
                <w:rFonts w:ascii="Garamond" w:eastAsia="Times New Roman" w:hAnsi="Garamond" w:cs="Arial"/>
                <w:sz w:val="20"/>
                <w:szCs w:val="20"/>
              </w:rPr>
              <w:t>]</w:t>
            </w:r>
          </w:p>
        </w:tc>
      </w:tr>
    </w:tbl>
    <w:p w14:paraId="61D11346" w14:textId="77777777" w:rsidR="00806D67" w:rsidRDefault="00806D67">
      <w:pPr>
        <w:keepNext/>
        <w:keepLines/>
        <w:tabs>
          <w:tab w:val="left" w:pos="426"/>
          <w:tab w:val="left" w:pos="4500"/>
        </w:tabs>
        <w:spacing w:after="0" w:line="240" w:lineRule="auto"/>
        <w:jc w:val="center"/>
        <w:rPr>
          <w:rFonts w:ascii="Garamond" w:hAnsi="Garamond" w:cs="Arial"/>
          <w:b/>
          <w:sz w:val="20"/>
          <w:szCs w:val="20"/>
        </w:rPr>
      </w:pPr>
    </w:p>
    <w:p w14:paraId="1E86650D" w14:textId="3B8B98E4" w:rsidR="00F5075F" w:rsidRDefault="00F5075F">
      <w:pPr>
        <w:rPr>
          <w:rFonts w:ascii="Garamond" w:hAnsi="Garamond"/>
          <w:b/>
          <w:color w:val="000000" w:themeColor="text1"/>
          <w:sz w:val="20"/>
          <w:szCs w:val="20"/>
        </w:rPr>
      </w:pPr>
    </w:p>
    <w:p w14:paraId="4F16BFEF" w14:textId="77777777" w:rsidR="00F5075F" w:rsidRDefault="00F5075F">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EF65" w14:textId="77777777" w:rsidR="007A2D50" w:rsidRDefault="007A2D50" w:rsidP="006B4B49">
      <w:pPr>
        <w:spacing w:after="0" w:line="240" w:lineRule="auto"/>
      </w:pPr>
      <w:r>
        <w:separator/>
      </w:r>
    </w:p>
  </w:endnote>
  <w:endnote w:type="continuationSeparator" w:id="0">
    <w:p w14:paraId="02C20FFC" w14:textId="77777777" w:rsidR="007A2D50" w:rsidRDefault="007A2D50"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F33367" w:rsidRDefault="00F33367">
    <w:pPr>
      <w:pStyle w:val="Hlavika"/>
      <w:jc w:val="right"/>
    </w:pPr>
  </w:p>
  <w:p w14:paraId="53E682A8" w14:textId="77777777" w:rsidR="00F33367" w:rsidRDefault="00F3336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AA36" w14:textId="77777777" w:rsidR="007A2D50" w:rsidRDefault="007A2D50" w:rsidP="006B4B49">
      <w:pPr>
        <w:spacing w:after="0" w:line="240" w:lineRule="auto"/>
      </w:pPr>
      <w:r>
        <w:separator/>
      </w:r>
    </w:p>
  </w:footnote>
  <w:footnote w:type="continuationSeparator" w:id="0">
    <w:p w14:paraId="67E2AEE2" w14:textId="77777777" w:rsidR="007A2D50" w:rsidRDefault="007A2D50"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057E"/>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B5FBE"/>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2D5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11D"/>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A881-028D-4D2D-A23C-37C4FA07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5294</Words>
  <Characters>30180</Characters>
  <Application>Microsoft Office Word</Application>
  <DocSecurity>0</DocSecurity>
  <Lines>251</Lines>
  <Paragraphs>70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2020-02-18T12:50:00Z</dcterms:created>
  <dcterms:modified xsi:type="dcterms:W3CDTF">2020-02-18T12:50:00Z</dcterms:modified>
</cp:coreProperties>
</file>