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2E319" w14:textId="495A8755" w:rsidR="00466A20" w:rsidRDefault="00466A20" w:rsidP="00466A2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Příloha č.1</w:t>
      </w:r>
    </w:p>
    <w:p w14:paraId="1789D309" w14:textId="77777777" w:rsidR="00466A20" w:rsidRDefault="00466A20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371EF8" w14:textId="77777777" w:rsidR="00466A20" w:rsidRDefault="00466A20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57BC506F" w14:textId="77777777" w:rsidR="00A570AE" w:rsidRDefault="00A570AE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2EBA4C87" w14:textId="672EAD23" w:rsidR="0006302B" w:rsidRPr="00056658" w:rsidRDefault="00466A20" w:rsidP="0006302B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</w:t>
      </w:r>
      <w:r w:rsidR="0006302B" w:rsidRPr="00056658">
        <w:rPr>
          <w:rFonts w:ascii="Calibri" w:hAnsi="Calibri" w:cs="Calibri"/>
          <w:b/>
          <w:sz w:val="22"/>
          <w:szCs w:val="22"/>
        </w:rPr>
        <w:t>echnická specifikace</w:t>
      </w:r>
      <w:r>
        <w:rPr>
          <w:rFonts w:ascii="Calibri" w:hAnsi="Calibri" w:cs="Calibri"/>
          <w:b/>
          <w:sz w:val="22"/>
          <w:szCs w:val="22"/>
        </w:rPr>
        <w:t xml:space="preserve"> a ceník</w:t>
      </w:r>
    </w:p>
    <w:p w14:paraId="3C16AF1F" w14:textId="77777777" w:rsidR="0006302B" w:rsidRDefault="0006302B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3E2A9D47" w14:textId="77777777" w:rsidR="00A570AE" w:rsidRDefault="00A570AE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71ED7877" w14:textId="77777777" w:rsidR="00A570AE" w:rsidRPr="00056658" w:rsidRDefault="00A570AE" w:rsidP="0006302B">
      <w:pPr>
        <w:jc w:val="center"/>
        <w:rPr>
          <w:rFonts w:ascii="Calibri" w:hAnsi="Calibri" w:cs="Calibri"/>
          <w:b/>
          <w:sz w:val="22"/>
          <w:szCs w:val="22"/>
        </w:rPr>
      </w:pPr>
    </w:p>
    <w:p w14:paraId="4D4912D0" w14:textId="77777777" w:rsidR="0006302B" w:rsidRPr="00056658" w:rsidRDefault="0006302B" w:rsidP="0006302B">
      <w:pPr>
        <w:rPr>
          <w:rFonts w:ascii="Calibri" w:hAnsi="Calibri" w:cs="Calibri"/>
          <w:b/>
          <w:sz w:val="22"/>
          <w:szCs w:val="22"/>
        </w:rPr>
      </w:pPr>
      <w:r w:rsidRPr="00056658">
        <w:rPr>
          <w:rFonts w:ascii="Calibri" w:hAnsi="Calibri" w:cs="Calibri"/>
          <w:b/>
          <w:sz w:val="22"/>
          <w:szCs w:val="22"/>
        </w:rPr>
        <w:t>Popis předmětu</w:t>
      </w:r>
    </w:p>
    <w:p w14:paraId="07638FEE" w14:textId="77777777" w:rsidR="0006302B" w:rsidRPr="00056658" w:rsidRDefault="0006302B" w:rsidP="0006302B">
      <w:pPr>
        <w:rPr>
          <w:rFonts w:ascii="Calibri" w:hAnsi="Calibri" w:cs="Calibri"/>
          <w:b/>
          <w:sz w:val="22"/>
          <w:szCs w:val="22"/>
        </w:rPr>
      </w:pPr>
    </w:p>
    <w:p w14:paraId="11955330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Předmětem výběrového řízení je prodloužení podpory pro řešení Novicom Addnet o 1 rok v následující minimální konfiguraci:</w:t>
      </w:r>
    </w:p>
    <w:p w14:paraId="28A514FB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</w:p>
    <w:p w14:paraId="6022B208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DDI Server Edition - 5000</w:t>
      </w:r>
    </w:p>
    <w:p w14:paraId="2E14B65F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DDI Server Edition HA - 5000</w:t>
      </w:r>
    </w:p>
    <w:p w14:paraId="6BA52FB4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SIO Single Vendor module - 5000</w:t>
      </w:r>
    </w:p>
    <w:p w14:paraId="3B23FA63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SIO Single Vendor module HA - 5000</w:t>
      </w:r>
    </w:p>
    <w:p w14:paraId="6E497450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ES module - 5000</w:t>
      </w:r>
    </w:p>
    <w:p w14:paraId="130024CA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1x AddNet ES module HA - 5000</w:t>
      </w:r>
    </w:p>
    <w:p w14:paraId="07901973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8x AddNet Work server</w:t>
      </w:r>
    </w:p>
    <w:p w14:paraId="3E2D0FDE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2x AddNet Work server Branch office Edition - 100</w:t>
      </w:r>
    </w:p>
    <w:p w14:paraId="61C68F3D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10x Novicom appliance 1U Standard Server PLUS</w:t>
      </w:r>
    </w:p>
    <w:p w14:paraId="1971FDF7" w14:textId="77777777" w:rsidR="0006302B" w:rsidRDefault="0006302B" w:rsidP="0006302B">
      <w:pPr>
        <w:rPr>
          <w:rFonts w:ascii="Calibri" w:hAnsi="Calibri" w:cs="Calibri"/>
          <w:b/>
          <w:sz w:val="22"/>
          <w:szCs w:val="22"/>
        </w:rPr>
      </w:pPr>
    </w:p>
    <w:p w14:paraId="56224B42" w14:textId="77777777" w:rsidR="00A570AE" w:rsidRPr="00056658" w:rsidRDefault="00A570AE" w:rsidP="0006302B">
      <w:pPr>
        <w:rPr>
          <w:rFonts w:ascii="Calibri" w:hAnsi="Calibri" w:cs="Calibri"/>
          <w:b/>
          <w:sz w:val="22"/>
          <w:szCs w:val="22"/>
        </w:rPr>
      </w:pPr>
    </w:p>
    <w:p w14:paraId="4528A84C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Roční podpora zajišťuje minimálně následující požadavky:</w:t>
      </w:r>
    </w:p>
    <w:p w14:paraId="43CD54F5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</w:p>
    <w:p w14:paraId="374123AE" w14:textId="77777777" w:rsidR="0006302B" w:rsidRPr="00056658" w:rsidRDefault="0006302B" w:rsidP="0006302B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Službu produktového update – poskytování bezplatných nových verzí Novicom software</w:t>
      </w:r>
    </w:p>
    <w:p w14:paraId="59029A88" w14:textId="77777777" w:rsidR="0006302B" w:rsidRPr="00056658" w:rsidRDefault="0006302B" w:rsidP="0006302B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Službu poskytování prodloužené záruky na Novicom softwarové produkty (po dobu placení podpory)</w:t>
      </w:r>
    </w:p>
    <w:p w14:paraId="53EF48D1" w14:textId="77777777" w:rsidR="0006302B" w:rsidRPr="00056658" w:rsidRDefault="0006302B" w:rsidP="0006302B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Službu HelpDesk – telefonická podpora na tel. v pracovní době 9-17 a elektronická podpora 24x7 – příjem požadavků na technickou pomoc (hlášení vad)</w:t>
      </w:r>
    </w:p>
    <w:p w14:paraId="1DC96BF8" w14:textId="77777777" w:rsidR="0006302B" w:rsidRPr="00056658" w:rsidRDefault="0006302B" w:rsidP="0006302B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Základní úroveň SLA podpory – garantovaný response-time 8 pracovních hodin na zahájení řešení problémů</w:t>
      </w:r>
    </w:p>
    <w:p w14:paraId="533FCE1A" w14:textId="77777777" w:rsidR="0006302B" w:rsidRPr="00056658" w:rsidRDefault="0006302B" w:rsidP="0006302B">
      <w:pPr>
        <w:pStyle w:val="Odstavecseseznamem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56658">
        <w:rPr>
          <w:rFonts w:ascii="Calibri" w:hAnsi="Calibri" w:cs="Calibri"/>
          <w:sz w:val="22"/>
          <w:szCs w:val="22"/>
        </w:rPr>
        <w:t>Službu systémového update – poskytování nových verzí a bezpečnostních update pro hw a virtuální appliance</w:t>
      </w:r>
    </w:p>
    <w:p w14:paraId="51D2A073" w14:textId="77777777" w:rsidR="0006302B" w:rsidRPr="00056658" w:rsidRDefault="0006302B" w:rsidP="0006302B">
      <w:pPr>
        <w:rPr>
          <w:rFonts w:ascii="Calibri" w:hAnsi="Calibri" w:cs="Calibri"/>
          <w:sz w:val="22"/>
          <w:szCs w:val="22"/>
        </w:rPr>
      </w:pPr>
    </w:p>
    <w:p w14:paraId="18622FED" w14:textId="77777777" w:rsidR="0006302B" w:rsidRDefault="0006302B" w:rsidP="0006302B">
      <w:pPr>
        <w:rPr>
          <w:rFonts w:ascii="Calibri" w:hAnsi="Calibri" w:cs="Calibri"/>
          <w:sz w:val="22"/>
          <w:szCs w:val="22"/>
        </w:rPr>
      </w:pPr>
    </w:p>
    <w:p w14:paraId="0A774D9D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1680F93B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4F5516C8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5950F088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59F43B89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6251A771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77CC58D2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25DA020B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3D3337F8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4FC41B4E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258FE2F4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236E24BA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7D9DBE2A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262F2FF2" w14:textId="77777777" w:rsidR="004D27CE" w:rsidRDefault="004D27CE" w:rsidP="0006302B">
      <w:pPr>
        <w:rPr>
          <w:rFonts w:ascii="Calibri" w:hAnsi="Calibri" w:cs="Calibri"/>
          <w:sz w:val="22"/>
          <w:szCs w:val="22"/>
        </w:rPr>
      </w:pPr>
    </w:p>
    <w:p w14:paraId="09D549E7" w14:textId="1129F1E4" w:rsidR="0006302B" w:rsidRPr="00056658" w:rsidRDefault="0006302B" w:rsidP="0006302B">
      <w:pPr>
        <w:rPr>
          <w:rFonts w:ascii="Calibri" w:hAnsi="Calibri" w:cs="Calibri"/>
          <w:b/>
          <w:sz w:val="22"/>
          <w:szCs w:val="22"/>
        </w:rPr>
      </w:pPr>
      <w:r w:rsidRPr="00056658">
        <w:rPr>
          <w:rFonts w:ascii="Calibri" w:hAnsi="Calibri" w:cs="Calibri"/>
          <w:b/>
          <w:sz w:val="22"/>
          <w:szCs w:val="22"/>
        </w:rPr>
        <w:lastRenderedPageBreak/>
        <w:t>Položkový rozpad cen</w:t>
      </w:r>
      <w:r w:rsidR="000F18A1">
        <w:rPr>
          <w:rFonts w:ascii="Calibri" w:hAnsi="Calibri" w:cs="Calibri"/>
          <w:b/>
          <w:sz w:val="22"/>
          <w:szCs w:val="22"/>
        </w:rPr>
        <w:t>:</w:t>
      </w:r>
    </w:p>
    <w:p w14:paraId="5680DC3D" w14:textId="77777777" w:rsidR="0006302B" w:rsidRPr="00056658" w:rsidRDefault="0006302B" w:rsidP="0006302B"/>
    <w:tbl>
      <w:tblPr>
        <w:tblW w:w="46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1"/>
        <w:gridCol w:w="1843"/>
        <w:gridCol w:w="1275"/>
        <w:gridCol w:w="921"/>
        <w:gridCol w:w="1205"/>
        <w:gridCol w:w="1275"/>
      </w:tblGrid>
      <w:tr w:rsidR="00DE0258" w:rsidRPr="00D75D0A" w14:paraId="63ADA19A" w14:textId="77777777" w:rsidTr="0060166E">
        <w:trPr>
          <w:trHeight w:val="575"/>
        </w:trPr>
        <w:tc>
          <w:tcPr>
            <w:tcW w:w="1165" w:type="pct"/>
          </w:tcPr>
          <w:p w14:paraId="1A5560E0" w14:textId="77777777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35" w:type="pct"/>
            <w:gridSpan w:val="5"/>
            <w:shd w:val="clear" w:color="auto" w:fill="auto"/>
            <w:noWrap/>
            <w:vAlign w:val="center"/>
          </w:tcPr>
          <w:p w14:paraId="47FD8394" w14:textId="6544C563" w:rsidR="00DE0258" w:rsidRPr="00D75D0A" w:rsidRDefault="00DE0258" w:rsidP="004D27C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LICENCE IP 5000</w:t>
            </w:r>
          </w:p>
        </w:tc>
      </w:tr>
      <w:tr w:rsidR="0060166E" w:rsidRPr="00D75D0A" w14:paraId="7CE2FF35" w14:textId="77777777" w:rsidTr="003B4357">
        <w:trPr>
          <w:trHeight w:val="575"/>
        </w:trPr>
        <w:tc>
          <w:tcPr>
            <w:tcW w:w="1165" w:type="pct"/>
            <w:shd w:val="clear" w:color="auto" w:fill="auto"/>
            <w:noWrap/>
            <w:vAlign w:val="center"/>
            <w:hideMark/>
          </w:tcPr>
          <w:p w14:paraId="6C70606F" w14:textId="1368C51C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Položka</w:t>
            </w:r>
          </w:p>
          <w:p w14:paraId="288DE847" w14:textId="6E27F4BC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84" w:type="pct"/>
            <w:vAlign w:val="center"/>
          </w:tcPr>
          <w:p w14:paraId="20BDBE46" w14:textId="71D73B03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P/N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6714B6A5" w14:textId="3B304967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jednotková cena Kč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14:paraId="20AFC364" w14:textId="77777777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709" w:type="pct"/>
          </w:tcPr>
          <w:p w14:paraId="31078DD2" w14:textId="35BC0AEB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bez DPH</w:t>
            </w:r>
          </w:p>
        </w:tc>
        <w:tc>
          <w:tcPr>
            <w:tcW w:w="750" w:type="pct"/>
            <w:shd w:val="clear" w:color="auto" w:fill="auto"/>
            <w:noWrap/>
            <w:vAlign w:val="center"/>
            <w:hideMark/>
          </w:tcPr>
          <w:p w14:paraId="11E798F1" w14:textId="5027A239" w:rsidR="00DE0258" w:rsidRPr="004D27CE" w:rsidRDefault="00DE0258" w:rsidP="004D27C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D27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včetně DPH</w:t>
            </w:r>
          </w:p>
        </w:tc>
      </w:tr>
      <w:tr w:rsidR="0060166E" w:rsidRPr="00D75D0A" w14:paraId="16EC47B0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2B659428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DDI Server Edition - 5000</w:t>
            </w:r>
          </w:p>
        </w:tc>
        <w:tc>
          <w:tcPr>
            <w:tcW w:w="1084" w:type="pct"/>
            <w:vAlign w:val="center"/>
          </w:tcPr>
          <w:p w14:paraId="704CB054" w14:textId="7BFA336D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SU-AN-NS-5K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72F19EC4" w14:textId="04B50484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3A64B60C" w14:textId="06DBEF25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pct"/>
          </w:tcPr>
          <w:p w14:paraId="52A92ACF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44A8B31D" w14:textId="09D88669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7574BA28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0186F0DA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DDI Server Edition HA - 5000</w:t>
            </w:r>
          </w:p>
        </w:tc>
        <w:tc>
          <w:tcPr>
            <w:tcW w:w="1084" w:type="pct"/>
            <w:vAlign w:val="center"/>
          </w:tcPr>
          <w:p w14:paraId="59C153E2" w14:textId="4893E27F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SU-AN-NS-HA-5K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0D27A5E" w14:textId="2F7AE58A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15AD3135" w14:textId="3E7220E7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9" w:type="pct"/>
          </w:tcPr>
          <w:p w14:paraId="1C84FE79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045810E" w14:textId="3EDC17AC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7CE97AEF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1A167E57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SIO Single Vendor module - 5000</w:t>
            </w:r>
          </w:p>
        </w:tc>
        <w:tc>
          <w:tcPr>
            <w:tcW w:w="1084" w:type="pct"/>
            <w:vAlign w:val="center"/>
          </w:tcPr>
          <w:p w14:paraId="0BCBE50F" w14:textId="6C64EC63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SU-AN-SIO-SV-5K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6BF99DC1" w14:textId="18C4B1B5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6225E042" w14:textId="3B651C2E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pct"/>
          </w:tcPr>
          <w:p w14:paraId="21448774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62193A96" w14:textId="35232B65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54824D3E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241E18FD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SIO Single Vendor module HA - 5000</w:t>
            </w:r>
          </w:p>
        </w:tc>
        <w:tc>
          <w:tcPr>
            <w:tcW w:w="1084" w:type="pct"/>
            <w:vAlign w:val="center"/>
          </w:tcPr>
          <w:p w14:paraId="50EB07A7" w14:textId="76CD9264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SU-AN-SIO-SV-HA-5K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1B1669F" w14:textId="4CE226AC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7DBAAAE3" w14:textId="30F6D785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pct"/>
          </w:tcPr>
          <w:p w14:paraId="5C4737F5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7D3AD174" w14:textId="5D0D24BC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2D858F77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25DA3857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ES module - 5000</w:t>
            </w:r>
          </w:p>
        </w:tc>
        <w:tc>
          <w:tcPr>
            <w:tcW w:w="1084" w:type="pct"/>
            <w:vAlign w:val="center"/>
          </w:tcPr>
          <w:p w14:paraId="5DBF016C" w14:textId="4775ED0E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SU-AN-SEC-5K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FB01BE6" w14:textId="1AF27DFC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622B2C88" w14:textId="08B6D5BF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pct"/>
          </w:tcPr>
          <w:p w14:paraId="688989D6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2D583F6A" w14:textId="333A8EEB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042AD821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77DD866B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ES module HA - 5000</w:t>
            </w:r>
          </w:p>
        </w:tc>
        <w:tc>
          <w:tcPr>
            <w:tcW w:w="1084" w:type="pct"/>
            <w:vAlign w:val="center"/>
          </w:tcPr>
          <w:p w14:paraId="234D4591" w14:textId="12140D20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SU-AN-SEC-HA-5K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087AADF0" w14:textId="63D7FCCB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656F756D" w14:textId="6932BE5A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pct"/>
          </w:tcPr>
          <w:p w14:paraId="7DD38F21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7FF8BAFF" w14:textId="7F79C6FB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5242C41C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7AB21777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Work server</w:t>
            </w:r>
          </w:p>
        </w:tc>
        <w:tc>
          <w:tcPr>
            <w:tcW w:w="1084" w:type="pct"/>
            <w:vAlign w:val="center"/>
          </w:tcPr>
          <w:p w14:paraId="52A71FC7" w14:textId="264852B4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SU-AN-WS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1D3B3A40" w14:textId="7009E630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04367335" w14:textId="5ABD64DA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9" w:type="pct"/>
          </w:tcPr>
          <w:p w14:paraId="4675A315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37EE7672" w14:textId="3826E03F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1661D399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666A5810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AddNet Work server Branch office Edition - 100</w:t>
            </w:r>
          </w:p>
        </w:tc>
        <w:tc>
          <w:tcPr>
            <w:tcW w:w="1084" w:type="pct"/>
            <w:vAlign w:val="center"/>
          </w:tcPr>
          <w:p w14:paraId="3800D3D8" w14:textId="3F998135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SU-AN-WSB-100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18C13B40" w14:textId="46D0B599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480ACD22" w14:textId="2ED2D716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9" w:type="pct"/>
          </w:tcPr>
          <w:p w14:paraId="19FABA11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616C64BF" w14:textId="29FE406F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2A00A29F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41FF50C0" w14:textId="77777777" w:rsidR="00DE0258" w:rsidRPr="00D75D0A" w:rsidRDefault="00DE0258" w:rsidP="00FE3EBC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Novicom appliance 1U Standard Server PLUS</w:t>
            </w:r>
          </w:p>
        </w:tc>
        <w:tc>
          <w:tcPr>
            <w:tcW w:w="1084" w:type="pct"/>
            <w:vAlign w:val="center"/>
          </w:tcPr>
          <w:p w14:paraId="2E999588" w14:textId="7EFEA278" w:rsidR="00DE0258" w:rsidRPr="00D75D0A" w:rsidRDefault="00DE0258" w:rsidP="00FE3EB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SU-NA-1U-STP</w:t>
            </w: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7AC9AA1E" w14:textId="4FD399A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2" w:type="pct"/>
            <w:shd w:val="clear" w:color="auto" w:fill="auto"/>
            <w:noWrap/>
            <w:vAlign w:val="bottom"/>
          </w:tcPr>
          <w:p w14:paraId="25902EF8" w14:textId="6992434D" w:rsidR="00DE0258" w:rsidRPr="00D75D0A" w:rsidRDefault="00DE0258" w:rsidP="00FE3E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9" w:type="pct"/>
          </w:tcPr>
          <w:p w14:paraId="7E3FB6E9" w14:textId="77777777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</w:tcPr>
          <w:p w14:paraId="2766B37E" w14:textId="42C0EC8D" w:rsidR="00DE0258" w:rsidRPr="00D75D0A" w:rsidRDefault="00DE0258" w:rsidP="00FE3E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166E" w:rsidRPr="00D75D0A" w14:paraId="0CACA716" w14:textId="77777777" w:rsidTr="003B4357">
        <w:trPr>
          <w:trHeight w:val="288"/>
        </w:trPr>
        <w:tc>
          <w:tcPr>
            <w:tcW w:w="1165" w:type="pct"/>
            <w:shd w:val="clear" w:color="auto" w:fill="auto"/>
            <w:hideMark/>
          </w:tcPr>
          <w:p w14:paraId="756B69ED" w14:textId="77777777" w:rsidR="00DE0258" w:rsidRPr="00D75D0A" w:rsidRDefault="00DE0258" w:rsidP="0082761B">
            <w:pPr>
              <w:jc w:val="left"/>
              <w:rPr>
                <w:rFonts w:ascii="Calibri" w:hAnsi="Calibri" w:cs="Calibri"/>
              </w:rPr>
            </w:pPr>
            <w:r w:rsidRPr="00D75D0A">
              <w:rPr>
                <w:rFonts w:ascii="Calibri" w:hAnsi="Calibri" w:cs="Calibri"/>
              </w:rPr>
              <w:t> </w:t>
            </w:r>
          </w:p>
        </w:tc>
        <w:tc>
          <w:tcPr>
            <w:tcW w:w="1084" w:type="pct"/>
          </w:tcPr>
          <w:p w14:paraId="098D2E0B" w14:textId="77777777" w:rsidR="00DE0258" w:rsidRPr="00D75D0A" w:rsidRDefault="00DE0258" w:rsidP="008276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34CBA3D5" w14:textId="1CC0DA39" w:rsidR="00DE0258" w:rsidRPr="00D75D0A" w:rsidRDefault="00DE0258" w:rsidP="008276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5D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0358EA3D" w14:textId="77777777" w:rsidR="00DE0258" w:rsidRPr="00D75D0A" w:rsidRDefault="00DE0258" w:rsidP="008276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5D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pct"/>
          </w:tcPr>
          <w:p w14:paraId="086544A9" w14:textId="77777777" w:rsidR="00DE0258" w:rsidRPr="00D75D0A" w:rsidRDefault="00DE0258" w:rsidP="008276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051EE10F" w14:textId="6D58F2BE" w:rsidR="00DE0258" w:rsidRPr="00D75D0A" w:rsidRDefault="00DE0258" w:rsidP="0082761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5D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166E" w:rsidRPr="00FE3EBC" w14:paraId="4B600874" w14:textId="77777777" w:rsidTr="003B4357">
        <w:trPr>
          <w:trHeight w:val="288"/>
        </w:trPr>
        <w:tc>
          <w:tcPr>
            <w:tcW w:w="1165" w:type="pct"/>
            <w:shd w:val="clear" w:color="auto" w:fill="auto"/>
            <w:noWrap/>
            <w:vAlign w:val="bottom"/>
            <w:hideMark/>
          </w:tcPr>
          <w:p w14:paraId="5692B807" w14:textId="77777777" w:rsidR="00DE0258" w:rsidRPr="00FE3EBC" w:rsidRDefault="00DE0258" w:rsidP="0082761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E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cekem bez DPH</w:t>
            </w:r>
          </w:p>
        </w:tc>
        <w:tc>
          <w:tcPr>
            <w:tcW w:w="1084" w:type="pct"/>
          </w:tcPr>
          <w:p w14:paraId="209081A5" w14:textId="77777777" w:rsidR="00DE0258" w:rsidRPr="00FE3EBC" w:rsidRDefault="00DE0258" w:rsidP="0082761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55AAD7DB" w14:textId="373F2000" w:rsidR="00DE0258" w:rsidRPr="00FE3EBC" w:rsidRDefault="00DE0258" w:rsidP="0082761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E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" w:type="pct"/>
            <w:shd w:val="clear" w:color="auto" w:fill="auto"/>
            <w:noWrap/>
            <w:vAlign w:val="bottom"/>
            <w:hideMark/>
          </w:tcPr>
          <w:p w14:paraId="1627DB4E" w14:textId="77777777" w:rsidR="00DE0258" w:rsidRPr="00FE3EBC" w:rsidRDefault="00DE0258" w:rsidP="0082761B">
            <w:pPr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3EB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pct"/>
          </w:tcPr>
          <w:p w14:paraId="31C163E5" w14:textId="77777777" w:rsidR="00DE0258" w:rsidRPr="00FE3EBC" w:rsidRDefault="00DE0258" w:rsidP="004D27CE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shd w:val="clear" w:color="auto" w:fill="auto"/>
            <w:noWrap/>
            <w:vAlign w:val="bottom"/>
            <w:hideMark/>
          </w:tcPr>
          <w:p w14:paraId="7E068AA8" w14:textId="3007AE95" w:rsidR="00DE0258" w:rsidRPr="00FE3EBC" w:rsidRDefault="00DE0258" w:rsidP="004D27CE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FE3EBC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</w:p>
          <w:p w14:paraId="121504A6" w14:textId="77777777" w:rsidR="00DE0258" w:rsidRPr="00FE3EBC" w:rsidRDefault="00DE0258" w:rsidP="0082761B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E31342A" w14:textId="77777777" w:rsidR="009441D6" w:rsidRDefault="009441D6"/>
    <w:sectPr w:rsidR="00944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51D2" w14:textId="77777777" w:rsidR="00D9007D" w:rsidRDefault="00D9007D" w:rsidP="00CD7910">
      <w:r>
        <w:separator/>
      </w:r>
    </w:p>
  </w:endnote>
  <w:endnote w:type="continuationSeparator" w:id="0">
    <w:p w14:paraId="1AE59FF0" w14:textId="77777777" w:rsidR="00D9007D" w:rsidRDefault="00D9007D" w:rsidP="00C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97230" w14:textId="77777777" w:rsidR="00D9007D" w:rsidRDefault="00D9007D" w:rsidP="00CD7910">
      <w:r>
        <w:separator/>
      </w:r>
    </w:p>
  </w:footnote>
  <w:footnote w:type="continuationSeparator" w:id="0">
    <w:p w14:paraId="587E90FC" w14:textId="77777777" w:rsidR="00D9007D" w:rsidRDefault="00D9007D" w:rsidP="00CD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4C3B"/>
    <w:multiLevelType w:val="hybridMultilevel"/>
    <w:tmpl w:val="7A20A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60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2B"/>
    <w:rsid w:val="00043545"/>
    <w:rsid w:val="0006302B"/>
    <w:rsid w:val="000F18A1"/>
    <w:rsid w:val="00254D5E"/>
    <w:rsid w:val="003B4357"/>
    <w:rsid w:val="003C20AA"/>
    <w:rsid w:val="00466A20"/>
    <w:rsid w:val="004B433B"/>
    <w:rsid w:val="004C77C6"/>
    <w:rsid w:val="004D27CE"/>
    <w:rsid w:val="0060166E"/>
    <w:rsid w:val="006C7AF6"/>
    <w:rsid w:val="00754478"/>
    <w:rsid w:val="00885729"/>
    <w:rsid w:val="008D78B7"/>
    <w:rsid w:val="009441D6"/>
    <w:rsid w:val="00A40D39"/>
    <w:rsid w:val="00A570AE"/>
    <w:rsid w:val="00CD7910"/>
    <w:rsid w:val="00D63F6A"/>
    <w:rsid w:val="00D9007D"/>
    <w:rsid w:val="00DE0258"/>
    <w:rsid w:val="00E13ADE"/>
    <w:rsid w:val="00E37F33"/>
    <w:rsid w:val="00E540FB"/>
    <w:rsid w:val="00EA5C3D"/>
    <w:rsid w:val="00F41515"/>
    <w:rsid w:val="00FD4056"/>
    <w:rsid w:val="00FE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16E90"/>
  <w15:chartTrackingRefBased/>
  <w15:docId w15:val="{C79ADC9A-572B-47D4-8A05-5ECFF5CD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302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6302B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06302B"/>
    <w:rPr>
      <w:rFonts w:ascii="Tahoma" w:eastAsia="Times New Roman" w:hAnsi="Tahoma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910"/>
    <w:rPr>
      <w:rFonts w:ascii="Tahoma" w:eastAsia="Times New Roman" w:hAnsi="Tahom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9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910"/>
    <w:rPr>
      <w:rFonts w:ascii="Tahoma" w:eastAsia="Times New Roman" w:hAnsi="Tahom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Xenia Malá</cp:lastModifiedBy>
  <cp:revision>6</cp:revision>
  <dcterms:created xsi:type="dcterms:W3CDTF">2024-11-19T11:24:00Z</dcterms:created>
  <dcterms:modified xsi:type="dcterms:W3CDTF">2025-02-06T08:43:00Z</dcterms:modified>
</cp:coreProperties>
</file>