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79711231"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0554FC">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3124D1">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6E593E91"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453339" w:rsidRPr="00FA58F5">
        <w:rPr>
          <w:rFonts w:asciiTheme="minorHAnsi" w:hAnsiTheme="minorHAnsi"/>
          <w:b/>
          <w:iCs/>
          <w:sz w:val="22"/>
          <w:szCs w:val="22"/>
        </w:rPr>
        <w:t>František Majer</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2F9B41D7"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453339" w:rsidRPr="00FA58F5">
        <w:rPr>
          <w:rFonts w:asciiTheme="minorHAnsi" w:hAnsiTheme="minorHAnsi"/>
          <w:iCs/>
          <w:sz w:val="22"/>
          <w:szCs w:val="22"/>
        </w:rPr>
        <w:t>5</w:t>
      </w:r>
      <w:r w:rsidR="00C777B7" w:rsidRPr="00FA58F5">
        <w:rPr>
          <w:rFonts w:asciiTheme="minorHAnsi" w:hAnsiTheme="minorHAnsi"/>
          <w:iCs/>
          <w:sz w:val="22"/>
          <w:szCs w:val="22"/>
        </w:rPr>
        <w:t>8</w:t>
      </w:r>
      <w:r w:rsidRPr="00FA58F5">
        <w:rPr>
          <w:rFonts w:asciiTheme="minorHAnsi" w:hAnsiTheme="minorHAnsi"/>
          <w:iCs/>
          <w:sz w:val="22"/>
          <w:szCs w:val="22"/>
        </w:rPr>
        <w:t xml:space="preserve">, e-mail: </w:t>
      </w:r>
      <w:hyperlink r:id="rId9" w:history="1">
        <w:r w:rsidR="00453339" w:rsidRPr="00464CAB">
          <w:rPr>
            <w:rStyle w:val="Hypertextovodkaz"/>
            <w:rFonts w:asciiTheme="minorHAnsi" w:hAnsiTheme="minorHAnsi"/>
            <w:iCs/>
            <w:color w:val="auto"/>
            <w:sz w:val="22"/>
            <w:szCs w:val="22"/>
            <w:u w:val="none"/>
          </w:rPr>
          <w:t>fmajer</w:t>
        </w:r>
        <w:r w:rsidR="00C777B7" w:rsidRPr="00464CAB">
          <w:rPr>
            <w:rStyle w:val="Hypertextovodkaz"/>
            <w:rFonts w:asciiTheme="minorHAnsi" w:hAnsiTheme="minorHAnsi"/>
            <w:iCs/>
            <w:color w:val="auto"/>
            <w:sz w:val="22"/>
            <w:szCs w:val="22"/>
            <w:u w:val="none"/>
          </w:rPr>
          <w:t>@dpmb.cz</w:t>
        </w:r>
      </w:hyperlink>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33568183"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w:t>
      </w:r>
      <w:r w:rsidR="000554FC">
        <w:rPr>
          <w:rFonts w:asciiTheme="minorHAnsi" w:hAnsiTheme="minorHAnsi" w:cstheme="minorHAnsi"/>
          <w:sz w:val="22"/>
          <w:szCs w:val="22"/>
        </w:rPr>
        <w:t xml:space="preserve">jsou </w:t>
      </w:r>
      <w:r w:rsidR="00105D24" w:rsidRPr="00105D24">
        <w:rPr>
          <w:rFonts w:asciiTheme="minorHAnsi" w:hAnsiTheme="minorHAnsi" w:cstheme="minorHAnsi"/>
          <w:b/>
          <w:bCs/>
          <w:sz w:val="22"/>
          <w:szCs w:val="22"/>
        </w:rPr>
        <w:t>pryžov</w:t>
      </w:r>
      <w:r w:rsidR="00243A8D">
        <w:rPr>
          <w:rFonts w:asciiTheme="minorHAnsi" w:hAnsiTheme="minorHAnsi" w:cstheme="minorHAnsi"/>
          <w:b/>
          <w:bCs/>
          <w:sz w:val="22"/>
          <w:szCs w:val="22"/>
        </w:rPr>
        <w:t>é</w:t>
      </w:r>
      <w:r w:rsidR="00105D24" w:rsidRPr="00105D24">
        <w:rPr>
          <w:rFonts w:asciiTheme="minorHAnsi" w:hAnsiTheme="minorHAnsi" w:cstheme="minorHAnsi"/>
          <w:b/>
          <w:bCs/>
          <w:sz w:val="22"/>
          <w:szCs w:val="22"/>
        </w:rPr>
        <w:t xml:space="preserve"> segment</w:t>
      </w:r>
      <w:r w:rsidR="00243A8D">
        <w:rPr>
          <w:rFonts w:asciiTheme="minorHAnsi" w:hAnsiTheme="minorHAnsi" w:cstheme="minorHAnsi"/>
          <w:b/>
          <w:bCs/>
          <w:sz w:val="22"/>
          <w:szCs w:val="22"/>
        </w:rPr>
        <w:t>y</w:t>
      </w:r>
      <w:r w:rsidR="00105D24" w:rsidRPr="00105D24">
        <w:rPr>
          <w:rFonts w:asciiTheme="minorHAnsi" w:hAnsiTheme="minorHAnsi" w:cstheme="minorHAnsi"/>
          <w:b/>
          <w:bCs/>
          <w:sz w:val="22"/>
          <w:szCs w:val="22"/>
        </w:rPr>
        <w:t xml:space="preserve"> dvojkolí pro tramvajová vozidla</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085B3854"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CB556D">
        <w:rPr>
          <w:rFonts w:asciiTheme="minorHAnsi" w:hAnsiTheme="minorHAnsi" w:cstheme="minorHAnsi"/>
          <w:sz w:val="22"/>
          <w:szCs w:val="22"/>
        </w:rPr>
        <w:t xml:space="preserve">sklad 300, </w:t>
      </w:r>
      <w:r w:rsidR="0083622D">
        <w:rPr>
          <w:rFonts w:asciiTheme="minorHAnsi" w:hAnsiTheme="minorHAnsi" w:cstheme="minorHAnsi"/>
          <w:sz w:val="22"/>
          <w:szCs w:val="22"/>
        </w:rPr>
        <w:t>Hudcova 74</w:t>
      </w:r>
      <w:r w:rsidRPr="0039438C">
        <w:rPr>
          <w:rFonts w:asciiTheme="minorHAnsi" w:hAnsiTheme="minorHAnsi" w:cstheme="minorHAnsi"/>
          <w:sz w:val="22"/>
          <w:szCs w:val="22"/>
        </w:rPr>
        <w:t xml:space="preserve">, Brno – </w:t>
      </w:r>
      <w:r w:rsidR="0083622D">
        <w:rPr>
          <w:rFonts w:asciiTheme="minorHAnsi" w:hAnsiTheme="minorHAnsi" w:cstheme="minorHAnsi"/>
          <w:sz w:val="22"/>
          <w:szCs w:val="22"/>
        </w:rPr>
        <w:t>Medlánky</w:t>
      </w:r>
      <w:r w:rsidRPr="0039438C">
        <w:rPr>
          <w:rFonts w:asciiTheme="minorHAnsi" w:hAnsiTheme="minorHAnsi" w:cstheme="minorHAnsi"/>
          <w:sz w:val="22"/>
          <w:szCs w:val="22"/>
        </w:rPr>
        <w:t>, 62</w:t>
      </w:r>
      <w:r w:rsidR="0083622D">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7975315E" w14:textId="7F512EF1" w:rsidR="0023490D" w:rsidRDefault="006C68DB" w:rsidP="0023490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105D24">
        <w:rPr>
          <w:rFonts w:asciiTheme="minorHAnsi" w:hAnsiTheme="minorHAnsi" w:cstheme="minorHAnsi"/>
          <w:sz w:val="22"/>
          <w:szCs w:val="22"/>
        </w:rPr>
        <w:t>4</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41B91E41" w14:textId="77777777" w:rsidR="00A55FE7" w:rsidRPr="00105D24" w:rsidRDefault="00A55FE7" w:rsidP="003124D1">
      <w:pPr>
        <w:pStyle w:val="Normlnweb"/>
        <w:spacing w:before="0" w:beforeAutospacing="0" w:after="60" w:afterAutospacing="0" w:line="276" w:lineRule="auto"/>
        <w:ind w:left="426"/>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10"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5276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4E31F3E" w14:textId="65C751C0" w:rsidR="00260882" w:rsidRDefault="00424AAE" w:rsidP="0017169F">
      <w:pPr>
        <w:pStyle w:val="Odstavecseseznamem"/>
        <w:spacing w:after="60" w:line="276" w:lineRule="auto"/>
        <w:ind w:left="425"/>
        <w:jc w:val="both"/>
        <w:rPr>
          <w:rFonts w:asciiTheme="minorHAnsi" w:hAnsiTheme="minorHAnsi" w:cstheme="minorHAnsi"/>
          <w:sz w:val="22"/>
          <w:szCs w:val="22"/>
        </w:rPr>
      </w:pPr>
      <w:r>
        <w:rPr>
          <w:rFonts w:asciiTheme="minorHAnsi" w:hAnsiTheme="minorHAnsi"/>
          <w:sz w:val="22"/>
          <w:szCs w:val="22"/>
        </w:rPr>
        <w:t>Příloha č. 3 – Ujištění o posouzení shody</w:t>
      </w:r>
      <w:r w:rsidR="007140D4">
        <w:rPr>
          <w:rFonts w:asciiTheme="minorHAnsi" w:hAnsiTheme="minorHAnsi"/>
          <w:sz w:val="22"/>
          <w:szCs w:val="22"/>
        </w:rPr>
        <w:t xml:space="preserve">, </w:t>
      </w:r>
      <w:r w:rsidR="007140D4" w:rsidRPr="00231A18">
        <w:rPr>
          <w:rFonts w:asciiTheme="minorHAnsi" w:hAnsiTheme="minorHAnsi" w:cstheme="minorHAnsi"/>
          <w:sz w:val="22"/>
          <w:szCs w:val="22"/>
        </w:rPr>
        <w:t>legálním uvedení výrobků na trh</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2B12D5E2" w14:textId="3D965804" w:rsidR="0017169F" w:rsidRDefault="00E1665E" w:rsidP="006B3A72">
      <w:pPr>
        <w:pStyle w:val="Zkladntext3"/>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Default="0017169F" w:rsidP="006B3A72">
      <w:pPr>
        <w:pStyle w:val="Zkladntext3"/>
        <w:spacing w:after="0" w:line="276" w:lineRule="auto"/>
        <w:jc w:val="both"/>
        <w:rPr>
          <w:rFonts w:asciiTheme="minorHAnsi" w:hAnsiTheme="minorHAnsi" w:cstheme="minorHAnsi"/>
          <w:sz w:val="22"/>
          <w:szCs w:val="22"/>
        </w:rPr>
      </w:pPr>
    </w:p>
    <w:p w14:paraId="464E928D" w14:textId="77777777" w:rsidR="003124D1" w:rsidRDefault="003124D1" w:rsidP="006B3A72">
      <w:pPr>
        <w:pStyle w:val="Zkladntext3"/>
        <w:spacing w:after="0" w:line="276" w:lineRule="auto"/>
        <w:jc w:val="both"/>
        <w:rPr>
          <w:rFonts w:asciiTheme="minorHAnsi" w:hAnsiTheme="minorHAnsi" w:cstheme="minorHAnsi"/>
          <w:sz w:val="22"/>
          <w:szCs w:val="22"/>
        </w:rPr>
      </w:pPr>
    </w:p>
    <w:p w14:paraId="24CDCC5E" w14:textId="77777777" w:rsidR="003124D1" w:rsidRDefault="003124D1" w:rsidP="006B3A72">
      <w:pPr>
        <w:pStyle w:val="Zkladntext3"/>
        <w:spacing w:after="0" w:line="276" w:lineRule="auto"/>
        <w:jc w:val="both"/>
        <w:rPr>
          <w:rFonts w:asciiTheme="minorHAnsi" w:hAnsiTheme="minorHAnsi" w:cstheme="minorHAnsi"/>
          <w:sz w:val="22"/>
          <w:szCs w:val="22"/>
        </w:rPr>
      </w:pPr>
    </w:p>
    <w:p w14:paraId="37618DB3" w14:textId="77777777" w:rsidR="003124D1" w:rsidRDefault="003124D1"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2B82EB4C" w14:textId="0DAC970C" w:rsidR="007560FD" w:rsidRDefault="007560FD" w:rsidP="005F495F">
      <w:pPr>
        <w:pStyle w:val="Zkladntext3"/>
        <w:tabs>
          <w:tab w:val="center" w:pos="7230"/>
        </w:tabs>
        <w:spacing w:after="0"/>
        <w:jc w:val="both"/>
        <w:rPr>
          <w:rFonts w:asciiTheme="minorHAnsi" w:hAnsiTheme="minorHAnsi"/>
          <w:sz w:val="22"/>
          <w:szCs w:val="22"/>
        </w:rPr>
      </w:pPr>
    </w:p>
    <w:sectPr w:rsidR="007560FD" w:rsidSect="00847A6E">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172A" w14:textId="77777777" w:rsidR="00692A89" w:rsidRDefault="00692A89">
      <w:r>
        <w:separator/>
      </w:r>
    </w:p>
  </w:endnote>
  <w:endnote w:type="continuationSeparator" w:id="0">
    <w:p w14:paraId="04ADE84C" w14:textId="77777777" w:rsidR="00692A89" w:rsidRDefault="0069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3CA9AEA2"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0554FC">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1B6C" w14:textId="77777777" w:rsidR="00692A89" w:rsidRDefault="00692A89">
      <w:r>
        <w:separator/>
      </w:r>
    </w:p>
  </w:footnote>
  <w:footnote w:type="continuationSeparator" w:id="0">
    <w:p w14:paraId="55EDA981" w14:textId="77777777" w:rsidR="00692A89" w:rsidRDefault="00692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554FC"/>
    <w:rsid w:val="00060630"/>
    <w:rsid w:val="00064426"/>
    <w:rsid w:val="000653BC"/>
    <w:rsid w:val="000720FA"/>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5D24"/>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3A8D"/>
    <w:rsid w:val="002443AC"/>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24D1"/>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66613"/>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1E7C"/>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2A89"/>
    <w:rsid w:val="00693A9F"/>
    <w:rsid w:val="0069599C"/>
    <w:rsid w:val="00697D18"/>
    <w:rsid w:val="006A3C7C"/>
    <w:rsid w:val="006B3A72"/>
    <w:rsid w:val="006C01C5"/>
    <w:rsid w:val="006C10F2"/>
    <w:rsid w:val="006C4AB2"/>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31CB"/>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82B"/>
    <w:rsid w:val="00930FDA"/>
    <w:rsid w:val="00932C04"/>
    <w:rsid w:val="00935332"/>
    <w:rsid w:val="00936057"/>
    <w:rsid w:val="009454E5"/>
    <w:rsid w:val="00950C60"/>
    <w:rsid w:val="00951E86"/>
    <w:rsid w:val="009576BE"/>
    <w:rsid w:val="00960393"/>
    <w:rsid w:val="00964019"/>
    <w:rsid w:val="009669FF"/>
    <w:rsid w:val="00970B16"/>
    <w:rsid w:val="0097118E"/>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55FE7"/>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6D"/>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5540"/>
    <w:rsid w:val="00DA6D22"/>
    <w:rsid w:val="00DB69E4"/>
    <w:rsid w:val="00DC149D"/>
    <w:rsid w:val="00DC7F22"/>
    <w:rsid w:val="00DD1B2B"/>
    <w:rsid w:val="00DD239F"/>
    <w:rsid w:val="00DD258F"/>
    <w:rsid w:val="00DD34D5"/>
    <w:rsid w:val="00DD4FEC"/>
    <w:rsid w:val="00DE2B7B"/>
    <w:rsid w:val="00DE2EB6"/>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3233"/>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2A71"/>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file:///\\dpmb.brno\dfs\podnik\&#218;sek%20E&#344;\Odbor%20n&#225;kupu%20a%20logistiky\N&#225;kup\Vzory%20-%20p&#345;edlohy\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1378</Words>
  <Characters>8219</Characters>
  <Application>Microsoft Office Word</Application>
  <DocSecurity>4</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2</cp:revision>
  <cp:lastPrinted>2014-09-03T05:59:00Z</cp:lastPrinted>
  <dcterms:created xsi:type="dcterms:W3CDTF">2025-02-26T10:30:00Z</dcterms:created>
  <dcterms:modified xsi:type="dcterms:W3CDTF">2025-02-26T10:30:00Z</dcterms:modified>
</cp:coreProperties>
</file>