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EF182" w14:textId="20D35252" w:rsidR="00236BA1" w:rsidRPr="006B6CE0" w:rsidRDefault="00236BA1" w:rsidP="006B6CE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CE0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14:paraId="13B3DD33" w14:textId="77777777" w:rsidR="00236BA1" w:rsidRPr="00110562" w:rsidRDefault="00236BA1" w:rsidP="00236BA1"/>
    <w:p w14:paraId="7639A040" w14:textId="6EE8E056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Názov </w:t>
      </w:r>
      <w:r w:rsidR="006B6CE0"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predmetu </w:t>
      </w:r>
      <w:r w:rsidR="008667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zákazky</w:t>
      </w:r>
      <w:r w:rsidR="008667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CE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47094">
        <w:rPr>
          <w:rFonts w:ascii="Times New Roman" w:hAnsi="Times New Roman" w:cs="Times New Roman"/>
          <w:color w:val="000000"/>
          <w:sz w:val="24"/>
          <w:szCs w:val="24"/>
        </w:rPr>
        <w:t>Nákup akumulátorov do elektronických sirén</w:t>
      </w:r>
      <w:r w:rsidR="006B6CE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EE0697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FBDD3" w14:textId="611DFB52" w:rsidR="00236BA1" w:rsidRPr="006B6CE0" w:rsidRDefault="006B6CE0" w:rsidP="00236B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Charakteristika predmetu zákazky</w:t>
      </w:r>
      <w:r w:rsidR="008667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6BA1"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7EA221DD" w14:textId="2BBFA5C1" w:rsidR="00236BA1" w:rsidRPr="00A47094" w:rsidRDefault="006B6CE0" w:rsidP="00A47094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Predmetom zákazky je </w:t>
      </w:r>
      <w:r w:rsidR="00A47094" w:rsidRPr="00A4709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47094" w:rsidRPr="00A47094">
        <w:rPr>
          <w:rFonts w:ascii="Times New Roman" w:hAnsi="Times New Roman" w:cs="Times New Roman"/>
          <w:color w:val="000000"/>
          <w:sz w:val="24"/>
          <w:szCs w:val="24"/>
        </w:rPr>
        <w:t>ákup akumulátorov do elektronických sirén systému varovania obyvateľstva za účelom zabezpečenia prevádzky informačného systému civilnej ochrany v súlade so zákonom č. 42/1994 Z. z. o civilnej ochrane obyvateľstva v znení neskorších predpisov a s vyhláškou MV SR 388/2006  o podrobnostiach na zabezpečovanie technických a prevádzkových podmienok informačného systé</w:t>
      </w:r>
      <w:bookmarkStart w:id="0" w:name="_GoBack"/>
      <w:bookmarkEnd w:id="0"/>
      <w:r w:rsidR="00A47094" w:rsidRPr="00A47094">
        <w:rPr>
          <w:rFonts w:ascii="Times New Roman" w:hAnsi="Times New Roman" w:cs="Times New Roman"/>
          <w:color w:val="000000"/>
          <w:sz w:val="24"/>
          <w:szCs w:val="24"/>
        </w:rPr>
        <w:t>mu civilnej ochrany v aktuálnom znení.</w:t>
      </w:r>
      <w:r w:rsidR="00A47094">
        <w:rPr>
          <w:bCs/>
          <w:color w:val="070707"/>
          <w:sz w:val="24"/>
          <w:szCs w:val="24"/>
          <w:lang w:eastAsia="sk-SK"/>
        </w:rPr>
        <w:t xml:space="preserve"> </w:t>
      </w:r>
    </w:p>
    <w:p w14:paraId="2CFA0FCD" w14:textId="77777777" w:rsidR="00236BA1" w:rsidRPr="006B2ACD" w:rsidRDefault="00236BA1" w:rsidP="00236BA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C5C8B" w14:textId="77777777" w:rsidR="00C51D07" w:rsidRDefault="00C51D07" w:rsidP="00236B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Hlavný kód CPV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3CF056" w14:textId="58C41E8B" w:rsidR="00236BA1" w:rsidRPr="00C51D07" w:rsidRDefault="00C51D07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D07">
        <w:rPr>
          <w:rFonts w:ascii="Times New Roman" w:hAnsi="Times New Roman" w:cs="Times New Roman"/>
          <w:color w:val="000000"/>
          <w:sz w:val="24"/>
          <w:szCs w:val="24"/>
        </w:rPr>
        <w:t>31400000-0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1D07">
        <w:rPr>
          <w:rFonts w:ascii="Times New Roman" w:hAnsi="Times New Roman" w:cs="Times New Roman"/>
          <w:color w:val="000000"/>
          <w:sz w:val="24"/>
          <w:szCs w:val="24"/>
        </w:rPr>
        <w:t>Akumulátory, galvanické články a batérie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9DD5F6" w14:textId="77777777" w:rsidR="006B6CE0" w:rsidRPr="006B2ACD" w:rsidRDefault="006B6CE0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D1D63" w14:textId="2FFE8620" w:rsidR="00236BA1" w:rsidRPr="006B2ACD" w:rsidRDefault="00C51D07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Platnosť zmluvy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6BA1"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do splnenia predmetu zákazky.</w:t>
      </w:r>
    </w:p>
    <w:p w14:paraId="015D45B2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19A2E" w14:textId="159716FC" w:rsidR="00C51D07" w:rsidRPr="00C51D07" w:rsidRDefault="00C51D07" w:rsidP="00C51D07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Lehota dodania</w:t>
      </w:r>
      <w:r w:rsidRPr="00C51D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D07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A4709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51D07">
        <w:rPr>
          <w:rFonts w:ascii="Times New Roman" w:hAnsi="Times New Roman" w:cs="Times New Roman"/>
          <w:color w:val="000000"/>
          <w:sz w:val="24"/>
          <w:szCs w:val="24"/>
        </w:rPr>
        <w:t>0 dní odo dňa nadobudnutia účinnosti kúpnej zmluvy.</w:t>
      </w:r>
    </w:p>
    <w:p w14:paraId="72477243" w14:textId="1DE56006" w:rsidR="00236BA1" w:rsidRPr="006B2ACD" w:rsidRDefault="00236BA1" w:rsidP="00EE774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8D04E" w14:textId="45FB57C0" w:rsidR="00236BA1" w:rsidRPr="00C51D07" w:rsidRDefault="00C51D07" w:rsidP="00C51D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Miesto plnenia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47094" w:rsidRPr="00A47094">
        <w:rPr>
          <w:rFonts w:ascii="Times New Roman" w:hAnsi="Times New Roman" w:cs="Times New Roman"/>
          <w:color w:val="000000"/>
          <w:sz w:val="24"/>
          <w:szCs w:val="24"/>
        </w:rPr>
        <w:t>Hlavná 285, 951 93 Topoľčianky</w:t>
      </w:r>
      <w:r w:rsidR="00236BA1"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409E5B" w14:textId="6008D000" w:rsidR="00236BA1" w:rsidRDefault="00236BA1" w:rsidP="00C51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E2BC7" w14:textId="77777777" w:rsidR="006B6CE0" w:rsidRDefault="006B6CE0" w:rsidP="006B6C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4A2D5E2" w14:textId="77777777" w:rsidR="00A47094" w:rsidRDefault="00A47094" w:rsidP="006B6C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25ABB9E" w14:textId="6DDC4349" w:rsidR="006B6CE0" w:rsidRDefault="006B6CE0" w:rsidP="006B6C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Podrobná špecifikácia predmetu zákazky:</w:t>
      </w:r>
    </w:p>
    <w:p w14:paraId="70DB12F5" w14:textId="77777777" w:rsidR="00C51D07" w:rsidRDefault="00C51D07" w:rsidP="006B6CE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C1249B7" w14:textId="77777777" w:rsidR="00A47094" w:rsidRDefault="00A47094" w:rsidP="006B6CE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C51D07" w:rsidRPr="00C51D07" w14:paraId="68F9F455" w14:textId="77777777" w:rsidTr="00C51D07">
        <w:trPr>
          <w:trHeight w:val="315"/>
        </w:trPr>
        <w:tc>
          <w:tcPr>
            <w:tcW w:w="89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947" w14:textId="4524EC71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Ventilom regulovaná olovnatá batéria pre stacionárne použitie typ 1</w:t>
            </w:r>
          </w:p>
        </w:tc>
      </w:tr>
      <w:tr w:rsidR="00C51D07" w:rsidRPr="00C51D07" w14:paraId="094BBBCB" w14:textId="77777777" w:rsidTr="00C51D07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D99" w14:textId="7C4A22EC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Množstvo: 150 ks</w:t>
            </w:r>
          </w:p>
        </w:tc>
      </w:tr>
      <w:tr w:rsidR="00C51D07" w:rsidRPr="00C51D07" w14:paraId="471E4DC5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44B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Spoločný slovník obstarávania (CPV ) Olovené akumulátory</w:t>
            </w:r>
          </w:p>
        </w:tc>
      </w:tr>
      <w:tr w:rsidR="00C51D07" w:rsidRPr="00C51D07" w14:paraId="60A42732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B23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Číselný kód podľa CPV: 31400000-0</w:t>
            </w:r>
          </w:p>
        </w:tc>
      </w:tr>
      <w:tr w:rsidR="00C51D07" w:rsidRPr="00C51D07" w14:paraId="15FFEDCA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8867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Nominálne napätie: 12 V</w:t>
            </w:r>
          </w:p>
        </w:tc>
      </w:tr>
      <w:tr w:rsidR="00C51D07" w:rsidRPr="00C51D07" w14:paraId="60FACA31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139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Nominálna kapacita:   45 Ah (10 HR)</w:t>
            </w:r>
          </w:p>
        </w:tc>
      </w:tr>
      <w:tr w:rsidR="00C51D07" w:rsidRPr="00C51D07" w14:paraId="45DFA17F" w14:textId="77777777" w:rsidTr="00C51D07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E78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Vlastnosti: hermetické, ventilom riadené, 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bezúdržbové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</w:tr>
      <w:tr w:rsidR="00C51D07" w:rsidRPr="00C51D07" w14:paraId="00E00E3C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678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zanedbateľné 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uvoľnovanie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plynov s možnosťou montovať do neupravených priestorov a skríň</w:t>
            </w:r>
          </w:p>
        </w:tc>
      </w:tr>
      <w:tr w:rsidR="00C51D07" w:rsidRPr="00C51D07" w14:paraId="6858A898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AC3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 rozmer v mm: (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LxŠxV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): 240x260x230 </w:t>
            </w:r>
          </w:p>
        </w:tc>
      </w:tr>
      <w:tr w:rsidR="00C51D07" w:rsidRPr="00C51D07" w14:paraId="0903BA7F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BA41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Pripojovacie 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šroubenie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(kontakt na závit): M6</w:t>
            </w:r>
          </w:p>
        </w:tc>
      </w:tr>
      <w:tr w:rsidR="00C51D07" w:rsidRPr="00C51D07" w14:paraId="493D4C7F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5C72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Polarita kontaktov:  + pól napravo</w:t>
            </w:r>
          </w:p>
        </w:tc>
      </w:tr>
      <w:tr w:rsidR="00C51D07" w:rsidRPr="00C51D07" w14:paraId="32CEDAD4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C6FD0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Prevádzková teplota: -15°C až +50°C</w:t>
            </w:r>
          </w:p>
        </w:tc>
      </w:tr>
      <w:tr w:rsidR="00C51D07" w:rsidRPr="00C51D07" w14:paraId="72FCC821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CB29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Požadovaná životnosť: min 5 rokov</w:t>
            </w:r>
          </w:p>
        </w:tc>
      </w:tr>
      <w:tr w:rsidR="00C51D07" w:rsidRPr="00C51D07" w14:paraId="2D22AD85" w14:textId="77777777" w:rsidTr="00C51D07">
        <w:trPr>
          <w:trHeight w:val="33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C8C" w14:textId="77777777" w:rsid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671D03E" w14:textId="77777777" w:rsidR="00A47094" w:rsidRDefault="00A47094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74EBE41" w14:textId="77777777" w:rsidR="00A47094" w:rsidRDefault="00A47094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2E59462" w14:textId="77777777" w:rsidR="00A47094" w:rsidRDefault="00A47094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C7A6C77" w14:textId="77777777" w:rsidR="00A47094" w:rsidRDefault="00A47094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F9FC42F" w14:textId="77777777" w:rsidR="00A47094" w:rsidRDefault="00A47094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61C51E5" w14:textId="77777777" w:rsidR="00A47094" w:rsidRPr="00C51D07" w:rsidRDefault="00A47094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51D07" w:rsidRPr="00C51D07" w14:paraId="5E8B6FE4" w14:textId="77777777" w:rsidTr="00C51D07">
        <w:trPr>
          <w:trHeight w:val="315"/>
        </w:trPr>
        <w:tc>
          <w:tcPr>
            <w:tcW w:w="89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37B" w14:textId="611461B8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Ventilom regulovaná olovnatá batéria pre stacionárne použitie typ 2</w:t>
            </w:r>
          </w:p>
        </w:tc>
      </w:tr>
      <w:tr w:rsidR="00C51D07" w:rsidRPr="00C51D07" w14:paraId="7B37A122" w14:textId="77777777" w:rsidTr="00C51D07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7AB" w14:textId="3A89105C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Množstvo: 60 ks</w:t>
            </w:r>
          </w:p>
        </w:tc>
      </w:tr>
      <w:tr w:rsidR="00C51D07" w:rsidRPr="00C51D07" w14:paraId="45A1FC13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A04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Spoločný slovník obstarávania (CPV ) Olovené akumulátory</w:t>
            </w:r>
          </w:p>
        </w:tc>
      </w:tr>
      <w:tr w:rsidR="00C51D07" w:rsidRPr="00C51D07" w14:paraId="4F04493E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209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Číselný kód podľa CPV: 31400000-0</w:t>
            </w:r>
          </w:p>
        </w:tc>
      </w:tr>
      <w:tr w:rsidR="00C51D07" w:rsidRPr="00C51D07" w14:paraId="747112DC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AE3B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Nominálne napätie: 12 V</w:t>
            </w:r>
          </w:p>
        </w:tc>
      </w:tr>
      <w:tr w:rsidR="00C51D07" w:rsidRPr="00C51D07" w14:paraId="0CC4593A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F78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Nominálna kapacita: 80 Ah (10HR) </w:t>
            </w:r>
          </w:p>
        </w:tc>
      </w:tr>
      <w:tr w:rsidR="00C51D07" w:rsidRPr="00C51D07" w14:paraId="3B15D8ED" w14:textId="77777777" w:rsidTr="00C51D07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3BC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Vlastnosti: hermetické, ventilom riadené, 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bezúdržbové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</w:tr>
      <w:tr w:rsidR="00C51D07" w:rsidRPr="00C51D07" w14:paraId="076B8F31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6EA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zanedbateľné 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uvoľnovanie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plynov s možnosťou montovať do neupravených priestorov a skríň</w:t>
            </w:r>
          </w:p>
        </w:tc>
      </w:tr>
      <w:tr w:rsidR="00C51D07" w:rsidRPr="00C51D07" w14:paraId="33F4F042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85B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max rozmer v mm: (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LxŠxV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): 275x260x230 </w:t>
            </w:r>
          </w:p>
        </w:tc>
      </w:tr>
      <w:tr w:rsidR="00C51D07" w:rsidRPr="00C51D07" w14:paraId="6996DB20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EAF8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Pripojovacie </w:t>
            </w:r>
            <w:proofErr w:type="spellStart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šroubenie</w:t>
            </w:r>
            <w:proofErr w:type="spellEnd"/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(kontakt na závit): M6</w:t>
            </w:r>
          </w:p>
        </w:tc>
      </w:tr>
      <w:tr w:rsidR="00C51D07" w:rsidRPr="00C51D07" w14:paraId="440D2558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40FA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Polarita kontaktov:  + pól napravo </w:t>
            </w:r>
          </w:p>
        </w:tc>
      </w:tr>
      <w:tr w:rsidR="00C51D07" w:rsidRPr="00C51D07" w14:paraId="665AD6D4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8838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Prevádzková teplota: -15°C až +50°C</w:t>
            </w:r>
          </w:p>
        </w:tc>
      </w:tr>
      <w:tr w:rsidR="00C51D07" w:rsidRPr="00C51D07" w14:paraId="793672E4" w14:textId="77777777" w:rsidTr="00C51D07">
        <w:trPr>
          <w:trHeight w:val="315"/>
        </w:trPr>
        <w:tc>
          <w:tcPr>
            <w:tcW w:w="8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DF0" w14:textId="77777777" w:rsidR="00C51D07" w:rsidRPr="00C51D07" w:rsidRDefault="00C51D07" w:rsidP="00C51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5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Požadovaná životnosť: min 5 rokov</w:t>
            </w:r>
          </w:p>
        </w:tc>
      </w:tr>
    </w:tbl>
    <w:p w14:paraId="1F733D3D" w14:textId="77777777" w:rsidR="00C51D07" w:rsidRDefault="00C51D07" w:rsidP="006B6CE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ECB8CA4" w14:textId="5F64AED6" w:rsidR="0001003C" w:rsidRPr="0001003C" w:rsidRDefault="006B6CE0" w:rsidP="006B6CE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cene jedného kusu musia byť započítané všetky náklad</w:t>
      </w:r>
      <w:r>
        <w:rPr>
          <w:rFonts w:ascii="Times New Roman" w:hAnsi="Times New Roman"/>
          <w:sz w:val="24"/>
          <w:szCs w:val="24"/>
        </w:rPr>
        <w:t>y vrátane dopravných nákladov na </w:t>
      </w:r>
      <w:r w:rsidRPr="006B6CE0">
        <w:rPr>
          <w:rFonts w:ascii="Times New Roman" w:hAnsi="Times New Roman"/>
          <w:sz w:val="24"/>
          <w:szCs w:val="24"/>
        </w:rPr>
        <w:t xml:space="preserve">miesto plnenia, </w:t>
      </w:r>
      <w:r w:rsidR="00A47094">
        <w:rPr>
          <w:rFonts w:ascii="Times New Roman" w:hAnsi="Times New Roman"/>
          <w:sz w:val="24"/>
          <w:szCs w:val="24"/>
        </w:rPr>
        <w:t xml:space="preserve">vykládky, </w:t>
      </w:r>
      <w:r>
        <w:rPr>
          <w:rFonts w:ascii="Times New Roman" w:hAnsi="Times New Roman"/>
          <w:sz w:val="24"/>
          <w:szCs w:val="24"/>
        </w:rPr>
        <w:t>balné</w:t>
      </w:r>
      <w:r w:rsidR="00A47094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CE0">
        <w:rPr>
          <w:rFonts w:ascii="Times New Roman" w:hAnsi="Times New Roman"/>
          <w:sz w:val="24"/>
          <w:szCs w:val="24"/>
        </w:rPr>
        <w:t xml:space="preserve">likvidácie obalov </w:t>
      </w:r>
      <w:r w:rsidR="00311B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128">
        <w:rPr>
          <w:rFonts w:ascii="Times New Roman" w:hAnsi="Times New Roman"/>
          <w:sz w:val="24"/>
          <w:szCs w:val="24"/>
        </w:rPr>
        <w:t xml:space="preserve">cena musí byť konečná a nie je možné ju </w:t>
      </w:r>
      <w:proofErr w:type="spellStart"/>
      <w:r w:rsidRPr="006F1128">
        <w:rPr>
          <w:rFonts w:ascii="Times New Roman" w:hAnsi="Times New Roman"/>
          <w:sz w:val="24"/>
          <w:szCs w:val="24"/>
        </w:rPr>
        <w:t>navyšovať</w:t>
      </w:r>
      <w:proofErr w:type="spellEnd"/>
      <w:r w:rsidRPr="006F1128">
        <w:rPr>
          <w:rFonts w:ascii="Times New Roman" w:hAnsi="Times New Roman"/>
          <w:sz w:val="24"/>
          <w:szCs w:val="24"/>
        </w:rPr>
        <w:t xml:space="preserve"> o dodatočné nák</w:t>
      </w:r>
      <w:r>
        <w:rPr>
          <w:rFonts w:ascii="Times New Roman" w:hAnsi="Times New Roman"/>
          <w:sz w:val="24"/>
          <w:szCs w:val="24"/>
        </w:rPr>
        <w:t>lady spojené s dodaním tovaru</w:t>
      </w:r>
      <w:r w:rsidRPr="006F1128">
        <w:rPr>
          <w:rFonts w:ascii="Times New Roman" w:hAnsi="Times New Roman"/>
          <w:sz w:val="24"/>
          <w:szCs w:val="24"/>
        </w:rPr>
        <w:t>.</w:t>
      </w:r>
    </w:p>
    <w:p w14:paraId="62B295E1" w14:textId="77777777" w:rsidR="0074310B" w:rsidRDefault="0074310B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7431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E5546" w14:textId="77777777" w:rsidR="001F223A" w:rsidRDefault="001F223A" w:rsidP="00153AE7">
      <w:pPr>
        <w:spacing w:after="0" w:line="240" w:lineRule="auto"/>
      </w:pPr>
      <w:r>
        <w:separator/>
      </w:r>
    </w:p>
  </w:endnote>
  <w:endnote w:type="continuationSeparator" w:id="0">
    <w:p w14:paraId="75F769F9" w14:textId="77777777" w:rsidR="001F223A" w:rsidRDefault="001F223A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F9BE2" w14:textId="77777777" w:rsidR="001F223A" w:rsidRDefault="001F223A" w:rsidP="00153AE7">
      <w:pPr>
        <w:spacing w:after="0" w:line="240" w:lineRule="auto"/>
      </w:pPr>
      <w:r>
        <w:separator/>
      </w:r>
    </w:p>
  </w:footnote>
  <w:footnote w:type="continuationSeparator" w:id="0">
    <w:p w14:paraId="4EA1A816" w14:textId="77777777" w:rsidR="001F223A" w:rsidRDefault="001F223A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34B56" w14:textId="6F92595B" w:rsidR="0036723E" w:rsidRDefault="0001003C" w:rsidP="0036723E">
    <w:pPr>
      <w:pStyle w:val="Hlavika"/>
      <w:ind w:left="6096" w:hanging="142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0D96"/>
    <w:multiLevelType w:val="hybridMultilevel"/>
    <w:tmpl w:val="1F16DC30"/>
    <w:lvl w:ilvl="0" w:tplc="B9322EF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5928"/>
    <w:multiLevelType w:val="hybridMultilevel"/>
    <w:tmpl w:val="4DBC94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02E6"/>
    <w:multiLevelType w:val="hybridMultilevel"/>
    <w:tmpl w:val="AB80EB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C7"/>
    <w:rsid w:val="0001003C"/>
    <w:rsid w:val="00052553"/>
    <w:rsid w:val="0006719D"/>
    <w:rsid w:val="000C04E1"/>
    <w:rsid w:val="000C73A9"/>
    <w:rsid w:val="000F7819"/>
    <w:rsid w:val="00106D1B"/>
    <w:rsid w:val="00153AE7"/>
    <w:rsid w:val="00154DA4"/>
    <w:rsid w:val="00163FC7"/>
    <w:rsid w:val="00166A05"/>
    <w:rsid w:val="0017711E"/>
    <w:rsid w:val="001B0F94"/>
    <w:rsid w:val="001D2D8A"/>
    <w:rsid w:val="001F223A"/>
    <w:rsid w:val="00203506"/>
    <w:rsid w:val="00206F0D"/>
    <w:rsid w:val="00220175"/>
    <w:rsid w:val="00225F7E"/>
    <w:rsid w:val="00236BA1"/>
    <w:rsid w:val="0024668E"/>
    <w:rsid w:val="00266AA2"/>
    <w:rsid w:val="002718E0"/>
    <w:rsid w:val="002F03FE"/>
    <w:rsid w:val="00311BCA"/>
    <w:rsid w:val="0036723E"/>
    <w:rsid w:val="00414C22"/>
    <w:rsid w:val="004206EC"/>
    <w:rsid w:val="00461FBE"/>
    <w:rsid w:val="00482F93"/>
    <w:rsid w:val="004B6311"/>
    <w:rsid w:val="004F419F"/>
    <w:rsid w:val="00504799"/>
    <w:rsid w:val="00511109"/>
    <w:rsid w:val="0053110B"/>
    <w:rsid w:val="00553EB7"/>
    <w:rsid w:val="005566F7"/>
    <w:rsid w:val="0057193A"/>
    <w:rsid w:val="00571ED0"/>
    <w:rsid w:val="005C37FC"/>
    <w:rsid w:val="005F10A3"/>
    <w:rsid w:val="00626E39"/>
    <w:rsid w:val="00637E27"/>
    <w:rsid w:val="00663F43"/>
    <w:rsid w:val="00694646"/>
    <w:rsid w:val="006B6CE0"/>
    <w:rsid w:val="0074310B"/>
    <w:rsid w:val="007B0F0D"/>
    <w:rsid w:val="007C7993"/>
    <w:rsid w:val="00844A68"/>
    <w:rsid w:val="0085346B"/>
    <w:rsid w:val="00860465"/>
    <w:rsid w:val="008667A0"/>
    <w:rsid w:val="00884DE4"/>
    <w:rsid w:val="008F6065"/>
    <w:rsid w:val="009A3D80"/>
    <w:rsid w:val="009C4224"/>
    <w:rsid w:val="009D1EDB"/>
    <w:rsid w:val="00A12FA8"/>
    <w:rsid w:val="00A2626A"/>
    <w:rsid w:val="00A265E3"/>
    <w:rsid w:val="00A47094"/>
    <w:rsid w:val="00A62AC4"/>
    <w:rsid w:val="00AC100C"/>
    <w:rsid w:val="00AF5C66"/>
    <w:rsid w:val="00B14578"/>
    <w:rsid w:val="00B26157"/>
    <w:rsid w:val="00B5288A"/>
    <w:rsid w:val="00B77827"/>
    <w:rsid w:val="00B85094"/>
    <w:rsid w:val="00BD2D58"/>
    <w:rsid w:val="00BD3748"/>
    <w:rsid w:val="00C3535D"/>
    <w:rsid w:val="00C51D07"/>
    <w:rsid w:val="00C711CF"/>
    <w:rsid w:val="00C924C8"/>
    <w:rsid w:val="00CC4F32"/>
    <w:rsid w:val="00CD458E"/>
    <w:rsid w:val="00D566AC"/>
    <w:rsid w:val="00DA773C"/>
    <w:rsid w:val="00DF257A"/>
    <w:rsid w:val="00E0696C"/>
    <w:rsid w:val="00E216FB"/>
    <w:rsid w:val="00E427B3"/>
    <w:rsid w:val="00E6038B"/>
    <w:rsid w:val="00ED047B"/>
    <w:rsid w:val="00ED355A"/>
    <w:rsid w:val="00EE159C"/>
    <w:rsid w:val="00EE7743"/>
    <w:rsid w:val="00F76BC3"/>
    <w:rsid w:val="00F92C6C"/>
    <w:rsid w:val="00FA7FE5"/>
    <w:rsid w:val="00FB74EB"/>
    <w:rsid w:val="00FC4C33"/>
    <w:rsid w:val="00FE4326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basedOn w:val="Predvolenpsmoodseku"/>
    <w:link w:val="Odsekzoznamu"/>
    <w:uiPriority w:val="34"/>
    <w:qFormat/>
    <w:locked/>
    <w:rsid w:val="00E216FB"/>
  </w:style>
  <w:style w:type="paragraph" w:styleId="Bezriadkovania">
    <w:name w:val="No Spacing"/>
    <w:uiPriority w:val="1"/>
    <w:qFormat/>
    <w:rsid w:val="006B6C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basedOn w:val="Predvolenpsmoodseku"/>
    <w:link w:val="Odsekzoznamu"/>
    <w:uiPriority w:val="34"/>
    <w:qFormat/>
    <w:locked/>
    <w:rsid w:val="00E216FB"/>
  </w:style>
  <w:style w:type="paragraph" w:styleId="Bezriadkovania">
    <w:name w:val="No Spacing"/>
    <w:uiPriority w:val="1"/>
    <w:qFormat/>
    <w:rsid w:val="006B6C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Starčevič</dc:creator>
  <cp:lastModifiedBy>Soňa Baková</cp:lastModifiedBy>
  <cp:revision>2</cp:revision>
  <dcterms:created xsi:type="dcterms:W3CDTF">2025-05-02T07:51:00Z</dcterms:created>
  <dcterms:modified xsi:type="dcterms:W3CDTF">2025-05-02T07:51:00Z</dcterms:modified>
</cp:coreProperties>
</file>