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4F42D" w14:textId="531E7C88" w:rsidR="00125914" w:rsidRPr="00D24ADD" w:rsidRDefault="00125914" w:rsidP="00256DC6">
      <w:pPr>
        <w:spacing w:line="276" w:lineRule="auto"/>
        <w:jc w:val="center"/>
        <w:rPr>
          <w:rFonts w:asciiTheme="majorHAnsi" w:hAnsiTheme="majorHAnsi" w:cs="Arial"/>
          <w:sz w:val="22"/>
          <w:szCs w:val="22"/>
          <w:highlight w:val="yellow"/>
        </w:rPr>
      </w:pPr>
    </w:p>
    <w:p w14:paraId="16ED892B" w14:textId="77777777" w:rsidR="00256DC6" w:rsidRPr="00205E14" w:rsidRDefault="00256DC6" w:rsidP="00256DC6">
      <w:pPr>
        <w:tabs>
          <w:tab w:val="right" w:leader="dot" w:pos="10080"/>
        </w:tabs>
        <w:rPr>
          <w:rFonts w:asciiTheme="majorHAnsi" w:hAnsiTheme="majorHAnsi" w:cs="Arial"/>
          <w:sz w:val="20"/>
          <w:szCs w:val="20"/>
        </w:rPr>
      </w:pPr>
      <w:bookmarkStart w:id="0" w:name="_Toc200768692"/>
      <w:bookmarkStart w:id="1" w:name="_Toc200769485"/>
      <w:bookmarkStart w:id="2" w:name="_Toc200779543"/>
      <w:bookmarkStart w:id="3" w:name="_Toc200849186"/>
      <w:bookmarkStart w:id="4" w:name="_Toc200849970"/>
      <w:bookmarkStart w:id="5" w:name="_Toc202943118"/>
      <w:bookmarkStart w:id="6" w:name="_Ref228252818"/>
      <w:bookmarkStart w:id="7" w:name="_Toc234050228"/>
      <w:bookmarkStart w:id="8" w:name="_Toc253660494"/>
    </w:p>
    <w:p w14:paraId="31B3FBDB" w14:textId="77777777" w:rsidR="00256DC6" w:rsidRPr="00205E14" w:rsidRDefault="00256DC6" w:rsidP="00395A68">
      <w:pPr>
        <w:tabs>
          <w:tab w:val="right" w:leader="dot" w:pos="10080"/>
        </w:tabs>
        <w:jc w:val="center"/>
        <w:rPr>
          <w:rFonts w:asciiTheme="majorHAnsi" w:hAnsiTheme="majorHAnsi" w:cs="Arial"/>
          <w:b/>
          <w:bCs/>
          <w:sz w:val="20"/>
          <w:szCs w:val="20"/>
        </w:rPr>
      </w:pPr>
      <w:r w:rsidRPr="00205E14">
        <w:rPr>
          <w:rFonts w:asciiTheme="majorHAnsi" w:hAnsiTheme="majorHAnsi" w:cs="Arial"/>
          <w:sz w:val="20"/>
          <w:szCs w:val="20"/>
        </w:rPr>
        <w:t xml:space="preserve">Verejný obstarávateľ: </w:t>
      </w:r>
      <w:r w:rsidRPr="00205E14">
        <w:rPr>
          <w:rFonts w:asciiTheme="majorHAnsi" w:hAnsiTheme="majorHAnsi" w:cs="Arial"/>
          <w:b/>
          <w:bCs/>
          <w:sz w:val="20"/>
          <w:szCs w:val="20"/>
        </w:rPr>
        <w:t>Národná banka Slovenska, Imricha Karvaša 1, 813 25 Bratislava</w:t>
      </w:r>
    </w:p>
    <w:p w14:paraId="09D59626" w14:textId="3893D919" w:rsidR="00256DC6" w:rsidRPr="00205E14" w:rsidRDefault="00256DC6" w:rsidP="00395A68">
      <w:pPr>
        <w:pStyle w:val="Zkladntext3"/>
        <w:jc w:val="left"/>
        <w:rPr>
          <w:rFonts w:asciiTheme="majorHAnsi" w:hAnsiTheme="majorHAnsi" w:cs="Arial"/>
          <w:color w:val="auto"/>
          <w:sz w:val="22"/>
          <w:szCs w:val="22"/>
        </w:rPr>
      </w:pPr>
    </w:p>
    <w:p w14:paraId="35E9FB98" w14:textId="72445B17" w:rsidR="00395A68" w:rsidRPr="00205E14" w:rsidRDefault="00395A68" w:rsidP="00395A68">
      <w:pPr>
        <w:pStyle w:val="Zkladntext3"/>
        <w:rPr>
          <w:rFonts w:asciiTheme="majorHAnsi" w:hAnsiTheme="majorHAnsi" w:cs="Arial"/>
          <w:b/>
          <w:bCs/>
          <w:color w:val="auto"/>
          <w:sz w:val="24"/>
          <w:szCs w:val="24"/>
        </w:rPr>
      </w:pPr>
      <w:r w:rsidRPr="00205E14">
        <w:rPr>
          <w:rFonts w:asciiTheme="majorHAnsi" w:hAnsiTheme="majorHAnsi" w:cs="Arial"/>
          <w:b/>
          <w:bCs/>
          <w:color w:val="auto"/>
          <w:sz w:val="24"/>
          <w:szCs w:val="24"/>
        </w:rPr>
        <w:t>Nadlimitná zákazka</w:t>
      </w:r>
    </w:p>
    <w:p w14:paraId="61EDDEA2" w14:textId="13A70826" w:rsidR="00256DC6" w:rsidRPr="00205E14" w:rsidRDefault="00395A68" w:rsidP="00395A68">
      <w:pPr>
        <w:pStyle w:val="Zkladntext3"/>
        <w:rPr>
          <w:rFonts w:asciiTheme="majorHAnsi" w:hAnsiTheme="majorHAnsi" w:cs="Arial"/>
          <w:b/>
          <w:bCs/>
          <w:color w:val="auto"/>
          <w:sz w:val="24"/>
          <w:szCs w:val="24"/>
        </w:rPr>
      </w:pPr>
      <w:r w:rsidRPr="00205E14">
        <w:rPr>
          <w:rFonts w:asciiTheme="majorHAnsi" w:hAnsiTheme="majorHAnsi" w:cs="Arial"/>
          <w:b/>
          <w:bCs/>
          <w:color w:val="auto"/>
          <w:sz w:val="24"/>
          <w:szCs w:val="24"/>
        </w:rPr>
        <w:t>v</w:t>
      </w:r>
      <w:r w:rsidR="00256DC6" w:rsidRPr="00205E14">
        <w:rPr>
          <w:rFonts w:asciiTheme="majorHAnsi" w:hAnsiTheme="majorHAnsi" w:cs="Arial"/>
          <w:b/>
          <w:bCs/>
          <w:color w:val="auto"/>
          <w:sz w:val="24"/>
          <w:szCs w:val="24"/>
        </w:rPr>
        <w:t>erejná súťaž</w:t>
      </w:r>
    </w:p>
    <w:p w14:paraId="7C0B8B78" w14:textId="3E57558A" w:rsidR="00256DC6" w:rsidRPr="00205E14" w:rsidRDefault="00BB45B8" w:rsidP="00395A68">
      <w:pPr>
        <w:pStyle w:val="Zkladntext3"/>
        <w:rPr>
          <w:rFonts w:asciiTheme="majorHAnsi" w:hAnsiTheme="majorHAnsi" w:cs="Arial"/>
          <w:b/>
          <w:bCs/>
          <w:color w:val="auto"/>
        </w:rPr>
      </w:pPr>
      <w:r w:rsidRPr="00924482">
        <w:rPr>
          <w:rFonts w:asciiTheme="majorHAnsi" w:hAnsiTheme="majorHAnsi" w:cs="Arial"/>
          <w:b/>
          <w:color w:val="auto"/>
        </w:rPr>
        <w:t xml:space="preserve">na </w:t>
      </w:r>
      <w:r w:rsidR="00395A68" w:rsidRPr="00924482">
        <w:rPr>
          <w:rFonts w:asciiTheme="majorHAnsi" w:hAnsiTheme="majorHAnsi" w:cs="Arial"/>
          <w:b/>
          <w:color w:val="auto"/>
        </w:rPr>
        <w:t>poskytnutie služieb</w:t>
      </w:r>
    </w:p>
    <w:p w14:paraId="5187289D" w14:textId="1779F7AC" w:rsidR="00395A68" w:rsidRPr="00205E14" w:rsidRDefault="00395A68" w:rsidP="00395A68">
      <w:pPr>
        <w:pStyle w:val="Zkladntext3"/>
        <w:spacing w:before="120"/>
        <w:rPr>
          <w:rFonts w:asciiTheme="majorHAnsi" w:hAnsiTheme="majorHAnsi" w:cs="Arial"/>
          <w:color w:val="auto"/>
        </w:rPr>
      </w:pPr>
      <w:r w:rsidRPr="00205E14">
        <w:rPr>
          <w:rFonts w:asciiTheme="majorHAnsi" w:hAnsiTheme="majorHAnsi" w:cs="Arial"/>
          <w:bCs/>
          <w:color w:val="000000"/>
        </w:rPr>
        <w:t>podľa § 66 zákona č. 343/2015 Z. z. o verejnom obstarávaní a o zmene a doplnení niektorých zákonov v znení neskorších predpisov</w:t>
      </w:r>
      <w:r w:rsidRPr="00205E14">
        <w:rPr>
          <w:rFonts w:asciiTheme="majorHAnsi" w:hAnsiTheme="majorHAnsi" w:cs="Arial"/>
          <w:color w:val="auto"/>
        </w:rPr>
        <w:t xml:space="preserve"> </w:t>
      </w:r>
    </w:p>
    <w:p w14:paraId="61F2745A" w14:textId="77777777" w:rsidR="00256DC6" w:rsidRPr="00205E14" w:rsidRDefault="00256DC6" w:rsidP="00395A68">
      <w:pPr>
        <w:pStyle w:val="Zkladntext3"/>
        <w:jc w:val="left"/>
        <w:rPr>
          <w:rFonts w:asciiTheme="majorHAnsi" w:hAnsiTheme="majorHAnsi" w:cs="Arial"/>
          <w:color w:val="auto"/>
          <w:sz w:val="22"/>
          <w:szCs w:val="22"/>
        </w:rPr>
      </w:pPr>
    </w:p>
    <w:p w14:paraId="2D668C85" w14:textId="77777777" w:rsidR="00256DC6" w:rsidRPr="00205E14" w:rsidRDefault="00256DC6" w:rsidP="00395A68">
      <w:pPr>
        <w:pStyle w:val="Zkladntext3"/>
        <w:jc w:val="left"/>
        <w:rPr>
          <w:rFonts w:asciiTheme="majorHAnsi" w:hAnsiTheme="majorHAnsi" w:cs="Arial"/>
          <w:color w:val="auto"/>
          <w:sz w:val="22"/>
          <w:szCs w:val="22"/>
        </w:rPr>
      </w:pPr>
    </w:p>
    <w:p w14:paraId="52298C67" w14:textId="77777777" w:rsidR="00256DC6" w:rsidRPr="00205E14" w:rsidRDefault="00256DC6" w:rsidP="00256DC6">
      <w:pPr>
        <w:pStyle w:val="Zkladntext3"/>
        <w:spacing w:before="100"/>
        <w:rPr>
          <w:rFonts w:asciiTheme="majorHAnsi" w:hAnsiTheme="majorHAnsi" w:cs="Arial"/>
          <w:color w:val="auto"/>
          <w:sz w:val="50"/>
          <w:szCs w:val="50"/>
        </w:rPr>
      </w:pPr>
      <w:r w:rsidRPr="00205E14">
        <w:rPr>
          <w:rFonts w:asciiTheme="majorHAnsi" w:hAnsiTheme="majorHAnsi" w:cs="Arial"/>
          <w:color w:val="auto"/>
          <w:sz w:val="50"/>
          <w:szCs w:val="50"/>
        </w:rPr>
        <w:t>SÚŤAŽNÉ PODKLADY</w:t>
      </w:r>
    </w:p>
    <w:p w14:paraId="1EFC2D34" w14:textId="77777777" w:rsidR="00256DC6" w:rsidRPr="00205E14" w:rsidRDefault="00256DC6" w:rsidP="00256DC6">
      <w:pPr>
        <w:rPr>
          <w:rFonts w:asciiTheme="majorHAnsi" w:hAnsiTheme="majorHAnsi"/>
        </w:rPr>
      </w:pPr>
    </w:p>
    <w:p w14:paraId="4B5ED8F1" w14:textId="77777777" w:rsidR="00256DC6" w:rsidRPr="00205E14" w:rsidRDefault="00256DC6" w:rsidP="00256DC6">
      <w:pPr>
        <w:rPr>
          <w:rFonts w:asciiTheme="majorHAnsi" w:hAnsiTheme="majorHAnsi"/>
        </w:rPr>
      </w:pPr>
    </w:p>
    <w:p w14:paraId="10B5601C" w14:textId="77777777" w:rsidR="00F600EF" w:rsidRPr="00205E14" w:rsidRDefault="00256DC6" w:rsidP="002515DF">
      <w:pPr>
        <w:spacing w:before="200"/>
        <w:jc w:val="center"/>
        <w:rPr>
          <w:rFonts w:asciiTheme="majorHAnsi" w:hAnsiTheme="majorHAnsi" w:cs="Arial"/>
          <w:b/>
          <w:bCs/>
        </w:rPr>
      </w:pPr>
      <w:r w:rsidRPr="00205E14">
        <w:rPr>
          <w:rFonts w:asciiTheme="majorHAnsi" w:hAnsiTheme="majorHAnsi" w:cs="Arial"/>
          <w:b/>
          <w:bCs/>
        </w:rPr>
        <w:t>Predmet zákazky:</w:t>
      </w:r>
    </w:p>
    <w:p w14:paraId="6F4662BB" w14:textId="47A8CB09" w:rsidR="004C1313" w:rsidRPr="00205E14" w:rsidRDefault="0054272B" w:rsidP="004C1313">
      <w:pPr>
        <w:spacing w:before="100"/>
        <w:ind w:left="2126" w:hanging="2126"/>
        <w:jc w:val="center"/>
        <w:rPr>
          <w:rFonts w:asciiTheme="majorHAnsi" w:hAnsiTheme="majorHAnsi" w:cs="Arial"/>
          <w:b/>
          <w:bCs/>
          <w:color w:val="000000"/>
          <w:sz w:val="28"/>
          <w:szCs w:val="28"/>
        </w:rPr>
      </w:pPr>
      <w:bookmarkStart w:id="9" w:name="_Hlk194412176"/>
      <w:bookmarkStart w:id="10" w:name="_Hlk194411314"/>
      <w:r w:rsidRPr="0054272B">
        <w:rPr>
          <w:rFonts w:asciiTheme="majorHAnsi" w:hAnsiTheme="majorHAnsi" w:cs="Arial"/>
          <w:b/>
          <w:bCs/>
          <w:sz w:val="28"/>
          <w:szCs w:val="28"/>
        </w:rPr>
        <w:t>Implementácia nového systému riadenia ľudských zdrojov v NBS</w:t>
      </w:r>
      <w:bookmarkEnd w:id="9"/>
    </w:p>
    <w:bookmarkEnd w:id="10"/>
    <w:p w14:paraId="475A9F30" w14:textId="77777777" w:rsidR="00256DC6" w:rsidRPr="00205E14" w:rsidRDefault="00256DC6" w:rsidP="00256DC6">
      <w:pPr>
        <w:rPr>
          <w:rFonts w:asciiTheme="majorHAnsi" w:hAnsiTheme="majorHAnsi" w:cs="Arial"/>
        </w:rPr>
      </w:pPr>
    </w:p>
    <w:p w14:paraId="7A99DC0F" w14:textId="77777777" w:rsidR="00256DC6" w:rsidRPr="00205E14" w:rsidRDefault="00256DC6" w:rsidP="00256DC6">
      <w:pPr>
        <w:rPr>
          <w:rFonts w:asciiTheme="majorHAnsi" w:hAnsiTheme="majorHAnsi"/>
        </w:rPr>
      </w:pPr>
    </w:p>
    <w:p w14:paraId="7B9C33AA" w14:textId="77777777" w:rsidR="00256DC6" w:rsidRPr="00205E14" w:rsidRDefault="00256DC6" w:rsidP="00256DC6">
      <w:pPr>
        <w:rPr>
          <w:rFonts w:asciiTheme="majorHAnsi" w:hAnsiTheme="majorHAnsi" w:cs="Arial"/>
          <w:sz w:val="20"/>
          <w:szCs w:val="20"/>
        </w:rPr>
      </w:pPr>
      <w:r w:rsidRPr="00205E14">
        <w:rPr>
          <w:rFonts w:asciiTheme="majorHAnsi" w:hAnsiTheme="majorHAnsi" w:cs="Arial"/>
          <w:sz w:val="20"/>
          <w:szCs w:val="20"/>
        </w:rPr>
        <w:t>Súlad súťažných podkladov so zámerom odborného gestora potvrdzuje</w:t>
      </w:r>
    </w:p>
    <w:p w14:paraId="2E7CE888" w14:textId="77777777" w:rsidR="00B31ACC" w:rsidRPr="00205E14" w:rsidRDefault="00B31ACC" w:rsidP="00B31ACC">
      <w:pPr>
        <w:rPr>
          <w:rFonts w:asciiTheme="majorHAnsi" w:hAnsiTheme="majorHAnsi" w:cs="Arial"/>
          <w:sz w:val="20"/>
          <w:szCs w:val="20"/>
        </w:rPr>
      </w:pPr>
    </w:p>
    <w:p w14:paraId="279DE1E8" w14:textId="77777777" w:rsidR="004B46EA" w:rsidRPr="00924482" w:rsidRDefault="004B46EA" w:rsidP="004B46EA">
      <w:pPr>
        <w:rPr>
          <w:rFonts w:asciiTheme="majorHAnsi" w:hAnsiTheme="majorHAnsi" w:cs="Arial"/>
          <w:sz w:val="20"/>
          <w:szCs w:val="20"/>
        </w:rPr>
      </w:pPr>
      <w:r w:rsidRPr="00924482">
        <w:rPr>
          <w:rFonts w:asciiTheme="majorHAnsi" w:hAnsiTheme="majorHAnsi" w:cs="Arial"/>
          <w:sz w:val="20"/>
          <w:szCs w:val="20"/>
        </w:rPr>
        <w:t>Ing. Albín Kotian</w:t>
      </w:r>
    </w:p>
    <w:p w14:paraId="6EF0453D" w14:textId="77777777" w:rsidR="004B46EA" w:rsidRPr="00924482" w:rsidRDefault="004B46EA" w:rsidP="004B46EA">
      <w:pPr>
        <w:rPr>
          <w:rFonts w:asciiTheme="majorHAnsi" w:hAnsiTheme="majorHAnsi" w:cs="Arial"/>
          <w:sz w:val="20"/>
          <w:szCs w:val="20"/>
        </w:rPr>
      </w:pPr>
      <w:r w:rsidRPr="00924482">
        <w:rPr>
          <w:rFonts w:asciiTheme="majorHAnsi" w:hAnsiTheme="majorHAnsi" w:cs="Arial"/>
          <w:sz w:val="20"/>
          <w:szCs w:val="20"/>
        </w:rPr>
        <w:t xml:space="preserve">Výkonný riaditeľ, úsek finančného riadenia, informačných technológií a prevádzkových činností  </w:t>
      </w:r>
    </w:p>
    <w:p w14:paraId="129D2BB3" w14:textId="77777777" w:rsidR="004B46EA" w:rsidRPr="00924482" w:rsidRDefault="004B46EA" w:rsidP="004B46EA">
      <w:pPr>
        <w:rPr>
          <w:rFonts w:asciiTheme="majorHAnsi" w:hAnsiTheme="majorHAnsi" w:cs="Arial"/>
          <w:sz w:val="20"/>
          <w:szCs w:val="20"/>
        </w:rPr>
      </w:pPr>
    </w:p>
    <w:p w14:paraId="32A2334B" w14:textId="77777777" w:rsidR="004B46EA" w:rsidRPr="00924482" w:rsidRDefault="004B46EA" w:rsidP="004B46EA">
      <w:pPr>
        <w:rPr>
          <w:rFonts w:asciiTheme="majorHAnsi" w:hAnsiTheme="majorHAnsi" w:cs="Arial"/>
          <w:sz w:val="20"/>
          <w:szCs w:val="20"/>
        </w:rPr>
      </w:pPr>
      <w:r w:rsidRPr="00924482">
        <w:rPr>
          <w:rFonts w:asciiTheme="majorHAnsi" w:hAnsiTheme="majorHAnsi" w:cs="Arial"/>
          <w:sz w:val="20"/>
          <w:szCs w:val="20"/>
        </w:rPr>
        <w:t>Ing. Marek Repa</w:t>
      </w:r>
    </w:p>
    <w:p w14:paraId="7353E3BB" w14:textId="45383666" w:rsidR="00B31ACC" w:rsidRPr="00205E14" w:rsidRDefault="004B46EA" w:rsidP="36B6D9E1">
      <w:pPr>
        <w:rPr>
          <w:rFonts w:asciiTheme="majorHAnsi" w:hAnsiTheme="majorHAnsi" w:cs="Arial"/>
          <w:sz w:val="20"/>
          <w:szCs w:val="20"/>
        </w:rPr>
      </w:pPr>
      <w:r w:rsidRPr="36B6D9E1">
        <w:rPr>
          <w:rFonts w:asciiTheme="majorHAnsi" w:hAnsiTheme="majorHAnsi" w:cs="Arial"/>
          <w:sz w:val="20"/>
          <w:szCs w:val="20"/>
        </w:rPr>
        <w:t>Riaditeľ, odbor informačných technológií</w:t>
      </w:r>
    </w:p>
    <w:p w14:paraId="3EAF546D" w14:textId="03568DA7" w:rsidR="36B6D9E1" w:rsidRDefault="36B6D9E1" w:rsidP="36B6D9E1">
      <w:pPr>
        <w:rPr>
          <w:rFonts w:asciiTheme="majorHAnsi" w:hAnsiTheme="majorHAnsi" w:cs="Arial"/>
          <w:sz w:val="20"/>
          <w:szCs w:val="20"/>
        </w:rPr>
      </w:pPr>
    </w:p>
    <w:p w14:paraId="590FF642" w14:textId="7829E52E" w:rsidR="622B62E4" w:rsidRDefault="622B62E4" w:rsidP="40469563">
      <w:pPr>
        <w:rPr>
          <w:rFonts w:asciiTheme="majorHAnsi" w:hAnsiTheme="majorHAnsi" w:cs="Arial"/>
          <w:sz w:val="20"/>
          <w:szCs w:val="20"/>
        </w:rPr>
      </w:pPr>
      <w:r w:rsidRPr="40469563">
        <w:rPr>
          <w:rFonts w:asciiTheme="majorHAnsi" w:hAnsiTheme="majorHAnsi" w:cs="Arial"/>
          <w:sz w:val="20"/>
          <w:szCs w:val="20"/>
        </w:rPr>
        <w:t>Ing. Renáta Roššová</w:t>
      </w:r>
    </w:p>
    <w:p w14:paraId="13E2A0D8" w14:textId="1447AE9F" w:rsidR="622B62E4" w:rsidRDefault="622B62E4" w:rsidP="40469563">
      <w:pPr>
        <w:rPr>
          <w:rFonts w:asciiTheme="majorHAnsi" w:hAnsiTheme="majorHAnsi" w:cs="Arial"/>
          <w:sz w:val="20"/>
          <w:szCs w:val="20"/>
        </w:rPr>
      </w:pPr>
      <w:r w:rsidRPr="40469563">
        <w:rPr>
          <w:rFonts w:asciiTheme="majorHAnsi" w:hAnsiTheme="majorHAnsi" w:cs="Arial"/>
          <w:sz w:val="20"/>
          <w:szCs w:val="20"/>
        </w:rPr>
        <w:t>Riaditeľka, odbor riadenia ľudských zdrojov</w:t>
      </w:r>
    </w:p>
    <w:p w14:paraId="1074178D" w14:textId="7320BB9D" w:rsidR="36B6D9E1" w:rsidRDefault="36B6D9E1" w:rsidP="36B6D9E1">
      <w:pPr>
        <w:rPr>
          <w:rFonts w:asciiTheme="majorHAnsi" w:hAnsiTheme="majorHAnsi" w:cs="Arial"/>
          <w:sz w:val="20"/>
          <w:szCs w:val="20"/>
        </w:rPr>
      </w:pPr>
    </w:p>
    <w:p w14:paraId="4A30E98D" w14:textId="77777777" w:rsidR="003038CA" w:rsidRPr="00205E14" w:rsidRDefault="003038CA" w:rsidP="40469563">
      <w:pPr>
        <w:rPr>
          <w:rFonts w:asciiTheme="majorHAnsi" w:hAnsiTheme="majorHAnsi" w:cs="Arial"/>
          <w:sz w:val="20"/>
          <w:szCs w:val="20"/>
        </w:rPr>
      </w:pPr>
    </w:p>
    <w:p w14:paraId="695FAD4E" w14:textId="77777777" w:rsidR="00B31ACC" w:rsidRPr="00205E14" w:rsidRDefault="00B31ACC" w:rsidP="00B31ACC">
      <w:pPr>
        <w:jc w:val="both"/>
        <w:rPr>
          <w:rFonts w:asciiTheme="majorHAnsi" w:hAnsiTheme="majorHAnsi" w:cs="Arial"/>
          <w:sz w:val="20"/>
          <w:szCs w:val="20"/>
        </w:rPr>
      </w:pPr>
      <w:r w:rsidRPr="00205E14">
        <w:rPr>
          <w:rFonts w:asciiTheme="majorHAnsi" w:hAnsiTheme="majorHAnsi" w:cs="Arial"/>
          <w:sz w:val="20"/>
          <w:szCs w:val="20"/>
        </w:rPr>
        <w:t>Súlad súťažných podkladov so zákonom č. 343/2015 Z. z. o verejnom obstarávaní a o zmene a doplnení niektorých zákonov v znení neskorších predpisov (ďalej len „zákon o verejnom obstarávaní“) potvrdzuje</w:t>
      </w:r>
    </w:p>
    <w:p w14:paraId="16886606" w14:textId="77777777" w:rsidR="00B31ACC" w:rsidRPr="00205E14" w:rsidRDefault="00B31ACC" w:rsidP="00B31ACC">
      <w:pPr>
        <w:jc w:val="both"/>
        <w:rPr>
          <w:rFonts w:asciiTheme="majorHAnsi" w:hAnsiTheme="majorHAnsi" w:cs="Arial"/>
          <w:sz w:val="20"/>
          <w:szCs w:val="20"/>
        </w:rPr>
      </w:pPr>
    </w:p>
    <w:p w14:paraId="4B7CB175" w14:textId="77777777" w:rsidR="004B46EA" w:rsidRPr="004B46EA" w:rsidRDefault="004B46EA" w:rsidP="004B46EA">
      <w:pPr>
        <w:jc w:val="both"/>
        <w:rPr>
          <w:rFonts w:asciiTheme="majorHAnsi" w:hAnsiTheme="majorHAnsi" w:cs="Arial"/>
          <w:sz w:val="20"/>
          <w:szCs w:val="20"/>
        </w:rPr>
      </w:pPr>
      <w:r w:rsidRPr="004B46EA">
        <w:rPr>
          <w:rFonts w:asciiTheme="majorHAnsi" w:hAnsiTheme="majorHAnsi" w:cs="Arial"/>
          <w:sz w:val="20"/>
          <w:szCs w:val="20"/>
        </w:rPr>
        <w:t>Mgr. Tomáš Lepieš</w:t>
      </w:r>
    </w:p>
    <w:p w14:paraId="09B0C1A1" w14:textId="77777777" w:rsidR="004B46EA" w:rsidRPr="004B46EA" w:rsidRDefault="004B46EA" w:rsidP="004B46EA">
      <w:pPr>
        <w:jc w:val="both"/>
        <w:rPr>
          <w:rFonts w:asciiTheme="majorHAnsi" w:hAnsiTheme="majorHAnsi" w:cs="Arial"/>
          <w:sz w:val="20"/>
          <w:szCs w:val="20"/>
        </w:rPr>
      </w:pPr>
      <w:r w:rsidRPr="004B46EA">
        <w:rPr>
          <w:rFonts w:asciiTheme="majorHAnsi" w:hAnsiTheme="majorHAnsi" w:cs="Arial"/>
          <w:sz w:val="20"/>
          <w:szCs w:val="20"/>
        </w:rPr>
        <w:t>Riaditeľ, odbor hospodárskych služieb</w:t>
      </w:r>
    </w:p>
    <w:p w14:paraId="5D00F515" w14:textId="77777777" w:rsidR="004B46EA" w:rsidRPr="004B46EA" w:rsidRDefault="004B46EA" w:rsidP="004B46EA">
      <w:pPr>
        <w:jc w:val="both"/>
        <w:rPr>
          <w:rFonts w:asciiTheme="majorHAnsi" w:hAnsiTheme="majorHAnsi" w:cs="Arial"/>
          <w:sz w:val="20"/>
          <w:szCs w:val="20"/>
        </w:rPr>
      </w:pPr>
    </w:p>
    <w:p w14:paraId="08C71E4B" w14:textId="77777777" w:rsidR="004B46EA" w:rsidRPr="004B46EA" w:rsidRDefault="004B46EA" w:rsidP="004B46EA">
      <w:pPr>
        <w:jc w:val="both"/>
        <w:rPr>
          <w:rFonts w:asciiTheme="majorHAnsi" w:hAnsiTheme="majorHAnsi" w:cs="Arial"/>
          <w:sz w:val="20"/>
          <w:szCs w:val="20"/>
        </w:rPr>
      </w:pPr>
      <w:r w:rsidRPr="004B46EA">
        <w:rPr>
          <w:rFonts w:asciiTheme="majorHAnsi" w:hAnsiTheme="majorHAnsi" w:cs="Arial"/>
          <w:sz w:val="20"/>
          <w:szCs w:val="20"/>
        </w:rPr>
        <w:t>JUDr. Zuzana Jánošová</w:t>
      </w:r>
    </w:p>
    <w:p w14:paraId="33BBA14B" w14:textId="0A589EA3" w:rsidR="00B31ACC" w:rsidRPr="00205E14" w:rsidRDefault="004B46EA" w:rsidP="00B31ACC">
      <w:pPr>
        <w:rPr>
          <w:rFonts w:asciiTheme="majorHAnsi" w:hAnsiTheme="majorHAnsi" w:cs="Arial"/>
          <w:sz w:val="20"/>
          <w:szCs w:val="20"/>
          <w:highlight w:val="yellow"/>
        </w:rPr>
      </w:pPr>
      <w:r w:rsidRPr="004B46EA">
        <w:rPr>
          <w:rFonts w:asciiTheme="majorHAnsi" w:hAnsiTheme="majorHAnsi" w:cs="Arial"/>
          <w:sz w:val="20"/>
          <w:szCs w:val="20"/>
        </w:rPr>
        <w:t>Vedúca, oddelenie centrálneho obstarávania</w:t>
      </w:r>
    </w:p>
    <w:p w14:paraId="2557569D" w14:textId="77777777" w:rsidR="004B46EA" w:rsidRDefault="004B46EA" w:rsidP="00B31ACC">
      <w:pPr>
        <w:rPr>
          <w:rFonts w:asciiTheme="majorHAnsi" w:hAnsiTheme="majorHAnsi" w:cs="Arial"/>
          <w:sz w:val="20"/>
          <w:szCs w:val="20"/>
          <w:highlight w:val="yellow"/>
        </w:rPr>
      </w:pPr>
    </w:p>
    <w:p w14:paraId="40277EA8" w14:textId="04CA8366" w:rsidR="00B31ACC" w:rsidRPr="00261A09" w:rsidRDefault="00BB45B8" w:rsidP="00B31ACC">
      <w:pPr>
        <w:rPr>
          <w:rFonts w:asciiTheme="majorHAnsi" w:hAnsiTheme="majorHAnsi" w:cs="Arial"/>
          <w:sz w:val="20"/>
          <w:szCs w:val="20"/>
        </w:rPr>
      </w:pPr>
      <w:r w:rsidRPr="00261A09">
        <w:rPr>
          <w:rFonts w:asciiTheme="majorHAnsi" w:hAnsiTheme="majorHAnsi" w:cs="Arial"/>
          <w:sz w:val="20"/>
          <w:szCs w:val="20"/>
        </w:rPr>
        <w:t>Mgr. Karol Ivančík</w:t>
      </w:r>
    </w:p>
    <w:p w14:paraId="1BD6E9F4" w14:textId="6C3EE83C" w:rsidR="004B46EA" w:rsidRPr="00261A09" w:rsidRDefault="004B46EA" w:rsidP="00B31ACC">
      <w:pPr>
        <w:rPr>
          <w:rFonts w:asciiTheme="majorHAnsi" w:hAnsiTheme="majorHAnsi" w:cs="Arial"/>
          <w:sz w:val="20"/>
          <w:szCs w:val="20"/>
        </w:rPr>
      </w:pPr>
      <w:r w:rsidRPr="00261A09">
        <w:rPr>
          <w:rFonts w:asciiTheme="majorHAnsi" w:hAnsiTheme="majorHAnsi" w:cs="Arial"/>
          <w:sz w:val="20"/>
          <w:szCs w:val="20"/>
        </w:rPr>
        <w:t>Právny expert pre obstarávanie</w:t>
      </w:r>
      <w:r>
        <w:rPr>
          <w:rFonts w:asciiTheme="majorHAnsi" w:hAnsiTheme="majorHAnsi" w:cs="Arial"/>
          <w:sz w:val="20"/>
          <w:szCs w:val="20"/>
        </w:rPr>
        <w:t xml:space="preserve">, </w:t>
      </w:r>
      <w:r w:rsidRPr="004B46EA">
        <w:rPr>
          <w:rFonts w:asciiTheme="majorHAnsi" w:hAnsiTheme="majorHAnsi" w:cs="Arial"/>
          <w:sz w:val="20"/>
          <w:szCs w:val="20"/>
        </w:rPr>
        <w:t>oddelenie centrálneho obstarávania</w:t>
      </w:r>
    </w:p>
    <w:p w14:paraId="7ACF90FA" w14:textId="77777777" w:rsidR="004B46EA" w:rsidRPr="00261A09" w:rsidRDefault="004B46EA" w:rsidP="00B31ACC">
      <w:pPr>
        <w:rPr>
          <w:rFonts w:asciiTheme="majorHAnsi" w:hAnsiTheme="majorHAnsi" w:cs="Arial"/>
          <w:sz w:val="20"/>
          <w:szCs w:val="20"/>
        </w:rPr>
      </w:pPr>
    </w:p>
    <w:p w14:paraId="4632C6A7" w14:textId="681F8BA9" w:rsidR="00B31ACC" w:rsidRPr="00261A09" w:rsidRDefault="00BB45B8" w:rsidP="00B31ACC">
      <w:pPr>
        <w:rPr>
          <w:rFonts w:asciiTheme="majorHAnsi" w:hAnsiTheme="majorHAnsi" w:cs="Arial"/>
          <w:sz w:val="20"/>
          <w:szCs w:val="20"/>
        </w:rPr>
      </w:pPr>
      <w:r w:rsidRPr="00261A09">
        <w:rPr>
          <w:rFonts w:asciiTheme="majorHAnsi" w:hAnsiTheme="majorHAnsi" w:cs="Arial"/>
          <w:sz w:val="20"/>
          <w:szCs w:val="20"/>
        </w:rPr>
        <w:t>Ing. Mgr. Júlia Slabá</w:t>
      </w:r>
    </w:p>
    <w:p w14:paraId="1D1660A2" w14:textId="77777777" w:rsidR="004B46EA" w:rsidRPr="00261A09" w:rsidRDefault="004B46EA" w:rsidP="004B46EA">
      <w:pPr>
        <w:rPr>
          <w:rFonts w:asciiTheme="majorHAnsi" w:hAnsiTheme="majorHAnsi" w:cs="Arial"/>
          <w:sz w:val="20"/>
          <w:szCs w:val="20"/>
        </w:rPr>
      </w:pPr>
      <w:r w:rsidRPr="00261A09">
        <w:rPr>
          <w:rFonts w:asciiTheme="majorHAnsi" w:hAnsiTheme="majorHAnsi" w:cs="Arial"/>
          <w:sz w:val="20"/>
          <w:szCs w:val="20"/>
        </w:rPr>
        <w:t xml:space="preserve">Hlavný metodik pre centrálne obstarávanie, </w:t>
      </w:r>
      <w:bookmarkStart w:id="11" w:name="_Hlk194488196"/>
      <w:r w:rsidRPr="00261A09">
        <w:rPr>
          <w:rFonts w:asciiTheme="majorHAnsi" w:hAnsiTheme="majorHAnsi" w:cs="Arial"/>
          <w:sz w:val="20"/>
          <w:szCs w:val="20"/>
        </w:rPr>
        <w:t>oddelenie centrálneho obstarávania</w:t>
      </w:r>
      <w:bookmarkEnd w:id="11"/>
    </w:p>
    <w:p w14:paraId="52030814" w14:textId="77777777" w:rsidR="004B46EA" w:rsidRPr="00205E14" w:rsidRDefault="004B46EA" w:rsidP="00B31ACC">
      <w:pPr>
        <w:rPr>
          <w:rFonts w:asciiTheme="majorHAnsi" w:hAnsiTheme="majorHAnsi" w:cs="Arial"/>
          <w:sz w:val="20"/>
          <w:szCs w:val="20"/>
          <w:highlight w:val="yellow"/>
        </w:rPr>
      </w:pPr>
    </w:p>
    <w:p w14:paraId="6984B609" w14:textId="23487321" w:rsidR="00B31ACC" w:rsidRPr="00205E14" w:rsidRDefault="00B31ACC" w:rsidP="00256DC6">
      <w:pPr>
        <w:rPr>
          <w:rFonts w:asciiTheme="majorHAnsi" w:hAnsiTheme="majorHAnsi" w:cs="Arial"/>
          <w:sz w:val="20"/>
          <w:szCs w:val="20"/>
        </w:rPr>
      </w:pPr>
    </w:p>
    <w:p w14:paraId="095EED35" w14:textId="19BEBC15" w:rsidR="00B31ACC" w:rsidRPr="00205E14" w:rsidRDefault="00B31ACC" w:rsidP="00256DC6">
      <w:pPr>
        <w:rPr>
          <w:rFonts w:asciiTheme="majorHAnsi" w:hAnsiTheme="majorHAnsi" w:cs="Arial"/>
          <w:sz w:val="20"/>
          <w:szCs w:val="20"/>
        </w:rPr>
      </w:pPr>
    </w:p>
    <w:p w14:paraId="68662E6B" w14:textId="77777777" w:rsidR="003038CA" w:rsidRPr="00205E14" w:rsidRDefault="003038CA" w:rsidP="40469563">
      <w:pPr>
        <w:rPr>
          <w:rFonts w:asciiTheme="majorHAnsi" w:hAnsiTheme="majorHAnsi" w:cs="Arial"/>
          <w:sz w:val="20"/>
          <w:szCs w:val="20"/>
        </w:rPr>
      </w:pPr>
    </w:p>
    <w:p w14:paraId="6ACF00C3" w14:textId="77777777" w:rsidR="003038CA" w:rsidRDefault="003038CA" w:rsidP="00256DC6">
      <w:pPr>
        <w:rPr>
          <w:rFonts w:asciiTheme="majorHAnsi" w:hAnsiTheme="majorHAnsi" w:cs="Arial"/>
          <w:sz w:val="20"/>
          <w:szCs w:val="20"/>
        </w:rPr>
      </w:pPr>
    </w:p>
    <w:p w14:paraId="7F39D17A" w14:textId="77777777" w:rsidR="003038CA" w:rsidRPr="00205E14" w:rsidRDefault="003038CA" w:rsidP="00256DC6">
      <w:pPr>
        <w:rPr>
          <w:rFonts w:asciiTheme="majorHAnsi" w:hAnsiTheme="majorHAnsi" w:cs="Arial"/>
          <w:sz w:val="20"/>
          <w:szCs w:val="20"/>
        </w:rPr>
      </w:pPr>
    </w:p>
    <w:p w14:paraId="71FA1D62" w14:textId="0F6DF8BD" w:rsidR="00B15776" w:rsidRPr="00205E14" w:rsidRDefault="00256DC6" w:rsidP="003038CA">
      <w:pPr>
        <w:jc w:val="center"/>
        <w:rPr>
          <w:rFonts w:asciiTheme="majorHAnsi" w:hAnsiTheme="majorHAnsi" w:cs="Arial"/>
          <w:sz w:val="20"/>
          <w:szCs w:val="20"/>
        </w:rPr>
      </w:pPr>
      <w:r w:rsidRPr="003B3768">
        <w:rPr>
          <w:rFonts w:asciiTheme="majorHAnsi" w:hAnsiTheme="majorHAnsi" w:cs="Arial"/>
          <w:sz w:val="20"/>
          <w:szCs w:val="20"/>
        </w:rPr>
        <w:t>V</w:t>
      </w:r>
      <w:r w:rsidR="00CE32A1" w:rsidRPr="003B3768">
        <w:rPr>
          <w:rFonts w:asciiTheme="majorHAnsi" w:hAnsiTheme="majorHAnsi" w:cs="Arial"/>
          <w:sz w:val="20"/>
          <w:szCs w:val="20"/>
        </w:rPr>
        <w:t> </w:t>
      </w:r>
      <w:r w:rsidRPr="003B3768">
        <w:rPr>
          <w:rFonts w:asciiTheme="majorHAnsi" w:hAnsiTheme="majorHAnsi" w:cs="Arial"/>
          <w:sz w:val="20"/>
          <w:szCs w:val="20"/>
        </w:rPr>
        <w:t>Bratislave</w:t>
      </w:r>
      <w:r w:rsidR="00CE32A1" w:rsidRPr="003B3768">
        <w:rPr>
          <w:rFonts w:asciiTheme="majorHAnsi" w:hAnsiTheme="majorHAnsi" w:cs="Arial"/>
          <w:sz w:val="20"/>
          <w:szCs w:val="20"/>
        </w:rPr>
        <w:t xml:space="preserve">, </w:t>
      </w:r>
      <w:r w:rsidR="0054272B" w:rsidRPr="00924482">
        <w:rPr>
          <w:rFonts w:asciiTheme="majorHAnsi" w:hAnsiTheme="majorHAnsi" w:cs="Arial"/>
          <w:sz w:val="20"/>
          <w:szCs w:val="20"/>
        </w:rPr>
        <w:t>apríl</w:t>
      </w:r>
      <w:r w:rsidRPr="00924482">
        <w:rPr>
          <w:rFonts w:asciiTheme="majorHAnsi" w:hAnsiTheme="majorHAnsi" w:cs="Arial"/>
          <w:sz w:val="20"/>
          <w:szCs w:val="20"/>
        </w:rPr>
        <w:t xml:space="preserve"> </w:t>
      </w:r>
      <w:r w:rsidR="001B5E85" w:rsidRPr="00924482">
        <w:rPr>
          <w:rFonts w:asciiTheme="majorHAnsi" w:hAnsiTheme="majorHAnsi" w:cs="Arial"/>
          <w:sz w:val="20"/>
          <w:szCs w:val="20"/>
        </w:rPr>
        <w:t>20</w:t>
      </w:r>
      <w:r w:rsidR="001312E3" w:rsidRPr="00924482">
        <w:rPr>
          <w:rFonts w:asciiTheme="majorHAnsi" w:hAnsiTheme="majorHAnsi" w:cs="Arial"/>
          <w:sz w:val="20"/>
          <w:szCs w:val="20"/>
        </w:rPr>
        <w:t>2</w:t>
      </w:r>
      <w:r w:rsidR="0054272B" w:rsidRPr="00924482">
        <w:rPr>
          <w:rFonts w:asciiTheme="majorHAnsi" w:hAnsiTheme="majorHAnsi" w:cs="Arial"/>
          <w:sz w:val="20"/>
          <w:szCs w:val="20"/>
        </w:rPr>
        <w:t>5</w:t>
      </w:r>
    </w:p>
    <w:p w14:paraId="2346380F" w14:textId="643E411A" w:rsidR="00ED1A04" w:rsidRPr="00205E14" w:rsidRDefault="00ED1A04">
      <w:pPr>
        <w:rPr>
          <w:rFonts w:asciiTheme="majorHAnsi" w:hAnsiTheme="majorHAnsi" w:cs="Arial"/>
          <w:b/>
          <w:bCs/>
          <w:sz w:val="20"/>
          <w:szCs w:val="20"/>
        </w:rPr>
      </w:pPr>
      <w:r w:rsidRPr="00205E14">
        <w:rPr>
          <w:rFonts w:asciiTheme="majorHAnsi" w:hAnsiTheme="majorHAnsi" w:cs="Arial"/>
          <w:b/>
          <w:bCs/>
          <w:sz w:val="20"/>
          <w:szCs w:val="20"/>
        </w:rPr>
        <w:br w:type="page"/>
      </w:r>
    </w:p>
    <w:p w14:paraId="57E149E0" w14:textId="77777777" w:rsidR="00125914" w:rsidRPr="00205E14" w:rsidRDefault="00125914" w:rsidP="006B06AC">
      <w:pPr>
        <w:tabs>
          <w:tab w:val="left" w:pos="1980"/>
        </w:tabs>
        <w:spacing w:line="276" w:lineRule="auto"/>
        <w:ind w:left="4401" w:hanging="4401"/>
        <w:jc w:val="right"/>
        <w:rPr>
          <w:rFonts w:asciiTheme="majorHAnsi" w:hAnsiTheme="majorHAnsi" w:cs="Arial"/>
          <w:b/>
          <w:bCs/>
          <w:sz w:val="20"/>
          <w:szCs w:val="20"/>
        </w:rPr>
      </w:pPr>
      <w:r w:rsidRPr="00205E14">
        <w:rPr>
          <w:rFonts w:asciiTheme="majorHAnsi" w:hAnsiTheme="majorHAnsi" w:cs="Arial"/>
          <w:b/>
          <w:bCs/>
          <w:sz w:val="20"/>
          <w:szCs w:val="20"/>
        </w:rPr>
        <w:lastRenderedPageBreak/>
        <w:t>OBSAH SÚŤAŽNÝCH PODKLADOV</w:t>
      </w:r>
      <w:bookmarkEnd w:id="0"/>
      <w:bookmarkEnd w:id="1"/>
      <w:bookmarkEnd w:id="2"/>
      <w:bookmarkEnd w:id="3"/>
      <w:bookmarkEnd w:id="4"/>
      <w:bookmarkEnd w:id="5"/>
      <w:bookmarkEnd w:id="6"/>
      <w:bookmarkEnd w:id="7"/>
      <w:bookmarkEnd w:id="8"/>
    </w:p>
    <w:p w14:paraId="492399E5" w14:textId="77777777" w:rsidR="000F59EF" w:rsidRPr="00205E14" w:rsidRDefault="000F59EF" w:rsidP="006B06AC">
      <w:pPr>
        <w:tabs>
          <w:tab w:val="left" w:pos="1980"/>
        </w:tabs>
        <w:spacing w:line="276" w:lineRule="auto"/>
        <w:ind w:left="4401" w:hanging="4401"/>
        <w:jc w:val="right"/>
        <w:rPr>
          <w:rFonts w:asciiTheme="majorHAnsi" w:hAnsiTheme="majorHAnsi" w:cs="Arial"/>
          <w:b/>
          <w:bCs/>
          <w:sz w:val="20"/>
          <w:szCs w:val="20"/>
        </w:rPr>
      </w:pPr>
    </w:p>
    <w:p w14:paraId="78DBF994" w14:textId="77777777" w:rsidR="00125914" w:rsidRPr="00205E14" w:rsidRDefault="0047726F"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mallCaps/>
          <w:sz w:val="20"/>
          <w:szCs w:val="20"/>
        </w:rPr>
        <w:t>A.1</w:t>
      </w:r>
      <w:r w:rsidRPr="00205E14">
        <w:rPr>
          <w:rFonts w:asciiTheme="majorHAnsi" w:hAnsiTheme="majorHAnsi" w:cs="Arial"/>
          <w:b/>
          <w:bCs/>
          <w:smallCaps/>
          <w:sz w:val="20"/>
          <w:szCs w:val="20"/>
        </w:rPr>
        <w:tab/>
      </w:r>
      <w:r w:rsidRPr="00205E14">
        <w:rPr>
          <w:rFonts w:asciiTheme="majorHAnsi" w:hAnsiTheme="majorHAnsi" w:cs="Arial"/>
          <w:b/>
          <w:bCs/>
          <w:sz w:val="20"/>
          <w:szCs w:val="20"/>
        </w:rPr>
        <w:t>P</w:t>
      </w:r>
      <w:r w:rsidR="00125914" w:rsidRPr="00205E14">
        <w:rPr>
          <w:rFonts w:asciiTheme="majorHAnsi" w:hAnsiTheme="majorHAnsi" w:cs="Arial"/>
          <w:b/>
          <w:bCs/>
          <w:smallCaps/>
          <w:sz w:val="20"/>
          <w:szCs w:val="20"/>
        </w:rPr>
        <w:t xml:space="preserve">okyny </w:t>
      </w:r>
      <w:r w:rsidR="00C2031E" w:rsidRPr="00205E14">
        <w:rPr>
          <w:rFonts w:asciiTheme="majorHAnsi" w:hAnsiTheme="majorHAnsi" w:cs="Arial"/>
          <w:b/>
          <w:bCs/>
          <w:smallCaps/>
          <w:sz w:val="20"/>
          <w:szCs w:val="20"/>
        </w:rPr>
        <w:t>na vypracovanie ponuky</w:t>
      </w:r>
    </w:p>
    <w:p w14:paraId="2A028F7D" w14:textId="77777777" w:rsidR="00FA7E9F" w:rsidRPr="00205E14" w:rsidRDefault="00FA7E9F" w:rsidP="0082364A">
      <w:pPr>
        <w:tabs>
          <w:tab w:val="left" w:pos="567"/>
          <w:tab w:val="left" w:pos="993"/>
        </w:tabs>
        <w:rPr>
          <w:rFonts w:asciiTheme="majorHAnsi" w:hAnsiTheme="majorHAnsi" w:cs="Arial"/>
          <w:sz w:val="20"/>
          <w:szCs w:val="20"/>
        </w:rPr>
      </w:pPr>
    </w:p>
    <w:p w14:paraId="3F477777" w14:textId="0394B34E" w:rsidR="00FA7E9F" w:rsidRPr="00205E14" w:rsidRDefault="00125914" w:rsidP="0082364A">
      <w:pPr>
        <w:tabs>
          <w:tab w:val="left" w:pos="851"/>
        </w:tabs>
        <w:ind w:left="851" w:hanging="851"/>
        <w:jc w:val="both"/>
        <w:rPr>
          <w:rFonts w:asciiTheme="majorHAnsi" w:hAnsiTheme="majorHAnsi" w:cs="Arial"/>
          <w:b/>
          <w:bCs/>
          <w:sz w:val="20"/>
          <w:szCs w:val="20"/>
        </w:rPr>
      </w:pPr>
      <w:r w:rsidRPr="00205E14">
        <w:rPr>
          <w:rFonts w:asciiTheme="majorHAnsi" w:hAnsiTheme="majorHAnsi" w:cs="Arial"/>
          <w:sz w:val="20"/>
          <w:szCs w:val="20"/>
        </w:rPr>
        <w:t>Časť I.</w:t>
      </w:r>
      <w:r w:rsidR="003B281A" w:rsidRPr="00205E14">
        <w:rPr>
          <w:rFonts w:asciiTheme="majorHAnsi" w:hAnsiTheme="majorHAnsi" w:cs="Arial"/>
          <w:sz w:val="20"/>
          <w:szCs w:val="20"/>
        </w:rPr>
        <w:tab/>
      </w:r>
      <w:r w:rsidRPr="00205E14">
        <w:rPr>
          <w:rFonts w:asciiTheme="majorHAnsi" w:hAnsiTheme="majorHAnsi" w:cs="Arial"/>
          <w:b/>
          <w:bCs/>
          <w:sz w:val="20"/>
          <w:szCs w:val="20"/>
        </w:rPr>
        <w:t>Všeobecné informácie</w:t>
      </w:r>
    </w:p>
    <w:p w14:paraId="33BEEDE4" w14:textId="77777777" w:rsidR="00125914" w:rsidRPr="00205E14" w:rsidRDefault="00125914"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Identifikácia verejného obstarávateľa</w:t>
      </w:r>
    </w:p>
    <w:p w14:paraId="3EB91F9E" w14:textId="3FA92A5A"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Úvodné ustanovenia</w:t>
      </w:r>
    </w:p>
    <w:p w14:paraId="5EFEB76E" w14:textId="7803B13A"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Postup vo verejnom obstarávaní</w:t>
      </w:r>
    </w:p>
    <w:p w14:paraId="6CCFD84A" w14:textId="2D7F6F83"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Predmet zákazky</w:t>
      </w:r>
    </w:p>
    <w:p w14:paraId="7CA98D35" w14:textId="785D2531"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Variantné riešenie</w:t>
      </w:r>
    </w:p>
    <w:p w14:paraId="77AB60A2" w14:textId="013C5046" w:rsidR="00E22333"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Miesto</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termín</w:t>
      </w:r>
      <w:r w:rsidR="00D15E84">
        <w:rPr>
          <w:rFonts w:asciiTheme="majorHAnsi" w:hAnsiTheme="majorHAnsi" w:cs="Arial"/>
          <w:sz w:val="20"/>
          <w:szCs w:val="20"/>
          <w:u w:val="none"/>
        </w:rPr>
        <w:t xml:space="preserve"> </w:t>
      </w:r>
      <w:r w:rsidRPr="00205E14">
        <w:rPr>
          <w:rFonts w:asciiTheme="majorHAnsi" w:hAnsiTheme="majorHAnsi" w:cs="Arial"/>
          <w:sz w:val="20"/>
          <w:szCs w:val="20"/>
          <w:u w:val="none"/>
        </w:rPr>
        <w:t>a spôsob plnenia predmetu zákazky</w:t>
      </w:r>
    </w:p>
    <w:p w14:paraId="50288BB2" w14:textId="20180B49" w:rsidR="00125914" w:rsidRPr="00205E14" w:rsidRDefault="00125914"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Z</w:t>
      </w:r>
      <w:r w:rsidR="00E22333" w:rsidRPr="00205E14">
        <w:rPr>
          <w:rFonts w:asciiTheme="majorHAnsi" w:hAnsiTheme="majorHAnsi" w:cs="Arial"/>
          <w:sz w:val="20"/>
          <w:szCs w:val="20"/>
          <w:u w:val="none"/>
        </w:rPr>
        <w:t>droj finančných prostriedkov</w:t>
      </w:r>
    </w:p>
    <w:p w14:paraId="3E84159D" w14:textId="0270C0BD" w:rsidR="00125914" w:rsidRPr="00D73488"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bookmarkStart w:id="12" w:name="_Ref183518258"/>
      <w:r w:rsidRPr="0082364A">
        <w:rPr>
          <w:rFonts w:asciiTheme="majorHAnsi" w:hAnsiTheme="majorHAnsi"/>
          <w:sz w:val="20"/>
          <w:u w:val="none"/>
        </w:rPr>
        <w:t>Zmluva</w:t>
      </w:r>
      <w:bookmarkEnd w:id="12"/>
    </w:p>
    <w:p w14:paraId="31ED8DE8" w14:textId="1C01EAF5" w:rsidR="00E22333"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Lehota viazanosti ponuky</w:t>
      </w:r>
    </w:p>
    <w:p w14:paraId="0D787AB8" w14:textId="67CCA23C"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Skupina dodávateľov</w:t>
      </w:r>
    </w:p>
    <w:p w14:paraId="62089459" w14:textId="51E9BF2F" w:rsidR="00125914" w:rsidRPr="00205E14" w:rsidRDefault="00E22333" w:rsidP="009F1CF9">
      <w:pPr>
        <w:pStyle w:val="Nadpis8"/>
        <w:numPr>
          <w:ilvl w:val="0"/>
          <w:numId w:val="1"/>
        </w:numPr>
        <w:tabs>
          <w:tab w:val="clear" w:pos="360"/>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Spracúvanie osobných údajov</w:t>
      </w:r>
    </w:p>
    <w:p w14:paraId="11A2C30E" w14:textId="77777777" w:rsidR="00FA7E9F" w:rsidRPr="00205E14" w:rsidRDefault="00FA7E9F" w:rsidP="0082364A">
      <w:pPr>
        <w:tabs>
          <w:tab w:val="left" w:pos="567"/>
          <w:tab w:val="left" w:pos="993"/>
        </w:tabs>
        <w:jc w:val="both"/>
        <w:rPr>
          <w:rFonts w:asciiTheme="majorHAnsi" w:hAnsiTheme="majorHAnsi" w:cs="Arial"/>
          <w:sz w:val="20"/>
          <w:szCs w:val="20"/>
        </w:rPr>
      </w:pPr>
    </w:p>
    <w:p w14:paraId="14A124EF" w14:textId="60EECC56" w:rsidR="00E22333" w:rsidRPr="00205E14" w:rsidRDefault="00E22333"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w:t>
      </w:r>
      <w:r w:rsidRPr="00205E14">
        <w:rPr>
          <w:rFonts w:asciiTheme="majorHAnsi" w:hAnsiTheme="majorHAnsi" w:cs="Arial"/>
          <w:sz w:val="20"/>
          <w:szCs w:val="20"/>
        </w:rPr>
        <w:tab/>
      </w:r>
      <w:r w:rsidRPr="00205E14">
        <w:rPr>
          <w:rFonts w:asciiTheme="majorHAnsi" w:hAnsiTheme="majorHAnsi" w:cs="Arial"/>
          <w:b/>
          <w:bCs/>
          <w:sz w:val="20"/>
          <w:szCs w:val="20"/>
        </w:rPr>
        <w:t>Komunikácia a vysvetľovanie</w:t>
      </w:r>
    </w:p>
    <w:p w14:paraId="051297C8" w14:textId="1171E99D" w:rsidR="00E22333" w:rsidRPr="00205E14" w:rsidRDefault="00E22333" w:rsidP="009F1CF9">
      <w:pPr>
        <w:pStyle w:val="Nadpis8"/>
        <w:numPr>
          <w:ilvl w:val="0"/>
          <w:numId w:val="1"/>
        </w:numPr>
        <w:tabs>
          <w:tab w:val="left" w:pos="1276"/>
        </w:tabs>
        <w:ind w:firstLine="491"/>
        <w:rPr>
          <w:rFonts w:asciiTheme="majorHAnsi" w:hAnsiTheme="majorHAnsi" w:cs="Arial"/>
          <w:sz w:val="20"/>
          <w:szCs w:val="20"/>
          <w:u w:val="none"/>
        </w:rPr>
      </w:pPr>
      <w:bookmarkStart w:id="13" w:name="_Ref183517616"/>
      <w:r w:rsidRPr="00205E14">
        <w:rPr>
          <w:rFonts w:asciiTheme="majorHAnsi" w:hAnsiTheme="majorHAnsi" w:cs="Arial"/>
          <w:sz w:val="20"/>
          <w:szCs w:val="20"/>
          <w:u w:val="none"/>
        </w:rPr>
        <w:t>Komunikácia medzi verejným obstarávateľom a záujemcami alebo uchádzačmi</w:t>
      </w:r>
      <w:bookmarkEnd w:id="13"/>
    </w:p>
    <w:p w14:paraId="3555748D" w14:textId="0F8FC14A" w:rsidR="00E22333" w:rsidRPr="00205E14" w:rsidRDefault="00E22333"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Vysvetľovanie a zmeny súťažných podkladov</w:t>
      </w:r>
    </w:p>
    <w:p w14:paraId="2A651519" w14:textId="7DE54674" w:rsidR="00E22333" w:rsidRPr="00205E14" w:rsidRDefault="00E22333"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Obhliadka miesta </w:t>
      </w:r>
      <w:r w:rsidR="00D15E84">
        <w:rPr>
          <w:rFonts w:asciiTheme="majorHAnsi" w:hAnsiTheme="majorHAnsi" w:cs="Arial"/>
          <w:sz w:val="20"/>
          <w:szCs w:val="20"/>
          <w:u w:val="none"/>
        </w:rPr>
        <w:t xml:space="preserve">plnenia </w:t>
      </w:r>
      <w:r w:rsidRPr="00205E14">
        <w:rPr>
          <w:rFonts w:asciiTheme="majorHAnsi" w:hAnsiTheme="majorHAnsi" w:cs="Arial"/>
          <w:sz w:val="20"/>
          <w:szCs w:val="20"/>
          <w:u w:val="none"/>
        </w:rPr>
        <w:t>predmetu zákazky</w:t>
      </w:r>
    </w:p>
    <w:p w14:paraId="56ABB73B" w14:textId="77777777" w:rsidR="00E22333" w:rsidRPr="00205E14" w:rsidRDefault="00E22333" w:rsidP="0082364A">
      <w:pPr>
        <w:tabs>
          <w:tab w:val="left" w:pos="567"/>
          <w:tab w:val="left" w:pos="993"/>
        </w:tabs>
        <w:jc w:val="both"/>
        <w:rPr>
          <w:rFonts w:asciiTheme="majorHAnsi" w:hAnsiTheme="majorHAnsi" w:cs="Arial"/>
          <w:sz w:val="20"/>
          <w:szCs w:val="20"/>
        </w:rPr>
      </w:pPr>
    </w:p>
    <w:p w14:paraId="2C21AA75" w14:textId="399D043C" w:rsidR="00FA7E9F"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III.</w:t>
      </w:r>
      <w:r w:rsidR="00C166FD" w:rsidRPr="00205E14">
        <w:rPr>
          <w:rFonts w:asciiTheme="majorHAnsi" w:hAnsiTheme="majorHAnsi" w:cs="Arial"/>
          <w:sz w:val="20"/>
          <w:szCs w:val="20"/>
        </w:rPr>
        <w:tab/>
      </w:r>
      <w:r w:rsidR="00C166FD" w:rsidRPr="00205E14">
        <w:rPr>
          <w:rFonts w:asciiTheme="majorHAnsi" w:hAnsiTheme="majorHAnsi" w:cs="Arial"/>
          <w:b/>
          <w:bCs/>
          <w:sz w:val="20"/>
          <w:szCs w:val="20"/>
        </w:rPr>
        <w:t>Príprava ponuky</w:t>
      </w:r>
    </w:p>
    <w:p w14:paraId="22951117" w14:textId="23F5F545"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Vyhotovenie ponuky</w:t>
      </w:r>
      <w:r w:rsidR="00E22333" w:rsidRPr="00205E14">
        <w:rPr>
          <w:rFonts w:asciiTheme="majorHAnsi" w:hAnsiTheme="majorHAnsi" w:cs="Arial"/>
          <w:sz w:val="20"/>
          <w:szCs w:val="20"/>
          <w:u w:val="none"/>
        </w:rPr>
        <w:t xml:space="preserve"> a náklady na vypracovanie ponuky</w:t>
      </w:r>
    </w:p>
    <w:p w14:paraId="4BBD56E0"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Jazyk ponuky</w:t>
      </w:r>
    </w:p>
    <w:p w14:paraId="39BAC011"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Mena a ceny uvádzané v ponuke</w:t>
      </w:r>
    </w:p>
    <w:p w14:paraId="4C672D35" w14:textId="77777777" w:rsidR="00125914" w:rsidRPr="00205E14" w:rsidRDefault="00125914"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 xml:space="preserve">Zábezpeka </w:t>
      </w:r>
    </w:p>
    <w:p w14:paraId="45460F85" w14:textId="0599CCDA" w:rsidR="00125914" w:rsidRPr="00205E14" w:rsidRDefault="006F5EDC" w:rsidP="009F1CF9">
      <w:pPr>
        <w:pStyle w:val="Nadpis8"/>
        <w:numPr>
          <w:ilvl w:val="0"/>
          <w:numId w:val="1"/>
        </w:numPr>
        <w:tabs>
          <w:tab w:val="left" w:pos="1276"/>
        </w:tabs>
        <w:ind w:left="1276" w:hanging="425"/>
        <w:rPr>
          <w:rFonts w:asciiTheme="majorHAnsi" w:hAnsiTheme="majorHAnsi" w:cs="Arial"/>
          <w:sz w:val="20"/>
          <w:szCs w:val="20"/>
          <w:u w:val="none"/>
        </w:rPr>
      </w:pPr>
      <w:r w:rsidRPr="00205E14">
        <w:rPr>
          <w:rFonts w:asciiTheme="majorHAnsi" w:hAnsiTheme="majorHAnsi" w:cs="Arial"/>
          <w:sz w:val="20"/>
          <w:szCs w:val="20"/>
          <w:u w:val="none"/>
        </w:rPr>
        <w:t>Obsah ponuky</w:t>
      </w:r>
    </w:p>
    <w:p w14:paraId="2BCE2D25" w14:textId="77777777" w:rsidR="00FA7E9F" w:rsidRPr="00205E14" w:rsidRDefault="00FA7E9F" w:rsidP="0082364A">
      <w:pPr>
        <w:pStyle w:val="Zarkazkladnhotextu2"/>
        <w:tabs>
          <w:tab w:val="left" w:pos="567"/>
          <w:tab w:val="left" w:pos="993"/>
        </w:tabs>
        <w:ind w:left="0"/>
        <w:rPr>
          <w:rFonts w:asciiTheme="majorHAnsi" w:hAnsiTheme="majorHAnsi" w:cs="Arial"/>
          <w:sz w:val="20"/>
          <w:szCs w:val="20"/>
        </w:rPr>
      </w:pPr>
    </w:p>
    <w:p w14:paraId="1FA6B764" w14:textId="39BFBA75" w:rsidR="00FA7E9F" w:rsidRPr="00205E14" w:rsidRDefault="00125914" w:rsidP="0082364A">
      <w:pPr>
        <w:pStyle w:val="Zarkazkladnhotextu2"/>
        <w:tabs>
          <w:tab w:val="left" w:pos="567"/>
          <w:tab w:val="left" w:pos="851"/>
        </w:tabs>
        <w:ind w:left="0"/>
        <w:rPr>
          <w:rFonts w:asciiTheme="majorHAnsi" w:hAnsiTheme="majorHAnsi" w:cs="Arial"/>
          <w:b/>
          <w:sz w:val="20"/>
          <w:szCs w:val="20"/>
        </w:rPr>
      </w:pPr>
      <w:r w:rsidRPr="00205E14">
        <w:rPr>
          <w:rFonts w:asciiTheme="majorHAnsi" w:hAnsiTheme="majorHAnsi" w:cs="Arial"/>
          <w:sz w:val="20"/>
          <w:szCs w:val="20"/>
        </w:rPr>
        <w:t>Časť IV.</w:t>
      </w:r>
      <w:r w:rsidR="00C166FD" w:rsidRPr="00205E14">
        <w:rPr>
          <w:rFonts w:asciiTheme="majorHAnsi" w:hAnsiTheme="majorHAnsi" w:cs="Arial"/>
          <w:sz w:val="20"/>
          <w:szCs w:val="20"/>
        </w:rPr>
        <w:tab/>
      </w:r>
      <w:r w:rsidRPr="00205E14">
        <w:rPr>
          <w:rFonts w:asciiTheme="majorHAnsi" w:hAnsiTheme="majorHAnsi" w:cs="Arial"/>
          <w:b/>
          <w:sz w:val="20"/>
          <w:szCs w:val="20"/>
        </w:rPr>
        <w:t>Predkladanie ponuky</w:t>
      </w:r>
    </w:p>
    <w:p w14:paraId="23904137" w14:textId="77777777" w:rsidR="00D23111"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Predloženie ponuky</w:t>
      </w:r>
    </w:p>
    <w:p w14:paraId="08A50D78" w14:textId="5FCCC9F9" w:rsidR="00125914" w:rsidRPr="00205E14" w:rsidRDefault="00D23111"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D23111">
        <w:rPr>
          <w:rFonts w:asciiTheme="majorHAnsi" w:hAnsiTheme="majorHAnsi" w:cs="Arial"/>
          <w:b w:val="0"/>
          <w:bCs w:val="0"/>
          <w:sz w:val="20"/>
          <w:szCs w:val="20"/>
          <w:u w:val="none"/>
        </w:rPr>
        <w:t>Lehota na predkladanie ponuky</w:t>
      </w:r>
    </w:p>
    <w:p w14:paraId="36A6F245" w14:textId="77777777"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Doplnenie, zmena a odvolanie ponuky</w:t>
      </w:r>
    </w:p>
    <w:p w14:paraId="3DA90F11" w14:textId="77777777" w:rsidR="00FA7E9F" w:rsidRPr="00205E14" w:rsidRDefault="00FA7E9F" w:rsidP="0082364A">
      <w:pPr>
        <w:tabs>
          <w:tab w:val="left" w:pos="567"/>
          <w:tab w:val="left" w:pos="993"/>
        </w:tabs>
        <w:jc w:val="both"/>
        <w:rPr>
          <w:rFonts w:asciiTheme="majorHAnsi" w:hAnsiTheme="majorHAnsi" w:cs="Arial"/>
          <w:sz w:val="20"/>
          <w:szCs w:val="20"/>
        </w:rPr>
      </w:pPr>
    </w:p>
    <w:p w14:paraId="19B3DC64" w14:textId="2259726A" w:rsidR="00FF044E" w:rsidRPr="00205E14" w:rsidRDefault="00125914" w:rsidP="0082364A">
      <w:pPr>
        <w:tabs>
          <w:tab w:val="left" w:pos="567"/>
          <w:tab w:val="left" w:pos="851"/>
        </w:tabs>
        <w:jc w:val="both"/>
        <w:rPr>
          <w:rFonts w:asciiTheme="majorHAnsi" w:hAnsiTheme="majorHAnsi" w:cs="Arial"/>
          <w:b/>
          <w:bCs/>
          <w:sz w:val="20"/>
          <w:szCs w:val="20"/>
        </w:rPr>
      </w:pPr>
      <w:r w:rsidRPr="00205E14">
        <w:rPr>
          <w:rFonts w:asciiTheme="majorHAnsi" w:hAnsiTheme="majorHAnsi" w:cs="Arial"/>
          <w:sz w:val="20"/>
          <w:szCs w:val="20"/>
        </w:rPr>
        <w:t>Časť V.</w:t>
      </w:r>
      <w:r w:rsidR="00C166FD" w:rsidRPr="00205E14">
        <w:rPr>
          <w:rFonts w:asciiTheme="majorHAnsi" w:hAnsiTheme="majorHAnsi" w:cs="Arial"/>
          <w:sz w:val="20"/>
          <w:szCs w:val="20"/>
        </w:rPr>
        <w:tab/>
      </w:r>
      <w:r w:rsidRPr="00205E14">
        <w:rPr>
          <w:rFonts w:asciiTheme="majorHAnsi" w:hAnsiTheme="majorHAnsi" w:cs="Arial"/>
          <w:b/>
          <w:bCs/>
          <w:sz w:val="20"/>
          <w:szCs w:val="20"/>
        </w:rPr>
        <w:t>Otváranie a </w:t>
      </w:r>
      <w:r w:rsidR="00953581" w:rsidRPr="00205E14">
        <w:rPr>
          <w:rFonts w:asciiTheme="majorHAnsi" w:hAnsiTheme="majorHAnsi" w:cs="Arial"/>
          <w:b/>
          <w:bCs/>
          <w:sz w:val="20"/>
          <w:szCs w:val="20"/>
        </w:rPr>
        <w:t xml:space="preserve">vyhodnocovanie </w:t>
      </w:r>
      <w:r w:rsidRPr="00205E14">
        <w:rPr>
          <w:rFonts w:asciiTheme="majorHAnsi" w:hAnsiTheme="majorHAnsi" w:cs="Arial"/>
          <w:b/>
          <w:bCs/>
          <w:sz w:val="20"/>
          <w:szCs w:val="20"/>
        </w:rPr>
        <w:t>ponúk</w:t>
      </w:r>
    </w:p>
    <w:p w14:paraId="241A9A4F" w14:textId="77777777" w:rsidR="00FA7E9F"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Otváranie </w:t>
      </w:r>
      <w:r w:rsidR="006F5EDC" w:rsidRPr="00205E14">
        <w:rPr>
          <w:rFonts w:asciiTheme="majorHAnsi" w:hAnsiTheme="majorHAnsi" w:cs="Arial"/>
          <w:b w:val="0"/>
          <w:bCs w:val="0"/>
          <w:sz w:val="20"/>
          <w:szCs w:val="20"/>
          <w:u w:val="none"/>
        </w:rPr>
        <w:t>ponúk</w:t>
      </w:r>
      <w:r w:rsidR="00393BBC" w:rsidRPr="00205E14">
        <w:rPr>
          <w:rFonts w:asciiTheme="majorHAnsi" w:hAnsiTheme="majorHAnsi" w:cs="Arial"/>
          <w:b w:val="0"/>
          <w:bCs w:val="0"/>
          <w:sz w:val="20"/>
          <w:szCs w:val="20"/>
          <w:u w:val="none"/>
        </w:rPr>
        <w:t xml:space="preserve"> </w:t>
      </w:r>
    </w:p>
    <w:p w14:paraId="2B9E8219" w14:textId="10E1B342" w:rsidR="00FA7E9F"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Vyhodnotenie </w:t>
      </w:r>
      <w:r w:rsidR="001A4A8B" w:rsidRPr="00205E14">
        <w:rPr>
          <w:rFonts w:asciiTheme="majorHAnsi" w:hAnsiTheme="majorHAnsi" w:cs="Arial"/>
          <w:b w:val="0"/>
          <w:bCs w:val="0"/>
          <w:sz w:val="20"/>
          <w:szCs w:val="20"/>
          <w:u w:val="none"/>
        </w:rPr>
        <w:t>ponúk</w:t>
      </w:r>
    </w:p>
    <w:p w14:paraId="7AF1B1CD" w14:textId="759B8467" w:rsidR="00FA7E9F" w:rsidRPr="00205E14" w:rsidRDefault="004A635B"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Vyhodnotenie splnenia podmienok účasti uchádzačov</w:t>
      </w:r>
    </w:p>
    <w:p w14:paraId="7AEC907F" w14:textId="77777777" w:rsidR="007D534C" w:rsidRPr="00205E14" w:rsidRDefault="007D534C" w:rsidP="0082364A">
      <w:pPr>
        <w:pStyle w:val="Nadpis9"/>
        <w:tabs>
          <w:tab w:val="left" w:pos="1276"/>
        </w:tabs>
        <w:ind w:left="851"/>
        <w:jc w:val="both"/>
        <w:rPr>
          <w:rFonts w:asciiTheme="majorHAnsi" w:hAnsiTheme="majorHAnsi" w:cs="Arial"/>
          <w:sz w:val="20"/>
          <w:szCs w:val="20"/>
        </w:rPr>
      </w:pPr>
    </w:p>
    <w:p w14:paraId="60704096" w14:textId="20B4FF83" w:rsidR="007D534C" w:rsidRPr="00205E14" w:rsidRDefault="007D534C" w:rsidP="0082364A">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5429BF" w:rsidRPr="00205E14">
        <w:rPr>
          <w:rFonts w:asciiTheme="majorHAnsi" w:hAnsiTheme="majorHAnsi" w:cs="Arial"/>
          <w:sz w:val="20"/>
          <w:szCs w:val="20"/>
        </w:rPr>
        <w:tab/>
      </w:r>
      <w:r w:rsidRPr="00205E14">
        <w:rPr>
          <w:rFonts w:asciiTheme="majorHAnsi" w:hAnsiTheme="majorHAnsi" w:cs="Arial"/>
          <w:b/>
          <w:sz w:val="20"/>
          <w:szCs w:val="20"/>
        </w:rPr>
        <w:t>Elektronická aukcia</w:t>
      </w:r>
    </w:p>
    <w:p w14:paraId="0DFFC496" w14:textId="3689EF31" w:rsidR="00FF044E" w:rsidRPr="00205E14" w:rsidRDefault="007D534C"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Elektronická aukcia</w:t>
      </w:r>
    </w:p>
    <w:p w14:paraId="3DDCED2F" w14:textId="77777777" w:rsidR="005429BF" w:rsidRPr="00205E14" w:rsidRDefault="005429BF" w:rsidP="009F1CF9">
      <w:pPr>
        <w:tabs>
          <w:tab w:val="left" w:pos="567"/>
          <w:tab w:val="left" w:pos="851"/>
        </w:tabs>
        <w:rPr>
          <w:rFonts w:asciiTheme="majorHAnsi" w:hAnsiTheme="majorHAnsi" w:cs="Arial"/>
          <w:sz w:val="20"/>
          <w:szCs w:val="20"/>
        </w:rPr>
      </w:pPr>
    </w:p>
    <w:p w14:paraId="29191A5C" w14:textId="64AA08AF" w:rsidR="0091228E" w:rsidRPr="00205E14" w:rsidRDefault="00407191" w:rsidP="009F1CF9">
      <w:pPr>
        <w:tabs>
          <w:tab w:val="left" w:pos="567"/>
          <w:tab w:val="left" w:pos="851"/>
        </w:tabs>
        <w:rPr>
          <w:rFonts w:asciiTheme="majorHAnsi" w:hAnsiTheme="majorHAnsi" w:cs="Arial"/>
          <w:b/>
          <w:sz w:val="20"/>
          <w:szCs w:val="20"/>
        </w:rPr>
      </w:pPr>
      <w:r w:rsidRPr="00205E14">
        <w:rPr>
          <w:rFonts w:asciiTheme="majorHAnsi" w:hAnsiTheme="majorHAnsi" w:cs="Arial"/>
          <w:sz w:val="20"/>
          <w:szCs w:val="20"/>
        </w:rPr>
        <w:t>Časť VI</w:t>
      </w:r>
      <w:r w:rsidR="007D534C" w:rsidRPr="00205E14">
        <w:rPr>
          <w:rFonts w:asciiTheme="majorHAnsi" w:hAnsiTheme="majorHAnsi" w:cs="Arial"/>
          <w:sz w:val="20"/>
          <w:szCs w:val="20"/>
        </w:rPr>
        <w:t>I</w:t>
      </w:r>
      <w:r w:rsidR="00125914" w:rsidRPr="00205E14">
        <w:rPr>
          <w:rFonts w:asciiTheme="majorHAnsi" w:hAnsiTheme="majorHAnsi" w:cs="Arial"/>
          <w:sz w:val="20"/>
          <w:szCs w:val="20"/>
        </w:rPr>
        <w:t>.</w:t>
      </w:r>
      <w:r w:rsidR="0091228E" w:rsidRPr="00205E14">
        <w:rPr>
          <w:rFonts w:asciiTheme="majorHAnsi" w:hAnsiTheme="majorHAnsi" w:cs="Arial"/>
          <w:sz w:val="20"/>
          <w:szCs w:val="20"/>
        </w:rPr>
        <w:tab/>
      </w:r>
      <w:r w:rsidR="00125914" w:rsidRPr="00205E14">
        <w:rPr>
          <w:rFonts w:asciiTheme="majorHAnsi" w:hAnsiTheme="majorHAnsi" w:cs="Arial"/>
          <w:b/>
          <w:sz w:val="20"/>
          <w:szCs w:val="20"/>
        </w:rPr>
        <w:t>Prijatie ponuky</w:t>
      </w:r>
    </w:p>
    <w:p w14:paraId="34CD555B" w14:textId="77777777" w:rsidR="0091228E"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Informácia o výsledku vyhodnotenia ponúk</w:t>
      </w:r>
    </w:p>
    <w:p w14:paraId="2EF7B80C" w14:textId="53785DF3"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Uzavretie zmluvy</w:t>
      </w:r>
    </w:p>
    <w:p w14:paraId="705C7D85" w14:textId="77777777" w:rsidR="00FF044E" w:rsidRPr="00205E14" w:rsidRDefault="00FF044E" w:rsidP="0082364A">
      <w:pPr>
        <w:pStyle w:val="Nadpis7"/>
        <w:tabs>
          <w:tab w:val="left" w:pos="426"/>
        </w:tabs>
        <w:spacing w:line="240" w:lineRule="auto"/>
        <w:jc w:val="left"/>
        <w:rPr>
          <w:rFonts w:asciiTheme="majorHAnsi" w:hAnsiTheme="majorHAnsi" w:cs="Arial"/>
          <w:b w:val="0"/>
          <w:sz w:val="20"/>
          <w:szCs w:val="20"/>
          <w:u w:val="none"/>
        </w:rPr>
      </w:pPr>
    </w:p>
    <w:p w14:paraId="2348BE9B" w14:textId="6A1C1244" w:rsidR="004A635B" w:rsidRPr="00205E14" w:rsidRDefault="004A635B" w:rsidP="0082364A">
      <w:pPr>
        <w:tabs>
          <w:tab w:val="left" w:pos="567"/>
          <w:tab w:val="left" w:pos="851"/>
        </w:tabs>
        <w:rPr>
          <w:rFonts w:asciiTheme="majorHAnsi" w:hAnsiTheme="majorHAnsi" w:cs="Arial"/>
          <w:sz w:val="20"/>
          <w:szCs w:val="20"/>
        </w:rPr>
      </w:pPr>
      <w:r w:rsidRPr="00205E14">
        <w:rPr>
          <w:rFonts w:asciiTheme="majorHAnsi" w:hAnsiTheme="majorHAnsi" w:cs="Arial"/>
          <w:sz w:val="20"/>
          <w:szCs w:val="20"/>
        </w:rPr>
        <w:t>Časť VIII.</w:t>
      </w:r>
      <w:r w:rsidRPr="00205E14">
        <w:rPr>
          <w:rFonts w:asciiTheme="majorHAnsi" w:hAnsiTheme="majorHAnsi" w:cs="Arial"/>
          <w:sz w:val="20"/>
          <w:szCs w:val="20"/>
        </w:rPr>
        <w:tab/>
      </w:r>
      <w:r w:rsidRPr="00205E14">
        <w:rPr>
          <w:rFonts w:asciiTheme="majorHAnsi" w:hAnsiTheme="majorHAnsi" w:cs="Arial"/>
          <w:b/>
          <w:sz w:val="20"/>
          <w:szCs w:val="20"/>
        </w:rPr>
        <w:t>Dôvernosť a revízne postupy</w:t>
      </w:r>
    </w:p>
    <w:p w14:paraId="38C4F6A2" w14:textId="77777777" w:rsidR="004A635B" w:rsidRPr="00205E14" w:rsidRDefault="004A635B" w:rsidP="0082364A">
      <w:pPr>
        <w:pStyle w:val="Nadpis9"/>
        <w:numPr>
          <w:ilvl w:val="0"/>
          <w:numId w:val="1"/>
        </w:numPr>
        <w:tabs>
          <w:tab w:val="left" w:pos="1276"/>
        </w:tabs>
        <w:ind w:firstLine="491"/>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Dôvernosť procesu verejného obstarávania</w:t>
      </w:r>
    </w:p>
    <w:p w14:paraId="773672C6" w14:textId="77777777" w:rsidR="004A635B" w:rsidRPr="00205E14" w:rsidRDefault="004A635B"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Revízne postupy</w:t>
      </w:r>
    </w:p>
    <w:p w14:paraId="3E8CEEDE" w14:textId="77777777" w:rsidR="004A635B" w:rsidRPr="00205E14" w:rsidRDefault="004A635B" w:rsidP="009F1CF9"/>
    <w:p w14:paraId="27485D5D" w14:textId="3581FC8C" w:rsidR="00125914" w:rsidRPr="00205E14" w:rsidRDefault="007D534C" w:rsidP="0082364A">
      <w:pPr>
        <w:pStyle w:val="Nadpis7"/>
        <w:tabs>
          <w:tab w:val="left" w:pos="426"/>
          <w:tab w:val="left" w:pos="851"/>
        </w:tabs>
        <w:spacing w:line="240" w:lineRule="auto"/>
        <w:jc w:val="left"/>
        <w:rPr>
          <w:rFonts w:asciiTheme="majorHAnsi" w:hAnsiTheme="majorHAnsi" w:cs="Arial"/>
          <w:b w:val="0"/>
          <w:bCs w:val="0"/>
          <w:sz w:val="20"/>
          <w:szCs w:val="20"/>
          <w:u w:val="none"/>
        </w:rPr>
      </w:pPr>
      <w:r w:rsidRPr="00205E14">
        <w:rPr>
          <w:rFonts w:asciiTheme="majorHAnsi" w:hAnsiTheme="majorHAnsi" w:cs="Arial"/>
          <w:b w:val="0"/>
          <w:sz w:val="20"/>
          <w:szCs w:val="20"/>
          <w:u w:val="none"/>
        </w:rPr>
        <w:t>Časť IX</w:t>
      </w:r>
      <w:r w:rsidR="00125914" w:rsidRPr="00205E14">
        <w:rPr>
          <w:rFonts w:asciiTheme="majorHAnsi" w:hAnsiTheme="majorHAnsi" w:cs="Arial"/>
          <w:b w:val="0"/>
          <w:sz w:val="20"/>
          <w:szCs w:val="20"/>
          <w:u w:val="none"/>
        </w:rPr>
        <w:t>.</w:t>
      </w:r>
      <w:r w:rsidR="0091228E" w:rsidRPr="00205E14">
        <w:rPr>
          <w:rFonts w:asciiTheme="majorHAnsi" w:hAnsiTheme="majorHAnsi" w:cs="Arial"/>
          <w:b w:val="0"/>
          <w:sz w:val="20"/>
          <w:szCs w:val="20"/>
          <w:u w:val="none"/>
        </w:rPr>
        <w:tab/>
      </w:r>
      <w:r w:rsidR="00125914" w:rsidRPr="00205E14">
        <w:rPr>
          <w:rFonts w:asciiTheme="majorHAnsi" w:hAnsiTheme="majorHAnsi" w:cs="Arial"/>
          <w:sz w:val="20"/>
          <w:szCs w:val="20"/>
          <w:u w:val="none"/>
        </w:rPr>
        <w:t>Súhrn vybratých charakteristík</w:t>
      </w:r>
      <w:r w:rsidR="004F2F64" w:rsidRPr="00205E14">
        <w:rPr>
          <w:rFonts w:asciiTheme="majorHAnsi" w:hAnsiTheme="majorHAnsi" w:cs="Arial"/>
          <w:sz w:val="20"/>
          <w:szCs w:val="20"/>
          <w:u w:val="none"/>
        </w:rPr>
        <w:t xml:space="preserve"> verejného obstarávania</w:t>
      </w:r>
      <w:r w:rsidR="00125914" w:rsidRPr="00205E14">
        <w:rPr>
          <w:rFonts w:asciiTheme="majorHAnsi" w:hAnsiTheme="majorHAnsi" w:cs="Arial"/>
          <w:sz w:val="20"/>
          <w:szCs w:val="20"/>
          <w:u w:val="none"/>
        </w:rPr>
        <w:t xml:space="preserve"> </w:t>
      </w:r>
    </w:p>
    <w:p w14:paraId="1E3290FA" w14:textId="77777777" w:rsidR="00125914" w:rsidRPr="00205E14" w:rsidRDefault="00125914"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Všeobecné ustanovenia</w:t>
      </w:r>
    </w:p>
    <w:p w14:paraId="2BC9B5C2" w14:textId="77777777" w:rsidR="000A2EE5" w:rsidRPr="00205E14" w:rsidRDefault="000A2EE5" w:rsidP="009F1CF9">
      <w:pPr>
        <w:rPr>
          <w:rFonts w:asciiTheme="majorHAnsi" w:hAnsiTheme="majorHAnsi" w:cs="Arial"/>
          <w:b/>
          <w:bCs/>
          <w:sz w:val="20"/>
          <w:szCs w:val="20"/>
        </w:rPr>
      </w:pPr>
    </w:p>
    <w:p w14:paraId="744E94C6" w14:textId="0BD0337B" w:rsidR="00125914" w:rsidRPr="00205E14" w:rsidRDefault="00125914" w:rsidP="009F1CF9">
      <w:pPr>
        <w:tabs>
          <w:tab w:val="left" w:pos="851"/>
        </w:tabs>
        <w:ind w:left="851" w:hanging="851"/>
        <w:rPr>
          <w:rFonts w:asciiTheme="majorHAnsi" w:hAnsiTheme="majorHAnsi" w:cs="Arial"/>
          <w:smallCaps/>
          <w:sz w:val="20"/>
          <w:szCs w:val="20"/>
        </w:rPr>
      </w:pPr>
      <w:r w:rsidRPr="00205E14">
        <w:rPr>
          <w:rFonts w:asciiTheme="majorHAnsi" w:hAnsiTheme="majorHAnsi" w:cs="Arial"/>
          <w:b/>
          <w:bCs/>
          <w:sz w:val="20"/>
          <w:szCs w:val="20"/>
        </w:rPr>
        <w:t>A.2</w:t>
      </w:r>
      <w:r w:rsidRPr="00205E14">
        <w:rPr>
          <w:rFonts w:asciiTheme="majorHAnsi" w:hAnsiTheme="majorHAnsi" w:cs="Arial"/>
          <w:b/>
          <w:bCs/>
          <w:sz w:val="20"/>
          <w:szCs w:val="20"/>
        </w:rPr>
        <w:tab/>
      </w:r>
      <w:r w:rsidR="00FD074B" w:rsidRPr="00205E14">
        <w:rPr>
          <w:rFonts w:asciiTheme="majorHAnsi" w:hAnsiTheme="majorHAnsi" w:cs="Arial"/>
          <w:b/>
          <w:sz w:val="20"/>
          <w:szCs w:val="20"/>
        </w:rPr>
        <w:t>P</w:t>
      </w:r>
      <w:r w:rsidRPr="00205E14">
        <w:rPr>
          <w:rFonts w:asciiTheme="majorHAnsi" w:hAnsiTheme="majorHAnsi" w:cs="Arial"/>
          <w:b/>
          <w:bCs/>
          <w:smallCaps/>
          <w:sz w:val="20"/>
          <w:szCs w:val="20"/>
        </w:rPr>
        <w:t>odmienky účasti uchádzačov</w:t>
      </w:r>
    </w:p>
    <w:p w14:paraId="4D2D911B" w14:textId="4D539D78" w:rsidR="00C7279E" w:rsidRPr="00205E14" w:rsidRDefault="00125914"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bookmarkStart w:id="14" w:name="_Hlk172818976"/>
      <w:r w:rsidRPr="00205E14">
        <w:rPr>
          <w:rFonts w:asciiTheme="majorHAnsi" w:hAnsiTheme="majorHAnsi" w:cs="Arial"/>
          <w:b w:val="0"/>
          <w:bCs w:val="0"/>
          <w:sz w:val="20"/>
          <w:szCs w:val="20"/>
          <w:u w:val="none"/>
        </w:rPr>
        <w:t>Podmienky účasti vo verejnom obstarávaní týkajúce sa osobného postavenia</w:t>
      </w:r>
    </w:p>
    <w:p w14:paraId="05AE6875" w14:textId="00BB9987" w:rsidR="00205784" w:rsidRPr="00205E14" w:rsidRDefault="00C7279E" w:rsidP="009F1CF9">
      <w:pPr>
        <w:pStyle w:val="Odsekzoznamu"/>
        <w:numPr>
          <w:ilvl w:val="0"/>
          <w:numId w:val="1"/>
        </w:numPr>
        <w:spacing w:after="0" w:line="240" w:lineRule="auto"/>
        <w:ind w:left="1276" w:hanging="425"/>
        <w:rPr>
          <w:rFonts w:asciiTheme="majorHAnsi" w:hAnsiTheme="majorHAnsi" w:cs="Arial"/>
          <w:b/>
          <w:bCs/>
          <w:sz w:val="20"/>
          <w:szCs w:val="20"/>
        </w:rPr>
      </w:pPr>
      <w:bookmarkStart w:id="15" w:name="_Hlk172819039"/>
      <w:r w:rsidRPr="0046029A">
        <w:rPr>
          <w:rFonts w:asciiTheme="majorHAnsi" w:hAnsiTheme="majorHAnsi" w:cs="Arial"/>
          <w:sz w:val="20"/>
          <w:szCs w:val="20"/>
          <w:lang w:eastAsia="sk-SK"/>
        </w:rPr>
        <w:t>Podmienky účasti vo verejnom obstarávaní týkajúce sa finančného a ekonomického postavenia</w:t>
      </w:r>
      <w:bookmarkEnd w:id="15"/>
    </w:p>
    <w:p w14:paraId="0EE9F765" w14:textId="1BCCEFBE" w:rsidR="00205784" w:rsidRPr="00205E14" w:rsidRDefault="00205784"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Podmienky účasti vo verejnom obstarávaní týkajúce sa technickej alebo odbornej spôsobilosti</w:t>
      </w:r>
      <w:r w:rsidR="00DA4E87" w:rsidRPr="00205E14">
        <w:rPr>
          <w:rFonts w:asciiTheme="majorHAnsi" w:hAnsiTheme="majorHAnsi" w:cs="Arial"/>
          <w:b w:val="0"/>
          <w:bCs w:val="0"/>
          <w:sz w:val="20"/>
          <w:szCs w:val="20"/>
          <w:u w:val="none"/>
        </w:rPr>
        <w:t xml:space="preserve"> </w:t>
      </w:r>
    </w:p>
    <w:p w14:paraId="40C49B95" w14:textId="77777777" w:rsidR="00885FFD" w:rsidRPr="00205E14" w:rsidRDefault="0009796C" w:rsidP="009F1CF9">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 xml:space="preserve">Doplňujúce </w:t>
      </w:r>
      <w:r w:rsidR="00A94E7A" w:rsidRPr="00205E14">
        <w:rPr>
          <w:rFonts w:asciiTheme="majorHAnsi" w:hAnsiTheme="majorHAnsi" w:cs="Arial"/>
          <w:b w:val="0"/>
          <w:bCs w:val="0"/>
          <w:sz w:val="20"/>
          <w:szCs w:val="20"/>
          <w:u w:val="none"/>
        </w:rPr>
        <w:t>informácie</w:t>
      </w:r>
      <w:r w:rsidRPr="00205E14">
        <w:rPr>
          <w:rFonts w:asciiTheme="majorHAnsi" w:hAnsiTheme="majorHAnsi" w:cs="Arial"/>
          <w:b w:val="0"/>
          <w:bCs w:val="0"/>
          <w:sz w:val="20"/>
          <w:szCs w:val="20"/>
          <w:u w:val="none"/>
        </w:rPr>
        <w:t xml:space="preserve"> k podmienkam účasti</w:t>
      </w:r>
    </w:p>
    <w:bookmarkEnd w:id="14"/>
    <w:p w14:paraId="51917E51" w14:textId="77777777" w:rsidR="00EB0F3A" w:rsidRPr="00205E14" w:rsidRDefault="00EB0F3A" w:rsidP="009F1CF9">
      <w:pPr>
        <w:rPr>
          <w:rFonts w:asciiTheme="majorHAnsi" w:hAnsiTheme="majorHAnsi" w:cs="Arial"/>
          <w:sz w:val="20"/>
          <w:szCs w:val="20"/>
        </w:rPr>
      </w:pPr>
    </w:p>
    <w:p w14:paraId="13B241D0" w14:textId="77777777" w:rsidR="00714232" w:rsidRPr="00205E14" w:rsidRDefault="00714232" w:rsidP="0082364A">
      <w:pPr>
        <w:tabs>
          <w:tab w:val="left" w:pos="426"/>
          <w:tab w:val="left" w:pos="567"/>
          <w:tab w:val="left" w:pos="1080"/>
        </w:tabs>
        <w:jc w:val="both"/>
        <w:rPr>
          <w:rFonts w:asciiTheme="majorHAnsi" w:hAnsiTheme="majorHAnsi" w:cs="Arial"/>
          <w:sz w:val="20"/>
          <w:szCs w:val="20"/>
        </w:rPr>
      </w:pPr>
    </w:p>
    <w:p w14:paraId="0CE21F1E" w14:textId="3041DD8E" w:rsidR="00770977" w:rsidRPr="00205E14" w:rsidRDefault="00125914" w:rsidP="009F1CF9">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lastRenderedPageBreak/>
        <w:t>A.3</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K</w:t>
      </w:r>
      <w:r w:rsidRPr="00205E14">
        <w:rPr>
          <w:rFonts w:asciiTheme="majorHAnsi" w:hAnsiTheme="majorHAnsi" w:cs="Arial"/>
          <w:b/>
          <w:bCs/>
          <w:smallCaps/>
          <w:sz w:val="20"/>
          <w:szCs w:val="20"/>
        </w:rPr>
        <w:t>ritéri</w:t>
      </w:r>
      <w:r w:rsidR="001A43DE">
        <w:rPr>
          <w:rFonts w:asciiTheme="majorHAnsi" w:hAnsiTheme="majorHAnsi" w:cs="Arial"/>
          <w:b/>
          <w:bCs/>
          <w:smallCaps/>
          <w:sz w:val="20"/>
          <w:szCs w:val="20"/>
        </w:rPr>
        <w:t>um</w:t>
      </w:r>
      <w:r w:rsidRPr="00205E14">
        <w:rPr>
          <w:rFonts w:asciiTheme="majorHAnsi" w:hAnsiTheme="majorHAnsi" w:cs="Arial"/>
          <w:b/>
          <w:bCs/>
          <w:smallCaps/>
          <w:sz w:val="20"/>
          <w:szCs w:val="20"/>
        </w:rPr>
        <w:t xml:space="preserve"> na vyhodnotenie ponúk a pravidlá </w:t>
      </w:r>
      <w:r w:rsidR="001A43DE">
        <w:rPr>
          <w:rFonts w:asciiTheme="majorHAnsi" w:hAnsiTheme="majorHAnsi" w:cs="Arial"/>
          <w:b/>
          <w:bCs/>
          <w:smallCaps/>
          <w:sz w:val="20"/>
          <w:szCs w:val="20"/>
        </w:rPr>
        <w:t>jeho</w:t>
      </w:r>
      <w:r w:rsidRPr="00205E14">
        <w:rPr>
          <w:rFonts w:asciiTheme="majorHAnsi" w:hAnsiTheme="majorHAnsi" w:cs="Arial"/>
          <w:b/>
          <w:bCs/>
          <w:smallCaps/>
          <w:sz w:val="20"/>
          <w:szCs w:val="20"/>
        </w:rPr>
        <w:t xml:space="preserve"> uplatnenia</w:t>
      </w:r>
    </w:p>
    <w:p w14:paraId="59D08841" w14:textId="69DD4ED9" w:rsidR="00706D10" w:rsidRPr="00205E14" w:rsidRDefault="000E290B"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Kritéri</w:t>
      </w:r>
      <w:r w:rsidR="001A43DE">
        <w:rPr>
          <w:rFonts w:asciiTheme="majorHAnsi" w:hAnsiTheme="majorHAnsi" w:cs="Arial"/>
          <w:b w:val="0"/>
          <w:bCs w:val="0"/>
          <w:sz w:val="20"/>
          <w:szCs w:val="20"/>
          <w:u w:val="none"/>
        </w:rPr>
        <w:t>um</w:t>
      </w:r>
      <w:r w:rsidR="00621817" w:rsidRPr="00205E14">
        <w:rPr>
          <w:rFonts w:asciiTheme="majorHAnsi" w:hAnsiTheme="majorHAnsi" w:cs="Arial"/>
          <w:b w:val="0"/>
          <w:bCs w:val="0"/>
          <w:sz w:val="20"/>
          <w:szCs w:val="20"/>
          <w:u w:val="none"/>
        </w:rPr>
        <w:t xml:space="preserve"> na v</w:t>
      </w:r>
      <w:r w:rsidR="00125914" w:rsidRPr="00205E14">
        <w:rPr>
          <w:rFonts w:asciiTheme="majorHAnsi" w:hAnsiTheme="majorHAnsi" w:cs="Arial"/>
          <w:b w:val="0"/>
          <w:bCs w:val="0"/>
          <w:sz w:val="20"/>
          <w:szCs w:val="20"/>
          <w:u w:val="none"/>
        </w:rPr>
        <w:t>yhodnotenie ponúk</w:t>
      </w:r>
    </w:p>
    <w:p w14:paraId="0574FB62" w14:textId="77777777" w:rsidR="00464BE3" w:rsidRPr="00205E14" w:rsidRDefault="00464BE3" w:rsidP="009F1CF9">
      <w:pPr>
        <w:tabs>
          <w:tab w:val="left" w:pos="426"/>
          <w:tab w:val="left" w:pos="851"/>
        </w:tabs>
        <w:rPr>
          <w:rFonts w:asciiTheme="majorHAnsi" w:hAnsiTheme="majorHAnsi" w:cs="Arial"/>
          <w:sz w:val="20"/>
          <w:szCs w:val="20"/>
        </w:rPr>
      </w:pPr>
    </w:p>
    <w:p w14:paraId="73DC8569" w14:textId="77777777" w:rsidR="001259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B</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pis predmetu zákazky</w:t>
      </w:r>
    </w:p>
    <w:p w14:paraId="6DF710CB" w14:textId="77777777" w:rsidR="006F5EDC" w:rsidRDefault="006F5EDC" w:rsidP="0082364A">
      <w:pPr>
        <w:pStyle w:val="Nadpis9"/>
        <w:numPr>
          <w:ilvl w:val="0"/>
          <w:numId w:val="1"/>
        </w:numPr>
        <w:tabs>
          <w:tab w:val="left" w:pos="1276"/>
        </w:tabs>
        <w:ind w:left="851" w:firstLine="0"/>
        <w:jc w:val="both"/>
        <w:rPr>
          <w:rFonts w:asciiTheme="majorHAnsi" w:hAnsiTheme="majorHAnsi" w:cs="Arial"/>
          <w:b w:val="0"/>
          <w:sz w:val="20"/>
          <w:szCs w:val="20"/>
          <w:u w:val="none"/>
        </w:rPr>
      </w:pPr>
      <w:r w:rsidRPr="00205E14">
        <w:rPr>
          <w:rFonts w:asciiTheme="majorHAnsi" w:hAnsiTheme="majorHAnsi" w:cs="Arial"/>
          <w:b w:val="0"/>
          <w:bCs w:val="0"/>
          <w:sz w:val="20"/>
          <w:szCs w:val="20"/>
          <w:u w:val="none"/>
        </w:rPr>
        <w:t>Vymedzenie</w:t>
      </w:r>
      <w:r w:rsidRPr="00205E14">
        <w:rPr>
          <w:rFonts w:asciiTheme="majorHAnsi" w:hAnsiTheme="majorHAnsi" w:cs="Arial"/>
          <w:b w:val="0"/>
          <w:sz w:val="20"/>
          <w:szCs w:val="20"/>
          <w:u w:val="none"/>
        </w:rPr>
        <w:t xml:space="preserve"> predmetu zákazky</w:t>
      </w:r>
    </w:p>
    <w:p w14:paraId="46D14146" w14:textId="77777777" w:rsidR="00E94D4F" w:rsidRPr="003901AE" w:rsidRDefault="00E94D4F" w:rsidP="003901AE">
      <w:pPr>
        <w:rPr>
          <w:rFonts w:ascii="Cambria" w:hAnsi="Cambria"/>
          <w:b/>
          <w:sz w:val="20"/>
          <w:szCs w:val="20"/>
        </w:rPr>
      </w:pPr>
    </w:p>
    <w:p w14:paraId="1F7E706D" w14:textId="1FB1A5D7" w:rsidR="00125914" w:rsidRDefault="00125914" w:rsidP="0082364A">
      <w:pPr>
        <w:tabs>
          <w:tab w:val="left" w:pos="851"/>
        </w:tabs>
        <w:ind w:left="851" w:hanging="851"/>
        <w:rPr>
          <w:rFonts w:asciiTheme="majorHAnsi" w:hAnsiTheme="majorHAnsi" w:cs="Arial"/>
          <w:b/>
          <w:bCs/>
          <w:smallCaps/>
          <w:sz w:val="20"/>
          <w:szCs w:val="20"/>
        </w:rPr>
      </w:pPr>
      <w:r w:rsidRPr="00205E14">
        <w:rPr>
          <w:rFonts w:asciiTheme="majorHAnsi" w:hAnsiTheme="majorHAnsi" w:cs="Arial"/>
          <w:b/>
          <w:bCs/>
          <w:sz w:val="20"/>
          <w:szCs w:val="20"/>
        </w:rPr>
        <w:t>C</w:t>
      </w:r>
      <w:r w:rsidR="00944DA5" w:rsidRPr="00205E14">
        <w:rPr>
          <w:rFonts w:asciiTheme="majorHAnsi" w:hAnsiTheme="majorHAnsi" w:cs="Arial"/>
          <w:b/>
          <w:bCs/>
          <w:sz w:val="20"/>
          <w:szCs w:val="20"/>
        </w:rPr>
        <w:t>.</w:t>
      </w:r>
      <w:r w:rsidRPr="00205E14">
        <w:rPr>
          <w:rFonts w:asciiTheme="majorHAnsi" w:hAnsiTheme="majorHAnsi" w:cs="Arial"/>
          <w:b/>
          <w:bCs/>
          <w:sz w:val="20"/>
          <w:szCs w:val="20"/>
        </w:rPr>
        <w:tab/>
      </w:r>
      <w:r w:rsidR="00FD074B" w:rsidRPr="00205E14">
        <w:rPr>
          <w:rFonts w:asciiTheme="majorHAnsi" w:hAnsiTheme="majorHAnsi" w:cs="Arial"/>
          <w:b/>
          <w:bCs/>
          <w:smallCaps/>
          <w:sz w:val="20"/>
          <w:szCs w:val="20"/>
        </w:rPr>
        <w:t>O</w:t>
      </w:r>
      <w:r w:rsidRPr="00205E14">
        <w:rPr>
          <w:rFonts w:asciiTheme="majorHAnsi" w:hAnsiTheme="majorHAnsi" w:cs="Arial"/>
          <w:b/>
          <w:bCs/>
          <w:smallCaps/>
          <w:sz w:val="20"/>
          <w:szCs w:val="20"/>
        </w:rPr>
        <w:t xml:space="preserve">bchodné </w:t>
      </w:r>
      <w:r w:rsidRPr="00D15E84">
        <w:rPr>
          <w:rFonts w:asciiTheme="majorHAnsi" w:hAnsiTheme="majorHAnsi" w:cs="Arial"/>
          <w:b/>
          <w:bCs/>
          <w:smallCaps/>
          <w:sz w:val="20"/>
          <w:szCs w:val="20"/>
        </w:rPr>
        <w:t xml:space="preserve">podmienky </w:t>
      </w:r>
      <w:bookmarkStart w:id="16" w:name="_Hlk172819108"/>
      <w:r w:rsidR="00D15E84" w:rsidRPr="008B6442">
        <w:rPr>
          <w:rFonts w:asciiTheme="majorHAnsi" w:hAnsiTheme="majorHAnsi" w:cs="Arial"/>
          <w:b/>
          <w:bCs/>
          <w:smallCaps/>
          <w:sz w:val="20"/>
          <w:szCs w:val="20"/>
        </w:rPr>
        <w:t xml:space="preserve">plnenia </w:t>
      </w:r>
      <w:bookmarkEnd w:id="16"/>
      <w:r w:rsidRPr="00D15E84">
        <w:rPr>
          <w:rFonts w:asciiTheme="majorHAnsi" w:hAnsiTheme="majorHAnsi" w:cs="Arial"/>
          <w:b/>
          <w:bCs/>
          <w:smallCaps/>
          <w:sz w:val="20"/>
          <w:szCs w:val="20"/>
        </w:rPr>
        <w:t xml:space="preserve">predmetu </w:t>
      </w:r>
      <w:r w:rsidRPr="00205E14">
        <w:rPr>
          <w:rFonts w:asciiTheme="majorHAnsi" w:hAnsiTheme="majorHAnsi" w:cs="Arial"/>
          <w:b/>
          <w:bCs/>
          <w:smallCaps/>
          <w:sz w:val="20"/>
          <w:szCs w:val="20"/>
        </w:rPr>
        <w:t>zákazky</w:t>
      </w:r>
    </w:p>
    <w:p w14:paraId="50ABD9AB" w14:textId="77777777" w:rsidR="006F5EDC" w:rsidRPr="00205E14" w:rsidRDefault="006F5EDC" w:rsidP="0082364A">
      <w:pPr>
        <w:pStyle w:val="Nadpis9"/>
        <w:numPr>
          <w:ilvl w:val="0"/>
          <w:numId w:val="1"/>
        </w:numPr>
        <w:tabs>
          <w:tab w:val="left" w:pos="1276"/>
        </w:tabs>
        <w:ind w:left="851" w:firstLine="0"/>
        <w:jc w:val="both"/>
        <w:rPr>
          <w:rFonts w:asciiTheme="majorHAnsi" w:hAnsiTheme="majorHAnsi" w:cs="Arial"/>
          <w:b w:val="0"/>
          <w:bCs w:val="0"/>
          <w:sz w:val="20"/>
          <w:szCs w:val="20"/>
          <w:u w:val="none"/>
        </w:rPr>
      </w:pPr>
      <w:r w:rsidRPr="00205E14">
        <w:rPr>
          <w:rFonts w:asciiTheme="majorHAnsi" w:hAnsiTheme="majorHAnsi" w:cs="Arial"/>
          <w:b w:val="0"/>
          <w:bCs w:val="0"/>
          <w:sz w:val="20"/>
          <w:szCs w:val="20"/>
          <w:u w:val="none"/>
        </w:rPr>
        <w:t>Pokyny pre vypracovani</w:t>
      </w:r>
      <w:r w:rsidR="00584CE3" w:rsidRPr="00205E14">
        <w:rPr>
          <w:rFonts w:asciiTheme="majorHAnsi" w:hAnsiTheme="majorHAnsi" w:cs="Arial"/>
          <w:b w:val="0"/>
          <w:bCs w:val="0"/>
          <w:sz w:val="20"/>
          <w:szCs w:val="20"/>
          <w:u w:val="none"/>
        </w:rPr>
        <w:t>e záväzných zmluvných podmienok</w:t>
      </w:r>
    </w:p>
    <w:p w14:paraId="6BC1D4F8" w14:textId="22CA51CF" w:rsidR="00C7279E" w:rsidRPr="00205E14" w:rsidRDefault="006F5EDC" w:rsidP="0082364A">
      <w:pPr>
        <w:pStyle w:val="Nadpis9"/>
        <w:numPr>
          <w:ilvl w:val="0"/>
          <w:numId w:val="1"/>
        </w:numPr>
        <w:tabs>
          <w:tab w:val="left" w:pos="1276"/>
        </w:tabs>
        <w:ind w:left="851" w:firstLine="0"/>
        <w:jc w:val="both"/>
      </w:pPr>
      <w:bookmarkStart w:id="17" w:name="_Hlk172822388"/>
      <w:r w:rsidRPr="00205E14">
        <w:rPr>
          <w:rFonts w:asciiTheme="majorHAnsi" w:hAnsiTheme="majorHAnsi" w:cs="Arial"/>
          <w:b w:val="0"/>
          <w:bCs w:val="0"/>
          <w:sz w:val="20"/>
          <w:szCs w:val="20"/>
          <w:u w:val="none"/>
        </w:rPr>
        <w:t>Návrh</w:t>
      </w:r>
      <w:r w:rsidR="0069751B">
        <w:rPr>
          <w:rFonts w:asciiTheme="majorHAnsi" w:hAnsiTheme="majorHAnsi" w:cs="Arial"/>
          <w:b w:val="0"/>
          <w:bCs w:val="0"/>
          <w:sz w:val="20"/>
          <w:szCs w:val="20"/>
          <w:u w:val="none"/>
        </w:rPr>
        <w:t>y</w:t>
      </w:r>
      <w:r w:rsidRPr="00205E14">
        <w:rPr>
          <w:rFonts w:asciiTheme="majorHAnsi" w:hAnsiTheme="majorHAnsi" w:cs="Arial"/>
          <w:b w:val="0"/>
          <w:bCs w:val="0"/>
          <w:sz w:val="20"/>
          <w:szCs w:val="20"/>
          <w:u w:val="none"/>
        </w:rPr>
        <w:t xml:space="preserve"> zml</w:t>
      </w:r>
      <w:r w:rsidR="0069751B">
        <w:rPr>
          <w:rFonts w:asciiTheme="majorHAnsi" w:hAnsiTheme="majorHAnsi" w:cs="Arial"/>
          <w:b w:val="0"/>
          <w:bCs w:val="0"/>
          <w:sz w:val="20"/>
          <w:szCs w:val="20"/>
          <w:u w:val="none"/>
        </w:rPr>
        <w:t>ú</w:t>
      </w:r>
      <w:r w:rsidRPr="00205E14">
        <w:rPr>
          <w:rFonts w:asciiTheme="majorHAnsi" w:hAnsiTheme="majorHAnsi" w:cs="Arial"/>
          <w:b w:val="0"/>
          <w:bCs w:val="0"/>
          <w:sz w:val="20"/>
          <w:szCs w:val="20"/>
          <w:u w:val="none"/>
        </w:rPr>
        <w:t>v</w:t>
      </w:r>
      <w:bookmarkEnd w:id="17"/>
    </w:p>
    <w:p w14:paraId="4A1ED23B" w14:textId="77777777" w:rsidR="00F600EF" w:rsidRDefault="00F600EF" w:rsidP="009F1CF9">
      <w:pPr>
        <w:tabs>
          <w:tab w:val="left" w:pos="426"/>
          <w:tab w:val="left" w:pos="851"/>
        </w:tabs>
        <w:rPr>
          <w:rFonts w:asciiTheme="majorHAnsi" w:hAnsiTheme="majorHAnsi" w:cs="Arial"/>
          <w:sz w:val="20"/>
          <w:szCs w:val="20"/>
        </w:rPr>
      </w:pPr>
    </w:p>
    <w:p w14:paraId="262BFA2A" w14:textId="07FE5EE4" w:rsidR="005F013C" w:rsidRPr="00924482" w:rsidRDefault="005F013C" w:rsidP="00D24ADD">
      <w:pPr>
        <w:keepNext/>
        <w:rPr>
          <w:rFonts w:asciiTheme="majorHAnsi" w:hAnsiTheme="majorHAnsi" w:cs="Arial"/>
          <w:b/>
          <w:bCs/>
          <w:sz w:val="20"/>
          <w:szCs w:val="20"/>
        </w:rPr>
      </w:pPr>
      <w:r>
        <w:rPr>
          <w:rFonts w:asciiTheme="majorHAnsi" w:hAnsiTheme="majorHAnsi" w:cs="Arial"/>
          <w:b/>
          <w:bCs/>
          <w:sz w:val="20"/>
          <w:szCs w:val="20"/>
        </w:rPr>
        <w:t xml:space="preserve">D.1 </w:t>
      </w:r>
      <w:r>
        <w:rPr>
          <w:rFonts w:asciiTheme="majorHAnsi" w:hAnsiTheme="majorHAnsi" w:cs="Arial"/>
          <w:b/>
          <w:bCs/>
          <w:sz w:val="20"/>
          <w:szCs w:val="20"/>
        </w:rPr>
        <w:tab/>
        <w:t xml:space="preserve">   </w:t>
      </w:r>
      <w:r w:rsidRPr="00924482">
        <w:rPr>
          <w:rFonts w:asciiTheme="majorHAnsi" w:hAnsiTheme="majorHAnsi" w:cs="Arial"/>
          <w:b/>
          <w:bCs/>
          <w:smallCaps/>
          <w:sz w:val="20"/>
          <w:szCs w:val="20"/>
        </w:rPr>
        <w:t>prílohy</w:t>
      </w:r>
      <w:r w:rsidRPr="00924482" w:rsidDel="00A26CFF">
        <w:rPr>
          <w:rFonts w:asciiTheme="majorHAnsi" w:hAnsiTheme="majorHAnsi" w:cs="Arial"/>
          <w:b/>
          <w:bCs/>
          <w:sz w:val="20"/>
          <w:szCs w:val="20"/>
        </w:rPr>
        <w:t xml:space="preserve"> </w:t>
      </w:r>
    </w:p>
    <w:p w14:paraId="0028E3D8" w14:textId="77777777" w:rsidR="005F013C" w:rsidRPr="00205E14" w:rsidRDefault="005F013C" w:rsidP="005F013C">
      <w:pPr>
        <w:ind w:left="1985" w:hanging="1134"/>
        <w:rPr>
          <w:rFonts w:asciiTheme="majorHAnsi" w:hAnsiTheme="majorHAnsi" w:cs="Arial"/>
          <w:sz w:val="20"/>
          <w:szCs w:val="20"/>
        </w:rPr>
      </w:pPr>
      <w:r w:rsidRPr="00205E14">
        <w:rPr>
          <w:rFonts w:asciiTheme="majorHAnsi" w:hAnsiTheme="majorHAnsi" w:cs="Arial"/>
          <w:sz w:val="20"/>
          <w:szCs w:val="20"/>
        </w:rPr>
        <w:t>Príloha 1 –</w:t>
      </w:r>
      <w:r>
        <w:rPr>
          <w:rFonts w:asciiTheme="majorHAnsi" w:hAnsiTheme="majorHAnsi" w:cs="Arial"/>
          <w:sz w:val="20"/>
          <w:szCs w:val="20"/>
        </w:rPr>
        <w:t xml:space="preserve"> </w:t>
      </w:r>
      <w:r w:rsidRPr="00205E14">
        <w:rPr>
          <w:rFonts w:asciiTheme="majorHAnsi" w:hAnsiTheme="majorHAnsi" w:cs="Arial"/>
          <w:sz w:val="20"/>
          <w:szCs w:val="20"/>
        </w:rPr>
        <w:t>Vyhlásenia uchádzača</w:t>
      </w:r>
    </w:p>
    <w:p w14:paraId="3BB9987E" w14:textId="77777777" w:rsidR="005F013C" w:rsidRPr="00205E14" w:rsidRDefault="005F013C" w:rsidP="005F013C">
      <w:pPr>
        <w:ind w:left="1985" w:hanging="1134"/>
        <w:rPr>
          <w:rFonts w:asciiTheme="majorHAnsi" w:hAnsiTheme="majorHAnsi" w:cs="Arial"/>
          <w:sz w:val="20"/>
          <w:szCs w:val="20"/>
        </w:rPr>
      </w:pPr>
      <w:r w:rsidRPr="00205E14">
        <w:rPr>
          <w:rFonts w:asciiTheme="majorHAnsi" w:hAnsiTheme="majorHAnsi" w:cs="Arial"/>
          <w:sz w:val="20"/>
          <w:szCs w:val="20"/>
        </w:rPr>
        <w:t>Príloha 2 –</w:t>
      </w:r>
      <w:r>
        <w:rPr>
          <w:rFonts w:asciiTheme="majorHAnsi" w:hAnsiTheme="majorHAnsi" w:cs="Arial"/>
          <w:sz w:val="20"/>
          <w:szCs w:val="20"/>
        </w:rPr>
        <w:t xml:space="preserve"> </w:t>
      </w:r>
      <w:r w:rsidRPr="00205E14">
        <w:rPr>
          <w:rFonts w:asciiTheme="majorHAnsi" w:hAnsiTheme="majorHAnsi" w:cs="Arial"/>
          <w:sz w:val="20"/>
          <w:szCs w:val="20"/>
        </w:rPr>
        <w:t>Čestné vyhlásenie o vytvorení skupiny dodávateľov - vzor</w:t>
      </w:r>
    </w:p>
    <w:p w14:paraId="5A1BF2C0" w14:textId="77777777" w:rsidR="005F013C" w:rsidRPr="00205E14" w:rsidRDefault="005F013C" w:rsidP="005F013C">
      <w:pPr>
        <w:ind w:left="1985" w:hanging="1134"/>
        <w:rPr>
          <w:rFonts w:asciiTheme="majorHAnsi" w:hAnsiTheme="majorHAnsi" w:cs="Arial"/>
          <w:sz w:val="20"/>
          <w:szCs w:val="20"/>
        </w:rPr>
      </w:pPr>
      <w:r w:rsidRPr="00205E14">
        <w:rPr>
          <w:rFonts w:asciiTheme="majorHAnsi" w:hAnsiTheme="majorHAnsi" w:cs="Arial"/>
          <w:sz w:val="20"/>
          <w:szCs w:val="20"/>
        </w:rPr>
        <w:t>Príloha 3 –</w:t>
      </w:r>
      <w:r>
        <w:rPr>
          <w:rFonts w:asciiTheme="majorHAnsi" w:hAnsiTheme="majorHAnsi" w:cs="Arial"/>
          <w:sz w:val="20"/>
          <w:szCs w:val="20"/>
        </w:rPr>
        <w:t xml:space="preserve"> </w:t>
      </w:r>
      <w:r w:rsidRPr="00205E14">
        <w:rPr>
          <w:rFonts w:asciiTheme="majorHAnsi" w:hAnsiTheme="majorHAnsi" w:cs="Arial"/>
          <w:sz w:val="20"/>
          <w:szCs w:val="20"/>
        </w:rPr>
        <w:t>Plnomocenstvo pre člena skupiny dodávateľov – vzor</w:t>
      </w:r>
    </w:p>
    <w:p w14:paraId="7D3C9F8A" w14:textId="77777777" w:rsidR="005F013C" w:rsidRDefault="005F013C" w:rsidP="005F013C">
      <w:pPr>
        <w:ind w:left="1985" w:hanging="1134"/>
        <w:rPr>
          <w:rFonts w:asciiTheme="majorHAnsi" w:hAnsiTheme="majorHAnsi" w:cs="Arial"/>
          <w:sz w:val="20"/>
          <w:szCs w:val="20"/>
        </w:rPr>
      </w:pPr>
      <w:r w:rsidRPr="00205E14">
        <w:rPr>
          <w:rFonts w:asciiTheme="majorHAnsi" w:hAnsiTheme="majorHAnsi" w:cs="Arial"/>
          <w:sz w:val="20"/>
          <w:szCs w:val="20"/>
        </w:rPr>
        <w:t>Príloha 4 – Čestné vyhlásenie k obmedzeniam vo verejnom obstarávaní v súvislosti s</w:t>
      </w:r>
      <w:r>
        <w:rPr>
          <w:rFonts w:asciiTheme="majorHAnsi" w:hAnsiTheme="majorHAnsi" w:cs="Arial"/>
          <w:sz w:val="20"/>
          <w:szCs w:val="20"/>
        </w:rPr>
        <w:t> </w:t>
      </w:r>
      <w:r w:rsidRPr="00205E14">
        <w:rPr>
          <w:rFonts w:asciiTheme="majorHAnsi" w:hAnsiTheme="majorHAnsi" w:cs="Arial"/>
          <w:sz w:val="20"/>
          <w:szCs w:val="20"/>
        </w:rPr>
        <w:t>vojnovým</w:t>
      </w:r>
    </w:p>
    <w:p w14:paraId="19C171A3" w14:textId="77777777" w:rsidR="005F013C" w:rsidRPr="00205E14" w:rsidRDefault="005F013C" w:rsidP="005F013C">
      <w:pPr>
        <w:ind w:left="1985" w:hanging="1134"/>
        <w:rPr>
          <w:rFonts w:asciiTheme="majorHAnsi" w:hAnsiTheme="majorHAnsi" w:cs="Arial"/>
          <w:sz w:val="20"/>
          <w:szCs w:val="20"/>
        </w:rPr>
      </w:pPr>
      <w:r>
        <w:rPr>
          <w:rFonts w:asciiTheme="majorHAnsi" w:hAnsiTheme="majorHAnsi" w:cs="Arial"/>
          <w:sz w:val="20"/>
          <w:szCs w:val="20"/>
        </w:rPr>
        <w:t xml:space="preserve">                      </w:t>
      </w:r>
      <w:r w:rsidRPr="00205E14">
        <w:rPr>
          <w:rFonts w:asciiTheme="majorHAnsi" w:hAnsiTheme="majorHAnsi" w:cs="Arial"/>
          <w:sz w:val="20"/>
          <w:szCs w:val="20"/>
        </w:rPr>
        <w:t>konfliktom na Ukrajine – Sankcie voči Rusku</w:t>
      </w:r>
    </w:p>
    <w:p w14:paraId="5317798A" w14:textId="77777777" w:rsidR="005F013C" w:rsidRPr="003B3768" w:rsidRDefault="005F013C" w:rsidP="005F013C">
      <w:pPr>
        <w:ind w:left="851"/>
        <w:rPr>
          <w:rFonts w:asciiTheme="majorHAnsi" w:hAnsiTheme="majorHAnsi" w:cs="Arial"/>
          <w:sz w:val="20"/>
          <w:szCs w:val="20"/>
        </w:rPr>
      </w:pPr>
      <w:r w:rsidRPr="00924482">
        <w:rPr>
          <w:rFonts w:asciiTheme="majorHAnsi" w:hAnsiTheme="majorHAnsi" w:cs="Arial"/>
          <w:sz w:val="20"/>
          <w:szCs w:val="20"/>
        </w:rPr>
        <w:t>Príloha 5 – Zoznam poskytnutých služieb – vzor</w:t>
      </w:r>
    </w:p>
    <w:p w14:paraId="469E9087" w14:textId="77777777" w:rsidR="005F013C" w:rsidRPr="003B3768" w:rsidRDefault="005F013C" w:rsidP="005F013C">
      <w:pPr>
        <w:ind w:left="1985" w:hanging="1134"/>
        <w:jc w:val="both"/>
        <w:rPr>
          <w:rFonts w:asciiTheme="majorHAnsi" w:hAnsiTheme="majorHAnsi" w:cs="Arial"/>
          <w:sz w:val="20"/>
          <w:szCs w:val="20"/>
        </w:rPr>
      </w:pPr>
      <w:r w:rsidRPr="00924482">
        <w:rPr>
          <w:rFonts w:asciiTheme="majorHAnsi" w:hAnsiTheme="majorHAnsi" w:cs="Arial"/>
          <w:sz w:val="20"/>
          <w:szCs w:val="20"/>
        </w:rPr>
        <w:t>Príloha 6 – Profesijný životopis kľúčového experta - vzor</w:t>
      </w:r>
    </w:p>
    <w:p w14:paraId="4C1B6C60" w14:textId="77777777" w:rsidR="005F013C" w:rsidRPr="00205E14" w:rsidRDefault="005F013C" w:rsidP="005F013C">
      <w:pPr>
        <w:ind w:left="1985" w:hanging="1134"/>
        <w:rPr>
          <w:rFonts w:asciiTheme="majorHAnsi" w:hAnsiTheme="majorHAnsi" w:cs="Arial"/>
          <w:sz w:val="20"/>
          <w:szCs w:val="20"/>
        </w:rPr>
      </w:pPr>
      <w:r w:rsidRPr="00924482">
        <w:rPr>
          <w:rFonts w:asciiTheme="majorHAnsi" w:hAnsiTheme="majorHAnsi" w:cs="Arial"/>
          <w:sz w:val="20"/>
          <w:szCs w:val="20"/>
        </w:rPr>
        <w:t>Príloha 7 – Referencia k osobným praktickým skúsenostiam kľúčového experta</w:t>
      </w:r>
      <w:r w:rsidRPr="00924482">
        <w:rPr>
          <w:rFonts w:asciiTheme="majorHAnsi" w:hAnsiTheme="majorHAnsi" w:cs="Arial"/>
          <w:b/>
          <w:sz w:val="20"/>
          <w:szCs w:val="20"/>
        </w:rPr>
        <w:t xml:space="preserve"> </w:t>
      </w:r>
      <w:r w:rsidRPr="00924482">
        <w:rPr>
          <w:rFonts w:asciiTheme="majorHAnsi" w:hAnsiTheme="majorHAnsi" w:cs="Arial"/>
          <w:sz w:val="20"/>
          <w:szCs w:val="20"/>
        </w:rPr>
        <w:t>– vzor</w:t>
      </w:r>
      <w:r w:rsidRPr="00205E14">
        <w:rPr>
          <w:rFonts w:asciiTheme="majorHAnsi" w:hAnsiTheme="majorHAnsi" w:cs="Arial"/>
          <w:sz w:val="20"/>
          <w:szCs w:val="20"/>
        </w:rPr>
        <w:t xml:space="preserve"> </w:t>
      </w:r>
    </w:p>
    <w:p w14:paraId="531976D7" w14:textId="77777777" w:rsidR="005F013C" w:rsidRPr="00205E14" w:rsidRDefault="005F013C" w:rsidP="005F013C">
      <w:pPr>
        <w:ind w:left="1985" w:hanging="1134"/>
        <w:rPr>
          <w:rFonts w:asciiTheme="majorHAnsi" w:hAnsiTheme="majorHAnsi" w:cs="Arial"/>
          <w:sz w:val="20"/>
          <w:szCs w:val="20"/>
        </w:rPr>
      </w:pPr>
      <w:r w:rsidRPr="00205E14">
        <w:rPr>
          <w:rFonts w:asciiTheme="majorHAnsi" w:hAnsiTheme="majorHAnsi" w:cs="Arial"/>
          <w:sz w:val="20"/>
          <w:szCs w:val="20"/>
        </w:rPr>
        <w:t xml:space="preserve">Príloha </w:t>
      </w:r>
      <w:r>
        <w:rPr>
          <w:rFonts w:asciiTheme="majorHAnsi" w:hAnsiTheme="majorHAnsi" w:cs="Arial"/>
          <w:sz w:val="20"/>
          <w:szCs w:val="20"/>
        </w:rPr>
        <w:t>8</w:t>
      </w:r>
      <w:r w:rsidRPr="00205E14">
        <w:rPr>
          <w:rFonts w:asciiTheme="majorHAnsi" w:hAnsiTheme="majorHAnsi" w:cs="Arial"/>
          <w:sz w:val="20"/>
          <w:szCs w:val="20"/>
        </w:rPr>
        <w:t xml:space="preserve"> – Čestné vyhlásenie o osobách so zastupovacími, rozhodovacími a kontrolnými právomocami</w:t>
      </w:r>
    </w:p>
    <w:p w14:paraId="12F0F963" w14:textId="77777777" w:rsidR="005F013C" w:rsidRPr="005B23FD" w:rsidRDefault="005F013C" w:rsidP="005F013C">
      <w:pPr>
        <w:ind w:left="1985" w:hanging="1134"/>
        <w:rPr>
          <w:rFonts w:asciiTheme="majorHAnsi" w:hAnsiTheme="majorHAnsi" w:cs="Arial"/>
          <w:sz w:val="20"/>
          <w:szCs w:val="20"/>
        </w:rPr>
      </w:pPr>
      <w:r w:rsidRPr="00A060DB">
        <w:rPr>
          <w:rFonts w:asciiTheme="majorHAnsi" w:hAnsiTheme="majorHAnsi" w:cs="Arial"/>
          <w:sz w:val="20"/>
          <w:szCs w:val="20"/>
        </w:rPr>
        <w:t>Príloha 9</w:t>
      </w:r>
      <w:r>
        <w:rPr>
          <w:rFonts w:asciiTheme="majorHAnsi" w:hAnsiTheme="majorHAnsi" w:cs="Arial"/>
          <w:sz w:val="20"/>
          <w:szCs w:val="20"/>
        </w:rPr>
        <w:t xml:space="preserve"> </w:t>
      </w:r>
      <w:r w:rsidRPr="00205E14">
        <w:rPr>
          <w:rFonts w:asciiTheme="majorHAnsi" w:hAnsiTheme="majorHAnsi" w:cs="Arial"/>
          <w:sz w:val="20"/>
          <w:szCs w:val="20"/>
        </w:rPr>
        <w:t>–</w:t>
      </w:r>
      <w:r>
        <w:rPr>
          <w:rFonts w:asciiTheme="majorHAnsi" w:hAnsiTheme="majorHAnsi" w:cs="Arial"/>
          <w:sz w:val="20"/>
          <w:szCs w:val="20"/>
        </w:rPr>
        <w:t xml:space="preserve"> </w:t>
      </w:r>
      <w:r w:rsidRPr="00A060DB">
        <w:rPr>
          <w:rFonts w:ascii="Cambria" w:hAnsi="Cambria"/>
          <w:sz w:val="20"/>
          <w:szCs w:val="20"/>
        </w:rPr>
        <w:t>ÚDAJE POTREBNÉ NA VYŽIADANIE VÝPISU/OV Z REGISTRA TRESTOV</w:t>
      </w:r>
    </w:p>
    <w:p w14:paraId="2CB9DA0B" w14:textId="77777777" w:rsidR="005F013C" w:rsidRPr="00205E14" w:rsidRDefault="005F013C" w:rsidP="009F1CF9">
      <w:pPr>
        <w:tabs>
          <w:tab w:val="left" w:pos="426"/>
          <w:tab w:val="left" w:pos="851"/>
        </w:tabs>
        <w:rPr>
          <w:rFonts w:asciiTheme="majorHAnsi" w:hAnsiTheme="majorHAnsi" w:cs="Arial"/>
          <w:sz w:val="20"/>
          <w:szCs w:val="20"/>
        </w:rPr>
      </w:pPr>
    </w:p>
    <w:p w14:paraId="23EE673A" w14:textId="26AFE914" w:rsidR="00423ACA" w:rsidRDefault="005F013C" w:rsidP="0082364A">
      <w:pPr>
        <w:tabs>
          <w:tab w:val="left" w:pos="0"/>
        </w:tabs>
        <w:ind w:left="851" w:hanging="851"/>
        <w:rPr>
          <w:rFonts w:asciiTheme="majorHAnsi" w:hAnsiTheme="majorHAnsi" w:cs="Arial"/>
          <w:b/>
          <w:bCs/>
          <w:smallCaps/>
          <w:sz w:val="20"/>
          <w:szCs w:val="20"/>
        </w:rPr>
      </w:pPr>
      <w:r>
        <w:rPr>
          <w:rFonts w:asciiTheme="majorHAnsi" w:hAnsiTheme="majorHAnsi" w:cs="Arial"/>
          <w:b/>
          <w:bCs/>
          <w:smallCaps/>
          <w:sz w:val="20"/>
          <w:szCs w:val="20"/>
        </w:rPr>
        <w:t>d</w:t>
      </w:r>
      <w:r w:rsidR="00423ACA" w:rsidRPr="003B3768">
        <w:rPr>
          <w:rFonts w:asciiTheme="majorHAnsi" w:hAnsiTheme="majorHAnsi" w:cs="Arial"/>
          <w:b/>
          <w:bCs/>
          <w:smallCaps/>
          <w:sz w:val="20"/>
          <w:szCs w:val="20"/>
        </w:rPr>
        <w:t>.</w:t>
      </w:r>
      <w:r>
        <w:rPr>
          <w:rFonts w:asciiTheme="majorHAnsi" w:hAnsiTheme="majorHAnsi" w:cs="Arial"/>
          <w:b/>
          <w:bCs/>
          <w:smallCaps/>
          <w:sz w:val="20"/>
          <w:szCs w:val="20"/>
        </w:rPr>
        <w:t>2</w:t>
      </w:r>
      <w:r w:rsidR="00423ACA" w:rsidRPr="003B3768">
        <w:rPr>
          <w:rFonts w:asciiTheme="majorHAnsi" w:hAnsiTheme="majorHAnsi" w:cs="Arial"/>
          <w:b/>
          <w:bCs/>
          <w:smallCaps/>
          <w:sz w:val="20"/>
          <w:szCs w:val="20"/>
        </w:rPr>
        <w:tab/>
      </w:r>
      <w:r w:rsidR="00423ACA" w:rsidRPr="00924482">
        <w:rPr>
          <w:rFonts w:asciiTheme="majorHAnsi" w:hAnsiTheme="majorHAnsi" w:cs="Arial"/>
          <w:b/>
          <w:bCs/>
          <w:smallCaps/>
          <w:sz w:val="20"/>
          <w:szCs w:val="20"/>
        </w:rPr>
        <w:t>Samostatné prílohy</w:t>
      </w:r>
    </w:p>
    <w:p w14:paraId="07494787" w14:textId="1991F44C" w:rsidR="00986196" w:rsidRPr="00261A09" w:rsidRDefault="00986196" w:rsidP="009F1CF9">
      <w:pPr>
        <w:ind w:left="1985" w:hanging="1134"/>
        <w:rPr>
          <w:rFonts w:asciiTheme="majorHAnsi" w:hAnsiTheme="majorHAnsi"/>
          <w:sz w:val="20"/>
        </w:rPr>
      </w:pPr>
      <w:r w:rsidRPr="00261A09">
        <w:rPr>
          <w:rFonts w:asciiTheme="majorHAnsi" w:hAnsiTheme="majorHAnsi" w:cs="Arial"/>
          <w:sz w:val="20"/>
          <w:szCs w:val="20"/>
        </w:rPr>
        <w:t xml:space="preserve">Príloha </w:t>
      </w:r>
      <w:r w:rsidR="00052748">
        <w:rPr>
          <w:rFonts w:asciiTheme="majorHAnsi" w:hAnsiTheme="majorHAnsi" w:cs="Arial"/>
          <w:sz w:val="20"/>
          <w:szCs w:val="20"/>
        </w:rPr>
        <w:t>10</w:t>
      </w:r>
      <w:r w:rsidRPr="00261A09">
        <w:rPr>
          <w:rFonts w:asciiTheme="majorHAnsi" w:hAnsiTheme="majorHAnsi" w:cs="Arial"/>
          <w:sz w:val="20"/>
          <w:szCs w:val="20"/>
        </w:rPr>
        <w:t xml:space="preserve"> – Opis predmetu zákazky</w:t>
      </w:r>
    </w:p>
    <w:p w14:paraId="1504DACF" w14:textId="0F55B924" w:rsidR="0054272B" w:rsidRPr="004B46EA" w:rsidRDefault="006977F6" w:rsidP="0054272B">
      <w:pPr>
        <w:ind w:left="709" w:firstLine="142"/>
        <w:rPr>
          <w:rFonts w:asciiTheme="majorHAnsi" w:hAnsiTheme="majorHAnsi"/>
          <w:sz w:val="20"/>
        </w:rPr>
      </w:pPr>
      <w:r w:rsidRPr="00261A09">
        <w:rPr>
          <w:rFonts w:asciiTheme="majorHAnsi" w:hAnsiTheme="majorHAnsi"/>
          <w:sz w:val="20"/>
        </w:rPr>
        <w:t xml:space="preserve">Príloha </w:t>
      </w:r>
      <w:r w:rsidR="00D33A8C">
        <w:rPr>
          <w:rFonts w:asciiTheme="majorHAnsi" w:hAnsiTheme="majorHAnsi"/>
          <w:sz w:val="20"/>
        </w:rPr>
        <w:t>1</w:t>
      </w:r>
      <w:r w:rsidR="00052748">
        <w:rPr>
          <w:rFonts w:asciiTheme="majorHAnsi" w:hAnsiTheme="majorHAnsi"/>
          <w:sz w:val="20"/>
        </w:rPr>
        <w:t>1</w:t>
      </w:r>
      <w:r w:rsidRPr="00261A09">
        <w:rPr>
          <w:rFonts w:asciiTheme="majorHAnsi" w:hAnsiTheme="majorHAnsi"/>
          <w:sz w:val="20"/>
        </w:rPr>
        <w:t xml:space="preserve"> – </w:t>
      </w:r>
      <w:bookmarkStart w:id="18" w:name="_Hlk194411727"/>
      <w:r w:rsidR="0054272B" w:rsidRPr="004B46EA">
        <w:rPr>
          <w:rFonts w:asciiTheme="majorHAnsi" w:hAnsiTheme="majorHAnsi"/>
          <w:sz w:val="20"/>
        </w:rPr>
        <w:t xml:space="preserve">Zmluva na dodávku HR systému č. C-NBS1-000-106-914 </w:t>
      </w:r>
    </w:p>
    <w:p w14:paraId="3B1B6CA9" w14:textId="66AC5006" w:rsidR="0054272B" w:rsidRPr="00261A09" w:rsidRDefault="0054272B" w:rsidP="00261A09">
      <w:pPr>
        <w:ind w:left="851"/>
        <w:jc w:val="both"/>
        <w:rPr>
          <w:rFonts w:asciiTheme="majorHAnsi" w:hAnsiTheme="majorHAnsi"/>
          <w:sz w:val="20"/>
        </w:rPr>
      </w:pPr>
      <w:r w:rsidRPr="004B46EA">
        <w:rPr>
          <w:rFonts w:asciiTheme="majorHAnsi" w:hAnsiTheme="majorHAnsi"/>
          <w:sz w:val="20"/>
        </w:rPr>
        <w:t xml:space="preserve">Príloha </w:t>
      </w:r>
      <w:r w:rsidR="00D33A8C">
        <w:rPr>
          <w:rFonts w:asciiTheme="majorHAnsi" w:hAnsiTheme="majorHAnsi"/>
          <w:sz w:val="20"/>
        </w:rPr>
        <w:t>1</w:t>
      </w:r>
      <w:r w:rsidR="00052748">
        <w:rPr>
          <w:rFonts w:asciiTheme="majorHAnsi" w:hAnsiTheme="majorHAnsi"/>
          <w:sz w:val="20"/>
        </w:rPr>
        <w:t>2</w:t>
      </w:r>
      <w:r w:rsidR="00D33A8C">
        <w:rPr>
          <w:rFonts w:asciiTheme="majorHAnsi" w:hAnsiTheme="majorHAnsi"/>
          <w:sz w:val="20"/>
        </w:rPr>
        <w:t xml:space="preserve"> </w:t>
      </w:r>
      <w:r w:rsidRPr="004B46EA">
        <w:rPr>
          <w:rFonts w:asciiTheme="majorHAnsi" w:hAnsiTheme="majorHAnsi"/>
          <w:sz w:val="20"/>
        </w:rPr>
        <w:t>– Zmluva č. C-NBS1-000-107-207 o</w:t>
      </w:r>
      <w:r w:rsidR="007763D6">
        <w:rPr>
          <w:rFonts w:asciiTheme="majorHAnsi" w:hAnsiTheme="majorHAnsi"/>
          <w:sz w:val="20"/>
        </w:rPr>
        <w:t xml:space="preserve"> </w:t>
      </w:r>
      <w:r w:rsidRPr="004B46EA">
        <w:rPr>
          <w:rFonts w:asciiTheme="majorHAnsi" w:hAnsiTheme="majorHAnsi"/>
          <w:sz w:val="20"/>
        </w:rPr>
        <w:t xml:space="preserve">poskytovaní servisných služieb pri zabezpečení prevádzky informačného systému riadenia ľudských zdrojov  </w:t>
      </w:r>
    </w:p>
    <w:p w14:paraId="377E41A8" w14:textId="7B86EDFD" w:rsidR="00167DEF" w:rsidRDefault="00167DEF" w:rsidP="00167DEF">
      <w:pPr>
        <w:ind w:left="1985" w:hanging="1134"/>
        <w:rPr>
          <w:rFonts w:asciiTheme="majorHAnsi" w:hAnsiTheme="majorHAnsi" w:cs="Arial"/>
          <w:sz w:val="20"/>
          <w:szCs w:val="20"/>
        </w:rPr>
      </w:pPr>
      <w:bookmarkStart w:id="19" w:name="_Hlk195695084"/>
      <w:bookmarkEnd w:id="18"/>
      <w:r>
        <w:rPr>
          <w:rFonts w:asciiTheme="majorHAnsi" w:hAnsiTheme="majorHAnsi" w:cs="Arial"/>
          <w:sz w:val="20"/>
          <w:szCs w:val="20"/>
        </w:rPr>
        <w:t>Príloha 1</w:t>
      </w:r>
      <w:r w:rsidR="00052748">
        <w:rPr>
          <w:rFonts w:asciiTheme="majorHAnsi" w:hAnsiTheme="majorHAnsi" w:cs="Arial"/>
          <w:sz w:val="20"/>
          <w:szCs w:val="20"/>
        </w:rPr>
        <w:t>3</w:t>
      </w:r>
      <w:r>
        <w:rPr>
          <w:rFonts w:asciiTheme="majorHAnsi" w:hAnsiTheme="majorHAnsi" w:cs="Arial"/>
          <w:sz w:val="20"/>
          <w:szCs w:val="20"/>
        </w:rPr>
        <w:t xml:space="preserve"> </w:t>
      </w:r>
      <w:r w:rsidR="009F0C7D" w:rsidRPr="004B46EA">
        <w:rPr>
          <w:rFonts w:asciiTheme="majorHAnsi" w:hAnsiTheme="majorHAnsi"/>
          <w:sz w:val="20"/>
        </w:rPr>
        <w:t>–</w:t>
      </w:r>
      <w:r>
        <w:rPr>
          <w:rFonts w:asciiTheme="majorHAnsi" w:hAnsiTheme="majorHAnsi" w:cs="Arial"/>
          <w:sz w:val="20"/>
          <w:szCs w:val="20"/>
        </w:rPr>
        <w:t xml:space="preserve"> </w:t>
      </w:r>
      <w:r w:rsidRPr="00205E14">
        <w:rPr>
          <w:rFonts w:asciiTheme="majorHAnsi" w:hAnsiTheme="majorHAnsi" w:cs="Arial"/>
          <w:sz w:val="20"/>
          <w:szCs w:val="20"/>
        </w:rPr>
        <w:t>Návrh na plnenie kritéri</w:t>
      </w:r>
      <w:r w:rsidR="006B3FB1">
        <w:rPr>
          <w:rFonts w:asciiTheme="majorHAnsi" w:hAnsiTheme="majorHAnsi" w:cs="Arial"/>
          <w:sz w:val="20"/>
          <w:szCs w:val="20"/>
        </w:rPr>
        <w:t>a</w:t>
      </w:r>
      <w:r w:rsidRPr="00205E14">
        <w:rPr>
          <w:rFonts w:asciiTheme="majorHAnsi" w:hAnsiTheme="majorHAnsi" w:cs="Arial"/>
          <w:sz w:val="20"/>
          <w:szCs w:val="20"/>
        </w:rPr>
        <w:t xml:space="preserve"> na vyhodnotenie ponúk</w:t>
      </w:r>
    </w:p>
    <w:p w14:paraId="7F820FC1" w14:textId="0264EDC3" w:rsidR="000324FD" w:rsidRDefault="000324FD" w:rsidP="000324FD">
      <w:pPr>
        <w:tabs>
          <w:tab w:val="left" w:pos="851"/>
        </w:tabs>
        <w:rPr>
          <w:rFonts w:asciiTheme="majorHAnsi" w:hAnsiTheme="majorHAnsi" w:cs="Arial"/>
          <w:b/>
          <w:bCs/>
          <w:sz w:val="20"/>
          <w:szCs w:val="20"/>
        </w:rPr>
      </w:pPr>
      <w:r>
        <w:rPr>
          <w:rFonts w:asciiTheme="majorHAnsi" w:hAnsiTheme="majorHAnsi" w:cs="Arial"/>
          <w:sz w:val="20"/>
          <w:szCs w:val="20"/>
        </w:rPr>
        <w:tab/>
        <w:t>Príloha 1</w:t>
      </w:r>
      <w:r w:rsidR="00052748">
        <w:rPr>
          <w:rFonts w:asciiTheme="majorHAnsi" w:hAnsiTheme="majorHAnsi" w:cs="Arial"/>
          <w:sz w:val="20"/>
          <w:szCs w:val="20"/>
        </w:rPr>
        <w:t>4</w:t>
      </w:r>
      <w:r>
        <w:rPr>
          <w:rFonts w:asciiTheme="majorHAnsi" w:hAnsiTheme="majorHAnsi" w:cs="Arial"/>
          <w:sz w:val="20"/>
          <w:szCs w:val="20"/>
        </w:rPr>
        <w:t xml:space="preserve"> </w:t>
      </w:r>
      <w:r w:rsidR="009F0C7D" w:rsidRPr="004B46EA">
        <w:rPr>
          <w:rFonts w:asciiTheme="majorHAnsi" w:hAnsiTheme="majorHAnsi"/>
          <w:sz w:val="20"/>
        </w:rPr>
        <w:t>–</w:t>
      </w:r>
      <w:r w:rsidR="009F0C7D">
        <w:rPr>
          <w:rFonts w:asciiTheme="majorHAnsi" w:hAnsiTheme="majorHAnsi"/>
          <w:sz w:val="20"/>
        </w:rPr>
        <w:t xml:space="preserve"> </w:t>
      </w:r>
      <w:r w:rsidRPr="00E94D4F">
        <w:rPr>
          <w:rFonts w:asciiTheme="majorHAnsi" w:hAnsiTheme="majorHAnsi" w:cs="Arial"/>
          <w:sz w:val="20"/>
          <w:szCs w:val="20"/>
        </w:rPr>
        <w:t>Informácia o rozpracovanosti modulov ponúkaného riešenia - vzor</w:t>
      </w:r>
    </w:p>
    <w:bookmarkEnd w:id="19"/>
    <w:p w14:paraId="27CB9ED6" w14:textId="3BA3690F" w:rsidR="000324FD" w:rsidRPr="00205E14" w:rsidRDefault="000324FD" w:rsidP="00167DEF">
      <w:pPr>
        <w:ind w:left="1985" w:hanging="1134"/>
        <w:rPr>
          <w:rFonts w:asciiTheme="majorHAnsi" w:hAnsiTheme="majorHAnsi" w:cs="Arial"/>
          <w:sz w:val="20"/>
          <w:szCs w:val="20"/>
        </w:rPr>
      </w:pPr>
    </w:p>
    <w:p w14:paraId="16460E84" w14:textId="01A9987C" w:rsidR="003A7CF4" w:rsidRPr="00205E14" w:rsidRDefault="00D55C7A" w:rsidP="00261A09">
      <w:pPr>
        <w:ind w:left="709" w:firstLine="142"/>
        <w:rPr>
          <w:rFonts w:asciiTheme="majorHAnsi" w:hAnsiTheme="majorHAnsi" w:cs="Arial"/>
          <w:b/>
          <w:sz w:val="20"/>
          <w:szCs w:val="20"/>
        </w:rPr>
      </w:pPr>
      <w:r w:rsidRPr="004B46EA">
        <w:rPr>
          <w:rFonts w:asciiTheme="majorHAnsi" w:hAnsiTheme="majorHAnsi" w:cs="Arial"/>
          <w:sz w:val="20"/>
          <w:szCs w:val="20"/>
        </w:rPr>
        <w:tab/>
      </w:r>
    </w:p>
    <w:p w14:paraId="371DB04C"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0B70E255"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BEC25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D24EDF1"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0FCD2EC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3F6BF7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275CF5ED"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5CE7E78F"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1B6B47E1"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25871EFD" w14:textId="77777777" w:rsidR="004D6AC4" w:rsidRDefault="004D6AC4" w:rsidP="00FD074B">
      <w:pPr>
        <w:tabs>
          <w:tab w:val="left" w:pos="993"/>
          <w:tab w:val="left" w:pos="1418"/>
        </w:tabs>
        <w:spacing w:line="276" w:lineRule="auto"/>
        <w:jc w:val="both"/>
        <w:rPr>
          <w:rFonts w:asciiTheme="majorHAnsi" w:hAnsiTheme="majorHAnsi" w:cs="Arial"/>
          <w:b/>
          <w:sz w:val="20"/>
          <w:szCs w:val="20"/>
        </w:rPr>
      </w:pPr>
    </w:p>
    <w:p w14:paraId="2415CB29" w14:textId="77777777" w:rsidR="004D6AC4" w:rsidRPr="00205E14" w:rsidRDefault="004D6AC4" w:rsidP="00FD074B">
      <w:pPr>
        <w:tabs>
          <w:tab w:val="left" w:pos="993"/>
          <w:tab w:val="left" w:pos="1418"/>
        </w:tabs>
        <w:spacing w:line="276" w:lineRule="auto"/>
        <w:jc w:val="both"/>
        <w:rPr>
          <w:rFonts w:asciiTheme="majorHAnsi" w:hAnsiTheme="majorHAnsi" w:cs="Arial"/>
          <w:b/>
          <w:sz w:val="20"/>
          <w:szCs w:val="20"/>
        </w:rPr>
      </w:pPr>
    </w:p>
    <w:p w14:paraId="6FC034CA"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C7ADBC4"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1A02E99"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6B1A1340" w14:textId="77777777" w:rsidR="00746DE5" w:rsidRDefault="00746DE5" w:rsidP="00FD074B">
      <w:pPr>
        <w:tabs>
          <w:tab w:val="left" w:pos="993"/>
          <w:tab w:val="left" w:pos="1418"/>
        </w:tabs>
        <w:spacing w:line="276" w:lineRule="auto"/>
        <w:jc w:val="both"/>
        <w:rPr>
          <w:rFonts w:asciiTheme="majorHAnsi" w:hAnsiTheme="majorHAnsi" w:cs="Arial"/>
          <w:b/>
          <w:sz w:val="20"/>
          <w:szCs w:val="20"/>
        </w:rPr>
      </w:pPr>
    </w:p>
    <w:p w14:paraId="5C6C1EFD"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048778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563D9D17" w14:textId="77777777" w:rsidR="005F013C" w:rsidRDefault="005F013C" w:rsidP="00FD074B">
      <w:pPr>
        <w:tabs>
          <w:tab w:val="left" w:pos="993"/>
          <w:tab w:val="left" w:pos="1418"/>
        </w:tabs>
        <w:spacing w:line="276" w:lineRule="auto"/>
        <w:jc w:val="both"/>
        <w:rPr>
          <w:rFonts w:asciiTheme="majorHAnsi" w:hAnsiTheme="majorHAnsi" w:cs="Arial"/>
          <w:b/>
          <w:sz w:val="20"/>
          <w:szCs w:val="20"/>
        </w:rPr>
      </w:pPr>
    </w:p>
    <w:p w14:paraId="29DE1EBF"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487DFB28" w14:textId="77777777" w:rsidR="007763D6" w:rsidRDefault="007763D6" w:rsidP="00FD074B">
      <w:pPr>
        <w:tabs>
          <w:tab w:val="left" w:pos="993"/>
          <w:tab w:val="left" w:pos="1418"/>
        </w:tabs>
        <w:spacing w:line="276" w:lineRule="auto"/>
        <w:jc w:val="both"/>
        <w:rPr>
          <w:rFonts w:asciiTheme="majorHAnsi" w:hAnsiTheme="majorHAnsi" w:cs="Arial"/>
          <w:b/>
          <w:sz w:val="20"/>
          <w:szCs w:val="20"/>
        </w:rPr>
      </w:pPr>
    </w:p>
    <w:p w14:paraId="7BE7721B"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19D14CD3"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6809C75E" w14:textId="77777777" w:rsidR="00C22F6F" w:rsidRDefault="00C22F6F" w:rsidP="00FD074B">
      <w:pPr>
        <w:tabs>
          <w:tab w:val="left" w:pos="993"/>
          <w:tab w:val="left" w:pos="1418"/>
        </w:tabs>
        <w:spacing w:line="276" w:lineRule="auto"/>
        <w:jc w:val="both"/>
        <w:rPr>
          <w:rFonts w:asciiTheme="majorHAnsi" w:hAnsiTheme="majorHAnsi" w:cs="Arial"/>
          <w:b/>
          <w:sz w:val="20"/>
          <w:szCs w:val="20"/>
        </w:rPr>
      </w:pPr>
    </w:p>
    <w:p w14:paraId="64C3DDFA" w14:textId="77777777" w:rsidR="008C3C73" w:rsidRDefault="008C3C73" w:rsidP="00FD074B">
      <w:pPr>
        <w:tabs>
          <w:tab w:val="left" w:pos="993"/>
          <w:tab w:val="left" w:pos="1418"/>
        </w:tabs>
        <w:spacing w:line="276" w:lineRule="auto"/>
        <w:jc w:val="both"/>
        <w:rPr>
          <w:rFonts w:asciiTheme="majorHAnsi" w:hAnsiTheme="majorHAnsi" w:cs="Arial"/>
          <w:b/>
          <w:sz w:val="20"/>
          <w:szCs w:val="20"/>
        </w:rPr>
      </w:pPr>
    </w:p>
    <w:p w14:paraId="53CB9AF7" w14:textId="77777777" w:rsidR="006F2250" w:rsidRDefault="006F2250" w:rsidP="00FD074B">
      <w:pPr>
        <w:tabs>
          <w:tab w:val="left" w:pos="993"/>
          <w:tab w:val="left" w:pos="1418"/>
        </w:tabs>
        <w:spacing w:line="276" w:lineRule="auto"/>
        <w:jc w:val="both"/>
        <w:rPr>
          <w:rFonts w:asciiTheme="majorHAnsi" w:hAnsiTheme="majorHAnsi" w:cs="Arial"/>
          <w:b/>
          <w:sz w:val="20"/>
          <w:szCs w:val="20"/>
        </w:rPr>
      </w:pPr>
    </w:p>
    <w:p w14:paraId="69EA0B1B" w14:textId="77777777" w:rsidR="00746DE5" w:rsidRPr="00205E14" w:rsidRDefault="00746DE5" w:rsidP="00FD074B">
      <w:pPr>
        <w:tabs>
          <w:tab w:val="left" w:pos="993"/>
          <w:tab w:val="left" w:pos="1418"/>
        </w:tabs>
        <w:spacing w:line="276" w:lineRule="auto"/>
        <w:jc w:val="both"/>
        <w:rPr>
          <w:rFonts w:asciiTheme="majorHAnsi" w:hAnsiTheme="majorHAnsi" w:cs="Arial"/>
          <w:b/>
          <w:sz w:val="20"/>
          <w:szCs w:val="20"/>
        </w:rPr>
      </w:pPr>
    </w:p>
    <w:p w14:paraId="736884C2" w14:textId="54E6AD8C" w:rsidR="006B06AC" w:rsidRPr="00205E14" w:rsidRDefault="00125914" w:rsidP="00026E84">
      <w:pPr>
        <w:tabs>
          <w:tab w:val="num" w:pos="0"/>
          <w:tab w:val="left" w:pos="4500"/>
        </w:tabs>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A.1</w:t>
      </w:r>
      <w:r w:rsidR="006277B4" w:rsidRPr="00205E14">
        <w:rPr>
          <w:rFonts w:asciiTheme="majorHAnsi" w:hAnsiTheme="majorHAnsi" w:cs="Arial"/>
          <w:b/>
          <w:bCs/>
          <w:sz w:val="20"/>
          <w:szCs w:val="20"/>
        </w:rPr>
        <w:t xml:space="preserve"> </w:t>
      </w:r>
      <w:r w:rsidRPr="00205E14">
        <w:rPr>
          <w:rFonts w:asciiTheme="majorHAnsi" w:hAnsiTheme="majorHAnsi" w:cs="Arial"/>
          <w:b/>
          <w:bCs/>
          <w:i/>
          <w:sz w:val="20"/>
          <w:szCs w:val="20"/>
        </w:rPr>
        <w:t xml:space="preserve">POKYNY </w:t>
      </w:r>
      <w:r w:rsidR="004E7161" w:rsidRPr="00205E14">
        <w:rPr>
          <w:rFonts w:asciiTheme="majorHAnsi" w:hAnsiTheme="majorHAnsi" w:cs="Arial"/>
          <w:b/>
          <w:bCs/>
          <w:i/>
          <w:sz w:val="20"/>
          <w:szCs w:val="20"/>
        </w:rPr>
        <w:t>NA VYPRACOVANIE PONUKY</w:t>
      </w:r>
    </w:p>
    <w:p w14:paraId="7539AEAE" w14:textId="77777777" w:rsidR="009B79AC" w:rsidRPr="00205E14" w:rsidRDefault="009B79AC" w:rsidP="008C3C73">
      <w:pPr>
        <w:tabs>
          <w:tab w:val="num" w:pos="0"/>
          <w:tab w:val="left" w:pos="4500"/>
        </w:tabs>
        <w:spacing w:line="276" w:lineRule="auto"/>
        <w:jc w:val="right"/>
        <w:rPr>
          <w:rFonts w:asciiTheme="majorHAnsi" w:hAnsiTheme="majorHAnsi" w:cs="Arial"/>
          <w:b/>
          <w:bCs/>
          <w:sz w:val="20"/>
          <w:szCs w:val="20"/>
        </w:rPr>
      </w:pPr>
    </w:p>
    <w:p w14:paraId="0BB9F29A" w14:textId="056761B6" w:rsidR="006B06AC" w:rsidRPr="00205E14" w:rsidRDefault="006277B4" w:rsidP="008C3C73">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w:t>
      </w:r>
    </w:p>
    <w:p w14:paraId="779CB59D" w14:textId="77777777" w:rsidR="00125914" w:rsidRPr="00205E14" w:rsidRDefault="00125914" w:rsidP="008C3C73">
      <w:pPr>
        <w:spacing w:line="276" w:lineRule="auto"/>
        <w:jc w:val="center"/>
        <w:rPr>
          <w:rFonts w:asciiTheme="majorHAnsi" w:hAnsiTheme="majorHAnsi" w:cs="Arial"/>
          <w:b/>
          <w:sz w:val="20"/>
          <w:szCs w:val="20"/>
        </w:rPr>
      </w:pPr>
      <w:r w:rsidRPr="00205E14">
        <w:rPr>
          <w:rFonts w:asciiTheme="majorHAnsi" w:hAnsiTheme="majorHAnsi" w:cs="Arial"/>
          <w:b/>
          <w:sz w:val="20"/>
          <w:szCs w:val="20"/>
        </w:rPr>
        <w:t>Všeobecné informácie</w:t>
      </w:r>
    </w:p>
    <w:p w14:paraId="51F046AA" w14:textId="77777777" w:rsidR="006B06AC" w:rsidRPr="00205E14" w:rsidRDefault="006B06AC" w:rsidP="006B06AC">
      <w:pPr>
        <w:spacing w:line="276" w:lineRule="auto"/>
        <w:jc w:val="center"/>
        <w:rPr>
          <w:rFonts w:asciiTheme="majorHAnsi" w:hAnsiTheme="majorHAnsi" w:cs="Arial"/>
          <w:sz w:val="20"/>
          <w:szCs w:val="20"/>
        </w:rPr>
      </w:pPr>
    </w:p>
    <w:p w14:paraId="09D3C0B4" w14:textId="77777777" w:rsidR="00125914" w:rsidRPr="00205E14" w:rsidRDefault="0012591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Identifikácia verejného obstarávateľa</w:t>
      </w:r>
    </w:p>
    <w:p w14:paraId="25DF8C51" w14:textId="7FF1D13C" w:rsidR="00125914" w:rsidRPr="00205E14" w:rsidRDefault="00125914" w:rsidP="006277B4">
      <w:pPr>
        <w:tabs>
          <w:tab w:val="left" w:pos="3544"/>
        </w:tabs>
        <w:ind w:left="3544" w:hanging="2977"/>
        <w:jc w:val="both"/>
        <w:rPr>
          <w:rFonts w:asciiTheme="majorHAnsi" w:hAnsiTheme="majorHAnsi" w:cs="Arial"/>
          <w:sz w:val="20"/>
          <w:szCs w:val="20"/>
        </w:rPr>
      </w:pPr>
      <w:r w:rsidRPr="00205E14">
        <w:rPr>
          <w:rFonts w:asciiTheme="majorHAnsi" w:hAnsiTheme="majorHAnsi" w:cs="Arial"/>
          <w:sz w:val="20"/>
          <w:szCs w:val="20"/>
        </w:rPr>
        <w:t>Názov:</w:t>
      </w:r>
      <w:r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6277B4" w:rsidRPr="00205E14">
        <w:rPr>
          <w:rFonts w:asciiTheme="majorHAnsi" w:hAnsiTheme="majorHAnsi" w:cs="Arial"/>
          <w:sz w:val="20"/>
          <w:szCs w:val="20"/>
        </w:rPr>
        <w:t>Národná banka Slovenska</w:t>
      </w:r>
    </w:p>
    <w:p w14:paraId="0C16C929" w14:textId="41DC700E" w:rsidR="00125914" w:rsidRPr="00205E14" w:rsidRDefault="006277B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Sídlo</w:t>
      </w:r>
      <w:r w:rsidR="00125914" w:rsidRPr="00205E14">
        <w:rPr>
          <w:rFonts w:asciiTheme="majorHAnsi" w:hAnsiTheme="majorHAnsi" w:cs="Arial"/>
          <w:sz w:val="20"/>
          <w:szCs w:val="20"/>
        </w:rPr>
        <w:t>:</w:t>
      </w:r>
      <w:r w:rsidR="00125914" w:rsidRPr="00205E14">
        <w:rPr>
          <w:rFonts w:asciiTheme="majorHAnsi" w:hAnsiTheme="majorHAnsi" w:cs="Arial"/>
          <w:sz w:val="20"/>
          <w:szCs w:val="20"/>
        </w:rPr>
        <w:tab/>
      </w:r>
      <w:r w:rsidR="006B06AC" w:rsidRPr="00205E14">
        <w:rPr>
          <w:rFonts w:asciiTheme="majorHAnsi" w:hAnsiTheme="majorHAnsi" w:cs="Arial"/>
          <w:sz w:val="20"/>
          <w:szCs w:val="20"/>
        </w:rPr>
        <w:tab/>
      </w:r>
      <w:r w:rsidR="006B06AC" w:rsidRPr="00205E14">
        <w:rPr>
          <w:rFonts w:asciiTheme="majorHAnsi" w:hAnsiTheme="majorHAnsi" w:cs="Arial"/>
          <w:sz w:val="20"/>
          <w:szCs w:val="20"/>
        </w:rPr>
        <w:tab/>
      </w:r>
      <w:r w:rsidR="00125914" w:rsidRPr="00205E14">
        <w:rPr>
          <w:rFonts w:asciiTheme="majorHAnsi" w:hAnsiTheme="majorHAnsi" w:cs="Arial"/>
          <w:sz w:val="20"/>
          <w:szCs w:val="20"/>
        </w:rPr>
        <w:t>I. Karvaša 1, 813 25 Bratislava, Slovensk</w:t>
      </w:r>
      <w:r w:rsidR="007D6F43" w:rsidRPr="00205E14">
        <w:rPr>
          <w:rFonts w:asciiTheme="majorHAnsi" w:hAnsiTheme="majorHAnsi" w:cs="Arial"/>
          <w:sz w:val="20"/>
          <w:szCs w:val="20"/>
        </w:rPr>
        <w:t>á republika</w:t>
      </w:r>
    </w:p>
    <w:p w14:paraId="612FD32E" w14:textId="77777777"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IČO:</w:t>
      </w:r>
      <w:r w:rsidRPr="00205E14">
        <w:rPr>
          <w:rFonts w:asciiTheme="majorHAnsi" w:hAnsiTheme="majorHAnsi" w:cs="Arial"/>
          <w:sz w:val="20"/>
          <w:szCs w:val="20"/>
        </w:rPr>
        <w:tab/>
      </w:r>
      <w:r w:rsidR="00790A2B" w:rsidRPr="00205E14">
        <w:rPr>
          <w:rFonts w:asciiTheme="majorHAnsi" w:hAnsiTheme="majorHAnsi" w:cs="Arial"/>
          <w:sz w:val="20"/>
          <w:szCs w:val="20"/>
        </w:rPr>
        <w:tab/>
      </w:r>
      <w:r w:rsidR="00790A2B" w:rsidRPr="00205E14">
        <w:rPr>
          <w:rFonts w:asciiTheme="majorHAnsi" w:hAnsiTheme="majorHAnsi" w:cs="Arial"/>
          <w:sz w:val="20"/>
          <w:szCs w:val="20"/>
        </w:rPr>
        <w:tab/>
      </w:r>
      <w:r w:rsidRPr="00205E14">
        <w:rPr>
          <w:rFonts w:asciiTheme="majorHAnsi" w:hAnsiTheme="majorHAnsi" w:cs="Arial"/>
          <w:sz w:val="20"/>
          <w:szCs w:val="20"/>
        </w:rPr>
        <w:t>30844789</w:t>
      </w:r>
    </w:p>
    <w:p w14:paraId="02C568C7" w14:textId="7019A7BD" w:rsidR="00125914" w:rsidRPr="00205E14"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Internetová adresa (URL):</w:t>
      </w:r>
      <w:r w:rsidR="00CB177C" w:rsidRPr="00205E14">
        <w:rPr>
          <w:rFonts w:asciiTheme="majorHAnsi" w:hAnsiTheme="majorHAnsi" w:cs="Arial"/>
          <w:sz w:val="20"/>
          <w:szCs w:val="20"/>
        </w:rPr>
        <w:tab/>
      </w:r>
      <w:r w:rsidR="00BB7A84" w:rsidRPr="00205E14">
        <w:rPr>
          <w:rFonts w:asciiTheme="majorHAnsi" w:hAnsiTheme="majorHAnsi" w:cs="Arial"/>
          <w:sz w:val="20"/>
          <w:szCs w:val="20"/>
        </w:rPr>
        <w:tab/>
      </w:r>
      <w:r w:rsidR="00BB7A84" w:rsidRPr="00205E14">
        <w:rPr>
          <w:rFonts w:asciiTheme="majorHAnsi" w:hAnsiTheme="majorHAnsi" w:cs="Arial"/>
          <w:sz w:val="20"/>
          <w:szCs w:val="20"/>
        </w:rPr>
        <w:tab/>
      </w:r>
      <w:hyperlink r:id="rId11" w:history="1">
        <w:r w:rsidR="00361F5D" w:rsidRPr="00205E14">
          <w:rPr>
            <w:rStyle w:val="Hypertextovprepojenie"/>
            <w:rFonts w:asciiTheme="majorHAnsi" w:hAnsiTheme="majorHAnsi" w:cs="Arial"/>
            <w:sz w:val="20"/>
            <w:szCs w:val="20"/>
          </w:rPr>
          <w:t>www.nbs.sk</w:t>
        </w:r>
      </w:hyperlink>
    </w:p>
    <w:p w14:paraId="6A513E55" w14:textId="7D5A9A19" w:rsidR="00125914" w:rsidRPr="004B46EA" w:rsidRDefault="00125914" w:rsidP="00026CCE">
      <w:pPr>
        <w:tabs>
          <w:tab w:val="left" w:pos="3544"/>
        </w:tabs>
        <w:ind w:left="567"/>
        <w:jc w:val="both"/>
        <w:rPr>
          <w:rFonts w:asciiTheme="majorHAnsi" w:hAnsiTheme="majorHAnsi" w:cs="Arial"/>
          <w:sz w:val="20"/>
          <w:szCs w:val="20"/>
        </w:rPr>
      </w:pPr>
      <w:r w:rsidRPr="00205E14">
        <w:rPr>
          <w:rFonts w:asciiTheme="majorHAnsi" w:hAnsiTheme="majorHAnsi" w:cs="Arial"/>
          <w:sz w:val="20"/>
          <w:szCs w:val="20"/>
        </w:rPr>
        <w:t xml:space="preserve">Kontaktná osoba: </w:t>
      </w:r>
      <w:r w:rsidRPr="00205E14">
        <w:rPr>
          <w:rFonts w:asciiTheme="majorHAnsi" w:hAnsiTheme="majorHAnsi" w:cs="Arial"/>
          <w:sz w:val="20"/>
          <w:szCs w:val="20"/>
        </w:rPr>
        <w:tab/>
      </w:r>
      <w:r w:rsidRPr="00205E14">
        <w:rPr>
          <w:rFonts w:asciiTheme="majorHAnsi" w:hAnsiTheme="majorHAnsi" w:cs="Arial"/>
          <w:sz w:val="20"/>
          <w:szCs w:val="20"/>
        </w:rPr>
        <w:tab/>
      </w:r>
      <w:r w:rsidR="00CA6484" w:rsidRPr="00205E14">
        <w:rPr>
          <w:rFonts w:asciiTheme="majorHAnsi" w:hAnsiTheme="majorHAnsi" w:cs="Arial"/>
          <w:sz w:val="20"/>
          <w:szCs w:val="20"/>
        </w:rPr>
        <w:tab/>
      </w:r>
      <w:r w:rsidR="004B46EA" w:rsidRPr="00261A09">
        <w:rPr>
          <w:rFonts w:asciiTheme="majorHAnsi" w:hAnsiTheme="majorHAnsi" w:cs="Arial"/>
          <w:sz w:val="20"/>
          <w:szCs w:val="20"/>
        </w:rPr>
        <w:t>Ing. Mgr. Júlia Slabá</w:t>
      </w:r>
    </w:p>
    <w:p w14:paraId="49D12AE2" w14:textId="7CD71897" w:rsidR="00125914" w:rsidRPr="004B46EA" w:rsidRDefault="00125914" w:rsidP="00D61268">
      <w:pPr>
        <w:tabs>
          <w:tab w:val="left" w:pos="567"/>
        </w:tabs>
        <w:ind w:left="567"/>
        <w:jc w:val="both"/>
        <w:rPr>
          <w:rFonts w:asciiTheme="majorHAnsi" w:hAnsiTheme="majorHAnsi" w:cs="Arial"/>
          <w:sz w:val="20"/>
          <w:szCs w:val="20"/>
        </w:rPr>
      </w:pPr>
      <w:r w:rsidRPr="004B46EA">
        <w:rPr>
          <w:rFonts w:asciiTheme="majorHAnsi" w:hAnsiTheme="majorHAnsi" w:cs="Arial"/>
          <w:sz w:val="20"/>
          <w:szCs w:val="20"/>
        </w:rPr>
        <w:t>Kontaktná adresa:</w:t>
      </w:r>
      <w:r w:rsidRPr="004B46EA">
        <w:rPr>
          <w:rFonts w:asciiTheme="majorHAnsi" w:hAnsiTheme="majorHAnsi" w:cs="Arial"/>
          <w:sz w:val="20"/>
          <w:szCs w:val="20"/>
        </w:rPr>
        <w:tab/>
      </w:r>
      <w:r w:rsidR="006B06AC" w:rsidRPr="004B46EA">
        <w:rPr>
          <w:rFonts w:asciiTheme="majorHAnsi" w:hAnsiTheme="majorHAnsi" w:cs="Arial"/>
          <w:sz w:val="20"/>
          <w:szCs w:val="20"/>
        </w:rPr>
        <w:tab/>
      </w:r>
      <w:r w:rsidR="006B06AC" w:rsidRPr="004B46EA">
        <w:rPr>
          <w:rFonts w:asciiTheme="majorHAnsi" w:hAnsiTheme="majorHAnsi" w:cs="Arial"/>
          <w:sz w:val="20"/>
          <w:szCs w:val="20"/>
        </w:rPr>
        <w:tab/>
      </w:r>
      <w:r w:rsidRPr="004B46EA">
        <w:rPr>
          <w:rFonts w:asciiTheme="majorHAnsi" w:hAnsiTheme="majorHAnsi" w:cs="Arial"/>
          <w:sz w:val="20"/>
          <w:szCs w:val="20"/>
        </w:rPr>
        <w:t xml:space="preserve">I. Karvaša 1, 813 25 Bratislava, </w:t>
      </w:r>
      <w:r w:rsidR="007D6F43" w:rsidRPr="004B46EA">
        <w:rPr>
          <w:rFonts w:asciiTheme="majorHAnsi" w:hAnsiTheme="majorHAnsi" w:cs="Arial"/>
          <w:sz w:val="20"/>
          <w:szCs w:val="20"/>
        </w:rPr>
        <w:t>Slovenská republika</w:t>
      </w:r>
    </w:p>
    <w:p w14:paraId="7866EF13" w14:textId="17D6A752" w:rsidR="00125914" w:rsidRPr="004B46EA" w:rsidRDefault="00125914" w:rsidP="00D61268">
      <w:pPr>
        <w:tabs>
          <w:tab w:val="left" w:pos="567"/>
        </w:tabs>
        <w:ind w:left="567"/>
        <w:jc w:val="both"/>
        <w:rPr>
          <w:rFonts w:asciiTheme="majorHAnsi" w:hAnsiTheme="majorHAnsi" w:cs="Arial"/>
          <w:sz w:val="20"/>
          <w:szCs w:val="20"/>
        </w:rPr>
      </w:pPr>
      <w:r w:rsidRPr="004B46EA">
        <w:rPr>
          <w:rFonts w:asciiTheme="majorHAnsi" w:hAnsiTheme="majorHAnsi" w:cs="Arial"/>
          <w:sz w:val="20"/>
          <w:szCs w:val="20"/>
        </w:rPr>
        <w:t>Telefón:</w:t>
      </w:r>
      <w:r w:rsidRPr="004B46EA">
        <w:rPr>
          <w:rFonts w:asciiTheme="majorHAnsi" w:hAnsiTheme="majorHAnsi" w:cs="Arial"/>
          <w:sz w:val="20"/>
          <w:szCs w:val="20"/>
        </w:rPr>
        <w:tab/>
      </w:r>
      <w:r w:rsidRPr="004B46EA">
        <w:rPr>
          <w:rFonts w:asciiTheme="majorHAnsi" w:hAnsiTheme="majorHAnsi" w:cs="Arial"/>
          <w:sz w:val="20"/>
          <w:szCs w:val="20"/>
        </w:rPr>
        <w:tab/>
      </w:r>
      <w:r w:rsidR="006B06AC" w:rsidRPr="004B46EA">
        <w:rPr>
          <w:rFonts w:asciiTheme="majorHAnsi" w:hAnsiTheme="majorHAnsi" w:cs="Arial"/>
          <w:sz w:val="20"/>
          <w:szCs w:val="20"/>
        </w:rPr>
        <w:tab/>
      </w:r>
      <w:r w:rsidR="00404285" w:rsidRPr="004B46EA">
        <w:rPr>
          <w:rFonts w:asciiTheme="majorHAnsi" w:hAnsiTheme="majorHAnsi" w:cs="Arial"/>
          <w:sz w:val="20"/>
          <w:szCs w:val="20"/>
        </w:rPr>
        <w:tab/>
      </w:r>
      <w:r w:rsidR="00404285" w:rsidRPr="004B46EA">
        <w:rPr>
          <w:rFonts w:asciiTheme="majorHAnsi" w:hAnsiTheme="majorHAnsi" w:cs="Arial"/>
          <w:sz w:val="20"/>
          <w:szCs w:val="20"/>
        </w:rPr>
        <w:tab/>
      </w:r>
      <w:r w:rsidR="004B46EA" w:rsidRPr="004B46EA">
        <w:rPr>
          <w:rFonts w:asciiTheme="majorHAnsi" w:hAnsiTheme="majorHAnsi" w:cs="Arial"/>
          <w:sz w:val="20"/>
          <w:szCs w:val="20"/>
        </w:rPr>
        <w:t>+421 2 57871225</w:t>
      </w:r>
    </w:p>
    <w:p w14:paraId="1FEE96FA" w14:textId="2841DF3E" w:rsidR="00125914" w:rsidRDefault="00125914" w:rsidP="00D61268">
      <w:pPr>
        <w:tabs>
          <w:tab w:val="left" w:pos="567"/>
        </w:tabs>
        <w:ind w:left="567"/>
        <w:jc w:val="both"/>
        <w:rPr>
          <w:rFonts w:asciiTheme="majorHAnsi" w:hAnsiTheme="majorHAnsi" w:cs="Arial"/>
          <w:sz w:val="20"/>
          <w:szCs w:val="20"/>
        </w:rPr>
      </w:pPr>
      <w:r w:rsidRPr="004B46EA">
        <w:rPr>
          <w:rFonts w:asciiTheme="majorHAnsi" w:hAnsiTheme="majorHAnsi" w:cs="Arial"/>
          <w:sz w:val="20"/>
          <w:szCs w:val="20"/>
        </w:rPr>
        <w:t>E-mail:</w:t>
      </w:r>
      <w:r w:rsidRPr="004B46EA">
        <w:rPr>
          <w:rFonts w:asciiTheme="majorHAnsi" w:hAnsiTheme="majorHAnsi" w:cs="Arial"/>
          <w:sz w:val="20"/>
          <w:szCs w:val="20"/>
        </w:rPr>
        <w:tab/>
      </w:r>
      <w:r w:rsidR="006B06AC" w:rsidRPr="004B46EA">
        <w:rPr>
          <w:rFonts w:asciiTheme="majorHAnsi" w:hAnsiTheme="majorHAnsi" w:cs="Arial"/>
          <w:sz w:val="20"/>
          <w:szCs w:val="20"/>
        </w:rPr>
        <w:tab/>
      </w:r>
      <w:r w:rsidR="00425210" w:rsidRPr="004B46EA">
        <w:rPr>
          <w:rFonts w:asciiTheme="majorHAnsi" w:hAnsiTheme="majorHAnsi" w:cs="Arial"/>
          <w:sz w:val="20"/>
          <w:szCs w:val="20"/>
        </w:rPr>
        <w:tab/>
      </w:r>
      <w:r w:rsidR="00404285" w:rsidRPr="004B46EA">
        <w:rPr>
          <w:rFonts w:asciiTheme="majorHAnsi" w:hAnsiTheme="majorHAnsi" w:cs="Arial"/>
          <w:sz w:val="20"/>
          <w:szCs w:val="20"/>
        </w:rPr>
        <w:tab/>
      </w:r>
      <w:r w:rsidR="00404285" w:rsidRPr="004B46EA">
        <w:rPr>
          <w:rFonts w:asciiTheme="majorHAnsi" w:hAnsiTheme="majorHAnsi" w:cs="Arial"/>
          <w:sz w:val="20"/>
          <w:szCs w:val="20"/>
        </w:rPr>
        <w:tab/>
      </w:r>
      <w:hyperlink r:id="rId12" w:history="1">
        <w:r w:rsidR="004B46EA" w:rsidRPr="00261A09">
          <w:rPr>
            <w:rStyle w:val="Hypertextovprepojenie"/>
            <w:rFonts w:asciiTheme="majorHAnsi" w:hAnsiTheme="majorHAnsi" w:cs="Arial"/>
            <w:sz w:val="20"/>
            <w:szCs w:val="20"/>
          </w:rPr>
          <w:t>julia.slaba@nbs.sk</w:t>
        </w:r>
      </w:hyperlink>
    </w:p>
    <w:p w14:paraId="1F22BE07" w14:textId="55F93913" w:rsidR="00125914" w:rsidRDefault="00125914" w:rsidP="00D61268">
      <w:pPr>
        <w:tabs>
          <w:tab w:val="left" w:pos="567"/>
        </w:tabs>
        <w:ind w:left="567"/>
        <w:jc w:val="both"/>
        <w:rPr>
          <w:rStyle w:val="Hypertextovprepojenie"/>
          <w:rFonts w:asciiTheme="majorHAnsi" w:hAnsiTheme="majorHAnsi" w:cs="Arial"/>
          <w:sz w:val="20"/>
          <w:szCs w:val="20"/>
        </w:rPr>
      </w:pPr>
      <w:r w:rsidRPr="00205E14">
        <w:rPr>
          <w:rFonts w:asciiTheme="majorHAnsi" w:hAnsiTheme="majorHAnsi" w:cs="Arial"/>
          <w:sz w:val="20"/>
          <w:szCs w:val="20"/>
        </w:rPr>
        <w:t>Profil verejného obstarávateľa:</w:t>
      </w:r>
      <w:r w:rsidRPr="00205E14">
        <w:rPr>
          <w:rFonts w:asciiTheme="majorHAnsi" w:hAnsiTheme="majorHAnsi" w:cs="Arial"/>
          <w:sz w:val="20"/>
          <w:szCs w:val="20"/>
        </w:rPr>
        <w:tab/>
      </w:r>
      <w:r w:rsidR="00CB177C" w:rsidRPr="00205E14">
        <w:rPr>
          <w:rFonts w:asciiTheme="majorHAnsi" w:hAnsiTheme="majorHAnsi" w:cs="Arial"/>
          <w:sz w:val="20"/>
          <w:szCs w:val="20"/>
        </w:rPr>
        <w:tab/>
      </w:r>
      <w:hyperlink r:id="rId13" w:history="1">
        <w:r w:rsidR="00CC3444" w:rsidRPr="00205E14">
          <w:rPr>
            <w:rStyle w:val="Hypertextovprepojenie"/>
            <w:rFonts w:asciiTheme="majorHAnsi" w:hAnsiTheme="majorHAnsi" w:cs="Arial"/>
            <w:sz w:val="20"/>
            <w:szCs w:val="20"/>
          </w:rPr>
          <w:t>https://www.uvo.gov.sk/profily/-/profil/pdetail/8643</w:t>
        </w:r>
      </w:hyperlink>
      <w:r w:rsidR="00CC3444" w:rsidRPr="00205E14">
        <w:rPr>
          <w:rStyle w:val="Hypertextovprepojenie"/>
          <w:rFonts w:asciiTheme="majorHAnsi" w:hAnsiTheme="majorHAnsi" w:cs="Arial"/>
          <w:sz w:val="20"/>
          <w:szCs w:val="20"/>
        </w:rPr>
        <w:t xml:space="preserve"> </w:t>
      </w:r>
    </w:p>
    <w:p w14:paraId="3FDF2C35" w14:textId="4B53A977" w:rsidR="0027221E" w:rsidRPr="00205E14" w:rsidRDefault="0027221E" w:rsidP="0027221E">
      <w:pPr>
        <w:tabs>
          <w:tab w:val="left" w:pos="567"/>
        </w:tabs>
        <w:ind w:left="4254" w:hanging="3687"/>
        <w:jc w:val="both"/>
        <w:rPr>
          <w:rFonts w:asciiTheme="majorHAnsi" w:hAnsiTheme="majorHAnsi" w:cs="Arial"/>
          <w:sz w:val="20"/>
          <w:szCs w:val="20"/>
        </w:rPr>
      </w:pPr>
      <w:r w:rsidRPr="00144670">
        <w:rPr>
          <w:rFonts w:asciiTheme="majorHAnsi" w:hAnsiTheme="majorHAnsi"/>
          <w:sz w:val="20"/>
          <w:szCs w:val="20"/>
        </w:rPr>
        <w:t>Dokumenty k PTK:</w:t>
      </w:r>
      <w:r w:rsidRPr="00144670">
        <w:tab/>
      </w:r>
      <w:hyperlink r:id="rId14" w:history="1">
        <w:r w:rsidRPr="00144670">
          <w:rPr>
            <w:rStyle w:val="Hypertextovprepojenie"/>
            <w:rFonts w:asciiTheme="majorHAnsi" w:hAnsiTheme="majorHAnsi" w:cs="Arial"/>
            <w:sz w:val="20"/>
            <w:szCs w:val="20"/>
          </w:rPr>
          <w:t>https://nbs.sk/o-narodnej-banke/verejne-</w:t>
        </w:r>
      </w:hyperlink>
      <w:r w:rsidRPr="00E4615F">
        <w:rPr>
          <w:rStyle w:val="Hypertextovprepojenie"/>
          <w:rFonts w:asciiTheme="majorHAnsi" w:hAnsiTheme="majorHAnsi" w:cs="Arial"/>
          <w:sz w:val="20"/>
          <w:szCs w:val="20"/>
        </w:rPr>
        <w:t>obstaravanie/pripravne-trhove-konzultacie/ptk-dodanie-noveho-hr-personalno-mzdoveho-systemu/</w:t>
      </w:r>
      <w:r w:rsidRPr="00205E14">
        <w:rPr>
          <w:rStyle w:val="Hypertextovprepojenie"/>
          <w:rFonts w:asciiTheme="majorHAnsi" w:hAnsiTheme="majorHAnsi" w:cs="Arial"/>
          <w:sz w:val="20"/>
          <w:szCs w:val="20"/>
        </w:rPr>
        <w:t xml:space="preserve">  </w:t>
      </w:r>
    </w:p>
    <w:p w14:paraId="12E0D7C8" w14:textId="77777777" w:rsidR="006B06AC" w:rsidRPr="00205E14" w:rsidRDefault="006B06AC" w:rsidP="006B06AC">
      <w:pPr>
        <w:tabs>
          <w:tab w:val="left" w:pos="3544"/>
        </w:tabs>
        <w:spacing w:line="276" w:lineRule="auto"/>
        <w:ind w:left="567" w:hanging="567"/>
        <w:jc w:val="both"/>
        <w:rPr>
          <w:rFonts w:asciiTheme="majorHAnsi" w:hAnsiTheme="majorHAnsi" w:cs="Arial"/>
          <w:sz w:val="20"/>
          <w:szCs w:val="20"/>
        </w:rPr>
      </w:pPr>
    </w:p>
    <w:p w14:paraId="56C2C0D6" w14:textId="76036738" w:rsidR="00125914" w:rsidRPr="00205E14" w:rsidRDefault="007D5D04" w:rsidP="002F3E3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Úvodné ustanovenia</w:t>
      </w:r>
    </w:p>
    <w:p w14:paraId="736BFC1D" w14:textId="4ABBC520" w:rsidR="00350A83" w:rsidRPr="0046029A" w:rsidRDefault="00350A83" w:rsidP="00350A83">
      <w:pPr>
        <w:pStyle w:val="Odsekzoznamu"/>
        <w:numPr>
          <w:ilvl w:val="1"/>
          <w:numId w:val="2"/>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Predložením ponuky uchádzač v plnom rozsahu a bez výhrad akceptuje všetky podmienky verejného obstarávateľa týkajúce sa verejnej súťaže, ktoré sú uvedené v oznámení o vyhlásení verejného obstarávania a v týchto súťažných podkladoch.</w:t>
      </w:r>
    </w:p>
    <w:p w14:paraId="0D337BAA" w14:textId="36A04E1A" w:rsidR="00350A83" w:rsidRPr="00205E14" w:rsidRDefault="00350A83" w:rsidP="00350A83">
      <w:pPr>
        <w:pStyle w:val="Zarkazkladnhotextu2"/>
        <w:numPr>
          <w:ilvl w:val="1"/>
          <w:numId w:val="2"/>
        </w:numPr>
        <w:tabs>
          <w:tab w:val="right" w:leader="dot" w:pos="10080"/>
        </w:tabs>
        <w:ind w:left="578" w:hanging="578"/>
        <w:rPr>
          <w:rFonts w:asciiTheme="majorHAnsi" w:hAnsiTheme="majorHAnsi" w:cs="Arial"/>
          <w:sz w:val="20"/>
          <w:szCs w:val="20"/>
        </w:rPr>
      </w:pPr>
      <w:r w:rsidRPr="00205E14">
        <w:rPr>
          <w:rFonts w:asciiTheme="majorHAnsi" w:hAnsiTheme="majorHAnsi" w:cs="Arial"/>
          <w:sz w:val="20"/>
          <w:szCs w:val="20"/>
        </w:rPr>
        <w:t xml:space="preserve">Ponuka predložená uchádzačom musí byť vypracovaná v súlade s podmienkami uvedenými v oznámení </w:t>
      </w:r>
      <w:r w:rsidR="004A635B" w:rsidRPr="00205E14">
        <w:rPr>
          <w:rFonts w:asciiTheme="majorHAnsi" w:hAnsiTheme="majorHAnsi" w:cs="Arial"/>
          <w:sz w:val="20"/>
          <w:szCs w:val="20"/>
        </w:rPr>
        <w:br/>
      </w:r>
      <w:r w:rsidRPr="00205E14">
        <w:rPr>
          <w:rFonts w:asciiTheme="majorHAnsi" w:hAnsiTheme="majorHAnsi" w:cs="Arial"/>
          <w:sz w:val="20"/>
          <w:szCs w:val="20"/>
        </w:rPr>
        <w:t>o vyhlásení verejného obstarávania a v týchto súťažných podkladoch a nesmie obsahovať žiadne výhrady týkajúce sa podmienok verejného obstarávania.</w:t>
      </w:r>
    </w:p>
    <w:p w14:paraId="19B1C370" w14:textId="77777777" w:rsidR="007D5D04" w:rsidRPr="00205E14" w:rsidRDefault="007D5D04" w:rsidP="0082364A">
      <w:pPr>
        <w:pStyle w:val="Zarkazkladnhotextu2"/>
        <w:tabs>
          <w:tab w:val="right" w:leader="dot" w:pos="10080"/>
        </w:tabs>
        <w:spacing w:line="276" w:lineRule="auto"/>
        <w:ind w:left="578"/>
        <w:rPr>
          <w:rFonts w:asciiTheme="majorHAnsi" w:hAnsiTheme="majorHAnsi" w:cs="Arial"/>
          <w:sz w:val="20"/>
          <w:szCs w:val="20"/>
        </w:rPr>
      </w:pPr>
    </w:p>
    <w:p w14:paraId="407FC08D" w14:textId="77777777" w:rsidR="007D5D04" w:rsidRPr="00205E14" w:rsidRDefault="007D5D04" w:rsidP="007D5D04">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Postup vo verejnom obstarávaní</w:t>
      </w:r>
    </w:p>
    <w:p w14:paraId="124B8F86" w14:textId="3EC8E5EF" w:rsidR="005E6797" w:rsidRPr="003B3768" w:rsidRDefault="005E6797" w:rsidP="00296720">
      <w:pPr>
        <w:pStyle w:val="Zarkazkladnhotextu2"/>
        <w:numPr>
          <w:ilvl w:val="1"/>
          <w:numId w:val="23"/>
        </w:numPr>
        <w:tabs>
          <w:tab w:val="clear" w:pos="576"/>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Predmetom verejného obstarávania je postup pri zadávaní </w:t>
      </w:r>
      <w:r w:rsidRPr="003B3768">
        <w:rPr>
          <w:rFonts w:asciiTheme="majorHAnsi" w:hAnsiTheme="majorHAnsi" w:cs="Arial"/>
          <w:sz w:val="20"/>
          <w:szCs w:val="20"/>
        </w:rPr>
        <w:t xml:space="preserve">nadlimitnej zákazky </w:t>
      </w:r>
      <w:r w:rsidRPr="00924482">
        <w:rPr>
          <w:rFonts w:asciiTheme="majorHAnsi" w:hAnsiTheme="majorHAnsi" w:cs="Arial"/>
          <w:sz w:val="20"/>
          <w:szCs w:val="20"/>
        </w:rPr>
        <w:t xml:space="preserve">na poskytnutie služby podľa § 3 ods. 4 </w:t>
      </w:r>
      <w:r w:rsidR="008B6FB7" w:rsidRPr="00924482">
        <w:rPr>
          <w:rFonts w:asciiTheme="majorHAnsi" w:hAnsiTheme="majorHAnsi" w:cs="Arial"/>
          <w:sz w:val="20"/>
          <w:szCs w:val="20"/>
        </w:rPr>
        <w:t>zákona o verejnom obstarávaní</w:t>
      </w:r>
      <w:r w:rsidRPr="00924482">
        <w:rPr>
          <w:rFonts w:asciiTheme="majorHAnsi" w:hAnsiTheme="majorHAnsi" w:cs="Arial"/>
          <w:sz w:val="20"/>
          <w:szCs w:val="20"/>
        </w:rPr>
        <w:t>.</w:t>
      </w:r>
    </w:p>
    <w:p w14:paraId="4AB75FFA" w14:textId="55C833C7" w:rsidR="007D5D04" w:rsidRPr="00205E14" w:rsidRDefault="007D5D04" w:rsidP="00296720">
      <w:pPr>
        <w:pStyle w:val="Zarkazkladnhotextu2"/>
        <w:numPr>
          <w:ilvl w:val="1"/>
          <w:numId w:val="23"/>
        </w:numPr>
        <w:tabs>
          <w:tab w:val="clear" w:pos="576"/>
          <w:tab w:val="right" w:leader="dot" w:pos="10080"/>
        </w:tabs>
        <w:rPr>
          <w:rFonts w:asciiTheme="majorHAnsi" w:hAnsiTheme="majorHAnsi" w:cs="Arial"/>
          <w:sz w:val="20"/>
          <w:szCs w:val="20"/>
        </w:rPr>
      </w:pPr>
      <w:r w:rsidRPr="00205E14">
        <w:rPr>
          <w:rFonts w:asciiTheme="majorHAnsi" w:hAnsiTheme="majorHAnsi" w:cs="Arial"/>
          <w:sz w:val="20"/>
          <w:szCs w:val="20"/>
        </w:rPr>
        <w:t xml:space="preserve">Zákazka bude zadaná postupom verejnej súťaže podľa § 66 a nasl. zákona o verejnom obstarávaní. Vyhodnotenie ponúk z hľadiska splnenia požiadaviek na predmet zákazky a vyhodnotenie splnenia podmienok účasti sa v zmysle § 66 ods. 7 písm. b) </w:t>
      </w:r>
      <w:r w:rsidR="008B6FB7" w:rsidRPr="00205E14">
        <w:rPr>
          <w:rFonts w:asciiTheme="majorHAnsi" w:hAnsiTheme="majorHAnsi" w:cs="Arial"/>
          <w:sz w:val="20"/>
          <w:szCs w:val="20"/>
        </w:rPr>
        <w:t xml:space="preserve">zákona o verejnom obstarávaní </w:t>
      </w:r>
      <w:r w:rsidRPr="00205E14">
        <w:rPr>
          <w:rFonts w:asciiTheme="majorHAnsi" w:hAnsiTheme="majorHAnsi" w:cs="Arial"/>
          <w:sz w:val="20"/>
          <w:szCs w:val="20"/>
        </w:rPr>
        <w:t>uskutoční po vyhodnotení ponúk na základe kritérií na vyhodnotenie ponúk.</w:t>
      </w:r>
    </w:p>
    <w:p w14:paraId="15CD88AF" w14:textId="77777777" w:rsidR="00A041BD" w:rsidRPr="00205E14" w:rsidRDefault="00A041BD" w:rsidP="0082364A">
      <w:pPr>
        <w:pStyle w:val="Zarkazkladnhotextu2"/>
        <w:tabs>
          <w:tab w:val="right" w:leader="dot" w:pos="10080"/>
        </w:tabs>
        <w:spacing w:line="276" w:lineRule="auto"/>
        <w:ind w:left="357"/>
        <w:rPr>
          <w:rFonts w:asciiTheme="majorHAnsi" w:hAnsiTheme="majorHAnsi" w:cs="Arial"/>
          <w:sz w:val="20"/>
          <w:szCs w:val="20"/>
        </w:rPr>
      </w:pPr>
    </w:p>
    <w:p w14:paraId="73492E27" w14:textId="77777777" w:rsidR="00A041BD" w:rsidRPr="00205E14" w:rsidRDefault="00A041BD" w:rsidP="00A041BD">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Predmet zákazky</w:t>
      </w:r>
    </w:p>
    <w:p w14:paraId="597C950A" w14:textId="2ACED219" w:rsidR="00A041BD" w:rsidRPr="003B3768" w:rsidRDefault="00A041BD" w:rsidP="00296720">
      <w:pPr>
        <w:pStyle w:val="Zarkazkladnhotextu2"/>
        <w:numPr>
          <w:ilvl w:val="1"/>
          <w:numId w:val="24"/>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Názov predmetu </w:t>
      </w:r>
      <w:r w:rsidRPr="003B3768">
        <w:rPr>
          <w:rFonts w:asciiTheme="majorHAnsi" w:hAnsiTheme="majorHAnsi" w:cs="Arial"/>
          <w:sz w:val="20"/>
          <w:szCs w:val="20"/>
        </w:rPr>
        <w:t xml:space="preserve">zákazky: </w:t>
      </w:r>
      <w:bookmarkStart w:id="20" w:name="_Hlk195187621"/>
      <w:r w:rsidR="0054272B" w:rsidRPr="00924482">
        <w:rPr>
          <w:rFonts w:asciiTheme="majorHAnsi" w:hAnsiTheme="majorHAnsi" w:cs="Arial"/>
          <w:b/>
          <w:sz w:val="20"/>
          <w:szCs w:val="20"/>
        </w:rPr>
        <w:t>Implementácia nového systému riadenia ľudských zdrojov v NBS</w:t>
      </w:r>
      <w:bookmarkEnd w:id="20"/>
      <w:r w:rsidRPr="003B3768">
        <w:rPr>
          <w:rFonts w:asciiTheme="majorHAnsi" w:hAnsiTheme="majorHAnsi" w:cs="Arial"/>
          <w:b/>
          <w:sz w:val="20"/>
          <w:szCs w:val="20"/>
        </w:rPr>
        <w:t>.</w:t>
      </w:r>
    </w:p>
    <w:p w14:paraId="1B6E78AD" w14:textId="6E77FE14" w:rsidR="00A041BD" w:rsidRPr="00205E14" w:rsidRDefault="00A041BD" w:rsidP="00296720">
      <w:pPr>
        <w:pStyle w:val="Zarkazkladnhotextu2"/>
        <w:numPr>
          <w:ilvl w:val="1"/>
          <w:numId w:val="24"/>
        </w:numPr>
        <w:tabs>
          <w:tab w:val="right" w:leader="dot" w:pos="10080"/>
        </w:tabs>
        <w:rPr>
          <w:rFonts w:asciiTheme="majorHAnsi" w:hAnsiTheme="majorHAnsi" w:cs="Arial"/>
          <w:sz w:val="20"/>
          <w:szCs w:val="20"/>
        </w:rPr>
      </w:pPr>
      <w:r w:rsidRPr="00205E14">
        <w:rPr>
          <w:rFonts w:asciiTheme="majorHAnsi" w:hAnsiTheme="majorHAnsi" w:cs="Arial"/>
          <w:sz w:val="20"/>
          <w:szCs w:val="20"/>
        </w:rPr>
        <w:t>Stručný opis predmetu zákazky:</w:t>
      </w:r>
      <w:r w:rsidR="0054272B">
        <w:rPr>
          <w:rFonts w:asciiTheme="majorHAnsi" w:hAnsiTheme="majorHAnsi" w:cs="Arial"/>
          <w:sz w:val="20"/>
          <w:szCs w:val="20"/>
        </w:rPr>
        <w:t xml:space="preserve"> </w:t>
      </w:r>
    </w:p>
    <w:p w14:paraId="69181C3F" w14:textId="6A26D8DC" w:rsidR="00A14268" w:rsidRPr="00924482" w:rsidRDefault="00A041BD" w:rsidP="00924482">
      <w:pPr>
        <w:pStyle w:val="Odsekzoznamu"/>
        <w:autoSpaceDE w:val="0"/>
        <w:autoSpaceDN w:val="0"/>
        <w:adjustRightInd w:val="0"/>
        <w:spacing w:after="0" w:line="240" w:lineRule="auto"/>
        <w:ind w:left="573"/>
        <w:jc w:val="both"/>
        <w:rPr>
          <w:rFonts w:ascii="Cambria" w:hAnsi="Cambria"/>
          <w:sz w:val="20"/>
          <w:szCs w:val="20"/>
        </w:rPr>
      </w:pPr>
      <w:r w:rsidRPr="00924482">
        <w:rPr>
          <w:rFonts w:ascii="Cambria" w:hAnsi="Cambria" w:cs="Arial"/>
          <w:sz w:val="20"/>
          <w:szCs w:val="20"/>
        </w:rPr>
        <w:t>Predmetom zákazky je</w:t>
      </w:r>
      <w:r w:rsidR="0054272B" w:rsidRPr="00924482">
        <w:rPr>
          <w:rFonts w:ascii="Cambria" w:hAnsi="Cambria" w:cs="Arial"/>
          <w:sz w:val="20"/>
          <w:szCs w:val="20"/>
        </w:rPr>
        <w:t xml:space="preserve"> </w:t>
      </w:r>
      <w:r w:rsidR="0001363A" w:rsidRPr="00924482">
        <w:rPr>
          <w:rFonts w:ascii="Cambria" w:hAnsi="Cambria" w:cs="Arial"/>
          <w:sz w:val="20"/>
          <w:szCs w:val="20"/>
        </w:rPr>
        <w:t xml:space="preserve">vykonanie, zhotovenie, vytvorenie a </w:t>
      </w:r>
      <w:r w:rsidR="0054272B" w:rsidRPr="00924482">
        <w:rPr>
          <w:rFonts w:ascii="Cambria" w:hAnsi="Cambria" w:cs="Arial"/>
          <w:sz w:val="20"/>
          <w:szCs w:val="20"/>
        </w:rPr>
        <w:t xml:space="preserve">dodanie nového systému riadenia ľudských zdrojov </w:t>
      </w:r>
      <w:r w:rsidR="00A63E89" w:rsidRPr="00924482">
        <w:rPr>
          <w:rFonts w:ascii="Cambria" w:hAnsi="Cambria" w:cs="Arial"/>
          <w:sz w:val="20"/>
          <w:szCs w:val="20"/>
        </w:rPr>
        <w:t xml:space="preserve">(ďalej len „nový IS HR“) </w:t>
      </w:r>
      <w:r w:rsidR="0054272B" w:rsidRPr="00924482">
        <w:rPr>
          <w:rFonts w:ascii="Cambria" w:hAnsi="Cambria" w:cs="Arial"/>
          <w:sz w:val="20"/>
          <w:szCs w:val="20"/>
        </w:rPr>
        <w:t>v</w:t>
      </w:r>
      <w:r w:rsidR="007763D6" w:rsidRPr="00924482">
        <w:rPr>
          <w:rFonts w:ascii="Cambria" w:hAnsi="Cambria" w:cs="Arial"/>
          <w:sz w:val="20"/>
          <w:szCs w:val="20"/>
        </w:rPr>
        <w:t> </w:t>
      </w:r>
      <w:r w:rsidR="0054272B" w:rsidRPr="00924482">
        <w:rPr>
          <w:rFonts w:ascii="Cambria" w:hAnsi="Cambria" w:cs="Arial"/>
          <w:sz w:val="20"/>
          <w:szCs w:val="20"/>
        </w:rPr>
        <w:t>NBS</w:t>
      </w:r>
      <w:r w:rsidR="007763D6" w:rsidRPr="00924482">
        <w:rPr>
          <w:rFonts w:ascii="Cambria" w:hAnsi="Cambria" w:cs="Arial"/>
          <w:sz w:val="20"/>
          <w:szCs w:val="20"/>
        </w:rPr>
        <w:t xml:space="preserve"> </w:t>
      </w:r>
      <w:r w:rsidR="00EE2CB6">
        <w:rPr>
          <w:rFonts w:ascii="Cambria" w:hAnsi="Cambria" w:cs="Arial"/>
          <w:sz w:val="20"/>
          <w:szCs w:val="20"/>
        </w:rPr>
        <w:t xml:space="preserve">v rozsahu </w:t>
      </w:r>
      <w:r w:rsidR="0001363A" w:rsidRPr="00924482">
        <w:rPr>
          <w:rFonts w:ascii="Cambria" w:hAnsi="Cambria" w:cs="Arial"/>
          <w:sz w:val="20"/>
          <w:szCs w:val="20"/>
        </w:rPr>
        <w:t xml:space="preserve">podľa požiadaviek verejného obstarávateľa </w:t>
      </w:r>
      <w:r w:rsidR="007763D6" w:rsidRPr="00924482">
        <w:rPr>
          <w:rFonts w:ascii="Cambria" w:hAnsi="Cambria" w:cs="Arial"/>
          <w:sz w:val="20"/>
          <w:szCs w:val="20"/>
        </w:rPr>
        <w:t xml:space="preserve">vrátane poskytnutia webového portálu pre </w:t>
      </w:r>
      <w:r w:rsidR="0001363A" w:rsidRPr="00924482">
        <w:rPr>
          <w:rFonts w:ascii="Cambria" w:hAnsi="Cambria" w:cs="Arial"/>
          <w:sz w:val="20"/>
          <w:szCs w:val="20"/>
        </w:rPr>
        <w:t xml:space="preserve">nový </w:t>
      </w:r>
      <w:r w:rsidR="007763D6" w:rsidRPr="00924482">
        <w:rPr>
          <w:rFonts w:ascii="Cambria" w:hAnsi="Cambria" w:cs="Arial"/>
          <w:sz w:val="20"/>
          <w:szCs w:val="20"/>
        </w:rPr>
        <w:t>IS HR,</w:t>
      </w:r>
      <w:r w:rsidR="007763D6" w:rsidRPr="00924482">
        <w:rPr>
          <w:rFonts w:ascii="Cambria" w:eastAsiaTheme="minorHAnsi" w:hAnsi="Cambria" w:cstheme="minorBidi"/>
          <w:sz w:val="20"/>
          <w:szCs w:val="20"/>
        </w:rPr>
        <w:t xml:space="preserve"> </w:t>
      </w:r>
      <w:r w:rsidR="007763D6" w:rsidRPr="00924482">
        <w:rPr>
          <w:rFonts w:ascii="Cambria" w:hAnsi="Cambria" w:cs="Arial"/>
          <w:sz w:val="20"/>
          <w:szCs w:val="20"/>
        </w:rPr>
        <w:t xml:space="preserve">integrácie </w:t>
      </w:r>
      <w:r w:rsidR="0001363A" w:rsidRPr="00924482">
        <w:rPr>
          <w:rFonts w:ascii="Cambria" w:hAnsi="Cambria" w:cs="Arial"/>
          <w:sz w:val="20"/>
          <w:szCs w:val="20"/>
        </w:rPr>
        <w:t xml:space="preserve">nového </w:t>
      </w:r>
      <w:r w:rsidR="007763D6" w:rsidRPr="00924482">
        <w:rPr>
          <w:rFonts w:ascii="Cambria" w:hAnsi="Cambria" w:cs="Arial"/>
          <w:sz w:val="20"/>
          <w:szCs w:val="20"/>
        </w:rPr>
        <w:t>IS HR s</w:t>
      </w:r>
      <w:r w:rsidR="00A63E89" w:rsidRPr="00924482">
        <w:rPr>
          <w:rFonts w:ascii="Cambria" w:hAnsi="Cambria" w:cs="Arial"/>
          <w:sz w:val="20"/>
          <w:szCs w:val="20"/>
        </w:rPr>
        <w:t xml:space="preserve"> </w:t>
      </w:r>
      <w:r w:rsidR="007763D6" w:rsidRPr="00924482">
        <w:rPr>
          <w:rFonts w:ascii="Cambria" w:hAnsi="Cambria" w:cs="Arial"/>
          <w:sz w:val="20"/>
          <w:szCs w:val="20"/>
        </w:rPr>
        <w:t>internými a</w:t>
      </w:r>
      <w:r w:rsidR="00A63E89" w:rsidRPr="00924482">
        <w:rPr>
          <w:rFonts w:ascii="Cambria" w:hAnsi="Cambria" w:cs="Arial"/>
          <w:sz w:val="20"/>
          <w:szCs w:val="20"/>
        </w:rPr>
        <w:t xml:space="preserve"> </w:t>
      </w:r>
      <w:r w:rsidR="007763D6" w:rsidRPr="00924482">
        <w:rPr>
          <w:rFonts w:ascii="Cambria" w:hAnsi="Cambria" w:cs="Arial"/>
          <w:sz w:val="20"/>
          <w:szCs w:val="20"/>
        </w:rPr>
        <w:t>externými informačnými systémami verejného obstarávateľa, migrácie údajov z</w:t>
      </w:r>
      <w:r w:rsidR="0001363A" w:rsidRPr="00924482">
        <w:rPr>
          <w:rFonts w:ascii="Cambria" w:hAnsi="Cambria" w:cs="Arial"/>
          <w:sz w:val="20"/>
          <w:szCs w:val="20"/>
        </w:rPr>
        <w:t xml:space="preserve"> </w:t>
      </w:r>
      <w:r w:rsidR="007763D6" w:rsidRPr="00924482">
        <w:rPr>
          <w:rFonts w:ascii="Cambria" w:hAnsi="Cambria" w:cs="Arial"/>
          <w:sz w:val="20"/>
          <w:szCs w:val="20"/>
        </w:rPr>
        <w:t>pôvodného IS HR do dodaného nového IS HR</w:t>
      </w:r>
      <w:r w:rsidR="0001363A" w:rsidRPr="00924482">
        <w:rPr>
          <w:rFonts w:ascii="Cambria" w:hAnsi="Cambria" w:cs="Arial"/>
          <w:sz w:val="20"/>
          <w:szCs w:val="20"/>
        </w:rPr>
        <w:t xml:space="preserve">, </w:t>
      </w:r>
      <w:r w:rsidR="007763D6" w:rsidRPr="00924482">
        <w:rPr>
          <w:rFonts w:ascii="Cambria" w:hAnsi="Cambria" w:cs="Arial"/>
          <w:sz w:val="20"/>
          <w:szCs w:val="20"/>
        </w:rPr>
        <w:t>poskytnuti</w:t>
      </w:r>
      <w:r w:rsidR="008D02FD" w:rsidRPr="00924482">
        <w:rPr>
          <w:rFonts w:ascii="Cambria" w:hAnsi="Cambria" w:cs="Arial"/>
          <w:sz w:val="20"/>
          <w:szCs w:val="20"/>
        </w:rPr>
        <w:t>e</w:t>
      </w:r>
      <w:r w:rsidR="007763D6" w:rsidRPr="00924482">
        <w:rPr>
          <w:rFonts w:ascii="Cambria" w:hAnsi="Cambria" w:cs="Arial"/>
          <w:sz w:val="20"/>
          <w:szCs w:val="20"/>
        </w:rPr>
        <w:t xml:space="preserve"> školení</w:t>
      </w:r>
      <w:r w:rsidR="0001363A" w:rsidRPr="00924482">
        <w:rPr>
          <w:rFonts w:ascii="Cambria" w:hAnsi="Cambria" w:cs="Arial"/>
          <w:sz w:val="20"/>
          <w:szCs w:val="20"/>
        </w:rPr>
        <w:t xml:space="preserve">, </w:t>
      </w:r>
      <w:r w:rsidR="008D02FD" w:rsidRPr="00924482">
        <w:rPr>
          <w:rFonts w:ascii="Cambria" w:hAnsi="Cambria" w:cs="Arial"/>
          <w:sz w:val="20"/>
          <w:szCs w:val="20"/>
        </w:rPr>
        <w:t xml:space="preserve">poskytnutie </w:t>
      </w:r>
      <w:r w:rsidR="0001363A" w:rsidRPr="00924482">
        <w:rPr>
          <w:rFonts w:ascii="Cambria" w:eastAsia="Calibri" w:hAnsi="Cambria" w:cs="Arial"/>
          <w:sz w:val="20"/>
          <w:szCs w:val="20"/>
        </w:rPr>
        <w:t>služieb podpory a</w:t>
      </w:r>
      <w:r w:rsidR="008D02FD" w:rsidRPr="00924482">
        <w:rPr>
          <w:rFonts w:ascii="Cambria" w:eastAsia="Calibri" w:hAnsi="Cambria" w:cs="Arial"/>
          <w:sz w:val="20"/>
          <w:szCs w:val="20"/>
        </w:rPr>
        <w:t xml:space="preserve"> </w:t>
      </w:r>
      <w:r w:rsidR="0001363A" w:rsidRPr="00924482">
        <w:rPr>
          <w:rFonts w:ascii="Cambria" w:eastAsia="Calibri" w:hAnsi="Cambria" w:cs="Arial"/>
          <w:sz w:val="20"/>
          <w:szCs w:val="20"/>
        </w:rPr>
        <w:t>údržby</w:t>
      </w:r>
      <w:r w:rsidR="0001363A" w:rsidRPr="00924482">
        <w:rPr>
          <w:rFonts w:ascii="Cambria" w:hAnsi="Cambria"/>
          <w:sz w:val="20"/>
          <w:szCs w:val="20"/>
        </w:rPr>
        <w:t xml:space="preserve"> </w:t>
      </w:r>
      <w:r w:rsidR="0001363A" w:rsidRPr="00924482">
        <w:rPr>
          <w:rFonts w:ascii="Cambria" w:eastAsia="Calibri" w:hAnsi="Cambria" w:cs="Arial"/>
          <w:sz w:val="20"/>
          <w:szCs w:val="20"/>
        </w:rPr>
        <w:t>počas zhotovovania, vytvárania diela na dodaných moduloch a</w:t>
      </w:r>
      <w:r w:rsidR="00A63E89" w:rsidRPr="00924482">
        <w:rPr>
          <w:rFonts w:ascii="Cambria" w:eastAsia="Calibri" w:hAnsi="Cambria" w:cs="Arial"/>
          <w:sz w:val="20"/>
          <w:szCs w:val="20"/>
        </w:rPr>
        <w:t> poskytnuti</w:t>
      </w:r>
      <w:r w:rsidR="008D02FD" w:rsidRPr="00924482">
        <w:rPr>
          <w:rFonts w:ascii="Cambria" w:eastAsia="Calibri" w:hAnsi="Cambria" w:cs="Arial"/>
          <w:sz w:val="20"/>
          <w:szCs w:val="20"/>
        </w:rPr>
        <w:t>e</w:t>
      </w:r>
      <w:r w:rsidR="00A63E89" w:rsidRPr="00924482">
        <w:rPr>
          <w:rFonts w:ascii="Cambria" w:eastAsia="Calibri" w:hAnsi="Cambria" w:cs="Arial"/>
          <w:sz w:val="20"/>
          <w:szCs w:val="20"/>
        </w:rPr>
        <w:t xml:space="preserve"> </w:t>
      </w:r>
      <w:r w:rsidR="00931004">
        <w:rPr>
          <w:rFonts w:ascii="Cambria" w:eastAsia="Calibri" w:hAnsi="Cambria" w:cs="Arial"/>
          <w:sz w:val="20"/>
          <w:szCs w:val="20"/>
        </w:rPr>
        <w:t>zmenových požiadaviek v</w:t>
      </w:r>
      <w:r w:rsidR="00860574">
        <w:rPr>
          <w:rFonts w:ascii="Cambria" w:eastAsia="Calibri" w:hAnsi="Cambria" w:cs="Arial"/>
          <w:sz w:val="20"/>
          <w:szCs w:val="20"/>
        </w:rPr>
        <w:t xml:space="preserve"> rámci </w:t>
      </w:r>
      <w:r w:rsidR="0001363A" w:rsidRPr="00924482">
        <w:rPr>
          <w:rFonts w:ascii="Cambria" w:eastAsia="Calibri" w:hAnsi="Cambria" w:cs="Arial"/>
          <w:sz w:val="20"/>
          <w:szCs w:val="20"/>
        </w:rPr>
        <w:t>implementácie</w:t>
      </w:r>
      <w:r w:rsidR="00860574">
        <w:rPr>
          <w:rFonts w:ascii="Cambria" w:eastAsia="Calibri" w:hAnsi="Cambria" w:cs="Arial"/>
          <w:sz w:val="20"/>
          <w:szCs w:val="20"/>
        </w:rPr>
        <w:t xml:space="preserve"> diela</w:t>
      </w:r>
      <w:r w:rsidR="0001363A" w:rsidRPr="00924482">
        <w:rPr>
          <w:rFonts w:ascii="Cambria" w:eastAsia="Calibri" w:hAnsi="Cambria" w:cs="Arial"/>
          <w:sz w:val="20"/>
          <w:szCs w:val="20"/>
        </w:rPr>
        <w:t>.</w:t>
      </w:r>
      <w:r w:rsidR="003B3768" w:rsidRPr="00A14268">
        <w:rPr>
          <w:rFonts w:ascii="Cambria" w:eastAsia="Calibri" w:hAnsi="Cambria" w:cs="Arial"/>
          <w:sz w:val="20"/>
          <w:szCs w:val="20"/>
        </w:rPr>
        <w:t xml:space="preserve"> </w:t>
      </w:r>
      <w:r w:rsidR="003B3768" w:rsidRPr="00924482">
        <w:rPr>
          <w:rFonts w:ascii="Cambria" w:hAnsi="Cambria" w:cs="Arial"/>
          <w:sz w:val="20"/>
          <w:szCs w:val="20"/>
        </w:rPr>
        <w:t>Súčasťou predmetu zákazky sú aj servisné služby</w:t>
      </w:r>
      <w:r w:rsidR="00A14268" w:rsidRPr="00924482">
        <w:rPr>
          <w:rFonts w:ascii="Cambria" w:hAnsi="Cambria" w:cs="Arial"/>
          <w:sz w:val="20"/>
          <w:szCs w:val="20"/>
        </w:rPr>
        <w:t xml:space="preserve"> pozostávajúce z nasledovných činností:</w:t>
      </w:r>
      <w:r w:rsidR="003B3768" w:rsidRPr="00924482">
        <w:rPr>
          <w:rFonts w:ascii="Cambria" w:hAnsi="Cambria" w:cs="Arial"/>
          <w:sz w:val="20"/>
          <w:szCs w:val="20"/>
        </w:rPr>
        <w:t xml:space="preserve"> </w:t>
      </w:r>
      <w:r w:rsidR="00A14268" w:rsidRPr="00924482">
        <w:rPr>
          <w:rStyle w:val="normaltextrun"/>
          <w:rFonts w:ascii="Cambria" w:hAnsi="Cambria"/>
          <w:sz w:val="20"/>
          <w:szCs w:val="20"/>
        </w:rPr>
        <w:t>podpora</w:t>
      </w:r>
      <w:r w:rsidR="00A14268" w:rsidRPr="00924482">
        <w:rPr>
          <w:rStyle w:val="eop"/>
          <w:rFonts w:ascii="Cambria" w:hAnsi="Cambria"/>
          <w:sz w:val="20"/>
          <w:szCs w:val="20"/>
        </w:rPr>
        <w:t xml:space="preserve"> </w:t>
      </w:r>
      <w:r w:rsidR="00A14268" w:rsidRPr="00924482">
        <w:rPr>
          <w:rStyle w:val="normaltextrun"/>
          <w:rFonts w:ascii="Cambria" w:hAnsi="Cambria"/>
          <w:sz w:val="20"/>
          <w:szCs w:val="20"/>
        </w:rPr>
        <w:t>a údržba</w:t>
      </w:r>
      <w:r w:rsidR="00A14268" w:rsidRPr="00924482">
        <w:rPr>
          <w:rStyle w:val="eop"/>
          <w:rFonts w:ascii="Cambria" w:hAnsi="Cambria"/>
          <w:sz w:val="20"/>
          <w:szCs w:val="20"/>
        </w:rPr>
        <w:t xml:space="preserve"> </w:t>
      </w:r>
      <w:r w:rsidR="00A14268" w:rsidRPr="00924482">
        <w:rPr>
          <w:rStyle w:val="normaltextrun"/>
          <w:rFonts w:ascii="Cambria" w:hAnsi="Cambria"/>
          <w:color w:val="000000"/>
          <w:sz w:val="20"/>
          <w:szCs w:val="20"/>
          <w:shd w:val="clear" w:color="auto" w:fill="FFFFFF"/>
        </w:rPr>
        <w:t xml:space="preserve">dodaného informačného systému, </w:t>
      </w:r>
      <w:r w:rsidR="00A14268" w:rsidRPr="00924482">
        <w:rPr>
          <w:rStyle w:val="normaltextrun"/>
          <w:rFonts w:ascii="Cambria" w:hAnsi="Cambria"/>
          <w:sz w:val="20"/>
          <w:szCs w:val="20"/>
        </w:rPr>
        <w:t>konzultácie na pracovisku objednávateľa</w:t>
      </w:r>
      <w:r w:rsidR="00A14268" w:rsidRPr="00924482">
        <w:rPr>
          <w:rStyle w:val="eop"/>
          <w:rFonts w:ascii="Cambria" w:hAnsi="Cambria"/>
          <w:sz w:val="20"/>
          <w:szCs w:val="20"/>
        </w:rPr>
        <w:t xml:space="preserve">, </w:t>
      </w:r>
      <w:r w:rsidR="00A14268" w:rsidRPr="00924482">
        <w:rPr>
          <w:rStyle w:val="normaltextrun"/>
          <w:rFonts w:ascii="Cambria" w:hAnsi="Cambria"/>
          <w:sz w:val="20"/>
          <w:szCs w:val="20"/>
        </w:rPr>
        <w:t>školenia</w:t>
      </w:r>
      <w:r w:rsidR="00A14268" w:rsidRPr="00924482">
        <w:rPr>
          <w:rStyle w:val="eop"/>
          <w:rFonts w:ascii="Cambria" w:hAnsi="Cambria"/>
          <w:sz w:val="20"/>
          <w:szCs w:val="20"/>
        </w:rPr>
        <w:t xml:space="preserve">, </w:t>
      </w:r>
      <w:r w:rsidR="00A14268" w:rsidRPr="00924482">
        <w:rPr>
          <w:rStyle w:val="normaltextrun"/>
          <w:rFonts w:ascii="Cambria" w:hAnsi="Cambria"/>
          <w:sz w:val="20"/>
          <w:szCs w:val="20"/>
        </w:rPr>
        <w:t>implementácia</w:t>
      </w:r>
      <w:r w:rsidR="00A14268" w:rsidRPr="00924482">
        <w:rPr>
          <w:rStyle w:val="eop"/>
          <w:rFonts w:ascii="Cambria" w:hAnsi="Cambria"/>
          <w:sz w:val="20"/>
          <w:szCs w:val="20"/>
        </w:rPr>
        <w:t xml:space="preserve"> a </w:t>
      </w:r>
      <w:r w:rsidR="00A14268" w:rsidRPr="00924482">
        <w:rPr>
          <w:rStyle w:val="normaltextrun"/>
          <w:rFonts w:ascii="Cambria" w:hAnsi="Cambria"/>
          <w:sz w:val="20"/>
          <w:szCs w:val="20"/>
        </w:rPr>
        <w:t xml:space="preserve">doplnkové služby (Exit služba </w:t>
      </w:r>
      <w:r w:rsidR="00A14268" w:rsidRPr="00351B29">
        <w:rPr>
          <w:rStyle w:val="normaltextrun"/>
          <w:rFonts w:ascii="Cambria" w:hAnsi="Cambria"/>
          <w:sz w:val="20"/>
          <w:szCs w:val="20"/>
        </w:rPr>
        <w:t>a</w:t>
      </w:r>
      <w:r w:rsidR="00EE2CB6" w:rsidRPr="00351B29">
        <w:rPr>
          <w:rStyle w:val="normaltextrun"/>
          <w:rFonts w:ascii="Cambria" w:hAnsi="Cambria"/>
          <w:sz w:val="20"/>
          <w:szCs w:val="20"/>
        </w:rPr>
        <w:t xml:space="preserve"> </w:t>
      </w:r>
      <w:r w:rsidR="00A14268" w:rsidRPr="00351B29">
        <w:rPr>
          <w:rStyle w:val="normaltextrun"/>
          <w:rFonts w:ascii="Cambria" w:hAnsi="Cambria"/>
          <w:sz w:val="20"/>
          <w:szCs w:val="20"/>
        </w:rPr>
        <w:t xml:space="preserve">konzultácie pre nového </w:t>
      </w:r>
      <w:r w:rsidR="00EE2CB6" w:rsidRPr="00351B29">
        <w:rPr>
          <w:rStyle w:val="normaltextrun"/>
          <w:rFonts w:ascii="Cambria" w:hAnsi="Cambria"/>
          <w:sz w:val="20"/>
          <w:szCs w:val="20"/>
        </w:rPr>
        <w:t>poskytovateľa</w:t>
      </w:r>
      <w:r w:rsidR="00A14268" w:rsidRPr="00351B29">
        <w:rPr>
          <w:rStyle w:val="normaltextrun"/>
          <w:rFonts w:ascii="Cambria" w:hAnsi="Cambria"/>
          <w:sz w:val="20"/>
          <w:szCs w:val="20"/>
        </w:rPr>
        <w:t>)</w:t>
      </w:r>
      <w:r w:rsidR="00A14268" w:rsidRPr="00924482">
        <w:rPr>
          <w:rStyle w:val="eop"/>
          <w:rFonts w:ascii="Cambria" w:hAnsi="Cambria"/>
          <w:sz w:val="20"/>
          <w:szCs w:val="20"/>
        </w:rPr>
        <w:t>  v rozsahu podľa požiadaviek verejného obstarávateľa.</w:t>
      </w:r>
    </w:p>
    <w:p w14:paraId="56AB1D80" w14:textId="7C7731EE" w:rsidR="00A041BD" w:rsidRPr="00205E14" w:rsidRDefault="00A041BD" w:rsidP="00B100E4">
      <w:pPr>
        <w:pStyle w:val="Odsekzoznamu"/>
        <w:autoSpaceDE w:val="0"/>
        <w:autoSpaceDN w:val="0"/>
        <w:adjustRightInd w:val="0"/>
        <w:spacing w:after="0"/>
        <w:ind w:left="574"/>
        <w:jc w:val="both"/>
        <w:rPr>
          <w:rFonts w:asciiTheme="majorHAnsi" w:hAnsiTheme="majorHAnsi" w:cs="Arial"/>
          <w:sz w:val="20"/>
          <w:szCs w:val="20"/>
        </w:rPr>
      </w:pPr>
      <w:r w:rsidRPr="00205E14">
        <w:rPr>
          <w:rFonts w:asciiTheme="majorHAnsi" w:hAnsiTheme="majorHAnsi" w:cs="Arial"/>
          <w:sz w:val="20"/>
          <w:szCs w:val="20"/>
        </w:rPr>
        <w:t xml:space="preserve">Podrobné vymedzenie predmetu zákazky vrátane požiadaviek na predmet zákazky, množstva a špecifikácií je uvedené v časti B. </w:t>
      </w:r>
      <w:r w:rsidRPr="00205E14">
        <w:rPr>
          <w:rFonts w:asciiTheme="majorHAnsi" w:hAnsiTheme="majorHAnsi" w:cs="Arial"/>
          <w:i/>
          <w:sz w:val="20"/>
          <w:szCs w:val="20"/>
        </w:rPr>
        <w:t xml:space="preserve">OPIS PREDMETU ZÁKAZKY </w:t>
      </w:r>
      <w:r w:rsidRPr="00205E14">
        <w:rPr>
          <w:rFonts w:asciiTheme="majorHAnsi" w:hAnsiTheme="majorHAnsi" w:cs="Arial"/>
          <w:iCs/>
          <w:sz w:val="20"/>
          <w:szCs w:val="20"/>
        </w:rPr>
        <w:t>týchto súťažných podkladov</w:t>
      </w:r>
      <w:r w:rsidRPr="00205E14">
        <w:rPr>
          <w:rFonts w:asciiTheme="majorHAnsi" w:hAnsiTheme="majorHAnsi" w:cs="Arial"/>
          <w:sz w:val="20"/>
          <w:szCs w:val="20"/>
        </w:rPr>
        <w:t>.</w:t>
      </w:r>
    </w:p>
    <w:p w14:paraId="7D97A32B" w14:textId="03DF5583" w:rsidR="00A041BD" w:rsidRPr="00205E14" w:rsidRDefault="00A041BD" w:rsidP="00296720">
      <w:pPr>
        <w:pStyle w:val="Zarkazkladnhotextu2"/>
        <w:numPr>
          <w:ilvl w:val="1"/>
          <w:numId w:val="24"/>
        </w:numPr>
        <w:tabs>
          <w:tab w:val="right" w:leader="dot" w:pos="10080"/>
        </w:tabs>
        <w:rPr>
          <w:rFonts w:asciiTheme="majorHAnsi" w:hAnsiTheme="majorHAnsi" w:cs="Arial"/>
          <w:sz w:val="20"/>
          <w:szCs w:val="20"/>
        </w:rPr>
      </w:pPr>
      <w:r w:rsidRPr="00205E14">
        <w:rPr>
          <w:rFonts w:asciiTheme="majorHAnsi" w:hAnsiTheme="majorHAnsi" w:cs="Arial"/>
          <w:sz w:val="20"/>
          <w:szCs w:val="20"/>
        </w:rPr>
        <w:t xml:space="preserve">Predpokladaná hodnota </w:t>
      </w:r>
      <w:r w:rsidRPr="00A14268">
        <w:rPr>
          <w:rFonts w:asciiTheme="majorHAnsi" w:hAnsiTheme="majorHAnsi" w:cs="Arial"/>
          <w:sz w:val="20"/>
          <w:szCs w:val="20"/>
        </w:rPr>
        <w:t xml:space="preserve">zákazky: </w:t>
      </w:r>
      <w:r w:rsidR="009B2561" w:rsidRPr="00924482">
        <w:rPr>
          <w:rFonts w:ascii="Cambria" w:eastAsia="Calibri" w:hAnsi="Cambria"/>
          <w:color w:val="000000"/>
          <w:sz w:val="20"/>
          <w:szCs w:val="20"/>
          <w:lang w:eastAsia="en-US"/>
        </w:rPr>
        <w:t>497.600,-</w:t>
      </w:r>
      <w:r w:rsidR="009B2561" w:rsidRPr="00A14268">
        <w:rPr>
          <w:rFonts w:ascii="Cambria" w:eastAsia="Calibri" w:hAnsi="Cambria"/>
          <w:color w:val="000000"/>
          <w:sz w:val="20"/>
          <w:szCs w:val="20"/>
          <w:lang w:eastAsia="en-US"/>
        </w:rPr>
        <w:t xml:space="preserve"> </w:t>
      </w:r>
      <w:r w:rsidRPr="00A14268">
        <w:rPr>
          <w:rFonts w:asciiTheme="majorHAnsi" w:hAnsiTheme="majorHAnsi" w:cs="Arial"/>
          <w:sz w:val="20"/>
          <w:szCs w:val="20"/>
        </w:rPr>
        <w:t>eur</w:t>
      </w:r>
      <w:r w:rsidRPr="00205E14">
        <w:rPr>
          <w:rFonts w:asciiTheme="majorHAnsi" w:hAnsiTheme="majorHAnsi" w:cs="Arial"/>
          <w:sz w:val="20"/>
          <w:szCs w:val="20"/>
        </w:rPr>
        <w:t xml:space="preserve"> bez DPH.</w:t>
      </w:r>
    </w:p>
    <w:p w14:paraId="4917D990" w14:textId="77777777" w:rsidR="0099595D" w:rsidRPr="00205E14" w:rsidRDefault="0099595D" w:rsidP="00296720">
      <w:pPr>
        <w:pStyle w:val="Zarkazkladnhotextu2"/>
        <w:numPr>
          <w:ilvl w:val="1"/>
          <w:numId w:val="24"/>
        </w:numPr>
        <w:tabs>
          <w:tab w:val="right" w:leader="dot" w:pos="10080"/>
        </w:tabs>
        <w:rPr>
          <w:rFonts w:asciiTheme="majorHAnsi" w:hAnsiTheme="majorHAnsi" w:cs="Arial"/>
          <w:sz w:val="20"/>
          <w:szCs w:val="20"/>
        </w:rPr>
      </w:pPr>
      <w:r w:rsidRPr="00205E14">
        <w:rPr>
          <w:rFonts w:asciiTheme="majorHAnsi" w:hAnsiTheme="majorHAnsi" w:cs="Arial"/>
          <w:sz w:val="20"/>
          <w:szCs w:val="20"/>
        </w:rPr>
        <w:t>Spoločný slovník obstarávania (CPV):</w:t>
      </w:r>
    </w:p>
    <w:p w14:paraId="0FD2EEEC" w14:textId="23A1E40B" w:rsidR="00A14268" w:rsidRPr="00A14268" w:rsidRDefault="00A14268" w:rsidP="00A14268">
      <w:pPr>
        <w:pStyle w:val="Zarkazkladnhotextu2"/>
        <w:tabs>
          <w:tab w:val="right" w:leader="dot" w:pos="10080"/>
        </w:tabs>
        <w:rPr>
          <w:rFonts w:ascii="Cambria" w:eastAsia="Calibri" w:hAnsi="Cambria"/>
          <w:color w:val="000000"/>
          <w:sz w:val="20"/>
          <w:szCs w:val="20"/>
        </w:rPr>
      </w:pPr>
      <w:r>
        <w:rPr>
          <w:rFonts w:ascii="Cambria" w:eastAsia="Calibri" w:hAnsi="Cambria"/>
          <w:color w:val="000000"/>
          <w:sz w:val="20"/>
          <w:szCs w:val="20"/>
        </w:rPr>
        <w:t xml:space="preserve">     </w:t>
      </w:r>
      <w:r w:rsidRPr="00A14268">
        <w:rPr>
          <w:rFonts w:ascii="Cambria" w:eastAsia="Calibri" w:hAnsi="Cambria"/>
          <w:color w:val="000000"/>
          <w:sz w:val="20"/>
          <w:szCs w:val="20"/>
        </w:rPr>
        <w:t>Hlavný predmet:</w:t>
      </w:r>
    </w:p>
    <w:p w14:paraId="2A248ACF" w14:textId="00872CD8" w:rsidR="00A14268" w:rsidRPr="00A14268" w:rsidRDefault="00A14268" w:rsidP="00A14268">
      <w:pPr>
        <w:pStyle w:val="Zarkazkladnhotextu2"/>
        <w:tabs>
          <w:tab w:val="right" w:leader="dot" w:pos="10080"/>
        </w:tabs>
        <w:rPr>
          <w:rFonts w:ascii="Cambria" w:eastAsia="Calibri" w:hAnsi="Cambria"/>
          <w:color w:val="000000"/>
          <w:sz w:val="20"/>
          <w:szCs w:val="20"/>
        </w:rPr>
      </w:pPr>
      <w:r>
        <w:rPr>
          <w:rFonts w:ascii="Cambria" w:eastAsia="Calibri" w:hAnsi="Cambria"/>
          <w:color w:val="000000"/>
          <w:sz w:val="20"/>
          <w:szCs w:val="20"/>
        </w:rPr>
        <w:t xml:space="preserve">     </w:t>
      </w:r>
      <w:r w:rsidR="0010015D" w:rsidRPr="00A14268">
        <w:rPr>
          <w:rFonts w:ascii="Cambria" w:eastAsia="Calibri" w:hAnsi="Cambria"/>
          <w:color w:val="000000"/>
          <w:sz w:val="20"/>
          <w:szCs w:val="20"/>
        </w:rPr>
        <w:t xml:space="preserve">72263000-6: Implementácia softvéru </w:t>
      </w:r>
    </w:p>
    <w:p w14:paraId="56EDEE15" w14:textId="2DD54003" w:rsidR="00A14268" w:rsidRDefault="00A14268" w:rsidP="00A14268">
      <w:pPr>
        <w:pStyle w:val="Zarkazkladnhotextu2"/>
        <w:tabs>
          <w:tab w:val="right" w:leader="dot" w:pos="10080"/>
        </w:tabs>
        <w:rPr>
          <w:rFonts w:ascii="Cambria" w:eastAsia="Calibri" w:hAnsi="Cambria"/>
          <w:color w:val="000000"/>
          <w:sz w:val="20"/>
          <w:szCs w:val="20"/>
        </w:rPr>
      </w:pPr>
      <w:r>
        <w:rPr>
          <w:rFonts w:ascii="Cambria" w:eastAsia="Calibri" w:hAnsi="Cambria"/>
          <w:color w:val="000000"/>
          <w:sz w:val="20"/>
          <w:szCs w:val="20"/>
        </w:rPr>
        <w:t xml:space="preserve">     </w:t>
      </w:r>
      <w:r w:rsidRPr="00A14268">
        <w:rPr>
          <w:rFonts w:ascii="Cambria" w:eastAsia="Calibri" w:hAnsi="Cambria"/>
          <w:color w:val="000000"/>
          <w:sz w:val="20"/>
          <w:szCs w:val="20"/>
        </w:rPr>
        <w:t xml:space="preserve">Doplňujúci predmet: </w:t>
      </w:r>
    </w:p>
    <w:p w14:paraId="47C334AB" w14:textId="0DD7C9D7" w:rsidR="0010015D" w:rsidRPr="00A14268" w:rsidRDefault="0010015D" w:rsidP="00A14268">
      <w:pPr>
        <w:pStyle w:val="Zarkazkladnhotextu2"/>
        <w:tabs>
          <w:tab w:val="right" w:leader="dot" w:pos="10080"/>
        </w:tabs>
        <w:rPr>
          <w:rFonts w:ascii="Cambria" w:eastAsia="Calibri" w:hAnsi="Cambria"/>
          <w:color w:val="000000"/>
          <w:sz w:val="20"/>
          <w:szCs w:val="20"/>
        </w:rPr>
      </w:pPr>
      <w:r>
        <w:rPr>
          <w:rFonts w:ascii="Cambria" w:eastAsia="Calibri" w:hAnsi="Cambria"/>
          <w:color w:val="000000"/>
          <w:sz w:val="20"/>
          <w:szCs w:val="20"/>
        </w:rPr>
        <w:t xml:space="preserve">     </w:t>
      </w:r>
      <w:r w:rsidRPr="00A14268">
        <w:rPr>
          <w:rFonts w:ascii="Cambria" w:eastAsia="Calibri" w:hAnsi="Cambria"/>
          <w:color w:val="000000"/>
          <w:sz w:val="20"/>
          <w:szCs w:val="20"/>
        </w:rPr>
        <w:t>72268000-1</w:t>
      </w:r>
      <w:r w:rsidR="009F653C">
        <w:rPr>
          <w:rFonts w:ascii="Cambria" w:eastAsia="Calibri" w:hAnsi="Cambria"/>
          <w:color w:val="000000"/>
          <w:sz w:val="20"/>
          <w:szCs w:val="20"/>
        </w:rPr>
        <w:t>:</w:t>
      </w:r>
      <w:r w:rsidRPr="00A14268">
        <w:rPr>
          <w:rFonts w:ascii="Cambria" w:eastAsia="Calibri" w:hAnsi="Cambria"/>
          <w:color w:val="000000"/>
          <w:sz w:val="20"/>
          <w:szCs w:val="20"/>
        </w:rPr>
        <w:t xml:space="preserve"> Dodávky softvéru</w:t>
      </w:r>
    </w:p>
    <w:p w14:paraId="4A571963" w14:textId="0113E2A4" w:rsidR="00A14268" w:rsidRPr="00A14268" w:rsidRDefault="00A14268" w:rsidP="00A14268">
      <w:pPr>
        <w:pStyle w:val="Zarkazkladnhotextu2"/>
        <w:tabs>
          <w:tab w:val="right" w:leader="dot" w:pos="10080"/>
        </w:tabs>
        <w:rPr>
          <w:rFonts w:ascii="Cambria" w:eastAsia="Calibri" w:hAnsi="Cambria"/>
          <w:color w:val="000000"/>
          <w:sz w:val="20"/>
          <w:szCs w:val="20"/>
        </w:rPr>
      </w:pPr>
      <w:r w:rsidRPr="00A14268">
        <w:rPr>
          <w:rFonts w:ascii="Cambria" w:eastAsia="Calibri" w:hAnsi="Cambria"/>
          <w:color w:val="000000"/>
          <w:sz w:val="20"/>
          <w:szCs w:val="20"/>
        </w:rPr>
        <w:t xml:space="preserve">     72250000-2: Služby týkajúce sa podpory systému</w:t>
      </w:r>
    </w:p>
    <w:p w14:paraId="2FC9B1EF" w14:textId="29456237" w:rsidR="00F35FAE" w:rsidRPr="00A14268" w:rsidRDefault="00F35FAE" w:rsidP="00296720">
      <w:pPr>
        <w:pStyle w:val="Zarkazkladnhotextu2"/>
        <w:numPr>
          <w:ilvl w:val="1"/>
          <w:numId w:val="24"/>
        </w:numPr>
        <w:tabs>
          <w:tab w:val="right" w:leader="dot" w:pos="10080"/>
        </w:tabs>
        <w:rPr>
          <w:rFonts w:asciiTheme="majorHAnsi" w:hAnsiTheme="majorHAnsi" w:cs="Arial"/>
          <w:sz w:val="20"/>
          <w:szCs w:val="20"/>
        </w:rPr>
      </w:pPr>
      <w:r w:rsidRPr="00924482">
        <w:rPr>
          <w:rFonts w:asciiTheme="majorHAnsi" w:hAnsiTheme="majorHAnsi" w:cs="Arial"/>
          <w:sz w:val="20"/>
          <w:szCs w:val="20"/>
        </w:rPr>
        <w:t>Predmet zákazky nie je</w:t>
      </w:r>
      <w:r w:rsidR="002C4751" w:rsidRPr="00924482">
        <w:rPr>
          <w:rFonts w:asciiTheme="majorHAnsi" w:hAnsiTheme="majorHAnsi" w:cs="Arial"/>
          <w:sz w:val="20"/>
          <w:szCs w:val="20"/>
        </w:rPr>
        <w:t xml:space="preserve"> </w:t>
      </w:r>
      <w:r w:rsidRPr="00924482">
        <w:rPr>
          <w:rFonts w:asciiTheme="majorHAnsi" w:hAnsiTheme="majorHAnsi" w:cs="Arial"/>
          <w:sz w:val="20"/>
          <w:szCs w:val="20"/>
        </w:rPr>
        <w:t>rozdelený na časti. Uchádzači sú povinní predložiť ponuku na celý predmet zákazky.</w:t>
      </w:r>
    </w:p>
    <w:p w14:paraId="27E58B8F" w14:textId="5EBA3B94" w:rsidR="006F2250" w:rsidRPr="00910F20" w:rsidRDefault="006F2250" w:rsidP="006F2250">
      <w:pPr>
        <w:pStyle w:val="Zarkazkladnhotextu2"/>
        <w:tabs>
          <w:tab w:val="right" w:leader="dot" w:pos="10080"/>
        </w:tabs>
        <w:ind w:left="574"/>
        <w:rPr>
          <w:rFonts w:asciiTheme="majorHAnsi" w:hAnsiTheme="majorHAnsi" w:cs="Arial"/>
          <w:sz w:val="20"/>
          <w:szCs w:val="20"/>
        </w:rPr>
      </w:pPr>
      <w:r w:rsidRPr="00910F20">
        <w:rPr>
          <w:rFonts w:asciiTheme="majorHAnsi" w:hAnsiTheme="majorHAnsi" w:cs="Arial"/>
          <w:sz w:val="20"/>
          <w:szCs w:val="20"/>
        </w:rPr>
        <w:lastRenderedPageBreak/>
        <w:t>Dôvody nerozdelenia predmetu zákazky sú nasledovné:</w:t>
      </w:r>
    </w:p>
    <w:p w14:paraId="2C27ABD1" w14:textId="094B629B" w:rsidR="006F2250" w:rsidRPr="00910F20" w:rsidRDefault="006F2250" w:rsidP="006F2250">
      <w:pPr>
        <w:pStyle w:val="Zarkazkladnhotextu2"/>
        <w:tabs>
          <w:tab w:val="right" w:leader="dot" w:pos="10080"/>
        </w:tabs>
        <w:ind w:left="574"/>
        <w:rPr>
          <w:rFonts w:asciiTheme="majorHAnsi" w:hAnsiTheme="majorHAnsi" w:cs="Arial"/>
          <w:sz w:val="20"/>
          <w:szCs w:val="20"/>
        </w:rPr>
      </w:pPr>
      <w:r w:rsidRPr="00910F20">
        <w:rPr>
          <w:rFonts w:asciiTheme="majorHAnsi" w:hAnsiTheme="majorHAnsi" w:cs="Arial"/>
          <w:sz w:val="20"/>
          <w:szCs w:val="20"/>
        </w:rPr>
        <w:t>- hlavná časť predmetu zákazky predstavuje vytvorenie a dodanie diela skladajúce sa z viacerých modulov, ktoré má vytvoriť jeden funkčný celok;</w:t>
      </w:r>
    </w:p>
    <w:p w14:paraId="08F7339E" w14:textId="77777777" w:rsidR="006F2250" w:rsidRPr="00910F20" w:rsidRDefault="006F2250" w:rsidP="006F2250">
      <w:pPr>
        <w:pStyle w:val="Zarkazkladnhotextu2"/>
        <w:tabs>
          <w:tab w:val="right" w:leader="dot" w:pos="10080"/>
        </w:tabs>
        <w:ind w:left="574"/>
        <w:rPr>
          <w:rFonts w:asciiTheme="majorHAnsi" w:hAnsiTheme="majorHAnsi" w:cs="Arial"/>
          <w:sz w:val="20"/>
          <w:szCs w:val="20"/>
        </w:rPr>
      </w:pPr>
      <w:r w:rsidRPr="00910F20">
        <w:rPr>
          <w:rFonts w:asciiTheme="majorHAnsi" w:hAnsiTheme="majorHAnsi" w:cs="Arial"/>
          <w:sz w:val="20"/>
          <w:szCs w:val="20"/>
        </w:rPr>
        <w:t xml:space="preserve">- jednotlivé aktivity, ktoré sú potrebné pre úspešné vytvorenie a dodanie diela musia prebiehať paralelne, budú sa navzájom ovplyvňovať a viesť k čiastočným výstupom, z ktorých sa bude dielo skladať a bude akceptované ako celok; </w:t>
      </w:r>
    </w:p>
    <w:p w14:paraId="0E83DAD7" w14:textId="172B25D6" w:rsidR="006F2250" w:rsidRPr="00910F20" w:rsidRDefault="006F2250" w:rsidP="006F2250">
      <w:pPr>
        <w:pStyle w:val="Zarkazkladnhotextu2"/>
        <w:tabs>
          <w:tab w:val="right" w:leader="dot" w:pos="10080"/>
        </w:tabs>
        <w:ind w:left="574"/>
        <w:rPr>
          <w:rFonts w:asciiTheme="majorHAnsi" w:hAnsiTheme="majorHAnsi" w:cs="Arial"/>
          <w:sz w:val="20"/>
          <w:szCs w:val="20"/>
        </w:rPr>
      </w:pPr>
      <w:r w:rsidRPr="00910F20">
        <w:rPr>
          <w:rFonts w:asciiTheme="majorHAnsi" w:hAnsiTheme="majorHAnsi" w:cs="Arial"/>
          <w:sz w:val="20"/>
          <w:szCs w:val="20"/>
        </w:rPr>
        <w:t xml:space="preserve"> - ak by bola zákazka rozdelená na časti a jednotlivé časti by neposkytoval ten istý uchádzač, bolo by potrebné zabezpečiť dodatočného projektového integrátora, ktorý by zabezpečil úspešný prenos medzi jednotlivými aktivitami predmetu zákazky a vytvoril systém zodpovedností (o. i. aj právnej) za jednotlivé parciálne výstupy, čo by pre obstaranie samotného predmetu zákazky v konečnom dôsledku znamenalo navýšenie nákladov a prinieslo výrazné zvýšenie rizík nedodania projektu;</w:t>
      </w:r>
    </w:p>
    <w:p w14:paraId="736F248C" w14:textId="1D78B833" w:rsidR="006F2250" w:rsidRPr="00910F20" w:rsidRDefault="006F2250" w:rsidP="006F2250">
      <w:pPr>
        <w:pStyle w:val="Zarkazkladnhotextu2"/>
        <w:tabs>
          <w:tab w:val="right" w:leader="dot" w:pos="10080"/>
        </w:tabs>
        <w:ind w:left="574"/>
        <w:rPr>
          <w:rFonts w:asciiTheme="majorHAnsi" w:hAnsiTheme="majorHAnsi" w:cs="Arial"/>
          <w:sz w:val="20"/>
          <w:szCs w:val="20"/>
        </w:rPr>
      </w:pPr>
      <w:r w:rsidRPr="00910F20">
        <w:rPr>
          <w:rFonts w:asciiTheme="majorHAnsi" w:hAnsiTheme="majorHAnsi" w:cs="Arial"/>
          <w:sz w:val="20"/>
          <w:szCs w:val="20"/>
        </w:rPr>
        <w:t xml:space="preserve">- v prípade nedodania alebo nezrealizovania jednej časti zákazky by neboli naplnené ciele projektu a zákazku by nebolo možne považovať za zrealizovanú, pretože by nevznikol jeden funkčný celok, teda informačný systém, ktorý je naplnený rovnakými dátami pre všetky jeho parciálne časti – moduly; </w:t>
      </w:r>
    </w:p>
    <w:p w14:paraId="386C1443" w14:textId="77777777" w:rsidR="006F2250" w:rsidRPr="00910F20" w:rsidRDefault="006F2250" w:rsidP="006F2250">
      <w:pPr>
        <w:pStyle w:val="Zarkazkladnhotextu2"/>
        <w:tabs>
          <w:tab w:val="right" w:leader="dot" w:pos="10080"/>
        </w:tabs>
        <w:ind w:left="574"/>
        <w:rPr>
          <w:rFonts w:asciiTheme="majorHAnsi" w:hAnsiTheme="majorHAnsi" w:cs="Arial"/>
          <w:sz w:val="20"/>
          <w:szCs w:val="20"/>
        </w:rPr>
      </w:pPr>
      <w:r w:rsidRPr="00910F20">
        <w:rPr>
          <w:rFonts w:asciiTheme="majorHAnsi" w:hAnsiTheme="majorHAnsi" w:cs="Arial"/>
          <w:sz w:val="20"/>
          <w:szCs w:val="20"/>
        </w:rPr>
        <w:t>- zodpovednosti a úlohy jednotlivých expertov z jednotlivých oblastí sa vzájomne prelínajú, a teda je možné akceptovať iba spoločné a jednotné výstupy vytvorené spoločnou prácou týchto odborníkov a nie je možne tieto parciálne aktivity zadávať samostatne;</w:t>
      </w:r>
    </w:p>
    <w:p w14:paraId="1F96DFCB" w14:textId="07739D59" w:rsidR="000C38E2" w:rsidRPr="003901AE" w:rsidRDefault="006C6395" w:rsidP="006C6395">
      <w:pPr>
        <w:pStyle w:val="Zarkazkladnhotextu2"/>
        <w:tabs>
          <w:tab w:val="right" w:leader="dot" w:pos="10080"/>
        </w:tabs>
        <w:ind w:left="574"/>
        <w:rPr>
          <w:rFonts w:asciiTheme="majorHAnsi" w:hAnsiTheme="majorHAnsi" w:cs="Arial"/>
          <w:sz w:val="20"/>
          <w:szCs w:val="20"/>
        </w:rPr>
      </w:pPr>
      <w:r w:rsidRPr="00910F20">
        <w:rPr>
          <w:rFonts w:asciiTheme="majorHAnsi" w:hAnsiTheme="majorHAnsi" w:cs="Arial"/>
          <w:sz w:val="20"/>
          <w:szCs w:val="20"/>
        </w:rPr>
        <w:t xml:space="preserve">- </w:t>
      </w:r>
      <w:r w:rsidR="006F2250" w:rsidRPr="00910F20">
        <w:rPr>
          <w:rFonts w:asciiTheme="majorHAnsi" w:hAnsiTheme="majorHAnsi" w:cs="Arial"/>
          <w:sz w:val="20"/>
          <w:szCs w:val="20"/>
        </w:rPr>
        <w:t>samotné dielo môže byť akceptované len ako celok, tzv. riešenie „na kľúč“, kde zodpovednosť za všetky výstupy má len jeden zhotoviteľ.</w:t>
      </w:r>
    </w:p>
    <w:p w14:paraId="7359B3FF" w14:textId="349D8946" w:rsidR="000C38E2" w:rsidRPr="000C38E2" w:rsidRDefault="000C38E2" w:rsidP="000C38E2">
      <w:pPr>
        <w:pStyle w:val="Zarkazkladnhotextu2"/>
        <w:tabs>
          <w:tab w:val="right" w:leader="dot" w:pos="10080"/>
        </w:tabs>
        <w:ind w:left="574"/>
        <w:rPr>
          <w:rFonts w:asciiTheme="majorHAnsi" w:hAnsiTheme="majorHAnsi" w:cs="Arial"/>
          <w:sz w:val="20"/>
          <w:szCs w:val="20"/>
        </w:rPr>
      </w:pPr>
      <w:r w:rsidRPr="003901AE">
        <w:rPr>
          <w:rFonts w:asciiTheme="majorHAnsi" w:hAnsiTheme="majorHAnsi" w:cs="Arial"/>
          <w:sz w:val="20"/>
          <w:szCs w:val="20"/>
        </w:rPr>
        <w:t xml:space="preserve">Verejný obstarávateľ po dôkladnom zvážení následkov </w:t>
      </w:r>
      <w:r w:rsidR="006C6395" w:rsidRPr="003901AE">
        <w:rPr>
          <w:rFonts w:asciiTheme="majorHAnsi" w:hAnsiTheme="majorHAnsi" w:cs="Arial"/>
          <w:sz w:val="20"/>
          <w:szCs w:val="20"/>
        </w:rPr>
        <w:t xml:space="preserve">možného </w:t>
      </w:r>
      <w:r w:rsidRPr="003901AE">
        <w:rPr>
          <w:rFonts w:asciiTheme="majorHAnsi" w:hAnsiTheme="majorHAnsi" w:cs="Arial"/>
          <w:sz w:val="20"/>
          <w:szCs w:val="20"/>
        </w:rPr>
        <w:t xml:space="preserve">rozdelenia predmetu zákazky na časti má na základe vyššie uvedených dôvodov za to, že ak by obstarávaný predmet zákazky rozdelil na časti, v rámci ktorých by umožnil uchádzačom predkladať ponuky na samostatné časti predmetu zákazky a v ktorých by napokon mohlo byť viacero rôznych úspešných </w:t>
      </w:r>
      <w:r w:rsidR="00910F20" w:rsidRPr="003901AE">
        <w:rPr>
          <w:rFonts w:asciiTheme="majorHAnsi" w:hAnsiTheme="majorHAnsi" w:cs="Arial"/>
          <w:sz w:val="20"/>
          <w:szCs w:val="20"/>
        </w:rPr>
        <w:t>zhotoviteľov</w:t>
      </w:r>
      <w:r w:rsidRPr="003901AE">
        <w:rPr>
          <w:rFonts w:asciiTheme="majorHAnsi" w:hAnsiTheme="majorHAnsi" w:cs="Arial"/>
          <w:sz w:val="20"/>
          <w:szCs w:val="20"/>
        </w:rPr>
        <w:t xml:space="preserve">, tak potreba koordinácie jednotlivých </w:t>
      </w:r>
      <w:r w:rsidR="00910F20" w:rsidRPr="003901AE">
        <w:rPr>
          <w:rFonts w:asciiTheme="majorHAnsi" w:hAnsiTheme="majorHAnsi" w:cs="Arial"/>
          <w:sz w:val="20"/>
          <w:szCs w:val="20"/>
        </w:rPr>
        <w:t xml:space="preserve">zhotoviteľov </w:t>
      </w:r>
      <w:r w:rsidRPr="003901AE">
        <w:rPr>
          <w:rFonts w:asciiTheme="majorHAnsi" w:hAnsiTheme="majorHAnsi" w:cs="Arial"/>
          <w:sz w:val="20"/>
          <w:szCs w:val="20"/>
        </w:rPr>
        <w:t>častí zákazky, ktorá by bola pre riadne plnenie celého obstarávaného predmetu zákazky nevyhnutná, by mohla predstavovať vážne riziko ohrozenia riadneho plnenia obstarávanej zákazky a takisto vážne riziko znefunkčnenia jednotlivých modulov</w:t>
      </w:r>
      <w:r w:rsidR="00910F20" w:rsidRPr="003901AE">
        <w:rPr>
          <w:rFonts w:asciiTheme="majorHAnsi" w:hAnsiTheme="majorHAnsi" w:cs="Arial"/>
          <w:sz w:val="20"/>
          <w:szCs w:val="20"/>
        </w:rPr>
        <w:t xml:space="preserve"> dodávaného riešenia. </w:t>
      </w:r>
    </w:p>
    <w:p w14:paraId="66DDBEC1" w14:textId="3BAB0D79" w:rsidR="000C38E2" w:rsidRPr="00A14268" w:rsidRDefault="000C38E2" w:rsidP="000C38E2">
      <w:pPr>
        <w:pStyle w:val="Zarkazkladnhotextu2"/>
        <w:tabs>
          <w:tab w:val="right" w:leader="dot" w:pos="10080"/>
        </w:tabs>
        <w:ind w:left="574"/>
        <w:rPr>
          <w:rFonts w:asciiTheme="majorHAnsi" w:hAnsiTheme="majorHAnsi" w:cs="Arial"/>
          <w:sz w:val="20"/>
          <w:szCs w:val="20"/>
        </w:rPr>
      </w:pPr>
      <w:r w:rsidRPr="00A14268">
        <w:rPr>
          <w:rFonts w:asciiTheme="majorHAnsi" w:hAnsiTheme="majorHAnsi" w:cs="Arial"/>
          <w:sz w:val="20"/>
          <w:szCs w:val="20"/>
        </w:rPr>
        <w:t>Z vykonaných PTK zároveň vyplýva, že na trhu je viacero subjektov, ktoré dokážu poskytnúť celý predmet zákazky a ktoré disponujú dostatočnými odbornými kapacitami na úspešné zrealizovanie celého predmetu zákazky, na základe čoho je možné zabezpečiť dostatočnú hospodársku súťaž.</w:t>
      </w:r>
    </w:p>
    <w:p w14:paraId="48037A07" w14:textId="64E3F419" w:rsidR="00910F20" w:rsidRPr="00910F20" w:rsidRDefault="004E3CC6" w:rsidP="00924482">
      <w:pPr>
        <w:pStyle w:val="Zarkazkladnhotextu2"/>
        <w:numPr>
          <w:ilvl w:val="1"/>
          <w:numId w:val="24"/>
        </w:numPr>
        <w:tabs>
          <w:tab w:val="right" w:leader="dot" w:pos="10080"/>
        </w:tabs>
        <w:rPr>
          <w:rFonts w:asciiTheme="majorHAnsi" w:hAnsiTheme="majorHAnsi" w:cs="Arial"/>
          <w:iCs/>
          <w:sz w:val="20"/>
          <w:szCs w:val="20"/>
        </w:rPr>
      </w:pPr>
      <w:r w:rsidRPr="00A14268">
        <w:rPr>
          <w:rFonts w:asciiTheme="majorHAnsi" w:hAnsiTheme="majorHAnsi" w:cs="Arial"/>
          <w:sz w:val="20"/>
          <w:szCs w:val="20"/>
        </w:rPr>
        <w:tab/>
      </w:r>
      <w:r w:rsidRPr="00924482">
        <w:rPr>
          <w:rFonts w:asciiTheme="majorHAnsi" w:hAnsiTheme="majorHAnsi" w:cs="Arial"/>
          <w:sz w:val="20"/>
          <w:szCs w:val="20"/>
        </w:rPr>
        <w:t xml:space="preserve">Predmet zákazky je v celom rozsahu opísaný tak, aby bol úplne, jednoznačne, presne a zrozumiteľne špecifikovaný s ohľadom na jeho podstatu, </w:t>
      </w:r>
      <w:r w:rsidRPr="003901AE">
        <w:rPr>
          <w:rFonts w:asciiTheme="majorHAnsi" w:hAnsiTheme="majorHAnsi" w:cs="Arial"/>
          <w:sz w:val="20"/>
          <w:szCs w:val="20"/>
        </w:rPr>
        <w:t>ktor</w:t>
      </w:r>
      <w:r w:rsidR="000C38E2" w:rsidRPr="003901AE">
        <w:rPr>
          <w:rFonts w:asciiTheme="majorHAnsi" w:hAnsiTheme="majorHAnsi" w:cs="Arial"/>
          <w:sz w:val="20"/>
          <w:szCs w:val="20"/>
        </w:rPr>
        <w:t xml:space="preserve">ou je </w:t>
      </w:r>
      <w:r w:rsidR="00910F20" w:rsidRPr="00910F20">
        <w:rPr>
          <w:rFonts w:asciiTheme="majorHAnsi" w:hAnsiTheme="majorHAnsi" w:cs="Arial"/>
          <w:sz w:val="20"/>
          <w:szCs w:val="20"/>
        </w:rPr>
        <w:t>vytvorenie a dodanie nové</w:t>
      </w:r>
      <w:r w:rsidR="00910F20">
        <w:rPr>
          <w:rFonts w:asciiTheme="majorHAnsi" w:hAnsiTheme="majorHAnsi" w:cs="Arial"/>
          <w:sz w:val="20"/>
          <w:szCs w:val="20"/>
        </w:rPr>
        <w:t>ho</w:t>
      </w:r>
      <w:r w:rsidR="00910F20" w:rsidRPr="00910F20">
        <w:rPr>
          <w:rFonts w:asciiTheme="majorHAnsi" w:hAnsiTheme="majorHAnsi" w:cs="Arial"/>
          <w:sz w:val="20"/>
          <w:szCs w:val="20"/>
        </w:rPr>
        <w:t xml:space="preserve"> informačného systému riadenia ľudských zdrojov, ktorého funkčnosť je vyjadrená jeho jednotlivými modulmi</w:t>
      </w:r>
      <w:r w:rsidR="00910F20">
        <w:rPr>
          <w:rFonts w:asciiTheme="majorHAnsi" w:hAnsiTheme="majorHAnsi" w:cs="Arial"/>
          <w:sz w:val="20"/>
          <w:szCs w:val="20"/>
        </w:rPr>
        <w:t>,</w:t>
      </w:r>
      <w:r w:rsidR="00910F20" w:rsidRPr="00910F20">
        <w:rPr>
          <w:rFonts w:asciiTheme="majorHAnsi" w:hAnsiTheme="majorHAnsi" w:cs="Arial"/>
          <w:sz w:val="20"/>
          <w:szCs w:val="20"/>
        </w:rPr>
        <w:t xml:space="preserve"> z ktorých </w:t>
      </w:r>
      <w:r w:rsidR="00910F20">
        <w:rPr>
          <w:rFonts w:asciiTheme="majorHAnsi" w:hAnsiTheme="majorHAnsi" w:cs="Arial"/>
          <w:sz w:val="20"/>
          <w:szCs w:val="20"/>
        </w:rPr>
        <w:t xml:space="preserve">sa </w:t>
      </w:r>
      <w:r w:rsidR="00910F20" w:rsidRPr="00910F20">
        <w:rPr>
          <w:rFonts w:asciiTheme="majorHAnsi" w:hAnsiTheme="majorHAnsi" w:cs="Arial"/>
          <w:sz w:val="20"/>
          <w:szCs w:val="20"/>
        </w:rPr>
        <w:t xml:space="preserve">tento informačný systém </w:t>
      </w:r>
      <w:r w:rsidR="00910F20">
        <w:rPr>
          <w:rFonts w:asciiTheme="majorHAnsi" w:hAnsiTheme="majorHAnsi" w:cs="Arial"/>
          <w:sz w:val="20"/>
          <w:szCs w:val="20"/>
        </w:rPr>
        <w:t>má skladať</w:t>
      </w:r>
      <w:r w:rsidR="00910F20" w:rsidRPr="00910F20">
        <w:rPr>
          <w:rFonts w:asciiTheme="majorHAnsi" w:hAnsiTheme="majorHAnsi" w:cs="Arial"/>
          <w:sz w:val="20"/>
          <w:szCs w:val="20"/>
        </w:rPr>
        <w:t>.</w:t>
      </w:r>
      <w:r w:rsidR="00EE2CB6" w:rsidRPr="00EE2CB6">
        <w:rPr>
          <w:rFonts w:asciiTheme="majorHAnsi" w:hAnsiTheme="majorHAnsi" w:cs="Arial"/>
          <w:sz w:val="20"/>
          <w:szCs w:val="20"/>
        </w:rPr>
        <w:t xml:space="preserve"> </w:t>
      </w:r>
    </w:p>
    <w:p w14:paraId="20E1F16C" w14:textId="4AC6CF17" w:rsidR="002C4751" w:rsidRPr="000C38E2" w:rsidRDefault="004E3CC6" w:rsidP="00924482">
      <w:pPr>
        <w:pStyle w:val="Zarkazkladnhotextu2"/>
        <w:numPr>
          <w:ilvl w:val="1"/>
          <w:numId w:val="24"/>
        </w:numPr>
        <w:tabs>
          <w:tab w:val="right" w:leader="dot" w:pos="10080"/>
        </w:tabs>
        <w:rPr>
          <w:rFonts w:asciiTheme="majorHAnsi" w:hAnsiTheme="majorHAnsi" w:cs="Arial"/>
          <w:iCs/>
          <w:sz w:val="20"/>
          <w:szCs w:val="20"/>
        </w:rPr>
      </w:pPr>
      <w:r w:rsidRPr="00924482">
        <w:rPr>
          <w:rFonts w:asciiTheme="majorHAnsi" w:hAnsiTheme="majorHAnsi" w:cs="Arial"/>
          <w:sz w:val="20"/>
          <w:szCs w:val="20"/>
        </w:rPr>
        <w:t>Všade tam, kde sa v týchto súťažných podkladoch uvádza odkaz na konkrétneho výrobcu, výrobok, výrobný postup, značku, patent, typ, krajinu, oblasť, alebo miesto pôvodu alebo výroby, považuje sa takýto odkaz v každom jednotlivom prípade vždy za odkaz doplnený o slová „alebo ekvivalentný“.</w:t>
      </w:r>
    </w:p>
    <w:p w14:paraId="4692E12E" w14:textId="77777777" w:rsidR="000C38E2" w:rsidRPr="00205E14" w:rsidRDefault="000C38E2" w:rsidP="0082364A">
      <w:pPr>
        <w:pStyle w:val="Zarkazkladnhotextu2"/>
        <w:tabs>
          <w:tab w:val="left" w:pos="3261"/>
          <w:tab w:val="left" w:pos="4253"/>
        </w:tabs>
        <w:spacing w:line="276" w:lineRule="auto"/>
        <w:ind w:left="0"/>
        <w:rPr>
          <w:rFonts w:asciiTheme="majorHAnsi" w:hAnsiTheme="majorHAnsi" w:cs="Arial"/>
          <w:iCs/>
          <w:sz w:val="20"/>
          <w:szCs w:val="20"/>
        </w:rPr>
      </w:pPr>
    </w:p>
    <w:p w14:paraId="6DD6E3B2"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Variantné riešenie</w:t>
      </w:r>
    </w:p>
    <w:p w14:paraId="67EA1BB2" w14:textId="00362B2F" w:rsidR="001C604E" w:rsidRPr="00205E14" w:rsidRDefault="00125914" w:rsidP="00005C77">
      <w:pPr>
        <w:jc w:val="both"/>
        <w:rPr>
          <w:rFonts w:asciiTheme="majorHAnsi" w:hAnsiTheme="majorHAnsi" w:cs="Arial"/>
          <w:sz w:val="20"/>
          <w:szCs w:val="20"/>
        </w:rPr>
      </w:pPr>
      <w:r w:rsidRPr="00205E14">
        <w:rPr>
          <w:rFonts w:asciiTheme="majorHAnsi" w:hAnsiTheme="majorHAnsi" w:cs="Arial"/>
          <w:sz w:val="20"/>
          <w:szCs w:val="20"/>
        </w:rPr>
        <w:t>Uchádzačom sa nepovoľuje predložiť variantné riešenie</w:t>
      </w:r>
      <w:r w:rsidR="003D2691" w:rsidRPr="00205E14">
        <w:rPr>
          <w:rFonts w:asciiTheme="majorHAnsi" w:hAnsiTheme="majorHAnsi" w:cs="Arial"/>
          <w:sz w:val="20"/>
          <w:szCs w:val="20"/>
        </w:rPr>
        <w:t xml:space="preserve"> požadovaného predmetu zákazky</w:t>
      </w:r>
      <w:r w:rsidRPr="00205E14">
        <w:rPr>
          <w:rFonts w:asciiTheme="majorHAnsi" w:hAnsiTheme="majorHAnsi" w:cs="Arial"/>
          <w:sz w:val="20"/>
          <w:szCs w:val="20"/>
        </w:rPr>
        <w:t xml:space="preserve">. </w:t>
      </w:r>
      <w:r w:rsidR="001B3224" w:rsidRPr="00205E14">
        <w:rPr>
          <w:rFonts w:asciiTheme="majorHAnsi" w:hAnsiTheme="majorHAnsi" w:cs="Arial"/>
          <w:sz w:val="20"/>
          <w:szCs w:val="20"/>
        </w:rPr>
        <w:t xml:space="preserve">Ak uchádzač v rámci ponuky predloží aj variantné riešenie, </w:t>
      </w:r>
      <w:r w:rsidR="00563715" w:rsidRPr="00205E14">
        <w:rPr>
          <w:rFonts w:asciiTheme="majorHAnsi" w:hAnsiTheme="majorHAnsi" w:cs="Arial"/>
          <w:sz w:val="20"/>
          <w:szCs w:val="20"/>
        </w:rPr>
        <w:t xml:space="preserve">na </w:t>
      </w:r>
      <w:r w:rsidR="001B3224" w:rsidRPr="00205E14">
        <w:rPr>
          <w:rFonts w:asciiTheme="majorHAnsi" w:hAnsiTheme="majorHAnsi" w:cs="Arial"/>
          <w:sz w:val="20"/>
          <w:szCs w:val="20"/>
        </w:rPr>
        <w:t xml:space="preserve">takéto variantné riešenie </w:t>
      </w:r>
      <w:r w:rsidR="00563715" w:rsidRPr="00205E14">
        <w:rPr>
          <w:rFonts w:asciiTheme="majorHAnsi" w:hAnsiTheme="majorHAnsi" w:cs="Arial"/>
          <w:sz w:val="20"/>
          <w:szCs w:val="20"/>
        </w:rPr>
        <w:t>sa neprihliada</w:t>
      </w:r>
      <w:r w:rsidR="001B3224" w:rsidRPr="00205E14">
        <w:rPr>
          <w:rFonts w:asciiTheme="majorHAnsi" w:hAnsiTheme="majorHAnsi" w:cs="Arial"/>
          <w:sz w:val="20"/>
          <w:szCs w:val="20"/>
        </w:rPr>
        <w:t>.</w:t>
      </w:r>
      <w:r w:rsidR="00526F90" w:rsidRPr="00205E14">
        <w:rPr>
          <w:rFonts w:asciiTheme="majorHAnsi" w:hAnsiTheme="majorHAnsi" w:cs="Arial"/>
          <w:sz w:val="20"/>
          <w:szCs w:val="20"/>
        </w:rPr>
        <w:t xml:space="preserve"> </w:t>
      </w:r>
    </w:p>
    <w:p w14:paraId="1B357B92" w14:textId="77777777" w:rsidR="00733BED" w:rsidRPr="00205E14" w:rsidRDefault="00733BED" w:rsidP="0082364A">
      <w:pPr>
        <w:spacing w:line="276" w:lineRule="auto"/>
        <w:jc w:val="both"/>
        <w:rPr>
          <w:rFonts w:asciiTheme="majorHAnsi" w:hAnsiTheme="majorHAnsi" w:cs="Arial"/>
          <w:sz w:val="20"/>
          <w:szCs w:val="20"/>
        </w:rPr>
      </w:pPr>
    </w:p>
    <w:p w14:paraId="6DD245D6" w14:textId="0E32067D"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Miesto</w:t>
      </w:r>
      <w:r w:rsidR="00ED1C2A">
        <w:rPr>
          <w:rFonts w:asciiTheme="majorHAnsi" w:hAnsiTheme="majorHAnsi" w:cs="Arial"/>
          <w:b/>
          <w:bCs/>
          <w:smallCaps/>
          <w:sz w:val="20"/>
          <w:szCs w:val="20"/>
        </w:rPr>
        <w:t xml:space="preserve">, </w:t>
      </w:r>
      <w:r w:rsidRPr="00205E14">
        <w:rPr>
          <w:rFonts w:asciiTheme="majorHAnsi" w:hAnsiTheme="majorHAnsi" w:cs="Arial"/>
          <w:b/>
          <w:bCs/>
          <w:smallCaps/>
          <w:sz w:val="20"/>
          <w:szCs w:val="20"/>
        </w:rPr>
        <w:t>termín</w:t>
      </w:r>
      <w:r w:rsidR="00ED1C2A">
        <w:rPr>
          <w:rFonts w:asciiTheme="majorHAnsi" w:hAnsiTheme="majorHAnsi" w:cs="Arial"/>
          <w:b/>
          <w:bCs/>
          <w:smallCaps/>
          <w:sz w:val="20"/>
          <w:szCs w:val="20"/>
        </w:rPr>
        <w:t xml:space="preserve"> </w:t>
      </w:r>
      <w:r w:rsidR="0040042E" w:rsidRPr="00205E14">
        <w:rPr>
          <w:rFonts w:asciiTheme="majorHAnsi" w:hAnsiTheme="majorHAnsi" w:cs="Arial"/>
          <w:b/>
          <w:bCs/>
          <w:smallCaps/>
          <w:sz w:val="20"/>
          <w:szCs w:val="20"/>
        </w:rPr>
        <w:t xml:space="preserve">a spôsob plnenia </w:t>
      </w:r>
      <w:r w:rsidRPr="00205E14">
        <w:rPr>
          <w:rFonts w:asciiTheme="majorHAnsi" w:hAnsiTheme="majorHAnsi" w:cs="Arial"/>
          <w:b/>
          <w:bCs/>
          <w:smallCaps/>
          <w:sz w:val="20"/>
          <w:szCs w:val="20"/>
        </w:rPr>
        <w:t>predmetu zákazky</w:t>
      </w:r>
    </w:p>
    <w:p w14:paraId="5459ED5E" w14:textId="3923589B" w:rsidR="00CE32A1" w:rsidRDefault="00FA446C" w:rsidP="00296720">
      <w:pPr>
        <w:pStyle w:val="Odsekzoznamu"/>
        <w:numPr>
          <w:ilvl w:val="1"/>
          <w:numId w:val="25"/>
        </w:numPr>
        <w:tabs>
          <w:tab w:val="right" w:leader="dot" w:pos="9000"/>
          <w:tab w:val="left" w:leader="dot" w:pos="10034"/>
        </w:tabs>
        <w:spacing w:after="0" w:line="240" w:lineRule="auto"/>
        <w:ind w:hanging="502"/>
        <w:jc w:val="both"/>
        <w:rPr>
          <w:rFonts w:asciiTheme="majorHAnsi" w:hAnsiTheme="majorHAnsi" w:cs="Arial"/>
          <w:sz w:val="20"/>
          <w:szCs w:val="20"/>
        </w:rPr>
      </w:pPr>
      <w:r w:rsidRPr="0054272B">
        <w:rPr>
          <w:rFonts w:asciiTheme="majorHAnsi" w:hAnsiTheme="majorHAnsi" w:cs="Arial"/>
          <w:sz w:val="20"/>
          <w:szCs w:val="20"/>
        </w:rPr>
        <w:t xml:space="preserve">Miesto plnenia predmetu zákazky: </w:t>
      </w:r>
      <w:bookmarkStart w:id="21" w:name="_Hlk172821275"/>
      <w:r w:rsidR="00CE32A1" w:rsidRPr="00261A09">
        <w:rPr>
          <w:rFonts w:asciiTheme="majorHAnsi" w:hAnsiTheme="majorHAnsi" w:cs="Arial"/>
          <w:sz w:val="20"/>
          <w:szCs w:val="20"/>
        </w:rPr>
        <w:t xml:space="preserve">Národná banka Slovenska, ústredie, Imricha Karvaša 1, 813 25 Bratislava, Slovenská republika. </w:t>
      </w:r>
    </w:p>
    <w:p w14:paraId="4492E8DD" w14:textId="030583D1" w:rsidR="00986196" w:rsidRPr="00B95B54" w:rsidRDefault="00FA446C" w:rsidP="00296720">
      <w:pPr>
        <w:pStyle w:val="Odsekzoznamu"/>
        <w:numPr>
          <w:ilvl w:val="1"/>
          <w:numId w:val="25"/>
        </w:numPr>
        <w:tabs>
          <w:tab w:val="right" w:leader="dot" w:pos="9000"/>
          <w:tab w:val="left" w:leader="dot" w:pos="10034"/>
        </w:tabs>
        <w:spacing w:after="0" w:line="240" w:lineRule="auto"/>
        <w:ind w:hanging="502"/>
        <w:jc w:val="both"/>
        <w:rPr>
          <w:rFonts w:asciiTheme="majorHAnsi" w:hAnsiTheme="majorHAnsi" w:cs="Arial"/>
          <w:sz w:val="20"/>
          <w:szCs w:val="20"/>
        </w:rPr>
      </w:pPr>
      <w:bookmarkStart w:id="22" w:name="_Hlk172821247"/>
      <w:bookmarkEnd w:id="21"/>
      <w:r w:rsidRPr="00C20746">
        <w:rPr>
          <w:rFonts w:asciiTheme="majorHAnsi" w:hAnsiTheme="majorHAnsi" w:cs="Arial"/>
          <w:sz w:val="20"/>
          <w:szCs w:val="20"/>
        </w:rPr>
        <w:t xml:space="preserve">Predmet zákazky </w:t>
      </w:r>
      <w:r w:rsidRPr="00924482">
        <w:rPr>
          <w:rFonts w:asciiTheme="majorHAnsi" w:hAnsiTheme="majorHAnsi" w:cs="Arial"/>
          <w:sz w:val="20"/>
          <w:szCs w:val="20"/>
        </w:rPr>
        <w:t xml:space="preserve">bude </w:t>
      </w:r>
      <w:r w:rsidR="002C4751" w:rsidRPr="00924482">
        <w:rPr>
          <w:rFonts w:asciiTheme="majorHAnsi" w:hAnsiTheme="majorHAnsi" w:cs="Arial"/>
          <w:sz w:val="20"/>
          <w:szCs w:val="20"/>
        </w:rPr>
        <w:t>poskytnutý</w:t>
      </w:r>
      <w:r w:rsidRPr="00924482">
        <w:rPr>
          <w:rFonts w:asciiTheme="majorHAnsi" w:hAnsiTheme="majorHAnsi" w:cs="Arial"/>
          <w:sz w:val="20"/>
          <w:szCs w:val="20"/>
        </w:rPr>
        <w:t xml:space="preserve"> v</w:t>
      </w:r>
      <w:r w:rsidR="002C4751" w:rsidRPr="00924482">
        <w:rPr>
          <w:rFonts w:asciiTheme="majorHAnsi" w:hAnsiTheme="majorHAnsi" w:cs="Arial"/>
          <w:sz w:val="20"/>
          <w:szCs w:val="20"/>
        </w:rPr>
        <w:t xml:space="preserve"> </w:t>
      </w:r>
      <w:r w:rsidRPr="00924482">
        <w:rPr>
          <w:rFonts w:asciiTheme="majorHAnsi" w:hAnsiTheme="majorHAnsi" w:cs="Arial"/>
          <w:sz w:val="20"/>
          <w:szCs w:val="20"/>
        </w:rPr>
        <w:t>termínoch</w:t>
      </w:r>
      <w:r w:rsidRPr="001947D9">
        <w:rPr>
          <w:rFonts w:asciiTheme="majorHAnsi" w:hAnsiTheme="majorHAnsi" w:cs="Arial"/>
          <w:sz w:val="20"/>
          <w:szCs w:val="20"/>
        </w:rPr>
        <w:t xml:space="preserve"> a</w:t>
      </w:r>
      <w:r w:rsidR="002C4751" w:rsidRPr="00C20746">
        <w:rPr>
          <w:rFonts w:asciiTheme="majorHAnsi" w:hAnsiTheme="majorHAnsi" w:cs="Arial"/>
          <w:sz w:val="20"/>
          <w:szCs w:val="20"/>
        </w:rPr>
        <w:t xml:space="preserve"> </w:t>
      </w:r>
      <w:r w:rsidRPr="00C20746">
        <w:rPr>
          <w:rFonts w:asciiTheme="majorHAnsi" w:hAnsiTheme="majorHAnsi" w:cs="Arial"/>
          <w:sz w:val="20"/>
          <w:szCs w:val="20"/>
        </w:rPr>
        <w:t xml:space="preserve">spôsobom </w:t>
      </w:r>
      <w:r w:rsidR="00986196" w:rsidRPr="00C20746">
        <w:rPr>
          <w:rFonts w:asciiTheme="majorHAnsi" w:hAnsiTheme="majorHAnsi" w:cs="Arial"/>
          <w:sz w:val="20"/>
          <w:szCs w:val="20"/>
        </w:rPr>
        <w:t xml:space="preserve">podľa </w:t>
      </w:r>
      <w:r w:rsidR="0019053F">
        <w:rPr>
          <w:rFonts w:asciiTheme="majorHAnsi" w:hAnsiTheme="majorHAnsi" w:cs="Arial"/>
          <w:sz w:val="20"/>
          <w:szCs w:val="20"/>
        </w:rPr>
        <w:t xml:space="preserve">obchodných podmienok </w:t>
      </w:r>
      <w:r w:rsidR="00986196" w:rsidRPr="00C20746">
        <w:rPr>
          <w:rFonts w:asciiTheme="majorHAnsi" w:hAnsiTheme="majorHAnsi" w:cs="Arial"/>
          <w:sz w:val="20"/>
          <w:szCs w:val="20"/>
        </w:rPr>
        <w:t xml:space="preserve">uvedených </w:t>
      </w:r>
      <w:r w:rsidR="00986196" w:rsidRPr="00315DE5">
        <w:rPr>
          <w:rFonts w:asciiTheme="majorHAnsi" w:hAnsiTheme="majorHAnsi" w:cs="Arial"/>
          <w:sz w:val="20"/>
          <w:szCs w:val="20"/>
        </w:rPr>
        <w:t>v</w:t>
      </w:r>
      <w:r w:rsidR="00752351" w:rsidRPr="00315DE5">
        <w:rPr>
          <w:rFonts w:asciiTheme="majorHAnsi" w:hAnsiTheme="majorHAnsi" w:cs="Arial"/>
          <w:sz w:val="20"/>
          <w:szCs w:val="20"/>
        </w:rPr>
        <w:t> </w:t>
      </w:r>
      <w:r w:rsidR="00986196" w:rsidRPr="0082364A">
        <w:rPr>
          <w:rFonts w:asciiTheme="majorHAnsi" w:hAnsiTheme="majorHAnsi"/>
          <w:sz w:val="20"/>
        </w:rPr>
        <w:t>zmluv</w:t>
      </w:r>
      <w:r w:rsidR="00752351" w:rsidRPr="0082364A">
        <w:rPr>
          <w:rFonts w:asciiTheme="majorHAnsi" w:hAnsiTheme="majorHAnsi"/>
          <w:sz w:val="20"/>
        </w:rPr>
        <w:t>e</w:t>
      </w:r>
      <w:r w:rsidR="00752351">
        <w:rPr>
          <w:rFonts w:asciiTheme="majorHAnsi" w:hAnsiTheme="majorHAnsi" w:cs="Arial"/>
          <w:sz w:val="20"/>
          <w:szCs w:val="20"/>
        </w:rPr>
        <w:t xml:space="preserve"> </w:t>
      </w:r>
      <w:r w:rsidR="00752351" w:rsidRPr="00B95B54">
        <w:rPr>
          <w:rFonts w:asciiTheme="majorHAnsi" w:hAnsiTheme="majorHAnsi" w:cs="Arial"/>
          <w:sz w:val="20"/>
          <w:szCs w:val="20"/>
        </w:rPr>
        <w:t xml:space="preserve">podľa bodu </w:t>
      </w:r>
      <w:r w:rsidR="002B042C">
        <w:rPr>
          <w:rFonts w:asciiTheme="majorHAnsi" w:hAnsiTheme="majorHAnsi" w:cs="Arial"/>
          <w:sz w:val="20"/>
          <w:szCs w:val="20"/>
        </w:rPr>
        <w:fldChar w:fldCharType="begin"/>
      </w:r>
      <w:r w:rsidR="002B042C">
        <w:rPr>
          <w:rFonts w:asciiTheme="majorHAnsi" w:hAnsiTheme="majorHAnsi" w:cs="Arial"/>
          <w:sz w:val="20"/>
          <w:szCs w:val="20"/>
        </w:rPr>
        <w:instrText xml:space="preserve"> REF _Ref183518258 \r \h </w:instrText>
      </w:r>
      <w:r w:rsidR="002B042C">
        <w:rPr>
          <w:rFonts w:asciiTheme="majorHAnsi" w:hAnsiTheme="majorHAnsi" w:cs="Arial"/>
          <w:sz w:val="20"/>
          <w:szCs w:val="20"/>
        </w:rPr>
      </w:r>
      <w:r w:rsidR="002B042C">
        <w:rPr>
          <w:rFonts w:asciiTheme="majorHAnsi" w:hAnsiTheme="majorHAnsi" w:cs="Arial"/>
          <w:sz w:val="20"/>
          <w:szCs w:val="20"/>
        </w:rPr>
        <w:fldChar w:fldCharType="separate"/>
      </w:r>
      <w:r w:rsidR="006278BB">
        <w:rPr>
          <w:rFonts w:asciiTheme="majorHAnsi" w:hAnsiTheme="majorHAnsi" w:cs="Arial"/>
          <w:sz w:val="20"/>
          <w:szCs w:val="20"/>
        </w:rPr>
        <w:t>8</w:t>
      </w:r>
      <w:r w:rsidR="002B042C">
        <w:rPr>
          <w:rFonts w:asciiTheme="majorHAnsi" w:hAnsiTheme="majorHAnsi" w:cs="Arial"/>
          <w:sz w:val="20"/>
          <w:szCs w:val="20"/>
        </w:rPr>
        <w:fldChar w:fldCharType="end"/>
      </w:r>
      <w:r w:rsidR="00752351" w:rsidRPr="00B95B54">
        <w:rPr>
          <w:rFonts w:asciiTheme="majorHAnsi" w:hAnsiTheme="majorHAnsi" w:cs="Arial"/>
          <w:sz w:val="20"/>
          <w:szCs w:val="20"/>
        </w:rPr>
        <w:t xml:space="preserve"> týchto súťažných podkladov.</w:t>
      </w:r>
      <w:r w:rsidR="00986196" w:rsidRPr="00752351">
        <w:rPr>
          <w:rFonts w:asciiTheme="majorHAnsi" w:hAnsiTheme="majorHAnsi" w:cs="Arial"/>
          <w:sz w:val="20"/>
          <w:szCs w:val="20"/>
        </w:rPr>
        <w:t xml:space="preserve"> </w:t>
      </w:r>
    </w:p>
    <w:bookmarkEnd w:id="22"/>
    <w:p w14:paraId="21FFD096" w14:textId="77777777" w:rsidR="00B825E5" w:rsidRPr="00205E14" w:rsidRDefault="00B825E5" w:rsidP="0082364A">
      <w:pPr>
        <w:tabs>
          <w:tab w:val="right" w:leader="dot" w:pos="9000"/>
          <w:tab w:val="left" w:leader="dot" w:pos="10034"/>
        </w:tabs>
        <w:spacing w:line="276" w:lineRule="auto"/>
        <w:jc w:val="both"/>
        <w:rPr>
          <w:rFonts w:asciiTheme="majorHAnsi" w:hAnsiTheme="majorHAnsi" w:cs="Arial"/>
          <w:sz w:val="20"/>
          <w:szCs w:val="20"/>
        </w:rPr>
      </w:pPr>
    </w:p>
    <w:p w14:paraId="6DF1DC29" w14:textId="77777777" w:rsidR="00125914" w:rsidRPr="00205E14" w:rsidRDefault="00125914"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Zdroj finančných prostriedkov</w:t>
      </w:r>
    </w:p>
    <w:p w14:paraId="729810A5" w14:textId="77777777" w:rsidR="00B12B0E" w:rsidRPr="00205E14" w:rsidRDefault="00125914" w:rsidP="008168E2">
      <w:pPr>
        <w:tabs>
          <w:tab w:val="right" w:leader="dot" w:pos="9000"/>
          <w:tab w:val="left" w:leader="dot" w:pos="10034"/>
        </w:tabs>
        <w:jc w:val="both"/>
        <w:rPr>
          <w:rFonts w:asciiTheme="majorHAnsi" w:hAnsiTheme="majorHAnsi" w:cs="Arial"/>
          <w:sz w:val="20"/>
          <w:szCs w:val="20"/>
        </w:rPr>
      </w:pPr>
      <w:r w:rsidRPr="00205E14">
        <w:rPr>
          <w:rFonts w:asciiTheme="majorHAnsi" w:hAnsiTheme="majorHAnsi" w:cs="Arial"/>
          <w:sz w:val="20"/>
          <w:szCs w:val="20"/>
        </w:rPr>
        <w:t xml:space="preserve">Financovanie predmetu zákazky sa zabezpečí </w:t>
      </w:r>
      <w:r w:rsidR="00D027E8" w:rsidRPr="00205E14">
        <w:rPr>
          <w:rFonts w:asciiTheme="majorHAnsi" w:hAnsiTheme="majorHAnsi" w:cs="Arial"/>
          <w:sz w:val="20"/>
          <w:szCs w:val="20"/>
        </w:rPr>
        <w:t>z rozpočtových prostriedkov verejného obstarávateľa</w:t>
      </w:r>
      <w:r w:rsidR="00857D8E" w:rsidRPr="00205E14">
        <w:rPr>
          <w:rFonts w:asciiTheme="majorHAnsi" w:hAnsiTheme="majorHAnsi" w:cs="Arial"/>
          <w:sz w:val="20"/>
          <w:szCs w:val="20"/>
        </w:rPr>
        <w:t>.</w:t>
      </w:r>
    </w:p>
    <w:p w14:paraId="50E2D186" w14:textId="77777777" w:rsidR="00FA446C" w:rsidRPr="00205E14" w:rsidRDefault="00FA446C" w:rsidP="0082364A">
      <w:pPr>
        <w:tabs>
          <w:tab w:val="right" w:leader="dot" w:pos="9000"/>
          <w:tab w:val="left" w:leader="dot" w:pos="10034"/>
        </w:tabs>
        <w:spacing w:line="276" w:lineRule="auto"/>
        <w:jc w:val="both"/>
        <w:rPr>
          <w:rFonts w:asciiTheme="majorHAnsi" w:hAnsiTheme="majorHAnsi" w:cs="Arial"/>
          <w:sz w:val="20"/>
          <w:szCs w:val="20"/>
        </w:rPr>
      </w:pPr>
    </w:p>
    <w:p w14:paraId="7E9B81A1" w14:textId="79F8894E" w:rsidR="00125914" w:rsidRPr="00315DE5" w:rsidRDefault="005E6797"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82364A">
        <w:rPr>
          <w:rFonts w:asciiTheme="majorHAnsi" w:hAnsiTheme="majorHAnsi"/>
          <w:b/>
          <w:smallCaps/>
          <w:sz w:val="20"/>
        </w:rPr>
        <w:t>Zmluva</w:t>
      </w:r>
    </w:p>
    <w:p w14:paraId="3C0E5232" w14:textId="77777777" w:rsidR="004B46EA" w:rsidRDefault="00662E68" w:rsidP="0054272B">
      <w:pPr>
        <w:jc w:val="both"/>
        <w:rPr>
          <w:rFonts w:asciiTheme="majorHAnsi" w:hAnsiTheme="majorHAnsi" w:cs="Arial"/>
          <w:sz w:val="20"/>
          <w:szCs w:val="20"/>
        </w:rPr>
      </w:pPr>
      <w:r w:rsidRPr="008B6442">
        <w:rPr>
          <w:rFonts w:asciiTheme="majorHAnsi" w:hAnsiTheme="majorHAnsi" w:cs="Arial"/>
          <w:sz w:val="20"/>
          <w:szCs w:val="20"/>
        </w:rPr>
        <w:t>Výsledkom verejného obstarávania bude</w:t>
      </w:r>
      <w:r w:rsidR="004B46EA">
        <w:rPr>
          <w:rFonts w:asciiTheme="majorHAnsi" w:hAnsiTheme="majorHAnsi" w:cs="Arial"/>
          <w:sz w:val="20"/>
          <w:szCs w:val="20"/>
        </w:rPr>
        <w:t>:</w:t>
      </w:r>
    </w:p>
    <w:p w14:paraId="1455952E" w14:textId="6495B5A7" w:rsidR="004B46EA" w:rsidRPr="00924482" w:rsidRDefault="004B46EA" w:rsidP="0054272B">
      <w:pPr>
        <w:jc w:val="both"/>
        <w:rPr>
          <w:rFonts w:asciiTheme="majorHAnsi" w:hAnsiTheme="majorHAnsi" w:cs="Arial"/>
          <w:sz w:val="20"/>
          <w:szCs w:val="20"/>
          <w:lang w:eastAsia="en-US"/>
        </w:rPr>
      </w:pPr>
      <w:r>
        <w:rPr>
          <w:rFonts w:asciiTheme="majorHAnsi" w:hAnsiTheme="majorHAnsi" w:cs="Arial"/>
          <w:sz w:val="20"/>
          <w:szCs w:val="20"/>
        </w:rPr>
        <w:t>1.</w:t>
      </w:r>
      <w:r w:rsidR="008C5839">
        <w:rPr>
          <w:rFonts w:asciiTheme="majorHAnsi" w:hAnsiTheme="majorHAnsi" w:cs="Arial"/>
          <w:sz w:val="20"/>
          <w:szCs w:val="20"/>
          <w:lang w:eastAsia="en-US"/>
        </w:rPr>
        <w:t xml:space="preserve"> </w:t>
      </w:r>
      <w:bookmarkStart w:id="23" w:name="_Hlk172819301"/>
      <w:r w:rsidR="0054272B" w:rsidRPr="0054272B">
        <w:rPr>
          <w:rFonts w:asciiTheme="majorHAnsi" w:hAnsiTheme="majorHAnsi" w:cs="Arial"/>
          <w:sz w:val="20"/>
          <w:szCs w:val="20"/>
          <w:lang w:eastAsia="en-US"/>
        </w:rPr>
        <w:t xml:space="preserve">Zmluva na dodávku HR systému č. C-NBS1-000-106-914 </w:t>
      </w:r>
      <w:r w:rsidRPr="004B46EA">
        <w:rPr>
          <w:rFonts w:asciiTheme="majorHAnsi" w:hAnsiTheme="majorHAnsi" w:cs="Arial"/>
          <w:sz w:val="20"/>
          <w:szCs w:val="20"/>
          <w:lang w:eastAsia="en-US"/>
        </w:rPr>
        <w:t>uzatvoren</w:t>
      </w:r>
      <w:r>
        <w:rPr>
          <w:rFonts w:asciiTheme="majorHAnsi" w:hAnsiTheme="majorHAnsi" w:cs="Arial"/>
          <w:sz w:val="20"/>
          <w:szCs w:val="20"/>
          <w:lang w:eastAsia="en-US"/>
        </w:rPr>
        <w:t>á</w:t>
      </w:r>
      <w:r w:rsidRPr="004B46EA">
        <w:rPr>
          <w:rFonts w:asciiTheme="majorHAnsi" w:hAnsiTheme="majorHAnsi" w:cs="Arial"/>
          <w:sz w:val="20"/>
          <w:szCs w:val="20"/>
          <w:lang w:eastAsia="en-US"/>
        </w:rPr>
        <w:t xml:space="preserve"> podľa § 83 ods. 4 zákona o verejnom obstarávaní</w:t>
      </w:r>
      <w:r>
        <w:rPr>
          <w:rFonts w:asciiTheme="majorHAnsi" w:hAnsiTheme="majorHAnsi" w:cs="Arial"/>
          <w:sz w:val="20"/>
          <w:szCs w:val="20"/>
          <w:lang w:eastAsia="en-US"/>
        </w:rPr>
        <w:t xml:space="preserve"> </w:t>
      </w:r>
      <w:r w:rsidRPr="004B46EA">
        <w:rPr>
          <w:rFonts w:asciiTheme="majorHAnsi" w:hAnsiTheme="majorHAnsi" w:cs="Arial"/>
          <w:sz w:val="20"/>
          <w:szCs w:val="20"/>
          <w:lang w:eastAsia="en-US"/>
        </w:rPr>
        <w:t>(ďalej len</w:t>
      </w:r>
      <w:r>
        <w:rPr>
          <w:rFonts w:asciiTheme="majorHAnsi" w:hAnsiTheme="majorHAnsi" w:cs="Arial"/>
          <w:sz w:val="20"/>
          <w:szCs w:val="20"/>
          <w:lang w:eastAsia="en-US"/>
        </w:rPr>
        <w:t xml:space="preserve"> </w:t>
      </w:r>
      <w:r w:rsidRPr="004B46EA">
        <w:rPr>
          <w:rFonts w:asciiTheme="majorHAnsi" w:hAnsiTheme="majorHAnsi" w:cs="Arial"/>
          <w:sz w:val="20"/>
          <w:szCs w:val="20"/>
          <w:lang w:eastAsia="en-US"/>
        </w:rPr>
        <w:t>“zmluva“)</w:t>
      </w:r>
      <w:r>
        <w:rPr>
          <w:rFonts w:asciiTheme="majorHAnsi" w:hAnsiTheme="majorHAnsi" w:cs="Arial"/>
          <w:sz w:val="20"/>
          <w:szCs w:val="20"/>
          <w:lang w:eastAsia="en-US"/>
        </w:rPr>
        <w:t xml:space="preserve">. </w:t>
      </w:r>
      <w:r w:rsidRPr="004B46EA">
        <w:rPr>
          <w:rFonts w:asciiTheme="majorHAnsi" w:hAnsiTheme="majorHAnsi" w:cs="Arial"/>
          <w:sz w:val="20"/>
          <w:szCs w:val="20"/>
          <w:lang w:eastAsia="en-US"/>
        </w:rPr>
        <w:t xml:space="preserve">Návrh zmluvy tvorí </w:t>
      </w:r>
      <w:r w:rsidRPr="00924482">
        <w:rPr>
          <w:rFonts w:asciiTheme="majorHAnsi" w:hAnsiTheme="majorHAnsi" w:cs="Arial"/>
          <w:sz w:val="20"/>
          <w:szCs w:val="20"/>
          <w:lang w:eastAsia="en-US"/>
        </w:rPr>
        <w:t xml:space="preserve">prílohu </w:t>
      </w:r>
      <w:r w:rsidR="00D33A8C" w:rsidRPr="00924482">
        <w:rPr>
          <w:rFonts w:asciiTheme="majorHAnsi" w:hAnsiTheme="majorHAnsi" w:cs="Arial"/>
          <w:sz w:val="20"/>
          <w:szCs w:val="20"/>
          <w:lang w:eastAsia="en-US"/>
        </w:rPr>
        <w:t>1</w:t>
      </w:r>
      <w:r w:rsidR="006840B4">
        <w:rPr>
          <w:rFonts w:asciiTheme="majorHAnsi" w:hAnsiTheme="majorHAnsi" w:cs="Arial"/>
          <w:sz w:val="20"/>
          <w:szCs w:val="20"/>
          <w:lang w:eastAsia="en-US"/>
        </w:rPr>
        <w:t>1</w:t>
      </w:r>
      <w:r w:rsidR="00D33A8C" w:rsidRPr="00924482">
        <w:rPr>
          <w:rFonts w:asciiTheme="majorHAnsi" w:hAnsiTheme="majorHAnsi" w:cs="Arial"/>
          <w:sz w:val="20"/>
          <w:szCs w:val="20"/>
          <w:lang w:eastAsia="en-US"/>
        </w:rPr>
        <w:t xml:space="preserve"> </w:t>
      </w:r>
      <w:r w:rsidRPr="00924482">
        <w:rPr>
          <w:rFonts w:asciiTheme="majorHAnsi" w:hAnsiTheme="majorHAnsi" w:cs="Arial"/>
          <w:sz w:val="20"/>
          <w:szCs w:val="20"/>
          <w:lang w:eastAsia="en-US"/>
        </w:rPr>
        <w:t>týchto súťažných podkladov;</w:t>
      </w:r>
    </w:p>
    <w:p w14:paraId="15A4EBAC" w14:textId="06BFC2F8" w:rsidR="0069751B" w:rsidRDefault="004B46EA" w:rsidP="0054272B">
      <w:pPr>
        <w:jc w:val="both"/>
        <w:rPr>
          <w:rFonts w:asciiTheme="majorHAnsi" w:hAnsiTheme="majorHAnsi" w:cs="Arial"/>
          <w:bCs/>
          <w:sz w:val="20"/>
          <w:szCs w:val="20"/>
        </w:rPr>
      </w:pPr>
      <w:r w:rsidRPr="00924482">
        <w:rPr>
          <w:rFonts w:asciiTheme="majorHAnsi" w:hAnsiTheme="majorHAnsi" w:cs="Arial"/>
          <w:sz w:val="20"/>
          <w:szCs w:val="20"/>
          <w:lang w:eastAsia="en-US"/>
        </w:rPr>
        <w:t>2.</w:t>
      </w:r>
      <w:r w:rsidR="0054272B" w:rsidRPr="00924482">
        <w:rPr>
          <w:rFonts w:asciiTheme="majorHAnsi" w:hAnsiTheme="majorHAnsi" w:cs="Arial"/>
          <w:sz w:val="20"/>
          <w:szCs w:val="20"/>
          <w:lang w:eastAsia="en-US"/>
        </w:rPr>
        <w:t xml:space="preserve"> Zmluva č. C-NBS1-000-107-207 o</w:t>
      </w:r>
      <w:r w:rsidR="00BB45B8" w:rsidRPr="00924482">
        <w:rPr>
          <w:rFonts w:asciiTheme="majorHAnsi" w:hAnsiTheme="majorHAnsi" w:cs="Arial"/>
          <w:sz w:val="20"/>
          <w:szCs w:val="20"/>
          <w:lang w:eastAsia="en-US"/>
        </w:rPr>
        <w:t xml:space="preserve"> </w:t>
      </w:r>
      <w:r w:rsidR="0054272B" w:rsidRPr="00924482">
        <w:rPr>
          <w:rFonts w:asciiTheme="majorHAnsi" w:hAnsiTheme="majorHAnsi" w:cs="Arial"/>
          <w:sz w:val="20"/>
          <w:szCs w:val="20"/>
          <w:lang w:eastAsia="en-US"/>
        </w:rPr>
        <w:t>poskytovaní servisných služieb pri zabezpečení prevádzky informačného systému riadenia ľudských zdrojov</w:t>
      </w:r>
      <w:r w:rsidR="00BB45B8" w:rsidRPr="00924482">
        <w:rPr>
          <w:rFonts w:asciiTheme="majorHAnsi" w:hAnsiTheme="majorHAnsi" w:cs="Arial"/>
          <w:sz w:val="20"/>
          <w:szCs w:val="20"/>
          <w:lang w:eastAsia="en-US"/>
        </w:rPr>
        <w:t xml:space="preserve"> </w:t>
      </w:r>
      <w:bookmarkEnd w:id="23"/>
      <w:r w:rsidR="004E3CC6" w:rsidRPr="00924482">
        <w:rPr>
          <w:rFonts w:asciiTheme="majorHAnsi" w:hAnsiTheme="majorHAnsi" w:cs="Arial"/>
          <w:sz w:val="20"/>
          <w:szCs w:val="20"/>
        </w:rPr>
        <w:t>uzatvoren</w:t>
      </w:r>
      <w:r w:rsidRPr="00924482">
        <w:rPr>
          <w:rFonts w:asciiTheme="majorHAnsi" w:hAnsiTheme="majorHAnsi" w:cs="Arial"/>
          <w:sz w:val="20"/>
          <w:szCs w:val="20"/>
        </w:rPr>
        <w:t>á</w:t>
      </w:r>
      <w:r w:rsidR="004E3CC6" w:rsidRPr="00924482">
        <w:rPr>
          <w:rFonts w:asciiTheme="majorHAnsi" w:hAnsiTheme="majorHAnsi" w:cs="Arial"/>
          <w:sz w:val="20"/>
          <w:szCs w:val="20"/>
        </w:rPr>
        <w:t xml:space="preserve"> podľa § 83 ods. 4 zákona o verejnom obstarávaní</w:t>
      </w:r>
      <w:r w:rsidRPr="00924482">
        <w:rPr>
          <w:rFonts w:asciiTheme="majorHAnsi" w:hAnsiTheme="majorHAnsi" w:cs="Arial"/>
          <w:sz w:val="20"/>
          <w:szCs w:val="20"/>
        </w:rPr>
        <w:t xml:space="preserve"> (ďalej len „servisná zmluva“)</w:t>
      </w:r>
      <w:r w:rsidR="005E6797" w:rsidRPr="00924482">
        <w:rPr>
          <w:rFonts w:asciiTheme="majorHAnsi" w:hAnsiTheme="majorHAnsi" w:cs="Arial"/>
          <w:sz w:val="20"/>
          <w:szCs w:val="20"/>
        </w:rPr>
        <w:t>.</w:t>
      </w:r>
      <w:r w:rsidR="008C5839" w:rsidRPr="00924482">
        <w:rPr>
          <w:rFonts w:asciiTheme="majorHAnsi" w:hAnsiTheme="majorHAnsi" w:cs="Arial"/>
          <w:sz w:val="20"/>
          <w:szCs w:val="20"/>
        </w:rPr>
        <w:t xml:space="preserve"> Návrh </w:t>
      </w:r>
      <w:r w:rsidRPr="00924482">
        <w:rPr>
          <w:rFonts w:asciiTheme="majorHAnsi" w:hAnsiTheme="majorHAnsi" w:cs="Arial"/>
          <w:sz w:val="20"/>
          <w:szCs w:val="20"/>
        </w:rPr>
        <w:t xml:space="preserve">servisnej </w:t>
      </w:r>
      <w:r w:rsidR="008C5839" w:rsidRPr="00924482">
        <w:rPr>
          <w:rFonts w:asciiTheme="majorHAnsi" w:hAnsiTheme="majorHAnsi"/>
          <w:sz w:val="20"/>
        </w:rPr>
        <w:t>zml</w:t>
      </w:r>
      <w:r w:rsidRPr="00924482">
        <w:rPr>
          <w:rFonts w:asciiTheme="majorHAnsi" w:hAnsiTheme="majorHAnsi"/>
          <w:sz w:val="20"/>
        </w:rPr>
        <w:t>u</w:t>
      </w:r>
      <w:r w:rsidR="0054272B" w:rsidRPr="00924482">
        <w:rPr>
          <w:rFonts w:asciiTheme="majorHAnsi" w:hAnsiTheme="majorHAnsi"/>
          <w:sz w:val="20"/>
        </w:rPr>
        <w:t>v</w:t>
      </w:r>
      <w:r w:rsidRPr="00924482">
        <w:rPr>
          <w:rFonts w:asciiTheme="majorHAnsi" w:hAnsiTheme="majorHAnsi"/>
          <w:sz w:val="20"/>
        </w:rPr>
        <w:t>y</w:t>
      </w:r>
      <w:r w:rsidR="00B20E70" w:rsidRPr="00924482">
        <w:rPr>
          <w:rFonts w:asciiTheme="majorHAnsi" w:hAnsiTheme="majorHAnsi" w:cs="Arial"/>
          <w:sz w:val="20"/>
          <w:szCs w:val="20"/>
        </w:rPr>
        <w:t xml:space="preserve"> </w:t>
      </w:r>
      <w:r w:rsidR="008C5839" w:rsidRPr="00924482">
        <w:rPr>
          <w:rFonts w:asciiTheme="majorHAnsi" w:hAnsiTheme="majorHAnsi" w:cs="Arial"/>
          <w:sz w:val="20"/>
          <w:szCs w:val="20"/>
        </w:rPr>
        <w:t xml:space="preserve">tvorí prílohu </w:t>
      </w:r>
      <w:r w:rsidR="00D33A8C" w:rsidRPr="00924482">
        <w:rPr>
          <w:rFonts w:asciiTheme="majorHAnsi" w:hAnsiTheme="majorHAnsi" w:cs="Arial"/>
          <w:sz w:val="20"/>
          <w:szCs w:val="20"/>
        </w:rPr>
        <w:t>1</w:t>
      </w:r>
      <w:r w:rsidR="006840B4">
        <w:rPr>
          <w:rFonts w:asciiTheme="majorHAnsi" w:hAnsiTheme="majorHAnsi" w:cs="Arial"/>
          <w:sz w:val="20"/>
          <w:szCs w:val="20"/>
        </w:rPr>
        <w:t>2</w:t>
      </w:r>
      <w:r w:rsidR="008C5839" w:rsidRPr="00924482">
        <w:rPr>
          <w:rFonts w:asciiTheme="majorHAnsi" w:hAnsiTheme="majorHAnsi" w:cs="Arial"/>
          <w:sz w:val="20"/>
          <w:szCs w:val="20"/>
        </w:rPr>
        <w:t xml:space="preserve"> </w:t>
      </w:r>
      <w:r w:rsidR="008C5839" w:rsidRPr="00924482">
        <w:rPr>
          <w:rFonts w:asciiTheme="majorHAnsi" w:hAnsiTheme="majorHAnsi" w:cs="Arial"/>
          <w:bCs/>
          <w:sz w:val="20"/>
          <w:szCs w:val="20"/>
        </w:rPr>
        <w:t>týchto</w:t>
      </w:r>
      <w:r w:rsidR="008C5839" w:rsidRPr="00FE0C6B">
        <w:rPr>
          <w:rFonts w:asciiTheme="majorHAnsi" w:hAnsiTheme="majorHAnsi" w:cs="Arial"/>
          <w:bCs/>
          <w:sz w:val="20"/>
          <w:szCs w:val="20"/>
        </w:rPr>
        <w:t xml:space="preserve"> súťažných podkladov</w:t>
      </w:r>
      <w:r w:rsidR="001172D7">
        <w:rPr>
          <w:rFonts w:asciiTheme="majorHAnsi" w:hAnsiTheme="majorHAnsi" w:cs="Arial"/>
          <w:bCs/>
          <w:sz w:val="20"/>
          <w:szCs w:val="20"/>
        </w:rPr>
        <w:t>;</w:t>
      </w:r>
    </w:p>
    <w:p w14:paraId="4C2DC8DA" w14:textId="149DD603" w:rsidR="005E6797" w:rsidRPr="00552A1F" w:rsidRDefault="0069751B" w:rsidP="0054272B">
      <w:pPr>
        <w:jc w:val="both"/>
        <w:rPr>
          <w:rFonts w:asciiTheme="majorHAnsi" w:hAnsiTheme="majorHAnsi" w:cs="Arial"/>
          <w:sz w:val="20"/>
          <w:szCs w:val="20"/>
          <w:lang w:eastAsia="en-US"/>
        </w:rPr>
      </w:pPr>
      <w:r>
        <w:rPr>
          <w:rFonts w:asciiTheme="majorHAnsi" w:hAnsiTheme="majorHAnsi" w:cs="Arial"/>
          <w:bCs/>
          <w:sz w:val="20"/>
          <w:szCs w:val="20"/>
        </w:rPr>
        <w:t>(</w:t>
      </w:r>
      <w:r w:rsidR="00844508">
        <w:rPr>
          <w:rFonts w:asciiTheme="majorHAnsi" w:hAnsiTheme="majorHAnsi" w:cs="Arial"/>
          <w:bCs/>
          <w:sz w:val="20"/>
          <w:szCs w:val="20"/>
        </w:rPr>
        <w:t xml:space="preserve">zmluva a servisná zmluva </w:t>
      </w:r>
      <w:r>
        <w:rPr>
          <w:rFonts w:asciiTheme="majorHAnsi" w:hAnsiTheme="majorHAnsi" w:cs="Arial"/>
          <w:bCs/>
          <w:sz w:val="20"/>
          <w:szCs w:val="20"/>
        </w:rPr>
        <w:t>ďalej spoločne aj ako „zmluvy“).</w:t>
      </w:r>
    </w:p>
    <w:p w14:paraId="7BCBF8E6" w14:textId="0CA8CF98" w:rsidR="00B12B0E" w:rsidRPr="00205E14" w:rsidRDefault="00B12B0E" w:rsidP="0082364A">
      <w:pPr>
        <w:spacing w:line="276" w:lineRule="auto"/>
        <w:jc w:val="both"/>
        <w:rPr>
          <w:rFonts w:asciiTheme="majorHAnsi" w:hAnsiTheme="majorHAnsi" w:cs="Arial"/>
          <w:sz w:val="20"/>
          <w:szCs w:val="20"/>
        </w:rPr>
      </w:pPr>
    </w:p>
    <w:p w14:paraId="5B1888B6" w14:textId="77777777" w:rsidR="00784D50" w:rsidRPr="00205E14" w:rsidRDefault="00125914" w:rsidP="00005C77">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lastRenderedPageBreak/>
        <w:t xml:space="preserve">Lehota </w:t>
      </w:r>
      <w:r w:rsidRPr="00205E14">
        <w:rPr>
          <w:rFonts w:ascii="Cambria" w:hAnsi="Cambria" w:cs="Arial"/>
          <w:b/>
          <w:bCs/>
          <w:smallCaps/>
          <w:sz w:val="20"/>
          <w:szCs w:val="20"/>
        </w:rPr>
        <w:t>viazanosti ponuky</w:t>
      </w:r>
    </w:p>
    <w:p w14:paraId="5741A361" w14:textId="2C799798" w:rsidR="00B825E5" w:rsidRPr="00205E14" w:rsidRDefault="001533C4" w:rsidP="00296720">
      <w:pPr>
        <w:pStyle w:val="Odsekzoznamu"/>
        <w:numPr>
          <w:ilvl w:val="1"/>
          <w:numId w:val="35"/>
        </w:numPr>
        <w:spacing w:after="0" w:line="240" w:lineRule="auto"/>
        <w:ind w:left="567" w:hanging="567"/>
        <w:jc w:val="both"/>
        <w:rPr>
          <w:rFonts w:asciiTheme="majorHAnsi" w:hAnsiTheme="majorHAnsi"/>
        </w:rPr>
      </w:pPr>
      <w:r w:rsidRPr="0046029A">
        <w:rPr>
          <w:rFonts w:asciiTheme="majorHAnsi" w:hAnsiTheme="majorHAnsi" w:cs="Arial"/>
          <w:sz w:val="20"/>
          <w:szCs w:val="20"/>
        </w:rPr>
        <w:t>Uchádzač je svojou ponukou viazaný počas lehoty viazanosti ponúk. Lehota viazanosti ponúk plynie od uplynutia lehoty na predkladanie ponúk do uplynutia lehoty viazanosti ponúk stanovenej verejným obstarávateľom.</w:t>
      </w:r>
    </w:p>
    <w:p w14:paraId="2AB971C1" w14:textId="2C72F6B7" w:rsidR="00B20E70" w:rsidRPr="00205E14" w:rsidRDefault="00B20E70" w:rsidP="00296720">
      <w:pPr>
        <w:pStyle w:val="Odsekzoznamu"/>
        <w:numPr>
          <w:ilvl w:val="1"/>
          <w:numId w:val="35"/>
        </w:numPr>
        <w:spacing w:after="0" w:line="240" w:lineRule="auto"/>
        <w:ind w:left="567" w:hanging="567"/>
        <w:jc w:val="both"/>
        <w:rPr>
          <w:rFonts w:asciiTheme="majorHAnsi" w:hAnsiTheme="majorHAnsi"/>
        </w:rPr>
      </w:pPr>
      <w:r w:rsidRPr="00B20E70">
        <w:rPr>
          <w:rFonts w:asciiTheme="majorHAnsi" w:hAnsiTheme="majorHAnsi" w:cs="Arial"/>
          <w:sz w:val="20"/>
          <w:szCs w:val="20"/>
        </w:rPr>
        <w:t xml:space="preserve">Lehota viazanosti ponúk je stanovená na </w:t>
      </w:r>
      <w:r w:rsidR="00675679">
        <w:rPr>
          <w:rFonts w:asciiTheme="majorHAnsi" w:hAnsiTheme="majorHAnsi" w:cs="Arial"/>
          <w:sz w:val="20"/>
          <w:szCs w:val="20"/>
        </w:rPr>
        <w:t>12</w:t>
      </w:r>
      <w:r w:rsidRPr="00B20E70">
        <w:rPr>
          <w:rFonts w:asciiTheme="majorHAnsi" w:hAnsiTheme="majorHAnsi" w:cs="Arial"/>
          <w:sz w:val="20"/>
          <w:szCs w:val="20"/>
        </w:rPr>
        <w:t xml:space="preserve"> mesiacov od uplynutia lehoty na predkladanie ponúk</w:t>
      </w:r>
      <w:r w:rsidR="00DF6A68">
        <w:rPr>
          <w:rFonts w:asciiTheme="majorHAnsi" w:hAnsiTheme="majorHAnsi" w:cs="Arial"/>
          <w:sz w:val="20"/>
          <w:szCs w:val="20"/>
        </w:rPr>
        <w:t xml:space="preserve">, t. j. do </w:t>
      </w:r>
      <w:r w:rsidR="00D06431" w:rsidRPr="00A060DB">
        <w:rPr>
          <w:rFonts w:asciiTheme="majorHAnsi" w:hAnsiTheme="majorHAnsi" w:cs="Arial"/>
          <w:b/>
          <w:bCs/>
          <w:sz w:val="20"/>
          <w:szCs w:val="20"/>
        </w:rPr>
        <w:t>1</w:t>
      </w:r>
      <w:r w:rsidR="00933A25">
        <w:rPr>
          <w:rFonts w:asciiTheme="majorHAnsi" w:hAnsiTheme="majorHAnsi" w:cs="Arial"/>
          <w:b/>
          <w:bCs/>
          <w:sz w:val="20"/>
          <w:szCs w:val="20"/>
        </w:rPr>
        <w:t>6</w:t>
      </w:r>
      <w:r w:rsidR="00DF6A68" w:rsidRPr="00A060DB">
        <w:rPr>
          <w:rFonts w:asciiTheme="majorHAnsi" w:hAnsiTheme="majorHAnsi" w:cs="Arial"/>
          <w:b/>
          <w:bCs/>
          <w:sz w:val="20"/>
          <w:szCs w:val="20"/>
        </w:rPr>
        <w:t>.</w:t>
      </w:r>
      <w:r w:rsidR="00BB306C" w:rsidRPr="00A060DB">
        <w:rPr>
          <w:rFonts w:asciiTheme="majorHAnsi" w:hAnsiTheme="majorHAnsi" w:cs="Arial"/>
          <w:b/>
          <w:bCs/>
          <w:sz w:val="20"/>
          <w:szCs w:val="20"/>
        </w:rPr>
        <w:t>0</w:t>
      </w:r>
      <w:r w:rsidR="00006159" w:rsidRPr="00A060DB">
        <w:rPr>
          <w:rFonts w:asciiTheme="majorHAnsi" w:hAnsiTheme="majorHAnsi" w:cs="Arial"/>
          <w:b/>
          <w:bCs/>
          <w:sz w:val="20"/>
          <w:szCs w:val="20"/>
        </w:rPr>
        <w:t>6</w:t>
      </w:r>
      <w:r w:rsidR="00DF6A68" w:rsidRPr="00A060DB">
        <w:rPr>
          <w:rFonts w:asciiTheme="majorHAnsi" w:hAnsiTheme="majorHAnsi" w:cs="Arial"/>
          <w:b/>
          <w:bCs/>
          <w:sz w:val="20"/>
          <w:szCs w:val="20"/>
        </w:rPr>
        <w:t>.202</w:t>
      </w:r>
      <w:r w:rsidR="00A14268" w:rsidRPr="00A060DB">
        <w:rPr>
          <w:rFonts w:asciiTheme="majorHAnsi" w:hAnsiTheme="majorHAnsi" w:cs="Arial"/>
          <w:b/>
          <w:bCs/>
          <w:sz w:val="20"/>
          <w:szCs w:val="20"/>
        </w:rPr>
        <w:t>6</w:t>
      </w:r>
      <w:r w:rsidRPr="00433A68">
        <w:rPr>
          <w:rFonts w:asciiTheme="majorHAnsi" w:hAnsiTheme="majorHAnsi" w:cs="Arial"/>
          <w:sz w:val="20"/>
          <w:szCs w:val="20"/>
        </w:rPr>
        <w:t xml:space="preserve"> a</w:t>
      </w:r>
      <w:r w:rsidRPr="00ED5ACD">
        <w:rPr>
          <w:rFonts w:asciiTheme="majorHAnsi" w:hAnsiTheme="majorHAnsi" w:cs="Arial"/>
          <w:sz w:val="20"/>
          <w:szCs w:val="20"/>
        </w:rPr>
        <w:t xml:space="preserve"> je</w:t>
      </w:r>
      <w:r w:rsidRPr="00B20E70">
        <w:rPr>
          <w:rFonts w:asciiTheme="majorHAnsi" w:hAnsiTheme="majorHAnsi" w:cs="Arial"/>
          <w:sz w:val="20"/>
          <w:szCs w:val="20"/>
        </w:rPr>
        <w:t xml:space="preserve"> uvedená aj v oznámení o vyhlásení verejného obstarávania.</w:t>
      </w:r>
      <w:bookmarkStart w:id="24" w:name="_Ref183517580"/>
    </w:p>
    <w:bookmarkEnd w:id="24"/>
    <w:p w14:paraId="7EB5F598" w14:textId="14D8AE70" w:rsidR="00443C99" w:rsidRPr="00205E14" w:rsidRDefault="00CF6EE8" w:rsidP="00296720">
      <w:pPr>
        <w:pStyle w:val="Odsekzoznamu"/>
        <w:numPr>
          <w:ilvl w:val="1"/>
          <w:numId w:val="35"/>
        </w:numPr>
        <w:spacing w:after="0" w:line="240" w:lineRule="auto"/>
        <w:ind w:left="567" w:hanging="567"/>
        <w:jc w:val="both"/>
        <w:rPr>
          <w:rFonts w:asciiTheme="majorHAnsi" w:hAnsiTheme="majorHAnsi"/>
        </w:rPr>
      </w:pPr>
      <w:r w:rsidRPr="0046029A">
        <w:rPr>
          <w:rFonts w:asciiTheme="majorHAnsi" w:hAnsiTheme="majorHAnsi" w:cs="Arial"/>
          <w:sz w:val="20"/>
          <w:szCs w:val="20"/>
        </w:rPr>
        <w:t xml:space="preserve">Uchádzači sú svojou ponukou viazaní do uplynutia </w:t>
      </w:r>
      <w:r w:rsidR="00B66A13" w:rsidRPr="0046029A">
        <w:rPr>
          <w:rFonts w:asciiTheme="majorHAnsi" w:hAnsiTheme="majorHAnsi" w:cs="Arial"/>
          <w:sz w:val="20"/>
          <w:szCs w:val="20"/>
        </w:rPr>
        <w:t>lehoty viazanosti ponúk</w:t>
      </w:r>
      <w:r w:rsidR="00D61E5C" w:rsidRPr="0046029A">
        <w:rPr>
          <w:rFonts w:asciiTheme="majorHAnsi" w:hAnsiTheme="majorHAnsi" w:cs="Arial"/>
          <w:sz w:val="20"/>
          <w:szCs w:val="20"/>
        </w:rPr>
        <w:t xml:space="preserve"> oznámenej</w:t>
      </w:r>
      <w:r w:rsidR="00B66A13" w:rsidRPr="0046029A">
        <w:rPr>
          <w:rFonts w:asciiTheme="majorHAnsi" w:hAnsiTheme="majorHAnsi" w:cs="Arial"/>
          <w:sz w:val="20"/>
          <w:szCs w:val="20"/>
        </w:rPr>
        <w:t xml:space="preserve"> </w:t>
      </w:r>
      <w:r w:rsidRPr="0046029A">
        <w:rPr>
          <w:rFonts w:asciiTheme="majorHAnsi" w:hAnsiTheme="majorHAnsi" w:cs="Arial"/>
          <w:sz w:val="20"/>
          <w:szCs w:val="20"/>
        </w:rPr>
        <w:t>verejným obstarávateľom</w:t>
      </w:r>
      <w:r w:rsidR="00D61E5C" w:rsidRPr="0046029A">
        <w:rPr>
          <w:rFonts w:asciiTheme="majorHAnsi" w:hAnsiTheme="majorHAnsi" w:cs="Arial"/>
          <w:sz w:val="20"/>
          <w:szCs w:val="20"/>
        </w:rPr>
        <w:t xml:space="preserve">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_Ref183517580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6278BB">
        <w:rPr>
          <w:rFonts w:asciiTheme="majorHAnsi" w:hAnsiTheme="majorHAnsi" w:cs="Arial"/>
          <w:sz w:val="20"/>
          <w:szCs w:val="20"/>
        </w:rPr>
        <w:t>9.2</w:t>
      </w:r>
      <w:r w:rsidR="0031580E">
        <w:rPr>
          <w:rFonts w:asciiTheme="majorHAnsi" w:hAnsiTheme="majorHAnsi" w:cs="Arial"/>
          <w:sz w:val="20"/>
          <w:szCs w:val="20"/>
        </w:rPr>
        <w:fldChar w:fldCharType="end"/>
      </w:r>
      <w:r w:rsidR="00D61E5C" w:rsidRPr="0046029A">
        <w:rPr>
          <w:rFonts w:asciiTheme="majorHAnsi" w:hAnsiTheme="majorHAnsi" w:cs="Arial"/>
          <w:sz w:val="20"/>
          <w:szCs w:val="20"/>
        </w:rPr>
        <w:t xml:space="preserve"> týchto súťažných podkladov</w:t>
      </w:r>
      <w:r w:rsidR="00DB710E">
        <w:rPr>
          <w:rFonts w:asciiTheme="majorHAnsi" w:hAnsiTheme="majorHAnsi" w:cs="Arial"/>
          <w:sz w:val="20"/>
          <w:szCs w:val="20"/>
        </w:rPr>
        <w:t>.</w:t>
      </w:r>
    </w:p>
    <w:p w14:paraId="08877533" w14:textId="77777777" w:rsidR="00676AF2" w:rsidRPr="00205E14" w:rsidRDefault="00676AF2" w:rsidP="008C3C73">
      <w:pPr>
        <w:pStyle w:val="normalL2"/>
      </w:pPr>
    </w:p>
    <w:p w14:paraId="350D1579" w14:textId="622FF3FA" w:rsidR="00676AF2" w:rsidRPr="00205E14" w:rsidRDefault="00676AF2" w:rsidP="00676AF2">
      <w:pPr>
        <w:keepNext/>
        <w:numPr>
          <w:ilvl w:val="0"/>
          <w:numId w:val="2"/>
        </w:numPr>
        <w:shd w:val="clear" w:color="auto" w:fill="D9D9D9"/>
        <w:spacing w:after="60"/>
        <w:ind w:left="567" w:hanging="567"/>
        <w:jc w:val="both"/>
        <w:rPr>
          <w:rFonts w:ascii="Cambria" w:hAnsi="Cambria" w:cs="Arial"/>
          <w:b/>
          <w:bCs/>
          <w:smallCaps/>
          <w:sz w:val="20"/>
          <w:szCs w:val="20"/>
        </w:rPr>
      </w:pPr>
      <w:r w:rsidRPr="00205E14">
        <w:rPr>
          <w:rFonts w:asciiTheme="majorHAnsi" w:hAnsiTheme="majorHAnsi" w:cs="Arial"/>
          <w:b/>
          <w:bCs/>
          <w:smallCaps/>
          <w:sz w:val="20"/>
          <w:szCs w:val="20"/>
        </w:rPr>
        <w:t>Skupina dodávateľov</w:t>
      </w:r>
    </w:p>
    <w:p w14:paraId="13A706B6" w14:textId="794D3F44" w:rsidR="00676AF2" w:rsidRPr="00205E14" w:rsidRDefault="00676AF2" w:rsidP="00296720">
      <w:pPr>
        <w:numPr>
          <w:ilvl w:val="1"/>
          <w:numId w:val="26"/>
        </w:numPr>
        <w:jc w:val="both"/>
        <w:rPr>
          <w:rFonts w:asciiTheme="majorHAnsi" w:hAnsiTheme="majorHAnsi" w:cs="Arial"/>
          <w:sz w:val="20"/>
          <w:szCs w:val="20"/>
        </w:rPr>
      </w:pPr>
      <w:r w:rsidRPr="00205E14">
        <w:rPr>
          <w:rFonts w:asciiTheme="majorHAnsi" w:hAnsiTheme="majorHAnsi"/>
          <w:sz w:val="20"/>
          <w:szCs w:val="20"/>
        </w:rPr>
        <w:t>Verejného obstarávania sa môže zúčastniť</w:t>
      </w:r>
      <w:r w:rsidR="00DC5B3C" w:rsidRPr="00205E14">
        <w:rPr>
          <w:rFonts w:asciiTheme="majorHAnsi" w:hAnsiTheme="majorHAnsi"/>
          <w:sz w:val="20"/>
          <w:szCs w:val="20"/>
        </w:rPr>
        <w:t xml:space="preserve"> </w:t>
      </w:r>
      <w:r w:rsidR="008B7889" w:rsidRPr="00205E14">
        <w:rPr>
          <w:rFonts w:asciiTheme="majorHAnsi" w:hAnsiTheme="majorHAnsi"/>
          <w:sz w:val="20"/>
          <w:szCs w:val="20"/>
        </w:rPr>
        <w:t>okrem samostatne vystupujúceho hospodárskeho subjektu aj</w:t>
      </w:r>
      <w:r w:rsidRPr="00205E14">
        <w:rPr>
          <w:rFonts w:asciiTheme="majorHAnsi" w:hAnsiTheme="majorHAnsi"/>
          <w:sz w:val="20"/>
          <w:szCs w:val="20"/>
        </w:rPr>
        <w:t xml:space="preserve"> skupina dodávateľov.</w:t>
      </w:r>
    </w:p>
    <w:p w14:paraId="09B93A8E" w14:textId="77777777" w:rsidR="00676AF2" w:rsidRPr="00205E14" w:rsidRDefault="00676AF2" w:rsidP="00296720">
      <w:pPr>
        <w:numPr>
          <w:ilvl w:val="1"/>
          <w:numId w:val="26"/>
        </w:numPr>
        <w:jc w:val="both"/>
        <w:rPr>
          <w:rFonts w:asciiTheme="majorHAnsi" w:hAnsiTheme="majorHAnsi" w:cs="Arial"/>
          <w:sz w:val="20"/>
          <w:szCs w:val="20"/>
        </w:rPr>
      </w:pPr>
      <w:r w:rsidRPr="00205E14">
        <w:rPr>
          <w:rFonts w:asciiTheme="majorHAnsi" w:hAnsiTheme="majorHAnsi"/>
          <w:sz w:val="20"/>
          <w:szCs w:val="20"/>
        </w:rPr>
        <w:t>Verejný obstarávateľ nevyžaduje od skupiny dodávateľov, aby vytvorila právnu formu na účely účasti vo verejnom obstarávaní.</w:t>
      </w:r>
    </w:p>
    <w:p w14:paraId="19FAD5BE" w14:textId="36FDD4C4" w:rsidR="00AE63FF" w:rsidRPr="0046029A" w:rsidRDefault="00AE63FF" w:rsidP="00296720">
      <w:pPr>
        <w:pStyle w:val="Odsekzoznamu"/>
        <w:numPr>
          <w:ilvl w:val="1"/>
          <w:numId w:val="26"/>
        </w:numPr>
        <w:spacing w:after="0" w:line="240" w:lineRule="auto"/>
        <w:jc w:val="both"/>
        <w:rPr>
          <w:rFonts w:asciiTheme="majorHAnsi" w:hAnsiTheme="majorHAnsi" w:cs="Arial"/>
          <w:sz w:val="20"/>
          <w:szCs w:val="20"/>
          <w:lang w:eastAsia="sk-SK"/>
        </w:rPr>
      </w:pPr>
      <w:r w:rsidRPr="0046029A">
        <w:rPr>
          <w:rFonts w:asciiTheme="majorHAnsi" w:hAnsiTheme="majorHAnsi" w:cs="Arial"/>
          <w:sz w:val="20"/>
          <w:szCs w:val="20"/>
          <w:lang w:eastAsia="sk-SK"/>
        </w:rPr>
        <w:t>Od skupiny dodávateľov sa v prípade prijatia ich ponuky, podpisu zmluvy a komunikácie, t. j. zodpovednosti v procese plnenia zmluvy vyžaduje vytvorenie určitej právnej formy, t. j. aby skupina dodávateľov z dôvodu riadneho plnenia zmluvy uzatvorila a predložila verejnému obstarávateľovi napr. zmluvu v súlade s platnými predpismi Slovenskej republiky a acquis communautaire (napr. podľa § 829 zák. č. 40/1964 Zb. Občiansky zákonník v znení neskorších predpisov, podľa zákona č. 513/1991 Zb. Obchodný zákonník v znení neskorších predpisov), ktorá bude zaväzovať všetkých členov skupiny dodávateľov, aby zodpovedali spoločne a nerozdielne za záväzky voči verejnému obstarávateľovi vzniknuté pri realizácii predmetu zákazky. Verejný obstarávateľ neuzavrie zmluvu s úspešným uchádzačom, ktorým je skupina dodávateľov, v prípade nesplnenia povinnosti podľa predchádzajúcej vety.</w:t>
      </w:r>
    </w:p>
    <w:p w14:paraId="326D04DF" w14:textId="131F29A1" w:rsidR="00676AF2" w:rsidRPr="00205E14" w:rsidRDefault="00676AF2" w:rsidP="00296720">
      <w:pPr>
        <w:numPr>
          <w:ilvl w:val="1"/>
          <w:numId w:val="26"/>
        </w:numPr>
        <w:jc w:val="both"/>
        <w:rPr>
          <w:rFonts w:asciiTheme="majorHAnsi" w:hAnsiTheme="majorHAnsi" w:cs="Arial"/>
          <w:sz w:val="20"/>
          <w:szCs w:val="20"/>
        </w:rPr>
      </w:pPr>
      <w:r w:rsidRPr="00205E14">
        <w:rPr>
          <w:rFonts w:asciiTheme="majorHAnsi" w:hAnsiTheme="majorHAnsi"/>
          <w:sz w:val="20"/>
          <w:szCs w:val="20"/>
        </w:rPr>
        <w:t xml:space="preserve">Skupina dodávateľov na účely preukázania splnenia podmienok účasti postupuje v zmysle § 37 ods. 3 </w:t>
      </w:r>
      <w:r w:rsidR="00AE63FF" w:rsidRPr="00205E14">
        <w:rPr>
          <w:rFonts w:asciiTheme="majorHAnsi" w:hAnsiTheme="majorHAnsi"/>
          <w:sz w:val="20"/>
          <w:szCs w:val="20"/>
        </w:rPr>
        <w:br/>
      </w:r>
      <w:r w:rsidRPr="00205E14">
        <w:rPr>
          <w:rFonts w:asciiTheme="majorHAnsi" w:hAnsiTheme="majorHAnsi"/>
          <w:sz w:val="20"/>
          <w:szCs w:val="20"/>
        </w:rPr>
        <w:t>a ods. 4 zákona o verejnom obstarávaní.</w:t>
      </w:r>
    </w:p>
    <w:p w14:paraId="33BB5733" w14:textId="77777777" w:rsidR="00676AF2" w:rsidRPr="00205E14" w:rsidRDefault="00676AF2" w:rsidP="00B95B54">
      <w:pPr>
        <w:pStyle w:val="normalL2"/>
      </w:pPr>
    </w:p>
    <w:p w14:paraId="45142C4C" w14:textId="77777777" w:rsidR="002A1912" w:rsidRPr="00205E14" w:rsidRDefault="002A1912" w:rsidP="002A1912">
      <w:pPr>
        <w:keepNext/>
        <w:numPr>
          <w:ilvl w:val="0"/>
          <w:numId w:val="2"/>
        </w:numPr>
        <w:shd w:val="clear" w:color="auto" w:fill="D9D9D9"/>
        <w:tabs>
          <w:tab w:val="clear" w:pos="574"/>
          <w:tab w:val="num" w:pos="-2268"/>
        </w:tabs>
        <w:spacing w:after="4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Spracúvanie osobných údajov </w:t>
      </w:r>
    </w:p>
    <w:p w14:paraId="31F446C9" w14:textId="01513E32" w:rsidR="002A1912" w:rsidRPr="00205E14" w:rsidRDefault="002A1912" w:rsidP="002A1912">
      <w:pPr>
        <w:jc w:val="both"/>
        <w:rPr>
          <w:rFonts w:asciiTheme="majorHAnsi" w:hAnsiTheme="majorHAnsi" w:cs="Arial"/>
          <w:color w:val="000000"/>
          <w:sz w:val="20"/>
          <w:szCs w:val="20"/>
        </w:rPr>
      </w:pPr>
      <w:r w:rsidRPr="00205E14">
        <w:rPr>
          <w:rFonts w:asciiTheme="majorHAnsi" w:hAnsiTheme="majorHAnsi" w:cs="Arial"/>
          <w:color w:val="000000"/>
          <w:sz w:val="20"/>
          <w:szCs w:val="20"/>
        </w:rPr>
        <w:t xml:space="preserve">Verejný obstarávateľ pri spracúvaní osobných údajov poskytnutých uchádzačom v procese verejného obstarávania postupuje v súlade so zákonom č. 18/2018 Z. z. o ochrane osobných údajov a o zmene a doplnení niektorých zákonov </w:t>
      </w:r>
      <w:r w:rsidR="00D5245B" w:rsidRPr="00205E14">
        <w:rPr>
          <w:rFonts w:asciiTheme="majorHAnsi" w:hAnsiTheme="majorHAnsi" w:cs="Arial"/>
          <w:color w:val="000000"/>
          <w:sz w:val="20"/>
          <w:szCs w:val="20"/>
        </w:rPr>
        <w:t xml:space="preserve">v znení neskorších predpisov </w:t>
      </w:r>
      <w:r w:rsidRPr="00205E14">
        <w:rPr>
          <w:rFonts w:asciiTheme="majorHAnsi" w:hAnsiTheme="majorHAnsi" w:cs="Arial"/>
          <w:color w:val="000000"/>
          <w:sz w:val="20"/>
          <w:szCs w:val="20"/>
        </w:rPr>
        <w:t>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nariaden</w:t>
      </w:r>
      <w:r w:rsidR="00CB2F13" w:rsidRPr="00205E14">
        <w:rPr>
          <w:rFonts w:asciiTheme="majorHAnsi" w:hAnsiTheme="majorHAnsi" w:cs="Arial"/>
          <w:color w:val="000000"/>
          <w:sz w:val="20"/>
          <w:szCs w:val="20"/>
        </w:rPr>
        <w:t>ím</w:t>
      </w:r>
      <w:r w:rsidRPr="00205E14">
        <w:rPr>
          <w:rFonts w:asciiTheme="majorHAnsi" w:hAnsiTheme="majorHAnsi" w:cs="Arial"/>
          <w:color w:val="000000"/>
          <w:sz w:val="20"/>
          <w:szCs w:val="20"/>
        </w:rPr>
        <w:t xml:space="preserve"> Európskeho parlamentu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Rady (EÚ) č. 2016/679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27. apríla 2016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ochrane fyzických osôb pri spracúvaní osobných údajov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voľnom pohybe takýchto údajov, ktorým sa zrušuje smernica 95/46/ES. Informácia o</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podmienkach spracúvania osobných údajov dotknutých osôb je zverejnená na webovom sídle verejného obstarávateľa: </w:t>
      </w:r>
      <w:hyperlink r:id="rId15" w:history="1">
        <w:r w:rsidR="002A6809" w:rsidRPr="00205E14">
          <w:rPr>
            <w:rStyle w:val="Hypertextovprepojenie"/>
            <w:rFonts w:asciiTheme="majorHAnsi" w:hAnsiTheme="majorHAnsi"/>
            <w:sz w:val="20"/>
            <w:szCs w:val="20"/>
          </w:rPr>
          <w:t>https://nbs.sk/o-narodnej-banke/verejne-obstaravanie/profil-verejneho-obstaravatela/info-osobne-udaje-2/</w:t>
        </w:r>
      </w:hyperlink>
      <w:r w:rsidRPr="00205E14">
        <w:rPr>
          <w:rFonts w:asciiTheme="majorHAnsi" w:hAnsiTheme="majorHAnsi" w:cs="Arial"/>
          <w:color w:val="000000"/>
          <w:sz w:val="20"/>
          <w:szCs w:val="20"/>
        </w:rPr>
        <w:t>.</w:t>
      </w:r>
    </w:p>
    <w:p w14:paraId="5483BD17" w14:textId="77777777" w:rsidR="000720FB" w:rsidRPr="00205E14" w:rsidRDefault="000720FB" w:rsidP="008C3C73">
      <w:pPr>
        <w:pStyle w:val="normalL2"/>
      </w:pPr>
    </w:p>
    <w:p w14:paraId="259BC9C6" w14:textId="77777777" w:rsidR="00B12B0E" w:rsidRPr="00205E14" w:rsidRDefault="00415275" w:rsidP="0082364A">
      <w:pPr>
        <w:keepNext/>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 </w:t>
      </w:r>
    </w:p>
    <w:p w14:paraId="649866A7" w14:textId="72E53753" w:rsidR="00415275" w:rsidRPr="00205E14" w:rsidRDefault="001E7995" w:rsidP="0082364A">
      <w:pPr>
        <w:keepNext/>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 xml:space="preserve">Komunikácia </w:t>
      </w:r>
      <w:r w:rsidR="00415275" w:rsidRPr="00205E14">
        <w:rPr>
          <w:rFonts w:asciiTheme="majorHAnsi" w:hAnsiTheme="majorHAnsi" w:cs="Arial"/>
          <w:b/>
          <w:sz w:val="20"/>
          <w:szCs w:val="20"/>
        </w:rPr>
        <w:t>a</w:t>
      </w:r>
      <w:r w:rsidR="00D5245B" w:rsidRPr="00205E14">
        <w:rPr>
          <w:rFonts w:asciiTheme="majorHAnsi" w:hAnsiTheme="majorHAnsi" w:cs="Arial"/>
          <w:b/>
          <w:sz w:val="20"/>
          <w:szCs w:val="20"/>
        </w:rPr>
        <w:t> </w:t>
      </w:r>
      <w:r w:rsidR="00415275" w:rsidRPr="00205E14">
        <w:rPr>
          <w:rFonts w:asciiTheme="majorHAnsi" w:hAnsiTheme="majorHAnsi" w:cs="Arial"/>
          <w:b/>
          <w:sz w:val="20"/>
          <w:szCs w:val="20"/>
        </w:rPr>
        <w:t>vysvetľovanie</w:t>
      </w:r>
    </w:p>
    <w:p w14:paraId="45A6F793" w14:textId="77777777" w:rsidR="00B12B0E" w:rsidRPr="00205E14" w:rsidRDefault="00B12B0E" w:rsidP="0082364A">
      <w:pPr>
        <w:keepNext/>
        <w:spacing w:line="276" w:lineRule="auto"/>
        <w:ind w:left="567" w:hanging="567"/>
        <w:rPr>
          <w:rFonts w:asciiTheme="majorHAnsi" w:hAnsiTheme="majorHAnsi" w:cs="Arial"/>
          <w:b/>
          <w:sz w:val="20"/>
          <w:szCs w:val="20"/>
        </w:rPr>
      </w:pPr>
    </w:p>
    <w:p w14:paraId="31749340" w14:textId="5E8853C0" w:rsidR="003714B7" w:rsidRPr="00205E14" w:rsidRDefault="001E799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Komunikácia </w:t>
      </w:r>
      <w:r w:rsidR="00415275" w:rsidRPr="00205E14">
        <w:rPr>
          <w:rFonts w:asciiTheme="majorHAnsi" w:hAnsiTheme="majorHAnsi" w:cs="Arial"/>
          <w:b/>
          <w:bCs/>
          <w:smallCaps/>
          <w:sz w:val="20"/>
          <w:szCs w:val="20"/>
        </w:rPr>
        <w:t xml:space="preserve">medzi </w:t>
      </w:r>
      <w:r w:rsidR="00986622" w:rsidRPr="00205E14">
        <w:rPr>
          <w:rFonts w:asciiTheme="majorHAnsi" w:hAnsiTheme="majorHAnsi" w:cs="Arial"/>
          <w:b/>
          <w:bCs/>
          <w:smallCaps/>
          <w:sz w:val="20"/>
          <w:szCs w:val="20"/>
        </w:rPr>
        <w:t>v</w:t>
      </w:r>
      <w:r w:rsidR="00415275" w:rsidRPr="00205E14">
        <w:rPr>
          <w:rFonts w:asciiTheme="majorHAnsi" w:hAnsiTheme="majorHAnsi" w:cs="Arial"/>
          <w:b/>
          <w:bCs/>
          <w:smallCaps/>
          <w:sz w:val="20"/>
          <w:szCs w:val="20"/>
        </w:rPr>
        <w:t>erejným obstarávateľom a</w:t>
      </w:r>
      <w:r w:rsidR="00D5245B" w:rsidRPr="00205E14">
        <w:rPr>
          <w:rFonts w:asciiTheme="majorHAnsi" w:hAnsiTheme="majorHAnsi" w:cs="Arial"/>
          <w:b/>
          <w:bCs/>
          <w:smallCaps/>
          <w:sz w:val="20"/>
          <w:szCs w:val="20"/>
        </w:rPr>
        <w:t> </w:t>
      </w:r>
      <w:r w:rsidR="00415275" w:rsidRPr="00205E14">
        <w:rPr>
          <w:rFonts w:asciiTheme="majorHAnsi" w:hAnsiTheme="majorHAnsi" w:cs="Arial"/>
          <w:b/>
          <w:bCs/>
          <w:smallCaps/>
          <w:sz w:val="20"/>
          <w:szCs w:val="20"/>
        </w:rPr>
        <w:t>záujemcami alebo uchádzačmi</w:t>
      </w:r>
    </w:p>
    <w:p w14:paraId="39BCDA2E" w14:textId="4570DCA4" w:rsidR="00006F07" w:rsidRPr="00205E14" w:rsidRDefault="00C1079F" w:rsidP="00296720">
      <w:pPr>
        <w:pStyle w:val="Odsekzoznamu"/>
        <w:numPr>
          <w:ilvl w:val="1"/>
          <w:numId w:val="27"/>
        </w:numPr>
        <w:spacing w:after="0" w:line="240" w:lineRule="auto"/>
        <w:ind w:left="567" w:hanging="567"/>
        <w:jc w:val="both"/>
        <w:rPr>
          <w:rFonts w:asciiTheme="majorHAnsi" w:hAnsiTheme="majorHAnsi" w:cs="Arial"/>
          <w:sz w:val="20"/>
          <w:szCs w:val="20"/>
        </w:rPr>
      </w:pPr>
      <w:bookmarkStart w:id="25" w:name="_Toc209947081"/>
      <w:bookmarkStart w:id="26" w:name="_Toc210520983"/>
      <w:bookmarkStart w:id="27" w:name="_Toc234044135"/>
      <w:r w:rsidRPr="00205E14">
        <w:rPr>
          <w:rFonts w:asciiTheme="majorHAnsi" w:hAnsiTheme="majorHAnsi" w:cs="Arial"/>
          <w:sz w:val="20"/>
          <w:szCs w:val="20"/>
        </w:rPr>
        <w:t>Poskytovanie vysvetlení, odovzdávanie podkladov a</w:t>
      </w:r>
      <w:r w:rsidR="002D26CA" w:rsidRPr="00205E14">
        <w:rPr>
          <w:rFonts w:asciiTheme="majorHAnsi" w:hAnsiTheme="majorHAnsi" w:cs="Arial"/>
          <w:sz w:val="20"/>
          <w:szCs w:val="20"/>
        </w:rPr>
        <w:t xml:space="preserve"> </w:t>
      </w:r>
      <w:r w:rsidRPr="00205E14">
        <w:rPr>
          <w:rFonts w:asciiTheme="majorHAnsi" w:hAnsiTheme="majorHAnsi" w:cs="Arial"/>
          <w:sz w:val="20"/>
          <w:szCs w:val="20"/>
        </w:rPr>
        <w:t xml:space="preserve">komunikácia (ďalej len </w:t>
      </w:r>
      <w:r w:rsidR="008B4000" w:rsidRPr="00205E14">
        <w:rPr>
          <w:rFonts w:asciiTheme="majorHAnsi" w:hAnsiTheme="majorHAnsi" w:cs="Arial"/>
          <w:sz w:val="20"/>
          <w:szCs w:val="20"/>
        </w:rPr>
        <w:t>„</w:t>
      </w:r>
      <w:r w:rsidRPr="00205E14">
        <w:rPr>
          <w:rFonts w:asciiTheme="majorHAnsi" w:hAnsiTheme="majorHAnsi" w:cs="Arial"/>
          <w:sz w:val="20"/>
          <w:szCs w:val="20"/>
        </w:rPr>
        <w:t>komunikácia“)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 sa bude uskutočňovať v</w:t>
      </w:r>
      <w:r w:rsidR="00D5245B" w:rsidRPr="00205E14">
        <w:rPr>
          <w:rFonts w:asciiTheme="majorHAnsi" w:hAnsiTheme="majorHAnsi" w:cs="Arial"/>
          <w:sz w:val="20"/>
          <w:szCs w:val="20"/>
        </w:rPr>
        <w:t> </w:t>
      </w:r>
      <w:r w:rsidRPr="00205E14">
        <w:rPr>
          <w:rFonts w:asciiTheme="majorHAnsi" w:hAnsiTheme="majorHAnsi" w:cs="Arial"/>
          <w:sz w:val="20"/>
          <w:szCs w:val="20"/>
        </w:rPr>
        <w:t>štátnom (slovenskom) jazyku a</w:t>
      </w:r>
      <w:r w:rsidR="00D5245B" w:rsidRPr="00205E14">
        <w:rPr>
          <w:rFonts w:asciiTheme="majorHAnsi" w:hAnsiTheme="majorHAnsi" w:cs="Arial"/>
          <w:sz w:val="20"/>
          <w:szCs w:val="20"/>
        </w:rPr>
        <w:t> </w:t>
      </w:r>
      <w:r w:rsidRPr="00205E14">
        <w:rPr>
          <w:rFonts w:asciiTheme="majorHAnsi" w:hAnsiTheme="majorHAnsi" w:cs="Arial"/>
          <w:sz w:val="20"/>
          <w:szCs w:val="20"/>
        </w:rPr>
        <w:t>spôsobom, ktorý zabezpečí úplnosť a</w:t>
      </w:r>
      <w:r w:rsidR="00D5245B" w:rsidRPr="00205E14">
        <w:rPr>
          <w:rFonts w:asciiTheme="majorHAnsi" w:hAnsiTheme="majorHAnsi" w:cs="Arial"/>
          <w:sz w:val="20"/>
          <w:szCs w:val="20"/>
        </w:rPr>
        <w:t> </w:t>
      </w:r>
      <w:r w:rsidRPr="00205E14">
        <w:rPr>
          <w:rFonts w:asciiTheme="majorHAnsi" w:hAnsiTheme="majorHAnsi" w:cs="Arial"/>
          <w:sz w:val="20"/>
          <w:szCs w:val="20"/>
        </w:rPr>
        <w:t>obsah týchto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ponuke, podmienkach účasti a</w:t>
      </w:r>
      <w:r w:rsidR="00D5245B" w:rsidRPr="00205E14">
        <w:rPr>
          <w:rFonts w:asciiTheme="majorHAnsi" w:hAnsiTheme="majorHAnsi" w:cs="Arial"/>
          <w:sz w:val="20"/>
          <w:szCs w:val="20"/>
        </w:rPr>
        <w:t> </w:t>
      </w:r>
      <w:r w:rsidRPr="00205E14">
        <w:rPr>
          <w:rFonts w:asciiTheme="majorHAnsi" w:hAnsiTheme="majorHAnsi" w:cs="Arial"/>
          <w:sz w:val="20"/>
          <w:szCs w:val="20"/>
        </w:rPr>
        <w:t>zaručí ochranu dôverných a</w:t>
      </w:r>
      <w:r w:rsidR="00D5245B" w:rsidRPr="00205E14">
        <w:rPr>
          <w:rFonts w:asciiTheme="majorHAnsi" w:hAnsiTheme="majorHAnsi" w:cs="Arial"/>
          <w:sz w:val="20"/>
          <w:szCs w:val="20"/>
        </w:rPr>
        <w:t> </w:t>
      </w:r>
      <w:r w:rsidRPr="00205E14">
        <w:rPr>
          <w:rFonts w:asciiTheme="majorHAnsi" w:hAnsiTheme="majorHAnsi" w:cs="Arial"/>
          <w:sz w:val="20"/>
          <w:szCs w:val="20"/>
        </w:rPr>
        <w:t>osobných údajov uvedených v</w:t>
      </w:r>
      <w:r w:rsidR="00D5245B" w:rsidRPr="00205E14">
        <w:rPr>
          <w:rFonts w:asciiTheme="majorHAnsi" w:hAnsiTheme="majorHAnsi" w:cs="Arial"/>
          <w:sz w:val="20"/>
          <w:szCs w:val="20"/>
        </w:rPr>
        <w:t> </w:t>
      </w:r>
      <w:r w:rsidRPr="00205E14">
        <w:rPr>
          <w:rFonts w:asciiTheme="majorHAnsi" w:hAnsiTheme="majorHAnsi" w:cs="Arial"/>
          <w:sz w:val="20"/>
          <w:szCs w:val="20"/>
        </w:rPr>
        <w:t>týchto dokumentoch</w:t>
      </w:r>
      <w:bookmarkEnd w:id="25"/>
      <w:bookmarkEnd w:id="26"/>
      <w:bookmarkEnd w:id="27"/>
      <w:r w:rsidR="00012631" w:rsidRPr="00205E14">
        <w:rPr>
          <w:rFonts w:asciiTheme="majorHAnsi" w:hAnsiTheme="majorHAnsi" w:cs="Arial"/>
          <w:sz w:val="20"/>
          <w:szCs w:val="20"/>
        </w:rPr>
        <w:t>.</w:t>
      </w:r>
    </w:p>
    <w:p w14:paraId="1395A246" w14:textId="490449F9" w:rsidR="00006F07" w:rsidRPr="00205E14" w:rsidRDefault="00012631" w:rsidP="00296720">
      <w:pPr>
        <w:pStyle w:val="Odsekzoznamu"/>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bude pri komunikáci</w:t>
      </w:r>
      <w:r w:rsidR="008B4000" w:rsidRPr="00205E14">
        <w:rPr>
          <w:rFonts w:asciiTheme="majorHAnsi" w:hAnsiTheme="majorHAnsi" w:cs="Arial"/>
          <w:sz w:val="20"/>
          <w:szCs w:val="20"/>
        </w:rPr>
        <w:t>i</w:t>
      </w:r>
      <w:r w:rsidRPr="00205E14">
        <w:rPr>
          <w:rFonts w:asciiTheme="majorHAnsi" w:hAnsiTheme="majorHAnsi" w:cs="Arial"/>
          <w:sz w:val="20"/>
          <w:szCs w:val="20"/>
        </w:rPr>
        <w:t xml:space="preserve"> so záujemcami alebo uchádzačmi postupovať v</w:t>
      </w:r>
      <w:r w:rsidR="00D5245B" w:rsidRPr="00205E14">
        <w:rPr>
          <w:rFonts w:asciiTheme="majorHAnsi" w:hAnsiTheme="majorHAnsi" w:cs="Arial"/>
          <w:sz w:val="20"/>
          <w:szCs w:val="20"/>
        </w:rPr>
        <w:t> </w:t>
      </w:r>
      <w:r w:rsidR="00986622" w:rsidRPr="00205E14">
        <w:rPr>
          <w:rFonts w:asciiTheme="majorHAnsi" w:hAnsiTheme="majorHAnsi" w:cs="Arial"/>
          <w:sz w:val="20"/>
          <w:szCs w:val="20"/>
        </w:rPr>
        <w:t xml:space="preserve">súlade s </w:t>
      </w:r>
      <w:r w:rsidRPr="00205E14">
        <w:rPr>
          <w:rFonts w:asciiTheme="majorHAnsi" w:hAnsiTheme="majorHAnsi" w:cs="Arial"/>
          <w:sz w:val="20"/>
          <w:szCs w:val="20"/>
        </w:rPr>
        <w:t>§</w:t>
      </w:r>
      <w:r w:rsidR="00005C77" w:rsidRPr="00205E14">
        <w:rPr>
          <w:rFonts w:asciiTheme="majorHAnsi" w:hAnsiTheme="majorHAnsi" w:cs="Arial"/>
          <w:sz w:val="20"/>
          <w:szCs w:val="20"/>
        </w:rPr>
        <w:t> </w:t>
      </w:r>
      <w:r w:rsidRPr="00205E14">
        <w:rPr>
          <w:rFonts w:asciiTheme="majorHAnsi" w:hAnsiTheme="majorHAnsi" w:cs="Arial"/>
          <w:sz w:val="20"/>
          <w:szCs w:val="20"/>
        </w:rPr>
        <w:t>20 zákona o</w:t>
      </w:r>
      <w:r w:rsidR="00D5245B" w:rsidRPr="00205E14">
        <w:rPr>
          <w:rFonts w:asciiTheme="majorHAnsi" w:hAnsiTheme="majorHAnsi" w:cs="Arial"/>
          <w:sz w:val="20"/>
          <w:szCs w:val="20"/>
        </w:rPr>
        <w:t> </w:t>
      </w:r>
      <w:r w:rsidRPr="00205E14">
        <w:rPr>
          <w:rFonts w:asciiTheme="majorHAnsi" w:hAnsiTheme="majorHAnsi" w:cs="Arial"/>
          <w:sz w:val="20"/>
          <w:szCs w:val="20"/>
        </w:rPr>
        <w:t>verejnom obstarávaní prostredníctvom komunikačného rozhrania systému JOSEPHINE. Tento spôsob komunikácie sa týka akejkoľvek komunikácie a</w:t>
      </w:r>
      <w:r w:rsidR="00D5245B" w:rsidRPr="00205E14">
        <w:rPr>
          <w:rFonts w:asciiTheme="majorHAnsi" w:hAnsiTheme="majorHAnsi" w:cs="Arial"/>
          <w:sz w:val="20"/>
          <w:szCs w:val="20"/>
        </w:rPr>
        <w:t> </w:t>
      </w:r>
      <w:r w:rsidRPr="00205E14">
        <w:rPr>
          <w:rFonts w:asciiTheme="majorHAnsi" w:hAnsiTheme="majorHAnsi" w:cs="Arial"/>
          <w:sz w:val="20"/>
          <w:szCs w:val="20"/>
        </w:rPr>
        <w:t>podaní medzi verejným obstarávateľom a</w:t>
      </w:r>
      <w:r w:rsidR="00D5245B" w:rsidRPr="00205E14">
        <w:rPr>
          <w:rFonts w:asciiTheme="majorHAnsi" w:hAnsiTheme="majorHAnsi" w:cs="Arial"/>
          <w:sz w:val="20"/>
          <w:szCs w:val="20"/>
        </w:rPr>
        <w:t> </w:t>
      </w:r>
      <w:r w:rsidRPr="00205E14">
        <w:rPr>
          <w:rFonts w:asciiTheme="majorHAnsi" w:hAnsiTheme="majorHAnsi" w:cs="Arial"/>
          <w:sz w:val="20"/>
          <w:szCs w:val="20"/>
        </w:rPr>
        <w:t>záujemcami alebo uchádzačmi.</w:t>
      </w:r>
    </w:p>
    <w:p w14:paraId="7F22DE5F" w14:textId="372E364B" w:rsidR="00006F07" w:rsidRPr="00205E14" w:rsidRDefault="00012631" w:rsidP="00296720">
      <w:pPr>
        <w:pStyle w:val="Odsekzoznamu"/>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JOSEPHINE </w:t>
      </w:r>
      <w:r w:rsidR="00B057FA" w:rsidRPr="00205E14">
        <w:rPr>
          <w:rFonts w:asciiTheme="majorHAnsi" w:hAnsiTheme="majorHAnsi" w:cs="Arial"/>
          <w:sz w:val="20"/>
          <w:szCs w:val="20"/>
        </w:rPr>
        <w:t>je</w:t>
      </w:r>
      <w:r w:rsidRPr="00205E14">
        <w:rPr>
          <w:rFonts w:asciiTheme="majorHAnsi" w:hAnsiTheme="majorHAnsi" w:cs="Arial"/>
          <w:sz w:val="20"/>
          <w:szCs w:val="20"/>
        </w:rPr>
        <w:t xml:space="preserve"> </w:t>
      </w:r>
      <w:r w:rsidR="008B4000" w:rsidRPr="00205E14">
        <w:rPr>
          <w:rFonts w:asciiTheme="majorHAnsi" w:hAnsiTheme="majorHAnsi" w:cs="Arial"/>
          <w:sz w:val="20"/>
          <w:szCs w:val="20"/>
        </w:rPr>
        <w:t xml:space="preserve">na účely tohto verejného obstarávania </w:t>
      </w:r>
      <w:r w:rsidRPr="00205E14">
        <w:rPr>
          <w:rFonts w:asciiTheme="majorHAnsi" w:hAnsiTheme="majorHAnsi" w:cs="Arial"/>
          <w:sz w:val="20"/>
          <w:szCs w:val="20"/>
        </w:rPr>
        <w:t xml:space="preserve">softvér na elektronizáciu </w:t>
      </w:r>
      <w:r w:rsidR="008B4000" w:rsidRPr="00205E14">
        <w:rPr>
          <w:rFonts w:asciiTheme="majorHAnsi" w:hAnsiTheme="majorHAnsi" w:cs="Arial"/>
          <w:sz w:val="20"/>
          <w:szCs w:val="20"/>
        </w:rPr>
        <w:t xml:space="preserve">zadávania </w:t>
      </w:r>
      <w:r w:rsidRPr="00205E14">
        <w:rPr>
          <w:rFonts w:asciiTheme="majorHAnsi" w:hAnsiTheme="majorHAnsi" w:cs="Arial"/>
          <w:sz w:val="20"/>
          <w:szCs w:val="20"/>
        </w:rPr>
        <w:t>zákaziek podľa zákona o</w:t>
      </w:r>
      <w:r w:rsidR="00D5245B" w:rsidRPr="00205E14">
        <w:rPr>
          <w:rFonts w:asciiTheme="majorHAnsi" w:hAnsiTheme="majorHAnsi" w:cs="Arial"/>
          <w:sz w:val="20"/>
          <w:szCs w:val="20"/>
        </w:rPr>
        <w:t> </w:t>
      </w:r>
      <w:r w:rsidRPr="00205E14">
        <w:rPr>
          <w:rFonts w:asciiTheme="majorHAnsi" w:hAnsiTheme="majorHAnsi" w:cs="Arial"/>
          <w:sz w:val="20"/>
          <w:szCs w:val="20"/>
        </w:rPr>
        <w:t xml:space="preserve">verejnom obstarávaní. JOSEPHINE je webová aplikácia na doméne </w:t>
      </w:r>
      <w:hyperlink r:id="rId16" w:history="1">
        <w:r w:rsidR="00C95860" w:rsidRPr="00205E14">
          <w:rPr>
            <w:rStyle w:val="Hypertextovprepojenie"/>
            <w:rFonts w:asciiTheme="majorHAnsi" w:hAnsiTheme="majorHAnsi" w:cs="Arial"/>
            <w:sz w:val="20"/>
            <w:szCs w:val="20"/>
          </w:rPr>
          <w:t>https://josephine.proebiz.com</w:t>
        </w:r>
      </w:hyperlink>
      <w:r w:rsidRPr="00205E14">
        <w:rPr>
          <w:rFonts w:asciiTheme="majorHAnsi" w:hAnsiTheme="majorHAnsi" w:cs="Arial"/>
          <w:sz w:val="20"/>
          <w:szCs w:val="20"/>
        </w:rPr>
        <w:t>.</w:t>
      </w:r>
    </w:p>
    <w:p w14:paraId="7307E6DF" w14:textId="7C3AA278" w:rsidR="00012631" w:rsidRPr="00205E14" w:rsidRDefault="00012631" w:rsidP="00296720">
      <w:pPr>
        <w:pStyle w:val="Odsekzoznamu"/>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Na bezproblémové používanie systému JOSEPHINE je potrebné používať jeden z</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podporovaných internetových prehliadačov:</w:t>
      </w:r>
    </w:p>
    <w:p w14:paraId="1D9C32E7" w14:textId="42CB8DD6" w:rsidR="00012631" w:rsidRPr="00205E14" w:rsidRDefault="00012631" w:rsidP="00296720">
      <w:pPr>
        <w:pStyle w:val="Odsekzoznamu"/>
        <w:numPr>
          <w:ilvl w:val="1"/>
          <w:numId w:val="28"/>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Mozilla Firefox verzia 13.0 a</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 xml:space="preserve">vyššia </w:t>
      </w:r>
      <w:r w:rsidR="00C1079F" w:rsidRPr="00205E14">
        <w:rPr>
          <w:rFonts w:asciiTheme="majorHAnsi" w:hAnsiTheme="majorHAnsi" w:cs="Arial"/>
          <w:color w:val="000000"/>
          <w:sz w:val="20"/>
          <w:szCs w:val="20"/>
        </w:rPr>
        <w:t>verzia,</w:t>
      </w:r>
    </w:p>
    <w:p w14:paraId="12E243FB" w14:textId="57D03583" w:rsidR="00C1079F" w:rsidRPr="00205E14" w:rsidRDefault="00012631" w:rsidP="00296720">
      <w:pPr>
        <w:pStyle w:val="Odsekzoznamu"/>
        <w:numPr>
          <w:ilvl w:val="1"/>
          <w:numId w:val="28"/>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Google Chrome</w:t>
      </w:r>
      <w:r w:rsidR="00C1079F" w:rsidRPr="00205E14">
        <w:rPr>
          <w:rFonts w:asciiTheme="majorHAnsi" w:hAnsiTheme="majorHAnsi" w:cs="Arial"/>
          <w:color w:val="000000"/>
          <w:sz w:val="20"/>
          <w:szCs w:val="20"/>
        </w:rPr>
        <w:t xml:space="preserve"> v</w:t>
      </w:r>
      <w:r w:rsidR="00D5245B" w:rsidRPr="00205E14">
        <w:rPr>
          <w:rFonts w:asciiTheme="majorHAnsi" w:hAnsiTheme="majorHAnsi" w:cs="Arial"/>
          <w:color w:val="000000"/>
          <w:sz w:val="20"/>
          <w:szCs w:val="20"/>
        </w:rPr>
        <w:t> </w:t>
      </w:r>
      <w:r w:rsidR="00C1079F" w:rsidRPr="00205E14">
        <w:rPr>
          <w:rFonts w:asciiTheme="majorHAnsi" w:hAnsiTheme="majorHAnsi" w:cs="Arial"/>
          <w:color w:val="000000"/>
          <w:sz w:val="20"/>
          <w:szCs w:val="20"/>
        </w:rPr>
        <w:t>aktuálnej verzii alebo</w:t>
      </w:r>
    </w:p>
    <w:p w14:paraId="0C597DB8" w14:textId="69A1CDBC" w:rsidR="00012631" w:rsidRPr="00205E14" w:rsidRDefault="00C1079F" w:rsidP="00296720">
      <w:pPr>
        <w:pStyle w:val="Odsekzoznamu"/>
        <w:numPr>
          <w:ilvl w:val="1"/>
          <w:numId w:val="28"/>
        </w:numPr>
        <w:spacing w:after="0" w:line="240" w:lineRule="auto"/>
        <w:ind w:left="851" w:hanging="284"/>
        <w:jc w:val="both"/>
        <w:rPr>
          <w:rFonts w:asciiTheme="majorHAnsi" w:hAnsiTheme="majorHAnsi" w:cs="Arial"/>
          <w:sz w:val="20"/>
          <w:szCs w:val="20"/>
        </w:rPr>
      </w:pPr>
      <w:r w:rsidRPr="00205E14">
        <w:rPr>
          <w:rFonts w:asciiTheme="majorHAnsi" w:hAnsiTheme="majorHAnsi" w:cs="Arial"/>
          <w:color w:val="000000"/>
          <w:sz w:val="20"/>
          <w:szCs w:val="20"/>
        </w:rPr>
        <w:t>Microsoft Edge v</w:t>
      </w:r>
      <w:r w:rsidR="00D5245B" w:rsidRPr="00205E14">
        <w:rPr>
          <w:rFonts w:asciiTheme="majorHAnsi" w:hAnsiTheme="majorHAnsi" w:cs="Arial"/>
          <w:color w:val="000000"/>
          <w:sz w:val="20"/>
          <w:szCs w:val="20"/>
        </w:rPr>
        <w:t> </w:t>
      </w:r>
      <w:r w:rsidRPr="00205E14">
        <w:rPr>
          <w:rFonts w:asciiTheme="majorHAnsi" w:hAnsiTheme="majorHAnsi" w:cs="Arial"/>
          <w:color w:val="000000"/>
          <w:sz w:val="20"/>
          <w:szCs w:val="20"/>
        </w:rPr>
        <w:t>aktuálnej verzii</w:t>
      </w:r>
      <w:r w:rsidR="00012631" w:rsidRPr="00205E14">
        <w:rPr>
          <w:rFonts w:asciiTheme="majorHAnsi" w:hAnsiTheme="majorHAnsi" w:cs="Arial"/>
          <w:color w:val="000000"/>
          <w:sz w:val="20"/>
          <w:szCs w:val="20"/>
        </w:rPr>
        <w:t>.</w:t>
      </w:r>
    </w:p>
    <w:p w14:paraId="2B8C6C6E" w14:textId="32123897" w:rsidR="00006F07" w:rsidRPr="00205E14" w:rsidRDefault="00012631" w:rsidP="00296720">
      <w:pPr>
        <w:pStyle w:val="Odsekzoznamu"/>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Pravidlá pre doručovanie: zásielka sa považuje za doručenú záujemcovi alebo uchádzačovi ak jej adresát bude mať objektívnu možnosť oboznámiť sa s</w:t>
      </w:r>
      <w:r w:rsidR="00D5245B" w:rsidRPr="00205E14">
        <w:rPr>
          <w:rFonts w:asciiTheme="majorHAnsi" w:hAnsiTheme="majorHAnsi" w:cs="Arial"/>
          <w:sz w:val="20"/>
          <w:szCs w:val="20"/>
        </w:rPr>
        <w:t> </w:t>
      </w:r>
      <w:r w:rsidRPr="00205E14">
        <w:rPr>
          <w:rFonts w:asciiTheme="majorHAnsi" w:hAnsiTheme="majorHAnsi" w:cs="Arial"/>
          <w:sz w:val="20"/>
          <w:szCs w:val="20"/>
        </w:rPr>
        <w:t>jej obsahom, to znamená ihneď ako sa dostane zásielka do sféry jeho dispozície. Za okamih doručenia sa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 považuje okamih jej odoslania v</w:t>
      </w:r>
      <w:r w:rsidR="00D5245B" w:rsidRPr="00205E14">
        <w:rPr>
          <w:rFonts w:asciiTheme="majorHAnsi" w:hAnsiTheme="majorHAnsi" w:cs="Arial"/>
          <w:sz w:val="20"/>
          <w:szCs w:val="20"/>
        </w:rPr>
        <w:t> </w:t>
      </w:r>
      <w:r w:rsidRPr="00205E14">
        <w:rPr>
          <w:rFonts w:asciiTheme="majorHAnsi" w:hAnsiTheme="majorHAnsi" w:cs="Arial"/>
          <w:sz w:val="20"/>
          <w:szCs w:val="20"/>
        </w:rPr>
        <w:t>systéme JOSEPHINE</w:t>
      </w:r>
      <w:r w:rsidR="00D5245B" w:rsidRPr="00205E14">
        <w:rPr>
          <w:rFonts w:asciiTheme="majorHAnsi" w:hAnsiTheme="majorHAnsi" w:cs="Arial"/>
          <w:sz w:val="20"/>
          <w:szCs w:val="20"/>
        </w:rPr>
        <w:t>,</w:t>
      </w:r>
      <w:r w:rsidRPr="00205E14">
        <w:rPr>
          <w:rFonts w:asciiTheme="majorHAnsi" w:hAnsiTheme="majorHAnsi" w:cs="Arial"/>
          <w:sz w:val="20"/>
          <w:szCs w:val="20"/>
        </w:rPr>
        <w:t xml:space="preserve"> a to v súlade s funkcionalitou systému.</w:t>
      </w:r>
    </w:p>
    <w:p w14:paraId="2FFC2B0A" w14:textId="13F4A9AF" w:rsidR="00006F07" w:rsidRPr="00205E14" w:rsidRDefault="00012631" w:rsidP="00296720">
      <w:pPr>
        <w:pStyle w:val="Odsekzoznamu"/>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lastRenderedPageBreak/>
        <w:t>Ak je odosielateľom zásielky verejný obstarávateľ, tak záujemcovi alebo uchádzačovi bude na nim určený kontaktný e-mail</w:t>
      </w:r>
      <w:r w:rsidR="00DD7EB1" w:rsidRPr="00205E14">
        <w:rPr>
          <w:rFonts w:asciiTheme="majorHAnsi" w:hAnsiTheme="majorHAnsi" w:cs="Arial"/>
          <w:color w:val="000000"/>
          <w:sz w:val="20"/>
          <w:szCs w:val="20"/>
        </w:rPr>
        <w:t>/e-maily</w:t>
      </w:r>
      <w:r w:rsidRPr="00205E14">
        <w:rPr>
          <w:rFonts w:asciiTheme="majorHAnsi" w:hAnsiTheme="majorHAnsi" w:cs="Arial"/>
          <w:color w:val="000000"/>
          <w:sz w:val="20"/>
          <w:szCs w:val="20"/>
        </w:rPr>
        <w:t xml:space="preserve"> bezodkladne odoslaná informácia o tom, že k predmetnej zákazke existuje nová zásielka/správa. Záujemca alebo uchádzač sa prihlási do systému a v komunikačnom rozhraní zákazky bude mať zobrazený obsah komunikácie – zásielky, správy. Záujemca alebo uchádzač si môže v komunikačnom rozhraní zobraziť celú históriu o svojej komuniká</w:t>
      </w:r>
      <w:r w:rsidR="00006F07" w:rsidRPr="00205E14">
        <w:rPr>
          <w:rFonts w:asciiTheme="majorHAnsi" w:hAnsiTheme="majorHAnsi" w:cs="Arial"/>
          <w:color w:val="000000"/>
          <w:sz w:val="20"/>
          <w:szCs w:val="20"/>
        </w:rPr>
        <w:t>cií s verejným obstarávateľom.</w:t>
      </w:r>
    </w:p>
    <w:p w14:paraId="4FC73B79" w14:textId="351489FE" w:rsidR="00006F07" w:rsidRPr="00205E14" w:rsidRDefault="00012631" w:rsidP="00296720">
      <w:pPr>
        <w:pStyle w:val="Odsekzoznamu"/>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color w:val="000000"/>
          <w:sz w:val="20"/>
          <w:szCs w:val="20"/>
        </w:rPr>
        <w:t>Ak je odosielateľom zásielky záujemca alebo uchádzač, tak po prihlásení do systému a k predmetnému obstarávaniu môže prostredníctvom komunikačného rozhrania odosielať správy a</w:t>
      </w:r>
      <w:r w:rsidR="009F0C7D">
        <w:rPr>
          <w:rFonts w:asciiTheme="majorHAnsi" w:hAnsiTheme="majorHAnsi" w:cs="Arial"/>
          <w:color w:val="000000"/>
          <w:sz w:val="20"/>
          <w:szCs w:val="20"/>
        </w:rPr>
        <w:t xml:space="preserve"> </w:t>
      </w:r>
      <w:r w:rsidRPr="00205E14">
        <w:rPr>
          <w:rFonts w:asciiTheme="majorHAnsi" w:hAnsiTheme="majorHAnsi" w:cs="Arial"/>
          <w:color w:val="000000"/>
          <w:sz w:val="20"/>
          <w:szCs w:val="20"/>
        </w:rPr>
        <w:t>potrebné prílohy verejnému obstarávateľovi. Takáto zásielka sa považuje za doručenú verejnému obstarávateľovi okamihom jej odoslania v systéme JOSEPHINE v s</w:t>
      </w:r>
      <w:r w:rsidR="001A2D8D" w:rsidRPr="00205E14">
        <w:rPr>
          <w:rFonts w:asciiTheme="majorHAnsi" w:hAnsiTheme="majorHAnsi" w:cs="Arial"/>
          <w:color w:val="000000"/>
          <w:sz w:val="20"/>
          <w:szCs w:val="20"/>
        </w:rPr>
        <w:t>úlade s funkcionalitou systému.</w:t>
      </w:r>
    </w:p>
    <w:p w14:paraId="78E524B0" w14:textId="4F2BAE8E" w:rsidR="00006F07" w:rsidRPr="00205E14" w:rsidRDefault="00012631" w:rsidP="00296720">
      <w:pPr>
        <w:pStyle w:val="Odsekzoznamu"/>
        <w:numPr>
          <w:ilvl w:val="1"/>
          <w:numId w:val="27"/>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r w:rsidR="00DD7EB1" w:rsidRPr="00205E14">
        <w:rPr>
          <w:rFonts w:asciiTheme="majorHAnsi" w:hAnsiTheme="majorHAnsi" w:cs="Arial"/>
          <w:sz w:val="20"/>
          <w:szCs w:val="20"/>
        </w:rPr>
        <w:t xml:space="preserve"> Notifikačné e-maily sú taktiež doručované záujemcom, ktorí sú evidovaní na elektronickom liste záujemcov pri danej zákazke.</w:t>
      </w:r>
    </w:p>
    <w:p w14:paraId="54379FAD" w14:textId="41794D87" w:rsidR="00452617" w:rsidRPr="00205E14" w:rsidRDefault="00012631" w:rsidP="00296720">
      <w:pPr>
        <w:pStyle w:val="Odsekzoznamu"/>
        <w:numPr>
          <w:ilvl w:val="1"/>
          <w:numId w:val="27"/>
        </w:numPr>
        <w:spacing w:after="0" w:line="240" w:lineRule="auto"/>
        <w:ind w:left="567" w:hanging="567"/>
        <w:jc w:val="both"/>
        <w:rPr>
          <w:rStyle w:val="Hypertextovprepojenie"/>
          <w:rFonts w:asciiTheme="majorHAnsi" w:hAnsiTheme="majorHAnsi" w:cs="Arial"/>
          <w:color w:val="auto"/>
          <w:sz w:val="20"/>
          <w:szCs w:val="20"/>
          <w:u w:val="none"/>
        </w:rPr>
      </w:pPr>
      <w:r w:rsidRPr="00205E14">
        <w:rPr>
          <w:rFonts w:asciiTheme="majorHAnsi" w:hAnsiTheme="majorHAnsi" w:cs="Arial"/>
          <w:color w:val="000000"/>
          <w:sz w:val="20"/>
          <w:szCs w:val="20"/>
        </w:rPr>
        <w:t>Verejný</w:t>
      </w:r>
      <w:r w:rsidRPr="00205E14">
        <w:rPr>
          <w:rFonts w:asciiTheme="majorHAnsi" w:hAnsiTheme="majorHAnsi" w:cs="Arial"/>
          <w:sz w:val="20"/>
          <w:szCs w:val="20"/>
        </w:rPr>
        <w:t xml:space="preserve">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 oznámení o vyhlásení verejného obstarávania, podmienok účasti vo verejnom obstarávaní, informatívneho dokumentu alebo inej sprievodnej dokumentácie budú verejným obstarávateľom zverejnené ako elektronické dokumenty v profile verejného obstarávateľa zriadenom na webovej stránke úradu pre verejné obstarávanie v záložkách „Verejný obstarávateľ/Obstarávateľ - Vestník verejného obstarávania – Profily VO/O – Vyhľadávanie v profiloch VO/O – Vyhľadávanie profilov“ na webovej adrese: v profile verejného obstarávateľa</w:t>
      </w:r>
      <w:r w:rsidR="00C95860" w:rsidRPr="00205E14">
        <w:rPr>
          <w:rFonts w:asciiTheme="majorHAnsi" w:hAnsiTheme="majorHAnsi" w:cs="Arial"/>
          <w:sz w:val="20"/>
          <w:szCs w:val="20"/>
        </w:rPr>
        <w:t xml:space="preserve"> </w:t>
      </w:r>
      <w:hyperlink r:id="rId17" w:history="1">
        <w:r w:rsidR="00C95860" w:rsidRPr="00205E14">
          <w:rPr>
            <w:rStyle w:val="Hypertextovprepojenie"/>
            <w:rFonts w:asciiTheme="majorHAnsi" w:hAnsiTheme="majorHAnsi" w:cs="Arial"/>
            <w:sz w:val="20"/>
            <w:szCs w:val="20"/>
          </w:rPr>
          <w:t>https://www.uvo.gov.sk/profily/-/profil/pdetail/8643</w:t>
        </w:r>
      </w:hyperlink>
      <w:r w:rsidRPr="00205E14">
        <w:rPr>
          <w:rStyle w:val="Hypertextovprepojenie"/>
          <w:rFonts w:asciiTheme="majorHAnsi" w:hAnsiTheme="majorHAnsi" w:cs="Arial"/>
          <w:sz w:val="20"/>
          <w:szCs w:val="20"/>
        </w:rPr>
        <w:t xml:space="preserve"> </w:t>
      </w:r>
      <w:r w:rsidRPr="00205E14">
        <w:rPr>
          <w:rStyle w:val="Hypertextovprepojenie"/>
          <w:rFonts w:asciiTheme="majorHAnsi" w:hAnsiTheme="majorHAnsi" w:cs="Arial"/>
          <w:color w:val="auto"/>
          <w:sz w:val="20"/>
          <w:szCs w:val="20"/>
          <w:u w:val="none"/>
        </w:rPr>
        <w:t>formou odkazu na systém JOSEPHINE.</w:t>
      </w:r>
    </w:p>
    <w:p w14:paraId="4DC7FC6F" w14:textId="160D1C91" w:rsidR="00DD7EB1" w:rsidRPr="00205E14" w:rsidRDefault="00DD7EB1" w:rsidP="00296720">
      <w:pPr>
        <w:pStyle w:val="Odsekzoznamu"/>
        <w:numPr>
          <w:ilvl w:val="1"/>
          <w:numId w:val="27"/>
        </w:numPr>
        <w:shd w:val="clear" w:color="auto" w:fill="FFFFFF" w:themeFill="background1"/>
        <w:spacing w:after="0" w:line="240" w:lineRule="auto"/>
        <w:ind w:left="567" w:hanging="567"/>
        <w:jc w:val="both"/>
        <w:rPr>
          <w:rStyle w:val="Hypertextovprepojenie"/>
          <w:rFonts w:asciiTheme="majorHAnsi" w:hAnsiTheme="majorHAnsi" w:cs="Arial"/>
          <w:color w:val="auto"/>
          <w:sz w:val="20"/>
          <w:szCs w:val="20"/>
          <w:u w:val="none"/>
        </w:rPr>
      </w:pPr>
      <w:r w:rsidRPr="00205E14">
        <w:rPr>
          <w:rFonts w:asciiTheme="majorHAnsi" w:hAnsiTheme="majorHAnsi" w:cs="Arial"/>
          <w:sz w:val="20"/>
          <w:szCs w:val="20"/>
        </w:rPr>
        <w:t xml:space="preserve">Podania a dokumenty súvisiace s uplatnením revíznych postupov </w:t>
      </w:r>
      <w:r w:rsidR="0067456A" w:rsidRPr="00205E14">
        <w:rPr>
          <w:rFonts w:asciiTheme="majorHAnsi" w:hAnsiTheme="majorHAnsi" w:cs="Arial"/>
          <w:sz w:val="20"/>
          <w:szCs w:val="20"/>
        </w:rPr>
        <w:t>musia byť</w:t>
      </w:r>
      <w:r w:rsidRPr="00205E14">
        <w:rPr>
          <w:rFonts w:asciiTheme="majorHAnsi" w:hAnsiTheme="majorHAnsi" w:cs="Arial"/>
          <w:sz w:val="20"/>
          <w:szCs w:val="20"/>
        </w:rPr>
        <w:t xml:space="preserve"> medzi verejným obstarávateľom a záujemcami alebo uchádzačmi doručené </w:t>
      </w:r>
      <w:r w:rsidR="001826CB" w:rsidRPr="00205E14">
        <w:rPr>
          <w:rFonts w:asciiTheme="majorHAnsi" w:hAnsiTheme="majorHAnsi" w:cs="Arial"/>
          <w:sz w:val="20"/>
          <w:szCs w:val="20"/>
        </w:rPr>
        <w:t xml:space="preserve">elektronicky prostredníctvom komunikačného rozhrania systému JOSEPHINE a </w:t>
      </w:r>
      <w:r w:rsidRPr="00205E14">
        <w:rPr>
          <w:rFonts w:asciiTheme="majorHAnsi" w:hAnsiTheme="majorHAnsi" w:cs="Arial"/>
          <w:sz w:val="20"/>
          <w:szCs w:val="20"/>
        </w:rPr>
        <w:t>v súlade s</w:t>
      </w:r>
      <w:r w:rsidR="001826CB" w:rsidRPr="00205E14">
        <w:rPr>
          <w:rFonts w:asciiTheme="majorHAnsi" w:hAnsiTheme="majorHAnsi" w:cs="Arial"/>
          <w:sz w:val="20"/>
          <w:szCs w:val="20"/>
        </w:rPr>
        <w:t>o zákonom o verejnom obstarávaní</w:t>
      </w:r>
      <w:r w:rsidRPr="00205E14">
        <w:rPr>
          <w:rFonts w:asciiTheme="majorHAnsi" w:hAnsiTheme="majorHAnsi" w:cs="Arial"/>
          <w:sz w:val="20"/>
          <w:szCs w:val="20"/>
        </w:rPr>
        <w:t>.</w:t>
      </w:r>
    </w:p>
    <w:p w14:paraId="3A101246" w14:textId="77777777" w:rsidR="00BB1C2D" w:rsidRPr="00205E14" w:rsidRDefault="00BB1C2D" w:rsidP="0082364A">
      <w:pPr>
        <w:spacing w:line="276" w:lineRule="auto"/>
        <w:jc w:val="both"/>
        <w:rPr>
          <w:rFonts w:asciiTheme="majorHAnsi" w:hAnsiTheme="majorHAnsi" w:cs="Arial"/>
          <w:sz w:val="20"/>
          <w:szCs w:val="20"/>
        </w:rPr>
      </w:pPr>
    </w:p>
    <w:p w14:paraId="74F595E6"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Vysvetľovanie a </w:t>
      </w:r>
      <w:r w:rsidR="00883DFC" w:rsidRPr="00205E14">
        <w:rPr>
          <w:rFonts w:asciiTheme="majorHAnsi" w:hAnsiTheme="majorHAnsi" w:cs="Arial"/>
          <w:b/>
          <w:bCs/>
          <w:smallCaps/>
          <w:sz w:val="20"/>
          <w:szCs w:val="20"/>
        </w:rPr>
        <w:t xml:space="preserve">zmeny </w:t>
      </w:r>
      <w:r w:rsidRPr="00205E14">
        <w:rPr>
          <w:rFonts w:asciiTheme="majorHAnsi" w:hAnsiTheme="majorHAnsi" w:cs="Arial"/>
          <w:b/>
          <w:bCs/>
          <w:smallCaps/>
          <w:sz w:val="20"/>
          <w:szCs w:val="20"/>
        </w:rPr>
        <w:t>súťažných podkladov</w:t>
      </w:r>
    </w:p>
    <w:p w14:paraId="2738579A" w14:textId="482A80D0" w:rsidR="00450E6C" w:rsidRPr="00205E14" w:rsidRDefault="00A25701" w:rsidP="00296720">
      <w:pPr>
        <w:pStyle w:val="Odsekzoznamu"/>
        <w:numPr>
          <w:ilvl w:val="1"/>
          <w:numId w:val="13"/>
        </w:numPr>
        <w:spacing w:after="0" w:line="240" w:lineRule="auto"/>
        <w:ind w:left="567" w:hanging="567"/>
        <w:jc w:val="both"/>
        <w:rPr>
          <w:rFonts w:asciiTheme="majorHAnsi" w:hAnsiTheme="majorHAnsi" w:cs="Arial"/>
          <w:sz w:val="20"/>
          <w:szCs w:val="20"/>
        </w:rPr>
      </w:pPr>
      <w:bookmarkStart w:id="28" w:name="_Ref137016636"/>
      <w:r w:rsidRPr="00205E14">
        <w:rPr>
          <w:rFonts w:asciiTheme="majorHAnsi" w:hAnsiTheme="majorHAnsi" w:cs="Arial"/>
          <w:sz w:val="20"/>
          <w:szCs w:val="20"/>
        </w:rPr>
        <w:t xml:space="preserve">Záujemca </w:t>
      </w:r>
      <w:bookmarkEnd w:id="28"/>
      <w:r w:rsidR="000A09EE" w:rsidRPr="00205E14">
        <w:rPr>
          <w:rFonts w:asciiTheme="majorHAnsi" w:hAnsiTheme="majorHAnsi" w:cs="Arial"/>
          <w:sz w:val="20"/>
          <w:szCs w:val="20"/>
        </w:rPr>
        <w:t xml:space="preserve">alebo uchádzač môže požiadať </w:t>
      </w:r>
      <w:r w:rsidR="00DD65F8" w:rsidRPr="00205E14">
        <w:rPr>
          <w:rFonts w:asciiTheme="majorHAnsi" w:hAnsiTheme="majorHAnsi" w:cs="Arial"/>
          <w:sz w:val="20"/>
          <w:szCs w:val="20"/>
        </w:rPr>
        <w:t>verejného obstarávateľa</w:t>
      </w:r>
      <w:r w:rsidR="000A09EE" w:rsidRPr="00205E14">
        <w:rPr>
          <w:rFonts w:asciiTheme="majorHAnsi" w:hAnsiTheme="majorHAnsi" w:cs="Arial"/>
          <w:sz w:val="20"/>
          <w:szCs w:val="20"/>
        </w:rPr>
        <w:t xml:space="preserve"> o vysvetlenie informácií potrebných</w:t>
      </w:r>
      <w:r w:rsidR="00CF2E6C" w:rsidRPr="00205E14">
        <w:rPr>
          <w:rFonts w:asciiTheme="majorHAnsi" w:hAnsiTheme="majorHAnsi" w:cs="Arial"/>
          <w:sz w:val="20"/>
          <w:szCs w:val="20"/>
        </w:rPr>
        <w:t xml:space="preserve"> na vypracovanie ponuky</w:t>
      </w:r>
      <w:r w:rsidR="000A09EE" w:rsidRPr="00205E14">
        <w:rPr>
          <w:rFonts w:asciiTheme="majorHAnsi" w:hAnsiTheme="majorHAnsi" w:cs="Arial"/>
          <w:sz w:val="20"/>
          <w:szCs w:val="20"/>
        </w:rPr>
        <w:t xml:space="preserve"> uvedených v oznámení o vyhlásení verejného obstarávania, v súťažných podkladoch alebo v inej sprievodnej dokumen</w:t>
      </w:r>
      <w:r w:rsidR="0035376B" w:rsidRPr="00205E14">
        <w:rPr>
          <w:rFonts w:asciiTheme="majorHAnsi" w:hAnsiTheme="majorHAnsi" w:cs="Arial"/>
          <w:sz w:val="20"/>
          <w:szCs w:val="20"/>
        </w:rPr>
        <w:t>táci</w:t>
      </w:r>
      <w:r w:rsidR="008B4000" w:rsidRPr="00205E14">
        <w:rPr>
          <w:rFonts w:asciiTheme="majorHAnsi" w:hAnsiTheme="majorHAnsi" w:cs="Arial"/>
          <w:sz w:val="20"/>
          <w:szCs w:val="20"/>
        </w:rPr>
        <w:t>i</w:t>
      </w:r>
      <w:r w:rsidR="0035376B" w:rsidRPr="00205E14">
        <w:rPr>
          <w:rFonts w:asciiTheme="majorHAnsi" w:hAnsiTheme="majorHAnsi" w:cs="Arial"/>
          <w:sz w:val="20"/>
          <w:szCs w:val="20"/>
        </w:rPr>
        <w:t xml:space="preserve"> spôsobom uvedeným v bode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_Ref183517616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6278BB">
        <w:rPr>
          <w:rFonts w:asciiTheme="majorHAnsi" w:hAnsiTheme="majorHAnsi" w:cs="Arial"/>
          <w:sz w:val="20"/>
          <w:szCs w:val="20"/>
        </w:rPr>
        <w:t>12</w:t>
      </w:r>
      <w:r w:rsidR="0031580E">
        <w:rPr>
          <w:rFonts w:asciiTheme="majorHAnsi" w:hAnsiTheme="majorHAnsi" w:cs="Arial"/>
          <w:sz w:val="20"/>
          <w:szCs w:val="20"/>
        </w:rPr>
        <w:fldChar w:fldCharType="end"/>
      </w:r>
      <w:r w:rsidR="000A09EE" w:rsidRPr="00205E14">
        <w:rPr>
          <w:rFonts w:asciiTheme="majorHAnsi" w:hAnsiTheme="majorHAnsi" w:cs="Arial"/>
          <w:sz w:val="20"/>
          <w:szCs w:val="20"/>
        </w:rPr>
        <w:t>. týchto súťažných podklado</w:t>
      </w:r>
      <w:r w:rsidR="006641F0" w:rsidRPr="00205E14">
        <w:rPr>
          <w:rFonts w:asciiTheme="majorHAnsi" w:hAnsiTheme="majorHAnsi" w:cs="Arial"/>
          <w:sz w:val="20"/>
          <w:szCs w:val="20"/>
        </w:rPr>
        <w:t>v</w:t>
      </w:r>
      <w:r w:rsidR="000A09EE" w:rsidRPr="00205E14">
        <w:rPr>
          <w:rFonts w:asciiTheme="majorHAnsi" w:hAnsiTheme="majorHAnsi" w:cs="Arial"/>
          <w:sz w:val="20"/>
          <w:szCs w:val="20"/>
        </w:rPr>
        <w:t>.</w:t>
      </w:r>
    </w:p>
    <w:p w14:paraId="0DBC67FF" w14:textId="7EDA2F69" w:rsidR="00450E6C" w:rsidRPr="00205E14" w:rsidRDefault="000A09EE" w:rsidP="00296720">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bezodkladne poskytne vysvetlenie informácií </w:t>
      </w:r>
      <w:r w:rsidR="00426897" w:rsidRPr="00205E14">
        <w:rPr>
          <w:rFonts w:asciiTheme="majorHAnsi" w:hAnsiTheme="majorHAnsi" w:cs="Arial"/>
          <w:sz w:val="20"/>
          <w:szCs w:val="20"/>
        </w:rPr>
        <w:t>potrebných n</w:t>
      </w:r>
      <w:r w:rsidR="007F49CD" w:rsidRPr="00205E14">
        <w:rPr>
          <w:rFonts w:asciiTheme="majorHAnsi" w:hAnsiTheme="majorHAnsi" w:cs="Arial"/>
          <w:sz w:val="20"/>
          <w:szCs w:val="20"/>
        </w:rPr>
        <w:t>a</w:t>
      </w:r>
      <w:r w:rsidR="00426897" w:rsidRPr="00205E14">
        <w:rPr>
          <w:rFonts w:asciiTheme="majorHAnsi" w:hAnsiTheme="majorHAnsi" w:cs="Arial"/>
          <w:sz w:val="20"/>
          <w:szCs w:val="20"/>
        </w:rPr>
        <w:t xml:space="preserve"> vypracovanie ponuky, návrhu a na preukázanie splnenia podmienok účasti </w:t>
      </w:r>
      <w:r w:rsidRPr="00205E14">
        <w:rPr>
          <w:rFonts w:asciiTheme="majorHAnsi" w:hAnsiTheme="majorHAnsi" w:cs="Arial"/>
          <w:sz w:val="20"/>
          <w:szCs w:val="20"/>
        </w:rPr>
        <w:t xml:space="preserve">všetkým záujemcom, ktorí sú mu známi, najneskôr však </w:t>
      </w:r>
      <w:r w:rsidRPr="00205E14">
        <w:rPr>
          <w:rFonts w:asciiTheme="majorHAnsi" w:hAnsiTheme="majorHAnsi" w:cs="Arial"/>
          <w:b/>
          <w:bCs/>
          <w:sz w:val="20"/>
          <w:szCs w:val="20"/>
        </w:rPr>
        <w:t>šesť dní</w:t>
      </w:r>
      <w:r w:rsidRPr="00205E14">
        <w:rPr>
          <w:rFonts w:asciiTheme="majorHAnsi" w:hAnsiTheme="majorHAnsi" w:cs="Arial"/>
          <w:sz w:val="20"/>
          <w:szCs w:val="20"/>
        </w:rPr>
        <w:t xml:space="preserve"> pred uplynutím lehoty na predkladanie ponúk za predpokladu, že o vysvetlenie záujemca požia</w:t>
      </w:r>
      <w:r w:rsidR="00CF2E6C" w:rsidRPr="00205E14">
        <w:rPr>
          <w:rFonts w:asciiTheme="majorHAnsi" w:hAnsiTheme="majorHAnsi" w:cs="Arial"/>
          <w:sz w:val="20"/>
          <w:szCs w:val="20"/>
        </w:rPr>
        <w:t>da dostatočne vopred v súlade s</w:t>
      </w:r>
      <w:r w:rsidRPr="00205E14">
        <w:rPr>
          <w:rFonts w:asciiTheme="majorHAnsi" w:hAnsiTheme="majorHAnsi" w:cs="Arial"/>
          <w:sz w:val="20"/>
          <w:szCs w:val="20"/>
        </w:rPr>
        <w:t xml:space="preserve"> § 48 zákona o verejnom obstarávaní prostredníctvom komunikačného rozhrania systému JOSEPHINE.</w:t>
      </w:r>
    </w:p>
    <w:p w14:paraId="721EC1C2" w14:textId="77777777" w:rsidR="00D6445F" w:rsidRPr="00205E14" w:rsidRDefault="000A09EE" w:rsidP="00296720">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si vysvetlenie informácií potrebných na vypracovanie ponuky, alebo na preukázanie splnenia podmienok účasti uchádzač nevyžiadal dostatočne vopred alebo jeho význam je z hľadiska prípravy ponuky nepodstatný, verejný obstarávateľ nie je povinný predĺžiť lehotu na predkladanie ponúk.</w:t>
      </w:r>
    </w:p>
    <w:p w14:paraId="79901AF3" w14:textId="0A7A8BD4" w:rsidR="000A09EE" w:rsidRPr="00205E14" w:rsidRDefault="000A09EE" w:rsidP="00296720">
      <w:pPr>
        <w:pStyle w:val="Odsekzoznamu"/>
        <w:numPr>
          <w:ilvl w:val="1"/>
          <w:numId w:val="1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súčasne zverejní vysvetlenie informácií potrebných na vypracovanie ponuky alebo na preukázanie splnenia podmienok účasti v </w:t>
      </w:r>
      <w:r w:rsidR="001B4F86" w:rsidRPr="00205E14">
        <w:rPr>
          <w:rFonts w:asciiTheme="majorHAnsi" w:hAnsiTheme="majorHAnsi" w:cs="Arial"/>
          <w:sz w:val="20"/>
          <w:szCs w:val="20"/>
        </w:rPr>
        <w:t>p</w:t>
      </w:r>
      <w:r w:rsidRPr="00205E14">
        <w:rPr>
          <w:rFonts w:asciiTheme="majorHAnsi" w:hAnsiTheme="majorHAnsi" w:cs="Arial"/>
          <w:sz w:val="20"/>
          <w:szCs w:val="20"/>
        </w:rPr>
        <w:t xml:space="preserve">rofile verejného obstarávateľa </w:t>
      </w:r>
      <w:hyperlink r:id="rId18" w:history="1">
        <w:r w:rsidR="00C95860" w:rsidRPr="00205E14">
          <w:rPr>
            <w:rStyle w:val="Hypertextovprepojenie"/>
            <w:rFonts w:asciiTheme="majorHAnsi" w:hAnsiTheme="majorHAnsi" w:cs="Arial"/>
            <w:sz w:val="20"/>
            <w:szCs w:val="20"/>
          </w:rPr>
          <w:t>https://www.uvo.gov.sk/profily/-/profil/pdetail/8643</w:t>
        </w:r>
      </w:hyperlink>
      <w:r w:rsidR="00C23933">
        <w:rPr>
          <w:rStyle w:val="Hypertextovprepojenie"/>
          <w:rFonts w:asciiTheme="majorHAnsi" w:hAnsiTheme="majorHAnsi" w:cs="Arial"/>
          <w:sz w:val="20"/>
          <w:szCs w:val="20"/>
        </w:rPr>
        <w:t>.</w:t>
      </w:r>
      <w:r w:rsidRPr="00205E14">
        <w:rPr>
          <w:rFonts w:asciiTheme="majorHAnsi" w:hAnsiTheme="majorHAnsi" w:cs="Arial"/>
          <w:sz w:val="20"/>
          <w:szCs w:val="20"/>
        </w:rPr>
        <w:t xml:space="preserve"> </w:t>
      </w:r>
      <w:r w:rsidR="006641F0" w:rsidRPr="00205E14">
        <w:rPr>
          <w:rFonts w:asciiTheme="majorHAnsi" w:hAnsiTheme="majorHAnsi" w:cs="Arial"/>
          <w:sz w:val="20"/>
          <w:szCs w:val="20"/>
        </w:rPr>
        <w:t>Vysvetlenie informácií bude dostupné aj v systéme JOSEPHINE.</w:t>
      </w:r>
      <w:r w:rsidRPr="00205E14">
        <w:rPr>
          <w:rFonts w:asciiTheme="majorHAnsi" w:hAnsiTheme="majorHAnsi" w:cs="Arial"/>
          <w:sz w:val="20"/>
          <w:szCs w:val="20"/>
        </w:rPr>
        <w:t xml:space="preserve"> </w:t>
      </w:r>
    </w:p>
    <w:p w14:paraId="550DED50" w14:textId="5A99A51C" w:rsidR="00F61C58" w:rsidRPr="00205E14" w:rsidRDefault="00F61C58" w:rsidP="0082364A">
      <w:pPr>
        <w:spacing w:line="276" w:lineRule="auto"/>
        <w:jc w:val="both"/>
        <w:rPr>
          <w:rFonts w:asciiTheme="majorHAnsi" w:hAnsiTheme="majorHAnsi" w:cs="Arial"/>
          <w:sz w:val="20"/>
          <w:szCs w:val="20"/>
        </w:rPr>
      </w:pPr>
    </w:p>
    <w:p w14:paraId="1255EE08" w14:textId="33EA6D83"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Obhliadka </w:t>
      </w:r>
      <w:r w:rsidRPr="00F347A3">
        <w:rPr>
          <w:rFonts w:asciiTheme="majorHAnsi" w:hAnsiTheme="majorHAnsi" w:cs="Arial"/>
          <w:b/>
          <w:bCs/>
          <w:smallCaps/>
          <w:sz w:val="20"/>
          <w:szCs w:val="20"/>
        </w:rPr>
        <w:t xml:space="preserve">miesta </w:t>
      </w:r>
      <w:r w:rsidR="00F347A3">
        <w:rPr>
          <w:rFonts w:asciiTheme="majorHAnsi" w:hAnsiTheme="majorHAnsi" w:cs="Arial"/>
          <w:b/>
          <w:bCs/>
          <w:smallCaps/>
          <w:sz w:val="20"/>
          <w:szCs w:val="20"/>
        </w:rPr>
        <w:t>plnenia</w:t>
      </w:r>
      <w:r w:rsidR="00F347A3" w:rsidRPr="00F347A3">
        <w:rPr>
          <w:rFonts w:asciiTheme="majorHAnsi" w:hAnsiTheme="majorHAnsi" w:cs="Arial"/>
          <w:b/>
          <w:bCs/>
          <w:smallCaps/>
          <w:sz w:val="20"/>
          <w:szCs w:val="20"/>
        </w:rPr>
        <w:t xml:space="preserve"> </w:t>
      </w:r>
      <w:r w:rsidRPr="00F347A3">
        <w:rPr>
          <w:rFonts w:asciiTheme="majorHAnsi" w:hAnsiTheme="majorHAnsi" w:cs="Arial"/>
          <w:b/>
          <w:bCs/>
          <w:smallCaps/>
          <w:sz w:val="20"/>
          <w:szCs w:val="20"/>
        </w:rPr>
        <w:t>predmetu</w:t>
      </w:r>
      <w:r w:rsidRPr="00205E14">
        <w:rPr>
          <w:rFonts w:asciiTheme="majorHAnsi" w:hAnsiTheme="majorHAnsi" w:cs="Arial"/>
          <w:b/>
          <w:bCs/>
          <w:smallCaps/>
          <w:sz w:val="20"/>
          <w:szCs w:val="20"/>
        </w:rPr>
        <w:t xml:space="preserve"> zákazky </w:t>
      </w:r>
    </w:p>
    <w:p w14:paraId="059965D4" w14:textId="7702D063" w:rsidR="00402D7C" w:rsidRPr="00205E14" w:rsidRDefault="009C57F3" w:rsidP="001854F7">
      <w:pPr>
        <w:pStyle w:val="Odsekzoznamu"/>
        <w:spacing w:after="0" w:line="240" w:lineRule="auto"/>
        <w:ind w:left="0" w:firstLine="567"/>
        <w:jc w:val="both"/>
        <w:rPr>
          <w:rFonts w:asciiTheme="majorHAnsi" w:hAnsiTheme="majorHAnsi" w:cs="Arial"/>
          <w:sz w:val="20"/>
          <w:szCs w:val="20"/>
        </w:rPr>
      </w:pPr>
      <w:r w:rsidRPr="00261A09">
        <w:rPr>
          <w:rFonts w:asciiTheme="majorHAnsi" w:hAnsiTheme="majorHAnsi" w:cs="Arial"/>
          <w:sz w:val="20"/>
          <w:szCs w:val="20"/>
        </w:rPr>
        <w:t xml:space="preserve">Obhliadka miesta </w:t>
      </w:r>
      <w:r w:rsidR="00F347A3" w:rsidRPr="00261A09">
        <w:rPr>
          <w:rFonts w:asciiTheme="majorHAnsi" w:hAnsiTheme="majorHAnsi" w:cs="Arial"/>
          <w:sz w:val="20"/>
          <w:szCs w:val="20"/>
        </w:rPr>
        <w:t xml:space="preserve">plnenia </w:t>
      </w:r>
      <w:r w:rsidRPr="00261A09">
        <w:rPr>
          <w:rFonts w:asciiTheme="majorHAnsi" w:hAnsiTheme="majorHAnsi" w:cs="Arial"/>
          <w:sz w:val="20"/>
          <w:szCs w:val="20"/>
        </w:rPr>
        <w:t>predmetu zákazky nie je potrebná.</w:t>
      </w:r>
    </w:p>
    <w:p w14:paraId="68E41CFA" w14:textId="77777777" w:rsidR="0084351B" w:rsidRPr="00205E14" w:rsidRDefault="0084351B" w:rsidP="0082364A">
      <w:pPr>
        <w:spacing w:line="276" w:lineRule="auto"/>
        <w:jc w:val="both"/>
        <w:rPr>
          <w:rFonts w:asciiTheme="majorHAnsi" w:hAnsiTheme="majorHAnsi" w:cs="Arial"/>
          <w:sz w:val="20"/>
          <w:szCs w:val="20"/>
        </w:rPr>
      </w:pPr>
    </w:p>
    <w:p w14:paraId="12388E0C" w14:textId="77777777" w:rsidR="00DD7192" w:rsidRPr="00205E14" w:rsidRDefault="00415275" w:rsidP="0082364A">
      <w:pPr>
        <w:spacing w:line="276" w:lineRule="auto"/>
        <w:ind w:left="567" w:hanging="567"/>
        <w:jc w:val="center"/>
        <w:rPr>
          <w:rFonts w:asciiTheme="majorHAnsi" w:hAnsiTheme="majorHAnsi" w:cs="Arial"/>
          <w:b/>
          <w:bCs/>
          <w:sz w:val="20"/>
          <w:szCs w:val="20"/>
        </w:rPr>
      </w:pPr>
      <w:r w:rsidRPr="00205E14">
        <w:rPr>
          <w:rFonts w:asciiTheme="majorHAnsi" w:hAnsiTheme="majorHAnsi" w:cs="Arial"/>
          <w:b/>
          <w:bCs/>
          <w:sz w:val="20"/>
          <w:szCs w:val="20"/>
        </w:rPr>
        <w:t xml:space="preserve">Časť III. </w:t>
      </w:r>
    </w:p>
    <w:p w14:paraId="1EAE1311" w14:textId="77777777" w:rsidR="00415275" w:rsidRPr="00205E14" w:rsidRDefault="00415275" w:rsidP="0082364A">
      <w:pPr>
        <w:spacing w:line="276" w:lineRule="auto"/>
        <w:ind w:left="567" w:hanging="567"/>
        <w:jc w:val="center"/>
        <w:rPr>
          <w:rFonts w:asciiTheme="majorHAnsi" w:hAnsiTheme="majorHAnsi" w:cs="Arial"/>
          <w:b/>
          <w:sz w:val="20"/>
          <w:szCs w:val="20"/>
        </w:rPr>
      </w:pPr>
      <w:r w:rsidRPr="00205E14">
        <w:rPr>
          <w:rFonts w:asciiTheme="majorHAnsi" w:hAnsiTheme="majorHAnsi" w:cs="Arial"/>
          <w:b/>
          <w:sz w:val="20"/>
          <w:szCs w:val="20"/>
        </w:rPr>
        <w:t>Príprava ponuky</w:t>
      </w:r>
    </w:p>
    <w:p w14:paraId="171E2934" w14:textId="77777777" w:rsidR="00DD7192" w:rsidRPr="00205E14" w:rsidRDefault="00DD7192" w:rsidP="0082364A">
      <w:pPr>
        <w:spacing w:line="276" w:lineRule="auto"/>
        <w:ind w:left="567" w:hanging="567"/>
        <w:rPr>
          <w:rFonts w:asciiTheme="majorHAnsi" w:hAnsiTheme="majorHAnsi" w:cs="Arial"/>
          <w:b/>
          <w:sz w:val="20"/>
          <w:szCs w:val="20"/>
        </w:rPr>
      </w:pPr>
    </w:p>
    <w:p w14:paraId="7B1F61F0" w14:textId="06108EF4"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Vyhotovenie ponuky</w:t>
      </w:r>
      <w:r w:rsidR="005B18AD" w:rsidRPr="00205E14">
        <w:rPr>
          <w:rFonts w:asciiTheme="majorHAnsi" w:hAnsiTheme="majorHAnsi" w:cs="Arial"/>
          <w:b/>
          <w:bCs/>
          <w:smallCaps/>
          <w:sz w:val="20"/>
          <w:szCs w:val="20"/>
        </w:rPr>
        <w:t xml:space="preserve"> a náklady na vypracovanie ponuky</w:t>
      </w:r>
    </w:p>
    <w:p w14:paraId="785560B0" w14:textId="7E06F642" w:rsidR="0044081B" w:rsidRPr="00205E14" w:rsidRDefault="00415275" w:rsidP="00296720">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Ponuka </w:t>
      </w:r>
      <w:r w:rsidR="001F17D1" w:rsidRPr="00205E14">
        <w:rPr>
          <w:rFonts w:asciiTheme="majorHAnsi" w:hAnsiTheme="majorHAnsi" w:cs="Arial"/>
          <w:sz w:val="20"/>
          <w:szCs w:val="20"/>
        </w:rPr>
        <w:t>musí byť</w:t>
      </w:r>
      <w:r w:rsidR="000A09EE" w:rsidRPr="00205E14">
        <w:rPr>
          <w:rFonts w:asciiTheme="majorHAnsi" w:hAnsiTheme="majorHAnsi" w:cs="Arial"/>
          <w:sz w:val="20"/>
          <w:szCs w:val="20"/>
        </w:rPr>
        <w:t xml:space="preserve"> </w:t>
      </w:r>
      <w:r w:rsidR="001F17D1" w:rsidRPr="00205E14">
        <w:rPr>
          <w:rFonts w:asciiTheme="majorHAnsi" w:hAnsiTheme="majorHAnsi" w:cs="Arial"/>
          <w:sz w:val="20"/>
          <w:szCs w:val="20"/>
        </w:rPr>
        <w:t>predložená</w:t>
      </w:r>
      <w:r w:rsidR="000A09EE" w:rsidRPr="00205E14">
        <w:rPr>
          <w:rFonts w:asciiTheme="majorHAnsi" w:hAnsiTheme="majorHAnsi" w:cs="Arial"/>
          <w:sz w:val="20"/>
          <w:szCs w:val="20"/>
        </w:rPr>
        <w:t xml:space="preserve"> elektronicky v zmysle § 49 ods. 1 písm. a) zákona o verejnom </w:t>
      </w:r>
      <w:r w:rsidR="009D4650" w:rsidRPr="00205E14">
        <w:rPr>
          <w:rFonts w:asciiTheme="majorHAnsi" w:hAnsiTheme="majorHAnsi" w:cs="Arial"/>
          <w:sz w:val="20"/>
          <w:szCs w:val="20"/>
        </w:rPr>
        <w:t>obstarávaní</w:t>
      </w:r>
      <w:r w:rsidR="000A09EE" w:rsidRPr="00205E14">
        <w:rPr>
          <w:rFonts w:asciiTheme="majorHAnsi" w:hAnsiTheme="majorHAnsi" w:cs="Arial"/>
          <w:sz w:val="20"/>
          <w:szCs w:val="20"/>
        </w:rPr>
        <w:t xml:space="preserve"> a vložená do systému JOSEPHINE umiestnenom na webovej adrese </w:t>
      </w:r>
      <w:hyperlink r:id="rId19" w:history="1">
        <w:r w:rsidR="00007D73" w:rsidRPr="00205E14">
          <w:rPr>
            <w:rStyle w:val="Hypertextovprepojenie"/>
            <w:rFonts w:asciiTheme="majorHAnsi" w:hAnsiTheme="majorHAnsi" w:cs="Arial"/>
            <w:sz w:val="20"/>
            <w:szCs w:val="20"/>
          </w:rPr>
          <w:t>https://josephine.proebiz.com</w:t>
        </w:r>
      </w:hyperlink>
      <w:r w:rsidR="000A09EE" w:rsidRPr="00205E14">
        <w:rPr>
          <w:rFonts w:asciiTheme="majorHAnsi" w:hAnsiTheme="majorHAnsi" w:cs="Arial"/>
          <w:sz w:val="20"/>
          <w:szCs w:val="20"/>
        </w:rPr>
        <w:t>.</w:t>
      </w:r>
    </w:p>
    <w:p w14:paraId="0FA1543A" w14:textId="7DC64921" w:rsidR="009F64A0" w:rsidRPr="00205E14" w:rsidRDefault="000A09EE" w:rsidP="00296720">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Pokiaľ v týchto súťažných podkladoch nie je určené inak, potvrdenia, doklady a iné dokumenty tvoriace ponuku musia byť v ponuke predložené ako </w:t>
      </w:r>
      <w:r w:rsidR="001F17D1" w:rsidRPr="00205E14">
        <w:rPr>
          <w:rFonts w:asciiTheme="majorHAnsi" w:hAnsiTheme="majorHAnsi" w:cs="Arial"/>
          <w:sz w:val="20"/>
          <w:szCs w:val="20"/>
        </w:rPr>
        <w:t>z</w:t>
      </w:r>
      <w:r w:rsidRPr="00205E14">
        <w:rPr>
          <w:rFonts w:asciiTheme="majorHAnsi" w:hAnsiTheme="majorHAnsi" w:cs="Arial"/>
          <w:sz w:val="20"/>
          <w:szCs w:val="20"/>
        </w:rPr>
        <w:t xml:space="preserve">oskenované prvopisy/originály </w:t>
      </w:r>
      <w:r w:rsidR="00317A02" w:rsidRPr="00205E14">
        <w:rPr>
          <w:rFonts w:asciiTheme="majorHAnsi" w:hAnsiTheme="majorHAnsi" w:cs="Arial"/>
          <w:sz w:val="20"/>
          <w:szCs w:val="20"/>
        </w:rPr>
        <w:t xml:space="preserve">alebo </w:t>
      </w:r>
      <w:r w:rsidR="00E75534" w:rsidRPr="00205E14">
        <w:rPr>
          <w:rFonts w:asciiTheme="majorHAnsi" w:hAnsiTheme="majorHAnsi" w:cs="Arial"/>
          <w:sz w:val="20"/>
          <w:szCs w:val="20"/>
        </w:rPr>
        <w:t xml:space="preserve">ich </w:t>
      </w:r>
      <w:r w:rsidR="00317A02" w:rsidRPr="00205E14">
        <w:rPr>
          <w:rFonts w:asciiTheme="majorHAnsi" w:hAnsiTheme="majorHAnsi" w:cs="Arial"/>
          <w:sz w:val="20"/>
          <w:szCs w:val="20"/>
        </w:rPr>
        <w:t xml:space="preserve">úradne osvedčené kópie </w:t>
      </w:r>
      <w:r w:rsidRPr="00205E14">
        <w:rPr>
          <w:rFonts w:asciiTheme="majorHAnsi" w:hAnsiTheme="majorHAnsi" w:cs="Arial"/>
          <w:sz w:val="20"/>
          <w:szCs w:val="20"/>
        </w:rPr>
        <w:t>a</w:t>
      </w:r>
      <w:r w:rsidR="00317A02" w:rsidRPr="00205E14">
        <w:rPr>
          <w:rFonts w:asciiTheme="majorHAnsi" w:hAnsiTheme="majorHAnsi" w:cs="Arial"/>
          <w:sz w:val="20"/>
          <w:szCs w:val="20"/>
        </w:rPr>
        <w:t xml:space="preserve"> </w:t>
      </w:r>
      <w:r w:rsidRPr="00205E14">
        <w:rPr>
          <w:rFonts w:asciiTheme="majorHAnsi" w:hAnsiTheme="majorHAnsi" w:cs="Arial"/>
          <w:sz w:val="20"/>
          <w:szCs w:val="20"/>
        </w:rPr>
        <w:t>musia byť k</w:t>
      </w:r>
      <w:r w:rsidR="00317A02" w:rsidRPr="00205E14">
        <w:rPr>
          <w:rFonts w:asciiTheme="majorHAnsi" w:hAnsiTheme="majorHAnsi" w:cs="Arial"/>
          <w:sz w:val="20"/>
          <w:szCs w:val="20"/>
        </w:rPr>
        <w:t xml:space="preserve"> </w:t>
      </w:r>
      <w:r w:rsidRPr="00205E14">
        <w:rPr>
          <w:rFonts w:asciiTheme="majorHAnsi" w:hAnsiTheme="majorHAnsi" w:cs="Arial"/>
          <w:sz w:val="20"/>
          <w:szCs w:val="20"/>
        </w:rPr>
        <w:t>termínu predloženia ponuky platné</w:t>
      </w:r>
      <w:r w:rsidR="007F1348" w:rsidRPr="00205E14">
        <w:rPr>
          <w:rFonts w:asciiTheme="majorHAnsi" w:hAnsiTheme="majorHAnsi" w:cs="Arial"/>
          <w:sz w:val="20"/>
          <w:szCs w:val="20"/>
        </w:rPr>
        <w:t>.</w:t>
      </w:r>
      <w:r w:rsidR="00B669E9" w:rsidRPr="00205E14">
        <w:rPr>
          <w:rFonts w:asciiTheme="majorHAnsi" w:hAnsiTheme="majorHAnsi" w:cs="Arial"/>
          <w:sz w:val="20"/>
          <w:szCs w:val="20"/>
        </w:rPr>
        <w:t xml:space="preserve"> </w:t>
      </w:r>
      <w:r w:rsidR="007F1348" w:rsidRPr="00205E14">
        <w:rPr>
          <w:rFonts w:asciiTheme="majorHAnsi" w:hAnsiTheme="majorHAnsi" w:cs="Arial"/>
          <w:sz w:val="20"/>
          <w:szCs w:val="20"/>
        </w:rPr>
        <w:t>O</w:t>
      </w:r>
      <w:r w:rsidR="00B669E9" w:rsidRPr="00205E14">
        <w:rPr>
          <w:rFonts w:asciiTheme="majorHAnsi" w:hAnsiTheme="majorHAnsi" w:cs="Arial"/>
          <w:sz w:val="20"/>
          <w:szCs w:val="20"/>
        </w:rPr>
        <w:t xml:space="preserve">dporúčaný </w:t>
      </w:r>
      <w:r w:rsidR="001F17D1" w:rsidRPr="00205E14">
        <w:rPr>
          <w:rFonts w:asciiTheme="majorHAnsi" w:hAnsiTheme="majorHAnsi" w:cs="Arial"/>
          <w:sz w:val="20"/>
          <w:szCs w:val="20"/>
        </w:rPr>
        <w:t xml:space="preserve">je </w:t>
      </w:r>
      <w:r w:rsidR="00B669E9" w:rsidRPr="00205E14">
        <w:rPr>
          <w:rFonts w:asciiTheme="majorHAnsi" w:hAnsiTheme="majorHAnsi" w:cs="Arial"/>
          <w:sz w:val="20"/>
          <w:szCs w:val="20"/>
        </w:rPr>
        <w:t xml:space="preserve">formát </w:t>
      </w:r>
      <w:r w:rsidR="00E30990" w:rsidRPr="00205E14">
        <w:rPr>
          <w:rFonts w:asciiTheme="majorHAnsi" w:hAnsiTheme="majorHAnsi" w:cs="Arial"/>
          <w:sz w:val="20"/>
          <w:szCs w:val="20"/>
        </w:rPr>
        <w:t>„.pdf“</w:t>
      </w:r>
      <w:r w:rsidR="00B15E56" w:rsidRPr="00205E14">
        <w:rPr>
          <w:rFonts w:asciiTheme="majorHAnsi" w:hAnsiTheme="majorHAnsi" w:cs="Arial"/>
          <w:sz w:val="20"/>
          <w:szCs w:val="20"/>
        </w:rPr>
        <w:t xml:space="preserve"> s možnosťou </w:t>
      </w:r>
      <w:r w:rsidR="00007D73" w:rsidRPr="00205E14">
        <w:rPr>
          <w:rFonts w:asciiTheme="majorHAnsi" w:hAnsiTheme="majorHAnsi" w:cs="Arial"/>
          <w:sz w:val="20"/>
          <w:szCs w:val="20"/>
        </w:rPr>
        <w:t>vyhľadávania</w:t>
      </w:r>
      <w:r w:rsidR="007F1348" w:rsidRPr="00205E14">
        <w:rPr>
          <w:rFonts w:asciiTheme="majorHAnsi" w:hAnsiTheme="majorHAnsi" w:cs="Arial"/>
          <w:sz w:val="20"/>
          <w:szCs w:val="20"/>
        </w:rPr>
        <w:t xml:space="preserve"> („Document to Searchable PDF File“)</w:t>
      </w:r>
      <w:r w:rsidRPr="00205E14">
        <w:rPr>
          <w:rFonts w:asciiTheme="majorHAnsi" w:hAnsiTheme="majorHAnsi" w:cs="Arial"/>
          <w:sz w:val="20"/>
          <w:szCs w:val="20"/>
        </w:rPr>
        <w:t>.</w:t>
      </w:r>
    </w:p>
    <w:p w14:paraId="188DB31A" w14:textId="3AF07578" w:rsidR="009F64A0" w:rsidRPr="00205E14" w:rsidRDefault="009F64A0" w:rsidP="00296720">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môže kedykoľvek počas priebehu verejného obstarávania požiadať uchádzača o predloženie originálu príslušného dokumentu, úradne osvedčenej kópie originálu príslušného dokumentu </w:t>
      </w:r>
      <w:r w:rsidRPr="00205E14">
        <w:rPr>
          <w:rFonts w:asciiTheme="majorHAnsi" w:hAnsiTheme="majorHAnsi" w:cs="Arial"/>
          <w:sz w:val="20"/>
          <w:szCs w:val="20"/>
        </w:rPr>
        <w:lastRenderedPageBreak/>
        <w:t>alebo zaručenej konverzie, ak má pochybnosti o pravosti predloženého dokumentu alebo ak je to potrebné na zabezpečenie riadneho priebehu verejného obstarávania.</w:t>
      </w:r>
    </w:p>
    <w:p w14:paraId="21BD88D9" w14:textId="65B0237C" w:rsidR="005B18AD" w:rsidRPr="00205E14" w:rsidRDefault="005B18AD" w:rsidP="00296720">
      <w:pPr>
        <w:pStyle w:val="Odsekzoznamu"/>
        <w:numPr>
          <w:ilvl w:val="1"/>
          <w:numId w:val="14"/>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náklady a výdavky, ktoré vzniknú uchádzačovi v súvislosti s jeho účasťou v tejto verejnej súťaži znáša uchádzač na vlastnú ťarchu, bez akéhokoľvek finančného nároku voči verejnému obstarávateľovi bez ohľadu na výsledok verejného obstarávania.</w:t>
      </w:r>
    </w:p>
    <w:p w14:paraId="41845ED0" w14:textId="00B2B8CF" w:rsidR="00DD7192" w:rsidRPr="00205E14" w:rsidRDefault="00DD7192" w:rsidP="0082364A">
      <w:pPr>
        <w:spacing w:line="276" w:lineRule="auto"/>
        <w:jc w:val="both"/>
        <w:rPr>
          <w:rFonts w:asciiTheme="majorHAnsi" w:hAnsiTheme="majorHAnsi" w:cs="Arial"/>
          <w:sz w:val="20"/>
          <w:szCs w:val="20"/>
        </w:rPr>
      </w:pPr>
    </w:p>
    <w:p w14:paraId="0E362C87" w14:textId="77777777" w:rsidR="00415275" w:rsidRPr="00205E14" w:rsidRDefault="00415275" w:rsidP="00005C77">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Jazyk ponuky</w:t>
      </w:r>
    </w:p>
    <w:p w14:paraId="098A5A95" w14:textId="7560AA4C" w:rsidR="00BB1C2D" w:rsidRPr="00205E14" w:rsidRDefault="001F6466" w:rsidP="00005C77">
      <w:pPr>
        <w:jc w:val="both"/>
        <w:rPr>
          <w:rFonts w:asciiTheme="majorHAnsi" w:hAnsiTheme="majorHAnsi" w:cs="Arial"/>
          <w:sz w:val="20"/>
          <w:szCs w:val="20"/>
        </w:rPr>
      </w:pPr>
      <w:r w:rsidRPr="00205E14">
        <w:rPr>
          <w:rFonts w:asciiTheme="majorHAnsi" w:hAnsiTheme="majorHAnsi" w:cs="Arial"/>
          <w:sz w:val="20"/>
          <w:szCs w:val="20"/>
        </w:rPr>
        <w:t>P</w:t>
      </w:r>
      <w:r w:rsidR="00415275" w:rsidRPr="00205E14">
        <w:rPr>
          <w:rFonts w:asciiTheme="majorHAnsi" w:hAnsiTheme="majorHAnsi" w:cs="Arial"/>
          <w:sz w:val="20"/>
          <w:szCs w:val="20"/>
        </w:rPr>
        <w:t>onuka a</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ďalšie doklady</w:t>
      </w:r>
      <w:r w:rsidRPr="00205E14">
        <w:rPr>
          <w:rFonts w:asciiTheme="majorHAnsi" w:hAnsiTheme="majorHAnsi" w:cs="Arial"/>
          <w:sz w:val="20"/>
          <w:szCs w:val="20"/>
        </w:rPr>
        <w:t xml:space="preserve"> a</w:t>
      </w:r>
      <w:r w:rsidR="00773897" w:rsidRPr="00205E14">
        <w:rPr>
          <w:rFonts w:asciiTheme="majorHAnsi" w:hAnsiTheme="majorHAnsi" w:cs="Arial"/>
          <w:sz w:val="20"/>
          <w:szCs w:val="20"/>
        </w:rPr>
        <w:t xml:space="preserve"> </w:t>
      </w:r>
      <w:r w:rsidRPr="00205E14">
        <w:rPr>
          <w:rFonts w:asciiTheme="majorHAnsi" w:hAnsiTheme="majorHAnsi" w:cs="Arial"/>
          <w:sz w:val="20"/>
          <w:szCs w:val="20"/>
        </w:rPr>
        <w:t xml:space="preserve">dokumenty </w:t>
      </w:r>
      <w:r w:rsidR="00415275" w:rsidRPr="00205E14">
        <w:rPr>
          <w:rFonts w:asciiTheme="majorHAnsi" w:hAnsiTheme="majorHAnsi" w:cs="Arial"/>
          <w:sz w:val="20"/>
          <w:szCs w:val="20"/>
        </w:rPr>
        <w:t>v</w:t>
      </w:r>
      <w:r w:rsidR="00773897" w:rsidRPr="00205E14">
        <w:rPr>
          <w:rFonts w:asciiTheme="majorHAnsi" w:hAnsiTheme="majorHAnsi" w:cs="Arial"/>
          <w:sz w:val="20"/>
          <w:szCs w:val="20"/>
        </w:rPr>
        <w:t xml:space="preserve"> </w:t>
      </w:r>
      <w:r w:rsidR="00415275" w:rsidRPr="00205E14">
        <w:rPr>
          <w:rFonts w:asciiTheme="majorHAnsi" w:hAnsiTheme="majorHAnsi" w:cs="Arial"/>
          <w:sz w:val="20"/>
          <w:szCs w:val="20"/>
        </w:rPr>
        <w:t xml:space="preserve">nej predložené musia byť </w:t>
      </w:r>
      <w:r w:rsidR="00CA05D4" w:rsidRPr="00205E14">
        <w:rPr>
          <w:rFonts w:asciiTheme="majorHAnsi" w:hAnsiTheme="majorHAnsi" w:cs="Arial"/>
          <w:sz w:val="20"/>
          <w:szCs w:val="20"/>
        </w:rPr>
        <w:t xml:space="preserve">uchádzačom </w:t>
      </w:r>
      <w:r w:rsidR="00415275" w:rsidRPr="00205E14">
        <w:rPr>
          <w:rFonts w:asciiTheme="majorHAnsi" w:hAnsiTheme="majorHAnsi" w:cs="Arial"/>
          <w:sz w:val="20"/>
          <w:szCs w:val="20"/>
        </w:rPr>
        <w:t>vyhotovené v</w:t>
      </w:r>
      <w:r w:rsidR="00773897" w:rsidRPr="00205E14">
        <w:rPr>
          <w:rFonts w:asciiTheme="majorHAnsi" w:hAnsiTheme="majorHAnsi" w:cs="Arial"/>
          <w:sz w:val="20"/>
          <w:szCs w:val="20"/>
        </w:rPr>
        <w:t xml:space="preserve"> </w:t>
      </w:r>
      <w:r w:rsidR="00901BCE" w:rsidRPr="00205E14">
        <w:rPr>
          <w:rFonts w:asciiTheme="majorHAnsi" w:hAnsiTheme="majorHAnsi" w:cs="Arial"/>
          <w:sz w:val="20"/>
          <w:szCs w:val="20"/>
        </w:rPr>
        <w:t>štátnom</w:t>
      </w:r>
      <w:r w:rsidR="00CA05D4" w:rsidRPr="00205E14">
        <w:rPr>
          <w:rFonts w:asciiTheme="majorHAnsi" w:hAnsiTheme="majorHAnsi" w:cs="Arial"/>
          <w:sz w:val="20"/>
          <w:szCs w:val="20"/>
        </w:rPr>
        <w:t xml:space="preserve"> (</w:t>
      </w:r>
      <w:r w:rsidR="00415275" w:rsidRPr="00205E14">
        <w:rPr>
          <w:rFonts w:asciiTheme="majorHAnsi" w:hAnsiTheme="majorHAnsi" w:cs="Arial"/>
          <w:sz w:val="20"/>
          <w:szCs w:val="20"/>
        </w:rPr>
        <w:t>slovenskom</w:t>
      </w:r>
      <w:r w:rsidR="00CA05D4" w:rsidRPr="00205E14">
        <w:rPr>
          <w:rFonts w:asciiTheme="majorHAnsi" w:hAnsiTheme="majorHAnsi" w:cs="Arial"/>
          <w:sz w:val="20"/>
          <w:szCs w:val="20"/>
        </w:rPr>
        <w:t>)</w:t>
      </w:r>
      <w:r w:rsidR="00415275" w:rsidRPr="00205E14">
        <w:rPr>
          <w:rFonts w:asciiTheme="majorHAnsi" w:hAnsiTheme="majorHAnsi" w:cs="Arial"/>
          <w:sz w:val="20"/>
          <w:szCs w:val="20"/>
        </w:rPr>
        <w:t xml:space="preserve"> jazyku, pokiaľ v týchto súťažných podkladoch nie je stanovené inak.</w:t>
      </w:r>
      <w:r w:rsidR="001A4183" w:rsidRPr="00205E14">
        <w:rPr>
          <w:rFonts w:asciiTheme="majorHAnsi" w:hAnsiTheme="majorHAnsi" w:cs="Arial"/>
          <w:sz w:val="20"/>
          <w:szCs w:val="20"/>
        </w:rPr>
        <w:t xml:space="preserve"> Ak je doklad alebo dokument vyhotovený v cudzom jazyku, predkladá sa spolu s jeho úradným prekladom do štátneho (slovenského) jazyka</w:t>
      </w:r>
      <w:r w:rsidR="007703EF">
        <w:rPr>
          <w:rFonts w:asciiTheme="majorHAnsi" w:hAnsiTheme="majorHAnsi" w:cs="Arial"/>
          <w:sz w:val="20"/>
          <w:szCs w:val="20"/>
        </w:rPr>
        <w:t xml:space="preserve">, </w:t>
      </w:r>
      <w:r w:rsidR="007703EF" w:rsidRPr="00205E14">
        <w:rPr>
          <w:rFonts w:asciiTheme="majorHAnsi" w:hAnsiTheme="majorHAnsi" w:cs="Arial"/>
          <w:sz w:val="20"/>
          <w:szCs w:val="20"/>
        </w:rPr>
        <w:t>pokiaľ v týchto súťažných podkladoch nie je stanovené inak</w:t>
      </w:r>
      <w:r w:rsidR="00CA05D4" w:rsidRPr="00205E14">
        <w:rPr>
          <w:rFonts w:asciiTheme="majorHAnsi" w:hAnsiTheme="majorHAnsi" w:cs="Arial"/>
          <w:sz w:val="20"/>
          <w:szCs w:val="20"/>
        </w:rPr>
        <w:t xml:space="preserve">; to neplatí pre </w:t>
      </w:r>
      <w:r w:rsidR="00415275" w:rsidRPr="00205E14">
        <w:rPr>
          <w:rFonts w:asciiTheme="majorHAnsi" w:hAnsiTheme="majorHAnsi" w:cs="Arial"/>
          <w:sz w:val="20"/>
          <w:szCs w:val="20"/>
        </w:rPr>
        <w:t>doklad</w:t>
      </w:r>
      <w:r w:rsidR="00CA05D4" w:rsidRPr="00205E14">
        <w:rPr>
          <w:rFonts w:asciiTheme="majorHAnsi" w:hAnsiTheme="majorHAnsi" w:cs="Arial"/>
          <w:sz w:val="20"/>
          <w:szCs w:val="20"/>
        </w:rPr>
        <w:t>y</w:t>
      </w:r>
      <w:r w:rsidR="00415275" w:rsidRPr="00205E14">
        <w:rPr>
          <w:rFonts w:asciiTheme="majorHAnsi" w:hAnsiTheme="majorHAnsi" w:cs="Arial"/>
          <w:sz w:val="20"/>
          <w:szCs w:val="20"/>
        </w:rPr>
        <w:t xml:space="preserve"> predložen</w:t>
      </w:r>
      <w:r w:rsidR="00CA05D4" w:rsidRPr="00205E14">
        <w:rPr>
          <w:rFonts w:asciiTheme="majorHAnsi" w:hAnsiTheme="majorHAnsi" w:cs="Arial"/>
          <w:sz w:val="20"/>
          <w:szCs w:val="20"/>
        </w:rPr>
        <w:t>é</w:t>
      </w:r>
      <w:r w:rsidR="00415275" w:rsidRPr="00205E14">
        <w:rPr>
          <w:rFonts w:asciiTheme="majorHAnsi" w:hAnsiTheme="majorHAnsi" w:cs="Arial"/>
          <w:sz w:val="20"/>
          <w:szCs w:val="20"/>
        </w:rPr>
        <w:t xml:space="preserve"> v českom jazyku. V prípade zistenia rozdielov v obsahu predložených dokladov je rozhodujúci úradný preklad v </w:t>
      </w:r>
      <w:r w:rsidR="000A76D1" w:rsidRPr="00205E14">
        <w:rPr>
          <w:rFonts w:asciiTheme="majorHAnsi" w:hAnsiTheme="majorHAnsi" w:cs="Arial"/>
          <w:sz w:val="20"/>
          <w:szCs w:val="20"/>
        </w:rPr>
        <w:t>štátnom (slovenskom)</w:t>
      </w:r>
      <w:r w:rsidR="00415275" w:rsidRPr="00205E14">
        <w:rPr>
          <w:rFonts w:asciiTheme="majorHAnsi" w:hAnsiTheme="majorHAnsi" w:cs="Arial"/>
          <w:sz w:val="20"/>
          <w:szCs w:val="20"/>
        </w:rPr>
        <w:t xml:space="preserve"> jazyku.</w:t>
      </w:r>
    </w:p>
    <w:p w14:paraId="5760E01B" w14:textId="77777777" w:rsidR="0085026C" w:rsidRPr="00205E14" w:rsidRDefault="0085026C" w:rsidP="0082364A">
      <w:pPr>
        <w:spacing w:line="276" w:lineRule="auto"/>
        <w:jc w:val="both"/>
        <w:rPr>
          <w:rFonts w:asciiTheme="majorHAnsi" w:hAnsiTheme="majorHAnsi" w:cs="Arial"/>
          <w:sz w:val="20"/>
          <w:szCs w:val="20"/>
        </w:rPr>
      </w:pPr>
    </w:p>
    <w:p w14:paraId="3A823FA7" w14:textId="77777777" w:rsidR="00415275" w:rsidRPr="00205E14" w:rsidRDefault="00415275" w:rsidP="00715E7D">
      <w:pPr>
        <w:keepNext/>
        <w:numPr>
          <w:ilvl w:val="0"/>
          <w:numId w:val="2"/>
        </w:numPr>
        <w:shd w:val="clear" w:color="auto" w:fill="D9D9D9"/>
        <w:tabs>
          <w:tab w:val="clear" w:pos="574"/>
          <w:tab w:val="num" w:pos="0"/>
        </w:tabs>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Mena a ceny uvádzané v ponuke</w:t>
      </w:r>
    </w:p>
    <w:p w14:paraId="39518335" w14:textId="29C2D8BF" w:rsidR="00784907" w:rsidRPr="00205E14" w:rsidRDefault="00C5250B" w:rsidP="00296720">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musia byť vyjadrené v eurách zaokrúhlené podľa matematických pravidiel maximálne na dve desatinné miesta a stanovené podľa § 3 zákona NR SR č. 18/1996 Z. z. o cenách v znení neskorších predpisov a vyhlášky MF SR č. 87/1996 Z. z., ktorou sa vykonáva zákon NR SR</w:t>
      </w:r>
      <w:r w:rsidR="00740DF7" w:rsidRPr="00205E14">
        <w:rPr>
          <w:rFonts w:asciiTheme="majorHAnsi" w:hAnsiTheme="majorHAnsi" w:cs="Arial"/>
          <w:sz w:val="20"/>
          <w:szCs w:val="20"/>
        </w:rPr>
        <w:t xml:space="preserve"> č.</w:t>
      </w:r>
      <w:r w:rsidRPr="00205E14">
        <w:rPr>
          <w:rFonts w:asciiTheme="majorHAnsi" w:hAnsiTheme="majorHAnsi" w:cs="Arial"/>
          <w:sz w:val="20"/>
          <w:szCs w:val="20"/>
        </w:rPr>
        <w:t xml:space="preserve"> 18/1996 Z. z. o cenách. Ceny uvádzané v ponuke nesmú byť viazané na inú menu alebo iný parameter.</w:t>
      </w:r>
    </w:p>
    <w:p w14:paraId="5BB6CED6" w14:textId="516F8A05" w:rsidR="00A337BA" w:rsidRPr="00205E14" w:rsidRDefault="00C5250B" w:rsidP="00296720">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uchádzača musia byť vypr</w:t>
      </w:r>
      <w:r w:rsidR="00784907" w:rsidRPr="00205E14">
        <w:rPr>
          <w:rFonts w:asciiTheme="majorHAnsi" w:hAnsiTheme="majorHAnsi" w:cs="Arial"/>
          <w:sz w:val="20"/>
          <w:szCs w:val="20"/>
        </w:rPr>
        <w:t xml:space="preserve">acované presne podľa časti A.3 </w:t>
      </w:r>
      <w:r w:rsidR="00784907" w:rsidRPr="00205E14">
        <w:rPr>
          <w:rFonts w:asciiTheme="majorHAnsi" w:hAnsiTheme="majorHAnsi" w:cs="Arial"/>
          <w:i/>
          <w:sz w:val="20"/>
          <w:szCs w:val="20"/>
        </w:rPr>
        <w:t>KRITÉRI</w:t>
      </w:r>
      <w:r w:rsidR="001A43DE">
        <w:rPr>
          <w:rFonts w:asciiTheme="majorHAnsi" w:hAnsiTheme="majorHAnsi" w:cs="Arial"/>
          <w:i/>
          <w:sz w:val="20"/>
          <w:szCs w:val="20"/>
        </w:rPr>
        <w:t>UM</w:t>
      </w:r>
      <w:r w:rsidR="00784907" w:rsidRPr="00205E14">
        <w:rPr>
          <w:rFonts w:asciiTheme="majorHAnsi" w:hAnsiTheme="majorHAnsi" w:cs="Arial"/>
          <w:i/>
          <w:sz w:val="20"/>
          <w:szCs w:val="20"/>
        </w:rPr>
        <w:t xml:space="preserve"> NA VYHODNOTENIE PONÚK A PRAVIDLÁ </w:t>
      </w:r>
      <w:r w:rsidR="001A43DE">
        <w:rPr>
          <w:rFonts w:asciiTheme="majorHAnsi" w:hAnsiTheme="majorHAnsi" w:cs="Arial"/>
          <w:i/>
          <w:sz w:val="20"/>
          <w:szCs w:val="20"/>
        </w:rPr>
        <w:t>JEHO</w:t>
      </w:r>
      <w:r w:rsidR="00784907" w:rsidRPr="00205E14">
        <w:rPr>
          <w:rFonts w:asciiTheme="majorHAnsi" w:hAnsiTheme="majorHAnsi" w:cs="Arial"/>
          <w:i/>
          <w:sz w:val="20"/>
          <w:szCs w:val="20"/>
        </w:rPr>
        <w:t xml:space="preserve"> UPLATNENIA</w:t>
      </w:r>
      <w:r w:rsidRPr="00205E14">
        <w:rPr>
          <w:rFonts w:asciiTheme="majorHAnsi" w:hAnsiTheme="majorHAnsi" w:cs="Arial"/>
          <w:sz w:val="20"/>
          <w:szCs w:val="20"/>
        </w:rPr>
        <w:t xml:space="preserve"> týchto súťažných podkladov. Uchádzač musí vyplniť</w:t>
      </w:r>
      <w:r w:rsidR="00197322" w:rsidRPr="00205E14">
        <w:rPr>
          <w:rFonts w:asciiTheme="majorHAnsi" w:hAnsiTheme="majorHAnsi" w:cs="Arial"/>
          <w:sz w:val="20"/>
          <w:szCs w:val="20"/>
        </w:rPr>
        <w:t xml:space="preserve"> tabuľk</w:t>
      </w:r>
      <w:r w:rsidR="00AB3B12">
        <w:rPr>
          <w:rFonts w:asciiTheme="majorHAnsi" w:hAnsiTheme="majorHAnsi" w:cs="Arial"/>
          <w:sz w:val="20"/>
          <w:szCs w:val="20"/>
        </w:rPr>
        <w:t>u</w:t>
      </w:r>
      <w:r w:rsidR="00197322" w:rsidRPr="00205E14">
        <w:rPr>
          <w:rFonts w:asciiTheme="majorHAnsi" w:hAnsiTheme="majorHAnsi" w:cs="Arial"/>
          <w:sz w:val="20"/>
          <w:szCs w:val="20"/>
        </w:rPr>
        <w:t xml:space="preserve"> </w:t>
      </w:r>
      <w:r w:rsidR="008C4C99">
        <w:rPr>
          <w:rFonts w:asciiTheme="majorHAnsi" w:hAnsiTheme="majorHAnsi" w:cs="Arial"/>
          <w:sz w:val="20"/>
          <w:szCs w:val="20"/>
        </w:rPr>
        <w:t xml:space="preserve">Celková cena </w:t>
      </w:r>
      <w:r w:rsidR="00FC3E19">
        <w:rPr>
          <w:rFonts w:asciiTheme="majorHAnsi" w:hAnsiTheme="majorHAnsi" w:cs="Arial"/>
          <w:sz w:val="20"/>
          <w:szCs w:val="20"/>
        </w:rPr>
        <w:t xml:space="preserve">za </w:t>
      </w:r>
      <w:r w:rsidR="008C4C99">
        <w:rPr>
          <w:rFonts w:asciiTheme="majorHAnsi" w:hAnsiTheme="majorHAnsi" w:cs="Arial"/>
          <w:sz w:val="20"/>
          <w:szCs w:val="20"/>
        </w:rPr>
        <w:t xml:space="preserve">predmet zákazky </w:t>
      </w:r>
      <w:r w:rsidR="00667805">
        <w:rPr>
          <w:rFonts w:asciiTheme="majorHAnsi" w:hAnsiTheme="majorHAnsi" w:cs="Arial"/>
          <w:sz w:val="20"/>
          <w:szCs w:val="20"/>
        </w:rPr>
        <w:t>(vyžltené polia</w:t>
      </w:r>
      <w:r w:rsidR="00ED325A">
        <w:rPr>
          <w:rFonts w:asciiTheme="majorHAnsi" w:hAnsiTheme="majorHAnsi" w:cs="Arial"/>
          <w:sz w:val="20"/>
          <w:szCs w:val="20"/>
        </w:rPr>
        <w:t xml:space="preserve"> tabuľky</w:t>
      </w:r>
      <w:r w:rsidR="00667805">
        <w:rPr>
          <w:rFonts w:asciiTheme="majorHAnsi" w:hAnsiTheme="majorHAnsi" w:cs="Arial"/>
          <w:sz w:val="20"/>
          <w:szCs w:val="20"/>
        </w:rPr>
        <w:t xml:space="preserve">) </w:t>
      </w:r>
      <w:r w:rsidR="00197322" w:rsidRPr="00205E14">
        <w:rPr>
          <w:rFonts w:asciiTheme="majorHAnsi" w:hAnsiTheme="majorHAnsi" w:cs="Arial"/>
          <w:sz w:val="20"/>
          <w:szCs w:val="20"/>
        </w:rPr>
        <w:t>v</w:t>
      </w:r>
      <w:r w:rsidR="00AB3B12">
        <w:rPr>
          <w:rFonts w:asciiTheme="majorHAnsi" w:hAnsiTheme="majorHAnsi" w:cs="Arial"/>
          <w:sz w:val="20"/>
          <w:szCs w:val="20"/>
        </w:rPr>
        <w:t> </w:t>
      </w:r>
      <w:r w:rsidR="00F357BB" w:rsidRPr="00205E14">
        <w:rPr>
          <w:rFonts w:asciiTheme="majorHAnsi" w:hAnsiTheme="majorHAnsi" w:cs="Arial"/>
          <w:sz w:val="20"/>
          <w:szCs w:val="20"/>
        </w:rPr>
        <w:t>návrhu na plnenie kritéri</w:t>
      </w:r>
      <w:r w:rsidR="00F357BB">
        <w:rPr>
          <w:rFonts w:asciiTheme="majorHAnsi" w:hAnsiTheme="majorHAnsi" w:cs="Arial"/>
          <w:sz w:val="20"/>
          <w:szCs w:val="20"/>
        </w:rPr>
        <w:t>a</w:t>
      </w:r>
      <w:r w:rsidR="00F357BB" w:rsidRPr="00205E14">
        <w:rPr>
          <w:rFonts w:asciiTheme="majorHAnsi" w:hAnsiTheme="majorHAnsi" w:cs="Arial"/>
          <w:sz w:val="20"/>
          <w:szCs w:val="20"/>
        </w:rPr>
        <w:t xml:space="preserve"> na </w:t>
      </w:r>
      <w:r w:rsidR="00F357BB">
        <w:rPr>
          <w:rFonts w:asciiTheme="majorHAnsi" w:hAnsiTheme="majorHAnsi" w:cs="Arial"/>
          <w:sz w:val="20"/>
          <w:szCs w:val="20"/>
        </w:rPr>
        <w:t>vy</w:t>
      </w:r>
      <w:r w:rsidR="00F357BB" w:rsidRPr="00205E14">
        <w:rPr>
          <w:rFonts w:asciiTheme="majorHAnsi" w:hAnsiTheme="majorHAnsi" w:cs="Arial"/>
          <w:sz w:val="20"/>
          <w:szCs w:val="20"/>
        </w:rPr>
        <w:t xml:space="preserve">hodnotenie ponúk </w:t>
      </w:r>
      <w:r w:rsidR="008863D4">
        <w:rPr>
          <w:rFonts w:asciiTheme="majorHAnsi" w:hAnsiTheme="majorHAnsi" w:cs="Arial"/>
          <w:sz w:val="20"/>
          <w:szCs w:val="20"/>
        </w:rPr>
        <w:t xml:space="preserve">v </w:t>
      </w:r>
      <w:r w:rsidR="00AB3B12">
        <w:rPr>
          <w:rFonts w:asciiTheme="majorHAnsi" w:hAnsiTheme="majorHAnsi" w:cs="Arial"/>
          <w:sz w:val="20"/>
          <w:szCs w:val="20"/>
        </w:rPr>
        <w:t>príloh</w:t>
      </w:r>
      <w:r w:rsidR="008863D4">
        <w:rPr>
          <w:rFonts w:asciiTheme="majorHAnsi" w:hAnsiTheme="majorHAnsi" w:cs="Arial"/>
          <w:sz w:val="20"/>
          <w:szCs w:val="20"/>
        </w:rPr>
        <w:t>e</w:t>
      </w:r>
      <w:r w:rsidR="00AB3B12">
        <w:rPr>
          <w:rFonts w:asciiTheme="majorHAnsi" w:hAnsiTheme="majorHAnsi" w:cs="Arial"/>
          <w:sz w:val="20"/>
          <w:szCs w:val="20"/>
        </w:rPr>
        <w:t xml:space="preserve"> </w:t>
      </w:r>
      <w:r w:rsidR="003A3DE6">
        <w:rPr>
          <w:rFonts w:asciiTheme="majorHAnsi" w:hAnsiTheme="majorHAnsi" w:cs="Arial"/>
          <w:sz w:val="20"/>
          <w:szCs w:val="20"/>
        </w:rPr>
        <w:t xml:space="preserve">13 </w:t>
      </w:r>
      <w:r w:rsidRPr="00205E14">
        <w:rPr>
          <w:rFonts w:asciiTheme="majorHAnsi" w:hAnsiTheme="majorHAnsi" w:cs="Arial"/>
          <w:sz w:val="20"/>
          <w:szCs w:val="20"/>
        </w:rPr>
        <w:t>týchto súťažných podkladov tak, aby každá požadovaná cenová položka mala u</w:t>
      </w:r>
      <w:r w:rsidR="00197322" w:rsidRPr="00205E14">
        <w:rPr>
          <w:rFonts w:asciiTheme="majorHAnsi" w:hAnsiTheme="majorHAnsi" w:cs="Arial"/>
          <w:sz w:val="20"/>
          <w:szCs w:val="20"/>
        </w:rPr>
        <w:t xml:space="preserve">vedenú kladnú číselnú hodnotu, ktorá </w:t>
      </w:r>
      <w:r w:rsidRPr="00205E14">
        <w:rPr>
          <w:rFonts w:asciiTheme="majorHAnsi" w:hAnsiTheme="majorHAnsi" w:cs="Arial"/>
          <w:sz w:val="20"/>
          <w:szCs w:val="20"/>
        </w:rPr>
        <w:t>nesmie byť vyjadrená číslom „0“.</w:t>
      </w:r>
    </w:p>
    <w:p w14:paraId="734CA4F7" w14:textId="77777777" w:rsidR="00A337BA" w:rsidRPr="00205E14" w:rsidRDefault="00C5250B" w:rsidP="00296720">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je uchádzač platiteľom dane z pridanej hodnoty (ďalej len „DPH“), v ponuke uvedie navrhované ceny bez DPH.</w:t>
      </w:r>
    </w:p>
    <w:p w14:paraId="6645152C" w14:textId="229206A8" w:rsidR="00A337BA" w:rsidRPr="00205E14" w:rsidRDefault="00C5250B" w:rsidP="00296720">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Ak uchádzač nie je platiteľom DPH, uvedie navrhované ceny celkom. Na skutočnosť, že nie je platiteľom DPH upozorní v ponuk</w:t>
      </w:r>
      <w:r w:rsidR="00A337BA" w:rsidRPr="00205E14">
        <w:rPr>
          <w:rFonts w:asciiTheme="majorHAnsi" w:hAnsiTheme="majorHAnsi" w:cs="Arial"/>
          <w:sz w:val="20"/>
          <w:szCs w:val="20"/>
        </w:rPr>
        <w:t>e a v návrhu na plnenie kritéri</w:t>
      </w:r>
      <w:r w:rsidR="006B3FB1">
        <w:rPr>
          <w:rFonts w:asciiTheme="majorHAnsi" w:hAnsiTheme="majorHAnsi" w:cs="Arial"/>
          <w:sz w:val="20"/>
          <w:szCs w:val="20"/>
        </w:rPr>
        <w:t>a</w:t>
      </w:r>
      <w:r w:rsidRPr="00205E14">
        <w:rPr>
          <w:rFonts w:asciiTheme="majorHAnsi" w:hAnsiTheme="majorHAnsi" w:cs="Arial"/>
          <w:sz w:val="20"/>
          <w:szCs w:val="20"/>
        </w:rPr>
        <w:t xml:space="preserve"> na </w:t>
      </w:r>
      <w:r w:rsidR="006B3FB1">
        <w:rPr>
          <w:rFonts w:asciiTheme="majorHAnsi" w:hAnsiTheme="majorHAnsi" w:cs="Arial"/>
          <w:sz w:val="20"/>
          <w:szCs w:val="20"/>
        </w:rPr>
        <w:t>vy</w:t>
      </w:r>
      <w:r w:rsidRPr="00205E14">
        <w:rPr>
          <w:rFonts w:asciiTheme="majorHAnsi" w:hAnsiTheme="majorHAnsi" w:cs="Arial"/>
          <w:sz w:val="20"/>
          <w:szCs w:val="20"/>
        </w:rPr>
        <w:t>hodnotenie ponúk</w:t>
      </w:r>
      <w:r w:rsidR="00A337BA" w:rsidRPr="00205E14">
        <w:rPr>
          <w:rFonts w:asciiTheme="majorHAnsi" w:hAnsiTheme="majorHAnsi" w:cs="Arial"/>
          <w:sz w:val="20"/>
          <w:szCs w:val="20"/>
        </w:rPr>
        <w:t xml:space="preserve"> (príloha </w:t>
      </w:r>
      <w:r w:rsidR="009F0C7D">
        <w:rPr>
          <w:rFonts w:asciiTheme="majorHAnsi" w:hAnsiTheme="majorHAnsi" w:cs="Arial"/>
          <w:sz w:val="20"/>
          <w:szCs w:val="20"/>
        </w:rPr>
        <w:t>1</w:t>
      </w:r>
      <w:r w:rsidR="006840B4">
        <w:rPr>
          <w:rFonts w:asciiTheme="majorHAnsi" w:hAnsiTheme="majorHAnsi" w:cs="Arial"/>
          <w:sz w:val="20"/>
          <w:szCs w:val="20"/>
        </w:rPr>
        <w:t>3</w:t>
      </w:r>
      <w:r w:rsidR="00A337BA" w:rsidRPr="00205E14">
        <w:rPr>
          <w:rFonts w:asciiTheme="majorHAnsi" w:hAnsiTheme="majorHAnsi" w:cs="Arial"/>
          <w:sz w:val="20"/>
          <w:szCs w:val="20"/>
        </w:rPr>
        <w:t xml:space="preserve"> </w:t>
      </w:r>
      <w:r w:rsidR="001F17D1" w:rsidRPr="00E94D4F">
        <w:rPr>
          <w:rFonts w:asciiTheme="majorHAnsi" w:hAnsiTheme="majorHAnsi" w:cs="Arial"/>
          <w:iCs/>
          <w:sz w:val="20"/>
          <w:szCs w:val="20"/>
        </w:rPr>
        <w:t>týchto</w:t>
      </w:r>
      <w:r w:rsidR="00A337BA" w:rsidRPr="00205E14">
        <w:rPr>
          <w:rFonts w:asciiTheme="majorHAnsi" w:hAnsiTheme="majorHAnsi" w:cs="Arial"/>
          <w:iCs/>
          <w:sz w:val="20"/>
          <w:szCs w:val="20"/>
        </w:rPr>
        <w:t xml:space="preserve"> súťažných</w:t>
      </w:r>
      <w:r w:rsidR="00A337BA" w:rsidRPr="00205E14">
        <w:rPr>
          <w:rFonts w:asciiTheme="majorHAnsi" w:hAnsiTheme="majorHAnsi" w:cs="Arial"/>
          <w:sz w:val="20"/>
          <w:szCs w:val="20"/>
        </w:rPr>
        <w:t xml:space="preserve"> podkladov).</w:t>
      </w:r>
    </w:p>
    <w:p w14:paraId="0FA23CE8" w14:textId="346B52AD" w:rsidR="00A337BA" w:rsidRPr="00205E14" w:rsidRDefault="00C5250B" w:rsidP="00296720">
      <w:pPr>
        <w:pStyle w:val="Odsekzoznamu"/>
        <w:numPr>
          <w:ilvl w:val="1"/>
          <w:numId w:val="15"/>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Uchádzačom navrhované ceny za požadovaný predmet zákazky sú ceny pevne stanovené a musia zahŕňať všetky náklady spojené s reali</w:t>
      </w:r>
      <w:r w:rsidR="00A337BA" w:rsidRPr="00205E14">
        <w:rPr>
          <w:rFonts w:asciiTheme="majorHAnsi" w:hAnsiTheme="majorHAnsi" w:cs="Arial"/>
          <w:sz w:val="20"/>
          <w:szCs w:val="20"/>
        </w:rPr>
        <w:t>záciou predmetu zákazky</w:t>
      </w:r>
      <w:r w:rsidR="00CE1311" w:rsidRPr="00205E14">
        <w:t xml:space="preserve"> </w:t>
      </w:r>
      <w:r w:rsidR="00CE1311" w:rsidRPr="00205E14">
        <w:rPr>
          <w:rFonts w:asciiTheme="majorHAnsi" w:hAnsiTheme="majorHAnsi" w:cs="Arial"/>
          <w:sz w:val="20"/>
          <w:szCs w:val="20"/>
        </w:rPr>
        <w:t>a primeraný zisk uchádzača</w:t>
      </w:r>
      <w:r w:rsidR="00A337BA" w:rsidRPr="00205E14">
        <w:rPr>
          <w:rFonts w:asciiTheme="majorHAnsi" w:hAnsiTheme="majorHAnsi" w:cs="Arial"/>
          <w:sz w:val="20"/>
          <w:szCs w:val="20"/>
        </w:rPr>
        <w:t xml:space="preserve">, t. j. </w:t>
      </w:r>
      <w:r w:rsidRPr="00205E14">
        <w:rPr>
          <w:rFonts w:asciiTheme="majorHAnsi" w:hAnsiTheme="majorHAnsi" w:cs="Arial"/>
          <w:sz w:val="20"/>
          <w:szCs w:val="20"/>
        </w:rPr>
        <w:t xml:space="preserve">uchádzač stanoví ceny za obstarávaný predmet zákazky na základe vlastných výpočtov, činností, výdavkov a príjmov podľa platných právnych predpisov. Uchádzač je pred predložením svojej ponuky povinný vziať do úvahy všetko, čo je nevyhnutné na úplné a riadne </w:t>
      </w:r>
      <w:r w:rsidRPr="009271CA">
        <w:rPr>
          <w:rFonts w:asciiTheme="majorHAnsi" w:hAnsiTheme="majorHAnsi" w:cs="Arial"/>
          <w:sz w:val="20"/>
          <w:szCs w:val="20"/>
        </w:rPr>
        <w:t xml:space="preserve">plnenie </w:t>
      </w:r>
      <w:r w:rsidRPr="0082364A">
        <w:rPr>
          <w:rFonts w:asciiTheme="majorHAnsi" w:hAnsiTheme="majorHAnsi"/>
          <w:sz w:val="20"/>
        </w:rPr>
        <w:t>zmluvy</w:t>
      </w:r>
      <w:r w:rsidRPr="009271CA">
        <w:rPr>
          <w:rFonts w:asciiTheme="majorHAnsi" w:hAnsiTheme="majorHAnsi" w:cs="Arial"/>
          <w:sz w:val="20"/>
          <w:szCs w:val="20"/>
        </w:rPr>
        <w:t xml:space="preserve"> a do</w:t>
      </w:r>
      <w:r w:rsidRPr="00205E14">
        <w:rPr>
          <w:rFonts w:asciiTheme="majorHAnsi" w:hAnsiTheme="majorHAnsi" w:cs="Arial"/>
          <w:sz w:val="20"/>
          <w:szCs w:val="20"/>
        </w:rPr>
        <w:t xml:space="preserve"> cien zahrnie všetky náklady spojené s plnením tohto predmetu zákazky.</w:t>
      </w:r>
    </w:p>
    <w:p w14:paraId="15EC16EB" w14:textId="016B622E" w:rsidR="00C5250B" w:rsidRPr="00205E14" w:rsidRDefault="00C5250B" w:rsidP="00296720">
      <w:pPr>
        <w:pStyle w:val="Odsekzoznamu"/>
        <w:numPr>
          <w:ilvl w:val="1"/>
          <w:numId w:val="15"/>
        </w:numPr>
        <w:spacing w:after="0"/>
        <w:ind w:left="567" w:hanging="567"/>
        <w:jc w:val="both"/>
        <w:rPr>
          <w:rFonts w:asciiTheme="majorHAnsi" w:hAnsiTheme="majorHAnsi" w:cs="Arial"/>
          <w:sz w:val="20"/>
          <w:szCs w:val="20"/>
        </w:rPr>
      </w:pPr>
      <w:r w:rsidRPr="00205E14">
        <w:rPr>
          <w:rFonts w:asciiTheme="majorHAnsi" w:hAnsiTheme="majorHAnsi" w:cs="Arial"/>
          <w:sz w:val="20"/>
          <w:szCs w:val="20"/>
        </w:rPr>
        <w:t>Všetky ceny uvádzané v ponuke sú navrhovanými zmluvnými cenami.</w:t>
      </w:r>
    </w:p>
    <w:p w14:paraId="4E38142D" w14:textId="77777777" w:rsidR="006F5E37" w:rsidRPr="00205E14" w:rsidRDefault="006F5E37" w:rsidP="0082364A">
      <w:pPr>
        <w:spacing w:line="276" w:lineRule="auto"/>
        <w:jc w:val="both"/>
        <w:rPr>
          <w:rFonts w:asciiTheme="majorHAnsi" w:hAnsiTheme="majorHAnsi" w:cs="Arial"/>
          <w:sz w:val="20"/>
          <w:szCs w:val="20"/>
        </w:rPr>
      </w:pPr>
    </w:p>
    <w:p w14:paraId="586AD1FF" w14:textId="5660966D" w:rsidR="00415275" w:rsidRPr="00205E14" w:rsidRDefault="00A337BA" w:rsidP="00177C69">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Zábezpeka</w:t>
      </w:r>
    </w:p>
    <w:p w14:paraId="0C719104" w14:textId="78A88CE2" w:rsidR="00CE1311" w:rsidRPr="00924482" w:rsidRDefault="00CE1311" w:rsidP="00924482">
      <w:pPr>
        <w:pStyle w:val="Odsekzoznamu"/>
        <w:numPr>
          <w:ilvl w:val="1"/>
          <w:numId w:val="30"/>
        </w:numPr>
        <w:spacing w:after="0" w:line="240" w:lineRule="auto"/>
        <w:ind w:left="567" w:hanging="567"/>
        <w:jc w:val="both"/>
        <w:rPr>
          <w:rFonts w:asciiTheme="majorHAnsi" w:hAnsiTheme="majorHAnsi"/>
          <w:sz w:val="20"/>
          <w:szCs w:val="20"/>
        </w:rPr>
      </w:pPr>
      <w:r w:rsidRPr="00924482">
        <w:rPr>
          <w:rFonts w:asciiTheme="majorHAnsi" w:hAnsiTheme="majorHAnsi"/>
          <w:sz w:val="20"/>
          <w:szCs w:val="20"/>
        </w:rPr>
        <w:t>Verejný obstarávateľ v zmysle § 46 zákona o verejnom obstarávaní požaduje od uchádzačov zabezpečenie viazanosti ich ponuky zábezpekou.</w:t>
      </w:r>
      <w:r w:rsidR="00E30990" w:rsidRPr="00924482">
        <w:rPr>
          <w:rFonts w:asciiTheme="majorHAnsi" w:hAnsiTheme="majorHAnsi"/>
          <w:sz w:val="20"/>
          <w:szCs w:val="20"/>
        </w:rPr>
        <w:t xml:space="preserve"> </w:t>
      </w:r>
    </w:p>
    <w:p w14:paraId="59C7647A" w14:textId="72294181" w:rsidR="00AB133C" w:rsidRPr="00924482" w:rsidRDefault="00AB133C" w:rsidP="00296720">
      <w:pPr>
        <w:pStyle w:val="Odsekzoznamu"/>
        <w:numPr>
          <w:ilvl w:val="1"/>
          <w:numId w:val="30"/>
        </w:numPr>
        <w:spacing w:after="0" w:line="240" w:lineRule="auto"/>
        <w:ind w:left="567" w:hanging="567"/>
        <w:jc w:val="both"/>
        <w:rPr>
          <w:rFonts w:asciiTheme="majorHAnsi" w:hAnsiTheme="majorHAnsi" w:cs="Arial"/>
          <w:b/>
          <w:sz w:val="20"/>
          <w:szCs w:val="20"/>
        </w:rPr>
      </w:pPr>
      <w:bookmarkStart w:id="29" w:name="_Ref183512609"/>
      <w:r w:rsidRPr="008D02FD">
        <w:rPr>
          <w:rFonts w:asciiTheme="majorHAnsi" w:hAnsiTheme="majorHAnsi" w:cs="Arial"/>
          <w:b/>
          <w:sz w:val="20"/>
          <w:szCs w:val="20"/>
        </w:rPr>
        <w:t>Verejný obstarávateľ vyžaduje</w:t>
      </w:r>
      <w:r w:rsidRPr="008D02FD">
        <w:rPr>
          <w:rFonts w:asciiTheme="majorHAnsi" w:hAnsiTheme="majorHAnsi" w:cs="Arial"/>
          <w:sz w:val="20"/>
          <w:szCs w:val="20"/>
        </w:rPr>
        <w:t xml:space="preserve"> </w:t>
      </w:r>
      <w:r w:rsidRPr="008D02FD">
        <w:rPr>
          <w:rFonts w:asciiTheme="majorHAnsi" w:hAnsiTheme="majorHAnsi" w:cs="Arial"/>
          <w:b/>
          <w:sz w:val="20"/>
          <w:szCs w:val="20"/>
        </w:rPr>
        <w:t xml:space="preserve">zloženie zábezpeky vo výške </w:t>
      </w:r>
      <w:r w:rsidR="008D02FD" w:rsidRPr="008D02FD">
        <w:rPr>
          <w:rFonts w:asciiTheme="majorHAnsi" w:hAnsiTheme="majorHAnsi" w:cs="Arial"/>
          <w:b/>
          <w:sz w:val="20"/>
          <w:szCs w:val="20"/>
        </w:rPr>
        <w:t xml:space="preserve">20.000,- </w:t>
      </w:r>
      <w:r w:rsidRPr="008D02FD">
        <w:rPr>
          <w:rFonts w:asciiTheme="majorHAnsi" w:hAnsiTheme="majorHAnsi" w:cs="Arial"/>
          <w:b/>
          <w:sz w:val="20"/>
          <w:szCs w:val="20"/>
        </w:rPr>
        <w:t xml:space="preserve">eur (slovom: </w:t>
      </w:r>
      <w:r w:rsidRPr="00924482">
        <w:rPr>
          <w:rFonts w:asciiTheme="majorHAnsi" w:hAnsiTheme="majorHAnsi" w:cs="Arial"/>
          <w:b/>
          <w:sz w:val="20"/>
          <w:szCs w:val="20"/>
        </w:rPr>
        <w:t>d</w:t>
      </w:r>
      <w:r w:rsidR="008D02FD" w:rsidRPr="00924482">
        <w:rPr>
          <w:rFonts w:asciiTheme="majorHAnsi" w:hAnsiTheme="majorHAnsi" w:cs="Arial"/>
          <w:b/>
          <w:sz w:val="20"/>
          <w:szCs w:val="20"/>
        </w:rPr>
        <w:t>vadsaťtisíc</w:t>
      </w:r>
      <w:r w:rsidRPr="008D02FD">
        <w:rPr>
          <w:rFonts w:asciiTheme="majorHAnsi" w:hAnsiTheme="majorHAnsi" w:cs="Arial"/>
          <w:b/>
          <w:sz w:val="20"/>
          <w:szCs w:val="20"/>
        </w:rPr>
        <w:t xml:space="preserve"> eur).</w:t>
      </w:r>
      <w:bookmarkEnd w:id="29"/>
    </w:p>
    <w:p w14:paraId="05434085" w14:textId="77777777" w:rsidR="00AB133C" w:rsidRPr="008D02FD" w:rsidRDefault="00AB133C" w:rsidP="004C6BA4">
      <w:pPr>
        <w:pStyle w:val="Odsekzoznamu"/>
        <w:spacing w:after="0" w:line="240" w:lineRule="auto"/>
        <w:ind w:left="567"/>
        <w:jc w:val="both"/>
        <w:rPr>
          <w:rFonts w:asciiTheme="majorHAnsi" w:hAnsiTheme="majorHAnsi" w:cs="Arial"/>
          <w:sz w:val="20"/>
          <w:szCs w:val="20"/>
        </w:rPr>
      </w:pPr>
      <w:r w:rsidRPr="008D02FD">
        <w:rPr>
          <w:rFonts w:asciiTheme="majorHAnsi" w:hAnsiTheme="majorHAnsi" w:cs="Arial"/>
          <w:sz w:val="20"/>
          <w:szCs w:val="20"/>
        </w:rPr>
        <w:t>Všetky náklady súvisiace so spôsobom zloženia a vrátenia zábezpeky znáša uchádzač.</w:t>
      </w:r>
    </w:p>
    <w:p w14:paraId="7296871A" w14:textId="24C2DDB4" w:rsidR="00AB133C" w:rsidRPr="008D02FD" w:rsidRDefault="00AB133C" w:rsidP="00296720">
      <w:pPr>
        <w:pStyle w:val="Odsekzoznamu"/>
        <w:numPr>
          <w:ilvl w:val="1"/>
          <w:numId w:val="30"/>
        </w:numPr>
        <w:spacing w:after="0" w:line="240" w:lineRule="auto"/>
        <w:ind w:left="567" w:hanging="567"/>
        <w:jc w:val="both"/>
        <w:rPr>
          <w:rFonts w:asciiTheme="majorHAnsi" w:hAnsiTheme="majorHAnsi" w:cs="Arial"/>
          <w:sz w:val="20"/>
          <w:szCs w:val="20"/>
        </w:rPr>
      </w:pPr>
      <w:r w:rsidRPr="008D02FD">
        <w:rPr>
          <w:rFonts w:asciiTheme="majorHAnsi" w:hAnsiTheme="majorHAnsi" w:cs="Arial"/>
          <w:sz w:val="20"/>
          <w:szCs w:val="20"/>
        </w:rPr>
        <w:t>Spôsob zloženia zábezpeky</w:t>
      </w:r>
      <w:r w:rsidR="008D02FD" w:rsidRPr="008D02FD">
        <w:rPr>
          <w:rFonts w:asciiTheme="majorHAnsi" w:hAnsiTheme="majorHAnsi" w:cs="Arial"/>
          <w:sz w:val="20"/>
          <w:szCs w:val="20"/>
        </w:rPr>
        <w:t>:</w:t>
      </w:r>
    </w:p>
    <w:p w14:paraId="37709CDE" w14:textId="77777777" w:rsidR="00AB133C" w:rsidRPr="00205E14" w:rsidRDefault="00AB133C" w:rsidP="00296720">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poskytnutím bankovej záruky,</w:t>
      </w:r>
    </w:p>
    <w:p w14:paraId="5880F9CB" w14:textId="77777777" w:rsidR="00AB133C" w:rsidRPr="00205E14" w:rsidRDefault="00AB133C" w:rsidP="00296720">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poistením záruky,</w:t>
      </w:r>
    </w:p>
    <w:p w14:paraId="6CD77F7C" w14:textId="150E167A" w:rsidR="00AB133C" w:rsidRPr="00205E14" w:rsidRDefault="00AB133C" w:rsidP="00296720">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zložením finančných prostriedkov na účet verejného obstarávateľa v banke alebo v pobočke zahraničnej banky.</w:t>
      </w:r>
    </w:p>
    <w:p w14:paraId="55CCEB79" w14:textId="77777777" w:rsidR="00AB133C" w:rsidRPr="00205E14" w:rsidRDefault="00AB133C" w:rsidP="00296720">
      <w:pPr>
        <w:pStyle w:val="Odsekzoznamu"/>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Spôsob zloženia zábezpeky si vyberie uchádzač.</w:t>
      </w:r>
    </w:p>
    <w:p w14:paraId="1A10F502" w14:textId="77777777" w:rsidR="00AB133C" w:rsidRPr="00205E14" w:rsidRDefault="00AB133C" w:rsidP="00296720">
      <w:pPr>
        <w:pStyle w:val="Odsekzoznamu"/>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Podmienky zloženia zábezpeky</w:t>
      </w:r>
    </w:p>
    <w:p w14:paraId="73E1AF8A" w14:textId="4E37F243" w:rsidR="00AB133C" w:rsidRPr="00205E14" w:rsidRDefault="00AB133C" w:rsidP="00296720">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b/>
          <w:sz w:val="20"/>
          <w:szCs w:val="20"/>
        </w:rPr>
        <w:t>Banková záruka.</w:t>
      </w:r>
    </w:p>
    <w:p w14:paraId="341824DD" w14:textId="78BF16FA" w:rsidR="00AB133C" w:rsidRPr="00205E14" w:rsidRDefault="00C72679" w:rsidP="004C6BA4">
      <w:pPr>
        <w:pStyle w:val="Odsekzoznamu"/>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t xml:space="preserve">Záručná listina môže byť vystavená bankou so sídlom v Slovenskej republike, pobočkou zahraničnej banky v Slovenskej republike alebo zahraničnou bankou (ďalej len „banka“). Záručná listina vyhotovená </w:t>
      </w:r>
      <w:r w:rsidR="00476139" w:rsidRPr="00205E14">
        <w:rPr>
          <w:rFonts w:asciiTheme="majorHAnsi" w:hAnsiTheme="majorHAnsi" w:cs="Arial"/>
          <w:sz w:val="20"/>
          <w:szCs w:val="20"/>
        </w:rPr>
        <w:t xml:space="preserve">v cudzom jazyku </w:t>
      </w:r>
      <w:r w:rsidRPr="00205E14">
        <w:rPr>
          <w:rFonts w:asciiTheme="majorHAnsi" w:hAnsiTheme="majorHAnsi" w:cs="Arial"/>
          <w:sz w:val="20"/>
          <w:szCs w:val="20"/>
        </w:rPr>
        <w:t>musí byť predložená v pôvodnom jazyku a súčasne úradne preložená do slovenského jazyka.</w:t>
      </w:r>
      <w:r w:rsidR="00AB133C" w:rsidRPr="00205E14">
        <w:rPr>
          <w:rFonts w:asciiTheme="majorHAnsi" w:hAnsiTheme="majorHAnsi" w:cs="Arial"/>
          <w:sz w:val="20"/>
          <w:szCs w:val="20"/>
        </w:rPr>
        <w:t xml:space="preserve"> Zo záručnej listiny vystavenej bankou musí vyplývať, že je nepodmienená a že banka na prvé písomné požiadanie verejného obstarávateľa uspokojí verejného obstarávateľa za uchádzača v prípade prepadnutia zábezpeky ponuky uchádzača v prospech verejného obstarávateľa. Banková záruka sa použije na úhradu zábezpeky ponuky vo výške podľa bodu </w:t>
      </w:r>
      <w:r w:rsidR="00B65C82">
        <w:rPr>
          <w:rFonts w:asciiTheme="majorHAnsi" w:hAnsiTheme="majorHAnsi" w:cs="Arial"/>
          <w:sz w:val="20"/>
          <w:szCs w:val="20"/>
        </w:rPr>
        <w:fldChar w:fldCharType="begin"/>
      </w:r>
      <w:r w:rsidR="00B65C82">
        <w:rPr>
          <w:rFonts w:asciiTheme="majorHAnsi" w:hAnsiTheme="majorHAnsi" w:cs="Arial"/>
          <w:sz w:val="20"/>
          <w:szCs w:val="20"/>
        </w:rPr>
        <w:instrText xml:space="preserve"> REF _Ref183512609 \r \h </w:instrText>
      </w:r>
      <w:r w:rsidR="00B65C82">
        <w:rPr>
          <w:rFonts w:asciiTheme="majorHAnsi" w:hAnsiTheme="majorHAnsi" w:cs="Arial"/>
          <w:sz w:val="20"/>
          <w:szCs w:val="20"/>
        </w:rPr>
      </w:r>
      <w:r w:rsidR="00B65C82">
        <w:rPr>
          <w:rFonts w:asciiTheme="majorHAnsi" w:hAnsiTheme="majorHAnsi" w:cs="Arial"/>
          <w:sz w:val="20"/>
          <w:szCs w:val="20"/>
        </w:rPr>
        <w:fldChar w:fldCharType="separate"/>
      </w:r>
      <w:r w:rsidR="006278BB">
        <w:rPr>
          <w:rFonts w:asciiTheme="majorHAnsi" w:hAnsiTheme="majorHAnsi" w:cs="Arial"/>
          <w:sz w:val="20"/>
          <w:szCs w:val="20"/>
        </w:rPr>
        <w:t>18.2</w:t>
      </w:r>
      <w:r w:rsidR="00B65C82">
        <w:rPr>
          <w:rFonts w:asciiTheme="majorHAnsi" w:hAnsiTheme="majorHAnsi" w:cs="Arial"/>
          <w:sz w:val="20"/>
          <w:szCs w:val="20"/>
        </w:rPr>
        <w:fldChar w:fldCharType="end"/>
      </w:r>
      <w:r w:rsidR="00AB133C" w:rsidRPr="00205E14">
        <w:rPr>
          <w:rFonts w:asciiTheme="majorHAnsi" w:hAnsiTheme="majorHAnsi" w:cs="Arial"/>
          <w:sz w:val="20"/>
          <w:szCs w:val="20"/>
        </w:rPr>
        <w:t xml:space="preserve"> týchto súťažných podkladov. Banka sa zaväzuje zaplatiť vzniknutú pohľadávku </w:t>
      </w:r>
      <w:r w:rsidR="00B65C82">
        <w:rPr>
          <w:rFonts w:asciiTheme="majorHAnsi" w:hAnsiTheme="majorHAnsi" w:cs="Arial"/>
          <w:sz w:val="20"/>
          <w:szCs w:val="20"/>
        </w:rPr>
        <w:lastRenderedPageBreak/>
        <w:t xml:space="preserve">najneskôr </w:t>
      </w:r>
      <w:r w:rsidR="00AB133C" w:rsidRPr="00205E14">
        <w:rPr>
          <w:rFonts w:asciiTheme="majorHAnsi" w:hAnsiTheme="majorHAnsi" w:cs="Arial"/>
          <w:sz w:val="20"/>
          <w:szCs w:val="20"/>
        </w:rPr>
        <w:t xml:space="preserve">do </w:t>
      </w:r>
      <w:r w:rsidR="00B65C82">
        <w:rPr>
          <w:rFonts w:asciiTheme="majorHAnsi" w:hAnsiTheme="majorHAnsi" w:cs="Arial"/>
          <w:sz w:val="20"/>
          <w:szCs w:val="20"/>
        </w:rPr>
        <w:t>5</w:t>
      </w:r>
      <w:r w:rsidR="00AB133C" w:rsidRPr="00205E14">
        <w:rPr>
          <w:rFonts w:asciiTheme="majorHAnsi" w:hAnsiTheme="majorHAnsi" w:cs="Arial"/>
          <w:sz w:val="20"/>
          <w:szCs w:val="20"/>
        </w:rPr>
        <w:t xml:space="preserve"> </w:t>
      </w:r>
      <w:r w:rsidR="002F0770">
        <w:rPr>
          <w:rFonts w:asciiTheme="majorHAnsi" w:hAnsiTheme="majorHAnsi" w:cs="Arial"/>
          <w:sz w:val="20"/>
          <w:szCs w:val="20"/>
        </w:rPr>
        <w:t xml:space="preserve">pracovných </w:t>
      </w:r>
      <w:r w:rsidR="00AB133C" w:rsidRPr="00205E14">
        <w:rPr>
          <w:rFonts w:asciiTheme="majorHAnsi" w:hAnsiTheme="majorHAnsi" w:cs="Arial"/>
          <w:sz w:val="20"/>
          <w:szCs w:val="20"/>
        </w:rPr>
        <w:t>dní po doručení výzvy verejného obstarávateľa na zaplatenie, na účet verejného obstarávateľa. Banková záruka vzniká písomným vyhlásením banky v záručnej listine. Platnosť bankovej záruky končí uplynutí</w:t>
      </w:r>
      <w:r w:rsidR="00304329" w:rsidRPr="00205E14">
        <w:rPr>
          <w:rFonts w:asciiTheme="majorHAnsi" w:hAnsiTheme="majorHAnsi" w:cs="Arial"/>
          <w:sz w:val="20"/>
          <w:szCs w:val="20"/>
        </w:rPr>
        <w:t>m</w:t>
      </w:r>
      <w:r w:rsidR="00AB133C" w:rsidRPr="00205E14">
        <w:rPr>
          <w:rFonts w:asciiTheme="majorHAnsi" w:hAnsiTheme="majorHAnsi" w:cs="Arial"/>
          <w:sz w:val="20"/>
          <w:szCs w:val="20"/>
        </w:rPr>
        <w:t xml:space="preserve"> lehoty viazanosti ponúk, resp. predĺženej lehoty viazanosti ponúk, pokiaľ verejný obstarávateľ do uplynutia doby platnosti bankovej záruky uchádzačovi písomne oznámi takéto predĺženie lehoty viazanosti ponúk. V prípade predĺženia lehoty viazanosti ponúk doručí uchádzač predĺženú bankovú záruku </w:t>
      </w:r>
      <w:r w:rsidR="00D87881" w:rsidRPr="00205E14">
        <w:rPr>
          <w:rFonts w:asciiTheme="majorHAnsi" w:hAnsiTheme="majorHAnsi" w:cs="Arial"/>
          <w:sz w:val="20"/>
          <w:szCs w:val="20"/>
        </w:rPr>
        <w:t xml:space="preserve">verejnému </w:t>
      </w:r>
      <w:r w:rsidR="00AB133C" w:rsidRPr="00205E14">
        <w:rPr>
          <w:rFonts w:asciiTheme="majorHAnsi" w:hAnsiTheme="majorHAnsi" w:cs="Arial"/>
          <w:sz w:val="20"/>
          <w:szCs w:val="20"/>
        </w:rPr>
        <w:t>obstarávateľovi do piatich dní od prijatia písomného oznámenia verejného obstarávateľa o predĺžení lehoty viazanosti ponúk.</w:t>
      </w:r>
    </w:p>
    <w:p w14:paraId="1D4B0323" w14:textId="77777777" w:rsidR="00AB133C" w:rsidRPr="00205E14" w:rsidRDefault="00AB133C" w:rsidP="00296720">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Banková záruka zanikne</w:t>
      </w:r>
    </w:p>
    <w:p w14:paraId="61C408D0" w14:textId="32DE6974" w:rsidR="00AB133C" w:rsidRPr="00205E14" w:rsidRDefault="00AB133C" w:rsidP="00296720">
      <w:pPr>
        <w:pStyle w:val="Odsekzoznamu"/>
        <w:numPr>
          <w:ilvl w:val="3"/>
          <w:numId w:val="30"/>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 xml:space="preserve">plnením banky v rozsahu, v akom banka za uchádzača poskytla plnenie v prospech verejného obstarávateľa, </w:t>
      </w:r>
    </w:p>
    <w:p w14:paraId="38930F1F" w14:textId="7F7C92C7" w:rsidR="00AB133C" w:rsidRPr="00205E14" w:rsidRDefault="00AB133C" w:rsidP="00296720">
      <w:pPr>
        <w:pStyle w:val="Odsekzoznamu"/>
        <w:numPr>
          <w:ilvl w:val="3"/>
          <w:numId w:val="30"/>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odvolaním bankovej záruky na základe písomnej žiadosti verejného obstarávateľa,</w:t>
      </w:r>
    </w:p>
    <w:p w14:paraId="7CB7DFE4" w14:textId="3ECDEA39" w:rsidR="00AB133C" w:rsidRPr="00205E14" w:rsidRDefault="00AB133C" w:rsidP="00296720">
      <w:pPr>
        <w:pStyle w:val="Odsekzoznamu"/>
        <w:numPr>
          <w:ilvl w:val="3"/>
          <w:numId w:val="30"/>
        </w:numPr>
        <w:spacing w:after="0" w:line="240" w:lineRule="auto"/>
        <w:ind w:left="2127" w:hanging="851"/>
        <w:jc w:val="both"/>
        <w:rPr>
          <w:rFonts w:asciiTheme="majorHAnsi" w:hAnsiTheme="majorHAnsi" w:cs="Arial"/>
          <w:sz w:val="20"/>
          <w:szCs w:val="20"/>
        </w:rPr>
      </w:pPr>
      <w:r w:rsidRPr="00205E14">
        <w:rPr>
          <w:rFonts w:asciiTheme="majorHAnsi" w:hAnsiTheme="majorHAnsi" w:cs="Arial"/>
          <w:sz w:val="20"/>
          <w:szCs w:val="20"/>
        </w:rPr>
        <w:t>uplynutím doby platnosti, ak si verejný obstarávateľ do uplynutia doby platnosti</w:t>
      </w:r>
      <w:r w:rsidR="002D26CA" w:rsidRPr="00205E14">
        <w:rPr>
          <w:rFonts w:asciiTheme="majorHAnsi" w:hAnsiTheme="majorHAnsi" w:cs="Arial"/>
          <w:sz w:val="20"/>
          <w:szCs w:val="20"/>
        </w:rPr>
        <w:t xml:space="preserve"> </w:t>
      </w:r>
      <w:r w:rsidRPr="00205E14">
        <w:rPr>
          <w:rFonts w:asciiTheme="majorHAnsi" w:hAnsiTheme="majorHAnsi" w:cs="Arial"/>
          <w:sz w:val="20"/>
          <w:szCs w:val="20"/>
        </w:rPr>
        <w:t>neuplatnil svoje nároky voči banke vyplývajúce z vystavenej záručnej listiny, alebo v dobe platnosti bankovej záruky nepožiadal o predĺženie doby platnosti bankovej záruky.</w:t>
      </w:r>
    </w:p>
    <w:p w14:paraId="67AA531C" w14:textId="77777777" w:rsidR="00304329" w:rsidRPr="00205E14" w:rsidRDefault="00304329" w:rsidP="00296720">
      <w:pPr>
        <w:pStyle w:val="Odsekzoznamu"/>
        <w:numPr>
          <w:ilvl w:val="2"/>
          <w:numId w:val="30"/>
        </w:numPr>
        <w:spacing w:after="0" w:line="240" w:lineRule="auto"/>
        <w:ind w:left="1276" w:hanging="709"/>
        <w:jc w:val="both"/>
        <w:rPr>
          <w:rFonts w:asciiTheme="majorHAnsi" w:hAnsiTheme="majorHAnsi" w:cs="Arial"/>
          <w:b/>
          <w:bCs/>
          <w:sz w:val="20"/>
          <w:szCs w:val="20"/>
        </w:rPr>
      </w:pPr>
      <w:r w:rsidRPr="00205E14">
        <w:rPr>
          <w:rFonts w:asciiTheme="majorHAnsi" w:hAnsiTheme="majorHAnsi" w:cs="Arial"/>
          <w:b/>
          <w:bCs/>
          <w:sz w:val="20"/>
          <w:szCs w:val="20"/>
        </w:rPr>
        <w:t>Poistenie záruky</w:t>
      </w:r>
    </w:p>
    <w:p w14:paraId="0C4348AB" w14:textId="42455C1A" w:rsidR="00304329" w:rsidRPr="00205E14" w:rsidRDefault="00304329" w:rsidP="004C6BA4">
      <w:pPr>
        <w:pStyle w:val="Odsekzoznamu"/>
        <w:spacing w:after="0" w:line="240" w:lineRule="auto"/>
        <w:ind w:left="1276"/>
        <w:jc w:val="both"/>
        <w:rPr>
          <w:rFonts w:asciiTheme="majorHAnsi" w:hAnsiTheme="majorHAnsi"/>
        </w:rPr>
      </w:pPr>
      <w:r w:rsidRPr="00205E14">
        <w:rPr>
          <w:rFonts w:asciiTheme="majorHAnsi" w:hAnsiTheme="majorHAnsi" w:cs="Arial"/>
          <w:sz w:val="20"/>
          <w:szCs w:val="20"/>
        </w:rPr>
        <w:t xml:space="preserve">Uchádzač predloží verejnému obstarávateľovi poistný certifikát vystavený poisťovňou, ktorý predstavuje doklad o poistení záruky, t. j. poistnú zmluvu (ďalej iba „poistná zmluva“) uzavretú medzi poistníkom (uchádzačom) a poisťovateľom (poisťovňou), z ktorého vyplýva, že uchádzač je poistník, verejný obstarávateľ je oprávnenou osobou, ktorá má právo na poistné plnenie. </w:t>
      </w:r>
      <w:r w:rsidR="00445E5E" w:rsidRPr="00205E14">
        <w:rPr>
          <w:rFonts w:asciiTheme="majorHAnsi" w:hAnsiTheme="majorHAnsi" w:cs="Arial"/>
          <w:sz w:val="20"/>
          <w:szCs w:val="20"/>
        </w:rPr>
        <w:t xml:space="preserve">Poistná zmluva vyhotovená </w:t>
      </w:r>
      <w:r w:rsidR="001B454D" w:rsidRPr="00205E14">
        <w:rPr>
          <w:rFonts w:asciiTheme="majorHAnsi" w:hAnsiTheme="majorHAnsi" w:cs="Arial"/>
          <w:sz w:val="20"/>
          <w:szCs w:val="20"/>
        </w:rPr>
        <w:t>v cudzom jazyku</w:t>
      </w:r>
      <w:r w:rsidR="00445E5E" w:rsidRPr="00205E14">
        <w:rPr>
          <w:rFonts w:asciiTheme="majorHAnsi" w:hAnsiTheme="majorHAnsi" w:cs="Arial"/>
          <w:sz w:val="20"/>
          <w:szCs w:val="20"/>
        </w:rPr>
        <w:t xml:space="preserve"> musí byť predložená v pôvodnom jazyku a súčasne úradne preložená do slovenského jazyka. </w:t>
      </w:r>
      <w:r w:rsidRPr="00205E14">
        <w:rPr>
          <w:rFonts w:asciiTheme="majorHAnsi" w:hAnsiTheme="majorHAnsi" w:cs="Arial"/>
          <w:sz w:val="20"/>
          <w:szCs w:val="20"/>
        </w:rPr>
        <w:t>Predmetom poistného plnenia je záruka ponuky na predmet zákazky s názvom „</w:t>
      </w:r>
      <w:r w:rsidR="008D02FD" w:rsidRPr="008D02FD">
        <w:rPr>
          <w:rFonts w:asciiTheme="majorHAnsi" w:hAnsiTheme="majorHAnsi" w:cs="Arial"/>
          <w:sz w:val="20"/>
          <w:szCs w:val="20"/>
        </w:rPr>
        <w:t>Implementácia nového systému riadenia ľudských zdrojov v NBS</w:t>
      </w:r>
      <w:r w:rsidRPr="008D02FD">
        <w:rPr>
          <w:rFonts w:asciiTheme="majorHAnsi" w:hAnsiTheme="majorHAnsi" w:cs="Arial"/>
          <w:sz w:val="20"/>
          <w:szCs w:val="20"/>
        </w:rPr>
        <w:t>“</w:t>
      </w:r>
      <w:r w:rsidRPr="00205E14">
        <w:rPr>
          <w:rFonts w:asciiTheme="majorHAnsi" w:hAnsiTheme="majorHAnsi" w:cs="Arial"/>
          <w:sz w:val="20"/>
          <w:szCs w:val="20"/>
        </w:rPr>
        <w:t xml:space="preserve"> s minimálnou výškou poistného plnenia podľa bodu </w:t>
      </w:r>
      <w:r w:rsidR="00B65C82">
        <w:rPr>
          <w:rFonts w:asciiTheme="majorHAnsi" w:hAnsiTheme="majorHAnsi" w:cs="Arial"/>
          <w:sz w:val="20"/>
          <w:szCs w:val="20"/>
        </w:rPr>
        <w:fldChar w:fldCharType="begin"/>
      </w:r>
      <w:r w:rsidR="00B65C82">
        <w:rPr>
          <w:rFonts w:asciiTheme="majorHAnsi" w:hAnsiTheme="majorHAnsi" w:cs="Arial"/>
          <w:sz w:val="20"/>
          <w:szCs w:val="20"/>
        </w:rPr>
        <w:instrText xml:space="preserve"> REF _Ref183512609 \r \h </w:instrText>
      </w:r>
      <w:r w:rsidR="00B65C82">
        <w:rPr>
          <w:rFonts w:asciiTheme="majorHAnsi" w:hAnsiTheme="majorHAnsi" w:cs="Arial"/>
          <w:sz w:val="20"/>
          <w:szCs w:val="20"/>
        </w:rPr>
      </w:r>
      <w:r w:rsidR="00B65C82">
        <w:rPr>
          <w:rFonts w:asciiTheme="majorHAnsi" w:hAnsiTheme="majorHAnsi" w:cs="Arial"/>
          <w:sz w:val="20"/>
          <w:szCs w:val="20"/>
        </w:rPr>
        <w:fldChar w:fldCharType="separate"/>
      </w:r>
      <w:r w:rsidR="006278BB">
        <w:rPr>
          <w:rFonts w:asciiTheme="majorHAnsi" w:hAnsiTheme="majorHAnsi" w:cs="Arial"/>
          <w:sz w:val="20"/>
          <w:szCs w:val="20"/>
        </w:rPr>
        <w:t>18.2</w:t>
      </w:r>
      <w:r w:rsidR="00B65C82">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0C478664" w14:textId="27ACECE8" w:rsidR="00304329" w:rsidRPr="00205E14" w:rsidRDefault="00304329" w:rsidP="004C6BA4">
      <w:pPr>
        <w:pStyle w:val="Odsekzoznamu"/>
        <w:spacing w:after="0" w:line="240" w:lineRule="auto"/>
        <w:ind w:left="1276"/>
        <w:jc w:val="both"/>
        <w:rPr>
          <w:rFonts w:asciiTheme="majorHAnsi" w:hAnsiTheme="majorHAnsi" w:cs="Arial"/>
          <w:sz w:val="20"/>
          <w:szCs w:val="20"/>
        </w:rPr>
      </w:pPr>
      <w:r w:rsidRPr="00205E14">
        <w:rPr>
          <w:rFonts w:asciiTheme="majorHAnsi" w:hAnsiTheme="majorHAnsi" w:cs="Arial"/>
          <w:sz w:val="20"/>
          <w:szCs w:val="20"/>
        </w:rPr>
        <w:t>Z poistného certifikátu musí vyplývať, že</w:t>
      </w:r>
      <w:r w:rsidR="0006254E" w:rsidRPr="00205E14">
        <w:rPr>
          <w:rFonts w:asciiTheme="majorHAnsi" w:hAnsiTheme="majorHAnsi" w:cs="Arial"/>
          <w:sz w:val="20"/>
          <w:szCs w:val="20"/>
        </w:rPr>
        <w:t>:</w:t>
      </w:r>
    </w:p>
    <w:p w14:paraId="2EFB5BA2" w14:textId="50246774" w:rsidR="00304329" w:rsidRPr="00205E14" w:rsidRDefault="00304329" w:rsidP="00296720">
      <w:pPr>
        <w:pStyle w:val="Odsekzoznamu"/>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poistné plnenie v dôsledku poistnej udalosti bude minimálne vo výške zábezpeky určenej v bode </w:t>
      </w:r>
      <w:r w:rsidR="00B65C82">
        <w:rPr>
          <w:rFonts w:asciiTheme="majorHAnsi" w:hAnsiTheme="majorHAnsi" w:cs="Arial"/>
          <w:sz w:val="20"/>
          <w:szCs w:val="20"/>
        </w:rPr>
        <w:fldChar w:fldCharType="begin"/>
      </w:r>
      <w:r w:rsidR="00B65C82">
        <w:rPr>
          <w:rFonts w:asciiTheme="majorHAnsi" w:hAnsiTheme="majorHAnsi" w:cs="Arial"/>
          <w:sz w:val="20"/>
          <w:szCs w:val="20"/>
        </w:rPr>
        <w:instrText xml:space="preserve"> REF _Ref183512609 \r \h </w:instrText>
      </w:r>
      <w:r w:rsidR="00B65C82">
        <w:rPr>
          <w:rFonts w:asciiTheme="majorHAnsi" w:hAnsiTheme="majorHAnsi" w:cs="Arial"/>
          <w:sz w:val="20"/>
          <w:szCs w:val="20"/>
        </w:rPr>
      </w:r>
      <w:r w:rsidR="00B65C82">
        <w:rPr>
          <w:rFonts w:asciiTheme="majorHAnsi" w:hAnsiTheme="majorHAnsi" w:cs="Arial"/>
          <w:sz w:val="20"/>
          <w:szCs w:val="20"/>
        </w:rPr>
        <w:fldChar w:fldCharType="separate"/>
      </w:r>
      <w:r w:rsidR="006278BB">
        <w:rPr>
          <w:rFonts w:asciiTheme="majorHAnsi" w:hAnsiTheme="majorHAnsi" w:cs="Arial"/>
          <w:sz w:val="20"/>
          <w:szCs w:val="20"/>
        </w:rPr>
        <w:t>18.2</w:t>
      </w:r>
      <w:r w:rsidR="00B65C82">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7BF71D41" w14:textId="77777777" w:rsidR="00304329" w:rsidRPr="00205E14" w:rsidRDefault="00304329" w:rsidP="00296720">
      <w:pPr>
        <w:pStyle w:val="Odsekzoznamu"/>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poistenie vznikne najneskôr posledným dňom lehoty na predkladanie ponúk,</w:t>
      </w:r>
    </w:p>
    <w:p w14:paraId="522A4AC9" w14:textId="1B165440" w:rsidR="00304329" w:rsidRPr="00205E14" w:rsidRDefault="00304329" w:rsidP="00296720">
      <w:pPr>
        <w:pStyle w:val="Odsekzoznamu"/>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nárok na poistné plnenie vznikne verejnému obstarávateľovi, ak nastane jedna</w:t>
      </w:r>
      <w:r w:rsidR="00843E1C" w:rsidRPr="00205E14">
        <w:rPr>
          <w:rFonts w:asciiTheme="majorHAnsi" w:hAnsiTheme="majorHAnsi" w:cs="Arial"/>
          <w:sz w:val="20"/>
          <w:szCs w:val="20"/>
        </w:rPr>
        <w:t xml:space="preserve"> zo skutočností podľa bodu </w:t>
      </w:r>
      <w:r w:rsidR="00B65C82">
        <w:rPr>
          <w:rFonts w:asciiTheme="majorHAnsi" w:hAnsiTheme="majorHAnsi" w:cs="Arial"/>
          <w:sz w:val="20"/>
          <w:szCs w:val="20"/>
        </w:rPr>
        <w:fldChar w:fldCharType="begin"/>
      </w:r>
      <w:r w:rsidR="00B65C82">
        <w:rPr>
          <w:rFonts w:asciiTheme="majorHAnsi" w:hAnsiTheme="majorHAnsi" w:cs="Arial"/>
          <w:sz w:val="20"/>
          <w:szCs w:val="20"/>
        </w:rPr>
        <w:instrText xml:space="preserve"> REF _Ref183512657 \r \h </w:instrText>
      </w:r>
      <w:r w:rsidR="00B65C82">
        <w:rPr>
          <w:rFonts w:asciiTheme="majorHAnsi" w:hAnsiTheme="majorHAnsi" w:cs="Arial"/>
          <w:sz w:val="20"/>
          <w:szCs w:val="20"/>
        </w:rPr>
      </w:r>
      <w:r w:rsidR="00B65C82">
        <w:rPr>
          <w:rFonts w:asciiTheme="majorHAnsi" w:hAnsiTheme="majorHAnsi" w:cs="Arial"/>
          <w:sz w:val="20"/>
          <w:szCs w:val="20"/>
        </w:rPr>
        <w:fldChar w:fldCharType="separate"/>
      </w:r>
      <w:r w:rsidR="006278BB">
        <w:rPr>
          <w:rFonts w:asciiTheme="majorHAnsi" w:hAnsiTheme="majorHAnsi" w:cs="Arial"/>
          <w:sz w:val="20"/>
          <w:szCs w:val="20"/>
        </w:rPr>
        <w:t>18.7</w:t>
      </w:r>
      <w:r w:rsidR="00B65C82">
        <w:rPr>
          <w:rFonts w:asciiTheme="majorHAnsi" w:hAnsiTheme="majorHAnsi" w:cs="Arial"/>
          <w:sz w:val="20"/>
          <w:szCs w:val="20"/>
        </w:rPr>
        <w:fldChar w:fldCharType="end"/>
      </w:r>
      <w:r w:rsidRPr="00205E14">
        <w:rPr>
          <w:rFonts w:asciiTheme="majorHAnsi" w:hAnsiTheme="majorHAnsi" w:cs="Arial"/>
          <w:sz w:val="20"/>
          <w:szCs w:val="20"/>
        </w:rPr>
        <w:t xml:space="preserve"> týchto súťažných podkladov,</w:t>
      </w:r>
    </w:p>
    <w:p w14:paraId="3B83EABE" w14:textId="0EE4C167" w:rsidR="00304329" w:rsidRPr="00205E14" w:rsidRDefault="00304329" w:rsidP="00296720">
      <w:pPr>
        <w:pStyle w:val="Odsekzoznamu"/>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 xml:space="preserve">poisťovňa sa zaväzuje zaplatiť vzniknutú pohľadávku </w:t>
      </w:r>
      <w:r w:rsidR="00B65C82">
        <w:rPr>
          <w:rFonts w:asciiTheme="majorHAnsi" w:hAnsiTheme="majorHAnsi" w:cs="Arial"/>
          <w:sz w:val="20"/>
          <w:szCs w:val="20"/>
        </w:rPr>
        <w:t xml:space="preserve">najneskôr </w:t>
      </w:r>
      <w:r w:rsidRPr="00205E14">
        <w:rPr>
          <w:rFonts w:asciiTheme="majorHAnsi" w:hAnsiTheme="majorHAnsi" w:cs="Arial"/>
          <w:sz w:val="20"/>
          <w:szCs w:val="20"/>
        </w:rPr>
        <w:t xml:space="preserve">do </w:t>
      </w:r>
      <w:r w:rsidR="00B65C82">
        <w:rPr>
          <w:rFonts w:asciiTheme="majorHAnsi" w:hAnsiTheme="majorHAnsi" w:cs="Arial"/>
          <w:sz w:val="20"/>
          <w:szCs w:val="20"/>
        </w:rPr>
        <w:t>5</w:t>
      </w:r>
      <w:r w:rsidRPr="00205E14">
        <w:rPr>
          <w:rFonts w:asciiTheme="majorHAnsi" w:hAnsiTheme="majorHAnsi" w:cs="Arial"/>
          <w:sz w:val="20"/>
          <w:szCs w:val="20"/>
        </w:rPr>
        <w:t xml:space="preserve"> </w:t>
      </w:r>
      <w:r w:rsidR="00F347A3">
        <w:rPr>
          <w:rFonts w:asciiTheme="majorHAnsi" w:hAnsiTheme="majorHAnsi" w:cs="Arial"/>
          <w:sz w:val="20"/>
          <w:szCs w:val="20"/>
        </w:rPr>
        <w:t xml:space="preserve">pracovných </w:t>
      </w:r>
      <w:r w:rsidRPr="00205E14">
        <w:rPr>
          <w:rFonts w:asciiTheme="majorHAnsi" w:hAnsiTheme="majorHAnsi" w:cs="Arial"/>
          <w:sz w:val="20"/>
          <w:szCs w:val="20"/>
        </w:rPr>
        <w:t>dní po doručení výzvy verejného obstarávateľa na zaplatenie, na účet verejného obstarávateľa,</w:t>
      </w:r>
    </w:p>
    <w:p w14:paraId="4ED1602D" w14:textId="77777777" w:rsidR="00304329" w:rsidRPr="00205E14" w:rsidRDefault="00304329" w:rsidP="00296720">
      <w:pPr>
        <w:pStyle w:val="Odsekzoznamu"/>
        <w:numPr>
          <w:ilvl w:val="0"/>
          <w:numId w:val="31"/>
        </w:numPr>
        <w:suppressAutoHyphens/>
        <w:autoSpaceDN w:val="0"/>
        <w:spacing w:after="0" w:line="240" w:lineRule="auto"/>
        <w:ind w:left="1560" w:hanging="284"/>
        <w:jc w:val="both"/>
        <w:textAlignment w:val="baseline"/>
        <w:rPr>
          <w:rFonts w:asciiTheme="majorHAnsi" w:hAnsiTheme="majorHAnsi" w:cs="Arial"/>
          <w:sz w:val="20"/>
          <w:szCs w:val="20"/>
        </w:rPr>
      </w:pPr>
      <w:r w:rsidRPr="00205E14">
        <w:rPr>
          <w:rFonts w:asciiTheme="majorHAnsi" w:hAnsiTheme="majorHAnsi" w:cs="Arial"/>
          <w:sz w:val="20"/>
          <w:szCs w:val="20"/>
        </w:rPr>
        <w:t>platnosť poistenia záruky, t. j. poistná doba končí uplynutím lehoty viazanosti ponúk, resp. predĺženej lehoty viazanosti ponúk, pokiaľ verejný obstarávateľ do uplynutia doby platnosti poistenia záruky uchádzačovi písomne oznámi takéto predĺženie lehoty viazanosti ponúk. V prípade predĺženia lehoty viazanosti ponúk doručí uchádzač predĺženú poistnú záruku verejnému obstarávateľovi do piatich dní od prijatia písomného oznámenia verejného obstarávateľa o predĺžení lehoty viazanosti ponúk.</w:t>
      </w:r>
    </w:p>
    <w:p w14:paraId="72233700" w14:textId="16FC4AFE" w:rsidR="00DB49ED" w:rsidRPr="008B6442" w:rsidRDefault="00AB133C" w:rsidP="00296720">
      <w:pPr>
        <w:pStyle w:val="Odsekzoznamu"/>
        <w:numPr>
          <w:ilvl w:val="2"/>
          <w:numId w:val="30"/>
        </w:numPr>
        <w:spacing w:after="0" w:line="240" w:lineRule="auto"/>
        <w:ind w:left="1276" w:hanging="709"/>
        <w:jc w:val="both"/>
        <w:rPr>
          <w:rFonts w:asciiTheme="majorHAnsi" w:hAnsiTheme="majorHAnsi" w:cs="Arial"/>
          <w:b/>
          <w:bCs/>
          <w:sz w:val="20"/>
          <w:szCs w:val="20"/>
          <w:lang w:eastAsia="sk-SK"/>
        </w:rPr>
      </w:pPr>
      <w:bookmarkStart w:id="30" w:name="_Ref183512712"/>
      <w:r w:rsidRPr="008B6442">
        <w:rPr>
          <w:rFonts w:asciiTheme="majorHAnsi" w:hAnsiTheme="majorHAnsi" w:cs="Arial"/>
          <w:b/>
          <w:bCs/>
          <w:sz w:val="20"/>
          <w:szCs w:val="20"/>
        </w:rPr>
        <w:t xml:space="preserve">Doklad </w:t>
      </w:r>
      <w:bookmarkStart w:id="31" w:name="_Hlk183185555"/>
      <w:r w:rsidRPr="008B6442">
        <w:rPr>
          <w:rFonts w:asciiTheme="majorHAnsi" w:hAnsiTheme="majorHAnsi" w:cs="Arial"/>
          <w:b/>
          <w:bCs/>
          <w:sz w:val="20"/>
          <w:szCs w:val="20"/>
        </w:rPr>
        <w:t>o bankovej záruke alebo o</w:t>
      </w:r>
      <w:r w:rsidR="00DB49ED" w:rsidRPr="008B6442">
        <w:rPr>
          <w:rFonts w:asciiTheme="majorHAnsi" w:hAnsiTheme="majorHAnsi" w:cs="Arial"/>
          <w:b/>
          <w:bCs/>
          <w:sz w:val="20"/>
          <w:szCs w:val="20"/>
        </w:rPr>
        <w:t xml:space="preserve"> </w:t>
      </w:r>
      <w:r w:rsidRPr="008B6442">
        <w:rPr>
          <w:rFonts w:asciiTheme="majorHAnsi" w:hAnsiTheme="majorHAnsi" w:cs="Arial"/>
          <w:b/>
          <w:bCs/>
          <w:sz w:val="20"/>
          <w:szCs w:val="20"/>
        </w:rPr>
        <w:t xml:space="preserve">poistení záruky </w:t>
      </w:r>
      <w:bookmarkEnd w:id="31"/>
      <w:r w:rsidRPr="008B6442">
        <w:rPr>
          <w:rFonts w:asciiTheme="majorHAnsi" w:hAnsiTheme="majorHAnsi" w:cs="Arial"/>
          <w:b/>
          <w:bCs/>
          <w:sz w:val="20"/>
          <w:szCs w:val="20"/>
        </w:rPr>
        <w:t xml:space="preserve">musí byť </w:t>
      </w:r>
      <w:r w:rsidR="003F4081" w:rsidRPr="008B6442">
        <w:rPr>
          <w:rFonts w:asciiTheme="majorHAnsi" w:hAnsiTheme="majorHAnsi" w:cs="Arial"/>
          <w:b/>
          <w:bCs/>
          <w:sz w:val="20"/>
          <w:szCs w:val="20"/>
        </w:rPr>
        <w:t xml:space="preserve">predložený </w:t>
      </w:r>
      <w:r w:rsidRPr="008B6442">
        <w:rPr>
          <w:rFonts w:asciiTheme="majorHAnsi" w:hAnsiTheme="majorHAnsi" w:cs="Arial"/>
          <w:b/>
          <w:bCs/>
          <w:sz w:val="20"/>
          <w:szCs w:val="20"/>
        </w:rPr>
        <w:t>v ponuke uchádzača</w:t>
      </w:r>
      <w:r w:rsidR="00B20E70" w:rsidRPr="008B6442">
        <w:rPr>
          <w:rFonts w:asciiTheme="majorHAnsi" w:hAnsiTheme="majorHAnsi" w:cs="Arial"/>
          <w:b/>
          <w:bCs/>
          <w:sz w:val="20"/>
          <w:szCs w:val="20"/>
        </w:rPr>
        <w:t xml:space="preserve"> v jednej z nasledovných f</w:t>
      </w:r>
      <w:r w:rsidR="009D7548" w:rsidRPr="008B6442">
        <w:rPr>
          <w:rFonts w:asciiTheme="majorHAnsi" w:hAnsiTheme="majorHAnsi" w:cs="Arial"/>
          <w:b/>
          <w:bCs/>
          <w:sz w:val="20"/>
          <w:szCs w:val="20"/>
        </w:rPr>
        <w:t>or</w:t>
      </w:r>
      <w:r w:rsidR="00B20E70" w:rsidRPr="008B6442">
        <w:rPr>
          <w:rFonts w:asciiTheme="majorHAnsi" w:hAnsiTheme="majorHAnsi" w:cs="Arial"/>
          <w:b/>
          <w:bCs/>
          <w:sz w:val="20"/>
          <w:szCs w:val="20"/>
        </w:rPr>
        <w:t>iem:</w:t>
      </w:r>
      <w:bookmarkEnd w:id="30"/>
      <w:r w:rsidR="002F0770" w:rsidRPr="008B6442">
        <w:rPr>
          <w:rFonts w:asciiTheme="majorHAnsi" w:hAnsiTheme="majorHAnsi" w:cs="Arial"/>
          <w:b/>
          <w:bCs/>
          <w:sz w:val="20"/>
          <w:szCs w:val="20"/>
        </w:rPr>
        <w:t xml:space="preserve"> </w:t>
      </w:r>
    </w:p>
    <w:p w14:paraId="5C9E3D2A" w14:textId="66857D24" w:rsidR="00DB49ED" w:rsidRPr="008B6442" w:rsidRDefault="00B20E70" w:rsidP="00296720">
      <w:pPr>
        <w:pStyle w:val="Odsekzoznamu"/>
        <w:numPr>
          <w:ilvl w:val="0"/>
          <w:numId w:val="36"/>
        </w:numPr>
        <w:spacing w:after="0" w:line="240" w:lineRule="auto"/>
        <w:jc w:val="both"/>
        <w:rPr>
          <w:rFonts w:ascii="Cambria" w:hAnsi="Cambria" w:cs="Arial"/>
          <w:b/>
          <w:bCs/>
          <w:sz w:val="20"/>
          <w:szCs w:val="20"/>
        </w:rPr>
      </w:pPr>
      <w:r w:rsidRPr="008B6442">
        <w:rPr>
          <w:rFonts w:asciiTheme="majorHAnsi" w:hAnsiTheme="majorHAnsi" w:cs="Arial"/>
          <w:b/>
          <w:bCs/>
          <w:sz w:val="20"/>
          <w:szCs w:val="20"/>
        </w:rPr>
        <w:t xml:space="preserve">ako </w:t>
      </w:r>
      <w:bookmarkStart w:id="32" w:name="_Hlk172820151"/>
      <w:r w:rsidR="0006254E" w:rsidRPr="008B6442">
        <w:rPr>
          <w:rFonts w:ascii="Cambria" w:hAnsi="Cambria"/>
          <w:b/>
          <w:bCs/>
          <w:sz w:val="20"/>
          <w:szCs w:val="20"/>
        </w:rPr>
        <w:t xml:space="preserve">originál </w:t>
      </w:r>
      <w:r w:rsidR="009D7548" w:rsidRPr="00B20E70">
        <w:rPr>
          <w:rFonts w:ascii="Cambria" w:hAnsi="Cambria"/>
          <w:b/>
          <w:bCs/>
          <w:sz w:val="20"/>
          <w:szCs w:val="20"/>
        </w:rPr>
        <w:t xml:space="preserve">dokladu </w:t>
      </w:r>
      <w:r w:rsidR="00F34AF8" w:rsidRPr="008B6442">
        <w:rPr>
          <w:rFonts w:ascii="Cambria" w:hAnsi="Cambria" w:cs="Arial"/>
          <w:b/>
          <w:bCs/>
          <w:sz w:val="20"/>
          <w:szCs w:val="20"/>
        </w:rPr>
        <w:t>v listinnej podobe</w:t>
      </w:r>
      <w:r w:rsidR="00DB49ED" w:rsidRPr="008B6442">
        <w:rPr>
          <w:rFonts w:ascii="Cambria" w:hAnsi="Cambria" w:cs="Arial"/>
          <w:b/>
          <w:bCs/>
          <w:sz w:val="20"/>
          <w:szCs w:val="20"/>
        </w:rPr>
        <w:t>;</w:t>
      </w:r>
      <w:r w:rsidR="000C283D" w:rsidRPr="008B6442">
        <w:rPr>
          <w:rFonts w:ascii="Cambria" w:hAnsi="Cambria" w:cs="Arial"/>
          <w:b/>
          <w:bCs/>
          <w:sz w:val="20"/>
          <w:szCs w:val="20"/>
        </w:rPr>
        <w:t xml:space="preserve"> </w:t>
      </w:r>
      <w:r w:rsidR="00DB49ED" w:rsidRPr="008B6442">
        <w:rPr>
          <w:rFonts w:ascii="Cambria" w:hAnsi="Cambria" w:cs="Arial"/>
          <w:b/>
          <w:bCs/>
          <w:sz w:val="20"/>
          <w:szCs w:val="20"/>
        </w:rPr>
        <w:t>v</w:t>
      </w:r>
      <w:r>
        <w:rPr>
          <w:rFonts w:ascii="Cambria" w:hAnsi="Cambria" w:cs="Arial"/>
          <w:b/>
          <w:bCs/>
          <w:sz w:val="20"/>
          <w:szCs w:val="20"/>
        </w:rPr>
        <w:t xml:space="preserve"> </w:t>
      </w:r>
      <w:r w:rsidR="00DB49ED" w:rsidRPr="008B6442">
        <w:rPr>
          <w:rFonts w:ascii="Cambria" w:hAnsi="Cambria" w:cs="Arial"/>
          <w:b/>
          <w:bCs/>
          <w:sz w:val="20"/>
          <w:szCs w:val="20"/>
        </w:rPr>
        <w:t xml:space="preserve">takom prípade </w:t>
      </w:r>
      <w:r w:rsidR="000C283D" w:rsidRPr="008B6442">
        <w:rPr>
          <w:rFonts w:ascii="Cambria" w:hAnsi="Cambria" w:cs="Arial"/>
          <w:b/>
          <w:bCs/>
          <w:sz w:val="20"/>
          <w:szCs w:val="20"/>
        </w:rPr>
        <w:t>uchádzač doručí originál dokladu v listinnej podobe</w:t>
      </w:r>
      <w:r w:rsidR="00F34AF8" w:rsidRPr="008B6442">
        <w:rPr>
          <w:rFonts w:ascii="Cambria" w:hAnsi="Cambria" w:cs="Arial"/>
          <w:b/>
          <w:bCs/>
          <w:sz w:val="20"/>
          <w:szCs w:val="20"/>
        </w:rPr>
        <w:t xml:space="preserve"> prostredníctvom pošty alebo iného doručovateľa na adresu verejného obstarávateľa v lehote na predkladanie ponúk, pričom doklad vloží do samostatnej nepriehľadnej obálky, ktorá musí byť uzatvorená a</w:t>
      </w:r>
      <w:r w:rsidR="00244DCB" w:rsidRPr="008B6442">
        <w:rPr>
          <w:rFonts w:ascii="Cambria" w:hAnsi="Cambria" w:cs="Arial"/>
          <w:b/>
          <w:bCs/>
          <w:sz w:val="20"/>
          <w:szCs w:val="20"/>
        </w:rPr>
        <w:t xml:space="preserve"> </w:t>
      </w:r>
      <w:r w:rsidR="00F34AF8" w:rsidRPr="008B6442">
        <w:rPr>
          <w:rFonts w:ascii="Cambria" w:hAnsi="Cambria" w:cs="Arial"/>
          <w:b/>
          <w:bCs/>
          <w:sz w:val="20"/>
          <w:szCs w:val="20"/>
        </w:rPr>
        <w:t>označená heslom súťaže „</w:t>
      </w:r>
      <w:r w:rsidR="008D02FD" w:rsidRPr="008D02FD">
        <w:rPr>
          <w:rFonts w:ascii="Cambria" w:hAnsi="Cambria" w:cs="Arial"/>
          <w:b/>
          <w:bCs/>
          <w:sz w:val="20"/>
          <w:szCs w:val="20"/>
        </w:rPr>
        <w:t>Implementácia nového systému riadenia ľudských zdrojov v NBS</w:t>
      </w:r>
      <w:r w:rsidR="00F34AF8" w:rsidRPr="008D02FD">
        <w:rPr>
          <w:rFonts w:ascii="Cambria" w:hAnsi="Cambria" w:cs="Arial"/>
          <w:b/>
          <w:bCs/>
          <w:sz w:val="20"/>
          <w:szCs w:val="20"/>
        </w:rPr>
        <w:t>“</w:t>
      </w:r>
      <w:r w:rsidR="00244DCB" w:rsidRPr="008B6442">
        <w:rPr>
          <w:rFonts w:ascii="Cambria" w:hAnsi="Cambria" w:cs="Arial"/>
          <w:b/>
          <w:bCs/>
          <w:sz w:val="20"/>
          <w:szCs w:val="20"/>
        </w:rPr>
        <w:t xml:space="preserve"> </w:t>
      </w:r>
      <w:r w:rsidR="00F34AF8" w:rsidRPr="008B6442">
        <w:rPr>
          <w:rFonts w:ascii="Cambria" w:hAnsi="Cambria" w:cs="Arial"/>
          <w:b/>
          <w:bCs/>
          <w:sz w:val="20"/>
          <w:szCs w:val="20"/>
        </w:rPr>
        <w:t>a s poznámkou „NEOTVÁRAŤ“</w:t>
      </w:r>
      <w:r w:rsidR="00DB49ED" w:rsidRPr="008B6442">
        <w:rPr>
          <w:rFonts w:ascii="Cambria" w:hAnsi="Cambria" w:cs="Arial"/>
          <w:b/>
          <w:bCs/>
          <w:sz w:val="20"/>
          <w:szCs w:val="20"/>
        </w:rPr>
        <w:t>;</w:t>
      </w:r>
      <w:r w:rsidR="00E30990" w:rsidRPr="008B6442">
        <w:rPr>
          <w:rFonts w:ascii="Cambria" w:hAnsi="Cambria" w:cs="Arial"/>
          <w:b/>
          <w:bCs/>
          <w:sz w:val="20"/>
          <w:szCs w:val="20"/>
        </w:rPr>
        <w:t xml:space="preserve"> </w:t>
      </w:r>
      <w:bookmarkStart w:id="33" w:name="_Hlk160099173"/>
      <w:r w:rsidR="00E30990" w:rsidRPr="008B6442">
        <w:rPr>
          <w:rFonts w:ascii="Cambria" w:hAnsi="Cambria" w:cs="Arial"/>
          <w:b/>
          <w:bCs/>
          <w:sz w:val="20"/>
          <w:szCs w:val="20"/>
        </w:rPr>
        <w:t>zároveň sken dokladu v odporúčanom formáte „.pdf“ musí byť súčasťou elektronickej verzie ponuky</w:t>
      </w:r>
      <w:bookmarkEnd w:id="33"/>
      <w:r w:rsidR="000C283D" w:rsidRPr="008B6442">
        <w:rPr>
          <w:rFonts w:ascii="Cambria" w:hAnsi="Cambria" w:cs="Arial"/>
          <w:b/>
          <w:bCs/>
          <w:sz w:val="20"/>
          <w:szCs w:val="20"/>
        </w:rPr>
        <w:t xml:space="preserve"> uchádzača</w:t>
      </w:r>
      <w:r w:rsidR="00F34AF8" w:rsidRPr="008B6442">
        <w:rPr>
          <w:rFonts w:ascii="Cambria" w:hAnsi="Cambria" w:cs="Arial"/>
          <w:b/>
          <w:bCs/>
          <w:sz w:val="20"/>
          <w:szCs w:val="20"/>
        </w:rPr>
        <w:t xml:space="preserve">. </w:t>
      </w:r>
    </w:p>
    <w:p w14:paraId="344FC6F9" w14:textId="22E9BD48" w:rsidR="00F34AF8" w:rsidRPr="008B6442" w:rsidRDefault="00B20E70" w:rsidP="00296720">
      <w:pPr>
        <w:pStyle w:val="Odsekzoznamu"/>
        <w:numPr>
          <w:ilvl w:val="0"/>
          <w:numId w:val="36"/>
        </w:numPr>
        <w:spacing w:after="0" w:line="240" w:lineRule="auto"/>
        <w:jc w:val="both"/>
        <w:rPr>
          <w:rFonts w:ascii="Cambria" w:hAnsi="Cambria" w:cs="Arial"/>
          <w:b/>
          <w:bCs/>
          <w:sz w:val="20"/>
          <w:szCs w:val="20"/>
        </w:rPr>
      </w:pPr>
      <w:r w:rsidRPr="008B6442">
        <w:rPr>
          <w:rFonts w:ascii="Cambria" w:hAnsi="Cambria" w:cs="Arial"/>
          <w:b/>
          <w:bCs/>
          <w:sz w:val="20"/>
          <w:szCs w:val="20"/>
        </w:rPr>
        <w:t xml:space="preserve">ako </w:t>
      </w:r>
      <w:r w:rsidR="009D7548" w:rsidRPr="008B6442">
        <w:rPr>
          <w:rFonts w:ascii="Cambria" w:hAnsi="Cambria" w:cs="Arial"/>
          <w:b/>
          <w:bCs/>
          <w:sz w:val="20"/>
          <w:szCs w:val="20"/>
        </w:rPr>
        <w:t xml:space="preserve">doklad </w:t>
      </w:r>
      <w:r w:rsidR="00F34AF8" w:rsidRPr="008B6442">
        <w:rPr>
          <w:rFonts w:ascii="Cambria" w:hAnsi="Cambria" w:cs="Arial"/>
          <w:b/>
          <w:bCs/>
          <w:sz w:val="20"/>
          <w:szCs w:val="20"/>
        </w:rPr>
        <w:t xml:space="preserve">v elektronickej podobe, </w:t>
      </w:r>
      <w:r w:rsidR="009D7548" w:rsidRPr="008B6442">
        <w:rPr>
          <w:rFonts w:ascii="Cambria" w:eastAsia="Calibri" w:hAnsi="Cambria" w:cs="Calibri"/>
          <w:b/>
          <w:bCs/>
          <w:sz w:val="20"/>
          <w:szCs w:val="20"/>
        </w:rPr>
        <w:t>podpísan</w:t>
      </w:r>
      <w:r w:rsidRPr="008B6442">
        <w:rPr>
          <w:rFonts w:ascii="Cambria" w:eastAsia="Calibri" w:hAnsi="Cambria" w:cs="Calibri"/>
          <w:b/>
          <w:bCs/>
          <w:sz w:val="20"/>
          <w:szCs w:val="20"/>
        </w:rPr>
        <w:t>ý</w:t>
      </w:r>
      <w:r w:rsidR="009D7548" w:rsidRPr="008B6442">
        <w:rPr>
          <w:rFonts w:ascii="Cambria" w:eastAsia="Calibri" w:hAnsi="Cambria" w:cs="Calibri"/>
          <w:b/>
          <w:bCs/>
          <w:sz w:val="20"/>
          <w:szCs w:val="20"/>
        </w:rPr>
        <w:t xml:space="preserve"> kvalifikovaným elektronickým podpisom</w:t>
      </w:r>
      <w:r w:rsidR="009D7548" w:rsidRPr="008B6442">
        <w:rPr>
          <w:rFonts w:ascii="Cambria" w:hAnsi="Cambria" w:cs="Arial"/>
          <w:b/>
          <w:bCs/>
          <w:sz w:val="20"/>
          <w:szCs w:val="20"/>
        </w:rPr>
        <w:t xml:space="preserve"> </w:t>
      </w:r>
      <w:r w:rsidR="00F34AF8" w:rsidRPr="008B6442">
        <w:rPr>
          <w:rFonts w:ascii="Cambria" w:hAnsi="Cambria" w:cs="Arial"/>
          <w:b/>
          <w:bCs/>
          <w:sz w:val="20"/>
          <w:szCs w:val="20"/>
        </w:rPr>
        <w:t>osobou/osobami</w:t>
      </w:r>
      <w:r w:rsidR="00CB41D9" w:rsidRPr="008B6442">
        <w:rPr>
          <w:rFonts w:ascii="Cambria" w:hAnsi="Cambria" w:cs="Arial"/>
          <w:b/>
          <w:bCs/>
          <w:sz w:val="20"/>
          <w:szCs w:val="20"/>
        </w:rPr>
        <w:t xml:space="preserve"> </w:t>
      </w:r>
      <w:r w:rsidR="00F34AF8" w:rsidRPr="008B6442">
        <w:rPr>
          <w:rFonts w:ascii="Cambria" w:hAnsi="Cambria" w:cs="Arial"/>
          <w:b/>
          <w:bCs/>
          <w:sz w:val="20"/>
          <w:szCs w:val="20"/>
        </w:rPr>
        <w:t xml:space="preserve">oprávnenými takýto dokument </w:t>
      </w:r>
      <w:r w:rsidRPr="008B6442">
        <w:rPr>
          <w:rFonts w:ascii="Cambria" w:hAnsi="Cambria" w:cs="Arial"/>
          <w:b/>
          <w:bCs/>
          <w:sz w:val="20"/>
          <w:szCs w:val="20"/>
        </w:rPr>
        <w:t xml:space="preserve">za vystavujúcu banku </w:t>
      </w:r>
      <w:r w:rsidR="00F34AF8" w:rsidRPr="008B6442">
        <w:rPr>
          <w:rFonts w:ascii="Cambria" w:hAnsi="Cambria" w:cs="Arial"/>
          <w:b/>
          <w:bCs/>
          <w:sz w:val="20"/>
          <w:szCs w:val="20"/>
        </w:rPr>
        <w:t>podpisovať</w:t>
      </w:r>
      <w:r w:rsidR="00DB49ED" w:rsidRPr="008B6442">
        <w:rPr>
          <w:rFonts w:ascii="Cambria" w:hAnsi="Cambria" w:cs="Arial"/>
          <w:b/>
          <w:bCs/>
          <w:sz w:val="20"/>
          <w:szCs w:val="20"/>
        </w:rPr>
        <w:t xml:space="preserve"> alebo </w:t>
      </w:r>
      <w:r w:rsidR="009D7548" w:rsidRPr="008B6442">
        <w:rPr>
          <w:rFonts w:ascii="Cambria" w:hAnsi="Cambria" w:cs="Arial"/>
          <w:b/>
          <w:bCs/>
          <w:sz w:val="20"/>
          <w:szCs w:val="20"/>
        </w:rPr>
        <w:t>podpísan</w:t>
      </w:r>
      <w:r w:rsidRPr="008B6442">
        <w:rPr>
          <w:rFonts w:ascii="Cambria" w:hAnsi="Cambria" w:cs="Arial"/>
          <w:b/>
          <w:bCs/>
          <w:sz w:val="20"/>
          <w:szCs w:val="20"/>
        </w:rPr>
        <w:t>ý</w:t>
      </w:r>
      <w:r w:rsidR="009D7548" w:rsidRPr="008B6442">
        <w:rPr>
          <w:rFonts w:ascii="Cambria" w:hAnsi="Cambria" w:cs="Arial"/>
          <w:b/>
          <w:bCs/>
          <w:sz w:val="20"/>
          <w:szCs w:val="20"/>
        </w:rPr>
        <w:t xml:space="preserve"> </w:t>
      </w:r>
      <w:r w:rsidR="00DB49ED" w:rsidRPr="008B6442">
        <w:rPr>
          <w:rFonts w:ascii="Cambria" w:hAnsi="Cambria" w:cs="Arial"/>
          <w:b/>
          <w:bCs/>
          <w:sz w:val="20"/>
          <w:szCs w:val="20"/>
        </w:rPr>
        <w:t>elektronickou pečaťou vystavujúcej banky</w:t>
      </w:r>
      <w:bookmarkStart w:id="34" w:name="_Hlk160037166"/>
      <w:r w:rsidRPr="008B6442">
        <w:rPr>
          <w:rFonts w:ascii="Cambria" w:hAnsi="Cambria" w:cs="Arial"/>
          <w:b/>
          <w:bCs/>
          <w:sz w:val="20"/>
          <w:szCs w:val="20"/>
        </w:rPr>
        <w:t xml:space="preserve">; doklad </w:t>
      </w:r>
      <w:bookmarkEnd w:id="34"/>
      <w:r w:rsidRPr="008B6442">
        <w:rPr>
          <w:rFonts w:ascii="Cambria" w:hAnsi="Cambria" w:cs="Arial"/>
          <w:b/>
          <w:bCs/>
          <w:sz w:val="20"/>
          <w:szCs w:val="20"/>
        </w:rPr>
        <w:t>musí byť súčasťou elektronickej verzie ponuky uchádzača.</w:t>
      </w:r>
    </w:p>
    <w:bookmarkEnd w:id="32"/>
    <w:p w14:paraId="068E51EF" w14:textId="78EA8CB0" w:rsidR="00AB133C" w:rsidRPr="00205E14" w:rsidRDefault="00AB133C" w:rsidP="00296720">
      <w:pPr>
        <w:pStyle w:val="Odsekzoznamu"/>
        <w:numPr>
          <w:ilvl w:val="2"/>
          <w:numId w:val="30"/>
        </w:numPr>
        <w:spacing w:after="0" w:line="240" w:lineRule="auto"/>
        <w:ind w:left="1276" w:hanging="709"/>
        <w:jc w:val="both"/>
        <w:rPr>
          <w:rFonts w:asciiTheme="majorHAnsi" w:hAnsiTheme="majorHAnsi" w:cs="Arial"/>
          <w:b/>
          <w:sz w:val="20"/>
          <w:szCs w:val="20"/>
        </w:rPr>
      </w:pPr>
      <w:r w:rsidRPr="00205E14">
        <w:rPr>
          <w:rFonts w:asciiTheme="majorHAnsi" w:hAnsiTheme="majorHAnsi" w:cs="Arial"/>
          <w:b/>
          <w:sz w:val="20"/>
          <w:szCs w:val="20"/>
        </w:rPr>
        <w:t>Zloženie finančných prostriedkov na bezúročný bankový účet verejného obstarávateľa</w:t>
      </w:r>
    </w:p>
    <w:p w14:paraId="1CEA04B5" w14:textId="4204E9C5" w:rsidR="00AB133C" w:rsidRPr="0046029A" w:rsidRDefault="00AB133C" w:rsidP="00296720">
      <w:pPr>
        <w:pStyle w:val="Odsekzoznamu"/>
        <w:numPr>
          <w:ilvl w:val="3"/>
          <w:numId w:val="30"/>
        </w:numPr>
        <w:spacing w:after="0" w:line="240" w:lineRule="auto"/>
        <w:ind w:left="2127" w:hanging="851"/>
        <w:jc w:val="both"/>
        <w:rPr>
          <w:rFonts w:asciiTheme="majorHAnsi" w:hAnsiTheme="majorHAnsi" w:cs="Arial"/>
          <w:sz w:val="20"/>
          <w:szCs w:val="20"/>
        </w:rPr>
      </w:pPr>
      <w:r w:rsidRPr="0046029A">
        <w:rPr>
          <w:rFonts w:asciiTheme="majorHAnsi" w:hAnsiTheme="majorHAnsi" w:cs="Arial"/>
          <w:b/>
          <w:sz w:val="20"/>
          <w:szCs w:val="20"/>
        </w:rPr>
        <w:t xml:space="preserve">finančné prostriedky v eurách </w:t>
      </w:r>
      <w:r w:rsidRPr="0046029A">
        <w:rPr>
          <w:rFonts w:asciiTheme="majorHAnsi" w:hAnsiTheme="majorHAnsi" w:cs="Arial"/>
          <w:sz w:val="20"/>
          <w:szCs w:val="20"/>
        </w:rPr>
        <w:t>musia byť zložené na bezúročný účet verejného obstarávateľa vedený v Národnej banke Slovenska (účet nie je úročený):</w:t>
      </w:r>
    </w:p>
    <w:p w14:paraId="58C36726" w14:textId="5188F5A5" w:rsidR="00AB133C" w:rsidRPr="0046029A" w:rsidRDefault="007E441F" w:rsidP="00B245B5">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IBAN:</w:t>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Pr="00205E14">
        <w:rPr>
          <w:rFonts w:asciiTheme="majorHAnsi" w:hAnsiTheme="majorHAnsi" w:cs="Arial"/>
          <w:sz w:val="20"/>
          <w:szCs w:val="20"/>
          <w:lang w:eastAsia="sk-SK"/>
        </w:rPr>
        <w:tab/>
      </w:r>
      <w:r w:rsidR="00D33A8C" w:rsidRPr="00D33A8C">
        <w:rPr>
          <w:rFonts w:asciiTheme="majorHAnsi" w:hAnsiTheme="majorHAnsi" w:cs="Arial"/>
          <w:b/>
          <w:bCs/>
          <w:sz w:val="20"/>
          <w:szCs w:val="20"/>
          <w:lang w:eastAsia="sk-SK"/>
        </w:rPr>
        <w:t>SK5507200000000000160135</w:t>
      </w:r>
    </w:p>
    <w:p w14:paraId="5B58FD03" w14:textId="55CC107F" w:rsidR="00AB133C" w:rsidRPr="0046029A" w:rsidRDefault="007E441F" w:rsidP="00B245B5">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BIC:</w:t>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t>NBSBSKBX</w:t>
      </w:r>
    </w:p>
    <w:p w14:paraId="7FEF3E9E" w14:textId="3955AD40" w:rsidR="00AB133C" w:rsidRPr="0046029A" w:rsidRDefault="007E441F" w:rsidP="00B245B5">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Variabilný symbol:</w:t>
      </w:r>
      <w:r w:rsidR="00AB133C" w:rsidRPr="0046029A">
        <w:rPr>
          <w:rFonts w:asciiTheme="majorHAnsi" w:hAnsiTheme="majorHAnsi" w:cs="Arial"/>
          <w:sz w:val="20"/>
          <w:szCs w:val="20"/>
          <w:lang w:eastAsia="sk-SK"/>
        </w:rPr>
        <w:tab/>
        <w:t>IČO uchádzača</w:t>
      </w:r>
    </w:p>
    <w:p w14:paraId="18422E22" w14:textId="44BA9AAA" w:rsidR="00AB133C" w:rsidRPr="0046029A" w:rsidRDefault="007E441F" w:rsidP="00B245B5">
      <w:pPr>
        <w:pStyle w:val="Odsekzoznamu"/>
        <w:tabs>
          <w:tab w:val="left" w:pos="2127"/>
        </w:tabs>
        <w:spacing w:after="0" w:line="240" w:lineRule="auto"/>
        <w:ind w:left="1429"/>
        <w:rPr>
          <w:rFonts w:asciiTheme="majorHAnsi" w:hAnsiTheme="majorHAnsi" w:cs="Arial"/>
          <w:sz w:val="20"/>
          <w:szCs w:val="20"/>
          <w:lang w:eastAsia="sk-SK"/>
        </w:rPr>
      </w:pPr>
      <w:r w:rsidRPr="00205E14">
        <w:rPr>
          <w:rFonts w:asciiTheme="majorHAnsi" w:hAnsiTheme="majorHAnsi" w:cs="Arial"/>
          <w:sz w:val="20"/>
          <w:szCs w:val="20"/>
          <w:lang w:eastAsia="sk-SK"/>
        </w:rPr>
        <w:tab/>
      </w:r>
      <w:r w:rsidR="00AB133C" w:rsidRPr="0046029A">
        <w:rPr>
          <w:rFonts w:asciiTheme="majorHAnsi" w:hAnsiTheme="majorHAnsi" w:cs="Arial"/>
          <w:sz w:val="20"/>
          <w:szCs w:val="20"/>
          <w:lang w:eastAsia="sk-SK"/>
        </w:rPr>
        <w:t>Účel platby:</w:t>
      </w:r>
      <w:r w:rsidR="00AB133C" w:rsidRPr="0046029A">
        <w:rPr>
          <w:rFonts w:asciiTheme="majorHAnsi" w:hAnsiTheme="majorHAnsi" w:cs="Arial"/>
          <w:sz w:val="20"/>
          <w:szCs w:val="20"/>
          <w:lang w:eastAsia="sk-SK"/>
        </w:rPr>
        <w:tab/>
      </w:r>
      <w:r w:rsidR="00AB133C" w:rsidRPr="0046029A">
        <w:rPr>
          <w:rFonts w:asciiTheme="majorHAnsi" w:hAnsiTheme="majorHAnsi" w:cs="Arial"/>
          <w:sz w:val="20"/>
          <w:szCs w:val="20"/>
          <w:lang w:eastAsia="sk-SK"/>
        </w:rPr>
        <w:tab/>
      </w:r>
      <w:r w:rsidR="009A3355" w:rsidRPr="009A3355">
        <w:rPr>
          <w:rFonts w:asciiTheme="majorHAnsi" w:hAnsiTheme="majorHAnsi" w:cs="Arial"/>
          <w:sz w:val="20"/>
          <w:szCs w:val="20"/>
          <w:lang w:eastAsia="sk-SK"/>
        </w:rPr>
        <w:t>NBS1-000-109-244</w:t>
      </w:r>
    </w:p>
    <w:p w14:paraId="531AECD2" w14:textId="4B5C79B9" w:rsidR="00AB133C" w:rsidRPr="0046029A" w:rsidRDefault="00AB133C" w:rsidP="00296720">
      <w:pPr>
        <w:pStyle w:val="Odsekzoznamu"/>
        <w:numPr>
          <w:ilvl w:val="3"/>
          <w:numId w:val="30"/>
        </w:numPr>
        <w:spacing w:after="0" w:line="240" w:lineRule="auto"/>
        <w:ind w:left="2127" w:hanging="851"/>
        <w:jc w:val="both"/>
        <w:rPr>
          <w:rFonts w:asciiTheme="majorHAnsi" w:hAnsiTheme="majorHAnsi" w:cs="Arial"/>
          <w:sz w:val="20"/>
          <w:szCs w:val="20"/>
          <w:lang w:eastAsia="sk-SK"/>
        </w:rPr>
      </w:pPr>
      <w:r w:rsidRPr="0046029A">
        <w:rPr>
          <w:rFonts w:asciiTheme="majorHAnsi" w:hAnsiTheme="majorHAnsi" w:cs="Arial"/>
          <w:sz w:val="20"/>
          <w:szCs w:val="20"/>
          <w:lang w:eastAsia="sk-SK"/>
        </w:rPr>
        <w:lastRenderedPageBreak/>
        <w:t>V</w:t>
      </w:r>
      <w:r w:rsidRPr="00205E14">
        <w:rPr>
          <w:rFonts w:asciiTheme="majorHAnsi" w:hAnsiTheme="majorHAnsi" w:cs="Arial"/>
          <w:sz w:val="20"/>
          <w:szCs w:val="20"/>
        </w:rPr>
        <w:t> prípade využitia tohto inštitútu zábezpeky, finančné prostriedky musia byť pripísané na účet verejného obstarávateľa najneskôr v deň uplynutia lehoty na predkladanie ponúk.</w:t>
      </w:r>
    </w:p>
    <w:p w14:paraId="4AFC1FF6" w14:textId="77777777" w:rsidR="00AB133C" w:rsidRPr="00205E14" w:rsidRDefault="00AB133C" w:rsidP="00296720">
      <w:pPr>
        <w:pStyle w:val="Odsekzoznamu"/>
        <w:numPr>
          <w:ilvl w:val="1"/>
          <w:numId w:val="30"/>
        </w:numPr>
        <w:spacing w:after="0" w:line="240" w:lineRule="auto"/>
        <w:ind w:left="567" w:hanging="567"/>
        <w:jc w:val="both"/>
        <w:rPr>
          <w:rFonts w:asciiTheme="majorHAnsi" w:hAnsiTheme="majorHAnsi" w:cs="Arial"/>
          <w:b/>
          <w:sz w:val="20"/>
          <w:szCs w:val="20"/>
        </w:rPr>
      </w:pPr>
      <w:bookmarkStart w:id="35" w:name="_Hlk527701792"/>
      <w:r w:rsidRPr="00205E14">
        <w:rPr>
          <w:rFonts w:asciiTheme="majorHAnsi" w:hAnsiTheme="majorHAnsi" w:cs="Arial"/>
          <w:sz w:val="20"/>
          <w:szCs w:val="20"/>
        </w:rPr>
        <w:t>V prípade nezloženia zábezpeky podľa určených podmienok verejného obstarávateľa bude uchádzač z procesu tohto verejného obstarávania v zmysle § 53 ods. 5 písm. a) zákona o verejnom obstarávaní vylúčený.</w:t>
      </w:r>
      <w:bookmarkEnd w:id="35"/>
    </w:p>
    <w:p w14:paraId="4562FAE1" w14:textId="77777777" w:rsidR="00AB133C" w:rsidRPr="00205E14" w:rsidRDefault="00AB133C" w:rsidP="00296720">
      <w:pPr>
        <w:pStyle w:val="Odsekzoznamu"/>
        <w:numPr>
          <w:ilvl w:val="1"/>
          <w:numId w:val="30"/>
        </w:numPr>
        <w:spacing w:after="0" w:line="240" w:lineRule="auto"/>
        <w:ind w:left="567" w:hanging="567"/>
        <w:jc w:val="both"/>
        <w:rPr>
          <w:rFonts w:asciiTheme="majorHAnsi" w:hAnsiTheme="majorHAnsi" w:cs="Arial"/>
          <w:sz w:val="20"/>
          <w:szCs w:val="20"/>
        </w:rPr>
      </w:pPr>
      <w:bookmarkStart w:id="36" w:name="_Ref183512657"/>
      <w:r w:rsidRPr="00205E14">
        <w:rPr>
          <w:rFonts w:asciiTheme="majorHAnsi" w:hAnsiTheme="majorHAnsi" w:cs="Arial"/>
          <w:sz w:val="20"/>
          <w:szCs w:val="20"/>
        </w:rPr>
        <w:t>Zábezpeka prepadne v prospech verejného obstarávateľa, ak uchádzač v lehote viazanosti ponúk</w:t>
      </w:r>
      <w:bookmarkEnd w:id="36"/>
    </w:p>
    <w:p w14:paraId="013F73C4" w14:textId="77777777" w:rsidR="00AB133C" w:rsidRPr="00205E14" w:rsidRDefault="00AB133C" w:rsidP="00296720">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odstúpi od svojej ponuky v lehote viazanosti ponúk alebo </w:t>
      </w:r>
    </w:p>
    <w:p w14:paraId="7A48DA80" w14:textId="77777777" w:rsidR="00AB133C" w:rsidRPr="00205E14" w:rsidRDefault="00AB133C" w:rsidP="00296720">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neposkytne súčinnosť alebo odmietne uzavrieť </w:t>
      </w:r>
      <w:r w:rsidRPr="0082364A">
        <w:rPr>
          <w:rFonts w:asciiTheme="majorHAnsi" w:hAnsiTheme="majorHAnsi"/>
          <w:sz w:val="20"/>
        </w:rPr>
        <w:t>zmluvu</w:t>
      </w:r>
      <w:r w:rsidRPr="00315DE5">
        <w:rPr>
          <w:rFonts w:asciiTheme="majorHAnsi" w:hAnsiTheme="majorHAnsi" w:cs="Arial"/>
          <w:sz w:val="20"/>
          <w:szCs w:val="20"/>
        </w:rPr>
        <w:t xml:space="preserve"> p</w:t>
      </w:r>
      <w:r w:rsidRPr="00205E14">
        <w:rPr>
          <w:rFonts w:asciiTheme="majorHAnsi" w:hAnsiTheme="majorHAnsi" w:cs="Arial"/>
          <w:sz w:val="20"/>
          <w:szCs w:val="20"/>
        </w:rPr>
        <w:t xml:space="preserve">odľa § 56 ods. 8 až 15 zákona o verejnom obstarávaní. </w:t>
      </w:r>
    </w:p>
    <w:p w14:paraId="57F35876" w14:textId="77777777" w:rsidR="00AB133C" w:rsidRPr="00205E14" w:rsidRDefault="00AB133C" w:rsidP="00296720">
      <w:pPr>
        <w:pStyle w:val="Odsekzoznamu"/>
        <w:numPr>
          <w:ilvl w:val="1"/>
          <w:numId w:val="3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Verejný obstarávateľ uvoľní alebo vráti uchádzačovi zábezpeku do siedmich dní odo dňa </w:t>
      </w:r>
    </w:p>
    <w:p w14:paraId="2D9584E7" w14:textId="77777777" w:rsidR="00AB133C" w:rsidRPr="00205E14" w:rsidRDefault="00AB133C" w:rsidP="00296720">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uplynutia lehoty viazanosti ponúk,</w:t>
      </w:r>
    </w:p>
    <w:p w14:paraId="5C186A2F" w14:textId="77777777" w:rsidR="00AB133C" w:rsidRPr="00205E14" w:rsidRDefault="00AB133C" w:rsidP="00296720">
      <w:pPr>
        <w:pStyle w:val="Odsekzoznamu"/>
        <w:numPr>
          <w:ilvl w:val="2"/>
          <w:numId w:val="30"/>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márneho uplynutia lehoty na doručenie námietky, ak ho verejný obstarávateľ vylúčil z verejného obstarávania alebo ak verejný obstarávateľ zruší použitý postup zadávania zákazky, alebo</w:t>
      </w:r>
    </w:p>
    <w:p w14:paraId="62984C38" w14:textId="0E10AE89" w:rsidR="00B837C8" w:rsidRPr="00EF0D8C" w:rsidRDefault="00AB133C" w:rsidP="00924482">
      <w:pPr>
        <w:pStyle w:val="Odsekzoznamu"/>
        <w:numPr>
          <w:ilvl w:val="2"/>
          <w:numId w:val="30"/>
        </w:numPr>
        <w:spacing w:after="0" w:line="240" w:lineRule="auto"/>
        <w:ind w:left="1276" w:hanging="709"/>
        <w:jc w:val="both"/>
        <w:rPr>
          <w:rFonts w:asciiTheme="majorHAnsi" w:hAnsiTheme="majorHAnsi"/>
        </w:rPr>
      </w:pPr>
      <w:r w:rsidRPr="00315DE5">
        <w:rPr>
          <w:rFonts w:asciiTheme="majorHAnsi" w:hAnsiTheme="majorHAnsi" w:cs="Arial"/>
          <w:sz w:val="20"/>
          <w:szCs w:val="20"/>
        </w:rPr>
        <w:t xml:space="preserve">uzavretia </w:t>
      </w:r>
      <w:r w:rsidRPr="0082364A">
        <w:rPr>
          <w:rFonts w:asciiTheme="majorHAnsi" w:hAnsiTheme="majorHAnsi"/>
          <w:sz w:val="20"/>
        </w:rPr>
        <w:t>zmluvy</w:t>
      </w:r>
      <w:r w:rsidRPr="00315DE5">
        <w:rPr>
          <w:rFonts w:asciiTheme="majorHAnsi" w:hAnsiTheme="majorHAnsi" w:cs="Arial"/>
          <w:sz w:val="20"/>
          <w:szCs w:val="20"/>
        </w:rPr>
        <w:t>.</w:t>
      </w:r>
    </w:p>
    <w:p w14:paraId="08713908" w14:textId="77777777" w:rsidR="00EF0D8C" w:rsidRPr="00D24ADD" w:rsidRDefault="00EF0D8C" w:rsidP="00EF0D8C">
      <w:pPr>
        <w:pStyle w:val="Odsekzoznamu"/>
        <w:spacing w:after="0" w:line="240" w:lineRule="auto"/>
        <w:ind w:left="1276"/>
        <w:jc w:val="both"/>
        <w:rPr>
          <w:rFonts w:asciiTheme="majorHAnsi" w:hAnsiTheme="majorHAnsi"/>
        </w:rPr>
      </w:pPr>
    </w:p>
    <w:p w14:paraId="07B0F1CA" w14:textId="77777777" w:rsidR="00B82008" w:rsidRPr="00205E14" w:rsidRDefault="00B82008"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Obsah ponuk</w:t>
      </w:r>
      <w:r w:rsidR="005D17CE" w:rsidRPr="00205E14">
        <w:rPr>
          <w:rFonts w:asciiTheme="majorHAnsi" w:hAnsiTheme="majorHAnsi" w:cs="Arial"/>
          <w:b/>
          <w:bCs/>
          <w:smallCaps/>
          <w:sz w:val="20"/>
          <w:szCs w:val="20"/>
        </w:rPr>
        <w:t>y</w:t>
      </w:r>
    </w:p>
    <w:p w14:paraId="5579DA56" w14:textId="0CF65B30" w:rsidR="00686B0A" w:rsidRPr="00205E14" w:rsidRDefault="00E46E76" w:rsidP="00296720">
      <w:pPr>
        <w:pStyle w:val="Odsekzoznamu"/>
        <w:numPr>
          <w:ilvl w:val="1"/>
          <w:numId w:val="33"/>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w:t>
      </w:r>
      <w:r w:rsidR="003A1490" w:rsidRPr="00205E14">
        <w:rPr>
          <w:rFonts w:asciiTheme="majorHAnsi" w:hAnsiTheme="majorHAnsi" w:cs="Arial"/>
          <w:sz w:val="20"/>
          <w:szCs w:val="20"/>
        </w:rPr>
        <w:t xml:space="preserve"> </w:t>
      </w:r>
      <w:r w:rsidR="00686B0A" w:rsidRPr="00205E14">
        <w:rPr>
          <w:rFonts w:asciiTheme="majorHAnsi" w:hAnsiTheme="majorHAnsi" w:cs="Arial"/>
          <w:sz w:val="20"/>
          <w:szCs w:val="20"/>
        </w:rPr>
        <w:t>musí obsahovať tieto doklady a dokumenty:</w:t>
      </w:r>
      <w:r w:rsidR="003E7041" w:rsidRPr="00205E14">
        <w:rPr>
          <w:rFonts w:asciiTheme="majorHAnsi" w:hAnsiTheme="majorHAnsi" w:cs="Arial"/>
          <w:sz w:val="20"/>
          <w:szCs w:val="20"/>
        </w:rPr>
        <w:t xml:space="preserve"> </w:t>
      </w:r>
    </w:p>
    <w:p w14:paraId="3A4FDFBE" w14:textId="6078B215" w:rsidR="00835CAC" w:rsidRPr="00205E14" w:rsidRDefault="00EA04B5" w:rsidP="00296720">
      <w:pPr>
        <w:pStyle w:val="Odsekzoznamu"/>
        <w:numPr>
          <w:ilvl w:val="2"/>
          <w:numId w:val="33"/>
        </w:numPr>
        <w:spacing w:after="0" w:line="240" w:lineRule="auto"/>
        <w:ind w:left="1276" w:hanging="709"/>
        <w:jc w:val="both"/>
        <w:rPr>
          <w:rFonts w:asciiTheme="majorHAnsi" w:hAnsiTheme="majorHAnsi" w:cs="Arial"/>
          <w:sz w:val="20"/>
          <w:szCs w:val="20"/>
        </w:rPr>
      </w:pPr>
      <w:r w:rsidRPr="002E799A">
        <w:rPr>
          <w:rFonts w:asciiTheme="majorHAnsi" w:hAnsiTheme="majorHAnsi" w:cs="Arial"/>
          <w:b/>
          <w:bCs/>
          <w:sz w:val="20"/>
          <w:szCs w:val="20"/>
        </w:rPr>
        <w:t>Úvodn</w:t>
      </w:r>
      <w:r w:rsidR="001F17D1" w:rsidRPr="002E799A">
        <w:rPr>
          <w:rFonts w:asciiTheme="majorHAnsi" w:hAnsiTheme="majorHAnsi" w:cs="Arial"/>
          <w:b/>
          <w:bCs/>
          <w:sz w:val="20"/>
          <w:szCs w:val="20"/>
        </w:rPr>
        <w:t>á</w:t>
      </w:r>
      <w:r w:rsidRPr="002E799A">
        <w:rPr>
          <w:rFonts w:asciiTheme="majorHAnsi" w:hAnsiTheme="majorHAnsi" w:cs="Arial"/>
          <w:b/>
          <w:bCs/>
          <w:sz w:val="20"/>
          <w:szCs w:val="20"/>
        </w:rPr>
        <w:t xml:space="preserve"> </w:t>
      </w:r>
      <w:r w:rsidR="00835CAC" w:rsidRPr="002E799A">
        <w:rPr>
          <w:rFonts w:asciiTheme="majorHAnsi" w:hAnsiTheme="majorHAnsi" w:cs="Arial"/>
          <w:b/>
          <w:bCs/>
          <w:sz w:val="20"/>
          <w:szCs w:val="20"/>
        </w:rPr>
        <w:t>strana ponuky</w:t>
      </w:r>
      <w:r w:rsidR="00835CAC" w:rsidRPr="00205E14">
        <w:rPr>
          <w:rFonts w:asciiTheme="majorHAnsi" w:hAnsiTheme="majorHAnsi" w:cs="Arial"/>
          <w:sz w:val="20"/>
          <w:szCs w:val="20"/>
        </w:rPr>
        <w:t xml:space="preserve"> musí obsahovať minimálne: obchodné meno/názov uchádzača a adresu sídla/ miesta podnikania uchádzača (v prípade skupiny dodávateľov za každého člena skupiny dodávateľov zvlášť), názov predmetu zákazky, dátum vyhotovenia ponuky, stanovenie či ponuka obsahuje dôverné informácie v zmysle § 22 zákona o verejnom obstarávaní, podpis uchádzača, t. j. jeho štatutárneho orgánu resp. ním poverenej/splnomocnenej osoby. Ak ponuka obsahuje dôverné informácie, uchádzač ich v ponuke viditeľne označí.</w:t>
      </w:r>
    </w:p>
    <w:p w14:paraId="7CC8594D" w14:textId="6511305E" w:rsidR="00EA04B5" w:rsidRPr="00205E14" w:rsidRDefault="00686B0A" w:rsidP="00296720">
      <w:pPr>
        <w:pStyle w:val="Odsekzoznamu"/>
        <w:numPr>
          <w:ilvl w:val="2"/>
          <w:numId w:val="33"/>
        </w:numPr>
        <w:spacing w:after="0" w:line="240" w:lineRule="auto"/>
        <w:ind w:left="1276" w:hanging="709"/>
        <w:jc w:val="both"/>
        <w:rPr>
          <w:rFonts w:asciiTheme="majorHAnsi" w:hAnsiTheme="majorHAnsi" w:cs="Arial"/>
          <w:sz w:val="20"/>
          <w:szCs w:val="20"/>
        </w:rPr>
      </w:pPr>
      <w:r w:rsidRPr="002E799A">
        <w:rPr>
          <w:rFonts w:asciiTheme="majorHAnsi" w:hAnsiTheme="majorHAnsi" w:cs="Arial"/>
          <w:b/>
          <w:bCs/>
          <w:sz w:val="20"/>
          <w:szCs w:val="20"/>
        </w:rPr>
        <w:t>Obsah ponuky</w:t>
      </w:r>
      <w:r w:rsidRPr="00205E14">
        <w:rPr>
          <w:rFonts w:asciiTheme="majorHAnsi" w:hAnsiTheme="majorHAnsi" w:cs="Arial"/>
          <w:sz w:val="20"/>
          <w:szCs w:val="20"/>
        </w:rPr>
        <w:t xml:space="preserve"> (index – položkový zoznam</w:t>
      </w:r>
      <w:r w:rsidR="005A50E2" w:rsidRPr="00205E14">
        <w:rPr>
          <w:rFonts w:asciiTheme="majorHAnsi" w:hAnsiTheme="majorHAnsi" w:cs="Arial"/>
          <w:sz w:val="20"/>
          <w:szCs w:val="20"/>
        </w:rPr>
        <w:t>)</w:t>
      </w:r>
      <w:r w:rsidR="00A35E4F" w:rsidRPr="00205E14">
        <w:rPr>
          <w:rFonts w:asciiTheme="majorHAnsi" w:hAnsiTheme="majorHAnsi" w:cs="Arial"/>
          <w:sz w:val="20"/>
          <w:szCs w:val="20"/>
        </w:rPr>
        <w:t>.</w:t>
      </w:r>
    </w:p>
    <w:p w14:paraId="2D16CA0C" w14:textId="20870DF2" w:rsidR="00EA04B5" w:rsidRPr="00205E14" w:rsidRDefault="005D17CE" w:rsidP="00296720">
      <w:pPr>
        <w:pStyle w:val="Odsekzoznamu"/>
        <w:numPr>
          <w:ilvl w:val="2"/>
          <w:numId w:val="33"/>
        </w:numPr>
        <w:spacing w:after="0" w:line="240" w:lineRule="auto"/>
        <w:ind w:left="1276" w:hanging="709"/>
        <w:jc w:val="both"/>
        <w:rPr>
          <w:rFonts w:asciiTheme="majorHAnsi" w:hAnsiTheme="majorHAnsi" w:cs="Arial"/>
          <w:sz w:val="20"/>
          <w:szCs w:val="20"/>
        </w:rPr>
      </w:pPr>
      <w:r w:rsidRPr="002E799A">
        <w:rPr>
          <w:rFonts w:asciiTheme="majorHAnsi" w:hAnsiTheme="majorHAnsi" w:cs="Arial"/>
          <w:b/>
          <w:bCs/>
          <w:sz w:val="20"/>
          <w:szCs w:val="20"/>
        </w:rPr>
        <w:t xml:space="preserve">Identifikačné </w:t>
      </w:r>
      <w:r w:rsidR="00EA04B5" w:rsidRPr="002E799A">
        <w:rPr>
          <w:rFonts w:asciiTheme="majorHAnsi" w:hAnsiTheme="majorHAnsi" w:cs="Arial"/>
          <w:b/>
          <w:bCs/>
          <w:sz w:val="20"/>
          <w:szCs w:val="20"/>
        </w:rPr>
        <w:t>údaje o uchádzačovi</w:t>
      </w:r>
      <w:r w:rsidR="00EA04B5" w:rsidRPr="00205E14">
        <w:rPr>
          <w:rFonts w:asciiTheme="majorHAnsi" w:hAnsiTheme="majorHAnsi" w:cs="Arial"/>
          <w:sz w:val="20"/>
          <w:szCs w:val="20"/>
        </w:rPr>
        <w:t xml:space="preserve"> </w:t>
      </w:r>
      <w:r w:rsidR="001F322A" w:rsidRPr="00205E14">
        <w:rPr>
          <w:rFonts w:asciiTheme="majorHAnsi" w:hAnsiTheme="majorHAnsi" w:cs="Arial"/>
          <w:sz w:val="20"/>
          <w:szCs w:val="20"/>
        </w:rPr>
        <w:t xml:space="preserve">(v prípade skupiny dodávateľov za každého člena skupiny dodávateľov) </w:t>
      </w:r>
      <w:r w:rsidR="00C9176A" w:rsidRPr="00205E14">
        <w:rPr>
          <w:rFonts w:asciiTheme="majorHAnsi" w:hAnsiTheme="majorHAnsi" w:cs="Arial"/>
          <w:sz w:val="20"/>
          <w:szCs w:val="20"/>
        </w:rPr>
        <w:t>–</w:t>
      </w:r>
      <w:r w:rsidR="00EA04B5" w:rsidRPr="00205E14">
        <w:rPr>
          <w:rFonts w:asciiTheme="majorHAnsi" w:hAnsiTheme="majorHAnsi" w:cs="Arial"/>
          <w:sz w:val="20"/>
          <w:szCs w:val="20"/>
        </w:rPr>
        <w:t xml:space="preserve"> </w:t>
      </w:r>
      <w:r w:rsidR="00C9176A" w:rsidRPr="00205E14">
        <w:rPr>
          <w:rFonts w:asciiTheme="majorHAnsi" w:hAnsiTheme="majorHAnsi" w:cs="Arial"/>
          <w:sz w:val="20"/>
          <w:szCs w:val="20"/>
        </w:rPr>
        <w:t>obchodné meno/názov, sídlo/</w:t>
      </w:r>
      <w:r w:rsidR="001F322A" w:rsidRPr="00205E14">
        <w:rPr>
          <w:rFonts w:asciiTheme="majorHAnsi" w:hAnsiTheme="majorHAnsi" w:cs="Arial"/>
          <w:sz w:val="20"/>
          <w:szCs w:val="20"/>
        </w:rPr>
        <w:t>miesto podnikania</w:t>
      </w:r>
      <w:r w:rsidR="00380EBF" w:rsidRPr="00205E14">
        <w:rPr>
          <w:rFonts w:asciiTheme="majorHAnsi" w:hAnsiTheme="majorHAnsi" w:cs="Arial"/>
          <w:sz w:val="20"/>
          <w:szCs w:val="20"/>
        </w:rPr>
        <w:t xml:space="preserve">, </w:t>
      </w:r>
      <w:r w:rsidR="00EA04B5" w:rsidRPr="00205E14">
        <w:rPr>
          <w:rFonts w:asciiTheme="majorHAnsi" w:hAnsiTheme="majorHAnsi" w:cs="Arial"/>
          <w:sz w:val="20"/>
          <w:szCs w:val="20"/>
        </w:rPr>
        <w:t xml:space="preserve">IČO, DIČ, </w:t>
      </w:r>
      <w:r w:rsidR="001F322A" w:rsidRPr="00205E14">
        <w:rPr>
          <w:rFonts w:asciiTheme="majorHAnsi" w:hAnsiTheme="majorHAnsi" w:cs="Arial"/>
          <w:sz w:val="20"/>
          <w:szCs w:val="20"/>
        </w:rPr>
        <w:t xml:space="preserve">IČ DPH, </w:t>
      </w:r>
      <w:r w:rsidR="00EA04B5" w:rsidRPr="00205E14">
        <w:rPr>
          <w:rFonts w:asciiTheme="majorHAnsi" w:hAnsiTheme="majorHAnsi" w:cs="Arial"/>
          <w:sz w:val="20"/>
          <w:szCs w:val="20"/>
        </w:rPr>
        <w:t xml:space="preserve">meno a funkcia štatutárneho zástupcu (zástupcov) uchádzača, </w:t>
      </w:r>
      <w:r w:rsidR="008F1A1A" w:rsidRPr="00205E14">
        <w:rPr>
          <w:rFonts w:asciiTheme="majorHAnsi" w:hAnsiTheme="majorHAnsi" w:cs="Arial"/>
          <w:sz w:val="20"/>
          <w:szCs w:val="20"/>
        </w:rPr>
        <w:t>kontaktnú osobu na doručovanie</w:t>
      </w:r>
      <w:r w:rsidR="00B964D6" w:rsidRPr="00205E14">
        <w:rPr>
          <w:rFonts w:asciiTheme="majorHAnsi" w:hAnsiTheme="majorHAnsi" w:cs="Arial"/>
          <w:sz w:val="20"/>
          <w:szCs w:val="20"/>
        </w:rPr>
        <w:t xml:space="preserve"> </w:t>
      </w:r>
      <w:r w:rsidR="007E746C" w:rsidRPr="00205E14">
        <w:rPr>
          <w:rFonts w:asciiTheme="majorHAnsi" w:hAnsiTheme="majorHAnsi" w:cs="Arial"/>
          <w:sz w:val="20"/>
          <w:szCs w:val="20"/>
        </w:rPr>
        <w:t>(meno a priezvisko, telefónne číslo, e-mail)</w:t>
      </w:r>
      <w:r w:rsidR="008F1A1A" w:rsidRPr="00205E14">
        <w:rPr>
          <w:rFonts w:asciiTheme="majorHAnsi" w:hAnsiTheme="majorHAnsi" w:cs="Arial"/>
          <w:sz w:val="20"/>
          <w:szCs w:val="20"/>
        </w:rPr>
        <w:t xml:space="preserve">, </w:t>
      </w:r>
      <w:r w:rsidR="001F322A" w:rsidRPr="00205E14">
        <w:rPr>
          <w:rFonts w:asciiTheme="majorHAnsi" w:hAnsiTheme="majorHAnsi" w:cs="Arial"/>
          <w:sz w:val="20"/>
          <w:szCs w:val="20"/>
        </w:rPr>
        <w:t>bankové spojenie, číslo bankového účtu v tvare IBAN</w:t>
      </w:r>
      <w:r w:rsidR="007C6C23" w:rsidRPr="00205E14">
        <w:rPr>
          <w:rFonts w:asciiTheme="majorHAnsi" w:hAnsiTheme="majorHAnsi" w:cs="Arial"/>
          <w:sz w:val="20"/>
          <w:szCs w:val="20"/>
        </w:rPr>
        <w:t>,</w:t>
      </w:r>
      <w:r w:rsidR="001F322A" w:rsidRPr="00205E14">
        <w:rPr>
          <w:rFonts w:asciiTheme="majorHAnsi" w:hAnsiTheme="majorHAnsi" w:cs="Arial"/>
          <w:sz w:val="20"/>
          <w:szCs w:val="20"/>
        </w:rPr>
        <w:t xml:space="preserve"> SWIFT, </w:t>
      </w:r>
      <w:r w:rsidR="00EA04B5" w:rsidRPr="00205E14">
        <w:rPr>
          <w:rFonts w:asciiTheme="majorHAnsi" w:hAnsiTheme="majorHAnsi" w:cs="Arial"/>
          <w:sz w:val="20"/>
          <w:szCs w:val="20"/>
        </w:rPr>
        <w:t xml:space="preserve">adresa hlavnej internetovej stránky (URL), </w:t>
      </w:r>
      <w:r w:rsidR="00686B0A" w:rsidRPr="00205E14">
        <w:rPr>
          <w:rFonts w:asciiTheme="majorHAnsi" w:hAnsiTheme="majorHAnsi" w:cs="Arial"/>
          <w:sz w:val="20"/>
          <w:szCs w:val="20"/>
        </w:rPr>
        <w:t>informáciu o</w:t>
      </w:r>
      <w:r w:rsidR="003A6FB7">
        <w:rPr>
          <w:rFonts w:asciiTheme="majorHAnsi" w:hAnsiTheme="majorHAnsi" w:cs="Arial"/>
          <w:sz w:val="20"/>
          <w:szCs w:val="20"/>
        </w:rPr>
        <w:t xml:space="preserve"> </w:t>
      </w:r>
      <w:r w:rsidR="00686B0A" w:rsidRPr="00205E14">
        <w:rPr>
          <w:rFonts w:asciiTheme="majorHAnsi" w:hAnsiTheme="majorHAnsi" w:cs="Arial"/>
          <w:sz w:val="20"/>
          <w:szCs w:val="20"/>
        </w:rPr>
        <w:t>tom, či je uchádzač platiteľom DPH</w:t>
      </w:r>
      <w:r w:rsidR="006C7F30" w:rsidRPr="00205E14">
        <w:rPr>
          <w:rFonts w:asciiTheme="majorHAnsi" w:hAnsiTheme="majorHAnsi" w:cs="Arial"/>
          <w:sz w:val="20"/>
          <w:szCs w:val="20"/>
        </w:rPr>
        <w:t xml:space="preserve"> </w:t>
      </w:r>
      <w:r w:rsidR="003E63C6" w:rsidRPr="00205E14">
        <w:rPr>
          <w:rFonts w:asciiTheme="majorHAnsi" w:hAnsiTheme="majorHAnsi" w:cs="Arial"/>
          <w:sz w:val="20"/>
          <w:szCs w:val="20"/>
        </w:rPr>
        <w:br/>
      </w:r>
      <w:r w:rsidR="006C7F30" w:rsidRPr="00205E14">
        <w:rPr>
          <w:rFonts w:asciiTheme="majorHAnsi" w:hAnsiTheme="majorHAnsi" w:cs="Arial"/>
          <w:sz w:val="20"/>
          <w:szCs w:val="20"/>
        </w:rPr>
        <w:t xml:space="preserve">a </w:t>
      </w:r>
      <w:r w:rsidR="00EE2D1B" w:rsidRPr="00205E14">
        <w:rPr>
          <w:rFonts w:asciiTheme="majorHAnsi" w:hAnsiTheme="majorHAnsi" w:cs="Arial"/>
          <w:sz w:val="20"/>
          <w:szCs w:val="20"/>
        </w:rPr>
        <w:t xml:space="preserve">či uchádzač </w:t>
      </w:r>
      <w:r w:rsidR="00A54841" w:rsidRPr="00205E14">
        <w:rPr>
          <w:rFonts w:asciiTheme="majorHAnsi" w:hAnsiTheme="majorHAnsi" w:cs="Arial"/>
          <w:sz w:val="20"/>
          <w:szCs w:val="20"/>
        </w:rPr>
        <w:t xml:space="preserve">je </w:t>
      </w:r>
      <w:r w:rsidR="00A176C5" w:rsidRPr="00205E14">
        <w:rPr>
          <w:rFonts w:asciiTheme="majorHAnsi" w:hAnsiTheme="majorHAnsi" w:cs="Arial"/>
          <w:sz w:val="20"/>
          <w:szCs w:val="20"/>
        </w:rPr>
        <w:t xml:space="preserve">mikropodnik, malý alebo stredný podnik </w:t>
      </w:r>
      <w:r w:rsidR="00A176C5" w:rsidRPr="00205E14">
        <w:rPr>
          <w:rFonts w:asciiTheme="majorHAnsi" w:hAnsiTheme="majorHAnsi" w:cs="Arial"/>
          <w:i/>
          <w:iCs/>
          <w:sz w:val="20"/>
          <w:szCs w:val="20"/>
        </w:rPr>
        <w:t>(táto informácia sa vyžaduje len na štatistické účely;</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mikropodniky: podniky, ktoré zamestnávajú menej než 10 osôb a ktorých ročný obrat a/alebo celková</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ročná súvaha neprekračuje 2 milióny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malé podniky: podniky, ktoré zamestnávajú menej ako 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a/alebo celková ročná súvaha neprekračuje 10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stredné podniky:</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podniky, ktoré nie sú mikropodnikmi ani malými podnikmi a ktoré zamestnávajú menej ako 250 osôb</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a ktorých ročný obrat nepresahuje 50 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 xml:space="preserve"> a/alebo celková ročná súvaha nepresahuje 43</w:t>
      </w:r>
      <w:r w:rsidR="00A176C5" w:rsidRPr="00205E14">
        <w:rPr>
          <w:rFonts w:asciiTheme="majorHAnsi" w:hAnsiTheme="majorHAnsi" w:cs="Arial"/>
          <w:sz w:val="20"/>
          <w:szCs w:val="20"/>
        </w:rPr>
        <w:t xml:space="preserve"> </w:t>
      </w:r>
      <w:r w:rsidR="00A176C5" w:rsidRPr="00205E14">
        <w:rPr>
          <w:rFonts w:asciiTheme="majorHAnsi" w:hAnsiTheme="majorHAnsi" w:cs="Arial"/>
          <w:i/>
          <w:iCs/>
          <w:sz w:val="20"/>
          <w:szCs w:val="20"/>
        </w:rPr>
        <w:t xml:space="preserve">miliónov </w:t>
      </w:r>
      <w:r w:rsidR="00B26687" w:rsidRPr="00205E14">
        <w:rPr>
          <w:rFonts w:asciiTheme="majorHAnsi" w:hAnsiTheme="majorHAnsi" w:cs="Arial"/>
          <w:i/>
          <w:iCs/>
          <w:sz w:val="20"/>
          <w:szCs w:val="20"/>
        </w:rPr>
        <w:t>eur</w:t>
      </w:r>
      <w:r w:rsidR="00A176C5" w:rsidRPr="00205E14">
        <w:rPr>
          <w:rFonts w:asciiTheme="majorHAnsi" w:hAnsiTheme="majorHAnsi" w:cs="Arial"/>
          <w:i/>
          <w:iCs/>
          <w:sz w:val="20"/>
          <w:szCs w:val="20"/>
        </w:rPr>
        <w:t>)</w:t>
      </w:r>
      <w:r w:rsidR="00EA04B5" w:rsidRPr="00205E14">
        <w:rPr>
          <w:rFonts w:asciiTheme="majorHAnsi" w:hAnsiTheme="majorHAnsi" w:cs="Arial"/>
          <w:sz w:val="20"/>
          <w:szCs w:val="20"/>
        </w:rPr>
        <w:t>.</w:t>
      </w:r>
    </w:p>
    <w:p w14:paraId="61D35AF5" w14:textId="3A7EA9FE" w:rsidR="001419DC" w:rsidRPr="00205E14" w:rsidRDefault="001419DC" w:rsidP="00296720">
      <w:pPr>
        <w:pStyle w:val="Odsekzoznamu"/>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Ak uchádzač nevypracoval </w:t>
      </w:r>
      <w:r w:rsidRPr="00394BBA">
        <w:rPr>
          <w:rFonts w:asciiTheme="majorHAnsi" w:hAnsiTheme="majorHAnsi" w:cs="Arial"/>
          <w:sz w:val="20"/>
          <w:szCs w:val="20"/>
        </w:rPr>
        <w:t xml:space="preserve">ponuku sám, uvedie v ponuke </w:t>
      </w:r>
      <w:r w:rsidR="007E4C51" w:rsidRPr="00783EB6">
        <w:rPr>
          <w:rFonts w:asciiTheme="majorHAnsi" w:hAnsiTheme="majorHAnsi" w:cs="Arial"/>
          <w:b/>
          <w:bCs/>
          <w:sz w:val="20"/>
          <w:szCs w:val="20"/>
        </w:rPr>
        <w:t xml:space="preserve">údaje o </w:t>
      </w:r>
      <w:r w:rsidRPr="00783EB6">
        <w:rPr>
          <w:rFonts w:asciiTheme="majorHAnsi" w:hAnsiTheme="majorHAnsi" w:cs="Arial"/>
          <w:b/>
          <w:bCs/>
          <w:sz w:val="20"/>
          <w:szCs w:val="20"/>
        </w:rPr>
        <w:t>osob</w:t>
      </w:r>
      <w:r w:rsidR="007E4C51" w:rsidRPr="00783EB6">
        <w:rPr>
          <w:rFonts w:asciiTheme="majorHAnsi" w:hAnsiTheme="majorHAnsi" w:cs="Arial"/>
          <w:b/>
          <w:bCs/>
          <w:sz w:val="20"/>
          <w:szCs w:val="20"/>
        </w:rPr>
        <w:t>e</w:t>
      </w:r>
      <w:r w:rsidRPr="00783EB6">
        <w:rPr>
          <w:rFonts w:asciiTheme="majorHAnsi" w:hAnsiTheme="majorHAnsi" w:cs="Arial"/>
          <w:b/>
          <w:bCs/>
          <w:sz w:val="20"/>
          <w:szCs w:val="20"/>
        </w:rPr>
        <w:t xml:space="preserve">, ktorej služby alebo podklady pri vypracovaní </w:t>
      </w:r>
      <w:r w:rsidR="007E4C51" w:rsidRPr="00783EB6">
        <w:rPr>
          <w:rFonts w:asciiTheme="majorHAnsi" w:hAnsiTheme="majorHAnsi" w:cs="Arial"/>
          <w:b/>
          <w:bCs/>
          <w:sz w:val="20"/>
          <w:szCs w:val="20"/>
        </w:rPr>
        <w:t xml:space="preserve">ponuky </w:t>
      </w:r>
      <w:r w:rsidRPr="00783EB6">
        <w:rPr>
          <w:rFonts w:asciiTheme="majorHAnsi" w:hAnsiTheme="majorHAnsi" w:cs="Arial"/>
          <w:b/>
          <w:bCs/>
          <w:sz w:val="20"/>
          <w:szCs w:val="20"/>
        </w:rPr>
        <w:t>využil</w:t>
      </w:r>
      <w:r w:rsidRPr="00394BBA">
        <w:rPr>
          <w:rFonts w:asciiTheme="majorHAnsi" w:hAnsiTheme="majorHAnsi" w:cs="Arial"/>
          <w:sz w:val="20"/>
          <w:szCs w:val="20"/>
        </w:rPr>
        <w:t>, a to v r</w:t>
      </w:r>
      <w:r w:rsidRPr="00205E14">
        <w:rPr>
          <w:rFonts w:asciiTheme="majorHAnsi" w:hAnsiTheme="majorHAnsi" w:cs="Arial"/>
          <w:sz w:val="20"/>
          <w:szCs w:val="20"/>
        </w:rPr>
        <w:t>ozsahu meno a priezvisko, obchodné meno alebo názov, adresa pobytu, sídlo alebo miesto podnikania a identifikačné číslo, ak bolo pridelené.</w:t>
      </w:r>
    </w:p>
    <w:p w14:paraId="5E51F790" w14:textId="4D33A598" w:rsidR="00EA04B5" w:rsidRPr="00783EB6" w:rsidRDefault="001419DC" w:rsidP="00296720">
      <w:pPr>
        <w:pStyle w:val="Odsekzoznamu"/>
        <w:numPr>
          <w:ilvl w:val="2"/>
          <w:numId w:val="33"/>
        </w:numPr>
        <w:spacing w:after="0" w:line="240" w:lineRule="auto"/>
        <w:ind w:left="1276" w:hanging="709"/>
        <w:jc w:val="both"/>
        <w:rPr>
          <w:rFonts w:asciiTheme="majorHAnsi" w:hAnsiTheme="majorHAnsi" w:cs="Arial"/>
          <w:b/>
          <w:bCs/>
          <w:sz w:val="20"/>
          <w:szCs w:val="20"/>
        </w:rPr>
      </w:pPr>
      <w:r w:rsidRPr="00394BBA">
        <w:rPr>
          <w:rFonts w:asciiTheme="majorHAnsi" w:hAnsiTheme="majorHAnsi" w:cs="Arial"/>
          <w:b/>
          <w:bCs/>
          <w:sz w:val="20"/>
          <w:szCs w:val="20"/>
        </w:rPr>
        <w:t>Vyplnené a</w:t>
      </w:r>
      <w:r w:rsidR="007703EF" w:rsidRPr="00394BBA">
        <w:rPr>
          <w:rFonts w:asciiTheme="majorHAnsi" w:hAnsiTheme="majorHAnsi" w:cs="Arial"/>
          <w:b/>
          <w:bCs/>
          <w:sz w:val="20"/>
          <w:szCs w:val="20"/>
        </w:rPr>
        <w:t xml:space="preserve"> </w:t>
      </w:r>
      <w:r w:rsidRPr="00394BBA">
        <w:rPr>
          <w:rFonts w:asciiTheme="majorHAnsi" w:hAnsiTheme="majorHAnsi" w:cs="Arial"/>
          <w:b/>
          <w:bCs/>
          <w:sz w:val="20"/>
          <w:szCs w:val="20"/>
        </w:rPr>
        <w:t>podpísané v</w:t>
      </w:r>
      <w:r w:rsidR="003A1DFB" w:rsidRPr="00394BBA">
        <w:rPr>
          <w:rFonts w:asciiTheme="majorHAnsi" w:hAnsiTheme="majorHAnsi" w:cs="Arial"/>
          <w:b/>
          <w:bCs/>
          <w:sz w:val="20"/>
          <w:szCs w:val="20"/>
        </w:rPr>
        <w:t xml:space="preserve">yhlásenie uchádzača o tom, že súhlasí s podmienkami </w:t>
      </w:r>
      <w:r w:rsidR="00875838" w:rsidRPr="00394BBA">
        <w:rPr>
          <w:rFonts w:asciiTheme="majorHAnsi" w:hAnsiTheme="majorHAnsi" w:cs="Arial"/>
          <w:b/>
          <w:bCs/>
          <w:sz w:val="20"/>
          <w:szCs w:val="20"/>
        </w:rPr>
        <w:t xml:space="preserve">nadlimitnej </w:t>
      </w:r>
      <w:r w:rsidR="003A1DFB" w:rsidRPr="00394BBA">
        <w:rPr>
          <w:rFonts w:asciiTheme="majorHAnsi" w:hAnsiTheme="majorHAnsi" w:cs="Arial"/>
          <w:b/>
          <w:bCs/>
          <w:sz w:val="20"/>
          <w:szCs w:val="20"/>
        </w:rPr>
        <w:t>zákazky</w:t>
      </w:r>
      <w:r w:rsidR="003A1DFB" w:rsidRPr="00205E14">
        <w:rPr>
          <w:rFonts w:asciiTheme="majorHAnsi" w:hAnsiTheme="majorHAnsi" w:cs="Arial"/>
          <w:sz w:val="20"/>
          <w:szCs w:val="20"/>
        </w:rPr>
        <w:t xml:space="preserve"> určenými verejným obstarávateľom v</w:t>
      </w:r>
      <w:r w:rsidR="00836ECE" w:rsidRPr="00205E14">
        <w:rPr>
          <w:rFonts w:asciiTheme="majorHAnsi" w:hAnsiTheme="majorHAnsi" w:cs="Arial"/>
          <w:sz w:val="20"/>
          <w:szCs w:val="20"/>
        </w:rPr>
        <w:t> oznámení o vyhlásení verejného obstarávania</w:t>
      </w:r>
      <w:r w:rsidR="008B6361" w:rsidRPr="00205E14">
        <w:rPr>
          <w:rFonts w:asciiTheme="majorHAnsi" w:hAnsiTheme="majorHAnsi" w:cs="Arial"/>
          <w:sz w:val="20"/>
          <w:szCs w:val="20"/>
        </w:rPr>
        <w:t>,</w:t>
      </w:r>
      <w:r w:rsidR="00836ECE" w:rsidRPr="00205E14">
        <w:rPr>
          <w:rFonts w:asciiTheme="majorHAnsi" w:hAnsiTheme="majorHAnsi" w:cs="Arial"/>
          <w:sz w:val="20"/>
          <w:szCs w:val="20"/>
        </w:rPr>
        <w:t xml:space="preserve"> v </w:t>
      </w:r>
      <w:r w:rsidR="003A1DFB" w:rsidRPr="00205E14">
        <w:rPr>
          <w:rFonts w:asciiTheme="majorHAnsi" w:hAnsiTheme="majorHAnsi" w:cs="Arial"/>
          <w:sz w:val="20"/>
          <w:szCs w:val="20"/>
        </w:rPr>
        <w:t>súťažných podkladoch</w:t>
      </w:r>
      <w:r w:rsidR="008B6361" w:rsidRPr="00205E14">
        <w:rPr>
          <w:rFonts w:asciiTheme="majorHAnsi" w:hAnsiTheme="majorHAnsi" w:cs="Arial"/>
          <w:sz w:val="20"/>
          <w:szCs w:val="20"/>
        </w:rPr>
        <w:t xml:space="preserve"> a v iných dokumentoch poskytnutých verejným obstarávateľom v lehote na predkladanie ponúk</w:t>
      </w:r>
      <w:r w:rsidR="003A1DFB" w:rsidRPr="00205E14">
        <w:rPr>
          <w:rFonts w:asciiTheme="majorHAnsi" w:hAnsiTheme="majorHAnsi" w:cs="Arial"/>
          <w:sz w:val="20"/>
          <w:szCs w:val="20"/>
        </w:rPr>
        <w:t xml:space="preserve">, že všetky </w:t>
      </w:r>
      <w:r w:rsidR="00836ECE" w:rsidRPr="00205E14">
        <w:rPr>
          <w:rFonts w:asciiTheme="majorHAnsi" w:hAnsiTheme="majorHAnsi" w:cs="Arial"/>
          <w:sz w:val="20"/>
          <w:szCs w:val="20"/>
        </w:rPr>
        <w:t xml:space="preserve">predložené </w:t>
      </w:r>
      <w:r w:rsidR="003A1DFB" w:rsidRPr="00205E14">
        <w:rPr>
          <w:rFonts w:asciiTheme="majorHAnsi" w:hAnsiTheme="majorHAnsi" w:cs="Arial"/>
          <w:sz w:val="20"/>
          <w:szCs w:val="20"/>
        </w:rPr>
        <w:t xml:space="preserve">doklady a údaje uvedené v ponuke sú pravdivé a úplné, že predkladá </w:t>
      </w:r>
      <w:r w:rsidR="000A6049" w:rsidRPr="00205E14">
        <w:rPr>
          <w:rFonts w:asciiTheme="majorHAnsi" w:hAnsiTheme="majorHAnsi" w:cs="Arial"/>
          <w:sz w:val="20"/>
          <w:szCs w:val="20"/>
        </w:rPr>
        <w:t>len</w:t>
      </w:r>
      <w:r w:rsidR="003A1DFB" w:rsidRPr="00205E14">
        <w:rPr>
          <w:rFonts w:asciiTheme="majorHAnsi" w:hAnsiTheme="majorHAnsi" w:cs="Arial"/>
          <w:sz w:val="20"/>
          <w:szCs w:val="20"/>
        </w:rPr>
        <w:t xml:space="preserve"> jednu </w:t>
      </w:r>
      <w:r w:rsidR="003A1DFB" w:rsidRPr="007E4C51">
        <w:rPr>
          <w:rFonts w:asciiTheme="majorHAnsi" w:hAnsiTheme="majorHAnsi" w:cs="Arial"/>
          <w:sz w:val="20"/>
          <w:szCs w:val="20"/>
        </w:rPr>
        <w:t xml:space="preserve">ponuku. </w:t>
      </w:r>
      <w:r w:rsidR="003A1DFB" w:rsidRPr="00783EB6">
        <w:rPr>
          <w:rFonts w:asciiTheme="majorHAnsi" w:hAnsiTheme="majorHAnsi" w:cs="Arial"/>
          <w:b/>
          <w:bCs/>
          <w:sz w:val="20"/>
          <w:szCs w:val="20"/>
        </w:rPr>
        <w:t>Vyhláseni</w:t>
      </w:r>
      <w:r w:rsidR="008271F5" w:rsidRPr="00783EB6">
        <w:rPr>
          <w:rFonts w:asciiTheme="majorHAnsi" w:hAnsiTheme="majorHAnsi" w:cs="Arial"/>
          <w:b/>
          <w:bCs/>
          <w:sz w:val="20"/>
          <w:szCs w:val="20"/>
        </w:rPr>
        <w:t>e</w:t>
      </w:r>
      <w:r w:rsidR="00836ECE" w:rsidRPr="00783EB6">
        <w:rPr>
          <w:rFonts w:asciiTheme="majorHAnsi" w:hAnsiTheme="majorHAnsi" w:cs="Arial"/>
          <w:b/>
          <w:bCs/>
          <w:sz w:val="20"/>
          <w:szCs w:val="20"/>
        </w:rPr>
        <w:t xml:space="preserve"> tvorí p</w:t>
      </w:r>
      <w:r w:rsidR="00984D14" w:rsidRPr="00783EB6">
        <w:rPr>
          <w:rFonts w:asciiTheme="majorHAnsi" w:hAnsiTheme="majorHAnsi" w:cs="Arial"/>
          <w:b/>
          <w:bCs/>
          <w:sz w:val="20"/>
          <w:szCs w:val="20"/>
        </w:rPr>
        <w:t>ríloh</w:t>
      </w:r>
      <w:r w:rsidR="000A76D1" w:rsidRPr="00783EB6">
        <w:rPr>
          <w:rFonts w:asciiTheme="majorHAnsi" w:hAnsiTheme="majorHAnsi" w:cs="Arial"/>
          <w:b/>
          <w:bCs/>
          <w:sz w:val="20"/>
          <w:szCs w:val="20"/>
        </w:rPr>
        <w:t xml:space="preserve">u 1 </w:t>
      </w:r>
      <w:r w:rsidR="00984D14" w:rsidRPr="00783EB6">
        <w:rPr>
          <w:rFonts w:asciiTheme="majorHAnsi" w:hAnsiTheme="majorHAnsi" w:cs="Arial"/>
          <w:b/>
          <w:bCs/>
          <w:sz w:val="20"/>
          <w:szCs w:val="20"/>
        </w:rPr>
        <w:t>týchto súťažných podkladov</w:t>
      </w:r>
      <w:r w:rsidR="00EA04B5" w:rsidRPr="00783EB6">
        <w:rPr>
          <w:rFonts w:asciiTheme="majorHAnsi" w:hAnsiTheme="majorHAnsi" w:cs="Arial"/>
          <w:b/>
          <w:bCs/>
          <w:sz w:val="20"/>
          <w:szCs w:val="20"/>
        </w:rPr>
        <w:t>.</w:t>
      </w:r>
    </w:p>
    <w:p w14:paraId="311E3B8F" w14:textId="20CA8C08" w:rsidR="00B964D6" w:rsidRPr="00783EB6" w:rsidRDefault="00B964D6" w:rsidP="00296720">
      <w:pPr>
        <w:pStyle w:val="Odsekzoznamu"/>
        <w:numPr>
          <w:ilvl w:val="2"/>
          <w:numId w:val="33"/>
        </w:numPr>
        <w:spacing w:after="0" w:line="240" w:lineRule="auto"/>
        <w:ind w:left="1276" w:hanging="709"/>
        <w:jc w:val="both"/>
        <w:rPr>
          <w:rFonts w:asciiTheme="majorHAnsi" w:hAnsiTheme="majorHAnsi" w:cs="Arial"/>
          <w:b/>
          <w:bCs/>
          <w:sz w:val="20"/>
          <w:szCs w:val="20"/>
        </w:rPr>
      </w:pPr>
      <w:r w:rsidRPr="00205E14">
        <w:rPr>
          <w:rFonts w:asciiTheme="majorHAnsi" w:hAnsiTheme="majorHAnsi" w:cs="Arial"/>
          <w:sz w:val="20"/>
          <w:szCs w:val="20"/>
        </w:rPr>
        <w:t xml:space="preserve">V prípade skupiny dodávateľov </w:t>
      </w:r>
      <w:r w:rsidRPr="002E799A">
        <w:rPr>
          <w:rFonts w:asciiTheme="majorHAnsi" w:hAnsiTheme="majorHAnsi" w:cs="Arial"/>
          <w:b/>
          <w:bCs/>
          <w:sz w:val="20"/>
          <w:szCs w:val="20"/>
        </w:rPr>
        <w:t>čestné vyhlásenie skupiny dodávateľov</w:t>
      </w:r>
      <w:r w:rsidRPr="00205E14">
        <w:rPr>
          <w:rFonts w:asciiTheme="majorHAnsi" w:hAnsiTheme="majorHAnsi" w:cs="Arial"/>
          <w:sz w:val="20"/>
          <w:szCs w:val="20"/>
        </w:rPr>
        <w:t>, podpísané všetkými členmi skupiny alebo osobou/osobami oprávnenými konať v danej veci za každého člena skupiny, v ktorom vyhlásia, že v prípade prijatia ich ponuky vytvoria všetci členovia skupiny dodávateľov požadované právne vzťahy</w:t>
      </w:r>
      <w:r w:rsidRPr="007E4C51">
        <w:rPr>
          <w:rFonts w:asciiTheme="majorHAnsi" w:hAnsiTheme="majorHAnsi" w:cs="Arial"/>
          <w:sz w:val="20"/>
          <w:szCs w:val="20"/>
        </w:rPr>
        <w:t xml:space="preserve">. </w:t>
      </w:r>
      <w:r w:rsidRPr="00783EB6">
        <w:rPr>
          <w:rFonts w:asciiTheme="majorHAnsi" w:hAnsiTheme="majorHAnsi" w:cs="Arial"/>
          <w:b/>
          <w:bCs/>
          <w:sz w:val="20"/>
          <w:szCs w:val="20"/>
        </w:rPr>
        <w:t>Vzor vyhlásenia tvorí prílohu 2 týchto súťažných podkladov</w:t>
      </w:r>
      <w:r w:rsidR="007703EF" w:rsidRPr="00783EB6">
        <w:rPr>
          <w:rFonts w:asciiTheme="majorHAnsi" w:hAnsiTheme="majorHAnsi" w:cs="Arial"/>
          <w:b/>
          <w:bCs/>
          <w:sz w:val="20"/>
          <w:szCs w:val="20"/>
        </w:rPr>
        <w:t>.</w:t>
      </w:r>
    </w:p>
    <w:p w14:paraId="4C1D45C9" w14:textId="0222CC46" w:rsidR="00B964D6" w:rsidRPr="007E4C51" w:rsidRDefault="00B964D6" w:rsidP="00296720">
      <w:pPr>
        <w:pStyle w:val="Odsekzoznamu"/>
        <w:numPr>
          <w:ilvl w:val="2"/>
          <w:numId w:val="33"/>
        </w:numPr>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V prípade skupiny dodávateľov </w:t>
      </w:r>
      <w:r w:rsidRPr="00394BBA">
        <w:rPr>
          <w:rFonts w:asciiTheme="majorHAnsi" w:hAnsiTheme="majorHAnsi" w:cs="Arial"/>
          <w:b/>
          <w:bCs/>
          <w:sz w:val="20"/>
          <w:szCs w:val="20"/>
        </w:rPr>
        <w:t>vystavenú plnú moc pre jedného z členov skupiny</w:t>
      </w:r>
      <w:r w:rsidRPr="00205E14">
        <w:rPr>
          <w:rFonts w:asciiTheme="majorHAnsi" w:hAnsiTheme="majorHAnsi" w:cs="Arial"/>
          <w:sz w:val="20"/>
          <w:szCs w:val="20"/>
        </w:rPr>
        <w:t>, ktorý bude oprávnený prijímať pokyny za všetkých a konať v mene všetkých členov skupiny, podpísanú oprávnenými osobami všetkých členov skupiny alebo osobou/osobami oprávnenými konať v danej veci za každého člena skupiny</w:t>
      </w:r>
      <w:r w:rsidRPr="007E4C51">
        <w:rPr>
          <w:rFonts w:asciiTheme="majorHAnsi" w:hAnsiTheme="majorHAnsi" w:cs="Arial"/>
          <w:sz w:val="20"/>
          <w:szCs w:val="20"/>
        </w:rPr>
        <w:t xml:space="preserve">. </w:t>
      </w:r>
      <w:r w:rsidRPr="00783EB6">
        <w:rPr>
          <w:rFonts w:asciiTheme="majorHAnsi" w:hAnsiTheme="majorHAnsi" w:cs="Arial"/>
          <w:b/>
          <w:bCs/>
          <w:sz w:val="20"/>
          <w:szCs w:val="20"/>
        </w:rPr>
        <w:t xml:space="preserve">Vzor </w:t>
      </w:r>
      <w:r w:rsidR="00C435C7" w:rsidRPr="00783EB6">
        <w:rPr>
          <w:rFonts w:asciiTheme="majorHAnsi" w:hAnsiTheme="majorHAnsi" w:cs="Arial"/>
          <w:b/>
          <w:bCs/>
          <w:sz w:val="20"/>
          <w:szCs w:val="20"/>
        </w:rPr>
        <w:t xml:space="preserve">plnomocenstva </w:t>
      </w:r>
      <w:r w:rsidRPr="00783EB6">
        <w:rPr>
          <w:rFonts w:asciiTheme="majorHAnsi" w:hAnsiTheme="majorHAnsi" w:cs="Arial"/>
          <w:b/>
          <w:bCs/>
          <w:sz w:val="20"/>
          <w:szCs w:val="20"/>
        </w:rPr>
        <w:t>tvorí prílohu 3 týchto súťažných podkladov.</w:t>
      </w:r>
    </w:p>
    <w:p w14:paraId="0E0AAF96" w14:textId="2F44F62C" w:rsidR="00AC210D" w:rsidRPr="00205E14" w:rsidRDefault="00AC210D" w:rsidP="00296720">
      <w:pPr>
        <w:pStyle w:val="Odsekzoznamu"/>
        <w:numPr>
          <w:ilvl w:val="2"/>
          <w:numId w:val="33"/>
        </w:numPr>
        <w:spacing w:after="0" w:line="240" w:lineRule="auto"/>
        <w:ind w:left="1276" w:hanging="709"/>
        <w:jc w:val="both"/>
        <w:rPr>
          <w:rFonts w:asciiTheme="majorHAnsi" w:hAnsiTheme="majorHAnsi" w:cs="Arial"/>
          <w:sz w:val="20"/>
          <w:szCs w:val="20"/>
        </w:rPr>
      </w:pPr>
      <w:r w:rsidRPr="002E799A">
        <w:rPr>
          <w:rFonts w:asciiTheme="majorHAnsi" w:hAnsiTheme="majorHAnsi" w:cs="Arial"/>
          <w:b/>
          <w:bCs/>
          <w:sz w:val="20"/>
          <w:szCs w:val="20"/>
        </w:rPr>
        <w:t>Doklad o zlože</w:t>
      </w:r>
      <w:r w:rsidR="00B964D6" w:rsidRPr="002E799A">
        <w:rPr>
          <w:rFonts w:asciiTheme="majorHAnsi" w:hAnsiTheme="majorHAnsi" w:cs="Arial"/>
          <w:b/>
          <w:bCs/>
          <w:sz w:val="20"/>
          <w:szCs w:val="20"/>
        </w:rPr>
        <w:t>ní zábezpeky</w:t>
      </w:r>
      <w:r w:rsidR="00B964D6" w:rsidRPr="00924482">
        <w:rPr>
          <w:rFonts w:asciiTheme="majorHAnsi" w:hAnsiTheme="majorHAnsi" w:cs="Arial"/>
          <w:sz w:val="20"/>
          <w:szCs w:val="20"/>
        </w:rPr>
        <w:t xml:space="preserve"> v súlade s bodom </w:t>
      </w:r>
      <w:r w:rsidR="00B65C82" w:rsidRPr="00924482">
        <w:rPr>
          <w:rFonts w:asciiTheme="majorHAnsi" w:hAnsiTheme="majorHAnsi" w:cs="Arial"/>
          <w:sz w:val="20"/>
          <w:szCs w:val="20"/>
        </w:rPr>
        <w:fldChar w:fldCharType="begin"/>
      </w:r>
      <w:r w:rsidR="00B65C82" w:rsidRPr="00924482">
        <w:rPr>
          <w:rFonts w:asciiTheme="majorHAnsi" w:hAnsiTheme="majorHAnsi" w:cs="Arial"/>
          <w:sz w:val="20"/>
          <w:szCs w:val="20"/>
        </w:rPr>
        <w:instrText xml:space="preserve"> REF _Ref183512712 \r \h </w:instrText>
      </w:r>
      <w:r w:rsidR="008D02FD">
        <w:rPr>
          <w:rFonts w:asciiTheme="majorHAnsi" w:hAnsiTheme="majorHAnsi" w:cs="Arial"/>
          <w:sz w:val="20"/>
          <w:szCs w:val="20"/>
        </w:rPr>
        <w:instrText xml:space="preserve"> \* MERGEFORMAT </w:instrText>
      </w:r>
      <w:r w:rsidR="00B65C82" w:rsidRPr="00924482">
        <w:rPr>
          <w:rFonts w:asciiTheme="majorHAnsi" w:hAnsiTheme="majorHAnsi" w:cs="Arial"/>
          <w:sz w:val="20"/>
          <w:szCs w:val="20"/>
        </w:rPr>
      </w:r>
      <w:r w:rsidR="00B65C82" w:rsidRPr="00924482">
        <w:rPr>
          <w:rFonts w:asciiTheme="majorHAnsi" w:hAnsiTheme="majorHAnsi" w:cs="Arial"/>
          <w:sz w:val="20"/>
          <w:szCs w:val="20"/>
        </w:rPr>
        <w:fldChar w:fldCharType="separate"/>
      </w:r>
      <w:r w:rsidR="006278BB">
        <w:rPr>
          <w:rFonts w:asciiTheme="majorHAnsi" w:hAnsiTheme="majorHAnsi" w:cs="Arial"/>
          <w:sz w:val="20"/>
          <w:szCs w:val="20"/>
        </w:rPr>
        <w:t>18.5.4</w:t>
      </w:r>
      <w:r w:rsidR="00B65C82" w:rsidRPr="00924482">
        <w:rPr>
          <w:rFonts w:asciiTheme="majorHAnsi" w:hAnsiTheme="majorHAnsi" w:cs="Arial"/>
          <w:sz w:val="20"/>
          <w:szCs w:val="20"/>
        </w:rPr>
        <w:fldChar w:fldCharType="end"/>
      </w:r>
      <w:r w:rsidRPr="00924482">
        <w:rPr>
          <w:rFonts w:asciiTheme="majorHAnsi" w:hAnsiTheme="majorHAnsi" w:cs="Arial"/>
          <w:sz w:val="20"/>
          <w:szCs w:val="20"/>
        </w:rPr>
        <w:t xml:space="preserve"> týchto súťažných podkladov. </w:t>
      </w:r>
    </w:p>
    <w:p w14:paraId="0F8C76B9" w14:textId="531BBC46" w:rsidR="00271495" w:rsidRPr="00F347A3" w:rsidRDefault="00EA04B5" w:rsidP="00296720">
      <w:pPr>
        <w:pStyle w:val="Odsekzoznamu"/>
        <w:numPr>
          <w:ilvl w:val="2"/>
          <w:numId w:val="33"/>
        </w:numPr>
        <w:spacing w:after="0" w:line="240" w:lineRule="auto"/>
        <w:ind w:left="1276" w:hanging="709"/>
        <w:jc w:val="both"/>
        <w:rPr>
          <w:rFonts w:asciiTheme="majorHAnsi" w:hAnsiTheme="majorHAnsi" w:cs="Arial"/>
          <w:color w:val="000000"/>
          <w:sz w:val="20"/>
          <w:szCs w:val="20"/>
        </w:rPr>
      </w:pPr>
      <w:r w:rsidRPr="002E799A">
        <w:rPr>
          <w:rFonts w:asciiTheme="majorHAnsi" w:hAnsiTheme="majorHAnsi" w:cs="Arial"/>
          <w:b/>
          <w:bCs/>
          <w:sz w:val="20"/>
          <w:szCs w:val="20"/>
        </w:rPr>
        <w:t>Doklady a</w:t>
      </w:r>
      <w:r w:rsidR="000C555B" w:rsidRPr="002E799A">
        <w:rPr>
          <w:rFonts w:asciiTheme="majorHAnsi" w:hAnsiTheme="majorHAnsi" w:cs="Arial"/>
          <w:b/>
          <w:bCs/>
          <w:sz w:val="20"/>
          <w:szCs w:val="20"/>
        </w:rPr>
        <w:t> </w:t>
      </w:r>
      <w:r w:rsidRPr="002E799A">
        <w:rPr>
          <w:rFonts w:asciiTheme="majorHAnsi" w:hAnsiTheme="majorHAnsi" w:cs="Arial"/>
          <w:b/>
          <w:bCs/>
          <w:sz w:val="20"/>
          <w:szCs w:val="20"/>
        </w:rPr>
        <w:t>dokumenty</w:t>
      </w:r>
      <w:r w:rsidR="000C555B" w:rsidRPr="002E799A">
        <w:rPr>
          <w:rFonts w:asciiTheme="majorHAnsi" w:hAnsiTheme="majorHAnsi" w:cs="Arial"/>
          <w:b/>
          <w:bCs/>
          <w:sz w:val="20"/>
          <w:szCs w:val="20"/>
        </w:rPr>
        <w:t>,</w:t>
      </w:r>
      <w:r w:rsidR="00A35E4F" w:rsidRPr="002E799A">
        <w:rPr>
          <w:rFonts w:asciiTheme="majorHAnsi" w:hAnsiTheme="majorHAnsi" w:cs="Arial"/>
          <w:b/>
          <w:bCs/>
          <w:sz w:val="20"/>
          <w:szCs w:val="20"/>
        </w:rPr>
        <w:t xml:space="preserve"> prostredníctvom ktorých uchádzač preukazuje splnenie podmienok účasti</w:t>
      </w:r>
      <w:r w:rsidR="00A35E4F" w:rsidRPr="00205E14">
        <w:rPr>
          <w:rFonts w:asciiTheme="majorHAnsi" w:hAnsiTheme="majorHAnsi" w:cs="Arial"/>
          <w:sz w:val="20"/>
          <w:szCs w:val="20"/>
        </w:rPr>
        <w:t xml:space="preserve"> vo verejnej súťaži </w:t>
      </w:r>
      <w:r w:rsidRPr="00205E14">
        <w:rPr>
          <w:rFonts w:asciiTheme="majorHAnsi" w:hAnsiTheme="majorHAnsi" w:cs="Arial"/>
          <w:sz w:val="20"/>
          <w:szCs w:val="20"/>
        </w:rPr>
        <w:t>požadované v</w:t>
      </w:r>
      <w:r w:rsidR="00A35E4F" w:rsidRPr="00205E14">
        <w:rPr>
          <w:rFonts w:asciiTheme="majorHAnsi" w:hAnsiTheme="majorHAnsi" w:cs="Arial"/>
          <w:sz w:val="20"/>
          <w:szCs w:val="20"/>
        </w:rPr>
        <w:t xml:space="preserve"> oznámení o vyhlásení verejného obstarávania a v </w:t>
      </w:r>
      <w:r w:rsidR="00D7515D" w:rsidRPr="00F347A3">
        <w:rPr>
          <w:rFonts w:asciiTheme="majorHAnsi" w:hAnsiTheme="majorHAnsi" w:cs="Arial"/>
          <w:sz w:val="20"/>
          <w:szCs w:val="20"/>
        </w:rPr>
        <w:t xml:space="preserve">bode </w:t>
      </w:r>
      <w:r w:rsidR="00497D33">
        <w:rPr>
          <w:rFonts w:asciiTheme="majorHAnsi" w:hAnsiTheme="majorHAnsi" w:cs="Arial"/>
          <w:sz w:val="20"/>
          <w:szCs w:val="20"/>
        </w:rPr>
        <w:t xml:space="preserve">32, 33 a 34 </w:t>
      </w:r>
      <w:r w:rsidR="000A76D1" w:rsidRPr="008B6442">
        <w:rPr>
          <w:rFonts w:asciiTheme="majorHAnsi" w:hAnsiTheme="majorHAnsi" w:cs="Arial"/>
          <w:sz w:val="20"/>
          <w:szCs w:val="20"/>
        </w:rPr>
        <w:t>časti A.2</w:t>
      </w:r>
      <w:r w:rsidRPr="008B6442">
        <w:rPr>
          <w:rFonts w:asciiTheme="majorHAnsi" w:hAnsiTheme="majorHAnsi" w:cs="Arial"/>
          <w:sz w:val="20"/>
          <w:szCs w:val="20"/>
        </w:rPr>
        <w:t xml:space="preserve"> </w:t>
      </w:r>
      <w:r w:rsidR="000C555B" w:rsidRPr="008B6442">
        <w:rPr>
          <w:rFonts w:asciiTheme="majorHAnsi" w:hAnsiTheme="majorHAnsi" w:cs="Arial"/>
          <w:i/>
          <w:sz w:val="20"/>
          <w:szCs w:val="20"/>
        </w:rPr>
        <w:t>PODMIENKY ÚČASTI UCHÁDZAČOV</w:t>
      </w:r>
      <w:r w:rsidR="00A35E4F" w:rsidRPr="008B6442">
        <w:rPr>
          <w:rFonts w:asciiTheme="majorHAnsi" w:hAnsiTheme="majorHAnsi" w:cs="Arial"/>
          <w:sz w:val="20"/>
          <w:szCs w:val="20"/>
        </w:rPr>
        <w:t xml:space="preserve"> </w:t>
      </w:r>
      <w:r w:rsidRPr="008B6442">
        <w:rPr>
          <w:rFonts w:asciiTheme="majorHAnsi" w:hAnsiTheme="majorHAnsi" w:cs="Arial"/>
          <w:sz w:val="20"/>
          <w:szCs w:val="20"/>
        </w:rPr>
        <w:t>týchto súťažných podkladov.</w:t>
      </w:r>
    </w:p>
    <w:p w14:paraId="1AB34212" w14:textId="06DB9F99" w:rsidR="00F174FC" w:rsidRPr="00205E14" w:rsidRDefault="00317A02" w:rsidP="00296720">
      <w:pPr>
        <w:pStyle w:val="Odsekzoznamu"/>
        <w:numPr>
          <w:ilvl w:val="2"/>
          <w:numId w:val="33"/>
        </w:numPr>
        <w:spacing w:after="0" w:line="240" w:lineRule="auto"/>
        <w:ind w:left="1276" w:hanging="709"/>
        <w:jc w:val="both"/>
        <w:rPr>
          <w:rFonts w:asciiTheme="majorHAnsi" w:hAnsiTheme="majorHAnsi" w:cs="Arial"/>
          <w:sz w:val="20"/>
          <w:szCs w:val="20"/>
        </w:rPr>
      </w:pPr>
      <w:r w:rsidRPr="002E799A">
        <w:rPr>
          <w:rFonts w:asciiTheme="majorHAnsi" w:hAnsiTheme="majorHAnsi" w:cs="Arial"/>
          <w:b/>
          <w:bCs/>
          <w:sz w:val="20"/>
          <w:szCs w:val="20"/>
        </w:rPr>
        <w:t>D</w:t>
      </w:r>
      <w:r w:rsidR="00F174FC" w:rsidRPr="002E799A">
        <w:rPr>
          <w:rFonts w:asciiTheme="majorHAnsi" w:hAnsiTheme="majorHAnsi" w:cs="Arial"/>
          <w:b/>
          <w:bCs/>
          <w:sz w:val="20"/>
          <w:szCs w:val="20"/>
        </w:rPr>
        <w:t>oklady</w:t>
      </w:r>
      <w:r w:rsidR="00647BBF" w:rsidRPr="002E799A">
        <w:rPr>
          <w:rFonts w:asciiTheme="majorHAnsi" w:hAnsiTheme="majorHAnsi" w:cs="Arial"/>
          <w:b/>
          <w:bCs/>
          <w:sz w:val="20"/>
          <w:szCs w:val="20"/>
        </w:rPr>
        <w:t>, </w:t>
      </w:r>
      <w:r w:rsidR="00F174FC" w:rsidRPr="002E799A">
        <w:rPr>
          <w:rFonts w:asciiTheme="majorHAnsi" w:hAnsiTheme="majorHAnsi" w:cs="Arial"/>
          <w:b/>
          <w:bCs/>
          <w:sz w:val="20"/>
          <w:szCs w:val="20"/>
        </w:rPr>
        <w:t>dokumenty</w:t>
      </w:r>
      <w:r w:rsidR="00647BBF" w:rsidRPr="002E799A">
        <w:rPr>
          <w:rFonts w:asciiTheme="majorHAnsi" w:hAnsiTheme="majorHAnsi" w:cs="Arial"/>
          <w:b/>
          <w:bCs/>
          <w:sz w:val="20"/>
          <w:szCs w:val="20"/>
        </w:rPr>
        <w:t xml:space="preserve"> a</w:t>
      </w:r>
      <w:r w:rsidR="00F174FC" w:rsidRPr="002E799A">
        <w:rPr>
          <w:rFonts w:asciiTheme="majorHAnsi" w:hAnsiTheme="majorHAnsi" w:cs="Arial"/>
          <w:b/>
          <w:bCs/>
          <w:sz w:val="20"/>
          <w:szCs w:val="20"/>
        </w:rPr>
        <w:t xml:space="preserve"> iné písomnosti</w:t>
      </w:r>
      <w:r w:rsidR="0030300B" w:rsidRPr="002E799A">
        <w:rPr>
          <w:rFonts w:asciiTheme="majorHAnsi" w:hAnsiTheme="majorHAnsi" w:cs="Arial"/>
          <w:b/>
          <w:bCs/>
          <w:sz w:val="20"/>
          <w:szCs w:val="20"/>
        </w:rPr>
        <w:t>,</w:t>
      </w:r>
      <w:r w:rsidR="00F174FC" w:rsidRPr="002E799A">
        <w:rPr>
          <w:rFonts w:asciiTheme="majorHAnsi" w:hAnsiTheme="majorHAnsi" w:cs="Arial"/>
          <w:b/>
          <w:bCs/>
          <w:sz w:val="20"/>
          <w:szCs w:val="20"/>
        </w:rPr>
        <w:t xml:space="preserve"> prostredníctvom ktorých uchádzač preukazuje splnenie požiadaviek verejného obstarávateľa na predmet zákazky</w:t>
      </w:r>
      <w:r w:rsidR="00F174FC" w:rsidRPr="00205E14">
        <w:rPr>
          <w:rFonts w:asciiTheme="majorHAnsi" w:hAnsiTheme="majorHAnsi" w:cs="Arial"/>
          <w:sz w:val="20"/>
          <w:szCs w:val="20"/>
        </w:rPr>
        <w:t xml:space="preserve"> </w:t>
      </w:r>
      <w:r w:rsidR="00A35E4F" w:rsidRPr="00205E14">
        <w:rPr>
          <w:rFonts w:asciiTheme="majorHAnsi" w:hAnsiTheme="majorHAnsi" w:cs="Arial"/>
          <w:sz w:val="20"/>
          <w:szCs w:val="20"/>
        </w:rPr>
        <w:t>uvedených v časti B</w:t>
      </w:r>
      <w:r w:rsidR="00FC3DD8" w:rsidRPr="00205E14">
        <w:rPr>
          <w:rFonts w:asciiTheme="majorHAnsi" w:hAnsiTheme="majorHAnsi" w:cs="Arial"/>
          <w:sz w:val="20"/>
          <w:szCs w:val="20"/>
        </w:rPr>
        <w:t>.</w:t>
      </w:r>
      <w:r w:rsidR="00A35E4F" w:rsidRPr="00205E14">
        <w:rPr>
          <w:rFonts w:asciiTheme="majorHAnsi" w:hAnsiTheme="majorHAnsi" w:cs="Arial"/>
          <w:sz w:val="20"/>
          <w:szCs w:val="20"/>
        </w:rPr>
        <w:t xml:space="preserve"> </w:t>
      </w:r>
      <w:r w:rsidR="000C555B" w:rsidRPr="00205E14">
        <w:rPr>
          <w:rFonts w:asciiTheme="majorHAnsi" w:hAnsiTheme="majorHAnsi" w:cs="Arial"/>
          <w:i/>
          <w:sz w:val="20"/>
          <w:szCs w:val="20"/>
        </w:rPr>
        <w:t xml:space="preserve">OPIS </w:t>
      </w:r>
      <w:r w:rsidR="000C555B" w:rsidRPr="00205E14">
        <w:rPr>
          <w:rFonts w:asciiTheme="majorHAnsi" w:hAnsiTheme="majorHAnsi" w:cs="Arial"/>
          <w:i/>
          <w:sz w:val="20"/>
          <w:szCs w:val="20"/>
        </w:rPr>
        <w:lastRenderedPageBreak/>
        <w:t>PREDMETU ZÁKAZKY</w:t>
      </w:r>
      <w:r w:rsidR="00A35E4F" w:rsidRPr="00205E14">
        <w:rPr>
          <w:rFonts w:asciiTheme="majorHAnsi" w:hAnsiTheme="majorHAnsi" w:cs="Arial"/>
          <w:i/>
          <w:sz w:val="20"/>
          <w:szCs w:val="20"/>
        </w:rPr>
        <w:t xml:space="preserve"> </w:t>
      </w:r>
      <w:r w:rsidR="00A35E4F" w:rsidRPr="00205E14">
        <w:rPr>
          <w:rFonts w:asciiTheme="majorHAnsi" w:hAnsiTheme="majorHAnsi" w:cs="Arial"/>
          <w:sz w:val="20"/>
          <w:szCs w:val="20"/>
        </w:rPr>
        <w:t xml:space="preserve">týchto súťažných podkladov </w:t>
      </w:r>
      <w:r w:rsidR="00F174FC" w:rsidRPr="00205E14">
        <w:rPr>
          <w:rFonts w:asciiTheme="majorHAnsi" w:hAnsiTheme="majorHAnsi" w:cs="Arial"/>
          <w:sz w:val="20"/>
          <w:szCs w:val="20"/>
        </w:rPr>
        <w:t>alebo iné doklady, dokumenty, iné písomnosti alebo iné informácie, ktoré uchádzač považuje za účelné priložiť k</w:t>
      </w:r>
      <w:r w:rsidR="0030300B" w:rsidRPr="00205E14">
        <w:rPr>
          <w:rFonts w:asciiTheme="majorHAnsi" w:hAnsiTheme="majorHAnsi" w:cs="Arial"/>
          <w:sz w:val="20"/>
          <w:szCs w:val="20"/>
        </w:rPr>
        <w:t xml:space="preserve"> </w:t>
      </w:r>
      <w:r w:rsidR="00F174FC" w:rsidRPr="00205E14">
        <w:rPr>
          <w:rFonts w:asciiTheme="majorHAnsi" w:hAnsiTheme="majorHAnsi" w:cs="Arial"/>
          <w:sz w:val="20"/>
          <w:szCs w:val="20"/>
        </w:rPr>
        <w:t>ponuke</w:t>
      </w:r>
      <w:r w:rsidR="00414245" w:rsidRPr="00205E14">
        <w:rPr>
          <w:rFonts w:asciiTheme="majorHAnsi" w:hAnsiTheme="majorHAnsi" w:cs="Arial"/>
          <w:sz w:val="20"/>
          <w:szCs w:val="20"/>
        </w:rPr>
        <w:t xml:space="preserve"> a</w:t>
      </w:r>
      <w:r w:rsidR="00CE4EA0" w:rsidRPr="00205E14">
        <w:rPr>
          <w:rFonts w:asciiTheme="majorHAnsi" w:hAnsiTheme="majorHAnsi" w:cs="Arial"/>
          <w:sz w:val="20"/>
          <w:szCs w:val="20"/>
        </w:rPr>
        <w:t xml:space="preserve"> </w:t>
      </w:r>
      <w:r w:rsidR="00414245" w:rsidRPr="00205E14">
        <w:rPr>
          <w:rFonts w:asciiTheme="majorHAnsi" w:hAnsiTheme="majorHAnsi" w:cs="Arial"/>
          <w:sz w:val="20"/>
          <w:szCs w:val="20"/>
        </w:rPr>
        <w:t>nemajú vplyv na vyhodnotenie ponúk</w:t>
      </w:r>
      <w:r w:rsidR="00F174FC" w:rsidRPr="00205E14">
        <w:rPr>
          <w:rFonts w:asciiTheme="majorHAnsi" w:hAnsiTheme="majorHAnsi" w:cs="Arial"/>
          <w:sz w:val="20"/>
          <w:szCs w:val="20"/>
        </w:rPr>
        <w:t>.</w:t>
      </w:r>
    </w:p>
    <w:p w14:paraId="4C646600" w14:textId="45CC4CF1" w:rsidR="008D02FD" w:rsidRPr="00783EB6" w:rsidRDefault="008D02FD" w:rsidP="008D02FD">
      <w:pPr>
        <w:pStyle w:val="Odsekzoznamu"/>
        <w:numPr>
          <w:ilvl w:val="2"/>
          <w:numId w:val="33"/>
        </w:numPr>
        <w:spacing w:after="0" w:line="240" w:lineRule="auto"/>
        <w:ind w:left="1276" w:hanging="709"/>
        <w:jc w:val="both"/>
        <w:rPr>
          <w:rFonts w:asciiTheme="majorHAnsi" w:hAnsiTheme="majorHAnsi" w:cs="Arial"/>
          <w:b/>
          <w:bCs/>
          <w:sz w:val="20"/>
          <w:szCs w:val="20"/>
        </w:rPr>
      </w:pPr>
      <w:r w:rsidRPr="00394BBA">
        <w:rPr>
          <w:rFonts w:asciiTheme="majorHAnsi" w:hAnsiTheme="majorHAnsi" w:cs="Arial"/>
          <w:b/>
          <w:bCs/>
          <w:sz w:val="20"/>
          <w:szCs w:val="20"/>
        </w:rPr>
        <w:t>Vyplnený návrh na plnenie kritéri</w:t>
      </w:r>
      <w:r w:rsidR="006B3FB1" w:rsidRPr="00394BBA">
        <w:rPr>
          <w:rFonts w:asciiTheme="majorHAnsi" w:hAnsiTheme="majorHAnsi" w:cs="Arial"/>
          <w:b/>
          <w:bCs/>
          <w:sz w:val="20"/>
          <w:szCs w:val="20"/>
        </w:rPr>
        <w:t>a</w:t>
      </w:r>
      <w:r w:rsidRPr="00394BBA">
        <w:rPr>
          <w:rFonts w:asciiTheme="majorHAnsi" w:hAnsiTheme="majorHAnsi" w:cs="Arial"/>
          <w:b/>
          <w:bCs/>
          <w:sz w:val="20"/>
          <w:szCs w:val="20"/>
        </w:rPr>
        <w:t xml:space="preserve"> na </w:t>
      </w:r>
      <w:r w:rsidRPr="00B941A3">
        <w:rPr>
          <w:rFonts w:asciiTheme="majorHAnsi" w:hAnsiTheme="majorHAnsi" w:cs="Arial"/>
          <w:b/>
          <w:bCs/>
          <w:sz w:val="20"/>
          <w:szCs w:val="20"/>
        </w:rPr>
        <w:t>vyhodnotenie ponúk</w:t>
      </w:r>
      <w:r w:rsidRPr="00783EB6">
        <w:rPr>
          <w:rFonts w:asciiTheme="majorHAnsi" w:hAnsiTheme="majorHAnsi" w:cs="Arial"/>
          <w:b/>
          <w:bCs/>
          <w:sz w:val="20"/>
          <w:szCs w:val="20"/>
        </w:rPr>
        <w:t xml:space="preserve"> v</w:t>
      </w:r>
      <w:r w:rsidR="00113478" w:rsidRPr="00783EB6">
        <w:rPr>
          <w:rFonts w:asciiTheme="majorHAnsi" w:hAnsiTheme="majorHAnsi" w:cs="Arial"/>
          <w:b/>
          <w:bCs/>
          <w:sz w:val="20"/>
          <w:szCs w:val="20"/>
        </w:rPr>
        <w:t xml:space="preserve"> </w:t>
      </w:r>
      <w:r w:rsidRPr="00783EB6">
        <w:rPr>
          <w:rFonts w:asciiTheme="majorHAnsi" w:hAnsiTheme="majorHAnsi" w:cs="Arial"/>
          <w:b/>
          <w:bCs/>
          <w:sz w:val="20"/>
          <w:szCs w:val="20"/>
        </w:rPr>
        <w:t xml:space="preserve">prílohe </w:t>
      </w:r>
      <w:r w:rsidR="00113478" w:rsidRPr="00783EB6">
        <w:rPr>
          <w:rFonts w:asciiTheme="majorHAnsi" w:hAnsiTheme="majorHAnsi" w:cs="Arial"/>
          <w:b/>
          <w:bCs/>
          <w:sz w:val="20"/>
          <w:szCs w:val="20"/>
        </w:rPr>
        <w:t>1</w:t>
      </w:r>
      <w:r w:rsidR="006840B4" w:rsidRPr="00783EB6">
        <w:rPr>
          <w:rFonts w:asciiTheme="majorHAnsi" w:hAnsiTheme="majorHAnsi" w:cs="Arial"/>
          <w:b/>
          <w:bCs/>
          <w:sz w:val="20"/>
          <w:szCs w:val="20"/>
        </w:rPr>
        <w:t>3</w:t>
      </w:r>
      <w:r w:rsidRPr="00783EB6">
        <w:rPr>
          <w:rFonts w:asciiTheme="majorHAnsi" w:hAnsiTheme="majorHAnsi" w:cs="Arial"/>
          <w:b/>
          <w:bCs/>
          <w:i/>
          <w:iCs/>
          <w:sz w:val="20"/>
          <w:szCs w:val="20"/>
        </w:rPr>
        <w:t xml:space="preserve"> </w:t>
      </w:r>
      <w:r w:rsidRPr="00783EB6">
        <w:rPr>
          <w:rFonts w:asciiTheme="majorHAnsi" w:hAnsiTheme="majorHAnsi" w:cs="Arial"/>
          <w:b/>
          <w:bCs/>
          <w:sz w:val="20"/>
          <w:szCs w:val="20"/>
        </w:rPr>
        <w:t>týchto</w:t>
      </w:r>
      <w:r w:rsidRPr="00783EB6">
        <w:rPr>
          <w:rFonts w:asciiTheme="majorHAnsi" w:hAnsiTheme="majorHAnsi" w:cs="Arial"/>
          <w:b/>
          <w:bCs/>
          <w:i/>
          <w:iCs/>
          <w:sz w:val="20"/>
          <w:szCs w:val="20"/>
        </w:rPr>
        <w:t xml:space="preserve"> </w:t>
      </w:r>
      <w:r w:rsidRPr="00783EB6">
        <w:rPr>
          <w:rFonts w:asciiTheme="majorHAnsi" w:hAnsiTheme="majorHAnsi" w:cs="Arial"/>
          <w:b/>
          <w:bCs/>
          <w:sz w:val="20"/>
          <w:szCs w:val="20"/>
        </w:rPr>
        <w:t>súťažných podkladov.</w:t>
      </w:r>
    </w:p>
    <w:p w14:paraId="34E58CEA" w14:textId="13B4B04A" w:rsidR="00D82E43" w:rsidRPr="00205E14" w:rsidRDefault="00F174FC" w:rsidP="00296720">
      <w:pPr>
        <w:pStyle w:val="Odsekzoznamu"/>
        <w:numPr>
          <w:ilvl w:val="2"/>
          <w:numId w:val="33"/>
        </w:numPr>
        <w:spacing w:after="0" w:line="240" w:lineRule="auto"/>
        <w:ind w:left="1276" w:hanging="709"/>
        <w:jc w:val="both"/>
        <w:rPr>
          <w:rFonts w:asciiTheme="majorHAnsi" w:hAnsiTheme="majorHAnsi" w:cs="Arial"/>
          <w:sz w:val="20"/>
          <w:szCs w:val="20"/>
        </w:rPr>
      </w:pPr>
      <w:bookmarkStart w:id="37" w:name="_Hlk172802631"/>
      <w:r w:rsidRPr="00394BBA">
        <w:rPr>
          <w:rFonts w:asciiTheme="majorHAnsi" w:hAnsiTheme="majorHAnsi" w:cs="Arial"/>
          <w:b/>
          <w:bCs/>
          <w:sz w:val="20"/>
          <w:szCs w:val="20"/>
        </w:rPr>
        <w:t>Doplnené a podpísané</w:t>
      </w:r>
      <w:r w:rsidRPr="00205E14">
        <w:rPr>
          <w:rFonts w:asciiTheme="majorHAnsi" w:hAnsiTheme="majorHAnsi" w:cs="Arial"/>
          <w:sz w:val="20"/>
          <w:szCs w:val="20"/>
        </w:rPr>
        <w:t xml:space="preserve"> </w:t>
      </w:r>
      <w:r w:rsidRPr="00394BBA">
        <w:rPr>
          <w:rFonts w:asciiTheme="majorHAnsi" w:hAnsiTheme="majorHAnsi" w:cs="Arial"/>
          <w:b/>
          <w:bCs/>
          <w:sz w:val="20"/>
          <w:szCs w:val="20"/>
        </w:rPr>
        <w:t xml:space="preserve">obchodné podmienky </w:t>
      </w:r>
      <w:r w:rsidR="00F347A3" w:rsidRPr="00394BBA">
        <w:rPr>
          <w:rFonts w:asciiTheme="majorHAnsi" w:hAnsiTheme="majorHAnsi" w:cs="Arial"/>
          <w:b/>
          <w:bCs/>
          <w:sz w:val="20"/>
          <w:szCs w:val="20"/>
        </w:rPr>
        <w:t>plnenia</w:t>
      </w:r>
      <w:r w:rsidR="009D7E47" w:rsidRPr="00394BBA">
        <w:rPr>
          <w:rFonts w:asciiTheme="majorHAnsi" w:hAnsiTheme="majorHAnsi" w:cs="Arial"/>
          <w:b/>
          <w:bCs/>
          <w:sz w:val="20"/>
          <w:szCs w:val="20"/>
        </w:rPr>
        <w:t xml:space="preserve"> predmetu zákazky </w:t>
      </w:r>
      <w:r w:rsidR="00ED6400" w:rsidRPr="00394BBA">
        <w:rPr>
          <w:rFonts w:asciiTheme="majorHAnsi" w:hAnsiTheme="majorHAnsi" w:cs="Arial"/>
          <w:b/>
          <w:bCs/>
          <w:sz w:val="20"/>
          <w:szCs w:val="20"/>
        </w:rPr>
        <w:t>s prílohami</w:t>
      </w:r>
      <w:r w:rsidRPr="00205E14">
        <w:rPr>
          <w:rFonts w:asciiTheme="majorHAnsi" w:hAnsiTheme="majorHAnsi" w:cs="Arial"/>
          <w:sz w:val="20"/>
          <w:szCs w:val="20"/>
        </w:rPr>
        <w:t xml:space="preserve"> </w:t>
      </w:r>
      <w:r w:rsidR="002E1378" w:rsidRPr="00205E14">
        <w:rPr>
          <w:rFonts w:asciiTheme="majorHAnsi" w:hAnsiTheme="majorHAnsi" w:cs="Arial"/>
          <w:sz w:val="20"/>
          <w:szCs w:val="20"/>
        </w:rPr>
        <w:t xml:space="preserve">– </w:t>
      </w:r>
      <w:r w:rsidR="002E1378" w:rsidRPr="00783EB6">
        <w:rPr>
          <w:rFonts w:asciiTheme="majorHAnsi" w:hAnsiTheme="majorHAnsi" w:cs="Arial"/>
          <w:b/>
          <w:bCs/>
          <w:sz w:val="20"/>
          <w:szCs w:val="20"/>
        </w:rPr>
        <w:t xml:space="preserve">návrh </w:t>
      </w:r>
      <w:r w:rsidR="002E1378" w:rsidRPr="00783EB6">
        <w:rPr>
          <w:rFonts w:asciiTheme="majorHAnsi" w:hAnsiTheme="majorHAnsi"/>
          <w:b/>
          <w:bCs/>
          <w:sz w:val="20"/>
        </w:rPr>
        <w:t>zmluvy</w:t>
      </w:r>
      <w:r w:rsidR="008D02FD" w:rsidRPr="00783EB6">
        <w:rPr>
          <w:rFonts w:asciiTheme="majorHAnsi" w:hAnsiTheme="majorHAnsi"/>
          <w:b/>
          <w:bCs/>
          <w:sz w:val="20"/>
        </w:rPr>
        <w:t xml:space="preserve"> </w:t>
      </w:r>
      <w:r w:rsidR="00EB4E9E" w:rsidRPr="00783EB6">
        <w:rPr>
          <w:rFonts w:asciiTheme="majorHAnsi" w:hAnsiTheme="majorHAnsi"/>
          <w:b/>
          <w:bCs/>
          <w:sz w:val="20"/>
        </w:rPr>
        <w:t xml:space="preserve">v </w:t>
      </w:r>
      <w:r w:rsidR="00E94D4F" w:rsidRPr="00783EB6">
        <w:rPr>
          <w:rFonts w:asciiTheme="majorHAnsi" w:hAnsiTheme="majorHAnsi"/>
          <w:b/>
          <w:bCs/>
          <w:sz w:val="20"/>
        </w:rPr>
        <w:t>príloh</w:t>
      </w:r>
      <w:r w:rsidR="00EB4E9E" w:rsidRPr="00783EB6">
        <w:rPr>
          <w:rFonts w:asciiTheme="majorHAnsi" w:hAnsiTheme="majorHAnsi"/>
          <w:b/>
          <w:bCs/>
          <w:sz w:val="20"/>
        </w:rPr>
        <w:t>e</w:t>
      </w:r>
      <w:r w:rsidR="00E94D4F" w:rsidRPr="00783EB6">
        <w:rPr>
          <w:rFonts w:asciiTheme="majorHAnsi" w:hAnsiTheme="majorHAnsi"/>
          <w:b/>
          <w:bCs/>
          <w:sz w:val="20"/>
        </w:rPr>
        <w:t xml:space="preserve"> 1</w:t>
      </w:r>
      <w:r w:rsidR="006840B4" w:rsidRPr="00783EB6">
        <w:rPr>
          <w:rFonts w:asciiTheme="majorHAnsi" w:hAnsiTheme="majorHAnsi"/>
          <w:b/>
          <w:bCs/>
          <w:sz w:val="20"/>
        </w:rPr>
        <w:t>1</w:t>
      </w:r>
      <w:r w:rsidR="00E94D4F" w:rsidRPr="00783EB6">
        <w:rPr>
          <w:rFonts w:asciiTheme="majorHAnsi" w:hAnsiTheme="majorHAnsi"/>
          <w:b/>
          <w:bCs/>
          <w:sz w:val="20"/>
        </w:rPr>
        <w:t xml:space="preserve"> týchto súťažných podkladov </w:t>
      </w:r>
      <w:r w:rsidR="008D02FD" w:rsidRPr="00783EB6">
        <w:rPr>
          <w:rFonts w:asciiTheme="majorHAnsi" w:hAnsiTheme="majorHAnsi"/>
          <w:b/>
          <w:bCs/>
          <w:sz w:val="20"/>
        </w:rPr>
        <w:t>a</w:t>
      </w:r>
      <w:r w:rsidR="00E94D4F" w:rsidRPr="00783EB6">
        <w:rPr>
          <w:rFonts w:asciiTheme="majorHAnsi" w:hAnsiTheme="majorHAnsi"/>
          <w:b/>
          <w:bCs/>
          <w:sz w:val="20"/>
        </w:rPr>
        <w:t xml:space="preserve"> </w:t>
      </w:r>
      <w:r w:rsidR="008D02FD" w:rsidRPr="00783EB6">
        <w:rPr>
          <w:rFonts w:asciiTheme="majorHAnsi" w:hAnsiTheme="majorHAnsi"/>
          <w:b/>
          <w:bCs/>
          <w:sz w:val="20"/>
        </w:rPr>
        <w:t>návrh servisnej zmluvy</w:t>
      </w:r>
      <w:r w:rsidR="002E1378" w:rsidRPr="00783EB6">
        <w:rPr>
          <w:rFonts w:asciiTheme="majorHAnsi" w:hAnsiTheme="majorHAnsi" w:cs="Arial"/>
          <w:b/>
          <w:bCs/>
          <w:sz w:val="20"/>
          <w:szCs w:val="20"/>
        </w:rPr>
        <w:t xml:space="preserve"> </w:t>
      </w:r>
      <w:r w:rsidR="00EB4E9E" w:rsidRPr="00783EB6">
        <w:rPr>
          <w:rFonts w:asciiTheme="majorHAnsi" w:hAnsiTheme="majorHAnsi" w:cs="Arial"/>
          <w:b/>
          <w:bCs/>
          <w:sz w:val="20"/>
          <w:szCs w:val="20"/>
        </w:rPr>
        <w:t xml:space="preserve">v </w:t>
      </w:r>
      <w:r w:rsidR="00E94D4F" w:rsidRPr="00783EB6">
        <w:rPr>
          <w:rFonts w:asciiTheme="majorHAnsi" w:hAnsiTheme="majorHAnsi" w:cs="Arial"/>
          <w:b/>
          <w:bCs/>
          <w:sz w:val="20"/>
          <w:szCs w:val="20"/>
        </w:rPr>
        <w:t>príloh</w:t>
      </w:r>
      <w:r w:rsidR="00EB4E9E" w:rsidRPr="00783EB6">
        <w:rPr>
          <w:rFonts w:asciiTheme="majorHAnsi" w:hAnsiTheme="majorHAnsi" w:cs="Arial"/>
          <w:b/>
          <w:bCs/>
          <w:sz w:val="20"/>
          <w:szCs w:val="20"/>
        </w:rPr>
        <w:t>e</w:t>
      </w:r>
      <w:r w:rsidR="00E94D4F" w:rsidRPr="00783EB6">
        <w:rPr>
          <w:rFonts w:asciiTheme="majorHAnsi" w:hAnsiTheme="majorHAnsi" w:cs="Arial"/>
          <w:b/>
          <w:bCs/>
          <w:sz w:val="20"/>
          <w:szCs w:val="20"/>
        </w:rPr>
        <w:t xml:space="preserve"> 1</w:t>
      </w:r>
      <w:r w:rsidR="006840B4" w:rsidRPr="00783EB6">
        <w:rPr>
          <w:rFonts w:asciiTheme="majorHAnsi" w:hAnsiTheme="majorHAnsi" w:cs="Arial"/>
          <w:b/>
          <w:bCs/>
          <w:sz w:val="20"/>
          <w:szCs w:val="20"/>
        </w:rPr>
        <w:t>2</w:t>
      </w:r>
      <w:r w:rsidR="00E94D4F" w:rsidRPr="00783EB6">
        <w:rPr>
          <w:rFonts w:asciiTheme="majorHAnsi" w:hAnsiTheme="majorHAnsi" w:cs="Arial"/>
          <w:b/>
          <w:bCs/>
          <w:sz w:val="20"/>
          <w:szCs w:val="20"/>
        </w:rPr>
        <w:t xml:space="preserve"> týchto súťažných podkladov</w:t>
      </w:r>
      <w:r w:rsidR="00EB4E9E">
        <w:rPr>
          <w:rFonts w:asciiTheme="majorHAnsi" w:hAnsiTheme="majorHAnsi" w:cs="Arial"/>
          <w:sz w:val="20"/>
          <w:szCs w:val="20"/>
        </w:rPr>
        <w:t xml:space="preserve"> </w:t>
      </w:r>
      <w:r w:rsidRPr="00205E14">
        <w:rPr>
          <w:rFonts w:asciiTheme="majorHAnsi" w:hAnsiTheme="majorHAnsi" w:cs="Arial"/>
          <w:sz w:val="20"/>
          <w:szCs w:val="20"/>
        </w:rPr>
        <w:t>podľa časti C</w:t>
      </w:r>
      <w:r w:rsidR="00FC3DD8" w:rsidRPr="00205E14">
        <w:rPr>
          <w:rFonts w:asciiTheme="majorHAnsi" w:hAnsiTheme="majorHAnsi" w:cs="Arial"/>
          <w:sz w:val="20"/>
          <w:szCs w:val="20"/>
        </w:rPr>
        <w:t>.</w:t>
      </w:r>
      <w:r w:rsidRPr="00205E14">
        <w:rPr>
          <w:rFonts w:asciiTheme="majorHAnsi" w:hAnsiTheme="majorHAnsi" w:cs="Arial"/>
          <w:sz w:val="20"/>
          <w:szCs w:val="20"/>
        </w:rPr>
        <w:t xml:space="preserve"> </w:t>
      </w:r>
      <w:r w:rsidR="002E1378" w:rsidRPr="00205E14">
        <w:rPr>
          <w:rFonts w:asciiTheme="majorHAnsi" w:hAnsiTheme="majorHAnsi" w:cs="Arial"/>
          <w:i/>
          <w:sz w:val="20"/>
          <w:szCs w:val="20"/>
        </w:rPr>
        <w:t xml:space="preserve">OBCHODNÉ PODMIENKY </w:t>
      </w:r>
      <w:bookmarkStart w:id="38" w:name="_Hlk173147761"/>
      <w:r w:rsidR="00F347A3">
        <w:rPr>
          <w:rFonts w:asciiTheme="majorHAnsi" w:hAnsiTheme="majorHAnsi" w:cs="Arial"/>
          <w:i/>
          <w:sz w:val="20"/>
          <w:szCs w:val="20"/>
        </w:rPr>
        <w:t xml:space="preserve">PLNENIA </w:t>
      </w:r>
      <w:bookmarkEnd w:id="38"/>
      <w:r w:rsidR="002E1378" w:rsidRPr="00205E14">
        <w:rPr>
          <w:rFonts w:asciiTheme="majorHAnsi" w:hAnsiTheme="majorHAnsi" w:cs="Arial"/>
          <w:i/>
          <w:sz w:val="20"/>
          <w:szCs w:val="20"/>
        </w:rPr>
        <w:t>PREDMETU ZÁKAZKY</w:t>
      </w:r>
      <w:r w:rsidRPr="00205E14">
        <w:rPr>
          <w:rFonts w:asciiTheme="majorHAnsi" w:hAnsiTheme="majorHAnsi" w:cs="Arial"/>
          <w:i/>
          <w:sz w:val="20"/>
          <w:szCs w:val="20"/>
        </w:rPr>
        <w:t xml:space="preserve"> </w:t>
      </w:r>
      <w:r w:rsidR="00444DD8" w:rsidRPr="00205E14">
        <w:rPr>
          <w:rFonts w:asciiTheme="majorHAnsi" w:hAnsiTheme="majorHAnsi" w:cs="Arial"/>
          <w:sz w:val="20"/>
          <w:szCs w:val="20"/>
        </w:rPr>
        <w:t>týchto súťažných</w:t>
      </w:r>
      <w:r w:rsidR="00FC3DD8" w:rsidRPr="00205E14">
        <w:rPr>
          <w:rFonts w:asciiTheme="majorHAnsi" w:hAnsiTheme="majorHAnsi" w:cs="Arial"/>
          <w:sz w:val="20"/>
          <w:szCs w:val="20"/>
        </w:rPr>
        <w:t xml:space="preserve"> podkladov</w:t>
      </w:r>
      <w:bookmarkEnd w:id="37"/>
      <w:r w:rsidR="00317A02" w:rsidRPr="00205E14">
        <w:rPr>
          <w:rFonts w:asciiTheme="majorHAnsi" w:hAnsiTheme="majorHAnsi" w:cs="Arial"/>
          <w:sz w:val="20"/>
          <w:szCs w:val="20"/>
        </w:rPr>
        <w:t>.</w:t>
      </w:r>
    </w:p>
    <w:p w14:paraId="4A6A64BE" w14:textId="3E97FB03" w:rsidR="00317A02" w:rsidRPr="00205E14" w:rsidRDefault="00317A02" w:rsidP="00296720">
      <w:pPr>
        <w:pStyle w:val="Odsekzoznamu"/>
        <w:numPr>
          <w:ilvl w:val="2"/>
          <w:numId w:val="33"/>
        </w:numPr>
        <w:spacing w:after="0" w:line="240" w:lineRule="auto"/>
        <w:ind w:left="1276" w:hanging="709"/>
        <w:jc w:val="both"/>
        <w:rPr>
          <w:rFonts w:asciiTheme="majorHAnsi" w:hAnsiTheme="majorHAnsi" w:cs="Arial"/>
          <w:sz w:val="20"/>
          <w:szCs w:val="20"/>
        </w:rPr>
      </w:pPr>
      <w:r w:rsidRPr="00394BBA">
        <w:rPr>
          <w:rFonts w:asciiTheme="majorHAnsi" w:hAnsiTheme="majorHAnsi" w:cs="Arial"/>
          <w:b/>
          <w:bCs/>
          <w:sz w:val="20"/>
          <w:szCs w:val="20"/>
        </w:rPr>
        <w:t xml:space="preserve">Doplnené obchodné podmienky </w:t>
      </w:r>
      <w:r w:rsidR="00F347A3" w:rsidRPr="00394BBA">
        <w:rPr>
          <w:rFonts w:asciiTheme="majorHAnsi" w:hAnsiTheme="majorHAnsi" w:cs="Arial"/>
          <w:b/>
          <w:bCs/>
          <w:sz w:val="20"/>
          <w:szCs w:val="20"/>
        </w:rPr>
        <w:t>plnenia</w:t>
      </w:r>
      <w:r w:rsidR="009D7E47" w:rsidRPr="00394BBA">
        <w:rPr>
          <w:rFonts w:asciiTheme="majorHAnsi" w:hAnsiTheme="majorHAnsi" w:cs="Arial"/>
          <w:b/>
          <w:bCs/>
          <w:sz w:val="20"/>
          <w:szCs w:val="20"/>
        </w:rPr>
        <w:t xml:space="preserve"> predmetu zákazky </w:t>
      </w:r>
      <w:r w:rsidRPr="00394BBA">
        <w:rPr>
          <w:rFonts w:asciiTheme="majorHAnsi" w:hAnsiTheme="majorHAnsi" w:cs="Arial"/>
          <w:b/>
          <w:bCs/>
          <w:sz w:val="20"/>
          <w:szCs w:val="20"/>
        </w:rPr>
        <w:t>s prílohami</w:t>
      </w:r>
      <w:r w:rsidRPr="00205E14">
        <w:rPr>
          <w:rFonts w:asciiTheme="majorHAnsi" w:hAnsiTheme="majorHAnsi" w:cs="Arial"/>
          <w:sz w:val="20"/>
          <w:szCs w:val="20"/>
        </w:rPr>
        <w:t xml:space="preserve"> – </w:t>
      </w:r>
      <w:r w:rsidRPr="00783EB6">
        <w:rPr>
          <w:rFonts w:asciiTheme="majorHAnsi" w:hAnsiTheme="majorHAnsi" w:cs="Arial"/>
          <w:b/>
          <w:bCs/>
          <w:sz w:val="20"/>
          <w:szCs w:val="20"/>
        </w:rPr>
        <w:t xml:space="preserve">návrh </w:t>
      </w:r>
      <w:r w:rsidRPr="00783EB6">
        <w:rPr>
          <w:rFonts w:asciiTheme="majorHAnsi" w:hAnsiTheme="majorHAnsi"/>
          <w:b/>
          <w:bCs/>
          <w:sz w:val="20"/>
        </w:rPr>
        <w:t>zmluvy</w:t>
      </w:r>
      <w:r w:rsidR="00EB4E9E" w:rsidRPr="00783EB6">
        <w:rPr>
          <w:rFonts w:asciiTheme="majorHAnsi" w:hAnsiTheme="majorHAnsi"/>
          <w:b/>
          <w:bCs/>
          <w:sz w:val="20"/>
        </w:rPr>
        <w:t xml:space="preserve"> v </w:t>
      </w:r>
      <w:r w:rsidR="00E94D4F" w:rsidRPr="00783EB6">
        <w:rPr>
          <w:rFonts w:asciiTheme="majorHAnsi" w:hAnsiTheme="majorHAnsi"/>
          <w:b/>
          <w:bCs/>
          <w:sz w:val="20"/>
        </w:rPr>
        <w:t>príloh</w:t>
      </w:r>
      <w:r w:rsidR="00EB4E9E" w:rsidRPr="00783EB6">
        <w:rPr>
          <w:rFonts w:asciiTheme="majorHAnsi" w:hAnsiTheme="majorHAnsi"/>
          <w:b/>
          <w:bCs/>
          <w:sz w:val="20"/>
        </w:rPr>
        <w:t>e</w:t>
      </w:r>
      <w:r w:rsidR="00E94D4F" w:rsidRPr="00783EB6">
        <w:rPr>
          <w:rFonts w:asciiTheme="majorHAnsi" w:hAnsiTheme="majorHAnsi"/>
          <w:b/>
          <w:bCs/>
          <w:sz w:val="20"/>
        </w:rPr>
        <w:t xml:space="preserve"> 1</w:t>
      </w:r>
      <w:r w:rsidR="006840B4" w:rsidRPr="00783EB6">
        <w:rPr>
          <w:rFonts w:asciiTheme="majorHAnsi" w:hAnsiTheme="majorHAnsi"/>
          <w:b/>
          <w:bCs/>
          <w:sz w:val="20"/>
        </w:rPr>
        <w:t>1</w:t>
      </w:r>
      <w:r w:rsidR="00E94D4F" w:rsidRPr="00783EB6">
        <w:rPr>
          <w:rFonts w:asciiTheme="majorHAnsi" w:hAnsiTheme="majorHAnsi"/>
          <w:b/>
          <w:bCs/>
          <w:sz w:val="20"/>
        </w:rPr>
        <w:t xml:space="preserve"> týchto súťažných podkladov </w:t>
      </w:r>
      <w:r w:rsidR="008D02FD" w:rsidRPr="00783EB6">
        <w:rPr>
          <w:rFonts w:asciiTheme="majorHAnsi" w:hAnsiTheme="majorHAnsi" w:cs="Arial"/>
          <w:b/>
          <w:bCs/>
          <w:sz w:val="20"/>
          <w:szCs w:val="20"/>
        </w:rPr>
        <w:t>a</w:t>
      </w:r>
      <w:r w:rsidR="00E94D4F" w:rsidRPr="00783EB6">
        <w:rPr>
          <w:rFonts w:asciiTheme="majorHAnsi" w:hAnsiTheme="majorHAnsi" w:cs="Arial"/>
          <w:b/>
          <w:bCs/>
          <w:sz w:val="20"/>
          <w:szCs w:val="20"/>
        </w:rPr>
        <w:t xml:space="preserve"> </w:t>
      </w:r>
      <w:r w:rsidR="008D02FD" w:rsidRPr="00783EB6">
        <w:rPr>
          <w:rFonts w:asciiTheme="majorHAnsi" w:hAnsiTheme="majorHAnsi" w:cs="Arial"/>
          <w:b/>
          <w:bCs/>
          <w:sz w:val="20"/>
          <w:szCs w:val="20"/>
        </w:rPr>
        <w:t xml:space="preserve">návrh servisnej zmluvy </w:t>
      </w:r>
      <w:r w:rsidR="00EB4E9E" w:rsidRPr="00783EB6">
        <w:rPr>
          <w:rFonts w:asciiTheme="majorHAnsi" w:hAnsiTheme="majorHAnsi"/>
          <w:b/>
          <w:bCs/>
          <w:sz w:val="20"/>
        </w:rPr>
        <w:t xml:space="preserve">v </w:t>
      </w:r>
      <w:r w:rsidR="00E94D4F" w:rsidRPr="00783EB6">
        <w:rPr>
          <w:rFonts w:asciiTheme="majorHAnsi" w:hAnsiTheme="majorHAnsi"/>
          <w:b/>
          <w:bCs/>
          <w:sz w:val="20"/>
        </w:rPr>
        <w:t>príloh</w:t>
      </w:r>
      <w:r w:rsidR="00EB4E9E" w:rsidRPr="00783EB6">
        <w:rPr>
          <w:rFonts w:asciiTheme="majorHAnsi" w:hAnsiTheme="majorHAnsi"/>
          <w:b/>
          <w:bCs/>
          <w:sz w:val="20"/>
        </w:rPr>
        <w:t>e</w:t>
      </w:r>
      <w:r w:rsidR="00E94D4F" w:rsidRPr="00783EB6">
        <w:rPr>
          <w:rFonts w:asciiTheme="majorHAnsi" w:hAnsiTheme="majorHAnsi"/>
          <w:b/>
          <w:bCs/>
          <w:sz w:val="20"/>
        </w:rPr>
        <w:t xml:space="preserve"> 1</w:t>
      </w:r>
      <w:r w:rsidR="006840B4" w:rsidRPr="00783EB6">
        <w:rPr>
          <w:rFonts w:asciiTheme="majorHAnsi" w:hAnsiTheme="majorHAnsi"/>
          <w:b/>
          <w:bCs/>
          <w:sz w:val="20"/>
        </w:rPr>
        <w:t>2</w:t>
      </w:r>
      <w:r w:rsidR="00E94D4F" w:rsidRPr="00783EB6">
        <w:rPr>
          <w:rFonts w:asciiTheme="majorHAnsi" w:hAnsiTheme="majorHAnsi"/>
          <w:b/>
          <w:bCs/>
          <w:sz w:val="20"/>
        </w:rPr>
        <w:t xml:space="preserve"> týchto súťažných podkladov</w:t>
      </w:r>
      <w:r w:rsidR="00EB4E9E">
        <w:rPr>
          <w:rFonts w:asciiTheme="majorHAnsi" w:hAnsiTheme="majorHAnsi"/>
          <w:sz w:val="20"/>
        </w:rPr>
        <w:t xml:space="preserve"> podľa </w:t>
      </w:r>
      <w:r w:rsidRPr="00205E14">
        <w:rPr>
          <w:rFonts w:asciiTheme="majorHAnsi" w:hAnsiTheme="majorHAnsi" w:cs="Arial"/>
          <w:sz w:val="20"/>
          <w:szCs w:val="20"/>
        </w:rPr>
        <w:t xml:space="preserve">časti C. </w:t>
      </w:r>
      <w:r w:rsidRPr="008B6442">
        <w:rPr>
          <w:rFonts w:asciiTheme="majorHAnsi" w:hAnsiTheme="majorHAnsi" w:cs="Arial"/>
          <w:i/>
          <w:iCs/>
          <w:sz w:val="20"/>
          <w:szCs w:val="20"/>
        </w:rPr>
        <w:t xml:space="preserve">OBCHODNÉ PODMIENKY </w:t>
      </w:r>
      <w:r w:rsidR="00F347A3" w:rsidRPr="008B6442">
        <w:rPr>
          <w:rFonts w:asciiTheme="majorHAnsi" w:hAnsiTheme="majorHAnsi" w:cs="Arial"/>
          <w:i/>
          <w:iCs/>
          <w:sz w:val="20"/>
          <w:szCs w:val="20"/>
        </w:rPr>
        <w:t>PLNENIA</w:t>
      </w:r>
      <w:r w:rsidRPr="008B6442">
        <w:rPr>
          <w:rFonts w:asciiTheme="majorHAnsi" w:hAnsiTheme="majorHAnsi" w:cs="Arial"/>
          <w:i/>
          <w:iCs/>
          <w:sz w:val="20"/>
          <w:szCs w:val="20"/>
        </w:rPr>
        <w:t xml:space="preserve"> PREDMETU ZÁKAZKY</w:t>
      </w:r>
      <w:r w:rsidRPr="00205E14">
        <w:rPr>
          <w:rFonts w:asciiTheme="majorHAnsi" w:hAnsiTheme="majorHAnsi" w:cs="Arial"/>
          <w:sz w:val="20"/>
          <w:szCs w:val="20"/>
        </w:rPr>
        <w:t xml:space="preserve"> týchto súťažných podkladov</w:t>
      </w:r>
      <w:r w:rsidR="00EE6694" w:rsidRPr="00205E14">
        <w:rPr>
          <w:rFonts w:asciiTheme="majorHAnsi" w:hAnsiTheme="majorHAnsi" w:cs="Arial"/>
          <w:sz w:val="20"/>
          <w:szCs w:val="20"/>
        </w:rPr>
        <w:t xml:space="preserve"> </w:t>
      </w:r>
      <w:r w:rsidR="00795AC8" w:rsidRPr="00394BBA">
        <w:rPr>
          <w:rFonts w:asciiTheme="majorHAnsi" w:hAnsiTheme="majorHAnsi" w:cs="Arial"/>
          <w:b/>
          <w:bCs/>
          <w:sz w:val="20"/>
          <w:szCs w:val="20"/>
        </w:rPr>
        <w:t>v editovateľnom formáte .doc alebo .docx</w:t>
      </w:r>
      <w:r w:rsidR="00795AC8" w:rsidRPr="00205E14">
        <w:rPr>
          <w:rFonts w:asciiTheme="majorHAnsi" w:hAnsiTheme="majorHAnsi" w:cs="Arial"/>
          <w:sz w:val="20"/>
          <w:szCs w:val="20"/>
        </w:rPr>
        <w:t>.</w:t>
      </w:r>
    </w:p>
    <w:p w14:paraId="0D731AF7" w14:textId="43D9B705" w:rsidR="00AE2A82" w:rsidRPr="00205E14" w:rsidRDefault="00AE2A82" w:rsidP="00296720">
      <w:pPr>
        <w:pStyle w:val="Odsekzoznamu"/>
        <w:numPr>
          <w:ilvl w:val="2"/>
          <w:numId w:val="33"/>
        </w:numPr>
        <w:shd w:val="clear" w:color="auto" w:fill="FFFFFF" w:themeFill="background1"/>
        <w:spacing w:after="0" w:line="240" w:lineRule="auto"/>
        <w:ind w:left="1276" w:hanging="709"/>
        <w:jc w:val="both"/>
        <w:rPr>
          <w:rFonts w:asciiTheme="majorHAnsi" w:hAnsiTheme="majorHAnsi" w:cs="Arial"/>
          <w:sz w:val="20"/>
          <w:szCs w:val="20"/>
        </w:rPr>
      </w:pPr>
      <w:r w:rsidRPr="00205E14">
        <w:rPr>
          <w:rFonts w:asciiTheme="majorHAnsi" w:hAnsiTheme="majorHAnsi" w:cs="Arial"/>
          <w:sz w:val="20"/>
          <w:szCs w:val="20"/>
        </w:rPr>
        <w:t xml:space="preserve">Ak štatutárny orgán </w:t>
      </w:r>
      <w:r w:rsidR="00E23A34" w:rsidRPr="00205E14">
        <w:rPr>
          <w:rFonts w:asciiTheme="majorHAnsi" w:hAnsiTheme="majorHAnsi" w:cs="Arial"/>
          <w:sz w:val="20"/>
          <w:szCs w:val="20"/>
        </w:rPr>
        <w:t xml:space="preserve">uchádzača </w:t>
      </w:r>
      <w:r w:rsidR="00B66465" w:rsidRPr="00205E14">
        <w:rPr>
          <w:rFonts w:asciiTheme="majorHAnsi" w:hAnsiTheme="majorHAnsi" w:cs="Arial"/>
          <w:sz w:val="20"/>
          <w:szCs w:val="20"/>
        </w:rPr>
        <w:t xml:space="preserve">udelí plnomocenstvo svojmu </w:t>
      </w:r>
      <w:r w:rsidRPr="00205E14">
        <w:rPr>
          <w:rFonts w:asciiTheme="majorHAnsi" w:hAnsiTheme="majorHAnsi" w:cs="Arial"/>
          <w:sz w:val="20"/>
          <w:szCs w:val="20"/>
        </w:rPr>
        <w:t>zamestnanc</w:t>
      </w:r>
      <w:r w:rsidR="00B66465" w:rsidRPr="00205E14">
        <w:rPr>
          <w:rFonts w:asciiTheme="majorHAnsi" w:hAnsiTheme="majorHAnsi" w:cs="Arial"/>
          <w:sz w:val="20"/>
          <w:szCs w:val="20"/>
        </w:rPr>
        <w:t>ovi</w:t>
      </w:r>
      <w:r w:rsidRPr="00205E14">
        <w:rPr>
          <w:rFonts w:asciiTheme="majorHAnsi" w:hAnsiTheme="majorHAnsi" w:cs="Arial"/>
          <w:sz w:val="20"/>
          <w:szCs w:val="20"/>
        </w:rPr>
        <w:t xml:space="preserve"> </w:t>
      </w:r>
      <w:r w:rsidR="00B66465" w:rsidRPr="00205E14">
        <w:rPr>
          <w:rFonts w:asciiTheme="majorHAnsi" w:hAnsiTheme="majorHAnsi" w:cs="Arial"/>
          <w:sz w:val="20"/>
          <w:szCs w:val="20"/>
        </w:rPr>
        <w:t xml:space="preserve">alebo inej osobe </w:t>
      </w:r>
      <w:r w:rsidR="00E23A34" w:rsidRPr="00205E14">
        <w:rPr>
          <w:rFonts w:asciiTheme="majorHAnsi" w:hAnsiTheme="majorHAnsi" w:cs="Arial"/>
          <w:sz w:val="20"/>
          <w:szCs w:val="20"/>
        </w:rPr>
        <w:t xml:space="preserve">na konanie </w:t>
      </w:r>
      <w:r w:rsidRPr="00205E14">
        <w:rPr>
          <w:rFonts w:asciiTheme="majorHAnsi" w:hAnsiTheme="majorHAnsi" w:cs="Arial"/>
          <w:sz w:val="20"/>
          <w:szCs w:val="20"/>
        </w:rPr>
        <w:t xml:space="preserve">v mene </w:t>
      </w:r>
      <w:r w:rsidR="00E23A34" w:rsidRPr="00205E14">
        <w:rPr>
          <w:rFonts w:asciiTheme="majorHAnsi" w:hAnsiTheme="majorHAnsi" w:cs="Arial"/>
          <w:sz w:val="20"/>
          <w:szCs w:val="20"/>
        </w:rPr>
        <w:t xml:space="preserve">uchádzača </w:t>
      </w:r>
      <w:r w:rsidRPr="00205E14">
        <w:rPr>
          <w:rFonts w:asciiTheme="majorHAnsi" w:hAnsiTheme="majorHAnsi" w:cs="Arial"/>
          <w:sz w:val="20"/>
          <w:szCs w:val="20"/>
        </w:rPr>
        <w:t xml:space="preserve">pri podpise ponuky </w:t>
      </w:r>
      <w:r w:rsidRPr="00315DE5">
        <w:rPr>
          <w:rFonts w:asciiTheme="majorHAnsi" w:hAnsiTheme="majorHAnsi" w:cs="Arial"/>
          <w:sz w:val="20"/>
          <w:szCs w:val="20"/>
        </w:rPr>
        <w:t xml:space="preserve">alebo </w:t>
      </w:r>
      <w:r w:rsidRPr="00FC45B9">
        <w:rPr>
          <w:rFonts w:asciiTheme="majorHAnsi" w:hAnsiTheme="majorHAnsi"/>
          <w:sz w:val="20"/>
        </w:rPr>
        <w:t>zmluvy</w:t>
      </w:r>
      <w:r w:rsidRPr="00315DE5">
        <w:rPr>
          <w:rFonts w:asciiTheme="majorHAnsi" w:hAnsiTheme="majorHAnsi" w:cs="Arial"/>
          <w:sz w:val="20"/>
          <w:szCs w:val="20"/>
        </w:rPr>
        <w:t>,</w:t>
      </w:r>
      <w:r w:rsidRPr="00205E14">
        <w:rPr>
          <w:rFonts w:asciiTheme="majorHAnsi" w:hAnsiTheme="majorHAnsi" w:cs="Arial"/>
          <w:sz w:val="20"/>
          <w:szCs w:val="20"/>
        </w:rPr>
        <w:t xml:space="preserve"> musí byť súčasťou ponuky</w:t>
      </w:r>
      <w:r w:rsidRPr="007E4C51">
        <w:rPr>
          <w:rFonts w:asciiTheme="majorHAnsi" w:hAnsiTheme="majorHAnsi" w:cs="Arial"/>
          <w:sz w:val="20"/>
          <w:szCs w:val="20"/>
        </w:rPr>
        <w:t xml:space="preserve"> aj</w:t>
      </w:r>
      <w:r w:rsidRPr="00783EB6">
        <w:rPr>
          <w:rFonts w:asciiTheme="majorHAnsi" w:hAnsiTheme="majorHAnsi" w:cs="Arial"/>
          <w:b/>
          <w:bCs/>
          <w:sz w:val="20"/>
          <w:szCs w:val="20"/>
        </w:rPr>
        <w:t xml:space="preserve"> plná moc (poverenie)</w:t>
      </w:r>
      <w:r w:rsidRPr="00205E14">
        <w:rPr>
          <w:rFonts w:asciiTheme="majorHAnsi" w:hAnsiTheme="majorHAnsi" w:cs="Arial"/>
          <w:sz w:val="20"/>
          <w:szCs w:val="20"/>
        </w:rPr>
        <w:t>, jednoznačne identifikujúc</w:t>
      </w:r>
      <w:r w:rsidR="00E23A34" w:rsidRPr="00205E14">
        <w:rPr>
          <w:rFonts w:asciiTheme="majorHAnsi" w:hAnsiTheme="majorHAnsi" w:cs="Arial"/>
          <w:sz w:val="20"/>
          <w:szCs w:val="20"/>
        </w:rPr>
        <w:t>a</w:t>
      </w:r>
      <w:r w:rsidRPr="00205E14">
        <w:rPr>
          <w:rFonts w:asciiTheme="majorHAnsi" w:hAnsiTheme="majorHAnsi" w:cs="Arial"/>
          <w:sz w:val="20"/>
          <w:szCs w:val="20"/>
        </w:rPr>
        <w:t xml:space="preserve"> právn</w:t>
      </w:r>
      <w:r w:rsidR="00E23A34" w:rsidRPr="00205E14">
        <w:rPr>
          <w:rFonts w:asciiTheme="majorHAnsi" w:hAnsiTheme="majorHAnsi" w:cs="Arial"/>
          <w:sz w:val="20"/>
          <w:szCs w:val="20"/>
        </w:rPr>
        <w:t>e úkony</w:t>
      </w:r>
      <w:r w:rsidR="00906411" w:rsidRPr="00205E14">
        <w:rPr>
          <w:rFonts w:asciiTheme="majorHAnsi" w:hAnsiTheme="majorHAnsi" w:cs="Arial"/>
          <w:sz w:val="20"/>
          <w:szCs w:val="20"/>
        </w:rPr>
        <w:t xml:space="preserve"> v</w:t>
      </w:r>
      <w:r w:rsidR="007703EF">
        <w:rPr>
          <w:rFonts w:asciiTheme="majorHAnsi" w:hAnsiTheme="majorHAnsi" w:cs="Arial"/>
          <w:sz w:val="20"/>
          <w:szCs w:val="20"/>
        </w:rPr>
        <w:t xml:space="preserve"> </w:t>
      </w:r>
      <w:r w:rsidR="00906411" w:rsidRPr="00205E14">
        <w:rPr>
          <w:rFonts w:asciiTheme="majorHAnsi" w:hAnsiTheme="majorHAnsi" w:cs="Arial"/>
          <w:sz w:val="20"/>
          <w:szCs w:val="20"/>
        </w:rPr>
        <w:t>tomto prípade</w:t>
      </w:r>
      <w:r w:rsidR="00E23A34" w:rsidRPr="00205E14">
        <w:rPr>
          <w:rFonts w:asciiTheme="majorHAnsi" w:hAnsiTheme="majorHAnsi" w:cs="Arial"/>
          <w:sz w:val="20"/>
          <w:szCs w:val="20"/>
        </w:rPr>
        <w:t>, na ktoré bol</w:t>
      </w:r>
      <w:r w:rsidR="00A9665F" w:rsidRPr="00205E14">
        <w:rPr>
          <w:rFonts w:asciiTheme="majorHAnsi" w:hAnsiTheme="majorHAnsi" w:cs="Arial"/>
          <w:sz w:val="20"/>
          <w:szCs w:val="20"/>
        </w:rPr>
        <w:t>o</w:t>
      </w:r>
      <w:r w:rsidR="00906411" w:rsidRPr="00205E14">
        <w:rPr>
          <w:rFonts w:asciiTheme="majorHAnsi" w:hAnsiTheme="majorHAnsi" w:cs="Arial"/>
          <w:sz w:val="20"/>
          <w:szCs w:val="20"/>
        </w:rPr>
        <w:t xml:space="preserve"> plnomocenstvo</w:t>
      </w:r>
      <w:r w:rsidR="00A9665F" w:rsidRPr="00205E14">
        <w:rPr>
          <w:rFonts w:asciiTheme="majorHAnsi" w:hAnsiTheme="majorHAnsi" w:cs="Arial"/>
          <w:sz w:val="20"/>
          <w:szCs w:val="20"/>
        </w:rPr>
        <w:t xml:space="preserve"> (poverenie) </w:t>
      </w:r>
      <w:r w:rsidR="00906411" w:rsidRPr="00205E14">
        <w:rPr>
          <w:rFonts w:asciiTheme="majorHAnsi" w:hAnsiTheme="majorHAnsi" w:cs="Arial"/>
          <w:sz w:val="20"/>
          <w:szCs w:val="20"/>
        </w:rPr>
        <w:t>udelené (rozsah oprávnenia)</w:t>
      </w:r>
      <w:r w:rsidRPr="00205E14">
        <w:rPr>
          <w:rFonts w:asciiTheme="majorHAnsi" w:hAnsiTheme="majorHAnsi" w:cs="Arial"/>
          <w:sz w:val="20"/>
          <w:szCs w:val="20"/>
        </w:rPr>
        <w:t>.</w:t>
      </w:r>
    </w:p>
    <w:p w14:paraId="72AC12E5" w14:textId="60152B51" w:rsidR="00A628DC" w:rsidRPr="00783EB6" w:rsidRDefault="0084545B" w:rsidP="008D02FD">
      <w:pPr>
        <w:pStyle w:val="Odsekzoznamu"/>
        <w:numPr>
          <w:ilvl w:val="2"/>
          <w:numId w:val="33"/>
        </w:numPr>
        <w:shd w:val="clear" w:color="auto" w:fill="FFFFFF" w:themeFill="background1"/>
        <w:spacing w:after="0" w:line="240" w:lineRule="auto"/>
        <w:ind w:left="1276" w:hanging="709"/>
        <w:jc w:val="both"/>
        <w:rPr>
          <w:b/>
          <w:bCs/>
        </w:rPr>
      </w:pPr>
      <w:r w:rsidRPr="00394BBA">
        <w:rPr>
          <w:rFonts w:asciiTheme="majorHAnsi" w:hAnsiTheme="majorHAnsi" w:cs="Arial"/>
          <w:b/>
          <w:bCs/>
          <w:sz w:val="20"/>
          <w:szCs w:val="20"/>
        </w:rPr>
        <w:t>Vyplnené a</w:t>
      </w:r>
      <w:r w:rsidR="0030300B" w:rsidRPr="00394BBA">
        <w:rPr>
          <w:rFonts w:asciiTheme="majorHAnsi" w:hAnsiTheme="majorHAnsi" w:cs="Arial"/>
          <w:b/>
          <w:bCs/>
          <w:sz w:val="20"/>
          <w:szCs w:val="20"/>
        </w:rPr>
        <w:t xml:space="preserve"> </w:t>
      </w:r>
      <w:r w:rsidRPr="00394BBA">
        <w:rPr>
          <w:rFonts w:asciiTheme="majorHAnsi" w:hAnsiTheme="majorHAnsi" w:cs="Arial"/>
          <w:b/>
          <w:bCs/>
          <w:sz w:val="20"/>
          <w:szCs w:val="20"/>
        </w:rPr>
        <w:t>podpísané</w:t>
      </w:r>
      <w:r w:rsidRPr="00205E14">
        <w:rPr>
          <w:rFonts w:asciiTheme="majorHAnsi" w:hAnsiTheme="majorHAnsi" w:cs="Arial"/>
          <w:sz w:val="20"/>
          <w:szCs w:val="20"/>
        </w:rPr>
        <w:t xml:space="preserve"> </w:t>
      </w:r>
      <w:r w:rsidRPr="00394BBA">
        <w:rPr>
          <w:rFonts w:asciiTheme="majorHAnsi" w:hAnsiTheme="majorHAnsi" w:cs="Arial"/>
          <w:b/>
          <w:bCs/>
          <w:sz w:val="20"/>
          <w:szCs w:val="20"/>
        </w:rPr>
        <w:t>ČESTNÉ VYHLÁSENIE K OBMEDZENIAM VO VEREJNOM OBSTARÁVANÍ V SÚVISLOSTI S VOJNOVÝM KONFLIKTOM NA UKRAJINE – SANKCIE VOČI RUSKU</w:t>
      </w:r>
      <w:r w:rsidRPr="00783EB6">
        <w:rPr>
          <w:rFonts w:asciiTheme="majorHAnsi" w:hAnsiTheme="majorHAnsi" w:cs="Arial"/>
          <w:b/>
          <w:bCs/>
          <w:sz w:val="20"/>
          <w:szCs w:val="20"/>
        </w:rPr>
        <w:t>, ktoré tvorí prílohu 4 týchto súťažných podkladov.</w:t>
      </w:r>
    </w:p>
    <w:p w14:paraId="05264E5A" w14:textId="77777777" w:rsidR="00AE63FF" w:rsidRPr="00205E14" w:rsidRDefault="00AE63FF" w:rsidP="00FC45B9">
      <w:pPr>
        <w:spacing w:line="276" w:lineRule="auto"/>
        <w:rPr>
          <w:rFonts w:asciiTheme="majorHAnsi" w:hAnsiTheme="majorHAnsi" w:cs="Arial"/>
          <w:b/>
          <w:bCs/>
          <w:sz w:val="20"/>
          <w:szCs w:val="20"/>
        </w:rPr>
      </w:pPr>
    </w:p>
    <w:p w14:paraId="4E5DC13E" w14:textId="77777777" w:rsidR="00DD7192" w:rsidRPr="00205E14" w:rsidRDefault="004C7CA5"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IV. </w:t>
      </w:r>
    </w:p>
    <w:p w14:paraId="7DCB50A5" w14:textId="77777777" w:rsidR="004C7CA5" w:rsidRPr="00205E14" w:rsidRDefault="004C7CA5"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Predkladanie ponuky</w:t>
      </w:r>
    </w:p>
    <w:p w14:paraId="3589DA4B" w14:textId="77777777" w:rsidR="00DD7192" w:rsidRPr="00205E14" w:rsidRDefault="00DD7192" w:rsidP="00FC45B9">
      <w:pPr>
        <w:spacing w:line="276" w:lineRule="auto"/>
        <w:jc w:val="both"/>
        <w:rPr>
          <w:rFonts w:asciiTheme="majorHAnsi" w:hAnsiTheme="majorHAnsi" w:cs="Arial"/>
          <w:sz w:val="20"/>
          <w:szCs w:val="20"/>
        </w:rPr>
      </w:pPr>
    </w:p>
    <w:p w14:paraId="048830D0" w14:textId="2087ECA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Predloženie ponuky</w:t>
      </w:r>
      <w:r w:rsidR="00BB4361" w:rsidRPr="00205E14">
        <w:rPr>
          <w:rFonts w:asciiTheme="majorHAnsi" w:hAnsiTheme="majorHAnsi" w:cs="Arial"/>
          <w:b/>
          <w:bCs/>
          <w:smallCaps/>
          <w:sz w:val="20"/>
          <w:szCs w:val="20"/>
        </w:rPr>
        <w:t xml:space="preserve"> </w:t>
      </w:r>
    </w:p>
    <w:p w14:paraId="65E4E1DB" w14:textId="38FB1CE6" w:rsidR="00AE63FF" w:rsidRPr="00205E14" w:rsidRDefault="00AE63FF" w:rsidP="00296720">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Uchádzač môže predložiť len jednu ponuku.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4B2D9F27" w14:textId="4B2858D6" w:rsidR="00974DC8" w:rsidRPr="00205E14" w:rsidRDefault="00B122D5" w:rsidP="00296720">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 </w:t>
      </w:r>
      <w:r w:rsidR="00E20DB3" w:rsidRPr="00205E14">
        <w:rPr>
          <w:rFonts w:asciiTheme="majorHAnsi" w:hAnsiTheme="majorHAnsi" w:cs="Arial"/>
          <w:sz w:val="20"/>
          <w:szCs w:val="20"/>
        </w:rPr>
        <w:t xml:space="preserve">predloží kompletnú </w:t>
      </w:r>
      <w:r w:rsidR="008735EA" w:rsidRPr="00205E14">
        <w:rPr>
          <w:rFonts w:asciiTheme="majorHAnsi" w:hAnsiTheme="majorHAnsi" w:cs="Arial"/>
          <w:sz w:val="20"/>
          <w:szCs w:val="20"/>
        </w:rPr>
        <w:t xml:space="preserve">jednu </w:t>
      </w:r>
      <w:r w:rsidR="00E20DB3" w:rsidRPr="00205E14">
        <w:rPr>
          <w:rFonts w:asciiTheme="majorHAnsi" w:hAnsiTheme="majorHAnsi" w:cs="Arial"/>
          <w:sz w:val="20"/>
          <w:szCs w:val="20"/>
        </w:rPr>
        <w:t>ponuku elektronicky prostredníctvom systému JOSEPHINE.</w:t>
      </w:r>
      <w:r w:rsidR="00BB4361" w:rsidRPr="00205E14">
        <w:rPr>
          <w:rFonts w:asciiTheme="majorHAnsi" w:hAnsiTheme="majorHAnsi" w:cs="Arial"/>
          <w:sz w:val="20"/>
          <w:szCs w:val="20"/>
        </w:rPr>
        <w:t xml:space="preserve"> Uchádzač má možnosť sa registrovať do systému JOSEPHINE pomocou hesla alebo aj pomocou občianskeho preukaz</w:t>
      </w:r>
      <w:r w:rsidR="00BE00E6" w:rsidRPr="00205E14">
        <w:rPr>
          <w:rFonts w:asciiTheme="majorHAnsi" w:hAnsiTheme="majorHAnsi" w:cs="Arial"/>
          <w:sz w:val="20"/>
          <w:szCs w:val="20"/>
        </w:rPr>
        <w:t>u</w:t>
      </w:r>
      <w:r w:rsidR="00BB4361" w:rsidRPr="00205E14">
        <w:rPr>
          <w:rFonts w:asciiTheme="majorHAnsi" w:hAnsiTheme="majorHAnsi" w:cs="Arial"/>
          <w:sz w:val="20"/>
          <w:szCs w:val="20"/>
        </w:rPr>
        <w:t xml:space="preserve"> s elektronickým čipom a bezpečnostným osobným kódom (eID)</w:t>
      </w:r>
      <w:r w:rsidR="00765B4A" w:rsidRPr="00205E14">
        <w:rPr>
          <w:rFonts w:asciiTheme="majorHAnsi" w:hAnsiTheme="majorHAnsi" w:cs="Arial"/>
          <w:sz w:val="20"/>
          <w:szCs w:val="20"/>
        </w:rPr>
        <w:t>.</w:t>
      </w:r>
    </w:p>
    <w:p w14:paraId="410657E0" w14:textId="58B1CBB6" w:rsidR="00E20DB3" w:rsidRPr="00205E14" w:rsidRDefault="00E20DB3" w:rsidP="00296720">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Predkladanie ponúk je umožnené iba autentifikovaným uchádzačom. Autentifikáciu je možné vykonať </w:t>
      </w:r>
      <w:r w:rsidR="0084545B" w:rsidRPr="00205E14">
        <w:rPr>
          <w:rFonts w:asciiTheme="majorHAnsi" w:hAnsiTheme="majorHAnsi" w:cs="Arial"/>
          <w:sz w:val="20"/>
          <w:szCs w:val="20"/>
        </w:rPr>
        <w:t xml:space="preserve">nasledujúcimi </w:t>
      </w:r>
      <w:r w:rsidRPr="00205E14">
        <w:rPr>
          <w:rFonts w:asciiTheme="majorHAnsi" w:hAnsiTheme="majorHAnsi" w:cs="Arial"/>
          <w:sz w:val="20"/>
          <w:szCs w:val="20"/>
        </w:rPr>
        <w:t>spôsobmi:</w:t>
      </w:r>
    </w:p>
    <w:p w14:paraId="2CDE12C2" w14:textId="495EFF6F" w:rsidR="00E20DB3" w:rsidRPr="00205E14" w:rsidRDefault="00E20DB3" w:rsidP="00296720">
      <w:pPr>
        <w:pStyle w:val="Odsekzoznamu"/>
        <w:numPr>
          <w:ilvl w:val="0"/>
          <w:numId w:val="19"/>
        </w:numPr>
        <w:spacing w:after="0" w:line="240" w:lineRule="auto"/>
        <w:jc w:val="both"/>
        <w:rPr>
          <w:rFonts w:asciiTheme="majorHAnsi" w:hAnsiTheme="majorHAnsi" w:cs="Arial"/>
          <w:sz w:val="20"/>
          <w:szCs w:val="20"/>
        </w:rPr>
      </w:pPr>
      <w:r w:rsidRPr="00205E14">
        <w:rPr>
          <w:rFonts w:asciiTheme="majorHAnsi" w:hAnsiTheme="majorHAnsi" w:cs="Arial"/>
          <w:sz w:val="20"/>
          <w:szCs w:val="20"/>
        </w:rPr>
        <w:t>V systéme JOSEPHINE registráciou a prihlásení</w:t>
      </w:r>
      <w:r w:rsidR="00765B4A" w:rsidRPr="00205E14">
        <w:rPr>
          <w:rFonts w:asciiTheme="majorHAnsi" w:hAnsiTheme="majorHAnsi" w:cs="Arial"/>
          <w:sz w:val="20"/>
          <w:szCs w:val="20"/>
        </w:rPr>
        <w:t xml:space="preserve">m pomocou občianskeho preukazu </w:t>
      </w:r>
      <w:r w:rsidRPr="00205E14">
        <w:rPr>
          <w:rFonts w:asciiTheme="majorHAnsi" w:hAnsiTheme="majorHAnsi" w:cs="Arial"/>
          <w:sz w:val="20"/>
          <w:szCs w:val="20"/>
        </w:rPr>
        <w:t>s elektronickým č</w:t>
      </w:r>
      <w:r w:rsidR="00765B4A" w:rsidRPr="00205E14">
        <w:rPr>
          <w:rFonts w:asciiTheme="majorHAnsi" w:hAnsiTheme="majorHAnsi" w:cs="Arial"/>
          <w:sz w:val="20"/>
          <w:szCs w:val="20"/>
        </w:rPr>
        <w:t>ipom a bezpečnostným osobným</w:t>
      </w:r>
      <w:r w:rsidRPr="00205E14">
        <w:rPr>
          <w:rFonts w:asciiTheme="majorHAnsi" w:hAnsiTheme="majorHAnsi" w:cs="Arial"/>
          <w:sz w:val="20"/>
          <w:szCs w:val="20"/>
        </w:rPr>
        <w:t xml:space="preserve"> </w:t>
      </w:r>
      <w:r w:rsidR="008D6706" w:rsidRPr="00205E14">
        <w:rPr>
          <w:rFonts w:asciiTheme="majorHAnsi" w:hAnsiTheme="majorHAnsi" w:cs="Arial"/>
          <w:sz w:val="20"/>
          <w:szCs w:val="20"/>
        </w:rPr>
        <w:t xml:space="preserve">kódom (eID). V systéme je </w:t>
      </w:r>
      <w:r w:rsidRPr="00205E14">
        <w:rPr>
          <w:rFonts w:asciiTheme="majorHAnsi" w:hAnsiTheme="majorHAnsi" w:cs="Arial"/>
          <w:sz w:val="20"/>
          <w:szCs w:val="20"/>
        </w:rPr>
        <w:t>autentifikovaná spoločnosť, ktorú pomocou eID registruje štatutár danej</w:t>
      </w:r>
      <w:r w:rsidR="008D6706" w:rsidRPr="00205E14">
        <w:rPr>
          <w:rFonts w:asciiTheme="majorHAnsi" w:hAnsiTheme="majorHAnsi" w:cs="Arial"/>
          <w:sz w:val="20"/>
          <w:szCs w:val="20"/>
        </w:rPr>
        <w:t xml:space="preserve"> spoločnosti. Autentifikáciu</w:t>
      </w:r>
      <w:r w:rsidRPr="00205E14">
        <w:rPr>
          <w:rFonts w:asciiTheme="majorHAnsi" w:hAnsiTheme="majorHAnsi" w:cs="Arial"/>
          <w:sz w:val="20"/>
          <w:szCs w:val="20"/>
        </w:rPr>
        <w:t xml:space="preserve"> vykonáva poskytovateľ systému JOSEPHINE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a </w:t>
      </w:r>
      <w:r w:rsidR="008D6706" w:rsidRPr="00205E14">
        <w:rPr>
          <w:rFonts w:asciiTheme="majorHAnsi" w:hAnsiTheme="majorHAnsi" w:cs="Arial"/>
          <w:sz w:val="20"/>
          <w:szCs w:val="20"/>
        </w:rPr>
        <w:t xml:space="preserve">to v pracovných dňoch v čase od 8.00 </w:t>
      </w:r>
      <w:r w:rsidR="00765B4A" w:rsidRPr="00205E14">
        <w:rPr>
          <w:rFonts w:asciiTheme="majorHAnsi" w:hAnsiTheme="majorHAnsi" w:cs="Arial"/>
          <w:sz w:val="20"/>
          <w:szCs w:val="20"/>
        </w:rPr>
        <w:t>h do</w:t>
      </w:r>
      <w:r w:rsidR="008D6706" w:rsidRPr="00205E14">
        <w:rPr>
          <w:rFonts w:asciiTheme="majorHAnsi" w:hAnsiTheme="majorHAnsi" w:cs="Arial"/>
          <w:sz w:val="20"/>
          <w:szCs w:val="20"/>
        </w:rPr>
        <w:t xml:space="preserve"> 1</w:t>
      </w:r>
      <w:r w:rsidR="00502792" w:rsidRPr="00205E14">
        <w:rPr>
          <w:rFonts w:asciiTheme="majorHAnsi" w:hAnsiTheme="majorHAnsi" w:cs="Arial"/>
          <w:sz w:val="20"/>
          <w:szCs w:val="20"/>
        </w:rPr>
        <w:t>6</w:t>
      </w:r>
      <w:r w:rsidR="00C03110" w:rsidRPr="00205E14">
        <w:rPr>
          <w:rFonts w:asciiTheme="majorHAnsi" w:hAnsiTheme="majorHAnsi" w:cs="Arial"/>
          <w:sz w:val="20"/>
          <w:szCs w:val="20"/>
        </w:rPr>
        <w:t>.00 h</w:t>
      </w:r>
      <w:r w:rsidR="0084545B" w:rsidRPr="00205E14">
        <w:rPr>
          <w:rFonts w:asciiTheme="majorHAnsi" w:hAnsiTheme="majorHAnsi" w:cs="Arial"/>
          <w:sz w:val="20"/>
          <w:szCs w:val="20"/>
        </w:rPr>
        <w:t>. O dokončení autentifikácie je uchádzač informovaný e-mailom.</w:t>
      </w:r>
      <w:r w:rsidR="00C03110" w:rsidRPr="00205E14">
        <w:rPr>
          <w:rFonts w:asciiTheme="majorHAnsi" w:hAnsiTheme="majorHAnsi" w:cs="Arial"/>
          <w:sz w:val="20"/>
          <w:szCs w:val="20"/>
        </w:rPr>
        <w:t xml:space="preserve"> </w:t>
      </w:r>
    </w:p>
    <w:p w14:paraId="6067054B" w14:textId="16C22772" w:rsidR="00765B4A" w:rsidRPr="00205E14" w:rsidRDefault="0084545B" w:rsidP="00296720">
      <w:pPr>
        <w:pStyle w:val="Odsekzoznamu"/>
        <w:numPr>
          <w:ilvl w:val="0"/>
          <w:numId w:val="19"/>
        </w:numPr>
        <w:tabs>
          <w:tab w:val="num" w:pos="993"/>
        </w:tabs>
        <w:spacing w:after="0" w:line="240" w:lineRule="auto"/>
        <w:jc w:val="both"/>
        <w:rPr>
          <w:rFonts w:asciiTheme="majorHAnsi" w:hAnsiTheme="majorHAnsi" w:cs="Arial"/>
          <w:sz w:val="20"/>
          <w:szCs w:val="20"/>
        </w:rPr>
      </w:pPr>
      <w:bookmarkStart w:id="39" w:name="_Hlk533675063"/>
      <w:r w:rsidRPr="00205E14">
        <w:rPr>
          <w:rFonts w:asciiTheme="majorHAnsi" w:hAnsiTheme="majorHAnsi" w:cs="Arial"/>
          <w:sz w:val="20"/>
          <w:szCs w:val="20"/>
        </w:rPr>
        <w:t>N</w:t>
      </w:r>
      <w:r w:rsidR="00765B4A" w:rsidRPr="00205E14">
        <w:rPr>
          <w:rFonts w:asciiTheme="majorHAnsi" w:hAnsiTheme="majorHAnsi" w:cs="Arial"/>
          <w:sz w:val="20"/>
          <w:szCs w:val="20"/>
        </w:rPr>
        <w:t>ahraním kvalifikovaného elektronického podpisu (napríklad podpisu eID) štatutára danej spoločnosti na kartu užívateľa po registrácii a prihlásení do systému JOSEPHINE. Autentifikáciu vykoná poskytovateľ systému JOSEPHINE</w:t>
      </w:r>
      <w:r w:rsidR="00D720C1" w:rsidRPr="00205E14">
        <w:rPr>
          <w:rFonts w:asciiTheme="majorHAnsi" w:hAnsiTheme="majorHAnsi" w:cs="Arial"/>
          <w:sz w:val="20"/>
          <w:szCs w:val="20"/>
        </w:rPr>
        <w:t>,</w:t>
      </w:r>
      <w:r w:rsidR="00765B4A" w:rsidRPr="00205E14">
        <w:rPr>
          <w:rFonts w:asciiTheme="majorHAnsi" w:hAnsiTheme="majorHAnsi" w:cs="Arial"/>
          <w:sz w:val="20"/>
          <w:szCs w:val="20"/>
        </w:rPr>
        <w:t xml:space="preserve"> a to v pracovných dňoch v čase od 8.00 h do 16.00 h</w:t>
      </w:r>
      <w:bookmarkEnd w:id="39"/>
      <w:r w:rsidRPr="00205E14">
        <w:rPr>
          <w:rFonts w:asciiTheme="majorHAnsi" w:hAnsiTheme="majorHAnsi" w:cs="Arial"/>
          <w:sz w:val="20"/>
          <w:szCs w:val="20"/>
        </w:rPr>
        <w:t>.</w:t>
      </w:r>
      <w:r w:rsidRPr="00205E14">
        <w:t xml:space="preserve"> </w:t>
      </w:r>
      <w:r w:rsidRPr="00205E14">
        <w:rPr>
          <w:rFonts w:asciiTheme="majorHAnsi" w:hAnsiTheme="majorHAnsi" w:cs="Arial"/>
          <w:sz w:val="20"/>
          <w:szCs w:val="20"/>
        </w:rPr>
        <w:t>O dokončení autentifikácie je uchádzač informovaný e-mailom.</w:t>
      </w:r>
    </w:p>
    <w:p w14:paraId="27BE33FE" w14:textId="7826CEED" w:rsidR="000C1C4B" w:rsidRPr="00205E14" w:rsidRDefault="0084545B" w:rsidP="00296720">
      <w:pPr>
        <w:pStyle w:val="Odsekzoznamu"/>
        <w:numPr>
          <w:ilvl w:val="0"/>
          <w:numId w:val="19"/>
        </w:numPr>
        <w:spacing w:after="0" w:line="240" w:lineRule="auto"/>
        <w:jc w:val="both"/>
        <w:rPr>
          <w:rFonts w:asciiTheme="majorHAnsi" w:hAnsiTheme="majorHAnsi" w:cs="Arial"/>
          <w:sz w:val="20"/>
          <w:szCs w:val="20"/>
        </w:rPr>
      </w:pPr>
      <w:bookmarkStart w:id="40" w:name="_Hlk533675093"/>
      <w:r w:rsidRPr="00205E14">
        <w:rPr>
          <w:rFonts w:asciiTheme="majorHAnsi" w:hAnsiTheme="majorHAnsi" w:cs="Arial"/>
          <w:sz w:val="20"/>
          <w:szCs w:val="20"/>
        </w:rPr>
        <w:t>V</w:t>
      </w:r>
      <w:r w:rsidR="000C1C4B" w:rsidRPr="00205E14">
        <w:rPr>
          <w:rFonts w:asciiTheme="majorHAnsi" w:hAnsiTheme="majorHAnsi" w:cs="Arial"/>
          <w:sz w:val="20"/>
          <w:szCs w:val="20"/>
        </w:rPr>
        <w:t>ložením dokumentu preukazujúceho osobu štatutára na kartu užívateľa po registrácii, ktorý je podpísaný elektronickým podpisom štatutára, alebo prešiel zaručenou konverziou. Autentifikáciu vykoná poskytovateľ systému JOSEPHINE</w:t>
      </w:r>
      <w:r w:rsidR="00D720C1" w:rsidRPr="00205E14">
        <w:rPr>
          <w:rFonts w:asciiTheme="majorHAnsi" w:hAnsiTheme="majorHAnsi" w:cs="Arial"/>
          <w:sz w:val="20"/>
          <w:szCs w:val="20"/>
        </w:rPr>
        <w:t>,</w:t>
      </w:r>
      <w:r w:rsidR="000C1C4B" w:rsidRPr="00205E14">
        <w:rPr>
          <w:rFonts w:asciiTheme="majorHAnsi" w:hAnsiTheme="majorHAnsi" w:cs="Arial"/>
          <w:sz w:val="20"/>
          <w:szCs w:val="20"/>
        </w:rPr>
        <w:t xml:space="preserve"> a to v pracovných dňoch v čase 8.00 </w:t>
      </w:r>
      <w:r w:rsidR="007E7195" w:rsidRPr="00205E14">
        <w:rPr>
          <w:rFonts w:asciiTheme="majorHAnsi" w:hAnsiTheme="majorHAnsi" w:cs="Arial"/>
          <w:sz w:val="20"/>
          <w:szCs w:val="20"/>
        </w:rPr>
        <w:t>h do</w:t>
      </w:r>
      <w:r w:rsidR="000C1C4B" w:rsidRPr="00205E14">
        <w:rPr>
          <w:rFonts w:asciiTheme="majorHAnsi" w:hAnsiTheme="majorHAnsi" w:cs="Arial"/>
          <w:sz w:val="20"/>
          <w:szCs w:val="20"/>
        </w:rPr>
        <w:t xml:space="preserve"> 16.00 h</w:t>
      </w:r>
      <w:r w:rsidRPr="00205E14">
        <w:rPr>
          <w:rFonts w:asciiTheme="majorHAnsi" w:hAnsiTheme="majorHAnsi" w:cs="Arial"/>
          <w:sz w:val="20"/>
          <w:szCs w:val="20"/>
        </w:rPr>
        <w:t>.</w:t>
      </w:r>
      <w:r w:rsidR="007E7195" w:rsidRPr="00205E14">
        <w:rPr>
          <w:rFonts w:asciiTheme="majorHAnsi" w:hAnsiTheme="majorHAnsi" w:cs="Arial"/>
          <w:sz w:val="20"/>
          <w:szCs w:val="20"/>
        </w:rPr>
        <w:t xml:space="preserve"> </w:t>
      </w:r>
      <w:r w:rsidR="00B824E8" w:rsidRPr="00205E14">
        <w:rPr>
          <w:rFonts w:asciiTheme="majorHAnsi" w:hAnsiTheme="majorHAnsi" w:cs="Arial"/>
          <w:sz w:val="20"/>
          <w:szCs w:val="20"/>
        </w:rPr>
        <w:br/>
      </w:r>
      <w:r w:rsidRPr="00205E14">
        <w:rPr>
          <w:rFonts w:asciiTheme="majorHAnsi" w:hAnsiTheme="majorHAnsi" w:cs="Arial"/>
          <w:sz w:val="20"/>
          <w:szCs w:val="20"/>
        </w:rPr>
        <w:t>O</w:t>
      </w:r>
      <w:r w:rsidR="00B824E8" w:rsidRPr="00205E14">
        <w:rPr>
          <w:rFonts w:asciiTheme="majorHAnsi" w:hAnsiTheme="majorHAnsi" w:cs="Arial"/>
          <w:sz w:val="20"/>
          <w:szCs w:val="20"/>
        </w:rPr>
        <w:t xml:space="preserve"> </w:t>
      </w:r>
      <w:r w:rsidR="000C1C4B" w:rsidRPr="00205E14">
        <w:rPr>
          <w:rFonts w:asciiTheme="majorHAnsi" w:hAnsiTheme="majorHAnsi" w:cs="Arial"/>
          <w:sz w:val="20"/>
          <w:szCs w:val="20"/>
        </w:rPr>
        <w:t>dokončení autentifikácie je uchádzač informovaný e-mailom</w:t>
      </w:r>
      <w:r w:rsidRPr="00205E14">
        <w:rPr>
          <w:rFonts w:asciiTheme="majorHAnsi" w:hAnsiTheme="majorHAnsi" w:cs="Arial"/>
          <w:sz w:val="20"/>
          <w:szCs w:val="20"/>
        </w:rPr>
        <w:t>.</w:t>
      </w:r>
    </w:p>
    <w:p w14:paraId="1FB3AABF" w14:textId="43C4D3C3" w:rsidR="00220CFA" w:rsidRPr="00205E14" w:rsidRDefault="0084545B" w:rsidP="00296720">
      <w:pPr>
        <w:pStyle w:val="Odsekzoznamu"/>
        <w:numPr>
          <w:ilvl w:val="0"/>
          <w:numId w:val="19"/>
        </w:numPr>
        <w:spacing w:after="0" w:line="240" w:lineRule="auto"/>
        <w:jc w:val="both"/>
        <w:rPr>
          <w:rFonts w:asciiTheme="majorHAnsi" w:hAnsiTheme="majorHAnsi" w:cs="Arial"/>
          <w:sz w:val="20"/>
          <w:szCs w:val="20"/>
        </w:rPr>
      </w:pPr>
      <w:r w:rsidRPr="0046029A">
        <w:rPr>
          <w:rFonts w:asciiTheme="majorHAnsi" w:hAnsiTheme="majorHAnsi" w:cs="Arial"/>
          <w:sz w:val="20"/>
          <w:szCs w:val="20"/>
        </w:rPr>
        <w:t>V</w:t>
      </w:r>
      <w:r w:rsidR="00765B4A" w:rsidRPr="0046029A">
        <w:rPr>
          <w:rFonts w:asciiTheme="majorHAnsi" w:hAnsiTheme="majorHAnsi" w:cs="Arial"/>
          <w:sz w:val="20"/>
          <w:szCs w:val="20"/>
        </w:rPr>
        <w:t>ložením plnej moci na kartu užívateľa po registrácii, ktorá je podpísaná elektronickým podpisom štatutára aj splnomocnenou osobou, alebo prešla zaručenou konverziou. Autentifikáciu vykoná poskytovateľ systému JOSEPHINE</w:t>
      </w:r>
      <w:r w:rsidR="00D720C1" w:rsidRPr="00205E14">
        <w:rPr>
          <w:rFonts w:asciiTheme="majorHAnsi" w:hAnsiTheme="majorHAnsi" w:cs="Arial"/>
          <w:sz w:val="20"/>
          <w:szCs w:val="20"/>
        </w:rPr>
        <w:t>,</w:t>
      </w:r>
      <w:r w:rsidR="00765B4A" w:rsidRPr="0046029A">
        <w:rPr>
          <w:rFonts w:asciiTheme="majorHAnsi" w:hAnsiTheme="majorHAnsi" w:cs="Arial"/>
          <w:sz w:val="20"/>
          <w:szCs w:val="20"/>
        </w:rPr>
        <w:t xml:space="preserve"> a to v pracovné dni v čase od 8.00 </w:t>
      </w:r>
      <w:r w:rsidR="00220CFA" w:rsidRPr="0046029A">
        <w:rPr>
          <w:rFonts w:asciiTheme="majorHAnsi" w:hAnsiTheme="majorHAnsi" w:cs="Arial"/>
          <w:sz w:val="20"/>
          <w:szCs w:val="20"/>
        </w:rPr>
        <w:t xml:space="preserve">h </w:t>
      </w:r>
      <w:r w:rsidR="00765B4A" w:rsidRPr="0046029A">
        <w:rPr>
          <w:rFonts w:asciiTheme="majorHAnsi" w:hAnsiTheme="majorHAnsi" w:cs="Arial"/>
          <w:sz w:val="20"/>
          <w:szCs w:val="20"/>
        </w:rPr>
        <w:t>do 16.00 h</w:t>
      </w:r>
      <w:bookmarkEnd w:id="40"/>
      <w:r w:rsidR="006B704E" w:rsidRPr="0046029A">
        <w:rPr>
          <w:rFonts w:asciiTheme="majorHAnsi" w:hAnsiTheme="majorHAnsi" w:cs="Arial"/>
          <w:sz w:val="20"/>
          <w:szCs w:val="20"/>
        </w:rPr>
        <w:t>.</w:t>
      </w:r>
      <w:r w:rsidR="00220CFA" w:rsidRPr="00205E14">
        <w:rPr>
          <w:rFonts w:asciiTheme="majorHAnsi" w:hAnsiTheme="majorHAnsi" w:cs="Arial"/>
          <w:sz w:val="20"/>
          <w:szCs w:val="20"/>
        </w:rPr>
        <w:t xml:space="preserve"> </w:t>
      </w:r>
      <w:r w:rsidRPr="00205E14">
        <w:rPr>
          <w:rFonts w:asciiTheme="majorHAnsi" w:hAnsiTheme="majorHAnsi" w:cs="Arial"/>
          <w:sz w:val="20"/>
          <w:szCs w:val="20"/>
        </w:rPr>
        <w:t>O dokončení autentifikácie je uchádzač informovaný e-mailom.</w:t>
      </w:r>
    </w:p>
    <w:p w14:paraId="0D05E6AF" w14:textId="2E5EFFEF" w:rsidR="00E20DB3" w:rsidRPr="00205E14" w:rsidRDefault="00E20DB3" w:rsidP="00296720">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Autentifikovan</w:t>
      </w:r>
      <w:r w:rsidR="008D6706" w:rsidRPr="00205E14">
        <w:rPr>
          <w:rFonts w:asciiTheme="majorHAnsi" w:hAnsiTheme="majorHAnsi" w:cs="Arial"/>
          <w:sz w:val="20"/>
          <w:szCs w:val="20"/>
        </w:rPr>
        <w:t xml:space="preserve">ý uchádzač si po prihlásení do </w:t>
      </w:r>
      <w:r w:rsidRPr="00205E14">
        <w:rPr>
          <w:rFonts w:asciiTheme="majorHAnsi" w:hAnsiTheme="majorHAnsi" w:cs="Arial"/>
          <w:sz w:val="20"/>
          <w:szCs w:val="20"/>
        </w:rPr>
        <w:t>sys</w:t>
      </w:r>
      <w:r w:rsidR="00177C69" w:rsidRPr="00205E14">
        <w:rPr>
          <w:rFonts w:asciiTheme="majorHAnsi" w:hAnsiTheme="majorHAnsi" w:cs="Arial"/>
          <w:sz w:val="20"/>
          <w:szCs w:val="20"/>
        </w:rPr>
        <w:t>t</w:t>
      </w:r>
      <w:r w:rsidR="00364C50" w:rsidRPr="00205E14">
        <w:rPr>
          <w:rFonts w:asciiTheme="majorHAnsi" w:hAnsiTheme="majorHAnsi" w:cs="Arial"/>
          <w:sz w:val="20"/>
          <w:szCs w:val="20"/>
        </w:rPr>
        <w:t>ému JOSEPHINE v prehľade „Zoznam</w:t>
      </w:r>
      <w:r w:rsidRPr="00205E14">
        <w:rPr>
          <w:rFonts w:asciiTheme="majorHAnsi" w:hAnsiTheme="majorHAnsi" w:cs="Arial"/>
          <w:sz w:val="20"/>
          <w:szCs w:val="20"/>
        </w:rPr>
        <w:t xml:space="preserve"> obstarávaní</w:t>
      </w:r>
      <w:r w:rsidR="00364C50" w:rsidRPr="00205E14">
        <w:rPr>
          <w:rFonts w:asciiTheme="majorHAnsi" w:hAnsiTheme="majorHAnsi" w:cs="Arial"/>
          <w:sz w:val="20"/>
          <w:szCs w:val="20"/>
        </w:rPr>
        <w:t>“</w:t>
      </w:r>
      <w:r w:rsidRPr="00205E14">
        <w:rPr>
          <w:rFonts w:asciiTheme="majorHAnsi" w:hAnsiTheme="majorHAnsi" w:cs="Arial"/>
          <w:sz w:val="20"/>
          <w:szCs w:val="20"/>
        </w:rPr>
        <w:t xml:space="preserve"> </w:t>
      </w:r>
      <w:r w:rsidR="008D6706" w:rsidRPr="00205E14">
        <w:rPr>
          <w:rFonts w:asciiTheme="majorHAnsi" w:hAnsiTheme="majorHAnsi" w:cs="Arial"/>
          <w:sz w:val="20"/>
          <w:szCs w:val="20"/>
        </w:rPr>
        <w:t xml:space="preserve">vyberie predmetné obstarávanie </w:t>
      </w:r>
      <w:r w:rsidRPr="00205E14">
        <w:rPr>
          <w:rFonts w:asciiTheme="majorHAnsi" w:hAnsiTheme="majorHAnsi" w:cs="Arial"/>
          <w:sz w:val="20"/>
          <w:szCs w:val="20"/>
        </w:rPr>
        <w:t>a vloží svoju</w:t>
      </w:r>
      <w:r w:rsidR="00163476" w:rsidRPr="00205E14">
        <w:rPr>
          <w:rFonts w:asciiTheme="majorHAnsi" w:hAnsiTheme="majorHAnsi" w:cs="Arial"/>
          <w:sz w:val="20"/>
          <w:szCs w:val="20"/>
        </w:rPr>
        <w:t xml:space="preserve"> </w:t>
      </w:r>
      <w:r w:rsidRPr="00205E14">
        <w:rPr>
          <w:rFonts w:asciiTheme="majorHAnsi" w:hAnsiTheme="majorHAnsi" w:cs="Arial"/>
          <w:sz w:val="20"/>
          <w:szCs w:val="20"/>
        </w:rPr>
        <w:t>ponuku do určeného formulára na príjem ponúk, ktorý nájde v záložke „Ponuky</w:t>
      </w:r>
      <w:r w:rsidR="00364C50" w:rsidRPr="00205E14">
        <w:rPr>
          <w:rFonts w:asciiTheme="majorHAnsi" w:hAnsiTheme="majorHAnsi" w:cs="Arial"/>
          <w:sz w:val="20"/>
          <w:szCs w:val="20"/>
        </w:rPr>
        <w:t xml:space="preserve"> a žiadosti</w:t>
      </w:r>
      <w:r w:rsidRPr="00205E14">
        <w:rPr>
          <w:rFonts w:asciiTheme="majorHAnsi" w:hAnsiTheme="majorHAnsi" w:cs="Arial"/>
          <w:sz w:val="20"/>
          <w:szCs w:val="20"/>
        </w:rPr>
        <w:t>“.</w:t>
      </w:r>
    </w:p>
    <w:p w14:paraId="0A63427A" w14:textId="63ABEFFF" w:rsidR="00974DC8" w:rsidRPr="00205E14" w:rsidRDefault="00E20DB3" w:rsidP="00296720">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Elektronická ponuka sa vloží vyplnením ponukového formulára a vložením požadovaných dokladov a dokumentov v syst</w:t>
      </w:r>
      <w:r w:rsidR="00163476" w:rsidRPr="00205E14">
        <w:rPr>
          <w:rFonts w:asciiTheme="majorHAnsi" w:hAnsiTheme="majorHAnsi" w:cs="Arial"/>
          <w:sz w:val="20"/>
          <w:szCs w:val="20"/>
        </w:rPr>
        <w:t>éme JO</w:t>
      </w:r>
      <w:r w:rsidRPr="00205E14">
        <w:rPr>
          <w:rFonts w:asciiTheme="majorHAnsi" w:hAnsiTheme="majorHAnsi" w:cs="Arial"/>
          <w:sz w:val="20"/>
          <w:szCs w:val="20"/>
        </w:rPr>
        <w:t>SEPHINE umiestnenom na webovej adrese</w:t>
      </w:r>
      <w:r w:rsidR="00D720C1" w:rsidRPr="00205E14">
        <w:rPr>
          <w:rFonts w:asciiTheme="majorHAnsi" w:hAnsiTheme="majorHAnsi" w:cs="Arial"/>
          <w:sz w:val="20"/>
          <w:szCs w:val="20"/>
        </w:rPr>
        <w:t>:</w:t>
      </w:r>
      <w:r w:rsidRPr="00205E14">
        <w:rPr>
          <w:rFonts w:asciiTheme="majorHAnsi" w:hAnsiTheme="majorHAnsi" w:cs="Arial"/>
          <w:sz w:val="20"/>
          <w:szCs w:val="20"/>
        </w:rPr>
        <w:t xml:space="preserve"> </w:t>
      </w:r>
      <w:hyperlink r:id="rId20" w:history="1">
        <w:r w:rsidR="0084545B" w:rsidRPr="00205E14">
          <w:rPr>
            <w:rStyle w:val="Hypertextovprepojenie"/>
            <w:rFonts w:asciiTheme="majorHAnsi" w:hAnsiTheme="majorHAnsi" w:cs="Arial"/>
            <w:sz w:val="20"/>
            <w:szCs w:val="20"/>
          </w:rPr>
          <w:t>https://josephine.proebiz.com/</w:t>
        </w:r>
      </w:hyperlink>
      <w:r w:rsidR="0084545B" w:rsidRPr="00205E14">
        <w:rPr>
          <w:rFonts w:asciiTheme="majorHAnsi" w:hAnsiTheme="majorHAnsi" w:cs="Arial"/>
          <w:sz w:val="20"/>
          <w:szCs w:val="20"/>
        </w:rPr>
        <w:t xml:space="preserve">. </w:t>
      </w:r>
      <w:r w:rsidRPr="00205E14">
        <w:rPr>
          <w:rFonts w:asciiTheme="majorHAnsi" w:hAnsiTheme="majorHAnsi" w:cs="Arial"/>
          <w:sz w:val="20"/>
          <w:szCs w:val="20"/>
        </w:rPr>
        <w:t>Uchádzač predloží ponuku podľa týchto súťažných podkladov spolu s prílohami, ako aj všetky ostatné požadované doklady, dokumenty uvedené v oznámení o vyhlásení verejného obstarávania a v týchto súťažných podkladoch.</w:t>
      </w:r>
      <w:r w:rsidR="00080B1D" w:rsidRPr="00205E14">
        <w:rPr>
          <w:rFonts w:asciiTheme="majorHAnsi" w:hAnsiTheme="majorHAnsi" w:cs="Arial"/>
          <w:sz w:val="20"/>
          <w:szCs w:val="20"/>
        </w:rPr>
        <w:t xml:space="preserve"> </w:t>
      </w:r>
    </w:p>
    <w:p w14:paraId="63BCDD4F" w14:textId="678568F8" w:rsidR="00974DC8" w:rsidRPr="00205E14" w:rsidRDefault="00E20DB3" w:rsidP="00296720">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V predloženej ponuke prostredníctvom systému JOSEPHINE musia byť pripojené požadované naskenované doklady </w:t>
      </w:r>
      <w:r w:rsidR="00364C50" w:rsidRPr="00205E14">
        <w:rPr>
          <w:rFonts w:asciiTheme="majorHAnsi" w:hAnsiTheme="majorHAnsi" w:cs="Arial"/>
          <w:sz w:val="20"/>
          <w:szCs w:val="20"/>
        </w:rPr>
        <w:t>a</w:t>
      </w:r>
      <w:r w:rsidR="007E68F4" w:rsidRPr="00205E14">
        <w:rPr>
          <w:rFonts w:asciiTheme="majorHAnsi" w:hAnsiTheme="majorHAnsi" w:cs="Arial"/>
          <w:sz w:val="20"/>
          <w:szCs w:val="20"/>
        </w:rPr>
        <w:t xml:space="preserve"> </w:t>
      </w:r>
      <w:r w:rsidR="00364C50" w:rsidRPr="00205E14">
        <w:rPr>
          <w:rFonts w:asciiTheme="majorHAnsi" w:hAnsiTheme="majorHAnsi" w:cs="Arial"/>
          <w:sz w:val="20"/>
          <w:szCs w:val="20"/>
        </w:rPr>
        <w:t xml:space="preserve">dokumenty </w:t>
      </w:r>
      <w:r w:rsidR="006D18FD" w:rsidRPr="00205E14">
        <w:rPr>
          <w:rFonts w:asciiTheme="majorHAnsi" w:hAnsiTheme="majorHAnsi" w:cs="Arial"/>
          <w:sz w:val="20"/>
          <w:szCs w:val="20"/>
        </w:rPr>
        <w:t>(</w:t>
      </w:r>
      <w:r w:rsidR="009A3454" w:rsidRPr="00205E14">
        <w:rPr>
          <w:rFonts w:asciiTheme="majorHAnsi" w:hAnsiTheme="majorHAnsi" w:cs="Arial"/>
          <w:sz w:val="20"/>
          <w:szCs w:val="20"/>
        </w:rPr>
        <w:t xml:space="preserve">odporúčaný formát </w:t>
      </w:r>
      <w:r w:rsidR="00882033" w:rsidRPr="00205E14">
        <w:rPr>
          <w:rFonts w:asciiTheme="majorHAnsi" w:hAnsiTheme="majorHAnsi" w:cs="Arial"/>
          <w:sz w:val="20"/>
          <w:szCs w:val="20"/>
        </w:rPr>
        <w:t>„</w:t>
      </w:r>
      <w:r w:rsidR="006D18FD" w:rsidRPr="00205E14">
        <w:rPr>
          <w:rFonts w:asciiTheme="majorHAnsi" w:hAnsiTheme="majorHAnsi" w:cs="Arial"/>
          <w:sz w:val="20"/>
          <w:szCs w:val="20"/>
        </w:rPr>
        <w:t>Document to s</w:t>
      </w:r>
      <w:r w:rsidR="00F8338A" w:rsidRPr="00205E14">
        <w:rPr>
          <w:rFonts w:asciiTheme="majorHAnsi" w:hAnsiTheme="majorHAnsi" w:cs="Arial"/>
          <w:sz w:val="20"/>
          <w:szCs w:val="20"/>
        </w:rPr>
        <w:t>e</w:t>
      </w:r>
      <w:r w:rsidR="006D18FD" w:rsidRPr="00205E14">
        <w:rPr>
          <w:rFonts w:asciiTheme="majorHAnsi" w:hAnsiTheme="majorHAnsi" w:cs="Arial"/>
          <w:sz w:val="20"/>
          <w:szCs w:val="20"/>
        </w:rPr>
        <w:t>archable PDF File</w:t>
      </w:r>
      <w:r w:rsidR="00882033" w:rsidRPr="00205E14">
        <w:rPr>
          <w:rFonts w:asciiTheme="majorHAnsi" w:hAnsiTheme="majorHAnsi" w:cs="Arial"/>
          <w:sz w:val="20"/>
          <w:szCs w:val="20"/>
        </w:rPr>
        <w:t>“</w:t>
      </w:r>
      <w:r w:rsidR="006D18FD" w:rsidRPr="00205E14">
        <w:rPr>
          <w:rFonts w:asciiTheme="majorHAnsi" w:hAnsiTheme="majorHAnsi" w:cs="Arial"/>
          <w:sz w:val="20"/>
          <w:szCs w:val="20"/>
        </w:rPr>
        <w:t>)</w:t>
      </w:r>
      <w:r w:rsidRPr="00205E14">
        <w:rPr>
          <w:rFonts w:asciiTheme="majorHAnsi" w:hAnsiTheme="majorHAnsi" w:cs="Arial"/>
          <w:sz w:val="20"/>
          <w:szCs w:val="20"/>
        </w:rPr>
        <w:t xml:space="preserve"> tak, ako je uvedené v</w:t>
      </w:r>
      <w:r w:rsidR="007E68F4" w:rsidRPr="00205E14">
        <w:rPr>
          <w:rFonts w:asciiTheme="majorHAnsi" w:hAnsiTheme="majorHAnsi" w:cs="Arial"/>
          <w:sz w:val="20"/>
          <w:szCs w:val="20"/>
        </w:rPr>
        <w:t xml:space="preserve"> </w:t>
      </w:r>
      <w:r w:rsidRPr="00205E14">
        <w:rPr>
          <w:rFonts w:asciiTheme="majorHAnsi" w:hAnsiTheme="majorHAnsi" w:cs="Arial"/>
          <w:sz w:val="20"/>
          <w:szCs w:val="20"/>
        </w:rPr>
        <w:t xml:space="preserve">týchto </w:t>
      </w:r>
      <w:r w:rsidRPr="00205E14">
        <w:rPr>
          <w:rFonts w:asciiTheme="majorHAnsi" w:hAnsiTheme="majorHAnsi" w:cs="Arial"/>
          <w:sz w:val="20"/>
          <w:szCs w:val="20"/>
        </w:rPr>
        <w:lastRenderedPageBreak/>
        <w:t>súťažných podkladoch a vyplnen</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položkov</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elektronick</w:t>
      </w:r>
      <w:r w:rsidR="00994565" w:rsidRPr="00205E14">
        <w:rPr>
          <w:rFonts w:asciiTheme="majorHAnsi" w:hAnsiTheme="majorHAnsi" w:cs="Arial"/>
          <w:sz w:val="20"/>
          <w:szCs w:val="20"/>
        </w:rPr>
        <w:t>ý</w:t>
      </w:r>
      <w:r w:rsidRPr="00205E14">
        <w:rPr>
          <w:rFonts w:asciiTheme="majorHAnsi" w:hAnsiTheme="majorHAnsi" w:cs="Arial"/>
          <w:sz w:val="20"/>
          <w:szCs w:val="20"/>
        </w:rPr>
        <w:t xml:space="preserve"> formulár, ktorý zodpovedá návrhu na plnenie kritéri</w:t>
      </w:r>
      <w:r w:rsidR="006B3FB1">
        <w:rPr>
          <w:rFonts w:asciiTheme="majorHAnsi" w:hAnsiTheme="majorHAnsi" w:cs="Arial"/>
          <w:sz w:val="20"/>
          <w:szCs w:val="20"/>
        </w:rPr>
        <w:t>a</w:t>
      </w:r>
      <w:r w:rsidRPr="00205E14">
        <w:rPr>
          <w:rFonts w:asciiTheme="majorHAnsi" w:hAnsiTheme="majorHAnsi" w:cs="Arial"/>
          <w:sz w:val="20"/>
          <w:szCs w:val="20"/>
        </w:rPr>
        <w:t xml:space="preserve"> v</w:t>
      </w:r>
      <w:r w:rsidR="00364C50" w:rsidRPr="00205E14">
        <w:rPr>
          <w:rFonts w:asciiTheme="majorHAnsi" w:hAnsiTheme="majorHAnsi" w:cs="Arial"/>
          <w:sz w:val="20"/>
          <w:szCs w:val="20"/>
        </w:rPr>
        <w:t> </w:t>
      </w:r>
      <w:r w:rsidRPr="00205E14">
        <w:rPr>
          <w:rFonts w:asciiTheme="majorHAnsi" w:hAnsiTheme="majorHAnsi" w:cs="Arial"/>
          <w:sz w:val="20"/>
          <w:szCs w:val="20"/>
        </w:rPr>
        <w:t>prílohe</w:t>
      </w:r>
      <w:r w:rsidR="00364C50" w:rsidRPr="00205E14">
        <w:rPr>
          <w:rFonts w:asciiTheme="majorHAnsi" w:hAnsiTheme="majorHAnsi" w:cs="Arial"/>
          <w:sz w:val="20"/>
          <w:szCs w:val="20"/>
        </w:rPr>
        <w:t xml:space="preserve"> </w:t>
      </w:r>
      <w:r w:rsidR="00113478">
        <w:rPr>
          <w:rFonts w:asciiTheme="majorHAnsi" w:hAnsiTheme="majorHAnsi" w:cs="Arial"/>
          <w:sz w:val="20"/>
          <w:szCs w:val="20"/>
        </w:rPr>
        <w:t>1</w:t>
      </w:r>
      <w:r w:rsidR="006840B4">
        <w:rPr>
          <w:rFonts w:asciiTheme="majorHAnsi" w:hAnsiTheme="majorHAnsi" w:cs="Arial"/>
          <w:sz w:val="20"/>
          <w:szCs w:val="20"/>
        </w:rPr>
        <w:t>3</w:t>
      </w:r>
      <w:r w:rsidRPr="00205E14">
        <w:rPr>
          <w:rFonts w:asciiTheme="majorHAnsi" w:hAnsiTheme="majorHAnsi" w:cs="Arial"/>
          <w:sz w:val="20"/>
          <w:szCs w:val="20"/>
        </w:rPr>
        <w:t xml:space="preserve"> týchto súťažných podkladov.</w:t>
      </w:r>
      <w:r w:rsidR="00974DC8" w:rsidRPr="00205E14">
        <w:rPr>
          <w:rFonts w:asciiTheme="majorHAnsi" w:hAnsiTheme="majorHAnsi" w:cs="Arial"/>
          <w:sz w:val="20"/>
          <w:szCs w:val="20"/>
        </w:rPr>
        <w:t xml:space="preserve"> </w:t>
      </w:r>
      <w:bookmarkStart w:id="41" w:name="_Hlk173308313"/>
      <w:r w:rsidR="00AF058F" w:rsidRPr="00205E14">
        <w:rPr>
          <w:rFonts w:asciiTheme="majorHAnsi" w:hAnsiTheme="majorHAnsi" w:cs="Arial"/>
          <w:sz w:val="20"/>
          <w:szCs w:val="20"/>
        </w:rPr>
        <w:t xml:space="preserve">Návrh zmluvy </w:t>
      </w:r>
      <w:r w:rsidR="001652BF">
        <w:rPr>
          <w:rFonts w:asciiTheme="majorHAnsi" w:hAnsiTheme="majorHAnsi" w:cs="Arial"/>
          <w:sz w:val="20"/>
          <w:szCs w:val="20"/>
        </w:rPr>
        <w:t>a</w:t>
      </w:r>
      <w:r w:rsidR="00EB4E9E">
        <w:rPr>
          <w:rFonts w:asciiTheme="majorHAnsi" w:hAnsiTheme="majorHAnsi" w:cs="Arial"/>
          <w:sz w:val="20"/>
          <w:szCs w:val="20"/>
        </w:rPr>
        <w:t xml:space="preserve"> </w:t>
      </w:r>
      <w:r w:rsidR="001652BF">
        <w:rPr>
          <w:rFonts w:asciiTheme="majorHAnsi" w:hAnsiTheme="majorHAnsi" w:cs="Arial"/>
          <w:sz w:val="20"/>
          <w:szCs w:val="20"/>
        </w:rPr>
        <w:t xml:space="preserve">servisnej zmluvy </w:t>
      </w:r>
      <w:r w:rsidR="00AF058F" w:rsidRPr="00205E14">
        <w:rPr>
          <w:rFonts w:asciiTheme="majorHAnsi" w:hAnsiTheme="majorHAnsi" w:cs="Arial"/>
          <w:sz w:val="20"/>
          <w:szCs w:val="20"/>
        </w:rPr>
        <w:t xml:space="preserve">uchádzač predloží </w:t>
      </w:r>
      <w:bookmarkStart w:id="42" w:name="_Hlk172802653"/>
      <w:r w:rsidR="00AF058F" w:rsidRPr="00205E14">
        <w:rPr>
          <w:rFonts w:asciiTheme="majorHAnsi" w:hAnsiTheme="majorHAnsi" w:cs="Arial"/>
          <w:sz w:val="20"/>
          <w:szCs w:val="20"/>
        </w:rPr>
        <w:t>v editovateľnom formáte .doc alebo .docx.</w:t>
      </w:r>
    </w:p>
    <w:p w14:paraId="1E73676F" w14:textId="77777777" w:rsidR="00974DC8" w:rsidRPr="00205E14" w:rsidRDefault="00974DC8" w:rsidP="00296720">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bookmarkStart w:id="43" w:name="_Hlk173308354"/>
      <w:bookmarkEnd w:id="41"/>
      <w:bookmarkEnd w:id="42"/>
      <w:r w:rsidRPr="00205E14">
        <w:rPr>
          <w:rFonts w:asciiTheme="majorHAnsi" w:hAnsiTheme="majorHAnsi" w:cs="Arial"/>
          <w:sz w:val="20"/>
          <w:szCs w:val="20"/>
        </w:rPr>
        <w:t>Ak ponuka obsahuje dôverné informácie, uchádzač ich v ponuke viditeľne označí.</w:t>
      </w:r>
    </w:p>
    <w:bookmarkEnd w:id="43"/>
    <w:p w14:paraId="04FC1FE4" w14:textId="7650EF7F" w:rsidR="00974DC8" w:rsidRPr="00205E14" w:rsidRDefault="00974DC8" w:rsidP="00296720">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Uchádzačom navrhovaná cena za </w:t>
      </w:r>
      <w:bookmarkStart w:id="44" w:name="_Hlk172820490"/>
      <w:r w:rsidR="00F347A3">
        <w:rPr>
          <w:rFonts w:asciiTheme="majorHAnsi" w:hAnsiTheme="majorHAnsi" w:cs="Arial"/>
          <w:sz w:val="20"/>
          <w:szCs w:val="20"/>
        </w:rPr>
        <w:t>plnenie</w:t>
      </w:r>
      <w:r w:rsidRPr="00205E14">
        <w:rPr>
          <w:rFonts w:asciiTheme="majorHAnsi" w:hAnsiTheme="majorHAnsi" w:cs="Arial"/>
          <w:sz w:val="20"/>
          <w:szCs w:val="20"/>
        </w:rPr>
        <w:t xml:space="preserve"> </w:t>
      </w:r>
      <w:bookmarkEnd w:id="44"/>
      <w:r w:rsidRPr="00205E14">
        <w:rPr>
          <w:rFonts w:asciiTheme="majorHAnsi" w:hAnsiTheme="majorHAnsi" w:cs="Arial"/>
          <w:sz w:val="20"/>
          <w:szCs w:val="20"/>
        </w:rPr>
        <w:t xml:space="preserve">požadovaného predmetu zákazky, uvedená v ponuke uchádzača, bude vyjadrená v </w:t>
      </w:r>
      <w:r w:rsidR="007E7195" w:rsidRPr="00205E14">
        <w:rPr>
          <w:rFonts w:asciiTheme="majorHAnsi" w:hAnsiTheme="majorHAnsi" w:cs="Arial"/>
          <w:sz w:val="20"/>
          <w:szCs w:val="20"/>
        </w:rPr>
        <w:t>eurách</w:t>
      </w:r>
      <w:r w:rsidRPr="00205E14">
        <w:rPr>
          <w:rFonts w:asciiTheme="majorHAnsi" w:hAnsiTheme="majorHAnsi" w:cs="Arial"/>
          <w:sz w:val="20"/>
          <w:szCs w:val="20"/>
        </w:rPr>
        <w:t xml:space="preserve"> s presnosťou na </w:t>
      </w:r>
      <w:r w:rsidR="007E7195" w:rsidRPr="00205E14">
        <w:rPr>
          <w:rFonts w:asciiTheme="majorHAnsi" w:hAnsiTheme="majorHAnsi" w:cs="Arial"/>
          <w:sz w:val="20"/>
          <w:szCs w:val="20"/>
        </w:rPr>
        <w:t>dve</w:t>
      </w:r>
      <w:r w:rsidRPr="00205E14">
        <w:rPr>
          <w:rFonts w:asciiTheme="majorHAnsi" w:hAnsiTheme="majorHAnsi"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62324306" w14:textId="18537B47" w:rsidR="00974DC8" w:rsidRPr="00205E14" w:rsidRDefault="00974DC8" w:rsidP="00296720">
      <w:pPr>
        <w:pStyle w:val="Odsekzoznamu"/>
        <w:numPr>
          <w:ilvl w:val="1"/>
          <w:numId w:val="18"/>
        </w:numPr>
        <w:shd w:val="clear" w:color="auto" w:fill="FFFFFF" w:themeFill="background1"/>
        <w:tabs>
          <w:tab w:val="left" w:pos="0"/>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 úspešnom nahraní ponuky do systému JOSEPHINE je uchádzačovi odoslaný notifikačný informatívny e-mail (a to na e</w:t>
      </w:r>
      <w:r w:rsidR="005A7D0C" w:rsidRPr="00205E14">
        <w:rPr>
          <w:rFonts w:asciiTheme="majorHAnsi" w:hAnsiTheme="majorHAnsi" w:cs="Arial"/>
          <w:sz w:val="20"/>
          <w:szCs w:val="20"/>
        </w:rPr>
        <w:t>-</w:t>
      </w:r>
      <w:r w:rsidRPr="00205E14">
        <w:rPr>
          <w:rFonts w:asciiTheme="majorHAnsi" w:hAnsiTheme="majorHAnsi" w:cs="Arial"/>
          <w:sz w:val="20"/>
          <w:szCs w:val="20"/>
        </w:rPr>
        <w:t>mailovú adresu užívateľa uchádzača, ktorý ponuku nahral).</w:t>
      </w:r>
    </w:p>
    <w:p w14:paraId="15FB298F" w14:textId="3FE11A11" w:rsidR="001768E3" w:rsidRPr="00205E14" w:rsidRDefault="001768E3" w:rsidP="00FC45B9">
      <w:pPr>
        <w:spacing w:line="276" w:lineRule="auto"/>
        <w:jc w:val="both"/>
        <w:rPr>
          <w:rFonts w:asciiTheme="majorHAnsi" w:hAnsiTheme="majorHAnsi" w:cs="Arial"/>
          <w:sz w:val="20"/>
          <w:szCs w:val="20"/>
        </w:rPr>
      </w:pPr>
    </w:p>
    <w:p w14:paraId="56FAC2EF" w14:textId="72B6EFF3"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lehota na predkladanie ponuky</w:t>
      </w:r>
    </w:p>
    <w:p w14:paraId="10B24C8D" w14:textId="0A0463C5" w:rsidR="00E77FBE" w:rsidRPr="008B6442" w:rsidRDefault="004C7CA5" w:rsidP="00296720">
      <w:pPr>
        <w:pStyle w:val="Odsekzoznamu"/>
        <w:numPr>
          <w:ilvl w:val="1"/>
          <w:numId w:val="38"/>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Ponuky </w:t>
      </w:r>
      <w:r w:rsidR="00E20DB3" w:rsidRPr="008B6442">
        <w:rPr>
          <w:rFonts w:asciiTheme="majorHAnsi" w:hAnsiTheme="majorHAnsi" w:cs="Arial"/>
          <w:sz w:val="20"/>
          <w:szCs w:val="20"/>
        </w:rPr>
        <w:t>sa predkladajú elektronicky prostredníctvom systému JOSEPHINE v lehote na predkladanie ponúk.</w:t>
      </w:r>
    </w:p>
    <w:p w14:paraId="11899A9B" w14:textId="3F0EBCDB" w:rsidR="00C8482F" w:rsidRPr="00205E14" w:rsidRDefault="00C00EAB" w:rsidP="00296720">
      <w:pPr>
        <w:pStyle w:val="Odsekzoznamu"/>
        <w:numPr>
          <w:ilvl w:val="1"/>
          <w:numId w:val="38"/>
        </w:numPr>
        <w:spacing w:after="0" w:line="240" w:lineRule="auto"/>
        <w:ind w:left="567" w:hanging="567"/>
        <w:jc w:val="both"/>
        <w:rPr>
          <w:rFonts w:asciiTheme="majorHAnsi" w:hAnsiTheme="majorHAnsi" w:cs="Arial"/>
          <w:sz w:val="20"/>
          <w:szCs w:val="20"/>
        </w:rPr>
      </w:pPr>
      <w:bookmarkStart w:id="45" w:name="_Ref183512766"/>
      <w:r w:rsidRPr="00205E14">
        <w:rPr>
          <w:rFonts w:asciiTheme="majorHAnsi" w:hAnsiTheme="majorHAnsi" w:cs="Arial"/>
          <w:sz w:val="20"/>
          <w:szCs w:val="20"/>
        </w:rPr>
        <w:t xml:space="preserve">Lehota na predkladanie ponúk je </w:t>
      </w:r>
      <w:r w:rsidR="00D94283" w:rsidRPr="00205E14">
        <w:rPr>
          <w:rFonts w:asciiTheme="majorHAnsi" w:hAnsiTheme="majorHAnsi" w:cs="Arial"/>
          <w:sz w:val="20"/>
          <w:szCs w:val="20"/>
        </w:rPr>
        <w:t xml:space="preserve">stanovená </w:t>
      </w:r>
      <w:r w:rsidR="003F46DF" w:rsidRPr="00313427">
        <w:rPr>
          <w:rFonts w:asciiTheme="majorHAnsi" w:hAnsiTheme="majorHAnsi" w:cs="Arial"/>
          <w:b/>
          <w:sz w:val="20"/>
          <w:szCs w:val="20"/>
        </w:rPr>
        <w:t>do</w:t>
      </w:r>
      <w:r w:rsidR="00E77FBE" w:rsidRPr="00313427">
        <w:rPr>
          <w:rFonts w:asciiTheme="majorHAnsi" w:hAnsiTheme="majorHAnsi" w:cs="Arial"/>
          <w:b/>
          <w:sz w:val="20"/>
          <w:szCs w:val="20"/>
        </w:rPr>
        <w:t xml:space="preserve"> </w:t>
      </w:r>
      <w:r w:rsidR="009B48CD" w:rsidRPr="00313427">
        <w:rPr>
          <w:rFonts w:asciiTheme="majorHAnsi" w:hAnsiTheme="majorHAnsi" w:cs="Arial"/>
          <w:b/>
          <w:sz w:val="20"/>
          <w:szCs w:val="20"/>
        </w:rPr>
        <w:t>1</w:t>
      </w:r>
      <w:r w:rsidR="00933A25">
        <w:rPr>
          <w:rFonts w:asciiTheme="majorHAnsi" w:hAnsiTheme="majorHAnsi" w:cs="Arial"/>
          <w:b/>
          <w:sz w:val="20"/>
          <w:szCs w:val="20"/>
        </w:rPr>
        <w:t>6</w:t>
      </w:r>
      <w:r w:rsidR="00F347A3" w:rsidRPr="00A060DB">
        <w:rPr>
          <w:rFonts w:asciiTheme="majorHAnsi" w:hAnsiTheme="majorHAnsi" w:cs="Arial"/>
          <w:b/>
          <w:sz w:val="20"/>
          <w:szCs w:val="20"/>
        </w:rPr>
        <w:t>.</w:t>
      </w:r>
      <w:r w:rsidR="00BB306C" w:rsidRPr="00A060DB">
        <w:rPr>
          <w:rFonts w:asciiTheme="majorHAnsi" w:hAnsiTheme="majorHAnsi" w:cs="Arial"/>
          <w:b/>
          <w:sz w:val="20"/>
          <w:szCs w:val="20"/>
        </w:rPr>
        <w:t>0</w:t>
      </w:r>
      <w:r w:rsidR="009C056E" w:rsidRPr="00A060DB">
        <w:rPr>
          <w:rFonts w:asciiTheme="majorHAnsi" w:hAnsiTheme="majorHAnsi" w:cs="Arial"/>
          <w:b/>
          <w:sz w:val="20"/>
          <w:szCs w:val="20"/>
        </w:rPr>
        <w:t>6</w:t>
      </w:r>
      <w:r w:rsidR="00F347A3" w:rsidRPr="00A060DB">
        <w:rPr>
          <w:rFonts w:asciiTheme="majorHAnsi" w:hAnsiTheme="majorHAnsi" w:cs="Arial"/>
          <w:b/>
          <w:sz w:val="20"/>
          <w:szCs w:val="20"/>
        </w:rPr>
        <w:t>.2025</w:t>
      </w:r>
      <w:r w:rsidR="00E77FBE" w:rsidRPr="00313427">
        <w:rPr>
          <w:rFonts w:asciiTheme="majorHAnsi" w:hAnsiTheme="majorHAnsi" w:cs="Arial"/>
          <w:b/>
          <w:sz w:val="20"/>
          <w:szCs w:val="20"/>
        </w:rPr>
        <w:t xml:space="preserve"> </w:t>
      </w:r>
      <w:r w:rsidR="0012527E" w:rsidRPr="00313427">
        <w:rPr>
          <w:rFonts w:asciiTheme="majorHAnsi" w:hAnsiTheme="majorHAnsi" w:cs="Arial"/>
          <w:b/>
          <w:sz w:val="20"/>
          <w:szCs w:val="20"/>
        </w:rPr>
        <w:t>do</w:t>
      </w:r>
      <w:r w:rsidR="0012527E" w:rsidRPr="00205E14">
        <w:rPr>
          <w:rFonts w:asciiTheme="majorHAnsi" w:hAnsiTheme="majorHAnsi" w:cs="Arial"/>
          <w:b/>
          <w:sz w:val="20"/>
          <w:szCs w:val="20"/>
        </w:rPr>
        <w:t xml:space="preserve"> </w:t>
      </w:r>
      <w:r w:rsidR="006812C6" w:rsidRPr="00946098">
        <w:rPr>
          <w:rFonts w:asciiTheme="majorHAnsi" w:hAnsiTheme="majorHAnsi" w:cs="Arial"/>
          <w:b/>
          <w:sz w:val="20"/>
          <w:szCs w:val="20"/>
        </w:rPr>
        <w:t>10:00</w:t>
      </w:r>
      <w:r w:rsidR="00D94283" w:rsidRPr="00205E14">
        <w:rPr>
          <w:rFonts w:asciiTheme="majorHAnsi" w:hAnsiTheme="majorHAnsi" w:cs="Arial"/>
          <w:b/>
          <w:sz w:val="20"/>
          <w:szCs w:val="20"/>
        </w:rPr>
        <w:t xml:space="preserve"> h</w:t>
      </w:r>
      <w:r w:rsidR="00D94283" w:rsidRPr="00205E14">
        <w:rPr>
          <w:rFonts w:asciiTheme="majorHAnsi" w:hAnsiTheme="majorHAnsi" w:cs="Arial"/>
          <w:sz w:val="20"/>
          <w:szCs w:val="20"/>
        </w:rPr>
        <w:t xml:space="preserve"> a je uvedená aj v oznámení o vyh</w:t>
      </w:r>
      <w:r w:rsidR="002161E4" w:rsidRPr="00205E14">
        <w:rPr>
          <w:rFonts w:asciiTheme="majorHAnsi" w:hAnsiTheme="majorHAnsi" w:cs="Arial"/>
          <w:sz w:val="20"/>
          <w:szCs w:val="20"/>
        </w:rPr>
        <w:t>lásení verejného obstarávania.</w:t>
      </w:r>
      <w:bookmarkEnd w:id="45"/>
    </w:p>
    <w:p w14:paraId="597D0623" w14:textId="64970AE3" w:rsidR="004C7CA5" w:rsidRPr="00205E14" w:rsidRDefault="004C7CA5" w:rsidP="00296720">
      <w:pPr>
        <w:pStyle w:val="Odsekzoznamu"/>
        <w:numPr>
          <w:ilvl w:val="1"/>
          <w:numId w:val="38"/>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Ponuka uchádzača predložená po uplynutí lehoty na predk</w:t>
      </w:r>
      <w:r w:rsidR="003C06EA" w:rsidRPr="00205E14">
        <w:rPr>
          <w:rFonts w:asciiTheme="majorHAnsi" w:hAnsiTheme="majorHAnsi" w:cs="Arial"/>
          <w:sz w:val="20"/>
          <w:szCs w:val="20"/>
        </w:rPr>
        <w:t xml:space="preserve">ladanie ponúk </w:t>
      </w:r>
      <w:r w:rsidRPr="00205E14">
        <w:rPr>
          <w:rFonts w:asciiTheme="majorHAnsi" w:hAnsiTheme="majorHAnsi" w:cs="Arial"/>
          <w:sz w:val="20"/>
          <w:szCs w:val="20"/>
        </w:rPr>
        <w:t>sa</w:t>
      </w:r>
      <w:r w:rsidR="00E20DB3" w:rsidRPr="00205E14">
        <w:rPr>
          <w:rFonts w:asciiTheme="majorHAnsi" w:hAnsiTheme="majorHAnsi" w:cs="Arial"/>
          <w:sz w:val="20"/>
          <w:szCs w:val="20"/>
        </w:rPr>
        <w:t xml:space="preserve"> elektronicky neotvor</w:t>
      </w:r>
      <w:r w:rsidR="00290B88" w:rsidRPr="00205E14">
        <w:rPr>
          <w:rFonts w:asciiTheme="majorHAnsi" w:hAnsiTheme="majorHAnsi" w:cs="Arial"/>
          <w:sz w:val="20"/>
          <w:szCs w:val="20"/>
        </w:rPr>
        <w:t>í</w:t>
      </w:r>
      <w:r w:rsidRPr="00205E14">
        <w:rPr>
          <w:rFonts w:asciiTheme="majorHAnsi" w:hAnsiTheme="majorHAnsi" w:cs="Arial"/>
          <w:sz w:val="20"/>
          <w:szCs w:val="20"/>
        </w:rPr>
        <w:t>.</w:t>
      </w:r>
    </w:p>
    <w:p w14:paraId="2C61625B" w14:textId="77777777" w:rsidR="001768E3" w:rsidRPr="00205E14" w:rsidRDefault="001768E3" w:rsidP="00FC45B9">
      <w:pPr>
        <w:spacing w:line="276" w:lineRule="auto"/>
        <w:jc w:val="both"/>
        <w:rPr>
          <w:rFonts w:asciiTheme="majorHAnsi" w:hAnsiTheme="majorHAnsi" w:cs="Arial"/>
          <w:sz w:val="20"/>
          <w:szCs w:val="20"/>
        </w:rPr>
      </w:pPr>
    </w:p>
    <w:p w14:paraId="2F06F747" w14:textId="77777777" w:rsidR="004C7CA5"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Doplnenie, zmena a odvolanie ponuky</w:t>
      </w:r>
    </w:p>
    <w:p w14:paraId="50CFFEB8" w14:textId="16746EDA" w:rsidR="00B533C1" w:rsidRPr="008B6442" w:rsidRDefault="00B6248C" w:rsidP="00296720">
      <w:pPr>
        <w:pStyle w:val="Odsekzoznamu"/>
        <w:numPr>
          <w:ilvl w:val="1"/>
          <w:numId w:val="39"/>
        </w:numPr>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Uchádzač </w:t>
      </w:r>
      <w:r w:rsidR="00E20DB3" w:rsidRPr="008B6442">
        <w:rPr>
          <w:rFonts w:asciiTheme="majorHAnsi" w:hAnsiTheme="majorHAnsi" w:cs="Arial"/>
          <w:sz w:val="20"/>
          <w:szCs w:val="20"/>
        </w:rPr>
        <w:t>môže predloženú ponuku dodatočne doplniť, zmeniť alebo vziať späť</w:t>
      </w:r>
      <w:r w:rsidR="002F242A" w:rsidRPr="008B6442">
        <w:rPr>
          <w:rFonts w:asciiTheme="majorHAnsi" w:hAnsiTheme="majorHAnsi" w:cs="Arial"/>
          <w:sz w:val="20"/>
          <w:szCs w:val="20"/>
        </w:rPr>
        <w:t xml:space="preserve"> len</w:t>
      </w:r>
      <w:r w:rsidR="00E20DB3" w:rsidRPr="008B6442">
        <w:rPr>
          <w:rFonts w:asciiTheme="majorHAnsi" w:hAnsiTheme="majorHAnsi" w:cs="Arial"/>
          <w:sz w:val="20"/>
          <w:szCs w:val="20"/>
        </w:rPr>
        <w:t xml:space="preserve"> do uplynutia lehoty na </w:t>
      </w:r>
      <w:r w:rsidR="00B533C1" w:rsidRPr="008B6442">
        <w:rPr>
          <w:rFonts w:asciiTheme="majorHAnsi" w:hAnsiTheme="majorHAnsi" w:cs="Arial"/>
          <w:sz w:val="20"/>
          <w:szCs w:val="20"/>
        </w:rPr>
        <w:t xml:space="preserve">predkladanie ponúk podľa bodu </w:t>
      </w:r>
      <w:r w:rsidR="0031580E">
        <w:rPr>
          <w:rFonts w:asciiTheme="majorHAnsi" w:hAnsiTheme="majorHAnsi" w:cs="Arial"/>
          <w:sz w:val="20"/>
          <w:szCs w:val="20"/>
        </w:rPr>
        <w:fldChar w:fldCharType="begin"/>
      </w:r>
      <w:r w:rsidR="0031580E">
        <w:rPr>
          <w:rFonts w:asciiTheme="majorHAnsi" w:hAnsiTheme="majorHAnsi" w:cs="Arial"/>
          <w:sz w:val="20"/>
          <w:szCs w:val="20"/>
        </w:rPr>
        <w:instrText xml:space="preserve"> REF _Ref183512766 \r \h </w:instrText>
      </w:r>
      <w:r w:rsidR="0031580E">
        <w:rPr>
          <w:rFonts w:asciiTheme="majorHAnsi" w:hAnsiTheme="majorHAnsi" w:cs="Arial"/>
          <w:sz w:val="20"/>
          <w:szCs w:val="20"/>
        </w:rPr>
      </w:r>
      <w:r w:rsidR="0031580E">
        <w:rPr>
          <w:rFonts w:asciiTheme="majorHAnsi" w:hAnsiTheme="majorHAnsi" w:cs="Arial"/>
          <w:sz w:val="20"/>
          <w:szCs w:val="20"/>
        </w:rPr>
        <w:fldChar w:fldCharType="separate"/>
      </w:r>
      <w:r w:rsidR="006278BB">
        <w:rPr>
          <w:rFonts w:asciiTheme="majorHAnsi" w:hAnsiTheme="majorHAnsi" w:cs="Arial"/>
          <w:sz w:val="20"/>
          <w:szCs w:val="20"/>
        </w:rPr>
        <w:t>21.2</w:t>
      </w:r>
      <w:r w:rsidR="0031580E">
        <w:rPr>
          <w:rFonts w:asciiTheme="majorHAnsi" w:hAnsiTheme="majorHAnsi" w:cs="Arial"/>
          <w:sz w:val="20"/>
          <w:szCs w:val="20"/>
        </w:rPr>
        <w:fldChar w:fldCharType="end"/>
      </w:r>
      <w:r w:rsidR="00EF513E" w:rsidRPr="008B6442">
        <w:rPr>
          <w:rFonts w:asciiTheme="majorHAnsi" w:hAnsiTheme="majorHAnsi" w:cs="Arial"/>
          <w:sz w:val="20"/>
          <w:szCs w:val="20"/>
        </w:rPr>
        <w:t xml:space="preserve"> </w:t>
      </w:r>
      <w:r w:rsidR="00E20DB3" w:rsidRPr="008B6442">
        <w:rPr>
          <w:rFonts w:asciiTheme="majorHAnsi" w:hAnsiTheme="majorHAnsi" w:cs="Arial"/>
          <w:sz w:val="20"/>
          <w:szCs w:val="20"/>
        </w:rPr>
        <w:t>tejto časti súťažných podkladov.</w:t>
      </w:r>
    </w:p>
    <w:p w14:paraId="3268095E" w14:textId="5545935E" w:rsidR="00B533C1" w:rsidRDefault="00E20DB3" w:rsidP="00296720">
      <w:pPr>
        <w:pStyle w:val="Odsekzoznamu"/>
        <w:numPr>
          <w:ilvl w:val="1"/>
          <w:numId w:val="39"/>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Doplnenie, zmenu alebo výmenu ponuky je možné vykonať </w:t>
      </w:r>
      <w:r w:rsidR="00080B1D" w:rsidRPr="00205E14">
        <w:rPr>
          <w:rFonts w:asciiTheme="majorHAnsi" w:hAnsiTheme="majorHAnsi" w:cs="Arial"/>
          <w:sz w:val="20"/>
          <w:szCs w:val="20"/>
        </w:rPr>
        <w:t>späťvzatím</w:t>
      </w:r>
      <w:r w:rsidRPr="00205E14">
        <w:rPr>
          <w:rFonts w:asciiTheme="majorHAnsi" w:hAnsiTheme="majorHAnsi" w:cs="Arial"/>
          <w:sz w:val="20"/>
          <w:szCs w:val="20"/>
        </w:rPr>
        <w:t xml:space="preserve"> pôvodnej ponuky. Uchádzač pri </w:t>
      </w:r>
      <w:r w:rsidR="00080B1D" w:rsidRPr="00205E14">
        <w:rPr>
          <w:rFonts w:asciiTheme="majorHAnsi" w:hAnsiTheme="majorHAnsi" w:cs="Arial"/>
          <w:sz w:val="20"/>
          <w:szCs w:val="20"/>
        </w:rPr>
        <w:t>späťvzatí</w:t>
      </w:r>
      <w:r w:rsidRPr="00205E14">
        <w:rPr>
          <w:rFonts w:asciiTheme="majorHAnsi" w:hAnsiTheme="majorHAnsi" w:cs="Arial"/>
          <w:sz w:val="20"/>
          <w:szCs w:val="20"/>
        </w:rPr>
        <w:t xml:space="preserve"> ponuky postupuje obdobne ako pri vložení pôvodnej ponuky (kliknutím</w:t>
      </w:r>
      <w:r w:rsidR="00BD627B" w:rsidRPr="00205E14">
        <w:rPr>
          <w:rFonts w:asciiTheme="majorHAnsi" w:hAnsiTheme="majorHAnsi" w:cs="Arial"/>
          <w:sz w:val="20"/>
          <w:szCs w:val="20"/>
        </w:rPr>
        <w:t xml:space="preserve"> </w:t>
      </w:r>
      <w:r w:rsidRPr="00205E14">
        <w:rPr>
          <w:rFonts w:asciiTheme="majorHAnsi" w:hAnsiTheme="majorHAnsi" w:cs="Arial"/>
          <w:sz w:val="20"/>
          <w:szCs w:val="20"/>
        </w:rPr>
        <w:t>na tlačidlo „Stiahnuť ponuku“ a predložením novej ponuky).</w:t>
      </w:r>
    </w:p>
    <w:p w14:paraId="3EDD8F95" w14:textId="7759496F" w:rsidR="00A471EF" w:rsidRPr="00205E14" w:rsidRDefault="00A471EF" w:rsidP="00C8275C">
      <w:pPr>
        <w:spacing w:line="276" w:lineRule="auto"/>
        <w:jc w:val="both"/>
        <w:rPr>
          <w:rFonts w:asciiTheme="majorHAnsi" w:hAnsiTheme="majorHAnsi" w:cs="Arial"/>
          <w:sz w:val="20"/>
          <w:szCs w:val="20"/>
        </w:rPr>
      </w:pPr>
    </w:p>
    <w:p w14:paraId="397EC56B" w14:textId="77777777" w:rsidR="001768E3" w:rsidRPr="00205E14" w:rsidRDefault="004C7CA5" w:rsidP="00C8275C">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 xml:space="preserve">Časť V. </w:t>
      </w:r>
    </w:p>
    <w:p w14:paraId="4F687A87" w14:textId="77777777" w:rsidR="004C7CA5" w:rsidRPr="00205E14" w:rsidRDefault="004C7CA5" w:rsidP="00C8275C">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Otváranie a </w:t>
      </w:r>
      <w:r w:rsidR="008D268A" w:rsidRPr="00205E14">
        <w:rPr>
          <w:rFonts w:asciiTheme="majorHAnsi" w:hAnsiTheme="majorHAnsi" w:cs="Arial"/>
          <w:b/>
          <w:sz w:val="20"/>
          <w:szCs w:val="20"/>
        </w:rPr>
        <w:t xml:space="preserve">vyhodnocovanie </w:t>
      </w:r>
      <w:r w:rsidRPr="00205E14">
        <w:rPr>
          <w:rFonts w:asciiTheme="majorHAnsi" w:hAnsiTheme="majorHAnsi" w:cs="Arial"/>
          <w:b/>
          <w:sz w:val="20"/>
          <w:szCs w:val="20"/>
        </w:rPr>
        <w:t>ponúk</w:t>
      </w:r>
    </w:p>
    <w:p w14:paraId="76317304" w14:textId="77777777" w:rsidR="001768E3" w:rsidRPr="00205E14" w:rsidRDefault="001768E3" w:rsidP="00C8275C">
      <w:pPr>
        <w:keepNext/>
        <w:spacing w:line="276" w:lineRule="auto"/>
        <w:rPr>
          <w:rFonts w:asciiTheme="majorHAnsi" w:hAnsiTheme="majorHAnsi" w:cs="Arial"/>
          <w:b/>
          <w:sz w:val="20"/>
          <w:szCs w:val="20"/>
        </w:rPr>
      </w:pPr>
    </w:p>
    <w:p w14:paraId="621668D2" w14:textId="77777777" w:rsidR="001768E3"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Otváranie </w:t>
      </w:r>
      <w:r w:rsidR="005B0973" w:rsidRPr="00205E14">
        <w:rPr>
          <w:rFonts w:asciiTheme="majorHAnsi" w:hAnsiTheme="majorHAnsi" w:cs="Arial"/>
          <w:b/>
          <w:bCs/>
          <w:smallCaps/>
          <w:sz w:val="20"/>
          <w:szCs w:val="20"/>
        </w:rPr>
        <w:t>Ponúk</w:t>
      </w:r>
    </w:p>
    <w:p w14:paraId="7721F845" w14:textId="540B1B8C" w:rsidR="00876E8B" w:rsidRPr="008B6442" w:rsidRDefault="00654F31" w:rsidP="00296720">
      <w:pPr>
        <w:pStyle w:val="Odsekzoznamu"/>
        <w:numPr>
          <w:ilvl w:val="1"/>
          <w:numId w:val="40"/>
        </w:numPr>
        <w:spacing w:after="0" w:line="240" w:lineRule="auto"/>
        <w:ind w:left="567" w:hanging="567"/>
        <w:jc w:val="both"/>
        <w:rPr>
          <w:rFonts w:asciiTheme="majorHAnsi" w:hAnsiTheme="majorHAnsi" w:cs="Arial"/>
          <w:sz w:val="20"/>
          <w:szCs w:val="20"/>
        </w:rPr>
      </w:pPr>
      <w:r w:rsidRPr="008B6442">
        <w:rPr>
          <w:rFonts w:ascii="Cambria" w:hAnsi="Cambria" w:cs="Calibri"/>
          <w:sz w:val="20"/>
          <w:szCs w:val="20"/>
        </w:rPr>
        <w:t xml:space="preserve">Otváranie ponúk sa uskutoční elektronicky. </w:t>
      </w:r>
      <w:r w:rsidR="00BF2657" w:rsidRPr="008B6442">
        <w:rPr>
          <w:rFonts w:asciiTheme="majorHAnsi" w:hAnsiTheme="majorHAnsi" w:cs="Arial"/>
          <w:sz w:val="20"/>
          <w:szCs w:val="20"/>
        </w:rPr>
        <w:t>Miesto a čas otvárania ponúk</w:t>
      </w:r>
      <w:r w:rsidR="00C00EAB" w:rsidRPr="008B6442">
        <w:rPr>
          <w:rFonts w:asciiTheme="majorHAnsi" w:hAnsiTheme="majorHAnsi" w:cs="Arial"/>
          <w:sz w:val="20"/>
          <w:szCs w:val="20"/>
        </w:rPr>
        <w:t xml:space="preserve"> </w:t>
      </w:r>
      <w:r w:rsidR="00D94283" w:rsidRPr="008B6442">
        <w:rPr>
          <w:rFonts w:asciiTheme="majorHAnsi" w:hAnsiTheme="majorHAnsi" w:cs="Arial"/>
          <w:sz w:val="20"/>
          <w:szCs w:val="20"/>
        </w:rPr>
        <w:t>je</w:t>
      </w:r>
      <w:r w:rsidR="00C00EAB" w:rsidRPr="008B6442">
        <w:rPr>
          <w:rFonts w:asciiTheme="majorHAnsi" w:hAnsiTheme="majorHAnsi" w:cs="Arial"/>
          <w:sz w:val="20"/>
          <w:szCs w:val="20"/>
        </w:rPr>
        <w:t xml:space="preserve"> uvedené v</w:t>
      </w:r>
      <w:r w:rsidR="000F0498" w:rsidRPr="008B6442">
        <w:rPr>
          <w:rFonts w:asciiTheme="majorHAnsi" w:hAnsiTheme="majorHAnsi" w:cs="Arial"/>
          <w:sz w:val="20"/>
          <w:szCs w:val="20"/>
        </w:rPr>
        <w:t xml:space="preserve"> </w:t>
      </w:r>
      <w:r w:rsidR="00D94283" w:rsidRPr="008B6442">
        <w:rPr>
          <w:rFonts w:asciiTheme="majorHAnsi" w:hAnsiTheme="majorHAnsi" w:cs="Arial"/>
          <w:sz w:val="20"/>
          <w:szCs w:val="20"/>
        </w:rPr>
        <w:t>oznámení o vyhlásení verejného obstarávania</w:t>
      </w:r>
      <w:r w:rsidR="00B31852" w:rsidRPr="008B6442">
        <w:rPr>
          <w:rFonts w:asciiTheme="majorHAnsi" w:hAnsiTheme="majorHAnsi" w:cs="Arial"/>
          <w:sz w:val="20"/>
          <w:szCs w:val="20"/>
        </w:rPr>
        <w:t>.</w:t>
      </w:r>
    </w:p>
    <w:p w14:paraId="187E38B3" w14:textId="62D3B283" w:rsidR="00080B1D" w:rsidRPr="00205E14" w:rsidRDefault="00080B1D" w:rsidP="00296720">
      <w:pPr>
        <w:pStyle w:val="Odsekzoznamu"/>
        <w:numPr>
          <w:ilvl w:val="1"/>
          <w:numId w:val="40"/>
        </w:numPr>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 xml:space="preserve">Miestom „on-line“ sprístupnenia ponúk je webová adresa </w:t>
      </w:r>
      <w:hyperlink r:id="rId21" w:history="1">
        <w:r w:rsidRPr="00205E14">
          <w:rPr>
            <w:rStyle w:val="Hypertextovprepojenie"/>
            <w:rFonts w:asciiTheme="majorHAnsi" w:hAnsiTheme="majorHAnsi" w:cs="Arial"/>
            <w:sz w:val="20"/>
            <w:szCs w:val="20"/>
          </w:rPr>
          <w:t>https://josephine.proebiz.com</w:t>
        </w:r>
      </w:hyperlink>
      <w:r w:rsidRPr="00205E14">
        <w:rPr>
          <w:rStyle w:val="Hypertextovprepojenie"/>
          <w:rFonts w:asciiTheme="majorHAnsi" w:hAnsiTheme="majorHAnsi" w:cs="Arial"/>
          <w:sz w:val="20"/>
          <w:szCs w:val="20"/>
        </w:rPr>
        <w:t xml:space="preserve"> </w:t>
      </w:r>
      <w:r w:rsidRPr="00205E14">
        <w:rPr>
          <w:rStyle w:val="Hypertextovprepojenie"/>
          <w:rFonts w:asciiTheme="majorHAnsi" w:hAnsiTheme="majorHAnsi" w:cs="Arial"/>
          <w:color w:val="auto"/>
          <w:sz w:val="20"/>
          <w:szCs w:val="20"/>
          <w:u w:val="none"/>
        </w:rPr>
        <w:t>a totožná záložka ako pri predkladaní ponúk.</w:t>
      </w:r>
    </w:p>
    <w:p w14:paraId="3D51DAE8" w14:textId="77777777" w:rsidR="00080B1D" w:rsidRPr="00205E14" w:rsidRDefault="00080B1D" w:rsidP="00296720">
      <w:pPr>
        <w:pStyle w:val="Odsekzoznamu"/>
        <w:numPr>
          <w:ilvl w:val="1"/>
          <w:numId w:val="40"/>
        </w:numPr>
        <w:spacing w:after="0" w:line="240" w:lineRule="auto"/>
        <w:ind w:left="567" w:hanging="567"/>
        <w:jc w:val="both"/>
        <w:rPr>
          <w:rFonts w:asciiTheme="majorHAnsi" w:hAnsiTheme="majorHAnsi" w:cs="Arial"/>
          <w:sz w:val="20"/>
          <w:szCs w:val="20"/>
        </w:rPr>
      </w:pPr>
      <w:r w:rsidRPr="00205E14">
        <w:rPr>
          <w:rStyle w:val="Hypertextovprepojenie"/>
          <w:rFonts w:asciiTheme="majorHAnsi" w:hAnsiTheme="majorHAnsi" w:cs="Arial"/>
          <w:color w:val="auto"/>
          <w:sz w:val="20"/>
          <w:szCs w:val="20"/>
          <w:u w:val="none"/>
        </w:rPr>
        <w:t>On-line sprístupnenia ponúk sa môže zúčastniť iba uchádzač, ktorého ponuka bola predložená v lehote na predkladanie ponúk. Pri on-line sprístupnení ponúk budú zverejnené informácie v zmysle § 52 ods. 2 zákona o verejnom obstarávaní. Všetky prístupy do „on-line“ prostredia zo strany uchádzačov bude systém JOSEPHINE logovať a budú súčasťou protokolov v predmetnom verejnom obstarávaní.</w:t>
      </w:r>
    </w:p>
    <w:p w14:paraId="65CF3686" w14:textId="77777777" w:rsidR="00120BE2" w:rsidRPr="00205E14" w:rsidRDefault="00120BE2" w:rsidP="008B6442">
      <w:pPr>
        <w:shd w:val="clear" w:color="auto" w:fill="FFFFFF" w:themeFill="background1"/>
        <w:ind w:left="567" w:hanging="567"/>
        <w:jc w:val="both"/>
        <w:rPr>
          <w:rFonts w:asciiTheme="majorHAnsi" w:hAnsiTheme="majorHAnsi" w:cs="Arial"/>
          <w:sz w:val="20"/>
          <w:szCs w:val="20"/>
        </w:rPr>
      </w:pPr>
    </w:p>
    <w:p w14:paraId="596B9BCE" w14:textId="77777777" w:rsidR="00120BE2" w:rsidRPr="00205E14" w:rsidRDefault="00120BE2"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Vyhodnotenie ponúk</w:t>
      </w:r>
    </w:p>
    <w:p w14:paraId="1045019C" w14:textId="614E2AE9" w:rsidR="00120BE2" w:rsidRPr="008B6442" w:rsidRDefault="00ED59B2" w:rsidP="00296720">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V</w:t>
      </w:r>
      <w:r w:rsidR="00120BE2" w:rsidRPr="008B6442">
        <w:rPr>
          <w:rFonts w:asciiTheme="majorHAnsi" w:hAnsiTheme="majorHAnsi" w:cs="Arial"/>
          <w:sz w:val="20"/>
          <w:szCs w:val="20"/>
        </w:rPr>
        <w:t>yhodnotenie ponúk je neverejné a vykoná ho komisia zriadená verejným obstarávateľom</w:t>
      </w:r>
      <w:r w:rsidR="003E0E2C" w:rsidRPr="008B6442">
        <w:rPr>
          <w:rFonts w:asciiTheme="majorHAnsi" w:hAnsiTheme="majorHAnsi" w:cs="Arial"/>
          <w:sz w:val="20"/>
          <w:szCs w:val="20"/>
        </w:rPr>
        <w:t xml:space="preserve"> v zmysle § 51 zákona o verejnom obstarávaní</w:t>
      </w:r>
      <w:r w:rsidR="00120BE2" w:rsidRPr="008B6442">
        <w:rPr>
          <w:rFonts w:asciiTheme="majorHAnsi" w:hAnsiTheme="majorHAnsi" w:cs="Arial"/>
          <w:sz w:val="20"/>
          <w:szCs w:val="20"/>
        </w:rPr>
        <w:t>.</w:t>
      </w:r>
    </w:p>
    <w:p w14:paraId="4701CAB8" w14:textId="135AC4F6" w:rsidR="00882033" w:rsidRPr="00205E14" w:rsidRDefault="00120BE2" w:rsidP="00296720">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Verejný obstarávateľ pri vyhodnocovaní ponúk bude postupovať v zmysle § 66 ods. 7</w:t>
      </w:r>
      <w:r w:rsidR="00080B1D" w:rsidRPr="00205E14">
        <w:rPr>
          <w:rFonts w:asciiTheme="majorHAnsi" w:hAnsiTheme="majorHAnsi" w:cs="Arial"/>
          <w:sz w:val="20"/>
          <w:szCs w:val="20"/>
        </w:rPr>
        <w:t xml:space="preserve"> písm. b)</w:t>
      </w:r>
      <w:r w:rsidRPr="00205E14">
        <w:rPr>
          <w:rFonts w:asciiTheme="majorHAnsi" w:hAnsiTheme="majorHAnsi" w:cs="Arial"/>
          <w:sz w:val="20"/>
          <w:szCs w:val="20"/>
        </w:rPr>
        <w:t xml:space="preserve"> zákona o verejnom obstarávaní</w:t>
      </w:r>
      <w:r w:rsidR="000F65F1" w:rsidRPr="00205E14">
        <w:rPr>
          <w:rFonts w:asciiTheme="majorHAnsi" w:hAnsiTheme="majorHAnsi" w:cs="Arial"/>
          <w:sz w:val="20"/>
          <w:szCs w:val="20"/>
        </w:rPr>
        <w:t>.</w:t>
      </w:r>
    </w:p>
    <w:p w14:paraId="0FF11D83" w14:textId="09F82BEB" w:rsidR="00882033" w:rsidRPr="00125942" w:rsidRDefault="00ED59B2" w:rsidP="00296720">
      <w:pPr>
        <w:pStyle w:val="Odsekzoznamu"/>
        <w:numPr>
          <w:ilvl w:val="1"/>
          <w:numId w:val="41"/>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sz w:val="20"/>
          <w:szCs w:val="20"/>
        </w:rPr>
        <w:t>K</w:t>
      </w:r>
      <w:r w:rsidR="00120BE2" w:rsidRPr="00205E14">
        <w:rPr>
          <w:rFonts w:asciiTheme="majorHAnsi" w:hAnsiTheme="majorHAnsi" w:cs="Arial"/>
          <w:sz w:val="20"/>
          <w:szCs w:val="20"/>
        </w:rPr>
        <w:t xml:space="preserve">omisia zriadená verejným obstarávateľom </w:t>
      </w:r>
      <w:r w:rsidRPr="00205E14">
        <w:rPr>
          <w:rFonts w:asciiTheme="majorHAnsi" w:hAnsiTheme="majorHAnsi" w:cs="Arial"/>
          <w:sz w:val="20"/>
          <w:szCs w:val="20"/>
        </w:rPr>
        <w:t>vyhodnotí ponuky</w:t>
      </w:r>
      <w:r w:rsidR="00120BE2" w:rsidRPr="00205E14">
        <w:rPr>
          <w:rFonts w:asciiTheme="majorHAnsi" w:hAnsiTheme="majorHAnsi" w:cs="Arial"/>
          <w:sz w:val="20"/>
          <w:szCs w:val="20"/>
        </w:rPr>
        <w:t xml:space="preserve"> </w:t>
      </w:r>
      <w:r w:rsidRPr="00205E14">
        <w:rPr>
          <w:rFonts w:asciiTheme="majorHAnsi" w:hAnsiTheme="majorHAnsi" w:cs="Arial"/>
          <w:sz w:val="20"/>
          <w:szCs w:val="20"/>
        </w:rPr>
        <w:t>podľa § 53 zákona o</w:t>
      </w:r>
      <w:r w:rsidR="00DC74A4" w:rsidRPr="00205E14">
        <w:rPr>
          <w:rFonts w:asciiTheme="majorHAnsi" w:hAnsiTheme="majorHAnsi" w:cs="Arial"/>
          <w:sz w:val="20"/>
          <w:szCs w:val="20"/>
        </w:rPr>
        <w:t xml:space="preserve"> </w:t>
      </w:r>
      <w:r w:rsidRPr="00205E14">
        <w:rPr>
          <w:rFonts w:asciiTheme="majorHAnsi" w:hAnsiTheme="majorHAnsi" w:cs="Arial"/>
          <w:sz w:val="20"/>
          <w:szCs w:val="20"/>
        </w:rPr>
        <w:t xml:space="preserve">verejnom obstarávaní </w:t>
      </w:r>
      <w:r w:rsidR="00120BE2" w:rsidRPr="00205E14">
        <w:rPr>
          <w:rFonts w:asciiTheme="majorHAnsi" w:hAnsiTheme="majorHAnsi" w:cs="Arial"/>
          <w:sz w:val="20"/>
          <w:szCs w:val="20"/>
        </w:rPr>
        <w:t xml:space="preserve">z hľadiska splnenia požiadaviek verejného obstarávateľa na predmet </w:t>
      </w:r>
      <w:r w:rsidR="00120BE2" w:rsidRPr="00125942">
        <w:rPr>
          <w:rFonts w:asciiTheme="majorHAnsi" w:hAnsiTheme="majorHAnsi" w:cs="Arial"/>
          <w:sz w:val="20"/>
          <w:szCs w:val="20"/>
        </w:rPr>
        <w:t xml:space="preserve">zákazky </w:t>
      </w:r>
      <w:r w:rsidRPr="00924482">
        <w:rPr>
          <w:rFonts w:asciiTheme="majorHAnsi" w:hAnsiTheme="majorHAnsi" w:cs="Arial"/>
          <w:sz w:val="20"/>
          <w:szCs w:val="20"/>
        </w:rPr>
        <w:t>a posúdi zloženie zábezpeky</w:t>
      </w:r>
      <w:r w:rsidR="00711004" w:rsidRPr="00924482">
        <w:rPr>
          <w:rFonts w:asciiTheme="majorHAnsi" w:hAnsiTheme="majorHAnsi" w:cs="Arial"/>
          <w:sz w:val="20"/>
          <w:szCs w:val="20"/>
        </w:rPr>
        <w:t>.</w:t>
      </w:r>
    </w:p>
    <w:p w14:paraId="48C94D56" w14:textId="77777777" w:rsidR="00C00EAB" w:rsidRPr="00205E14" w:rsidRDefault="00C00EAB" w:rsidP="00026CCE">
      <w:pPr>
        <w:jc w:val="both"/>
        <w:rPr>
          <w:rFonts w:asciiTheme="majorHAnsi" w:hAnsiTheme="majorHAnsi" w:cs="Arial"/>
          <w:sz w:val="20"/>
          <w:szCs w:val="20"/>
        </w:rPr>
      </w:pPr>
    </w:p>
    <w:p w14:paraId="0825E132" w14:textId="1E34B5B6" w:rsidR="002D5FC8" w:rsidRPr="0046029A" w:rsidRDefault="004C7CA5" w:rsidP="0046029A">
      <w:pPr>
        <w:keepNext/>
        <w:numPr>
          <w:ilvl w:val="0"/>
          <w:numId w:val="2"/>
        </w:numPr>
        <w:shd w:val="clear" w:color="auto" w:fill="D9D9D9"/>
        <w:spacing w:after="60"/>
        <w:ind w:left="567" w:hanging="567"/>
        <w:jc w:val="both"/>
        <w:rPr>
          <w:rFonts w:asciiTheme="majorHAnsi" w:hAnsiTheme="majorHAnsi" w:cs="Arial"/>
          <w:vanish/>
          <w:sz w:val="20"/>
          <w:szCs w:val="20"/>
        </w:rPr>
      </w:pPr>
      <w:r w:rsidRPr="00205E14">
        <w:rPr>
          <w:rFonts w:asciiTheme="majorHAnsi" w:hAnsiTheme="majorHAnsi" w:cs="Arial"/>
          <w:b/>
          <w:bCs/>
          <w:smallCaps/>
          <w:sz w:val="20"/>
          <w:szCs w:val="20"/>
        </w:rPr>
        <w:t>Vyhodnotenie splnenia podmienok účasti uchádzačov</w:t>
      </w:r>
    </w:p>
    <w:p w14:paraId="7F4693CD" w14:textId="5EC6FC69" w:rsidR="00C10A5D" w:rsidRPr="008B6442" w:rsidRDefault="00C10A5D" w:rsidP="00296720">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8B6442">
        <w:rPr>
          <w:rFonts w:asciiTheme="majorHAnsi" w:hAnsiTheme="majorHAnsi" w:cs="Arial"/>
          <w:sz w:val="20"/>
          <w:szCs w:val="20"/>
        </w:rPr>
        <w:t xml:space="preserve">Vyhodnotenie splnenia podmienok účasti uchádzačov </w:t>
      </w:r>
      <w:r w:rsidR="008A3A0C" w:rsidRPr="008B6442">
        <w:rPr>
          <w:rFonts w:asciiTheme="majorHAnsi" w:hAnsiTheme="majorHAnsi" w:cs="Arial"/>
          <w:sz w:val="20"/>
          <w:szCs w:val="20"/>
        </w:rPr>
        <w:t xml:space="preserve">verejný obstarávateľ </w:t>
      </w:r>
      <w:r w:rsidRPr="008B6442">
        <w:rPr>
          <w:rFonts w:asciiTheme="majorHAnsi" w:hAnsiTheme="majorHAnsi" w:cs="Arial"/>
          <w:sz w:val="20"/>
          <w:szCs w:val="20"/>
        </w:rPr>
        <w:t>vykon</w:t>
      </w:r>
      <w:r w:rsidR="008A3A0C" w:rsidRPr="008B6442">
        <w:rPr>
          <w:rFonts w:asciiTheme="majorHAnsi" w:hAnsiTheme="majorHAnsi" w:cs="Arial"/>
          <w:sz w:val="20"/>
          <w:szCs w:val="20"/>
        </w:rPr>
        <w:t>á</w:t>
      </w:r>
      <w:r w:rsidRPr="008B6442">
        <w:rPr>
          <w:rFonts w:asciiTheme="majorHAnsi" w:hAnsiTheme="majorHAnsi" w:cs="Arial"/>
          <w:sz w:val="20"/>
          <w:szCs w:val="20"/>
        </w:rPr>
        <w:t xml:space="preserve"> </w:t>
      </w:r>
      <w:r w:rsidR="00A61E07" w:rsidRPr="008B6442">
        <w:rPr>
          <w:rFonts w:asciiTheme="majorHAnsi" w:hAnsiTheme="majorHAnsi" w:cs="Arial"/>
          <w:sz w:val="20"/>
          <w:szCs w:val="20"/>
        </w:rPr>
        <w:t>v súlade s § 66 ods. 7</w:t>
      </w:r>
      <w:r w:rsidR="008A3A0C" w:rsidRPr="008B6442">
        <w:rPr>
          <w:rFonts w:asciiTheme="majorHAnsi" w:hAnsiTheme="majorHAnsi" w:cs="Arial"/>
          <w:sz w:val="20"/>
          <w:szCs w:val="20"/>
        </w:rPr>
        <w:t xml:space="preserve"> písm. b)</w:t>
      </w:r>
      <w:r w:rsidR="00A61E07" w:rsidRPr="008B6442">
        <w:rPr>
          <w:rFonts w:asciiTheme="majorHAnsi" w:hAnsiTheme="majorHAnsi" w:cs="Arial"/>
          <w:sz w:val="20"/>
          <w:szCs w:val="20"/>
        </w:rPr>
        <w:t xml:space="preserve"> </w:t>
      </w:r>
      <w:r w:rsidR="002A70AF" w:rsidRPr="008B6442">
        <w:rPr>
          <w:rFonts w:asciiTheme="majorHAnsi" w:hAnsiTheme="majorHAnsi" w:cs="Arial"/>
          <w:sz w:val="20"/>
          <w:szCs w:val="20"/>
        </w:rPr>
        <w:t xml:space="preserve">a § 40 zákona </w:t>
      </w:r>
      <w:r w:rsidR="00A61E07" w:rsidRPr="008B6442">
        <w:rPr>
          <w:rFonts w:asciiTheme="majorHAnsi" w:hAnsiTheme="majorHAnsi" w:cs="Arial"/>
          <w:sz w:val="20"/>
          <w:szCs w:val="20"/>
        </w:rPr>
        <w:t>o verejnom obstarávaní</w:t>
      </w:r>
      <w:r w:rsidR="00EE45D0" w:rsidRPr="008B6442">
        <w:rPr>
          <w:rFonts w:asciiTheme="majorHAnsi" w:hAnsiTheme="majorHAnsi" w:cs="Arial"/>
          <w:sz w:val="20"/>
          <w:szCs w:val="20"/>
        </w:rPr>
        <w:t>.</w:t>
      </w:r>
    </w:p>
    <w:p w14:paraId="63B3CCF6" w14:textId="51E7EF30" w:rsidR="00EE45D0" w:rsidRPr="0046029A" w:rsidRDefault="00EE45D0" w:rsidP="00296720">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Vyhodnotenie splnenia podmienok účasti uchádzačov bude založené na posúdení splnenia podmienok účasti uvedených v časti A2</w:t>
      </w:r>
      <w:r w:rsidRPr="00ED5ACD">
        <w:rPr>
          <w:rFonts w:asciiTheme="majorHAnsi" w:hAnsiTheme="majorHAnsi" w:cs="Arial"/>
          <w:i/>
          <w:iCs/>
          <w:sz w:val="20"/>
          <w:szCs w:val="20"/>
        </w:rPr>
        <w:t>. PODMIENKY ÚČASTI UCHÁDZAČOV</w:t>
      </w:r>
      <w:r w:rsidRPr="0046029A">
        <w:rPr>
          <w:rFonts w:asciiTheme="majorHAnsi" w:hAnsiTheme="majorHAnsi" w:cs="Arial"/>
          <w:sz w:val="20"/>
          <w:szCs w:val="20"/>
        </w:rPr>
        <w:t xml:space="preserve"> týchto súťažných podkladov.</w:t>
      </w:r>
    </w:p>
    <w:p w14:paraId="51A1261E" w14:textId="4DCA85C3" w:rsidR="00600008" w:rsidRPr="0046029A" w:rsidRDefault="00C10A5D" w:rsidP="00296720">
      <w:pPr>
        <w:pStyle w:val="Odsekzoznamu"/>
        <w:numPr>
          <w:ilvl w:val="1"/>
          <w:numId w:val="42"/>
        </w:numPr>
        <w:tabs>
          <w:tab w:val="left" w:pos="567"/>
        </w:tabs>
        <w:spacing w:after="0" w:line="240" w:lineRule="auto"/>
        <w:ind w:left="567" w:hanging="567"/>
        <w:jc w:val="both"/>
        <w:rPr>
          <w:rFonts w:asciiTheme="majorHAnsi" w:hAnsiTheme="majorHAnsi" w:cs="Arial"/>
          <w:sz w:val="20"/>
          <w:szCs w:val="20"/>
        </w:rPr>
      </w:pPr>
      <w:r w:rsidRPr="0046029A">
        <w:rPr>
          <w:rFonts w:asciiTheme="majorHAnsi" w:hAnsiTheme="majorHAnsi" w:cs="Arial"/>
          <w:sz w:val="20"/>
          <w:szCs w:val="20"/>
        </w:rPr>
        <w:t>V zmysle § 152 ods. 5 zákona o verejnom obstarávaní, verejný obstarávateľ je bez ohľadu na § 152 ods. 4 zákona o verejnom obstarávaní oprávnený od uchádzača do</w:t>
      </w:r>
      <w:r w:rsidR="00552C09" w:rsidRPr="0046029A">
        <w:rPr>
          <w:rFonts w:asciiTheme="majorHAnsi" w:hAnsiTheme="majorHAnsi" w:cs="Arial"/>
          <w:sz w:val="20"/>
          <w:szCs w:val="20"/>
        </w:rPr>
        <w:t>datočne vyžiadať doklad podľa § </w:t>
      </w:r>
      <w:r w:rsidRPr="0046029A">
        <w:rPr>
          <w:rFonts w:asciiTheme="majorHAnsi" w:hAnsiTheme="majorHAnsi" w:cs="Arial"/>
          <w:sz w:val="20"/>
          <w:szCs w:val="20"/>
        </w:rPr>
        <w:t>32 ods. 2 písm. b) a c) zákona o verejnom obstarávaní.</w:t>
      </w:r>
    </w:p>
    <w:p w14:paraId="1097715C" w14:textId="212BCC02" w:rsidR="000819DA" w:rsidRPr="00FC45B9" w:rsidRDefault="000819DA" w:rsidP="00FC45B9">
      <w:pPr>
        <w:tabs>
          <w:tab w:val="left" w:pos="567"/>
        </w:tabs>
        <w:spacing w:line="276" w:lineRule="auto"/>
        <w:jc w:val="both"/>
        <w:rPr>
          <w:rFonts w:asciiTheme="majorHAnsi" w:hAnsiTheme="majorHAnsi"/>
          <w:sz w:val="20"/>
        </w:rPr>
      </w:pPr>
    </w:p>
    <w:p w14:paraId="0DD8A1CE"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lastRenderedPageBreak/>
        <w:t xml:space="preserve">Časť VI. </w:t>
      </w:r>
    </w:p>
    <w:p w14:paraId="4AC4196D" w14:textId="77777777" w:rsidR="007D534C" w:rsidRPr="00205E14" w:rsidRDefault="007D534C" w:rsidP="00FC45B9">
      <w:pPr>
        <w:keepNext/>
        <w:tabs>
          <w:tab w:val="right" w:leader="dot" w:pos="10080"/>
        </w:tabs>
        <w:spacing w:line="276" w:lineRule="auto"/>
        <w:jc w:val="center"/>
        <w:rPr>
          <w:rFonts w:asciiTheme="majorHAnsi" w:hAnsiTheme="majorHAnsi" w:cs="Arial"/>
          <w:b/>
          <w:sz w:val="20"/>
          <w:szCs w:val="20"/>
        </w:rPr>
      </w:pPr>
      <w:r w:rsidRPr="00205E14">
        <w:rPr>
          <w:rFonts w:asciiTheme="majorHAnsi" w:hAnsiTheme="majorHAnsi" w:cs="Arial"/>
          <w:b/>
          <w:sz w:val="20"/>
          <w:szCs w:val="20"/>
        </w:rPr>
        <w:t>Elektronická aukcia</w:t>
      </w:r>
    </w:p>
    <w:p w14:paraId="60105046" w14:textId="77777777" w:rsidR="007D534C" w:rsidRPr="00205E14" w:rsidRDefault="007D534C" w:rsidP="00FC45B9">
      <w:pPr>
        <w:keepNext/>
        <w:tabs>
          <w:tab w:val="right" w:leader="dot" w:pos="10080"/>
        </w:tabs>
        <w:spacing w:line="276" w:lineRule="auto"/>
        <w:rPr>
          <w:rFonts w:asciiTheme="majorHAnsi" w:hAnsiTheme="majorHAnsi" w:cs="Arial"/>
          <w:b/>
          <w:sz w:val="20"/>
          <w:szCs w:val="20"/>
        </w:rPr>
      </w:pPr>
    </w:p>
    <w:p w14:paraId="6CE479EC" w14:textId="77777777" w:rsidR="007D534C"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E</w:t>
      </w:r>
      <w:r w:rsidR="007D534C" w:rsidRPr="00205E14">
        <w:rPr>
          <w:rFonts w:asciiTheme="majorHAnsi" w:hAnsiTheme="majorHAnsi" w:cs="Arial"/>
          <w:b/>
          <w:bCs/>
          <w:smallCaps/>
          <w:sz w:val="20"/>
          <w:szCs w:val="20"/>
        </w:rPr>
        <w:t xml:space="preserve">lektronická aukcia </w:t>
      </w:r>
    </w:p>
    <w:p w14:paraId="7D7A858F" w14:textId="5DBE1D31" w:rsidR="00E617E2" w:rsidRPr="00205E14" w:rsidRDefault="007D534C" w:rsidP="00FC45B9">
      <w:pPr>
        <w:pStyle w:val="Odsekzoznamu"/>
        <w:spacing w:after="0" w:line="240" w:lineRule="auto"/>
        <w:ind w:left="0"/>
        <w:jc w:val="both"/>
        <w:rPr>
          <w:rFonts w:asciiTheme="majorHAnsi" w:hAnsiTheme="majorHAnsi" w:cs="Arial"/>
          <w:sz w:val="20"/>
          <w:szCs w:val="20"/>
        </w:rPr>
      </w:pPr>
      <w:r w:rsidRPr="00205E14">
        <w:rPr>
          <w:rFonts w:asciiTheme="majorHAnsi" w:hAnsiTheme="majorHAnsi" w:cs="Arial"/>
          <w:sz w:val="20"/>
          <w:szCs w:val="20"/>
        </w:rPr>
        <w:t xml:space="preserve">Verejný obstarávateľ </w:t>
      </w:r>
      <w:r w:rsidR="00AC7C30" w:rsidRPr="00205E14">
        <w:rPr>
          <w:rFonts w:asciiTheme="majorHAnsi" w:hAnsiTheme="majorHAnsi" w:cs="Arial"/>
          <w:sz w:val="20"/>
          <w:szCs w:val="20"/>
        </w:rPr>
        <w:t>ne</w:t>
      </w:r>
      <w:r w:rsidRPr="00205E14">
        <w:rPr>
          <w:rFonts w:asciiTheme="majorHAnsi" w:hAnsiTheme="majorHAnsi" w:cs="Arial"/>
          <w:sz w:val="20"/>
          <w:szCs w:val="20"/>
        </w:rPr>
        <w:t>použije elektronickú aukciu.</w:t>
      </w:r>
    </w:p>
    <w:p w14:paraId="150D8EE9" w14:textId="77777777" w:rsidR="000E1242" w:rsidRPr="00FC45B9" w:rsidRDefault="000E1242" w:rsidP="00FC45B9">
      <w:pPr>
        <w:pStyle w:val="Odsekzoznamu"/>
        <w:spacing w:after="0"/>
        <w:ind w:left="0"/>
        <w:jc w:val="both"/>
      </w:pPr>
    </w:p>
    <w:p w14:paraId="44303EC3" w14:textId="2ECA078A" w:rsidR="00600008" w:rsidRPr="00205E14" w:rsidRDefault="000F78C9" w:rsidP="00FC45B9">
      <w:pPr>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w:t>
      </w:r>
      <w:r w:rsidR="004C7CA5" w:rsidRPr="00205E14">
        <w:rPr>
          <w:rFonts w:asciiTheme="majorHAnsi" w:hAnsiTheme="majorHAnsi" w:cs="Arial"/>
          <w:b/>
          <w:bCs/>
          <w:sz w:val="20"/>
          <w:szCs w:val="20"/>
        </w:rPr>
        <w:t xml:space="preserve">I. </w:t>
      </w:r>
    </w:p>
    <w:p w14:paraId="09E4963B" w14:textId="77777777" w:rsidR="004C7CA5"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Prijatie ponuky</w:t>
      </w:r>
    </w:p>
    <w:p w14:paraId="2163F91A" w14:textId="77777777" w:rsidR="00600008" w:rsidRPr="00205E14" w:rsidRDefault="00600008" w:rsidP="00FC45B9">
      <w:pPr>
        <w:spacing w:line="276" w:lineRule="auto"/>
        <w:rPr>
          <w:rFonts w:asciiTheme="majorHAnsi" w:hAnsiTheme="majorHAnsi" w:cs="Arial"/>
          <w:b/>
          <w:sz w:val="20"/>
          <w:szCs w:val="20"/>
        </w:rPr>
      </w:pPr>
    </w:p>
    <w:p w14:paraId="13581F9B" w14:textId="77777777"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Informácia o výsledku </w:t>
      </w:r>
      <w:r w:rsidR="005F4307" w:rsidRPr="00205E14">
        <w:rPr>
          <w:rFonts w:asciiTheme="majorHAnsi" w:hAnsiTheme="majorHAnsi" w:cs="Arial"/>
          <w:b/>
          <w:bCs/>
          <w:smallCaps/>
          <w:sz w:val="20"/>
          <w:szCs w:val="20"/>
        </w:rPr>
        <w:t>vyhodnotenia</w:t>
      </w:r>
      <w:r w:rsidRPr="00205E14">
        <w:rPr>
          <w:rFonts w:asciiTheme="majorHAnsi" w:hAnsiTheme="majorHAnsi" w:cs="Arial"/>
          <w:b/>
          <w:bCs/>
          <w:smallCaps/>
          <w:sz w:val="20"/>
          <w:szCs w:val="20"/>
        </w:rPr>
        <w:t xml:space="preserve"> ponúk</w:t>
      </w:r>
    </w:p>
    <w:p w14:paraId="31D5303A" w14:textId="50449F36" w:rsidR="00B957D0" w:rsidRPr="00B95B54" w:rsidRDefault="00245563" w:rsidP="00296720">
      <w:pPr>
        <w:pStyle w:val="Odsekzoznamu"/>
        <w:numPr>
          <w:ilvl w:val="1"/>
          <w:numId w:val="43"/>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Vyhodnotenie splnenia podmienok účasti a vyhodnotenie ponúk z hľadiska splnenia požiadaviek na predmet zákazky sa uskutoční po vyhodnotení ponúk na základe kritérií na vyhodnotenie ponúk. Verejný obstarávateľ vyhodnotí splnenie podmienok účasti a požiadaviek na predmet zákazky u uchádzača, ktorý sa </w:t>
      </w:r>
      <w:r w:rsidRPr="00125942">
        <w:rPr>
          <w:rFonts w:asciiTheme="majorHAnsi" w:hAnsiTheme="majorHAnsi" w:cs="Arial"/>
          <w:sz w:val="20"/>
          <w:szCs w:val="20"/>
        </w:rPr>
        <w:t xml:space="preserve">umiestnil </w:t>
      </w:r>
      <w:r w:rsidRPr="00924482">
        <w:rPr>
          <w:rFonts w:asciiTheme="majorHAnsi" w:hAnsiTheme="majorHAnsi" w:cs="Arial"/>
          <w:sz w:val="20"/>
          <w:szCs w:val="20"/>
        </w:rPr>
        <w:t>na prvom mieste v poradí</w:t>
      </w:r>
      <w:r w:rsidRPr="00125942">
        <w:rPr>
          <w:rFonts w:asciiTheme="majorHAnsi" w:hAnsiTheme="majorHAnsi" w:cs="Arial"/>
          <w:sz w:val="20"/>
          <w:szCs w:val="20"/>
        </w:rPr>
        <w:t xml:space="preserve"> </w:t>
      </w:r>
      <w:r w:rsidR="00A0601A" w:rsidRPr="00125942">
        <w:rPr>
          <w:rFonts w:asciiTheme="majorHAnsi" w:hAnsiTheme="majorHAnsi" w:cs="Arial"/>
          <w:sz w:val="20"/>
          <w:szCs w:val="20"/>
        </w:rPr>
        <w:t>(super</w:t>
      </w:r>
      <w:r w:rsidR="009F05AE" w:rsidRPr="00B95B54">
        <w:rPr>
          <w:rFonts w:asciiTheme="majorHAnsi" w:hAnsiTheme="majorHAnsi" w:cs="Arial"/>
          <w:sz w:val="20"/>
          <w:szCs w:val="20"/>
        </w:rPr>
        <w:t>-</w:t>
      </w:r>
      <w:r w:rsidR="00A0601A" w:rsidRPr="00B95B54">
        <w:rPr>
          <w:rFonts w:asciiTheme="majorHAnsi" w:hAnsiTheme="majorHAnsi" w:cs="Arial"/>
          <w:sz w:val="20"/>
          <w:szCs w:val="20"/>
        </w:rPr>
        <w:t>reverzný postup)</w:t>
      </w:r>
      <w:r w:rsidRPr="00B95B54">
        <w:rPr>
          <w:rFonts w:asciiTheme="majorHAnsi" w:hAnsiTheme="majorHAnsi" w:cs="Arial"/>
          <w:sz w:val="20"/>
          <w:szCs w:val="20"/>
        </w:rPr>
        <w:t xml:space="preserve">. </w:t>
      </w:r>
      <w:r w:rsidR="00994565" w:rsidRPr="00B95B54">
        <w:rPr>
          <w:rFonts w:asciiTheme="majorHAnsi" w:hAnsiTheme="majorHAnsi" w:cs="Arial"/>
          <w:sz w:val="20"/>
          <w:szCs w:val="20"/>
        </w:rPr>
        <w:t>Ak dôjde k vylúčeniu uchádzača alebo jeho ponuky, verejný obstarávateľ vyhodnotí splnenie podmienok účasti a požiadaviek na predmet zákazky u ďalšieho uchádzača v</w:t>
      </w:r>
      <w:r w:rsidR="00F347A3" w:rsidRPr="00B95B54">
        <w:rPr>
          <w:rFonts w:asciiTheme="majorHAnsi" w:hAnsiTheme="majorHAnsi" w:cs="Arial"/>
          <w:sz w:val="20"/>
          <w:szCs w:val="20"/>
        </w:rPr>
        <w:t xml:space="preserve"> </w:t>
      </w:r>
      <w:r w:rsidR="00994565" w:rsidRPr="00B95B54">
        <w:rPr>
          <w:rFonts w:asciiTheme="majorHAnsi" w:hAnsiTheme="majorHAnsi" w:cs="Arial"/>
          <w:sz w:val="20"/>
          <w:szCs w:val="20"/>
        </w:rPr>
        <w:t>poradí</w:t>
      </w:r>
      <w:r w:rsidR="006812C6" w:rsidRPr="00B95B54">
        <w:rPr>
          <w:rFonts w:asciiTheme="majorHAnsi" w:hAnsiTheme="majorHAnsi" w:cs="Arial"/>
          <w:sz w:val="20"/>
          <w:szCs w:val="20"/>
        </w:rPr>
        <w:t>, pričom uchádzač umiestnený na prvom mieste v novozostavenom poradí musí spĺňať podmienky účasti a požiadavky na predmet zákazky.</w:t>
      </w:r>
      <w:bookmarkStart w:id="46" w:name="_Ref183512799"/>
    </w:p>
    <w:p w14:paraId="17811D3D" w14:textId="7B17243F" w:rsidR="00994565" w:rsidRPr="00B95B54" w:rsidRDefault="00820B67" w:rsidP="00296720">
      <w:pPr>
        <w:pStyle w:val="Odsekzoznamu"/>
        <w:numPr>
          <w:ilvl w:val="1"/>
          <w:numId w:val="43"/>
        </w:numPr>
        <w:tabs>
          <w:tab w:val="left" w:pos="567"/>
        </w:tabs>
        <w:spacing w:after="0" w:line="240" w:lineRule="auto"/>
        <w:ind w:left="567" w:hanging="567"/>
        <w:jc w:val="both"/>
        <w:rPr>
          <w:rFonts w:asciiTheme="majorHAnsi" w:hAnsiTheme="majorHAnsi" w:cs="Arial"/>
          <w:sz w:val="20"/>
          <w:szCs w:val="20"/>
        </w:rPr>
      </w:pPr>
      <w:bookmarkStart w:id="47" w:name="_Hlk172815431"/>
      <w:bookmarkEnd w:id="46"/>
      <w:r w:rsidRPr="00B95B54">
        <w:rPr>
          <w:rFonts w:asciiTheme="majorHAnsi" w:hAnsiTheme="majorHAnsi" w:cs="Arial"/>
          <w:sz w:val="20"/>
          <w:szCs w:val="20"/>
        </w:rPr>
        <w:t>Verejný obstarávateľ po vyhodnotení ponúk</w:t>
      </w:r>
      <w:r w:rsidR="001826CB" w:rsidRPr="00B95B54">
        <w:rPr>
          <w:rFonts w:asciiTheme="majorHAnsi" w:hAnsiTheme="majorHAnsi" w:cs="Arial"/>
          <w:sz w:val="20"/>
          <w:szCs w:val="20"/>
        </w:rPr>
        <w:t xml:space="preserve">, po skončení postupu podľa bodu </w:t>
      </w:r>
      <w:r w:rsidR="00143EB0">
        <w:rPr>
          <w:rFonts w:asciiTheme="majorHAnsi" w:hAnsiTheme="majorHAnsi" w:cs="Arial"/>
          <w:sz w:val="20"/>
          <w:szCs w:val="20"/>
        </w:rPr>
        <w:fldChar w:fldCharType="begin"/>
      </w:r>
      <w:r w:rsidR="00143EB0">
        <w:rPr>
          <w:rFonts w:asciiTheme="majorHAnsi" w:hAnsiTheme="majorHAnsi" w:cs="Arial"/>
          <w:sz w:val="20"/>
          <w:szCs w:val="20"/>
        </w:rPr>
        <w:instrText xml:space="preserve"> REF _Ref183512799 \r \h </w:instrText>
      </w:r>
      <w:r w:rsidR="00143EB0">
        <w:rPr>
          <w:rFonts w:asciiTheme="majorHAnsi" w:hAnsiTheme="majorHAnsi" w:cs="Arial"/>
          <w:sz w:val="20"/>
          <w:szCs w:val="20"/>
        </w:rPr>
      </w:r>
      <w:r w:rsidR="00143EB0">
        <w:rPr>
          <w:rFonts w:asciiTheme="majorHAnsi" w:hAnsiTheme="majorHAnsi" w:cs="Arial"/>
          <w:sz w:val="20"/>
          <w:szCs w:val="20"/>
        </w:rPr>
        <w:fldChar w:fldCharType="separate"/>
      </w:r>
      <w:r w:rsidR="006278BB">
        <w:rPr>
          <w:rFonts w:asciiTheme="majorHAnsi" w:hAnsiTheme="majorHAnsi" w:cs="Arial"/>
          <w:sz w:val="20"/>
          <w:szCs w:val="20"/>
        </w:rPr>
        <w:t>27.1</w:t>
      </w:r>
      <w:r w:rsidR="00143EB0">
        <w:rPr>
          <w:rFonts w:asciiTheme="majorHAnsi" w:hAnsiTheme="majorHAnsi" w:cs="Arial"/>
          <w:sz w:val="20"/>
          <w:szCs w:val="20"/>
        </w:rPr>
        <w:fldChar w:fldCharType="end"/>
      </w:r>
      <w:r w:rsidR="001826CB" w:rsidRPr="00B95B54">
        <w:rPr>
          <w:rFonts w:asciiTheme="majorHAnsi" w:hAnsiTheme="majorHAnsi" w:cs="Arial"/>
          <w:sz w:val="20"/>
          <w:szCs w:val="20"/>
        </w:rPr>
        <w:t xml:space="preserve"> </w:t>
      </w:r>
      <w:r w:rsidR="008C175B" w:rsidRPr="00B95B54">
        <w:rPr>
          <w:rFonts w:asciiTheme="majorHAnsi" w:hAnsiTheme="majorHAnsi" w:cs="Arial"/>
          <w:sz w:val="20"/>
          <w:szCs w:val="20"/>
        </w:rPr>
        <w:t xml:space="preserve">týchto </w:t>
      </w:r>
      <w:r w:rsidR="001826CB" w:rsidRPr="00B95B54">
        <w:rPr>
          <w:rFonts w:asciiTheme="majorHAnsi" w:hAnsiTheme="majorHAnsi" w:cs="Arial"/>
          <w:sz w:val="20"/>
          <w:szCs w:val="20"/>
        </w:rPr>
        <w:t xml:space="preserve">súťažných podkladov a </w:t>
      </w:r>
      <w:r w:rsidRPr="00B95B54">
        <w:rPr>
          <w:rFonts w:asciiTheme="majorHAnsi" w:hAnsiTheme="majorHAnsi" w:cs="Arial"/>
          <w:sz w:val="20"/>
          <w:szCs w:val="20"/>
        </w:rPr>
        <w:t>po odoslaní všetkých oznámení o vylúčení uchádzača,</w:t>
      </w:r>
      <w:r w:rsidR="008C175B" w:rsidRPr="00B95B54">
        <w:rPr>
          <w:rFonts w:asciiTheme="majorHAnsi" w:hAnsiTheme="majorHAnsi" w:cs="Arial"/>
          <w:sz w:val="20"/>
          <w:szCs w:val="20"/>
        </w:rPr>
        <w:t xml:space="preserve"> záujemcu alebo účastníka</w:t>
      </w:r>
      <w:r w:rsidRPr="00B95B54">
        <w:rPr>
          <w:rFonts w:asciiTheme="majorHAnsi" w:hAnsiTheme="majorHAnsi" w:cs="Arial"/>
          <w:sz w:val="20"/>
          <w:szCs w:val="20"/>
        </w:rPr>
        <w:t xml:space="preserve"> bezodkladne písomne oznámi všetkým </w:t>
      </w:r>
      <w:r w:rsidR="008C175B" w:rsidRPr="00B95B54">
        <w:rPr>
          <w:rFonts w:asciiTheme="majorHAnsi" w:hAnsiTheme="majorHAnsi" w:cs="Arial"/>
          <w:sz w:val="20"/>
          <w:szCs w:val="20"/>
        </w:rPr>
        <w:t xml:space="preserve">dotknutým </w:t>
      </w:r>
      <w:r w:rsidRPr="00B95B54">
        <w:rPr>
          <w:rFonts w:asciiTheme="majorHAnsi" w:hAnsiTheme="majorHAnsi" w:cs="Arial"/>
          <w:sz w:val="20"/>
          <w:szCs w:val="20"/>
        </w:rPr>
        <w:t>uchádzačom výsledok vyhodnotenia ponúk, vrátane poradia uchádzačov a súčasne uverejní informáciu o výsledku vyhodnotenia ponúk a</w:t>
      </w:r>
      <w:r w:rsidR="0066181B" w:rsidRPr="00B95B54">
        <w:rPr>
          <w:rFonts w:asciiTheme="majorHAnsi" w:hAnsiTheme="majorHAnsi" w:cs="Arial"/>
          <w:sz w:val="20"/>
          <w:szCs w:val="20"/>
        </w:rPr>
        <w:t> </w:t>
      </w:r>
      <w:r w:rsidRPr="00B95B54">
        <w:rPr>
          <w:rFonts w:asciiTheme="majorHAnsi" w:hAnsiTheme="majorHAnsi" w:cs="Arial"/>
          <w:sz w:val="20"/>
          <w:szCs w:val="20"/>
        </w:rPr>
        <w:t xml:space="preserve">poradie uchádzačov v profile. </w:t>
      </w:r>
      <w:r w:rsidR="008C175B" w:rsidRPr="00B95B54">
        <w:rPr>
          <w:rFonts w:asciiTheme="majorHAnsi" w:hAnsiTheme="majorHAnsi" w:cs="Arial"/>
          <w:sz w:val="20"/>
          <w:szCs w:val="20"/>
        </w:rPr>
        <w:t xml:space="preserve">Dotknutým uchádzačom je uchádzač, ktorého ponuka sa vyhodnocovala, vylúčený uchádzač, ktorému plynie lehota na podanie námietok proti vylúčeniu a uchádzač, ktorý podal námietky proti vylúčeniu, pričom úrad o námietkach zatiaľ právoplatne nerozhodol. </w:t>
      </w:r>
      <w:r w:rsidRPr="00B95B54">
        <w:rPr>
          <w:rFonts w:asciiTheme="majorHAnsi" w:hAnsiTheme="majorHAnsi" w:cs="Arial"/>
          <w:sz w:val="20"/>
          <w:szCs w:val="20"/>
        </w:rPr>
        <w:t xml:space="preserve">Úspešnému uchádzačovi alebo uchádzačom oznámi, že jeho ponuku alebo ponuky prijíma. Neúspešnému uchádzačovi oznámi, že neuspel a dôvody neprijatia jeho ponuky. </w:t>
      </w:r>
      <w:r w:rsidR="00994565" w:rsidRPr="00B95B54">
        <w:rPr>
          <w:rFonts w:asciiTheme="majorHAnsi" w:hAnsiTheme="majorHAnsi" w:cs="Arial"/>
          <w:sz w:val="20"/>
          <w:szCs w:val="20"/>
        </w:rPr>
        <w:t>Informácia o výsledku vyhodnotenia ponúk zasielaná dotknutým uchádzačom obsahuje najmä identifikáciu úspešného uchádzača alebo uchádzačov, informáciu o charakteristikách a výhodách prijatej ponuky alebo ponúk, výsledok vyhodnotenia splnenia podmienok účasti u úspešného uchádzača, ktorý obsahuje informácie preukazujúce splnenie podmienok účasti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w:t>
      </w:r>
      <w:r w:rsidR="00A91608" w:rsidRPr="00B95B54">
        <w:rPr>
          <w:rFonts w:asciiTheme="majorHAnsi" w:hAnsiTheme="majorHAnsi" w:cs="Arial"/>
          <w:sz w:val="20"/>
          <w:szCs w:val="20"/>
        </w:rPr>
        <w:t xml:space="preserve">týkajúcich sa </w:t>
      </w:r>
      <w:r w:rsidR="00994565" w:rsidRPr="00B95B54">
        <w:rPr>
          <w:rFonts w:asciiTheme="majorHAnsi" w:hAnsiTheme="majorHAnsi" w:cs="Arial"/>
          <w:sz w:val="20"/>
          <w:szCs w:val="20"/>
        </w:rPr>
        <w:t>finančného a ekonomického postavenia a technickej spôsobilosti alebo odbornej spôsobilosti</w:t>
      </w:r>
      <w:r w:rsidR="00183EE5" w:rsidRPr="00B95B54">
        <w:rPr>
          <w:rFonts w:asciiTheme="majorHAnsi" w:hAnsiTheme="majorHAnsi" w:cs="Arial"/>
          <w:sz w:val="20"/>
          <w:szCs w:val="20"/>
        </w:rPr>
        <w:t>,</w:t>
      </w:r>
      <w:r w:rsidR="00994565" w:rsidRPr="00B95B54">
        <w:rPr>
          <w:rFonts w:asciiTheme="majorHAnsi" w:hAnsiTheme="majorHAnsi" w:cs="Arial"/>
          <w:sz w:val="20"/>
          <w:szCs w:val="20"/>
        </w:rPr>
        <w:t xml:space="preserve"> vrátane identifikácie osoby poskytujúcej finančné zdroje podľa § 33 ods. 2 zákona o verejnom obstarávaní a osoby poskytujúcej technické a odborné kapacity podľa § 34 ods. 3 zákona o verejnom obstarávaní a lehotu, v ktorej môže byť doručená námietka. </w:t>
      </w:r>
    </w:p>
    <w:bookmarkEnd w:id="47"/>
    <w:p w14:paraId="36C149E3" w14:textId="3B26EA43" w:rsidR="00552C09" w:rsidRPr="00205E14" w:rsidRDefault="00552C09" w:rsidP="00FC45B9">
      <w:pPr>
        <w:pStyle w:val="Odsekzoznamu"/>
        <w:tabs>
          <w:tab w:val="left" w:pos="142"/>
          <w:tab w:val="left" w:pos="567"/>
        </w:tabs>
        <w:spacing w:after="0"/>
        <w:ind w:left="567"/>
        <w:jc w:val="both"/>
        <w:rPr>
          <w:rFonts w:asciiTheme="majorHAnsi" w:hAnsiTheme="majorHAnsi" w:cs="Arial"/>
          <w:sz w:val="20"/>
          <w:szCs w:val="20"/>
        </w:rPr>
      </w:pPr>
    </w:p>
    <w:p w14:paraId="15A3D111" w14:textId="4248737A" w:rsidR="00820B67" w:rsidRPr="00205E14" w:rsidRDefault="004C7CA5"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Uzavretie zml</w:t>
      </w:r>
      <w:r w:rsidR="00AA3267">
        <w:rPr>
          <w:rFonts w:asciiTheme="majorHAnsi" w:hAnsiTheme="majorHAnsi" w:cs="Arial"/>
          <w:b/>
          <w:bCs/>
          <w:smallCaps/>
          <w:sz w:val="20"/>
          <w:szCs w:val="20"/>
        </w:rPr>
        <w:t>uvy</w:t>
      </w:r>
    </w:p>
    <w:p w14:paraId="1E05EDBB" w14:textId="62CAC148" w:rsidR="0025129F" w:rsidRPr="00B95B54" w:rsidRDefault="00B70B6C" w:rsidP="00296720">
      <w:pPr>
        <w:pStyle w:val="Odsekzoznamu"/>
        <w:numPr>
          <w:ilvl w:val="1"/>
          <w:numId w:val="44"/>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Verejný obstarávateľ uzavrie </w:t>
      </w:r>
      <w:r w:rsidRPr="00FC45B9">
        <w:rPr>
          <w:rFonts w:asciiTheme="majorHAnsi" w:hAnsiTheme="majorHAnsi"/>
          <w:sz w:val="20"/>
        </w:rPr>
        <w:t>zmluv</w:t>
      </w:r>
      <w:r w:rsidR="0069751B">
        <w:rPr>
          <w:rFonts w:asciiTheme="majorHAnsi" w:hAnsiTheme="majorHAnsi"/>
          <w:sz w:val="20"/>
        </w:rPr>
        <w:t>y</w:t>
      </w:r>
      <w:r w:rsidRPr="00B95B54">
        <w:rPr>
          <w:rFonts w:asciiTheme="majorHAnsi" w:hAnsiTheme="majorHAnsi" w:cs="Arial"/>
          <w:sz w:val="20"/>
          <w:szCs w:val="20"/>
        </w:rPr>
        <w:t xml:space="preserve"> s</w:t>
      </w:r>
      <w:r w:rsidR="008F740B" w:rsidRPr="00B95B54">
        <w:rPr>
          <w:rFonts w:asciiTheme="majorHAnsi" w:hAnsiTheme="majorHAnsi" w:cs="Arial"/>
          <w:sz w:val="20"/>
          <w:szCs w:val="20"/>
        </w:rPr>
        <w:t xml:space="preserve"> </w:t>
      </w:r>
      <w:r w:rsidRPr="00B95B54">
        <w:rPr>
          <w:rFonts w:asciiTheme="majorHAnsi" w:hAnsiTheme="majorHAnsi" w:cs="Arial"/>
          <w:sz w:val="20"/>
          <w:szCs w:val="20"/>
        </w:rPr>
        <w:t>úspešným uchádzačom v</w:t>
      </w:r>
      <w:r w:rsidR="009936D2">
        <w:rPr>
          <w:rFonts w:asciiTheme="majorHAnsi" w:hAnsiTheme="majorHAnsi" w:cs="Arial"/>
          <w:sz w:val="20"/>
          <w:szCs w:val="20"/>
        </w:rPr>
        <w:t xml:space="preserve"> </w:t>
      </w:r>
      <w:r w:rsidRPr="00B95B54">
        <w:rPr>
          <w:rFonts w:asciiTheme="majorHAnsi" w:hAnsiTheme="majorHAnsi" w:cs="Arial"/>
          <w:sz w:val="20"/>
          <w:szCs w:val="20"/>
        </w:rPr>
        <w:t>súla</w:t>
      </w:r>
      <w:r w:rsidR="006D2C74" w:rsidRPr="00B95B54">
        <w:rPr>
          <w:rFonts w:asciiTheme="majorHAnsi" w:hAnsiTheme="majorHAnsi" w:cs="Arial"/>
          <w:sz w:val="20"/>
          <w:szCs w:val="20"/>
        </w:rPr>
        <w:t>de s</w:t>
      </w:r>
      <w:r w:rsidR="00820B67" w:rsidRPr="00B95B54">
        <w:rPr>
          <w:rFonts w:asciiTheme="majorHAnsi" w:hAnsiTheme="majorHAnsi" w:cs="Arial"/>
          <w:sz w:val="20"/>
          <w:szCs w:val="20"/>
        </w:rPr>
        <w:t xml:space="preserve"> § 56 </w:t>
      </w:r>
      <w:r w:rsidR="00AD3811" w:rsidRPr="00B95B54">
        <w:rPr>
          <w:rFonts w:asciiTheme="majorHAnsi" w:hAnsiTheme="majorHAnsi" w:cs="Arial"/>
          <w:sz w:val="20"/>
          <w:szCs w:val="20"/>
        </w:rPr>
        <w:t>zákona o</w:t>
      </w:r>
      <w:r w:rsidR="0069751B">
        <w:rPr>
          <w:rFonts w:asciiTheme="majorHAnsi" w:hAnsiTheme="majorHAnsi" w:cs="Arial"/>
          <w:sz w:val="20"/>
          <w:szCs w:val="20"/>
        </w:rPr>
        <w:t xml:space="preserve"> </w:t>
      </w:r>
      <w:r w:rsidR="00AD3811" w:rsidRPr="00B95B54">
        <w:rPr>
          <w:rFonts w:asciiTheme="majorHAnsi" w:hAnsiTheme="majorHAnsi" w:cs="Arial"/>
          <w:sz w:val="20"/>
          <w:szCs w:val="20"/>
        </w:rPr>
        <w:t>verejnom obstarávaní.</w:t>
      </w:r>
    </w:p>
    <w:p w14:paraId="70545E0A" w14:textId="1765D3A8" w:rsidR="0025129F" w:rsidRPr="00B95B54" w:rsidRDefault="00456359" w:rsidP="00296720">
      <w:pPr>
        <w:pStyle w:val="Odsekzoznamu"/>
        <w:numPr>
          <w:ilvl w:val="1"/>
          <w:numId w:val="44"/>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nesmie uzavrieť zmluv</w:t>
      </w:r>
      <w:r w:rsidR="0069751B">
        <w:rPr>
          <w:rFonts w:asciiTheme="majorHAnsi" w:hAnsiTheme="majorHAnsi" w:cs="Arial"/>
          <w:sz w:val="20"/>
          <w:szCs w:val="20"/>
        </w:rPr>
        <w:t>y</w:t>
      </w:r>
      <w:r w:rsidRPr="00B95B54">
        <w:rPr>
          <w:rFonts w:asciiTheme="majorHAnsi" w:hAnsiTheme="majorHAnsi" w:cs="Arial"/>
          <w:sz w:val="20"/>
          <w:szCs w:val="20"/>
        </w:rPr>
        <w:t xml:space="preserve"> s uchádzačom, ktorý má povinnosť zapisovať sa do registra partnerov verejného sektora a nie je zapísaný v registri partnerov verejného sektora, uchádzačom, ktorého subdodávateľ alebo subdodávateľ podľa osobitného predpisu má povinnosť zapisovať sa do registra partnerov verejného sektora a nie je zapísaný v registri partnerov verejného sektora, uchádzačom, ktorý má povinnosť zapisovať sa do registra partnerov verejného sektora a ktorého konečným užívateľom výhod je osoba podľa § 11 ods. 1 písm. c) zákona o verejnom obstarávaní, alebo uchádzačom, ktorého subdodávateľ alebo subdodávateľ podľa osobitného predpisu, ktorí majú povinnosť zapisovať sa do registra partnerov verejného sektora, majú v registri partnerov verejného sektora konečného užívateľa výhod, ktorým je osoba podľa § 11 ods. 1 písm. c) zákona o verejnom obstarávaní.</w:t>
      </w:r>
    </w:p>
    <w:p w14:paraId="3CD3AAF5" w14:textId="4819EF7C" w:rsidR="0025129F" w:rsidRPr="00B95B54" w:rsidRDefault="00594B18" w:rsidP="00296720">
      <w:pPr>
        <w:pStyle w:val="Odsekzoznamu"/>
        <w:numPr>
          <w:ilvl w:val="1"/>
          <w:numId w:val="44"/>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Využitie subdodávateľov:</w:t>
      </w:r>
    </w:p>
    <w:p w14:paraId="5C8B5D35" w14:textId="0496E52E" w:rsidR="0025129F" w:rsidRPr="00B95B54" w:rsidRDefault="007B761E" w:rsidP="00296720">
      <w:pPr>
        <w:pStyle w:val="Odsekzoznamu"/>
        <w:numPr>
          <w:ilvl w:val="2"/>
          <w:numId w:val="44"/>
        </w:numPr>
        <w:tabs>
          <w:tab w:val="left" w:pos="1276"/>
        </w:tabs>
        <w:spacing w:after="0" w:line="240" w:lineRule="auto"/>
        <w:ind w:left="1276" w:hanging="709"/>
        <w:jc w:val="both"/>
        <w:rPr>
          <w:rFonts w:ascii="Cambria" w:hAnsi="Cambria" w:cs="Arial"/>
          <w:sz w:val="20"/>
          <w:szCs w:val="20"/>
        </w:rPr>
      </w:pPr>
      <w:r w:rsidRPr="00B95B54">
        <w:rPr>
          <w:rFonts w:ascii="Cambria" w:hAnsi="Cambria" w:cs="Arial"/>
          <w:sz w:val="20"/>
          <w:szCs w:val="20"/>
        </w:rPr>
        <w:t>Úspešný uchádzač v</w:t>
      </w:r>
      <w:r w:rsidR="003E42CD" w:rsidRPr="00B95B54">
        <w:rPr>
          <w:rFonts w:ascii="Cambria" w:hAnsi="Cambria" w:cs="Arial"/>
          <w:sz w:val="20"/>
          <w:szCs w:val="20"/>
        </w:rPr>
        <w:t xml:space="preserve"> </w:t>
      </w:r>
      <w:r w:rsidRPr="00FC45B9">
        <w:rPr>
          <w:rFonts w:ascii="Cambria" w:hAnsi="Cambria"/>
          <w:sz w:val="20"/>
        </w:rPr>
        <w:t>zmluv</w:t>
      </w:r>
      <w:r w:rsidR="0069751B">
        <w:rPr>
          <w:rFonts w:ascii="Cambria" w:hAnsi="Cambria"/>
          <w:sz w:val="20"/>
        </w:rPr>
        <w:t>ách</w:t>
      </w:r>
      <w:r w:rsidRPr="00FC45B9">
        <w:rPr>
          <w:rFonts w:ascii="Cambria" w:hAnsi="Cambria"/>
          <w:sz w:val="20"/>
        </w:rPr>
        <w:t xml:space="preserve"> </w:t>
      </w:r>
      <w:r w:rsidRPr="00B95B54">
        <w:rPr>
          <w:rFonts w:ascii="Cambria" w:hAnsi="Cambria" w:cs="Arial"/>
          <w:sz w:val="20"/>
          <w:szCs w:val="20"/>
        </w:rPr>
        <w:t>v</w:t>
      </w:r>
      <w:r w:rsidR="0069751B">
        <w:rPr>
          <w:rFonts w:ascii="Cambria" w:hAnsi="Cambria" w:cs="Arial"/>
          <w:sz w:val="20"/>
          <w:szCs w:val="20"/>
        </w:rPr>
        <w:t xml:space="preserve"> </w:t>
      </w:r>
      <w:r w:rsidR="003E42CD" w:rsidRPr="00B95B54">
        <w:rPr>
          <w:rFonts w:ascii="Cambria" w:hAnsi="Cambria" w:cs="Arial"/>
          <w:sz w:val="20"/>
          <w:szCs w:val="20"/>
        </w:rPr>
        <w:t xml:space="preserve">príslušnej </w:t>
      </w:r>
      <w:r w:rsidRPr="00B95B54">
        <w:rPr>
          <w:rFonts w:ascii="Cambria" w:hAnsi="Cambria" w:cs="Arial"/>
          <w:sz w:val="20"/>
          <w:szCs w:val="20"/>
        </w:rPr>
        <w:t xml:space="preserve">prílohe </w:t>
      </w:r>
      <w:r w:rsidRPr="00FC45B9">
        <w:rPr>
          <w:rFonts w:ascii="Cambria" w:hAnsi="Cambria"/>
          <w:sz w:val="20"/>
        </w:rPr>
        <w:t>zml</w:t>
      </w:r>
      <w:r w:rsidR="0069751B">
        <w:rPr>
          <w:rFonts w:ascii="Cambria" w:hAnsi="Cambria"/>
          <w:sz w:val="20"/>
        </w:rPr>
        <w:t>ú</w:t>
      </w:r>
      <w:r w:rsidRPr="00FC45B9">
        <w:rPr>
          <w:rFonts w:ascii="Cambria" w:hAnsi="Cambria"/>
          <w:sz w:val="20"/>
        </w:rPr>
        <w:t>v</w:t>
      </w:r>
      <w:r w:rsidRPr="00B95B54">
        <w:rPr>
          <w:rFonts w:ascii="Cambria" w:hAnsi="Cambria" w:cs="Arial"/>
          <w:sz w:val="20"/>
          <w:szCs w:val="20"/>
        </w:rPr>
        <w:t xml:space="preserve"> najneskôr v čase uzavretia </w:t>
      </w:r>
      <w:r w:rsidR="00F27267" w:rsidRPr="00FC45B9">
        <w:rPr>
          <w:rFonts w:ascii="Cambria" w:hAnsi="Cambria"/>
          <w:sz w:val="20"/>
        </w:rPr>
        <w:t>zml</w:t>
      </w:r>
      <w:r w:rsidR="0069751B">
        <w:rPr>
          <w:rFonts w:ascii="Cambria" w:hAnsi="Cambria"/>
          <w:sz w:val="20"/>
        </w:rPr>
        <w:t>ú</w:t>
      </w:r>
      <w:r w:rsidR="00F27267" w:rsidRPr="00FC45B9">
        <w:rPr>
          <w:rFonts w:ascii="Cambria" w:hAnsi="Cambria"/>
          <w:sz w:val="20"/>
        </w:rPr>
        <w:t>v</w:t>
      </w:r>
      <w:r w:rsidR="00F27267" w:rsidRPr="00B95B54">
        <w:rPr>
          <w:rFonts w:ascii="Cambria" w:hAnsi="Cambria" w:cs="Arial"/>
          <w:sz w:val="20"/>
          <w:szCs w:val="20"/>
        </w:rPr>
        <w:t xml:space="preserve"> </w:t>
      </w:r>
      <w:r w:rsidRPr="00B95B54">
        <w:rPr>
          <w:rFonts w:ascii="Cambria" w:hAnsi="Cambria" w:cs="Arial"/>
          <w:sz w:val="20"/>
          <w:szCs w:val="20"/>
        </w:rPr>
        <w:t>uvedie údaje o všetkých známych subdodávateľoch v</w:t>
      </w:r>
      <w:r w:rsidR="003E42CD" w:rsidRPr="00B95B54">
        <w:rPr>
          <w:rFonts w:ascii="Cambria" w:hAnsi="Cambria" w:cs="Arial"/>
          <w:sz w:val="20"/>
          <w:szCs w:val="20"/>
        </w:rPr>
        <w:t xml:space="preserve"> </w:t>
      </w:r>
      <w:r w:rsidRPr="00B95B54">
        <w:rPr>
          <w:rFonts w:ascii="Cambria" w:hAnsi="Cambria" w:cs="Arial"/>
          <w:sz w:val="20"/>
          <w:szCs w:val="20"/>
        </w:rPr>
        <w:t xml:space="preserve">rozsahu obchodné meno, sídlo, IČO, zápis do príslušného obchodného registra a údaje o osobe oprávnenej konať za subdodávateľa v rozsahu meno a priezvisko, adresa pobytu, dátum narodenia. </w:t>
      </w:r>
      <w:r w:rsidR="00716612" w:rsidRPr="00B95B54">
        <w:rPr>
          <w:rFonts w:ascii="Cambria" w:hAnsi="Cambria" w:cs="Arial"/>
          <w:sz w:val="20"/>
          <w:szCs w:val="20"/>
        </w:rPr>
        <w:t>Úspešný uchádzač</w:t>
      </w:r>
      <w:r w:rsidRPr="00B95B54">
        <w:rPr>
          <w:rFonts w:ascii="Cambria" w:hAnsi="Cambria" w:cs="Arial"/>
          <w:sz w:val="20"/>
          <w:szCs w:val="20"/>
        </w:rPr>
        <w:t xml:space="preserve"> je povinný bezodkladne oznámiť </w:t>
      </w:r>
      <w:r w:rsidR="00716612" w:rsidRPr="00B95B54">
        <w:rPr>
          <w:rFonts w:ascii="Cambria" w:hAnsi="Cambria" w:cs="Arial"/>
          <w:sz w:val="20"/>
          <w:szCs w:val="20"/>
        </w:rPr>
        <w:t>verejnému obstarávateľovi</w:t>
      </w:r>
      <w:r w:rsidR="004E46D9" w:rsidRPr="00B95B54">
        <w:rPr>
          <w:rFonts w:ascii="Cambria" w:hAnsi="Cambria" w:cs="Arial"/>
          <w:sz w:val="20"/>
          <w:szCs w:val="20"/>
        </w:rPr>
        <w:t xml:space="preserve"> </w:t>
      </w:r>
      <w:r w:rsidRPr="00B95B54">
        <w:rPr>
          <w:rFonts w:ascii="Cambria" w:hAnsi="Cambria" w:cs="Arial"/>
          <w:sz w:val="20"/>
          <w:szCs w:val="20"/>
        </w:rPr>
        <w:t>akúkoľvek zmenu údajov o</w:t>
      </w:r>
      <w:r w:rsidR="0069751B">
        <w:rPr>
          <w:rFonts w:ascii="Cambria" w:hAnsi="Cambria" w:cs="Arial"/>
          <w:sz w:val="20"/>
          <w:szCs w:val="20"/>
        </w:rPr>
        <w:t xml:space="preserve"> </w:t>
      </w:r>
      <w:r w:rsidRPr="00B95B54">
        <w:rPr>
          <w:rFonts w:ascii="Cambria" w:hAnsi="Cambria" w:cs="Arial"/>
          <w:sz w:val="20"/>
          <w:szCs w:val="20"/>
        </w:rPr>
        <w:t>subdodávateľoch uvedených v predchádzajúcej vete.</w:t>
      </w:r>
    </w:p>
    <w:p w14:paraId="50EDD1E8" w14:textId="745E79AD" w:rsidR="005F51C6" w:rsidRPr="00B95B54" w:rsidRDefault="007B761E" w:rsidP="00296720">
      <w:pPr>
        <w:pStyle w:val="Odsekzoznamu"/>
        <w:numPr>
          <w:ilvl w:val="2"/>
          <w:numId w:val="44"/>
        </w:numPr>
        <w:tabs>
          <w:tab w:val="left" w:pos="1276"/>
        </w:tabs>
        <w:spacing w:after="0" w:line="240" w:lineRule="auto"/>
        <w:ind w:left="1276" w:hanging="709"/>
        <w:jc w:val="both"/>
        <w:rPr>
          <w:rFonts w:asciiTheme="majorHAnsi" w:hAnsiTheme="majorHAnsi" w:cs="Arial"/>
          <w:sz w:val="20"/>
          <w:szCs w:val="20"/>
        </w:rPr>
      </w:pPr>
      <w:r w:rsidRPr="00B95B54">
        <w:rPr>
          <w:rFonts w:ascii="Cambria" w:hAnsi="Cambria" w:cs="Arial"/>
          <w:sz w:val="20"/>
          <w:szCs w:val="20"/>
        </w:rPr>
        <w:t xml:space="preserve">Počas trvania </w:t>
      </w:r>
      <w:r w:rsidRPr="00FC45B9">
        <w:rPr>
          <w:rFonts w:ascii="Cambria" w:hAnsi="Cambria"/>
          <w:sz w:val="20"/>
        </w:rPr>
        <w:t>zml</w:t>
      </w:r>
      <w:r w:rsidR="0069751B">
        <w:rPr>
          <w:rFonts w:ascii="Cambria" w:hAnsi="Cambria"/>
          <w:sz w:val="20"/>
        </w:rPr>
        <w:t>ú</w:t>
      </w:r>
      <w:r w:rsidRPr="00FC45B9">
        <w:rPr>
          <w:rFonts w:ascii="Cambria" w:hAnsi="Cambria"/>
          <w:sz w:val="20"/>
        </w:rPr>
        <w:t>v</w:t>
      </w:r>
      <w:r w:rsidRPr="00B95B54">
        <w:rPr>
          <w:rFonts w:ascii="Cambria" w:hAnsi="Cambria" w:cs="Arial"/>
          <w:sz w:val="20"/>
          <w:szCs w:val="20"/>
        </w:rPr>
        <w:t xml:space="preserve"> je úspešný uchádzač oprávnený zmeniť subdodávateľa uvedeného v</w:t>
      </w:r>
      <w:r w:rsidR="003E42CD" w:rsidRPr="00B95B54">
        <w:rPr>
          <w:rFonts w:ascii="Cambria" w:hAnsi="Cambria" w:cs="Arial"/>
          <w:sz w:val="20"/>
          <w:szCs w:val="20"/>
        </w:rPr>
        <w:t xml:space="preserve"> príslušnej </w:t>
      </w:r>
      <w:r w:rsidRPr="00B95B54">
        <w:rPr>
          <w:rFonts w:ascii="Cambria" w:hAnsi="Cambria" w:cs="Arial"/>
          <w:sz w:val="20"/>
          <w:szCs w:val="20"/>
        </w:rPr>
        <w:t>prílohe</w:t>
      </w:r>
      <w:r w:rsidRPr="00FC45B9">
        <w:rPr>
          <w:rFonts w:ascii="Cambria" w:hAnsi="Cambria"/>
          <w:sz w:val="20"/>
        </w:rPr>
        <w:t xml:space="preserve"> zml</w:t>
      </w:r>
      <w:r w:rsidR="0069751B">
        <w:rPr>
          <w:rFonts w:ascii="Cambria" w:hAnsi="Cambria"/>
          <w:sz w:val="20"/>
        </w:rPr>
        <w:t>ú</w:t>
      </w:r>
      <w:r w:rsidRPr="00FC45B9">
        <w:rPr>
          <w:rFonts w:ascii="Cambria" w:hAnsi="Cambria"/>
          <w:sz w:val="20"/>
        </w:rPr>
        <w:t>v</w:t>
      </w:r>
      <w:r w:rsidRPr="00B95B54">
        <w:rPr>
          <w:rFonts w:ascii="Cambria" w:hAnsi="Cambria" w:cs="Arial"/>
          <w:sz w:val="20"/>
          <w:szCs w:val="20"/>
        </w:rPr>
        <w:t xml:space="preserve"> v súlade s</w:t>
      </w:r>
      <w:r w:rsidR="00716612" w:rsidRPr="00B95B54">
        <w:rPr>
          <w:rFonts w:ascii="Cambria" w:hAnsi="Cambria" w:cs="Arial"/>
          <w:sz w:val="20"/>
          <w:szCs w:val="20"/>
        </w:rPr>
        <w:t> pravidlami</w:t>
      </w:r>
      <w:r w:rsidR="00716612" w:rsidRPr="00B95B54">
        <w:rPr>
          <w:rFonts w:asciiTheme="majorHAnsi" w:hAnsiTheme="majorHAnsi" w:cs="Arial"/>
          <w:sz w:val="20"/>
          <w:szCs w:val="20"/>
        </w:rPr>
        <w:t xml:space="preserve"> uvedenými v </w:t>
      </w:r>
      <w:r w:rsidR="00716612" w:rsidRPr="00FC45B9">
        <w:rPr>
          <w:rFonts w:asciiTheme="majorHAnsi" w:hAnsiTheme="majorHAnsi"/>
          <w:sz w:val="20"/>
        </w:rPr>
        <w:t>zmluv</w:t>
      </w:r>
      <w:r w:rsidR="0069751B">
        <w:rPr>
          <w:rFonts w:asciiTheme="majorHAnsi" w:hAnsiTheme="majorHAnsi"/>
          <w:sz w:val="20"/>
        </w:rPr>
        <w:t>ách</w:t>
      </w:r>
      <w:r w:rsidR="005F51C6" w:rsidRPr="00B95B54">
        <w:rPr>
          <w:rFonts w:asciiTheme="majorHAnsi" w:hAnsiTheme="majorHAnsi" w:cs="Arial"/>
          <w:sz w:val="20"/>
          <w:szCs w:val="20"/>
        </w:rPr>
        <w:t>.</w:t>
      </w:r>
    </w:p>
    <w:p w14:paraId="5E7787AF" w14:textId="2893E3C2" w:rsidR="00FA5AE3" w:rsidRPr="00315DE5" w:rsidRDefault="00BC4F2B" w:rsidP="00296720">
      <w:pPr>
        <w:pStyle w:val="Odsekzoznamu"/>
        <w:numPr>
          <w:ilvl w:val="1"/>
          <w:numId w:val="44"/>
        </w:numPr>
        <w:tabs>
          <w:tab w:val="left" w:pos="567"/>
        </w:tabs>
        <w:spacing w:after="0" w:line="240" w:lineRule="auto"/>
        <w:ind w:left="567" w:hanging="567"/>
        <w:jc w:val="both"/>
        <w:rPr>
          <w:rFonts w:asciiTheme="majorHAnsi" w:hAnsiTheme="majorHAnsi" w:cs="Arial"/>
          <w:b/>
          <w:bCs/>
          <w:sz w:val="20"/>
          <w:szCs w:val="20"/>
        </w:rPr>
      </w:pPr>
      <w:r w:rsidRPr="00315DE5">
        <w:rPr>
          <w:rFonts w:asciiTheme="majorHAnsi" w:hAnsiTheme="majorHAnsi" w:cs="Arial"/>
          <w:sz w:val="20"/>
          <w:szCs w:val="20"/>
        </w:rPr>
        <w:t>Úspešný uchádza</w:t>
      </w:r>
      <w:r w:rsidR="007B761E" w:rsidRPr="00315DE5">
        <w:rPr>
          <w:rFonts w:asciiTheme="majorHAnsi" w:hAnsiTheme="majorHAnsi" w:cs="Arial"/>
          <w:sz w:val="20"/>
          <w:szCs w:val="20"/>
        </w:rPr>
        <w:t>č je povinný</w:t>
      </w:r>
      <w:r w:rsidRPr="00315DE5">
        <w:rPr>
          <w:rFonts w:asciiTheme="majorHAnsi" w:hAnsiTheme="majorHAnsi" w:cs="Arial"/>
          <w:sz w:val="20"/>
          <w:szCs w:val="20"/>
        </w:rPr>
        <w:t xml:space="preserve"> poskytnúť verejnému o</w:t>
      </w:r>
      <w:r w:rsidR="00FF44B8" w:rsidRPr="00315DE5">
        <w:rPr>
          <w:rFonts w:asciiTheme="majorHAnsi" w:hAnsiTheme="majorHAnsi" w:cs="Arial"/>
          <w:sz w:val="20"/>
          <w:szCs w:val="20"/>
        </w:rPr>
        <w:t>bstarávateľovi</w:t>
      </w:r>
      <w:r w:rsidRPr="00315DE5">
        <w:rPr>
          <w:rFonts w:asciiTheme="majorHAnsi" w:hAnsiTheme="majorHAnsi" w:cs="Arial"/>
          <w:sz w:val="20"/>
          <w:szCs w:val="20"/>
        </w:rPr>
        <w:t xml:space="preserve"> riadnu súčinnosť potrebnú na uzavretie </w:t>
      </w:r>
      <w:r w:rsidRPr="00FC45B9">
        <w:rPr>
          <w:rFonts w:asciiTheme="majorHAnsi" w:hAnsiTheme="majorHAnsi"/>
          <w:sz w:val="20"/>
        </w:rPr>
        <w:t>zml</w:t>
      </w:r>
      <w:r w:rsidR="0069751B">
        <w:rPr>
          <w:rFonts w:asciiTheme="majorHAnsi" w:hAnsiTheme="majorHAnsi"/>
          <w:sz w:val="20"/>
        </w:rPr>
        <w:t>ú</w:t>
      </w:r>
      <w:r w:rsidRPr="00FC45B9">
        <w:rPr>
          <w:rFonts w:asciiTheme="majorHAnsi" w:hAnsiTheme="majorHAnsi"/>
          <w:sz w:val="20"/>
        </w:rPr>
        <w:t>v</w:t>
      </w:r>
      <w:r w:rsidR="00716612" w:rsidRPr="00315DE5">
        <w:t xml:space="preserve"> </w:t>
      </w:r>
      <w:r w:rsidR="00716612" w:rsidRPr="00315DE5">
        <w:rPr>
          <w:rFonts w:asciiTheme="majorHAnsi" w:hAnsiTheme="majorHAnsi" w:cs="Arial"/>
          <w:sz w:val="20"/>
          <w:szCs w:val="20"/>
        </w:rPr>
        <w:t xml:space="preserve">v súlade s § 56 ods. </w:t>
      </w:r>
      <w:r w:rsidR="00200FAA" w:rsidRPr="00315DE5">
        <w:rPr>
          <w:rFonts w:asciiTheme="majorHAnsi" w:hAnsiTheme="majorHAnsi" w:cs="Arial"/>
          <w:sz w:val="20"/>
          <w:szCs w:val="20"/>
        </w:rPr>
        <w:t>5</w:t>
      </w:r>
      <w:r w:rsidR="00716612" w:rsidRPr="00315DE5">
        <w:rPr>
          <w:rFonts w:asciiTheme="majorHAnsi" w:hAnsiTheme="majorHAnsi" w:cs="Arial"/>
          <w:sz w:val="20"/>
          <w:szCs w:val="20"/>
        </w:rPr>
        <w:t xml:space="preserve"> </w:t>
      </w:r>
      <w:r w:rsidR="00F27267" w:rsidRPr="00315DE5">
        <w:rPr>
          <w:rFonts w:asciiTheme="majorHAnsi" w:hAnsiTheme="majorHAnsi" w:cs="Arial"/>
          <w:sz w:val="20"/>
          <w:szCs w:val="20"/>
        </w:rPr>
        <w:t xml:space="preserve">až </w:t>
      </w:r>
      <w:r w:rsidR="00200FAA" w:rsidRPr="00315DE5">
        <w:rPr>
          <w:rFonts w:asciiTheme="majorHAnsi" w:hAnsiTheme="majorHAnsi" w:cs="Arial"/>
          <w:sz w:val="20"/>
          <w:szCs w:val="20"/>
        </w:rPr>
        <w:t>9</w:t>
      </w:r>
      <w:r w:rsidR="00F27267" w:rsidRPr="00315DE5">
        <w:rPr>
          <w:rFonts w:asciiTheme="majorHAnsi" w:hAnsiTheme="majorHAnsi" w:cs="Arial"/>
          <w:sz w:val="20"/>
          <w:szCs w:val="20"/>
        </w:rPr>
        <w:t xml:space="preserve"> </w:t>
      </w:r>
      <w:r w:rsidR="00716612" w:rsidRPr="00315DE5">
        <w:rPr>
          <w:rFonts w:asciiTheme="majorHAnsi" w:hAnsiTheme="majorHAnsi" w:cs="Arial"/>
          <w:sz w:val="20"/>
          <w:szCs w:val="20"/>
        </w:rPr>
        <w:t xml:space="preserve">zákona o verejnom obstarávaní. Verejný obstarávateľ určí primeranú lehotu na poskytnutie súčinnosti. </w:t>
      </w:r>
      <w:r w:rsidR="00716612" w:rsidRPr="00FC45B9">
        <w:rPr>
          <w:rFonts w:asciiTheme="majorHAnsi" w:hAnsiTheme="majorHAnsi"/>
          <w:sz w:val="20"/>
        </w:rPr>
        <w:t>Zmluv</w:t>
      </w:r>
      <w:r w:rsidR="0069751B">
        <w:rPr>
          <w:rFonts w:asciiTheme="majorHAnsi" w:hAnsiTheme="majorHAnsi"/>
          <w:sz w:val="20"/>
        </w:rPr>
        <w:t>y</w:t>
      </w:r>
      <w:r w:rsidR="00716612" w:rsidRPr="00315DE5">
        <w:rPr>
          <w:rFonts w:asciiTheme="majorHAnsi" w:hAnsiTheme="majorHAnsi" w:cs="Arial"/>
          <w:sz w:val="20"/>
          <w:szCs w:val="20"/>
        </w:rPr>
        <w:t xml:space="preserve"> s úspešným uchádzačom, ktorého ponuka bola prijatá, bude uzavretá v lehote viazanosti ponúk</w:t>
      </w:r>
      <w:r w:rsidR="003E42CD" w:rsidRPr="00315DE5">
        <w:rPr>
          <w:rFonts w:asciiTheme="majorHAnsi" w:hAnsiTheme="majorHAnsi" w:cs="Arial"/>
          <w:sz w:val="20"/>
          <w:szCs w:val="20"/>
        </w:rPr>
        <w:t>,</w:t>
      </w:r>
      <w:r w:rsidR="00716612" w:rsidRPr="00315DE5">
        <w:rPr>
          <w:rFonts w:asciiTheme="majorHAnsi" w:hAnsiTheme="majorHAnsi" w:cs="Arial"/>
          <w:sz w:val="20"/>
          <w:szCs w:val="20"/>
        </w:rPr>
        <w:t xml:space="preserve"> a to najskôr jedenásty deň odo dňa odoslania informácie o </w:t>
      </w:r>
      <w:r w:rsidR="00716612" w:rsidRPr="00315DE5">
        <w:rPr>
          <w:rFonts w:asciiTheme="majorHAnsi" w:hAnsiTheme="majorHAnsi" w:cs="Arial"/>
          <w:sz w:val="20"/>
          <w:szCs w:val="20"/>
        </w:rPr>
        <w:lastRenderedPageBreak/>
        <w:t>výsledku vyhodnocovania ponúk podľa § 55 zákona o verejnom obstarávaní, ak neboli doručené námietky podľa § 170 zákona o verejnom obstarávaní.</w:t>
      </w:r>
    </w:p>
    <w:p w14:paraId="69CF8CBA" w14:textId="77777777" w:rsidR="00FA5AE3" w:rsidRPr="00205E14" w:rsidRDefault="00FA5AE3" w:rsidP="00FC45B9">
      <w:pPr>
        <w:keepNext/>
        <w:spacing w:line="276" w:lineRule="auto"/>
        <w:jc w:val="center"/>
        <w:rPr>
          <w:rFonts w:asciiTheme="majorHAnsi" w:hAnsiTheme="majorHAnsi" w:cs="Arial"/>
          <w:b/>
          <w:bCs/>
          <w:sz w:val="20"/>
          <w:szCs w:val="20"/>
        </w:rPr>
      </w:pPr>
    </w:p>
    <w:p w14:paraId="44F4F2A3" w14:textId="178FF647" w:rsidR="00D5497E" w:rsidRPr="00205E14" w:rsidRDefault="00D5497E"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VIII.</w:t>
      </w:r>
    </w:p>
    <w:p w14:paraId="040D2D50" w14:textId="77777777" w:rsidR="00D5497E" w:rsidRPr="00205E14" w:rsidRDefault="00D5497E" w:rsidP="00FC45B9">
      <w:pPr>
        <w:keepNext/>
        <w:spacing w:line="276" w:lineRule="auto"/>
        <w:jc w:val="center"/>
        <w:rPr>
          <w:rFonts w:asciiTheme="majorHAnsi" w:hAnsiTheme="majorHAnsi" w:cs="Arial"/>
          <w:b/>
          <w:sz w:val="20"/>
          <w:szCs w:val="20"/>
        </w:rPr>
      </w:pPr>
      <w:r w:rsidRPr="00205E14">
        <w:rPr>
          <w:rFonts w:asciiTheme="majorHAnsi" w:hAnsiTheme="majorHAnsi" w:cs="Arial"/>
          <w:b/>
          <w:sz w:val="20"/>
          <w:szCs w:val="20"/>
        </w:rPr>
        <w:t>Dôvernosť a revízne postupy</w:t>
      </w:r>
    </w:p>
    <w:p w14:paraId="0890153B" w14:textId="77777777" w:rsidR="00D5497E" w:rsidRPr="00205E14" w:rsidRDefault="00D5497E" w:rsidP="00FC45B9">
      <w:pPr>
        <w:keepNext/>
        <w:spacing w:line="276" w:lineRule="auto"/>
        <w:rPr>
          <w:rFonts w:asciiTheme="majorHAnsi" w:hAnsiTheme="majorHAnsi" w:cs="Arial"/>
          <w:sz w:val="20"/>
          <w:szCs w:val="20"/>
        </w:rPr>
      </w:pPr>
    </w:p>
    <w:p w14:paraId="1A8B30A2"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Dôvernosť procesu verejného obstarávania</w:t>
      </w:r>
    </w:p>
    <w:p w14:paraId="0349D51B" w14:textId="16B7EF6D" w:rsidR="0025129F" w:rsidRPr="00B95B54" w:rsidRDefault="00D5497E" w:rsidP="00296720">
      <w:pPr>
        <w:pStyle w:val="Odsekzoznamu"/>
        <w:numPr>
          <w:ilvl w:val="1"/>
          <w:numId w:val="45"/>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Členovia komisie, ktorá vyhodnocuje ponuky, nesmú poskytovať počas vyhodnocovania ponúk informácie o obsahu ponúk. Na členov komisie, ktorá vyhodnocuje ponuky, sa vzťahujú ustanovenia podľa § 22 zákona o verejnom obstarávaní.</w:t>
      </w:r>
    </w:p>
    <w:p w14:paraId="073D891A" w14:textId="2968DDA6" w:rsidR="0025129F" w:rsidRPr="00B95B54" w:rsidRDefault="00D5497E" w:rsidP="00296720">
      <w:pPr>
        <w:pStyle w:val="Odsekzoznamu"/>
        <w:numPr>
          <w:ilvl w:val="1"/>
          <w:numId w:val="45"/>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je povinný zachovávať mlčanlivosť o informáciách označených ako dôverné, ktoré im uchádzač alebo záujemca poskytol; na tento účel uchádzač alebo záujemca označí, ktoré skutočnosti považuje za dôverné.</w:t>
      </w:r>
    </w:p>
    <w:p w14:paraId="35D2E72B" w14:textId="60970E7E" w:rsidR="00D5497E" w:rsidRPr="0046029A" w:rsidRDefault="00D5497E" w:rsidP="00296720">
      <w:pPr>
        <w:pStyle w:val="Odsekzoznamu"/>
        <w:numPr>
          <w:ilvl w:val="1"/>
          <w:numId w:val="45"/>
        </w:numPr>
        <w:spacing w:after="0" w:line="240" w:lineRule="auto"/>
        <w:ind w:left="567" w:hanging="567"/>
        <w:jc w:val="both"/>
      </w:pPr>
      <w:r w:rsidRPr="00B95B54">
        <w:rPr>
          <w:rFonts w:asciiTheme="majorHAnsi" w:hAnsiTheme="majorHAnsi" w:cs="Arial"/>
          <w:sz w:val="20"/>
          <w:szCs w:val="20"/>
        </w:rPr>
        <w:t>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w:t>
      </w:r>
    </w:p>
    <w:p w14:paraId="76FB2ED1" w14:textId="77777777" w:rsidR="00D5497E" w:rsidRPr="00205E14" w:rsidRDefault="00D5497E" w:rsidP="00FC45B9">
      <w:pPr>
        <w:tabs>
          <w:tab w:val="left" w:pos="142"/>
          <w:tab w:val="left" w:pos="567"/>
        </w:tabs>
        <w:spacing w:line="276" w:lineRule="auto"/>
        <w:jc w:val="both"/>
        <w:rPr>
          <w:rFonts w:asciiTheme="majorHAnsi" w:hAnsiTheme="majorHAnsi" w:cs="Arial"/>
          <w:sz w:val="20"/>
          <w:szCs w:val="20"/>
        </w:rPr>
      </w:pPr>
    </w:p>
    <w:p w14:paraId="1D4002BC" w14:textId="77777777" w:rsidR="00D5497E" w:rsidRPr="00205E14" w:rsidRDefault="00D5497E" w:rsidP="00D5497E">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Revízne postupy</w:t>
      </w:r>
    </w:p>
    <w:p w14:paraId="55676420" w14:textId="7E8D49F4" w:rsidR="008C3C73" w:rsidRPr="00B95B54" w:rsidRDefault="00D5497E" w:rsidP="00296720">
      <w:pPr>
        <w:pStyle w:val="Odsekzoznamu"/>
        <w:numPr>
          <w:ilvl w:val="1"/>
          <w:numId w:val="46"/>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Uchádzač, záujemca, ktorého práva alebo právom chránené záujmy boli alebo mohli byť dotknuté postupom </w:t>
      </w:r>
      <w:r w:rsidR="005E4E97" w:rsidRPr="00B95B54">
        <w:rPr>
          <w:rFonts w:asciiTheme="majorHAnsi" w:hAnsiTheme="majorHAnsi" w:cs="Arial"/>
          <w:sz w:val="20"/>
          <w:szCs w:val="20"/>
        </w:rPr>
        <w:t xml:space="preserve">verejného obstarávateľa </w:t>
      </w:r>
      <w:r w:rsidRPr="00B95B54">
        <w:rPr>
          <w:rFonts w:asciiTheme="majorHAnsi" w:hAnsiTheme="majorHAnsi" w:cs="Arial"/>
          <w:sz w:val="20"/>
          <w:szCs w:val="20"/>
        </w:rPr>
        <w:t xml:space="preserve">alebo účastník môže podať námietky podľa § 170 ods. 3 písm. a) až g) zákona o verejnom obstarávaní. </w:t>
      </w:r>
    </w:p>
    <w:p w14:paraId="44EF6387" w14:textId="77777777" w:rsidR="00D5497E" w:rsidRPr="00B95B54" w:rsidRDefault="00D5497E" w:rsidP="00296720">
      <w:pPr>
        <w:pStyle w:val="Odsekzoznamu"/>
        <w:numPr>
          <w:ilvl w:val="1"/>
          <w:numId w:val="46"/>
        </w:numPr>
        <w:tabs>
          <w:tab w:val="left" w:pos="567"/>
        </w:tabs>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 zmysle § 170 ods. 8 zákona o verejnom obstarávaní sa zakazuje podať zjavne nedôvodnú námietku. Námietka je zjavne nedôvodná, ak celkom zjavne slúži na zneužitie práva alebo na svojvoľné a bezúspešné uplatňovanie alebo bránenie práva, alebo vedie k nedôvodným prieťahom v konaní o preskúmanie úkonov kontrolovaného.</w:t>
      </w:r>
    </w:p>
    <w:p w14:paraId="027E5E51" w14:textId="77777777" w:rsidR="00D5497E" w:rsidRPr="00205E14" w:rsidRDefault="00D5497E" w:rsidP="00FC45B9">
      <w:pPr>
        <w:keepNext/>
        <w:spacing w:line="276" w:lineRule="auto"/>
        <w:rPr>
          <w:rFonts w:asciiTheme="majorHAnsi" w:hAnsiTheme="majorHAnsi" w:cs="Arial"/>
          <w:b/>
          <w:bCs/>
          <w:sz w:val="20"/>
          <w:szCs w:val="20"/>
        </w:rPr>
      </w:pPr>
    </w:p>
    <w:p w14:paraId="44DA7E22" w14:textId="2A9D2635" w:rsidR="00600008" w:rsidRPr="00205E14" w:rsidRDefault="007D534C" w:rsidP="00FC45B9">
      <w:pPr>
        <w:keepNext/>
        <w:spacing w:line="276" w:lineRule="auto"/>
        <w:jc w:val="center"/>
        <w:rPr>
          <w:rFonts w:asciiTheme="majorHAnsi" w:hAnsiTheme="majorHAnsi" w:cs="Arial"/>
          <w:b/>
          <w:bCs/>
          <w:sz w:val="20"/>
          <w:szCs w:val="20"/>
        </w:rPr>
      </w:pPr>
      <w:r w:rsidRPr="00205E14">
        <w:rPr>
          <w:rFonts w:asciiTheme="majorHAnsi" w:hAnsiTheme="majorHAnsi" w:cs="Arial"/>
          <w:b/>
          <w:bCs/>
          <w:sz w:val="20"/>
          <w:szCs w:val="20"/>
        </w:rPr>
        <w:t>Časť IX</w:t>
      </w:r>
      <w:r w:rsidR="004C7CA5" w:rsidRPr="00205E14">
        <w:rPr>
          <w:rFonts w:asciiTheme="majorHAnsi" w:hAnsiTheme="majorHAnsi" w:cs="Arial"/>
          <w:b/>
          <w:bCs/>
          <w:sz w:val="20"/>
          <w:szCs w:val="20"/>
        </w:rPr>
        <w:t xml:space="preserve">. </w:t>
      </w:r>
    </w:p>
    <w:p w14:paraId="0D25C11C" w14:textId="77777777" w:rsidR="00600008" w:rsidRPr="00205E14" w:rsidRDefault="004C7CA5" w:rsidP="00FC45B9">
      <w:pPr>
        <w:spacing w:line="276" w:lineRule="auto"/>
        <w:jc w:val="center"/>
        <w:rPr>
          <w:rFonts w:asciiTheme="majorHAnsi" w:hAnsiTheme="majorHAnsi" w:cs="Arial"/>
          <w:b/>
          <w:sz w:val="20"/>
          <w:szCs w:val="20"/>
        </w:rPr>
      </w:pPr>
      <w:r w:rsidRPr="00205E14">
        <w:rPr>
          <w:rFonts w:asciiTheme="majorHAnsi" w:hAnsiTheme="majorHAnsi" w:cs="Arial"/>
          <w:b/>
          <w:sz w:val="20"/>
          <w:szCs w:val="20"/>
        </w:rPr>
        <w:t>Súhrn</w:t>
      </w:r>
      <w:r w:rsidR="005521B9" w:rsidRPr="00205E14">
        <w:rPr>
          <w:rFonts w:asciiTheme="majorHAnsi" w:hAnsiTheme="majorHAnsi" w:cs="Arial"/>
          <w:b/>
          <w:sz w:val="20"/>
          <w:szCs w:val="20"/>
        </w:rPr>
        <w:t xml:space="preserve"> vybratých charakteristík</w:t>
      </w:r>
      <w:r w:rsidR="000D44C2" w:rsidRPr="00205E14">
        <w:rPr>
          <w:rFonts w:asciiTheme="majorHAnsi" w:hAnsiTheme="majorHAnsi" w:cs="Arial"/>
          <w:b/>
          <w:sz w:val="20"/>
          <w:szCs w:val="20"/>
        </w:rPr>
        <w:t xml:space="preserve"> verejného obstarávania</w:t>
      </w:r>
    </w:p>
    <w:p w14:paraId="7C6E1214" w14:textId="77777777" w:rsidR="00026CCE" w:rsidRPr="00205E14" w:rsidRDefault="00026CCE" w:rsidP="00FC45B9">
      <w:pPr>
        <w:spacing w:line="276" w:lineRule="auto"/>
        <w:rPr>
          <w:rFonts w:asciiTheme="majorHAnsi" w:hAnsiTheme="majorHAnsi" w:cs="Arial"/>
          <w:b/>
          <w:sz w:val="20"/>
          <w:szCs w:val="20"/>
        </w:rPr>
      </w:pPr>
    </w:p>
    <w:p w14:paraId="549F829C" w14:textId="1C0132A6" w:rsidR="004C7CA5" w:rsidRPr="00205E14" w:rsidRDefault="00AC7C30" w:rsidP="000F59EF">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w:t>
      </w:r>
      <w:r w:rsidR="004C7CA5" w:rsidRPr="00205E14">
        <w:rPr>
          <w:rFonts w:asciiTheme="majorHAnsi" w:hAnsiTheme="majorHAnsi" w:cs="Arial"/>
          <w:b/>
          <w:bCs/>
          <w:smallCaps/>
          <w:sz w:val="20"/>
          <w:szCs w:val="20"/>
        </w:rPr>
        <w:t>šeobecné ustanovenia</w:t>
      </w:r>
    </w:p>
    <w:p w14:paraId="2899EA93" w14:textId="0D5B23A2" w:rsidR="00380D10" w:rsidRPr="00B95B54" w:rsidRDefault="00076113" w:rsidP="00296720">
      <w:pPr>
        <w:pStyle w:val="Odsekzoznamu"/>
        <w:numPr>
          <w:ilvl w:val="1"/>
          <w:numId w:val="47"/>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komunikovať iba v štátnom (slovenskom) jazyku.</w:t>
      </w:r>
    </w:p>
    <w:p w14:paraId="54493C45" w14:textId="7C72B96B" w:rsidR="00380D10" w:rsidRPr="00B95B54" w:rsidRDefault="004C7CA5" w:rsidP="00296720">
      <w:pPr>
        <w:pStyle w:val="Odsekzoznamu"/>
        <w:numPr>
          <w:ilvl w:val="1"/>
          <w:numId w:val="47"/>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si vyhradzuje právo postupovať priamym rok</w:t>
      </w:r>
      <w:r w:rsidR="007B7911" w:rsidRPr="00B95B54">
        <w:rPr>
          <w:rFonts w:asciiTheme="majorHAnsi" w:hAnsiTheme="majorHAnsi" w:cs="Arial"/>
          <w:sz w:val="20"/>
          <w:szCs w:val="20"/>
        </w:rPr>
        <w:t xml:space="preserve">ovacím konaním </w:t>
      </w:r>
      <w:r w:rsidR="00866959" w:rsidRPr="00B95B54">
        <w:rPr>
          <w:rFonts w:asciiTheme="majorHAnsi" w:hAnsiTheme="majorHAnsi" w:cs="Arial"/>
          <w:sz w:val="20"/>
          <w:szCs w:val="20"/>
        </w:rPr>
        <w:t xml:space="preserve">pri naplnení podmienky </w:t>
      </w:r>
      <w:r w:rsidR="007B7911" w:rsidRPr="00B95B54">
        <w:rPr>
          <w:rFonts w:asciiTheme="majorHAnsi" w:hAnsiTheme="majorHAnsi" w:cs="Arial"/>
          <w:sz w:val="20"/>
          <w:szCs w:val="20"/>
        </w:rPr>
        <w:t xml:space="preserve">podľa </w:t>
      </w:r>
      <w:r w:rsidRPr="00B95B54">
        <w:rPr>
          <w:rFonts w:asciiTheme="majorHAnsi" w:hAnsiTheme="majorHAnsi" w:cs="Arial"/>
          <w:sz w:val="20"/>
          <w:szCs w:val="20"/>
        </w:rPr>
        <w:t>§</w:t>
      </w:r>
      <w:r w:rsidR="00852FA1" w:rsidRPr="00B95B54">
        <w:rPr>
          <w:rFonts w:asciiTheme="majorHAnsi" w:hAnsiTheme="majorHAnsi" w:cs="Arial"/>
          <w:sz w:val="20"/>
          <w:szCs w:val="20"/>
        </w:rPr>
        <w:t xml:space="preserve"> </w:t>
      </w:r>
      <w:r w:rsidR="00B70B6C" w:rsidRPr="00B95B54">
        <w:rPr>
          <w:rFonts w:asciiTheme="majorHAnsi" w:hAnsiTheme="majorHAnsi" w:cs="Arial"/>
          <w:sz w:val="20"/>
          <w:szCs w:val="20"/>
        </w:rPr>
        <w:t>81</w:t>
      </w:r>
      <w:r w:rsidRPr="00B95B54">
        <w:rPr>
          <w:rFonts w:asciiTheme="majorHAnsi" w:hAnsiTheme="majorHAnsi" w:cs="Arial"/>
          <w:sz w:val="20"/>
          <w:szCs w:val="20"/>
        </w:rPr>
        <w:t xml:space="preserve"> </w:t>
      </w:r>
      <w:r w:rsidR="00AE5068" w:rsidRPr="00B95B54">
        <w:rPr>
          <w:rFonts w:asciiTheme="majorHAnsi" w:hAnsiTheme="majorHAnsi" w:cs="Arial"/>
          <w:sz w:val="20"/>
          <w:szCs w:val="20"/>
        </w:rPr>
        <w:t xml:space="preserve">ods. 1 písm. </w:t>
      </w:r>
      <w:r w:rsidR="00B70B6C" w:rsidRPr="00B95B54">
        <w:rPr>
          <w:rFonts w:asciiTheme="majorHAnsi" w:hAnsiTheme="majorHAnsi" w:cs="Arial"/>
          <w:sz w:val="20"/>
          <w:szCs w:val="20"/>
        </w:rPr>
        <w:t>a</w:t>
      </w:r>
      <w:r w:rsidR="00AE5068" w:rsidRPr="00B95B54">
        <w:rPr>
          <w:rFonts w:asciiTheme="majorHAnsi" w:hAnsiTheme="majorHAnsi" w:cs="Arial"/>
          <w:sz w:val="20"/>
          <w:szCs w:val="20"/>
        </w:rPr>
        <w:t xml:space="preserve">) </w:t>
      </w:r>
      <w:r w:rsidRPr="00B95B54">
        <w:rPr>
          <w:rFonts w:asciiTheme="majorHAnsi" w:hAnsiTheme="majorHAnsi" w:cs="Arial"/>
          <w:sz w:val="20"/>
          <w:szCs w:val="20"/>
        </w:rPr>
        <w:t>zákona o verejnom obstarávaní</w:t>
      </w:r>
      <w:r w:rsidR="005969DD" w:rsidRPr="00B95B54">
        <w:rPr>
          <w:rFonts w:asciiTheme="majorHAnsi" w:hAnsiTheme="majorHAnsi" w:cs="Arial"/>
          <w:sz w:val="20"/>
          <w:szCs w:val="20"/>
        </w:rPr>
        <w:t>, a to v prípade ak nebude predložená ani jedna ponuka alebo ani jedna z predložených ponúk bez vykonania podstatných zmien nespĺňa požiadavky určené verejným obstarávateľom na predmet zákazky, a za predpokladu, že pôvodné podmienky zadávania zákazky sa podstatne nezmenia.</w:t>
      </w:r>
    </w:p>
    <w:p w14:paraId="287BBBCB" w14:textId="58402738" w:rsidR="00380D10" w:rsidRPr="00B95B54" w:rsidRDefault="007B7911" w:rsidP="00296720">
      <w:pPr>
        <w:pStyle w:val="Odsekzoznamu"/>
        <w:numPr>
          <w:ilvl w:val="1"/>
          <w:numId w:val="47"/>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Verejný obstarávateľ môže zrušiť vyhlásený postup zadávania zákazky podľa ustanovení</w:t>
      </w:r>
      <w:r w:rsidR="00AD3811" w:rsidRPr="00B95B54">
        <w:rPr>
          <w:rFonts w:asciiTheme="majorHAnsi" w:hAnsiTheme="majorHAnsi" w:cs="Arial"/>
          <w:sz w:val="20"/>
          <w:szCs w:val="20"/>
        </w:rPr>
        <w:t xml:space="preserve"> zákona o verejnom obstarávaní.</w:t>
      </w:r>
    </w:p>
    <w:p w14:paraId="5164C52E" w14:textId="128D163C" w:rsidR="004C7CA5" w:rsidRDefault="00AE5068" w:rsidP="005F013C">
      <w:pPr>
        <w:pStyle w:val="Odsekzoznamu"/>
        <w:numPr>
          <w:ilvl w:val="1"/>
          <w:numId w:val="47"/>
        </w:numPr>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rPr>
        <w:t xml:space="preserve">V použitom postupe verejného obstarávania platia pre ostatné ustanovenia neupravené týmito </w:t>
      </w:r>
      <w:r w:rsidR="00820B67" w:rsidRPr="00B95B54">
        <w:rPr>
          <w:rFonts w:asciiTheme="majorHAnsi" w:hAnsiTheme="majorHAnsi" w:cs="Arial"/>
          <w:sz w:val="20"/>
          <w:szCs w:val="20"/>
        </w:rPr>
        <w:t>súťažnými podkladmi</w:t>
      </w:r>
      <w:r w:rsidRPr="00B95B54">
        <w:rPr>
          <w:rFonts w:asciiTheme="majorHAnsi" w:hAnsiTheme="majorHAnsi" w:cs="Arial"/>
          <w:sz w:val="20"/>
          <w:szCs w:val="20"/>
        </w:rPr>
        <w:t xml:space="preserve">, príslušné ustanovenia </w:t>
      </w:r>
      <w:r w:rsidR="00B70B6C" w:rsidRPr="00B95B54">
        <w:rPr>
          <w:rFonts w:asciiTheme="majorHAnsi" w:hAnsiTheme="majorHAnsi" w:cs="Arial"/>
          <w:sz w:val="20"/>
          <w:szCs w:val="20"/>
        </w:rPr>
        <w:t>zákona o verejnom obstarávaní</w:t>
      </w:r>
      <w:r w:rsidRPr="00B95B54">
        <w:rPr>
          <w:rFonts w:asciiTheme="majorHAnsi" w:hAnsiTheme="majorHAnsi" w:cs="Arial"/>
          <w:sz w:val="20"/>
          <w:szCs w:val="20"/>
        </w:rPr>
        <w:t xml:space="preserve"> a ostatných relevantných právnych predpisov platných na území Slovenskej </w:t>
      </w:r>
      <w:r w:rsidR="00D86AC1" w:rsidRPr="00B95B54">
        <w:rPr>
          <w:rFonts w:asciiTheme="majorHAnsi" w:hAnsiTheme="majorHAnsi" w:cs="Arial"/>
          <w:sz w:val="20"/>
          <w:szCs w:val="20"/>
        </w:rPr>
        <w:t>r</w:t>
      </w:r>
      <w:r w:rsidR="005521B9" w:rsidRPr="00B95B54">
        <w:rPr>
          <w:rFonts w:asciiTheme="majorHAnsi" w:hAnsiTheme="majorHAnsi" w:cs="Arial"/>
          <w:sz w:val="20"/>
          <w:szCs w:val="20"/>
        </w:rPr>
        <w:t>epubliky.</w:t>
      </w:r>
    </w:p>
    <w:p w14:paraId="59AF86CC"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174FB280"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7F9D77A2"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0DF6C697"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60AA8A40"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03916985"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0BE48CA4"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4FAB5C7F"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66CFC469"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247448EF"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2EBCC534"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7A77D411"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1F19C628"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7B1DD5E7"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669DB465"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62B5637D" w14:textId="77777777" w:rsidR="005F013C" w:rsidRDefault="005F013C" w:rsidP="005F013C">
      <w:pPr>
        <w:pStyle w:val="Odsekzoznamu"/>
        <w:spacing w:after="0" w:line="240" w:lineRule="auto"/>
        <w:ind w:left="567"/>
        <w:jc w:val="both"/>
        <w:rPr>
          <w:rFonts w:asciiTheme="majorHAnsi" w:hAnsiTheme="majorHAnsi" w:cs="Arial"/>
          <w:sz w:val="20"/>
          <w:szCs w:val="20"/>
        </w:rPr>
      </w:pPr>
    </w:p>
    <w:p w14:paraId="78CC32C3" w14:textId="77777777" w:rsidR="005F013C" w:rsidRPr="00D24ADD" w:rsidRDefault="005F013C" w:rsidP="00D24ADD">
      <w:pPr>
        <w:jc w:val="both"/>
        <w:rPr>
          <w:rFonts w:asciiTheme="majorHAnsi" w:hAnsiTheme="majorHAnsi" w:cs="Arial"/>
          <w:sz w:val="20"/>
          <w:szCs w:val="20"/>
        </w:rPr>
      </w:pPr>
    </w:p>
    <w:p w14:paraId="10FE60F0" w14:textId="77777777" w:rsidR="005F013C" w:rsidRPr="00205E14" w:rsidRDefault="005F013C" w:rsidP="005F013C">
      <w:pPr>
        <w:tabs>
          <w:tab w:val="num" w:pos="540"/>
        </w:tabs>
        <w:spacing w:line="276" w:lineRule="auto"/>
        <w:jc w:val="right"/>
        <w:rPr>
          <w:rFonts w:asciiTheme="majorHAnsi" w:hAnsiTheme="majorHAnsi" w:cs="Arial"/>
          <w:b/>
          <w:bCs/>
          <w:sz w:val="20"/>
          <w:szCs w:val="20"/>
        </w:rPr>
      </w:pPr>
      <w:r w:rsidRPr="00205E14">
        <w:rPr>
          <w:rFonts w:asciiTheme="majorHAnsi" w:hAnsiTheme="majorHAnsi" w:cs="Arial"/>
          <w:b/>
          <w:bCs/>
          <w:sz w:val="20"/>
          <w:szCs w:val="20"/>
        </w:rPr>
        <w:lastRenderedPageBreak/>
        <w:t xml:space="preserve">A.2 </w:t>
      </w:r>
      <w:r w:rsidRPr="00205E14">
        <w:rPr>
          <w:rFonts w:asciiTheme="majorHAnsi" w:hAnsiTheme="majorHAnsi" w:cs="Arial"/>
          <w:b/>
          <w:bCs/>
          <w:i/>
          <w:sz w:val="20"/>
          <w:szCs w:val="20"/>
        </w:rPr>
        <w:t>PODMIENKY ÚČASTI UCHÁDZAČOV</w:t>
      </w:r>
    </w:p>
    <w:p w14:paraId="09D99502" w14:textId="77777777" w:rsidR="005F013C" w:rsidRPr="00205E14" w:rsidRDefault="005F013C" w:rsidP="005F013C">
      <w:pPr>
        <w:tabs>
          <w:tab w:val="num" w:pos="540"/>
        </w:tabs>
        <w:spacing w:line="276" w:lineRule="auto"/>
        <w:jc w:val="right"/>
        <w:rPr>
          <w:rFonts w:asciiTheme="majorHAnsi" w:hAnsiTheme="majorHAnsi" w:cs="Arial"/>
          <w:b/>
          <w:bCs/>
          <w:sz w:val="20"/>
          <w:szCs w:val="20"/>
        </w:rPr>
      </w:pPr>
    </w:p>
    <w:p w14:paraId="7B361B94" w14:textId="77777777" w:rsidR="005F013C" w:rsidRPr="00205E14" w:rsidRDefault="005F013C" w:rsidP="005F013C">
      <w:pPr>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 xml:space="preserve">Podmienky účasti vo verejnom obstarávaní týkajúce sa osobného postavenia </w:t>
      </w:r>
    </w:p>
    <w:p w14:paraId="65CD0343" w14:textId="77777777" w:rsidR="005F013C" w:rsidRPr="00B95B54" w:rsidRDefault="005F013C" w:rsidP="005F013C">
      <w:pPr>
        <w:pStyle w:val="Odsekzoznamu"/>
        <w:numPr>
          <w:ilvl w:val="1"/>
          <w:numId w:val="48"/>
        </w:numPr>
        <w:tabs>
          <w:tab w:val="left" w:pos="567"/>
        </w:tabs>
        <w:spacing w:after="0" w:line="240" w:lineRule="auto"/>
        <w:ind w:left="567" w:hanging="567"/>
        <w:jc w:val="both"/>
        <w:rPr>
          <w:rFonts w:ascii="Cambria" w:hAnsi="Cambria" w:cs="Arial"/>
          <w:sz w:val="20"/>
          <w:szCs w:val="20"/>
        </w:rPr>
      </w:pPr>
      <w:r w:rsidRPr="00B95B54">
        <w:rPr>
          <w:rFonts w:ascii="Cambria" w:hAnsi="Cambria" w:cs="Arial"/>
          <w:sz w:val="20"/>
          <w:szCs w:val="20"/>
        </w:rPr>
        <w:t>Uchádzač musí spĺňať podmienky účasti týkajúce sa osobného postavenia uvedené v § 32 ods. 1 zákona o verejnom obstarávaní. Ich splnenie preukáže podľa § 32 ods. 2 zákona o verejnom obstarávaní predložením skenu originálnych dokladov alebo ich úradne osvedčených kópií:</w:t>
      </w:r>
    </w:p>
    <w:p w14:paraId="0502FCFB" w14:textId="77777777" w:rsidR="005F013C" w:rsidRPr="00B95B54" w:rsidRDefault="005F013C" w:rsidP="005F013C">
      <w:pPr>
        <w:pStyle w:val="Odsekzoznamu"/>
        <w:numPr>
          <w:ilvl w:val="2"/>
          <w:numId w:val="48"/>
        </w:numPr>
        <w:tabs>
          <w:tab w:val="left" w:pos="567"/>
        </w:tabs>
        <w:spacing w:after="0" w:line="240" w:lineRule="auto"/>
        <w:ind w:left="1276" w:hanging="709"/>
        <w:jc w:val="both"/>
        <w:rPr>
          <w:rFonts w:ascii="Cambria" w:hAnsi="Cambria" w:cs="Arial"/>
          <w:sz w:val="20"/>
          <w:szCs w:val="20"/>
        </w:rPr>
      </w:pPr>
      <w:r w:rsidRPr="00B95B54">
        <w:rPr>
          <w:rFonts w:ascii="Cambria" w:hAnsi="Cambria" w:cs="Arial"/>
          <w:b/>
          <w:sz w:val="20"/>
          <w:szCs w:val="20"/>
        </w:rPr>
        <w:t>výpisom z registra trestov nie starším ako tri mesiace ku dňu uplynutia lehoty na predkladanie ponúk</w:t>
      </w:r>
      <w:r w:rsidRPr="00B95B54">
        <w:rPr>
          <w:rFonts w:ascii="Cambria" w:hAnsi="Cambria" w:cs="Arial"/>
          <w:sz w:val="20"/>
          <w:szCs w:val="20"/>
        </w:rPr>
        <w:t>, ktorým preukazuje, že 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5EAFE247" w14:textId="77777777" w:rsidR="005F013C" w:rsidRPr="008B6442" w:rsidRDefault="005F013C" w:rsidP="005F013C">
      <w:pPr>
        <w:pStyle w:val="Zkladntext"/>
        <w:tabs>
          <w:tab w:val="num" w:pos="567"/>
          <w:tab w:val="num" w:pos="1276"/>
        </w:tabs>
        <w:ind w:left="1276" w:hanging="709"/>
        <w:rPr>
          <w:rFonts w:ascii="Cambria" w:hAnsi="Cambria" w:cs="Arial"/>
          <w:i/>
          <w:sz w:val="20"/>
          <w:szCs w:val="20"/>
        </w:rPr>
      </w:pPr>
      <w:r w:rsidRPr="008B6442">
        <w:rPr>
          <w:rFonts w:ascii="Cambria" w:hAnsi="Cambria" w:cs="Arial"/>
          <w:i/>
          <w:sz w:val="20"/>
          <w:szCs w:val="20"/>
        </w:rPr>
        <w:tab/>
        <w:t>[ak ide o: - fyzickú osobu za osobu, na ktorú je vydané živnostenské oprávnenie alebo iné než živnostenské oprávnenie podľa osobitných predpisov,</w:t>
      </w:r>
    </w:p>
    <w:p w14:paraId="1C88A75F" w14:textId="77777777" w:rsidR="005F013C" w:rsidRPr="008B6442" w:rsidRDefault="005F013C" w:rsidP="005F013C">
      <w:pPr>
        <w:pStyle w:val="Zkladntext"/>
        <w:tabs>
          <w:tab w:val="num" w:pos="567"/>
          <w:tab w:val="num" w:pos="1276"/>
        </w:tabs>
        <w:ind w:left="1276" w:hanging="709"/>
        <w:rPr>
          <w:rFonts w:ascii="Cambria" w:hAnsi="Cambria" w:cs="Arial"/>
          <w:iCs/>
          <w:sz w:val="20"/>
          <w:szCs w:val="20"/>
        </w:rPr>
      </w:pPr>
      <w:r w:rsidRPr="008B6442">
        <w:rPr>
          <w:rFonts w:ascii="Cambria" w:hAnsi="Cambria" w:cs="Arial"/>
          <w:i/>
          <w:sz w:val="20"/>
          <w:szCs w:val="20"/>
        </w:rPr>
        <w:tab/>
        <w:t>-</w:t>
      </w:r>
      <w:r w:rsidRPr="008B6442">
        <w:rPr>
          <w:rFonts w:ascii="Cambria" w:hAnsi="Cambria" w:cs="Arial"/>
          <w:i/>
          <w:sz w:val="20"/>
          <w:szCs w:val="20"/>
        </w:rPr>
        <w:tab/>
        <w:t xml:space="preserve">právnickú osobu za osoby, ktoré sú štatutárnymi orgánmi uchádzača a členmi štatutárnych orgánov uchádzača, členmi dozorných orgánov uchádzača a jeho prokuristami. </w:t>
      </w:r>
      <w:r w:rsidRPr="008B6442">
        <w:rPr>
          <w:rFonts w:ascii="Cambria" w:hAnsi="Cambria" w:cs="Arial"/>
          <w:b/>
          <w:i/>
          <w:sz w:val="20"/>
          <w:szCs w:val="20"/>
        </w:rPr>
        <w:t>Pri právnickej osobe je povinnosť predložiť výpis z registra trestov aj za právnickú osobu, ktorý vydáva Generálna prokuratúra SR.</w:t>
      </w:r>
      <w:r w:rsidRPr="008B6442">
        <w:rPr>
          <w:rFonts w:ascii="Cambria" w:hAnsi="Cambria" w:cs="Arial"/>
          <w:i/>
          <w:sz w:val="20"/>
          <w:szCs w:val="20"/>
        </w:rPr>
        <w:t>]</w:t>
      </w:r>
    </w:p>
    <w:p w14:paraId="4189985D" w14:textId="77777777" w:rsidR="005F013C" w:rsidRPr="00B95B54" w:rsidRDefault="005F013C" w:rsidP="005F013C">
      <w:pPr>
        <w:pStyle w:val="Odsekzoznamu"/>
        <w:numPr>
          <w:ilvl w:val="2"/>
          <w:numId w:val="48"/>
        </w:numPr>
        <w:spacing w:after="0" w:line="240" w:lineRule="auto"/>
        <w:ind w:left="1276" w:hanging="709"/>
        <w:jc w:val="both"/>
        <w:rPr>
          <w:rFonts w:ascii="Cambria" w:hAnsi="Cambria" w:cs="Arial"/>
          <w:sz w:val="20"/>
          <w:szCs w:val="20"/>
        </w:rPr>
      </w:pPr>
      <w:r w:rsidRPr="00B95B54">
        <w:rPr>
          <w:rFonts w:ascii="Cambria" w:hAnsi="Cambria" w:cs="Arial"/>
          <w:b/>
          <w:sz w:val="20"/>
          <w:szCs w:val="20"/>
        </w:rPr>
        <w:t>potvrdením Sociálnej poisťovne a zdravotnej poisťovne nie starším ako tri mesiace ku dňu uplynutia lehoty na predkladanie ponúk,</w:t>
      </w:r>
      <w:r w:rsidRPr="00B95B54">
        <w:rPr>
          <w:rFonts w:ascii="Cambria" w:hAnsi="Cambria" w:cs="Arial"/>
          <w:sz w:val="20"/>
          <w:szCs w:val="20"/>
        </w:rPr>
        <w:t xml:space="preserve"> ktorým preukazuje, že nemá evidované nedoplatky na poistnom na sociálne poistenie a zdravotná poisťovňa neeviduje voči nemu pohľadávky po splatnosti podľa osobitných predpisov v Slovenskej republike a v štáte sídla, miesta podnikania alebo obvyklého pobytu,</w:t>
      </w:r>
    </w:p>
    <w:p w14:paraId="56A7121B" w14:textId="77777777" w:rsidR="005F013C" w:rsidRPr="008B6442" w:rsidRDefault="005F013C" w:rsidP="005F013C">
      <w:pPr>
        <w:numPr>
          <w:ilvl w:val="2"/>
          <w:numId w:val="48"/>
        </w:numPr>
        <w:ind w:left="1276" w:hanging="709"/>
        <w:jc w:val="both"/>
        <w:rPr>
          <w:rFonts w:ascii="Cambria" w:hAnsi="Cambria" w:cs="Arial"/>
          <w:sz w:val="20"/>
          <w:szCs w:val="20"/>
        </w:rPr>
      </w:pPr>
      <w:r w:rsidRPr="008B6442">
        <w:rPr>
          <w:rFonts w:ascii="Cambria" w:hAnsi="Cambria" w:cs="Arial"/>
          <w:b/>
          <w:sz w:val="20"/>
          <w:szCs w:val="20"/>
        </w:rPr>
        <w:t xml:space="preserve">potvrdením miestne príslušného daňového úradu a miestne príslušného colného úradu nie starším ako tri mesiace ku dňu uplynutia lehoty na predkladanie ponúk, </w:t>
      </w:r>
      <w:r w:rsidRPr="008B6442">
        <w:rPr>
          <w:rFonts w:ascii="Cambria" w:hAnsi="Cambria" w:cs="Arial"/>
          <w:sz w:val="20"/>
          <w:szCs w:val="20"/>
        </w:rPr>
        <w:t>ktorým preukazuje, že nemá evidované daňové nedoplatky voči daňovému úradu a colnému úradu podľa osobitných predpisov v Slovenskej republike a v štáte sídla, miesta podnikania alebo obvyklého pobytu,</w:t>
      </w:r>
    </w:p>
    <w:p w14:paraId="626E8C58" w14:textId="77777777" w:rsidR="005F013C" w:rsidRPr="008B6442" w:rsidRDefault="005F013C" w:rsidP="005F013C">
      <w:pPr>
        <w:numPr>
          <w:ilvl w:val="2"/>
          <w:numId w:val="48"/>
        </w:numPr>
        <w:ind w:left="1276" w:hanging="709"/>
        <w:jc w:val="both"/>
        <w:rPr>
          <w:rFonts w:ascii="Cambria" w:hAnsi="Cambria" w:cs="Arial"/>
          <w:sz w:val="20"/>
          <w:szCs w:val="20"/>
        </w:rPr>
      </w:pPr>
      <w:r w:rsidRPr="008B6442">
        <w:rPr>
          <w:rFonts w:ascii="Cambria" w:hAnsi="Cambria" w:cs="Arial"/>
          <w:b/>
          <w:sz w:val="20"/>
          <w:szCs w:val="20"/>
        </w:rPr>
        <w:t xml:space="preserve">potvrdením príslušného súdu nie starším ako tri mesiace ku dňu uplynutia lehoty na predkladanie ponúk, </w:t>
      </w:r>
      <w:r w:rsidRPr="008B6442">
        <w:rPr>
          <w:rFonts w:ascii="Cambria" w:hAnsi="Cambria" w:cs="Arial"/>
          <w:sz w:val="20"/>
          <w:szCs w:val="20"/>
        </w:rPr>
        <w:t xml:space="preserve">ktorým preukazuje, že nebol na jeho majetok vyhlásený konkurz, nie je v reštrukturalizácii, nie je v likvidácii, ani nebolo proti nemu zastavené konkurzné konanie pre nedostatok majetku alebo zrušený konkurz pre nedostatok majetku, </w:t>
      </w:r>
    </w:p>
    <w:p w14:paraId="460AF372" w14:textId="77777777" w:rsidR="005F013C" w:rsidRPr="00924482" w:rsidRDefault="005F013C" w:rsidP="005F013C">
      <w:pPr>
        <w:numPr>
          <w:ilvl w:val="2"/>
          <w:numId w:val="48"/>
        </w:numPr>
        <w:ind w:left="1276" w:hanging="709"/>
        <w:jc w:val="both"/>
        <w:rPr>
          <w:rFonts w:ascii="Cambria" w:hAnsi="Cambria" w:cs="Arial"/>
          <w:bCs/>
          <w:sz w:val="20"/>
          <w:szCs w:val="20"/>
        </w:rPr>
      </w:pPr>
      <w:r w:rsidRPr="008B6442">
        <w:rPr>
          <w:rFonts w:ascii="Cambria" w:hAnsi="Cambria" w:cs="Arial"/>
          <w:b/>
          <w:sz w:val="20"/>
          <w:szCs w:val="20"/>
        </w:rPr>
        <w:t xml:space="preserve">dokladom o </w:t>
      </w:r>
      <w:r w:rsidRPr="00CC432A">
        <w:rPr>
          <w:rFonts w:ascii="Cambria" w:hAnsi="Cambria" w:cs="Arial"/>
          <w:b/>
          <w:sz w:val="20"/>
          <w:szCs w:val="20"/>
        </w:rPr>
        <w:t xml:space="preserve">oprávnení </w:t>
      </w:r>
      <w:r w:rsidRPr="00924482">
        <w:rPr>
          <w:rFonts w:ascii="Cambria" w:hAnsi="Cambria" w:cs="Arial"/>
          <w:b/>
          <w:sz w:val="20"/>
          <w:szCs w:val="20"/>
        </w:rPr>
        <w:t xml:space="preserve">poskytovať službu, </w:t>
      </w:r>
      <w:r w:rsidRPr="00CC432A">
        <w:rPr>
          <w:rFonts w:ascii="Cambria" w:hAnsi="Cambria" w:cs="Arial"/>
          <w:bCs/>
          <w:sz w:val="20"/>
          <w:szCs w:val="20"/>
        </w:rPr>
        <w:t xml:space="preserve">ktorým preukazuje, že je oprávnený </w:t>
      </w:r>
      <w:r w:rsidRPr="00924482">
        <w:rPr>
          <w:rFonts w:ascii="Cambria" w:hAnsi="Cambria" w:cs="Arial"/>
          <w:bCs/>
          <w:sz w:val="20"/>
          <w:szCs w:val="20"/>
        </w:rPr>
        <w:t>poskytovať službu, ktorá zodpovedá predmetu zákazky.</w:t>
      </w:r>
    </w:p>
    <w:p w14:paraId="2D2A3056" w14:textId="77777777" w:rsidR="005F013C" w:rsidRPr="008B6442" w:rsidRDefault="005F013C" w:rsidP="005F013C">
      <w:pPr>
        <w:numPr>
          <w:ilvl w:val="2"/>
          <w:numId w:val="48"/>
        </w:numPr>
        <w:ind w:left="1276" w:hanging="709"/>
        <w:jc w:val="both"/>
        <w:rPr>
          <w:rFonts w:ascii="Cambria" w:hAnsi="Cambria" w:cs="Arial"/>
          <w:sz w:val="20"/>
          <w:szCs w:val="20"/>
        </w:rPr>
      </w:pPr>
      <w:r w:rsidRPr="008B6442">
        <w:rPr>
          <w:rFonts w:ascii="Cambria" w:hAnsi="Cambria" w:cs="Arial"/>
          <w:b/>
          <w:sz w:val="20"/>
          <w:szCs w:val="20"/>
        </w:rPr>
        <w:t xml:space="preserve">čestným vyhlásením, </w:t>
      </w:r>
      <w:r w:rsidRPr="008B6442">
        <w:rPr>
          <w:rFonts w:ascii="Cambria" w:hAnsi="Cambria" w:cs="Arial"/>
          <w:sz w:val="20"/>
          <w:szCs w:val="20"/>
        </w:rPr>
        <w:t>že nemá uložený zákaz účasti vo verejnom obstarávaní potvrdený konečným rozhodnutím v Slovenskej republike a v štáte sídla, miesta podnikania alebo obvyklého pobytu.</w:t>
      </w:r>
    </w:p>
    <w:p w14:paraId="468D1780" w14:textId="7BE548BC" w:rsidR="005F013C" w:rsidRPr="008B6442" w:rsidRDefault="005F013C" w:rsidP="005F013C">
      <w:pPr>
        <w:pStyle w:val="Odsekzoznamu"/>
        <w:numPr>
          <w:ilvl w:val="1"/>
          <w:numId w:val="48"/>
        </w:numPr>
        <w:tabs>
          <w:tab w:val="left" w:pos="567"/>
        </w:tabs>
        <w:spacing w:after="0" w:line="240" w:lineRule="auto"/>
        <w:ind w:left="567" w:hanging="567"/>
        <w:jc w:val="both"/>
        <w:rPr>
          <w:rFonts w:ascii="Cambria" w:hAnsi="Cambria" w:cs="Arial"/>
          <w:b/>
          <w:sz w:val="20"/>
          <w:szCs w:val="20"/>
          <w:u w:val="single"/>
        </w:rPr>
      </w:pPr>
      <w:r w:rsidRPr="008B6442">
        <w:rPr>
          <w:rFonts w:ascii="Cambria" w:hAnsi="Cambria" w:cs="Arial"/>
          <w:b/>
          <w:sz w:val="20"/>
          <w:szCs w:val="20"/>
        </w:rPr>
        <w:t>Uchádzač musí preukázať splnenie podmienok účasti týkajúcich sa osobného postavenia podľa § 32 ods. 1 písm. a) zákona o verejnom obstarávaní aj pri inej osobe,</w:t>
      </w:r>
      <w:r w:rsidRPr="008B6442">
        <w:rPr>
          <w:rFonts w:ascii="Cambria" w:hAnsi="Cambria" w:cs="Arial"/>
          <w:bCs/>
          <w:sz w:val="20"/>
          <w:szCs w:val="20"/>
        </w:rPr>
        <w:t xml:space="preserve"> ako je osoba uvedená v bode </w:t>
      </w:r>
      <w:r w:rsidR="00497D33">
        <w:rPr>
          <w:rFonts w:ascii="Cambria" w:hAnsi="Cambria" w:cs="Arial"/>
          <w:bCs/>
          <w:sz w:val="20"/>
          <w:szCs w:val="20"/>
        </w:rPr>
        <w:t xml:space="preserve">32.1.1 </w:t>
      </w:r>
      <w:r w:rsidRPr="008B6442">
        <w:rPr>
          <w:rFonts w:ascii="Cambria" w:hAnsi="Cambria" w:cs="Arial"/>
          <w:bCs/>
          <w:sz w:val="20"/>
          <w:szCs w:val="20"/>
        </w:rPr>
        <w:t xml:space="preserve">týchto súťažných podkladov, ktorá má právo za ňu konať, práva spojené s rozhodovaním alebo kontrolou v hospodárskom subjekte, ktorý sa chce zúčastniť verejného obstarávania, nebola právoplatne odsúdená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r w:rsidRPr="008B6442">
        <w:rPr>
          <w:rFonts w:ascii="Cambria" w:hAnsi="Cambria" w:cs="Arial"/>
          <w:b/>
          <w:sz w:val="20"/>
          <w:szCs w:val="20"/>
          <w:u w:val="single"/>
        </w:rPr>
        <w:t xml:space="preserve">Uchádzač preukáže splnenie podmienky účasti čestným vyhlásením, v ktorom  uvedie zoznam takýchto osôb; ak také osoby nie sú, uchádzač túto skutočnosť uvedie v čestnom vyhlásení; na tento účel verejný obstarávateľ odporúča použiť vzor podľa prílohy </w:t>
      </w:r>
      <w:r>
        <w:rPr>
          <w:rFonts w:ascii="Cambria" w:hAnsi="Cambria" w:cs="Arial"/>
          <w:b/>
          <w:sz w:val="20"/>
          <w:szCs w:val="20"/>
          <w:u w:val="single"/>
        </w:rPr>
        <w:t xml:space="preserve">8 </w:t>
      </w:r>
      <w:r w:rsidRPr="008B6442">
        <w:rPr>
          <w:rFonts w:ascii="Cambria" w:hAnsi="Cambria" w:cs="Arial"/>
          <w:b/>
          <w:sz w:val="20"/>
          <w:szCs w:val="20"/>
          <w:u w:val="single"/>
        </w:rPr>
        <w:t>týchto súťažných podkladov.</w:t>
      </w:r>
    </w:p>
    <w:p w14:paraId="2DCB758C" w14:textId="79A64943" w:rsidR="005F013C" w:rsidRPr="008B6442" w:rsidRDefault="005F013C" w:rsidP="005F013C">
      <w:pPr>
        <w:pStyle w:val="Odsekzoznamu"/>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Za osobu uvedenú v bode </w:t>
      </w:r>
      <w:r w:rsidR="00497D33">
        <w:rPr>
          <w:rFonts w:ascii="Cambria" w:hAnsi="Cambria" w:cs="Arial"/>
          <w:sz w:val="20"/>
          <w:szCs w:val="20"/>
        </w:rPr>
        <w:t xml:space="preserve">32.2 </w:t>
      </w:r>
      <w:r w:rsidRPr="008B6442">
        <w:rPr>
          <w:rFonts w:ascii="Cambria" w:hAnsi="Cambria" w:cs="Arial"/>
          <w:sz w:val="20"/>
          <w:szCs w:val="20"/>
        </w:rPr>
        <w:t>týchto súťažných podkladov (osobu podľa § 32 ods. 7 zákona o verejnom obstarávaní)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 32 odseku 7 zákona o verejnom obstarávaní:</w:t>
      </w:r>
    </w:p>
    <w:p w14:paraId="716952D9" w14:textId="77777777" w:rsidR="005F013C" w:rsidRPr="008B6442" w:rsidRDefault="005F013C" w:rsidP="005F013C">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a) vlastní väčšinu akcií alebo väčšinový obchodný podiel u uchádzača alebo záujemcu,</w:t>
      </w:r>
    </w:p>
    <w:p w14:paraId="709C4A9C" w14:textId="77777777" w:rsidR="005F013C" w:rsidRPr="008B6442" w:rsidRDefault="005F013C" w:rsidP="005F013C">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b) má väčšinu hlasovacích práv u uchádzača alebo záujemcu,</w:t>
      </w:r>
    </w:p>
    <w:p w14:paraId="36E74593" w14:textId="77777777" w:rsidR="005F013C" w:rsidRPr="008B6442" w:rsidRDefault="005F013C" w:rsidP="005F013C">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t>c) má právo vymenúvať alebo odvolávať väčšinu členov štatutárneho orgánu alebo dozorného orgánu uchádzača alebo záujemcu alebo</w:t>
      </w:r>
    </w:p>
    <w:p w14:paraId="6164D877" w14:textId="77777777" w:rsidR="005F013C" w:rsidRPr="008B6442" w:rsidRDefault="005F013C" w:rsidP="005F013C">
      <w:pPr>
        <w:pStyle w:val="Odsekzoznamu"/>
        <w:tabs>
          <w:tab w:val="left" w:pos="567"/>
        </w:tabs>
        <w:spacing w:after="0" w:line="240" w:lineRule="auto"/>
        <w:ind w:left="567"/>
        <w:jc w:val="both"/>
        <w:rPr>
          <w:rFonts w:ascii="Cambria" w:hAnsi="Cambria" w:cs="Arial"/>
          <w:sz w:val="20"/>
          <w:szCs w:val="20"/>
        </w:rPr>
      </w:pPr>
      <w:r w:rsidRPr="008B6442">
        <w:rPr>
          <w:rFonts w:ascii="Cambria" w:hAnsi="Cambria" w:cs="Arial"/>
          <w:sz w:val="20"/>
          <w:szCs w:val="20"/>
        </w:rPr>
        <w:lastRenderedPageBreak/>
        <w:t>d) má právo vykonávať rozhodujúci vplyv na základe dohody uzavretej s uchádzačom alebo záujemcom alebo na základe spoločenskej zmluvy, zakladateľskej listiny alebo stanov, ak to umožňuje právo štátu, ktorými sa táto osoba riadi.</w:t>
      </w:r>
    </w:p>
    <w:p w14:paraId="74D132AE" w14:textId="1245F169" w:rsidR="005F013C" w:rsidRPr="008B6442" w:rsidRDefault="005F013C" w:rsidP="005F013C">
      <w:pPr>
        <w:pStyle w:val="Odsekzoznamu"/>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Ak uchádzač alebo záujemca má sídlo, miesto podnikania alebo obvyklý pobyt mimo územia Slovenskej republiky a štát jeho sídla, miesta podnikania alebo obvyklého pobytu nevydáva doklady uvedené v bode </w:t>
      </w:r>
      <w:r w:rsidR="00497D33">
        <w:rPr>
          <w:rFonts w:ascii="Cambria" w:hAnsi="Cambria" w:cs="Arial"/>
          <w:sz w:val="20"/>
          <w:szCs w:val="20"/>
        </w:rPr>
        <w:t xml:space="preserve">32.1 </w:t>
      </w:r>
      <w:r w:rsidRPr="008B6442">
        <w:rPr>
          <w:rFonts w:ascii="Cambria" w:hAnsi="Cambria" w:cs="Arial"/>
          <w:sz w:val="20"/>
          <w:szCs w:val="20"/>
        </w:rPr>
        <w:t xml:space="preserve">týchto súťažných podkladov alebo nevydáva ani rovnocenné doklady, možno ho nahradiť čestným vyhlásením podľa predpisov platných v štáte jeho sídla, miesta podnikania alebo obvyklého pobytu. </w:t>
      </w:r>
    </w:p>
    <w:p w14:paraId="18923B2B" w14:textId="3EFF4812" w:rsidR="005F013C" w:rsidRPr="008B6442" w:rsidRDefault="005F013C" w:rsidP="005F013C">
      <w:pPr>
        <w:pStyle w:val="Odsekzoznamu"/>
        <w:numPr>
          <w:ilvl w:val="1"/>
          <w:numId w:val="48"/>
        </w:numPr>
        <w:tabs>
          <w:tab w:val="left" w:pos="567"/>
        </w:tabs>
        <w:spacing w:after="0" w:line="240" w:lineRule="auto"/>
        <w:ind w:left="567" w:hanging="567"/>
        <w:jc w:val="both"/>
        <w:rPr>
          <w:rFonts w:ascii="Cambria" w:hAnsi="Cambria"/>
          <w:sz w:val="20"/>
          <w:szCs w:val="20"/>
        </w:rPr>
      </w:pPr>
      <w:r w:rsidRPr="008B6442">
        <w:rPr>
          <w:rFonts w:ascii="Cambria" w:hAnsi="Cambria"/>
          <w:sz w:val="20"/>
          <w:szCs w:val="20"/>
        </w:rPr>
        <w:t xml:space="preserve">Uchádzač so sídlom, miestom podnikania alebo obvyklým pobytom na území Slovenskej republiky,a ktorého údaje sú vedené v informačných systémoch verejnej správy Slovenskej republiky, nie je povinný predkladať doklad podľa bodu </w:t>
      </w:r>
      <w:r w:rsidR="00497D33">
        <w:rPr>
          <w:rFonts w:ascii="Cambria" w:hAnsi="Cambria"/>
          <w:sz w:val="20"/>
          <w:szCs w:val="20"/>
        </w:rPr>
        <w:t xml:space="preserve">32.1.5 </w:t>
      </w:r>
      <w:r w:rsidRPr="008B6442">
        <w:rPr>
          <w:rFonts w:ascii="Cambria" w:hAnsi="Cambria"/>
          <w:sz w:val="20"/>
          <w:szCs w:val="20"/>
        </w:rPr>
        <w:t>týchto súťažných podkladov, nakoľko verejný obstarávateľ použije údaje z informačných systémov verejnej správy podľa osobitného predpisu.</w:t>
      </w:r>
    </w:p>
    <w:p w14:paraId="3CF4A123" w14:textId="1ABABB62" w:rsidR="005F013C" w:rsidRPr="008B6442" w:rsidRDefault="005F013C" w:rsidP="005F013C">
      <w:pPr>
        <w:pStyle w:val="Odsekzoznamu"/>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b/>
          <w:sz w:val="20"/>
          <w:szCs w:val="20"/>
        </w:rPr>
        <w:t xml:space="preserve">Uchádzač môže preukázať splnenie podmienok účasti osobného postavenia podľa bodu </w:t>
      </w:r>
      <w:r w:rsidR="00497D33">
        <w:rPr>
          <w:rFonts w:ascii="Cambria" w:hAnsi="Cambria" w:cs="Arial"/>
          <w:b/>
          <w:sz w:val="20"/>
          <w:szCs w:val="20"/>
        </w:rPr>
        <w:t xml:space="preserve">32.1 </w:t>
      </w:r>
      <w:r w:rsidRPr="008B6442">
        <w:rPr>
          <w:rFonts w:ascii="Cambria" w:hAnsi="Cambria" w:cs="Arial"/>
          <w:b/>
          <w:sz w:val="20"/>
          <w:szCs w:val="20"/>
        </w:rPr>
        <w:t>týchto súťažných podkladov platným zápisom do zoznamu hospodárskych subjektov</w:t>
      </w:r>
      <w:r w:rsidRPr="008B6442">
        <w:rPr>
          <w:rFonts w:ascii="Cambria" w:hAnsi="Cambria"/>
          <w:sz w:val="20"/>
          <w:szCs w:val="20"/>
        </w:rPr>
        <w:t xml:space="preserve"> </w:t>
      </w:r>
      <w:r w:rsidRPr="008B6442">
        <w:rPr>
          <w:rFonts w:ascii="Cambria" w:hAnsi="Cambria" w:cs="Arial"/>
          <w:b/>
          <w:sz w:val="20"/>
          <w:szCs w:val="20"/>
        </w:rPr>
        <w:t>vedeným Úradom pre verejné obstarávanie v zmysle § 152 zákona o verejnom obstarávaní.</w:t>
      </w:r>
    </w:p>
    <w:p w14:paraId="0FD67E41" w14:textId="77777777" w:rsidR="005F013C" w:rsidRPr="008B6442" w:rsidRDefault="005F013C" w:rsidP="005F013C">
      <w:pPr>
        <w:pStyle w:val="Odsekzoznamu"/>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sz w:val="20"/>
          <w:szCs w:val="20"/>
        </w:rPr>
        <w:t xml:space="preserve">Skupina dodávateľov preukazuje splnenie podmienok účasti vo verejnom obstarávaní týkajúcich sa osobného postavenia za každého člena skupiny osobitne. </w:t>
      </w:r>
      <w:r w:rsidRPr="00CC432A">
        <w:rPr>
          <w:rFonts w:ascii="Cambria" w:hAnsi="Cambria" w:cs="Arial"/>
          <w:sz w:val="20"/>
          <w:szCs w:val="20"/>
        </w:rPr>
        <w:t xml:space="preserve">Oprávnenie </w:t>
      </w:r>
      <w:r w:rsidRPr="00924482">
        <w:rPr>
          <w:rFonts w:ascii="Cambria" w:hAnsi="Cambria" w:cs="Arial"/>
          <w:sz w:val="20"/>
          <w:szCs w:val="20"/>
        </w:rPr>
        <w:t xml:space="preserve">poskytovať službu </w:t>
      </w:r>
      <w:r w:rsidRPr="00CC432A">
        <w:rPr>
          <w:rFonts w:ascii="Cambria" w:hAnsi="Cambria" w:cs="Arial"/>
          <w:sz w:val="20"/>
          <w:szCs w:val="20"/>
        </w:rPr>
        <w:t>preukazuje</w:t>
      </w:r>
      <w:r w:rsidRPr="008B6442">
        <w:rPr>
          <w:rFonts w:ascii="Cambria" w:hAnsi="Cambria" w:cs="Arial"/>
          <w:sz w:val="20"/>
          <w:szCs w:val="20"/>
        </w:rPr>
        <w:t xml:space="preserve"> člen skupiny len vo vzťahu k tej časti predmetu zákazky, ktorú má zabezpečiť.</w:t>
      </w:r>
    </w:p>
    <w:p w14:paraId="32B6427B" w14:textId="77777777" w:rsidR="005F013C" w:rsidRPr="00ED5ACD" w:rsidRDefault="005F013C" w:rsidP="005F013C">
      <w:pPr>
        <w:pStyle w:val="Odsekzoznamu"/>
        <w:numPr>
          <w:ilvl w:val="1"/>
          <w:numId w:val="48"/>
        </w:numPr>
        <w:tabs>
          <w:tab w:val="left" w:pos="567"/>
        </w:tabs>
        <w:spacing w:after="0" w:line="240" w:lineRule="auto"/>
        <w:ind w:left="567" w:hanging="567"/>
        <w:jc w:val="both"/>
        <w:rPr>
          <w:rFonts w:ascii="Cambria" w:hAnsi="Cambria" w:cs="Arial"/>
          <w:sz w:val="20"/>
          <w:szCs w:val="20"/>
        </w:rPr>
      </w:pPr>
      <w:r w:rsidRPr="008B6442">
        <w:rPr>
          <w:rFonts w:ascii="Cambria" w:hAnsi="Cambria" w:cs="Arial"/>
          <w:color w:val="000000"/>
          <w:sz w:val="20"/>
          <w:szCs w:val="20"/>
        </w:rPr>
        <w:t>Doklady a dokumenty, ktorými uchádzač preukazuje osobné postavenie v zmysle § 32 zákona o verejnom obstarávaní, vyhotovené v inom ako štátnom jazyku, t.</w:t>
      </w:r>
      <w:r w:rsidRPr="008B6442">
        <w:rPr>
          <w:rFonts w:ascii="Cambria" w:hAnsi="Cambria" w:cs="Arial"/>
          <w:sz w:val="20"/>
          <w:szCs w:val="20"/>
        </w:rPr>
        <w:t> </w:t>
      </w:r>
      <w:r w:rsidRPr="008B6442">
        <w:rPr>
          <w:rFonts w:ascii="Cambria" w:hAnsi="Cambria" w:cs="Arial"/>
          <w:color w:val="000000"/>
          <w:sz w:val="20"/>
          <w:szCs w:val="20"/>
        </w:rPr>
        <w:t xml:space="preserve">j. nie v slovenskom jazyku, musia byť predložené v pôvodnom jazyku </w:t>
      </w:r>
      <w:r w:rsidRPr="008B6442">
        <w:rPr>
          <w:rFonts w:ascii="Cambria" w:hAnsi="Cambria" w:cs="Arial"/>
          <w:sz w:val="20"/>
          <w:szCs w:val="20"/>
        </w:rPr>
        <w:t>spolu s ich úradným prekladom do štátneho (slovenského) jazyka</w:t>
      </w:r>
      <w:r w:rsidRPr="008B6442">
        <w:rPr>
          <w:rFonts w:ascii="Cambria" w:hAnsi="Cambria" w:cs="Arial"/>
          <w:color w:val="000000"/>
          <w:sz w:val="20"/>
          <w:szCs w:val="20"/>
        </w:rPr>
        <w:t xml:space="preserve">, okrem dokladov predložených v českom jazyku. </w:t>
      </w:r>
    </w:p>
    <w:p w14:paraId="15212B5F" w14:textId="77777777" w:rsidR="005F013C" w:rsidRPr="00ED5ACD" w:rsidRDefault="005F013C" w:rsidP="005F013C">
      <w:pPr>
        <w:pStyle w:val="Odsekzoznamu"/>
        <w:numPr>
          <w:ilvl w:val="1"/>
          <w:numId w:val="48"/>
        </w:numPr>
        <w:tabs>
          <w:tab w:val="left" w:pos="567"/>
        </w:tabs>
        <w:spacing w:after="0" w:line="240" w:lineRule="auto"/>
        <w:ind w:left="567" w:hanging="567"/>
        <w:jc w:val="both"/>
        <w:rPr>
          <w:rFonts w:ascii="Cambria" w:hAnsi="Cambria" w:cs="Arial"/>
          <w:sz w:val="20"/>
          <w:szCs w:val="20"/>
        </w:rPr>
      </w:pPr>
      <w:r w:rsidRPr="00ED5ACD">
        <w:rPr>
          <w:rFonts w:asciiTheme="majorHAnsi" w:hAnsiTheme="majorHAnsi" w:cs="Arial"/>
          <w:sz w:val="20"/>
          <w:szCs w:val="20"/>
        </w:rPr>
        <w:t xml:space="preserve">Verejný obstarávateľ má prístup do systému oversi.sk a je oprávnený použiť údaje z príslušných informačných systémov slovenských orgánov podľa zákona č. 177/2018 Z. z. o niektorých opatreniach na znižovanie administratívnej záťaže využívaním informačných systémov verejnej správy a o zmene a doplnení niektorých zákonov (zákon proti byrokracii) v znení neskorších predpisov. </w:t>
      </w:r>
    </w:p>
    <w:p w14:paraId="3489A850" w14:textId="77777777" w:rsidR="005F013C" w:rsidRPr="00ED5ACD" w:rsidRDefault="005F013C" w:rsidP="005F013C">
      <w:pPr>
        <w:pStyle w:val="Odsekzoznamu"/>
        <w:tabs>
          <w:tab w:val="left" w:pos="567"/>
        </w:tabs>
        <w:spacing w:after="0" w:line="240" w:lineRule="auto"/>
        <w:ind w:left="567"/>
        <w:jc w:val="both"/>
        <w:rPr>
          <w:rFonts w:asciiTheme="majorHAnsi" w:hAnsiTheme="majorHAnsi" w:cs="Arial"/>
          <w:sz w:val="20"/>
          <w:szCs w:val="20"/>
        </w:rPr>
      </w:pPr>
      <w:r w:rsidRPr="00ED5ACD">
        <w:rPr>
          <w:rFonts w:asciiTheme="majorHAnsi" w:hAnsiTheme="majorHAnsi" w:cs="Arial"/>
          <w:sz w:val="20"/>
          <w:szCs w:val="20"/>
        </w:rPr>
        <w:t xml:space="preserve">Uchádzač preto nie je povinný predkladať doklady podľa § 32 ods. 1 písm. a) až e) zákona o verejnom obstarávaní (doklady podľa bodov 32.1.1 až 32.1.5 týchto súťažných podkladov) vydávané slovenskými orgánmi. </w:t>
      </w:r>
    </w:p>
    <w:p w14:paraId="200AE5DF" w14:textId="77777777" w:rsidR="005F013C" w:rsidRPr="00ED5ACD" w:rsidRDefault="005F013C" w:rsidP="005F013C">
      <w:pPr>
        <w:pStyle w:val="Odsekzoznamu"/>
        <w:tabs>
          <w:tab w:val="left" w:pos="567"/>
        </w:tabs>
        <w:spacing w:after="0" w:line="240" w:lineRule="auto"/>
        <w:ind w:left="567"/>
        <w:jc w:val="both"/>
        <w:rPr>
          <w:rFonts w:ascii="Cambria" w:hAnsi="Cambria"/>
          <w:sz w:val="20"/>
          <w:szCs w:val="20"/>
          <w:shd w:val="clear" w:color="auto" w:fill="FFFFFF"/>
        </w:rPr>
      </w:pPr>
      <w:r w:rsidRPr="00ED5ACD">
        <w:rPr>
          <w:rFonts w:ascii="Cambria" w:hAnsi="Cambria"/>
          <w:sz w:val="20"/>
          <w:szCs w:val="20"/>
        </w:rPr>
        <w:t>Ak uchádzač nepredloží doklad podľa bodu 32.1.1 týchto súťažných podkladov, je povinný na účely preukázania splnenia podmienky účasti podľa § 32 ods. 1 písm. a) zákona o verejnom obstarávaní pre potreby zabezpečenia výpisu z</w:t>
      </w:r>
      <w:r>
        <w:rPr>
          <w:rFonts w:ascii="Cambria" w:hAnsi="Cambria"/>
          <w:sz w:val="20"/>
          <w:szCs w:val="20"/>
        </w:rPr>
        <w:t xml:space="preserve"> </w:t>
      </w:r>
      <w:r w:rsidRPr="00ED5ACD">
        <w:rPr>
          <w:rFonts w:ascii="Cambria" w:hAnsi="Cambria"/>
          <w:sz w:val="20"/>
          <w:szCs w:val="20"/>
        </w:rPr>
        <w:t xml:space="preserve">registra trestov fyzických osôb podľa predchádzajúcej vety poskytnúť verejnému obstarávateľovi potrebné údaje a predložiť verejnému obstarávateľovi úplne vyplnený formulár „ÚDAJE POTREBNÉ NA VYŽIADANIE VÝPISU/OV Z REGISTRA TRESTOV“ (ďalej ako „formulár“). Formulár je potrebné vyplniť za každú fyzickú osobu samostatne a podpísať ho oprávnenom osobou. </w:t>
      </w:r>
      <w:r w:rsidRPr="00ED5ACD">
        <w:rPr>
          <w:rFonts w:ascii="Cambria" w:hAnsi="Cambria"/>
          <w:sz w:val="20"/>
          <w:szCs w:val="20"/>
          <w:u w:val="single"/>
        </w:rPr>
        <w:t>F</w:t>
      </w:r>
      <w:r w:rsidRPr="00ED5ACD">
        <w:rPr>
          <w:rFonts w:ascii="Cambria" w:hAnsi="Cambria"/>
          <w:sz w:val="20"/>
          <w:szCs w:val="20"/>
          <w:u w:val="single"/>
          <w:shd w:val="clear" w:color="auto" w:fill="FFFFFF"/>
        </w:rPr>
        <w:t xml:space="preserve">ormulár tvorí </w:t>
      </w:r>
      <w:r w:rsidRPr="00ED5ACD">
        <w:rPr>
          <w:rFonts w:ascii="Cambria" w:hAnsi="Cambria" w:cs="Arial"/>
          <w:sz w:val="20"/>
          <w:szCs w:val="20"/>
          <w:u w:val="single"/>
        </w:rPr>
        <w:t>prílohu 9 týchto súťažných podkladov.</w:t>
      </w:r>
      <w:r w:rsidRPr="00ED5ACD">
        <w:rPr>
          <w:rFonts w:ascii="Cambria" w:hAnsi="Cambria"/>
          <w:sz w:val="20"/>
          <w:szCs w:val="20"/>
          <w:shd w:val="clear" w:color="auto" w:fill="FFFFFF"/>
        </w:rPr>
        <w:t xml:space="preserve"> Formulár/formuláre musia byť súčasťou predkladanej ponuky.</w:t>
      </w:r>
    </w:p>
    <w:p w14:paraId="5D216990" w14:textId="77777777" w:rsidR="005F013C" w:rsidRPr="00ED5ACD" w:rsidRDefault="005F013C" w:rsidP="005F013C">
      <w:pPr>
        <w:pStyle w:val="Odsekzoznamu"/>
        <w:tabs>
          <w:tab w:val="left" w:pos="567"/>
        </w:tabs>
        <w:spacing w:after="0" w:line="240" w:lineRule="auto"/>
        <w:ind w:left="567"/>
        <w:jc w:val="both"/>
        <w:rPr>
          <w:rFonts w:ascii="Cambria" w:hAnsi="Cambria" w:cs="Arial"/>
          <w:sz w:val="20"/>
          <w:szCs w:val="20"/>
        </w:rPr>
      </w:pPr>
      <w:r w:rsidRPr="00ED5ACD">
        <w:rPr>
          <w:rFonts w:asciiTheme="majorHAnsi" w:hAnsiTheme="majorHAnsi" w:cs="Arial"/>
          <w:sz w:val="20"/>
          <w:szCs w:val="20"/>
        </w:rPr>
        <w:t>Ak nebude možné z funkcionalít systému oversi.sk overiť údaje od slovenských orgánov vo vzťahu k uchádzačovi so sídlom alebo miestom podnikania v zahraničí, tento uchádzač bude požiadaný o doplnenie týchto dokladov (ak neboli predložené v ponuke).</w:t>
      </w:r>
    </w:p>
    <w:p w14:paraId="65DB9313" w14:textId="77777777" w:rsidR="005F013C" w:rsidRPr="00205E14" w:rsidRDefault="005F013C" w:rsidP="005F013C">
      <w:pPr>
        <w:pStyle w:val="Odsekzoznamu"/>
        <w:spacing w:after="0"/>
        <w:ind w:left="567"/>
        <w:jc w:val="both"/>
        <w:rPr>
          <w:rFonts w:asciiTheme="majorHAnsi" w:hAnsiTheme="majorHAnsi" w:cs="Arial"/>
          <w:sz w:val="20"/>
          <w:szCs w:val="20"/>
        </w:rPr>
      </w:pPr>
    </w:p>
    <w:p w14:paraId="33A630F8" w14:textId="77777777" w:rsidR="005F013C" w:rsidRPr="00205E14" w:rsidRDefault="005F013C" w:rsidP="005F013C">
      <w:pPr>
        <w:keepNext/>
        <w:numPr>
          <w:ilvl w:val="0"/>
          <w:numId w:val="2"/>
        </w:numPr>
        <w:shd w:val="clear" w:color="auto" w:fill="D9D9D9"/>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Podmienky účasti vo verejnom obstarávaní týkajúce sa finančného a ekonomického postavenia</w:t>
      </w:r>
    </w:p>
    <w:p w14:paraId="09B1779C" w14:textId="77777777" w:rsidR="005F013C" w:rsidRPr="008B6442" w:rsidRDefault="005F013C" w:rsidP="005F013C">
      <w:pPr>
        <w:rPr>
          <w:rFonts w:asciiTheme="majorHAnsi" w:hAnsiTheme="majorHAnsi" w:cs="Arial"/>
          <w:sz w:val="20"/>
          <w:szCs w:val="20"/>
        </w:rPr>
      </w:pPr>
      <w:r w:rsidRPr="008B6442">
        <w:rPr>
          <w:rFonts w:asciiTheme="majorHAnsi" w:hAnsiTheme="majorHAnsi" w:cs="Arial"/>
          <w:sz w:val="20"/>
          <w:szCs w:val="20"/>
        </w:rPr>
        <w:t>Verejný obstarávateľ nestanovil podmienky účasti týkajúce sa finančného a ekonomického postavenia.</w:t>
      </w:r>
    </w:p>
    <w:p w14:paraId="78464328" w14:textId="77777777" w:rsidR="005F013C" w:rsidRPr="00205E14" w:rsidRDefault="005F013C" w:rsidP="005F013C">
      <w:pPr>
        <w:spacing w:line="276" w:lineRule="auto"/>
      </w:pPr>
    </w:p>
    <w:p w14:paraId="3A8B4B2B" w14:textId="77777777" w:rsidR="005F013C" w:rsidRPr="00205E14" w:rsidRDefault="005F013C" w:rsidP="005F013C">
      <w:pPr>
        <w:keepNext/>
        <w:numPr>
          <w:ilvl w:val="0"/>
          <w:numId w:val="2"/>
        </w:numPr>
        <w:shd w:val="clear" w:color="auto" w:fill="D9D9D9"/>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Podmienky účasti vo verejnom obstarávaní týkajúce sa technickej alebo odbornej spôsobilosti</w:t>
      </w:r>
    </w:p>
    <w:p w14:paraId="0CCF915B" w14:textId="77777777" w:rsidR="005F013C" w:rsidRDefault="005F013C" w:rsidP="005F013C">
      <w:pPr>
        <w:pStyle w:val="Odsekzoznamu"/>
        <w:numPr>
          <w:ilvl w:val="1"/>
          <w:numId w:val="49"/>
        </w:numPr>
        <w:tabs>
          <w:tab w:val="left" w:pos="567"/>
        </w:tabs>
        <w:spacing w:after="0" w:line="240" w:lineRule="auto"/>
        <w:ind w:left="567" w:hanging="567"/>
        <w:jc w:val="both"/>
        <w:rPr>
          <w:rFonts w:ascii="Cambria" w:hAnsi="Cambria"/>
          <w:sz w:val="20"/>
          <w:szCs w:val="20"/>
        </w:rPr>
      </w:pPr>
      <w:r w:rsidRPr="00B95B54">
        <w:rPr>
          <w:rFonts w:ascii="Cambria" w:hAnsi="Cambria"/>
          <w:sz w:val="20"/>
          <w:szCs w:val="20"/>
        </w:rPr>
        <w:t>Uchádzač za účelom preukázania splnenia podmienok účasti týkajúcich sa technickej alebo odbornej spôsobilosti podľa § 34 zákona o verejnom obstarávaní v ponuke predloží nasledovné doklady:</w:t>
      </w:r>
    </w:p>
    <w:p w14:paraId="120816A5" w14:textId="77777777" w:rsidR="005F013C" w:rsidRPr="00261A09" w:rsidRDefault="005F013C" w:rsidP="005F013C">
      <w:pPr>
        <w:pStyle w:val="paragraph"/>
        <w:numPr>
          <w:ilvl w:val="2"/>
          <w:numId w:val="49"/>
        </w:numPr>
        <w:spacing w:before="0" w:beforeAutospacing="0" w:after="0" w:afterAutospacing="0"/>
        <w:ind w:left="1276"/>
        <w:jc w:val="both"/>
        <w:textAlignment w:val="baseline"/>
        <w:rPr>
          <w:rFonts w:ascii="Cambria" w:hAnsi="Cambria" w:cs="Segoe UI"/>
          <w:sz w:val="20"/>
          <w:szCs w:val="20"/>
        </w:rPr>
      </w:pPr>
      <w:r w:rsidRPr="00261A09">
        <w:rPr>
          <w:rStyle w:val="normaltextrun"/>
          <w:rFonts w:ascii="Cambria" w:hAnsi="Cambria" w:cs="Segoe UI"/>
          <w:b/>
          <w:bCs/>
          <w:sz w:val="20"/>
          <w:szCs w:val="20"/>
        </w:rPr>
        <w:t>Podľa § 34 ods. 1 písm. a</w:t>
      </w:r>
      <w:r w:rsidRPr="00261A09">
        <w:rPr>
          <w:rStyle w:val="normaltextrun"/>
          <w:rFonts w:ascii="Cambria" w:hAnsi="Cambria" w:cs="Segoe UI"/>
          <w:sz w:val="20"/>
          <w:szCs w:val="20"/>
        </w:rPr>
        <w:t xml:space="preserve">) </w:t>
      </w:r>
      <w:r w:rsidRPr="00261A09">
        <w:rPr>
          <w:rStyle w:val="normaltextrun"/>
          <w:rFonts w:ascii="Cambria" w:hAnsi="Cambria" w:cs="Segoe UI"/>
          <w:b/>
          <w:bCs/>
          <w:sz w:val="20"/>
          <w:szCs w:val="20"/>
        </w:rPr>
        <w:t>zákona o verejnom obstarávaní</w:t>
      </w:r>
      <w:r w:rsidRPr="00261A09">
        <w:rPr>
          <w:rStyle w:val="normaltextrun"/>
          <w:rFonts w:ascii="Cambria" w:hAnsi="Cambria" w:cs="Segoe UI"/>
          <w:sz w:val="20"/>
          <w:szCs w:val="20"/>
        </w:rPr>
        <w:t xml:space="preserve"> – zoznam</w:t>
      </w:r>
      <w:r>
        <w:rPr>
          <w:rStyle w:val="normaltextrun"/>
          <w:rFonts w:ascii="Cambria" w:hAnsi="Cambria" w:cs="Segoe UI"/>
          <w:sz w:val="20"/>
          <w:szCs w:val="20"/>
        </w:rPr>
        <w:t xml:space="preserve"> </w:t>
      </w:r>
      <w:r w:rsidRPr="00261A09">
        <w:rPr>
          <w:rStyle w:val="normaltextrun"/>
          <w:rFonts w:ascii="Cambria" w:hAnsi="Cambria" w:cs="Segoe UI"/>
          <w:sz w:val="20"/>
          <w:szCs w:val="20"/>
        </w:rPr>
        <w:t>poskytnutých služieb za predchádzajúcich päť (5) rokov od vyhlásenia verejného obstarávania s uvedením cien, lehôt dodania a odberateľov; dokladom je referencia, ak odberateľom bol verejný obstarávateľ alebo obstarávateľ podľa zákona o verejnom obstarávaní.</w:t>
      </w:r>
      <w:r w:rsidRPr="00261A09">
        <w:rPr>
          <w:rStyle w:val="eop"/>
          <w:rFonts w:ascii="Cambria" w:hAnsi="Cambria" w:cs="Segoe UI"/>
          <w:sz w:val="20"/>
          <w:szCs w:val="20"/>
        </w:rPr>
        <w:t> </w:t>
      </w:r>
    </w:p>
    <w:p w14:paraId="5B596F76" w14:textId="77777777" w:rsidR="005F013C" w:rsidRDefault="005F013C" w:rsidP="005F013C">
      <w:pPr>
        <w:pStyle w:val="paragraph"/>
        <w:spacing w:before="0" w:beforeAutospacing="0" w:after="0" w:afterAutospacing="0"/>
        <w:ind w:left="709" w:firstLine="567"/>
        <w:jc w:val="both"/>
        <w:textAlignment w:val="baseline"/>
        <w:rPr>
          <w:rStyle w:val="normaltextrun"/>
          <w:rFonts w:ascii="Cambria" w:hAnsi="Cambria" w:cs="Segoe UI"/>
          <w:b/>
          <w:bCs/>
          <w:sz w:val="20"/>
          <w:szCs w:val="20"/>
        </w:rPr>
      </w:pPr>
      <w:r w:rsidRPr="00261A09">
        <w:rPr>
          <w:rStyle w:val="normaltextrun"/>
          <w:rFonts w:ascii="Cambria" w:hAnsi="Cambria" w:cs="Segoe UI"/>
          <w:b/>
          <w:bCs/>
          <w:sz w:val="20"/>
          <w:szCs w:val="20"/>
        </w:rPr>
        <w:t>Minimálna požadovaná úroveň podmienky účasti:</w:t>
      </w:r>
    </w:p>
    <w:p w14:paraId="1115F290" w14:textId="124F029A" w:rsidR="005F013C" w:rsidRPr="00261A09" w:rsidRDefault="005F013C" w:rsidP="005F013C">
      <w:pPr>
        <w:pStyle w:val="paragraph"/>
        <w:spacing w:before="0" w:beforeAutospacing="0" w:after="0" w:afterAutospacing="0"/>
        <w:ind w:left="2127" w:hanging="851"/>
        <w:jc w:val="both"/>
        <w:textAlignment w:val="baseline"/>
        <w:rPr>
          <w:rFonts w:ascii="Cambria" w:hAnsi="Cambria" w:cs="Segoe UI"/>
          <w:sz w:val="20"/>
          <w:szCs w:val="20"/>
        </w:rPr>
      </w:pPr>
      <w:r w:rsidRPr="00ED5ACD">
        <w:rPr>
          <w:rStyle w:val="normaltextrun"/>
          <w:rFonts w:ascii="Cambria" w:hAnsi="Cambria" w:cs="Segoe UI"/>
          <w:sz w:val="20"/>
          <w:szCs w:val="20"/>
        </w:rPr>
        <w:t>34.1.1.1</w:t>
      </w:r>
      <w:r>
        <w:rPr>
          <w:rStyle w:val="eop"/>
          <w:rFonts w:ascii="Cambria" w:hAnsi="Cambria" w:cs="Segoe UI"/>
          <w:sz w:val="20"/>
          <w:szCs w:val="20"/>
        </w:rPr>
        <w:t xml:space="preserve"> </w:t>
      </w:r>
      <w:r>
        <w:rPr>
          <w:rStyle w:val="eop"/>
          <w:rFonts w:ascii="Cambria" w:hAnsi="Cambria" w:cs="Segoe UI"/>
          <w:sz w:val="20"/>
          <w:szCs w:val="20"/>
        </w:rPr>
        <w:tab/>
      </w:r>
      <w:r w:rsidRPr="00261A09">
        <w:rPr>
          <w:rStyle w:val="normaltextrun"/>
          <w:rFonts w:ascii="Cambria" w:hAnsi="Cambria" w:cs="Segoe UI"/>
          <w:sz w:val="20"/>
          <w:szCs w:val="20"/>
        </w:rPr>
        <w:t>Verejný obstarávateľ požaduje, aby uchádzač v</w:t>
      </w:r>
      <w:r w:rsidR="007703EF">
        <w:rPr>
          <w:rStyle w:val="normaltextrun"/>
          <w:rFonts w:ascii="Cambria" w:hAnsi="Cambria" w:cs="Segoe UI"/>
          <w:sz w:val="20"/>
          <w:szCs w:val="20"/>
        </w:rPr>
        <w:t xml:space="preserve"> </w:t>
      </w:r>
      <w:r>
        <w:rPr>
          <w:rStyle w:val="normaltextrun"/>
          <w:rFonts w:ascii="Cambria" w:hAnsi="Cambria" w:cs="Segoe UI"/>
          <w:sz w:val="20"/>
          <w:szCs w:val="20"/>
        </w:rPr>
        <w:t xml:space="preserve">zozname poskytnutých služieb podľa bodu 34.1.1 týchto súťažných podkladov uviedol </w:t>
      </w:r>
      <w:r w:rsidRPr="00261A09">
        <w:rPr>
          <w:rStyle w:val="normaltextrun"/>
          <w:rFonts w:ascii="Cambria" w:hAnsi="Cambria" w:cs="Segoe UI"/>
          <w:b/>
          <w:bCs/>
          <w:sz w:val="20"/>
          <w:szCs w:val="20"/>
        </w:rPr>
        <w:t>minimálne</w:t>
      </w:r>
      <w:r w:rsidRPr="00261A09">
        <w:rPr>
          <w:rStyle w:val="normaltextrun"/>
          <w:rFonts w:ascii="Cambria" w:hAnsi="Cambria" w:cs="Segoe UI"/>
          <w:sz w:val="20"/>
          <w:szCs w:val="20"/>
        </w:rPr>
        <w:t>:</w:t>
      </w:r>
      <w:r w:rsidRPr="00261A09">
        <w:rPr>
          <w:rStyle w:val="eop"/>
          <w:rFonts w:ascii="Cambria" w:hAnsi="Cambria" w:cs="Segoe UI"/>
          <w:sz w:val="20"/>
          <w:szCs w:val="20"/>
        </w:rPr>
        <w:t> </w:t>
      </w:r>
    </w:p>
    <w:p w14:paraId="120738FC" w14:textId="77777777" w:rsidR="005F013C" w:rsidRPr="00261A09" w:rsidRDefault="005F013C" w:rsidP="005F013C">
      <w:pPr>
        <w:pStyle w:val="paragraph"/>
        <w:numPr>
          <w:ilvl w:val="0"/>
          <w:numId w:val="80"/>
        </w:numPr>
        <w:spacing w:before="0" w:beforeAutospacing="0" w:after="0" w:afterAutospacing="0"/>
        <w:jc w:val="both"/>
        <w:textAlignment w:val="baseline"/>
        <w:rPr>
          <w:rFonts w:ascii="Cambria" w:hAnsi="Cambria" w:cs="Segoe UI"/>
          <w:sz w:val="20"/>
          <w:szCs w:val="20"/>
        </w:rPr>
      </w:pPr>
      <w:r w:rsidRPr="00261A09">
        <w:rPr>
          <w:rStyle w:val="normaltextrun"/>
          <w:rFonts w:ascii="Cambria" w:hAnsi="Cambria" w:cs="Segoe UI"/>
          <w:b/>
          <w:bCs/>
          <w:sz w:val="20"/>
          <w:szCs w:val="20"/>
        </w:rPr>
        <w:t>dv</w:t>
      </w:r>
      <w:r>
        <w:rPr>
          <w:rStyle w:val="normaltextrun"/>
          <w:rFonts w:ascii="Cambria" w:hAnsi="Cambria" w:cs="Segoe UI"/>
          <w:b/>
          <w:bCs/>
          <w:sz w:val="20"/>
          <w:szCs w:val="20"/>
        </w:rPr>
        <w:t>e</w:t>
      </w:r>
      <w:r w:rsidRPr="00261A09">
        <w:rPr>
          <w:rStyle w:val="normaltextrun"/>
          <w:rFonts w:ascii="Cambria" w:hAnsi="Cambria" w:cs="Segoe UI"/>
          <w:b/>
          <w:bCs/>
          <w:sz w:val="20"/>
          <w:szCs w:val="20"/>
        </w:rPr>
        <w:t xml:space="preserve"> zákazk</w:t>
      </w:r>
      <w:r>
        <w:rPr>
          <w:rStyle w:val="normaltextrun"/>
          <w:rFonts w:ascii="Cambria" w:hAnsi="Cambria" w:cs="Segoe UI"/>
          <w:b/>
          <w:bCs/>
          <w:sz w:val="20"/>
          <w:szCs w:val="20"/>
        </w:rPr>
        <w:t>y</w:t>
      </w:r>
      <w:r w:rsidRPr="00261A09">
        <w:rPr>
          <w:rStyle w:val="normaltextrun"/>
          <w:rFonts w:ascii="Cambria" w:hAnsi="Cambria" w:cs="Segoe UI"/>
          <w:sz w:val="20"/>
          <w:szCs w:val="20"/>
        </w:rPr>
        <w:t>, každ</w:t>
      </w:r>
      <w:r>
        <w:rPr>
          <w:rStyle w:val="normaltextrun"/>
          <w:rFonts w:ascii="Cambria" w:hAnsi="Cambria" w:cs="Segoe UI"/>
          <w:sz w:val="20"/>
          <w:szCs w:val="20"/>
        </w:rPr>
        <w:t>ú</w:t>
      </w:r>
      <w:r w:rsidRPr="00261A09">
        <w:rPr>
          <w:rStyle w:val="normaltextrun"/>
          <w:rFonts w:ascii="Cambria" w:hAnsi="Cambria" w:cs="Segoe UI"/>
          <w:sz w:val="20"/>
          <w:szCs w:val="20"/>
        </w:rPr>
        <w:t xml:space="preserve"> v</w:t>
      </w:r>
      <w:r>
        <w:rPr>
          <w:rStyle w:val="normaltextrun"/>
          <w:rFonts w:ascii="Cambria" w:hAnsi="Cambria" w:cs="Segoe UI"/>
          <w:sz w:val="20"/>
          <w:szCs w:val="20"/>
        </w:rPr>
        <w:t xml:space="preserve"> </w:t>
      </w:r>
      <w:r w:rsidRPr="00261A09">
        <w:rPr>
          <w:rStyle w:val="normaltextrun"/>
          <w:rFonts w:ascii="Cambria" w:hAnsi="Cambria" w:cs="Segoe UI"/>
          <w:sz w:val="20"/>
          <w:szCs w:val="20"/>
        </w:rPr>
        <w:t>celkovej hodnote minimálne 150 000,- eur bez DPH</w:t>
      </w:r>
      <w:r>
        <w:rPr>
          <w:rStyle w:val="normaltextrun"/>
          <w:rFonts w:ascii="Cambria" w:hAnsi="Cambria" w:cs="Segoe UI"/>
          <w:sz w:val="20"/>
          <w:szCs w:val="20"/>
        </w:rPr>
        <w:t xml:space="preserve">, </w:t>
      </w:r>
      <w:r w:rsidRPr="00261A09">
        <w:rPr>
          <w:rStyle w:val="normaltextrun"/>
          <w:rFonts w:ascii="Cambria" w:hAnsi="Cambria" w:cs="Segoe UI"/>
          <w:sz w:val="20"/>
          <w:szCs w:val="20"/>
        </w:rPr>
        <w:t>ktorých predmetom bolo dodanie informačných systémov riadenia ľudských zdrojov, ktorých súčasťou bola správa personálnej agendy, systemizácia pracovných miest, odmeňovanie, spracovanie a</w:t>
      </w:r>
      <w:r>
        <w:rPr>
          <w:rStyle w:val="normaltextrun"/>
          <w:rFonts w:ascii="Cambria" w:hAnsi="Cambria" w:cs="Segoe UI"/>
          <w:sz w:val="20"/>
          <w:szCs w:val="20"/>
        </w:rPr>
        <w:t xml:space="preserve"> </w:t>
      </w:r>
      <w:r w:rsidRPr="00261A09">
        <w:rPr>
          <w:rStyle w:val="normaltextrun"/>
          <w:rFonts w:ascii="Cambria" w:hAnsi="Cambria" w:cs="Segoe UI"/>
          <w:sz w:val="20"/>
          <w:szCs w:val="20"/>
        </w:rPr>
        <w:t>zaúčtovanie miezd</w:t>
      </w:r>
      <w:r>
        <w:rPr>
          <w:rStyle w:val="normaltextrun"/>
          <w:rFonts w:ascii="Cambria" w:hAnsi="Cambria" w:cs="Segoe UI"/>
          <w:sz w:val="20"/>
          <w:szCs w:val="20"/>
        </w:rPr>
        <w:t xml:space="preserve"> a zároveň </w:t>
      </w:r>
      <w:r w:rsidRPr="00261A09">
        <w:rPr>
          <w:rStyle w:val="normaltextrun"/>
          <w:rFonts w:ascii="Cambria" w:hAnsi="Cambria" w:cs="Segoe UI"/>
          <w:b/>
          <w:bCs/>
          <w:sz w:val="20"/>
          <w:szCs w:val="20"/>
        </w:rPr>
        <w:t>každý z</w:t>
      </w:r>
      <w:r>
        <w:rPr>
          <w:rStyle w:val="normaltextrun"/>
          <w:rFonts w:ascii="Cambria" w:hAnsi="Cambria" w:cs="Segoe UI"/>
          <w:b/>
          <w:bCs/>
          <w:sz w:val="20"/>
          <w:szCs w:val="20"/>
        </w:rPr>
        <w:t xml:space="preserve"> </w:t>
      </w:r>
      <w:r w:rsidRPr="00261A09">
        <w:rPr>
          <w:rStyle w:val="normaltextrun"/>
          <w:rFonts w:ascii="Cambria" w:hAnsi="Cambria" w:cs="Segoe UI"/>
          <w:b/>
          <w:bCs/>
          <w:sz w:val="20"/>
          <w:szCs w:val="20"/>
        </w:rPr>
        <w:t>dodaných informačných systémov riadenia ľudských zdrojov</w:t>
      </w:r>
      <w:r w:rsidRPr="00261A09">
        <w:rPr>
          <w:rStyle w:val="normaltextrun"/>
          <w:rFonts w:ascii="Cambria" w:hAnsi="Cambria" w:cs="Segoe UI"/>
          <w:sz w:val="20"/>
          <w:szCs w:val="20"/>
        </w:rPr>
        <w:t>:</w:t>
      </w:r>
      <w:r w:rsidRPr="00261A09">
        <w:rPr>
          <w:rStyle w:val="eop"/>
          <w:rFonts w:ascii="Cambria" w:hAnsi="Cambria" w:cs="Segoe UI"/>
          <w:sz w:val="20"/>
          <w:szCs w:val="20"/>
        </w:rPr>
        <w:t> </w:t>
      </w:r>
    </w:p>
    <w:p w14:paraId="3A21D7A4" w14:textId="77777777" w:rsidR="005F013C" w:rsidRPr="00261A09" w:rsidRDefault="005F013C" w:rsidP="005F013C">
      <w:pPr>
        <w:pStyle w:val="paragraph"/>
        <w:spacing w:before="0" w:beforeAutospacing="0" w:after="0" w:afterAutospacing="0"/>
        <w:ind w:left="3119" w:hanging="567"/>
        <w:jc w:val="both"/>
        <w:textAlignment w:val="baseline"/>
        <w:rPr>
          <w:rFonts w:ascii="Cambria" w:hAnsi="Cambria" w:cs="Segoe UI"/>
          <w:sz w:val="20"/>
          <w:szCs w:val="20"/>
        </w:rPr>
      </w:pPr>
      <w:r>
        <w:rPr>
          <w:rStyle w:val="normaltextrun"/>
          <w:rFonts w:ascii="Cambria" w:hAnsi="Cambria" w:cs="Segoe UI"/>
          <w:sz w:val="20"/>
          <w:szCs w:val="20"/>
        </w:rPr>
        <w:t xml:space="preserve">     aa) </w:t>
      </w:r>
      <w:r w:rsidRPr="00261A09">
        <w:rPr>
          <w:rStyle w:val="normaltextrun"/>
          <w:rFonts w:ascii="Cambria" w:hAnsi="Cambria" w:cs="Segoe UI"/>
          <w:sz w:val="20"/>
          <w:szCs w:val="20"/>
        </w:rPr>
        <w:t>umožň</w:t>
      </w:r>
      <w:r>
        <w:rPr>
          <w:rStyle w:val="normaltextrun"/>
          <w:rFonts w:ascii="Cambria" w:hAnsi="Cambria" w:cs="Segoe UI"/>
          <w:sz w:val="20"/>
          <w:szCs w:val="20"/>
        </w:rPr>
        <w:t>oval</w:t>
      </w:r>
      <w:r w:rsidRPr="00261A09">
        <w:rPr>
          <w:rStyle w:val="normaltextrun"/>
          <w:rFonts w:ascii="Cambria" w:hAnsi="Cambria" w:cs="Segoe UI"/>
          <w:sz w:val="20"/>
          <w:szCs w:val="20"/>
        </w:rPr>
        <w:t xml:space="preserve"> spracovanie údajov pre minimálne 500 zamestnancov </w:t>
      </w:r>
      <w:r>
        <w:rPr>
          <w:rStyle w:val="normaltextrun"/>
          <w:rFonts w:ascii="Cambria" w:hAnsi="Cambria" w:cs="Segoe UI"/>
          <w:sz w:val="20"/>
          <w:szCs w:val="20"/>
        </w:rPr>
        <w:t xml:space="preserve">    </w:t>
      </w:r>
      <w:r w:rsidRPr="00261A09">
        <w:rPr>
          <w:rStyle w:val="normaltextrun"/>
          <w:rFonts w:ascii="Cambria" w:hAnsi="Cambria" w:cs="Segoe UI"/>
          <w:sz w:val="20"/>
          <w:szCs w:val="20"/>
        </w:rPr>
        <w:t>odberateľa</w:t>
      </w:r>
      <w:r>
        <w:rPr>
          <w:rStyle w:val="normaltextrun"/>
          <w:rFonts w:ascii="Cambria" w:hAnsi="Cambria" w:cs="Segoe UI"/>
          <w:sz w:val="20"/>
          <w:szCs w:val="20"/>
        </w:rPr>
        <w:t>;</w:t>
      </w:r>
      <w:r w:rsidRPr="00261A09">
        <w:rPr>
          <w:rStyle w:val="eop"/>
          <w:rFonts w:ascii="Cambria" w:hAnsi="Cambria" w:cs="Segoe UI"/>
          <w:sz w:val="20"/>
          <w:szCs w:val="20"/>
        </w:rPr>
        <w:t> </w:t>
      </w:r>
    </w:p>
    <w:p w14:paraId="3F5A7BFB" w14:textId="77777777" w:rsidR="005F013C" w:rsidRDefault="005F013C" w:rsidP="005F013C">
      <w:pPr>
        <w:pStyle w:val="paragraph"/>
        <w:spacing w:before="0" w:beforeAutospacing="0" w:after="0" w:afterAutospacing="0"/>
        <w:ind w:left="3119" w:hanging="567"/>
        <w:jc w:val="both"/>
        <w:textAlignment w:val="baseline"/>
        <w:rPr>
          <w:rStyle w:val="normaltextrun"/>
          <w:rFonts w:ascii="Cambria" w:hAnsi="Cambria" w:cs="Segoe UI"/>
          <w:sz w:val="20"/>
          <w:szCs w:val="20"/>
        </w:rPr>
      </w:pPr>
      <w:r>
        <w:rPr>
          <w:rStyle w:val="normaltextrun"/>
          <w:rFonts w:ascii="Cambria" w:hAnsi="Cambria" w:cs="Segoe UI"/>
          <w:sz w:val="20"/>
          <w:szCs w:val="20"/>
        </w:rPr>
        <w:lastRenderedPageBreak/>
        <w:t xml:space="preserve">     ab) </w:t>
      </w:r>
      <w:r w:rsidRPr="00261A09">
        <w:rPr>
          <w:rStyle w:val="normaltextrun"/>
          <w:rFonts w:ascii="Cambria" w:hAnsi="Cambria" w:cs="Segoe UI"/>
          <w:sz w:val="20"/>
          <w:szCs w:val="20"/>
        </w:rPr>
        <w:t>obsah</w:t>
      </w:r>
      <w:r>
        <w:rPr>
          <w:rStyle w:val="normaltextrun"/>
          <w:rFonts w:ascii="Cambria" w:hAnsi="Cambria" w:cs="Segoe UI"/>
          <w:sz w:val="20"/>
          <w:szCs w:val="20"/>
        </w:rPr>
        <w:t>oval</w:t>
      </w:r>
      <w:r w:rsidRPr="00261A09">
        <w:rPr>
          <w:rStyle w:val="normaltextrun"/>
          <w:rFonts w:ascii="Cambria" w:hAnsi="Cambria" w:cs="Segoe UI"/>
          <w:sz w:val="20"/>
          <w:szCs w:val="20"/>
        </w:rPr>
        <w:t xml:space="preserve"> webové rozhranie zamestnaneckého portálu, ktorý zvláda záťaž </w:t>
      </w:r>
      <w:r>
        <w:rPr>
          <w:rStyle w:val="normaltextrun"/>
          <w:rFonts w:ascii="Cambria" w:hAnsi="Cambria" w:cs="Segoe UI"/>
          <w:sz w:val="20"/>
          <w:szCs w:val="20"/>
        </w:rPr>
        <w:t xml:space="preserve">  </w:t>
      </w:r>
      <w:r w:rsidRPr="00261A09">
        <w:rPr>
          <w:rStyle w:val="normaltextrun"/>
          <w:rFonts w:ascii="Cambria" w:hAnsi="Cambria" w:cs="Segoe UI"/>
          <w:sz w:val="20"/>
          <w:szCs w:val="20"/>
        </w:rPr>
        <w:t>minimálne 150 súbežných</w:t>
      </w:r>
      <w:r>
        <w:rPr>
          <w:rStyle w:val="normaltextrun"/>
          <w:rFonts w:ascii="Cambria" w:hAnsi="Cambria" w:cs="Segoe UI"/>
          <w:sz w:val="20"/>
          <w:szCs w:val="20"/>
        </w:rPr>
        <w:t xml:space="preserve"> </w:t>
      </w:r>
      <w:r w:rsidRPr="00261A09">
        <w:rPr>
          <w:rStyle w:val="normaltextrun"/>
          <w:rFonts w:ascii="Cambria" w:hAnsi="Cambria" w:cs="Segoe UI"/>
          <w:sz w:val="20"/>
          <w:szCs w:val="20"/>
        </w:rPr>
        <w:t>používateľov</w:t>
      </w:r>
      <w:r>
        <w:rPr>
          <w:rStyle w:val="normaltextrun"/>
          <w:rFonts w:ascii="Cambria" w:hAnsi="Cambria" w:cs="Segoe UI"/>
          <w:sz w:val="20"/>
          <w:szCs w:val="20"/>
        </w:rPr>
        <w:t>,</w:t>
      </w:r>
      <w:r w:rsidRPr="00261A09">
        <w:rPr>
          <w:rStyle w:val="normaltextrun"/>
          <w:rFonts w:ascii="Cambria" w:hAnsi="Cambria" w:cs="Segoe UI"/>
          <w:sz w:val="20"/>
          <w:szCs w:val="20"/>
        </w:rPr>
        <w:t xml:space="preserve"> </w:t>
      </w:r>
    </w:p>
    <w:p w14:paraId="0D531804" w14:textId="77777777" w:rsidR="005F013C" w:rsidRPr="00261A09" w:rsidRDefault="005F013C" w:rsidP="005F013C">
      <w:pPr>
        <w:pStyle w:val="paragraph"/>
        <w:spacing w:before="0" w:beforeAutospacing="0" w:after="0" w:afterAutospacing="0"/>
        <w:ind w:left="3119" w:hanging="425"/>
        <w:jc w:val="both"/>
        <w:textAlignment w:val="baseline"/>
        <w:rPr>
          <w:rFonts w:ascii="Cambria" w:hAnsi="Cambria" w:cs="Segoe UI"/>
          <w:sz w:val="20"/>
          <w:szCs w:val="20"/>
        </w:rPr>
      </w:pPr>
      <w:r>
        <w:rPr>
          <w:rStyle w:val="normaltextrun"/>
          <w:rFonts w:ascii="Cambria" w:hAnsi="Cambria" w:cs="Segoe UI"/>
          <w:sz w:val="20"/>
          <w:szCs w:val="20"/>
        </w:rPr>
        <w:t xml:space="preserve">   </w:t>
      </w:r>
      <w:r w:rsidRPr="00261A09">
        <w:rPr>
          <w:rStyle w:val="normaltextrun"/>
          <w:rFonts w:ascii="Cambria" w:hAnsi="Cambria" w:cs="Segoe UI"/>
          <w:sz w:val="20"/>
          <w:szCs w:val="20"/>
          <w:u w:val="single"/>
        </w:rPr>
        <w:t>a zároveň</w:t>
      </w:r>
      <w:r w:rsidRPr="00261A09">
        <w:rPr>
          <w:rStyle w:val="eop"/>
          <w:rFonts w:ascii="Cambria" w:hAnsi="Cambria" w:cs="Segoe UI"/>
          <w:sz w:val="20"/>
          <w:szCs w:val="20"/>
        </w:rPr>
        <w:t> </w:t>
      </w:r>
    </w:p>
    <w:p w14:paraId="47CCFE09" w14:textId="77777777" w:rsidR="005F013C" w:rsidRPr="00261A09" w:rsidRDefault="005F013C" w:rsidP="005F013C">
      <w:pPr>
        <w:pStyle w:val="paragraph"/>
        <w:spacing w:before="0" w:beforeAutospacing="0" w:after="0" w:afterAutospacing="0"/>
        <w:ind w:left="2835" w:hanging="425"/>
        <w:jc w:val="both"/>
        <w:textAlignment w:val="baseline"/>
        <w:rPr>
          <w:rFonts w:ascii="Cambria" w:hAnsi="Cambria" w:cs="Segoe UI"/>
          <w:sz w:val="20"/>
          <w:szCs w:val="20"/>
        </w:rPr>
      </w:pPr>
      <w:r>
        <w:rPr>
          <w:rStyle w:val="normaltextrun"/>
          <w:rFonts w:ascii="Cambria" w:hAnsi="Cambria" w:cs="Segoe UI"/>
          <w:b/>
          <w:bCs/>
          <w:sz w:val="20"/>
          <w:szCs w:val="20"/>
        </w:rPr>
        <w:t>b)</w:t>
      </w:r>
      <w:r>
        <w:rPr>
          <w:rStyle w:val="normaltextrun"/>
          <w:rFonts w:ascii="Cambria" w:hAnsi="Cambria" w:cs="Segoe UI"/>
          <w:b/>
          <w:bCs/>
          <w:sz w:val="20"/>
          <w:szCs w:val="20"/>
        </w:rPr>
        <w:tab/>
      </w:r>
      <w:r w:rsidRPr="00261A09">
        <w:rPr>
          <w:rStyle w:val="normaltextrun"/>
          <w:rFonts w:ascii="Cambria" w:hAnsi="Cambria" w:cs="Segoe UI"/>
          <w:b/>
          <w:bCs/>
          <w:sz w:val="20"/>
          <w:szCs w:val="20"/>
        </w:rPr>
        <w:t>jednu zákazku</w:t>
      </w:r>
      <w:r w:rsidRPr="00261A09">
        <w:rPr>
          <w:rStyle w:val="normaltextrun"/>
          <w:rFonts w:ascii="Cambria" w:hAnsi="Cambria" w:cs="Segoe UI"/>
          <w:sz w:val="20"/>
          <w:szCs w:val="20"/>
        </w:rPr>
        <w:t>, ktorej predmetom bolo dodanie informačného systému riadenia ľudských zdrojov a</w:t>
      </w:r>
      <w:r>
        <w:rPr>
          <w:rStyle w:val="normaltextrun"/>
          <w:rFonts w:ascii="Cambria" w:hAnsi="Cambria" w:cs="Segoe UI"/>
          <w:sz w:val="20"/>
          <w:szCs w:val="20"/>
        </w:rPr>
        <w:t xml:space="preserve"> </w:t>
      </w:r>
      <w:r w:rsidRPr="00261A09">
        <w:rPr>
          <w:rStyle w:val="normaltextrun"/>
          <w:rFonts w:ascii="Cambria" w:hAnsi="Cambria" w:cs="Segoe UI"/>
          <w:sz w:val="20"/>
          <w:szCs w:val="20"/>
        </w:rPr>
        <w:t>súčasťou dodávky bola aj migrácia údajov z predchádzajúceho informačného systému riadenia ľudských zdrojov do nového informačného systému  riadenia ľudských zdrojov.</w:t>
      </w:r>
      <w:r w:rsidRPr="00261A09">
        <w:rPr>
          <w:rStyle w:val="eop"/>
          <w:rFonts w:ascii="Cambria" w:hAnsi="Cambria" w:cs="Segoe UI"/>
          <w:sz w:val="20"/>
          <w:szCs w:val="20"/>
        </w:rPr>
        <w:t> </w:t>
      </w:r>
    </w:p>
    <w:p w14:paraId="1E3A7C08" w14:textId="77777777" w:rsidR="005F013C" w:rsidRDefault="005F013C" w:rsidP="005F013C">
      <w:pPr>
        <w:pStyle w:val="paragraph"/>
        <w:shd w:val="clear" w:color="auto" w:fill="FFFFFF"/>
        <w:spacing w:before="0" w:beforeAutospacing="0" w:after="0" w:afterAutospacing="0"/>
        <w:ind w:left="2040"/>
        <w:jc w:val="both"/>
        <w:textAlignment w:val="baseline"/>
        <w:rPr>
          <w:rStyle w:val="eop"/>
          <w:rFonts w:ascii="Cambria" w:hAnsi="Cambria" w:cs="Segoe UI"/>
          <w:sz w:val="20"/>
          <w:szCs w:val="20"/>
        </w:rPr>
      </w:pPr>
      <w:r w:rsidRPr="00924482">
        <w:rPr>
          <w:rStyle w:val="normaltextrun"/>
          <w:rFonts w:ascii="Cambria" w:hAnsi="Cambria" w:cs="Segoe UI"/>
          <w:sz w:val="20"/>
          <w:szCs w:val="20"/>
        </w:rPr>
        <w:t>*</w:t>
      </w:r>
      <w:r w:rsidRPr="00924482">
        <w:rPr>
          <w:rStyle w:val="normaltextrun"/>
          <w:rFonts w:ascii="Cambria" w:hAnsi="Cambria" w:cs="Segoe UI"/>
          <w:b/>
          <w:bCs/>
          <w:i/>
          <w:iCs/>
          <w:sz w:val="20"/>
          <w:szCs w:val="20"/>
        </w:rPr>
        <w:t>uchádzač môže jednou zákazkou splniť viacero požiadaviek minimálnej požadovanej úrovne podmienky účasti</w:t>
      </w:r>
      <w:r w:rsidRPr="00261A09">
        <w:rPr>
          <w:rStyle w:val="normaltextrun"/>
          <w:rFonts w:ascii="Cambria" w:hAnsi="Cambria" w:cs="Segoe UI"/>
          <w:sz w:val="20"/>
          <w:szCs w:val="20"/>
        </w:rPr>
        <w:t> </w:t>
      </w:r>
      <w:r w:rsidRPr="00261A09">
        <w:rPr>
          <w:rStyle w:val="eop"/>
          <w:rFonts w:ascii="Cambria" w:hAnsi="Cambria" w:cs="Segoe UI"/>
          <w:sz w:val="20"/>
          <w:szCs w:val="20"/>
        </w:rPr>
        <w:t> </w:t>
      </w:r>
    </w:p>
    <w:p w14:paraId="44B513CD" w14:textId="77777777" w:rsidR="005F013C" w:rsidRPr="002F3E5B" w:rsidRDefault="005F013C" w:rsidP="005F013C">
      <w:pPr>
        <w:pStyle w:val="paragraph"/>
        <w:spacing w:before="0" w:beforeAutospacing="0" w:after="0" w:afterAutospacing="0"/>
        <w:ind w:left="1276"/>
        <w:jc w:val="both"/>
        <w:textAlignment w:val="baseline"/>
        <w:rPr>
          <w:rFonts w:ascii="Cambria" w:hAnsi="Cambria" w:cs="Segoe UI"/>
          <w:sz w:val="20"/>
          <w:szCs w:val="20"/>
        </w:rPr>
      </w:pPr>
      <w:r w:rsidRPr="00261A09">
        <w:rPr>
          <w:rStyle w:val="normaltextrun"/>
          <w:rFonts w:ascii="Cambria" w:hAnsi="Cambria" w:cs="Segoe UI"/>
          <w:sz w:val="20"/>
          <w:szCs w:val="20"/>
        </w:rPr>
        <w:t>34.1.1.2</w:t>
      </w:r>
      <w:r w:rsidRPr="00AA0378">
        <w:rPr>
          <w:rStyle w:val="eop"/>
          <w:rFonts w:ascii="Cambria" w:hAnsi="Cambria" w:cs="Segoe UI"/>
          <w:sz w:val="20"/>
          <w:szCs w:val="20"/>
        </w:rPr>
        <w:t xml:space="preserve"> </w:t>
      </w:r>
      <w:r w:rsidRPr="002F3E5B">
        <w:rPr>
          <w:rFonts w:ascii="Cambria" w:hAnsi="Cambria" w:cs="Segoe UI"/>
          <w:sz w:val="20"/>
          <w:szCs w:val="20"/>
        </w:rPr>
        <w:t xml:space="preserve">Verejný </w:t>
      </w:r>
      <w:r w:rsidRPr="00EB4E9E">
        <w:rPr>
          <w:rFonts w:ascii="Cambria" w:hAnsi="Cambria" w:cs="Segoe UI"/>
          <w:sz w:val="20"/>
          <w:szCs w:val="20"/>
        </w:rPr>
        <w:t xml:space="preserve">obstarávateľ </w:t>
      </w:r>
      <w:r w:rsidRPr="00394BBA">
        <w:rPr>
          <w:rFonts w:ascii="Cambria" w:hAnsi="Cambria" w:cs="Segoe UI"/>
          <w:b/>
          <w:bCs/>
          <w:sz w:val="20"/>
          <w:szCs w:val="20"/>
          <w:u w:val="single"/>
        </w:rPr>
        <w:t>odporúča</w:t>
      </w:r>
      <w:r w:rsidRPr="003901AE">
        <w:rPr>
          <w:rFonts w:ascii="Cambria" w:hAnsi="Cambria" w:cs="Segoe UI"/>
          <w:sz w:val="20"/>
          <w:szCs w:val="20"/>
        </w:rPr>
        <w:t>,</w:t>
      </w:r>
      <w:r w:rsidRPr="00EB4E9E">
        <w:rPr>
          <w:rFonts w:ascii="Cambria" w:hAnsi="Cambria" w:cs="Segoe UI"/>
          <w:sz w:val="20"/>
          <w:szCs w:val="20"/>
        </w:rPr>
        <w:t xml:space="preserve"> aby</w:t>
      </w:r>
      <w:r w:rsidRPr="002F3E5B">
        <w:rPr>
          <w:rFonts w:ascii="Cambria" w:hAnsi="Cambria" w:cs="Segoe UI"/>
          <w:sz w:val="20"/>
          <w:szCs w:val="20"/>
        </w:rPr>
        <w:t xml:space="preserve"> uchádzač na účel preukázania splnenia podmienky účasti podľa bodu 3</w:t>
      </w:r>
      <w:r>
        <w:rPr>
          <w:rFonts w:ascii="Cambria" w:hAnsi="Cambria" w:cs="Segoe UI"/>
          <w:sz w:val="20"/>
          <w:szCs w:val="20"/>
        </w:rPr>
        <w:t>4</w:t>
      </w:r>
      <w:r w:rsidRPr="002F3E5B">
        <w:rPr>
          <w:rFonts w:ascii="Cambria" w:hAnsi="Cambria" w:cs="Segoe UI"/>
          <w:sz w:val="20"/>
          <w:szCs w:val="20"/>
        </w:rPr>
        <w:t xml:space="preserve">.1.1 týchto súťažných podkladov použil </w:t>
      </w:r>
      <w:r w:rsidRPr="00042C98">
        <w:rPr>
          <w:rFonts w:ascii="Cambria" w:hAnsi="Cambria" w:cs="Segoe UI"/>
          <w:b/>
          <w:bCs/>
          <w:sz w:val="20"/>
          <w:szCs w:val="20"/>
        </w:rPr>
        <w:t xml:space="preserve">vzorový formulár zoznamu poskytnutých </w:t>
      </w:r>
      <w:r w:rsidRPr="007703EF">
        <w:rPr>
          <w:rFonts w:ascii="Cambria" w:hAnsi="Cambria" w:cs="Segoe UI"/>
          <w:b/>
          <w:bCs/>
          <w:sz w:val="20"/>
          <w:szCs w:val="20"/>
        </w:rPr>
        <w:t xml:space="preserve">služieb </w:t>
      </w:r>
      <w:r w:rsidRPr="00394BBA">
        <w:rPr>
          <w:rFonts w:ascii="Cambria" w:hAnsi="Cambria" w:cs="Segoe UI"/>
          <w:b/>
          <w:bCs/>
          <w:sz w:val="20"/>
          <w:szCs w:val="20"/>
        </w:rPr>
        <w:t>nachádzajúci sa v prílohe 5 týchto súťažných podkladov</w:t>
      </w:r>
      <w:r w:rsidRPr="002F3E5B">
        <w:rPr>
          <w:rFonts w:ascii="Cambria" w:hAnsi="Cambria" w:cs="Segoe UI"/>
          <w:sz w:val="20"/>
          <w:szCs w:val="20"/>
        </w:rPr>
        <w:t>, s</w:t>
      </w:r>
      <w:r>
        <w:rPr>
          <w:rFonts w:ascii="Cambria" w:hAnsi="Cambria" w:cs="Segoe UI"/>
          <w:sz w:val="20"/>
          <w:szCs w:val="20"/>
        </w:rPr>
        <w:t xml:space="preserve"> </w:t>
      </w:r>
      <w:r w:rsidRPr="002F3E5B">
        <w:rPr>
          <w:rFonts w:ascii="Cambria" w:hAnsi="Cambria" w:cs="Segoe UI"/>
          <w:sz w:val="20"/>
          <w:szCs w:val="20"/>
        </w:rPr>
        <w:t xml:space="preserve">uvedením doplňujúcich informácií ku každej zákazke. Uchádzač vyplní </w:t>
      </w:r>
      <w:r>
        <w:rPr>
          <w:rFonts w:ascii="Cambria" w:hAnsi="Cambria" w:cs="Segoe UI"/>
          <w:sz w:val="20"/>
          <w:szCs w:val="20"/>
        </w:rPr>
        <w:t>vo formulári</w:t>
      </w:r>
      <w:r w:rsidRPr="002F3E5B">
        <w:rPr>
          <w:rFonts w:ascii="Cambria" w:hAnsi="Cambria" w:cs="Segoe UI"/>
          <w:sz w:val="20"/>
          <w:szCs w:val="20"/>
        </w:rPr>
        <w:t xml:space="preserve"> len </w:t>
      </w:r>
      <w:r>
        <w:rPr>
          <w:rFonts w:ascii="Cambria" w:hAnsi="Cambria" w:cs="Segoe UI"/>
          <w:sz w:val="20"/>
          <w:szCs w:val="20"/>
        </w:rPr>
        <w:t>polia</w:t>
      </w:r>
      <w:r w:rsidRPr="002F3E5B">
        <w:rPr>
          <w:rFonts w:ascii="Cambria" w:hAnsi="Cambria" w:cs="Segoe UI"/>
          <w:sz w:val="20"/>
          <w:szCs w:val="20"/>
        </w:rPr>
        <w:t xml:space="preserve"> označen</w:t>
      </w:r>
      <w:r>
        <w:rPr>
          <w:rFonts w:ascii="Cambria" w:hAnsi="Cambria" w:cs="Segoe UI"/>
          <w:sz w:val="20"/>
          <w:szCs w:val="20"/>
        </w:rPr>
        <w:t>é</w:t>
      </w:r>
      <w:r w:rsidRPr="002F3E5B">
        <w:rPr>
          <w:rFonts w:ascii="Cambria" w:hAnsi="Cambria" w:cs="Segoe UI"/>
          <w:sz w:val="20"/>
          <w:szCs w:val="20"/>
        </w:rPr>
        <w:t xml:space="preserve"> textom „&lt;vyplní uchádzač&gt;“</w:t>
      </w:r>
      <w:r>
        <w:rPr>
          <w:rFonts w:ascii="Cambria" w:hAnsi="Cambria" w:cs="Segoe UI"/>
          <w:sz w:val="20"/>
          <w:szCs w:val="20"/>
        </w:rPr>
        <w:t xml:space="preserve"> a polia „áno“/“nie“</w:t>
      </w:r>
      <w:r w:rsidRPr="002F3E5B">
        <w:rPr>
          <w:rFonts w:ascii="Cambria" w:hAnsi="Cambria" w:cs="Segoe UI"/>
          <w:sz w:val="20"/>
          <w:szCs w:val="20"/>
        </w:rPr>
        <w:t xml:space="preserve">. Uchádzač podľa potreby </w:t>
      </w:r>
      <w:r>
        <w:rPr>
          <w:rFonts w:ascii="Cambria" w:hAnsi="Cambria" w:cs="Segoe UI"/>
          <w:sz w:val="20"/>
          <w:szCs w:val="20"/>
        </w:rPr>
        <w:t xml:space="preserve">pridá alebo </w:t>
      </w:r>
      <w:r w:rsidRPr="002F3E5B">
        <w:rPr>
          <w:rFonts w:ascii="Cambria" w:hAnsi="Cambria" w:cs="Segoe UI"/>
          <w:sz w:val="20"/>
          <w:szCs w:val="20"/>
        </w:rPr>
        <w:t>zväčší jednotlivé polia tak, aby ním vložený text bol úplný a čitateľný.</w:t>
      </w:r>
    </w:p>
    <w:p w14:paraId="71C57197" w14:textId="77777777" w:rsidR="005F013C" w:rsidRPr="00261A09" w:rsidRDefault="005F013C" w:rsidP="005F013C">
      <w:pPr>
        <w:pStyle w:val="paragraph"/>
        <w:numPr>
          <w:ilvl w:val="2"/>
          <w:numId w:val="49"/>
        </w:numPr>
        <w:spacing w:before="0" w:beforeAutospacing="0" w:after="0" w:afterAutospacing="0"/>
        <w:ind w:left="1276"/>
        <w:jc w:val="both"/>
        <w:textAlignment w:val="baseline"/>
        <w:rPr>
          <w:rFonts w:ascii="Cambria" w:hAnsi="Cambria" w:cs="Segoe UI"/>
          <w:sz w:val="20"/>
          <w:szCs w:val="20"/>
        </w:rPr>
      </w:pPr>
      <w:r w:rsidRPr="00261A09">
        <w:rPr>
          <w:rStyle w:val="normaltextrun"/>
          <w:rFonts w:ascii="Cambria" w:hAnsi="Cambria" w:cs="Segoe UI"/>
          <w:b/>
          <w:bCs/>
          <w:sz w:val="20"/>
          <w:szCs w:val="20"/>
        </w:rPr>
        <w:t>Podľa § 34 ods. 1 písm. g) zákona o verejnom obstarávaní</w:t>
      </w:r>
      <w:r w:rsidRPr="00261A09">
        <w:rPr>
          <w:rStyle w:val="normaltextrun"/>
          <w:rFonts w:ascii="Cambria" w:hAnsi="Cambria" w:cs="Segoe UI"/>
          <w:sz w:val="20"/>
          <w:szCs w:val="20"/>
        </w:rPr>
        <w:t xml:space="preserve"> – údaje o vzdelaní a odbornej praxi alebo o odbornej kvalifikácii osôb určených na plnenie zmluvy.</w:t>
      </w:r>
      <w:r w:rsidRPr="00261A09">
        <w:rPr>
          <w:rStyle w:val="eop"/>
          <w:rFonts w:ascii="Cambria" w:hAnsi="Cambria" w:cs="Segoe UI"/>
          <w:sz w:val="20"/>
          <w:szCs w:val="20"/>
        </w:rPr>
        <w:t> </w:t>
      </w:r>
    </w:p>
    <w:p w14:paraId="3EA3B10E" w14:textId="77777777" w:rsidR="005F013C" w:rsidRPr="00261A09" w:rsidRDefault="005F013C" w:rsidP="005F013C">
      <w:pPr>
        <w:pStyle w:val="paragraph"/>
        <w:spacing w:before="0" w:beforeAutospacing="0" w:after="0" w:afterAutospacing="0"/>
        <w:ind w:left="1122" w:firstLine="154"/>
        <w:jc w:val="both"/>
        <w:textAlignment w:val="baseline"/>
        <w:rPr>
          <w:rFonts w:ascii="Cambria" w:hAnsi="Cambria" w:cs="Segoe UI"/>
          <w:sz w:val="20"/>
          <w:szCs w:val="20"/>
        </w:rPr>
      </w:pPr>
      <w:r w:rsidRPr="00261A09">
        <w:rPr>
          <w:rStyle w:val="normaltextrun"/>
          <w:rFonts w:ascii="Cambria" w:hAnsi="Cambria" w:cs="Segoe UI"/>
          <w:b/>
          <w:bCs/>
          <w:sz w:val="20"/>
          <w:szCs w:val="20"/>
        </w:rPr>
        <w:t>Minimálna požadovaná úroveň podmienky účasti:</w:t>
      </w:r>
      <w:r w:rsidRPr="00261A09">
        <w:rPr>
          <w:rStyle w:val="eop"/>
          <w:rFonts w:ascii="Cambria" w:hAnsi="Cambria" w:cs="Segoe UI"/>
          <w:sz w:val="20"/>
          <w:szCs w:val="20"/>
        </w:rPr>
        <w:t> </w:t>
      </w:r>
    </w:p>
    <w:p w14:paraId="28CC4206" w14:textId="77777777" w:rsidR="005F013C" w:rsidRPr="00261A09" w:rsidRDefault="005F013C" w:rsidP="005F013C">
      <w:pPr>
        <w:pStyle w:val="paragraph"/>
        <w:spacing w:before="0" w:beforeAutospacing="0" w:after="0" w:afterAutospacing="0"/>
        <w:ind w:left="2127" w:hanging="851"/>
        <w:jc w:val="both"/>
        <w:textAlignment w:val="baseline"/>
        <w:rPr>
          <w:rFonts w:ascii="Cambria" w:hAnsi="Cambria" w:cs="Segoe UI"/>
          <w:sz w:val="20"/>
          <w:szCs w:val="20"/>
        </w:rPr>
      </w:pPr>
      <w:r w:rsidRPr="00ED5ACD">
        <w:rPr>
          <w:rStyle w:val="normaltextrun"/>
          <w:rFonts w:ascii="Cambria" w:hAnsi="Cambria" w:cs="Segoe UI"/>
          <w:sz w:val="20"/>
          <w:szCs w:val="20"/>
        </w:rPr>
        <w:t xml:space="preserve">34.1.2.1 </w:t>
      </w:r>
      <w:r w:rsidRPr="00ED5ACD">
        <w:rPr>
          <w:rStyle w:val="normaltextrun"/>
          <w:rFonts w:ascii="Cambria" w:hAnsi="Cambria" w:cs="Segoe UI"/>
          <w:sz w:val="20"/>
          <w:szCs w:val="20"/>
        </w:rPr>
        <w:tab/>
      </w:r>
      <w:r w:rsidRPr="00261A09">
        <w:rPr>
          <w:rStyle w:val="normaltextrun"/>
          <w:rFonts w:ascii="Cambria" w:hAnsi="Cambria" w:cs="Segoe UI"/>
          <w:sz w:val="20"/>
          <w:szCs w:val="20"/>
        </w:rPr>
        <w:t>Verejný obstarávateľ požaduje, aby uchádzač v ponuke predložil zoznam osôb určených na plnenie zmluvy</w:t>
      </w:r>
      <w:r>
        <w:rPr>
          <w:rStyle w:val="normaltextrun"/>
          <w:rFonts w:ascii="Cambria" w:hAnsi="Cambria" w:cs="Segoe UI"/>
          <w:sz w:val="20"/>
          <w:szCs w:val="20"/>
        </w:rPr>
        <w:t xml:space="preserve"> – kľúčových expertov</w:t>
      </w:r>
      <w:r w:rsidRPr="00261A09">
        <w:rPr>
          <w:rStyle w:val="normaltextrun"/>
          <w:rFonts w:ascii="Cambria" w:hAnsi="Cambria" w:cs="Segoe UI"/>
          <w:sz w:val="20"/>
          <w:szCs w:val="20"/>
        </w:rPr>
        <w:t xml:space="preserve"> (v štruktúre: meno a priezvisko, vzťah k uchádzačovi, t. j. zamestnanec alebo osoba </w:t>
      </w:r>
      <w:r w:rsidRPr="00D55054">
        <w:rPr>
          <w:rStyle w:val="normaltextrun"/>
          <w:rFonts w:ascii="Cambria" w:hAnsi="Cambria" w:cs="Segoe UI"/>
          <w:sz w:val="20"/>
          <w:szCs w:val="20"/>
        </w:rPr>
        <w:t xml:space="preserve">podľa </w:t>
      </w:r>
      <w:r w:rsidRPr="00924482">
        <w:rPr>
          <w:rStyle w:val="normaltextrun"/>
          <w:rFonts w:ascii="Cambria" w:hAnsi="Cambria" w:cs="Segoe UI"/>
          <w:sz w:val="20"/>
          <w:szCs w:val="20"/>
        </w:rPr>
        <w:t>bodu</w:t>
      </w:r>
      <w:r>
        <w:rPr>
          <w:rStyle w:val="normaltextrun"/>
          <w:rFonts w:ascii="Cambria" w:hAnsi="Cambria" w:cs="Segoe UI"/>
          <w:sz w:val="20"/>
          <w:szCs w:val="20"/>
        </w:rPr>
        <w:t xml:space="preserve"> 34.2</w:t>
      </w:r>
      <w:r w:rsidRPr="00924482">
        <w:rPr>
          <w:rStyle w:val="normaltextrun"/>
          <w:rFonts w:ascii="Cambria" w:hAnsi="Cambria" w:cs="Segoe UI"/>
          <w:sz w:val="20"/>
          <w:szCs w:val="20"/>
        </w:rPr>
        <w:t xml:space="preserve"> súťažných</w:t>
      </w:r>
      <w:r w:rsidRPr="00261A09">
        <w:rPr>
          <w:rStyle w:val="normaltextrun"/>
          <w:rFonts w:ascii="Cambria" w:hAnsi="Cambria" w:cs="Segoe UI"/>
          <w:sz w:val="20"/>
          <w:szCs w:val="20"/>
        </w:rPr>
        <w:t xml:space="preserve"> podkladov) vrátane dokladov</w:t>
      </w:r>
      <w:r>
        <w:rPr>
          <w:rStyle w:val="normaltextrun"/>
          <w:rFonts w:ascii="Cambria" w:hAnsi="Cambria" w:cs="Segoe UI"/>
          <w:sz w:val="20"/>
          <w:szCs w:val="20"/>
        </w:rPr>
        <w:t xml:space="preserve"> o ich </w:t>
      </w:r>
      <w:r w:rsidRPr="00261A09">
        <w:rPr>
          <w:rStyle w:val="normaltextrun"/>
          <w:rFonts w:ascii="Cambria" w:hAnsi="Cambria" w:cs="Segoe UI"/>
          <w:sz w:val="20"/>
          <w:szCs w:val="20"/>
        </w:rPr>
        <w:t>odbornej praxi a</w:t>
      </w:r>
      <w:r>
        <w:rPr>
          <w:rStyle w:val="normaltextrun"/>
          <w:rFonts w:ascii="Cambria" w:hAnsi="Cambria" w:cs="Segoe UI"/>
          <w:sz w:val="20"/>
          <w:szCs w:val="20"/>
        </w:rPr>
        <w:t xml:space="preserve"> </w:t>
      </w:r>
      <w:r w:rsidRPr="00261A09">
        <w:rPr>
          <w:rStyle w:val="normaltextrun"/>
          <w:rFonts w:ascii="Cambria" w:hAnsi="Cambria" w:cs="Segoe UI"/>
          <w:sz w:val="20"/>
          <w:szCs w:val="20"/>
        </w:rPr>
        <w:t>spôsobilost</w:t>
      </w:r>
      <w:r>
        <w:rPr>
          <w:rStyle w:val="normaltextrun"/>
          <w:rFonts w:ascii="Cambria" w:hAnsi="Cambria" w:cs="Segoe UI"/>
          <w:sz w:val="20"/>
          <w:szCs w:val="20"/>
        </w:rPr>
        <w:t xml:space="preserve">i. </w:t>
      </w:r>
    </w:p>
    <w:p w14:paraId="3F0DB526" w14:textId="77777777" w:rsidR="005F013C" w:rsidRDefault="005F013C" w:rsidP="005F013C">
      <w:pPr>
        <w:pStyle w:val="paragraph"/>
        <w:spacing w:before="0" w:beforeAutospacing="0" w:after="0" w:afterAutospacing="0"/>
        <w:ind w:left="2127" w:hanging="851"/>
        <w:jc w:val="both"/>
        <w:textAlignment w:val="baseline"/>
        <w:rPr>
          <w:rStyle w:val="normaltextrun"/>
          <w:rFonts w:ascii="Cambria" w:hAnsi="Cambria" w:cs="Segoe UI"/>
          <w:sz w:val="20"/>
          <w:szCs w:val="20"/>
        </w:rPr>
      </w:pPr>
      <w:r w:rsidRPr="00ED5ACD">
        <w:rPr>
          <w:rStyle w:val="normaltextrun"/>
          <w:rFonts w:ascii="Cambria" w:hAnsi="Cambria" w:cs="Segoe UI"/>
          <w:sz w:val="20"/>
          <w:szCs w:val="20"/>
        </w:rPr>
        <w:t>34.1.2.</w:t>
      </w:r>
      <w:r>
        <w:rPr>
          <w:rStyle w:val="normaltextrun"/>
          <w:rFonts w:ascii="Cambria" w:hAnsi="Cambria" w:cs="Segoe UI"/>
          <w:sz w:val="20"/>
          <w:szCs w:val="20"/>
        </w:rPr>
        <w:t>2</w:t>
      </w:r>
      <w:r>
        <w:rPr>
          <w:rStyle w:val="normaltextrun"/>
          <w:rFonts w:ascii="Cambria" w:hAnsi="Cambria" w:cs="Segoe UI"/>
          <w:sz w:val="20"/>
          <w:szCs w:val="20"/>
        </w:rPr>
        <w:tab/>
      </w:r>
      <w:r w:rsidRPr="00261A09">
        <w:rPr>
          <w:rStyle w:val="normaltextrun"/>
          <w:rFonts w:ascii="Cambria" w:hAnsi="Cambria" w:cs="Segoe UI"/>
          <w:sz w:val="20"/>
          <w:szCs w:val="20"/>
        </w:rPr>
        <w:t>Verejný obstarávateľ požaduje</w:t>
      </w:r>
      <w:r>
        <w:rPr>
          <w:rStyle w:val="normaltextrun"/>
          <w:rFonts w:ascii="Cambria" w:hAnsi="Cambria" w:cs="Segoe UI"/>
          <w:sz w:val="20"/>
          <w:szCs w:val="20"/>
        </w:rPr>
        <w:t xml:space="preserve">, aby uchádzač v zozname </w:t>
      </w:r>
      <w:r w:rsidRPr="00F1407C">
        <w:rPr>
          <w:rStyle w:val="normaltextrun"/>
          <w:rFonts w:ascii="Cambria" w:hAnsi="Cambria" w:cs="Segoe UI"/>
          <w:sz w:val="20"/>
          <w:szCs w:val="20"/>
        </w:rPr>
        <w:t>osôb určených na plnenie zmluvy</w:t>
      </w:r>
      <w:r>
        <w:rPr>
          <w:rStyle w:val="normaltextrun"/>
          <w:rFonts w:ascii="Cambria" w:hAnsi="Cambria" w:cs="Segoe UI"/>
          <w:sz w:val="20"/>
          <w:szCs w:val="20"/>
        </w:rPr>
        <w:t xml:space="preserve"> podľa bodu 34.1.2.1 týchto súťažných podkladov uviedol minimálne nasledovných</w:t>
      </w:r>
      <w:r w:rsidRPr="006A0894">
        <w:rPr>
          <w:rStyle w:val="normaltextrun"/>
          <w:rFonts w:ascii="Cambria" w:hAnsi="Cambria" w:cs="Segoe UI"/>
          <w:sz w:val="20"/>
          <w:szCs w:val="20"/>
        </w:rPr>
        <w:t xml:space="preserve"> </w:t>
      </w:r>
      <w:r>
        <w:rPr>
          <w:rStyle w:val="normaltextrun"/>
          <w:rFonts w:ascii="Cambria" w:hAnsi="Cambria" w:cs="Segoe UI"/>
          <w:sz w:val="20"/>
          <w:szCs w:val="20"/>
        </w:rPr>
        <w:t>k</w:t>
      </w:r>
      <w:r w:rsidRPr="00EE1FAB">
        <w:rPr>
          <w:rStyle w:val="normaltextrun"/>
          <w:rFonts w:ascii="Cambria" w:hAnsi="Cambria" w:cs="Segoe UI"/>
          <w:sz w:val="20"/>
          <w:szCs w:val="20"/>
        </w:rPr>
        <w:t>ľúčový</w:t>
      </w:r>
      <w:r>
        <w:rPr>
          <w:rStyle w:val="normaltextrun"/>
          <w:rFonts w:ascii="Cambria" w:hAnsi="Cambria" w:cs="Segoe UI"/>
          <w:sz w:val="20"/>
          <w:szCs w:val="20"/>
        </w:rPr>
        <w:t>ch</w:t>
      </w:r>
      <w:r w:rsidRPr="00EE1FAB">
        <w:rPr>
          <w:rStyle w:val="normaltextrun"/>
          <w:rFonts w:ascii="Cambria" w:hAnsi="Cambria" w:cs="Segoe UI"/>
          <w:sz w:val="20"/>
          <w:szCs w:val="20"/>
        </w:rPr>
        <w:t xml:space="preserve"> expert</w:t>
      </w:r>
      <w:r>
        <w:rPr>
          <w:rStyle w:val="normaltextrun"/>
          <w:rFonts w:ascii="Cambria" w:hAnsi="Cambria" w:cs="Segoe UI"/>
          <w:sz w:val="20"/>
          <w:szCs w:val="20"/>
        </w:rPr>
        <w:t xml:space="preserve">ov a preukázal </w:t>
      </w:r>
      <w:r w:rsidRPr="0065636D">
        <w:rPr>
          <w:rStyle w:val="normaltextrun"/>
          <w:rFonts w:ascii="Cambria" w:hAnsi="Cambria" w:cs="Segoe UI"/>
          <w:sz w:val="20"/>
          <w:szCs w:val="20"/>
        </w:rPr>
        <w:t>splnenie minimálnych</w:t>
      </w:r>
      <w:r>
        <w:rPr>
          <w:rStyle w:val="normaltextrun"/>
          <w:rFonts w:ascii="Cambria" w:hAnsi="Cambria" w:cs="Segoe UI"/>
          <w:sz w:val="20"/>
          <w:szCs w:val="20"/>
        </w:rPr>
        <w:t xml:space="preserve"> </w:t>
      </w:r>
      <w:r w:rsidRPr="0065636D">
        <w:rPr>
          <w:rStyle w:val="normaltextrun"/>
          <w:rFonts w:ascii="Cambria" w:hAnsi="Cambria" w:cs="Segoe UI"/>
          <w:sz w:val="20"/>
          <w:szCs w:val="20"/>
        </w:rPr>
        <w:t xml:space="preserve">požiadaviek </w:t>
      </w:r>
      <w:r>
        <w:rPr>
          <w:rStyle w:val="normaltextrun"/>
          <w:rFonts w:ascii="Cambria" w:hAnsi="Cambria" w:cs="Segoe UI"/>
          <w:sz w:val="20"/>
          <w:szCs w:val="20"/>
        </w:rPr>
        <w:t>kladených na týchto</w:t>
      </w:r>
      <w:r w:rsidRPr="00EE1FAB">
        <w:t xml:space="preserve"> </w:t>
      </w:r>
      <w:r>
        <w:rPr>
          <w:rStyle w:val="normaltextrun"/>
          <w:rFonts w:ascii="Cambria" w:hAnsi="Cambria" w:cs="Segoe UI"/>
          <w:sz w:val="20"/>
          <w:szCs w:val="20"/>
        </w:rPr>
        <w:t>k</w:t>
      </w:r>
      <w:r w:rsidRPr="00EE1FAB">
        <w:rPr>
          <w:rStyle w:val="normaltextrun"/>
          <w:rFonts w:ascii="Cambria" w:hAnsi="Cambria" w:cs="Segoe UI"/>
          <w:sz w:val="20"/>
          <w:szCs w:val="20"/>
        </w:rPr>
        <w:t>ľúčový</w:t>
      </w:r>
      <w:r>
        <w:rPr>
          <w:rStyle w:val="normaltextrun"/>
          <w:rFonts w:ascii="Cambria" w:hAnsi="Cambria" w:cs="Segoe UI"/>
          <w:sz w:val="20"/>
          <w:szCs w:val="20"/>
        </w:rPr>
        <w:t>ch</w:t>
      </w:r>
      <w:r w:rsidRPr="00EE1FAB">
        <w:rPr>
          <w:rStyle w:val="normaltextrun"/>
          <w:rFonts w:ascii="Cambria" w:hAnsi="Cambria" w:cs="Segoe UI"/>
          <w:sz w:val="20"/>
          <w:szCs w:val="20"/>
        </w:rPr>
        <w:t xml:space="preserve"> expert</w:t>
      </w:r>
      <w:r>
        <w:rPr>
          <w:rStyle w:val="normaltextrun"/>
          <w:rFonts w:ascii="Cambria" w:hAnsi="Cambria" w:cs="Segoe UI"/>
          <w:sz w:val="20"/>
          <w:szCs w:val="20"/>
        </w:rPr>
        <w:t>ov</w:t>
      </w:r>
      <w:r w:rsidRPr="0065636D">
        <w:rPr>
          <w:rStyle w:val="normaltextrun"/>
          <w:rFonts w:ascii="Cambria" w:hAnsi="Cambria" w:cs="Segoe UI"/>
          <w:sz w:val="20"/>
          <w:szCs w:val="20"/>
        </w:rPr>
        <w:t xml:space="preserve"> </w:t>
      </w:r>
      <w:r>
        <w:rPr>
          <w:rStyle w:val="normaltextrun"/>
          <w:rFonts w:ascii="Cambria" w:hAnsi="Cambria" w:cs="Segoe UI"/>
          <w:sz w:val="20"/>
          <w:szCs w:val="20"/>
        </w:rPr>
        <w:t>(</w:t>
      </w:r>
      <w:r w:rsidRPr="00B554A3">
        <w:rPr>
          <w:rFonts w:ascii="Cambria" w:hAnsi="Cambria" w:cs="Segoe UI"/>
          <w:sz w:val="20"/>
          <w:szCs w:val="20"/>
        </w:rPr>
        <w:t>mus</w:t>
      </w:r>
      <w:r>
        <w:rPr>
          <w:rFonts w:ascii="Cambria" w:hAnsi="Cambria" w:cs="Segoe UI"/>
          <w:sz w:val="20"/>
          <w:szCs w:val="20"/>
        </w:rPr>
        <w:t xml:space="preserve">í ísť </w:t>
      </w:r>
      <w:r w:rsidRPr="00B554A3">
        <w:rPr>
          <w:rFonts w:ascii="Cambria" w:hAnsi="Cambria" w:cs="Segoe UI"/>
          <w:sz w:val="20"/>
          <w:szCs w:val="20"/>
        </w:rPr>
        <w:t>o</w:t>
      </w:r>
      <w:r>
        <w:rPr>
          <w:rFonts w:ascii="Cambria" w:hAnsi="Cambria" w:cs="Segoe UI"/>
          <w:sz w:val="20"/>
          <w:szCs w:val="20"/>
        </w:rPr>
        <w:t xml:space="preserve"> </w:t>
      </w:r>
      <w:r w:rsidRPr="00B554A3">
        <w:rPr>
          <w:rFonts w:ascii="Cambria" w:hAnsi="Cambria" w:cs="Segoe UI"/>
          <w:sz w:val="20"/>
          <w:szCs w:val="20"/>
        </w:rPr>
        <w:t xml:space="preserve">navzájom rôzne osoby, ak nie je pri konkrétnom </w:t>
      </w:r>
      <w:r>
        <w:rPr>
          <w:rFonts w:ascii="Cambria" w:hAnsi="Cambria" w:cs="Segoe UI"/>
          <w:sz w:val="20"/>
          <w:szCs w:val="20"/>
        </w:rPr>
        <w:t xml:space="preserve">kľúčovom </w:t>
      </w:r>
      <w:r w:rsidRPr="00B554A3">
        <w:rPr>
          <w:rFonts w:ascii="Cambria" w:hAnsi="Cambria" w:cs="Segoe UI"/>
          <w:sz w:val="20"/>
          <w:szCs w:val="20"/>
        </w:rPr>
        <w:t>expertovi uvedené inak</w:t>
      </w:r>
      <w:r>
        <w:rPr>
          <w:rFonts w:ascii="Cambria" w:hAnsi="Cambria" w:cs="Segoe UI"/>
          <w:sz w:val="20"/>
          <w:szCs w:val="20"/>
        </w:rPr>
        <w:t>)</w:t>
      </w:r>
      <w:r>
        <w:rPr>
          <w:rStyle w:val="normaltextrun"/>
          <w:rFonts w:ascii="Cambria" w:hAnsi="Cambria" w:cs="Segoe UI"/>
          <w:sz w:val="20"/>
          <w:szCs w:val="20"/>
        </w:rPr>
        <w:t>:</w:t>
      </w:r>
      <w:r w:rsidRPr="00F1407C">
        <w:rPr>
          <w:rStyle w:val="eop"/>
          <w:rFonts w:ascii="Cambria" w:hAnsi="Cambria" w:cs="Segoe UI"/>
          <w:sz w:val="20"/>
          <w:szCs w:val="20"/>
        </w:rPr>
        <w:t> </w:t>
      </w:r>
    </w:p>
    <w:p w14:paraId="0BEB4BE6" w14:textId="77777777" w:rsidR="005F013C" w:rsidRPr="00261A09" w:rsidRDefault="005F013C" w:rsidP="005F013C">
      <w:pPr>
        <w:pStyle w:val="paragraph"/>
        <w:numPr>
          <w:ilvl w:val="0"/>
          <w:numId w:val="82"/>
        </w:numPr>
        <w:spacing w:before="0" w:beforeAutospacing="0" w:after="0" w:afterAutospacing="0"/>
        <w:ind w:left="2552"/>
        <w:jc w:val="both"/>
        <w:textAlignment w:val="baseline"/>
        <w:rPr>
          <w:rFonts w:ascii="Cambria" w:hAnsi="Cambria" w:cs="Segoe UI"/>
          <w:sz w:val="20"/>
          <w:szCs w:val="20"/>
        </w:rPr>
      </w:pPr>
      <w:r w:rsidRPr="00261A09">
        <w:rPr>
          <w:rFonts w:ascii="Cambria" w:hAnsi="Cambria" w:cs="Segoe UI"/>
          <w:b/>
          <w:bCs/>
          <w:sz w:val="20"/>
          <w:szCs w:val="20"/>
        </w:rPr>
        <w:t>Kľúčový expert č. 1 – Projektový manažér</w:t>
      </w:r>
      <w:r>
        <w:rPr>
          <w:rFonts w:ascii="Cambria" w:hAnsi="Cambria" w:cs="Segoe UI"/>
          <w:b/>
          <w:bCs/>
          <w:sz w:val="20"/>
          <w:szCs w:val="20"/>
        </w:rPr>
        <w:t>,</w:t>
      </w:r>
      <w:r w:rsidRPr="00AA25C5">
        <w:rPr>
          <w:rFonts w:ascii="Cambria" w:hAnsi="Cambria" w:cs="Segoe UI"/>
          <w:b/>
          <w:bCs/>
          <w:sz w:val="20"/>
          <w:szCs w:val="20"/>
        </w:rPr>
        <w:t xml:space="preserve"> ktorý má:</w:t>
      </w:r>
      <w:r>
        <w:rPr>
          <w:rFonts w:ascii="Cambria" w:hAnsi="Cambria" w:cs="Segoe UI"/>
          <w:sz w:val="20"/>
          <w:szCs w:val="20"/>
        </w:rPr>
        <w:t xml:space="preserve"> </w:t>
      </w:r>
    </w:p>
    <w:p w14:paraId="5CCB68E8" w14:textId="3BAC8113" w:rsidR="005F013C" w:rsidRPr="00261A09" w:rsidRDefault="005F013C" w:rsidP="005F013C">
      <w:pPr>
        <w:pStyle w:val="paragraph"/>
        <w:numPr>
          <w:ilvl w:val="0"/>
          <w:numId w:val="84"/>
        </w:numPr>
        <w:spacing w:before="0" w:beforeAutospacing="0" w:after="0" w:afterAutospacing="0"/>
        <w:ind w:left="2977"/>
        <w:jc w:val="both"/>
        <w:textAlignment w:val="baseline"/>
        <w:rPr>
          <w:rFonts w:ascii="Cambria" w:hAnsi="Cambria" w:cs="Segoe UI"/>
          <w:sz w:val="20"/>
          <w:szCs w:val="20"/>
        </w:rPr>
      </w:pPr>
      <w:r w:rsidRPr="00261A09">
        <w:rPr>
          <w:rStyle w:val="normaltextrun"/>
          <w:rFonts w:ascii="Cambria" w:hAnsi="Cambria" w:cs="Segoe UI"/>
          <w:b/>
          <w:bCs/>
          <w:sz w:val="20"/>
          <w:szCs w:val="20"/>
        </w:rPr>
        <w:t xml:space="preserve">odbornú prax na pozícii projektového manažéra v trvaní minimálne troch (3) rokov. </w:t>
      </w:r>
      <w:r w:rsidRPr="00261A09">
        <w:rPr>
          <w:rStyle w:val="normaltextrun"/>
          <w:rFonts w:ascii="Cambria" w:hAnsi="Cambria" w:cs="Segoe UI"/>
          <w:sz w:val="20"/>
          <w:szCs w:val="20"/>
        </w:rPr>
        <w:t>Rola projektového manažéra predstavuje riadenie implementácie projektov informačných systémov v</w:t>
      </w:r>
      <w:r>
        <w:rPr>
          <w:rStyle w:val="normaltextrun"/>
          <w:rFonts w:ascii="Cambria" w:hAnsi="Cambria" w:cs="Segoe UI"/>
          <w:sz w:val="20"/>
          <w:szCs w:val="20"/>
        </w:rPr>
        <w:t xml:space="preserve"> </w:t>
      </w:r>
      <w:r w:rsidRPr="00261A09">
        <w:rPr>
          <w:rStyle w:val="normaltextrun"/>
          <w:rFonts w:ascii="Cambria" w:hAnsi="Cambria" w:cs="Segoe UI"/>
          <w:sz w:val="20"/>
          <w:szCs w:val="20"/>
        </w:rPr>
        <w:t>rozsahu analýza, návrh riešenia, implementácia a</w:t>
      </w:r>
      <w:r>
        <w:rPr>
          <w:rStyle w:val="normaltextrun"/>
          <w:rFonts w:ascii="Cambria" w:hAnsi="Cambria" w:cs="Segoe UI"/>
          <w:sz w:val="20"/>
          <w:szCs w:val="20"/>
        </w:rPr>
        <w:t xml:space="preserve"> </w:t>
      </w:r>
      <w:r w:rsidRPr="00261A09">
        <w:rPr>
          <w:rStyle w:val="normaltextrun"/>
          <w:rFonts w:ascii="Cambria" w:hAnsi="Cambria" w:cs="Segoe UI"/>
          <w:sz w:val="20"/>
          <w:szCs w:val="20"/>
        </w:rPr>
        <w:t xml:space="preserve">nasadenie informačného systému. </w:t>
      </w:r>
      <w:r w:rsidRPr="00261A09">
        <w:rPr>
          <w:rStyle w:val="normaltextrun"/>
          <w:rFonts w:ascii="Cambria" w:hAnsi="Cambria" w:cs="Segoe UI"/>
          <w:i/>
          <w:iCs/>
          <w:sz w:val="20"/>
          <w:szCs w:val="20"/>
        </w:rPr>
        <w:t>Túto podmienku účasti preukazuje uchádzač predložením profesijného životopisu osoby určenej ako projektový manažér;</w:t>
      </w:r>
      <w:r w:rsidRPr="00261A09">
        <w:rPr>
          <w:rStyle w:val="eop"/>
          <w:rFonts w:ascii="Cambria" w:hAnsi="Cambria" w:cs="Segoe UI"/>
          <w:sz w:val="20"/>
          <w:szCs w:val="20"/>
        </w:rPr>
        <w:t> </w:t>
      </w:r>
    </w:p>
    <w:p w14:paraId="02846886" w14:textId="20F75542" w:rsidR="005F013C" w:rsidRPr="00394BBA" w:rsidRDefault="005F013C" w:rsidP="005F013C">
      <w:pPr>
        <w:pStyle w:val="paragraph"/>
        <w:numPr>
          <w:ilvl w:val="0"/>
          <w:numId w:val="84"/>
        </w:numPr>
        <w:spacing w:before="0" w:beforeAutospacing="0" w:after="0" w:afterAutospacing="0"/>
        <w:ind w:left="2977"/>
        <w:jc w:val="both"/>
        <w:textAlignment w:val="baseline"/>
        <w:rPr>
          <w:rFonts w:ascii="Cambria" w:hAnsi="Cambria" w:cs="Segoe UI"/>
          <w:i/>
          <w:iCs/>
          <w:sz w:val="20"/>
          <w:szCs w:val="20"/>
        </w:rPr>
      </w:pPr>
      <w:r w:rsidRPr="00261A09">
        <w:rPr>
          <w:rStyle w:val="normaltextrun"/>
          <w:rFonts w:ascii="Cambria" w:hAnsi="Cambria" w:cs="Segoe UI"/>
          <w:b/>
          <w:bCs/>
          <w:sz w:val="20"/>
          <w:szCs w:val="20"/>
        </w:rPr>
        <w:t xml:space="preserve">minimálne jednu (1) osobnú praktickú skúsenosť s riadením projektu v zákazke, ktorej predmetom bola implementácia informačného systému v hodnote minimálne 100 000,- eur bez DPH na pozícii projektového manažéra. </w:t>
      </w:r>
      <w:r w:rsidRPr="00261A09">
        <w:rPr>
          <w:rStyle w:val="normaltextrun"/>
          <w:rFonts w:ascii="Cambria" w:hAnsi="Cambria" w:cs="Segoe UI"/>
          <w:i/>
          <w:iCs/>
          <w:sz w:val="20"/>
          <w:szCs w:val="20"/>
        </w:rPr>
        <w:t xml:space="preserve">Túto podmienku účasti preukazuje uchádzač predložením profesijného </w:t>
      </w:r>
      <w:r w:rsidRPr="007703EF">
        <w:rPr>
          <w:rStyle w:val="normaltextrun"/>
          <w:rFonts w:ascii="Cambria" w:hAnsi="Cambria" w:cs="Segoe UI"/>
          <w:i/>
          <w:iCs/>
          <w:sz w:val="20"/>
          <w:szCs w:val="20"/>
        </w:rPr>
        <w:t xml:space="preserve">životopisu </w:t>
      </w:r>
      <w:bookmarkStart w:id="48" w:name="_Hlk197341582"/>
      <w:r w:rsidR="000306EF" w:rsidRPr="007703EF">
        <w:rPr>
          <w:rStyle w:val="normaltextrun"/>
          <w:rFonts w:ascii="Cambria" w:hAnsi="Cambria" w:cs="Segoe UI"/>
          <w:i/>
          <w:iCs/>
          <w:sz w:val="20"/>
          <w:szCs w:val="20"/>
        </w:rPr>
        <w:t>a</w:t>
      </w:r>
      <w:r w:rsidR="000306EF" w:rsidRPr="00394BBA">
        <w:rPr>
          <w:rFonts w:ascii="Cambria" w:hAnsi="Cambria" w:cs="Segoe UI"/>
          <w:i/>
          <w:iCs/>
          <w:sz w:val="20"/>
          <w:szCs w:val="20"/>
        </w:rPr>
        <w:t xml:space="preserve"> referencií k osobným praktickým skúsenostiam </w:t>
      </w:r>
      <w:bookmarkEnd w:id="48"/>
      <w:r w:rsidRPr="007703EF">
        <w:rPr>
          <w:rStyle w:val="normaltextrun"/>
          <w:rFonts w:ascii="Cambria" w:hAnsi="Cambria" w:cs="Segoe UI"/>
          <w:i/>
          <w:iCs/>
          <w:sz w:val="20"/>
          <w:szCs w:val="20"/>
        </w:rPr>
        <w:t>osoby určenej ako projektový manažér;</w:t>
      </w:r>
      <w:r w:rsidRPr="00394BBA">
        <w:rPr>
          <w:rStyle w:val="eop"/>
          <w:rFonts w:ascii="Cambria" w:hAnsi="Cambria" w:cs="Segoe UI"/>
          <w:i/>
          <w:iCs/>
          <w:sz w:val="20"/>
          <w:szCs w:val="20"/>
        </w:rPr>
        <w:t> </w:t>
      </w:r>
    </w:p>
    <w:p w14:paraId="2CAA80CC" w14:textId="0B1CE093" w:rsidR="005F013C" w:rsidRDefault="005F013C" w:rsidP="005F013C">
      <w:pPr>
        <w:pStyle w:val="paragraph"/>
        <w:numPr>
          <w:ilvl w:val="0"/>
          <w:numId w:val="84"/>
        </w:numPr>
        <w:spacing w:before="0" w:beforeAutospacing="0" w:after="0" w:afterAutospacing="0"/>
        <w:ind w:left="2977"/>
        <w:jc w:val="both"/>
        <w:textAlignment w:val="baseline"/>
        <w:rPr>
          <w:rStyle w:val="eop"/>
          <w:rFonts w:ascii="Cambria" w:hAnsi="Cambria" w:cs="Segoe UI"/>
          <w:sz w:val="20"/>
          <w:szCs w:val="20"/>
        </w:rPr>
      </w:pPr>
      <w:r w:rsidRPr="00261A09">
        <w:rPr>
          <w:rStyle w:val="normaltextrun"/>
          <w:rFonts w:ascii="Cambria" w:hAnsi="Cambria" w:cs="Segoe UI"/>
          <w:b/>
          <w:bCs/>
          <w:sz w:val="20"/>
          <w:szCs w:val="20"/>
        </w:rPr>
        <w:t xml:space="preserve">minimálne jeden platný certifikát PRINCE 2 Foundation na odbornú spôsobilosť pre riadenie projektov alebo </w:t>
      </w:r>
      <w:r w:rsidRPr="00261A09">
        <w:rPr>
          <w:rStyle w:val="findhit"/>
          <w:rFonts w:ascii="Cambria" w:hAnsi="Cambria" w:cs="Segoe UI"/>
          <w:b/>
          <w:bCs/>
          <w:sz w:val="20"/>
          <w:szCs w:val="20"/>
        </w:rPr>
        <w:t>ekvivalent</w:t>
      </w:r>
      <w:r w:rsidRPr="00261A09">
        <w:rPr>
          <w:rStyle w:val="normaltextrun"/>
          <w:rFonts w:ascii="Cambria" w:hAnsi="Cambria" w:cs="Segoe UI"/>
          <w:b/>
          <w:bCs/>
          <w:sz w:val="20"/>
          <w:szCs w:val="20"/>
        </w:rPr>
        <w:t xml:space="preserve"> (</w:t>
      </w:r>
      <w:r w:rsidR="0010015D">
        <w:rPr>
          <w:rStyle w:val="normaltextrun"/>
          <w:rFonts w:ascii="Cambria" w:hAnsi="Cambria" w:cs="Segoe UI"/>
          <w:b/>
          <w:bCs/>
          <w:sz w:val="20"/>
          <w:szCs w:val="20"/>
        </w:rPr>
        <w:t xml:space="preserve">napr.  </w:t>
      </w:r>
      <w:r>
        <w:rPr>
          <w:rStyle w:val="normaltextrun"/>
          <w:rFonts w:ascii="Cambria" w:hAnsi="Cambria" w:cs="Segoe UI"/>
          <w:b/>
          <w:bCs/>
          <w:sz w:val="20"/>
          <w:szCs w:val="20"/>
        </w:rPr>
        <w:t>Interna</w:t>
      </w:r>
      <w:r w:rsidR="0010015D">
        <w:rPr>
          <w:rStyle w:val="normaltextrun"/>
          <w:rFonts w:ascii="Cambria" w:hAnsi="Cambria" w:cs="Segoe UI"/>
          <w:b/>
          <w:bCs/>
          <w:sz w:val="20"/>
          <w:szCs w:val="20"/>
        </w:rPr>
        <w:t>t</w:t>
      </w:r>
      <w:r>
        <w:rPr>
          <w:rStyle w:val="normaltextrun"/>
          <w:rFonts w:ascii="Cambria" w:hAnsi="Cambria" w:cs="Segoe UI"/>
          <w:b/>
          <w:bCs/>
          <w:sz w:val="20"/>
          <w:szCs w:val="20"/>
        </w:rPr>
        <w:t>ional Project Management Association-</w:t>
      </w:r>
      <w:r w:rsidRPr="00261A09">
        <w:rPr>
          <w:rStyle w:val="normaltextrun"/>
          <w:rFonts w:ascii="Cambria" w:hAnsi="Cambria" w:cs="Segoe UI"/>
          <w:b/>
          <w:bCs/>
          <w:sz w:val="20"/>
          <w:szCs w:val="20"/>
        </w:rPr>
        <w:t xml:space="preserve">IPMA B, </w:t>
      </w:r>
      <w:r>
        <w:rPr>
          <w:rStyle w:val="normaltextrun"/>
          <w:rFonts w:ascii="Cambria" w:hAnsi="Cambria" w:cs="Segoe UI"/>
          <w:b/>
          <w:bCs/>
          <w:sz w:val="20"/>
          <w:szCs w:val="20"/>
        </w:rPr>
        <w:t>Project Management Professional-</w:t>
      </w:r>
      <w:r w:rsidRPr="00261A09">
        <w:rPr>
          <w:rStyle w:val="normaltextrun"/>
          <w:rFonts w:ascii="Cambria" w:hAnsi="Cambria" w:cs="Segoe UI"/>
          <w:b/>
          <w:bCs/>
          <w:sz w:val="20"/>
          <w:szCs w:val="20"/>
        </w:rPr>
        <w:t xml:space="preserve">PMP) </w:t>
      </w:r>
      <w:r w:rsidRPr="00261A09">
        <w:rPr>
          <w:rStyle w:val="normaltextrun"/>
          <w:rFonts w:ascii="Cambria" w:hAnsi="Cambria" w:cs="Segoe UI"/>
          <w:sz w:val="20"/>
          <w:szCs w:val="20"/>
        </w:rPr>
        <w:t>vydaný akreditačnou a</w:t>
      </w:r>
      <w:r>
        <w:rPr>
          <w:rStyle w:val="normaltextrun"/>
          <w:rFonts w:ascii="Cambria" w:hAnsi="Cambria" w:cs="Segoe UI"/>
          <w:sz w:val="20"/>
          <w:szCs w:val="20"/>
        </w:rPr>
        <w:t xml:space="preserve"> </w:t>
      </w:r>
      <w:r w:rsidRPr="00261A09">
        <w:rPr>
          <w:rStyle w:val="normaltextrun"/>
          <w:rFonts w:ascii="Cambria" w:hAnsi="Cambria" w:cs="Segoe UI"/>
          <w:sz w:val="20"/>
          <w:szCs w:val="20"/>
        </w:rPr>
        <w:t>certifikačnou autoritou</w:t>
      </w:r>
      <w:r w:rsidRPr="00261A09">
        <w:rPr>
          <w:rStyle w:val="normaltextrun"/>
          <w:rFonts w:ascii="Cambria" w:hAnsi="Cambria" w:cs="Segoe UI"/>
          <w:b/>
          <w:bCs/>
          <w:sz w:val="20"/>
          <w:szCs w:val="20"/>
        </w:rPr>
        <w:t xml:space="preserve">. </w:t>
      </w:r>
      <w:r w:rsidRPr="00261A09">
        <w:rPr>
          <w:rStyle w:val="normaltextrun"/>
          <w:rFonts w:ascii="Cambria" w:hAnsi="Cambria" w:cs="Segoe UI"/>
          <w:i/>
          <w:iCs/>
          <w:sz w:val="20"/>
          <w:szCs w:val="20"/>
        </w:rPr>
        <w:t>Túto podmienku účasti preukazuje uchádzač predložením kópie certifikátu;</w:t>
      </w:r>
      <w:r w:rsidRPr="00261A09">
        <w:rPr>
          <w:rStyle w:val="eop"/>
          <w:rFonts w:ascii="Cambria" w:hAnsi="Cambria" w:cs="Segoe UI"/>
          <w:sz w:val="20"/>
          <w:szCs w:val="20"/>
        </w:rPr>
        <w:t> </w:t>
      </w:r>
    </w:p>
    <w:p w14:paraId="241BDAB8" w14:textId="77777777" w:rsidR="005F013C" w:rsidRPr="00261A09" w:rsidRDefault="005F013C" w:rsidP="005F013C">
      <w:pPr>
        <w:pStyle w:val="paragraph"/>
        <w:spacing w:before="0" w:beforeAutospacing="0" w:after="0" w:afterAutospacing="0"/>
        <w:ind w:left="2552"/>
        <w:jc w:val="both"/>
        <w:textAlignment w:val="baseline"/>
        <w:rPr>
          <w:rFonts w:ascii="Cambria" w:hAnsi="Cambria" w:cs="Segoe UI"/>
          <w:sz w:val="20"/>
          <w:szCs w:val="20"/>
        </w:rPr>
      </w:pPr>
      <w:r w:rsidRPr="00261A09">
        <w:rPr>
          <w:rFonts w:ascii="Cambria" w:hAnsi="Cambria" w:cs="Segoe UI"/>
          <w:b/>
          <w:bCs/>
          <w:sz w:val="20"/>
          <w:szCs w:val="20"/>
        </w:rPr>
        <w:t>Kľúčový expert č. 1 – Projektový manažér</w:t>
      </w:r>
      <w:r>
        <w:rPr>
          <w:rFonts w:ascii="Cambria" w:hAnsi="Cambria" w:cs="Segoe UI"/>
          <w:sz w:val="20"/>
          <w:szCs w:val="20"/>
        </w:rPr>
        <w:t xml:space="preserve"> je zodpovedný</w:t>
      </w:r>
      <w:r w:rsidRPr="006A0894">
        <w:rPr>
          <w:rFonts w:ascii="Cambria" w:hAnsi="Cambria" w:cs="Segoe UI"/>
          <w:sz w:val="20"/>
          <w:szCs w:val="20"/>
        </w:rPr>
        <w:t xml:space="preserve"> za riadenie projektu </w:t>
      </w:r>
      <w:r>
        <w:rPr>
          <w:rStyle w:val="normaltextrun"/>
          <w:rFonts w:ascii="Cambria" w:hAnsi="Cambria" w:cs="Segoe UI"/>
          <w:sz w:val="20"/>
          <w:szCs w:val="20"/>
          <w:shd w:val="clear" w:color="auto" w:fill="FFFFFF"/>
        </w:rPr>
        <w:t xml:space="preserve">vytvorenia a </w:t>
      </w:r>
      <w:r w:rsidRPr="006A0894">
        <w:rPr>
          <w:rFonts w:ascii="Cambria" w:hAnsi="Cambria" w:cs="Segoe UI"/>
          <w:sz w:val="20"/>
          <w:szCs w:val="20"/>
        </w:rPr>
        <w:t>dodania predmetu zákazky na strane zhotoviteľa</w:t>
      </w:r>
      <w:r>
        <w:rPr>
          <w:rFonts w:ascii="Cambria" w:hAnsi="Cambria" w:cs="Segoe UI"/>
          <w:sz w:val="20"/>
          <w:szCs w:val="20"/>
        </w:rPr>
        <w:t>.</w:t>
      </w:r>
    </w:p>
    <w:p w14:paraId="5BA28FB2" w14:textId="7B722C7B" w:rsidR="005F013C" w:rsidRPr="00B91D39" w:rsidRDefault="005F013C" w:rsidP="00042C98">
      <w:pPr>
        <w:pStyle w:val="paragraph"/>
        <w:numPr>
          <w:ilvl w:val="0"/>
          <w:numId w:val="82"/>
        </w:numPr>
        <w:spacing w:before="0" w:beforeAutospacing="0" w:after="0" w:afterAutospacing="0"/>
        <w:ind w:left="2552"/>
        <w:jc w:val="both"/>
        <w:textAlignment w:val="baseline"/>
        <w:rPr>
          <w:rFonts w:ascii="Cambria" w:hAnsi="Cambria" w:cs="Segoe UI"/>
          <w:sz w:val="20"/>
          <w:szCs w:val="20"/>
        </w:rPr>
      </w:pPr>
      <w:r w:rsidRPr="00B91D39">
        <w:rPr>
          <w:rFonts w:ascii="Cambria" w:hAnsi="Cambria" w:cs="Segoe UI"/>
          <w:b/>
          <w:bCs/>
          <w:sz w:val="20"/>
          <w:szCs w:val="20"/>
        </w:rPr>
        <w:t>Kľúčový expert č. 2 – Expert analytik</w:t>
      </w:r>
      <w:r>
        <w:rPr>
          <w:rFonts w:ascii="Cambria" w:hAnsi="Cambria" w:cs="Segoe UI"/>
          <w:b/>
          <w:bCs/>
          <w:sz w:val="20"/>
          <w:szCs w:val="20"/>
        </w:rPr>
        <w:t xml:space="preserve">, </w:t>
      </w:r>
      <w:r w:rsidRPr="00AA25C5">
        <w:rPr>
          <w:rFonts w:ascii="Cambria" w:hAnsi="Cambria" w:cs="Segoe UI"/>
          <w:b/>
          <w:bCs/>
          <w:sz w:val="20"/>
          <w:szCs w:val="20"/>
        </w:rPr>
        <w:t>ktorý má:</w:t>
      </w:r>
      <w:r w:rsidRPr="00B91D39">
        <w:rPr>
          <w:rStyle w:val="normaltextrun"/>
          <w:rFonts w:ascii="Cambria" w:hAnsi="Cambria" w:cs="Segoe UI"/>
          <w:sz w:val="20"/>
          <w:szCs w:val="20"/>
          <w:shd w:val="clear" w:color="auto" w:fill="FFFFFF"/>
        </w:rPr>
        <w:t xml:space="preserve"> </w:t>
      </w:r>
    </w:p>
    <w:p w14:paraId="066F8B1D" w14:textId="6C8C4F6D" w:rsidR="005F013C" w:rsidRPr="00394BBA" w:rsidRDefault="005F013C" w:rsidP="005F013C">
      <w:pPr>
        <w:pStyle w:val="paragraph"/>
        <w:numPr>
          <w:ilvl w:val="0"/>
          <w:numId w:val="83"/>
        </w:numPr>
        <w:spacing w:before="0" w:beforeAutospacing="0" w:after="0" w:afterAutospacing="0"/>
        <w:ind w:left="2977"/>
        <w:jc w:val="both"/>
        <w:textAlignment w:val="baseline"/>
        <w:rPr>
          <w:rFonts w:ascii="Cambria" w:hAnsi="Cambria" w:cs="Segoe UI"/>
          <w:i/>
          <w:iCs/>
          <w:sz w:val="20"/>
          <w:szCs w:val="20"/>
        </w:rPr>
      </w:pPr>
      <w:r w:rsidRPr="00261A09">
        <w:rPr>
          <w:rStyle w:val="normaltextrun"/>
          <w:rFonts w:ascii="Cambria" w:hAnsi="Cambria" w:cs="Segoe UI"/>
          <w:b/>
          <w:bCs/>
          <w:sz w:val="20"/>
          <w:szCs w:val="20"/>
        </w:rPr>
        <w:t xml:space="preserve">minimálne dve (2) osobné praktické skúsenosti </w:t>
      </w:r>
      <w:r w:rsidRPr="00261A09">
        <w:rPr>
          <w:rStyle w:val="normaltextrun"/>
          <w:rFonts w:ascii="Cambria" w:hAnsi="Cambria" w:cs="Segoe UI"/>
          <w:sz w:val="20"/>
          <w:szCs w:val="20"/>
        </w:rPr>
        <w:t>s výkonom analýzy a návrhom dizajnu riešenia pri realizácii zákazky, ktorej predmetom bola implementácia informačného systému riadenia ľudských zdrojov, ktorého súčasťou bola správa personálnej agendy, systemizácia pracovných miest, odmeňovanie, spracovanie a zaúčtovanie</w:t>
      </w:r>
      <w:r w:rsidRPr="00261A09">
        <w:rPr>
          <w:rStyle w:val="normaltextrun"/>
          <w:rFonts w:ascii="Cambria" w:hAnsi="Cambria" w:cs="Segoe UI"/>
          <w:b/>
          <w:bCs/>
          <w:sz w:val="20"/>
          <w:szCs w:val="20"/>
        </w:rPr>
        <w:t xml:space="preserve"> </w:t>
      </w:r>
      <w:r w:rsidRPr="00261A09">
        <w:rPr>
          <w:rStyle w:val="normaltextrun"/>
          <w:rFonts w:ascii="Cambria" w:hAnsi="Cambria" w:cs="Segoe UI"/>
          <w:sz w:val="20"/>
          <w:szCs w:val="20"/>
        </w:rPr>
        <w:t>miezd, v rozsahu jeho celého životného cyklu a uvedenia do prevádzky.</w:t>
      </w:r>
      <w:r w:rsidRPr="00261A09">
        <w:rPr>
          <w:rStyle w:val="normaltextrun"/>
          <w:rFonts w:ascii="Cambria" w:hAnsi="Cambria" w:cs="Segoe UI"/>
          <w:b/>
          <w:bCs/>
          <w:sz w:val="20"/>
          <w:szCs w:val="20"/>
        </w:rPr>
        <w:t xml:space="preserve"> </w:t>
      </w:r>
      <w:r w:rsidRPr="007703EF">
        <w:rPr>
          <w:rStyle w:val="normaltextrun"/>
          <w:rFonts w:ascii="Cambria" w:hAnsi="Cambria" w:cs="Segoe UI"/>
          <w:i/>
          <w:iCs/>
          <w:sz w:val="20"/>
          <w:szCs w:val="20"/>
        </w:rPr>
        <w:t xml:space="preserve">Túto podmienku účasti preukazuje uchádzač predložením profesijného životopisu </w:t>
      </w:r>
      <w:r w:rsidR="000306EF" w:rsidRPr="007703EF">
        <w:rPr>
          <w:rStyle w:val="normaltextrun"/>
          <w:rFonts w:ascii="Cambria" w:hAnsi="Cambria" w:cs="Segoe UI"/>
          <w:i/>
          <w:iCs/>
          <w:sz w:val="20"/>
          <w:szCs w:val="20"/>
        </w:rPr>
        <w:t>a</w:t>
      </w:r>
      <w:r w:rsidR="000306EF" w:rsidRPr="00394BBA">
        <w:rPr>
          <w:rFonts w:ascii="Cambria" w:hAnsi="Cambria" w:cs="Segoe UI"/>
          <w:i/>
          <w:iCs/>
          <w:sz w:val="20"/>
          <w:szCs w:val="20"/>
        </w:rPr>
        <w:t xml:space="preserve"> referencií k osobným praktickým skúsenostiam </w:t>
      </w:r>
      <w:r w:rsidRPr="007703EF">
        <w:rPr>
          <w:rStyle w:val="normaltextrun"/>
          <w:rFonts w:ascii="Cambria" w:hAnsi="Cambria" w:cs="Segoe UI"/>
          <w:i/>
          <w:iCs/>
          <w:sz w:val="20"/>
          <w:szCs w:val="20"/>
        </w:rPr>
        <w:t>osoby určenej ako expert analytik;</w:t>
      </w:r>
      <w:r w:rsidRPr="00394BBA">
        <w:rPr>
          <w:rStyle w:val="eop"/>
          <w:rFonts w:ascii="Cambria" w:hAnsi="Cambria" w:cs="Segoe UI"/>
          <w:i/>
          <w:iCs/>
          <w:sz w:val="20"/>
          <w:szCs w:val="20"/>
        </w:rPr>
        <w:t> </w:t>
      </w:r>
    </w:p>
    <w:p w14:paraId="00389D26" w14:textId="77777777" w:rsidR="005F013C" w:rsidRDefault="005F013C" w:rsidP="005F013C">
      <w:pPr>
        <w:pStyle w:val="paragraph"/>
        <w:spacing w:before="0" w:beforeAutospacing="0" w:after="0" w:afterAutospacing="0"/>
        <w:ind w:left="2552"/>
        <w:jc w:val="both"/>
        <w:textAlignment w:val="baseline"/>
        <w:rPr>
          <w:rStyle w:val="eop"/>
          <w:rFonts w:ascii="Cambria" w:hAnsi="Cambria" w:cs="Segoe UI"/>
          <w:sz w:val="20"/>
          <w:szCs w:val="20"/>
        </w:rPr>
      </w:pPr>
      <w:r w:rsidRPr="00B91D39">
        <w:rPr>
          <w:rFonts w:ascii="Cambria" w:hAnsi="Cambria" w:cs="Segoe UI"/>
          <w:b/>
          <w:bCs/>
          <w:sz w:val="20"/>
          <w:szCs w:val="20"/>
        </w:rPr>
        <w:t>Kľúčový expert č. 2 – Expert analytik</w:t>
      </w:r>
      <w:r>
        <w:rPr>
          <w:rStyle w:val="normaltextrun"/>
          <w:rFonts w:ascii="Cambria" w:hAnsi="Cambria" w:cs="Segoe UI"/>
          <w:sz w:val="20"/>
          <w:szCs w:val="20"/>
          <w:shd w:val="clear" w:color="auto" w:fill="FFFFFF"/>
        </w:rPr>
        <w:t xml:space="preserve"> je </w:t>
      </w:r>
      <w:r w:rsidRPr="00F1407C">
        <w:rPr>
          <w:rStyle w:val="normaltextrun"/>
          <w:rFonts w:ascii="Cambria" w:hAnsi="Cambria" w:cs="Segoe UI"/>
          <w:sz w:val="20"/>
          <w:szCs w:val="20"/>
          <w:shd w:val="clear" w:color="auto" w:fill="FFFFFF"/>
        </w:rPr>
        <w:t>zodpovedný za vytvorenie PID (projektový iniciálny dokument) a</w:t>
      </w:r>
      <w:r>
        <w:rPr>
          <w:rStyle w:val="normaltextrun"/>
          <w:rFonts w:ascii="Cambria" w:hAnsi="Cambria" w:cs="Segoe UI"/>
          <w:sz w:val="20"/>
          <w:szCs w:val="20"/>
          <w:shd w:val="clear" w:color="auto" w:fill="FFFFFF"/>
        </w:rPr>
        <w:t xml:space="preserve"> bude </w:t>
      </w:r>
      <w:r w:rsidRPr="00F1407C">
        <w:rPr>
          <w:rStyle w:val="normaltextrun"/>
          <w:rFonts w:ascii="Cambria" w:hAnsi="Cambria" w:cs="Segoe UI"/>
          <w:sz w:val="20"/>
          <w:szCs w:val="20"/>
          <w:shd w:val="clear" w:color="auto" w:fill="FFFFFF"/>
        </w:rPr>
        <w:t>zabezpeč</w:t>
      </w:r>
      <w:r>
        <w:rPr>
          <w:rStyle w:val="normaltextrun"/>
          <w:rFonts w:ascii="Cambria" w:hAnsi="Cambria" w:cs="Segoe UI"/>
          <w:sz w:val="20"/>
          <w:szCs w:val="20"/>
          <w:shd w:val="clear" w:color="auto" w:fill="FFFFFF"/>
        </w:rPr>
        <w:t>ovať,</w:t>
      </w:r>
      <w:r w:rsidRPr="00F1407C">
        <w:rPr>
          <w:rStyle w:val="normaltextrun"/>
          <w:rFonts w:ascii="Cambria" w:hAnsi="Cambria" w:cs="Segoe UI"/>
          <w:sz w:val="20"/>
          <w:szCs w:val="20"/>
          <w:shd w:val="clear" w:color="auto" w:fill="FFFFFF"/>
        </w:rPr>
        <w:t xml:space="preserve"> aby požiadavky opisu predmetu zákazky boli správne pochopené, zdokumentované a</w:t>
      </w:r>
      <w:r>
        <w:rPr>
          <w:rStyle w:val="normaltextrun"/>
          <w:rFonts w:ascii="Cambria" w:hAnsi="Cambria" w:cs="Segoe UI"/>
          <w:sz w:val="20"/>
          <w:szCs w:val="20"/>
          <w:shd w:val="clear" w:color="auto" w:fill="FFFFFF"/>
        </w:rPr>
        <w:t xml:space="preserve"> </w:t>
      </w:r>
      <w:r w:rsidRPr="00F1407C">
        <w:rPr>
          <w:rStyle w:val="normaltextrun"/>
          <w:rFonts w:ascii="Cambria" w:hAnsi="Cambria" w:cs="Segoe UI"/>
          <w:sz w:val="20"/>
          <w:szCs w:val="20"/>
          <w:shd w:val="clear" w:color="auto" w:fill="FFFFFF"/>
        </w:rPr>
        <w:t>implementované v</w:t>
      </w:r>
      <w:r>
        <w:rPr>
          <w:rStyle w:val="normaltextrun"/>
          <w:rFonts w:ascii="Cambria" w:hAnsi="Cambria" w:cs="Segoe UI"/>
          <w:sz w:val="20"/>
          <w:szCs w:val="20"/>
          <w:shd w:val="clear" w:color="auto" w:fill="FFFFFF"/>
        </w:rPr>
        <w:t xml:space="preserve"> </w:t>
      </w:r>
      <w:r w:rsidRPr="00F1407C">
        <w:rPr>
          <w:rStyle w:val="normaltextrun"/>
          <w:rFonts w:ascii="Cambria" w:hAnsi="Cambria" w:cs="Segoe UI"/>
          <w:sz w:val="20"/>
          <w:szCs w:val="20"/>
          <w:shd w:val="clear" w:color="auto" w:fill="FFFFFF"/>
        </w:rPr>
        <w:t xml:space="preserve">rámci </w:t>
      </w:r>
      <w:r>
        <w:rPr>
          <w:rStyle w:val="normaltextrun"/>
          <w:rFonts w:ascii="Cambria" w:hAnsi="Cambria" w:cs="Segoe UI"/>
          <w:sz w:val="20"/>
          <w:szCs w:val="20"/>
          <w:shd w:val="clear" w:color="auto" w:fill="FFFFFF"/>
        </w:rPr>
        <w:t xml:space="preserve">vytvorenia a </w:t>
      </w:r>
      <w:r w:rsidRPr="00F1407C">
        <w:rPr>
          <w:rStyle w:val="normaltextrun"/>
          <w:rFonts w:ascii="Cambria" w:hAnsi="Cambria" w:cs="Segoe UI"/>
          <w:sz w:val="20"/>
          <w:szCs w:val="20"/>
          <w:shd w:val="clear" w:color="auto" w:fill="FFFFFF"/>
        </w:rPr>
        <w:t>dodania predmetu zákazky.</w:t>
      </w:r>
      <w:r w:rsidRPr="00F1407C">
        <w:rPr>
          <w:rStyle w:val="eop"/>
          <w:rFonts w:ascii="Cambria" w:hAnsi="Cambria" w:cs="Segoe UI"/>
          <w:sz w:val="20"/>
          <w:szCs w:val="20"/>
        </w:rPr>
        <w:t> </w:t>
      </w:r>
    </w:p>
    <w:p w14:paraId="16F16478" w14:textId="77777777" w:rsidR="005F013C" w:rsidRDefault="005F013C" w:rsidP="005F013C">
      <w:pPr>
        <w:pStyle w:val="paragraph"/>
        <w:spacing w:before="0" w:beforeAutospacing="0" w:after="0" w:afterAutospacing="0"/>
        <w:ind w:left="2552"/>
        <w:jc w:val="both"/>
        <w:textAlignment w:val="baseline"/>
        <w:rPr>
          <w:rFonts w:ascii="Cambria" w:hAnsi="Cambria" w:cs="Segoe UI"/>
          <w:b/>
          <w:bCs/>
          <w:i/>
          <w:iCs/>
          <w:sz w:val="20"/>
          <w:szCs w:val="20"/>
          <w:shd w:val="clear" w:color="auto" w:fill="FFFFFF"/>
        </w:rPr>
      </w:pPr>
      <w:r w:rsidRPr="00F1407C">
        <w:rPr>
          <w:rFonts w:ascii="Cambria" w:hAnsi="Cambria" w:cs="Segoe UI"/>
          <w:b/>
          <w:bCs/>
          <w:i/>
          <w:iCs/>
          <w:sz w:val="20"/>
          <w:szCs w:val="20"/>
          <w:shd w:val="clear" w:color="auto" w:fill="FFFFFF"/>
        </w:rPr>
        <w:lastRenderedPageBreak/>
        <w:t>*</w:t>
      </w:r>
      <w:r>
        <w:rPr>
          <w:rFonts w:ascii="Cambria" w:hAnsi="Cambria" w:cs="Segoe UI"/>
          <w:b/>
          <w:bCs/>
          <w:i/>
          <w:iCs/>
          <w:sz w:val="20"/>
          <w:szCs w:val="20"/>
          <w:shd w:val="clear" w:color="auto" w:fill="FFFFFF"/>
        </w:rPr>
        <w:t xml:space="preserve"> </w:t>
      </w:r>
      <w:r w:rsidRPr="00F1407C">
        <w:rPr>
          <w:rFonts w:ascii="Cambria" w:hAnsi="Cambria" w:cs="Segoe UI"/>
          <w:b/>
          <w:bCs/>
          <w:i/>
          <w:iCs/>
          <w:sz w:val="20"/>
          <w:szCs w:val="20"/>
          <w:shd w:val="clear" w:color="auto" w:fill="FFFFFF"/>
        </w:rPr>
        <w:t xml:space="preserve">uchádzač môže splniť </w:t>
      </w:r>
      <w:r>
        <w:rPr>
          <w:rStyle w:val="normaltextrun"/>
          <w:rFonts w:ascii="Cambria" w:hAnsi="Cambria" w:cs="Segoe UI"/>
          <w:b/>
          <w:bCs/>
          <w:i/>
          <w:iCs/>
          <w:sz w:val="20"/>
          <w:szCs w:val="20"/>
          <w:shd w:val="clear" w:color="auto" w:fill="FFFFFF"/>
        </w:rPr>
        <w:t xml:space="preserve">požiadavky minimálnej požadovanej úrovne </w:t>
      </w:r>
      <w:r w:rsidRPr="00F1407C">
        <w:rPr>
          <w:rFonts w:ascii="Cambria" w:hAnsi="Cambria" w:cs="Segoe UI"/>
          <w:b/>
          <w:bCs/>
          <w:i/>
          <w:iCs/>
          <w:sz w:val="20"/>
          <w:szCs w:val="20"/>
          <w:shd w:val="clear" w:color="auto" w:fill="FFFFFF"/>
        </w:rPr>
        <w:t>podmienky</w:t>
      </w:r>
    </w:p>
    <w:p w14:paraId="45A802C5" w14:textId="77777777" w:rsidR="005F013C" w:rsidRDefault="005F013C" w:rsidP="005F013C">
      <w:pPr>
        <w:pStyle w:val="paragraph"/>
        <w:spacing w:before="0" w:beforeAutospacing="0" w:after="0" w:afterAutospacing="0"/>
        <w:ind w:left="2552"/>
        <w:jc w:val="both"/>
        <w:textAlignment w:val="baseline"/>
        <w:rPr>
          <w:rFonts w:ascii="Cambria" w:hAnsi="Cambria" w:cs="Segoe UI"/>
          <w:b/>
          <w:bCs/>
          <w:i/>
          <w:iCs/>
          <w:sz w:val="20"/>
          <w:szCs w:val="20"/>
        </w:rPr>
      </w:pPr>
      <w:r w:rsidRPr="00F1407C">
        <w:rPr>
          <w:rFonts w:ascii="Cambria" w:hAnsi="Cambria" w:cs="Segoe UI"/>
          <w:b/>
          <w:bCs/>
          <w:i/>
          <w:iCs/>
          <w:sz w:val="20"/>
          <w:szCs w:val="20"/>
          <w:shd w:val="clear" w:color="auto" w:fill="FFFFFF"/>
        </w:rPr>
        <w:t xml:space="preserve"> </w:t>
      </w:r>
      <w:r>
        <w:rPr>
          <w:rFonts w:ascii="Cambria" w:hAnsi="Cambria" w:cs="Segoe UI"/>
          <w:b/>
          <w:bCs/>
          <w:i/>
          <w:iCs/>
          <w:sz w:val="20"/>
          <w:szCs w:val="20"/>
          <w:shd w:val="clear" w:color="auto" w:fill="FFFFFF"/>
        </w:rPr>
        <w:t xml:space="preserve">  </w:t>
      </w:r>
      <w:r w:rsidRPr="00F1407C">
        <w:rPr>
          <w:rFonts w:ascii="Cambria" w:hAnsi="Cambria" w:cs="Segoe UI"/>
          <w:b/>
          <w:bCs/>
          <w:i/>
          <w:iCs/>
          <w:sz w:val="20"/>
          <w:szCs w:val="20"/>
          <w:shd w:val="clear" w:color="auto" w:fill="FFFFFF"/>
        </w:rPr>
        <w:t xml:space="preserve">účasti na </w:t>
      </w:r>
      <w:r w:rsidRPr="00F1407C">
        <w:rPr>
          <w:rFonts w:ascii="Cambria" w:hAnsi="Cambria" w:cs="Segoe UI"/>
          <w:b/>
          <w:bCs/>
          <w:i/>
          <w:iCs/>
          <w:sz w:val="20"/>
          <w:szCs w:val="20"/>
        </w:rPr>
        <w:t xml:space="preserve">kľúčového experta č. 2 - </w:t>
      </w:r>
      <w:r>
        <w:rPr>
          <w:rStyle w:val="normaltextrun"/>
          <w:rFonts w:ascii="Cambria" w:hAnsi="Cambria" w:cs="Segoe UI"/>
          <w:b/>
          <w:bCs/>
          <w:i/>
          <w:iCs/>
          <w:sz w:val="20"/>
          <w:szCs w:val="20"/>
          <w:shd w:val="clear" w:color="auto" w:fill="FFFFFF"/>
        </w:rPr>
        <w:t>E</w:t>
      </w:r>
      <w:r w:rsidRPr="00F1407C">
        <w:rPr>
          <w:rFonts w:ascii="Cambria" w:hAnsi="Cambria" w:cs="Segoe UI"/>
          <w:b/>
          <w:bCs/>
          <w:i/>
          <w:iCs/>
          <w:sz w:val="20"/>
          <w:szCs w:val="20"/>
          <w:shd w:val="clear" w:color="auto" w:fill="FFFFFF"/>
        </w:rPr>
        <w:t xml:space="preserve">xperta analytika a </w:t>
      </w:r>
      <w:r w:rsidRPr="00F1407C">
        <w:rPr>
          <w:rFonts w:ascii="Cambria" w:hAnsi="Cambria" w:cs="Segoe UI"/>
          <w:b/>
          <w:bCs/>
          <w:i/>
          <w:iCs/>
          <w:sz w:val="20"/>
          <w:szCs w:val="20"/>
        </w:rPr>
        <w:t xml:space="preserve">kľúčového experta č. 6 </w:t>
      </w:r>
      <w:r>
        <w:rPr>
          <w:rFonts w:ascii="Cambria" w:hAnsi="Cambria" w:cs="Segoe UI"/>
          <w:b/>
          <w:bCs/>
          <w:i/>
          <w:iCs/>
          <w:sz w:val="20"/>
          <w:szCs w:val="20"/>
        </w:rPr>
        <w:t>–</w:t>
      </w:r>
    </w:p>
    <w:p w14:paraId="597F2A18" w14:textId="77777777" w:rsidR="005F013C" w:rsidRPr="00F1407C" w:rsidRDefault="005F013C" w:rsidP="005F013C">
      <w:pPr>
        <w:pStyle w:val="paragraph"/>
        <w:spacing w:before="0" w:beforeAutospacing="0" w:after="0" w:afterAutospacing="0"/>
        <w:ind w:left="2552"/>
        <w:jc w:val="both"/>
        <w:textAlignment w:val="baseline"/>
        <w:rPr>
          <w:rFonts w:ascii="Cambria" w:hAnsi="Cambria" w:cs="Segoe UI"/>
          <w:b/>
          <w:bCs/>
          <w:sz w:val="20"/>
          <w:szCs w:val="20"/>
        </w:rPr>
      </w:pPr>
      <w:r w:rsidRPr="00F1407C">
        <w:rPr>
          <w:rFonts w:ascii="Cambria" w:hAnsi="Cambria" w:cs="Segoe UI"/>
          <w:b/>
          <w:bCs/>
          <w:i/>
          <w:iCs/>
          <w:sz w:val="20"/>
          <w:szCs w:val="20"/>
        </w:rPr>
        <w:t xml:space="preserve"> </w:t>
      </w:r>
      <w:r>
        <w:rPr>
          <w:rFonts w:ascii="Cambria" w:hAnsi="Cambria" w:cs="Segoe UI"/>
          <w:b/>
          <w:bCs/>
          <w:i/>
          <w:iCs/>
          <w:sz w:val="20"/>
          <w:szCs w:val="20"/>
        </w:rPr>
        <w:t xml:space="preserve">  </w:t>
      </w:r>
      <w:r>
        <w:rPr>
          <w:rStyle w:val="normaltextrun"/>
          <w:rFonts w:ascii="Cambria" w:hAnsi="Cambria" w:cs="Segoe UI"/>
          <w:b/>
          <w:bCs/>
          <w:i/>
          <w:iCs/>
          <w:sz w:val="20"/>
          <w:szCs w:val="20"/>
          <w:shd w:val="clear" w:color="auto" w:fill="FFFFFF"/>
        </w:rPr>
        <w:t>M</w:t>
      </w:r>
      <w:r w:rsidRPr="00F1407C">
        <w:rPr>
          <w:rFonts w:ascii="Cambria" w:hAnsi="Cambria" w:cs="Segoe UI"/>
          <w:b/>
          <w:bCs/>
          <w:i/>
          <w:iCs/>
          <w:sz w:val="20"/>
          <w:szCs w:val="20"/>
          <w:shd w:val="clear" w:color="auto" w:fill="FFFFFF"/>
        </w:rPr>
        <w:t>etodika pre legislatívu rovnakou osobou.</w:t>
      </w:r>
      <w:r w:rsidRPr="00F1407C">
        <w:rPr>
          <w:rFonts w:ascii="Cambria" w:hAnsi="Cambria" w:cs="Segoe UI"/>
          <w:b/>
          <w:bCs/>
          <w:sz w:val="20"/>
          <w:szCs w:val="20"/>
        </w:rPr>
        <w:t> </w:t>
      </w:r>
    </w:p>
    <w:p w14:paraId="7E7EC7A9" w14:textId="77777777" w:rsidR="005F013C" w:rsidRPr="00261A09" w:rsidRDefault="005F013C" w:rsidP="005F013C">
      <w:pPr>
        <w:pStyle w:val="paragraph"/>
        <w:numPr>
          <w:ilvl w:val="0"/>
          <w:numId w:val="68"/>
        </w:numPr>
        <w:tabs>
          <w:tab w:val="clear" w:pos="2487"/>
        </w:tabs>
        <w:spacing w:before="0" w:beforeAutospacing="0" w:after="0" w:afterAutospacing="0"/>
        <w:ind w:left="2552"/>
        <w:jc w:val="both"/>
        <w:textAlignment w:val="baseline"/>
        <w:rPr>
          <w:rFonts w:ascii="Cambria" w:hAnsi="Cambria" w:cs="Segoe UI"/>
          <w:sz w:val="20"/>
          <w:szCs w:val="20"/>
        </w:rPr>
      </w:pPr>
      <w:r w:rsidRPr="004942A6">
        <w:rPr>
          <w:rFonts w:ascii="Cambria" w:hAnsi="Cambria" w:cs="Segoe UI"/>
          <w:b/>
          <w:bCs/>
          <w:sz w:val="20"/>
          <w:szCs w:val="20"/>
        </w:rPr>
        <w:t>Kľúčový expert č. 3 – Architekt</w:t>
      </w:r>
      <w:r w:rsidRPr="00261A09">
        <w:rPr>
          <w:rStyle w:val="normaltextrun"/>
          <w:rFonts w:ascii="Cambria" w:hAnsi="Cambria" w:cs="Segoe UI"/>
          <w:b/>
          <w:bCs/>
          <w:sz w:val="20"/>
          <w:szCs w:val="20"/>
        </w:rPr>
        <w:t>, ktorý má:</w:t>
      </w:r>
      <w:r w:rsidRPr="00261A09">
        <w:rPr>
          <w:rStyle w:val="eop"/>
          <w:rFonts w:ascii="Cambria" w:hAnsi="Cambria" w:cs="Segoe UI"/>
          <w:sz w:val="20"/>
          <w:szCs w:val="20"/>
        </w:rPr>
        <w:t> </w:t>
      </w:r>
    </w:p>
    <w:p w14:paraId="60BEA2A4" w14:textId="77777777" w:rsidR="005F013C" w:rsidRPr="00261A09" w:rsidRDefault="005F013C" w:rsidP="005F013C">
      <w:pPr>
        <w:pStyle w:val="paragraph"/>
        <w:numPr>
          <w:ilvl w:val="0"/>
          <w:numId w:val="85"/>
        </w:numPr>
        <w:spacing w:before="0" w:beforeAutospacing="0" w:after="0" w:afterAutospacing="0"/>
        <w:ind w:left="2977"/>
        <w:jc w:val="both"/>
        <w:textAlignment w:val="baseline"/>
        <w:rPr>
          <w:rFonts w:ascii="Cambria" w:hAnsi="Cambria" w:cs="Segoe UI"/>
          <w:sz w:val="20"/>
          <w:szCs w:val="20"/>
        </w:rPr>
      </w:pPr>
      <w:r w:rsidRPr="00261A09">
        <w:rPr>
          <w:rStyle w:val="normaltextrun"/>
          <w:rFonts w:ascii="Cambria" w:hAnsi="Cambria" w:cs="Segoe UI"/>
          <w:b/>
          <w:bCs/>
          <w:sz w:val="20"/>
          <w:szCs w:val="20"/>
          <w:shd w:val="clear" w:color="auto" w:fill="FFFFFF"/>
        </w:rPr>
        <w:t xml:space="preserve">odbornú prax na pozícii architekt v trvaní minimálne troch (3) rokov. </w:t>
      </w:r>
      <w:r w:rsidRPr="00261A09">
        <w:rPr>
          <w:rStyle w:val="normaltextrun"/>
          <w:rFonts w:ascii="Cambria" w:hAnsi="Cambria" w:cs="Segoe UI"/>
          <w:sz w:val="20"/>
          <w:szCs w:val="20"/>
          <w:shd w:val="clear" w:color="auto" w:fill="FFFFFF"/>
        </w:rPr>
        <w:t>Rola architekta predstavuje zodpovednosť za definovanie softvérovej architektúry vrátane prijímania kľúčových rozhodnutí určujúcich technické obmedzenia návrhu a</w:t>
      </w:r>
      <w:r>
        <w:rPr>
          <w:rStyle w:val="normaltextrun"/>
          <w:rFonts w:ascii="Cambria" w:hAnsi="Cambria" w:cs="Segoe UI"/>
          <w:sz w:val="20"/>
          <w:szCs w:val="20"/>
          <w:shd w:val="clear" w:color="auto" w:fill="FFFFFF"/>
        </w:rPr>
        <w:t xml:space="preserve"> </w:t>
      </w:r>
      <w:r w:rsidRPr="00261A09">
        <w:rPr>
          <w:rStyle w:val="normaltextrun"/>
          <w:rFonts w:ascii="Cambria" w:hAnsi="Cambria" w:cs="Segoe UI"/>
          <w:sz w:val="20"/>
          <w:szCs w:val="20"/>
          <w:shd w:val="clear" w:color="auto" w:fill="FFFFFF"/>
        </w:rPr>
        <w:t>implementácie informačného systému;</w:t>
      </w:r>
      <w:r w:rsidRPr="00261A09">
        <w:rPr>
          <w:rStyle w:val="normaltextrun"/>
          <w:rFonts w:ascii="Cambria" w:hAnsi="Cambria" w:cs="Segoe UI"/>
          <w:i/>
          <w:iCs/>
          <w:sz w:val="20"/>
          <w:szCs w:val="20"/>
        </w:rPr>
        <w:t xml:space="preserve"> Túto podmienku účasti preukazuje uchádzač predložením profesijného životopisu osoby určenej ako architekt;</w:t>
      </w:r>
      <w:r w:rsidRPr="00261A09">
        <w:rPr>
          <w:rStyle w:val="normaltextrun"/>
          <w:rFonts w:ascii="Cambria" w:hAnsi="Cambria" w:cs="Segoe UI"/>
          <w:sz w:val="20"/>
          <w:szCs w:val="20"/>
          <w:shd w:val="clear" w:color="auto" w:fill="FFFFFF"/>
        </w:rPr>
        <w:t>  </w:t>
      </w:r>
      <w:r w:rsidRPr="00261A09">
        <w:rPr>
          <w:rStyle w:val="eop"/>
          <w:rFonts w:ascii="Cambria" w:hAnsi="Cambria" w:cs="Segoe UI"/>
          <w:sz w:val="20"/>
          <w:szCs w:val="20"/>
        </w:rPr>
        <w:t> </w:t>
      </w:r>
    </w:p>
    <w:p w14:paraId="0C725E59" w14:textId="6768FC4B" w:rsidR="005F013C" w:rsidRPr="00261A09" w:rsidRDefault="005F013C" w:rsidP="005F013C">
      <w:pPr>
        <w:pStyle w:val="paragraph"/>
        <w:numPr>
          <w:ilvl w:val="0"/>
          <w:numId w:val="85"/>
        </w:numPr>
        <w:spacing w:before="0" w:beforeAutospacing="0" w:after="0" w:afterAutospacing="0"/>
        <w:ind w:left="2977"/>
        <w:jc w:val="both"/>
        <w:textAlignment w:val="baseline"/>
        <w:rPr>
          <w:rFonts w:ascii="Cambria" w:hAnsi="Cambria" w:cs="Segoe UI"/>
          <w:sz w:val="20"/>
          <w:szCs w:val="20"/>
        </w:rPr>
      </w:pPr>
      <w:r w:rsidRPr="00261A09">
        <w:rPr>
          <w:rStyle w:val="normaltextrun"/>
          <w:rFonts w:ascii="Cambria" w:hAnsi="Cambria" w:cs="Segoe UI"/>
          <w:b/>
          <w:bCs/>
          <w:sz w:val="20"/>
          <w:szCs w:val="20"/>
        </w:rPr>
        <w:t>minimálne dve (2) osobné praktické skúsenosti</w:t>
      </w:r>
      <w:r w:rsidRPr="00261A09">
        <w:rPr>
          <w:rStyle w:val="normaltextrun"/>
          <w:rFonts w:ascii="Cambria" w:hAnsi="Cambria" w:cs="Segoe UI"/>
          <w:sz w:val="20"/>
          <w:szCs w:val="20"/>
        </w:rPr>
        <w:t xml:space="preserve"> s návrhom architektúry informačného systému a</w:t>
      </w:r>
      <w:r>
        <w:rPr>
          <w:rStyle w:val="normaltextrun"/>
          <w:rFonts w:ascii="Cambria" w:hAnsi="Cambria" w:cs="Segoe UI"/>
          <w:sz w:val="20"/>
          <w:szCs w:val="20"/>
        </w:rPr>
        <w:t xml:space="preserve"> </w:t>
      </w:r>
      <w:r w:rsidRPr="00261A09">
        <w:rPr>
          <w:rStyle w:val="normaltextrun"/>
          <w:rFonts w:ascii="Cambria" w:hAnsi="Cambria" w:cs="Segoe UI"/>
          <w:sz w:val="20"/>
          <w:szCs w:val="20"/>
        </w:rPr>
        <w:t>riešenia vrátane integrácií v</w:t>
      </w:r>
      <w:r>
        <w:rPr>
          <w:rStyle w:val="normaltextrun"/>
          <w:rFonts w:ascii="Cambria" w:hAnsi="Cambria" w:cs="Segoe UI"/>
          <w:sz w:val="20"/>
          <w:szCs w:val="20"/>
        </w:rPr>
        <w:t xml:space="preserve"> </w:t>
      </w:r>
      <w:r w:rsidRPr="00261A09">
        <w:rPr>
          <w:rStyle w:val="normaltextrun"/>
          <w:rFonts w:ascii="Cambria" w:hAnsi="Cambria" w:cs="Segoe UI"/>
          <w:sz w:val="20"/>
          <w:szCs w:val="20"/>
        </w:rPr>
        <w:t>zákazkách</w:t>
      </w:r>
      <w:r>
        <w:rPr>
          <w:rStyle w:val="normaltextrun"/>
          <w:rFonts w:ascii="Cambria" w:hAnsi="Cambria" w:cs="Segoe UI"/>
          <w:sz w:val="20"/>
          <w:szCs w:val="20"/>
        </w:rPr>
        <w:t>,</w:t>
      </w:r>
      <w:r w:rsidRPr="00261A09">
        <w:rPr>
          <w:rStyle w:val="normaltextrun"/>
          <w:rFonts w:ascii="Cambria" w:hAnsi="Cambria" w:cs="Segoe UI"/>
          <w:sz w:val="20"/>
          <w:szCs w:val="20"/>
        </w:rPr>
        <w:t xml:space="preserve"> ktorých predmetom bola implementácia informačného systému</w:t>
      </w:r>
      <w:r>
        <w:rPr>
          <w:rStyle w:val="normaltextrun"/>
          <w:rFonts w:ascii="Cambria" w:hAnsi="Cambria" w:cs="Segoe UI"/>
          <w:sz w:val="20"/>
          <w:szCs w:val="20"/>
        </w:rPr>
        <w:t>,</w:t>
      </w:r>
      <w:r w:rsidRPr="00261A09">
        <w:rPr>
          <w:rStyle w:val="normaltextrun"/>
          <w:rFonts w:ascii="Cambria" w:hAnsi="Cambria" w:cs="Segoe UI"/>
          <w:sz w:val="20"/>
          <w:szCs w:val="20"/>
        </w:rPr>
        <w:t xml:space="preserve"> v rozsahu celého jeho životného cyklu implementácie a uvedenia do prevádzky. </w:t>
      </w:r>
      <w:r w:rsidRPr="00261A09">
        <w:rPr>
          <w:rStyle w:val="normaltextrun"/>
          <w:rFonts w:ascii="Cambria" w:hAnsi="Cambria" w:cs="Segoe UI"/>
          <w:i/>
          <w:iCs/>
          <w:sz w:val="20"/>
          <w:szCs w:val="20"/>
        </w:rPr>
        <w:t xml:space="preserve">Túto podmienku účasti preukazuje uchádzač predložením profesijného </w:t>
      </w:r>
      <w:r w:rsidRPr="007703EF">
        <w:rPr>
          <w:rStyle w:val="normaltextrun"/>
          <w:rFonts w:ascii="Cambria" w:hAnsi="Cambria" w:cs="Segoe UI"/>
          <w:i/>
          <w:iCs/>
          <w:sz w:val="20"/>
          <w:szCs w:val="20"/>
        </w:rPr>
        <w:t xml:space="preserve">životopisu </w:t>
      </w:r>
      <w:r w:rsidR="000306EF" w:rsidRPr="007703EF">
        <w:rPr>
          <w:rStyle w:val="normaltextrun"/>
          <w:rFonts w:ascii="Cambria" w:hAnsi="Cambria" w:cs="Segoe UI"/>
          <w:i/>
          <w:iCs/>
          <w:sz w:val="20"/>
          <w:szCs w:val="20"/>
        </w:rPr>
        <w:t>a</w:t>
      </w:r>
      <w:r w:rsidR="000306EF" w:rsidRPr="00394BBA">
        <w:rPr>
          <w:rFonts w:ascii="Cambria" w:hAnsi="Cambria" w:cs="Segoe UI"/>
          <w:i/>
          <w:iCs/>
          <w:sz w:val="20"/>
          <w:szCs w:val="20"/>
        </w:rPr>
        <w:t xml:space="preserve"> referencií k osobným praktickým skúsenostiam </w:t>
      </w:r>
      <w:r w:rsidRPr="007703EF">
        <w:rPr>
          <w:rStyle w:val="normaltextrun"/>
          <w:rFonts w:ascii="Cambria" w:hAnsi="Cambria" w:cs="Segoe UI"/>
          <w:i/>
          <w:iCs/>
          <w:sz w:val="20"/>
          <w:szCs w:val="20"/>
        </w:rPr>
        <w:t>osoby určenej ako architekt</w:t>
      </w:r>
      <w:r w:rsidRPr="00261A09">
        <w:rPr>
          <w:rStyle w:val="normaltextrun"/>
          <w:rFonts w:ascii="Cambria" w:hAnsi="Cambria" w:cs="Segoe UI"/>
          <w:i/>
          <w:iCs/>
          <w:sz w:val="20"/>
          <w:szCs w:val="20"/>
        </w:rPr>
        <w:t>;</w:t>
      </w:r>
      <w:r w:rsidRPr="00261A09">
        <w:rPr>
          <w:rStyle w:val="eop"/>
          <w:rFonts w:ascii="Cambria" w:hAnsi="Cambria" w:cs="Segoe UI"/>
          <w:sz w:val="20"/>
          <w:szCs w:val="20"/>
        </w:rPr>
        <w:t> </w:t>
      </w:r>
    </w:p>
    <w:p w14:paraId="1A9A3DF9" w14:textId="6DE018C7" w:rsidR="005F013C" w:rsidRDefault="005F013C" w:rsidP="005F013C">
      <w:pPr>
        <w:pStyle w:val="paragraph"/>
        <w:numPr>
          <w:ilvl w:val="0"/>
          <w:numId w:val="85"/>
        </w:numPr>
        <w:spacing w:before="0" w:beforeAutospacing="0" w:after="0" w:afterAutospacing="0"/>
        <w:ind w:left="2977"/>
        <w:jc w:val="both"/>
        <w:textAlignment w:val="baseline"/>
        <w:rPr>
          <w:rStyle w:val="eop"/>
          <w:rFonts w:ascii="Cambria" w:hAnsi="Cambria" w:cs="Segoe UI"/>
          <w:sz w:val="20"/>
          <w:szCs w:val="20"/>
        </w:rPr>
      </w:pPr>
      <w:r w:rsidRPr="00261A09">
        <w:rPr>
          <w:rStyle w:val="normaltextrun"/>
          <w:rFonts w:ascii="Cambria" w:hAnsi="Cambria" w:cs="Segoe UI"/>
          <w:b/>
          <w:bCs/>
          <w:sz w:val="20"/>
          <w:szCs w:val="20"/>
        </w:rPr>
        <w:t xml:space="preserve">minimálne jeden platný certifikát TOGAF pre oblasť riadenia podnikovej architektúry alebo </w:t>
      </w:r>
      <w:r w:rsidRPr="00261A09">
        <w:rPr>
          <w:rStyle w:val="findhit"/>
          <w:rFonts w:ascii="Cambria" w:hAnsi="Cambria" w:cs="Segoe UI"/>
          <w:b/>
          <w:bCs/>
          <w:sz w:val="20"/>
          <w:szCs w:val="20"/>
        </w:rPr>
        <w:t>ekvivalent</w:t>
      </w:r>
      <w:r w:rsidRPr="00261A09">
        <w:rPr>
          <w:rStyle w:val="normaltextrun"/>
          <w:rFonts w:ascii="Cambria" w:hAnsi="Cambria" w:cs="Segoe UI"/>
          <w:b/>
          <w:bCs/>
          <w:sz w:val="20"/>
          <w:szCs w:val="20"/>
        </w:rPr>
        <w:t xml:space="preserve"> </w:t>
      </w:r>
      <w:r w:rsidRPr="00261A09">
        <w:rPr>
          <w:rStyle w:val="normaltextrun"/>
          <w:rFonts w:ascii="Cambria" w:hAnsi="Cambria" w:cs="Segoe UI"/>
          <w:sz w:val="20"/>
          <w:szCs w:val="20"/>
        </w:rPr>
        <w:t>vydaný akreditačnou a</w:t>
      </w:r>
      <w:r>
        <w:rPr>
          <w:rStyle w:val="normaltextrun"/>
          <w:rFonts w:ascii="Cambria" w:hAnsi="Cambria" w:cs="Segoe UI"/>
          <w:sz w:val="20"/>
          <w:szCs w:val="20"/>
        </w:rPr>
        <w:t xml:space="preserve"> </w:t>
      </w:r>
      <w:r w:rsidRPr="00261A09">
        <w:rPr>
          <w:rStyle w:val="normaltextrun"/>
          <w:rFonts w:ascii="Cambria" w:hAnsi="Cambria" w:cs="Segoe UI"/>
          <w:sz w:val="20"/>
          <w:szCs w:val="20"/>
        </w:rPr>
        <w:t xml:space="preserve">certifikačnou autoritou. </w:t>
      </w:r>
      <w:r w:rsidRPr="00261A09">
        <w:rPr>
          <w:rStyle w:val="normaltextrun"/>
          <w:rFonts w:ascii="Cambria" w:hAnsi="Cambria" w:cs="Segoe UI"/>
          <w:i/>
          <w:iCs/>
          <w:sz w:val="20"/>
          <w:szCs w:val="20"/>
        </w:rPr>
        <w:t>Túto podmienku účasti preukazuje uchádzač predložením kópie certifikátu;</w:t>
      </w:r>
      <w:r w:rsidRPr="00261A09">
        <w:rPr>
          <w:rStyle w:val="eop"/>
          <w:rFonts w:ascii="Cambria" w:hAnsi="Cambria" w:cs="Segoe UI"/>
          <w:sz w:val="20"/>
          <w:szCs w:val="20"/>
        </w:rPr>
        <w:t> </w:t>
      </w:r>
    </w:p>
    <w:p w14:paraId="2A48316E" w14:textId="77777777" w:rsidR="005F013C" w:rsidRPr="00261A09" w:rsidRDefault="005F013C" w:rsidP="005F013C">
      <w:pPr>
        <w:pStyle w:val="paragraph"/>
        <w:spacing w:before="0" w:beforeAutospacing="0" w:after="0" w:afterAutospacing="0"/>
        <w:ind w:left="2552"/>
        <w:jc w:val="both"/>
        <w:textAlignment w:val="baseline"/>
        <w:rPr>
          <w:rFonts w:ascii="Cambria" w:hAnsi="Cambria" w:cs="Segoe UI"/>
          <w:sz w:val="20"/>
          <w:szCs w:val="20"/>
        </w:rPr>
      </w:pPr>
      <w:r w:rsidRPr="004942A6">
        <w:rPr>
          <w:rFonts w:ascii="Cambria" w:hAnsi="Cambria" w:cs="Segoe UI"/>
          <w:b/>
          <w:bCs/>
          <w:sz w:val="20"/>
          <w:szCs w:val="20"/>
        </w:rPr>
        <w:t>Kľúčový expert č. 3 – Architekt</w:t>
      </w:r>
      <w:r>
        <w:rPr>
          <w:rStyle w:val="normaltextrun"/>
          <w:rFonts w:ascii="Cambria" w:hAnsi="Cambria" w:cs="Segoe UI"/>
          <w:b/>
          <w:bCs/>
          <w:sz w:val="20"/>
          <w:szCs w:val="20"/>
        </w:rPr>
        <w:t xml:space="preserve"> </w:t>
      </w:r>
      <w:r w:rsidRPr="00F1407C">
        <w:rPr>
          <w:rStyle w:val="normaltextrun"/>
          <w:rFonts w:ascii="Cambria" w:hAnsi="Cambria" w:cs="Segoe UI"/>
          <w:sz w:val="20"/>
          <w:szCs w:val="20"/>
        </w:rPr>
        <w:t>je zodpovedný za to, aby dodaný predmet zákazky - informačný systém bol v</w:t>
      </w:r>
      <w:r>
        <w:rPr>
          <w:rStyle w:val="normaltextrun"/>
          <w:rFonts w:ascii="Cambria" w:hAnsi="Cambria" w:cs="Segoe UI"/>
          <w:sz w:val="20"/>
          <w:szCs w:val="20"/>
        </w:rPr>
        <w:t xml:space="preserve"> </w:t>
      </w:r>
      <w:r w:rsidRPr="00F1407C">
        <w:rPr>
          <w:rStyle w:val="normaltextrun"/>
          <w:rFonts w:ascii="Cambria" w:hAnsi="Cambria" w:cs="Segoe UI"/>
          <w:sz w:val="20"/>
          <w:szCs w:val="20"/>
        </w:rPr>
        <w:t>súlade s</w:t>
      </w:r>
      <w:r>
        <w:rPr>
          <w:rStyle w:val="normaltextrun"/>
          <w:rFonts w:ascii="Cambria" w:hAnsi="Cambria" w:cs="Segoe UI"/>
          <w:sz w:val="20"/>
          <w:szCs w:val="20"/>
        </w:rPr>
        <w:t xml:space="preserve"> </w:t>
      </w:r>
      <w:r w:rsidRPr="00F1407C">
        <w:rPr>
          <w:rStyle w:val="normaltextrun"/>
          <w:rFonts w:ascii="Cambria" w:hAnsi="Cambria" w:cs="Segoe UI"/>
          <w:sz w:val="20"/>
          <w:szCs w:val="20"/>
        </w:rPr>
        <w:t>architektonickými požiadavkami upravenými v opise predmetu zákazky. Architekt zodpovedá za návrh architektúry budúceho informačného systému, za technologické rozhodnutia, bezpečnosť a škálovateľnosť, integráciu a komunikáciu medzi systémami, za dodržiavanie štandardov, pričom pri tom spolupracuje s analytikmi a</w:t>
      </w:r>
      <w:r>
        <w:rPr>
          <w:rStyle w:val="normaltextrun"/>
          <w:rFonts w:ascii="Cambria" w:hAnsi="Cambria" w:cs="Segoe UI"/>
          <w:sz w:val="20"/>
          <w:szCs w:val="20"/>
        </w:rPr>
        <w:t> </w:t>
      </w:r>
      <w:r w:rsidRPr="00F1407C">
        <w:rPr>
          <w:rStyle w:val="normaltextrun"/>
          <w:rFonts w:ascii="Cambria" w:hAnsi="Cambria" w:cs="Segoe UI"/>
          <w:sz w:val="20"/>
          <w:szCs w:val="20"/>
        </w:rPr>
        <w:t>vývojármi</w:t>
      </w:r>
      <w:r>
        <w:rPr>
          <w:rStyle w:val="normaltextrun"/>
          <w:rFonts w:ascii="Cambria" w:hAnsi="Cambria" w:cs="Segoe UI"/>
          <w:sz w:val="20"/>
          <w:szCs w:val="20"/>
        </w:rPr>
        <w:t>.</w:t>
      </w:r>
    </w:p>
    <w:p w14:paraId="2E9D16BD" w14:textId="77777777" w:rsidR="005F013C" w:rsidRPr="00261A09" w:rsidRDefault="005F013C" w:rsidP="005F013C">
      <w:pPr>
        <w:pStyle w:val="paragraph"/>
        <w:numPr>
          <w:ilvl w:val="0"/>
          <w:numId w:val="68"/>
        </w:numPr>
        <w:tabs>
          <w:tab w:val="clear" w:pos="2487"/>
        </w:tabs>
        <w:spacing w:before="0" w:beforeAutospacing="0" w:after="0" w:afterAutospacing="0"/>
        <w:ind w:left="2552"/>
        <w:jc w:val="both"/>
        <w:textAlignment w:val="baseline"/>
        <w:rPr>
          <w:rFonts w:ascii="Cambria" w:hAnsi="Cambria" w:cs="Segoe UI"/>
          <w:sz w:val="20"/>
          <w:szCs w:val="20"/>
        </w:rPr>
      </w:pPr>
      <w:r w:rsidRPr="004942A6">
        <w:rPr>
          <w:rStyle w:val="normaltextrun"/>
          <w:rFonts w:ascii="Cambria" w:hAnsi="Cambria" w:cs="Segoe UI"/>
          <w:b/>
          <w:bCs/>
          <w:sz w:val="20"/>
          <w:szCs w:val="20"/>
        </w:rPr>
        <w:t>Kľúčový expert č. 4 - Test Manažér</w:t>
      </w:r>
      <w:r w:rsidRPr="00261A09">
        <w:rPr>
          <w:rStyle w:val="normaltextrun"/>
          <w:rFonts w:ascii="Cambria" w:hAnsi="Cambria" w:cs="Segoe UI"/>
          <w:b/>
          <w:bCs/>
          <w:sz w:val="20"/>
          <w:szCs w:val="20"/>
        </w:rPr>
        <w:t>, ktorý má:</w:t>
      </w:r>
      <w:r w:rsidRPr="00261A09">
        <w:rPr>
          <w:rStyle w:val="eop"/>
          <w:rFonts w:ascii="Cambria" w:hAnsi="Cambria" w:cs="Segoe UI"/>
          <w:sz w:val="20"/>
          <w:szCs w:val="20"/>
        </w:rPr>
        <w:t> </w:t>
      </w:r>
    </w:p>
    <w:p w14:paraId="5B7E18F7" w14:textId="2BA7D710" w:rsidR="005F013C" w:rsidRPr="00394BBA" w:rsidRDefault="005F013C" w:rsidP="005F013C">
      <w:pPr>
        <w:pStyle w:val="paragraph"/>
        <w:numPr>
          <w:ilvl w:val="0"/>
          <w:numId w:val="86"/>
        </w:numPr>
        <w:spacing w:before="0" w:beforeAutospacing="0" w:after="0" w:afterAutospacing="0"/>
        <w:ind w:left="2977"/>
        <w:jc w:val="both"/>
        <w:textAlignment w:val="baseline"/>
        <w:rPr>
          <w:rFonts w:ascii="Cambria" w:hAnsi="Cambria" w:cs="Segoe UI"/>
          <w:i/>
          <w:iCs/>
          <w:sz w:val="20"/>
          <w:szCs w:val="20"/>
        </w:rPr>
      </w:pPr>
      <w:r w:rsidRPr="00261A09">
        <w:rPr>
          <w:rStyle w:val="normaltextrun"/>
          <w:rFonts w:ascii="Cambria" w:hAnsi="Cambria" w:cs="Segoe UI"/>
          <w:b/>
          <w:bCs/>
          <w:sz w:val="20"/>
          <w:szCs w:val="20"/>
        </w:rPr>
        <w:t xml:space="preserve">odbornú prax na pozícii test manažéra minimálne v rozsahu dvoch (2) rokov a minimálne jednu (1) osobnú praktickú skúsenosť </w:t>
      </w:r>
      <w:r w:rsidRPr="00261A09">
        <w:rPr>
          <w:rStyle w:val="normaltextrun"/>
          <w:rFonts w:ascii="Cambria" w:hAnsi="Cambria" w:cs="Segoe UI"/>
          <w:sz w:val="20"/>
          <w:szCs w:val="20"/>
        </w:rPr>
        <w:t>s  testovaním viacerých komponentov v oblasti riadenia testov informačných systémov, pričom sa podieľal na plánovaní testov, koordinácii a</w:t>
      </w:r>
      <w:r>
        <w:rPr>
          <w:rStyle w:val="normaltextrun"/>
          <w:rFonts w:ascii="Cambria" w:hAnsi="Cambria" w:cs="Segoe UI"/>
          <w:sz w:val="20"/>
          <w:szCs w:val="20"/>
        </w:rPr>
        <w:t xml:space="preserve"> </w:t>
      </w:r>
      <w:r w:rsidRPr="00261A09">
        <w:rPr>
          <w:rStyle w:val="normaltextrun"/>
          <w:rFonts w:ascii="Cambria" w:hAnsi="Cambria" w:cs="Segoe UI"/>
          <w:sz w:val="20"/>
          <w:szCs w:val="20"/>
        </w:rPr>
        <w:t>riadení testovania, vyhodnocovaní výsledkov a komunikácii s vývojármi alebo analytikmi pri riešení chýb v zákazke, ktorej predmetom bola dodávka implementácie informačného systému</w:t>
      </w:r>
      <w:r>
        <w:rPr>
          <w:rStyle w:val="normaltextrun"/>
          <w:rFonts w:ascii="Cambria" w:hAnsi="Cambria" w:cs="Segoe UI"/>
          <w:sz w:val="20"/>
          <w:szCs w:val="20"/>
        </w:rPr>
        <w:t xml:space="preserve">. </w:t>
      </w:r>
      <w:r w:rsidRPr="00261A09">
        <w:rPr>
          <w:rStyle w:val="normaltextrun"/>
          <w:rFonts w:ascii="Cambria" w:hAnsi="Cambria" w:cs="Segoe UI"/>
          <w:i/>
          <w:iCs/>
          <w:sz w:val="20"/>
          <w:szCs w:val="20"/>
        </w:rPr>
        <w:t xml:space="preserve">Túto podmienku účasti preukazuje uchádzač predložením profesijného </w:t>
      </w:r>
      <w:r w:rsidRPr="007703EF">
        <w:rPr>
          <w:rStyle w:val="normaltextrun"/>
          <w:rFonts w:ascii="Cambria" w:hAnsi="Cambria" w:cs="Segoe UI"/>
          <w:i/>
          <w:iCs/>
          <w:sz w:val="20"/>
          <w:szCs w:val="20"/>
        </w:rPr>
        <w:t xml:space="preserve">životopisu </w:t>
      </w:r>
      <w:r w:rsidR="000306EF" w:rsidRPr="007703EF">
        <w:rPr>
          <w:rStyle w:val="normaltextrun"/>
          <w:rFonts w:ascii="Cambria" w:hAnsi="Cambria" w:cs="Segoe UI"/>
          <w:i/>
          <w:iCs/>
          <w:sz w:val="20"/>
          <w:szCs w:val="20"/>
        </w:rPr>
        <w:t>a</w:t>
      </w:r>
      <w:r w:rsidR="000306EF" w:rsidRPr="00394BBA">
        <w:rPr>
          <w:rFonts w:ascii="Cambria" w:hAnsi="Cambria" w:cs="Segoe UI"/>
          <w:i/>
          <w:iCs/>
          <w:sz w:val="20"/>
          <w:szCs w:val="20"/>
        </w:rPr>
        <w:t xml:space="preserve"> referencií k osobným praktickým skúsenostiam </w:t>
      </w:r>
      <w:r w:rsidRPr="007703EF">
        <w:rPr>
          <w:rStyle w:val="normaltextrun"/>
          <w:rFonts w:ascii="Cambria" w:hAnsi="Cambria" w:cs="Segoe UI"/>
          <w:i/>
          <w:iCs/>
          <w:sz w:val="20"/>
          <w:szCs w:val="20"/>
        </w:rPr>
        <w:t>osoby určenej ako test manažér;</w:t>
      </w:r>
      <w:r w:rsidRPr="00394BBA">
        <w:rPr>
          <w:rStyle w:val="eop"/>
          <w:rFonts w:ascii="Cambria" w:hAnsi="Cambria" w:cs="Segoe UI"/>
          <w:i/>
          <w:iCs/>
          <w:sz w:val="20"/>
          <w:szCs w:val="20"/>
        </w:rPr>
        <w:t> </w:t>
      </w:r>
    </w:p>
    <w:p w14:paraId="0F90A070" w14:textId="49237F08" w:rsidR="005F013C" w:rsidRPr="00261A09" w:rsidRDefault="005F013C" w:rsidP="005F013C">
      <w:pPr>
        <w:pStyle w:val="paragraph"/>
        <w:numPr>
          <w:ilvl w:val="0"/>
          <w:numId w:val="86"/>
        </w:numPr>
        <w:spacing w:before="0" w:beforeAutospacing="0" w:after="0" w:afterAutospacing="0"/>
        <w:ind w:left="2977"/>
        <w:jc w:val="both"/>
        <w:textAlignment w:val="baseline"/>
        <w:rPr>
          <w:rFonts w:ascii="Cambria" w:hAnsi="Cambria" w:cs="Segoe UI"/>
          <w:sz w:val="20"/>
          <w:szCs w:val="20"/>
        </w:rPr>
      </w:pPr>
      <w:r w:rsidRPr="00261A09">
        <w:rPr>
          <w:rStyle w:val="normaltextrun"/>
          <w:rFonts w:ascii="Cambria" w:hAnsi="Cambria" w:cs="Segoe UI"/>
          <w:b/>
          <w:bCs/>
          <w:sz w:val="20"/>
          <w:szCs w:val="20"/>
          <w:shd w:val="clear" w:color="auto" w:fill="FFFFFF"/>
        </w:rPr>
        <w:t xml:space="preserve">minimálne jeden platný certifikát </w:t>
      </w:r>
      <w:r w:rsidRPr="00261A09">
        <w:rPr>
          <w:rStyle w:val="normaltextrun"/>
          <w:rFonts w:ascii="Cambria" w:hAnsi="Cambria" w:cs="Segoe UI"/>
          <w:b/>
          <w:bCs/>
          <w:sz w:val="20"/>
          <w:szCs w:val="20"/>
        </w:rPr>
        <w:t>ISTQB Certified Tester Foundation Level</w:t>
      </w:r>
      <w:r w:rsidRPr="00261A09">
        <w:rPr>
          <w:rStyle w:val="normaltextrun"/>
          <w:rFonts w:ascii="Cambria" w:hAnsi="Cambria" w:cs="Segoe UI"/>
          <w:sz w:val="20"/>
          <w:szCs w:val="20"/>
        </w:rPr>
        <w:t xml:space="preserve"> </w:t>
      </w:r>
      <w:r w:rsidRPr="00261A09">
        <w:rPr>
          <w:rStyle w:val="normaltextrun"/>
          <w:rFonts w:ascii="Cambria" w:hAnsi="Cambria" w:cs="Segoe UI"/>
          <w:b/>
          <w:bCs/>
          <w:sz w:val="20"/>
          <w:szCs w:val="20"/>
        </w:rPr>
        <w:t xml:space="preserve">(CTFL) alebo </w:t>
      </w:r>
      <w:r w:rsidRPr="00261A09">
        <w:rPr>
          <w:rStyle w:val="findhit"/>
          <w:rFonts w:ascii="Cambria" w:hAnsi="Cambria" w:cs="Segoe UI"/>
          <w:b/>
          <w:bCs/>
          <w:sz w:val="20"/>
          <w:szCs w:val="20"/>
        </w:rPr>
        <w:t>ekvivalent</w:t>
      </w:r>
      <w:r w:rsidRPr="00261A09">
        <w:rPr>
          <w:rStyle w:val="normaltextrun"/>
          <w:rFonts w:ascii="Cambria" w:hAnsi="Cambria" w:cs="Segoe UI"/>
          <w:sz w:val="20"/>
          <w:szCs w:val="20"/>
        </w:rPr>
        <w:t xml:space="preserve"> vydaný akreditačnou a</w:t>
      </w:r>
      <w:r w:rsidR="0010015D">
        <w:rPr>
          <w:rStyle w:val="normaltextrun"/>
          <w:rFonts w:ascii="Cambria" w:hAnsi="Cambria" w:cs="Segoe UI"/>
          <w:sz w:val="20"/>
          <w:szCs w:val="20"/>
        </w:rPr>
        <w:t xml:space="preserve"> </w:t>
      </w:r>
      <w:r w:rsidRPr="00261A09">
        <w:rPr>
          <w:rStyle w:val="normaltextrun"/>
          <w:rFonts w:ascii="Cambria" w:hAnsi="Cambria" w:cs="Segoe UI"/>
          <w:sz w:val="20"/>
          <w:szCs w:val="20"/>
        </w:rPr>
        <w:t xml:space="preserve">certifikačnou autoritou. </w:t>
      </w:r>
      <w:r w:rsidRPr="00261A09">
        <w:rPr>
          <w:rStyle w:val="normaltextrun"/>
          <w:rFonts w:ascii="Cambria" w:hAnsi="Cambria" w:cs="Segoe UI"/>
          <w:i/>
          <w:iCs/>
          <w:sz w:val="20"/>
          <w:szCs w:val="20"/>
        </w:rPr>
        <w:t>Túto podmienku účasti preukazuje uchádzač predložením kópie certifikátu;</w:t>
      </w:r>
      <w:r w:rsidRPr="00261A09">
        <w:rPr>
          <w:rStyle w:val="eop"/>
          <w:rFonts w:ascii="Cambria" w:hAnsi="Cambria" w:cs="Segoe UI"/>
          <w:sz w:val="20"/>
          <w:szCs w:val="20"/>
        </w:rPr>
        <w:t> </w:t>
      </w:r>
    </w:p>
    <w:p w14:paraId="3A67A0F6" w14:textId="77777777" w:rsidR="005F013C" w:rsidRPr="00261A09" w:rsidRDefault="005F013C" w:rsidP="005F013C">
      <w:pPr>
        <w:pStyle w:val="paragraph"/>
        <w:spacing w:before="0" w:beforeAutospacing="0" w:after="0" w:afterAutospacing="0"/>
        <w:ind w:left="2552"/>
        <w:jc w:val="both"/>
        <w:textAlignment w:val="baseline"/>
        <w:rPr>
          <w:rFonts w:ascii="Cambria" w:hAnsi="Cambria" w:cs="Segoe UI"/>
          <w:sz w:val="20"/>
          <w:szCs w:val="20"/>
        </w:rPr>
      </w:pPr>
      <w:r w:rsidRPr="00261A09">
        <w:rPr>
          <w:rStyle w:val="normaltextrun"/>
          <w:rFonts w:ascii="Cambria" w:hAnsi="Cambria" w:cs="Segoe UI"/>
          <w:b/>
          <w:bCs/>
          <w:sz w:val="20"/>
          <w:szCs w:val="20"/>
        </w:rPr>
        <w:t>Kľúčový expert č. 4 - Test Manažér</w:t>
      </w:r>
      <w:r w:rsidRPr="00261A09">
        <w:rPr>
          <w:rStyle w:val="normaltextrun"/>
          <w:rFonts w:ascii="Cambria" w:hAnsi="Cambria" w:cs="Segoe UI"/>
          <w:sz w:val="20"/>
          <w:szCs w:val="20"/>
        </w:rPr>
        <w:t xml:space="preserve"> je zodpovedný za riadenie prípravy, plánovania a realizácia testovania dodaného riešenia a zároveň za overenie testovania</w:t>
      </w:r>
      <w:r>
        <w:rPr>
          <w:rStyle w:val="normaltextrun"/>
          <w:rFonts w:ascii="Cambria" w:hAnsi="Cambria" w:cs="Segoe UI"/>
          <w:sz w:val="20"/>
          <w:szCs w:val="20"/>
        </w:rPr>
        <w:t>,</w:t>
      </w:r>
      <w:r w:rsidRPr="00261A09">
        <w:rPr>
          <w:rStyle w:val="normaltextrun"/>
          <w:rFonts w:ascii="Cambria" w:hAnsi="Cambria" w:cs="Segoe UI"/>
          <w:sz w:val="20"/>
          <w:szCs w:val="20"/>
        </w:rPr>
        <w:t xml:space="preserve"> či je riešenie v súlade s požiadavkami na predmet zákazky. </w:t>
      </w:r>
      <w:r w:rsidRPr="00261A09">
        <w:rPr>
          <w:rStyle w:val="eop"/>
          <w:rFonts w:ascii="Cambria" w:hAnsi="Cambria" w:cs="Segoe UI"/>
          <w:sz w:val="20"/>
          <w:szCs w:val="20"/>
        </w:rPr>
        <w:t> </w:t>
      </w:r>
    </w:p>
    <w:p w14:paraId="3496C0A7" w14:textId="77777777" w:rsidR="005F013C" w:rsidRPr="00261A09" w:rsidRDefault="005F013C" w:rsidP="005F013C">
      <w:pPr>
        <w:pStyle w:val="paragraph"/>
        <w:numPr>
          <w:ilvl w:val="0"/>
          <w:numId w:val="68"/>
        </w:numPr>
        <w:tabs>
          <w:tab w:val="clear" w:pos="2487"/>
        </w:tabs>
        <w:spacing w:before="0" w:beforeAutospacing="0" w:after="0" w:afterAutospacing="0"/>
        <w:ind w:left="2552"/>
        <w:jc w:val="both"/>
        <w:textAlignment w:val="baseline"/>
        <w:rPr>
          <w:rFonts w:ascii="Cambria" w:hAnsi="Cambria" w:cs="Segoe UI"/>
          <w:sz w:val="20"/>
          <w:szCs w:val="20"/>
        </w:rPr>
      </w:pPr>
      <w:r w:rsidRPr="004942A6">
        <w:rPr>
          <w:rStyle w:val="normaltextrun"/>
          <w:rFonts w:ascii="Cambria" w:hAnsi="Cambria" w:cs="Segoe UI"/>
          <w:b/>
          <w:bCs/>
          <w:sz w:val="20"/>
          <w:szCs w:val="20"/>
        </w:rPr>
        <w:t xml:space="preserve">Kľúčový expert č. </w:t>
      </w:r>
      <w:r>
        <w:rPr>
          <w:rStyle w:val="normaltextrun"/>
          <w:rFonts w:ascii="Cambria" w:hAnsi="Cambria" w:cs="Segoe UI"/>
          <w:b/>
          <w:bCs/>
          <w:sz w:val="20"/>
          <w:szCs w:val="20"/>
        </w:rPr>
        <w:t>5</w:t>
      </w:r>
      <w:r w:rsidRPr="004942A6">
        <w:rPr>
          <w:rStyle w:val="normaltextrun"/>
          <w:rFonts w:ascii="Cambria" w:hAnsi="Cambria" w:cs="Segoe UI"/>
          <w:b/>
          <w:bCs/>
          <w:sz w:val="20"/>
          <w:szCs w:val="20"/>
        </w:rPr>
        <w:t xml:space="preserve"> - </w:t>
      </w:r>
      <w:r>
        <w:rPr>
          <w:rStyle w:val="normaltextrun"/>
          <w:rFonts w:ascii="Cambria" w:hAnsi="Cambria" w:cs="Segoe UI"/>
          <w:b/>
          <w:bCs/>
          <w:sz w:val="20"/>
          <w:szCs w:val="20"/>
        </w:rPr>
        <w:t>Vývojár</w:t>
      </w:r>
      <w:r w:rsidRPr="00261A09">
        <w:rPr>
          <w:rStyle w:val="normaltextrun"/>
          <w:rFonts w:ascii="Cambria" w:hAnsi="Cambria" w:cs="Segoe UI"/>
          <w:b/>
          <w:bCs/>
          <w:sz w:val="20"/>
          <w:szCs w:val="20"/>
        </w:rPr>
        <w:t>, ktorý má:</w:t>
      </w:r>
      <w:r w:rsidRPr="00261A09">
        <w:rPr>
          <w:rStyle w:val="eop"/>
          <w:rFonts w:ascii="Cambria" w:hAnsi="Cambria" w:cs="Segoe UI"/>
          <w:sz w:val="20"/>
          <w:szCs w:val="20"/>
        </w:rPr>
        <w:t> </w:t>
      </w:r>
    </w:p>
    <w:p w14:paraId="1669A4DB" w14:textId="77777777" w:rsidR="005F013C" w:rsidRPr="00261A09" w:rsidRDefault="005F013C" w:rsidP="005F013C">
      <w:pPr>
        <w:pStyle w:val="paragraph"/>
        <w:numPr>
          <w:ilvl w:val="0"/>
          <w:numId w:val="87"/>
        </w:numPr>
        <w:spacing w:before="0" w:beforeAutospacing="0" w:after="0" w:afterAutospacing="0"/>
        <w:ind w:left="2977"/>
        <w:jc w:val="both"/>
        <w:textAlignment w:val="baseline"/>
        <w:rPr>
          <w:rFonts w:ascii="Cambria" w:hAnsi="Cambria" w:cs="Segoe UI"/>
          <w:sz w:val="20"/>
          <w:szCs w:val="20"/>
        </w:rPr>
      </w:pPr>
      <w:r w:rsidRPr="00261A09">
        <w:rPr>
          <w:rStyle w:val="normaltextrun"/>
          <w:rFonts w:ascii="Cambria" w:hAnsi="Cambria" w:cs="Segoe UI"/>
          <w:b/>
          <w:bCs/>
          <w:sz w:val="20"/>
          <w:szCs w:val="20"/>
          <w:shd w:val="clear" w:color="auto" w:fill="FFFFFF"/>
        </w:rPr>
        <w:t xml:space="preserve">odbornú prax na pozícii vývojár v trvaní minimálne troch (3) rokov. </w:t>
      </w:r>
      <w:r w:rsidRPr="00261A09">
        <w:rPr>
          <w:rStyle w:val="normaltextrun"/>
          <w:rFonts w:ascii="Cambria" w:hAnsi="Cambria" w:cs="Segoe UI"/>
          <w:sz w:val="20"/>
          <w:szCs w:val="20"/>
          <w:shd w:val="clear" w:color="auto" w:fill="FFFFFF"/>
        </w:rPr>
        <w:t xml:space="preserve">Rola vývojára predstavuje zodpovednosť za vývoj jednotlivých komponentov informačných systémov a ich zjednotenie do jedného integrovaného riešenia, vrátane zabezpečenia jeho súladu s navrhovanou architektúrou. </w:t>
      </w:r>
      <w:r w:rsidRPr="00261A09">
        <w:rPr>
          <w:rStyle w:val="normaltextrun"/>
          <w:rFonts w:ascii="Cambria" w:hAnsi="Cambria" w:cs="Segoe UI"/>
          <w:i/>
          <w:iCs/>
          <w:sz w:val="20"/>
          <w:szCs w:val="20"/>
        </w:rPr>
        <w:t>Túto podmienku účasti preukazuje uchádzač predložením profesijného životopisu osoby určenej ako vývojár;</w:t>
      </w:r>
      <w:r w:rsidRPr="00261A09">
        <w:rPr>
          <w:rStyle w:val="normaltextrun"/>
          <w:rFonts w:ascii="Cambria" w:hAnsi="Cambria" w:cs="Segoe UI"/>
          <w:sz w:val="20"/>
          <w:szCs w:val="20"/>
          <w:shd w:val="clear" w:color="auto" w:fill="FFFFFF"/>
        </w:rPr>
        <w:t>  </w:t>
      </w:r>
      <w:r w:rsidRPr="00261A09">
        <w:rPr>
          <w:rStyle w:val="eop"/>
          <w:rFonts w:ascii="Cambria" w:hAnsi="Cambria" w:cs="Segoe UI"/>
          <w:sz w:val="20"/>
          <w:szCs w:val="20"/>
        </w:rPr>
        <w:t> </w:t>
      </w:r>
    </w:p>
    <w:p w14:paraId="6DE62565" w14:textId="45788283" w:rsidR="005F013C" w:rsidRPr="00261A09" w:rsidRDefault="005F013C" w:rsidP="005F013C">
      <w:pPr>
        <w:pStyle w:val="paragraph"/>
        <w:numPr>
          <w:ilvl w:val="0"/>
          <w:numId w:val="87"/>
        </w:numPr>
        <w:spacing w:before="0" w:beforeAutospacing="0" w:after="0" w:afterAutospacing="0"/>
        <w:ind w:left="2977"/>
        <w:jc w:val="both"/>
        <w:textAlignment w:val="baseline"/>
        <w:rPr>
          <w:rFonts w:ascii="Cambria" w:hAnsi="Cambria" w:cs="Segoe UI"/>
          <w:sz w:val="20"/>
          <w:szCs w:val="20"/>
        </w:rPr>
      </w:pPr>
      <w:r w:rsidRPr="00261A09">
        <w:rPr>
          <w:rStyle w:val="normaltextrun"/>
          <w:rFonts w:ascii="Cambria" w:hAnsi="Cambria" w:cs="Segoe UI"/>
          <w:b/>
          <w:bCs/>
          <w:sz w:val="20"/>
          <w:szCs w:val="20"/>
        </w:rPr>
        <w:t>minimálne dve (2) osobné praktické skúsenosti</w:t>
      </w:r>
      <w:r w:rsidRPr="00261A09">
        <w:rPr>
          <w:rStyle w:val="normaltextrun"/>
          <w:rFonts w:ascii="Cambria" w:hAnsi="Cambria" w:cs="Segoe UI"/>
          <w:sz w:val="20"/>
          <w:szCs w:val="20"/>
        </w:rPr>
        <w:t xml:space="preserve"> v</w:t>
      </w:r>
      <w:r>
        <w:rPr>
          <w:rStyle w:val="normaltextrun"/>
          <w:rFonts w:ascii="Cambria" w:hAnsi="Cambria" w:cs="Segoe UI"/>
          <w:sz w:val="20"/>
          <w:szCs w:val="20"/>
        </w:rPr>
        <w:t xml:space="preserve"> </w:t>
      </w:r>
      <w:r w:rsidRPr="00261A09">
        <w:rPr>
          <w:rStyle w:val="normaltextrun"/>
          <w:rFonts w:ascii="Cambria" w:hAnsi="Cambria" w:cs="Segoe UI"/>
          <w:sz w:val="20"/>
          <w:szCs w:val="20"/>
        </w:rPr>
        <w:t>rol</w:t>
      </w:r>
      <w:r>
        <w:rPr>
          <w:rStyle w:val="normaltextrun"/>
          <w:rFonts w:ascii="Cambria" w:hAnsi="Cambria" w:cs="Segoe UI"/>
          <w:sz w:val="20"/>
          <w:szCs w:val="20"/>
        </w:rPr>
        <w:t>e</w:t>
      </w:r>
      <w:r w:rsidRPr="00261A09">
        <w:rPr>
          <w:rStyle w:val="normaltextrun"/>
          <w:rFonts w:ascii="Cambria" w:hAnsi="Cambria" w:cs="Segoe UI"/>
          <w:sz w:val="20"/>
          <w:szCs w:val="20"/>
        </w:rPr>
        <w:t xml:space="preserve"> vývojára v činnostiach vývoj a správa zdrojového kódu v zákazke, ktorej predmetom bol vývoj a správa zdrojového kódu informačného systému. </w:t>
      </w:r>
      <w:r w:rsidRPr="00261A09">
        <w:rPr>
          <w:rStyle w:val="normaltextrun"/>
          <w:rFonts w:ascii="Cambria" w:hAnsi="Cambria" w:cs="Segoe UI"/>
          <w:i/>
          <w:iCs/>
          <w:sz w:val="20"/>
          <w:szCs w:val="20"/>
        </w:rPr>
        <w:t xml:space="preserve">Túto podmienku účasti preukazuje uchádzač predložením profesijného </w:t>
      </w:r>
      <w:r w:rsidRPr="007703EF">
        <w:rPr>
          <w:rStyle w:val="normaltextrun"/>
          <w:rFonts w:ascii="Cambria" w:hAnsi="Cambria" w:cs="Segoe UI"/>
          <w:i/>
          <w:iCs/>
          <w:sz w:val="20"/>
          <w:szCs w:val="20"/>
        </w:rPr>
        <w:t xml:space="preserve">životopisu </w:t>
      </w:r>
      <w:r w:rsidR="000306EF" w:rsidRPr="007703EF">
        <w:rPr>
          <w:rStyle w:val="normaltextrun"/>
          <w:rFonts w:ascii="Cambria" w:hAnsi="Cambria" w:cs="Segoe UI"/>
          <w:i/>
          <w:iCs/>
          <w:sz w:val="20"/>
          <w:szCs w:val="20"/>
        </w:rPr>
        <w:t>a</w:t>
      </w:r>
      <w:r w:rsidR="000306EF" w:rsidRPr="00394BBA">
        <w:rPr>
          <w:rFonts w:ascii="Cambria" w:hAnsi="Cambria" w:cs="Segoe UI"/>
          <w:i/>
          <w:iCs/>
          <w:sz w:val="20"/>
          <w:szCs w:val="20"/>
        </w:rPr>
        <w:t xml:space="preserve"> referencií k osobným praktickým skúsenostiam </w:t>
      </w:r>
      <w:r w:rsidRPr="007703EF">
        <w:rPr>
          <w:rStyle w:val="normaltextrun"/>
          <w:rFonts w:ascii="Cambria" w:hAnsi="Cambria" w:cs="Segoe UI"/>
          <w:i/>
          <w:iCs/>
          <w:sz w:val="20"/>
          <w:szCs w:val="20"/>
        </w:rPr>
        <w:t>osoby určenej ako vývojár.</w:t>
      </w:r>
      <w:r w:rsidRPr="00261A09">
        <w:rPr>
          <w:rStyle w:val="eop"/>
          <w:rFonts w:ascii="Cambria" w:hAnsi="Cambria" w:cs="Segoe UI"/>
          <w:sz w:val="20"/>
          <w:szCs w:val="20"/>
        </w:rPr>
        <w:t> </w:t>
      </w:r>
    </w:p>
    <w:p w14:paraId="31358A9B" w14:textId="0EAE2EB1" w:rsidR="005F013C" w:rsidRPr="00261A09" w:rsidRDefault="005F013C" w:rsidP="005F013C">
      <w:pPr>
        <w:pStyle w:val="paragraph"/>
        <w:numPr>
          <w:ilvl w:val="0"/>
          <w:numId w:val="87"/>
        </w:numPr>
        <w:spacing w:before="0" w:beforeAutospacing="0" w:after="0" w:afterAutospacing="0"/>
        <w:ind w:left="2977"/>
        <w:jc w:val="both"/>
        <w:textAlignment w:val="baseline"/>
        <w:rPr>
          <w:rFonts w:ascii="Cambria" w:hAnsi="Cambria" w:cs="Segoe UI"/>
          <w:sz w:val="20"/>
          <w:szCs w:val="20"/>
        </w:rPr>
      </w:pPr>
      <w:r w:rsidRPr="00261A09">
        <w:rPr>
          <w:rStyle w:val="normaltextrun"/>
          <w:rFonts w:ascii="Cambria" w:hAnsi="Cambria" w:cs="Segoe UI"/>
          <w:b/>
          <w:bCs/>
          <w:sz w:val="20"/>
          <w:szCs w:val="20"/>
        </w:rPr>
        <w:t xml:space="preserve">minimálne jednu (1) osobnú praktickú skúsenosť </w:t>
      </w:r>
      <w:r w:rsidRPr="00261A09">
        <w:rPr>
          <w:rStyle w:val="normaltextrun"/>
          <w:rFonts w:ascii="Cambria" w:hAnsi="Cambria" w:cs="Segoe UI"/>
          <w:sz w:val="20"/>
          <w:szCs w:val="20"/>
        </w:rPr>
        <w:t>z pozície garanta kvality vývoja, zodpovedného za návrh procesu vývoja (vývojové vetvy, balíčkovanie, atď.) a použitých nástrojov, návrh štruktúry úložiska zdrojového kódu a metodiky správy zdrojového kódu v zákazke, ktorej predmetom bola implementácia informačného systému riadenia ľudských zdrojov.</w:t>
      </w:r>
      <w:r w:rsidRPr="00261A09">
        <w:rPr>
          <w:rStyle w:val="normaltextrun"/>
          <w:rFonts w:ascii="Cambria" w:hAnsi="Cambria" w:cs="Segoe UI"/>
          <w:i/>
          <w:iCs/>
          <w:sz w:val="20"/>
          <w:szCs w:val="20"/>
        </w:rPr>
        <w:t xml:space="preserve"> Túto </w:t>
      </w:r>
      <w:r w:rsidRPr="00261A09">
        <w:rPr>
          <w:rStyle w:val="normaltextrun"/>
          <w:rFonts w:ascii="Cambria" w:hAnsi="Cambria" w:cs="Segoe UI"/>
          <w:i/>
          <w:iCs/>
          <w:sz w:val="20"/>
          <w:szCs w:val="20"/>
        </w:rPr>
        <w:lastRenderedPageBreak/>
        <w:t xml:space="preserve">podmienku účasti preukazuje uchádzač predložením profesijného životopisu </w:t>
      </w:r>
      <w:r w:rsidR="000306EF">
        <w:rPr>
          <w:rStyle w:val="normaltextrun"/>
          <w:rFonts w:ascii="Cambria" w:hAnsi="Cambria" w:cs="Segoe UI"/>
          <w:i/>
          <w:iCs/>
          <w:sz w:val="20"/>
          <w:szCs w:val="20"/>
        </w:rPr>
        <w:t>a</w:t>
      </w:r>
      <w:r w:rsidR="000306EF" w:rsidRPr="000306EF">
        <w:rPr>
          <w:rFonts w:ascii="Cambria" w:hAnsi="Cambria" w:cs="Segoe UI"/>
          <w:sz w:val="20"/>
          <w:szCs w:val="20"/>
        </w:rPr>
        <w:t xml:space="preserve"> </w:t>
      </w:r>
      <w:r w:rsidR="000306EF" w:rsidRPr="00924482">
        <w:rPr>
          <w:rFonts w:ascii="Cambria" w:hAnsi="Cambria" w:cs="Segoe UI"/>
          <w:sz w:val="20"/>
          <w:szCs w:val="20"/>
        </w:rPr>
        <w:t>referenc</w:t>
      </w:r>
      <w:r w:rsidR="000306EF">
        <w:rPr>
          <w:rFonts w:ascii="Cambria" w:hAnsi="Cambria" w:cs="Segoe UI"/>
          <w:sz w:val="20"/>
          <w:szCs w:val="20"/>
        </w:rPr>
        <w:t>ií</w:t>
      </w:r>
      <w:r w:rsidR="000306EF" w:rsidRPr="00924482">
        <w:rPr>
          <w:rFonts w:ascii="Cambria" w:hAnsi="Cambria" w:cs="Segoe UI"/>
          <w:sz w:val="20"/>
          <w:szCs w:val="20"/>
        </w:rPr>
        <w:t xml:space="preserve"> k osobným praktickým skúsenostiam </w:t>
      </w:r>
      <w:r w:rsidRPr="00261A09">
        <w:rPr>
          <w:rStyle w:val="normaltextrun"/>
          <w:rFonts w:ascii="Cambria" w:hAnsi="Cambria" w:cs="Segoe UI"/>
          <w:i/>
          <w:iCs/>
          <w:sz w:val="20"/>
          <w:szCs w:val="20"/>
        </w:rPr>
        <w:t>osoby určenej ako vývojár.</w:t>
      </w:r>
      <w:r w:rsidRPr="00261A09">
        <w:rPr>
          <w:rStyle w:val="eop"/>
          <w:rFonts w:ascii="Cambria" w:hAnsi="Cambria" w:cs="Segoe UI"/>
          <w:sz w:val="20"/>
          <w:szCs w:val="20"/>
        </w:rPr>
        <w:t> </w:t>
      </w:r>
    </w:p>
    <w:p w14:paraId="6E1319F9" w14:textId="77777777" w:rsidR="005F013C" w:rsidRPr="00261A09" w:rsidRDefault="005F013C" w:rsidP="005F013C">
      <w:pPr>
        <w:pStyle w:val="paragraph"/>
        <w:spacing w:before="0" w:beforeAutospacing="0" w:after="0" w:afterAutospacing="0"/>
        <w:ind w:left="2552"/>
        <w:jc w:val="both"/>
        <w:textAlignment w:val="baseline"/>
        <w:rPr>
          <w:rFonts w:ascii="Cambria" w:hAnsi="Cambria" w:cs="Segoe UI"/>
          <w:sz w:val="20"/>
          <w:szCs w:val="20"/>
        </w:rPr>
      </w:pPr>
      <w:r w:rsidRPr="00261A09">
        <w:rPr>
          <w:rStyle w:val="normaltextrun"/>
          <w:rFonts w:ascii="Cambria" w:hAnsi="Cambria" w:cs="Segoe UI"/>
          <w:b/>
          <w:bCs/>
          <w:sz w:val="20"/>
          <w:szCs w:val="20"/>
        </w:rPr>
        <w:t>Kľúčový expert č. 5 - Vývojár</w:t>
      </w:r>
      <w:r w:rsidRPr="00261A09">
        <w:rPr>
          <w:rStyle w:val="normaltextrun"/>
          <w:rFonts w:ascii="Cambria" w:hAnsi="Cambria" w:cs="Segoe UI"/>
          <w:sz w:val="20"/>
          <w:szCs w:val="20"/>
        </w:rPr>
        <w:t xml:space="preserve"> je zodpovedný za programovanie/vývoj celkového riešenia predmetu zákazky v zmysle schváleného návrhu architektúry, grafického návrhu a požiadaviek na funkcionalitu.</w:t>
      </w:r>
      <w:r w:rsidRPr="00261A09">
        <w:rPr>
          <w:rStyle w:val="eop"/>
          <w:rFonts w:ascii="Cambria" w:hAnsi="Cambria" w:cs="Segoe UI"/>
          <w:sz w:val="20"/>
          <w:szCs w:val="20"/>
        </w:rPr>
        <w:t> </w:t>
      </w:r>
    </w:p>
    <w:p w14:paraId="6DD8521A" w14:textId="77777777" w:rsidR="005F013C" w:rsidRPr="00261A09" w:rsidRDefault="005F013C" w:rsidP="005F013C">
      <w:pPr>
        <w:pStyle w:val="paragraph"/>
        <w:numPr>
          <w:ilvl w:val="0"/>
          <w:numId w:val="68"/>
        </w:numPr>
        <w:tabs>
          <w:tab w:val="clear" w:pos="2487"/>
        </w:tabs>
        <w:spacing w:before="0" w:beforeAutospacing="0" w:after="0" w:afterAutospacing="0"/>
        <w:ind w:left="2552"/>
        <w:jc w:val="both"/>
        <w:textAlignment w:val="baseline"/>
        <w:rPr>
          <w:rFonts w:ascii="Cambria" w:hAnsi="Cambria" w:cs="Segoe UI"/>
          <w:sz w:val="20"/>
          <w:szCs w:val="20"/>
        </w:rPr>
      </w:pPr>
      <w:r w:rsidRPr="00F1407C">
        <w:rPr>
          <w:rStyle w:val="normaltextrun"/>
          <w:rFonts w:ascii="Cambria" w:hAnsi="Cambria" w:cs="Segoe UI"/>
          <w:b/>
          <w:bCs/>
          <w:sz w:val="20"/>
          <w:szCs w:val="20"/>
        </w:rPr>
        <w:t xml:space="preserve">Kľúčový expert č. 6  – </w:t>
      </w:r>
      <w:r>
        <w:rPr>
          <w:rStyle w:val="normaltextrun"/>
          <w:rFonts w:ascii="Cambria" w:hAnsi="Cambria" w:cs="Segoe UI"/>
          <w:b/>
          <w:bCs/>
          <w:sz w:val="20"/>
          <w:szCs w:val="20"/>
        </w:rPr>
        <w:t>M</w:t>
      </w:r>
      <w:r w:rsidRPr="00F1407C">
        <w:rPr>
          <w:rStyle w:val="normaltextrun"/>
          <w:rFonts w:ascii="Cambria" w:hAnsi="Cambria" w:cs="Segoe UI"/>
          <w:b/>
          <w:bCs/>
          <w:sz w:val="20"/>
          <w:szCs w:val="20"/>
        </w:rPr>
        <w:t>etodik</w:t>
      </w:r>
      <w:r w:rsidRPr="001B22E9">
        <w:rPr>
          <w:rStyle w:val="normaltextrun"/>
          <w:rFonts w:ascii="Cambria" w:hAnsi="Cambria" w:cs="Segoe UI"/>
          <w:b/>
          <w:bCs/>
          <w:sz w:val="20"/>
          <w:szCs w:val="20"/>
        </w:rPr>
        <w:t xml:space="preserve"> </w:t>
      </w:r>
      <w:r w:rsidRPr="00F1407C">
        <w:rPr>
          <w:rStyle w:val="normaltextrun"/>
          <w:rFonts w:ascii="Cambria" w:hAnsi="Cambria" w:cs="Segoe UI"/>
          <w:b/>
          <w:bCs/>
          <w:sz w:val="20"/>
          <w:szCs w:val="20"/>
        </w:rPr>
        <w:t>pre legislatívu</w:t>
      </w:r>
      <w:r w:rsidRPr="00261A09">
        <w:rPr>
          <w:rStyle w:val="normaltextrun"/>
          <w:rFonts w:ascii="Cambria" w:hAnsi="Cambria" w:cs="Segoe UI"/>
          <w:b/>
          <w:bCs/>
          <w:sz w:val="20"/>
          <w:szCs w:val="20"/>
          <w:shd w:val="clear" w:color="auto" w:fill="FFFFFF"/>
        </w:rPr>
        <w:t>, ktorý má:</w:t>
      </w:r>
      <w:r w:rsidRPr="00261A09">
        <w:rPr>
          <w:rStyle w:val="eop"/>
          <w:rFonts w:ascii="Cambria" w:hAnsi="Cambria" w:cs="Segoe UI"/>
          <w:sz w:val="20"/>
          <w:szCs w:val="20"/>
        </w:rPr>
        <w:t> </w:t>
      </w:r>
    </w:p>
    <w:p w14:paraId="1ED297F9" w14:textId="27F9FCBD" w:rsidR="005F013C" w:rsidRPr="00261A09" w:rsidRDefault="005F013C" w:rsidP="005F013C">
      <w:pPr>
        <w:pStyle w:val="paragraph"/>
        <w:numPr>
          <w:ilvl w:val="0"/>
          <w:numId w:val="88"/>
        </w:numPr>
        <w:tabs>
          <w:tab w:val="clear" w:pos="720"/>
        </w:tabs>
        <w:spacing w:before="0" w:beforeAutospacing="0" w:after="0" w:afterAutospacing="0"/>
        <w:ind w:left="2977"/>
        <w:jc w:val="both"/>
        <w:textAlignment w:val="baseline"/>
        <w:rPr>
          <w:rFonts w:ascii="Cambria" w:hAnsi="Cambria" w:cs="Segoe UI"/>
          <w:sz w:val="20"/>
          <w:szCs w:val="20"/>
        </w:rPr>
      </w:pPr>
      <w:r w:rsidRPr="00261A09">
        <w:rPr>
          <w:rStyle w:val="normaltextrun"/>
          <w:rFonts w:ascii="Cambria" w:hAnsi="Cambria" w:cs="Segoe UI"/>
          <w:b/>
          <w:bCs/>
          <w:sz w:val="20"/>
          <w:szCs w:val="20"/>
          <w:shd w:val="clear" w:color="auto" w:fill="FFFFFF"/>
        </w:rPr>
        <w:t xml:space="preserve">minimálne dve (2) osobné praktické skúsenosti </w:t>
      </w:r>
      <w:r w:rsidRPr="00261A09">
        <w:rPr>
          <w:rStyle w:val="normaltextrun"/>
          <w:rFonts w:ascii="Cambria" w:hAnsi="Cambria" w:cs="Segoe UI"/>
          <w:sz w:val="20"/>
          <w:szCs w:val="20"/>
          <w:shd w:val="clear" w:color="auto" w:fill="FFFFFF"/>
        </w:rPr>
        <w:t>v</w:t>
      </w:r>
      <w:r>
        <w:rPr>
          <w:rStyle w:val="normaltextrun"/>
          <w:rFonts w:ascii="Cambria" w:hAnsi="Cambria" w:cs="Segoe UI"/>
          <w:sz w:val="20"/>
          <w:szCs w:val="20"/>
          <w:shd w:val="clear" w:color="auto" w:fill="FFFFFF"/>
        </w:rPr>
        <w:t xml:space="preserve"> </w:t>
      </w:r>
      <w:r w:rsidRPr="00261A09">
        <w:rPr>
          <w:rStyle w:val="normaltextrun"/>
          <w:rFonts w:ascii="Cambria" w:hAnsi="Cambria" w:cs="Segoe UI"/>
          <w:sz w:val="20"/>
          <w:szCs w:val="20"/>
          <w:shd w:val="clear" w:color="auto" w:fill="FFFFFF"/>
        </w:rPr>
        <w:t>zákazkách, ktorých predmetom bolo poskytovanie podpory a</w:t>
      </w:r>
      <w:r>
        <w:rPr>
          <w:rStyle w:val="normaltextrun"/>
          <w:rFonts w:ascii="Cambria" w:hAnsi="Cambria" w:cs="Segoe UI"/>
          <w:sz w:val="20"/>
          <w:szCs w:val="20"/>
          <w:shd w:val="clear" w:color="auto" w:fill="FFFFFF"/>
        </w:rPr>
        <w:t xml:space="preserve"> </w:t>
      </w:r>
      <w:r w:rsidRPr="00261A09">
        <w:rPr>
          <w:rStyle w:val="normaltextrun"/>
          <w:rFonts w:ascii="Cambria" w:hAnsi="Cambria" w:cs="Segoe UI"/>
          <w:sz w:val="20"/>
          <w:szCs w:val="20"/>
          <w:shd w:val="clear" w:color="auto" w:fill="FFFFFF"/>
        </w:rPr>
        <w:t>údržby implementovaného informačného systému riadenia ľudských zdrojov, pričom metodik pre legislatívu bol zodpovedný za sledovanie a implementáciu legislatívnych zmien.</w:t>
      </w:r>
      <w:r w:rsidRPr="00261A09">
        <w:rPr>
          <w:rStyle w:val="normaltextrun"/>
          <w:rFonts w:ascii="Cambria" w:hAnsi="Cambria" w:cs="Segoe UI"/>
          <w:i/>
          <w:iCs/>
          <w:sz w:val="20"/>
          <w:szCs w:val="20"/>
        </w:rPr>
        <w:t xml:space="preserve"> Túto podmienku účasti preukazuje uchádzač predložením profesijného životopisu </w:t>
      </w:r>
      <w:r w:rsidR="000306EF">
        <w:rPr>
          <w:rStyle w:val="normaltextrun"/>
          <w:rFonts w:ascii="Cambria" w:hAnsi="Cambria" w:cs="Segoe UI"/>
          <w:i/>
          <w:iCs/>
          <w:sz w:val="20"/>
          <w:szCs w:val="20"/>
        </w:rPr>
        <w:t>a</w:t>
      </w:r>
      <w:r w:rsidR="000306EF" w:rsidRPr="000306EF">
        <w:rPr>
          <w:rFonts w:ascii="Cambria" w:hAnsi="Cambria" w:cs="Segoe UI"/>
          <w:sz w:val="20"/>
          <w:szCs w:val="20"/>
        </w:rPr>
        <w:t xml:space="preserve"> </w:t>
      </w:r>
      <w:r w:rsidR="000306EF" w:rsidRPr="00924482">
        <w:rPr>
          <w:rFonts w:ascii="Cambria" w:hAnsi="Cambria" w:cs="Segoe UI"/>
          <w:sz w:val="20"/>
          <w:szCs w:val="20"/>
        </w:rPr>
        <w:t>referenc</w:t>
      </w:r>
      <w:r w:rsidR="000306EF">
        <w:rPr>
          <w:rFonts w:ascii="Cambria" w:hAnsi="Cambria" w:cs="Segoe UI"/>
          <w:sz w:val="20"/>
          <w:szCs w:val="20"/>
        </w:rPr>
        <w:t>ií</w:t>
      </w:r>
      <w:r w:rsidR="000306EF" w:rsidRPr="00924482">
        <w:rPr>
          <w:rFonts w:ascii="Cambria" w:hAnsi="Cambria" w:cs="Segoe UI"/>
          <w:sz w:val="20"/>
          <w:szCs w:val="20"/>
        </w:rPr>
        <w:t xml:space="preserve"> k osobným praktickým skúsenostiam </w:t>
      </w:r>
      <w:r w:rsidRPr="00261A09">
        <w:rPr>
          <w:rStyle w:val="normaltextrun"/>
          <w:rFonts w:ascii="Cambria" w:hAnsi="Cambria" w:cs="Segoe UI"/>
          <w:i/>
          <w:iCs/>
          <w:sz w:val="20"/>
          <w:szCs w:val="20"/>
        </w:rPr>
        <w:t>osoby určenej ako metodik pre legislatívu;</w:t>
      </w:r>
      <w:r w:rsidRPr="00261A09">
        <w:rPr>
          <w:rStyle w:val="eop"/>
          <w:rFonts w:ascii="Cambria" w:hAnsi="Cambria" w:cs="Segoe UI"/>
          <w:sz w:val="20"/>
          <w:szCs w:val="20"/>
        </w:rPr>
        <w:t> </w:t>
      </w:r>
    </w:p>
    <w:p w14:paraId="101CEDEC" w14:textId="77777777" w:rsidR="005F013C" w:rsidRPr="00261A09" w:rsidRDefault="005F013C" w:rsidP="005F013C">
      <w:pPr>
        <w:pStyle w:val="paragraph"/>
        <w:spacing w:before="0" w:beforeAutospacing="0" w:after="0" w:afterAutospacing="0"/>
        <w:ind w:left="2552"/>
        <w:jc w:val="both"/>
        <w:textAlignment w:val="baseline"/>
        <w:rPr>
          <w:rFonts w:ascii="Cambria" w:hAnsi="Cambria" w:cs="Segoe UI"/>
          <w:sz w:val="20"/>
          <w:szCs w:val="20"/>
        </w:rPr>
      </w:pPr>
      <w:r w:rsidRPr="00261A09">
        <w:rPr>
          <w:rStyle w:val="normaltextrun"/>
          <w:rFonts w:ascii="Cambria" w:hAnsi="Cambria" w:cs="Segoe UI"/>
          <w:b/>
          <w:bCs/>
          <w:sz w:val="20"/>
          <w:szCs w:val="20"/>
        </w:rPr>
        <w:t xml:space="preserve">Kľúčový expert č. 6  – </w:t>
      </w:r>
      <w:r>
        <w:rPr>
          <w:rStyle w:val="normaltextrun"/>
          <w:rFonts w:ascii="Cambria" w:hAnsi="Cambria" w:cs="Segoe UI"/>
          <w:b/>
          <w:bCs/>
          <w:sz w:val="20"/>
          <w:szCs w:val="20"/>
        </w:rPr>
        <w:t>M</w:t>
      </w:r>
      <w:r w:rsidRPr="00261A09">
        <w:rPr>
          <w:rStyle w:val="normaltextrun"/>
          <w:rFonts w:ascii="Cambria" w:hAnsi="Cambria" w:cs="Segoe UI"/>
          <w:b/>
          <w:bCs/>
          <w:sz w:val="20"/>
          <w:szCs w:val="20"/>
        </w:rPr>
        <w:t>etodik pre legislatívu</w:t>
      </w:r>
      <w:r w:rsidRPr="00261A09">
        <w:rPr>
          <w:rStyle w:val="normaltextrun"/>
          <w:rFonts w:ascii="Cambria" w:hAnsi="Cambria" w:cs="Segoe UI"/>
          <w:sz w:val="20"/>
          <w:szCs w:val="20"/>
        </w:rPr>
        <w:t xml:space="preserve"> je zodpovedný za implementáciu a fungovanie dodaného informačného systému riadenia ľudských zdrojov v</w:t>
      </w:r>
      <w:r>
        <w:rPr>
          <w:rStyle w:val="normaltextrun"/>
          <w:rFonts w:ascii="Cambria" w:hAnsi="Cambria" w:cs="Segoe UI"/>
          <w:sz w:val="20"/>
          <w:szCs w:val="20"/>
        </w:rPr>
        <w:t xml:space="preserve"> </w:t>
      </w:r>
      <w:r w:rsidRPr="00261A09">
        <w:rPr>
          <w:rStyle w:val="normaltextrun"/>
          <w:rFonts w:ascii="Cambria" w:hAnsi="Cambria" w:cs="Segoe UI"/>
          <w:sz w:val="20"/>
          <w:szCs w:val="20"/>
        </w:rPr>
        <w:t>súlade s platnými všeobecne záväznými právnymi predpismi pre oblasť personálnej a mzdovej agendy pracovného práva.</w:t>
      </w:r>
      <w:r w:rsidRPr="00261A09">
        <w:rPr>
          <w:rStyle w:val="eop"/>
          <w:rFonts w:ascii="Cambria" w:hAnsi="Cambria" w:cs="Segoe UI"/>
          <w:sz w:val="20"/>
          <w:szCs w:val="20"/>
        </w:rPr>
        <w:t> </w:t>
      </w:r>
    </w:p>
    <w:p w14:paraId="40E02EA2" w14:textId="77777777" w:rsidR="005F013C" w:rsidRDefault="005F013C" w:rsidP="005F013C">
      <w:pPr>
        <w:pStyle w:val="paragraph"/>
        <w:spacing w:before="0" w:beforeAutospacing="0" w:after="0" w:afterAutospacing="0"/>
        <w:ind w:left="2552"/>
        <w:jc w:val="both"/>
        <w:textAlignment w:val="baseline"/>
        <w:rPr>
          <w:rFonts w:ascii="Cambria" w:hAnsi="Cambria" w:cs="Segoe UI"/>
          <w:b/>
          <w:bCs/>
          <w:i/>
          <w:iCs/>
          <w:sz w:val="20"/>
          <w:szCs w:val="20"/>
          <w:shd w:val="clear" w:color="auto" w:fill="FFFFFF"/>
        </w:rPr>
      </w:pPr>
      <w:r w:rsidRPr="00F1407C">
        <w:rPr>
          <w:rFonts w:ascii="Cambria" w:hAnsi="Cambria" w:cs="Segoe UI"/>
          <w:b/>
          <w:bCs/>
          <w:i/>
          <w:iCs/>
          <w:sz w:val="20"/>
          <w:szCs w:val="20"/>
          <w:shd w:val="clear" w:color="auto" w:fill="FFFFFF"/>
        </w:rPr>
        <w:t xml:space="preserve">* uchádzač môže splniť </w:t>
      </w:r>
      <w:r>
        <w:rPr>
          <w:rStyle w:val="normaltextrun"/>
          <w:rFonts w:ascii="Cambria" w:hAnsi="Cambria" w:cs="Segoe UI"/>
          <w:b/>
          <w:bCs/>
          <w:i/>
          <w:iCs/>
          <w:sz w:val="20"/>
          <w:szCs w:val="20"/>
          <w:shd w:val="clear" w:color="auto" w:fill="FFFFFF"/>
        </w:rPr>
        <w:t xml:space="preserve">požiadavky minimálnej požadovanej úrovne </w:t>
      </w:r>
      <w:r w:rsidRPr="00F1407C">
        <w:rPr>
          <w:rFonts w:ascii="Cambria" w:hAnsi="Cambria" w:cs="Segoe UI"/>
          <w:b/>
          <w:bCs/>
          <w:i/>
          <w:iCs/>
          <w:sz w:val="20"/>
          <w:szCs w:val="20"/>
          <w:shd w:val="clear" w:color="auto" w:fill="FFFFFF"/>
        </w:rPr>
        <w:t>podmienky</w:t>
      </w:r>
    </w:p>
    <w:p w14:paraId="7369C3A8" w14:textId="77777777" w:rsidR="005F013C" w:rsidRDefault="005F013C" w:rsidP="005F013C">
      <w:pPr>
        <w:pStyle w:val="paragraph"/>
        <w:spacing w:before="0" w:beforeAutospacing="0" w:after="0" w:afterAutospacing="0"/>
        <w:ind w:left="2552"/>
        <w:jc w:val="both"/>
        <w:textAlignment w:val="baseline"/>
        <w:rPr>
          <w:rFonts w:ascii="Cambria" w:hAnsi="Cambria" w:cs="Segoe UI"/>
          <w:b/>
          <w:bCs/>
          <w:i/>
          <w:iCs/>
          <w:sz w:val="20"/>
          <w:szCs w:val="20"/>
        </w:rPr>
      </w:pPr>
      <w:r w:rsidRPr="00F1407C">
        <w:rPr>
          <w:rFonts w:ascii="Cambria" w:hAnsi="Cambria" w:cs="Segoe UI"/>
          <w:b/>
          <w:bCs/>
          <w:i/>
          <w:iCs/>
          <w:sz w:val="20"/>
          <w:szCs w:val="20"/>
          <w:shd w:val="clear" w:color="auto" w:fill="FFFFFF"/>
        </w:rPr>
        <w:t xml:space="preserve"> </w:t>
      </w:r>
      <w:r>
        <w:rPr>
          <w:rFonts w:ascii="Cambria" w:hAnsi="Cambria" w:cs="Segoe UI"/>
          <w:b/>
          <w:bCs/>
          <w:i/>
          <w:iCs/>
          <w:sz w:val="20"/>
          <w:szCs w:val="20"/>
          <w:shd w:val="clear" w:color="auto" w:fill="FFFFFF"/>
        </w:rPr>
        <w:t xml:space="preserve"> </w:t>
      </w:r>
      <w:r w:rsidRPr="00F1407C">
        <w:rPr>
          <w:rFonts w:ascii="Cambria" w:hAnsi="Cambria" w:cs="Segoe UI"/>
          <w:b/>
          <w:bCs/>
          <w:i/>
          <w:iCs/>
          <w:sz w:val="20"/>
          <w:szCs w:val="20"/>
          <w:shd w:val="clear" w:color="auto" w:fill="FFFFFF"/>
        </w:rPr>
        <w:t xml:space="preserve">účasti </w:t>
      </w:r>
      <w:r>
        <w:rPr>
          <w:rStyle w:val="normaltextrun"/>
          <w:rFonts w:ascii="Cambria" w:hAnsi="Cambria" w:cs="Segoe UI"/>
          <w:b/>
          <w:bCs/>
          <w:i/>
          <w:iCs/>
          <w:sz w:val="20"/>
          <w:szCs w:val="20"/>
          <w:shd w:val="clear" w:color="auto" w:fill="FFFFFF"/>
        </w:rPr>
        <w:t xml:space="preserve">na </w:t>
      </w:r>
      <w:r w:rsidRPr="00F1407C">
        <w:rPr>
          <w:rFonts w:ascii="Cambria" w:hAnsi="Cambria" w:cs="Segoe UI"/>
          <w:b/>
          <w:bCs/>
          <w:i/>
          <w:iCs/>
          <w:sz w:val="20"/>
          <w:szCs w:val="20"/>
        </w:rPr>
        <w:t xml:space="preserve">kľúčového experta č. 6 - </w:t>
      </w:r>
      <w:r>
        <w:rPr>
          <w:rStyle w:val="normaltextrun"/>
          <w:rFonts w:ascii="Cambria" w:hAnsi="Cambria" w:cs="Segoe UI"/>
          <w:b/>
          <w:bCs/>
          <w:i/>
          <w:iCs/>
          <w:sz w:val="20"/>
          <w:szCs w:val="20"/>
          <w:shd w:val="clear" w:color="auto" w:fill="FFFFFF"/>
        </w:rPr>
        <w:t>M</w:t>
      </w:r>
      <w:r w:rsidRPr="00F1407C">
        <w:rPr>
          <w:rFonts w:ascii="Cambria" w:hAnsi="Cambria" w:cs="Segoe UI"/>
          <w:b/>
          <w:bCs/>
          <w:i/>
          <w:iCs/>
          <w:sz w:val="20"/>
          <w:szCs w:val="20"/>
          <w:shd w:val="clear" w:color="auto" w:fill="FFFFFF"/>
        </w:rPr>
        <w:t xml:space="preserve">etodika pre legislatívu a </w:t>
      </w:r>
      <w:r w:rsidRPr="00F1407C">
        <w:rPr>
          <w:rFonts w:ascii="Cambria" w:hAnsi="Cambria" w:cs="Segoe UI"/>
          <w:b/>
          <w:bCs/>
          <w:i/>
          <w:iCs/>
          <w:sz w:val="20"/>
          <w:szCs w:val="20"/>
        </w:rPr>
        <w:t>kľúčového experta</w:t>
      </w:r>
    </w:p>
    <w:p w14:paraId="3B83F6D2" w14:textId="77777777" w:rsidR="005F013C" w:rsidRPr="00F1407C" w:rsidRDefault="005F013C" w:rsidP="005F013C">
      <w:pPr>
        <w:pStyle w:val="paragraph"/>
        <w:spacing w:before="0" w:beforeAutospacing="0" w:after="0" w:afterAutospacing="0"/>
        <w:ind w:left="2552"/>
        <w:jc w:val="both"/>
        <w:textAlignment w:val="baseline"/>
        <w:rPr>
          <w:rFonts w:ascii="Cambria" w:hAnsi="Cambria" w:cs="Segoe UI"/>
          <w:b/>
          <w:bCs/>
          <w:sz w:val="20"/>
          <w:szCs w:val="20"/>
        </w:rPr>
      </w:pPr>
      <w:r w:rsidRPr="00F1407C">
        <w:rPr>
          <w:rFonts w:ascii="Cambria" w:hAnsi="Cambria" w:cs="Segoe UI"/>
          <w:b/>
          <w:bCs/>
          <w:i/>
          <w:iCs/>
          <w:sz w:val="20"/>
          <w:szCs w:val="20"/>
        </w:rPr>
        <w:t xml:space="preserve"> č. 2 - </w:t>
      </w:r>
      <w:r>
        <w:rPr>
          <w:rStyle w:val="normaltextrun"/>
          <w:rFonts w:ascii="Cambria" w:hAnsi="Cambria" w:cs="Segoe UI"/>
          <w:b/>
          <w:bCs/>
          <w:i/>
          <w:iCs/>
          <w:sz w:val="20"/>
          <w:szCs w:val="20"/>
          <w:shd w:val="clear" w:color="auto" w:fill="FFFFFF"/>
        </w:rPr>
        <w:t>E</w:t>
      </w:r>
      <w:r w:rsidRPr="00F1407C">
        <w:rPr>
          <w:rFonts w:ascii="Cambria" w:hAnsi="Cambria" w:cs="Segoe UI"/>
          <w:b/>
          <w:bCs/>
          <w:i/>
          <w:iCs/>
          <w:sz w:val="20"/>
          <w:szCs w:val="20"/>
          <w:shd w:val="clear" w:color="auto" w:fill="FFFFFF"/>
        </w:rPr>
        <w:t>xperta analytika rovnakou osobou.</w:t>
      </w:r>
      <w:r w:rsidRPr="00F1407C">
        <w:rPr>
          <w:rFonts w:ascii="Cambria" w:hAnsi="Cambria" w:cs="Segoe UI"/>
          <w:b/>
          <w:bCs/>
          <w:sz w:val="20"/>
          <w:szCs w:val="20"/>
        </w:rPr>
        <w:t> </w:t>
      </w:r>
    </w:p>
    <w:p w14:paraId="50A0BA9E" w14:textId="71CD2FBE" w:rsidR="005F013C" w:rsidRPr="00924482" w:rsidRDefault="005F013C" w:rsidP="005F013C">
      <w:pPr>
        <w:pStyle w:val="paragraph"/>
        <w:spacing w:before="0" w:beforeAutospacing="0" w:after="0" w:afterAutospacing="0"/>
        <w:ind w:left="1276"/>
        <w:jc w:val="both"/>
        <w:textAlignment w:val="baseline"/>
        <w:rPr>
          <w:rFonts w:ascii="Cambria" w:hAnsi="Cambria" w:cs="Segoe UI"/>
          <w:sz w:val="20"/>
          <w:szCs w:val="20"/>
        </w:rPr>
      </w:pPr>
      <w:r w:rsidRPr="00ED5ACD">
        <w:rPr>
          <w:rStyle w:val="normaltextrun"/>
          <w:rFonts w:ascii="Cambria" w:hAnsi="Cambria" w:cs="Segoe UI"/>
          <w:sz w:val="20"/>
          <w:szCs w:val="20"/>
        </w:rPr>
        <w:t>34.1.2.3</w:t>
      </w:r>
      <w:r w:rsidRPr="00924482">
        <w:rPr>
          <w:rStyle w:val="normaltextrun"/>
          <w:rFonts w:ascii="Cambria" w:hAnsi="Cambria" w:cs="Segoe UI"/>
          <w:b/>
          <w:bCs/>
          <w:sz w:val="20"/>
          <w:szCs w:val="20"/>
        </w:rPr>
        <w:t xml:space="preserve"> </w:t>
      </w:r>
      <w:r w:rsidRPr="00924482">
        <w:rPr>
          <w:rFonts w:ascii="Cambria" w:hAnsi="Cambria" w:cs="Segoe UI"/>
          <w:sz w:val="20"/>
          <w:szCs w:val="20"/>
        </w:rPr>
        <w:t xml:space="preserve">Verejný </w:t>
      </w:r>
      <w:r w:rsidRPr="00EB4E9E">
        <w:rPr>
          <w:rFonts w:ascii="Cambria" w:hAnsi="Cambria" w:cs="Segoe UI"/>
          <w:sz w:val="20"/>
          <w:szCs w:val="20"/>
        </w:rPr>
        <w:t xml:space="preserve">obstarávateľ </w:t>
      </w:r>
      <w:r w:rsidRPr="00394BBA">
        <w:rPr>
          <w:rFonts w:ascii="Cambria" w:hAnsi="Cambria" w:cs="Segoe UI"/>
          <w:b/>
          <w:bCs/>
          <w:sz w:val="20"/>
          <w:szCs w:val="20"/>
          <w:u w:val="single"/>
        </w:rPr>
        <w:t>odporúča</w:t>
      </w:r>
      <w:r w:rsidRPr="003901AE">
        <w:rPr>
          <w:rFonts w:ascii="Cambria" w:hAnsi="Cambria" w:cs="Segoe UI"/>
          <w:sz w:val="20"/>
          <w:szCs w:val="20"/>
        </w:rPr>
        <w:t>,</w:t>
      </w:r>
      <w:r w:rsidRPr="00EB4E9E">
        <w:rPr>
          <w:rFonts w:ascii="Cambria" w:hAnsi="Cambria" w:cs="Segoe UI"/>
          <w:sz w:val="20"/>
          <w:szCs w:val="20"/>
        </w:rPr>
        <w:t xml:space="preserve"> aby uchádzač</w:t>
      </w:r>
      <w:r w:rsidRPr="00924482">
        <w:rPr>
          <w:rFonts w:ascii="Cambria" w:hAnsi="Cambria" w:cs="Segoe UI"/>
          <w:sz w:val="20"/>
          <w:szCs w:val="20"/>
        </w:rPr>
        <w:t xml:space="preserve"> na účel preukázania splnenia podmienky účasti podľa bodu 34.1.2 týchto súťažných podkladov použil </w:t>
      </w:r>
      <w:r w:rsidRPr="00042C98">
        <w:rPr>
          <w:rFonts w:ascii="Cambria" w:hAnsi="Cambria" w:cs="Segoe UI"/>
          <w:b/>
          <w:bCs/>
          <w:sz w:val="20"/>
          <w:szCs w:val="20"/>
        </w:rPr>
        <w:t xml:space="preserve">vzorový formulár profesijného životopisu kľúčového </w:t>
      </w:r>
      <w:r w:rsidRPr="007703EF">
        <w:rPr>
          <w:rFonts w:ascii="Cambria" w:hAnsi="Cambria" w:cs="Segoe UI"/>
          <w:b/>
          <w:bCs/>
          <w:sz w:val="20"/>
          <w:szCs w:val="20"/>
        </w:rPr>
        <w:t xml:space="preserve">experta </w:t>
      </w:r>
      <w:r w:rsidRPr="00394BBA">
        <w:rPr>
          <w:rFonts w:ascii="Cambria" w:hAnsi="Cambria" w:cs="Segoe UI"/>
          <w:b/>
          <w:bCs/>
          <w:sz w:val="20"/>
          <w:szCs w:val="20"/>
        </w:rPr>
        <w:t>nachádzajúci sa v prílohe 6 týchto súťažných podkladov a</w:t>
      </w:r>
      <w:r w:rsidRPr="007703EF">
        <w:rPr>
          <w:rFonts w:ascii="Cambria" w:hAnsi="Cambria" w:cs="Segoe UI"/>
          <w:b/>
          <w:bCs/>
          <w:sz w:val="20"/>
          <w:szCs w:val="20"/>
        </w:rPr>
        <w:t xml:space="preserve"> vzorový formulár referencie k</w:t>
      </w:r>
      <w:r w:rsidR="000306EF" w:rsidRPr="007703EF">
        <w:rPr>
          <w:rFonts w:ascii="Cambria" w:hAnsi="Cambria" w:cs="Segoe UI"/>
          <w:b/>
          <w:bCs/>
          <w:sz w:val="20"/>
          <w:szCs w:val="20"/>
        </w:rPr>
        <w:t xml:space="preserve"> </w:t>
      </w:r>
      <w:r w:rsidRPr="007703EF">
        <w:rPr>
          <w:rFonts w:ascii="Cambria" w:hAnsi="Cambria" w:cs="Segoe UI"/>
          <w:b/>
          <w:bCs/>
          <w:sz w:val="20"/>
          <w:szCs w:val="20"/>
        </w:rPr>
        <w:t xml:space="preserve">osobným praktickým skúsenostiam kľúčového experta </w:t>
      </w:r>
      <w:r w:rsidRPr="00394BBA">
        <w:rPr>
          <w:rFonts w:ascii="Cambria" w:hAnsi="Cambria" w:cs="Segoe UI"/>
          <w:b/>
          <w:bCs/>
          <w:sz w:val="20"/>
          <w:szCs w:val="20"/>
        </w:rPr>
        <w:t>nachádzajúci sa v prílohe 7 týchto súťažných podkladov</w:t>
      </w:r>
      <w:r w:rsidRPr="000306EF">
        <w:rPr>
          <w:rFonts w:ascii="Cambria" w:hAnsi="Cambria" w:cs="Segoe UI"/>
          <w:sz w:val="20"/>
          <w:szCs w:val="20"/>
        </w:rPr>
        <w:t xml:space="preserve">, a to </w:t>
      </w:r>
      <w:r w:rsidR="000306EF" w:rsidRPr="000306EF">
        <w:rPr>
          <w:rFonts w:ascii="Cambria" w:hAnsi="Cambria" w:cs="Segoe UI"/>
          <w:sz w:val="20"/>
          <w:szCs w:val="20"/>
        </w:rPr>
        <w:t xml:space="preserve">samostatne </w:t>
      </w:r>
      <w:r w:rsidRPr="000306EF">
        <w:rPr>
          <w:rFonts w:ascii="Cambria" w:hAnsi="Cambria" w:cs="Segoe UI"/>
          <w:sz w:val="20"/>
          <w:szCs w:val="20"/>
        </w:rPr>
        <w:t>pre každú osobnú praktickú skúsenosť kľúčového experta. Uchádzač</w:t>
      </w:r>
      <w:r w:rsidRPr="00924482">
        <w:rPr>
          <w:rFonts w:ascii="Cambria" w:hAnsi="Cambria" w:cs="Segoe UI"/>
          <w:sz w:val="20"/>
          <w:szCs w:val="20"/>
        </w:rPr>
        <w:t xml:space="preserve"> vyplní vo formulári len polia označené textom „&lt;vyplní uchádzač&gt;“ a polia „áno“/“nie“. Uchádzač podľa potreby pridá alebo zväčší jednotlivé polia tak, aby ním vložený text bol úplný a čitateľný.</w:t>
      </w:r>
    </w:p>
    <w:p w14:paraId="4124218E" w14:textId="3B1357FC" w:rsidR="005F013C" w:rsidRPr="00924482" w:rsidRDefault="005F013C" w:rsidP="005F013C">
      <w:pPr>
        <w:pStyle w:val="Odsekzoznamu"/>
        <w:numPr>
          <w:ilvl w:val="1"/>
          <w:numId w:val="49"/>
        </w:numPr>
        <w:spacing w:after="0" w:line="240" w:lineRule="auto"/>
        <w:ind w:left="567" w:hanging="567"/>
        <w:jc w:val="both"/>
        <w:rPr>
          <w:rFonts w:ascii="Cambria" w:hAnsi="Cambria"/>
          <w:sz w:val="20"/>
          <w:szCs w:val="20"/>
        </w:rPr>
      </w:pPr>
      <w:r w:rsidRPr="00924482">
        <w:rPr>
          <w:rFonts w:ascii="Cambria" w:hAnsi="Cambria"/>
          <w:sz w:val="20"/>
          <w:szCs w:val="20"/>
        </w:rPr>
        <w:t xml:space="preserve">Uchádzač alebo záujemca môže na preukázanie technickej spôsobilosti alebo odbornej spôsobilosti využiť technické a odborné kapacity inej osoby podľa § 34 ods. 3 zákona o verejnom obstarávaní. V takomto prípade musí uchádzač alebo záujemca verejnému obstarávateľovi preukázať, že pri plnení zmluvy bude skutočne používať kapacity osoby, ktorej spôsobilosť využíva na preukázanie technickej spôsobilosti alebo odbornej spôsobilosti. Skutočnosť podľa druhej vety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g) a ods. 7 zákona o verejnom obstarávaní; oprávnenie poskytovať službu preukazuje vo vzťahu k tej časti predmetu zákazky, na ktorú boli kapacity záujemcovi alebo uchádzačovi poskytnuté. Ak ide o požiadavku súvisiacu so vzdelaním, odbornou kvalifikáciou alebo relevantnými odbornými skúsenosťami najmä podľa § 34 ods. 1 písm. g) zákona o verejnom obstarávaní, uchádzač alebo záujemca môže využiť kapacity inej osoby len, ak táto bude reálne vykonávať stavebné práce alebo služby, na ktoré sa kapacity vyžadujú. Iná osoba podľa § 34 ods. 3 zákona o verejnom obstarávaní nemusí spĺňať podmienku podľa bodu </w:t>
      </w:r>
      <w:r w:rsidR="00497D33">
        <w:rPr>
          <w:rFonts w:ascii="Cambria" w:hAnsi="Cambria"/>
          <w:sz w:val="20"/>
          <w:szCs w:val="20"/>
        </w:rPr>
        <w:t xml:space="preserve">32.2 </w:t>
      </w:r>
      <w:r w:rsidRPr="00924482">
        <w:rPr>
          <w:rFonts w:ascii="Cambria" w:hAnsi="Cambria"/>
          <w:sz w:val="20"/>
          <w:szCs w:val="20"/>
        </w:rPr>
        <w:t>týchto súťažných podkladov.</w:t>
      </w:r>
    </w:p>
    <w:p w14:paraId="22281C7B" w14:textId="77777777" w:rsidR="005F013C" w:rsidRPr="00924482" w:rsidRDefault="005F013C" w:rsidP="005F013C">
      <w:pPr>
        <w:pStyle w:val="Odsekzoznamu"/>
        <w:numPr>
          <w:ilvl w:val="1"/>
          <w:numId w:val="49"/>
        </w:numPr>
        <w:spacing w:after="0" w:line="240" w:lineRule="auto"/>
        <w:ind w:left="567" w:hanging="567"/>
        <w:jc w:val="both"/>
        <w:rPr>
          <w:rFonts w:ascii="Cambria" w:hAnsi="Cambria"/>
          <w:sz w:val="20"/>
          <w:szCs w:val="20"/>
        </w:rPr>
      </w:pPr>
      <w:r w:rsidRPr="00924482">
        <w:rPr>
          <w:rFonts w:ascii="Cambria" w:hAnsi="Cambria"/>
          <w:sz w:val="20"/>
          <w:szCs w:val="20"/>
        </w:rPr>
        <w:t>Uchádzač, ktorého tvorí skupina dodávateľov, preukazuje splnenie podmienok účasti, ktoré sa týkajú</w:t>
      </w:r>
      <w:r w:rsidRPr="00924482">
        <w:rPr>
          <w:rFonts w:ascii="Cambria" w:hAnsi="Cambria"/>
          <w:color w:val="000000"/>
          <w:sz w:val="20"/>
          <w:szCs w:val="20"/>
        </w:rPr>
        <w:t xml:space="preserve"> technickej alebo odbornej spôsobilosti za všetkých členov skupiny spoločne.</w:t>
      </w:r>
    </w:p>
    <w:p w14:paraId="77D950A1" w14:textId="77777777" w:rsidR="005F013C" w:rsidRPr="00A47DE2" w:rsidRDefault="005F013C" w:rsidP="005F013C">
      <w:pPr>
        <w:pStyle w:val="Odsekzoznamu"/>
        <w:numPr>
          <w:ilvl w:val="1"/>
          <w:numId w:val="49"/>
        </w:numPr>
        <w:spacing w:after="0" w:line="240" w:lineRule="auto"/>
        <w:ind w:left="567" w:hanging="567"/>
        <w:jc w:val="both"/>
        <w:rPr>
          <w:rFonts w:ascii="Cambria" w:hAnsi="Cambria"/>
          <w:sz w:val="20"/>
          <w:szCs w:val="20"/>
        </w:rPr>
      </w:pPr>
      <w:r w:rsidRPr="00924482">
        <w:rPr>
          <w:rFonts w:ascii="Cambria" w:hAnsi="Cambria"/>
          <w:sz w:val="20"/>
          <w:szCs w:val="20"/>
        </w:rPr>
        <w:t xml:space="preserve">Doklady a dokumenty, ktorými uchádzač preukazuje svoju technickú spôsobilosť alebo odbornú spôsobilosť, vyhotovené v inom ako štátnom jazyku, t. j. nie v slovenskom jazyku, musia byť predložené v pôvodnom jazyku </w:t>
      </w:r>
      <w:r w:rsidRPr="00924482">
        <w:rPr>
          <w:rFonts w:ascii="Cambria" w:hAnsi="Cambria" w:cs="Arial"/>
          <w:sz w:val="20"/>
          <w:szCs w:val="20"/>
        </w:rPr>
        <w:t>spolu s ich úradným prekladom do štátneho (slovenského) jazyka</w:t>
      </w:r>
      <w:r w:rsidRPr="00924482">
        <w:rPr>
          <w:rFonts w:ascii="Cambria" w:hAnsi="Cambria"/>
          <w:sz w:val="20"/>
          <w:szCs w:val="20"/>
        </w:rPr>
        <w:t xml:space="preserve">, okrem dokladov predložených v českom </w:t>
      </w:r>
      <w:r w:rsidRPr="00EB4E9E">
        <w:rPr>
          <w:rFonts w:ascii="Cambria" w:hAnsi="Cambria"/>
          <w:sz w:val="20"/>
          <w:szCs w:val="20"/>
        </w:rPr>
        <w:t xml:space="preserve">jazyku </w:t>
      </w:r>
      <w:r w:rsidRPr="003901AE">
        <w:rPr>
          <w:rFonts w:ascii="Cambria" w:hAnsi="Cambria"/>
          <w:sz w:val="20"/>
          <w:szCs w:val="20"/>
        </w:rPr>
        <w:t>alebo v anglickom jazyku</w:t>
      </w:r>
      <w:r w:rsidRPr="003901AE">
        <w:rPr>
          <w:rFonts w:ascii="Cambria" w:hAnsi="Cambria"/>
          <w:sz w:val="20"/>
        </w:rPr>
        <w:t>.</w:t>
      </w:r>
      <w:r w:rsidRPr="003901AE">
        <w:rPr>
          <w:rFonts w:ascii="Cambria" w:hAnsi="Cambria"/>
          <w:sz w:val="20"/>
          <w:szCs w:val="20"/>
        </w:rPr>
        <w:t xml:space="preserve"> </w:t>
      </w:r>
    </w:p>
    <w:p w14:paraId="66F7284C" w14:textId="77777777" w:rsidR="005F013C" w:rsidRPr="00205E14" w:rsidRDefault="005F013C" w:rsidP="005F013C">
      <w:pPr>
        <w:pStyle w:val="Odsekzoznamu"/>
        <w:spacing w:after="0"/>
        <w:ind w:left="567"/>
        <w:jc w:val="both"/>
        <w:rPr>
          <w:rFonts w:ascii="Cambria" w:hAnsi="Cambria" w:cs="Arial"/>
          <w:sz w:val="20"/>
          <w:szCs w:val="20"/>
        </w:rPr>
      </w:pPr>
    </w:p>
    <w:p w14:paraId="32D1D688" w14:textId="77777777" w:rsidR="005F013C" w:rsidRPr="00261A09" w:rsidRDefault="005F013C" w:rsidP="005F013C">
      <w:pPr>
        <w:pStyle w:val="Odsekzoznamu"/>
        <w:keepNext/>
        <w:numPr>
          <w:ilvl w:val="0"/>
          <w:numId w:val="2"/>
        </w:numPr>
        <w:shd w:val="clear" w:color="auto" w:fill="D9D9D9"/>
        <w:spacing w:after="60"/>
        <w:ind w:hanging="574"/>
        <w:jc w:val="both"/>
        <w:rPr>
          <w:rFonts w:ascii="Cambria" w:hAnsi="Cambria" w:cs="Arial"/>
          <w:b/>
          <w:bCs/>
          <w:smallCaps/>
          <w:sz w:val="20"/>
          <w:szCs w:val="20"/>
        </w:rPr>
      </w:pPr>
      <w:r w:rsidRPr="00261A09">
        <w:rPr>
          <w:rFonts w:ascii="Cambria" w:hAnsi="Cambria" w:cs="Arial"/>
          <w:b/>
          <w:bCs/>
          <w:smallCaps/>
          <w:sz w:val="20"/>
          <w:szCs w:val="20"/>
        </w:rPr>
        <w:t>Doplňujúce informácie k podmienkam účasti</w:t>
      </w:r>
    </w:p>
    <w:p w14:paraId="372000F7" w14:textId="77777777" w:rsidR="005F013C" w:rsidRPr="00FC45B9" w:rsidRDefault="005F013C" w:rsidP="005F013C">
      <w:pPr>
        <w:pStyle w:val="Odsekzoznamu"/>
        <w:numPr>
          <w:ilvl w:val="1"/>
          <w:numId w:val="50"/>
        </w:numPr>
        <w:spacing w:after="0" w:line="240" w:lineRule="auto"/>
        <w:ind w:left="567" w:hanging="567"/>
        <w:jc w:val="both"/>
      </w:pPr>
      <w:r w:rsidRPr="00FC45B9">
        <w:rPr>
          <w:rFonts w:ascii="Cambria" w:hAnsi="Cambria"/>
          <w:sz w:val="20"/>
        </w:rPr>
        <w:t>Predpokladom splnenia podmienok účasti je predloženie všetkých dokladov a dokumentov tak, ako je uvedené v oznámení o vyhlásení verejného obstarávania a v týchto súťažných podkladoch.</w:t>
      </w:r>
    </w:p>
    <w:p w14:paraId="61D1CA3C" w14:textId="77777777" w:rsidR="005F013C" w:rsidRPr="008B6442" w:rsidRDefault="005F013C" w:rsidP="005F013C">
      <w:pPr>
        <w:pStyle w:val="Odsekzoznamu"/>
        <w:numPr>
          <w:ilvl w:val="1"/>
          <w:numId w:val="50"/>
        </w:numPr>
        <w:tabs>
          <w:tab w:val="left" w:pos="567"/>
        </w:tabs>
        <w:spacing w:after="0" w:line="240" w:lineRule="auto"/>
        <w:ind w:left="567" w:hanging="567"/>
        <w:jc w:val="both"/>
        <w:rPr>
          <w:rFonts w:ascii="Cambria" w:hAnsi="Cambria"/>
          <w:sz w:val="20"/>
          <w:szCs w:val="20"/>
        </w:rPr>
      </w:pPr>
      <w:r w:rsidRPr="00FC45B9">
        <w:rPr>
          <w:rFonts w:ascii="Cambria" w:hAnsi="Cambria"/>
          <w:sz w:val="20"/>
        </w:rPr>
        <w:t xml:space="preserve">Členovia komisie budú vyhodnocovať splnenie podmienok účasti aplikovaním postupov uvedených v § 40 </w:t>
      </w:r>
      <w:r w:rsidRPr="00CF1C51">
        <w:rPr>
          <w:rFonts w:ascii="Cambria" w:hAnsi="Cambria"/>
          <w:sz w:val="20"/>
          <w:szCs w:val="20"/>
        </w:rPr>
        <w:t>zákona o verejnom obstarávaní</w:t>
      </w:r>
      <w:r w:rsidRPr="00FC45B9">
        <w:rPr>
          <w:rFonts w:ascii="Cambria" w:hAnsi="Cambria"/>
          <w:sz w:val="20"/>
        </w:rPr>
        <w:t xml:space="preserve"> a § 152 ods. 4 </w:t>
      </w:r>
      <w:r w:rsidRPr="00CF1C51">
        <w:rPr>
          <w:rFonts w:ascii="Cambria" w:hAnsi="Cambria"/>
          <w:sz w:val="20"/>
          <w:szCs w:val="20"/>
        </w:rPr>
        <w:t>zákona o verejnom obstarávaní</w:t>
      </w:r>
      <w:r w:rsidRPr="00FC45B9">
        <w:rPr>
          <w:rFonts w:ascii="Cambria" w:hAnsi="Cambria"/>
          <w:sz w:val="20"/>
        </w:rPr>
        <w:t>.</w:t>
      </w:r>
    </w:p>
    <w:p w14:paraId="48485D14" w14:textId="77777777" w:rsidR="005F013C" w:rsidRPr="008B6442" w:rsidRDefault="005F013C" w:rsidP="005F013C">
      <w:pPr>
        <w:pStyle w:val="Odsekzoznamu"/>
        <w:numPr>
          <w:ilvl w:val="1"/>
          <w:numId w:val="50"/>
        </w:numPr>
        <w:tabs>
          <w:tab w:val="left" w:pos="567"/>
        </w:tabs>
        <w:spacing w:after="0" w:line="240" w:lineRule="auto"/>
        <w:ind w:left="567" w:hanging="567"/>
        <w:jc w:val="both"/>
        <w:rPr>
          <w:rFonts w:ascii="Cambria" w:hAnsi="Cambria"/>
          <w:sz w:val="20"/>
          <w:szCs w:val="20"/>
        </w:rPr>
      </w:pPr>
      <w:r w:rsidRPr="00FC45B9">
        <w:rPr>
          <w:rFonts w:ascii="Cambria" w:hAnsi="Cambria"/>
          <w:sz w:val="20"/>
        </w:rPr>
        <w:t xml:space="preserve">Skupina dodávateľov preukazuje splnenie podmienok účasti vo verejnom obstarávaní týkajúcich sa osobného postavenia za každého člena skupiny osobitne a splnenie podmienok účasti vo verejnom obstarávaní týkajúcich sa technickej spôsobilosti alebo odbornej spôsobilosti preukazuje spoločne. </w:t>
      </w:r>
      <w:r w:rsidRPr="00FC45B9">
        <w:rPr>
          <w:rFonts w:ascii="Cambria" w:hAnsi="Cambria"/>
          <w:sz w:val="20"/>
        </w:rPr>
        <w:lastRenderedPageBreak/>
        <w:t>Oprávnenie poskytovať službu preukazuje člen skupiny len vo vzťahu k tej časti predmetu zákazky, ktorú má zabezpečiť.</w:t>
      </w:r>
    </w:p>
    <w:p w14:paraId="1B2796B8" w14:textId="12D12E71" w:rsidR="005F013C" w:rsidRPr="00FC45B9" w:rsidRDefault="005F013C" w:rsidP="005F013C">
      <w:pPr>
        <w:pStyle w:val="Odsekzoznamu"/>
        <w:numPr>
          <w:ilvl w:val="1"/>
          <w:numId w:val="50"/>
        </w:numPr>
        <w:spacing w:after="0" w:line="240" w:lineRule="auto"/>
        <w:ind w:left="567" w:hanging="567"/>
        <w:jc w:val="both"/>
        <w:rPr>
          <w:color w:val="000000"/>
        </w:rPr>
      </w:pPr>
      <w:r w:rsidRPr="00B95B54">
        <w:rPr>
          <w:rFonts w:ascii="Cambria" w:hAnsi="Cambria" w:cs="Arial"/>
          <w:sz w:val="20"/>
          <w:szCs w:val="20"/>
        </w:rPr>
        <w:t xml:space="preserve">V </w:t>
      </w:r>
      <w:r w:rsidRPr="00B95B54">
        <w:rPr>
          <w:rFonts w:ascii="Cambria" w:hAnsi="Cambria" w:cs="Arial"/>
          <w:color w:val="000000"/>
          <w:sz w:val="20"/>
          <w:szCs w:val="20"/>
        </w:rPr>
        <w:t>zmysle</w:t>
      </w:r>
      <w:r w:rsidRPr="00B95B54">
        <w:rPr>
          <w:rFonts w:ascii="Cambria" w:hAnsi="Cambria" w:cs="Arial"/>
          <w:sz w:val="20"/>
          <w:szCs w:val="20"/>
        </w:rPr>
        <w:t xml:space="preserve"> § 39 ods. 1 zákona o verejnom obstarávaní, hospodársky subjekt môže predbežne nahradiť </w:t>
      </w:r>
      <w:r w:rsidRPr="00B95B54">
        <w:rPr>
          <w:rFonts w:ascii="Cambria" w:hAnsi="Cambria"/>
          <w:sz w:val="20"/>
          <w:szCs w:val="20"/>
        </w:rPr>
        <w:t>doklady</w:t>
      </w:r>
      <w:r w:rsidRPr="00B95B54">
        <w:rPr>
          <w:rFonts w:ascii="Cambria" w:hAnsi="Cambria" w:cs="Arial"/>
          <w:sz w:val="20"/>
          <w:szCs w:val="20"/>
        </w:rPr>
        <w:t xml:space="preserve"> na preukázanie splnenia podmienok účasti určené verejným obstarávateľom požadované v oznámení o vyhlásení verejného obstarávania a v bodoch </w:t>
      </w:r>
      <w:r w:rsidR="00497D33">
        <w:rPr>
          <w:rFonts w:ascii="Cambria" w:hAnsi="Cambria" w:cs="Arial"/>
          <w:sz w:val="20"/>
          <w:szCs w:val="20"/>
        </w:rPr>
        <w:t xml:space="preserve">32, 33 a 34 </w:t>
      </w:r>
      <w:r w:rsidRPr="00B95B54">
        <w:rPr>
          <w:rFonts w:ascii="Cambria" w:hAnsi="Cambria" w:cs="Arial"/>
          <w:sz w:val="20"/>
          <w:szCs w:val="20"/>
        </w:rPr>
        <w:t xml:space="preserve">týchto súťažných podkladov predložením jednotného európskeho dokumentu. Náležitosti týkajúce sa jednotného európskeho dokumentu upravujú ustanovenia § 39 zákona o verejnom obstarávaní, vyhláška Úradu pre verejné obstarávanie č. 155/2016 Z. z., ktorou sa ustanovujú podrobnosti o jednotnom európskom dokumente a jeho obsahu a Vykonávacieho nariadenia Komisie (EÚ) 2016/7 z 5. januára 2016, ktorým sa ustanovuje štandardný formulár pre jednotný európsky dokument pre obstarávanie. Elektronický formulár jednotného európskeho dokumentu s možnosťou jeho priameho vyplnenia sa nachádza na </w:t>
      </w:r>
      <w:hyperlink r:id="rId22" w:history="1">
        <w:r w:rsidRPr="002F468C">
          <w:rPr>
            <w:rStyle w:val="Hypertextovprepojenie"/>
            <w:rFonts w:ascii="Cambria" w:hAnsi="Cambria" w:cs="Arial"/>
            <w:sz w:val="20"/>
            <w:szCs w:val="20"/>
          </w:rPr>
          <w:t>https://www.uvo.gov.sk/jednotny-europsky-dokument-pre-verejne-obstaravanie-602.html</w:t>
        </w:r>
      </w:hyperlink>
      <w:r w:rsidRPr="00B95B54">
        <w:rPr>
          <w:rFonts w:ascii="Cambria" w:hAnsi="Cambria" w:cs="Arial"/>
          <w:sz w:val="20"/>
          <w:szCs w:val="20"/>
        </w:rPr>
        <w:t>.</w:t>
      </w:r>
    </w:p>
    <w:p w14:paraId="58CDCB23" w14:textId="77777777" w:rsidR="005F013C" w:rsidRPr="008B6442" w:rsidRDefault="005F013C" w:rsidP="005F013C">
      <w:pPr>
        <w:pStyle w:val="Odsekzoznamu"/>
        <w:numPr>
          <w:ilvl w:val="1"/>
          <w:numId w:val="50"/>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b/>
          <w:sz w:val="20"/>
          <w:szCs w:val="20"/>
        </w:rPr>
        <w:t>Verejný obstarávateľ uvádza, že hospodársky subjekt nemôže vyplniť len oddiel α časti IV jednotného európskeho dokumentu (GLOBÁLNY ÚDAJ PRE VŠETKY PODMIENKY ÚČASTI). Pokiaľ hospodársky subjekt predkladá jednotný európsky dokument, tak je povinný vyplniť ostatné príslušné oddiely časti IV jednotného európskeho dokumentu vzťahujúce sa k podmienkam účasti tejto zákazky.</w:t>
      </w:r>
    </w:p>
    <w:p w14:paraId="69F6E3B1" w14:textId="77777777" w:rsidR="005F013C" w:rsidRPr="008B6442" w:rsidRDefault="005F013C" w:rsidP="005F013C">
      <w:pPr>
        <w:pStyle w:val="Odsekzoznamu"/>
        <w:numPr>
          <w:ilvl w:val="1"/>
          <w:numId w:val="50"/>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 xml:space="preserve">Uchádzač, ktorý sa verejného obstarávania zúčastňuje </w:t>
      </w:r>
      <w:r w:rsidRPr="008B6442">
        <w:rPr>
          <w:rFonts w:ascii="Cambria" w:hAnsi="Cambria" w:cs="Arial"/>
          <w:bCs/>
          <w:color w:val="000000"/>
          <w:sz w:val="20"/>
          <w:szCs w:val="20"/>
        </w:rPr>
        <w:t xml:space="preserve">samostatne, </w:t>
      </w:r>
      <w:r w:rsidRPr="008B6442">
        <w:rPr>
          <w:rFonts w:ascii="Cambria" w:hAnsi="Cambria" w:cs="Arial"/>
          <w:color w:val="000000"/>
          <w:sz w:val="20"/>
          <w:szCs w:val="20"/>
        </w:rPr>
        <w:t xml:space="preserve">a ktorý </w:t>
      </w:r>
      <w:r w:rsidRPr="008B6442">
        <w:rPr>
          <w:rFonts w:ascii="Cambria" w:hAnsi="Cambria" w:cs="Arial"/>
          <w:bCs/>
          <w:color w:val="000000"/>
          <w:sz w:val="20"/>
          <w:szCs w:val="20"/>
        </w:rPr>
        <w:t>nevyužíva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zdroje a/alebo kapacity</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iných osôb na preukázanie splnenia podmienok účasti, vyplní a predloží </w:t>
      </w:r>
      <w:r w:rsidRPr="008B6442">
        <w:rPr>
          <w:rFonts w:ascii="Cambria" w:hAnsi="Cambria" w:cs="Arial"/>
          <w:bCs/>
          <w:color w:val="000000"/>
          <w:sz w:val="20"/>
          <w:szCs w:val="20"/>
        </w:rPr>
        <w:t>jeden</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 európsky dokument.</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Uchádzač, ktorý sa verejného obstarávania zúčastňuje samostatne, ale </w:t>
      </w:r>
      <w:r w:rsidRPr="008B6442">
        <w:rPr>
          <w:rFonts w:ascii="Cambria" w:hAnsi="Cambria" w:cs="Arial"/>
          <w:bCs/>
          <w:color w:val="000000"/>
          <w:sz w:val="20"/>
          <w:szCs w:val="20"/>
        </w:rPr>
        <w:t>využíva zdroje a/alebo kapacity iných</w:t>
      </w:r>
      <w:r w:rsidRPr="008B6442">
        <w:rPr>
          <w:rFonts w:ascii="Cambria" w:hAnsi="Cambria" w:cs="Arial"/>
          <w:color w:val="0000FF"/>
          <w:sz w:val="20"/>
          <w:szCs w:val="20"/>
        </w:rPr>
        <w:t xml:space="preserve"> </w:t>
      </w:r>
      <w:r w:rsidRPr="008B6442">
        <w:rPr>
          <w:rFonts w:ascii="Cambria" w:hAnsi="Cambria" w:cs="Arial"/>
          <w:bCs/>
          <w:color w:val="000000"/>
          <w:sz w:val="20"/>
          <w:szCs w:val="20"/>
        </w:rPr>
        <w:t>osôb na preukázanie splnenia podmienok účasti</w:t>
      </w:r>
      <w:r w:rsidRPr="008B6442">
        <w:rPr>
          <w:rFonts w:ascii="Cambria" w:hAnsi="Cambria" w:cs="Arial"/>
          <w:color w:val="000000"/>
          <w:sz w:val="20"/>
          <w:szCs w:val="20"/>
        </w:rPr>
        <w:t>, vyplní a predloží jednotný európsky dokument za svoju</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osobu spolu s vyplneným </w:t>
      </w:r>
      <w:r w:rsidRPr="008B6442">
        <w:rPr>
          <w:rFonts w:ascii="Cambria" w:hAnsi="Cambria" w:cs="Arial"/>
          <w:bCs/>
          <w:color w:val="000000"/>
          <w:sz w:val="20"/>
          <w:szCs w:val="20"/>
        </w:rPr>
        <w:t>samostatným/i</w:t>
      </w:r>
      <w:r w:rsidRPr="008B6442">
        <w:rPr>
          <w:rFonts w:ascii="Cambria" w:hAnsi="Cambria" w:cs="Arial"/>
          <w:b/>
          <w:bCs/>
          <w:color w:val="000000"/>
          <w:sz w:val="20"/>
          <w:szCs w:val="20"/>
        </w:rPr>
        <w:t xml:space="preserve"> </w:t>
      </w:r>
      <w:r w:rsidRPr="008B6442">
        <w:rPr>
          <w:rFonts w:ascii="Cambria" w:hAnsi="Cambria" w:cs="Arial"/>
          <w:color w:val="000000"/>
          <w:sz w:val="20"/>
          <w:szCs w:val="20"/>
        </w:rPr>
        <w:t>jednotným/i európskym/i dokumentom/i, ktorý/é obsahuje/ú príslušné</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informácie pre </w:t>
      </w:r>
      <w:r w:rsidRPr="008B6442">
        <w:rPr>
          <w:rFonts w:ascii="Cambria" w:hAnsi="Cambria" w:cs="Arial"/>
          <w:bCs/>
          <w:color w:val="000000"/>
          <w:sz w:val="20"/>
          <w:szCs w:val="20"/>
        </w:rPr>
        <w:t>každú z osôb, ktorých zdroje a/alebo kapacity využíva</w:t>
      </w:r>
      <w:r w:rsidRPr="008B6442">
        <w:rPr>
          <w:rFonts w:ascii="Cambria" w:hAnsi="Cambria" w:cs="Arial"/>
          <w:b/>
          <w:bCs/>
          <w:color w:val="000000"/>
          <w:sz w:val="20"/>
          <w:szCs w:val="20"/>
        </w:rPr>
        <w:t xml:space="preserve"> </w:t>
      </w:r>
      <w:r w:rsidRPr="008B6442">
        <w:rPr>
          <w:rFonts w:ascii="Cambria" w:hAnsi="Cambria" w:cs="Arial"/>
          <w:color w:val="000000"/>
          <w:sz w:val="20"/>
          <w:szCs w:val="20"/>
        </w:rPr>
        <w:t>uchádzač na preukázanie splnenia</w:t>
      </w:r>
      <w:r w:rsidRPr="008B6442">
        <w:rPr>
          <w:rFonts w:ascii="Cambria" w:hAnsi="Cambria" w:cs="Arial"/>
          <w:color w:val="0000FF"/>
          <w:sz w:val="20"/>
          <w:szCs w:val="20"/>
        </w:rPr>
        <w:t xml:space="preserve"> </w:t>
      </w:r>
      <w:r w:rsidRPr="008B6442">
        <w:rPr>
          <w:rFonts w:ascii="Cambria" w:hAnsi="Cambria" w:cs="Arial"/>
          <w:color w:val="000000"/>
          <w:sz w:val="20"/>
          <w:szCs w:val="20"/>
        </w:rPr>
        <w:t>podmienok účasti.</w:t>
      </w:r>
      <w:r w:rsidRPr="008B6442">
        <w:rPr>
          <w:rFonts w:ascii="Cambria" w:hAnsi="Cambria" w:cs="Arial"/>
          <w:color w:val="0000FF"/>
          <w:sz w:val="20"/>
          <w:szCs w:val="20"/>
        </w:rPr>
        <w:t xml:space="preserve"> </w:t>
      </w:r>
      <w:r w:rsidRPr="008B6442">
        <w:rPr>
          <w:rFonts w:ascii="Cambria" w:hAnsi="Cambria" w:cs="Arial"/>
          <w:color w:val="000000"/>
          <w:sz w:val="20"/>
          <w:szCs w:val="20"/>
        </w:rPr>
        <w:t>V prípade, že uchádzača tvorí skupina dodávateľov zúčastnená vo verejnom obstarávaní, uchádzač vyplní a</w:t>
      </w:r>
      <w:r w:rsidRPr="008B6442">
        <w:rPr>
          <w:rFonts w:ascii="Cambria" w:hAnsi="Cambria" w:cs="Arial"/>
          <w:color w:val="0000FF"/>
          <w:sz w:val="20"/>
          <w:szCs w:val="20"/>
        </w:rPr>
        <w:t xml:space="preserve"> </w:t>
      </w:r>
      <w:r w:rsidRPr="008B6442">
        <w:rPr>
          <w:rFonts w:ascii="Cambria" w:hAnsi="Cambria" w:cs="Arial"/>
          <w:color w:val="000000"/>
          <w:sz w:val="20"/>
          <w:szCs w:val="20"/>
        </w:rPr>
        <w:t xml:space="preserve">predloží </w:t>
      </w:r>
      <w:r w:rsidRPr="008B6442">
        <w:rPr>
          <w:rFonts w:ascii="Cambria" w:hAnsi="Cambria" w:cs="Arial"/>
          <w:bCs/>
          <w:color w:val="000000"/>
          <w:sz w:val="20"/>
          <w:szCs w:val="20"/>
        </w:rPr>
        <w:t>samostatný jednotný európsky dokument</w:t>
      </w:r>
      <w:r w:rsidRPr="008B6442">
        <w:rPr>
          <w:rFonts w:ascii="Cambria" w:hAnsi="Cambria" w:cs="Arial"/>
          <w:b/>
          <w:bCs/>
          <w:color w:val="000000"/>
          <w:sz w:val="20"/>
          <w:szCs w:val="20"/>
        </w:rPr>
        <w:t xml:space="preserve"> </w:t>
      </w:r>
      <w:r w:rsidRPr="008B6442">
        <w:rPr>
          <w:rFonts w:ascii="Cambria" w:hAnsi="Cambria" w:cs="Arial"/>
          <w:color w:val="000000"/>
          <w:sz w:val="20"/>
          <w:szCs w:val="20"/>
        </w:rPr>
        <w:t xml:space="preserve">s požadovanými informáciami za </w:t>
      </w:r>
      <w:r w:rsidRPr="008B6442">
        <w:rPr>
          <w:rFonts w:ascii="Cambria" w:hAnsi="Cambria" w:cs="Arial"/>
          <w:bCs/>
          <w:color w:val="000000"/>
          <w:sz w:val="20"/>
          <w:szCs w:val="20"/>
        </w:rPr>
        <w:t>každého člena skupiny</w:t>
      </w:r>
      <w:r w:rsidRPr="008B6442">
        <w:rPr>
          <w:rFonts w:ascii="Cambria" w:hAnsi="Cambria" w:cs="Arial"/>
          <w:color w:val="0000FF"/>
          <w:sz w:val="20"/>
          <w:szCs w:val="20"/>
        </w:rPr>
        <w:t xml:space="preserve"> </w:t>
      </w:r>
      <w:r w:rsidRPr="008B6442">
        <w:rPr>
          <w:rFonts w:ascii="Cambria" w:hAnsi="Cambria" w:cs="Arial"/>
          <w:bCs/>
          <w:color w:val="000000"/>
          <w:sz w:val="20"/>
          <w:szCs w:val="20"/>
        </w:rPr>
        <w:t>dodávateľov.</w:t>
      </w:r>
    </w:p>
    <w:p w14:paraId="3F89DF4F" w14:textId="77777777" w:rsidR="005F013C" w:rsidRPr="008B6442" w:rsidRDefault="005F013C" w:rsidP="005F013C">
      <w:pPr>
        <w:pStyle w:val="Odsekzoznamu"/>
        <w:numPr>
          <w:ilvl w:val="1"/>
          <w:numId w:val="50"/>
        </w:numPr>
        <w:tabs>
          <w:tab w:val="left" w:pos="567"/>
        </w:tabs>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Ak uchádzač použije jednotný európsky dokument, verejný obstarávateľ môže na zabezpečenie riadneho priebehu verejného obstarávania kedykoľvek v jeho priebehu uchádzača písomne požiadať o predloženie dokladu alebo dokladov nahradených jednotným európskym dokumentom. Uchádzač doručí doklady verejnému obstarávateľovi do piatich pracovných dní odo dňa doručenia žiadosti, ak verejný obstarávateľ neurčil dlhšiu lehotu.</w:t>
      </w:r>
    </w:p>
    <w:p w14:paraId="2748A3A8" w14:textId="77777777" w:rsidR="005F013C" w:rsidRPr="008B6442" w:rsidRDefault="005F013C" w:rsidP="005F013C">
      <w:pPr>
        <w:pStyle w:val="Odsekzoznamu"/>
        <w:numPr>
          <w:ilvl w:val="1"/>
          <w:numId w:val="50"/>
        </w:numPr>
        <w:spacing w:after="0" w:line="240" w:lineRule="auto"/>
        <w:ind w:left="567" w:hanging="567"/>
        <w:jc w:val="both"/>
        <w:rPr>
          <w:rFonts w:ascii="Cambria" w:hAnsi="Cambria" w:cs="Arial"/>
          <w:color w:val="000000"/>
          <w:sz w:val="20"/>
          <w:szCs w:val="20"/>
        </w:rPr>
      </w:pPr>
      <w:r w:rsidRPr="008B6442">
        <w:rPr>
          <w:rFonts w:ascii="Cambria" w:hAnsi="Cambria" w:cs="Arial"/>
          <w:color w:val="000000"/>
          <w:sz w:val="20"/>
          <w:szCs w:val="20"/>
        </w:rPr>
        <w:t xml:space="preserve">Ceny uvedené </w:t>
      </w:r>
      <w:r w:rsidRPr="00CC432A">
        <w:rPr>
          <w:rFonts w:ascii="Cambria" w:hAnsi="Cambria" w:cs="Arial"/>
          <w:color w:val="000000"/>
          <w:sz w:val="20"/>
          <w:szCs w:val="20"/>
        </w:rPr>
        <w:t xml:space="preserve">uchádzačom v </w:t>
      </w:r>
      <w:r w:rsidRPr="00924482">
        <w:rPr>
          <w:rFonts w:ascii="Cambria" w:hAnsi="Cambria" w:cs="Arial"/>
          <w:sz w:val="20"/>
          <w:szCs w:val="20"/>
        </w:rPr>
        <w:t xml:space="preserve">zozname poskytnutých služieb </w:t>
      </w:r>
      <w:r w:rsidRPr="00CC432A">
        <w:rPr>
          <w:rFonts w:ascii="Cambria" w:hAnsi="Cambria" w:cs="Arial"/>
          <w:color w:val="000000"/>
          <w:sz w:val="20"/>
          <w:szCs w:val="20"/>
        </w:rPr>
        <w:t xml:space="preserve">podľa bodu </w:t>
      </w:r>
      <w:r>
        <w:rPr>
          <w:rFonts w:ascii="Cambria" w:hAnsi="Cambria" w:cs="Arial"/>
          <w:color w:val="000000"/>
          <w:sz w:val="20"/>
          <w:szCs w:val="20"/>
        </w:rPr>
        <w:t xml:space="preserve">34.1.1 </w:t>
      </w:r>
      <w:r w:rsidRPr="00CC432A">
        <w:rPr>
          <w:rFonts w:ascii="Cambria" w:hAnsi="Cambria" w:cs="Arial"/>
          <w:color w:val="000000"/>
          <w:sz w:val="20"/>
          <w:szCs w:val="20"/>
        </w:rPr>
        <w:t xml:space="preserve">týchto súťažných podkladov v inej mene ako v mene euro uchádzač vo svojej ponuke prepočíta na menu euro podľa kurzu Európskej centrálnej banky aktuálneho ku dňu zverejnenia oznámenia o vyhlásení verejného obstarávania v Úradnom vestníku Európskej únie. V prípade, ak Európska centrálna banka ku dňu zverejnenia oznámenia o vyhlásení verejného obstarávania v Úradnom vestníku Európskej únie neurčuje a nevyhlasuje výmenný kurz k mene uvedenej uchádzačom v </w:t>
      </w:r>
      <w:r w:rsidRPr="00924482">
        <w:rPr>
          <w:rFonts w:ascii="Cambria" w:hAnsi="Cambria" w:cs="Arial"/>
          <w:sz w:val="20"/>
          <w:szCs w:val="20"/>
        </w:rPr>
        <w:t xml:space="preserve">zozname poskytnutých služieb </w:t>
      </w:r>
      <w:r w:rsidRPr="00CC432A">
        <w:rPr>
          <w:rFonts w:ascii="Cambria" w:hAnsi="Cambria" w:cs="Arial"/>
          <w:color w:val="000000"/>
          <w:sz w:val="20"/>
          <w:szCs w:val="20"/>
        </w:rPr>
        <w:t>podľa</w:t>
      </w:r>
      <w:r w:rsidRPr="008B6442">
        <w:rPr>
          <w:rFonts w:ascii="Cambria" w:hAnsi="Cambria" w:cs="Arial"/>
          <w:color w:val="000000"/>
          <w:sz w:val="20"/>
          <w:szCs w:val="20"/>
        </w:rPr>
        <w:t xml:space="preserve"> bodu </w:t>
      </w:r>
      <w:r>
        <w:rPr>
          <w:rFonts w:ascii="Cambria" w:hAnsi="Cambria" w:cs="Arial"/>
          <w:color w:val="000000"/>
          <w:sz w:val="20"/>
          <w:szCs w:val="20"/>
        </w:rPr>
        <w:t xml:space="preserve">34.1.1 </w:t>
      </w:r>
      <w:r w:rsidRPr="008B6442">
        <w:rPr>
          <w:rFonts w:ascii="Cambria" w:hAnsi="Cambria" w:cs="Arial"/>
          <w:color w:val="000000"/>
          <w:sz w:val="20"/>
          <w:szCs w:val="20"/>
        </w:rPr>
        <w:t>týchto súťažných podkladov, uchádzač prepočíta tieto ceny na menu euro podľa kurzu Národnej banky Slovenskej republiky aktuálneho ku dňu zverejnenia oznámenia o vyhlásení verejného obstarávania v Úradnom vestníku Európskej únie.</w:t>
      </w:r>
    </w:p>
    <w:p w14:paraId="28BB2239" w14:textId="77777777" w:rsidR="005F013C" w:rsidRPr="00205E14" w:rsidRDefault="005F013C" w:rsidP="005F013C">
      <w:pPr>
        <w:rPr>
          <w:rFonts w:asciiTheme="majorHAnsi" w:hAnsiTheme="majorHAnsi" w:cs="Arial"/>
          <w:color w:val="000000"/>
          <w:sz w:val="20"/>
          <w:szCs w:val="20"/>
          <w:lang w:eastAsia="en-US"/>
        </w:rPr>
      </w:pPr>
    </w:p>
    <w:p w14:paraId="2E1CB568"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1E682250"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1BF90E23"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3CA01B99"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654F8FFA"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38534A07"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6E4BD112"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6DA09A45"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454B3749"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7194CCD9"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74839F29"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787DCB52"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0CEE0A7E"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23154770"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026247FE"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0F708683"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6AE4FBA6"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6D96F8A7"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48E7D556" w14:textId="77777777" w:rsidR="00150227" w:rsidRDefault="00150227"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2018AD01" w14:textId="77777777" w:rsidR="00150227" w:rsidRDefault="00150227"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53CE077E" w14:textId="77777777" w:rsidR="005F013C" w:rsidRDefault="005F013C" w:rsidP="005F013C">
      <w:pPr>
        <w:pStyle w:val="paragraph"/>
        <w:spacing w:before="0" w:beforeAutospacing="0" w:after="0" w:afterAutospacing="0"/>
        <w:ind w:left="7799" w:firstLine="709"/>
        <w:textAlignment w:val="baseline"/>
        <w:rPr>
          <w:rFonts w:asciiTheme="majorHAnsi" w:hAnsiTheme="majorHAnsi" w:cs="Arial"/>
          <w:b/>
          <w:bCs/>
          <w:sz w:val="20"/>
          <w:szCs w:val="20"/>
        </w:rPr>
      </w:pPr>
    </w:p>
    <w:p w14:paraId="5063B895" w14:textId="77777777" w:rsidR="005F013C" w:rsidRDefault="005F013C" w:rsidP="00D24ADD">
      <w:pPr>
        <w:pStyle w:val="paragraph"/>
        <w:spacing w:before="0" w:beforeAutospacing="0" w:after="0" w:afterAutospacing="0"/>
        <w:textAlignment w:val="baseline"/>
        <w:rPr>
          <w:rFonts w:asciiTheme="majorHAnsi" w:hAnsiTheme="majorHAnsi" w:cs="Arial"/>
          <w:b/>
          <w:bCs/>
          <w:sz w:val="20"/>
          <w:szCs w:val="20"/>
        </w:rPr>
      </w:pPr>
    </w:p>
    <w:p w14:paraId="1CAD10D6" w14:textId="77777777" w:rsidR="005F013C" w:rsidRPr="00205E14" w:rsidRDefault="005F013C" w:rsidP="005F013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r w:rsidRPr="00205E14">
        <w:rPr>
          <w:rFonts w:asciiTheme="majorHAnsi" w:hAnsiTheme="majorHAnsi" w:cs="Arial"/>
          <w:b/>
          <w:sz w:val="20"/>
          <w:szCs w:val="20"/>
        </w:rPr>
        <w:t xml:space="preserve">A.3 </w:t>
      </w:r>
      <w:r w:rsidRPr="00205E14">
        <w:rPr>
          <w:rFonts w:asciiTheme="majorHAnsi" w:hAnsiTheme="majorHAnsi" w:cs="Arial"/>
          <w:b/>
          <w:bCs/>
          <w:i/>
          <w:sz w:val="20"/>
          <w:szCs w:val="20"/>
        </w:rPr>
        <w:t>KRITÉRI</w:t>
      </w:r>
      <w:r>
        <w:rPr>
          <w:rFonts w:asciiTheme="majorHAnsi" w:hAnsiTheme="majorHAnsi" w:cs="Arial"/>
          <w:b/>
          <w:bCs/>
          <w:i/>
          <w:sz w:val="20"/>
          <w:szCs w:val="20"/>
        </w:rPr>
        <w:t>UM</w:t>
      </w:r>
      <w:r w:rsidRPr="00205E14">
        <w:rPr>
          <w:rFonts w:asciiTheme="majorHAnsi" w:hAnsiTheme="majorHAnsi" w:cs="Arial"/>
          <w:b/>
          <w:bCs/>
          <w:i/>
          <w:sz w:val="20"/>
          <w:szCs w:val="20"/>
        </w:rPr>
        <w:t xml:space="preserve"> NA VYHODNOTENIE PONÚK A PRAVIDLÁ </w:t>
      </w:r>
      <w:r>
        <w:rPr>
          <w:rFonts w:asciiTheme="majorHAnsi" w:hAnsiTheme="majorHAnsi" w:cs="Arial"/>
          <w:b/>
          <w:bCs/>
          <w:i/>
          <w:sz w:val="20"/>
          <w:szCs w:val="20"/>
        </w:rPr>
        <w:t>JEHO</w:t>
      </w:r>
      <w:r w:rsidRPr="00205E14">
        <w:rPr>
          <w:rFonts w:asciiTheme="majorHAnsi" w:hAnsiTheme="majorHAnsi" w:cs="Arial"/>
          <w:b/>
          <w:bCs/>
          <w:i/>
          <w:sz w:val="20"/>
          <w:szCs w:val="20"/>
        </w:rPr>
        <w:t xml:space="preserve"> UPLATNENIA</w:t>
      </w:r>
    </w:p>
    <w:p w14:paraId="366B9A04" w14:textId="77777777" w:rsidR="005F013C" w:rsidRPr="00205E14" w:rsidRDefault="005F013C" w:rsidP="005F013C">
      <w:pPr>
        <w:tabs>
          <w:tab w:val="left" w:pos="708"/>
          <w:tab w:val="left" w:pos="1416"/>
          <w:tab w:val="left" w:pos="2124"/>
          <w:tab w:val="left" w:pos="2832"/>
          <w:tab w:val="left" w:pos="3540"/>
          <w:tab w:val="left" w:pos="4248"/>
          <w:tab w:val="left" w:pos="4956"/>
          <w:tab w:val="left" w:pos="5664"/>
          <w:tab w:val="left" w:pos="6372"/>
          <w:tab w:val="left" w:pos="7080"/>
          <w:tab w:val="left" w:pos="7464"/>
        </w:tabs>
        <w:spacing w:line="276" w:lineRule="auto"/>
        <w:jc w:val="right"/>
        <w:rPr>
          <w:rFonts w:asciiTheme="majorHAnsi" w:hAnsiTheme="majorHAnsi" w:cs="Arial"/>
          <w:b/>
          <w:bCs/>
          <w:sz w:val="20"/>
          <w:szCs w:val="20"/>
        </w:rPr>
      </w:pPr>
    </w:p>
    <w:p w14:paraId="59004EBD" w14:textId="77777777" w:rsidR="005F013C" w:rsidRPr="00205E14" w:rsidRDefault="005F013C" w:rsidP="005F01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Kritéri</w:t>
      </w:r>
      <w:r>
        <w:rPr>
          <w:rFonts w:asciiTheme="majorHAnsi" w:hAnsiTheme="majorHAnsi" w:cs="Arial"/>
          <w:b/>
          <w:bCs/>
          <w:smallCaps/>
          <w:sz w:val="20"/>
          <w:szCs w:val="20"/>
        </w:rPr>
        <w:t>um</w:t>
      </w:r>
      <w:r w:rsidRPr="00205E14">
        <w:rPr>
          <w:rFonts w:asciiTheme="majorHAnsi" w:hAnsiTheme="majorHAnsi" w:cs="Arial"/>
          <w:b/>
          <w:bCs/>
          <w:smallCaps/>
          <w:sz w:val="20"/>
          <w:szCs w:val="20"/>
        </w:rPr>
        <w:t xml:space="preserve"> na vyhodnotenie ponúk</w:t>
      </w:r>
    </w:p>
    <w:p w14:paraId="7BD986D7" w14:textId="77777777" w:rsidR="005F013C" w:rsidRPr="00D55054" w:rsidRDefault="005F013C" w:rsidP="005F013C">
      <w:pPr>
        <w:pStyle w:val="Odsekzoznamu"/>
        <w:numPr>
          <w:ilvl w:val="1"/>
          <w:numId w:val="51"/>
        </w:numPr>
        <w:tabs>
          <w:tab w:val="left" w:pos="567"/>
        </w:tabs>
        <w:spacing w:after="0" w:line="240" w:lineRule="auto"/>
        <w:ind w:left="567" w:hanging="567"/>
        <w:jc w:val="both"/>
        <w:rPr>
          <w:rFonts w:asciiTheme="majorHAnsi" w:hAnsiTheme="majorHAnsi" w:cs="Arial"/>
          <w:color w:val="000000"/>
          <w:sz w:val="20"/>
          <w:szCs w:val="20"/>
        </w:rPr>
      </w:pPr>
      <w:r w:rsidRPr="00B95B54">
        <w:rPr>
          <w:rFonts w:asciiTheme="majorHAnsi" w:hAnsiTheme="majorHAnsi" w:cs="Arial"/>
          <w:color w:val="000000"/>
          <w:sz w:val="20"/>
          <w:szCs w:val="20"/>
        </w:rPr>
        <w:t>Verejný obstarávateľ stanovil v súlade s § 44 ods. 3 pís</w:t>
      </w:r>
      <w:r w:rsidRPr="00D55054">
        <w:rPr>
          <w:rFonts w:asciiTheme="majorHAnsi" w:hAnsiTheme="majorHAnsi" w:cs="Arial"/>
          <w:color w:val="000000"/>
          <w:sz w:val="20"/>
          <w:szCs w:val="20"/>
        </w:rPr>
        <w:t xml:space="preserve">m. </w:t>
      </w:r>
      <w:r w:rsidRPr="00924482">
        <w:rPr>
          <w:rFonts w:asciiTheme="majorHAnsi" w:hAnsiTheme="majorHAnsi" w:cs="Arial"/>
          <w:color w:val="000000"/>
          <w:sz w:val="20"/>
          <w:szCs w:val="20"/>
        </w:rPr>
        <w:t>c</w:t>
      </w:r>
      <w:r w:rsidRPr="00D55054">
        <w:rPr>
          <w:rFonts w:asciiTheme="majorHAnsi" w:hAnsiTheme="majorHAnsi" w:cs="Arial"/>
          <w:color w:val="000000"/>
          <w:sz w:val="20"/>
          <w:szCs w:val="20"/>
        </w:rPr>
        <w:t>)</w:t>
      </w:r>
      <w:r w:rsidRPr="00B95B54">
        <w:rPr>
          <w:rFonts w:asciiTheme="majorHAnsi" w:hAnsiTheme="majorHAnsi" w:cs="Arial"/>
          <w:color w:val="000000"/>
          <w:sz w:val="20"/>
          <w:szCs w:val="20"/>
        </w:rPr>
        <w:t xml:space="preserve"> zákona o verejnom obstarávaní, že ponuky uchádzačov sa budú </w:t>
      </w:r>
      <w:r w:rsidRPr="00D55054">
        <w:rPr>
          <w:rFonts w:asciiTheme="majorHAnsi" w:hAnsiTheme="majorHAnsi" w:cs="Arial"/>
          <w:color w:val="000000"/>
          <w:sz w:val="20"/>
          <w:szCs w:val="20"/>
        </w:rPr>
        <w:t xml:space="preserve">vyhodnocovať </w:t>
      </w:r>
      <w:r w:rsidRPr="00924482">
        <w:rPr>
          <w:rFonts w:asciiTheme="majorHAnsi" w:hAnsiTheme="majorHAnsi" w:cs="Arial"/>
          <w:color w:val="000000"/>
          <w:sz w:val="20"/>
          <w:szCs w:val="20"/>
        </w:rPr>
        <w:t>na základe najnižšej ceny</w:t>
      </w:r>
      <w:r w:rsidRPr="00D55054">
        <w:rPr>
          <w:rFonts w:asciiTheme="majorHAnsi" w:hAnsiTheme="majorHAnsi" w:cs="Arial"/>
          <w:color w:val="000000"/>
          <w:sz w:val="20"/>
          <w:szCs w:val="20"/>
        </w:rPr>
        <w:t>.</w:t>
      </w:r>
    </w:p>
    <w:p w14:paraId="6316F2AB" w14:textId="77777777" w:rsidR="005F013C" w:rsidRPr="00924482" w:rsidRDefault="005F013C" w:rsidP="005F013C">
      <w:pPr>
        <w:pStyle w:val="Odsekzoznamu"/>
        <w:numPr>
          <w:ilvl w:val="1"/>
          <w:numId w:val="51"/>
        </w:numPr>
        <w:tabs>
          <w:tab w:val="left" w:pos="567"/>
        </w:tabs>
        <w:spacing w:after="0" w:line="240" w:lineRule="auto"/>
        <w:ind w:left="567" w:hanging="567"/>
        <w:jc w:val="both"/>
        <w:rPr>
          <w:rFonts w:asciiTheme="majorHAnsi" w:hAnsiTheme="majorHAnsi" w:cs="Arial"/>
          <w:color w:val="000000"/>
          <w:sz w:val="20"/>
          <w:szCs w:val="20"/>
        </w:rPr>
      </w:pPr>
      <w:r w:rsidRPr="00D55054">
        <w:rPr>
          <w:rFonts w:asciiTheme="majorHAnsi" w:hAnsiTheme="majorHAnsi" w:cs="Arial"/>
          <w:color w:val="000000"/>
          <w:sz w:val="20"/>
          <w:szCs w:val="20"/>
        </w:rPr>
        <w:t xml:space="preserve">Ponuky uchádzačov budú vyhodnotené na základe kritéria: </w:t>
      </w:r>
      <w:r w:rsidRPr="00924482">
        <w:rPr>
          <w:rFonts w:asciiTheme="majorHAnsi" w:hAnsiTheme="majorHAnsi" w:cs="Arial"/>
          <w:b/>
          <w:sz w:val="20"/>
          <w:szCs w:val="20"/>
        </w:rPr>
        <w:t xml:space="preserve">Celková cena </w:t>
      </w:r>
      <w:r>
        <w:rPr>
          <w:rFonts w:asciiTheme="majorHAnsi" w:hAnsiTheme="majorHAnsi" w:cs="Arial"/>
          <w:b/>
          <w:sz w:val="20"/>
          <w:szCs w:val="20"/>
        </w:rPr>
        <w:t xml:space="preserve">za </w:t>
      </w:r>
      <w:r w:rsidRPr="00924482">
        <w:rPr>
          <w:rFonts w:asciiTheme="majorHAnsi" w:hAnsiTheme="majorHAnsi" w:cs="Arial"/>
          <w:b/>
          <w:sz w:val="20"/>
          <w:szCs w:val="20"/>
        </w:rPr>
        <w:t xml:space="preserve">predmet zákazky v eurách bez DPH. </w:t>
      </w:r>
    </w:p>
    <w:p w14:paraId="02688109" w14:textId="6283069E" w:rsidR="005F013C" w:rsidRPr="00D55054" w:rsidRDefault="005F013C" w:rsidP="005F013C">
      <w:pPr>
        <w:pStyle w:val="Odsekzoznamu"/>
        <w:numPr>
          <w:ilvl w:val="1"/>
          <w:numId w:val="51"/>
        </w:numPr>
        <w:tabs>
          <w:tab w:val="left" w:pos="567"/>
        </w:tabs>
        <w:spacing w:after="0" w:line="240" w:lineRule="auto"/>
        <w:ind w:left="567" w:hanging="567"/>
        <w:jc w:val="both"/>
        <w:rPr>
          <w:rFonts w:asciiTheme="majorHAnsi" w:hAnsiTheme="majorHAnsi" w:cs="Arial"/>
          <w:bCs/>
          <w:sz w:val="20"/>
          <w:szCs w:val="20"/>
        </w:rPr>
      </w:pPr>
      <w:r w:rsidRPr="00D55054">
        <w:rPr>
          <w:rFonts w:asciiTheme="majorHAnsi" w:hAnsiTheme="majorHAnsi" w:cs="Arial"/>
          <w:bCs/>
          <w:sz w:val="20"/>
          <w:szCs w:val="20"/>
        </w:rPr>
        <w:t xml:space="preserve">Uchádzač uvedie svoj návrh na plnenie kritéria na vyhodnotenie ponúk </w:t>
      </w:r>
      <w:r w:rsidRPr="00924482">
        <w:rPr>
          <w:rFonts w:asciiTheme="majorHAnsi" w:hAnsiTheme="majorHAnsi" w:cs="Arial"/>
          <w:bCs/>
          <w:sz w:val="20"/>
          <w:szCs w:val="20"/>
        </w:rPr>
        <w:t>v</w:t>
      </w:r>
      <w:r>
        <w:rPr>
          <w:rFonts w:asciiTheme="majorHAnsi" w:hAnsiTheme="majorHAnsi" w:cs="Arial"/>
          <w:bCs/>
          <w:sz w:val="20"/>
          <w:szCs w:val="20"/>
        </w:rPr>
        <w:t xml:space="preserve"> </w:t>
      </w:r>
      <w:r w:rsidRPr="00924482">
        <w:rPr>
          <w:rFonts w:asciiTheme="majorHAnsi" w:hAnsiTheme="majorHAnsi" w:cs="Arial"/>
          <w:bCs/>
          <w:sz w:val="20"/>
          <w:szCs w:val="20"/>
        </w:rPr>
        <w:t xml:space="preserve">prílohe </w:t>
      </w:r>
      <w:r>
        <w:rPr>
          <w:rFonts w:asciiTheme="majorHAnsi" w:hAnsiTheme="majorHAnsi" w:cs="Arial"/>
          <w:bCs/>
          <w:sz w:val="20"/>
          <w:szCs w:val="20"/>
        </w:rPr>
        <w:t>13</w:t>
      </w:r>
      <w:r w:rsidRPr="00924482">
        <w:rPr>
          <w:rFonts w:asciiTheme="majorHAnsi" w:hAnsiTheme="majorHAnsi" w:cs="Arial"/>
          <w:bCs/>
          <w:sz w:val="20"/>
          <w:szCs w:val="20"/>
        </w:rPr>
        <w:t xml:space="preserve"> </w:t>
      </w:r>
      <w:r w:rsidRPr="00D55054">
        <w:rPr>
          <w:rFonts w:asciiTheme="majorHAnsi" w:hAnsiTheme="majorHAnsi" w:cs="Arial"/>
          <w:bCs/>
          <w:sz w:val="20"/>
          <w:szCs w:val="20"/>
        </w:rPr>
        <w:t>týchto súťažných podkladov</w:t>
      </w:r>
      <w:r>
        <w:rPr>
          <w:rFonts w:asciiTheme="majorHAnsi" w:hAnsiTheme="majorHAnsi" w:cs="Arial"/>
          <w:bCs/>
          <w:sz w:val="20"/>
          <w:szCs w:val="20"/>
        </w:rPr>
        <w:t xml:space="preserve"> (uchádzač vyplní len vyžltené polia</w:t>
      </w:r>
      <w:r w:rsidR="00EE1111">
        <w:rPr>
          <w:rFonts w:asciiTheme="majorHAnsi" w:hAnsiTheme="majorHAnsi" w:cs="Arial"/>
          <w:bCs/>
          <w:sz w:val="20"/>
          <w:szCs w:val="20"/>
        </w:rPr>
        <w:t xml:space="preserve"> tabuľky</w:t>
      </w:r>
      <w:r>
        <w:rPr>
          <w:rFonts w:asciiTheme="majorHAnsi" w:hAnsiTheme="majorHAnsi" w:cs="Arial"/>
          <w:bCs/>
          <w:sz w:val="20"/>
          <w:szCs w:val="20"/>
        </w:rPr>
        <w:t>)</w:t>
      </w:r>
      <w:r w:rsidRPr="00D55054">
        <w:rPr>
          <w:rFonts w:asciiTheme="majorHAnsi" w:hAnsiTheme="majorHAnsi" w:cs="Arial"/>
          <w:bCs/>
          <w:sz w:val="20"/>
          <w:szCs w:val="20"/>
        </w:rPr>
        <w:t>.</w:t>
      </w:r>
    </w:p>
    <w:p w14:paraId="7E2AF3DB" w14:textId="77777777" w:rsidR="005F013C" w:rsidRPr="00D55054" w:rsidRDefault="005F013C" w:rsidP="005F013C">
      <w:pPr>
        <w:pStyle w:val="Odsekzoznamu"/>
        <w:numPr>
          <w:ilvl w:val="1"/>
          <w:numId w:val="51"/>
        </w:numPr>
        <w:tabs>
          <w:tab w:val="left" w:pos="567"/>
        </w:tabs>
        <w:spacing w:after="0" w:line="240" w:lineRule="auto"/>
        <w:ind w:left="567" w:hanging="567"/>
        <w:jc w:val="both"/>
        <w:rPr>
          <w:rFonts w:asciiTheme="majorHAnsi" w:hAnsiTheme="majorHAnsi" w:cs="Arial"/>
          <w:bCs/>
          <w:sz w:val="20"/>
          <w:szCs w:val="20"/>
        </w:rPr>
      </w:pPr>
      <w:r w:rsidRPr="00D55054">
        <w:rPr>
          <w:rFonts w:asciiTheme="majorHAnsi" w:hAnsiTheme="majorHAnsi" w:cs="Arial"/>
          <w:bCs/>
          <w:sz w:val="20"/>
          <w:szCs w:val="20"/>
        </w:rPr>
        <w:t>Poradie uchádzačov sa určí porovnaním výšky navrhnutých ponukových celkových cien za predmet zákazky v eurách bez DPH, uvedených v jednotlivých ponukách uchádzačov.</w:t>
      </w:r>
    </w:p>
    <w:p w14:paraId="50DA249A" w14:textId="77777777" w:rsidR="005F013C" w:rsidRPr="00D55054" w:rsidRDefault="005F013C" w:rsidP="005F013C">
      <w:pPr>
        <w:pStyle w:val="Odsekzoznamu"/>
        <w:numPr>
          <w:ilvl w:val="1"/>
          <w:numId w:val="51"/>
        </w:numPr>
        <w:tabs>
          <w:tab w:val="left" w:pos="567"/>
        </w:tabs>
        <w:spacing w:after="0" w:line="240" w:lineRule="auto"/>
        <w:ind w:left="567" w:hanging="567"/>
        <w:jc w:val="both"/>
        <w:rPr>
          <w:rFonts w:asciiTheme="majorHAnsi" w:hAnsiTheme="majorHAnsi" w:cs="Arial"/>
          <w:bCs/>
          <w:sz w:val="20"/>
          <w:szCs w:val="20"/>
        </w:rPr>
      </w:pPr>
      <w:r w:rsidRPr="00D55054">
        <w:rPr>
          <w:rFonts w:asciiTheme="majorHAnsi" w:hAnsiTheme="majorHAnsi" w:cs="Arial"/>
          <w:bCs/>
          <w:sz w:val="20"/>
          <w:szCs w:val="20"/>
        </w:rPr>
        <w:t xml:space="preserve">Na prvom mieste sa umiestni uchádzač, ktorého ponuka bude mať najnižšiu </w:t>
      </w:r>
      <w:r w:rsidRPr="00924482">
        <w:rPr>
          <w:rFonts w:asciiTheme="majorHAnsi" w:hAnsiTheme="majorHAnsi" w:cs="Arial"/>
          <w:bCs/>
          <w:sz w:val="20"/>
          <w:szCs w:val="20"/>
        </w:rPr>
        <w:t>celkovú cenu za predmet zákazky v eurách bez DPH</w:t>
      </w:r>
      <w:r w:rsidRPr="00D55054">
        <w:rPr>
          <w:rFonts w:asciiTheme="majorHAnsi" w:hAnsiTheme="majorHAnsi" w:cs="Arial"/>
          <w:bCs/>
          <w:sz w:val="20"/>
          <w:szCs w:val="20"/>
        </w:rPr>
        <w:t>. Ostatní uchádzači sa umiestnia vo vzostupnom poradí podľa ich navrhovanej celkovej ceny za predmet zákazky v eurách bez DPH.</w:t>
      </w:r>
    </w:p>
    <w:p w14:paraId="5BBB0514" w14:textId="77777777" w:rsidR="005F013C" w:rsidRPr="00924482" w:rsidRDefault="005F013C" w:rsidP="005F013C">
      <w:pPr>
        <w:pStyle w:val="Odsekzoznamu"/>
        <w:numPr>
          <w:ilvl w:val="1"/>
          <w:numId w:val="51"/>
        </w:numPr>
        <w:tabs>
          <w:tab w:val="left" w:pos="567"/>
        </w:tabs>
        <w:spacing w:after="0" w:line="240" w:lineRule="auto"/>
        <w:ind w:left="567" w:hanging="567"/>
        <w:jc w:val="both"/>
        <w:rPr>
          <w:rFonts w:ascii="Cambria" w:hAnsi="Cambria" w:cs="Arial"/>
          <w:bCs/>
          <w:sz w:val="20"/>
          <w:szCs w:val="20"/>
        </w:rPr>
      </w:pPr>
      <w:r w:rsidRPr="00924482">
        <w:rPr>
          <w:rFonts w:asciiTheme="majorHAnsi" w:hAnsiTheme="majorHAnsi" w:cs="Arial"/>
          <w:bCs/>
          <w:sz w:val="20"/>
          <w:szCs w:val="20"/>
        </w:rPr>
        <w:t xml:space="preserve">V prípade, ak dvaja alebo viacerí </w:t>
      </w:r>
      <w:r w:rsidRPr="00924482">
        <w:rPr>
          <w:rFonts w:ascii="Cambria" w:hAnsi="Cambria" w:cs="Arial"/>
          <w:bCs/>
          <w:sz w:val="20"/>
          <w:szCs w:val="20"/>
        </w:rPr>
        <w:t>uchádzači ponúknu rovnakú celkovú cenu za predmet zákazky v eurách bez DPH, úspešným uchádzačom bude ten uchádzač, ktorého ponuková cena v eurách bez DPH bude nižšia za položku</w:t>
      </w:r>
      <w:r>
        <w:rPr>
          <w:rFonts w:ascii="Cambria" w:hAnsi="Cambria" w:cs="Arial"/>
          <w:bCs/>
          <w:sz w:val="20"/>
          <w:szCs w:val="20"/>
        </w:rPr>
        <w:t xml:space="preserve"> P1</w:t>
      </w:r>
      <w:r w:rsidRPr="00924482">
        <w:rPr>
          <w:rFonts w:ascii="Cambria" w:hAnsi="Cambria" w:cs="Arial"/>
          <w:bCs/>
          <w:sz w:val="20"/>
          <w:szCs w:val="20"/>
        </w:rPr>
        <w:t xml:space="preserve"> „</w:t>
      </w:r>
      <w:r w:rsidRPr="00113478">
        <w:rPr>
          <w:rFonts w:ascii="Cambria" w:hAnsi="Cambria" w:cs="Arial"/>
          <w:bCs/>
          <w:sz w:val="20"/>
          <w:szCs w:val="20"/>
        </w:rPr>
        <w:t>Cena za vykonanie, zhotovenie a dodanie diela</w:t>
      </w:r>
      <w:r w:rsidRPr="00924482">
        <w:rPr>
          <w:rFonts w:ascii="Cambria" w:hAnsi="Cambria" w:cs="Arial"/>
          <w:bCs/>
          <w:color w:val="000000"/>
          <w:sz w:val="20"/>
          <w:szCs w:val="20"/>
        </w:rPr>
        <w:t>“</w:t>
      </w:r>
      <w:r w:rsidRPr="00D55054">
        <w:rPr>
          <w:rFonts w:ascii="Cambria" w:hAnsi="Cambria" w:cs="Arial"/>
          <w:bCs/>
          <w:color w:val="000000"/>
          <w:sz w:val="20"/>
          <w:szCs w:val="20"/>
        </w:rPr>
        <w:t xml:space="preserve"> </w:t>
      </w:r>
      <w:r w:rsidRPr="00924482">
        <w:rPr>
          <w:rFonts w:ascii="Cambria" w:hAnsi="Cambria" w:cs="Arial"/>
          <w:bCs/>
          <w:sz w:val="20"/>
          <w:szCs w:val="20"/>
        </w:rPr>
        <w:t xml:space="preserve">uvedenú v tabuľke Celková cena </w:t>
      </w:r>
      <w:r>
        <w:rPr>
          <w:rFonts w:ascii="Cambria" w:hAnsi="Cambria" w:cs="Arial"/>
          <w:bCs/>
          <w:sz w:val="20"/>
          <w:szCs w:val="20"/>
        </w:rPr>
        <w:t xml:space="preserve">za </w:t>
      </w:r>
      <w:r w:rsidRPr="00924482">
        <w:rPr>
          <w:rFonts w:ascii="Cambria" w:hAnsi="Cambria" w:cs="Arial"/>
          <w:bCs/>
          <w:sz w:val="20"/>
          <w:szCs w:val="20"/>
        </w:rPr>
        <w:t xml:space="preserve">predmet zákazky </w:t>
      </w:r>
      <w:r>
        <w:rPr>
          <w:rFonts w:ascii="Cambria" w:hAnsi="Cambria" w:cs="Arial"/>
          <w:bCs/>
          <w:sz w:val="20"/>
          <w:szCs w:val="20"/>
        </w:rPr>
        <w:t>v návrhu na plnenie kritéria na vyhodnotenie ponúk (</w:t>
      </w:r>
      <w:r w:rsidRPr="00924482">
        <w:rPr>
          <w:rFonts w:ascii="Cambria" w:hAnsi="Cambria" w:cs="Arial"/>
          <w:bCs/>
          <w:sz w:val="20"/>
          <w:szCs w:val="20"/>
        </w:rPr>
        <w:t>príloh</w:t>
      </w:r>
      <w:r>
        <w:rPr>
          <w:rFonts w:ascii="Cambria" w:hAnsi="Cambria" w:cs="Arial"/>
          <w:bCs/>
          <w:sz w:val="20"/>
          <w:szCs w:val="20"/>
        </w:rPr>
        <w:t>a</w:t>
      </w:r>
      <w:r w:rsidRPr="00924482">
        <w:rPr>
          <w:rFonts w:ascii="Cambria" w:hAnsi="Cambria" w:cs="Arial"/>
          <w:bCs/>
          <w:sz w:val="20"/>
          <w:szCs w:val="20"/>
        </w:rPr>
        <w:t xml:space="preserve"> </w:t>
      </w:r>
      <w:r>
        <w:rPr>
          <w:rFonts w:ascii="Cambria" w:hAnsi="Cambria" w:cs="Arial"/>
          <w:bCs/>
          <w:sz w:val="20"/>
          <w:szCs w:val="20"/>
        </w:rPr>
        <w:t>13</w:t>
      </w:r>
      <w:r w:rsidRPr="00924482">
        <w:rPr>
          <w:rFonts w:ascii="Cambria" w:hAnsi="Cambria" w:cs="Arial"/>
          <w:bCs/>
          <w:sz w:val="20"/>
          <w:szCs w:val="20"/>
        </w:rPr>
        <w:t xml:space="preserve"> týchto súťažných podkladov</w:t>
      </w:r>
      <w:r>
        <w:rPr>
          <w:rFonts w:ascii="Cambria" w:hAnsi="Cambria" w:cs="Arial"/>
          <w:bCs/>
          <w:sz w:val="20"/>
          <w:szCs w:val="20"/>
        </w:rPr>
        <w:t>)</w:t>
      </w:r>
      <w:r w:rsidRPr="00924482">
        <w:rPr>
          <w:rFonts w:ascii="Cambria" w:hAnsi="Cambria" w:cs="Arial"/>
          <w:bCs/>
          <w:sz w:val="20"/>
          <w:szCs w:val="20"/>
        </w:rPr>
        <w:t>.</w:t>
      </w:r>
    </w:p>
    <w:p w14:paraId="30BEC801" w14:textId="77777777" w:rsidR="005F013C" w:rsidRPr="00B95B54" w:rsidRDefault="005F013C" w:rsidP="005F013C">
      <w:pPr>
        <w:pStyle w:val="Odsekzoznamu"/>
        <w:numPr>
          <w:ilvl w:val="1"/>
          <w:numId w:val="51"/>
        </w:numPr>
        <w:tabs>
          <w:tab w:val="left" w:pos="567"/>
        </w:tabs>
        <w:spacing w:after="0" w:line="240" w:lineRule="auto"/>
        <w:ind w:left="567" w:hanging="567"/>
        <w:jc w:val="both"/>
        <w:rPr>
          <w:rFonts w:asciiTheme="majorHAnsi" w:hAnsiTheme="majorHAnsi" w:cs="Arial"/>
          <w:bCs/>
          <w:sz w:val="20"/>
          <w:szCs w:val="20"/>
        </w:rPr>
      </w:pPr>
      <w:r w:rsidRPr="00D55054">
        <w:rPr>
          <w:rFonts w:asciiTheme="majorHAnsi" w:hAnsiTheme="majorHAnsi" w:cs="Arial"/>
          <w:bCs/>
          <w:sz w:val="20"/>
          <w:szCs w:val="20"/>
        </w:rPr>
        <w:t>Nevybratie</w:t>
      </w:r>
      <w:r w:rsidRPr="00D55054">
        <w:rPr>
          <w:rFonts w:asciiTheme="majorHAnsi" w:hAnsiTheme="majorHAnsi" w:cs="Arial"/>
          <w:sz w:val="20"/>
          <w:szCs w:val="20"/>
        </w:rPr>
        <w:t xml:space="preserve"> uchádzača verejným obstarávateľom</w:t>
      </w:r>
      <w:r w:rsidRPr="00B95B54">
        <w:rPr>
          <w:rFonts w:asciiTheme="majorHAnsi" w:hAnsiTheme="majorHAnsi" w:cs="Arial"/>
          <w:sz w:val="20"/>
          <w:szCs w:val="20"/>
        </w:rPr>
        <w:t xml:space="preserve"> nevytvára nárok na uplatnenie náhrady škody zo strany uchádzača.</w:t>
      </w:r>
    </w:p>
    <w:p w14:paraId="220B8BE2" w14:textId="77777777" w:rsidR="005F013C" w:rsidRPr="00924482" w:rsidRDefault="005F013C" w:rsidP="005F013C">
      <w:pPr>
        <w:pStyle w:val="Odsekzoznamu"/>
        <w:numPr>
          <w:ilvl w:val="1"/>
          <w:numId w:val="51"/>
        </w:numPr>
        <w:tabs>
          <w:tab w:val="left" w:pos="567"/>
        </w:tabs>
        <w:spacing w:after="0" w:line="240" w:lineRule="auto"/>
        <w:ind w:left="567" w:hanging="567"/>
        <w:jc w:val="both"/>
        <w:rPr>
          <w:rFonts w:asciiTheme="majorHAnsi" w:hAnsiTheme="majorHAnsi" w:cs="Arial"/>
          <w:bCs/>
          <w:sz w:val="20"/>
          <w:szCs w:val="20"/>
        </w:rPr>
      </w:pPr>
      <w:r w:rsidRPr="00B95B54">
        <w:rPr>
          <w:rFonts w:asciiTheme="majorHAnsi" w:hAnsiTheme="majorHAnsi" w:cs="Arial"/>
          <w:bCs/>
          <w:sz w:val="20"/>
          <w:szCs w:val="20"/>
        </w:rPr>
        <w:t>Verejný</w:t>
      </w:r>
      <w:r w:rsidRPr="00B95B54">
        <w:rPr>
          <w:rFonts w:asciiTheme="majorHAnsi" w:hAnsiTheme="majorHAnsi" w:cs="ArialMT"/>
          <w:sz w:val="20"/>
          <w:szCs w:val="20"/>
        </w:rPr>
        <w:t xml:space="preserve"> obstarávateľ si vyhradzuje právo neprijať ponuky uchádzačov, ktoré budú cenovo prevyšovať predpokladanú hodnotu zákazky¸ t.j. ktorých cena bude vyššia ako plánované finančné prostriedky verejného obstarávateľa na predmet zákazky</w:t>
      </w:r>
      <w:r w:rsidRPr="00B95B54">
        <w:rPr>
          <w:rFonts w:asciiTheme="majorHAnsi" w:hAnsiTheme="majorHAnsi" w:cs="Arial"/>
          <w:sz w:val="20"/>
          <w:szCs w:val="20"/>
        </w:rPr>
        <w:t>.</w:t>
      </w:r>
    </w:p>
    <w:p w14:paraId="30021573" w14:textId="77777777" w:rsidR="005F013C" w:rsidRPr="00205E14" w:rsidRDefault="005F013C" w:rsidP="005F013C">
      <w:pPr>
        <w:pStyle w:val="Odsekzoznamu"/>
        <w:tabs>
          <w:tab w:val="left" w:pos="0"/>
        </w:tabs>
        <w:spacing w:after="0" w:line="240" w:lineRule="auto"/>
        <w:ind w:left="567"/>
        <w:jc w:val="both"/>
        <w:rPr>
          <w:rFonts w:asciiTheme="majorHAnsi" w:hAnsiTheme="majorHAnsi" w:cs="Arial"/>
          <w:color w:val="000000"/>
          <w:sz w:val="20"/>
          <w:szCs w:val="20"/>
        </w:rPr>
      </w:pPr>
      <w:r w:rsidRPr="00205E14">
        <w:rPr>
          <w:rFonts w:asciiTheme="majorHAnsi" w:hAnsiTheme="majorHAnsi" w:cs="Arial"/>
          <w:color w:val="000000"/>
          <w:sz w:val="20"/>
          <w:szCs w:val="20"/>
        </w:rPr>
        <w:br w:type="page"/>
      </w:r>
    </w:p>
    <w:p w14:paraId="5AFDA708" w14:textId="77777777" w:rsidR="005F013C" w:rsidRPr="00205E14" w:rsidRDefault="005F013C" w:rsidP="005F013C">
      <w:pPr>
        <w:spacing w:line="276" w:lineRule="auto"/>
        <w:jc w:val="right"/>
        <w:rPr>
          <w:rFonts w:asciiTheme="majorHAnsi" w:hAnsiTheme="majorHAnsi" w:cs="Arial"/>
          <w:b/>
          <w:bCs/>
          <w:i/>
          <w:sz w:val="20"/>
          <w:szCs w:val="20"/>
        </w:rPr>
      </w:pPr>
      <w:r w:rsidRPr="00205E14">
        <w:rPr>
          <w:rFonts w:asciiTheme="majorHAnsi" w:hAnsiTheme="majorHAnsi" w:cs="Arial"/>
          <w:b/>
          <w:sz w:val="20"/>
          <w:szCs w:val="20"/>
        </w:rPr>
        <w:lastRenderedPageBreak/>
        <w:t>B.</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OPIS PREDMETU ZÁKAZKY</w:t>
      </w:r>
    </w:p>
    <w:p w14:paraId="4FFDB7F8" w14:textId="77777777" w:rsidR="005F013C" w:rsidRPr="00205E14" w:rsidRDefault="005F013C" w:rsidP="005F013C">
      <w:pPr>
        <w:spacing w:line="276" w:lineRule="auto"/>
        <w:jc w:val="right"/>
        <w:rPr>
          <w:rFonts w:asciiTheme="majorHAnsi" w:hAnsiTheme="majorHAnsi" w:cs="Arial"/>
          <w:b/>
          <w:bCs/>
          <w:sz w:val="20"/>
          <w:szCs w:val="20"/>
        </w:rPr>
      </w:pPr>
    </w:p>
    <w:p w14:paraId="53878BAB" w14:textId="77777777" w:rsidR="005F013C" w:rsidRPr="00205E14" w:rsidRDefault="005F013C" w:rsidP="005F01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Vymedzenie predmetu zákazky</w:t>
      </w:r>
    </w:p>
    <w:p w14:paraId="12061284" w14:textId="77777777" w:rsidR="005F013C" w:rsidRPr="00113478" w:rsidRDefault="005F013C" w:rsidP="005F013C">
      <w:pPr>
        <w:pStyle w:val="Odsekzoznamu"/>
        <w:numPr>
          <w:ilvl w:val="1"/>
          <w:numId w:val="52"/>
        </w:numPr>
        <w:shd w:val="clear" w:color="auto" w:fill="FFFFFF" w:themeFill="background1"/>
        <w:spacing w:after="0" w:line="240" w:lineRule="auto"/>
        <w:ind w:left="567" w:hanging="567"/>
        <w:jc w:val="both"/>
        <w:rPr>
          <w:rFonts w:ascii="Cambria" w:hAnsi="Cambria" w:cs="Arial"/>
          <w:sz w:val="20"/>
          <w:szCs w:val="20"/>
        </w:rPr>
      </w:pPr>
      <w:r w:rsidRPr="00113478">
        <w:rPr>
          <w:rFonts w:asciiTheme="majorHAnsi" w:hAnsiTheme="majorHAnsi" w:cs="Arial"/>
          <w:sz w:val="20"/>
          <w:szCs w:val="20"/>
        </w:rPr>
        <w:t xml:space="preserve">Podrobný opis predmetu zákazky s prílohami tvorí prílohu </w:t>
      </w:r>
      <w:r>
        <w:rPr>
          <w:rFonts w:asciiTheme="majorHAnsi" w:hAnsiTheme="majorHAnsi" w:cs="Arial"/>
          <w:sz w:val="20"/>
          <w:szCs w:val="20"/>
        </w:rPr>
        <w:t>10</w:t>
      </w:r>
      <w:r w:rsidRPr="00113478">
        <w:rPr>
          <w:rFonts w:asciiTheme="majorHAnsi" w:hAnsiTheme="majorHAnsi" w:cs="Arial"/>
          <w:sz w:val="20"/>
          <w:szCs w:val="20"/>
        </w:rPr>
        <w:t xml:space="preserve"> týchto súťažných </w:t>
      </w:r>
      <w:r w:rsidRPr="00113478">
        <w:rPr>
          <w:rFonts w:ascii="Cambria" w:hAnsi="Cambria" w:cs="Arial"/>
          <w:sz w:val="20"/>
          <w:szCs w:val="20"/>
        </w:rPr>
        <w:t xml:space="preserve">podkladov. </w:t>
      </w:r>
    </w:p>
    <w:p w14:paraId="0E00FAF1" w14:textId="24E6CA44" w:rsidR="005F013C" w:rsidRPr="00783EB6" w:rsidRDefault="005F013C" w:rsidP="005F013C">
      <w:pPr>
        <w:pStyle w:val="Odsekzoznamu"/>
        <w:numPr>
          <w:ilvl w:val="1"/>
          <w:numId w:val="52"/>
        </w:numPr>
        <w:shd w:val="clear" w:color="auto" w:fill="FFFFFF" w:themeFill="background1"/>
        <w:spacing w:after="0" w:line="240" w:lineRule="auto"/>
        <w:ind w:left="567" w:hanging="567"/>
        <w:jc w:val="both"/>
        <w:rPr>
          <w:rFonts w:ascii="Cambria" w:hAnsi="Cambria" w:cs="Arial"/>
          <w:b/>
          <w:bCs/>
          <w:sz w:val="20"/>
          <w:szCs w:val="20"/>
        </w:rPr>
      </w:pPr>
      <w:r w:rsidRPr="00113478">
        <w:rPr>
          <w:rFonts w:ascii="Cambria" w:hAnsi="Cambria" w:cs="Arial"/>
          <w:sz w:val="20"/>
          <w:szCs w:val="20"/>
        </w:rPr>
        <w:t xml:space="preserve">Verejný obstarávateľ </w:t>
      </w:r>
      <w:r w:rsidRPr="00394BBA">
        <w:rPr>
          <w:rFonts w:ascii="Cambria" w:hAnsi="Cambria" w:cs="Arial"/>
          <w:b/>
          <w:bCs/>
          <w:sz w:val="20"/>
          <w:szCs w:val="20"/>
          <w:u w:val="single"/>
        </w:rPr>
        <w:t>odporúča</w:t>
      </w:r>
      <w:r w:rsidRPr="00113478">
        <w:rPr>
          <w:rFonts w:ascii="Cambria" w:hAnsi="Cambria" w:cs="Arial"/>
          <w:sz w:val="20"/>
          <w:szCs w:val="20"/>
        </w:rPr>
        <w:t xml:space="preserve">, aby uchádzač v ponuke predložil </w:t>
      </w:r>
      <w:r w:rsidRPr="003901AE">
        <w:rPr>
          <w:rFonts w:ascii="Cambria" w:hAnsi="Cambria" w:cs="Arial"/>
          <w:b/>
          <w:bCs/>
          <w:sz w:val="20"/>
          <w:szCs w:val="20"/>
        </w:rPr>
        <w:t>informáciu o</w:t>
      </w:r>
      <w:r w:rsidRPr="003901AE">
        <w:rPr>
          <w:b/>
          <w:bCs/>
        </w:rPr>
        <w:t xml:space="preserve"> </w:t>
      </w:r>
      <w:r w:rsidRPr="003901AE">
        <w:rPr>
          <w:rFonts w:ascii="Cambria" w:hAnsi="Cambria" w:cs="Arial"/>
          <w:b/>
          <w:bCs/>
          <w:sz w:val="20"/>
          <w:szCs w:val="20"/>
        </w:rPr>
        <w:t>rozpracovanosti jednotlivých modulov</w:t>
      </w:r>
      <w:r w:rsidRPr="00783EB6">
        <w:rPr>
          <w:rFonts w:ascii="Cambria" w:hAnsi="Cambria" w:cs="Arial"/>
          <w:b/>
          <w:bCs/>
          <w:sz w:val="20"/>
          <w:szCs w:val="20"/>
        </w:rPr>
        <w:t xml:space="preserve"> ponúkaného riešenia </w:t>
      </w:r>
      <w:r w:rsidRPr="00113478">
        <w:rPr>
          <w:rFonts w:ascii="Cambria" w:hAnsi="Cambria" w:cs="Arial"/>
          <w:sz w:val="20"/>
          <w:szCs w:val="20"/>
        </w:rPr>
        <w:t xml:space="preserve">v súlade s požiadavkami verejného obstarávateľa uvedenými v opise predmetu zákazky. </w:t>
      </w:r>
      <w:r w:rsidRPr="00783EB6">
        <w:rPr>
          <w:rFonts w:ascii="Cambria" w:hAnsi="Cambria" w:cs="Arial"/>
          <w:b/>
          <w:bCs/>
          <w:sz w:val="20"/>
          <w:szCs w:val="20"/>
        </w:rPr>
        <w:t xml:space="preserve">Vzor informácie sa nachádza v prílohe 14 týchto súťažných podkladov. </w:t>
      </w:r>
    </w:p>
    <w:p w14:paraId="56A7B0BD" w14:textId="77777777" w:rsidR="005F013C" w:rsidRPr="003901AE" w:rsidRDefault="005F013C" w:rsidP="005F013C">
      <w:pPr>
        <w:pStyle w:val="Odsekzoznamu"/>
        <w:numPr>
          <w:ilvl w:val="1"/>
          <w:numId w:val="52"/>
        </w:numPr>
        <w:shd w:val="clear" w:color="auto" w:fill="FFFFFF" w:themeFill="background1"/>
        <w:spacing w:after="0" w:line="240" w:lineRule="auto"/>
        <w:ind w:left="567" w:hanging="567"/>
        <w:jc w:val="both"/>
        <w:rPr>
          <w:rFonts w:asciiTheme="majorHAnsi" w:hAnsiTheme="majorHAnsi"/>
          <w:sz w:val="20"/>
        </w:rPr>
      </w:pPr>
      <w:r w:rsidRPr="00113478">
        <w:rPr>
          <w:rFonts w:ascii="Cambria" w:hAnsi="Cambria" w:cs="Arial"/>
          <w:sz w:val="20"/>
          <w:szCs w:val="20"/>
        </w:rPr>
        <w:t>Uchádzačom poskytnutá i</w:t>
      </w:r>
      <w:r w:rsidRPr="003901AE">
        <w:rPr>
          <w:rFonts w:ascii="Cambria" w:hAnsi="Cambria" w:cs="Arial"/>
          <w:sz w:val="20"/>
          <w:szCs w:val="20"/>
        </w:rPr>
        <w:t>nformáci</w:t>
      </w:r>
      <w:r w:rsidRPr="00113478">
        <w:rPr>
          <w:rFonts w:ascii="Cambria" w:hAnsi="Cambria" w:cs="Arial"/>
          <w:sz w:val="20"/>
          <w:szCs w:val="20"/>
        </w:rPr>
        <w:t>a</w:t>
      </w:r>
      <w:r w:rsidRPr="003901AE">
        <w:rPr>
          <w:rFonts w:ascii="Cambria" w:hAnsi="Cambria" w:cs="Arial"/>
          <w:sz w:val="20"/>
          <w:szCs w:val="20"/>
        </w:rPr>
        <w:t xml:space="preserve"> o</w:t>
      </w:r>
      <w:r w:rsidRPr="00113478">
        <w:t xml:space="preserve"> </w:t>
      </w:r>
      <w:r w:rsidRPr="003901AE">
        <w:rPr>
          <w:rFonts w:ascii="Cambria" w:hAnsi="Cambria" w:cs="Arial"/>
          <w:sz w:val="20"/>
          <w:szCs w:val="20"/>
        </w:rPr>
        <w:t>rozpracovanosti jednotlivých modulov</w:t>
      </w:r>
      <w:r w:rsidRPr="00113478">
        <w:rPr>
          <w:rFonts w:ascii="Cambria" w:hAnsi="Cambria" w:cs="Arial"/>
          <w:sz w:val="20"/>
          <w:szCs w:val="20"/>
        </w:rPr>
        <w:t xml:space="preserve"> ním ponúkaného riešenia</w:t>
      </w:r>
      <w:r w:rsidRPr="003901AE">
        <w:rPr>
          <w:rFonts w:asciiTheme="majorHAnsi" w:hAnsiTheme="majorHAnsi"/>
          <w:sz w:val="20"/>
        </w:rPr>
        <w:t xml:space="preserve"> nebude predmetom vyhodnotenia splnenia požiadaviek na predmet zákazky. </w:t>
      </w:r>
      <w:r w:rsidRPr="003901AE">
        <w:rPr>
          <w:rFonts w:asciiTheme="majorHAnsi" w:hAnsiTheme="majorHAnsi"/>
          <w:sz w:val="20"/>
        </w:rPr>
        <w:br w:type="page"/>
      </w:r>
    </w:p>
    <w:p w14:paraId="7A341D8C" w14:textId="77777777" w:rsidR="005F013C" w:rsidRPr="00205E14" w:rsidRDefault="005F013C" w:rsidP="005F013C">
      <w:pPr>
        <w:spacing w:line="276" w:lineRule="auto"/>
        <w:jc w:val="right"/>
        <w:rPr>
          <w:rFonts w:asciiTheme="majorHAnsi" w:hAnsiTheme="majorHAnsi" w:cs="Arial"/>
          <w:b/>
          <w:bCs/>
          <w:sz w:val="20"/>
          <w:szCs w:val="20"/>
        </w:rPr>
      </w:pPr>
      <w:r w:rsidRPr="00205E14">
        <w:rPr>
          <w:rFonts w:asciiTheme="majorHAnsi" w:hAnsiTheme="majorHAnsi" w:cs="Arial"/>
          <w:b/>
          <w:sz w:val="20"/>
          <w:szCs w:val="20"/>
        </w:rPr>
        <w:lastRenderedPageBreak/>
        <w:t>C.</w:t>
      </w:r>
      <w:r w:rsidRPr="00205E14">
        <w:rPr>
          <w:rFonts w:asciiTheme="majorHAnsi" w:hAnsiTheme="majorHAnsi" w:cs="Arial"/>
          <w:b/>
          <w:bCs/>
          <w:sz w:val="20"/>
          <w:szCs w:val="20"/>
        </w:rPr>
        <w:t xml:space="preserve"> </w:t>
      </w:r>
      <w:r w:rsidRPr="00205E14">
        <w:rPr>
          <w:rFonts w:asciiTheme="majorHAnsi" w:hAnsiTheme="majorHAnsi" w:cs="Arial"/>
          <w:b/>
          <w:bCs/>
          <w:i/>
          <w:sz w:val="20"/>
          <w:szCs w:val="20"/>
        </w:rPr>
        <w:t xml:space="preserve">OBCHODNÉ PODMIENKY </w:t>
      </w:r>
      <w:r>
        <w:rPr>
          <w:rFonts w:asciiTheme="majorHAnsi" w:hAnsiTheme="majorHAnsi" w:cs="Arial"/>
          <w:b/>
          <w:bCs/>
          <w:i/>
          <w:sz w:val="20"/>
          <w:szCs w:val="20"/>
        </w:rPr>
        <w:t xml:space="preserve">PLNENIA </w:t>
      </w:r>
      <w:r w:rsidRPr="00205E14">
        <w:rPr>
          <w:rFonts w:asciiTheme="majorHAnsi" w:hAnsiTheme="majorHAnsi" w:cs="Arial"/>
          <w:b/>
          <w:bCs/>
          <w:i/>
          <w:sz w:val="20"/>
          <w:szCs w:val="20"/>
        </w:rPr>
        <w:t>PREDMETU ZÁKAZKY</w:t>
      </w:r>
    </w:p>
    <w:p w14:paraId="3C5E6A5D" w14:textId="77777777" w:rsidR="005F013C" w:rsidRPr="00205E14" w:rsidRDefault="005F013C" w:rsidP="005F013C">
      <w:pPr>
        <w:spacing w:line="276" w:lineRule="auto"/>
        <w:jc w:val="right"/>
        <w:rPr>
          <w:rFonts w:asciiTheme="majorHAnsi" w:hAnsiTheme="majorHAnsi" w:cs="Arial"/>
          <w:b/>
          <w:bCs/>
          <w:sz w:val="20"/>
          <w:szCs w:val="20"/>
        </w:rPr>
      </w:pPr>
    </w:p>
    <w:p w14:paraId="0D2337D9" w14:textId="77777777" w:rsidR="005F013C" w:rsidRPr="00205E14" w:rsidRDefault="005F013C" w:rsidP="005F01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205E14">
        <w:rPr>
          <w:rFonts w:asciiTheme="majorHAnsi" w:hAnsiTheme="majorHAnsi" w:cs="Arial"/>
          <w:b/>
          <w:bCs/>
          <w:smallCaps/>
          <w:sz w:val="20"/>
          <w:szCs w:val="20"/>
        </w:rPr>
        <w:t>Pokyny pre vypracovanie záväzných zmluvných podmienok</w:t>
      </w:r>
    </w:p>
    <w:p w14:paraId="1B222CF1" w14:textId="77777777" w:rsidR="005F013C" w:rsidRPr="00B95B54" w:rsidRDefault="005F013C" w:rsidP="005F013C">
      <w:pPr>
        <w:pStyle w:val="Odsekzoznamu"/>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 xml:space="preserve">Uchádzač </w:t>
      </w:r>
      <w:r w:rsidRPr="00B95B54">
        <w:rPr>
          <w:rFonts w:asciiTheme="majorHAnsi" w:hAnsiTheme="majorHAnsi" w:cs="Arial"/>
          <w:sz w:val="20"/>
          <w:szCs w:val="20"/>
        </w:rPr>
        <w:t>vo svojej ponuke predloží vyplnené a oprávnenou osobou uchádzača podpísané zmluvné podmienky poskytnutia predmetu zákazky (návrh</w:t>
      </w:r>
      <w:r>
        <w:rPr>
          <w:rFonts w:asciiTheme="majorHAnsi" w:hAnsiTheme="majorHAnsi" w:cs="Arial"/>
          <w:sz w:val="20"/>
          <w:szCs w:val="20"/>
        </w:rPr>
        <w:t xml:space="preserve">y zmlúv </w:t>
      </w:r>
      <w:r w:rsidRPr="00B95B54">
        <w:rPr>
          <w:rFonts w:asciiTheme="majorHAnsi" w:hAnsiTheme="majorHAnsi" w:cs="Arial"/>
          <w:sz w:val="20"/>
          <w:szCs w:val="20"/>
        </w:rPr>
        <w:t>s</w:t>
      </w:r>
      <w:r>
        <w:rPr>
          <w:rFonts w:asciiTheme="majorHAnsi" w:hAnsiTheme="majorHAnsi" w:cs="Arial"/>
          <w:sz w:val="20"/>
          <w:szCs w:val="20"/>
        </w:rPr>
        <w:t xml:space="preserve"> </w:t>
      </w:r>
      <w:r w:rsidRPr="00B95B54">
        <w:rPr>
          <w:rFonts w:asciiTheme="majorHAnsi" w:hAnsiTheme="majorHAnsi" w:cs="Arial"/>
          <w:sz w:val="20"/>
          <w:szCs w:val="20"/>
        </w:rPr>
        <w:t xml:space="preserve">prílohami v jednom vyhotovení) podľa tejto časti súťažných podkladov. </w:t>
      </w:r>
      <w:r w:rsidRPr="00B95B54">
        <w:rPr>
          <w:rFonts w:asciiTheme="majorHAnsi" w:hAnsiTheme="majorHAnsi" w:cs="Arial"/>
          <w:bCs/>
          <w:sz w:val="20"/>
          <w:szCs w:val="20"/>
        </w:rPr>
        <w:t xml:space="preserve">Návrh zmluvy tvorí prílohu </w:t>
      </w:r>
      <w:r>
        <w:rPr>
          <w:rFonts w:asciiTheme="majorHAnsi" w:hAnsiTheme="majorHAnsi" w:cs="Arial"/>
          <w:bCs/>
          <w:sz w:val="20"/>
          <w:szCs w:val="20"/>
        </w:rPr>
        <w:t>11</w:t>
      </w:r>
      <w:r w:rsidRPr="00B95B54">
        <w:rPr>
          <w:rFonts w:asciiTheme="majorHAnsi" w:hAnsiTheme="majorHAnsi" w:cs="Arial"/>
          <w:bCs/>
          <w:sz w:val="20"/>
          <w:szCs w:val="20"/>
        </w:rPr>
        <w:t xml:space="preserve"> týchto súťažných podkladov</w:t>
      </w:r>
      <w:r>
        <w:rPr>
          <w:rFonts w:asciiTheme="majorHAnsi" w:hAnsiTheme="majorHAnsi" w:cs="Arial"/>
          <w:bCs/>
          <w:sz w:val="20"/>
          <w:szCs w:val="20"/>
        </w:rPr>
        <w:t xml:space="preserve"> a návrh servisnej zmluvy prílohu 12 </w:t>
      </w:r>
      <w:r w:rsidRPr="00B95B54">
        <w:rPr>
          <w:rFonts w:asciiTheme="majorHAnsi" w:hAnsiTheme="majorHAnsi" w:cs="Arial"/>
          <w:bCs/>
          <w:sz w:val="20"/>
          <w:szCs w:val="20"/>
        </w:rPr>
        <w:t>týchto súťažných podkladov.</w:t>
      </w:r>
    </w:p>
    <w:p w14:paraId="0922DA5E" w14:textId="77777777" w:rsidR="005F013C" w:rsidRPr="00B95B54" w:rsidRDefault="005F013C" w:rsidP="005F013C">
      <w:pPr>
        <w:pStyle w:val="Odsekzoznamu"/>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Uzavret</w:t>
      </w:r>
      <w:r>
        <w:rPr>
          <w:rFonts w:asciiTheme="majorHAnsi" w:hAnsiTheme="majorHAnsi" w:cs="Arial"/>
          <w:sz w:val="20"/>
          <w:szCs w:val="20"/>
          <w:shd w:val="clear" w:color="auto" w:fill="FFFFFF" w:themeFill="background1"/>
        </w:rPr>
        <w:t>é</w:t>
      </w:r>
      <w:r w:rsidRPr="00B95B54">
        <w:rPr>
          <w:rFonts w:asciiTheme="majorHAnsi" w:hAnsiTheme="majorHAnsi" w:cs="Arial"/>
          <w:sz w:val="20"/>
          <w:szCs w:val="20"/>
          <w:shd w:val="clear" w:color="auto" w:fill="FFFFFF" w:themeFill="background1"/>
        </w:rPr>
        <w:t xml:space="preserve"> </w:t>
      </w:r>
      <w:r w:rsidRPr="00FC45B9">
        <w:rPr>
          <w:rFonts w:asciiTheme="majorHAnsi" w:hAnsiTheme="majorHAnsi"/>
          <w:sz w:val="20"/>
          <w:shd w:val="clear" w:color="auto" w:fill="FFFFFF" w:themeFill="background1"/>
        </w:rPr>
        <w:t>zmluv</w:t>
      </w:r>
      <w:r>
        <w:rPr>
          <w:rFonts w:asciiTheme="majorHAnsi" w:hAnsiTheme="majorHAnsi"/>
          <w:sz w:val="20"/>
          <w:shd w:val="clear" w:color="auto" w:fill="FFFFFF" w:themeFill="background1"/>
        </w:rPr>
        <w:t>y</w:t>
      </w:r>
      <w:r w:rsidRPr="00B95B54">
        <w:rPr>
          <w:rFonts w:asciiTheme="majorHAnsi" w:hAnsiTheme="majorHAnsi" w:cs="Arial"/>
          <w:sz w:val="20"/>
          <w:szCs w:val="20"/>
          <w:shd w:val="clear" w:color="auto" w:fill="FFFFFF" w:themeFill="background1"/>
        </w:rPr>
        <w:t xml:space="preserve"> nesm</w:t>
      </w:r>
      <w:r>
        <w:rPr>
          <w:rFonts w:asciiTheme="majorHAnsi" w:hAnsiTheme="majorHAnsi" w:cs="Arial"/>
          <w:sz w:val="20"/>
          <w:szCs w:val="20"/>
          <w:shd w:val="clear" w:color="auto" w:fill="FFFFFF" w:themeFill="background1"/>
        </w:rPr>
        <w:t>ú</w:t>
      </w:r>
      <w:r w:rsidRPr="00B95B54">
        <w:rPr>
          <w:rFonts w:asciiTheme="majorHAnsi" w:hAnsiTheme="majorHAnsi" w:cs="Arial"/>
          <w:sz w:val="20"/>
          <w:szCs w:val="20"/>
          <w:shd w:val="clear" w:color="auto" w:fill="FFFFFF" w:themeFill="background1"/>
        </w:rPr>
        <w:t xml:space="preserve"> byť v rozpore so súťažnými podkladmi a s ponukou predloženou úspešným uchádzačom.</w:t>
      </w:r>
    </w:p>
    <w:p w14:paraId="19200033" w14:textId="77777777" w:rsidR="005F013C" w:rsidRPr="00DE6AAB" w:rsidRDefault="005F013C" w:rsidP="005F013C">
      <w:pPr>
        <w:pStyle w:val="Odsekzoznamu"/>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B95B54">
        <w:rPr>
          <w:rFonts w:asciiTheme="majorHAnsi" w:hAnsiTheme="majorHAnsi" w:cs="Arial"/>
          <w:sz w:val="20"/>
          <w:szCs w:val="20"/>
          <w:shd w:val="clear" w:color="auto" w:fill="FFFFFF" w:themeFill="background1"/>
        </w:rPr>
        <w:t>V</w:t>
      </w:r>
      <w:r>
        <w:rPr>
          <w:rFonts w:asciiTheme="majorHAnsi" w:hAnsiTheme="majorHAnsi" w:cs="Arial"/>
          <w:sz w:val="20"/>
          <w:szCs w:val="20"/>
          <w:shd w:val="clear" w:color="auto" w:fill="FFFFFF" w:themeFill="background1"/>
        </w:rPr>
        <w:t xml:space="preserve"> </w:t>
      </w:r>
      <w:r w:rsidRPr="00B95B54">
        <w:rPr>
          <w:rFonts w:asciiTheme="majorHAnsi" w:hAnsiTheme="majorHAnsi" w:cs="Arial"/>
          <w:sz w:val="20"/>
          <w:szCs w:val="20"/>
          <w:shd w:val="clear" w:color="auto" w:fill="FFFFFF" w:themeFill="background1"/>
        </w:rPr>
        <w:t xml:space="preserve">návrhu </w:t>
      </w:r>
      <w:r w:rsidRPr="00FC45B9">
        <w:rPr>
          <w:rFonts w:asciiTheme="majorHAnsi" w:hAnsiTheme="majorHAnsi"/>
          <w:sz w:val="20"/>
          <w:shd w:val="clear" w:color="auto" w:fill="FFFFFF" w:themeFill="background1"/>
        </w:rPr>
        <w:t>zmluvy</w:t>
      </w:r>
      <w:r w:rsidRPr="00B95B54">
        <w:rPr>
          <w:rFonts w:asciiTheme="majorHAnsi" w:hAnsiTheme="majorHAnsi" w:cs="Arial"/>
          <w:sz w:val="20"/>
          <w:szCs w:val="20"/>
          <w:shd w:val="clear" w:color="auto" w:fill="FFFFFF" w:themeFill="background1"/>
        </w:rPr>
        <w:t xml:space="preserve"> sa </w:t>
      </w:r>
      <w:r w:rsidRPr="00DE6AAB">
        <w:rPr>
          <w:rFonts w:asciiTheme="majorHAnsi" w:hAnsiTheme="majorHAnsi" w:cs="Arial"/>
          <w:sz w:val="20"/>
          <w:szCs w:val="20"/>
          <w:shd w:val="clear" w:color="auto" w:fill="FFFFFF" w:themeFill="background1"/>
        </w:rPr>
        <w:t xml:space="preserve">namiesto pojmu „uchádzač“ uvádza pojem </w:t>
      </w:r>
      <w:r w:rsidRPr="00924482">
        <w:rPr>
          <w:rFonts w:asciiTheme="majorHAnsi" w:hAnsiTheme="majorHAnsi" w:cs="Arial"/>
          <w:sz w:val="20"/>
          <w:szCs w:val="20"/>
          <w:shd w:val="clear" w:color="auto" w:fill="FFFFFF" w:themeFill="background1"/>
        </w:rPr>
        <w:t xml:space="preserve">„zhotoviteľ“, v návrhu servisnej zmluvy </w:t>
      </w:r>
      <w:r w:rsidRPr="00DE6AAB">
        <w:rPr>
          <w:rFonts w:asciiTheme="majorHAnsi" w:hAnsiTheme="majorHAnsi" w:cs="Arial"/>
          <w:sz w:val="20"/>
          <w:szCs w:val="20"/>
          <w:shd w:val="clear" w:color="auto" w:fill="FFFFFF" w:themeFill="background1"/>
        </w:rPr>
        <w:t>pojem „poskytovateľ“ a</w:t>
      </w:r>
      <w:r>
        <w:rPr>
          <w:rFonts w:asciiTheme="majorHAnsi" w:hAnsiTheme="majorHAnsi" w:cs="Arial"/>
          <w:sz w:val="20"/>
          <w:szCs w:val="20"/>
          <w:shd w:val="clear" w:color="auto" w:fill="FFFFFF" w:themeFill="background1"/>
        </w:rPr>
        <w:t xml:space="preserve"> </w:t>
      </w:r>
      <w:r w:rsidRPr="00DE6AAB">
        <w:rPr>
          <w:rFonts w:asciiTheme="majorHAnsi" w:hAnsiTheme="majorHAnsi" w:cs="Arial"/>
          <w:sz w:val="20"/>
          <w:szCs w:val="20"/>
          <w:shd w:val="clear" w:color="auto" w:fill="FFFFFF" w:themeFill="background1"/>
        </w:rPr>
        <w:t xml:space="preserve">v návrhoch oboch zmlúv </w:t>
      </w:r>
      <w:r>
        <w:rPr>
          <w:rFonts w:asciiTheme="majorHAnsi" w:hAnsiTheme="majorHAnsi" w:cs="Arial"/>
          <w:sz w:val="20"/>
          <w:szCs w:val="20"/>
          <w:shd w:val="clear" w:color="auto" w:fill="FFFFFF" w:themeFill="background1"/>
        </w:rPr>
        <w:t xml:space="preserve">sa </w:t>
      </w:r>
      <w:r w:rsidRPr="00DE6AAB">
        <w:rPr>
          <w:rFonts w:asciiTheme="majorHAnsi" w:hAnsiTheme="majorHAnsi" w:cs="Arial"/>
          <w:sz w:val="20"/>
          <w:szCs w:val="20"/>
          <w:shd w:val="clear" w:color="auto" w:fill="FFFFFF" w:themeFill="background1"/>
        </w:rPr>
        <w:t>namiesto pojmu „verejný obstarávateľ“ uvádza pojem „</w:t>
      </w:r>
      <w:r w:rsidRPr="00924482">
        <w:rPr>
          <w:rFonts w:asciiTheme="majorHAnsi" w:hAnsiTheme="majorHAnsi" w:cs="Arial"/>
          <w:sz w:val="20"/>
          <w:szCs w:val="20"/>
          <w:shd w:val="clear" w:color="auto" w:fill="FFFFFF" w:themeFill="background1"/>
        </w:rPr>
        <w:t>objednávateľ</w:t>
      </w:r>
      <w:r w:rsidRPr="00DE6AAB">
        <w:rPr>
          <w:rFonts w:asciiTheme="majorHAnsi" w:hAnsiTheme="majorHAnsi" w:cs="Arial"/>
          <w:sz w:val="20"/>
          <w:szCs w:val="20"/>
          <w:shd w:val="clear" w:color="auto" w:fill="FFFFFF" w:themeFill="background1"/>
        </w:rPr>
        <w:t>“.</w:t>
      </w:r>
    </w:p>
    <w:p w14:paraId="7BB452E8" w14:textId="77777777" w:rsidR="005F013C" w:rsidRPr="00DE6AAB" w:rsidRDefault="005F013C" w:rsidP="005F013C">
      <w:pPr>
        <w:pStyle w:val="Odsekzoznamu"/>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DE6AAB">
        <w:rPr>
          <w:rFonts w:asciiTheme="majorHAnsi" w:hAnsiTheme="majorHAnsi" w:cs="Arial"/>
          <w:sz w:val="20"/>
          <w:szCs w:val="20"/>
          <w:shd w:val="clear" w:color="auto" w:fill="FFFFFF" w:themeFill="background1"/>
        </w:rPr>
        <w:t xml:space="preserve">Obchodné podmienky plnenia predmetu zákazky podľa tejto časti súťažných podkladov sú záväzným právnym dokumentom pre </w:t>
      </w:r>
      <w:r w:rsidRPr="00924482">
        <w:rPr>
          <w:rFonts w:asciiTheme="majorHAnsi" w:hAnsiTheme="majorHAnsi" w:cs="Arial"/>
          <w:sz w:val="20"/>
          <w:szCs w:val="20"/>
          <w:shd w:val="clear" w:color="auto" w:fill="FFFFFF" w:themeFill="background1"/>
        </w:rPr>
        <w:t>dodanie a poskytnutie</w:t>
      </w:r>
      <w:r w:rsidRPr="00DE6AAB">
        <w:rPr>
          <w:rFonts w:asciiTheme="majorHAnsi" w:hAnsiTheme="majorHAnsi" w:cs="Arial"/>
          <w:sz w:val="20"/>
          <w:szCs w:val="20"/>
          <w:shd w:val="clear" w:color="auto" w:fill="FFFFFF" w:themeFill="background1"/>
        </w:rPr>
        <w:t xml:space="preserve"> predmetu zákazky.</w:t>
      </w:r>
    </w:p>
    <w:p w14:paraId="4FDD78D4" w14:textId="77777777" w:rsidR="005F013C" w:rsidRPr="00DE6AAB" w:rsidRDefault="005F013C" w:rsidP="005F013C">
      <w:pPr>
        <w:pStyle w:val="Odsekzoznamu"/>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DE6AAB">
        <w:rPr>
          <w:rFonts w:asciiTheme="majorHAnsi" w:hAnsiTheme="majorHAnsi" w:cs="Arial"/>
          <w:b/>
          <w:sz w:val="20"/>
          <w:szCs w:val="20"/>
          <w:shd w:val="clear" w:color="auto" w:fill="FFFFFF" w:themeFill="background1"/>
        </w:rPr>
        <w:t xml:space="preserve">Uchádzač musí akceptovať </w:t>
      </w:r>
      <w:r w:rsidRPr="00DE6AAB">
        <w:rPr>
          <w:rFonts w:asciiTheme="majorHAnsi" w:hAnsiTheme="majorHAnsi"/>
          <w:b/>
          <w:sz w:val="20"/>
          <w:shd w:val="clear" w:color="auto" w:fill="FFFFFF" w:themeFill="background1"/>
        </w:rPr>
        <w:t>zmluv</w:t>
      </w:r>
      <w:r>
        <w:rPr>
          <w:rFonts w:asciiTheme="majorHAnsi" w:hAnsiTheme="majorHAnsi"/>
          <w:b/>
          <w:sz w:val="20"/>
          <w:shd w:val="clear" w:color="auto" w:fill="FFFFFF" w:themeFill="background1"/>
        </w:rPr>
        <w:t>y</w:t>
      </w:r>
      <w:r w:rsidRPr="00DE6AAB">
        <w:rPr>
          <w:rFonts w:asciiTheme="majorHAnsi" w:hAnsiTheme="majorHAnsi"/>
          <w:b/>
          <w:sz w:val="20"/>
          <w:shd w:val="clear" w:color="auto" w:fill="FFFFFF" w:themeFill="background1"/>
        </w:rPr>
        <w:t xml:space="preserve"> </w:t>
      </w:r>
      <w:r w:rsidRPr="00DE6AAB">
        <w:rPr>
          <w:rFonts w:asciiTheme="majorHAnsi" w:hAnsiTheme="majorHAnsi" w:cs="Arial"/>
          <w:b/>
          <w:sz w:val="20"/>
          <w:szCs w:val="20"/>
          <w:shd w:val="clear" w:color="auto" w:fill="FFFFFF" w:themeFill="background1"/>
        </w:rPr>
        <w:t xml:space="preserve">spolu s </w:t>
      </w:r>
      <w:r>
        <w:rPr>
          <w:rFonts w:asciiTheme="majorHAnsi" w:hAnsiTheme="majorHAnsi" w:cs="Arial"/>
          <w:b/>
          <w:sz w:val="20"/>
          <w:szCs w:val="20"/>
          <w:shd w:val="clear" w:color="auto" w:fill="FFFFFF" w:themeFill="background1"/>
        </w:rPr>
        <w:t>ich</w:t>
      </w:r>
      <w:r w:rsidRPr="00DE6AAB">
        <w:rPr>
          <w:rFonts w:asciiTheme="majorHAnsi" w:hAnsiTheme="majorHAnsi" w:cs="Arial"/>
          <w:b/>
          <w:sz w:val="20"/>
          <w:szCs w:val="20"/>
          <w:shd w:val="clear" w:color="auto" w:fill="FFFFFF" w:themeFill="background1"/>
        </w:rPr>
        <w:t xml:space="preserve"> prílohami bez akýchkoľvek zmien s výnimkou ustanovení, ktoré sú v </w:t>
      </w:r>
      <w:r w:rsidRPr="00DE6AAB">
        <w:rPr>
          <w:rFonts w:asciiTheme="majorHAnsi" w:hAnsiTheme="majorHAnsi"/>
          <w:b/>
          <w:sz w:val="20"/>
          <w:shd w:val="clear" w:color="auto" w:fill="FFFFFF" w:themeFill="background1"/>
        </w:rPr>
        <w:t>zmluv</w:t>
      </w:r>
      <w:r>
        <w:rPr>
          <w:rFonts w:asciiTheme="majorHAnsi" w:hAnsiTheme="majorHAnsi"/>
          <w:b/>
          <w:sz w:val="20"/>
          <w:shd w:val="clear" w:color="auto" w:fill="FFFFFF" w:themeFill="background1"/>
        </w:rPr>
        <w:t>ách</w:t>
      </w:r>
      <w:r w:rsidRPr="00DE6AAB">
        <w:rPr>
          <w:rFonts w:asciiTheme="majorHAnsi" w:hAnsiTheme="majorHAnsi" w:cs="Arial"/>
          <w:b/>
          <w:sz w:val="20"/>
          <w:szCs w:val="20"/>
          <w:shd w:val="clear" w:color="auto" w:fill="FFFFFF" w:themeFill="background1"/>
        </w:rPr>
        <w:t xml:space="preserve"> označené na doplnenie </w:t>
      </w:r>
      <w:r w:rsidRPr="00DE6AAB">
        <w:rPr>
          <w:rFonts w:asciiTheme="majorHAnsi" w:hAnsiTheme="majorHAnsi" w:cs="Arial"/>
          <w:sz w:val="20"/>
          <w:szCs w:val="20"/>
          <w:shd w:val="clear" w:color="auto" w:fill="FFFFFF" w:themeFill="background1"/>
        </w:rPr>
        <w:t>(zvyčajne „vyplní uchádzač“</w:t>
      </w:r>
      <w:r>
        <w:rPr>
          <w:rFonts w:asciiTheme="majorHAnsi" w:hAnsiTheme="majorHAnsi" w:cs="Arial"/>
          <w:sz w:val="20"/>
          <w:szCs w:val="20"/>
          <w:shd w:val="clear" w:color="auto" w:fill="FFFFFF" w:themeFill="background1"/>
        </w:rPr>
        <w:t>,</w:t>
      </w:r>
      <w:r w:rsidRPr="00DE6AAB">
        <w:rPr>
          <w:rFonts w:asciiTheme="majorHAnsi" w:hAnsiTheme="majorHAnsi" w:cs="Arial"/>
          <w:sz w:val="20"/>
          <w:szCs w:val="20"/>
          <w:shd w:val="clear" w:color="auto" w:fill="FFFFFF" w:themeFill="background1"/>
        </w:rPr>
        <w:t xml:space="preserve"> súčasťou takto označeného textu môžu byť aj ďalšie pokyny k spôsobu vyplnenia).</w:t>
      </w:r>
    </w:p>
    <w:p w14:paraId="7E71423E" w14:textId="77777777" w:rsidR="005F013C" w:rsidRPr="00DE6AAB" w:rsidRDefault="005F013C" w:rsidP="005F013C">
      <w:pPr>
        <w:pStyle w:val="Odsekzoznamu"/>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DE6AAB">
        <w:rPr>
          <w:rFonts w:asciiTheme="majorHAnsi" w:hAnsiTheme="majorHAnsi" w:cs="Arial"/>
          <w:sz w:val="20"/>
          <w:szCs w:val="20"/>
          <w:shd w:val="clear" w:color="auto" w:fill="FFFFFF" w:themeFill="background1"/>
        </w:rPr>
        <w:t>Verejný obstarávateľ vyžaduje v plnej miere akceptovať záväzky zmluvných strán, ktoré sú uvedené v súťažných podkladoch</w:t>
      </w:r>
      <w:r>
        <w:rPr>
          <w:rFonts w:asciiTheme="majorHAnsi" w:hAnsiTheme="majorHAnsi" w:cs="Arial"/>
          <w:sz w:val="20"/>
          <w:szCs w:val="20"/>
          <w:shd w:val="clear" w:color="auto" w:fill="FFFFFF" w:themeFill="background1"/>
        </w:rPr>
        <w:t xml:space="preserve"> a</w:t>
      </w:r>
      <w:r w:rsidRPr="00DE6AAB">
        <w:rPr>
          <w:rFonts w:asciiTheme="majorHAnsi" w:hAnsiTheme="majorHAnsi" w:cs="Arial"/>
          <w:sz w:val="20"/>
          <w:szCs w:val="20"/>
          <w:shd w:val="clear" w:color="auto" w:fill="FFFFFF" w:themeFill="background1"/>
        </w:rPr>
        <w:t xml:space="preserve"> v návrh</w:t>
      </w:r>
      <w:r>
        <w:rPr>
          <w:rFonts w:asciiTheme="majorHAnsi" w:hAnsiTheme="majorHAnsi" w:cs="Arial"/>
          <w:sz w:val="20"/>
          <w:szCs w:val="20"/>
          <w:shd w:val="clear" w:color="auto" w:fill="FFFFFF" w:themeFill="background1"/>
        </w:rPr>
        <w:t>och</w:t>
      </w:r>
      <w:r w:rsidRPr="00DE6AAB">
        <w:rPr>
          <w:rFonts w:asciiTheme="majorHAnsi" w:hAnsiTheme="majorHAnsi" w:cs="Arial"/>
          <w:sz w:val="20"/>
          <w:szCs w:val="20"/>
          <w:shd w:val="clear" w:color="auto" w:fill="FFFFFF" w:themeFill="background1"/>
        </w:rPr>
        <w:t xml:space="preserve"> zml</w:t>
      </w:r>
      <w:r>
        <w:rPr>
          <w:rFonts w:asciiTheme="majorHAnsi" w:hAnsiTheme="majorHAnsi" w:cs="Arial"/>
          <w:sz w:val="20"/>
          <w:szCs w:val="20"/>
          <w:shd w:val="clear" w:color="auto" w:fill="FFFFFF" w:themeFill="background1"/>
        </w:rPr>
        <w:t>ú</w:t>
      </w:r>
      <w:r w:rsidRPr="00DE6AAB">
        <w:rPr>
          <w:rFonts w:asciiTheme="majorHAnsi" w:hAnsiTheme="majorHAnsi" w:cs="Arial"/>
          <w:sz w:val="20"/>
          <w:szCs w:val="20"/>
          <w:shd w:val="clear" w:color="auto" w:fill="FFFFFF" w:themeFill="background1"/>
        </w:rPr>
        <w:t>v</w:t>
      </w:r>
      <w:r>
        <w:rPr>
          <w:rFonts w:asciiTheme="majorHAnsi" w:hAnsiTheme="majorHAnsi" w:cs="Arial"/>
          <w:sz w:val="20"/>
          <w:szCs w:val="20"/>
          <w:shd w:val="clear" w:color="auto" w:fill="FFFFFF" w:themeFill="background1"/>
        </w:rPr>
        <w:t>.</w:t>
      </w:r>
      <w:r w:rsidRPr="00DE6AAB">
        <w:rPr>
          <w:rFonts w:asciiTheme="majorHAnsi" w:hAnsiTheme="majorHAnsi" w:cs="Arial"/>
          <w:sz w:val="20"/>
          <w:szCs w:val="20"/>
          <w:shd w:val="clear" w:color="auto" w:fill="FFFFFF" w:themeFill="background1"/>
        </w:rPr>
        <w:t xml:space="preserve"> </w:t>
      </w:r>
    </w:p>
    <w:p w14:paraId="5A072D92" w14:textId="77777777" w:rsidR="005F013C" w:rsidRPr="00DE6AAB" w:rsidRDefault="005F013C" w:rsidP="005F013C">
      <w:pPr>
        <w:pStyle w:val="Odsekzoznamu"/>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DE6AAB">
        <w:rPr>
          <w:rFonts w:asciiTheme="majorHAnsi" w:hAnsiTheme="majorHAnsi" w:cs="Arial"/>
          <w:sz w:val="20"/>
          <w:szCs w:val="20"/>
          <w:shd w:val="clear" w:color="auto" w:fill="FFFFFF" w:themeFill="background1"/>
        </w:rPr>
        <w:t xml:space="preserve">Zmeny </w:t>
      </w:r>
      <w:r w:rsidRPr="00DE6AAB">
        <w:rPr>
          <w:rFonts w:asciiTheme="majorHAnsi" w:hAnsiTheme="majorHAnsi"/>
          <w:sz w:val="20"/>
          <w:shd w:val="clear" w:color="auto" w:fill="FFFFFF" w:themeFill="background1"/>
        </w:rPr>
        <w:t>zml</w:t>
      </w:r>
      <w:r>
        <w:rPr>
          <w:rFonts w:asciiTheme="majorHAnsi" w:hAnsiTheme="majorHAnsi"/>
          <w:sz w:val="20"/>
          <w:shd w:val="clear" w:color="auto" w:fill="FFFFFF" w:themeFill="background1"/>
        </w:rPr>
        <w:t>ú</w:t>
      </w:r>
      <w:r w:rsidRPr="00DE6AAB">
        <w:rPr>
          <w:rFonts w:asciiTheme="majorHAnsi" w:hAnsiTheme="majorHAnsi"/>
          <w:sz w:val="20"/>
          <w:shd w:val="clear" w:color="auto" w:fill="FFFFFF" w:themeFill="background1"/>
        </w:rPr>
        <w:t>v</w:t>
      </w:r>
      <w:r w:rsidRPr="00DE6AAB">
        <w:rPr>
          <w:rFonts w:asciiTheme="majorHAnsi" w:hAnsiTheme="majorHAnsi" w:cs="Arial"/>
          <w:sz w:val="20"/>
          <w:szCs w:val="20"/>
          <w:shd w:val="clear" w:color="auto" w:fill="FFFFFF" w:themeFill="background1"/>
        </w:rPr>
        <w:t xml:space="preserve"> je možné vykonať iba v súlade s § 18 zákona o verejnom obstarávaní.</w:t>
      </w:r>
    </w:p>
    <w:p w14:paraId="606C2D5A" w14:textId="77777777" w:rsidR="005F013C" w:rsidRPr="00DE6AAB" w:rsidRDefault="005F013C" w:rsidP="005F013C">
      <w:pPr>
        <w:pStyle w:val="Odsekzoznamu"/>
        <w:numPr>
          <w:ilvl w:val="1"/>
          <w:numId w:val="53"/>
        </w:numPr>
        <w:shd w:val="clear" w:color="auto" w:fill="FFFFFF" w:themeFill="background1"/>
        <w:spacing w:after="0" w:line="240" w:lineRule="auto"/>
        <w:ind w:left="567" w:hanging="567"/>
        <w:jc w:val="both"/>
        <w:rPr>
          <w:rFonts w:asciiTheme="majorHAnsi" w:hAnsiTheme="majorHAnsi" w:cs="Arial"/>
          <w:sz w:val="20"/>
          <w:szCs w:val="20"/>
        </w:rPr>
      </w:pPr>
      <w:r w:rsidRPr="00DE6AAB">
        <w:rPr>
          <w:rFonts w:asciiTheme="majorHAnsi" w:hAnsiTheme="majorHAnsi" w:cs="Arial"/>
          <w:sz w:val="20"/>
          <w:szCs w:val="20"/>
          <w:shd w:val="clear" w:color="auto" w:fill="FFFFFF" w:themeFill="background1"/>
        </w:rPr>
        <w:t>Verejný</w:t>
      </w:r>
      <w:r w:rsidRPr="00DE6AAB">
        <w:rPr>
          <w:rFonts w:asciiTheme="majorHAnsi" w:hAnsiTheme="majorHAnsi" w:cs="Arial"/>
          <w:sz w:val="20"/>
          <w:szCs w:val="20"/>
        </w:rPr>
        <w:t xml:space="preserve"> </w:t>
      </w:r>
      <w:r w:rsidRPr="00DE6AAB">
        <w:rPr>
          <w:rFonts w:asciiTheme="majorHAnsi" w:hAnsiTheme="majorHAnsi" w:cs="Arial"/>
          <w:sz w:val="20"/>
          <w:szCs w:val="20"/>
          <w:shd w:val="clear" w:color="auto" w:fill="FFFFFF" w:themeFill="background1"/>
        </w:rPr>
        <w:t>obstarávateľ</w:t>
      </w:r>
      <w:r w:rsidRPr="00DE6AAB">
        <w:rPr>
          <w:rFonts w:asciiTheme="majorHAnsi" w:hAnsiTheme="majorHAnsi" w:cs="Arial"/>
          <w:sz w:val="20"/>
          <w:szCs w:val="20"/>
        </w:rPr>
        <w:t xml:space="preserve"> môže odstúpiť od </w:t>
      </w:r>
      <w:r w:rsidRPr="00DE6AAB">
        <w:rPr>
          <w:rFonts w:asciiTheme="majorHAnsi" w:hAnsiTheme="majorHAnsi"/>
          <w:sz w:val="20"/>
        </w:rPr>
        <w:t>zml</w:t>
      </w:r>
      <w:r>
        <w:rPr>
          <w:rFonts w:asciiTheme="majorHAnsi" w:hAnsiTheme="majorHAnsi"/>
          <w:sz w:val="20"/>
        </w:rPr>
        <w:t>ú</w:t>
      </w:r>
      <w:r w:rsidRPr="00DE6AAB">
        <w:rPr>
          <w:rFonts w:asciiTheme="majorHAnsi" w:hAnsiTheme="majorHAnsi"/>
          <w:sz w:val="20"/>
        </w:rPr>
        <w:t>v</w:t>
      </w:r>
      <w:r>
        <w:rPr>
          <w:rFonts w:asciiTheme="majorHAnsi" w:hAnsiTheme="majorHAnsi"/>
          <w:sz w:val="20"/>
        </w:rPr>
        <w:t xml:space="preserve"> </w:t>
      </w:r>
      <w:r w:rsidRPr="00DE6AAB">
        <w:rPr>
          <w:rFonts w:asciiTheme="majorHAnsi" w:hAnsiTheme="majorHAnsi" w:cs="Arial"/>
          <w:sz w:val="20"/>
          <w:szCs w:val="20"/>
        </w:rPr>
        <w:t>okrem dôvodov v nej uvedených aj v súlade s § 19 zákona o verejnom obstarávaní.</w:t>
      </w:r>
    </w:p>
    <w:p w14:paraId="3114C471" w14:textId="77777777" w:rsidR="005F013C" w:rsidRPr="00DE6AAB" w:rsidRDefault="005F013C" w:rsidP="005F013C">
      <w:pPr>
        <w:tabs>
          <w:tab w:val="left" w:pos="567"/>
        </w:tabs>
        <w:jc w:val="both"/>
        <w:rPr>
          <w:rFonts w:asciiTheme="majorHAnsi" w:hAnsiTheme="majorHAnsi" w:cs="Arial"/>
          <w:sz w:val="20"/>
          <w:szCs w:val="20"/>
        </w:rPr>
      </w:pPr>
    </w:p>
    <w:p w14:paraId="04C0E85D" w14:textId="77777777" w:rsidR="005F013C" w:rsidRPr="00DE6AAB" w:rsidRDefault="005F013C" w:rsidP="005F013C">
      <w:pPr>
        <w:keepNext/>
        <w:numPr>
          <w:ilvl w:val="0"/>
          <w:numId w:val="2"/>
        </w:numPr>
        <w:shd w:val="clear" w:color="auto" w:fill="D9D9D9"/>
        <w:spacing w:after="60"/>
        <w:ind w:left="567" w:hanging="567"/>
        <w:jc w:val="both"/>
        <w:rPr>
          <w:rFonts w:asciiTheme="majorHAnsi" w:hAnsiTheme="majorHAnsi" w:cs="Arial"/>
          <w:b/>
          <w:bCs/>
          <w:smallCaps/>
          <w:sz w:val="20"/>
          <w:szCs w:val="20"/>
        </w:rPr>
      </w:pPr>
      <w:r w:rsidRPr="00DE6AAB">
        <w:rPr>
          <w:rFonts w:asciiTheme="majorHAnsi" w:hAnsiTheme="majorHAnsi" w:cs="Arial"/>
          <w:b/>
          <w:bCs/>
          <w:smallCaps/>
          <w:sz w:val="20"/>
          <w:szCs w:val="20"/>
        </w:rPr>
        <w:t>Návrh zmluvy</w:t>
      </w:r>
    </w:p>
    <w:p w14:paraId="779EEBEF" w14:textId="77777777" w:rsidR="005F013C" w:rsidRPr="00DE6AAB" w:rsidRDefault="005F013C" w:rsidP="005F013C">
      <w:pPr>
        <w:jc w:val="both"/>
        <w:rPr>
          <w:rFonts w:asciiTheme="majorHAnsi" w:hAnsiTheme="majorHAnsi"/>
          <w:sz w:val="20"/>
        </w:rPr>
      </w:pPr>
      <w:r w:rsidRPr="00DE6AAB">
        <w:rPr>
          <w:rFonts w:asciiTheme="majorHAnsi" w:hAnsiTheme="majorHAnsi" w:cs="Arial"/>
          <w:bCs/>
          <w:sz w:val="20"/>
          <w:szCs w:val="20"/>
        </w:rPr>
        <w:t xml:space="preserve">Návrh </w:t>
      </w:r>
      <w:r w:rsidRPr="00DE6AAB">
        <w:rPr>
          <w:rFonts w:asciiTheme="majorHAnsi" w:hAnsiTheme="majorHAnsi"/>
          <w:sz w:val="20"/>
        </w:rPr>
        <w:t>zmluvy</w:t>
      </w:r>
      <w:r w:rsidRPr="00DE6AAB">
        <w:rPr>
          <w:rFonts w:asciiTheme="majorHAnsi" w:hAnsiTheme="majorHAnsi" w:cs="Arial"/>
          <w:bCs/>
          <w:sz w:val="20"/>
          <w:szCs w:val="20"/>
        </w:rPr>
        <w:t xml:space="preserve"> tvorí </w:t>
      </w:r>
      <w:r w:rsidRPr="00DE6AAB">
        <w:rPr>
          <w:rFonts w:asciiTheme="majorHAnsi" w:hAnsiTheme="majorHAnsi"/>
          <w:sz w:val="20"/>
        </w:rPr>
        <w:t xml:space="preserve">prílohu </w:t>
      </w:r>
      <w:r w:rsidRPr="00924482">
        <w:rPr>
          <w:rFonts w:asciiTheme="majorHAnsi" w:hAnsiTheme="majorHAnsi"/>
          <w:sz w:val="20"/>
        </w:rPr>
        <w:t>1</w:t>
      </w:r>
      <w:r>
        <w:rPr>
          <w:rFonts w:asciiTheme="majorHAnsi" w:hAnsiTheme="majorHAnsi"/>
          <w:sz w:val="20"/>
        </w:rPr>
        <w:t>1</w:t>
      </w:r>
      <w:r w:rsidRPr="00DE6AAB">
        <w:rPr>
          <w:rFonts w:asciiTheme="majorHAnsi" w:hAnsiTheme="majorHAnsi"/>
          <w:sz w:val="20"/>
        </w:rPr>
        <w:t xml:space="preserve"> </w:t>
      </w:r>
      <w:r w:rsidRPr="00DE6AAB">
        <w:rPr>
          <w:rFonts w:asciiTheme="majorHAnsi" w:hAnsiTheme="majorHAnsi" w:cs="Arial"/>
          <w:sz w:val="20"/>
          <w:szCs w:val="20"/>
        </w:rPr>
        <w:t xml:space="preserve">týchto </w:t>
      </w:r>
      <w:r w:rsidRPr="00DE6AAB">
        <w:rPr>
          <w:rFonts w:asciiTheme="majorHAnsi" w:hAnsiTheme="majorHAnsi"/>
          <w:sz w:val="20"/>
        </w:rPr>
        <w:t>súťažných podkladov.</w:t>
      </w:r>
    </w:p>
    <w:p w14:paraId="26CE19DA" w14:textId="77777777" w:rsidR="005F013C" w:rsidRDefault="005F013C" w:rsidP="005F013C">
      <w:pPr>
        <w:jc w:val="both"/>
        <w:rPr>
          <w:rFonts w:asciiTheme="majorHAnsi" w:hAnsiTheme="majorHAnsi"/>
          <w:sz w:val="20"/>
        </w:rPr>
      </w:pPr>
      <w:r w:rsidRPr="00DE6AAB">
        <w:rPr>
          <w:rFonts w:asciiTheme="majorHAnsi" w:hAnsiTheme="majorHAnsi" w:cs="Arial"/>
          <w:bCs/>
          <w:sz w:val="20"/>
          <w:szCs w:val="20"/>
        </w:rPr>
        <w:t xml:space="preserve">Návrh servisnej </w:t>
      </w:r>
      <w:r w:rsidRPr="00DE6AAB">
        <w:rPr>
          <w:rFonts w:asciiTheme="majorHAnsi" w:hAnsiTheme="majorHAnsi"/>
          <w:sz w:val="20"/>
        </w:rPr>
        <w:t>zmluvy</w:t>
      </w:r>
      <w:r w:rsidRPr="00DE6AAB">
        <w:rPr>
          <w:rFonts w:asciiTheme="majorHAnsi" w:hAnsiTheme="majorHAnsi" w:cs="Arial"/>
          <w:bCs/>
          <w:sz w:val="20"/>
          <w:szCs w:val="20"/>
        </w:rPr>
        <w:t xml:space="preserve"> tvorí </w:t>
      </w:r>
      <w:r w:rsidRPr="00DE6AAB">
        <w:rPr>
          <w:rFonts w:asciiTheme="majorHAnsi" w:hAnsiTheme="majorHAnsi"/>
          <w:sz w:val="20"/>
        </w:rPr>
        <w:t>prílohu 1</w:t>
      </w:r>
      <w:r>
        <w:rPr>
          <w:rFonts w:asciiTheme="majorHAnsi" w:hAnsiTheme="majorHAnsi"/>
          <w:sz w:val="20"/>
        </w:rPr>
        <w:t>2</w:t>
      </w:r>
      <w:r w:rsidRPr="00DE6AAB">
        <w:rPr>
          <w:rFonts w:asciiTheme="majorHAnsi" w:hAnsiTheme="majorHAnsi"/>
          <w:sz w:val="20"/>
        </w:rPr>
        <w:t xml:space="preserve"> </w:t>
      </w:r>
      <w:r w:rsidRPr="00DE6AAB">
        <w:rPr>
          <w:rFonts w:asciiTheme="majorHAnsi" w:hAnsiTheme="majorHAnsi" w:cs="Arial"/>
          <w:sz w:val="20"/>
          <w:szCs w:val="20"/>
        </w:rPr>
        <w:t xml:space="preserve">týchto </w:t>
      </w:r>
      <w:r w:rsidRPr="00DE6AAB">
        <w:rPr>
          <w:rFonts w:asciiTheme="majorHAnsi" w:hAnsiTheme="majorHAnsi"/>
          <w:sz w:val="20"/>
        </w:rPr>
        <w:t>súťažných</w:t>
      </w:r>
      <w:r w:rsidRPr="00205E14">
        <w:rPr>
          <w:rFonts w:asciiTheme="majorHAnsi" w:hAnsiTheme="majorHAnsi"/>
          <w:sz w:val="20"/>
        </w:rPr>
        <w:t xml:space="preserve"> podkladov.</w:t>
      </w:r>
    </w:p>
    <w:p w14:paraId="4079426E" w14:textId="77777777" w:rsidR="005F013C" w:rsidRPr="00B95B54" w:rsidRDefault="005F013C" w:rsidP="00D24ADD">
      <w:pPr>
        <w:pStyle w:val="Odsekzoznamu"/>
        <w:spacing w:after="0" w:line="240" w:lineRule="auto"/>
        <w:ind w:left="567"/>
        <w:jc w:val="both"/>
        <w:rPr>
          <w:rFonts w:asciiTheme="majorHAnsi" w:hAnsiTheme="majorHAnsi" w:cs="Arial"/>
          <w:sz w:val="20"/>
          <w:szCs w:val="20"/>
        </w:rPr>
      </w:pPr>
    </w:p>
    <w:p w14:paraId="21ED692D" w14:textId="77777777" w:rsidR="00775443" w:rsidRPr="00205E14" w:rsidRDefault="00775443" w:rsidP="005F013C">
      <w:pPr>
        <w:tabs>
          <w:tab w:val="left" w:pos="567"/>
        </w:tabs>
        <w:ind w:left="567" w:hanging="567"/>
        <w:jc w:val="both"/>
        <w:rPr>
          <w:rFonts w:asciiTheme="majorHAnsi" w:hAnsiTheme="majorHAnsi" w:cs="Arial"/>
          <w:sz w:val="20"/>
          <w:szCs w:val="20"/>
        </w:rPr>
      </w:pPr>
    </w:p>
    <w:p w14:paraId="2BE8B9AB" w14:textId="77777777" w:rsidR="000E1242" w:rsidRPr="00205E14" w:rsidRDefault="000E1242" w:rsidP="005F013C">
      <w:pPr>
        <w:pStyle w:val="Odsekzoznamu"/>
        <w:numPr>
          <w:ilvl w:val="1"/>
          <w:numId w:val="8"/>
        </w:numPr>
        <w:tabs>
          <w:tab w:val="left" w:pos="567"/>
        </w:tabs>
        <w:spacing w:after="0" w:line="240" w:lineRule="auto"/>
        <w:ind w:left="567" w:hanging="567"/>
        <w:jc w:val="both"/>
        <w:rPr>
          <w:rFonts w:asciiTheme="majorHAnsi" w:hAnsiTheme="majorHAnsi" w:cs="Arial"/>
          <w:sz w:val="20"/>
          <w:szCs w:val="20"/>
        </w:rPr>
      </w:pPr>
      <w:r w:rsidRPr="00205E14">
        <w:rPr>
          <w:rFonts w:asciiTheme="majorHAnsi" w:hAnsiTheme="majorHAnsi" w:cs="Arial"/>
          <w:b/>
          <w:bCs/>
          <w:sz w:val="20"/>
          <w:szCs w:val="20"/>
        </w:rPr>
        <w:br w:type="page"/>
      </w:r>
    </w:p>
    <w:p w14:paraId="5B590C98" w14:textId="77777777" w:rsidR="006A41AD" w:rsidRPr="00205E14" w:rsidRDefault="006A41AD" w:rsidP="00D24ADD">
      <w:pPr>
        <w:widowControl w:val="0"/>
        <w:rPr>
          <w:rFonts w:asciiTheme="majorHAnsi" w:hAnsiTheme="majorHAnsi" w:cs="Arial"/>
          <w:sz w:val="20"/>
          <w:szCs w:val="20"/>
        </w:rPr>
        <w:sectPr w:rsidR="006A41AD" w:rsidRPr="00205E14" w:rsidSect="008B36F2">
          <w:footerReference w:type="default" r:id="rId23"/>
          <w:headerReference w:type="first" r:id="rId24"/>
          <w:footerReference w:type="first" r:id="rId25"/>
          <w:pgSz w:w="11906" w:h="16838" w:code="9"/>
          <w:pgMar w:top="1418" w:right="1134" w:bottom="1134" w:left="1134" w:header="760" w:footer="760" w:gutter="0"/>
          <w:pgNumType w:chapSep="period"/>
          <w:cols w:space="708"/>
          <w:titlePg/>
          <w:docGrid w:linePitch="360"/>
        </w:sectPr>
      </w:pPr>
    </w:p>
    <w:p w14:paraId="2D33B026" w14:textId="77777777" w:rsidR="00D24ADD" w:rsidRPr="00D24ADD" w:rsidRDefault="00D24ADD" w:rsidP="00D24ADD">
      <w:pPr>
        <w:jc w:val="right"/>
        <w:textAlignment w:val="baseline"/>
        <w:rPr>
          <w:rFonts w:asciiTheme="majorHAnsi" w:hAnsiTheme="majorHAnsi" w:cs="Arial"/>
          <w:b/>
          <w:bCs/>
          <w:sz w:val="20"/>
          <w:szCs w:val="20"/>
        </w:rPr>
      </w:pPr>
      <w:r w:rsidRPr="00D24ADD">
        <w:rPr>
          <w:rFonts w:asciiTheme="majorHAnsi" w:hAnsiTheme="majorHAnsi" w:cs="Arial"/>
          <w:b/>
          <w:sz w:val="20"/>
          <w:szCs w:val="20"/>
        </w:rPr>
        <w:lastRenderedPageBreak/>
        <w:t>D.</w:t>
      </w:r>
      <w:r w:rsidRPr="00D24ADD">
        <w:rPr>
          <w:rFonts w:asciiTheme="majorHAnsi" w:hAnsiTheme="majorHAnsi" w:cs="Arial"/>
          <w:b/>
          <w:bCs/>
          <w:sz w:val="20"/>
          <w:szCs w:val="20"/>
        </w:rPr>
        <w:t xml:space="preserve">1 </w:t>
      </w:r>
      <w:r w:rsidRPr="00D24ADD">
        <w:rPr>
          <w:rFonts w:asciiTheme="majorHAnsi" w:hAnsiTheme="majorHAnsi" w:cs="Arial"/>
          <w:b/>
          <w:bCs/>
          <w:i/>
          <w:sz w:val="20"/>
          <w:szCs w:val="20"/>
        </w:rPr>
        <w:t>PRÍLOHY</w:t>
      </w:r>
    </w:p>
    <w:p w14:paraId="32F960E5" w14:textId="77777777" w:rsidR="00D24ADD" w:rsidRPr="00D24ADD" w:rsidRDefault="00D24ADD" w:rsidP="00D24ADD">
      <w:pPr>
        <w:textAlignment w:val="baseline"/>
        <w:rPr>
          <w:rFonts w:asciiTheme="majorHAnsi" w:hAnsiTheme="majorHAnsi" w:cs="Arial"/>
          <w:b/>
          <w:bCs/>
          <w:sz w:val="20"/>
          <w:szCs w:val="20"/>
        </w:rPr>
      </w:pPr>
    </w:p>
    <w:p w14:paraId="240708C9" w14:textId="77777777" w:rsidR="00D24ADD" w:rsidRPr="00D24ADD" w:rsidRDefault="00D24ADD" w:rsidP="00D24ADD">
      <w:pPr>
        <w:ind w:left="7799" w:firstLine="709"/>
        <w:textAlignment w:val="baseline"/>
        <w:rPr>
          <w:rFonts w:asciiTheme="majorHAnsi" w:hAnsiTheme="majorHAnsi" w:cs="Arial"/>
          <w:b/>
          <w:bCs/>
          <w:sz w:val="20"/>
          <w:szCs w:val="20"/>
        </w:rPr>
      </w:pPr>
    </w:p>
    <w:p w14:paraId="3CE8C775" w14:textId="77777777" w:rsidR="00D24ADD" w:rsidRPr="00D24ADD" w:rsidRDefault="00D24ADD" w:rsidP="00D24ADD">
      <w:pPr>
        <w:tabs>
          <w:tab w:val="num" w:pos="0"/>
          <w:tab w:val="left" w:pos="4500"/>
        </w:tabs>
        <w:spacing w:line="276" w:lineRule="auto"/>
        <w:jc w:val="right"/>
        <w:rPr>
          <w:rFonts w:asciiTheme="majorHAnsi" w:hAnsiTheme="majorHAnsi" w:cs="Arial"/>
          <w:b/>
          <w:bCs/>
          <w:sz w:val="20"/>
          <w:szCs w:val="20"/>
        </w:rPr>
      </w:pPr>
      <w:r w:rsidRPr="00D24ADD">
        <w:rPr>
          <w:rFonts w:asciiTheme="majorHAnsi" w:hAnsiTheme="majorHAnsi" w:cs="Arial"/>
          <w:b/>
          <w:bCs/>
          <w:sz w:val="20"/>
          <w:szCs w:val="20"/>
        </w:rPr>
        <w:t xml:space="preserve">Príloha 1 </w:t>
      </w:r>
    </w:p>
    <w:p w14:paraId="4938B56F" w14:textId="77777777" w:rsidR="00D24ADD" w:rsidRPr="00D24ADD" w:rsidRDefault="00D24ADD" w:rsidP="00D24ADD">
      <w:pPr>
        <w:spacing w:line="276" w:lineRule="auto"/>
        <w:jc w:val="center"/>
        <w:rPr>
          <w:rFonts w:asciiTheme="majorHAnsi" w:hAnsiTheme="majorHAnsi" w:cs="Arial"/>
          <w:b/>
          <w:bCs/>
          <w:sz w:val="20"/>
          <w:szCs w:val="20"/>
        </w:rPr>
      </w:pPr>
    </w:p>
    <w:p w14:paraId="1F954CAD" w14:textId="77777777" w:rsidR="00D24ADD" w:rsidRPr="00D24ADD" w:rsidRDefault="00D24ADD" w:rsidP="00D24ADD">
      <w:pPr>
        <w:jc w:val="center"/>
        <w:rPr>
          <w:rFonts w:asciiTheme="majorHAnsi" w:hAnsiTheme="majorHAnsi" w:cs="Arial"/>
          <w:b/>
        </w:rPr>
      </w:pPr>
      <w:r w:rsidRPr="00D24ADD">
        <w:rPr>
          <w:rFonts w:asciiTheme="majorHAnsi" w:hAnsiTheme="majorHAnsi" w:cs="Arial"/>
          <w:b/>
        </w:rPr>
        <w:t>VYHLÁSENIA UCHÁDZAČA</w:t>
      </w:r>
    </w:p>
    <w:p w14:paraId="3DAB4B29" w14:textId="77777777" w:rsidR="00D24ADD" w:rsidRPr="00D24ADD" w:rsidRDefault="00D24ADD" w:rsidP="00D24ADD">
      <w:pPr>
        <w:rPr>
          <w:rFonts w:asciiTheme="majorHAnsi" w:hAnsiTheme="majorHAnsi" w:cs="Arial"/>
          <w:sz w:val="20"/>
          <w:szCs w:val="20"/>
        </w:rPr>
      </w:pPr>
    </w:p>
    <w:p w14:paraId="6F6F3437"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Uchádzač</w:t>
      </w:r>
    </w:p>
    <w:p w14:paraId="18331765" w14:textId="77777777" w:rsidR="00D24ADD" w:rsidRPr="00D24ADD" w:rsidRDefault="00D24ADD" w:rsidP="00D24ADD">
      <w:pPr>
        <w:jc w:val="both"/>
        <w:rPr>
          <w:rFonts w:asciiTheme="majorHAnsi" w:hAnsiTheme="majorHAnsi" w:cs="Arial"/>
          <w:i/>
          <w:sz w:val="20"/>
          <w:szCs w:val="20"/>
        </w:rPr>
      </w:pP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p w14:paraId="7B154971" w14:textId="77777777" w:rsidR="00D24ADD" w:rsidRPr="00D24ADD" w:rsidRDefault="00D24ADD" w:rsidP="00D24ADD">
      <w:pPr>
        <w:jc w:val="both"/>
        <w:rPr>
          <w:rFonts w:asciiTheme="majorHAnsi" w:hAnsiTheme="majorHAnsi" w:cs="Arial"/>
          <w:i/>
          <w:sz w:val="20"/>
          <w:szCs w:val="20"/>
        </w:rPr>
      </w:pPr>
      <w:r w:rsidRPr="00D24ADD">
        <w:rPr>
          <w:rFonts w:asciiTheme="majorHAnsi" w:hAnsiTheme="majorHAnsi" w:cs="Arial"/>
          <w:i/>
          <w:sz w:val="20"/>
          <w:szCs w:val="20"/>
        </w:rPr>
        <w:t>[obchodné meno, sídlo/miesto podnikania uchádzača, IČO alebo obchodné mená a sídla/miesta podnikania, IČO čísla všetkých členov skupiny dodávateľov]</w:t>
      </w:r>
    </w:p>
    <w:p w14:paraId="7AAF6663" w14:textId="77777777" w:rsidR="00D24ADD" w:rsidRPr="00D24ADD" w:rsidRDefault="00D24ADD" w:rsidP="00D24ADD">
      <w:pPr>
        <w:jc w:val="both"/>
        <w:rPr>
          <w:rFonts w:asciiTheme="majorHAnsi" w:hAnsiTheme="majorHAnsi" w:cs="Arial"/>
          <w:sz w:val="20"/>
          <w:szCs w:val="20"/>
        </w:rPr>
      </w:pPr>
    </w:p>
    <w:p w14:paraId="35F7EB5C" w14:textId="77777777" w:rsidR="00D24ADD" w:rsidRPr="00D24ADD" w:rsidRDefault="00D24ADD" w:rsidP="00D24ADD">
      <w:pPr>
        <w:spacing w:after="120"/>
        <w:jc w:val="both"/>
        <w:rPr>
          <w:rFonts w:asciiTheme="majorHAnsi" w:hAnsiTheme="majorHAnsi" w:cs="Arial"/>
          <w:sz w:val="20"/>
          <w:szCs w:val="20"/>
        </w:rPr>
      </w:pPr>
      <w:r w:rsidRPr="00D24ADD">
        <w:rPr>
          <w:rFonts w:asciiTheme="majorHAnsi" w:hAnsiTheme="majorHAnsi" w:cs="Arial"/>
          <w:sz w:val="20"/>
          <w:szCs w:val="20"/>
        </w:rPr>
        <w:t>týmto vyhlasuje, že v nadlimitnej zákazke na predmet zákazky</w:t>
      </w:r>
      <w:r w:rsidRPr="00D24ADD">
        <w:rPr>
          <w:rFonts w:asciiTheme="majorHAnsi" w:hAnsiTheme="majorHAnsi" w:cs="Arial"/>
          <w:b/>
          <w:sz w:val="20"/>
          <w:szCs w:val="20"/>
        </w:rPr>
        <w:t xml:space="preserve"> „Implementácia nového systému riadenia ľudských zdrojov v NBS“</w:t>
      </w:r>
    </w:p>
    <w:p w14:paraId="030D0AF5" w14:textId="77777777" w:rsidR="00D24ADD" w:rsidRPr="00D24ADD" w:rsidRDefault="00D24ADD" w:rsidP="00D24ADD">
      <w:pPr>
        <w:ind w:left="426" w:hanging="426"/>
        <w:jc w:val="both"/>
        <w:rPr>
          <w:rFonts w:asciiTheme="majorHAnsi" w:hAnsiTheme="majorHAnsi" w:cs="Arial"/>
          <w:sz w:val="20"/>
          <w:szCs w:val="20"/>
        </w:rPr>
      </w:pPr>
      <w:r w:rsidRPr="00D24ADD">
        <w:rPr>
          <w:rFonts w:asciiTheme="majorHAnsi" w:hAnsiTheme="majorHAnsi" w:cs="Arial"/>
          <w:sz w:val="20"/>
          <w:szCs w:val="20"/>
        </w:rPr>
        <w:t>•</w:t>
      </w:r>
      <w:r w:rsidRPr="00D24ADD">
        <w:rPr>
          <w:rFonts w:asciiTheme="majorHAnsi" w:hAnsiTheme="majorHAnsi" w:cs="Arial"/>
          <w:sz w:val="20"/>
          <w:szCs w:val="20"/>
        </w:rPr>
        <w:tab/>
        <w:t>súhlasí s podmienkami nadlimitnej zákazky určenými verejným obstarávateľom v súťažných podkladoch a v iných dokumentoch poskytnutých verejným obstarávateľom v lehote na predkladanie ponúk,</w:t>
      </w:r>
    </w:p>
    <w:p w14:paraId="266A0703" w14:textId="77777777" w:rsidR="00D24ADD" w:rsidRPr="00D24ADD" w:rsidRDefault="00D24ADD" w:rsidP="00D24ADD">
      <w:pPr>
        <w:ind w:left="425" w:hanging="425"/>
        <w:jc w:val="both"/>
        <w:rPr>
          <w:rFonts w:asciiTheme="majorHAnsi" w:hAnsiTheme="majorHAnsi" w:cs="Arial"/>
          <w:sz w:val="20"/>
          <w:szCs w:val="20"/>
        </w:rPr>
      </w:pPr>
      <w:r w:rsidRPr="00D24ADD">
        <w:rPr>
          <w:rFonts w:asciiTheme="majorHAnsi" w:hAnsiTheme="majorHAnsi" w:cs="Arial"/>
          <w:sz w:val="20"/>
          <w:szCs w:val="20"/>
        </w:rPr>
        <w:t>•</w:t>
      </w:r>
      <w:r w:rsidRPr="00D24ADD">
        <w:rPr>
          <w:rFonts w:asciiTheme="majorHAnsi" w:hAnsiTheme="majorHAnsi" w:cs="Arial"/>
          <w:sz w:val="20"/>
          <w:szCs w:val="20"/>
        </w:rPr>
        <w:tab/>
        <w:t xml:space="preserve">je dôkladne oboznámený s celým obsahom súťažných podkladov, návrhom </w:t>
      </w:r>
      <w:r w:rsidRPr="00D24ADD">
        <w:rPr>
          <w:rFonts w:asciiTheme="majorHAnsi" w:hAnsiTheme="majorHAnsi"/>
          <w:sz w:val="20"/>
        </w:rPr>
        <w:t>zmluvy a servisnej zmluvy</w:t>
      </w:r>
      <w:r w:rsidRPr="00D24ADD">
        <w:rPr>
          <w:rFonts w:asciiTheme="majorHAnsi" w:hAnsiTheme="majorHAnsi" w:cs="Arial"/>
          <w:sz w:val="20"/>
          <w:szCs w:val="20"/>
        </w:rPr>
        <w:t>, vrátane všetkých ich príloh a ich obsah akceptuje bez výhrad v celom rozsahu</w:t>
      </w:r>
    </w:p>
    <w:p w14:paraId="4C9BC5CC" w14:textId="77777777" w:rsidR="00D24ADD" w:rsidRPr="00D24ADD" w:rsidRDefault="00D24ADD" w:rsidP="00D24ADD">
      <w:pPr>
        <w:ind w:left="426" w:hanging="426"/>
        <w:jc w:val="both"/>
        <w:rPr>
          <w:rFonts w:asciiTheme="majorHAnsi" w:hAnsiTheme="majorHAnsi" w:cs="Arial"/>
          <w:sz w:val="20"/>
          <w:szCs w:val="20"/>
        </w:rPr>
      </w:pPr>
      <w:r w:rsidRPr="00D24ADD">
        <w:rPr>
          <w:rFonts w:asciiTheme="majorHAnsi" w:hAnsiTheme="majorHAnsi" w:cs="Arial"/>
          <w:sz w:val="20"/>
          <w:szCs w:val="20"/>
        </w:rPr>
        <w:t>•</w:t>
      </w:r>
      <w:r w:rsidRPr="00D24ADD">
        <w:rPr>
          <w:rFonts w:asciiTheme="majorHAnsi" w:hAnsiTheme="majorHAnsi" w:cs="Arial"/>
          <w:sz w:val="20"/>
          <w:szCs w:val="20"/>
        </w:rPr>
        <w:tab/>
        <w:t>všetky doklady, dokumenty, vyhlásenia a údaje uvedené v ponuke sú pravdivé a úplné,</w:t>
      </w:r>
    </w:p>
    <w:p w14:paraId="0F000D70" w14:textId="77777777" w:rsidR="00D24ADD" w:rsidRPr="00D24ADD" w:rsidRDefault="00D24ADD" w:rsidP="00D24ADD">
      <w:pPr>
        <w:ind w:left="426" w:hanging="426"/>
        <w:jc w:val="both"/>
        <w:rPr>
          <w:rFonts w:asciiTheme="majorHAnsi" w:hAnsiTheme="majorHAnsi" w:cs="Arial"/>
          <w:sz w:val="20"/>
          <w:szCs w:val="20"/>
        </w:rPr>
      </w:pPr>
      <w:r w:rsidRPr="00D24ADD">
        <w:rPr>
          <w:rFonts w:asciiTheme="majorHAnsi" w:hAnsiTheme="majorHAnsi" w:cs="Arial"/>
          <w:sz w:val="20"/>
          <w:szCs w:val="20"/>
        </w:rPr>
        <w:t>•</w:t>
      </w:r>
      <w:r w:rsidRPr="00D24ADD">
        <w:rPr>
          <w:rFonts w:asciiTheme="majorHAnsi" w:hAnsiTheme="majorHAnsi" w:cs="Arial"/>
          <w:sz w:val="20"/>
          <w:szCs w:val="20"/>
        </w:rPr>
        <w:tab/>
        <w:t>predkladá len jednu ponuku.</w:t>
      </w:r>
    </w:p>
    <w:p w14:paraId="10102B80" w14:textId="77777777" w:rsidR="00D24ADD" w:rsidRPr="00D24ADD" w:rsidRDefault="00D24ADD" w:rsidP="00D24ADD">
      <w:pPr>
        <w:jc w:val="both"/>
        <w:rPr>
          <w:rFonts w:asciiTheme="majorHAnsi" w:hAnsiTheme="majorHAnsi" w:cs="Arial"/>
          <w:sz w:val="20"/>
          <w:szCs w:val="20"/>
        </w:rPr>
      </w:pPr>
    </w:p>
    <w:p w14:paraId="57618E9D" w14:textId="77777777" w:rsidR="00D24ADD" w:rsidRPr="00D24ADD" w:rsidRDefault="00D24ADD" w:rsidP="00D24ADD">
      <w:pPr>
        <w:jc w:val="both"/>
        <w:rPr>
          <w:rFonts w:asciiTheme="majorHAnsi" w:hAnsiTheme="majorHAnsi" w:cs="Arial"/>
          <w:sz w:val="20"/>
          <w:szCs w:val="20"/>
        </w:rPr>
      </w:pPr>
    </w:p>
    <w:p w14:paraId="54A8F0F4" w14:textId="77777777" w:rsidR="00D24ADD" w:rsidRPr="00D24ADD" w:rsidRDefault="00D24ADD" w:rsidP="00D24ADD">
      <w:pPr>
        <w:jc w:val="both"/>
        <w:rPr>
          <w:rFonts w:asciiTheme="majorHAnsi" w:hAnsiTheme="majorHAnsi" w:cs="Arial"/>
          <w:sz w:val="20"/>
          <w:szCs w:val="20"/>
        </w:rPr>
      </w:pPr>
    </w:p>
    <w:p w14:paraId="7030AB43" w14:textId="77777777" w:rsidR="00D24ADD" w:rsidRPr="00D24ADD" w:rsidRDefault="00D24ADD" w:rsidP="00D24ADD">
      <w:pPr>
        <w:jc w:val="both"/>
        <w:rPr>
          <w:rFonts w:asciiTheme="majorHAnsi" w:hAnsiTheme="majorHAnsi" w:cs="Arial"/>
          <w:sz w:val="20"/>
          <w:szCs w:val="20"/>
        </w:rPr>
      </w:pPr>
    </w:p>
    <w:p w14:paraId="16271564" w14:textId="77777777" w:rsidR="00D24ADD" w:rsidRPr="00D24ADD" w:rsidRDefault="00D24ADD" w:rsidP="00D24ADD">
      <w:pPr>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D24ADD" w:rsidRPr="00D24ADD" w14:paraId="317BAD62" w14:textId="77777777" w:rsidTr="0004253D">
        <w:tc>
          <w:tcPr>
            <w:tcW w:w="4463" w:type="dxa"/>
          </w:tcPr>
          <w:p w14:paraId="746C4E1B" w14:textId="77777777" w:rsidR="00D24ADD" w:rsidRPr="00D24ADD" w:rsidRDefault="00D24ADD" w:rsidP="00D24ADD">
            <w:pPr>
              <w:rPr>
                <w:rFonts w:asciiTheme="majorHAnsi" w:hAnsiTheme="majorHAnsi" w:cs="Arial"/>
                <w:sz w:val="20"/>
                <w:szCs w:val="20"/>
              </w:rPr>
            </w:pPr>
            <w:r w:rsidRPr="00D24ADD">
              <w:rPr>
                <w:rFonts w:asciiTheme="majorHAnsi" w:hAnsiTheme="majorHAnsi" w:cs="Arial"/>
                <w:sz w:val="20"/>
                <w:szCs w:val="20"/>
              </w:rPr>
              <w:t>............................................</w:t>
            </w:r>
          </w:p>
          <w:p w14:paraId="79FD4529" w14:textId="77777777" w:rsidR="00D24ADD" w:rsidRPr="00D24ADD" w:rsidRDefault="00D24ADD" w:rsidP="00D24ADD">
            <w:pPr>
              <w:rPr>
                <w:rFonts w:asciiTheme="majorHAnsi" w:hAnsiTheme="majorHAnsi" w:cs="Arial"/>
                <w:sz w:val="20"/>
                <w:szCs w:val="20"/>
              </w:rPr>
            </w:pPr>
            <w:r w:rsidRPr="00D24ADD">
              <w:rPr>
                <w:rFonts w:asciiTheme="majorHAnsi" w:hAnsiTheme="majorHAnsi" w:cs="Arial"/>
                <w:sz w:val="20"/>
                <w:szCs w:val="20"/>
              </w:rPr>
              <w:t xml:space="preserve">     Miesto a dátum</w:t>
            </w:r>
          </w:p>
        </w:tc>
        <w:tc>
          <w:tcPr>
            <w:tcW w:w="4464" w:type="dxa"/>
          </w:tcPr>
          <w:p w14:paraId="045330B5" w14:textId="77777777" w:rsidR="00D24ADD" w:rsidRPr="00D24ADD" w:rsidRDefault="00D24ADD" w:rsidP="00D24ADD">
            <w:pPr>
              <w:rPr>
                <w:rFonts w:asciiTheme="majorHAnsi" w:hAnsiTheme="majorHAnsi" w:cs="Arial"/>
                <w:sz w:val="20"/>
                <w:szCs w:val="20"/>
              </w:rPr>
            </w:pPr>
          </w:p>
          <w:p w14:paraId="06803825" w14:textId="77777777" w:rsidR="00D24ADD" w:rsidRPr="00D24ADD" w:rsidRDefault="00D24ADD" w:rsidP="00D24ADD">
            <w:pPr>
              <w:rPr>
                <w:rFonts w:asciiTheme="majorHAnsi" w:hAnsiTheme="majorHAnsi" w:cs="Arial"/>
                <w:sz w:val="20"/>
                <w:szCs w:val="20"/>
              </w:rPr>
            </w:pPr>
          </w:p>
          <w:p w14:paraId="7FF6933E" w14:textId="77777777" w:rsidR="00D24ADD" w:rsidRPr="00D24ADD" w:rsidRDefault="00D24ADD" w:rsidP="00D24ADD">
            <w:pPr>
              <w:jc w:val="center"/>
              <w:rPr>
                <w:rFonts w:asciiTheme="majorHAnsi" w:hAnsiTheme="majorHAnsi" w:cs="Arial"/>
                <w:sz w:val="20"/>
                <w:szCs w:val="20"/>
              </w:rPr>
            </w:pPr>
            <w:r w:rsidRPr="00D24ADD">
              <w:rPr>
                <w:rFonts w:asciiTheme="majorHAnsi" w:hAnsiTheme="majorHAnsi" w:cs="Arial"/>
                <w:sz w:val="20"/>
                <w:szCs w:val="20"/>
              </w:rPr>
              <w:t>.........................................................................</w:t>
            </w:r>
          </w:p>
        </w:tc>
      </w:tr>
      <w:tr w:rsidR="00D24ADD" w:rsidRPr="00D24ADD" w14:paraId="51EDC25A" w14:textId="77777777" w:rsidTr="0004253D">
        <w:tc>
          <w:tcPr>
            <w:tcW w:w="4463" w:type="dxa"/>
          </w:tcPr>
          <w:p w14:paraId="70B745D1" w14:textId="77777777" w:rsidR="00D24ADD" w:rsidRPr="00D24ADD" w:rsidRDefault="00D24ADD" w:rsidP="00D24ADD">
            <w:pPr>
              <w:rPr>
                <w:rFonts w:asciiTheme="majorHAnsi" w:hAnsiTheme="majorHAnsi" w:cs="Arial"/>
                <w:sz w:val="20"/>
                <w:szCs w:val="20"/>
              </w:rPr>
            </w:pPr>
          </w:p>
        </w:tc>
        <w:tc>
          <w:tcPr>
            <w:tcW w:w="4464" w:type="dxa"/>
          </w:tcPr>
          <w:p w14:paraId="41FE4C20" w14:textId="77777777" w:rsidR="00D24ADD" w:rsidRPr="00D24ADD" w:rsidRDefault="00D24ADD" w:rsidP="00D24ADD">
            <w:pPr>
              <w:jc w:val="center"/>
              <w:rPr>
                <w:rFonts w:asciiTheme="majorHAnsi" w:hAnsiTheme="majorHAnsi" w:cs="Arial"/>
                <w:i/>
                <w:sz w:val="20"/>
                <w:szCs w:val="20"/>
              </w:rPr>
            </w:pP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p w14:paraId="53BB425D" w14:textId="77777777" w:rsidR="00D24ADD" w:rsidRPr="00D24ADD" w:rsidRDefault="00D24ADD" w:rsidP="00D24ADD">
            <w:pPr>
              <w:jc w:val="center"/>
              <w:rPr>
                <w:rFonts w:asciiTheme="majorHAnsi" w:hAnsiTheme="majorHAnsi" w:cs="Arial"/>
                <w:sz w:val="20"/>
                <w:szCs w:val="20"/>
              </w:rPr>
            </w:pPr>
            <w:r w:rsidRPr="00D24ADD">
              <w:rPr>
                <w:rFonts w:asciiTheme="majorHAnsi" w:hAnsiTheme="majorHAnsi" w:cs="Arial"/>
                <w:sz w:val="20"/>
                <w:szCs w:val="20"/>
              </w:rPr>
              <w:t xml:space="preserve">Meno, priezvisko a podpis </w:t>
            </w:r>
            <w:r w:rsidRPr="00D24ADD">
              <w:rPr>
                <w:rFonts w:asciiTheme="majorHAnsi" w:hAnsiTheme="majorHAnsi" w:cs="Arial"/>
                <w:sz w:val="20"/>
                <w:szCs w:val="20"/>
              </w:rPr>
              <w:br/>
              <w:t>osoby oprávnenej konať za uchádzača</w:t>
            </w:r>
          </w:p>
        </w:tc>
      </w:tr>
    </w:tbl>
    <w:p w14:paraId="2945C4FF" w14:textId="77777777" w:rsidR="00D24ADD" w:rsidRPr="00D24ADD" w:rsidRDefault="00D24ADD" w:rsidP="00D24ADD">
      <w:pPr>
        <w:rPr>
          <w:rFonts w:asciiTheme="majorHAnsi" w:hAnsiTheme="majorHAnsi" w:cs="Arial"/>
          <w:sz w:val="20"/>
          <w:szCs w:val="20"/>
        </w:rPr>
      </w:pPr>
    </w:p>
    <w:p w14:paraId="74A33D5B" w14:textId="77777777" w:rsidR="00D24ADD" w:rsidRPr="00D24ADD" w:rsidRDefault="00D24ADD" w:rsidP="00D24ADD">
      <w:pPr>
        <w:rPr>
          <w:rFonts w:asciiTheme="majorHAnsi" w:hAnsiTheme="majorHAnsi" w:cs="Arial"/>
          <w:sz w:val="20"/>
          <w:szCs w:val="20"/>
        </w:rPr>
      </w:pPr>
    </w:p>
    <w:p w14:paraId="3575BA47" w14:textId="77777777" w:rsidR="00D24ADD" w:rsidRPr="00D24ADD" w:rsidRDefault="00D24ADD" w:rsidP="00D24ADD">
      <w:pPr>
        <w:rPr>
          <w:rFonts w:asciiTheme="majorHAnsi" w:hAnsiTheme="majorHAnsi" w:cs="Arial"/>
          <w:sz w:val="20"/>
          <w:szCs w:val="20"/>
        </w:rPr>
      </w:pPr>
    </w:p>
    <w:p w14:paraId="00781721" w14:textId="77777777" w:rsidR="00D24ADD" w:rsidRPr="00D24ADD" w:rsidRDefault="00D24ADD" w:rsidP="00D24ADD">
      <w:pPr>
        <w:rPr>
          <w:rFonts w:asciiTheme="majorHAnsi" w:hAnsiTheme="majorHAnsi" w:cs="Arial"/>
          <w:sz w:val="20"/>
          <w:szCs w:val="20"/>
        </w:rPr>
      </w:pPr>
    </w:p>
    <w:p w14:paraId="1A1BFE98" w14:textId="77777777" w:rsidR="00D24ADD" w:rsidRPr="00D24ADD" w:rsidRDefault="00D24ADD" w:rsidP="00D24ADD">
      <w:pPr>
        <w:rPr>
          <w:rFonts w:asciiTheme="majorHAnsi" w:hAnsiTheme="majorHAnsi" w:cs="Arial"/>
          <w:sz w:val="20"/>
          <w:szCs w:val="20"/>
        </w:rPr>
      </w:pPr>
    </w:p>
    <w:p w14:paraId="3F02CA23" w14:textId="77777777" w:rsidR="00D24ADD" w:rsidRPr="00D24ADD" w:rsidRDefault="00D24ADD" w:rsidP="00D24ADD">
      <w:pPr>
        <w:rPr>
          <w:rFonts w:asciiTheme="majorHAnsi" w:hAnsiTheme="majorHAnsi" w:cs="Arial"/>
          <w:sz w:val="20"/>
          <w:szCs w:val="20"/>
        </w:rPr>
      </w:pPr>
    </w:p>
    <w:p w14:paraId="6911798A" w14:textId="77777777" w:rsidR="00D24ADD" w:rsidRPr="00D24ADD" w:rsidRDefault="00D24ADD" w:rsidP="00D24ADD">
      <w:pPr>
        <w:rPr>
          <w:rFonts w:asciiTheme="majorHAnsi" w:hAnsiTheme="majorHAnsi" w:cs="Arial"/>
          <w:sz w:val="20"/>
          <w:szCs w:val="20"/>
        </w:rPr>
      </w:pPr>
    </w:p>
    <w:p w14:paraId="5E709CF7" w14:textId="77777777" w:rsidR="00D24ADD" w:rsidRPr="00D24ADD" w:rsidRDefault="00D24ADD" w:rsidP="00D24ADD">
      <w:pPr>
        <w:rPr>
          <w:rFonts w:asciiTheme="majorHAnsi" w:hAnsiTheme="majorHAnsi" w:cs="Arial"/>
          <w:i/>
          <w:sz w:val="20"/>
          <w:szCs w:val="20"/>
        </w:rPr>
      </w:pPr>
    </w:p>
    <w:p w14:paraId="214296E9" w14:textId="77777777" w:rsidR="00D24ADD" w:rsidRPr="00D24ADD" w:rsidRDefault="00D24ADD" w:rsidP="00D24ADD">
      <w:pPr>
        <w:rPr>
          <w:rFonts w:asciiTheme="majorHAnsi" w:hAnsiTheme="majorHAnsi" w:cs="Arial"/>
          <w:i/>
          <w:sz w:val="20"/>
          <w:szCs w:val="20"/>
        </w:rPr>
      </w:pPr>
    </w:p>
    <w:p w14:paraId="12A420B2" w14:textId="77777777" w:rsidR="00D24ADD" w:rsidRPr="00D24ADD" w:rsidRDefault="00D24ADD" w:rsidP="00D24ADD">
      <w:pPr>
        <w:rPr>
          <w:rFonts w:asciiTheme="majorHAnsi" w:hAnsiTheme="majorHAnsi" w:cs="Arial"/>
          <w:i/>
          <w:sz w:val="20"/>
          <w:szCs w:val="20"/>
        </w:rPr>
      </w:pPr>
    </w:p>
    <w:p w14:paraId="3D86FB0C" w14:textId="77777777" w:rsidR="00D24ADD" w:rsidRPr="00D24ADD" w:rsidRDefault="00D24ADD" w:rsidP="00D24ADD">
      <w:pPr>
        <w:rPr>
          <w:rFonts w:asciiTheme="majorHAnsi" w:hAnsiTheme="majorHAnsi" w:cs="Arial"/>
          <w:i/>
          <w:sz w:val="20"/>
          <w:szCs w:val="20"/>
        </w:rPr>
      </w:pPr>
    </w:p>
    <w:p w14:paraId="7E59BF8A" w14:textId="77777777" w:rsidR="00D24ADD" w:rsidRPr="00D24ADD" w:rsidRDefault="00D24ADD" w:rsidP="00D24ADD">
      <w:pPr>
        <w:rPr>
          <w:rFonts w:asciiTheme="majorHAnsi" w:hAnsiTheme="majorHAnsi" w:cs="Arial"/>
          <w:i/>
          <w:sz w:val="20"/>
          <w:szCs w:val="20"/>
        </w:rPr>
      </w:pPr>
    </w:p>
    <w:p w14:paraId="54161C93" w14:textId="77777777" w:rsidR="00D24ADD" w:rsidRPr="00D24ADD" w:rsidRDefault="00D24ADD" w:rsidP="00D24ADD">
      <w:pPr>
        <w:rPr>
          <w:rFonts w:asciiTheme="majorHAnsi" w:hAnsiTheme="majorHAnsi" w:cs="Arial"/>
          <w:i/>
          <w:sz w:val="20"/>
          <w:szCs w:val="20"/>
        </w:rPr>
      </w:pPr>
    </w:p>
    <w:p w14:paraId="6F530E96" w14:textId="77777777" w:rsidR="00D24ADD" w:rsidRPr="00D24ADD" w:rsidRDefault="00D24ADD" w:rsidP="00D24ADD">
      <w:pPr>
        <w:rPr>
          <w:rFonts w:asciiTheme="majorHAnsi" w:hAnsiTheme="majorHAnsi" w:cs="Arial"/>
          <w:i/>
          <w:sz w:val="20"/>
          <w:szCs w:val="20"/>
        </w:rPr>
      </w:pPr>
    </w:p>
    <w:p w14:paraId="606392DE" w14:textId="77777777" w:rsidR="00D24ADD" w:rsidRPr="00D24ADD" w:rsidRDefault="00D24ADD" w:rsidP="00D24ADD">
      <w:pPr>
        <w:rPr>
          <w:rFonts w:asciiTheme="majorHAnsi" w:hAnsiTheme="majorHAnsi" w:cs="Arial"/>
          <w:i/>
          <w:sz w:val="20"/>
          <w:szCs w:val="20"/>
        </w:rPr>
      </w:pPr>
    </w:p>
    <w:p w14:paraId="67062A95" w14:textId="77777777" w:rsidR="00D24ADD" w:rsidRPr="00D24ADD" w:rsidRDefault="00D24ADD" w:rsidP="00D24ADD">
      <w:pPr>
        <w:rPr>
          <w:rFonts w:asciiTheme="majorHAnsi" w:hAnsiTheme="majorHAnsi" w:cs="Arial"/>
          <w:i/>
          <w:sz w:val="20"/>
          <w:szCs w:val="20"/>
        </w:rPr>
      </w:pPr>
    </w:p>
    <w:p w14:paraId="729C9175" w14:textId="77777777" w:rsidR="00D24ADD" w:rsidRPr="00D24ADD" w:rsidRDefault="00D24ADD" w:rsidP="00D24ADD">
      <w:pPr>
        <w:rPr>
          <w:rFonts w:asciiTheme="majorHAnsi" w:hAnsiTheme="majorHAnsi" w:cs="Arial"/>
          <w:i/>
          <w:sz w:val="20"/>
          <w:szCs w:val="20"/>
        </w:rPr>
      </w:pPr>
    </w:p>
    <w:p w14:paraId="7B8534F4" w14:textId="77777777" w:rsidR="00D24ADD" w:rsidRPr="00D24ADD" w:rsidRDefault="00D24ADD" w:rsidP="00D24ADD">
      <w:pPr>
        <w:rPr>
          <w:rFonts w:asciiTheme="majorHAnsi" w:hAnsiTheme="majorHAnsi" w:cs="Arial"/>
          <w:i/>
          <w:sz w:val="20"/>
          <w:szCs w:val="20"/>
        </w:rPr>
      </w:pPr>
    </w:p>
    <w:p w14:paraId="404D73CB" w14:textId="77777777" w:rsidR="00D24ADD" w:rsidRPr="00D24ADD" w:rsidRDefault="00D24ADD" w:rsidP="00D24ADD">
      <w:pPr>
        <w:rPr>
          <w:rFonts w:asciiTheme="majorHAnsi" w:hAnsiTheme="majorHAnsi" w:cs="Arial"/>
          <w:i/>
          <w:sz w:val="20"/>
          <w:szCs w:val="20"/>
        </w:rPr>
      </w:pPr>
    </w:p>
    <w:p w14:paraId="76601606" w14:textId="77777777" w:rsidR="00D24ADD" w:rsidRPr="00D24ADD" w:rsidRDefault="00D24ADD" w:rsidP="00D24ADD">
      <w:pPr>
        <w:rPr>
          <w:rFonts w:asciiTheme="majorHAnsi" w:hAnsiTheme="majorHAnsi" w:cs="Arial"/>
          <w:i/>
          <w:sz w:val="20"/>
          <w:szCs w:val="20"/>
        </w:rPr>
      </w:pPr>
    </w:p>
    <w:p w14:paraId="5F39D7DE" w14:textId="77777777" w:rsidR="00D24ADD" w:rsidRPr="00D24ADD" w:rsidRDefault="00D24ADD" w:rsidP="00D24ADD">
      <w:pPr>
        <w:rPr>
          <w:rFonts w:asciiTheme="majorHAnsi" w:hAnsiTheme="majorHAnsi" w:cs="Arial"/>
          <w:i/>
          <w:sz w:val="20"/>
          <w:szCs w:val="20"/>
        </w:rPr>
      </w:pPr>
    </w:p>
    <w:p w14:paraId="491B4ADF" w14:textId="77777777" w:rsidR="00D24ADD" w:rsidRPr="00D24ADD" w:rsidRDefault="00D24ADD" w:rsidP="00D24ADD">
      <w:pPr>
        <w:rPr>
          <w:rFonts w:asciiTheme="majorHAnsi" w:hAnsiTheme="majorHAnsi" w:cs="Arial"/>
          <w:i/>
          <w:sz w:val="20"/>
          <w:szCs w:val="20"/>
        </w:rPr>
      </w:pPr>
    </w:p>
    <w:p w14:paraId="37142414" w14:textId="77777777" w:rsidR="00D24ADD" w:rsidRPr="00D24ADD" w:rsidRDefault="00D24ADD" w:rsidP="00D24ADD">
      <w:pPr>
        <w:jc w:val="both"/>
        <w:rPr>
          <w:rFonts w:asciiTheme="majorHAnsi" w:hAnsiTheme="majorHAnsi" w:cs="Arial"/>
          <w:i/>
          <w:sz w:val="20"/>
          <w:szCs w:val="20"/>
        </w:rPr>
      </w:pPr>
      <w:r w:rsidRPr="00D24ADD">
        <w:rPr>
          <w:rFonts w:asciiTheme="majorHAnsi" w:hAnsiTheme="majorHAnsi" w:cs="Arial"/>
          <w:i/>
          <w:sz w:val="20"/>
          <w:szCs w:val="20"/>
        </w:rPr>
        <w:t>Pozn.: POVINNÉ</w:t>
      </w:r>
      <w:r w:rsidRPr="00D24ADD">
        <w:rPr>
          <w:rFonts w:asciiTheme="majorHAnsi" w:hAnsiTheme="majorHAnsi" w:cs="Arial"/>
          <w:i/>
          <w:sz w:val="20"/>
          <w:szCs w:val="20"/>
        </w:rPr>
        <w:tab/>
        <w:t>- údaje vo vyznačených poliach,</w:t>
      </w:r>
    </w:p>
    <w:p w14:paraId="1AB8EFA8" w14:textId="77777777" w:rsidR="00D24ADD" w:rsidRPr="00D24ADD" w:rsidRDefault="00D24ADD" w:rsidP="00D24ADD">
      <w:pPr>
        <w:ind w:left="1276" w:firstLine="142"/>
        <w:jc w:val="both"/>
        <w:rPr>
          <w:rFonts w:asciiTheme="majorHAnsi" w:hAnsiTheme="majorHAnsi" w:cs="Arial"/>
          <w:i/>
          <w:sz w:val="20"/>
          <w:szCs w:val="20"/>
        </w:rPr>
      </w:pPr>
      <w:r w:rsidRPr="00D24ADD">
        <w:rPr>
          <w:rFonts w:asciiTheme="majorHAnsi" w:hAnsiTheme="majorHAnsi" w:cs="Arial"/>
          <w:i/>
          <w:sz w:val="20"/>
          <w:szCs w:val="20"/>
        </w:rPr>
        <w:t>- dátum musí byť aktuálny vo vzťahu ku dňu uplynutia lehoty na predkladanie ponúk,</w:t>
      </w:r>
    </w:p>
    <w:p w14:paraId="43CEB215" w14:textId="77777777" w:rsidR="00D24ADD" w:rsidRPr="00D24ADD" w:rsidRDefault="00D24ADD" w:rsidP="00D24ADD">
      <w:pPr>
        <w:ind w:left="1985" w:hanging="567"/>
        <w:jc w:val="both"/>
        <w:rPr>
          <w:rFonts w:asciiTheme="majorHAnsi" w:hAnsiTheme="majorHAnsi" w:cs="Arial"/>
          <w:i/>
          <w:sz w:val="20"/>
          <w:szCs w:val="20"/>
        </w:rPr>
      </w:pPr>
      <w:r w:rsidRPr="00D24ADD">
        <w:rPr>
          <w:rFonts w:asciiTheme="majorHAnsi" w:hAnsiTheme="majorHAnsi" w:cs="Arial"/>
          <w:i/>
          <w:sz w:val="20"/>
          <w:szCs w:val="20"/>
        </w:rPr>
        <w:t>- podpis uchádzača alebo osoby oprávnenej konať za uchádzača.</w:t>
      </w:r>
    </w:p>
    <w:p w14:paraId="6B92B65A" w14:textId="77777777" w:rsidR="00D24ADD" w:rsidRPr="00D24ADD" w:rsidRDefault="00D24ADD" w:rsidP="00D24ADD">
      <w:pPr>
        <w:spacing w:line="276" w:lineRule="auto"/>
        <w:jc w:val="both"/>
        <w:rPr>
          <w:rFonts w:asciiTheme="majorHAnsi" w:hAnsiTheme="majorHAnsi" w:cs="Arial"/>
          <w:sz w:val="20"/>
          <w:szCs w:val="20"/>
        </w:rPr>
      </w:pPr>
      <w:r w:rsidRPr="00D24ADD">
        <w:rPr>
          <w:rFonts w:asciiTheme="majorHAnsi" w:hAnsiTheme="majorHAnsi" w:cs="Arial"/>
          <w:i/>
          <w:sz w:val="20"/>
          <w:szCs w:val="20"/>
        </w:rPr>
        <w:t>(v prípade skupiny dodávateľov podpis každého člena skupiny dodávateľov alebo osoby oprávnenej konať za každého člena skupiny dodávateľov)</w:t>
      </w:r>
    </w:p>
    <w:p w14:paraId="766A9C05" w14:textId="77777777" w:rsidR="00D24ADD" w:rsidRPr="00D24ADD" w:rsidRDefault="00D24ADD" w:rsidP="00D24ADD">
      <w:pPr>
        <w:spacing w:line="276" w:lineRule="auto"/>
        <w:jc w:val="both"/>
        <w:rPr>
          <w:rFonts w:asciiTheme="majorHAnsi" w:hAnsiTheme="majorHAnsi" w:cs="Arial"/>
          <w:sz w:val="20"/>
          <w:szCs w:val="20"/>
        </w:rPr>
      </w:pPr>
    </w:p>
    <w:p w14:paraId="72F0596F" w14:textId="77777777" w:rsidR="00D24ADD" w:rsidRPr="00D24ADD" w:rsidRDefault="00D24ADD" w:rsidP="00D24ADD">
      <w:pPr>
        <w:tabs>
          <w:tab w:val="num" w:pos="0"/>
          <w:tab w:val="left" w:pos="4500"/>
        </w:tabs>
        <w:jc w:val="right"/>
        <w:rPr>
          <w:rFonts w:asciiTheme="majorHAnsi" w:hAnsiTheme="majorHAnsi" w:cs="Arial"/>
          <w:b/>
          <w:bCs/>
          <w:i/>
          <w:sz w:val="20"/>
          <w:szCs w:val="20"/>
        </w:rPr>
      </w:pPr>
      <w:r w:rsidRPr="00D24ADD">
        <w:rPr>
          <w:rFonts w:asciiTheme="majorHAnsi" w:hAnsiTheme="majorHAnsi" w:cs="Arial"/>
          <w:b/>
          <w:bCs/>
          <w:sz w:val="20"/>
          <w:szCs w:val="20"/>
        </w:rPr>
        <w:lastRenderedPageBreak/>
        <w:t>Príloha 2</w:t>
      </w:r>
    </w:p>
    <w:p w14:paraId="09A3EDA4" w14:textId="77777777" w:rsidR="00D24ADD" w:rsidRPr="00D24ADD" w:rsidRDefault="00D24ADD" w:rsidP="00D24ADD">
      <w:pPr>
        <w:jc w:val="both"/>
        <w:rPr>
          <w:rFonts w:asciiTheme="majorHAnsi" w:hAnsiTheme="majorHAnsi" w:cs="Arial"/>
          <w:b/>
          <w:sz w:val="20"/>
          <w:szCs w:val="20"/>
        </w:rPr>
      </w:pPr>
    </w:p>
    <w:p w14:paraId="70E058DC" w14:textId="77777777" w:rsidR="00D24ADD" w:rsidRPr="00D24ADD" w:rsidRDefault="00D24ADD" w:rsidP="00D24ADD">
      <w:pPr>
        <w:jc w:val="both"/>
        <w:rPr>
          <w:rFonts w:asciiTheme="majorHAnsi" w:hAnsiTheme="majorHAnsi" w:cs="Arial"/>
          <w:b/>
          <w:sz w:val="20"/>
          <w:szCs w:val="20"/>
        </w:rPr>
      </w:pPr>
    </w:p>
    <w:p w14:paraId="69BDD72C" w14:textId="77777777" w:rsidR="00D24ADD" w:rsidRPr="00D24ADD" w:rsidRDefault="00D24ADD" w:rsidP="00D24ADD">
      <w:pPr>
        <w:jc w:val="center"/>
        <w:rPr>
          <w:rFonts w:asciiTheme="majorHAnsi" w:hAnsiTheme="majorHAnsi" w:cs="Arial"/>
          <w:b/>
          <w:sz w:val="20"/>
          <w:szCs w:val="20"/>
        </w:rPr>
      </w:pPr>
      <w:r w:rsidRPr="00D24ADD">
        <w:rPr>
          <w:rFonts w:asciiTheme="majorHAnsi" w:hAnsiTheme="majorHAnsi" w:cs="Arial"/>
          <w:b/>
        </w:rPr>
        <w:t>ČESTNÉ VYHLÁSENIE O VYTVORENÍ SKUPINY DODÁVATEĽOV</w:t>
      </w:r>
      <w:r w:rsidRPr="00D24ADD">
        <w:rPr>
          <w:rFonts w:asciiTheme="majorHAnsi" w:hAnsiTheme="majorHAnsi" w:cs="Arial"/>
          <w:b/>
          <w:sz w:val="20"/>
          <w:szCs w:val="20"/>
        </w:rPr>
        <w:t xml:space="preserve"> - vzor</w:t>
      </w:r>
    </w:p>
    <w:p w14:paraId="32F49883" w14:textId="77777777" w:rsidR="00D24ADD" w:rsidRPr="00D24ADD" w:rsidRDefault="00D24ADD" w:rsidP="00D24ADD">
      <w:pPr>
        <w:widowControl w:val="0"/>
        <w:rPr>
          <w:rFonts w:asciiTheme="majorHAnsi" w:hAnsiTheme="majorHAnsi" w:cs="Arial"/>
          <w:b/>
          <w:bCs/>
          <w:sz w:val="20"/>
          <w:szCs w:val="20"/>
        </w:rPr>
      </w:pPr>
    </w:p>
    <w:p w14:paraId="6C8BB826" w14:textId="77777777" w:rsidR="00D24ADD" w:rsidRPr="00D24ADD" w:rsidRDefault="00D24ADD" w:rsidP="00D24ADD">
      <w:pPr>
        <w:jc w:val="both"/>
        <w:rPr>
          <w:rFonts w:asciiTheme="majorHAnsi" w:hAnsiTheme="majorHAnsi" w:cs="Arial"/>
          <w:b/>
          <w:sz w:val="20"/>
          <w:szCs w:val="20"/>
        </w:rPr>
      </w:pPr>
      <w:r w:rsidRPr="00D24ADD">
        <w:rPr>
          <w:rFonts w:asciiTheme="majorHAnsi" w:hAnsiTheme="majorHAnsi" w:cs="Arial"/>
          <w:sz w:val="20"/>
          <w:szCs w:val="20"/>
        </w:rPr>
        <w:t>Dolupodpísaní zástupcovia uchádzačov uvedených v tomto vyhlásení týmto vyhlasujeme, že za účelom predloženia ponuky vo verejnej súťaži na realizáciu predmetu zákazky „</w:t>
      </w:r>
      <w:r w:rsidRPr="00D24ADD">
        <w:rPr>
          <w:rFonts w:asciiTheme="majorHAnsi" w:hAnsiTheme="majorHAnsi" w:cs="Arial"/>
          <w:b/>
          <w:bCs/>
          <w:sz w:val="20"/>
          <w:szCs w:val="20"/>
        </w:rPr>
        <w:t>Implementácia nového systému riadenia ľudských zdrojov v NBS</w:t>
      </w:r>
      <w:r w:rsidRPr="00D24ADD">
        <w:rPr>
          <w:rFonts w:asciiTheme="majorHAnsi" w:hAnsiTheme="majorHAnsi" w:cs="Arial"/>
          <w:b/>
          <w:sz w:val="20"/>
          <w:szCs w:val="20"/>
        </w:rPr>
        <w:t>“</w:t>
      </w:r>
    </w:p>
    <w:p w14:paraId="47246C7C" w14:textId="77777777" w:rsidR="00D24ADD" w:rsidRPr="00D24ADD" w:rsidRDefault="00D24ADD" w:rsidP="00D24ADD">
      <w:pPr>
        <w:numPr>
          <w:ilvl w:val="0"/>
          <w:numId w:val="16"/>
        </w:numPr>
        <w:ind w:left="284" w:hanging="284"/>
        <w:jc w:val="both"/>
        <w:rPr>
          <w:rFonts w:asciiTheme="majorHAnsi" w:hAnsiTheme="majorHAnsi" w:cs="Arial"/>
          <w:sz w:val="20"/>
          <w:szCs w:val="20"/>
        </w:rPr>
      </w:pPr>
      <w:r w:rsidRPr="00D24ADD">
        <w:rPr>
          <w:rFonts w:asciiTheme="majorHAnsi" w:hAnsiTheme="majorHAnsi" w:cs="Arial"/>
          <w:sz w:val="20"/>
          <w:szCs w:val="20"/>
        </w:rPr>
        <w:t>sme vytvorili skupinu dodávateľov a predkladáme spoločnú ponuku. Skupina pozostáva z nasledovných samostatných právnych subjektov:</w:t>
      </w:r>
    </w:p>
    <w:p w14:paraId="5B62B36D" w14:textId="77777777" w:rsidR="00D24ADD" w:rsidRPr="00D24ADD" w:rsidRDefault="00D24ADD" w:rsidP="00D24ADD">
      <w:pPr>
        <w:ind w:left="284"/>
        <w:jc w:val="both"/>
        <w:rPr>
          <w:rFonts w:asciiTheme="majorHAnsi" w:hAnsiTheme="majorHAnsi" w:cs="Arial"/>
          <w:i/>
          <w:sz w:val="20"/>
          <w:szCs w:val="20"/>
        </w:rPr>
      </w:pP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p w14:paraId="748A4964" w14:textId="77777777" w:rsidR="00D24ADD" w:rsidRPr="00D24ADD" w:rsidRDefault="00D24ADD" w:rsidP="00D24ADD">
      <w:pPr>
        <w:ind w:left="284"/>
        <w:jc w:val="both"/>
        <w:rPr>
          <w:rFonts w:asciiTheme="majorHAnsi" w:hAnsiTheme="majorHAnsi" w:cs="Arial"/>
          <w:i/>
          <w:sz w:val="20"/>
          <w:szCs w:val="20"/>
        </w:rPr>
      </w:pPr>
      <w:r w:rsidRPr="00D24ADD">
        <w:rPr>
          <w:rFonts w:asciiTheme="majorHAnsi" w:hAnsiTheme="majorHAnsi" w:cs="Arial"/>
          <w:i/>
          <w:sz w:val="20"/>
          <w:szCs w:val="20"/>
        </w:rPr>
        <w:t>[obchodné meno, sídlo/miesto podnikania, IČO jednotlivých právnych subjektov]</w:t>
      </w:r>
    </w:p>
    <w:p w14:paraId="782E77A3" w14:textId="77777777" w:rsidR="00D24ADD" w:rsidRPr="00D24ADD" w:rsidRDefault="00D24ADD" w:rsidP="00D24ADD">
      <w:pPr>
        <w:ind w:left="284"/>
        <w:jc w:val="both"/>
        <w:rPr>
          <w:rFonts w:asciiTheme="majorHAnsi" w:hAnsiTheme="majorHAnsi" w:cs="Arial"/>
          <w:i/>
          <w:sz w:val="20"/>
          <w:szCs w:val="20"/>
        </w:rPr>
      </w:pPr>
    </w:p>
    <w:p w14:paraId="29B0A13A" w14:textId="77777777" w:rsidR="00D24ADD" w:rsidRPr="00D24ADD" w:rsidRDefault="00D24ADD" w:rsidP="00D24ADD">
      <w:pPr>
        <w:ind w:left="284"/>
        <w:jc w:val="both"/>
        <w:rPr>
          <w:rFonts w:asciiTheme="majorHAnsi" w:hAnsiTheme="majorHAnsi" w:cs="Arial"/>
          <w:i/>
          <w:sz w:val="20"/>
          <w:szCs w:val="20"/>
        </w:rPr>
      </w:pP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p w14:paraId="7825EF08" w14:textId="77777777" w:rsidR="00D24ADD" w:rsidRPr="00D24ADD" w:rsidRDefault="00D24ADD" w:rsidP="00D24ADD">
      <w:pPr>
        <w:ind w:left="284"/>
        <w:jc w:val="both"/>
        <w:rPr>
          <w:rFonts w:asciiTheme="majorHAnsi" w:hAnsiTheme="majorHAnsi" w:cs="Arial"/>
          <w:i/>
          <w:sz w:val="20"/>
          <w:szCs w:val="20"/>
        </w:rPr>
      </w:pPr>
      <w:r w:rsidRPr="00D24ADD">
        <w:rPr>
          <w:rFonts w:asciiTheme="majorHAnsi" w:hAnsiTheme="majorHAnsi" w:cs="Arial"/>
          <w:i/>
          <w:sz w:val="20"/>
          <w:szCs w:val="20"/>
        </w:rPr>
        <w:t>[obchodné meno, sídlo/miesto podnikania, IČO jednotlivých právnych subjektov]</w:t>
      </w:r>
    </w:p>
    <w:p w14:paraId="624FF240" w14:textId="77777777" w:rsidR="00D24ADD" w:rsidRPr="00D24ADD" w:rsidRDefault="00D24ADD" w:rsidP="00D24ADD">
      <w:pPr>
        <w:ind w:left="284"/>
        <w:jc w:val="both"/>
        <w:rPr>
          <w:rFonts w:asciiTheme="majorHAnsi" w:hAnsiTheme="majorHAnsi" w:cs="Arial"/>
          <w:i/>
          <w:sz w:val="20"/>
          <w:szCs w:val="20"/>
        </w:rPr>
      </w:pPr>
    </w:p>
    <w:p w14:paraId="300D7444" w14:textId="77777777" w:rsidR="00D24ADD" w:rsidRPr="00D24ADD" w:rsidRDefault="00D24ADD" w:rsidP="00D24ADD">
      <w:pPr>
        <w:ind w:left="284"/>
        <w:jc w:val="both"/>
        <w:rPr>
          <w:rFonts w:asciiTheme="majorHAnsi" w:hAnsiTheme="majorHAnsi" w:cs="Arial"/>
          <w:i/>
          <w:sz w:val="20"/>
          <w:szCs w:val="20"/>
        </w:rPr>
      </w:pPr>
      <w:r w:rsidRPr="00D24ADD">
        <w:rPr>
          <w:rFonts w:asciiTheme="majorHAnsi" w:hAnsiTheme="majorHAnsi" w:cs="Arial"/>
          <w:i/>
          <w:color w:val="00B0F0"/>
          <w:sz w:val="20"/>
          <w:szCs w:val="20"/>
        </w:rPr>
        <w:t>(skupina dodávateľov doplní údaje o členoch skupiny podľa potreby)</w:t>
      </w:r>
    </w:p>
    <w:p w14:paraId="0F322794" w14:textId="77777777" w:rsidR="00D24ADD" w:rsidRPr="00D24ADD" w:rsidRDefault="00D24ADD" w:rsidP="00D24ADD">
      <w:pPr>
        <w:ind w:left="284"/>
        <w:jc w:val="both"/>
        <w:rPr>
          <w:rFonts w:asciiTheme="majorHAnsi" w:hAnsiTheme="majorHAnsi" w:cs="Arial"/>
          <w:i/>
          <w:sz w:val="20"/>
          <w:szCs w:val="20"/>
        </w:rPr>
      </w:pPr>
    </w:p>
    <w:p w14:paraId="12250833" w14:textId="77777777" w:rsidR="00D24ADD" w:rsidRPr="00D24ADD" w:rsidRDefault="00D24ADD" w:rsidP="00D24ADD">
      <w:pPr>
        <w:numPr>
          <w:ilvl w:val="0"/>
          <w:numId w:val="16"/>
        </w:numPr>
        <w:ind w:left="284" w:hanging="284"/>
        <w:jc w:val="both"/>
        <w:rPr>
          <w:rFonts w:asciiTheme="majorHAnsi" w:hAnsiTheme="majorHAnsi" w:cs="Arial"/>
          <w:sz w:val="20"/>
          <w:szCs w:val="20"/>
        </w:rPr>
      </w:pPr>
      <w:r w:rsidRPr="00D24ADD">
        <w:rPr>
          <w:rFonts w:asciiTheme="majorHAnsi" w:hAnsiTheme="majorHAnsi" w:cs="Arial"/>
          <w:sz w:val="20"/>
          <w:szCs w:val="20"/>
        </w:rPr>
        <w:t xml:space="preserve">V prípade, že naša spoločná ponuka bude úspešná a bude prijatá, zaväzujeme sa, že pred uzavretím </w:t>
      </w:r>
      <w:r w:rsidRPr="00D24ADD">
        <w:rPr>
          <w:rFonts w:asciiTheme="majorHAnsi" w:hAnsiTheme="majorHAnsi"/>
          <w:sz w:val="20"/>
        </w:rPr>
        <w:t>zmluvy</w:t>
      </w:r>
      <w:r w:rsidRPr="00D24ADD">
        <w:rPr>
          <w:rFonts w:asciiTheme="majorHAnsi" w:hAnsiTheme="majorHAnsi" w:cs="Arial"/>
          <w:sz w:val="20"/>
          <w:szCs w:val="20"/>
        </w:rPr>
        <w:t xml:space="preserve"> v zmysle podmienok súťaže, uvedených v súťažných podkladoch, predložíme verejnému obstarávateľovi zmluvu o združení v súlade s platnými predpismi Slovenskej republiky a acquis communautaire (podľa § 829 zákona č. 40/1964 Zb. Občiansky zákonník v znení neskorších predpisov, alebo podľa zákona č. 513/1991 Zb. Obchodný zákonník v znení neskorších predpisov) uzatvorenú medzi členmi skupiny dodávateľov, ktorá bude zaväzovať zmluvné strany, aby zodpovedali spoločne a nerozdielne za záväzky voči verejnému obstarávateľovi, vzniknuté pri realizácii predmetu zákazky.</w:t>
      </w:r>
    </w:p>
    <w:p w14:paraId="31B83F2E" w14:textId="77777777" w:rsidR="00D24ADD" w:rsidRPr="00D24ADD" w:rsidRDefault="00D24ADD" w:rsidP="00D24ADD">
      <w:pPr>
        <w:numPr>
          <w:ilvl w:val="0"/>
          <w:numId w:val="16"/>
        </w:numPr>
        <w:ind w:left="284" w:hanging="284"/>
        <w:jc w:val="both"/>
        <w:rPr>
          <w:rFonts w:asciiTheme="majorHAnsi" w:hAnsiTheme="majorHAnsi" w:cs="Arial"/>
          <w:sz w:val="20"/>
          <w:szCs w:val="20"/>
        </w:rPr>
      </w:pPr>
      <w:r w:rsidRPr="00D24ADD">
        <w:rPr>
          <w:rFonts w:asciiTheme="majorHAnsi" w:hAnsiTheme="majorHAnsi" w:cs="Arial"/>
          <w:sz w:val="20"/>
          <w:szCs w:val="20"/>
        </w:rPr>
        <w:t>Zároveň vyhlasujeme, že všetky skutočnosti uvedené v tomto vyhlásení sú pravdivé a úplné. Sme si vedomí právnych následkov uvedenia nepravdivých alebo neúplných skutočností uvedených v tomto vyhlásení v zmysle súťažných podkladov (vylúčenie zo súťaže), vrátane zodpovednosti za škodu spôsobenú verejnému obstarávateľovi v zmysle všeobecne záväzných právnych predpisov platných v SR.</w:t>
      </w:r>
    </w:p>
    <w:p w14:paraId="045C9976" w14:textId="77777777" w:rsidR="00D24ADD" w:rsidRPr="00D24ADD" w:rsidRDefault="00D24ADD" w:rsidP="00D24ADD">
      <w:pPr>
        <w:ind w:left="284"/>
        <w:jc w:val="both"/>
        <w:rPr>
          <w:rFonts w:asciiTheme="majorHAnsi" w:hAnsiTheme="majorHAnsi" w:cs="Arial"/>
          <w:sz w:val="20"/>
          <w:szCs w:val="20"/>
        </w:rPr>
      </w:pPr>
    </w:p>
    <w:p w14:paraId="6F77FDDC" w14:textId="77777777" w:rsidR="00D24ADD" w:rsidRPr="00D24ADD" w:rsidRDefault="00D24ADD" w:rsidP="00D24ADD">
      <w:pPr>
        <w:ind w:left="284"/>
        <w:jc w:val="both"/>
        <w:rPr>
          <w:rFonts w:asciiTheme="majorHAnsi" w:hAnsiTheme="majorHAnsi"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D24ADD" w:rsidRPr="00D24ADD" w14:paraId="00D7DD88" w14:textId="77777777" w:rsidTr="0004253D">
        <w:tc>
          <w:tcPr>
            <w:tcW w:w="4463" w:type="dxa"/>
          </w:tcPr>
          <w:p w14:paraId="6952D163" w14:textId="77777777" w:rsidR="00D24ADD" w:rsidRPr="00D24ADD" w:rsidRDefault="00D24ADD" w:rsidP="00D24ADD">
            <w:pPr>
              <w:rPr>
                <w:rFonts w:asciiTheme="majorHAnsi" w:hAnsiTheme="majorHAnsi" w:cs="Arial"/>
                <w:sz w:val="20"/>
                <w:szCs w:val="20"/>
              </w:rPr>
            </w:pPr>
            <w:r w:rsidRPr="00D24ADD">
              <w:rPr>
                <w:rFonts w:asciiTheme="majorHAnsi" w:hAnsiTheme="majorHAnsi" w:cs="Arial"/>
                <w:sz w:val="20"/>
                <w:szCs w:val="20"/>
              </w:rPr>
              <w:t>............................................</w:t>
            </w:r>
          </w:p>
          <w:p w14:paraId="2937B588" w14:textId="77777777" w:rsidR="00D24ADD" w:rsidRPr="00D24ADD" w:rsidRDefault="00D24ADD" w:rsidP="00D24ADD">
            <w:pPr>
              <w:rPr>
                <w:rFonts w:asciiTheme="majorHAnsi" w:hAnsiTheme="majorHAnsi" w:cs="Arial"/>
                <w:sz w:val="20"/>
                <w:szCs w:val="20"/>
              </w:rPr>
            </w:pPr>
            <w:r w:rsidRPr="00D24ADD">
              <w:rPr>
                <w:rFonts w:asciiTheme="majorHAnsi" w:hAnsiTheme="majorHAnsi" w:cs="Arial"/>
                <w:sz w:val="20"/>
                <w:szCs w:val="20"/>
              </w:rPr>
              <w:t>Miesto a dátum</w:t>
            </w:r>
          </w:p>
        </w:tc>
        <w:tc>
          <w:tcPr>
            <w:tcW w:w="4464" w:type="dxa"/>
          </w:tcPr>
          <w:p w14:paraId="593BF1D4" w14:textId="77777777" w:rsidR="00D24ADD" w:rsidRPr="00D24ADD" w:rsidRDefault="00D24ADD" w:rsidP="00D24ADD">
            <w:pPr>
              <w:rPr>
                <w:rFonts w:asciiTheme="majorHAnsi" w:hAnsiTheme="majorHAnsi" w:cs="Arial"/>
                <w:sz w:val="20"/>
                <w:szCs w:val="20"/>
              </w:rPr>
            </w:pPr>
          </w:p>
          <w:p w14:paraId="6BB94088" w14:textId="77777777" w:rsidR="00D24ADD" w:rsidRPr="00D24ADD" w:rsidRDefault="00D24ADD" w:rsidP="00D24ADD">
            <w:pPr>
              <w:jc w:val="center"/>
              <w:rPr>
                <w:rFonts w:asciiTheme="majorHAnsi" w:hAnsiTheme="majorHAnsi" w:cs="Arial"/>
                <w:sz w:val="20"/>
                <w:szCs w:val="20"/>
              </w:rPr>
            </w:pPr>
            <w:r w:rsidRPr="00D24ADD">
              <w:rPr>
                <w:rFonts w:asciiTheme="majorHAnsi" w:hAnsiTheme="majorHAnsi" w:cs="Arial"/>
                <w:sz w:val="20"/>
                <w:szCs w:val="20"/>
              </w:rPr>
              <w:t>.........................................................................</w:t>
            </w:r>
          </w:p>
        </w:tc>
      </w:tr>
      <w:tr w:rsidR="00D24ADD" w:rsidRPr="00D24ADD" w14:paraId="03AF0FCF" w14:textId="77777777" w:rsidTr="0004253D">
        <w:tc>
          <w:tcPr>
            <w:tcW w:w="4463" w:type="dxa"/>
          </w:tcPr>
          <w:p w14:paraId="02E7D4CD" w14:textId="77777777" w:rsidR="00D24ADD" w:rsidRPr="00D24ADD" w:rsidRDefault="00D24ADD" w:rsidP="00D24ADD">
            <w:pPr>
              <w:rPr>
                <w:rFonts w:asciiTheme="majorHAnsi" w:hAnsiTheme="majorHAnsi" w:cs="Arial"/>
                <w:i/>
                <w:sz w:val="20"/>
                <w:szCs w:val="20"/>
              </w:rPr>
            </w:pPr>
            <w:r w:rsidRPr="00D24ADD">
              <w:rPr>
                <w:rFonts w:asciiTheme="majorHAnsi" w:hAnsiTheme="majorHAnsi" w:cs="Arial"/>
                <w:sz w:val="20"/>
                <w:szCs w:val="20"/>
              </w:rPr>
              <w:t>Obchodné meno:</w:t>
            </w:r>
          </w:p>
          <w:p w14:paraId="12DB6696" w14:textId="77777777" w:rsidR="00D24ADD" w:rsidRPr="00D24ADD" w:rsidRDefault="00D24ADD" w:rsidP="00D24ADD">
            <w:pPr>
              <w:rPr>
                <w:rFonts w:asciiTheme="majorHAnsi" w:hAnsiTheme="majorHAnsi" w:cs="Arial"/>
                <w:sz w:val="20"/>
                <w:szCs w:val="20"/>
              </w:rPr>
            </w:pP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p w14:paraId="05FB3F1F" w14:textId="77777777" w:rsidR="00D24ADD" w:rsidRPr="00D24ADD" w:rsidRDefault="00D24ADD" w:rsidP="00D24ADD">
            <w:pPr>
              <w:rPr>
                <w:rFonts w:asciiTheme="majorHAnsi" w:hAnsiTheme="majorHAnsi" w:cs="Arial"/>
                <w:i/>
                <w:sz w:val="20"/>
                <w:szCs w:val="20"/>
              </w:rPr>
            </w:pPr>
            <w:r w:rsidRPr="00D24ADD">
              <w:rPr>
                <w:rFonts w:asciiTheme="majorHAnsi" w:hAnsiTheme="majorHAnsi" w:cs="Arial"/>
                <w:sz w:val="20"/>
                <w:szCs w:val="20"/>
              </w:rPr>
              <w:t>Sídlo/miesto podnikania:</w:t>
            </w:r>
          </w:p>
          <w:p w14:paraId="12B13C57" w14:textId="77777777" w:rsidR="00D24ADD" w:rsidRPr="00D24ADD" w:rsidRDefault="00D24ADD" w:rsidP="00D24ADD">
            <w:pPr>
              <w:rPr>
                <w:rFonts w:asciiTheme="majorHAnsi" w:hAnsiTheme="majorHAnsi" w:cs="Arial"/>
                <w:sz w:val="20"/>
                <w:szCs w:val="20"/>
              </w:rPr>
            </w:pP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p w14:paraId="3464924C" w14:textId="77777777" w:rsidR="00D24ADD" w:rsidRPr="00D24ADD" w:rsidRDefault="00D24ADD" w:rsidP="00D24ADD">
            <w:pPr>
              <w:rPr>
                <w:rFonts w:asciiTheme="majorHAnsi" w:hAnsiTheme="majorHAnsi" w:cs="Arial"/>
                <w:i/>
                <w:sz w:val="20"/>
                <w:szCs w:val="20"/>
              </w:rPr>
            </w:pPr>
            <w:r w:rsidRPr="00D24ADD">
              <w:rPr>
                <w:rFonts w:asciiTheme="majorHAnsi" w:hAnsiTheme="majorHAnsi" w:cs="Arial"/>
                <w:sz w:val="20"/>
                <w:szCs w:val="20"/>
              </w:rPr>
              <w:t>IČO:</w:t>
            </w: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tc>
        <w:tc>
          <w:tcPr>
            <w:tcW w:w="4464" w:type="dxa"/>
          </w:tcPr>
          <w:p w14:paraId="114D4C66" w14:textId="77777777" w:rsidR="00D24ADD" w:rsidRPr="00D24ADD" w:rsidRDefault="00D24ADD" w:rsidP="00D24ADD">
            <w:pPr>
              <w:jc w:val="center"/>
              <w:rPr>
                <w:rFonts w:asciiTheme="majorHAnsi" w:hAnsiTheme="majorHAnsi" w:cs="Arial"/>
                <w:i/>
                <w:sz w:val="20"/>
                <w:szCs w:val="20"/>
              </w:rPr>
            </w:pP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p w14:paraId="5D788FEA" w14:textId="77777777" w:rsidR="00D24ADD" w:rsidRPr="00D24ADD" w:rsidRDefault="00D24ADD" w:rsidP="00D24ADD">
            <w:pPr>
              <w:jc w:val="center"/>
              <w:rPr>
                <w:rFonts w:asciiTheme="majorHAnsi" w:hAnsiTheme="majorHAnsi" w:cs="Arial"/>
                <w:sz w:val="20"/>
                <w:szCs w:val="20"/>
              </w:rPr>
            </w:pPr>
            <w:r w:rsidRPr="00D24ADD">
              <w:rPr>
                <w:rFonts w:asciiTheme="majorHAnsi" w:hAnsiTheme="majorHAnsi" w:cs="Arial"/>
                <w:sz w:val="20"/>
                <w:szCs w:val="20"/>
              </w:rPr>
              <w:t>Meno, priezvisko a podpis osoby oprávnenej konať za člena skupiny dodávateľov</w:t>
            </w:r>
          </w:p>
        </w:tc>
      </w:tr>
    </w:tbl>
    <w:p w14:paraId="2DF7263B" w14:textId="77777777" w:rsidR="00D24ADD" w:rsidRPr="00D24ADD" w:rsidRDefault="00D24ADD" w:rsidP="00D24ADD">
      <w:pPr>
        <w:rPr>
          <w:rFonts w:asciiTheme="majorHAnsi" w:hAnsiTheme="majorHAnsi" w:cs="Arial"/>
          <w:b/>
          <w:sz w:val="20"/>
          <w:szCs w:val="20"/>
        </w:rPr>
      </w:pPr>
    </w:p>
    <w:p w14:paraId="7D826F16" w14:textId="77777777" w:rsidR="00D24ADD" w:rsidRPr="00D24ADD" w:rsidRDefault="00D24ADD" w:rsidP="00D24ADD">
      <w:pPr>
        <w:rPr>
          <w:rFonts w:asciiTheme="majorHAnsi" w:hAnsiTheme="majorHAnsi" w:cs="Arial"/>
          <w:b/>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gridCol w:w="4464"/>
      </w:tblGrid>
      <w:tr w:rsidR="00D24ADD" w:rsidRPr="00D24ADD" w14:paraId="447679F0" w14:textId="77777777" w:rsidTr="0004253D">
        <w:tc>
          <w:tcPr>
            <w:tcW w:w="4463" w:type="dxa"/>
          </w:tcPr>
          <w:p w14:paraId="0FEC8E0A" w14:textId="77777777" w:rsidR="00D24ADD" w:rsidRPr="00D24ADD" w:rsidRDefault="00D24ADD" w:rsidP="00D24ADD">
            <w:pPr>
              <w:rPr>
                <w:rFonts w:asciiTheme="majorHAnsi" w:hAnsiTheme="majorHAnsi" w:cs="Arial"/>
                <w:sz w:val="20"/>
                <w:szCs w:val="20"/>
              </w:rPr>
            </w:pPr>
            <w:r w:rsidRPr="00D24ADD">
              <w:rPr>
                <w:rFonts w:asciiTheme="majorHAnsi" w:hAnsiTheme="majorHAnsi" w:cs="Arial"/>
                <w:sz w:val="20"/>
                <w:szCs w:val="20"/>
              </w:rPr>
              <w:t>............................................</w:t>
            </w:r>
          </w:p>
          <w:p w14:paraId="0111D09B" w14:textId="77777777" w:rsidR="00D24ADD" w:rsidRPr="00D24ADD" w:rsidRDefault="00D24ADD" w:rsidP="00D24ADD">
            <w:pPr>
              <w:rPr>
                <w:rFonts w:asciiTheme="majorHAnsi" w:hAnsiTheme="majorHAnsi" w:cs="Arial"/>
                <w:sz w:val="20"/>
                <w:szCs w:val="20"/>
              </w:rPr>
            </w:pPr>
            <w:r w:rsidRPr="00D24ADD">
              <w:rPr>
                <w:rFonts w:asciiTheme="majorHAnsi" w:hAnsiTheme="majorHAnsi" w:cs="Arial"/>
                <w:sz w:val="20"/>
                <w:szCs w:val="20"/>
              </w:rPr>
              <w:t>Miesto a dátum</w:t>
            </w:r>
          </w:p>
        </w:tc>
        <w:tc>
          <w:tcPr>
            <w:tcW w:w="4464" w:type="dxa"/>
          </w:tcPr>
          <w:p w14:paraId="237C7BEA" w14:textId="77777777" w:rsidR="00D24ADD" w:rsidRPr="00D24ADD" w:rsidRDefault="00D24ADD" w:rsidP="00D24ADD">
            <w:pPr>
              <w:rPr>
                <w:rFonts w:asciiTheme="majorHAnsi" w:hAnsiTheme="majorHAnsi" w:cs="Arial"/>
                <w:sz w:val="20"/>
                <w:szCs w:val="20"/>
              </w:rPr>
            </w:pPr>
          </w:p>
          <w:p w14:paraId="79AA7CEC"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w:t>
            </w:r>
          </w:p>
        </w:tc>
      </w:tr>
      <w:tr w:rsidR="00D24ADD" w:rsidRPr="00D24ADD" w14:paraId="5050CFA4" w14:textId="77777777" w:rsidTr="0004253D">
        <w:tc>
          <w:tcPr>
            <w:tcW w:w="4463" w:type="dxa"/>
          </w:tcPr>
          <w:p w14:paraId="11D11FA5" w14:textId="77777777" w:rsidR="00D24ADD" w:rsidRPr="00D24ADD" w:rsidRDefault="00D24ADD" w:rsidP="00D24ADD">
            <w:pPr>
              <w:jc w:val="both"/>
              <w:rPr>
                <w:rFonts w:asciiTheme="majorHAnsi" w:hAnsiTheme="majorHAnsi" w:cs="Arial"/>
                <w:i/>
                <w:sz w:val="20"/>
                <w:szCs w:val="20"/>
              </w:rPr>
            </w:pPr>
            <w:r w:rsidRPr="00D24ADD">
              <w:rPr>
                <w:rFonts w:asciiTheme="majorHAnsi" w:hAnsiTheme="majorHAnsi" w:cs="Arial"/>
                <w:sz w:val="20"/>
                <w:szCs w:val="20"/>
              </w:rPr>
              <w:t>Obchodné meno:</w:t>
            </w:r>
          </w:p>
          <w:p w14:paraId="1EB7C4BA" w14:textId="77777777" w:rsidR="00D24ADD" w:rsidRPr="00D24ADD" w:rsidRDefault="00D24ADD" w:rsidP="00D24ADD">
            <w:pPr>
              <w:jc w:val="both"/>
              <w:rPr>
                <w:rFonts w:asciiTheme="majorHAnsi" w:hAnsiTheme="majorHAnsi" w:cs="Arial"/>
                <w:i/>
                <w:sz w:val="20"/>
                <w:szCs w:val="20"/>
              </w:rPr>
            </w:pP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p w14:paraId="0B02C780" w14:textId="77777777" w:rsidR="00D24ADD" w:rsidRPr="00D24ADD" w:rsidRDefault="00D24ADD" w:rsidP="00D24ADD">
            <w:pPr>
              <w:rPr>
                <w:rFonts w:asciiTheme="majorHAnsi" w:hAnsiTheme="majorHAnsi" w:cs="Arial"/>
                <w:i/>
                <w:sz w:val="20"/>
                <w:szCs w:val="20"/>
              </w:rPr>
            </w:pPr>
            <w:r w:rsidRPr="00D24ADD">
              <w:rPr>
                <w:rFonts w:asciiTheme="majorHAnsi" w:hAnsiTheme="majorHAnsi" w:cs="Arial"/>
                <w:sz w:val="20"/>
                <w:szCs w:val="20"/>
              </w:rPr>
              <w:t>Sídlo/miesto podnikania:</w:t>
            </w:r>
          </w:p>
          <w:p w14:paraId="04AC2842" w14:textId="77777777" w:rsidR="00D24ADD" w:rsidRPr="00D24ADD" w:rsidRDefault="00D24ADD" w:rsidP="00D24ADD">
            <w:pPr>
              <w:rPr>
                <w:rFonts w:asciiTheme="majorHAnsi" w:hAnsiTheme="majorHAnsi" w:cs="Arial"/>
                <w:i/>
                <w:sz w:val="20"/>
                <w:szCs w:val="20"/>
              </w:rPr>
            </w:pP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p w14:paraId="5B912CA3" w14:textId="77777777" w:rsidR="00D24ADD" w:rsidRPr="00D24ADD" w:rsidRDefault="00D24ADD" w:rsidP="00D24ADD">
            <w:pPr>
              <w:rPr>
                <w:rFonts w:asciiTheme="majorHAnsi" w:hAnsiTheme="majorHAnsi" w:cs="Arial"/>
                <w:i/>
                <w:sz w:val="20"/>
                <w:szCs w:val="20"/>
              </w:rPr>
            </w:pPr>
            <w:r w:rsidRPr="00D24ADD">
              <w:rPr>
                <w:rFonts w:asciiTheme="majorHAnsi" w:hAnsiTheme="majorHAnsi" w:cs="Arial"/>
                <w:sz w:val="20"/>
                <w:szCs w:val="20"/>
              </w:rPr>
              <w:t>IČO:</w:t>
            </w:r>
            <w:r w:rsidRPr="00D24ADD">
              <w:rPr>
                <w:rFonts w:asciiTheme="majorHAnsi" w:hAnsiTheme="majorHAnsi" w:cs="Arial"/>
                <w:i/>
                <w:sz w:val="20"/>
                <w:szCs w:val="20"/>
              </w:rPr>
              <w:t xml:space="preserve"> &lt;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tc>
        <w:tc>
          <w:tcPr>
            <w:tcW w:w="4464" w:type="dxa"/>
          </w:tcPr>
          <w:p w14:paraId="6B6A600C" w14:textId="77777777" w:rsidR="00D24ADD" w:rsidRPr="00D24ADD" w:rsidRDefault="00D24ADD" w:rsidP="00D24ADD">
            <w:pPr>
              <w:jc w:val="center"/>
              <w:rPr>
                <w:rFonts w:asciiTheme="majorHAnsi" w:hAnsiTheme="majorHAnsi" w:cs="Arial"/>
                <w:i/>
                <w:sz w:val="20"/>
                <w:szCs w:val="20"/>
              </w:rPr>
            </w:pP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p w14:paraId="6AF3AFB5" w14:textId="77777777" w:rsidR="00D24ADD" w:rsidRPr="00D24ADD" w:rsidRDefault="00D24ADD" w:rsidP="00D24ADD">
            <w:pPr>
              <w:jc w:val="center"/>
              <w:rPr>
                <w:rFonts w:asciiTheme="majorHAnsi" w:hAnsiTheme="majorHAnsi" w:cs="Arial"/>
                <w:sz w:val="20"/>
                <w:szCs w:val="20"/>
              </w:rPr>
            </w:pPr>
            <w:r w:rsidRPr="00D24ADD">
              <w:rPr>
                <w:rFonts w:asciiTheme="majorHAnsi" w:hAnsiTheme="majorHAnsi" w:cs="Arial"/>
                <w:sz w:val="20"/>
                <w:szCs w:val="20"/>
              </w:rPr>
              <w:t xml:space="preserve">Meno, priezvisko a podpis osoby oprávnenej konať za člena skupiny dodávateľov </w:t>
            </w:r>
          </w:p>
        </w:tc>
      </w:tr>
    </w:tbl>
    <w:p w14:paraId="5C8D994A" w14:textId="77777777" w:rsidR="00D24ADD" w:rsidRPr="00D24ADD" w:rsidRDefault="00D24ADD" w:rsidP="00D24ADD">
      <w:pPr>
        <w:rPr>
          <w:rFonts w:asciiTheme="majorHAnsi" w:hAnsiTheme="majorHAnsi" w:cs="Arial"/>
          <w:b/>
          <w:bCs/>
          <w:sz w:val="20"/>
          <w:szCs w:val="20"/>
        </w:rPr>
      </w:pPr>
    </w:p>
    <w:p w14:paraId="3F3E8CB1" w14:textId="77777777" w:rsidR="00D24ADD" w:rsidRPr="00D24ADD" w:rsidRDefault="00D24ADD" w:rsidP="00D24ADD">
      <w:pPr>
        <w:rPr>
          <w:rFonts w:asciiTheme="majorHAnsi" w:hAnsiTheme="majorHAnsi" w:cs="Arial"/>
          <w:i/>
          <w:sz w:val="20"/>
          <w:szCs w:val="20"/>
        </w:rPr>
      </w:pPr>
    </w:p>
    <w:p w14:paraId="5DA82FDA" w14:textId="77777777" w:rsidR="00D24ADD" w:rsidRPr="00D24ADD" w:rsidRDefault="00D24ADD" w:rsidP="00D24ADD">
      <w:pPr>
        <w:rPr>
          <w:rFonts w:asciiTheme="majorHAnsi" w:hAnsiTheme="majorHAnsi" w:cs="Arial"/>
          <w:i/>
          <w:sz w:val="20"/>
          <w:szCs w:val="20"/>
        </w:rPr>
      </w:pPr>
    </w:p>
    <w:p w14:paraId="184097F6" w14:textId="77777777" w:rsidR="00D24ADD" w:rsidRPr="00D24ADD" w:rsidRDefault="00D24ADD" w:rsidP="00D24ADD">
      <w:pPr>
        <w:rPr>
          <w:rFonts w:asciiTheme="majorHAnsi" w:hAnsiTheme="majorHAnsi" w:cs="Arial"/>
          <w:i/>
          <w:sz w:val="20"/>
          <w:szCs w:val="20"/>
        </w:rPr>
      </w:pPr>
    </w:p>
    <w:p w14:paraId="01128313" w14:textId="77777777" w:rsidR="00D24ADD" w:rsidRPr="00D24ADD" w:rsidRDefault="00D24ADD" w:rsidP="00D24ADD">
      <w:pPr>
        <w:rPr>
          <w:rFonts w:asciiTheme="majorHAnsi" w:hAnsiTheme="majorHAnsi" w:cs="Arial"/>
          <w:i/>
          <w:sz w:val="20"/>
          <w:szCs w:val="20"/>
        </w:rPr>
      </w:pPr>
    </w:p>
    <w:p w14:paraId="3E3B270D" w14:textId="77777777" w:rsidR="00D24ADD" w:rsidRPr="00D24ADD" w:rsidRDefault="00D24ADD" w:rsidP="00D24ADD">
      <w:pPr>
        <w:rPr>
          <w:rFonts w:asciiTheme="majorHAnsi" w:hAnsiTheme="majorHAnsi" w:cs="Arial"/>
          <w:i/>
          <w:sz w:val="20"/>
          <w:szCs w:val="20"/>
        </w:rPr>
      </w:pPr>
    </w:p>
    <w:p w14:paraId="7E55EB92" w14:textId="77777777" w:rsidR="00D24ADD" w:rsidRPr="00D24ADD" w:rsidRDefault="00D24ADD" w:rsidP="00D24ADD">
      <w:pPr>
        <w:rPr>
          <w:rFonts w:asciiTheme="majorHAnsi" w:hAnsiTheme="majorHAnsi" w:cs="Arial"/>
          <w:i/>
          <w:sz w:val="20"/>
          <w:szCs w:val="20"/>
        </w:rPr>
      </w:pPr>
    </w:p>
    <w:p w14:paraId="413B4124" w14:textId="77777777" w:rsidR="00D24ADD" w:rsidRPr="00D24ADD" w:rsidRDefault="00D24ADD" w:rsidP="00D24ADD">
      <w:pPr>
        <w:rPr>
          <w:rFonts w:asciiTheme="majorHAnsi" w:hAnsiTheme="majorHAnsi" w:cs="Arial"/>
          <w:i/>
          <w:sz w:val="20"/>
          <w:szCs w:val="20"/>
        </w:rPr>
      </w:pPr>
    </w:p>
    <w:p w14:paraId="193EDAB9" w14:textId="77777777" w:rsidR="00D24ADD" w:rsidRPr="00D24ADD" w:rsidRDefault="00D24ADD" w:rsidP="00D24ADD">
      <w:pPr>
        <w:rPr>
          <w:rFonts w:asciiTheme="majorHAnsi" w:hAnsiTheme="majorHAnsi" w:cs="Arial"/>
          <w:i/>
          <w:sz w:val="20"/>
          <w:szCs w:val="20"/>
        </w:rPr>
      </w:pPr>
    </w:p>
    <w:p w14:paraId="1B599A1D" w14:textId="77777777" w:rsidR="00D24ADD" w:rsidRPr="00D24ADD" w:rsidRDefault="00D24ADD" w:rsidP="00D24ADD">
      <w:pPr>
        <w:rPr>
          <w:rFonts w:asciiTheme="majorHAnsi" w:hAnsiTheme="majorHAnsi" w:cs="Arial"/>
          <w:i/>
          <w:sz w:val="20"/>
          <w:szCs w:val="20"/>
        </w:rPr>
      </w:pPr>
    </w:p>
    <w:p w14:paraId="577A1922" w14:textId="77777777" w:rsidR="00D24ADD" w:rsidRPr="00D24ADD" w:rsidRDefault="00D24ADD" w:rsidP="00D24ADD">
      <w:pPr>
        <w:rPr>
          <w:rFonts w:asciiTheme="majorHAnsi" w:hAnsiTheme="majorHAnsi" w:cs="Arial"/>
          <w:i/>
          <w:sz w:val="20"/>
          <w:szCs w:val="20"/>
        </w:rPr>
      </w:pPr>
    </w:p>
    <w:p w14:paraId="02231BF3" w14:textId="77777777" w:rsidR="00D24ADD" w:rsidRPr="00D24ADD" w:rsidRDefault="00D24ADD" w:rsidP="00D24ADD">
      <w:pPr>
        <w:rPr>
          <w:rFonts w:asciiTheme="majorHAnsi" w:hAnsiTheme="majorHAnsi" w:cs="Arial"/>
          <w:i/>
          <w:sz w:val="20"/>
          <w:szCs w:val="20"/>
        </w:rPr>
      </w:pPr>
      <w:r w:rsidRPr="00D24ADD">
        <w:rPr>
          <w:rFonts w:asciiTheme="majorHAnsi" w:hAnsiTheme="majorHAnsi" w:cs="Arial"/>
          <w:i/>
          <w:sz w:val="20"/>
          <w:szCs w:val="20"/>
        </w:rPr>
        <w:t>Pozn.: POVINNÉ, ak je uchádzačom skupina dodávateľov</w:t>
      </w:r>
    </w:p>
    <w:p w14:paraId="17F3F0A7" w14:textId="77777777" w:rsidR="00D24ADD" w:rsidRPr="00D24ADD" w:rsidRDefault="00D24ADD" w:rsidP="00D24ADD"/>
    <w:p w14:paraId="0463F311" w14:textId="77777777" w:rsidR="00D24ADD" w:rsidRPr="00D24ADD" w:rsidRDefault="00D24ADD" w:rsidP="00D24ADD">
      <w:pPr>
        <w:ind w:left="3686"/>
        <w:jc w:val="right"/>
        <w:rPr>
          <w:rFonts w:asciiTheme="majorHAnsi" w:hAnsiTheme="majorHAnsi" w:cs="Arial"/>
          <w:b/>
          <w:bCs/>
          <w:i/>
          <w:sz w:val="20"/>
          <w:szCs w:val="20"/>
        </w:rPr>
      </w:pPr>
      <w:r w:rsidRPr="00D24ADD">
        <w:rPr>
          <w:rFonts w:asciiTheme="majorHAnsi" w:hAnsiTheme="majorHAnsi" w:cs="Arial"/>
          <w:b/>
          <w:bCs/>
          <w:sz w:val="20"/>
          <w:szCs w:val="20"/>
        </w:rPr>
        <w:lastRenderedPageBreak/>
        <w:t xml:space="preserve">Príloha 3 </w:t>
      </w:r>
    </w:p>
    <w:p w14:paraId="097086BB" w14:textId="77777777" w:rsidR="00D24ADD" w:rsidRPr="00D24ADD" w:rsidRDefault="00D24ADD" w:rsidP="00D24ADD">
      <w:pPr>
        <w:ind w:left="3686"/>
        <w:jc w:val="center"/>
        <w:rPr>
          <w:rFonts w:asciiTheme="majorHAnsi" w:hAnsiTheme="majorHAnsi" w:cs="Arial"/>
          <w:caps/>
          <w:sz w:val="20"/>
          <w:szCs w:val="20"/>
        </w:rPr>
      </w:pPr>
    </w:p>
    <w:p w14:paraId="3CED6636"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7A76FAE2" w14:textId="77777777" w:rsidR="00D24ADD" w:rsidRPr="00D24ADD" w:rsidRDefault="00D24ADD" w:rsidP="00D24ADD">
      <w:pPr>
        <w:jc w:val="center"/>
        <w:rPr>
          <w:rFonts w:asciiTheme="majorHAnsi" w:hAnsiTheme="majorHAnsi" w:cs="Arial"/>
          <w:caps/>
          <w:sz w:val="20"/>
          <w:szCs w:val="20"/>
        </w:rPr>
      </w:pPr>
      <w:r w:rsidRPr="00D24ADD">
        <w:rPr>
          <w:rFonts w:asciiTheme="majorHAnsi" w:hAnsiTheme="majorHAnsi" w:cs="Arial"/>
          <w:b/>
          <w:caps/>
        </w:rPr>
        <w:t xml:space="preserve">plnomocenstvo pre člena skupiny dodávateľov </w:t>
      </w:r>
      <w:r w:rsidRPr="00D24ADD">
        <w:rPr>
          <w:rFonts w:asciiTheme="majorHAnsi" w:hAnsiTheme="majorHAnsi" w:cs="Arial"/>
          <w:b/>
          <w:sz w:val="20"/>
          <w:szCs w:val="20"/>
        </w:rPr>
        <w:t>- vzor</w:t>
      </w:r>
    </w:p>
    <w:p w14:paraId="4183A511"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7260457B" w14:textId="77777777" w:rsidR="00D24ADD" w:rsidRPr="00D24ADD" w:rsidRDefault="00D24ADD" w:rsidP="00D24ADD">
      <w:pPr>
        <w:rPr>
          <w:rFonts w:asciiTheme="majorHAnsi" w:hAnsiTheme="majorHAnsi" w:cs="Arial"/>
          <w:b/>
          <w:bCs/>
          <w:sz w:val="20"/>
          <w:szCs w:val="20"/>
        </w:rPr>
      </w:pPr>
      <w:r w:rsidRPr="00D24ADD">
        <w:rPr>
          <w:rFonts w:asciiTheme="majorHAnsi" w:hAnsiTheme="majorHAnsi" w:cs="Arial"/>
          <w:b/>
          <w:bCs/>
          <w:sz w:val="20"/>
          <w:szCs w:val="20"/>
        </w:rPr>
        <w:t>Splnomocniteľ/splnomocnitelia:</w:t>
      </w:r>
    </w:p>
    <w:p w14:paraId="72566462" w14:textId="77777777" w:rsidR="00D24ADD" w:rsidRPr="00D24ADD" w:rsidRDefault="00D24ADD" w:rsidP="00D24ADD">
      <w:pPr>
        <w:numPr>
          <w:ilvl w:val="6"/>
          <w:numId w:val="6"/>
        </w:numPr>
        <w:ind w:left="284" w:hanging="284"/>
        <w:jc w:val="both"/>
        <w:rPr>
          <w:rFonts w:asciiTheme="majorHAnsi" w:hAnsiTheme="majorHAnsi" w:cs="Arial"/>
          <w:i/>
          <w:sz w:val="20"/>
          <w:szCs w:val="20"/>
        </w:rPr>
      </w:pP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77560899" w14:textId="77777777" w:rsidR="00D24ADD" w:rsidRPr="00D24ADD" w:rsidRDefault="00D24ADD" w:rsidP="00D24ADD">
      <w:pPr>
        <w:numPr>
          <w:ilvl w:val="6"/>
          <w:numId w:val="6"/>
        </w:numPr>
        <w:ind w:left="284" w:hanging="284"/>
        <w:jc w:val="both"/>
        <w:rPr>
          <w:rFonts w:asciiTheme="majorHAnsi" w:hAnsiTheme="majorHAnsi" w:cs="Arial"/>
          <w:i/>
          <w:sz w:val="20"/>
          <w:szCs w:val="20"/>
        </w:rPr>
      </w:pP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&gt;Obchodné meno, sídlo, údaj o zápise, IČO člena skupiny dodávateľov, zastúpený meno/mená a priezvisko/priezviská, trvalý pobyt štatutárneho orgánu/členov štatutárneho orgánu (ak ide o právnickú osobu), meno, priezvisko, miesto podnikania, údaj o zápise, IČO člena skupiny dodávateľov (ak ide o fyzickú osobu)</w:t>
      </w:r>
    </w:p>
    <w:p w14:paraId="3A94BF4E" w14:textId="77777777" w:rsidR="00D24ADD" w:rsidRPr="00D24ADD" w:rsidRDefault="00D24ADD" w:rsidP="00D24ADD">
      <w:pPr>
        <w:jc w:val="both"/>
        <w:rPr>
          <w:rFonts w:asciiTheme="majorHAnsi" w:hAnsiTheme="majorHAnsi" w:cs="Arial"/>
          <w:i/>
          <w:sz w:val="20"/>
          <w:szCs w:val="20"/>
        </w:rPr>
      </w:pPr>
    </w:p>
    <w:p w14:paraId="777BF890" w14:textId="77777777" w:rsidR="00D24ADD" w:rsidRPr="00D24ADD" w:rsidRDefault="00D24ADD" w:rsidP="00D24ADD">
      <w:pPr>
        <w:ind w:left="284"/>
        <w:jc w:val="both"/>
        <w:rPr>
          <w:rFonts w:asciiTheme="majorHAnsi" w:hAnsiTheme="majorHAnsi" w:cs="Arial"/>
          <w:i/>
          <w:sz w:val="20"/>
          <w:szCs w:val="20"/>
        </w:rPr>
      </w:pPr>
      <w:r w:rsidRPr="00D24ADD">
        <w:rPr>
          <w:rFonts w:asciiTheme="majorHAnsi" w:hAnsiTheme="majorHAnsi" w:cs="Arial"/>
          <w:i/>
          <w:color w:val="00B0F0"/>
          <w:sz w:val="20"/>
          <w:szCs w:val="20"/>
        </w:rPr>
        <w:t>uchádzač doplní údaje o splnomocniteľoch podľa potreby)</w:t>
      </w:r>
      <w:r w:rsidRPr="00D24ADD" w:rsidDel="00F43A48">
        <w:rPr>
          <w:rFonts w:asciiTheme="majorHAnsi" w:hAnsiTheme="majorHAnsi" w:cs="Arial"/>
          <w:i/>
          <w:color w:val="00B0F0"/>
          <w:sz w:val="20"/>
          <w:szCs w:val="20"/>
        </w:rPr>
        <w:t xml:space="preserve"> </w:t>
      </w:r>
    </w:p>
    <w:p w14:paraId="69FB955C"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739DDDBC" w14:textId="77777777" w:rsidR="00D24ADD" w:rsidRPr="00D24ADD" w:rsidRDefault="00D24ADD" w:rsidP="00D24ADD">
      <w:pPr>
        <w:jc w:val="center"/>
        <w:rPr>
          <w:rFonts w:asciiTheme="majorHAnsi" w:hAnsiTheme="majorHAnsi" w:cs="Arial"/>
          <w:b/>
          <w:bCs/>
          <w:sz w:val="20"/>
          <w:szCs w:val="20"/>
        </w:rPr>
      </w:pPr>
      <w:r w:rsidRPr="00D24ADD">
        <w:rPr>
          <w:rFonts w:asciiTheme="majorHAnsi" w:hAnsiTheme="majorHAnsi" w:cs="Arial"/>
          <w:b/>
          <w:bCs/>
          <w:sz w:val="20"/>
          <w:szCs w:val="20"/>
        </w:rPr>
        <w:t>udeľuje/ú plnomocenstvo</w:t>
      </w:r>
    </w:p>
    <w:p w14:paraId="0A50640B"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491ABF74" w14:textId="77777777" w:rsidR="00D24ADD" w:rsidRPr="00D24ADD" w:rsidRDefault="00D24ADD" w:rsidP="00D24ADD">
      <w:pPr>
        <w:rPr>
          <w:rFonts w:asciiTheme="majorHAnsi" w:hAnsiTheme="majorHAnsi" w:cs="Arial"/>
          <w:b/>
          <w:bCs/>
          <w:sz w:val="20"/>
          <w:szCs w:val="20"/>
        </w:rPr>
      </w:pPr>
      <w:r w:rsidRPr="00D24ADD">
        <w:rPr>
          <w:rFonts w:asciiTheme="majorHAnsi" w:hAnsiTheme="majorHAnsi" w:cs="Arial"/>
          <w:b/>
          <w:bCs/>
          <w:sz w:val="20"/>
          <w:szCs w:val="20"/>
        </w:rPr>
        <w:t>Splnomocnencovi – vedúcemu skupiny dodávateľov:</w:t>
      </w:r>
    </w:p>
    <w:p w14:paraId="222FAD98" w14:textId="77777777" w:rsidR="00D24ADD" w:rsidRPr="00D24ADD" w:rsidRDefault="00D24ADD" w:rsidP="00042C98">
      <w:pPr>
        <w:numPr>
          <w:ilvl w:val="0"/>
          <w:numId w:val="82"/>
        </w:numPr>
        <w:ind w:left="284" w:hanging="284"/>
        <w:jc w:val="both"/>
        <w:rPr>
          <w:rFonts w:asciiTheme="majorHAnsi" w:hAnsiTheme="majorHAnsi" w:cs="Arial"/>
          <w:i/>
          <w:sz w:val="20"/>
          <w:szCs w:val="20"/>
        </w:rPr>
      </w:pP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&gt;Obchodné meno, sídlo, údaj o zápise, IČO lídra skupiny dodávateľov, zastúpený meno/mená a priezvisko/priezviská, trvalý pobyt štatutárneho orgánu/členov štatutárneho orgánu (ak ide o právnickú osobu), meno, priezvisko, miesto podnikania, údaj o zápise, IČO lídra skupiny dodávateľov (ak ide o fyzickú osobu)</w:t>
      </w:r>
    </w:p>
    <w:p w14:paraId="1A235BA4"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597F57A0"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na prijímanie pokynov a konanie v mene všetkých členov skupiny dodávateľov vo verejnom obstarávaní zákazky „</w:t>
      </w:r>
      <w:r w:rsidRPr="00D24ADD">
        <w:rPr>
          <w:rFonts w:asciiTheme="majorHAnsi" w:hAnsiTheme="majorHAnsi" w:cs="Arial"/>
          <w:b/>
          <w:bCs/>
          <w:sz w:val="20"/>
          <w:szCs w:val="20"/>
        </w:rPr>
        <w:t>Implementácia nového systému riadenia ľudských zdrojov v NBS</w:t>
      </w:r>
      <w:r w:rsidRPr="00D24ADD">
        <w:rPr>
          <w:rFonts w:asciiTheme="majorHAnsi" w:hAnsiTheme="majorHAnsi" w:cs="Arial"/>
          <w:b/>
          <w:sz w:val="20"/>
          <w:szCs w:val="20"/>
        </w:rPr>
        <w:t>“</w:t>
      </w:r>
      <w:r w:rsidRPr="00D24ADD">
        <w:rPr>
          <w:rFonts w:asciiTheme="majorHAnsi" w:hAnsiTheme="majorHAnsi" w:cs="Arial"/>
          <w:sz w:val="20"/>
          <w:szCs w:val="20"/>
        </w:rPr>
        <w:t xml:space="preserve"> a pre prípad prijatia ponuky verejným obstarávateľom aj počas plnenia </w:t>
      </w:r>
      <w:r w:rsidRPr="00D24ADD">
        <w:rPr>
          <w:rFonts w:asciiTheme="majorHAnsi" w:hAnsiTheme="majorHAnsi"/>
          <w:sz w:val="20"/>
        </w:rPr>
        <w:t>zmluvy</w:t>
      </w:r>
      <w:r w:rsidRPr="00D24ADD">
        <w:rPr>
          <w:rFonts w:asciiTheme="majorHAnsi" w:hAnsiTheme="majorHAnsi" w:cs="Arial"/>
          <w:sz w:val="20"/>
          <w:szCs w:val="20"/>
        </w:rPr>
        <w:t>, a to v pozícii vedúceho skupiny dodávateľov.</w:t>
      </w:r>
    </w:p>
    <w:p w14:paraId="0551860C"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23902392"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6BB16E21"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V .......................... dňa ...........................</w:t>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t>...............................................................................</w:t>
      </w:r>
    </w:p>
    <w:p w14:paraId="10DADCE1"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t>podpis splnomocniteľa</w:t>
      </w:r>
    </w:p>
    <w:p w14:paraId="37586500"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552792DB"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6A39BDF0"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V .......................... dňa ...........................</w:t>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t>...............................................................................</w:t>
      </w:r>
    </w:p>
    <w:p w14:paraId="44388CFC" w14:textId="77777777" w:rsidR="00D24ADD" w:rsidRPr="00D24ADD" w:rsidRDefault="00D24ADD" w:rsidP="00D24ADD">
      <w:pPr>
        <w:rPr>
          <w:rFonts w:asciiTheme="majorHAnsi" w:hAnsiTheme="majorHAnsi" w:cs="Arial"/>
          <w:i/>
          <w:sz w:val="20"/>
          <w:szCs w:val="20"/>
        </w:rPr>
      </w:pP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t>podpis splnomocniteľa</w:t>
      </w:r>
      <w:r w:rsidRPr="00D24ADD">
        <w:rPr>
          <w:rFonts w:asciiTheme="majorHAnsi" w:hAnsiTheme="majorHAnsi" w:cs="Arial"/>
          <w:i/>
          <w:sz w:val="20"/>
          <w:szCs w:val="20"/>
        </w:rPr>
        <w:t xml:space="preserve"> </w:t>
      </w:r>
    </w:p>
    <w:p w14:paraId="48856F7F" w14:textId="77777777" w:rsidR="00D24ADD" w:rsidRPr="00D24ADD" w:rsidRDefault="00D24ADD" w:rsidP="00D24ADD">
      <w:pPr>
        <w:rPr>
          <w:rFonts w:asciiTheme="majorHAnsi" w:hAnsiTheme="majorHAnsi" w:cs="Arial"/>
          <w:i/>
          <w:color w:val="00B0F0"/>
          <w:sz w:val="20"/>
          <w:szCs w:val="20"/>
        </w:rPr>
      </w:pPr>
    </w:p>
    <w:p w14:paraId="42132DB5" w14:textId="77777777" w:rsidR="00D24ADD" w:rsidRPr="00D24ADD" w:rsidRDefault="00D24ADD" w:rsidP="00D24ADD">
      <w:pPr>
        <w:rPr>
          <w:rFonts w:asciiTheme="majorHAnsi" w:hAnsiTheme="majorHAnsi" w:cs="Arial"/>
          <w:i/>
          <w:sz w:val="20"/>
          <w:szCs w:val="20"/>
        </w:rPr>
      </w:pPr>
      <w:r w:rsidRPr="00D24ADD">
        <w:rPr>
          <w:rFonts w:asciiTheme="majorHAnsi" w:hAnsiTheme="majorHAnsi" w:cs="Arial"/>
          <w:i/>
          <w:color w:val="00B0F0"/>
          <w:sz w:val="20"/>
          <w:szCs w:val="20"/>
        </w:rPr>
        <w:t>(uchádzač doplní podpisové údaje splnomocniteľov podľa potreby)</w:t>
      </w:r>
    </w:p>
    <w:p w14:paraId="74CD5909"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04DD97C6"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441430D1" w14:textId="77777777" w:rsidR="00D24ADD" w:rsidRPr="00D24ADD" w:rsidRDefault="00D24ADD" w:rsidP="00D24ADD">
      <w:pPr>
        <w:rPr>
          <w:rFonts w:asciiTheme="majorHAnsi" w:hAnsiTheme="majorHAnsi" w:cs="Arial"/>
          <w:sz w:val="20"/>
          <w:szCs w:val="20"/>
        </w:rPr>
      </w:pPr>
      <w:r w:rsidRPr="00D24ADD">
        <w:rPr>
          <w:rFonts w:asciiTheme="majorHAnsi" w:hAnsiTheme="majorHAnsi" w:cs="Arial"/>
          <w:sz w:val="20"/>
          <w:szCs w:val="20"/>
        </w:rPr>
        <w:t>Plnomocenstvo prijímam:</w:t>
      </w:r>
    </w:p>
    <w:p w14:paraId="55A18A01"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31383E87"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55C385AD"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V .......................... dňa ...........................</w:t>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t>..............................................................................</w:t>
      </w:r>
    </w:p>
    <w:p w14:paraId="48EC265F"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t>podpis splnomocnenca</w:t>
      </w:r>
    </w:p>
    <w:p w14:paraId="2688F343"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6EE928A1"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01C899C9"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07C059B6"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793E5C9B"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68738DB3"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340FF035"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627EF579"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3B9C0317"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6B2F64EA"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143F63DD"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5EE6DCB1"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59AD501C"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68E72BE5"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078BD559"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1A84730D" w14:textId="77777777" w:rsidR="00D24ADD" w:rsidRPr="00D24ADD" w:rsidRDefault="00D24ADD" w:rsidP="00D24ADD">
      <w:pPr>
        <w:widowControl w:val="0"/>
        <w:autoSpaceDE w:val="0"/>
        <w:autoSpaceDN w:val="0"/>
        <w:adjustRightInd w:val="0"/>
        <w:jc w:val="both"/>
        <w:rPr>
          <w:rFonts w:asciiTheme="majorHAnsi" w:hAnsiTheme="majorHAnsi" w:cs="Arial"/>
          <w:sz w:val="20"/>
          <w:szCs w:val="20"/>
        </w:rPr>
      </w:pPr>
    </w:p>
    <w:p w14:paraId="663E8AA5" w14:textId="77777777" w:rsidR="00D24ADD" w:rsidRPr="00D24ADD" w:rsidRDefault="00D24ADD" w:rsidP="00D24ADD">
      <w:pPr>
        <w:rPr>
          <w:rFonts w:asciiTheme="majorHAnsi" w:hAnsiTheme="majorHAnsi" w:cs="Arial"/>
          <w:i/>
          <w:iCs/>
          <w:sz w:val="20"/>
          <w:szCs w:val="20"/>
        </w:rPr>
      </w:pPr>
      <w:r w:rsidRPr="00D24ADD">
        <w:rPr>
          <w:rFonts w:asciiTheme="majorHAnsi" w:hAnsiTheme="majorHAnsi" w:cs="Arial"/>
          <w:i/>
          <w:iCs/>
          <w:sz w:val="20"/>
          <w:szCs w:val="20"/>
        </w:rPr>
        <w:t>Pozn.: POVINNÉ, ak je uchádzačom skupina dodávateľov- údaje vo vyznačených poliach</w:t>
      </w:r>
    </w:p>
    <w:p w14:paraId="0859BC61" w14:textId="77777777" w:rsidR="00D24ADD" w:rsidRPr="00D24ADD" w:rsidRDefault="00D24ADD" w:rsidP="00D24ADD">
      <w:pPr>
        <w:rPr>
          <w:rFonts w:asciiTheme="majorHAnsi" w:hAnsiTheme="majorHAnsi" w:cs="Arial"/>
          <w:sz w:val="20"/>
          <w:szCs w:val="20"/>
        </w:rPr>
      </w:pPr>
    </w:p>
    <w:p w14:paraId="759C7FF2" w14:textId="77777777" w:rsidR="00D24ADD" w:rsidRPr="00D24ADD" w:rsidRDefault="00D24ADD" w:rsidP="00D24ADD">
      <w:pPr>
        <w:ind w:left="7940" w:right="-285" w:firstLine="568"/>
        <w:jc w:val="center"/>
        <w:rPr>
          <w:rFonts w:asciiTheme="majorHAnsi" w:hAnsiTheme="majorHAnsi" w:cs="Arial"/>
          <w:b/>
          <w:bCs/>
          <w:i/>
          <w:sz w:val="20"/>
          <w:szCs w:val="20"/>
        </w:rPr>
      </w:pPr>
      <w:r w:rsidRPr="00D24ADD">
        <w:rPr>
          <w:rFonts w:asciiTheme="majorHAnsi" w:hAnsiTheme="majorHAnsi" w:cs="Arial"/>
          <w:b/>
          <w:bCs/>
          <w:sz w:val="20"/>
          <w:szCs w:val="20"/>
        </w:rPr>
        <w:lastRenderedPageBreak/>
        <w:t>Príloha 4</w:t>
      </w:r>
    </w:p>
    <w:p w14:paraId="0FE55549" w14:textId="77777777" w:rsidR="00D24ADD" w:rsidRPr="00D24ADD" w:rsidRDefault="00D24ADD" w:rsidP="00D24ADD">
      <w:pPr>
        <w:ind w:left="3686" w:right="-285"/>
        <w:jc w:val="center"/>
        <w:rPr>
          <w:rFonts w:asciiTheme="majorHAnsi" w:hAnsiTheme="majorHAnsi" w:cs="Arial"/>
          <w:caps/>
          <w:sz w:val="20"/>
          <w:szCs w:val="20"/>
        </w:rPr>
      </w:pPr>
    </w:p>
    <w:p w14:paraId="6C059A6C" w14:textId="77777777" w:rsidR="00D24ADD" w:rsidRPr="00D24ADD" w:rsidRDefault="00D24ADD" w:rsidP="00D24ADD">
      <w:pPr>
        <w:rPr>
          <w:rFonts w:asciiTheme="majorHAnsi" w:hAnsiTheme="majorHAnsi" w:cs="Arial"/>
          <w:b/>
          <w:bCs/>
          <w:sz w:val="20"/>
          <w:szCs w:val="20"/>
        </w:rPr>
      </w:pPr>
    </w:p>
    <w:p w14:paraId="2E021753" w14:textId="77777777" w:rsidR="00D24ADD" w:rsidRPr="00D24ADD" w:rsidRDefault="00D24ADD" w:rsidP="00D24ADD">
      <w:pPr>
        <w:jc w:val="center"/>
        <w:rPr>
          <w:rFonts w:asciiTheme="majorHAnsi" w:hAnsiTheme="majorHAnsi" w:cs="Arial"/>
          <w:b/>
          <w:bCs/>
        </w:rPr>
      </w:pPr>
      <w:r w:rsidRPr="00D24ADD">
        <w:rPr>
          <w:rFonts w:asciiTheme="majorHAnsi" w:hAnsiTheme="majorHAnsi" w:cs="Arial"/>
          <w:b/>
          <w:bCs/>
        </w:rPr>
        <w:t>ČESTNÉ VYHLÁSENIE K OBMEDZENIAM VO VEREJNOM OBSTARÁVANÍ V SÚVISLOSTI</w:t>
      </w:r>
    </w:p>
    <w:p w14:paraId="214588D2" w14:textId="77777777" w:rsidR="00D24ADD" w:rsidRPr="00D24ADD" w:rsidRDefault="00D24ADD" w:rsidP="00D24ADD">
      <w:pPr>
        <w:jc w:val="center"/>
        <w:rPr>
          <w:rFonts w:asciiTheme="majorHAnsi" w:hAnsiTheme="majorHAnsi" w:cs="Arial"/>
          <w:b/>
          <w:bCs/>
        </w:rPr>
      </w:pPr>
      <w:r w:rsidRPr="00D24ADD">
        <w:rPr>
          <w:rFonts w:asciiTheme="majorHAnsi" w:hAnsiTheme="majorHAnsi" w:cs="Arial"/>
          <w:b/>
          <w:bCs/>
        </w:rPr>
        <w:t>S VOJNOVÝM KONFLIKTOM NA UKRAJINE – SANKCIE VOČI RUSKU</w:t>
      </w:r>
    </w:p>
    <w:p w14:paraId="039EA693" w14:textId="77777777" w:rsidR="00D24ADD" w:rsidRPr="00D24ADD" w:rsidRDefault="00D24ADD" w:rsidP="00D24ADD">
      <w:pPr>
        <w:rPr>
          <w:rFonts w:asciiTheme="majorHAnsi" w:hAnsiTheme="majorHAnsi" w:cs="Arial"/>
          <w:b/>
          <w:bCs/>
          <w:sz w:val="20"/>
          <w:szCs w:val="20"/>
        </w:rPr>
      </w:pPr>
    </w:p>
    <w:p w14:paraId="78691769" w14:textId="77777777" w:rsidR="00D24ADD" w:rsidRPr="00D24ADD" w:rsidRDefault="00D24ADD" w:rsidP="00D24ADD">
      <w:pPr>
        <w:jc w:val="both"/>
        <w:rPr>
          <w:rFonts w:asciiTheme="majorHAnsi" w:hAnsiTheme="majorHAnsi" w:cs="Arial"/>
          <w:b/>
          <w:bCs/>
          <w:sz w:val="20"/>
          <w:szCs w:val="20"/>
        </w:rPr>
      </w:pPr>
      <w:r w:rsidRPr="00D24ADD">
        <w:rPr>
          <w:rFonts w:asciiTheme="majorHAnsi" w:hAnsiTheme="majorHAnsi" w:cs="Arial"/>
          <w:sz w:val="20"/>
          <w:szCs w:val="20"/>
        </w:rPr>
        <w:t xml:space="preserve">k zákazke zadávanej postupom podľa § 66 a nasl. Zákona č. 343/2015 Z. z. o verejnom obstarávaní a o zmene a doplnení niektorých zákonov v znení neskorších predpisov (ďalej len „zákon o verejnom obstarávaní“) s názvom a predmetom zákazky: </w:t>
      </w:r>
      <w:r w:rsidRPr="00D24ADD">
        <w:rPr>
          <w:rFonts w:asciiTheme="majorHAnsi" w:hAnsiTheme="majorHAnsi" w:cs="Arial"/>
          <w:b/>
          <w:bCs/>
          <w:sz w:val="20"/>
          <w:szCs w:val="20"/>
        </w:rPr>
        <w:t>Implementácia nového systému riadenia ľudských zdrojov v NBS</w:t>
      </w:r>
    </w:p>
    <w:p w14:paraId="72B41851" w14:textId="77777777" w:rsidR="00D24ADD" w:rsidRPr="00D24ADD" w:rsidRDefault="00D24ADD" w:rsidP="00D24ADD">
      <w:pPr>
        <w:jc w:val="both"/>
        <w:rPr>
          <w:rFonts w:asciiTheme="majorHAnsi" w:hAnsiTheme="majorHAnsi" w:cs="Arial"/>
          <w:b/>
          <w:bCs/>
          <w:sz w:val="20"/>
          <w:szCs w:val="20"/>
        </w:rPr>
      </w:pPr>
    </w:p>
    <w:p w14:paraId="0215E154"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 xml:space="preserve">Obchodné meno uchádzača: </w:t>
      </w:r>
      <w:r w:rsidRPr="00D24ADD">
        <w:rPr>
          <w:rFonts w:asciiTheme="majorHAnsi" w:hAnsiTheme="majorHAnsi" w:cs="Arial"/>
          <w:sz w:val="20"/>
          <w:szCs w:val="20"/>
        </w:rPr>
        <w:tab/>
      </w: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p w14:paraId="1C71F769" w14:textId="77777777" w:rsidR="00D24ADD" w:rsidRPr="00D24ADD" w:rsidRDefault="00D24ADD" w:rsidP="00D24ADD">
      <w:pPr>
        <w:jc w:val="both"/>
        <w:rPr>
          <w:rFonts w:asciiTheme="majorHAnsi" w:hAnsiTheme="majorHAnsi" w:cs="Arial"/>
          <w:sz w:val="20"/>
          <w:szCs w:val="20"/>
        </w:rPr>
      </w:pPr>
    </w:p>
    <w:p w14:paraId="5B2D2AD9"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 xml:space="preserve">Sídlo uchádzača: </w:t>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p w14:paraId="6ED19E0C" w14:textId="77777777" w:rsidR="00D24ADD" w:rsidRPr="00D24ADD" w:rsidRDefault="00D24ADD" w:rsidP="00D24ADD">
      <w:pPr>
        <w:jc w:val="both"/>
        <w:rPr>
          <w:rFonts w:asciiTheme="majorHAnsi" w:hAnsiTheme="majorHAnsi" w:cs="Arial"/>
          <w:sz w:val="20"/>
          <w:szCs w:val="20"/>
        </w:rPr>
      </w:pPr>
    </w:p>
    <w:p w14:paraId="7AA91CAE"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 xml:space="preserve">IČO: </w:t>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i/>
          <w:sz w:val="20"/>
          <w:szCs w:val="20"/>
        </w:rPr>
        <w:t>&lt;</w:t>
      </w:r>
      <w:r w:rsidRPr="00D24ADD">
        <w:rPr>
          <w:rFonts w:asciiTheme="majorHAnsi" w:hAnsiTheme="majorHAnsi" w:cs="Arial"/>
          <w:i/>
          <w:color w:val="00B0F0"/>
          <w:sz w:val="20"/>
          <w:szCs w:val="20"/>
        </w:rPr>
        <w:t>vyplní uchádzač</w:t>
      </w:r>
      <w:r w:rsidRPr="00D24ADD">
        <w:rPr>
          <w:rFonts w:asciiTheme="majorHAnsi" w:hAnsiTheme="majorHAnsi" w:cs="Arial"/>
          <w:i/>
          <w:sz w:val="20"/>
          <w:szCs w:val="20"/>
        </w:rPr>
        <w:t>&gt;</w:t>
      </w:r>
    </w:p>
    <w:p w14:paraId="44BE35D3" w14:textId="77777777" w:rsidR="00D24ADD" w:rsidRPr="00D24ADD" w:rsidRDefault="00D24ADD" w:rsidP="00D24ADD">
      <w:pPr>
        <w:jc w:val="both"/>
        <w:rPr>
          <w:rFonts w:asciiTheme="majorHAnsi" w:hAnsiTheme="majorHAnsi" w:cs="Arial"/>
          <w:sz w:val="20"/>
          <w:szCs w:val="20"/>
        </w:rPr>
      </w:pPr>
    </w:p>
    <w:p w14:paraId="5023A7CF"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 xml:space="preserve">Čestne vyhlasujem, že </w:t>
      </w:r>
    </w:p>
    <w:p w14:paraId="02E986F8" w14:textId="77777777" w:rsidR="00D24ADD" w:rsidRPr="00D24ADD" w:rsidRDefault="00D24ADD" w:rsidP="00D24ADD">
      <w:pPr>
        <w:jc w:val="both"/>
        <w:rPr>
          <w:rFonts w:asciiTheme="majorHAnsi" w:hAnsiTheme="majorHAnsi" w:cs="Arial"/>
          <w:sz w:val="20"/>
          <w:szCs w:val="20"/>
        </w:rPr>
      </w:pPr>
    </w:p>
    <w:p w14:paraId="53EB989B"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 xml:space="preserve">v spoločnosti, ktorú zastupujem a ktorá bude vykonávať/vykonáva plnenie zákazky,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104A5B37" w14:textId="77777777" w:rsidR="00D24ADD" w:rsidRPr="00D24ADD" w:rsidRDefault="00D24ADD" w:rsidP="00D24ADD">
      <w:pPr>
        <w:jc w:val="both"/>
        <w:rPr>
          <w:rFonts w:asciiTheme="majorHAnsi" w:hAnsiTheme="majorHAnsi" w:cs="Arial"/>
          <w:sz w:val="20"/>
          <w:szCs w:val="20"/>
        </w:rPr>
      </w:pPr>
    </w:p>
    <w:p w14:paraId="0F99FC7D"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 xml:space="preserve">Predovšetkým vyhlasujem, že: </w:t>
      </w:r>
    </w:p>
    <w:p w14:paraId="21780108"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 xml:space="preserve">(a) uchádzač, ktorého zastupujem (a žiadna zo spoločností, ktoré sú členmi nášho konzorcia), nie je ruským štátnym príslušníkom ani fyzickou alebo právnickou osobou, subjektom alebo orgánom so sídlom v Rusku; </w:t>
      </w:r>
    </w:p>
    <w:p w14:paraId="13CC5D89" w14:textId="77777777" w:rsidR="00D24ADD" w:rsidRPr="00D24ADD" w:rsidRDefault="00D24ADD" w:rsidP="00D24ADD">
      <w:pPr>
        <w:jc w:val="both"/>
        <w:rPr>
          <w:rFonts w:asciiTheme="majorHAnsi" w:hAnsiTheme="majorHAnsi" w:cs="Arial"/>
          <w:sz w:val="20"/>
          <w:szCs w:val="20"/>
        </w:rPr>
      </w:pPr>
    </w:p>
    <w:p w14:paraId="222D0B24"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 xml:space="preserve">(b) uchádzač, ktorého zastupujem (a žiadna zo spoločností, ktoré sú členmi nášho konzorcia), nie je právnickou osobou, subjektom alebo orgánom, ktorých vlastnícke práva priamo alebo nepriamo vlastní z viac ako 50 % subjekt uvedený v písmene a) tohto odseku; </w:t>
      </w:r>
    </w:p>
    <w:p w14:paraId="35112AA9" w14:textId="77777777" w:rsidR="00D24ADD" w:rsidRPr="00D24ADD" w:rsidRDefault="00D24ADD" w:rsidP="00D24ADD">
      <w:pPr>
        <w:jc w:val="both"/>
        <w:rPr>
          <w:rFonts w:asciiTheme="majorHAnsi" w:hAnsiTheme="majorHAnsi" w:cs="Arial"/>
          <w:sz w:val="20"/>
          <w:szCs w:val="20"/>
        </w:rPr>
      </w:pPr>
    </w:p>
    <w:p w14:paraId="6E9E7347"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(c) ani ja, ani spoločnosť, ktorú zastupujeme, nie sme fyzická alebo právnická osoba, subjekt alebo orgán, ktorý koná v mene alebo na príkaz subjektu uvedeného v písmene a) alebo b) uvedených vyššie;</w:t>
      </w:r>
    </w:p>
    <w:p w14:paraId="4FB95B7C"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 xml:space="preserve"> </w:t>
      </w:r>
    </w:p>
    <w:p w14:paraId="14F78515"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 xml:space="preserve">(d) subdodávatelia, dodávatelia alebo subjekty, na ktorých kapacity sa dodávateľ, ktorého zastupujem, spolieha nie sú subjektami uvedenými v písmenách a) až c) vyššie, nemajú účasť vyššiu ako 10 % hodnoty zákazky. </w:t>
      </w:r>
    </w:p>
    <w:p w14:paraId="76B932B8" w14:textId="77777777" w:rsidR="00D24ADD" w:rsidRPr="00D24ADD" w:rsidRDefault="00D24ADD" w:rsidP="00D24ADD">
      <w:pPr>
        <w:jc w:val="both"/>
        <w:rPr>
          <w:rFonts w:asciiTheme="majorHAnsi" w:hAnsiTheme="majorHAnsi" w:cs="Arial"/>
          <w:sz w:val="20"/>
          <w:szCs w:val="20"/>
        </w:rPr>
      </w:pPr>
    </w:p>
    <w:p w14:paraId="39DBB09C" w14:textId="77777777" w:rsidR="00D24ADD" w:rsidRPr="00D24ADD" w:rsidRDefault="00D24ADD" w:rsidP="00D24ADD">
      <w:pPr>
        <w:rPr>
          <w:rFonts w:asciiTheme="majorHAnsi" w:hAnsiTheme="majorHAnsi" w:cs="Arial"/>
          <w:sz w:val="20"/>
          <w:szCs w:val="20"/>
        </w:rPr>
      </w:pPr>
    </w:p>
    <w:p w14:paraId="3C131C93" w14:textId="77777777" w:rsidR="00D24ADD" w:rsidRPr="00D24ADD" w:rsidRDefault="00D24ADD" w:rsidP="00D24ADD">
      <w:pPr>
        <w:rPr>
          <w:rFonts w:asciiTheme="majorHAnsi" w:hAnsiTheme="majorHAnsi" w:cs="Arial"/>
          <w:sz w:val="20"/>
          <w:szCs w:val="20"/>
        </w:rPr>
      </w:pPr>
    </w:p>
    <w:p w14:paraId="443C0D51" w14:textId="77777777" w:rsidR="00D24ADD" w:rsidRPr="00D24ADD" w:rsidRDefault="00D24ADD" w:rsidP="00D24ADD">
      <w:pPr>
        <w:rPr>
          <w:rFonts w:asciiTheme="majorHAnsi" w:hAnsiTheme="majorHAnsi" w:cs="Arial"/>
          <w:sz w:val="20"/>
          <w:szCs w:val="20"/>
        </w:rPr>
      </w:pPr>
    </w:p>
    <w:p w14:paraId="4ED7B511" w14:textId="77777777" w:rsidR="00D24ADD" w:rsidRPr="00D24ADD" w:rsidRDefault="00D24ADD" w:rsidP="00D24ADD">
      <w:pPr>
        <w:ind w:left="5245"/>
        <w:jc w:val="center"/>
        <w:rPr>
          <w:rFonts w:asciiTheme="majorHAnsi" w:hAnsiTheme="majorHAnsi" w:cs="Arial"/>
          <w:sz w:val="20"/>
          <w:szCs w:val="20"/>
        </w:rPr>
      </w:pPr>
      <w:r w:rsidRPr="00D24ADD">
        <w:rPr>
          <w:rFonts w:asciiTheme="majorHAnsi" w:hAnsiTheme="majorHAnsi" w:cs="Arial"/>
          <w:sz w:val="20"/>
          <w:szCs w:val="20"/>
        </w:rPr>
        <w:t>.........................................................................</w:t>
      </w:r>
    </w:p>
    <w:p w14:paraId="444A2272" w14:textId="77777777" w:rsidR="00D24ADD" w:rsidRPr="00D24ADD" w:rsidRDefault="00D24ADD" w:rsidP="00D24ADD">
      <w:pPr>
        <w:ind w:left="5245"/>
        <w:jc w:val="center"/>
        <w:rPr>
          <w:rFonts w:asciiTheme="majorHAnsi" w:hAnsiTheme="majorHAnsi" w:cs="Arial"/>
          <w:sz w:val="20"/>
          <w:szCs w:val="20"/>
        </w:rPr>
      </w:pPr>
      <w:r w:rsidRPr="00D24ADD">
        <w:rPr>
          <w:rFonts w:asciiTheme="majorHAnsi" w:hAnsiTheme="majorHAnsi" w:cs="Arial"/>
          <w:sz w:val="20"/>
          <w:szCs w:val="20"/>
        </w:rPr>
        <w:t>&lt;</w:t>
      </w:r>
      <w:r w:rsidRPr="00D24ADD">
        <w:rPr>
          <w:rFonts w:asciiTheme="majorHAnsi" w:hAnsiTheme="majorHAnsi" w:cs="Arial"/>
          <w:color w:val="00B0F0"/>
          <w:sz w:val="20"/>
          <w:szCs w:val="20"/>
        </w:rPr>
        <w:t>vyplní uchádzač</w:t>
      </w:r>
      <w:r w:rsidRPr="00D24ADD">
        <w:rPr>
          <w:rFonts w:asciiTheme="majorHAnsi" w:hAnsiTheme="majorHAnsi" w:cs="Arial"/>
          <w:sz w:val="20"/>
          <w:szCs w:val="20"/>
        </w:rPr>
        <w:t>&gt;</w:t>
      </w:r>
    </w:p>
    <w:p w14:paraId="6B183E03" w14:textId="77777777" w:rsidR="00D24ADD" w:rsidRPr="00D24ADD" w:rsidRDefault="00D24ADD" w:rsidP="00D24ADD">
      <w:pPr>
        <w:ind w:left="5245"/>
        <w:jc w:val="center"/>
        <w:rPr>
          <w:rFonts w:asciiTheme="majorHAnsi" w:hAnsiTheme="majorHAnsi" w:cs="Arial"/>
          <w:sz w:val="20"/>
          <w:szCs w:val="20"/>
        </w:rPr>
      </w:pPr>
      <w:r w:rsidRPr="00D24ADD">
        <w:rPr>
          <w:rFonts w:asciiTheme="majorHAnsi" w:hAnsiTheme="majorHAnsi" w:cs="Arial"/>
          <w:sz w:val="20"/>
          <w:szCs w:val="20"/>
        </w:rPr>
        <w:t xml:space="preserve">Meno, priezvisko a podpis osoby </w:t>
      </w:r>
    </w:p>
    <w:p w14:paraId="1C0FE7B0" w14:textId="77777777" w:rsidR="00D24ADD" w:rsidRPr="00D24ADD" w:rsidRDefault="00D24ADD" w:rsidP="00D24ADD">
      <w:pPr>
        <w:ind w:left="5245"/>
        <w:jc w:val="center"/>
        <w:rPr>
          <w:rFonts w:asciiTheme="majorHAnsi" w:hAnsiTheme="majorHAnsi" w:cs="Arial"/>
          <w:sz w:val="20"/>
          <w:szCs w:val="20"/>
        </w:rPr>
      </w:pPr>
      <w:r w:rsidRPr="00D24ADD">
        <w:rPr>
          <w:rFonts w:asciiTheme="majorHAnsi" w:hAnsiTheme="majorHAnsi" w:cs="Arial"/>
          <w:sz w:val="20"/>
          <w:szCs w:val="20"/>
        </w:rPr>
        <w:t>oprávnenej konať za uchádzača</w:t>
      </w:r>
    </w:p>
    <w:p w14:paraId="29380250" w14:textId="77777777" w:rsidR="00D24ADD" w:rsidRPr="00D24ADD" w:rsidRDefault="00D24ADD" w:rsidP="00D24ADD">
      <w:pPr>
        <w:ind w:left="7799" w:firstLine="709"/>
        <w:textAlignment w:val="baseline"/>
        <w:rPr>
          <w:rFonts w:asciiTheme="majorHAnsi" w:hAnsiTheme="majorHAnsi" w:cs="Arial"/>
          <w:b/>
          <w:bCs/>
          <w:sz w:val="20"/>
          <w:szCs w:val="20"/>
        </w:rPr>
      </w:pPr>
    </w:p>
    <w:p w14:paraId="64BD7374" w14:textId="77777777" w:rsidR="00D24ADD" w:rsidRPr="00D24ADD" w:rsidRDefault="00D24ADD" w:rsidP="00D24ADD">
      <w:pPr>
        <w:ind w:left="7799" w:firstLine="709"/>
        <w:textAlignment w:val="baseline"/>
        <w:rPr>
          <w:rFonts w:asciiTheme="majorHAnsi" w:hAnsiTheme="majorHAnsi" w:cs="Arial"/>
          <w:b/>
          <w:bCs/>
          <w:sz w:val="20"/>
          <w:szCs w:val="20"/>
        </w:rPr>
      </w:pPr>
    </w:p>
    <w:p w14:paraId="5303126A" w14:textId="77777777" w:rsidR="00D24ADD" w:rsidRPr="00D24ADD" w:rsidRDefault="00D24ADD" w:rsidP="00D24ADD">
      <w:pPr>
        <w:ind w:left="7799" w:firstLine="709"/>
        <w:textAlignment w:val="baseline"/>
        <w:rPr>
          <w:rFonts w:asciiTheme="majorHAnsi" w:hAnsiTheme="majorHAnsi" w:cs="Arial"/>
          <w:b/>
          <w:bCs/>
          <w:sz w:val="20"/>
          <w:szCs w:val="20"/>
        </w:rPr>
      </w:pPr>
    </w:p>
    <w:p w14:paraId="37E64E37" w14:textId="77777777" w:rsidR="00D24ADD" w:rsidRPr="00D24ADD" w:rsidRDefault="00D24ADD" w:rsidP="00D24ADD">
      <w:pPr>
        <w:ind w:left="7799" w:firstLine="709"/>
        <w:textAlignment w:val="baseline"/>
        <w:rPr>
          <w:rFonts w:asciiTheme="majorHAnsi" w:hAnsiTheme="majorHAnsi" w:cs="Arial"/>
          <w:b/>
          <w:bCs/>
          <w:sz w:val="20"/>
          <w:szCs w:val="20"/>
        </w:rPr>
      </w:pPr>
    </w:p>
    <w:p w14:paraId="1953686D" w14:textId="77777777" w:rsidR="00D24ADD" w:rsidRPr="00D24ADD" w:rsidRDefault="00D24ADD" w:rsidP="00D24ADD">
      <w:pPr>
        <w:ind w:left="7799" w:firstLine="709"/>
        <w:textAlignment w:val="baseline"/>
        <w:rPr>
          <w:rFonts w:asciiTheme="majorHAnsi" w:hAnsiTheme="majorHAnsi" w:cs="Arial"/>
          <w:b/>
          <w:bCs/>
          <w:sz w:val="20"/>
          <w:szCs w:val="20"/>
        </w:rPr>
      </w:pPr>
    </w:p>
    <w:p w14:paraId="2FD9EC46" w14:textId="77777777" w:rsidR="00D24ADD" w:rsidRPr="00D24ADD" w:rsidRDefault="00D24ADD" w:rsidP="00D24ADD">
      <w:pPr>
        <w:ind w:left="7799" w:firstLine="709"/>
        <w:textAlignment w:val="baseline"/>
        <w:rPr>
          <w:rFonts w:asciiTheme="majorHAnsi" w:hAnsiTheme="majorHAnsi" w:cs="Arial"/>
          <w:b/>
          <w:bCs/>
          <w:sz w:val="20"/>
          <w:szCs w:val="20"/>
        </w:rPr>
      </w:pPr>
    </w:p>
    <w:p w14:paraId="564A08A1" w14:textId="77777777" w:rsidR="00D24ADD" w:rsidRPr="00D24ADD" w:rsidRDefault="00D24ADD" w:rsidP="00D24ADD">
      <w:pPr>
        <w:ind w:left="7799" w:firstLine="709"/>
        <w:textAlignment w:val="baseline"/>
        <w:rPr>
          <w:rFonts w:asciiTheme="majorHAnsi" w:hAnsiTheme="majorHAnsi" w:cs="Arial"/>
          <w:b/>
          <w:bCs/>
          <w:sz w:val="20"/>
          <w:szCs w:val="20"/>
        </w:rPr>
      </w:pPr>
    </w:p>
    <w:p w14:paraId="7139E21A" w14:textId="77777777" w:rsidR="00D24ADD" w:rsidRPr="00D24ADD" w:rsidRDefault="00D24ADD" w:rsidP="00D24ADD">
      <w:pPr>
        <w:ind w:left="7799" w:firstLine="709"/>
        <w:textAlignment w:val="baseline"/>
        <w:rPr>
          <w:rFonts w:asciiTheme="majorHAnsi" w:hAnsiTheme="majorHAnsi" w:cs="Arial"/>
          <w:b/>
          <w:bCs/>
          <w:sz w:val="20"/>
          <w:szCs w:val="20"/>
        </w:rPr>
      </w:pPr>
    </w:p>
    <w:p w14:paraId="54A3E293" w14:textId="77777777" w:rsidR="00D24ADD" w:rsidRPr="00D24ADD" w:rsidRDefault="00D24ADD" w:rsidP="00D24ADD">
      <w:pPr>
        <w:ind w:left="7799" w:firstLine="709"/>
        <w:textAlignment w:val="baseline"/>
        <w:rPr>
          <w:rFonts w:asciiTheme="majorHAnsi" w:hAnsiTheme="majorHAnsi" w:cs="Arial"/>
          <w:b/>
          <w:bCs/>
          <w:sz w:val="20"/>
          <w:szCs w:val="20"/>
        </w:rPr>
      </w:pPr>
    </w:p>
    <w:p w14:paraId="2E38073B" w14:textId="77777777" w:rsidR="00D24ADD" w:rsidRPr="00D24ADD" w:rsidRDefault="00D24ADD" w:rsidP="00D24ADD">
      <w:pPr>
        <w:ind w:left="7799" w:firstLine="709"/>
        <w:textAlignment w:val="baseline"/>
        <w:rPr>
          <w:rFonts w:asciiTheme="majorHAnsi" w:hAnsiTheme="majorHAnsi" w:cs="Arial"/>
          <w:b/>
          <w:bCs/>
          <w:sz w:val="20"/>
          <w:szCs w:val="20"/>
        </w:rPr>
      </w:pPr>
    </w:p>
    <w:p w14:paraId="367A3681" w14:textId="77777777" w:rsidR="00D24ADD" w:rsidRPr="00D24ADD" w:rsidRDefault="00D24ADD" w:rsidP="00D24ADD">
      <w:pPr>
        <w:ind w:left="7799" w:firstLine="709"/>
        <w:textAlignment w:val="baseline"/>
        <w:rPr>
          <w:rFonts w:asciiTheme="majorHAnsi" w:hAnsiTheme="majorHAnsi" w:cs="Arial"/>
          <w:b/>
          <w:bCs/>
          <w:sz w:val="20"/>
          <w:szCs w:val="20"/>
        </w:rPr>
      </w:pPr>
    </w:p>
    <w:p w14:paraId="0989C510" w14:textId="77777777" w:rsidR="00D24ADD" w:rsidRPr="00D24ADD" w:rsidRDefault="00D24ADD" w:rsidP="00D24ADD">
      <w:pPr>
        <w:ind w:left="7799" w:firstLine="709"/>
        <w:textAlignment w:val="baseline"/>
        <w:rPr>
          <w:rFonts w:asciiTheme="majorHAnsi" w:hAnsiTheme="majorHAnsi" w:cs="Arial"/>
          <w:b/>
          <w:bCs/>
          <w:sz w:val="20"/>
          <w:szCs w:val="20"/>
        </w:rPr>
      </w:pPr>
    </w:p>
    <w:p w14:paraId="0559B442" w14:textId="77777777" w:rsidR="00D24ADD" w:rsidRPr="00D24ADD" w:rsidRDefault="00D24ADD" w:rsidP="00D24ADD">
      <w:pPr>
        <w:ind w:left="7799" w:firstLine="709"/>
        <w:textAlignment w:val="baseline"/>
        <w:rPr>
          <w:rFonts w:asciiTheme="majorHAnsi" w:hAnsiTheme="majorHAnsi" w:cs="Arial"/>
          <w:b/>
          <w:bCs/>
          <w:sz w:val="20"/>
          <w:szCs w:val="20"/>
        </w:rPr>
      </w:pPr>
    </w:p>
    <w:p w14:paraId="5D64F95A" w14:textId="77777777" w:rsidR="00D24ADD" w:rsidRPr="00D24ADD" w:rsidRDefault="00D24ADD" w:rsidP="00D24ADD">
      <w:pPr>
        <w:ind w:left="7799" w:firstLine="709"/>
        <w:textAlignment w:val="baseline"/>
        <w:rPr>
          <w:rFonts w:asciiTheme="majorHAnsi" w:hAnsiTheme="majorHAnsi" w:cs="Arial"/>
          <w:b/>
          <w:bCs/>
          <w:sz w:val="20"/>
          <w:szCs w:val="20"/>
        </w:rPr>
      </w:pPr>
    </w:p>
    <w:p w14:paraId="05BEE670" w14:textId="77777777" w:rsidR="00D24ADD" w:rsidRPr="00D24ADD" w:rsidRDefault="00D24ADD" w:rsidP="00D24ADD">
      <w:pPr>
        <w:ind w:left="7799" w:firstLine="709"/>
        <w:textAlignment w:val="baseline"/>
        <w:rPr>
          <w:rFonts w:asciiTheme="majorHAnsi" w:hAnsiTheme="majorHAnsi" w:cs="Arial"/>
          <w:b/>
          <w:bCs/>
          <w:sz w:val="20"/>
          <w:szCs w:val="20"/>
        </w:rPr>
      </w:pPr>
    </w:p>
    <w:p w14:paraId="079B0A04" w14:textId="77777777" w:rsidR="00D24ADD" w:rsidRPr="00D24ADD" w:rsidRDefault="00D24ADD" w:rsidP="00D24ADD">
      <w:pPr>
        <w:jc w:val="right"/>
        <w:textAlignment w:val="baseline"/>
        <w:rPr>
          <w:rFonts w:ascii="Cambria" w:hAnsi="Cambria" w:cs="Segoe UI"/>
          <w:b/>
          <w:bCs/>
          <w:sz w:val="18"/>
          <w:szCs w:val="18"/>
        </w:rPr>
      </w:pPr>
      <w:r w:rsidRPr="00D24ADD">
        <w:rPr>
          <w:rFonts w:asciiTheme="majorHAnsi" w:hAnsiTheme="majorHAnsi" w:cs="Arial"/>
          <w:b/>
          <w:bCs/>
          <w:sz w:val="20"/>
          <w:szCs w:val="20"/>
        </w:rPr>
        <w:br w:type="page"/>
      </w:r>
      <w:r w:rsidRPr="00D24ADD">
        <w:rPr>
          <w:rFonts w:asciiTheme="majorHAnsi" w:hAnsiTheme="majorHAnsi" w:cs="Arial"/>
          <w:b/>
          <w:bCs/>
          <w:sz w:val="20"/>
          <w:szCs w:val="20"/>
        </w:rPr>
        <w:lastRenderedPageBreak/>
        <w:t>Príloha 5</w:t>
      </w:r>
      <w:r w:rsidRPr="00D24ADD">
        <w:rPr>
          <w:rFonts w:ascii="Cambria" w:hAnsi="Cambria" w:cs="Segoe UI"/>
          <w:b/>
          <w:bCs/>
          <w:sz w:val="20"/>
          <w:szCs w:val="20"/>
        </w:rPr>
        <w:t> </w:t>
      </w:r>
    </w:p>
    <w:p w14:paraId="61DBFF30" w14:textId="77777777" w:rsidR="00D24ADD" w:rsidRPr="00D24ADD" w:rsidRDefault="00D24ADD" w:rsidP="00D24ADD">
      <w:pPr>
        <w:jc w:val="center"/>
        <w:textAlignment w:val="baseline"/>
        <w:rPr>
          <w:rFonts w:ascii="Cambria" w:hAnsi="Cambria" w:cs="Segoe UI"/>
          <w:sz w:val="18"/>
          <w:szCs w:val="18"/>
        </w:rPr>
      </w:pPr>
      <w:r w:rsidRPr="00D24ADD">
        <w:rPr>
          <w:rFonts w:ascii="Cambria" w:hAnsi="Cambria" w:cs="Segoe UI"/>
          <w:sz w:val="20"/>
          <w:szCs w:val="20"/>
        </w:rPr>
        <w:t> </w:t>
      </w:r>
    </w:p>
    <w:p w14:paraId="4FD9B612" w14:textId="77777777" w:rsidR="00D24ADD" w:rsidRPr="00D24ADD" w:rsidRDefault="00D24ADD" w:rsidP="00D24ADD">
      <w:pPr>
        <w:jc w:val="center"/>
        <w:textAlignment w:val="baseline"/>
        <w:rPr>
          <w:rFonts w:ascii="Cambria" w:hAnsi="Cambria" w:cs="Segoe UI"/>
          <w:sz w:val="18"/>
          <w:szCs w:val="18"/>
        </w:rPr>
      </w:pPr>
    </w:p>
    <w:p w14:paraId="6E2A9E03" w14:textId="77777777" w:rsidR="00D24ADD" w:rsidRPr="00D24ADD" w:rsidRDefault="00D24ADD" w:rsidP="00D24ADD">
      <w:pPr>
        <w:jc w:val="center"/>
        <w:textAlignment w:val="baseline"/>
        <w:rPr>
          <w:rFonts w:ascii="Cambria" w:hAnsi="Cambria" w:cs="Segoe UI"/>
          <w:sz w:val="18"/>
          <w:szCs w:val="18"/>
        </w:rPr>
      </w:pPr>
      <w:r w:rsidRPr="00D24ADD">
        <w:rPr>
          <w:rFonts w:ascii="Cambria" w:hAnsi="Cambria" w:cs="Segoe UI"/>
          <w:b/>
          <w:bCs/>
        </w:rPr>
        <w:t>ZOZNAM POSKYTNUTÝCH SLUŽIEB</w:t>
      </w:r>
      <w:r w:rsidRPr="00D24ADD">
        <w:rPr>
          <w:rFonts w:ascii="Cambria" w:hAnsi="Cambria" w:cs="Segoe UI"/>
          <w:b/>
          <w:bCs/>
          <w:sz w:val="20"/>
          <w:szCs w:val="20"/>
        </w:rPr>
        <w:t> - vzor</w:t>
      </w:r>
    </w:p>
    <w:p w14:paraId="73FCD23F" w14:textId="77777777" w:rsidR="00D24ADD" w:rsidRPr="00D24ADD" w:rsidRDefault="00D24ADD" w:rsidP="00D24ADD">
      <w:pPr>
        <w:jc w:val="center"/>
        <w:textAlignment w:val="baseline"/>
        <w:rPr>
          <w:rFonts w:ascii="Cambria" w:hAnsi="Cambria" w:cs="Segoe UI"/>
          <w:sz w:val="18"/>
          <w:szCs w:val="18"/>
        </w:rPr>
      </w:pPr>
      <w:r w:rsidRPr="00D24ADD">
        <w:rPr>
          <w:rFonts w:ascii="Cambria" w:hAnsi="Cambria" w:cs="Segoe UI"/>
          <w:b/>
          <w:bCs/>
          <w:sz w:val="20"/>
          <w:szCs w:val="20"/>
        </w:rPr>
        <w:t>za predchádzajúcich päť (5) rokov od vyhlásenia verejného obstarávania</w:t>
      </w:r>
      <w:r w:rsidRPr="00D24ADD">
        <w:rPr>
          <w:rFonts w:ascii="Cambria" w:hAnsi="Cambria" w:cs="Segoe UI"/>
          <w:sz w:val="20"/>
          <w:szCs w:val="20"/>
        </w:rPr>
        <w:t> </w:t>
      </w:r>
    </w:p>
    <w:p w14:paraId="451AB026" w14:textId="77777777" w:rsidR="00D24ADD" w:rsidRPr="00D24ADD" w:rsidRDefault="00D24ADD" w:rsidP="00D24ADD">
      <w:pPr>
        <w:textAlignment w:val="baseline"/>
        <w:rPr>
          <w:rFonts w:ascii="Cambria" w:hAnsi="Cambria" w:cs="Segoe UI"/>
          <w:sz w:val="18"/>
          <w:szCs w:val="18"/>
        </w:rPr>
      </w:pPr>
      <w:r w:rsidRPr="00D24ADD">
        <w:rPr>
          <w:rFonts w:ascii="Cambria" w:hAnsi="Cambria" w:cs="Segoe U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60"/>
        <w:gridCol w:w="4560"/>
      </w:tblGrid>
      <w:tr w:rsidR="00D24ADD" w:rsidRPr="00D24ADD" w14:paraId="78F4E8C3" w14:textId="77777777" w:rsidTr="0004253D">
        <w:trPr>
          <w:trHeight w:val="300"/>
        </w:trPr>
        <w:tc>
          <w:tcPr>
            <w:tcW w:w="9420" w:type="dxa"/>
            <w:gridSpan w:val="2"/>
            <w:tcBorders>
              <w:top w:val="single" w:sz="12" w:space="0" w:color="auto"/>
              <w:left w:val="single" w:sz="12" w:space="0" w:color="auto"/>
              <w:bottom w:val="single" w:sz="12" w:space="0" w:color="auto"/>
              <w:right w:val="single" w:sz="12" w:space="0" w:color="auto"/>
            </w:tcBorders>
            <w:shd w:val="clear" w:color="auto" w:fill="E0E0E0"/>
            <w:vAlign w:val="center"/>
            <w:hideMark/>
          </w:tcPr>
          <w:p w14:paraId="2BE485FC" w14:textId="77777777" w:rsidR="00D24ADD" w:rsidRPr="00D24ADD" w:rsidRDefault="00D24ADD" w:rsidP="00D24ADD">
            <w:pPr>
              <w:jc w:val="center"/>
              <w:textAlignment w:val="baseline"/>
              <w:rPr>
                <w:rFonts w:ascii="Cambria" w:hAnsi="Cambria"/>
              </w:rPr>
            </w:pPr>
            <w:r w:rsidRPr="00D24ADD">
              <w:rPr>
                <w:rFonts w:ascii="Cambria" w:hAnsi="Cambria"/>
                <w:b/>
                <w:bCs/>
                <w:sz w:val="20"/>
                <w:szCs w:val="20"/>
              </w:rPr>
              <w:t>Zákazka uchádzača</w:t>
            </w:r>
            <w:r w:rsidRPr="00D24ADD">
              <w:rPr>
                <w:rFonts w:ascii="Cambria" w:hAnsi="Cambria"/>
                <w:sz w:val="20"/>
                <w:szCs w:val="20"/>
              </w:rPr>
              <w:t> </w:t>
            </w:r>
          </w:p>
        </w:tc>
      </w:tr>
      <w:tr w:rsidR="00D24ADD" w:rsidRPr="00D24ADD" w14:paraId="2F3C13BD" w14:textId="77777777" w:rsidTr="0004253D">
        <w:trPr>
          <w:trHeight w:val="300"/>
        </w:trPr>
        <w:tc>
          <w:tcPr>
            <w:tcW w:w="486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66928756" w14:textId="77777777" w:rsidR="00D24ADD" w:rsidRPr="00D24ADD" w:rsidRDefault="00D24ADD" w:rsidP="00D24ADD">
            <w:pPr>
              <w:textAlignment w:val="baseline"/>
              <w:rPr>
                <w:rFonts w:ascii="Cambria" w:hAnsi="Cambria"/>
              </w:rPr>
            </w:pPr>
            <w:r w:rsidRPr="00D24ADD">
              <w:rPr>
                <w:rFonts w:ascii="Cambria" w:hAnsi="Cambria"/>
                <w:b/>
                <w:bCs/>
                <w:sz w:val="20"/>
                <w:szCs w:val="20"/>
              </w:rPr>
              <w:t>Identifikácia dodávateľa</w:t>
            </w:r>
            <w:r w:rsidRPr="00D24ADD">
              <w:rPr>
                <w:rFonts w:ascii="Cambria" w:hAnsi="Cambria"/>
                <w:sz w:val="20"/>
                <w:szCs w:val="20"/>
              </w:rPr>
              <w:t> </w:t>
            </w:r>
          </w:p>
          <w:p w14:paraId="1E5EC9E2" w14:textId="77777777" w:rsidR="00D24ADD" w:rsidRPr="00D24ADD" w:rsidRDefault="00D24ADD" w:rsidP="00D24ADD">
            <w:pPr>
              <w:textAlignment w:val="baseline"/>
              <w:rPr>
                <w:rFonts w:ascii="Cambria" w:hAnsi="Cambria"/>
              </w:rPr>
            </w:pPr>
            <w:r w:rsidRPr="00D24ADD">
              <w:rPr>
                <w:rFonts w:ascii="Cambria" w:hAnsi="Cambria"/>
                <w:sz w:val="20"/>
                <w:szCs w:val="20"/>
              </w:rPr>
              <w:t>(obchodné meno, adresa sídla alebo miesta podnikania dodávateľa, IČO) </w:t>
            </w:r>
          </w:p>
        </w:tc>
        <w:tc>
          <w:tcPr>
            <w:tcW w:w="4560" w:type="dxa"/>
            <w:tcBorders>
              <w:top w:val="single" w:sz="12" w:space="0" w:color="auto"/>
              <w:left w:val="single" w:sz="6" w:space="0" w:color="auto"/>
              <w:bottom w:val="single" w:sz="6" w:space="0" w:color="auto"/>
              <w:right w:val="single" w:sz="6" w:space="0" w:color="auto"/>
            </w:tcBorders>
            <w:shd w:val="clear" w:color="auto" w:fill="auto"/>
            <w:vAlign w:val="center"/>
            <w:hideMark/>
          </w:tcPr>
          <w:p w14:paraId="35739C33"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5E80A600" w14:textId="77777777" w:rsidTr="0004253D">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E10E1" w14:textId="77777777" w:rsidR="00D24ADD" w:rsidRPr="00D24ADD" w:rsidRDefault="00D24ADD" w:rsidP="00D24ADD">
            <w:pPr>
              <w:textAlignment w:val="baseline"/>
              <w:rPr>
                <w:rFonts w:ascii="Cambria" w:hAnsi="Cambria"/>
              </w:rPr>
            </w:pPr>
            <w:r w:rsidRPr="00D24ADD">
              <w:rPr>
                <w:rFonts w:ascii="Cambria" w:hAnsi="Cambria"/>
                <w:b/>
                <w:bCs/>
                <w:sz w:val="20"/>
                <w:szCs w:val="20"/>
              </w:rPr>
              <w:t>Identifikácia odberateľa</w:t>
            </w:r>
            <w:r w:rsidRPr="00D24ADD">
              <w:rPr>
                <w:rFonts w:ascii="Cambria" w:hAnsi="Cambria"/>
                <w:sz w:val="20"/>
                <w:szCs w:val="20"/>
              </w:rPr>
              <w:t> </w:t>
            </w:r>
          </w:p>
          <w:p w14:paraId="326A4BB3" w14:textId="77777777" w:rsidR="00D24ADD" w:rsidRPr="00D24ADD" w:rsidRDefault="00D24ADD" w:rsidP="00D24ADD">
            <w:pPr>
              <w:textAlignment w:val="baseline"/>
              <w:rPr>
                <w:rFonts w:ascii="Cambria" w:hAnsi="Cambria"/>
              </w:rPr>
            </w:pPr>
            <w:r w:rsidRPr="00D24ADD">
              <w:rPr>
                <w:rFonts w:ascii="Cambria" w:hAnsi="Cambria"/>
                <w:sz w:val="20"/>
                <w:szCs w:val="20"/>
              </w:rPr>
              <w:t>(obchodné meno, adresa sídla alebo miesta podnikania odberateľa, IČO)  </w:t>
            </w:r>
          </w:p>
        </w:tc>
        <w:tc>
          <w:tcPr>
            <w:tcW w:w="4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E6E234"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45B7A299" w14:textId="77777777" w:rsidTr="0004253D">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6D4849" w14:textId="77777777" w:rsidR="00D24ADD" w:rsidRPr="00D24ADD" w:rsidRDefault="00D24ADD" w:rsidP="00D24ADD">
            <w:pPr>
              <w:textAlignment w:val="baseline"/>
              <w:rPr>
                <w:rFonts w:ascii="Cambria" w:hAnsi="Cambria"/>
              </w:rPr>
            </w:pPr>
            <w:r w:rsidRPr="00D24ADD">
              <w:rPr>
                <w:rFonts w:ascii="Cambria" w:hAnsi="Cambria"/>
                <w:b/>
                <w:bCs/>
                <w:sz w:val="20"/>
                <w:szCs w:val="20"/>
              </w:rPr>
              <w:t>Názov predmetu zákazky</w:t>
            </w:r>
            <w:r w:rsidRPr="00D24ADD">
              <w:rPr>
                <w:rFonts w:ascii="Cambria" w:hAnsi="Cambria"/>
                <w:sz w:val="20"/>
                <w:szCs w:val="20"/>
              </w:rPr>
              <w:t> </w:t>
            </w:r>
          </w:p>
          <w:p w14:paraId="637ADCC7" w14:textId="77777777" w:rsidR="00D24ADD" w:rsidRPr="00D24ADD" w:rsidRDefault="00D24ADD" w:rsidP="00D24ADD">
            <w:pPr>
              <w:textAlignment w:val="baseline"/>
              <w:rPr>
                <w:rFonts w:ascii="Cambria" w:hAnsi="Cambria"/>
              </w:rPr>
            </w:pPr>
            <w:r w:rsidRPr="00D24ADD">
              <w:rPr>
                <w:rFonts w:ascii="Cambria" w:hAnsi="Cambria"/>
                <w:sz w:val="20"/>
                <w:szCs w:val="20"/>
              </w:rPr>
              <w:t>(stručná charakteristika ) </w:t>
            </w:r>
          </w:p>
        </w:tc>
        <w:tc>
          <w:tcPr>
            <w:tcW w:w="4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74AA56"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40AD490A" w14:textId="77777777" w:rsidTr="0004253D">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E59D14" w14:textId="77777777" w:rsidR="00D24ADD" w:rsidRPr="00D24ADD" w:rsidRDefault="00D24ADD" w:rsidP="00D24ADD">
            <w:pPr>
              <w:textAlignment w:val="baseline"/>
              <w:rPr>
                <w:rFonts w:ascii="Cambria" w:hAnsi="Cambria"/>
              </w:rPr>
            </w:pPr>
            <w:r w:rsidRPr="00D24ADD">
              <w:rPr>
                <w:rFonts w:ascii="Cambria" w:hAnsi="Cambria"/>
                <w:b/>
                <w:bCs/>
                <w:sz w:val="20"/>
                <w:szCs w:val="20"/>
              </w:rPr>
              <w:t>Zákazka je referenciou</w:t>
            </w:r>
            <w:r w:rsidRPr="00D24ADD">
              <w:rPr>
                <w:rFonts w:ascii="Cambria" w:hAnsi="Cambria"/>
                <w:sz w:val="20"/>
                <w:szCs w:val="20"/>
              </w:rPr>
              <w:t xml:space="preserve"> v zmysle § 12 zákona o verejnom obstarávaní </w:t>
            </w:r>
          </w:p>
        </w:tc>
        <w:tc>
          <w:tcPr>
            <w:tcW w:w="4560" w:type="dxa"/>
            <w:tcBorders>
              <w:top w:val="single" w:sz="6" w:space="0" w:color="auto"/>
              <w:left w:val="single" w:sz="6" w:space="0" w:color="auto"/>
              <w:bottom w:val="single" w:sz="6" w:space="0" w:color="auto"/>
              <w:right w:val="single" w:sz="6" w:space="0" w:color="auto"/>
            </w:tcBorders>
            <w:shd w:val="clear" w:color="auto" w:fill="auto"/>
            <w:vAlign w:val="center"/>
            <w:hideMark/>
          </w:tcPr>
          <w:tbl>
            <w:tblPr>
              <w:tblW w:w="0"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1200"/>
              <w:gridCol w:w="345"/>
              <w:gridCol w:w="990"/>
            </w:tblGrid>
            <w:tr w:rsidR="00D24ADD" w:rsidRPr="00D24ADD" w14:paraId="6F00F74E" w14:textId="77777777" w:rsidTr="0004253D">
              <w:trPr>
                <w:trHeight w:val="300"/>
              </w:trPr>
              <w:tc>
                <w:tcPr>
                  <w:tcW w:w="360" w:type="dxa"/>
                  <w:tcBorders>
                    <w:top w:val="single" w:sz="6" w:space="0" w:color="auto"/>
                    <w:left w:val="single" w:sz="6" w:space="0" w:color="auto"/>
                    <w:bottom w:val="single" w:sz="6" w:space="0" w:color="auto"/>
                    <w:right w:val="single" w:sz="6" w:space="0" w:color="auto"/>
                  </w:tcBorders>
                  <w:shd w:val="clear" w:color="auto" w:fill="auto"/>
                  <w:hideMark/>
                </w:tcPr>
                <w:p w14:paraId="73C7C567" w14:textId="77777777" w:rsidR="00D24ADD" w:rsidRPr="00D24ADD" w:rsidRDefault="00D24ADD" w:rsidP="00D24ADD">
                  <w:pPr>
                    <w:textAlignment w:val="baseline"/>
                    <w:rPr>
                      <w:rFonts w:ascii="Cambria" w:hAnsi="Cambria"/>
                    </w:rPr>
                  </w:pPr>
                  <w:r w:rsidRPr="00D24ADD">
                    <w:rPr>
                      <w:rFonts w:ascii="Cambria" w:hAnsi="Cambria"/>
                      <w:sz w:val="20"/>
                      <w:szCs w:val="20"/>
                    </w:rPr>
                    <w:t> </w:t>
                  </w:r>
                </w:p>
              </w:tc>
              <w:tc>
                <w:tcPr>
                  <w:tcW w:w="1200" w:type="dxa"/>
                  <w:tcBorders>
                    <w:top w:val="nil"/>
                    <w:left w:val="single" w:sz="6" w:space="0" w:color="auto"/>
                    <w:bottom w:val="nil"/>
                    <w:right w:val="single" w:sz="6" w:space="0" w:color="auto"/>
                  </w:tcBorders>
                  <w:shd w:val="clear" w:color="auto" w:fill="auto"/>
                  <w:hideMark/>
                </w:tcPr>
                <w:p w14:paraId="51ED0903" w14:textId="77777777" w:rsidR="00D24ADD" w:rsidRPr="00D24ADD" w:rsidRDefault="00D24ADD" w:rsidP="00D24ADD">
                  <w:pPr>
                    <w:textAlignment w:val="baseline"/>
                    <w:rPr>
                      <w:rFonts w:ascii="Cambria" w:hAnsi="Cambria"/>
                    </w:rPr>
                  </w:pPr>
                  <w:r w:rsidRPr="00D24ADD">
                    <w:rPr>
                      <w:rFonts w:ascii="Cambria" w:hAnsi="Cambria"/>
                      <w:sz w:val="20"/>
                      <w:szCs w:val="20"/>
                    </w:rPr>
                    <w:t>Áno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0D7F9707" w14:textId="77777777" w:rsidR="00D24ADD" w:rsidRPr="00D24ADD" w:rsidRDefault="00D24ADD" w:rsidP="00D24ADD">
                  <w:pPr>
                    <w:textAlignment w:val="baseline"/>
                    <w:rPr>
                      <w:rFonts w:ascii="Cambria" w:hAnsi="Cambria"/>
                    </w:rPr>
                  </w:pPr>
                  <w:r w:rsidRPr="00D24ADD">
                    <w:rPr>
                      <w:rFonts w:ascii="Cambria" w:hAnsi="Cambria"/>
                      <w:sz w:val="20"/>
                      <w:szCs w:val="20"/>
                    </w:rPr>
                    <w:t> </w:t>
                  </w:r>
                </w:p>
              </w:tc>
              <w:tc>
                <w:tcPr>
                  <w:tcW w:w="990" w:type="dxa"/>
                  <w:tcBorders>
                    <w:top w:val="nil"/>
                    <w:left w:val="single" w:sz="6" w:space="0" w:color="auto"/>
                    <w:bottom w:val="nil"/>
                    <w:right w:val="nil"/>
                  </w:tcBorders>
                  <w:shd w:val="clear" w:color="auto" w:fill="auto"/>
                  <w:hideMark/>
                </w:tcPr>
                <w:p w14:paraId="72D1A056" w14:textId="77777777" w:rsidR="00D24ADD" w:rsidRPr="00D24ADD" w:rsidRDefault="00D24ADD" w:rsidP="00D24ADD">
                  <w:pPr>
                    <w:textAlignment w:val="baseline"/>
                    <w:rPr>
                      <w:rFonts w:ascii="Cambria" w:hAnsi="Cambria"/>
                    </w:rPr>
                  </w:pPr>
                  <w:r w:rsidRPr="00D24ADD">
                    <w:rPr>
                      <w:rFonts w:ascii="Cambria" w:hAnsi="Cambria"/>
                      <w:sz w:val="20"/>
                      <w:szCs w:val="20"/>
                    </w:rPr>
                    <w:t>Nie </w:t>
                  </w:r>
                </w:p>
              </w:tc>
            </w:tr>
          </w:tbl>
          <w:p w14:paraId="131C531D" w14:textId="77777777" w:rsidR="00D24ADD" w:rsidRPr="00D24ADD" w:rsidRDefault="00D24ADD" w:rsidP="00D24ADD">
            <w:pPr>
              <w:jc w:val="center"/>
              <w:textAlignment w:val="baseline"/>
              <w:rPr>
                <w:rFonts w:ascii="Cambria" w:hAnsi="Cambria"/>
              </w:rPr>
            </w:pPr>
          </w:p>
        </w:tc>
      </w:tr>
      <w:tr w:rsidR="00D24ADD" w:rsidRPr="00D24ADD" w14:paraId="63D87FA1" w14:textId="77777777" w:rsidTr="0004253D">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D7E5BD" w14:textId="77777777" w:rsidR="00D24ADD" w:rsidRPr="00D24ADD" w:rsidRDefault="00D24ADD" w:rsidP="00D24ADD">
            <w:pPr>
              <w:textAlignment w:val="baseline"/>
              <w:rPr>
                <w:rFonts w:ascii="Cambria" w:hAnsi="Cambria"/>
              </w:rPr>
            </w:pPr>
            <w:r w:rsidRPr="00D24ADD">
              <w:rPr>
                <w:rFonts w:ascii="Cambria" w:hAnsi="Cambria"/>
                <w:b/>
                <w:bCs/>
                <w:sz w:val="20"/>
                <w:szCs w:val="20"/>
              </w:rPr>
              <w:t>Celková cena predmetu zákazky bez DPH</w:t>
            </w:r>
            <w:r w:rsidRPr="00D24ADD">
              <w:rPr>
                <w:rFonts w:ascii="Cambria" w:hAnsi="Cambria"/>
                <w:sz w:val="20"/>
                <w:szCs w:val="20"/>
              </w:rPr>
              <w:t> </w:t>
            </w:r>
          </w:p>
          <w:p w14:paraId="3F956D16" w14:textId="77777777" w:rsidR="00D24ADD" w:rsidRPr="00D24ADD" w:rsidRDefault="00D24ADD" w:rsidP="00D24ADD">
            <w:pPr>
              <w:textAlignment w:val="baseline"/>
              <w:rPr>
                <w:rFonts w:ascii="Cambria" w:hAnsi="Cambria"/>
              </w:rPr>
            </w:pPr>
            <w:r w:rsidRPr="00D24ADD">
              <w:rPr>
                <w:rFonts w:ascii="Cambria" w:hAnsi="Cambria"/>
                <w:sz w:val="20"/>
                <w:szCs w:val="20"/>
              </w:rPr>
              <w:t>(cena zmluvy o dielo očistená bez služieb podpory po uvedení do prevádzky) </w:t>
            </w:r>
          </w:p>
        </w:tc>
        <w:tc>
          <w:tcPr>
            <w:tcW w:w="4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86AE45"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51BD4A06" w14:textId="77777777" w:rsidTr="0004253D">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A53948" w14:textId="77777777" w:rsidR="00D24ADD" w:rsidRPr="00D24ADD" w:rsidRDefault="00D24ADD" w:rsidP="00D24ADD">
            <w:pPr>
              <w:textAlignment w:val="baseline"/>
              <w:rPr>
                <w:rFonts w:ascii="Cambria" w:hAnsi="Cambria"/>
              </w:rPr>
            </w:pPr>
            <w:r w:rsidRPr="00D24ADD">
              <w:rPr>
                <w:rFonts w:ascii="Cambria" w:hAnsi="Cambria"/>
                <w:b/>
                <w:bCs/>
                <w:sz w:val="20"/>
                <w:szCs w:val="20"/>
              </w:rPr>
              <w:t>Doba plnenia predmetu zákazky *</w:t>
            </w:r>
            <w:r w:rsidRPr="00D24ADD">
              <w:rPr>
                <w:rFonts w:ascii="Cambria" w:hAnsi="Cambria"/>
                <w:sz w:val="20"/>
                <w:szCs w:val="20"/>
              </w:rPr>
              <w:t> </w:t>
            </w:r>
          </w:p>
          <w:p w14:paraId="749320F2" w14:textId="77777777" w:rsidR="00D24ADD" w:rsidRPr="00D24ADD" w:rsidRDefault="00D24ADD" w:rsidP="00D24ADD">
            <w:pPr>
              <w:textAlignment w:val="baseline"/>
              <w:rPr>
                <w:rFonts w:ascii="Cambria" w:hAnsi="Cambria"/>
              </w:rPr>
            </w:pPr>
            <w:r w:rsidRPr="00D24ADD">
              <w:rPr>
                <w:rFonts w:ascii="Cambria" w:hAnsi="Cambria"/>
                <w:sz w:val="20"/>
                <w:szCs w:val="20"/>
              </w:rPr>
              <w:t xml:space="preserve">(začiatok a koniec plnenia predmetu zákazky vo formáte </w:t>
            </w:r>
            <w:r w:rsidRPr="00D24ADD">
              <w:rPr>
                <w:rFonts w:ascii="Cambria" w:hAnsi="Cambria"/>
                <w:i/>
                <w:iCs/>
                <w:sz w:val="20"/>
                <w:szCs w:val="20"/>
              </w:rPr>
              <w:t>mesiac/rok</w:t>
            </w:r>
            <w:r w:rsidRPr="00D24ADD">
              <w:rPr>
                <w:rFonts w:ascii="Cambria" w:hAnsi="Cambria"/>
                <w:sz w:val="20"/>
                <w:szCs w:val="20"/>
              </w:rPr>
              <w:t>) </w:t>
            </w:r>
          </w:p>
        </w:tc>
        <w:tc>
          <w:tcPr>
            <w:tcW w:w="4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63E10B"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373FBF78" w14:textId="77777777" w:rsidTr="0004253D">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hideMark/>
          </w:tcPr>
          <w:p w14:paraId="65CD98A7" w14:textId="77777777" w:rsidR="00D24ADD" w:rsidRPr="00D24ADD" w:rsidRDefault="00D24ADD" w:rsidP="00D24ADD">
            <w:pPr>
              <w:textAlignment w:val="baseline"/>
              <w:rPr>
                <w:rFonts w:ascii="Cambria" w:hAnsi="Cambria"/>
              </w:rPr>
            </w:pPr>
            <w:r w:rsidRPr="00D24ADD">
              <w:rPr>
                <w:rFonts w:ascii="Cambria" w:hAnsi="Cambria"/>
                <w:b/>
                <w:bCs/>
                <w:sz w:val="20"/>
                <w:szCs w:val="20"/>
              </w:rPr>
              <w:t>Stručná charakteristika plnenia predmetu zákazky zo strany uchádzača</w:t>
            </w:r>
            <w:r w:rsidRPr="00D24ADD">
              <w:rPr>
                <w:rFonts w:ascii="Cambria" w:hAnsi="Cambria"/>
                <w:sz w:val="20"/>
                <w:szCs w:val="20"/>
              </w:rPr>
              <w:t> </w:t>
            </w:r>
          </w:p>
        </w:tc>
        <w:tc>
          <w:tcPr>
            <w:tcW w:w="4560" w:type="dxa"/>
            <w:tcBorders>
              <w:top w:val="single" w:sz="6" w:space="0" w:color="auto"/>
              <w:left w:val="single" w:sz="6" w:space="0" w:color="auto"/>
              <w:bottom w:val="single" w:sz="6" w:space="0" w:color="auto"/>
              <w:right w:val="single" w:sz="6" w:space="0" w:color="auto"/>
            </w:tcBorders>
            <w:shd w:val="clear" w:color="auto" w:fill="auto"/>
            <w:hideMark/>
          </w:tcPr>
          <w:p w14:paraId="1B661BA8"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2A2DF455" w14:textId="77777777" w:rsidTr="0004253D">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A1245B" w14:textId="77777777" w:rsidR="00D24ADD" w:rsidRPr="00D24ADD" w:rsidRDefault="00D24ADD" w:rsidP="00D24ADD">
            <w:pPr>
              <w:textAlignment w:val="baseline"/>
              <w:rPr>
                <w:rFonts w:ascii="Cambria" w:hAnsi="Cambria"/>
              </w:rPr>
            </w:pPr>
            <w:r w:rsidRPr="00D24ADD">
              <w:rPr>
                <w:rFonts w:ascii="Cambria" w:hAnsi="Cambria"/>
                <w:b/>
                <w:bCs/>
                <w:sz w:val="20"/>
                <w:szCs w:val="20"/>
              </w:rPr>
              <w:t>Počet zamestnancov odberateľa, ktoré informačný systém v uvedenej zákazke mesačne spracovával</w:t>
            </w:r>
            <w:r w:rsidRPr="00D24ADD">
              <w:rPr>
                <w:rFonts w:ascii="Cambria" w:hAnsi="Cambria"/>
                <w:sz w:val="20"/>
                <w:szCs w:val="20"/>
              </w:rPr>
              <w:t> </w:t>
            </w:r>
          </w:p>
        </w:tc>
        <w:tc>
          <w:tcPr>
            <w:tcW w:w="4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C6EA7"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2452FF4C" w14:textId="77777777" w:rsidTr="0004253D">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31781" w14:textId="77777777" w:rsidR="00D24ADD" w:rsidRPr="00D24ADD" w:rsidRDefault="00D24ADD" w:rsidP="00D24ADD">
            <w:pPr>
              <w:textAlignment w:val="baseline"/>
              <w:rPr>
                <w:rFonts w:ascii="Cambria" w:hAnsi="Cambria"/>
              </w:rPr>
            </w:pPr>
            <w:r w:rsidRPr="00D24ADD">
              <w:rPr>
                <w:rFonts w:ascii="Cambria" w:hAnsi="Cambria"/>
                <w:b/>
                <w:bCs/>
                <w:sz w:val="20"/>
                <w:szCs w:val="20"/>
              </w:rPr>
              <w:t>Obsahovala zákazka webové rozhranie zamestnaneckého portálu?</w:t>
            </w:r>
            <w:r w:rsidRPr="00D24ADD">
              <w:rPr>
                <w:rFonts w:ascii="Cambria" w:hAnsi="Cambria"/>
                <w:sz w:val="20"/>
                <w:szCs w:val="20"/>
              </w:rPr>
              <w:t> </w:t>
            </w:r>
          </w:p>
          <w:p w14:paraId="51A9734C" w14:textId="77777777" w:rsidR="00D24ADD" w:rsidRPr="00D24ADD" w:rsidRDefault="00D24ADD" w:rsidP="00D24ADD">
            <w:pPr>
              <w:textAlignment w:val="baseline"/>
              <w:rPr>
                <w:rFonts w:ascii="Cambria" w:hAnsi="Cambria"/>
              </w:rPr>
            </w:pPr>
            <w:r w:rsidRPr="00D24ADD">
              <w:rPr>
                <w:rFonts w:ascii="Cambria" w:hAnsi="Cambria"/>
                <w:sz w:val="20"/>
                <w:szCs w:val="20"/>
              </w:rPr>
              <w:t>(potvrdená záťaž minimálne 150 súbežných používateľov) </w:t>
            </w:r>
          </w:p>
        </w:tc>
        <w:tc>
          <w:tcPr>
            <w:tcW w:w="4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B916BA" w14:textId="77777777" w:rsidR="00D24ADD" w:rsidRPr="00D24ADD" w:rsidRDefault="00D24ADD" w:rsidP="00D24ADD">
            <w:pPr>
              <w:textAlignment w:val="baseline"/>
              <w:rPr>
                <w:rFonts w:ascii="Cambria" w:hAnsi="Cambria"/>
              </w:rPr>
            </w:pPr>
            <w:r w:rsidRPr="00D24ADD">
              <w:rPr>
                <w:rFonts w:ascii="Cambria" w:hAnsi="Cambria"/>
                <w:sz w:val="20"/>
                <w:szCs w:val="20"/>
              </w:rPr>
              <w:t> </w:t>
            </w:r>
          </w:p>
          <w:tbl>
            <w:tblPr>
              <w:tblW w:w="0"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1200"/>
              <w:gridCol w:w="345"/>
              <w:gridCol w:w="990"/>
            </w:tblGrid>
            <w:tr w:rsidR="00D24ADD" w:rsidRPr="00D24ADD" w14:paraId="2529ACCA" w14:textId="77777777" w:rsidTr="0004253D">
              <w:trPr>
                <w:trHeight w:val="300"/>
              </w:trPr>
              <w:tc>
                <w:tcPr>
                  <w:tcW w:w="360" w:type="dxa"/>
                  <w:tcBorders>
                    <w:top w:val="single" w:sz="6" w:space="0" w:color="auto"/>
                    <w:left w:val="single" w:sz="6" w:space="0" w:color="auto"/>
                    <w:bottom w:val="single" w:sz="6" w:space="0" w:color="auto"/>
                    <w:right w:val="single" w:sz="6" w:space="0" w:color="auto"/>
                  </w:tcBorders>
                  <w:shd w:val="clear" w:color="auto" w:fill="auto"/>
                  <w:hideMark/>
                </w:tcPr>
                <w:p w14:paraId="13A9E1E6" w14:textId="77777777" w:rsidR="00D24ADD" w:rsidRPr="00D24ADD" w:rsidRDefault="00D24ADD" w:rsidP="00D24ADD">
                  <w:pPr>
                    <w:textAlignment w:val="baseline"/>
                    <w:rPr>
                      <w:rFonts w:ascii="Cambria" w:hAnsi="Cambria"/>
                    </w:rPr>
                  </w:pPr>
                  <w:r w:rsidRPr="00D24ADD">
                    <w:rPr>
                      <w:rFonts w:ascii="Cambria" w:hAnsi="Cambria"/>
                      <w:sz w:val="20"/>
                      <w:szCs w:val="20"/>
                    </w:rPr>
                    <w:t> </w:t>
                  </w:r>
                </w:p>
              </w:tc>
              <w:tc>
                <w:tcPr>
                  <w:tcW w:w="1200" w:type="dxa"/>
                  <w:tcBorders>
                    <w:top w:val="nil"/>
                    <w:left w:val="single" w:sz="6" w:space="0" w:color="auto"/>
                    <w:bottom w:val="nil"/>
                    <w:right w:val="single" w:sz="6" w:space="0" w:color="auto"/>
                  </w:tcBorders>
                  <w:shd w:val="clear" w:color="auto" w:fill="auto"/>
                  <w:hideMark/>
                </w:tcPr>
                <w:p w14:paraId="774BDFA3" w14:textId="77777777" w:rsidR="00D24ADD" w:rsidRPr="00D24ADD" w:rsidRDefault="00D24ADD" w:rsidP="00D24ADD">
                  <w:pPr>
                    <w:textAlignment w:val="baseline"/>
                    <w:rPr>
                      <w:rFonts w:ascii="Cambria" w:hAnsi="Cambria"/>
                    </w:rPr>
                  </w:pPr>
                  <w:r w:rsidRPr="00D24ADD">
                    <w:rPr>
                      <w:rFonts w:ascii="Cambria" w:hAnsi="Cambria"/>
                      <w:sz w:val="20"/>
                      <w:szCs w:val="20"/>
                    </w:rPr>
                    <w:t>Áno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34CF5B10" w14:textId="77777777" w:rsidR="00D24ADD" w:rsidRPr="00D24ADD" w:rsidRDefault="00D24ADD" w:rsidP="00D24ADD">
                  <w:pPr>
                    <w:textAlignment w:val="baseline"/>
                    <w:rPr>
                      <w:rFonts w:ascii="Cambria" w:hAnsi="Cambria"/>
                    </w:rPr>
                  </w:pPr>
                  <w:r w:rsidRPr="00D24ADD">
                    <w:rPr>
                      <w:rFonts w:ascii="Cambria" w:hAnsi="Cambria"/>
                      <w:sz w:val="20"/>
                      <w:szCs w:val="20"/>
                    </w:rPr>
                    <w:t> </w:t>
                  </w:r>
                </w:p>
              </w:tc>
              <w:tc>
                <w:tcPr>
                  <w:tcW w:w="990" w:type="dxa"/>
                  <w:tcBorders>
                    <w:top w:val="nil"/>
                    <w:left w:val="single" w:sz="6" w:space="0" w:color="auto"/>
                    <w:bottom w:val="nil"/>
                    <w:right w:val="nil"/>
                  </w:tcBorders>
                  <w:shd w:val="clear" w:color="auto" w:fill="auto"/>
                  <w:hideMark/>
                </w:tcPr>
                <w:p w14:paraId="11E54F8E" w14:textId="77777777" w:rsidR="00D24ADD" w:rsidRPr="00D24ADD" w:rsidRDefault="00D24ADD" w:rsidP="00D24ADD">
                  <w:pPr>
                    <w:textAlignment w:val="baseline"/>
                    <w:rPr>
                      <w:rFonts w:ascii="Cambria" w:hAnsi="Cambria"/>
                    </w:rPr>
                  </w:pPr>
                  <w:r w:rsidRPr="00D24ADD">
                    <w:rPr>
                      <w:rFonts w:ascii="Cambria" w:hAnsi="Cambria"/>
                      <w:sz w:val="20"/>
                      <w:szCs w:val="20"/>
                    </w:rPr>
                    <w:t>Nie </w:t>
                  </w:r>
                </w:p>
              </w:tc>
            </w:tr>
          </w:tbl>
          <w:p w14:paraId="4AD68FAF" w14:textId="77777777" w:rsidR="00D24ADD" w:rsidRPr="00D24ADD" w:rsidRDefault="00D24ADD" w:rsidP="00D24ADD">
            <w:pPr>
              <w:jc w:val="center"/>
              <w:textAlignment w:val="baseline"/>
              <w:rPr>
                <w:rFonts w:ascii="Cambria" w:hAnsi="Cambria"/>
              </w:rPr>
            </w:pPr>
            <w:r w:rsidRPr="00D24ADD">
              <w:rPr>
                <w:rFonts w:ascii="Cambria" w:hAnsi="Cambria"/>
                <w:sz w:val="20"/>
                <w:szCs w:val="20"/>
              </w:rPr>
              <w:t> </w:t>
            </w:r>
          </w:p>
        </w:tc>
      </w:tr>
      <w:tr w:rsidR="00D24ADD" w:rsidRPr="00D24ADD" w14:paraId="1AA982BB" w14:textId="77777777" w:rsidTr="0004253D">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18CE78" w14:textId="77777777" w:rsidR="00D24ADD" w:rsidRPr="00D24ADD" w:rsidRDefault="00D24ADD" w:rsidP="00D24ADD">
            <w:pPr>
              <w:textAlignment w:val="baseline"/>
              <w:rPr>
                <w:rFonts w:ascii="Cambria" w:hAnsi="Cambria"/>
              </w:rPr>
            </w:pPr>
            <w:r w:rsidRPr="00D24ADD">
              <w:rPr>
                <w:rFonts w:ascii="Cambria" w:hAnsi="Cambria"/>
                <w:b/>
                <w:bCs/>
                <w:sz w:val="20"/>
                <w:szCs w:val="20"/>
              </w:rPr>
              <w:t>Obsahovala zákazka migráciu údajov z predchádzajúceho IS riadenia ľudských zdrojov ?</w:t>
            </w:r>
            <w:r w:rsidRPr="00D24ADD">
              <w:rPr>
                <w:rFonts w:ascii="Cambria" w:hAnsi="Cambria"/>
                <w:sz w:val="20"/>
                <w:szCs w:val="20"/>
              </w:rPr>
              <w:t> </w:t>
            </w:r>
          </w:p>
          <w:p w14:paraId="15B58C7E" w14:textId="77777777" w:rsidR="00D24ADD" w:rsidRPr="00D24ADD" w:rsidRDefault="00D24ADD" w:rsidP="00D24ADD">
            <w:pPr>
              <w:textAlignment w:val="baseline"/>
              <w:rPr>
                <w:rFonts w:ascii="Cambria" w:hAnsi="Cambria"/>
              </w:rPr>
            </w:pPr>
            <w:r w:rsidRPr="00D24ADD">
              <w:rPr>
                <w:rFonts w:ascii="Cambria" w:hAnsi="Cambria"/>
                <w:sz w:val="20"/>
                <w:szCs w:val="20"/>
              </w:rPr>
              <w:t>(potvrdená migrácia údajov do nového IS systému  riadenia ľudských zdrojov) </w:t>
            </w:r>
          </w:p>
        </w:tc>
        <w:tc>
          <w:tcPr>
            <w:tcW w:w="4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DB6868" w14:textId="77777777" w:rsidR="00D24ADD" w:rsidRPr="00D24ADD" w:rsidRDefault="00D24ADD" w:rsidP="00D24ADD">
            <w:pPr>
              <w:textAlignment w:val="baseline"/>
              <w:rPr>
                <w:rFonts w:ascii="Cambria" w:hAnsi="Cambria"/>
              </w:rPr>
            </w:pPr>
            <w:r w:rsidRPr="00D24ADD">
              <w:rPr>
                <w:rFonts w:ascii="Cambria" w:hAnsi="Cambria"/>
                <w:sz w:val="20"/>
                <w:szCs w:val="20"/>
              </w:rPr>
              <w:t> </w:t>
            </w:r>
          </w:p>
          <w:tbl>
            <w:tblPr>
              <w:tblW w:w="0" w:type="dxa"/>
              <w:tblInd w:w="6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0"/>
              <w:gridCol w:w="1200"/>
              <w:gridCol w:w="345"/>
              <w:gridCol w:w="990"/>
            </w:tblGrid>
            <w:tr w:rsidR="00D24ADD" w:rsidRPr="00D24ADD" w14:paraId="5A0BF64B" w14:textId="77777777" w:rsidTr="0004253D">
              <w:trPr>
                <w:trHeight w:val="300"/>
              </w:trPr>
              <w:tc>
                <w:tcPr>
                  <w:tcW w:w="360" w:type="dxa"/>
                  <w:tcBorders>
                    <w:top w:val="single" w:sz="6" w:space="0" w:color="auto"/>
                    <w:left w:val="single" w:sz="6" w:space="0" w:color="auto"/>
                    <w:bottom w:val="single" w:sz="6" w:space="0" w:color="auto"/>
                    <w:right w:val="single" w:sz="6" w:space="0" w:color="auto"/>
                  </w:tcBorders>
                  <w:shd w:val="clear" w:color="auto" w:fill="auto"/>
                  <w:hideMark/>
                </w:tcPr>
                <w:p w14:paraId="2C41452F" w14:textId="77777777" w:rsidR="00D24ADD" w:rsidRPr="00D24ADD" w:rsidRDefault="00D24ADD" w:rsidP="00D24ADD">
                  <w:pPr>
                    <w:textAlignment w:val="baseline"/>
                    <w:rPr>
                      <w:rFonts w:ascii="Cambria" w:hAnsi="Cambria"/>
                    </w:rPr>
                  </w:pPr>
                  <w:r w:rsidRPr="00D24ADD">
                    <w:rPr>
                      <w:rFonts w:ascii="Cambria" w:hAnsi="Cambria"/>
                      <w:sz w:val="20"/>
                      <w:szCs w:val="20"/>
                    </w:rPr>
                    <w:t> </w:t>
                  </w:r>
                </w:p>
              </w:tc>
              <w:tc>
                <w:tcPr>
                  <w:tcW w:w="1200" w:type="dxa"/>
                  <w:tcBorders>
                    <w:top w:val="nil"/>
                    <w:left w:val="single" w:sz="6" w:space="0" w:color="auto"/>
                    <w:bottom w:val="nil"/>
                    <w:right w:val="single" w:sz="6" w:space="0" w:color="auto"/>
                  </w:tcBorders>
                  <w:shd w:val="clear" w:color="auto" w:fill="auto"/>
                  <w:hideMark/>
                </w:tcPr>
                <w:p w14:paraId="5F07E906" w14:textId="77777777" w:rsidR="00D24ADD" w:rsidRPr="00D24ADD" w:rsidRDefault="00D24ADD" w:rsidP="00D24ADD">
                  <w:pPr>
                    <w:textAlignment w:val="baseline"/>
                    <w:rPr>
                      <w:rFonts w:ascii="Cambria" w:hAnsi="Cambria"/>
                    </w:rPr>
                  </w:pPr>
                  <w:r w:rsidRPr="00D24ADD">
                    <w:rPr>
                      <w:rFonts w:ascii="Cambria" w:hAnsi="Cambria"/>
                      <w:sz w:val="20"/>
                      <w:szCs w:val="20"/>
                    </w:rPr>
                    <w:t>Áno </w:t>
                  </w:r>
                </w:p>
              </w:tc>
              <w:tc>
                <w:tcPr>
                  <w:tcW w:w="345" w:type="dxa"/>
                  <w:tcBorders>
                    <w:top w:val="single" w:sz="6" w:space="0" w:color="auto"/>
                    <w:left w:val="single" w:sz="6" w:space="0" w:color="auto"/>
                    <w:bottom w:val="single" w:sz="6" w:space="0" w:color="auto"/>
                    <w:right w:val="single" w:sz="6" w:space="0" w:color="auto"/>
                  </w:tcBorders>
                  <w:shd w:val="clear" w:color="auto" w:fill="auto"/>
                  <w:hideMark/>
                </w:tcPr>
                <w:p w14:paraId="4D8379EC" w14:textId="77777777" w:rsidR="00D24ADD" w:rsidRPr="00D24ADD" w:rsidRDefault="00D24ADD" w:rsidP="00D24ADD">
                  <w:pPr>
                    <w:textAlignment w:val="baseline"/>
                    <w:rPr>
                      <w:rFonts w:ascii="Cambria" w:hAnsi="Cambria"/>
                    </w:rPr>
                  </w:pPr>
                  <w:r w:rsidRPr="00D24ADD">
                    <w:rPr>
                      <w:rFonts w:ascii="Cambria" w:hAnsi="Cambria"/>
                      <w:sz w:val="20"/>
                      <w:szCs w:val="20"/>
                    </w:rPr>
                    <w:t> </w:t>
                  </w:r>
                </w:p>
              </w:tc>
              <w:tc>
                <w:tcPr>
                  <w:tcW w:w="990" w:type="dxa"/>
                  <w:tcBorders>
                    <w:top w:val="nil"/>
                    <w:left w:val="single" w:sz="6" w:space="0" w:color="auto"/>
                    <w:bottom w:val="nil"/>
                    <w:right w:val="nil"/>
                  </w:tcBorders>
                  <w:shd w:val="clear" w:color="auto" w:fill="auto"/>
                  <w:hideMark/>
                </w:tcPr>
                <w:p w14:paraId="47E93E68" w14:textId="77777777" w:rsidR="00D24ADD" w:rsidRPr="00D24ADD" w:rsidRDefault="00D24ADD" w:rsidP="00D24ADD">
                  <w:pPr>
                    <w:textAlignment w:val="baseline"/>
                    <w:rPr>
                      <w:rFonts w:ascii="Cambria" w:hAnsi="Cambria"/>
                    </w:rPr>
                  </w:pPr>
                  <w:r w:rsidRPr="00D24ADD">
                    <w:rPr>
                      <w:rFonts w:ascii="Cambria" w:hAnsi="Cambria"/>
                      <w:sz w:val="20"/>
                      <w:szCs w:val="20"/>
                    </w:rPr>
                    <w:t>Nie </w:t>
                  </w:r>
                </w:p>
              </w:tc>
            </w:tr>
          </w:tbl>
          <w:p w14:paraId="17F48546" w14:textId="77777777" w:rsidR="00D24ADD" w:rsidRPr="00D24ADD" w:rsidRDefault="00D24ADD" w:rsidP="00D24ADD">
            <w:pPr>
              <w:jc w:val="center"/>
              <w:textAlignment w:val="baseline"/>
              <w:rPr>
                <w:rFonts w:ascii="Cambria" w:hAnsi="Cambria"/>
              </w:rPr>
            </w:pPr>
            <w:r w:rsidRPr="00D24ADD">
              <w:rPr>
                <w:rFonts w:ascii="Cambria" w:hAnsi="Cambria"/>
                <w:sz w:val="20"/>
                <w:szCs w:val="20"/>
              </w:rPr>
              <w:t> </w:t>
            </w:r>
          </w:p>
        </w:tc>
      </w:tr>
      <w:tr w:rsidR="00D24ADD" w:rsidRPr="00D24ADD" w14:paraId="57C478C1" w14:textId="77777777" w:rsidTr="0004253D">
        <w:trPr>
          <w:trHeight w:val="300"/>
        </w:trPr>
        <w:tc>
          <w:tcPr>
            <w:tcW w:w="48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091187" w14:textId="77777777" w:rsidR="00D24ADD" w:rsidRPr="00D24ADD" w:rsidRDefault="00D24ADD" w:rsidP="00D24ADD">
            <w:pPr>
              <w:textAlignment w:val="baseline"/>
              <w:rPr>
                <w:rFonts w:ascii="Cambria" w:hAnsi="Cambria"/>
              </w:rPr>
            </w:pPr>
            <w:r w:rsidRPr="00D24ADD">
              <w:rPr>
                <w:rFonts w:ascii="Cambria" w:hAnsi="Cambria"/>
                <w:b/>
                <w:bCs/>
                <w:sz w:val="20"/>
                <w:szCs w:val="20"/>
              </w:rPr>
              <w:t>Kontaktné údaje odberateľa</w:t>
            </w:r>
            <w:r w:rsidRPr="00D24ADD">
              <w:rPr>
                <w:rFonts w:ascii="Cambria" w:hAnsi="Cambria"/>
                <w:sz w:val="20"/>
                <w:szCs w:val="20"/>
              </w:rPr>
              <w:t> </w:t>
            </w:r>
          </w:p>
          <w:p w14:paraId="1AF260D4" w14:textId="77777777" w:rsidR="00D24ADD" w:rsidRPr="00D24ADD" w:rsidRDefault="00D24ADD" w:rsidP="00D24ADD">
            <w:pPr>
              <w:textAlignment w:val="baseline"/>
              <w:rPr>
                <w:rFonts w:ascii="Cambria" w:hAnsi="Cambria"/>
              </w:rPr>
            </w:pPr>
            <w:r w:rsidRPr="00D24ADD">
              <w:rPr>
                <w:rFonts w:ascii="Cambria" w:hAnsi="Cambria"/>
                <w:sz w:val="20"/>
                <w:szCs w:val="20"/>
              </w:rPr>
              <w:t>(osoby, u ktorej si verejný obstarávateľ môže overiť predmetné údaje minimálne v rozsahu: </w:t>
            </w:r>
          </w:p>
          <w:p w14:paraId="5F79775C" w14:textId="77777777" w:rsidR="00D24ADD" w:rsidRPr="00D24ADD" w:rsidRDefault="00D24ADD" w:rsidP="00D24ADD">
            <w:pPr>
              <w:textAlignment w:val="baseline"/>
              <w:rPr>
                <w:rFonts w:ascii="Cambria" w:hAnsi="Cambria"/>
              </w:rPr>
            </w:pPr>
            <w:r w:rsidRPr="00D24ADD">
              <w:rPr>
                <w:rFonts w:ascii="Cambria" w:hAnsi="Cambria"/>
                <w:sz w:val="20"/>
                <w:szCs w:val="20"/>
              </w:rPr>
              <w:t>meno a priezvisko, funkcia kontaktnej osoby, telefónne číslo a e-mail) </w:t>
            </w:r>
          </w:p>
        </w:tc>
        <w:tc>
          <w:tcPr>
            <w:tcW w:w="456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E4F62A"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bl>
    <w:p w14:paraId="2759799A" w14:textId="77777777" w:rsidR="00D24ADD" w:rsidRPr="00D24ADD" w:rsidRDefault="00D24ADD" w:rsidP="00D24ADD">
      <w:pPr>
        <w:textAlignment w:val="baseline"/>
        <w:rPr>
          <w:rFonts w:ascii="Cambria" w:hAnsi="Cambria" w:cs="Segoe UI"/>
          <w:sz w:val="18"/>
          <w:szCs w:val="18"/>
        </w:rPr>
      </w:pPr>
      <w:r w:rsidRPr="00D24ADD">
        <w:rPr>
          <w:rFonts w:ascii="Cambria" w:hAnsi="Cambria" w:cs="Segoe UI"/>
          <w:i/>
          <w:iCs/>
          <w:sz w:val="20"/>
          <w:szCs w:val="20"/>
        </w:rPr>
        <w:t>  Údaje o jednotlivých zákazkách uchádzač vyplní do samostatných tabuliek podľa vzoru.</w:t>
      </w:r>
      <w:r w:rsidRPr="00D24ADD">
        <w:rPr>
          <w:rFonts w:ascii="Cambria" w:hAnsi="Cambria" w:cs="Segoe UI"/>
          <w:sz w:val="20"/>
          <w:szCs w:val="20"/>
        </w:rPr>
        <w:t> </w:t>
      </w:r>
    </w:p>
    <w:p w14:paraId="2E9ADB98" w14:textId="77777777" w:rsidR="00D24ADD" w:rsidRPr="00D24ADD" w:rsidRDefault="00D24ADD" w:rsidP="00D24ADD">
      <w:pPr>
        <w:textAlignment w:val="baseline"/>
        <w:rPr>
          <w:rFonts w:ascii="Cambria" w:hAnsi="Cambria" w:cs="Segoe UI"/>
          <w:sz w:val="18"/>
          <w:szCs w:val="18"/>
        </w:rPr>
      </w:pPr>
      <w:r w:rsidRPr="00D24ADD">
        <w:rPr>
          <w:rFonts w:ascii="Cambria" w:hAnsi="Cambria" w:cs="Segoe UI"/>
          <w:i/>
          <w:iCs/>
          <w:sz w:val="20"/>
          <w:szCs w:val="20"/>
        </w:rPr>
        <w:t> * Koniec plnenia predmetu zákazky je termín uvedenia informačného systému do ostrej prevádzky.</w:t>
      </w:r>
      <w:r w:rsidRPr="00D24ADD">
        <w:rPr>
          <w:rFonts w:ascii="Cambria" w:hAnsi="Cambria" w:cs="Segoe UI"/>
          <w:sz w:val="20"/>
          <w:szCs w:val="20"/>
        </w:rPr>
        <w:t> </w:t>
      </w:r>
    </w:p>
    <w:p w14:paraId="05E7171C" w14:textId="77777777" w:rsidR="00D24ADD" w:rsidRPr="00D24ADD" w:rsidRDefault="00D24ADD" w:rsidP="00D24ADD">
      <w:pPr>
        <w:textAlignment w:val="baseline"/>
        <w:rPr>
          <w:rFonts w:ascii="Cambria" w:hAnsi="Cambria" w:cs="Segoe UI"/>
          <w:sz w:val="18"/>
          <w:szCs w:val="18"/>
        </w:rPr>
      </w:pPr>
      <w:r w:rsidRPr="00D24ADD">
        <w:rPr>
          <w:rFonts w:ascii="Cambria" w:hAnsi="Cambria" w:cs="Segoe UI"/>
          <w:sz w:val="20"/>
          <w:szCs w:val="20"/>
        </w:rPr>
        <w:t> </w:t>
      </w:r>
    </w:p>
    <w:p w14:paraId="0D6E4C31" w14:textId="77777777" w:rsidR="00D24ADD" w:rsidRPr="00D24ADD" w:rsidRDefault="00D24ADD" w:rsidP="00D24ADD">
      <w:pPr>
        <w:textAlignment w:val="baseline"/>
        <w:rPr>
          <w:rFonts w:ascii="Cambria" w:hAnsi="Cambria" w:cs="Segoe UI"/>
          <w:sz w:val="18"/>
          <w:szCs w:val="18"/>
        </w:rPr>
      </w:pPr>
      <w:r w:rsidRPr="00D24ADD">
        <w:rPr>
          <w:rFonts w:ascii="Cambria" w:hAnsi="Cambria" w:cs="Segoe UI"/>
          <w:sz w:val="20"/>
          <w:szCs w:val="2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5"/>
        <w:gridCol w:w="4455"/>
      </w:tblGrid>
      <w:tr w:rsidR="00D24ADD" w:rsidRPr="00D24ADD" w14:paraId="0A5CBB2F" w14:textId="77777777" w:rsidTr="0004253D">
        <w:trPr>
          <w:trHeight w:val="300"/>
        </w:trPr>
        <w:tc>
          <w:tcPr>
            <w:tcW w:w="4455" w:type="dxa"/>
            <w:tcBorders>
              <w:top w:val="nil"/>
              <w:left w:val="nil"/>
              <w:bottom w:val="nil"/>
              <w:right w:val="nil"/>
            </w:tcBorders>
            <w:shd w:val="clear" w:color="auto" w:fill="auto"/>
            <w:hideMark/>
          </w:tcPr>
          <w:p w14:paraId="5B6D9E0F"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p w14:paraId="17559060"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Miesto a dátum </w:t>
            </w:r>
          </w:p>
        </w:tc>
        <w:tc>
          <w:tcPr>
            <w:tcW w:w="4455" w:type="dxa"/>
            <w:tcBorders>
              <w:top w:val="nil"/>
              <w:left w:val="nil"/>
              <w:bottom w:val="nil"/>
              <w:right w:val="nil"/>
            </w:tcBorders>
            <w:shd w:val="clear" w:color="auto" w:fill="auto"/>
            <w:hideMark/>
          </w:tcPr>
          <w:p w14:paraId="48906E11"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p w14:paraId="67DB6F0B"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p w14:paraId="683FF646"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p w14:paraId="78D7D03D" w14:textId="77777777"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 </w:t>
            </w:r>
          </w:p>
        </w:tc>
      </w:tr>
      <w:tr w:rsidR="00D24ADD" w:rsidRPr="00D24ADD" w14:paraId="7E2D8D8E" w14:textId="77777777" w:rsidTr="0004253D">
        <w:trPr>
          <w:trHeight w:val="300"/>
        </w:trPr>
        <w:tc>
          <w:tcPr>
            <w:tcW w:w="4455" w:type="dxa"/>
            <w:tcBorders>
              <w:top w:val="nil"/>
              <w:left w:val="nil"/>
              <w:bottom w:val="nil"/>
              <w:right w:val="nil"/>
            </w:tcBorders>
            <w:shd w:val="clear" w:color="auto" w:fill="auto"/>
            <w:hideMark/>
          </w:tcPr>
          <w:p w14:paraId="2285B9D7"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tc>
        <w:tc>
          <w:tcPr>
            <w:tcW w:w="4455" w:type="dxa"/>
            <w:tcBorders>
              <w:top w:val="nil"/>
              <w:left w:val="nil"/>
              <w:bottom w:val="nil"/>
              <w:right w:val="nil"/>
            </w:tcBorders>
            <w:shd w:val="clear" w:color="auto" w:fill="auto"/>
            <w:hideMark/>
          </w:tcPr>
          <w:p w14:paraId="7F3736AE" w14:textId="77777777" w:rsidR="00D24ADD" w:rsidRPr="00D24ADD" w:rsidRDefault="00D24ADD" w:rsidP="00D24ADD">
            <w:pPr>
              <w:jc w:val="center"/>
              <w:textAlignment w:val="baseline"/>
              <w:rPr>
                <w:rFonts w:ascii="Cambria" w:hAnsi="Cambria"/>
                <w:sz w:val="20"/>
                <w:szCs w:val="20"/>
              </w:rPr>
            </w:pPr>
            <w:r w:rsidRPr="00D24ADD">
              <w:rPr>
                <w:rFonts w:ascii="Cambria" w:hAnsi="Cambria"/>
                <w:i/>
                <w:iCs/>
                <w:sz w:val="20"/>
                <w:szCs w:val="20"/>
              </w:rPr>
              <w:t>&lt;</w:t>
            </w:r>
            <w:r w:rsidRPr="00D24ADD">
              <w:rPr>
                <w:rFonts w:ascii="Cambria" w:hAnsi="Cambria"/>
                <w:i/>
                <w:iCs/>
                <w:color w:val="00B0F0"/>
                <w:sz w:val="20"/>
                <w:szCs w:val="20"/>
              </w:rPr>
              <w:t>vyplní uchádzač</w:t>
            </w:r>
            <w:r w:rsidRPr="00D24ADD">
              <w:rPr>
                <w:rFonts w:ascii="Cambria" w:hAnsi="Cambria"/>
                <w:i/>
                <w:iCs/>
                <w:sz w:val="20"/>
                <w:szCs w:val="20"/>
              </w:rPr>
              <w:t>&gt;</w:t>
            </w:r>
            <w:r w:rsidRPr="00D24ADD">
              <w:rPr>
                <w:rFonts w:ascii="Cambria" w:hAnsi="Cambria"/>
                <w:sz w:val="20"/>
                <w:szCs w:val="20"/>
              </w:rPr>
              <w:t> </w:t>
            </w:r>
          </w:p>
          <w:p w14:paraId="0439BFA7" w14:textId="77777777"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Meno, priezvisko a</w:t>
            </w:r>
            <w:r w:rsidRPr="00D24ADD">
              <w:rPr>
                <w:rFonts w:ascii="Cambria" w:hAnsi="Cambria" w:cs="Arial"/>
                <w:sz w:val="20"/>
                <w:szCs w:val="20"/>
              </w:rPr>
              <w:t> </w:t>
            </w:r>
            <w:r w:rsidRPr="00D24ADD">
              <w:rPr>
                <w:rFonts w:ascii="Cambria" w:hAnsi="Cambria"/>
                <w:sz w:val="20"/>
                <w:szCs w:val="20"/>
              </w:rPr>
              <w:t>podpis </w:t>
            </w:r>
          </w:p>
          <w:p w14:paraId="367A28AF" w14:textId="77777777"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 </w:t>
            </w:r>
            <w:r w:rsidRPr="00D24ADD">
              <w:rPr>
                <w:rFonts w:asciiTheme="majorHAnsi" w:hAnsiTheme="majorHAnsi" w:cs="Arial"/>
                <w:sz w:val="20"/>
                <w:szCs w:val="20"/>
              </w:rPr>
              <w:t xml:space="preserve">osoby oprávnenej konať za </w:t>
            </w:r>
            <w:r w:rsidRPr="00D24ADD">
              <w:rPr>
                <w:rFonts w:ascii="Cambria" w:hAnsi="Cambria"/>
                <w:sz w:val="20"/>
                <w:szCs w:val="20"/>
              </w:rPr>
              <w:t>uchádzača </w:t>
            </w:r>
          </w:p>
          <w:p w14:paraId="07779233" w14:textId="77777777" w:rsidR="00D24ADD" w:rsidRPr="00D24ADD" w:rsidRDefault="00D24ADD" w:rsidP="00D24ADD">
            <w:pPr>
              <w:jc w:val="center"/>
              <w:textAlignment w:val="baseline"/>
              <w:rPr>
                <w:rFonts w:ascii="Cambria" w:hAnsi="Cambria"/>
                <w:sz w:val="20"/>
                <w:szCs w:val="20"/>
              </w:rPr>
            </w:pPr>
          </w:p>
          <w:p w14:paraId="11307317" w14:textId="77777777" w:rsidR="00D24ADD" w:rsidRPr="00D24ADD" w:rsidRDefault="00D24ADD" w:rsidP="00D24ADD">
            <w:pPr>
              <w:jc w:val="center"/>
              <w:textAlignment w:val="baseline"/>
              <w:rPr>
                <w:rFonts w:ascii="Cambria" w:hAnsi="Cambria"/>
                <w:sz w:val="20"/>
                <w:szCs w:val="20"/>
              </w:rPr>
            </w:pPr>
          </w:p>
          <w:p w14:paraId="0ABBF48D" w14:textId="77777777" w:rsidR="00D24ADD" w:rsidRPr="00D24ADD" w:rsidRDefault="00D24ADD" w:rsidP="00D24ADD">
            <w:pPr>
              <w:jc w:val="center"/>
              <w:textAlignment w:val="baseline"/>
              <w:rPr>
                <w:rFonts w:ascii="Cambria" w:hAnsi="Cambria"/>
                <w:sz w:val="20"/>
                <w:szCs w:val="20"/>
              </w:rPr>
            </w:pPr>
          </w:p>
          <w:p w14:paraId="67A18BBA" w14:textId="77777777" w:rsidR="00D24ADD" w:rsidRPr="00D24ADD" w:rsidRDefault="00D24ADD" w:rsidP="00D24ADD">
            <w:pPr>
              <w:jc w:val="center"/>
              <w:textAlignment w:val="baseline"/>
              <w:rPr>
                <w:rFonts w:ascii="Cambria" w:hAnsi="Cambria"/>
              </w:rPr>
            </w:pPr>
          </w:p>
          <w:p w14:paraId="3B7A5BDA" w14:textId="77777777" w:rsidR="00D24ADD" w:rsidRPr="00D24ADD" w:rsidRDefault="00D24ADD" w:rsidP="00D24ADD">
            <w:pPr>
              <w:jc w:val="center"/>
              <w:textAlignment w:val="baseline"/>
              <w:rPr>
                <w:rFonts w:ascii="Cambria" w:hAnsi="Cambria"/>
              </w:rPr>
            </w:pPr>
          </w:p>
          <w:p w14:paraId="602288A5" w14:textId="77777777" w:rsidR="00D24ADD" w:rsidRPr="00D24ADD" w:rsidRDefault="00D24ADD" w:rsidP="00D24ADD">
            <w:pPr>
              <w:jc w:val="center"/>
              <w:textAlignment w:val="baseline"/>
              <w:rPr>
                <w:rFonts w:ascii="Cambria" w:hAnsi="Cambria"/>
              </w:rPr>
            </w:pPr>
          </w:p>
          <w:p w14:paraId="27E1029A" w14:textId="77777777" w:rsidR="00D24ADD" w:rsidRPr="00D24ADD" w:rsidRDefault="00D24ADD" w:rsidP="00D24ADD">
            <w:pPr>
              <w:jc w:val="center"/>
              <w:textAlignment w:val="baseline"/>
              <w:rPr>
                <w:rFonts w:ascii="Cambria" w:hAnsi="Cambria"/>
                <w:sz w:val="20"/>
                <w:szCs w:val="20"/>
              </w:rPr>
            </w:pPr>
          </w:p>
        </w:tc>
      </w:tr>
    </w:tbl>
    <w:p w14:paraId="349C88F5" w14:textId="77777777" w:rsidR="00D24ADD" w:rsidRPr="00D24ADD" w:rsidRDefault="00D24ADD" w:rsidP="00D24ADD">
      <w:pPr>
        <w:ind w:left="7799" w:firstLine="709"/>
        <w:jc w:val="center"/>
        <w:textAlignment w:val="baseline"/>
        <w:rPr>
          <w:rFonts w:ascii="Cambria" w:hAnsi="Cambria" w:cs="Segoe UI"/>
          <w:sz w:val="18"/>
          <w:szCs w:val="18"/>
        </w:rPr>
      </w:pPr>
      <w:r w:rsidRPr="00D24ADD">
        <w:rPr>
          <w:rFonts w:ascii="Cambria" w:hAnsi="Cambria" w:cs="Segoe UI"/>
          <w:b/>
          <w:bCs/>
          <w:sz w:val="20"/>
          <w:szCs w:val="20"/>
        </w:rPr>
        <w:t>Príloha 6</w:t>
      </w:r>
    </w:p>
    <w:p w14:paraId="743EE8F5" w14:textId="77777777" w:rsidR="00D24ADD" w:rsidRPr="00D24ADD" w:rsidRDefault="00D24ADD" w:rsidP="00D24ADD">
      <w:pPr>
        <w:jc w:val="center"/>
        <w:textAlignment w:val="baseline"/>
        <w:rPr>
          <w:rFonts w:ascii="Cambria" w:hAnsi="Cambria" w:cs="Segoe UI"/>
          <w:sz w:val="20"/>
          <w:szCs w:val="20"/>
        </w:rPr>
      </w:pPr>
    </w:p>
    <w:p w14:paraId="2C7BE38F" w14:textId="77777777" w:rsidR="00D24ADD" w:rsidRPr="00D24ADD" w:rsidRDefault="00D24ADD" w:rsidP="00D24ADD">
      <w:pPr>
        <w:jc w:val="center"/>
        <w:textAlignment w:val="baseline"/>
        <w:rPr>
          <w:rFonts w:ascii="Cambria" w:hAnsi="Cambria" w:cs="Segoe UI"/>
          <w:sz w:val="20"/>
          <w:szCs w:val="20"/>
        </w:rPr>
      </w:pPr>
      <w:r w:rsidRPr="00D24ADD">
        <w:rPr>
          <w:rFonts w:ascii="Cambria" w:hAnsi="Cambria" w:cs="Segoe UI"/>
          <w:sz w:val="20"/>
          <w:szCs w:val="20"/>
        </w:rPr>
        <w:t> </w:t>
      </w:r>
    </w:p>
    <w:p w14:paraId="27D5B5CC" w14:textId="77777777" w:rsidR="00D24ADD" w:rsidRPr="00D24ADD" w:rsidRDefault="00D24ADD" w:rsidP="00D24ADD">
      <w:pPr>
        <w:jc w:val="center"/>
        <w:textAlignment w:val="baseline"/>
        <w:rPr>
          <w:rFonts w:ascii="Cambria" w:hAnsi="Cambria" w:cs="Segoe UI"/>
          <w:sz w:val="20"/>
          <w:szCs w:val="20"/>
        </w:rPr>
      </w:pPr>
      <w:r w:rsidRPr="00D24ADD">
        <w:rPr>
          <w:rFonts w:ascii="Cambria" w:hAnsi="Cambria" w:cs="Segoe UI"/>
          <w:b/>
          <w:bCs/>
          <w:caps/>
        </w:rPr>
        <w:t xml:space="preserve">profesijnÝ životopis </w:t>
      </w:r>
      <w:r w:rsidRPr="00D24ADD">
        <w:rPr>
          <w:rFonts w:ascii="Cambria" w:hAnsi="Cambria" w:cs="Segoe UI"/>
          <w:b/>
          <w:bCs/>
        </w:rPr>
        <w:t>KĽÚČOVÉHO EXPERTA</w:t>
      </w:r>
      <w:r w:rsidRPr="00D24ADD">
        <w:rPr>
          <w:rFonts w:ascii="Cambria" w:hAnsi="Cambria" w:cs="Segoe UI"/>
          <w:b/>
          <w:bCs/>
          <w:sz w:val="20"/>
          <w:szCs w:val="20"/>
        </w:rPr>
        <w:t xml:space="preserve"> - vzor</w:t>
      </w:r>
      <w:r w:rsidRPr="00D24ADD">
        <w:rPr>
          <w:rFonts w:ascii="Cambria" w:hAnsi="Cambria" w:cs="Segoe UI"/>
          <w:sz w:val="20"/>
          <w:szCs w:val="20"/>
        </w:rPr>
        <w:t> </w:t>
      </w:r>
    </w:p>
    <w:p w14:paraId="4CAC2C93" w14:textId="77777777" w:rsidR="00D24ADD" w:rsidRPr="00D24ADD" w:rsidRDefault="00D24ADD" w:rsidP="00D24ADD">
      <w:pPr>
        <w:jc w:val="center"/>
        <w:textAlignment w:val="baseline"/>
        <w:rPr>
          <w:rFonts w:ascii="Cambria" w:hAnsi="Cambria" w:cs="Segoe UI"/>
          <w:sz w:val="18"/>
          <w:szCs w:val="18"/>
        </w:rPr>
      </w:pPr>
    </w:p>
    <w:tbl>
      <w:tblPr>
        <w:tblW w:w="9345"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085"/>
      </w:tblGrid>
      <w:tr w:rsidR="00D24ADD" w:rsidRPr="00D24ADD" w14:paraId="3DB6913D"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0436D89A" w14:textId="77777777" w:rsidR="00D24ADD" w:rsidRPr="00D24ADD" w:rsidRDefault="00D24ADD" w:rsidP="00D24ADD">
            <w:pPr>
              <w:textAlignment w:val="baseline"/>
              <w:rPr>
                <w:rFonts w:ascii="Cambria" w:hAnsi="Cambria"/>
              </w:rPr>
            </w:pPr>
            <w:r w:rsidRPr="00D24ADD">
              <w:rPr>
                <w:rFonts w:ascii="Cambria" w:hAnsi="Cambria"/>
                <w:b/>
                <w:bCs/>
                <w:sz w:val="20"/>
                <w:szCs w:val="20"/>
              </w:rPr>
              <w:t>Identifikácia osoby</w:t>
            </w:r>
            <w:r w:rsidRPr="00D24ADD">
              <w:rPr>
                <w:rFonts w:ascii="Cambria" w:hAnsi="Cambria"/>
                <w:sz w:val="20"/>
                <w:szCs w:val="20"/>
              </w:rPr>
              <w:t> </w:t>
            </w:r>
          </w:p>
          <w:p w14:paraId="47202D37" w14:textId="77777777" w:rsidR="00D24ADD" w:rsidRPr="00D24ADD" w:rsidRDefault="00D24ADD" w:rsidP="00D24ADD">
            <w:pPr>
              <w:textAlignment w:val="baseline"/>
              <w:rPr>
                <w:rFonts w:ascii="Cambria" w:hAnsi="Cambria"/>
              </w:rPr>
            </w:pPr>
            <w:r w:rsidRPr="00D24ADD">
              <w:rPr>
                <w:rFonts w:ascii="Cambria" w:hAnsi="Cambria"/>
                <w:sz w:val="20"/>
                <w:szCs w:val="20"/>
              </w:rPr>
              <w:t>(meno a</w:t>
            </w:r>
            <w:r w:rsidRPr="00D24ADD">
              <w:rPr>
                <w:rFonts w:ascii="Cambria" w:hAnsi="Cambria" w:cs="Arial"/>
                <w:sz w:val="20"/>
                <w:szCs w:val="20"/>
              </w:rPr>
              <w:t> </w:t>
            </w:r>
            <w:r w:rsidRPr="00D24ADD">
              <w:rPr>
                <w:rFonts w:ascii="Cambria" w:hAnsi="Cambria"/>
                <w:sz w:val="20"/>
                <w:szCs w:val="20"/>
              </w:rPr>
              <w:t>priezvisko k</w:t>
            </w:r>
            <w:r w:rsidRPr="00D24ADD">
              <w:rPr>
                <w:rFonts w:ascii="Cambria" w:hAnsi="Cambria" w:cs="Aptos Display"/>
                <w:sz w:val="20"/>
                <w:szCs w:val="20"/>
              </w:rPr>
              <w:t>ľúč</w:t>
            </w:r>
            <w:r w:rsidRPr="00D24ADD">
              <w:rPr>
                <w:rFonts w:ascii="Cambria" w:hAnsi="Cambria"/>
                <w:sz w:val="20"/>
                <w:szCs w:val="20"/>
              </w:rPr>
              <w:t>ov</w:t>
            </w:r>
            <w:r w:rsidRPr="00D24ADD">
              <w:rPr>
                <w:rFonts w:ascii="Cambria" w:hAnsi="Cambria" w:cs="Aptos Display"/>
                <w:sz w:val="20"/>
                <w:szCs w:val="20"/>
              </w:rPr>
              <w:t>é</w:t>
            </w:r>
            <w:r w:rsidRPr="00D24ADD">
              <w:rPr>
                <w:rFonts w:ascii="Cambria" w:hAnsi="Cambria"/>
                <w:sz w:val="20"/>
                <w:szCs w:val="20"/>
              </w:rPr>
              <w:t>ho experta) </w:t>
            </w:r>
          </w:p>
        </w:tc>
        <w:tc>
          <w:tcPr>
            <w:tcW w:w="5085"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38736355"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5B5741F6"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1FEEB771" w14:textId="77777777" w:rsidR="00D24ADD" w:rsidRPr="00D24ADD" w:rsidRDefault="00D24ADD" w:rsidP="00D24ADD">
            <w:pPr>
              <w:textAlignment w:val="baseline"/>
              <w:rPr>
                <w:rFonts w:ascii="Cambria" w:hAnsi="Cambria"/>
              </w:rPr>
            </w:pPr>
            <w:r w:rsidRPr="00D24ADD">
              <w:rPr>
                <w:rFonts w:ascii="Cambria" w:hAnsi="Cambria"/>
                <w:b/>
                <w:bCs/>
                <w:sz w:val="20"/>
                <w:szCs w:val="20"/>
              </w:rPr>
              <w:t>Navrhovaná funkcia v</w:t>
            </w:r>
            <w:r w:rsidRPr="00D24ADD">
              <w:rPr>
                <w:rFonts w:ascii="Cambria" w:hAnsi="Cambria" w:cs="Arial"/>
                <w:b/>
                <w:bCs/>
                <w:sz w:val="20"/>
                <w:szCs w:val="20"/>
              </w:rPr>
              <w:t> </w:t>
            </w:r>
            <w:r w:rsidRPr="00D24ADD">
              <w:rPr>
                <w:rFonts w:ascii="Cambria" w:hAnsi="Cambria"/>
                <w:b/>
                <w:bCs/>
                <w:sz w:val="20"/>
                <w:szCs w:val="20"/>
              </w:rPr>
              <w:t>r</w:t>
            </w:r>
            <w:r w:rsidRPr="00D24ADD">
              <w:rPr>
                <w:rFonts w:ascii="Cambria" w:hAnsi="Cambria" w:cs="Aptos Display"/>
                <w:b/>
                <w:bCs/>
                <w:sz w:val="20"/>
                <w:szCs w:val="20"/>
              </w:rPr>
              <w:t>á</w:t>
            </w:r>
            <w:r w:rsidRPr="00D24ADD">
              <w:rPr>
                <w:rFonts w:ascii="Cambria" w:hAnsi="Cambria"/>
                <w:b/>
                <w:bCs/>
                <w:sz w:val="20"/>
                <w:szCs w:val="20"/>
              </w:rPr>
              <w:t>mci plnenia predmetu zákazky</w:t>
            </w:r>
            <w:r w:rsidRPr="00D24ADD">
              <w:rPr>
                <w:rFonts w:ascii="Cambria" w:hAnsi="Cambria"/>
                <w:sz w:val="20"/>
                <w:szCs w:val="20"/>
              </w:rPr>
              <w:t> </w:t>
            </w:r>
          </w:p>
          <w:p w14:paraId="24001B35" w14:textId="77777777" w:rsidR="00D24ADD" w:rsidRPr="00D24ADD" w:rsidRDefault="00D24ADD" w:rsidP="00D24ADD">
            <w:pPr>
              <w:textAlignment w:val="baseline"/>
              <w:rPr>
                <w:rFonts w:ascii="Cambria" w:hAnsi="Cambria"/>
              </w:rPr>
            </w:pPr>
            <w:r w:rsidRPr="00D24ADD">
              <w:rPr>
                <w:rFonts w:ascii="Cambria" w:hAnsi="Cambria"/>
                <w:sz w:val="20"/>
                <w:szCs w:val="20"/>
              </w:rPr>
              <w:t> </w:t>
            </w:r>
          </w:p>
        </w:tc>
        <w:tc>
          <w:tcPr>
            <w:tcW w:w="5085"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332079BA" w14:textId="77777777" w:rsidR="00D24ADD" w:rsidRPr="00D24ADD" w:rsidRDefault="00D24ADD" w:rsidP="00D24ADD">
            <w:pPr>
              <w:textAlignment w:val="baseline"/>
              <w:rPr>
                <w:rFonts w:ascii="Cambria" w:hAnsi="Cambria"/>
              </w:rPr>
            </w:pPr>
            <w:r w:rsidRPr="00D24ADD">
              <w:rPr>
                <w:rFonts w:ascii="Cambria" w:hAnsi="Cambria"/>
                <w:sz w:val="20"/>
                <w:szCs w:val="20"/>
              </w:rPr>
              <w:t>Uchádzač označí kľúčového experta:  </w:t>
            </w:r>
          </w:p>
          <w:p w14:paraId="7FEA9441" w14:textId="77777777" w:rsidR="00D24ADD" w:rsidRPr="00D24ADD" w:rsidRDefault="00D24ADD" w:rsidP="00D24ADD">
            <w:pPr>
              <w:numPr>
                <w:ilvl w:val="0"/>
                <w:numId w:val="89"/>
              </w:numPr>
              <w:tabs>
                <w:tab w:val="clear" w:pos="720"/>
              </w:tabs>
              <w:ind w:left="588" w:hanging="283"/>
              <w:jc w:val="both"/>
              <w:textAlignment w:val="baseline"/>
              <w:rPr>
                <w:rFonts w:ascii="Cambria" w:hAnsi="Cambria"/>
                <w:sz w:val="20"/>
                <w:szCs w:val="20"/>
              </w:rPr>
            </w:pPr>
            <w:r w:rsidRPr="00D24ADD">
              <w:rPr>
                <w:rFonts w:ascii="Cambria" w:hAnsi="Cambria"/>
                <w:sz w:val="20"/>
                <w:szCs w:val="20"/>
                <w:shd w:val="clear" w:color="auto" w:fill="FFFFFF"/>
              </w:rPr>
              <w:t>Kľúčový expert č. 1 - Projektový manažér</w:t>
            </w:r>
            <w:r w:rsidRPr="00D24ADD">
              <w:rPr>
                <w:rFonts w:ascii="Cambria" w:hAnsi="Cambria"/>
                <w:sz w:val="20"/>
                <w:szCs w:val="20"/>
              </w:rPr>
              <w:t> </w:t>
            </w:r>
          </w:p>
          <w:p w14:paraId="654690F3" w14:textId="77777777" w:rsidR="00D24ADD" w:rsidRPr="00D24ADD" w:rsidRDefault="00D24ADD" w:rsidP="00D24ADD">
            <w:pPr>
              <w:numPr>
                <w:ilvl w:val="0"/>
                <w:numId w:val="90"/>
              </w:numPr>
              <w:tabs>
                <w:tab w:val="clear" w:pos="720"/>
              </w:tabs>
              <w:ind w:left="588" w:hanging="283"/>
              <w:jc w:val="both"/>
              <w:textAlignment w:val="baseline"/>
              <w:rPr>
                <w:rFonts w:ascii="Cambria" w:hAnsi="Cambria"/>
                <w:sz w:val="20"/>
                <w:szCs w:val="20"/>
              </w:rPr>
            </w:pPr>
            <w:r w:rsidRPr="00D24ADD">
              <w:rPr>
                <w:rFonts w:ascii="Cambria" w:hAnsi="Cambria"/>
                <w:sz w:val="20"/>
                <w:szCs w:val="20"/>
                <w:shd w:val="clear" w:color="auto" w:fill="FFFFFF"/>
              </w:rPr>
              <w:t>Kľúčový expert č. 2 – Analytik</w:t>
            </w:r>
            <w:r w:rsidRPr="00D24ADD">
              <w:rPr>
                <w:rFonts w:ascii="Cambria" w:hAnsi="Cambria"/>
                <w:sz w:val="20"/>
                <w:szCs w:val="20"/>
              </w:rPr>
              <w:t> </w:t>
            </w:r>
          </w:p>
          <w:p w14:paraId="5F33A68C" w14:textId="77777777" w:rsidR="00D24ADD" w:rsidRPr="00D24ADD" w:rsidRDefault="00D24ADD" w:rsidP="00D24ADD">
            <w:pPr>
              <w:numPr>
                <w:ilvl w:val="0"/>
                <w:numId w:val="91"/>
              </w:numPr>
              <w:tabs>
                <w:tab w:val="clear" w:pos="720"/>
              </w:tabs>
              <w:ind w:left="588" w:hanging="283"/>
              <w:jc w:val="both"/>
              <w:textAlignment w:val="baseline"/>
              <w:rPr>
                <w:rFonts w:ascii="Cambria" w:hAnsi="Cambria"/>
                <w:sz w:val="20"/>
                <w:szCs w:val="20"/>
              </w:rPr>
            </w:pPr>
            <w:r w:rsidRPr="00D24ADD">
              <w:rPr>
                <w:rFonts w:ascii="Cambria" w:hAnsi="Cambria"/>
                <w:sz w:val="20"/>
                <w:szCs w:val="20"/>
                <w:shd w:val="clear" w:color="auto" w:fill="FFFFFF"/>
              </w:rPr>
              <w:t>Kľúčový expert č. 3 – Architekt</w:t>
            </w:r>
            <w:r w:rsidRPr="00D24ADD">
              <w:rPr>
                <w:rFonts w:ascii="Cambria" w:hAnsi="Cambria"/>
                <w:sz w:val="20"/>
                <w:szCs w:val="20"/>
              </w:rPr>
              <w:t> </w:t>
            </w:r>
          </w:p>
          <w:p w14:paraId="5B8934C1" w14:textId="77777777" w:rsidR="00D24ADD" w:rsidRPr="00D24ADD" w:rsidRDefault="00D24ADD" w:rsidP="00D24ADD">
            <w:pPr>
              <w:numPr>
                <w:ilvl w:val="0"/>
                <w:numId w:val="92"/>
              </w:numPr>
              <w:tabs>
                <w:tab w:val="clear" w:pos="720"/>
              </w:tabs>
              <w:ind w:left="588" w:hanging="283"/>
              <w:jc w:val="both"/>
              <w:textAlignment w:val="baseline"/>
              <w:rPr>
                <w:rFonts w:ascii="Cambria" w:hAnsi="Cambria"/>
                <w:sz w:val="20"/>
                <w:szCs w:val="20"/>
              </w:rPr>
            </w:pPr>
            <w:r w:rsidRPr="00D24ADD">
              <w:rPr>
                <w:rFonts w:ascii="Cambria" w:hAnsi="Cambria"/>
                <w:sz w:val="20"/>
                <w:szCs w:val="20"/>
                <w:shd w:val="clear" w:color="auto" w:fill="FFFFFF"/>
              </w:rPr>
              <w:t>Kľúčový expert č. 4 – Test Manažér</w:t>
            </w:r>
            <w:r w:rsidRPr="00D24ADD">
              <w:rPr>
                <w:rFonts w:ascii="Cambria" w:hAnsi="Cambria"/>
                <w:sz w:val="20"/>
                <w:szCs w:val="20"/>
              </w:rPr>
              <w:t> </w:t>
            </w:r>
          </w:p>
          <w:p w14:paraId="39B9BF88" w14:textId="77777777" w:rsidR="00D24ADD" w:rsidRPr="00D24ADD" w:rsidRDefault="00D24ADD" w:rsidP="00D24ADD">
            <w:pPr>
              <w:numPr>
                <w:ilvl w:val="0"/>
                <w:numId w:val="93"/>
              </w:numPr>
              <w:tabs>
                <w:tab w:val="clear" w:pos="720"/>
              </w:tabs>
              <w:ind w:left="588" w:hanging="283"/>
              <w:jc w:val="both"/>
              <w:textAlignment w:val="baseline"/>
              <w:rPr>
                <w:rFonts w:ascii="Cambria" w:hAnsi="Cambria"/>
                <w:sz w:val="20"/>
                <w:szCs w:val="20"/>
              </w:rPr>
            </w:pPr>
            <w:r w:rsidRPr="00D24ADD">
              <w:rPr>
                <w:rFonts w:ascii="Cambria" w:hAnsi="Cambria"/>
                <w:sz w:val="20"/>
                <w:szCs w:val="20"/>
                <w:shd w:val="clear" w:color="auto" w:fill="FFFFFF"/>
              </w:rPr>
              <w:t>Kľúčový expert č. 5 – Vývojár </w:t>
            </w:r>
            <w:r w:rsidRPr="00D24ADD">
              <w:rPr>
                <w:rFonts w:ascii="Cambria" w:hAnsi="Cambria"/>
                <w:sz w:val="20"/>
                <w:szCs w:val="20"/>
              </w:rPr>
              <w:t> </w:t>
            </w:r>
          </w:p>
          <w:p w14:paraId="25F5A212" w14:textId="77777777" w:rsidR="00D24ADD" w:rsidRPr="00D24ADD" w:rsidRDefault="00D24ADD" w:rsidP="00D24ADD">
            <w:pPr>
              <w:numPr>
                <w:ilvl w:val="0"/>
                <w:numId w:val="94"/>
              </w:numPr>
              <w:tabs>
                <w:tab w:val="clear" w:pos="720"/>
              </w:tabs>
              <w:ind w:left="588" w:hanging="283"/>
              <w:jc w:val="both"/>
              <w:textAlignment w:val="baseline"/>
              <w:rPr>
                <w:rFonts w:ascii="Cambria" w:hAnsi="Cambria"/>
                <w:sz w:val="20"/>
                <w:szCs w:val="20"/>
              </w:rPr>
            </w:pPr>
            <w:r w:rsidRPr="00D24ADD">
              <w:rPr>
                <w:rFonts w:ascii="Cambria" w:hAnsi="Cambria"/>
                <w:sz w:val="20"/>
                <w:szCs w:val="20"/>
                <w:shd w:val="clear" w:color="auto" w:fill="FFFFFF"/>
              </w:rPr>
              <w:t>Kľúčový expert č. 6 – Metodik pre legislatívu </w:t>
            </w:r>
            <w:r w:rsidRPr="00D24ADD">
              <w:rPr>
                <w:rFonts w:ascii="Cambria" w:hAnsi="Cambria"/>
                <w:sz w:val="20"/>
                <w:szCs w:val="20"/>
              </w:rPr>
              <w:t> </w:t>
            </w:r>
          </w:p>
        </w:tc>
      </w:tr>
      <w:tr w:rsidR="00D24ADD" w:rsidRPr="00D24ADD" w14:paraId="5C270D8F"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tcPr>
          <w:p w14:paraId="3D8A67C3" w14:textId="77777777" w:rsidR="00D24ADD" w:rsidRPr="00D24ADD" w:rsidRDefault="00D24ADD" w:rsidP="00D24ADD">
            <w:pPr>
              <w:textAlignment w:val="baseline"/>
              <w:rPr>
                <w:rFonts w:ascii="Cambria" w:hAnsi="Cambria"/>
              </w:rPr>
            </w:pPr>
            <w:r w:rsidRPr="00D24ADD">
              <w:rPr>
                <w:rFonts w:ascii="Cambria" w:hAnsi="Cambria"/>
                <w:b/>
                <w:bCs/>
                <w:sz w:val="20"/>
                <w:szCs w:val="20"/>
              </w:rPr>
              <w:t>Platný certifikát podľa požiadavky na kľúčového experta*</w:t>
            </w:r>
            <w:r w:rsidRPr="00D24ADD">
              <w:rPr>
                <w:rFonts w:ascii="Cambria" w:hAnsi="Cambria"/>
                <w:sz w:val="20"/>
                <w:szCs w:val="20"/>
              </w:rPr>
              <w:t> </w:t>
            </w:r>
          </w:p>
          <w:p w14:paraId="01BB852D" w14:textId="77777777" w:rsidR="00D24ADD" w:rsidRPr="00D24ADD" w:rsidRDefault="00D24ADD" w:rsidP="00D24ADD">
            <w:pPr>
              <w:textAlignment w:val="baseline"/>
              <w:rPr>
                <w:rFonts w:ascii="Cambria" w:hAnsi="Cambria"/>
                <w:b/>
                <w:bCs/>
                <w:sz w:val="20"/>
                <w:szCs w:val="20"/>
              </w:rPr>
            </w:pPr>
            <w:r w:rsidRPr="00D24ADD">
              <w:rPr>
                <w:rFonts w:ascii="Cambria" w:hAnsi="Cambria"/>
                <w:sz w:val="20"/>
                <w:szCs w:val="20"/>
              </w:rPr>
              <w:t>(názov, dátum vystavenia, obdobie platnosti, prípadne link na overenie) </w:t>
            </w:r>
          </w:p>
        </w:tc>
        <w:tc>
          <w:tcPr>
            <w:tcW w:w="5085" w:type="dxa"/>
            <w:tcBorders>
              <w:top w:val="single" w:sz="12" w:space="0" w:color="auto"/>
              <w:left w:val="single" w:sz="6" w:space="0" w:color="auto"/>
              <w:bottom w:val="single" w:sz="12" w:space="0" w:color="auto"/>
              <w:right w:val="single" w:sz="12" w:space="0" w:color="auto"/>
            </w:tcBorders>
            <w:shd w:val="clear" w:color="auto" w:fill="auto"/>
            <w:vAlign w:val="center"/>
          </w:tcPr>
          <w:p w14:paraId="11F0C0F4" w14:textId="77777777"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w:t>
            </w:r>
          </w:p>
        </w:tc>
      </w:tr>
      <w:tr w:rsidR="00D24ADD" w:rsidRPr="00D24ADD" w14:paraId="70FD84F2" w14:textId="77777777" w:rsidTr="0004253D">
        <w:trPr>
          <w:trHeight w:val="300"/>
        </w:trPr>
        <w:tc>
          <w:tcPr>
            <w:tcW w:w="9345"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1400B47" w14:textId="77777777" w:rsidR="00D24ADD" w:rsidRPr="00D24ADD" w:rsidRDefault="00D24ADD" w:rsidP="00D24ADD">
            <w:pPr>
              <w:jc w:val="center"/>
              <w:textAlignment w:val="baseline"/>
              <w:rPr>
                <w:rFonts w:ascii="Cambria" w:hAnsi="Cambria"/>
                <w:sz w:val="20"/>
                <w:szCs w:val="20"/>
              </w:rPr>
            </w:pPr>
            <w:r w:rsidRPr="00D24ADD">
              <w:rPr>
                <w:rFonts w:ascii="Cambria" w:hAnsi="Cambria"/>
                <w:b/>
                <w:bCs/>
                <w:sz w:val="20"/>
                <w:szCs w:val="20"/>
              </w:rPr>
              <w:t>Odborná prax kľúčového experta</w:t>
            </w:r>
          </w:p>
        </w:tc>
      </w:tr>
      <w:tr w:rsidR="00D24ADD" w:rsidRPr="00D24ADD" w14:paraId="541EE124"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48E2362B" w14:textId="77777777" w:rsidR="00D24ADD" w:rsidRPr="00D24ADD" w:rsidRDefault="00D24ADD" w:rsidP="00D24ADD">
            <w:pPr>
              <w:textAlignment w:val="baseline"/>
              <w:rPr>
                <w:rFonts w:ascii="Cambria" w:hAnsi="Cambria"/>
              </w:rPr>
            </w:pPr>
            <w:r w:rsidRPr="00D24ADD">
              <w:rPr>
                <w:rFonts w:ascii="Cambria" w:hAnsi="Cambria"/>
                <w:b/>
                <w:bCs/>
                <w:sz w:val="20"/>
                <w:szCs w:val="20"/>
              </w:rPr>
              <w:t>Názov a</w:t>
            </w:r>
            <w:r w:rsidRPr="00D24ADD">
              <w:rPr>
                <w:rFonts w:ascii="Cambria" w:hAnsi="Cambria" w:cs="Arial"/>
                <w:b/>
                <w:bCs/>
                <w:sz w:val="20"/>
                <w:szCs w:val="20"/>
              </w:rPr>
              <w:t> </w:t>
            </w:r>
            <w:r w:rsidRPr="00D24ADD">
              <w:rPr>
                <w:rFonts w:ascii="Cambria" w:hAnsi="Cambria"/>
                <w:b/>
                <w:bCs/>
                <w:sz w:val="20"/>
                <w:szCs w:val="20"/>
              </w:rPr>
              <w:t>s</w:t>
            </w:r>
            <w:r w:rsidRPr="00D24ADD">
              <w:rPr>
                <w:rFonts w:ascii="Cambria" w:hAnsi="Cambria" w:cs="Aptos Display"/>
                <w:b/>
                <w:bCs/>
                <w:sz w:val="20"/>
                <w:szCs w:val="20"/>
              </w:rPr>
              <w:t>í</w:t>
            </w:r>
            <w:r w:rsidRPr="00D24ADD">
              <w:rPr>
                <w:rFonts w:ascii="Cambria" w:hAnsi="Cambria"/>
                <w:b/>
                <w:bCs/>
                <w:sz w:val="20"/>
                <w:szCs w:val="20"/>
              </w:rPr>
              <w:t>dlo zamestn</w:t>
            </w:r>
            <w:r w:rsidRPr="00D24ADD">
              <w:rPr>
                <w:rFonts w:ascii="Cambria" w:hAnsi="Cambria" w:cs="Aptos Display"/>
                <w:b/>
                <w:bCs/>
                <w:sz w:val="20"/>
                <w:szCs w:val="20"/>
              </w:rPr>
              <w:t>á</w:t>
            </w:r>
            <w:r w:rsidRPr="00D24ADD">
              <w:rPr>
                <w:rFonts w:ascii="Cambria" w:hAnsi="Cambria"/>
                <w:b/>
                <w:bCs/>
                <w:sz w:val="20"/>
                <w:szCs w:val="20"/>
              </w:rPr>
              <w:t>vate</w:t>
            </w:r>
            <w:r w:rsidRPr="00D24ADD">
              <w:rPr>
                <w:rFonts w:ascii="Cambria" w:hAnsi="Cambria" w:cs="Aptos Display"/>
                <w:b/>
                <w:bCs/>
                <w:sz w:val="20"/>
                <w:szCs w:val="20"/>
              </w:rPr>
              <w:t>ľ</w:t>
            </w:r>
            <w:r w:rsidRPr="00D24ADD">
              <w:rPr>
                <w:rFonts w:ascii="Cambria" w:hAnsi="Cambria"/>
                <w:b/>
                <w:bCs/>
                <w:sz w:val="20"/>
                <w:szCs w:val="20"/>
              </w:rPr>
              <w:t>a</w:t>
            </w:r>
            <w:r w:rsidRPr="00D24ADD">
              <w:rPr>
                <w:rFonts w:ascii="Cambria" w:hAnsi="Cambria"/>
                <w:sz w:val="20"/>
                <w:szCs w:val="20"/>
              </w:rPr>
              <w:t> </w:t>
            </w:r>
          </w:p>
        </w:tc>
        <w:tc>
          <w:tcPr>
            <w:tcW w:w="5085" w:type="dxa"/>
            <w:tcBorders>
              <w:top w:val="single" w:sz="12" w:space="0" w:color="auto"/>
              <w:left w:val="single" w:sz="6" w:space="0" w:color="auto"/>
              <w:bottom w:val="single" w:sz="12" w:space="0" w:color="auto"/>
              <w:right w:val="single" w:sz="12" w:space="0" w:color="auto"/>
            </w:tcBorders>
            <w:shd w:val="clear" w:color="auto" w:fill="auto"/>
            <w:hideMark/>
          </w:tcPr>
          <w:p w14:paraId="2944EC02"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5C4D3A05"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tcPr>
          <w:p w14:paraId="3FB008CE" w14:textId="77777777" w:rsidR="00D24ADD" w:rsidRPr="00D24ADD" w:rsidRDefault="00D24ADD" w:rsidP="00D24ADD">
            <w:pPr>
              <w:textAlignment w:val="baseline"/>
              <w:rPr>
                <w:rFonts w:ascii="Cambria" w:hAnsi="Cambria"/>
              </w:rPr>
            </w:pPr>
            <w:r w:rsidRPr="00D24ADD">
              <w:rPr>
                <w:rFonts w:ascii="Cambria" w:hAnsi="Cambria"/>
                <w:b/>
                <w:bCs/>
                <w:sz w:val="20"/>
                <w:szCs w:val="20"/>
              </w:rPr>
              <w:t>Obdobie</w:t>
            </w:r>
            <w:r w:rsidRPr="00D24ADD">
              <w:rPr>
                <w:rFonts w:ascii="Cambria" w:hAnsi="Cambria"/>
                <w:sz w:val="20"/>
                <w:szCs w:val="20"/>
              </w:rPr>
              <w:t> </w:t>
            </w:r>
          </w:p>
          <w:p w14:paraId="5F4EA1CC" w14:textId="77777777" w:rsidR="00D24ADD" w:rsidRPr="00D24ADD" w:rsidRDefault="00D24ADD" w:rsidP="00D24ADD">
            <w:pPr>
              <w:textAlignment w:val="baseline"/>
              <w:rPr>
                <w:rFonts w:ascii="Cambria" w:hAnsi="Cambria"/>
                <w:b/>
                <w:bCs/>
                <w:sz w:val="20"/>
                <w:szCs w:val="20"/>
              </w:rPr>
            </w:pPr>
            <w:r w:rsidRPr="00D24ADD">
              <w:rPr>
                <w:rFonts w:ascii="Cambria" w:hAnsi="Cambria"/>
                <w:sz w:val="20"/>
                <w:szCs w:val="20"/>
              </w:rPr>
              <w:t>(začiatok a koniec zmluvného vzťahu kľúčového experta u zamestnávateľa vo formáte mesiac/rok) </w:t>
            </w:r>
          </w:p>
        </w:tc>
        <w:tc>
          <w:tcPr>
            <w:tcW w:w="5085" w:type="dxa"/>
            <w:tcBorders>
              <w:top w:val="single" w:sz="12" w:space="0" w:color="auto"/>
              <w:left w:val="single" w:sz="6" w:space="0" w:color="auto"/>
              <w:bottom w:val="single" w:sz="12" w:space="0" w:color="auto"/>
              <w:right w:val="single" w:sz="12" w:space="0" w:color="auto"/>
            </w:tcBorders>
            <w:shd w:val="clear" w:color="auto" w:fill="auto"/>
          </w:tcPr>
          <w:p w14:paraId="66A1FC94" w14:textId="77777777" w:rsidR="00D24ADD" w:rsidRPr="00D24ADD" w:rsidRDefault="00D24ADD" w:rsidP="00D24ADD">
            <w:pPr>
              <w:jc w:val="center"/>
              <w:textAlignment w:val="baseline"/>
              <w:rPr>
                <w:rFonts w:ascii="Cambria" w:hAnsi="Cambria"/>
                <w:sz w:val="20"/>
                <w:szCs w:val="20"/>
              </w:rPr>
            </w:pPr>
          </w:p>
          <w:p w14:paraId="6F63A210" w14:textId="77777777"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7947178F"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19B7B58C" w14:textId="77777777" w:rsidR="00D24ADD" w:rsidRPr="00D24ADD" w:rsidRDefault="00D24ADD" w:rsidP="00D24ADD">
            <w:pPr>
              <w:textAlignment w:val="baseline"/>
              <w:rPr>
                <w:rFonts w:ascii="Cambria" w:hAnsi="Cambria"/>
              </w:rPr>
            </w:pPr>
            <w:r w:rsidRPr="00D24ADD">
              <w:rPr>
                <w:rFonts w:ascii="Cambria" w:hAnsi="Cambria"/>
                <w:b/>
                <w:bCs/>
                <w:sz w:val="20"/>
                <w:szCs w:val="20"/>
              </w:rPr>
              <w:t>Rola experta u</w:t>
            </w:r>
            <w:r w:rsidRPr="00D24ADD">
              <w:rPr>
                <w:rFonts w:ascii="Cambria" w:hAnsi="Cambria" w:cs="Arial"/>
                <w:b/>
                <w:bCs/>
                <w:sz w:val="20"/>
                <w:szCs w:val="20"/>
              </w:rPr>
              <w:t> </w:t>
            </w:r>
            <w:r w:rsidRPr="00D24ADD">
              <w:rPr>
                <w:rFonts w:ascii="Cambria" w:hAnsi="Cambria"/>
                <w:b/>
                <w:bCs/>
                <w:sz w:val="20"/>
                <w:szCs w:val="20"/>
              </w:rPr>
              <w:t>zamestnávateľa</w:t>
            </w:r>
            <w:r w:rsidRPr="00D24ADD">
              <w:rPr>
                <w:rFonts w:ascii="Cambria" w:hAnsi="Cambria"/>
                <w:sz w:val="20"/>
                <w:szCs w:val="20"/>
              </w:rPr>
              <w:t> </w:t>
            </w:r>
          </w:p>
          <w:p w14:paraId="37BC8CA2" w14:textId="77777777" w:rsidR="00D24ADD" w:rsidRPr="00D24ADD" w:rsidRDefault="00D24ADD" w:rsidP="00D24ADD">
            <w:pPr>
              <w:textAlignment w:val="baseline"/>
              <w:rPr>
                <w:rFonts w:ascii="Cambria" w:hAnsi="Cambria"/>
              </w:rPr>
            </w:pPr>
            <w:r w:rsidRPr="00D24ADD">
              <w:rPr>
                <w:rFonts w:ascii="Cambria" w:hAnsi="Cambria"/>
                <w:sz w:val="20"/>
                <w:szCs w:val="20"/>
              </w:rPr>
              <w:t>(názov role a</w:t>
            </w:r>
            <w:r w:rsidRPr="00D24ADD">
              <w:rPr>
                <w:rFonts w:ascii="Cambria" w:hAnsi="Cambria"/>
                <w:b/>
                <w:bCs/>
                <w:sz w:val="20"/>
                <w:szCs w:val="20"/>
              </w:rPr>
              <w:t xml:space="preserve"> </w:t>
            </w:r>
            <w:r w:rsidRPr="00D24ADD">
              <w:rPr>
                <w:rFonts w:ascii="Cambria" w:hAnsi="Cambria"/>
                <w:sz w:val="20"/>
                <w:szCs w:val="20"/>
              </w:rPr>
              <w:t>stručný opis činností, ktoré mal kľúčový expert u</w:t>
            </w:r>
            <w:r w:rsidRPr="00D24ADD">
              <w:rPr>
                <w:rFonts w:ascii="Cambria" w:hAnsi="Cambria" w:cs="Arial"/>
                <w:sz w:val="20"/>
                <w:szCs w:val="20"/>
              </w:rPr>
              <w:t> </w:t>
            </w:r>
            <w:r w:rsidRPr="00D24ADD">
              <w:rPr>
                <w:rFonts w:ascii="Cambria" w:hAnsi="Cambria"/>
                <w:sz w:val="20"/>
                <w:szCs w:val="20"/>
              </w:rPr>
              <w:t>zamestn</w:t>
            </w:r>
            <w:r w:rsidRPr="00D24ADD">
              <w:rPr>
                <w:rFonts w:ascii="Cambria" w:hAnsi="Cambria" w:cs="Aptos Display"/>
                <w:sz w:val="20"/>
                <w:szCs w:val="20"/>
              </w:rPr>
              <w:t>á</w:t>
            </w:r>
            <w:r w:rsidRPr="00D24ADD">
              <w:rPr>
                <w:rFonts w:ascii="Cambria" w:hAnsi="Cambria"/>
                <w:sz w:val="20"/>
                <w:szCs w:val="20"/>
              </w:rPr>
              <w:t>vate</w:t>
            </w:r>
            <w:r w:rsidRPr="00D24ADD">
              <w:rPr>
                <w:rFonts w:ascii="Cambria" w:hAnsi="Cambria" w:cs="Aptos Display"/>
                <w:sz w:val="20"/>
                <w:szCs w:val="20"/>
              </w:rPr>
              <w:t>ľ</w:t>
            </w:r>
            <w:r w:rsidRPr="00D24ADD">
              <w:rPr>
                <w:rFonts w:ascii="Cambria" w:hAnsi="Cambria"/>
                <w:sz w:val="20"/>
                <w:szCs w:val="20"/>
              </w:rPr>
              <w:t>a  na zodpovednosti) </w:t>
            </w:r>
          </w:p>
        </w:tc>
        <w:tc>
          <w:tcPr>
            <w:tcW w:w="5085" w:type="dxa"/>
            <w:tcBorders>
              <w:top w:val="single" w:sz="12" w:space="0" w:color="auto"/>
              <w:left w:val="single" w:sz="6" w:space="0" w:color="auto"/>
              <w:bottom w:val="single" w:sz="12" w:space="0" w:color="auto"/>
              <w:right w:val="single" w:sz="12" w:space="0" w:color="auto"/>
            </w:tcBorders>
            <w:shd w:val="clear" w:color="auto" w:fill="auto"/>
            <w:hideMark/>
          </w:tcPr>
          <w:p w14:paraId="576BF559" w14:textId="77777777" w:rsidR="00D24ADD" w:rsidRPr="00D24ADD" w:rsidRDefault="00D24ADD" w:rsidP="00D24ADD">
            <w:pPr>
              <w:jc w:val="center"/>
              <w:textAlignment w:val="baseline"/>
              <w:rPr>
                <w:rFonts w:ascii="Cambria" w:hAnsi="Cambria"/>
                <w:sz w:val="20"/>
                <w:szCs w:val="20"/>
              </w:rPr>
            </w:pPr>
          </w:p>
          <w:p w14:paraId="63B030A5"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141503C8"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tcPr>
          <w:p w14:paraId="375FBF30" w14:textId="77777777" w:rsidR="00D24ADD" w:rsidRPr="00D24ADD" w:rsidRDefault="00D24ADD" w:rsidP="00D24ADD">
            <w:pPr>
              <w:textAlignment w:val="baseline"/>
              <w:rPr>
                <w:rFonts w:ascii="Cambria" w:hAnsi="Cambria"/>
                <w:sz w:val="20"/>
                <w:szCs w:val="20"/>
              </w:rPr>
            </w:pPr>
            <w:r w:rsidRPr="00D24ADD">
              <w:rPr>
                <w:rFonts w:ascii="Cambria" w:hAnsi="Cambria"/>
                <w:b/>
                <w:bCs/>
                <w:sz w:val="20"/>
                <w:szCs w:val="20"/>
              </w:rPr>
              <w:t>Názov a</w:t>
            </w:r>
            <w:r w:rsidRPr="00D24ADD">
              <w:rPr>
                <w:rFonts w:ascii="Cambria" w:hAnsi="Cambria" w:cs="Arial"/>
                <w:b/>
                <w:bCs/>
                <w:sz w:val="20"/>
                <w:szCs w:val="20"/>
              </w:rPr>
              <w:t> </w:t>
            </w:r>
            <w:r w:rsidRPr="00D24ADD">
              <w:rPr>
                <w:rFonts w:ascii="Cambria" w:hAnsi="Cambria"/>
                <w:b/>
                <w:bCs/>
                <w:sz w:val="20"/>
                <w:szCs w:val="20"/>
              </w:rPr>
              <w:t>s</w:t>
            </w:r>
            <w:r w:rsidRPr="00D24ADD">
              <w:rPr>
                <w:rFonts w:ascii="Cambria" w:hAnsi="Cambria" w:cs="Aptos Display"/>
                <w:b/>
                <w:bCs/>
                <w:sz w:val="20"/>
                <w:szCs w:val="20"/>
              </w:rPr>
              <w:t>í</w:t>
            </w:r>
            <w:r w:rsidRPr="00D24ADD">
              <w:rPr>
                <w:rFonts w:ascii="Cambria" w:hAnsi="Cambria"/>
                <w:b/>
                <w:bCs/>
                <w:sz w:val="20"/>
                <w:szCs w:val="20"/>
              </w:rPr>
              <w:t>dlo zamestn</w:t>
            </w:r>
            <w:r w:rsidRPr="00D24ADD">
              <w:rPr>
                <w:rFonts w:ascii="Cambria" w:hAnsi="Cambria" w:cs="Aptos Display"/>
                <w:b/>
                <w:bCs/>
                <w:sz w:val="20"/>
                <w:szCs w:val="20"/>
              </w:rPr>
              <w:t>á</w:t>
            </w:r>
            <w:r w:rsidRPr="00D24ADD">
              <w:rPr>
                <w:rFonts w:ascii="Cambria" w:hAnsi="Cambria"/>
                <w:b/>
                <w:bCs/>
                <w:sz w:val="20"/>
                <w:szCs w:val="20"/>
              </w:rPr>
              <w:t>vate</w:t>
            </w:r>
            <w:r w:rsidRPr="00D24ADD">
              <w:rPr>
                <w:rFonts w:ascii="Cambria" w:hAnsi="Cambria" w:cs="Aptos Display"/>
                <w:b/>
                <w:bCs/>
                <w:sz w:val="20"/>
                <w:szCs w:val="20"/>
              </w:rPr>
              <w:t>ľ</w:t>
            </w:r>
            <w:r w:rsidRPr="00D24ADD">
              <w:rPr>
                <w:rFonts w:ascii="Cambria" w:hAnsi="Cambria"/>
                <w:b/>
                <w:bCs/>
                <w:sz w:val="20"/>
                <w:szCs w:val="20"/>
              </w:rPr>
              <w:t>a</w:t>
            </w:r>
            <w:r w:rsidRPr="00D24ADD">
              <w:rPr>
                <w:rFonts w:ascii="Cambria" w:hAnsi="Cambria"/>
                <w:sz w:val="20"/>
                <w:szCs w:val="20"/>
              </w:rPr>
              <w:t> </w:t>
            </w:r>
          </w:p>
        </w:tc>
        <w:tc>
          <w:tcPr>
            <w:tcW w:w="5085" w:type="dxa"/>
            <w:tcBorders>
              <w:top w:val="single" w:sz="12" w:space="0" w:color="auto"/>
              <w:left w:val="single" w:sz="6" w:space="0" w:color="auto"/>
              <w:bottom w:val="single" w:sz="12" w:space="0" w:color="auto"/>
              <w:right w:val="single" w:sz="12" w:space="0" w:color="auto"/>
            </w:tcBorders>
            <w:shd w:val="clear" w:color="auto" w:fill="auto"/>
          </w:tcPr>
          <w:p w14:paraId="6F366030" w14:textId="77777777"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4AA50EE1"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tcPr>
          <w:p w14:paraId="053ECA54" w14:textId="77777777" w:rsidR="00D24ADD" w:rsidRPr="00D24ADD" w:rsidRDefault="00D24ADD" w:rsidP="00D24ADD">
            <w:pPr>
              <w:textAlignment w:val="baseline"/>
              <w:rPr>
                <w:rFonts w:ascii="Cambria" w:hAnsi="Cambria"/>
              </w:rPr>
            </w:pPr>
            <w:r w:rsidRPr="00D24ADD">
              <w:rPr>
                <w:rFonts w:ascii="Cambria" w:hAnsi="Cambria"/>
                <w:b/>
                <w:bCs/>
                <w:sz w:val="20"/>
                <w:szCs w:val="20"/>
              </w:rPr>
              <w:t>Obdobie</w:t>
            </w:r>
            <w:r w:rsidRPr="00D24ADD">
              <w:rPr>
                <w:rFonts w:ascii="Cambria" w:hAnsi="Cambria"/>
                <w:sz w:val="20"/>
                <w:szCs w:val="20"/>
              </w:rPr>
              <w:t> </w:t>
            </w:r>
          </w:p>
          <w:p w14:paraId="54E4B49B" w14:textId="77777777" w:rsidR="00D24ADD" w:rsidRPr="00D24ADD" w:rsidRDefault="00D24ADD" w:rsidP="00D24ADD">
            <w:pPr>
              <w:textAlignment w:val="baseline"/>
              <w:rPr>
                <w:rFonts w:ascii="Cambria" w:hAnsi="Cambria"/>
                <w:b/>
                <w:bCs/>
                <w:sz w:val="20"/>
                <w:szCs w:val="20"/>
              </w:rPr>
            </w:pPr>
            <w:r w:rsidRPr="00D24ADD">
              <w:rPr>
                <w:rFonts w:ascii="Cambria" w:hAnsi="Cambria"/>
                <w:sz w:val="20"/>
                <w:szCs w:val="20"/>
              </w:rPr>
              <w:t>(začiatok a koniec zmluvného vzťahu kľúčového experta u zamestnávateľa vo formáte mesiac/rok) </w:t>
            </w:r>
          </w:p>
        </w:tc>
        <w:tc>
          <w:tcPr>
            <w:tcW w:w="5085" w:type="dxa"/>
            <w:tcBorders>
              <w:top w:val="single" w:sz="12" w:space="0" w:color="auto"/>
              <w:left w:val="single" w:sz="6" w:space="0" w:color="auto"/>
              <w:bottom w:val="single" w:sz="12" w:space="0" w:color="auto"/>
              <w:right w:val="single" w:sz="12" w:space="0" w:color="auto"/>
            </w:tcBorders>
            <w:shd w:val="clear" w:color="auto" w:fill="auto"/>
          </w:tcPr>
          <w:p w14:paraId="64F19212" w14:textId="77777777" w:rsidR="00D24ADD" w:rsidRPr="00D24ADD" w:rsidRDefault="00D24ADD" w:rsidP="00D24ADD">
            <w:pPr>
              <w:jc w:val="center"/>
              <w:textAlignment w:val="baseline"/>
              <w:rPr>
                <w:rFonts w:ascii="Cambria" w:hAnsi="Cambria"/>
                <w:sz w:val="20"/>
                <w:szCs w:val="20"/>
              </w:rPr>
            </w:pPr>
          </w:p>
          <w:p w14:paraId="227DAEBB" w14:textId="77777777"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420279EB"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3938AA80" w14:textId="77777777" w:rsidR="00D24ADD" w:rsidRPr="00D24ADD" w:rsidRDefault="00D24ADD" w:rsidP="00D24ADD">
            <w:pPr>
              <w:textAlignment w:val="baseline"/>
              <w:rPr>
                <w:rFonts w:ascii="Cambria" w:hAnsi="Cambria"/>
              </w:rPr>
            </w:pPr>
            <w:r w:rsidRPr="00D24ADD">
              <w:rPr>
                <w:rFonts w:ascii="Cambria" w:hAnsi="Cambria"/>
                <w:b/>
                <w:bCs/>
                <w:sz w:val="20"/>
                <w:szCs w:val="20"/>
              </w:rPr>
              <w:t>Rola experta u</w:t>
            </w:r>
            <w:r w:rsidRPr="00D24ADD">
              <w:rPr>
                <w:rFonts w:ascii="Cambria" w:hAnsi="Cambria" w:cs="Arial"/>
                <w:b/>
                <w:bCs/>
                <w:sz w:val="20"/>
                <w:szCs w:val="20"/>
              </w:rPr>
              <w:t> </w:t>
            </w:r>
            <w:r w:rsidRPr="00D24ADD">
              <w:rPr>
                <w:rFonts w:ascii="Cambria" w:hAnsi="Cambria"/>
                <w:b/>
                <w:bCs/>
                <w:sz w:val="20"/>
                <w:szCs w:val="20"/>
              </w:rPr>
              <w:t>zamestnávateľa</w:t>
            </w:r>
            <w:r w:rsidRPr="00D24ADD">
              <w:rPr>
                <w:rFonts w:ascii="Cambria" w:hAnsi="Cambria"/>
                <w:sz w:val="20"/>
                <w:szCs w:val="20"/>
              </w:rPr>
              <w:t> </w:t>
            </w:r>
          </w:p>
          <w:p w14:paraId="4DF1C565" w14:textId="77777777" w:rsidR="00D24ADD" w:rsidRPr="00D24ADD" w:rsidRDefault="00D24ADD" w:rsidP="00D24ADD">
            <w:pPr>
              <w:textAlignment w:val="baseline"/>
              <w:rPr>
                <w:rFonts w:ascii="Cambria" w:hAnsi="Cambria"/>
              </w:rPr>
            </w:pPr>
            <w:r w:rsidRPr="00D24ADD">
              <w:rPr>
                <w:rFonts w:ascii="Cambria" w:hAnsi="Cambria"/>
                <w:sz w:val="20"/>
                <w:szCs w:val="20"/>
              </w:rPr>
              <w:t>(názov role a</w:t>
            </w:r>
            <w:r w:rsidRPr="00D24ADD">
              <w:rPr>
                <w:rFonts w:ascii="Cambria" w:hAnsi="Cambria"/>
                <w:b/>
                <w:bCs/>
                <w:sz w:val="20"/>
                <w:szCs w:val="20"/>
              </w:rPr>
              <w:t xml:space="preserve"> </w:t>
            </w:r>
            <w:r w:rsidRPr="00D24ADD">
              <w:rPr>
                <w:rFonts w:ascii="Cambria" w:hAnsi="Cambria"/>
                <w:sz w:val="20"/>
                <w:szCs w:val="20"/>
              </w:rPr>
              <w:t>stručný opis činností, ktoré mal kľúčový expert u</w:t>
            </w:r>
            <w:r w:rsidRPr="00D24ADD">
              <w:rPr>
                <w:rFonts w:ascii="Cambria" w:hAnsi="Cambria" w:cs="Arial"/>
                <w:sz w:val="20"/>
                <w:szCs w:val="20"/>
              </w:rPr>
              <w:t> </w:t>
            </w:r>
            <w:r w:rsidRPr="00D24ADD">
              <w:rPr>
                <w:rFonts w:ascii="Cambria" w:hAnsi="Cambria"/>
                <w:sz w:val="20"/>
                <w:szCs w:val="20"/>
              </w:rPr>
              <w:t>zamestn</w:t>
            </w:r>
            <w:r w:rsidRPr="00D24ADD">
              <w:rPr>
                <w:rFonts w:ascii="Cambria" w:hAnsi="Cambria" w:cs="Aptos Display"/>
                <w:sz w:val="20"/>
                <w:szCs w:val="20"/>
              </w:rPr>
              <w:t>á</w:t>
            </w:r>
            <w:r w:rsidRPr="00D24ADD">
              <w:rPr>
                <w:rFonts w:ascii="Cambria" w:hAnsi="Cambria"/>
                <w:sz w:val="20"/>
                <w:szCs w:val="20"/>
              </w:rPr>
              <w:t>vate</w:t>
            </w:r>
            <w:r w:rsidRPr="00D24ADD">
              <w:rPr>
                <w:rFonts w:ascii="Cambria" w:hAnsi="Cambria" w:cs="Aptos Display"/>
                <w:sz w:val="20"/>
                <w:szCs w:val="20"/>
              </w:rPr>
              <w:t>ľ</w:t>
            </w:r>
            <w:r w:rsidRPr="00D24ADD">
              <w:rPr>
                <w:rFonts w:ascii="Cambria" w:hAnsi="Cambria"/>
                <w:sz w:val="20"/>
                <w:szCs w:val="20"/>
              </w:rPr>
              <w:t>a  na zodpovednosti) </w:t>
            </w:r>
          </w:p>
        </w:tc>
        <w:tc>
          <w:tcPr>
            <w:tcW w:w="5085" w:type="dxa"/>
            <w:tcBorders>
              <w:top w:val="single" w:sz="12" w:space="0" w:color="auto"/>
              <w:left w:val="single" w:sz="6" w:space="0" w:color="auto"/>
              <w:bottom w:val="single" w:sz="12" w:space="0" w:color="auto"/>
              <w:right w:val="single" w:sz="12" w:space="0" w:color="auto"/>
            </w:tcBorders>
            <w:shd w:val="clear" w:color="auto" w:fill="auto"/>
            <w:hideMark/>
          </w:tcPr>
          <w:p w14:paraId="4F2E85D0" w14:textId="77777777" w:rsidR="00D24ADD" w:rsidRPr="00D24ADD" w:rsidRDefault="00D24ADD" w:rsidP="00D24ADD">
            <w:pPr>
              <w:jc w:val="center"/>
              <w:textAlignment w:val="baseline"/>
              <w:rPr>
                <w:rFonts w:ascii="Cambria" w:hAnsi="Cambria"/>
                <w:sz w:val="20"/>
                <w:szCs w:val="20"/>
              </w:rPr>
            </w:pPr>
          </w:p>
          <w:p w14:paraId="46D05966"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74AFF08B"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tcPr>
          <w:p w14:paraId="740BFA5E" w14:textId="77777777" w:rsidR="00D24ADD" w:rsidRPr="00D24ADD" w:rsidRDefault="00D24ADD" w:rsidP="00D24ADD">
            <w:pPr>
              <w:textAlignment w:val="baseline"/>
              <w:rPr>
                <w:rFonts w:ascii="Cambria" w:hAnsi="Cambria"/>
                <w:b/>
                <w:bCs/>
                <w:sz w:val="20"/>
                <w:szCs w:val="20"/>
              </w:rPr>
            </w:pPr>
            <w:r w:rsidRPr="00D24ADD">
              <w:rPr>
                <w:rFonts w:ascii="Cambria" w:hAnsi="Cambria"/>
                <w:b/>
                <w:bCs/>
                <w:sz w:val="20"/>
                <w:szCs w:val="20"/>
              </w:rPr>
              <w:t>Názov a</w:t>
            </w:r>
            <w:r w:rsidRPr="00D24ADD">
              <w:rPr>
                <w:rFonts w:ascii="Cambria" w:hAnsi="Cambria" w:cs="Arial"/>
                <w:b/>
                <w:bCs/>
                <w:sz w:val="20"/>
                <w:szCs w:val="20"/>
              </w:rPr>
              <w:t> </w:t>
            </w:r>
            <w:r w:rsidRPr="00D24ADD">
              <w:rPr>
                <w:rFonts w:ascii="Cambria" w:hAnsi="Cambria"/>
                <w:b/>
                <w:bCs/>
                <w:sz w:val="20"/>
                <w:szCs w:val="20"/>
              </w:rPr>
              <w:t>s</w:t>
            </w:r>
            <w:r w:rsidRPr="00D24ADD">
              <w:rPr>
                <w:rFonts w:ascii="Cambria" w:hAnsi="Cambria" w:cs="Aptos Display"/>
                <w:b/>
                <w:bCs/>
                <w:sz w:val="20"/>
                <w:szCs w:val="20"/>
              </w:rPr>
              <w:t>í</w:t>
            </w:r>
            <w:r w:rsidRPr="00D24ADD">
              <w:rPr>
                <w:rFonts w:ascii="Cambria" w:hAnsi="Cambria"/>
                <w:b/>
                <w:bCs/>
                <w:sz w:val="20"/>
                <w:szCs w:val="20"/>
              </w:rPr>
              <w:t>dlo zamestn</w:t>
            </w:r>
            <w:r w:rsidRPr="00D24ADD">
              <w:rPr>
                <w:rFonts w:ascii="Cambria" w:hAnsi="Cambria" w:cs="Aptos Display"/>
                <w:b/>
                <w:bCs/>
                <w:sz w:val="20"/>
                <w:szCs w:val="20"/>
              </w:rPr>
              <w:t>á</w:t>
            </w:r>
            <w:r w:rsidRPr="00D24ADD">
              <w:rPr>
                <w:rFonts w:ascii="Cambria" w:hAnsi="Cambria"/>
                <w:b/>
                <w:bCs/>
                <w:sz w:val="20"/>
                <w:szCs w:val="20"/>
              </w:rPr>
              <w:t>vate</w:t>
            </w:r>
            <w:r w:rsidRPr="00D24ADD">
              <w:rPr>
                <w:rFonts w:ascii="Cambria" w:hAnsi="Cambria" w:cs="Aptos Display"/>
                <w:b/>
                <w:bCs/>
                <w:sz w:val="20"/>
                <w:szCs w:val="20"/>
              </w:rPr>
              <w:t>ľ</w:t>
            </w:r>
            <w:r w:rsidRPr="00D24ADD">
              <w:rPr>
                <w:rFonts w:ascii="Cambria" w:hAnsi="Cambria"/>
                <w:b/>
                <w:bCs/>
                <w:sz w:val="20"/>
                <w:szCs w:val="20"/>
              </w:rPr>
              <w:t>a</w:t>
            </w:r>
            <w:r w:rsidRPr="00D24ADD">
              <w:rPr>
                <w:rFonts w:ascii="Cambria" w:hAnsi="Cambria"/>
                <w:sz w:val="20"/>
                <w:szCs w:val="20"/>
              </w:rPr>
              <w:t> </w:t>
            </w:r>
          </w:p>
        </w:tc>
        <w:tc>
          <w:tcPr>
            <w:tcW w:w="5085" w:type="dxa"/>
            <w:tcBorders>
              <w:top w:val="single" w:sz="12" w:space="0" w:color="auto"/>
              <w:left w:val="single" w:sz="6" w:space="0" w:color="auto"/>
              <w:bottom w:val="single" w:sz="12" w:space="0" w:color="auto"/>
              <w:right w:val="single" w:sz="12" w:space="0" w:color="auto"/>
            </w:tcBorders>
            <w:shd w:val="clear" w:color="auto" w:fill="auto"/>
          </w:tcPr>
          <w:p w14:paraId="0A90EBBA" w14:textId="77777777"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08C34065"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1CAC0A9F" w14:textId="77777777" w:rsidR="00D24ADD" w:rsidRPr="00D24ADD" w:rsidRDefault="00D24ADD" w:rsidP="00D24ADD">
            <w:pPr>
              <w:textAlignment w:val="baseline"/>
              <w:rPr>
                <w:rFonts w:ascii="Cambria" w:hAnsi="Cambria"/>
              </w:rPr>
            </w:pPr>
            <w:r w:rsidRPr="00D24ADD">
              <w:rPr>
                <w:rFonts w:ascii="Cambria" w:hAnsi="Cambria"/>
                <w:b/>
                <w:bCs/>
                <w:sz w:val="20"/>
                <w:szCs w:val="20"/>
              </w:rPr>
              <w:t>Obdobie</w:t>
            </w:r>
            <w:r w:rsidRPr="00D24ADD">
              <w:rPr>
                <w:rFonts w:ascii="Cambria" w:hAnsi="Cambria"/>
                <w:sz w:val="20"/>
                <w:szCs w:val="20"/>
              </w:rPr>
              <w:t> </w:t>
            </w:r>
          </w:p>
          <w:p w14:paraId="0F202EA3" w14:textId="77777777" w:rsidR="00D24ADD" w:rsidRPr="00D24ADD" w:rsidRDefault="00D24ADD" w:rsidP="00D24ADD">
            <w:pPr>
              <w:textAlignment w:val="baseline"/>
              <w:rPr>
                <w:rFonts w:ascii="Cambria" w:hAnsi="Cambria"/>
              </w:rPr>
            </w:pPr>
            <w:r w:rsidRPr="00D24ADD">
              <w:rPr>
                <w:rFonts w:ascii="Cambria" w:hAnsi="Cambria"/>
                <w:sz w:val="20"/>
                <w:szCs w:val="20"/>
              </w:rPr>
              <w:t>(začiatok a koniec zmluvného vzťahu kľúčového experta u zamestnávateľa vo formáte mesiac/rok) </w:t>
            </w:r>
          </w:p>
        </w:tc>
        <w:tc>
          <w:tcPr>
            <w:tcW w:w="5085" w:type="dxa"/>
            <w:tcBorders>
              <w:top w:val="single" w:sz="12" w:space="0" w:color="auto"/>
              <w:left w:val="single" w:sz="6" w:space="0" w:color="auto"/>
              <w:bottom w:val="single" w:sz="12" w:space="0" w:color="auto"/>
              <w:right w:val="single" w:sz="12" w:space="0" w:color="auto"/>
            </w:tcBorders>
            <w:shd w:val="clear" w:color="auto" w:fill="auto"/>
            <w:hideMark/>
          </w:tcPr>
          <w:p w14:paraId="60A9D185" w14:textId="77777777" w:rsidR="00D24ADD" w:rsidRPr="00D24ADD" w:rsidRDefault="00D24ADD" w:rsidP="00D24ADD">
            <w:pPr>
              <w:jc w:val="center"/>
              <w:textAlignment w:val="baseline"/>
              <w:rPr>
                <w:rFonts w:ascii="Cambria" w:hAnsi="Cambria"/>
                <w:sz w:val="20"/>
                <w:szCs w:val="20"/>
              </w:rPr>
            </w:pPr>
          </w:p>
          <w:p w14:paraId="6DD7BEE5"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2765CD3C"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tcPr>
          <w:p w14:paraId="458A1711" w14:textId="77777777" w:rsidR="00D24ADD" w:rsidRPr="00D24ADD" w:rsidRDefault="00D24ADD" w:rsidP="00D24ADD">
            <w:pPr>
              <w:textAlignment w:val="baseline"/>
              <w:rPr>
                <w:rFonts w:ascii="Cambria" w:hAnsi="Cambria"/>
              </w:rPr>
            </w:pPr>
            <w:r w:rsidRPr="00D24ADD">
              <w:rPr>
                <w:rFonts w:ascii="Cambria" w:hAnsi="Cambria"/>
                <w:b/>
                <w:bCs/>
                <w:sz w:val="20"/>
                <w:szCs w:val="20"/>
              </w:rPr>
              <w:t>Rola experta u</w:t>
            </w:r>
            <w:r w:rsidRPr="00D24ADD">
              <w:rPr>
                <w:rFonts w:ascii="Cambria" w:hAnsi="Cambria" w:cs="Arial"/>
                <w:b/>
                <w:bCs/>
                <w:sz w:val="20"/>
                <w:szCs w:val="20"/>
              </w:rPr>
              <w:t> </w:t>
            </w:r>
            <w:r w:rsidRPr="00D24ADD">
              <w:rPr>
                <w:rFonts w:ascii="Cambria" w:hAnsi="Cambria"/>
                <w:b/>
                <w:bCs/>
                <w:sz w:val="20"/>
                <w:szCs w:val="20"/>
              </w:rPr>
              <w:t>zamestnávateľa</w:t>
            </w:r>
            <w:r w:rsidRPr="00D24ADD">
              <w:rPr>
                <w:rFonts w:ascii="Cambria" w:hAnsi="Cambria"/>
                <w:sz w:val="20"/>
                <w:szCs w:val="20"/>
              </w:rPr>
              <w:t> </w:t>
            </w:r>
          </w:p>
          <w:p w14:paraId="5DA3BFBD" w14:textId="77777777" w:rsidR="00D24ADD" w:rsidRPr="00D24ADD" w:rsidRDefault="00D24ADD" w:rsidP="00D24ADD">
            <w:pPr>
              <w:textAlignment w:val="baseline"/>
              <w:rPr>
                <w:rFonts w:ascii="Cambria" w:hAnsi="Cambria"/>
                <w:b/>
                <w:bCs/>
                <w:sz w:val="20"/>
                <w:szCs w:val="20"/>
              </w:rPr>
            </w:pPr>
            <w:r w:rsidRPr="00D24ADD">
              <w:rPr>
                <w:rFonts w:ascii="Cambria" w:hAnsi="Cambria"/>
                <w:sz w:val="20"/>
                <w:szCs w:val="20"/>
              </w:rPr>
              <w:t>(názov role a</w:t>
            </w:r>
            <w:r w:rsidRPr="00D24ADD">
              <w:rPr>
                <w:rFonts w:ascii="Cambria" w:hAnsi="Cambria"/>
                <w:b/>
                <w:bCs/>
                <w:sz w:val="20"/>
                <w:szCs w:val="20"/>
              </w:rPr>
              <w:t xml:space="preserve"> </w:t>
            </w:r>
            <w:r w:rsidRPr="00D24ADD">
              <w:rPr>
                <w:rFonts w:ascii="Cambria" w:hAnsi="Cambria"/>
                <w:sz w:val="20"/>
                <w:szCs w:val="20"/>
              </w:rPr>
              <w:t>stručný opis činností, ktoré mal kľúčový expert u</w:t>
            </w:r>
            <w:r w:rsidRPr="00D24ADD">
              <w:rPr>
                <w:rFonts w:ascii="Cambria" w:hAnsi="Cambria" w:cs="Arial"/>
                <w:sz w:val="20"/>
                <w:szCs w:val="20"/>
              </w:rPr>
              <w:t> </w:t>
            </w:r>
            <w:r w:rsidRPr="00D24ADD">
              <w:rPr>
                <w:rFonts w:ascii="Cambria" w:hAnsi="Cambria"/>
                <w:sz w:val="20"/>
                <w:szCs w:val="20"/>
              </w:rPr>
              <w:t>zamestn</w:t>
            </w:r>
            <w:r w:rsidRPr="00D24ADD">
              <w:rPr>
                <w:rFonts w:ascii="Cambria" w:hAnsi="Cambria" w:cs="Aptos Display"/>
                <w:sz w:val="20"/>
                <w:szCs w:val="20"/>
              </w:rPr>
              <w:t>á</w:t>
            </w:r>
            <w:r w:rsidRPr="00D24ADD">
              <w:rPr>
                <w:rFonts w:ascii="Cambria" w:hAnsi="Cambria"/>
                <w:sz w:val="20"/>
                <w:szCs w:val="20"/>
              </w:rPr>
              <w:t>vate</w:t>
            </w:r>
            <w:r w:rsidRPr="00D24ADD">
              <w:rPr>
                <w:rFonts w:ascii="Cambria" w:hAnsi="Cambria" w:cs="Aptos Display"/>
                <w:sz w:val="20"/>
                <w:szCs w:val="20"/>
              </w:rPr>
              <w:t>ľ</w:t>
            </w:r>
            <w:r w:rsidRPr="00D24ADD">
              <w:rPr>
                <w:rFonts w:ascii="Cambria" w:hAnsi="Cambria"/>
                <w:sz w:val="20"/>
                <w:szCs w:val="20"/>
              </w:rPr>
              <w:t>a  na zodpovednosti) </w:t>
            </w:r>
          </w:p>
        </w:tc>
        <w:tc>
          <w:tcPr>
            <w:tcW w:w="5085" w:type="dxa"/>
            <w:tcBorders>
              <w:top w:val="single" w:sz="12" w:space="0" w:color="auto"/>
              <w:left w:val="single" w:sz="6" w:space="0" w:color="auto"/>
              <w:bottom w:val="single" w:sz="12" w:space="0" w:color="auto"/>
              <w:right w:val="single" w:sz="12" w:space="0" w:color="auto"/>
            </w:tcBorders>
            <w:shd w:val="clear" w:color="auto" w:fill="auto"/>
          </w:tcPr>
          <w:p w14:paraId="6DFFAA52" w14:textId="77777777" w:rsidR="00D24ADD" w:rsidRPr="00D24ADD" w:rsidRDefault="00D24ADD" w:rsidP="00D24ADD">
            <w:pPr>
              <w:jc w:val="center"/>
              <w:textAlignment w:val="baseline"/>
              <w:rPr>
                <w:rFonts w:ascii="Cambria" w:hAnsi="Cambria"/>
                <w:sz w:val="20"/>
                <w:szCs w:val="20"/>
              </w:rPr>
            </w:pPr>
          </w:p>
          <w:p w14:paraId="043604E1" w14:textId="77777777"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bl>
    <w:p w14:paraId="077F31B2" w14:textId="77777777" w:rsidR="00D24ADD" w:rsidRPr="00D24ADD" w:rsidRDefault="00D24ADD" w:rsidP="00D24ADD">
      <w:pPr>
        <w:textAlignment w:val="baseline"/>
        <w:rPr>
          <w:rFonts w:ascii="Cambria" w:hAnsi="Cambria" w:cs="Segoe UI"/>
          <w:sz w:val="20"/>
          <w:szCs w:val="20"/>
        </w:rPr>
      </w:pPr>
      <w:r w:rsidRPr="00D24ADD">
        <w:rPr>
          <w:rFonts w:ascii="Cambria" w:hAnsi="Cambria" w:cs="Segoe UI"/>
          <w:i/>
          <w:iCs/>
          <w:sz w:val="20"/>
          <w:szCs w:val="20"/>
        </w:rPr>
        <w:t>      </w:t>
      </w:r>
      <w:r w:rsidRPr="00D24ADD">
        <w:rPr>
          <w:rFonts w:ascii="Cambria" w:hAnsi="Cambria" w:cs="Segoe UI"/>
          <w:sz w:val="20"/>
          <w:szCs w:val="20"/>
        </w:rPr>
        <w:t> </w:t>
      </w:r>
      <w:r w:rsidRPr="00D24ADD">
        <w:rPr>
          <w:rFonts w:ascii="Cambria" w:hAnsi="Cambria" w:cs="Segoe UI"/>
          <w:i/>
          <w:iCs/>
          <w:sz w:val="20"/>
          <w:szCs w:val="20"/>
        </w:rPr>
        <w:t>*Uchádzač v ponuke predloží kópiu certifikátu.</w:t>
      </w:r>
      <w:r w:rsidRPr="00D24ADD">
        <w:rPr>
          <w:rFonts w:ascii="Cambria" w:hAnsi="Cambria" w:cs="Segoe UI"/>
          <w:sz w:val="20"/>
          <w:szCs w:val="20"/>
        </w:rPr>
        <w:t> </w:t>
      </w:r>
    </w:p>
    <w:p w14:paraId="35A2244D" w14:textId="77777777" w:rsidR="00D24ADD" w:rsidRPr="00D24ADD" w:rsidRDefault="00D24ADD" w:rsidP="00D24ADD">
      <w:pPr>
        <w:ind w:firstLine="720"/>
        <w:textAlignment w:val="baseline"/>
        <w:rPr>
          <w:rFonts w:ascii="Cambria" w:hAnsi="Cambria" w:cs="Segoe UI"/>
          <w:sz w:val="20"/>
          <w:szCs w:val="20"/>
        </w:rPr>
      </w:pPr>
    </w:p>
    <w:p w14:paraId="28575F03" w14:textId="77777777" w:rsidR="00D24ADD" w:rsidRPr="00D24ADD" w:rsidRDefault="00D24ADD" w:rsidP="00D24ADD">
      <w:pPr>
        <w:ind w:firstLine="720"/>
        <w:textAlignment w:val="baseline"/>
        <w:rPr>
          <w:rFonts w:ascii="Cambria" w:hAnsi="Cambria" w:cs="Segoe UI"/>
          <w:sz w:val="20"/>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5"/>
        <w:gridCol w:w="4455"/>
      </w:tblGrid>
      <w:tr w:rsidR="00D24ADD" w:rsidRPr="00D24ADD" w14:paraId="7738B252" w14:textId="77777777" w:rsidTr="0004253D">
        <w:trPr>
          <w:trHeight w:val="300"/>
        </w:trPr>
        <w:tc>
          <w:tcPr>
            <w:tcW w:w="4455" w:type="dxa"/>
            <w:tcBorders>
              <w:top w:val="nil"/>
              <w:left w:val="nil"/>
              <w:bottom w:val="nil"/>
              <w:right w:val="nil"/>
            </w:tcBorders>
            <w:shd w:val="clear" w:color="auto" w:fill="auto"/>
            <w:hideMark/>
          </w:tcPr>
          <w:p w14:paraId="3AE4C30B"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p w14:paraId="751B4560"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Miesto a dátum </w:t>
            </w:r>
          </w:p>
        </w:tc>
        <w:tc>
          <w:tcPr>
            <w:tcW w:w="4455" w:type="dxa"/>
            <w:tcBorders>
              <w:top w:val="nil"/>
              <w:left w:val="nil"/>
              <w:bottom w:val="nil"/>
              <w:right w:val="nil"/>
            </w:tcBorders>
            <w:shd w:val="clear" w:color="auto" w:fill="auto"/>
            <w:hideMark/>
          </w:tcPr>
          <w:p w14:paraId="32415F8C"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p w14:paraId="10FB5873"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p w14:paraId="157CFE69"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xml:space="preserve">               ......................................................................... </w:t>
            </w:r>
          </w:p>
        </w:tc>
      </w:tr>
      <w:tr w:rsidR="00D24ADD" w:rsidRPr="00D24ADD" w14:paraId="18DC51CB" w14:textId="77777777" w:rsidTr="0004253D">
        <w:trPr>
          <w:trHeight w:val="300"/>
        </w:trPr>
        <w:tc>
          <w:tcPr>
            <w:tcW w:w="4455" w:type="dxa"/>
            <w:tcBorders>
              <w:top w:val="nil"/>
              <w:left w:val="nil"/>
              <w:bottom w:val="nil"/>
              <w:right w:val="nil"/>
            </w:tcBorders>
            <w:shd w:val="clear" w:color="auto" w:fill="auto"/>
            <w:hideMark/>
          </w:tcPr>
          <w:p w14:paraId="551DEC1F"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tc>
        <w:tc>
          <w:tcPr>
            <w:tcW w:w="4455" w:type="dxa"/>
            <w:tcBorders>
              <w:top w:val="nil"/>
              <w:left w:val="nil"/>
              <w:bottom w:val="nil"/>
              <w:right w:val="nil"/>
            </w:tcBorders>
            <w:shd w:val="clear" w:color="auto" w:fill="auto"/>
            <w:hideMark/>
          </w:tcPr>
          <w:p w14:paraId="77F856AC" w14:textId="77777777" w:rsidR="00D24ADD" w:rsidRPr="00D24ADD" w:rsidRDefault="00D24ADD" w:rsidP="00D24ADD">
            <w:pPr>
              <w:jc w:val="center"/>
              <w:textAlignment w:val="baseline"/>
              <w:rPr>
                <w:rFonts w:ascii="Cambria" w:hAnsi="Cambria"/>
                <w:sz w:val="20"/>
                <w:szCs w:val="20"/>
              </w:rPr>
            </w:pPr>
            <w:r w:rsidRPr="00D24ADD">
              <w:rPr>
                <w:rFonts w:ascii="Cambria" w:hAnsi="Cambria"/>
                <w:i/>
                <w:iCs/>
                <w:sz w:val="20"/>
                <w:szCs w:val="20"/>
              </w:rPr>
              <w:t>&lt;</w:t>
            </w:r>
            <w:r w:rsidRPr="00D24ADD">
              <w:rPr>
                <w:rFonts w:ascii="Cambria" w:hAnsi="Cambria"/>
                <w:i/>
                <w:iCs/>
                <w:color w:val="00B0F0"/>
                <w:sz w:val="20"/>
                <w:szCs w:val="20"/>
              </w:rPr>
              <w:t>vyplní uchádzač</w:t>
            </w:r>
            <w:r w:rsidRPr="00D24ADD">
              <w:rPr>
                <w:rFonts w:ascii="Cambria" w:hAnsi="Cambria"/>
                <w:i/>
                <w:iCs/>
                <w:sz w:val="20"/>
                <w:szCs w:val="20"/>
              </w:rPr>
              <w:t>&gt;</w:t>
            </w:r>
            <w:r w:rsidRPr="00D24ADD">
              <w:rPr>
                <w:rFonts w:ascii="Cambria" w:hAnsi="Cambria"/>
                <w:sz w:val="20"/>
                <w:szCs w:val="20"/>
              </w:rPr>
              <w:t> </w:t>
            </w:r>
          </w:p>
          <w:p w14:paraId="0D21F687" w14:textId="77777777"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Meno, priezvisko a</w:t>
            </w:r>
            <w:r w:rsidRPr="00D24ADD">
              <w:rPr>
                <w:rFonts w:ascii="Cambria" w:hAnsi="Cambria" w:cs="Arial"/>
                <w:sz w:val="20"/>
                <w:szCs w:val="20"/>
              </w:rPr>
              <w:t> </w:t>
            </w:r>
            <w:r w:rsidRPr="00D24ADD">
              <w:rPr>
                <w:rFonts w:ascii="Cambria" w:hAnsi="Cambria"/>
                <w:sz w:val="20"/>
                <w:szCs w:val="20"/>
              </w:rPr>
              <w:t>podpis </w:t>
            </w:r>
          </w:p>
          <w:p w14:paraId="6AFB5E33" w14:textId="77777777"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 </w:t>
            </w:r>
            <w:r w:rsidRPr="00D24ADD">
              <w:rPr>
                <w:rFonts w:asciiTheme="majorHAnsi" w:hAnsiTheme="majorHAnsi" w:cs="Arial"/>
                <w:sz w:val="20"/>
                <w:szCs w:val="20"/>
              </w:rPr>
              <w:t>kľúčového experta</w:t>
            </w:r>
            <w:r w:rsidRPr="00D24ADD">
              <w:rPr>
                <w:rFonts w:ascii="Cambria" w:hAnsi="Cambria"/>
                <w:sz w:val="20"/>
                <w:szCs w:val="20"/>
              </w:rPr>
              <w:t> </w:t>
            </w:r>
          </w:p>
          <w:p w14:paraId="4859BD78" w14:textId="77777777" w:rsidR="00D24ADD" w:rsidRPr="00D24ADD" w:rsidRDefault="00D24ADD" w:rsidP="00D24ADD">
            <w:pPr>
              <w:jc w:val="center"/>
              <w:textAlignment w:val="baseline"/>
              <w:rPr>
                <w:rFonts w:ascii="Cambria" w:hAnsi="Cambria"/>
                <w:sz w:val="20"/>
                <w:szCs w:val="20"/>
              </w:rPr>
            </w:pPr>
          </w:p>
          <w:p w14:paraId="35C670A6" w14:textId="77777777" w:rsidR="00D24ADD" w:rsidRPr="00D24ADD" w:rsidRDefault="00D24ADD" w:rsidP="00D24ADD">
            <w:pPr>
              <w:textAlignment w:val="baseline"/>
              <w:rPr>
                <w:rFonts w:ascii="Cambria" w:hAnsi="Cambria"/>
                <w:sz w:val="20"/>
                <w:szCs w:val="20"/>
              </w:rPr>
            </w:pPr>
          </w:p>
        </w:tc>
      </w:tr>
    </w:tbl>
    <w:p w14:paraId="573AA925" w14:textId="77777777" w:rsidR="00D24ADD" w:rsidRPr="00D24ADD" w:rsidRDefault="00D24ADD" w:rsidP="00D24ADD">
      <w:pPr>
        <w:jc w:val="right"/>
        <w:textAlignment w:val="baseline"/>
        <w:rPr>
          <w:rFonts w:ascii="Cambria" w:hAnsi="Cambria" w:cs="Segoe UI"/>
          <w:sz w:val="18"/>
          <w:szCs w:val="18"/>
        </w:rPr>
      </w:pPr>
      <w:r w:rsidRPr="00D24ADD">
        <w:rPr>
          <w:rFonts w:ascii="Cambria" w:hAnsi="Cambria" w:cs="Segoe UI"/>
          <w:b/>
          <w:bCs/>
          <w:sz w:val="20"/>
          <w:szCs w:val="20"/>
        </w:rPr>
        <w:t>Príloha 7</w:t>
      </w:r>
      <w:r w:rsidRPr="00D24ADD">
        <w:rPr>
          <w:rFonts w:ascii="Cambria" w:hAnsi="Cambria" w:cs="Segoe UI"/>
          <w:sz w:val="20"/>
          <w:szCs w:val="20"/>
        </w:rPr>
        <w:t> </w:t>
      </w:r>
    </w:p>
    <w:p w14:paraId="0077C677" w14:textId="77777777" w:rsidR="00D24ADD" w:rsidRPr="00D24ADD" w:rsidRDefault="00D24ADD" w:rsidP="00D24ADD">
      <w:pPr>
        <w:jc w:val="center"/>
        <w:textAlignment w:val="baseline"/>
        <w:rPr>
          <w:rFonts w:ascii="Cambria" w:hAnsi="Cambria" w:cs="Segoe UI"/>
          <w:sz w:val="20"/>
          <w:szCs w:val="20"/>
        </w:rPr>
      </w:pPr>
    </w:p>
    <w:p w14:paraId="0E05646D" w14:textId="77777777" w:rsidR="00D24ADD" w:rsidRPr="00D24ADD" w:rsidRDefault="00D24ADD" w:rsidP="00D24ADD">
      <w:pPr>
        <w:jc w:val="center"/>
        <w:textAlignment w:val="baseline"/>
        <w:rPr>
          <w:rFonts w:ascii="Cambria" w:hAnsi="Cambria" w:cs="Segoe UI"/>
          <w:sz w:val="20"/>
          <w:szCs w:val="20"/>
        </w:rPr>
      </w:pPr>
      <w:r w:rsidRPr="00D24ADD">
        <w:rPr>
          <w:rFonts w:ascii="Cambria" w:hAnsi="Cambria" w:cs="Segoe UI"/>
          <w:sz w:val="20"/>
          <w:szCs w:val="20"/>
        </w:rPr>
        <w:lastRenderedPageBreak/>
        <w:t> </w:t>
      </w:r>
    </w:p>
    <w:p w14:paraId="7FEA6EFB" w14:textId="77777777" w:rsidR="00D24ADD" w:rsidRPr="00D24ADD" w:rsidRDefault="00D24ADD" w:rsidP="00D24ADD">
      <w:pPr>
        <w:jc w:val="center"/>
        <w:textAlignment w:val="baseline"/>
        <w:rPr>
          <w:rFonts w:ascii="Cambria" w:hAnsi="Cambria" w:cs="Segoe UI"/>
          <w:b/>
          <w:bCs/>
        </w:rPr>
      </w:pPr>
      <w:r w:rsidRPr="00D24ADD">
        <w:rPr>
          <w:rFonts w:ascii="Cambria" w:hAnsi="Cambria" w:cs="Segoe UI"/>
          <w:b/>
          <w:bCs/>
          <w:caps/>
        </w:rPr>
        <w:t>Referencia</w:t>
      </w:r>
      <w:r w:rsidRPr="00D24ADD">
        <w:rPr>
          <w:rFonts w:ascii="Cambria" w:hAnsi="Cambria" w:cs="Segoe UI"/>
          <w:b/>
          <w:bCs/>
        </w:rPr>
        <w:t xml:space="preserve"> K</w:t>
      </w:r>
      <w:r w:rsidRPr="00D24ADD">
        <w:rPr>
          <w:rFonts w:ascii="Cambria" w:hAnsi="Cambria" w:cs="Arial"/>
          <w:b/>
          <w:bCs/>
        </w:rPr>
        <w:t> </w:t>
      </w:r>
      <w:r w:rsidRPr="00D24ADD">
        <w:rPr>
          <w:rFonts w:ascii="Cambria" w:hAnsi="Cambria" w:cs="Segoe UI"/>
          <w:b/>
          <w:bCs/>
        </w:rPr>
        <w:t xml:space="preserve">OSOBNÝM PRAKTICKÝM SKÚSENOSTIAM </w:t>
      </w:r>
    </w:p>
    <w:p w14:paraId="5FB0802A" w14:textId="77777777" w:rsidR="00D24ADD" w:rsidRPr="00D24ADD" w:rsidRDefault="00D24ADD" w:rsidP="00D24ADD">
      <w:pPr>
        <w:jc w:val="center"/>
        <w:textAlignment w:val="baseline"/>
        <w:rPr>
          <w:rFonts w:ascii="Cambria" w:hAnsi="Cambria" w:cs="Segoe UI"/>
          <w:sz w:val="18"/>
          <w:szCs w:val="18"/>
        </w:rPr>
      </w:pPr>
      <w:r w:rsidRPr="00D24ADD">
        <w:rPr>
          <w:rFonts w:ascii="Cambria" w:hAnsi="Cambria" w:cs="Segoe UI"/>
          <w:b/>
          <w:bCs/>
        </w:rPr>
        <w:t>KĽÚČOVÉHO EXPERTA</w:t>
      </w:r>
      <w:r w:rsidRPr="00D24ADD">
        <w:rPr>
          <w:rFonts w:ascii="Cambria" w:hAnsi="Cambria" w:cs="Segoe UI"/>
          <w:b/>
          <w:bCs/>
          <w:sz w:val="20"/>
          <w:szCs w:val="20"/>
        </w:rPr>
        <w:t xml:space="preserve"> - vzor</w:t>
      </w:r>
    </w:p>
    <w:p w14:paraId="1131BFED" w14:textId="77777777" w:rsidR="00D24ADD" w:rsidRPr="00D24ADD" w:rsidRDefault="00D24ADD" w:rsidP="00D24ADD">
      <w:pPr>
        <w:textAlignment w:val="baseline"/>
        <w:rPr>
          <w:rFonts w:ascii="Cambria" w:hAnsi="Cambria" w:cs="Segoe UI"/>
          <w:sz w:val="18"/>
          <w:szCs w:val="18"/>
        </w:rPr>
      </w:pPr>
      <w:r w:rsidRPr="00D24ADD">
        <w:rPr>
          <w:rFonts w:ascii="Cambria" w:hAnsi="Cambria" w:cs="Segoe UI"/>
          <w:sz w:val="20"/>
          <w:szCs w:val="20"/>
        </w:rPr>
        <w:t> </w:t>
      </w:r>
    </w:p>
    <w:tbl>
      <w:tblPr>
        <w:tblW w:w="9345"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60"/>
        <w:gridCol w:w="5085"/>
      </w:tblGrid>
      <w:tr w:rsidR="00D24ADD" w:rsidRPr="00D24ADD" w14:paraId="5DD1B75C" w14:textId="77777777" w:rsidTr="0004253D">
        <w:trPr>
          <w:trHeight w:val="300"/>
        </w:trPr>
        <w:tc>
          <w:tcPr>
            <w:tcW w:w="9345" w:type="dxa"/>
            <w:gridSpan w:val="2"/>
            <w:tcBorders>
              <w:top w:val="single" w:sz="12" w:space="0" w:color="auto"/>
              <w:left w:val="single" w:sz="12" w:space="0" w:color="auto"/>
              <w:bottom w:val="single" w:sz="12" w:space="0" w:color="auto"/>
              <w:right w:val="single" w:sz="12" w:space="0" w:color="auto"/>
            </w:tcBorders>
            <w:shd w:val="clear" w:color="auto" w:fill="D9D9D9"/>
            <w:vAlign w:val="center"/>
            <w:hideMark/>
          </w:tcPr>
          <w:p w14:paraId="3C9C9375" w14:textId="77777777" w:rsidR="00D24ADD" w:rsidRPr="00D24ADD" w:rsidRDefault="00D24ADD" w:rsidP="00D24ADD">
            <w:pPr>
              <w:jc w:val="center"/>
              <w:textAlignment w:val="baseline"/>
              <w:rPr>
                <w:rFonts w:ascii="Cambria" w:hAnsi="Cambria"/>
                <w:sz w:val="20"/>
                <w:szCs w:val="20"/>
              </w:rPr>
            </w:pPr>
            <w:r w:rsidRPr="00D24ADD">
              <w:rPr>
                <w:rFonts w:ascii="Cambria" w:hAnsi="Cambria"/>
                <w:b/>
                <w:bCs/>
                <w:sz w:val="20"/>
                <w:szCs w:val="20"/>
              </w:rPr>
              <w:t>Osobná praktická skúsenosť kľúčového experta</w:t>
            </w:r>
            <w:r w:rsidRPr="00D24ADD">
              <w:rPr>
                <w:rFonts w:ascii="Cambria" w:hAnsi="Cambria"/>
                <w:sz w:val="20"/>
                <w:szCs w:val="20"/>
              </w:rPr>
              <w:t> </w:t>
            </w:r>
          </w:p>
        </w:tc>
      </w:tr>
      <w:tr w:rsidR="00D24ADD" w:rsidRPr="00D24ADD" w14:paraId="00D22EFD"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517425AE" w14:textId="77777777" w:rsidR="00D24ADD" w:rsidRPr="00D24ADD" w:rsidRDefault="00D24ADD" w:rsidP="00D24ADD">
            <w:pPr>
              <w:textAlignment w:val="baseline"/>
              <w:rPr>
                <w:rFonts w:ascii="Cambria" w:hAnsi="Cambria"/>
              </w:rPr>
            </w:pPr>
            <w:r w:rsidRPr="00D24ADD">
              <w:rPr>
                <w:rFonts w:ascii="Cambria" w:hAnsi="Cambria"/>
                <w:b/>
                <w:bCs/>
                <w:sz w:val="20"/>
                <w:szCs w:val="20"/>
              </w:rPr>
              <w:t>Identifikácia osoby</w:t>
            </w:r>
            <w:r w:rsidRPr="00D24ADD">
              <w:rPr>
                <w:rFonts w:ascii="Cambria" w:hAnsi="Cambria"/>
                <w:sz w:val="20"/>
                <w:szCs w:val="20"/>
              </w:rPr>
              <w:t> </w:t>
            </w:r>
          </w:p>
          <w:p w14:paraId="6FD65535" w14:textId="77777777" w:rsidR="00D24ADD" w:rsidRPr="00D24ADD" w:rsidRDefault="00D24ADD" w:rsidP="00D24ADD">
            <w:pPr>
              <w:textAlignment w:val="baseline"/>
              <w:rPr>
                <w:rFonts w:ascii="Cambria" w:hAnsi="Cambria"/>
              </w:rPr>
            </w:pPr>
            <w:r w:rsidRPr="00D24ADD">
              <w:rPr>
                <w:rFonts w:ascii="Cambria" w:hAnsi="Cambria"/>
                <w:sz w:val="20"/>
                <w:szCs w:val="20"/>
              </w:rPr>
              <w:t>(meno a</w:t>
            </w:r>
            <w:r w:rsidRPr="00D24ADD">
              <w:rPr>
                <w:rFonts w:ascii="Cambria" w:hAnsi="Cambria" w:cs="Arial"/>
                <w:sz w:val="20"/>
                <w:szCs w:val="20"/>
              </w:rPr>
              <w:t> </w:t>
            </w:r>
            <w:r w:rsidRPr="00D24ADD">
              <w:rPr>
                <w:rFonts w:ascii="Cambria" w:hAnsi="Cambria"/>
                <w:sz w:val="20"/>
                <w:szCs w:val="20"/>
              </w:rPr>
              <w:t>priezvisko k</w:t>
            </w:r>
            <w:r w:rsidRPr="00D24ADD">
              <w:rPr>
                <w:rFonts w:ascii="Cambria" w:hAnsi="Cambria" w:cs="Aptos Display"/>
                <w:sz w:val="20"/>
                <w:szCs w:val="20"/>
              </w:rPr>
              <w:t>ľúč</w:t>
            </w:r>
            <w:r w:rsidRPr="00D24ADD">
              <w:rPr>
                <w:rFonts w:ascii="Cambria" w:hAnsi="Cambria"/>
                <w:sz w:val="20"/>
                <w:szCs w:val="20"/>
              </w:rPr>
              <w:t>ov</w:t>
            </w:r>
            <w:r w:rsidRPr="00D24ADD">
              <w:rPr>
                <w:rFonts w:ascii="Cambria" w:hAnsi="Cambria" w:cs="Aptos Display"/>
                <w:sz w:val="20"/>
                <w:szCs w:val="20"/>
              </w:rPr>
              <w:t>é</w:t>
            </w:r>
            <w:r w:rsidRPr="00D24ADD">
              <w:rPr>
                <w:rFonts w:ascii="Cambria" w:hAnsi="Cambria"/>
                <w:sz w:val="20"/>
                <w:szCs w:val="20"/>
              </w:rPr>
              <w:t>ho experta) </w:t>
            </w:r>
          </w:p>
        </w:tc>
        <w:tc>
          <w:tcPr>
            <w:tcW w:w="5085"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0C8FB9A9"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1F363D13"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1A6141EE" w14:textId="77777777" w:rsidR="00D24ADD" w:rsidRPr="00D24ADD" w:rsidRDefault="00D24ADD" w:rsidP="00D24ADD">
            <w:pPr>
              <w:textAlignment w:val="baseline"/>
              <w:rPr>
                <w:rFonts w:ascii="Cambria" w:hAnsi="Cambria"/>
              </w:rPr>
            </w:pPr>
            <w:r w:rsidRPr="00D24ADD">
              <w:rPr>
                <w:rFonts w:ascii="Cambria" w:hAnsi="Cambria"/>
                <w:b/>
                <w:bCs/>
                <w:sz w:val="20"/>
                <w:szCs w:val="20"/>
              </w:rPr>
              <w:t>Navrhovaná funkcia v</w:t>
            </w:r>
            <w:r w:rsidRPr="00D24ADD">
              <w:rPr>
                <w:rFonts w:ascii="Cambria" w:hAnsi="Cambria" w:cs="Arial"/>
                <w:b/>
                <w:bCs/>
                <w:sz w:val="20"/>
                <w:szCs w:val="20"/>
              </w:rPr>
              <w:t> </w:t>
            </w:r>
            <w:r w:rsidRPr="00D24ADD">
              <w:rPr>
                <w:rFonts w:ascii="Cambria" w:hAnsi="Cambria"/>
                <w:b/>
                <w:bCs/>
                <w:sz w:val="20"/>
                <w:szCs w:val="20"/>
              </w:rPr>
              <w:t>r</w:t>
            </w:r>
            <w:r w:rsidRPr="00D24ADD">
              <w:rPr>
                <w:rFonts w:ascii="Cambria" w:hAnsi="Cambria" w:cs="Aptos Display"/>
                <w:b/>
                <w:bCs/>
                <w:sz w:val="20"/>
                <w:szCs w:val="20"/>
              </w:rPr>
              <w:t>á</w:t>
            </w:r>
            <w:r w:rsidRPr="00D24ADD">
              <w:rPr>
                <w:rFonts w:ascii="Cambria" w:hAnsi="Cambria"/>
                <w:b/>
                <w:bCs/>
                <w:sz w:val="20"/>
                <w:szCs w:val="20"/>
              </w:rPr>
              <w:t>mci plnenia predmetu zákazky</w:t>
            </w:r>
            <w:r w:rsidRPr="00D24ADD">
              <w:rPr>
                <w:rFonts w:ascii="Cambria" w:hAnsi="Cambria"/>
                <w:sz w:val="20"/>
                <w:szCs w:val="20"/>
              </w:rPr>
              <w:t> </w:t>
            </w:r>
          </w:p>
          <w:p w14:paraId="202B0CC6" w14:textId="77777777" w:rsidR="00D24ADD" w:rsidRPr="00D24ADD" w:rsidRDefault="00D24ADD" w:rsidP="00D24ADD">
            <w:pPr>
              <w:textAlignment w:val="baseline"/>
              <w:rPr>
                <w:rFonts w:ascii="Cambria" w:hAnsi="Cambria"/>
              </w:rPr>
            </w:pPr>
            <w:r w:rsidRPr="00D24ADD">
              <w:rPr>
                <w:rFonts w:ascii="Cambria" w:hAnsi="Cambria"/>
                <w:sz w:val="20"/>
                <w:szCs w:val="20"/>
              </w:rPr>
              <w:t> </w:t>
            </w:r>
          </w:p>
        </w:tc>
        <w:tc>
          <w:tcPr>
            <w:tcW w:w="5085" w:type="dxa"/>
            <w:tcBorders>
              <w:top w:val="single" w:sz="12" w:space="0" w:color="auto"/>
              <w:left w:val="single" w:sz="6" w:space="0" w:color="auto"/>
              <w:bottom w:val="single" w:sz="12" w:space="0" w:color="auto"/>
              <w:right w:val="single" w:sz="12" w:space="0" w:color="auto"/>
            </w:tcBorders>
            <w:shd w:val="clear" w:color="auto" w:fill="auto"/>
            <w:vAlign w:val="center"/>
            <w:hideMark/>
          </w:tcPr>
          <w:p w14:paraId="2E95C795" w14:textId="77777777" w:rsidR="00D24ADD" w:rsidRPr="00D24ADD" w:rsidRDefault="00D24ADD" w:rsidP="00D24ADD">
            <w:pPr>
              <w:textAlignment w:val="baseline"/>
              <w:rPr>
                <w:rFonts w:ascii="Cambria" w:hAnsi="Cambria"/>
              </w:rPr>
            </w:pPr>
            <w:r w:rsidRPr="00D24ADD">
              <w:rPr>
                <w:rFonts w:ascii="Cambria" w:hAnsi="Cambria"/>
                <w:sz w:val="20"/>
                <w:szCs w:val="20"/>
              </w:rPr>
              <w:t>Uchádzač označí kľúčového experta:  </w:t>
            </w:r>
          </w:p>
          <w:p w14:paraId="43167170" w14:textId="77777777" w:rsidR="00D24ADD" w:rsidRPr="00D24ADD" w:rsidRDefault="00D24ADD" w:rsidP="00D24ADD">
            <w:pPr>
              <w:numPr>
                <w:ilvl w:val="0"/>
                <w:numId w:val="95"/>
              </w:numPr>
              <w:tabs>
                <w:tab w:val="clear" w:pos="720"/>
              </w:tabs>
              <w:ind w:left="730" w:hanging="425"/>
              <w:jc w:val="both"/>
              <w:textAlignment w:val="baseline"/>
              <w:rPr>
                <w:rFonts w:ascii="Cambria" w:hAnsi="Cambria"/>
                <w:sz w:val="20"/>
                <w:szCs w:val="20"/>
              </w:rPr>
            </w:pPr>
            <w:r w:rsidRPr="00D24ADD">
              <w:rPr>
                <w:rFonts w:ascii="Cambria" w:hAnsi="Cambria"/>
                <w:sz w:val="20"/>
                <w:szCs w:val="20"/>
                <w:shd w:val="clear" w:color="auto" w:fill="FFFFFF"/>
              </w:rPr>
              <w:t>Kľúčový expert č. 1 - Projektový manažér</w:t>
            </w:r>
            <w:r w:rsidRPr="00D24ADD">
              <w:rPr>
                <w:rFonts w:ascii="Cambria" w:hAnsi="Cambria"/>
                <w:sz w:val="20"/>
                <w:szCs w:val="20"/>
              </w:rPr>
              <w:t> </w:t>
            </w:r>
          </w:p>
          <w:p w14:paraId="4F0AB0C3" w14:textId="77777777" w:rsidR="00D24ADD" w:rsidRPr="00D24ADD" w:rsidRDefault="00D24ADD" w:rsidP="00D24ADD">
            <w:pPr>
              <w:numPr>
                <w:ilvl w:val="0"/>
                <w:numId w:val="96"/>
              </w:numPr>
              <w:ind w:left="730" w:hanging="425"/>
              <w:jc w:val="both"/>
              <w:textAlignment w:val="baseline"/>
              <w:rPr>
                <w:rFonts w:ascii="Cambria" w:hAnsi="Cambria"/>
                <w:sz w:val="20"/>
                <w:szCs w:val="20"/>
              </w:rPr>
            </w:pPr>
            <w:r w:rsidRPr="00D24ADD">
              <w:rPr>
                <w:rFonts w:ascii="Cambria" w:hAnsi="Cambria"/>
                <w:sz w:val="20"/>
                <w:szCs w:val="20"/>
                <w:shd w:val="clear" w:color="auto" w:fill="FFFFFF"/>
              </w:rPr>
              <w:t>Kľúčový expert č. 2 – Analytik</w:t>
            </w:r>
            <w:r w:rsidRPr="00D24ADD">
              <w:rPr>
                <w:rFonts w:ascii="Cambria" w:hAnsi="Cambria"/>
                <w:sz w:val="20"/>
                <w:szCs w:val="20"/>
              </w:rPr>
              <w:t> </w:t>
            </w:r>
          </w:p>
          <w:p w14:paraId="682C0D8B" w14:textId="77777777" w:rsidR="00D24ADD" w:rsidRPr="00D24ADD" w:rsidRDefault="00D24ADD" w:rsidP="00D24ADD">
            <w:pPr>
              <w:numPr>
                <w:ilvl w:val="0"/>
                <w:numId w:val="97"/>
              </w:numPr>
              <w:ind w:left="730" w:hanging="425"/>
              <w:jc w:val="both"/>
              <w:textAlignment w:val="baseline"/>
              <w:rPr>
                <w:rFonts w:ascii="Cambria" w:hAnsi="Cambria"/>
                <w:sz w:val="20"/>
                <w:szCs w:val="20"/>
              </w:rPr>
            </w:pPr>
            <w:r w:rsidRPr="00D24ADD">
              <w:rPr>
                <w:rFonts w:ascii="Cambria" w:hAnsi="Cambria"/>
                <w:sz w:val="20"/>
                <w:szCs w:val="20"/>
                <w:shd w:val="clear" w:color="auto" w:fill="FFFFFF"/>
              </w:rPr>
              <w:t>Kľúčový expert č. 3 – Architekt</w:t>
            </w:r>
            <w:r w:rsidRPr="00D24ADD">
              <w:rPr>
                <w:rFonts w:ascii="Cambria" w:hAnsi="Cambria"/>
                <w:sz w:val="20"/>
                <w:szCs w:val="20"/>
              </w:rPr>
              <w:t> </w:t>
            </w:r>
          </w:p>
          <w:p w14:paraId="7D106C21" w14:textId="77777777" w:rsidR="00D24ADD" w:rsidRPr="00D24ADD" w:rsidRDefault="00D24ADD" w:rsidP="00D24ADD">
            <w:pPr>
              <w:numPr>
                <w:ilvl w:val="0"/>
                <w:numId w:val="98"/>
              </w:numPr>
              <w:ind w:left="730" w:hanging="425"/>
              <w:jc w:val="both"/>
              <w:textAlignment w:val="baseline"/>
              <w:rPr>
                <w:rFonts w:ascii="Cambria" w:hAnsi="Cambria"/>
                <w:sz w:val="20"/>
                <w:szCs w:val="20"/>
              </w:rPr>
            </w:pPr>
            <w:r w:rsidRPr="00D24ADD">
              <w:rPr>
                <w:rFonts w:ascii="Cambria" w:hAnsi="Cambria"/>
                <w:sz w:val="20"/>
                <w:szCs w:val="20"/>
                <w:shd w:val="clear" w:color="auto" w:fill="FFFFFF"/>
              </w:rPr>
              <w:t>Kľúčový expert č. 4 – Test Manažér</w:t>
            </w:r>
            <w:r w:rsidRPr="00D24ADD">
              <w:rPr>
                <w:rFonts w:ascii="Cambria" w:hAnsi="Cambria"/>
                <w:sz w:val="20"/>
                <w:szCs w:val="20"/>
              </w:rPr>
              <w:t> </w:t>
            </w:r>
          </w:p>
          <w:p w14:paraId="7A1117A2" w14:textId="77777777" w:rsidR="00D24ADD" w:rsidRPr="00D24ADD" w:rsidRDefault="00D24ADD" w:rsidP="00D24ADD">
            <w:pPr>
              <w:numPr>
                <w:ilvl w:val="0"/>
                <w:numId w:val="99"/>
              </w:numPr>
              <w:ind w:left="730" w:hanging="425"/>
              <w:jc w:val="both"/>
              <w:textAlignment w:val="baseline"/>
              <w:rPr>
                <w:rFonts w:ascii="Cambria" w:hAnsi="Cambria"/>
                <w:sz w:val="20"/>
                <w:szCs w:val="20"/>
              </w:rPr>
            </w:pPr>
            <w:r w:rsidRPr="00D24ADD">
              <w:rPr>
                <w:rFonts w:ascii="Cambria" w:hAnsi="Cambria"/>
                <w:sz w:val="20"/>
                <w:szCs w:val="20"/>
                <w:shd w:val="clear" w:color="auto" w:fill="FFFFFF"/>
              </w:rPr>
              <w:t>Kľúčový expert č. 5 – Vývojár </w:t>
            </w:r>
            <w:r w:rsidRPr="00D24ADD">
              <w:rPr>
                <w:rFonts w:ascii="Cambria" w:hAnsi="Cambria"/>
                <w:sz w:val="20"/>
                <w:szCs w:val="20"/>
              </w:rPr>
              <w:t> </w:t>
            </w:r>
          </w:p>
          <w:p w14:paraId="7CC4A68C" w14:textId="77777777" w:rsidR="00D24ADD" w:rsidRPr="00D24ADD" w:rsidRDefault="00D24ADD" w:rsidP="00D24ADD">
            <w:pPr>
              <w:numPr>
                <w:ilvl w:val="0"/>
                <w:numId w:val="100"/>
              </w:numPr>
              <w:ind w:left="730" w:hanging="425"/>
              <w:jc w:val="both"/>
              <w:textAlignment w:val="baseline"/>
              <w:rPr>
                <w:rFonts w:ascii="Cambria" w:hAnsi="Cambria"/>
                <w:sz w:val="20"/>
                <w:szCs w:val="20"/>
              </w:rPr>
            </w:pPr>
            <w:r w:rsidRPr="00D24ADD">
              <w:rPr>
                <w:rFonts w:ascii="Cambria" w:hAnsi="Cambria"/>
                <w:sz w:val="20"/>
                <w:szCs w:val="20"/>
                <w:shd w:val="clear" w:color="auto" w:fill="FFFFFF"/>
              </w:rPr>
              <w:t>Kľúčový expert č. 6 – Metodik pre legislatívu </w:t>
            </w:r>
            <w:r w:rsidRPr="00D24ADD">
              <w:rPr>
                <w:rFonts w:ascii="Cambria" w:hAnsi="Cambria"/>
                <w:sz w:val="20"/>
                <w:szCs w:val="20"/>
              </w:rPr>
              <w:t> </w:t>
            </w:r>
          </w:p>
        </w:tc>
      </w:tr>
      <w:tr w:rsidR="00D24ADD" w:rsidRPr="00D24ADD" w14:paraId="32157283"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7ED1D13F" w14:textId="77777777" w:rsidR="00D24ADD" w:rsidRPr="00D24ADD" w:rsidRDefault="00D24ADD" w:rsidP="00D24ADD">
            <w:pPr>
              <w:textAlignment w:val="baseline"/>
              <w:rPr>
                <w:rFonts w:ascii="Cambria" w:hAnsi="Cambria"/>
              </w:rPr>
            </w:pPr>
            <w:r w:rsidRPr="00D24ADD">
              <w:rPr>
                <w:rFonts w:ascii="Cambria" w:hAnsi="Cambria"/>
                <w:b/>
                <w:bCs/>
                <w:sz w:val="20"/>
                <w:szCs w:val="20"/>
              </w:rPr>
              <w:t>Názov a</w:t>
            </w:r>
            <w:r w:rsidRPr="00D24ADD">
              <w:rPr>
                <w:rFonts w:ascii="Cambria" w:hAnsi="Cambria" w:cs="Arial"/>
                <w:b/>
                <w:bCs/>
                <w:sz w:val="20"/>
                <w:szCs w:val="20"/>
              </w:rPr>
              <w:t> </w:t>
            </w:r>
            <w:r w:rsidRPr="00D24ADD">
              <w:rPr>
                <w:rFonts w:ascii="Cambria" w:hAnsi="Cambria"/>
                <w:b/>
                <w:bCs/>
                <w:sz w:val="20"/>
                <w:szCs w:val="20"/>
              </w:rPr>
              <w:t>s</w:t>
            </w:r>
            <w:r w:rsidRPr="00D24ADD">
              <w:rPr>
                <w:rFonts w:ascii="Cambria" w:hAnsi="Cambria" w:cs="Aptos Display"/>
                <w:b/>
                <w:bCs/>
                <w:sz w:val="20"/>
                <w:szCs w:val="20"/>
              </w:rPr>
              <w:t>í</w:t>
            </w:r>
            <w:r w:rsidRPr="00D24ADD">
              <w:rPr>
                <w:rFonts w:ascii="Cambria" w:hAnsi="Cambria"/>
                <w:b/>
                <w:bCs/>
                <w:sz w:val="20"/>
                <w:szCs w:val="20"/>
              </w:rPr>
              <w:t>dlo zamestn</w:t>
            </w:r>
            <w:r w:rsidRPr="00D24ADD">
              <w:rPr>
                <w:rFonts w:ascii="Cambria" w:hAnsi="Cambria" w:cs="Aptos Display"/>
                <w:b/>
                <w:bCs/>
                <w:sz w:val="20"/>
                <w:szCs w:val="20"/>
              </w:rPr>
              <w:t>á</w:t>
            </w:r>
            <w:r w:rsidRPr="00D24ADD">
              <w:rPr>
                <w:rFonts w:ascii="Cambria" w:hAnsi="Cambria"/>
                <w:b/>
                <w:bCs/>
                <w:sz w:val="20"/>
                <w:szCs w:val="20"/>
              </w:rPr>
              <w:t>vate</w:t>
            </w:r>
            <w:r w:rsidRPr="00D24ADD">
              <w:rPr>
                <w:rFonts w:ascii="Cambria" w:hAnsi="Cambria" w:cs="Aptos Display"/>
                <w:b/>
                <w:bCs/>
                <w:sz w:val="20"/>
                <w:szCs w:val="20"/>
              </w:rPr>
              <w:t>ľ</w:t>
            </w:r>
            <w:r w:rsidRPr="00D24ADD">
              <w:rPr>
                <w:rFonts w:ascii="Cambria" w:hAnsi="Cambria"/>
                <w:b/>
                <w:bCs/>
                <w:sz w:val="20"/>
                <w:szCs w:val="20"/>
              </w:rPr>
              <w:t>a</w:t>
            </w:r>
            <w:r w:rsidRPr="00D24ADD">
              <w:rPr>
                <w:rFonts w:ascii="Cambria" w:hAnsi="Cambria"/>
                <w:sz w:val="20"/>
                <w:szCs w:val="20"/>
              </w:rPr>
              <w:t> </w:t>
            </w:r>
          </w:p>
        </w:tc>
        <w:tc>
          <w:tcPr>
            <w:tcW w:w="5085" w:type="dxa"/>
            <w:tcBorders>
              <w:top w:val="single" w:sz="12" w:space="0" w:color="auto"/>
              <w:left w:val="single" w:sz="6" w:space="0" w:color="auto"/>
              <w:bottom w:val="single" w:sz="12" w:space="0" w:color="auto"/>
              <w:right w:val="single" w:sz="12" w:space="0" w:color="auto"/>
            </w:tcBorders>
            <w:shd w:val="clear" w:color="auto" w:fill="auto"/>
            <w:hideMark/>
          </w:tcPr>
          <w:p w14:paraId="52556BCD"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6AD3F57B"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7BD6D9A9" w14:textId="77777777" w:rsidR="00D24ADD" w:rsidRPr="00D24ADD" w:rsidRDefault="00D24ADD" w:rsidP="00D24ADD">
            <w:pPr>
              <w:textAlignment w:val="baseline"/>
              <w:rPr>
                <w:rFonts w:ascii="Cambria" w:hAnsi="Cambria"/>
              </w:rPr>
            </w:pPr>
            <w:r w:rsidRPr="00D24ADD">
              <w:rPr>
                <w:rFonts w:ascii="Cambria" w:hAnsi="Cambria"/>
                <w:b/>
                <w:bCs/>
                <w:sz w:val="20"/>
                <w:szCs w:val="20"/>
              </w:rPr>
              <w:t>Názov a</w:t>
            </w:r>
            <w:r w:rsidRPr="00D24ADD">
              <w:rPr>
                <w:rFonts w:ascii="Cambria" w:hAnsi="Cambria" w:cs="Arial"/>
                <w:b/>
                <w:bCs/>
                <w:sz w:val="20"/>
                <w:szCs w:val="20"/>
              </w:rPr>
              <w:t> </w:t>
            </w:r>
            <w:r w:rsidRPr="00D24ADD">
              <w:rPr>
                <w:rFonts w:ascii="Cambria" w:hAnsi="Cambria"/>
                <w:b/>
                <w:bCs/>
                <w:sz w:val="20"/>
                <w:szCs w:val="20"/>
              </w:rPr>
              <w:t>s</w:t>
            </w:r>
            <w:r w:rsidRPr="00D24ADD">
              <w:rPr>
                <w:rFonts w:ascii="Cambria" w:hAnsi="Cambria" w:cs="Aptos Display"/>
                <w:b/>
                <w:bCs/>
                <w:sz w:val="20"/>
                <w:szCs w:val="20"/>
              </w:rPr>
              <w:t>í</w:t>
            </w:r>
            <w:r w:rsidRPr="00D24ADD">
              <w:rPr>
                <w:rFonts w:ascii="Cambria" w:hAnsi="Cambria"/>
                <w:b/>
                <w:bCs/>
                <w:sz w:val="20"/>
                <w:szCs w:val="20"/>
              </w:rPr>
              <w:t>dlo odberate</w:t>
            </w:r>
            <w:r w:rsidRPr="00D24ADD">
              <w:rPr>
                <w:rFonts w:ascii="Cambria" w:hAnsi="Cambria" w:cs="Aptos Display"/>
                <w:b/>
                <w:bCs/>
                <w:sz w:val="20"/>
                <w:szCs w:val="20"/>
              </w:rPr>
              <w:t>ľ</w:t>
            </w:r>
            <w:r w:rsidRPr="00D24ADD">
              <w:rPr>
                <w:rFonts w:ascii="Cambria" w:hAnsi="Cambria"/>
                <w:b/>
                <w:bCs/>
                <w:sz w:val="20"/>
                <w:szCs w:val="20"/>
              </w:rPr>
              <w:t>a</w:t>
            </w:r>
            <w:r w:rsidRPr="00D24ADD">
              <w:rPr>
                <w:rFonts w:ascii="Cambria" w:hAnsi="Cambria"/>
                <w:sz w:val="20"/>
                <w:szCs w:val="20"/>
              </w:rPr>
              <w:t> </w:t>
            </w:r>
          </w:p>
        </w:tc>
        <w:tc>
          <w:tcPr>
            <w:tcW w:w="5085" w:type="dxa"/>
            <w:tcBorders>
              <w:top w:val="single" w:sz="12" w:space="0" w:color="auto"/>
              <w:left w:val="single" w:sz="6" w:space="0" w:color="auto"/>
              <w:bottom w:val="single" w:sz="12" w:space="0" w:color="auto"/>
              <w:right w:val="single" w:sz="12" w:space="0" w:color="auto"/>
            </w:tcBorders>
            <w:shd w:val="clear" w:color="auto" w:fill="auto"/>
            <w:hideMark/>
          </w:tcPr>
          <w:p w14:paraId="7C6932EF"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3D6DB57E"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607D56DC" w14:textId="77777777" w:rsidR="00D24ADD" w:rsidRPr="00D24ADD" w:rsidRDefault="00D24ADD" w:rsidP="00D24ADD">
            <w:pPr>
              <w:textAlignment w:val="baseline"/>
              <w:rPr>
                <w:rFonts w:ascii="Cambria" w:hAnsi="Cambria"/>
              </w:rPr>
            </w:pPr>
            <w:r w:rsidRPr="00D24ADD">
              <w:rPr>
                <w:rFonts w:ascii="Cambria" w:hAnsi="Cambria"/>
                <w:b/>
                <w:bCs/>
                <w:sz w:val="20"/>
                <w:szCs w:val="20"/>
              </w:rPr>
              <w:t>Názov/označenie zákazky (projektu)</w:t>
            </w:r>
            <w:r w:rsidRPr="00D24ADD">
              <w:rPr>
                <w:rFonts w:ascii="Cambria" w:hAnsi="Cambria"/>
                <w:sz w:val="20"/>
                <w:szCs w:val="20"/>
              </w:rPr>
              <w:t> </w:t>
            </w:r>
          </w:p>
        </w:tc>
        <w:tc>
          <w:tcPr>
            <w:tcW w:w="5085" w:type="dxa"/>
            <w:tcBorders>
              <w:top w:val="single" w:sz="12" w:space="0" w:color="auto"/>
              <w:left w:val="single" w:sz="6" w:space="0" w:color="auto"/>
              <w:bottom w:val="single" w:sz="12" w:space="0" w:color="auto"/>
              <w:right w:val="single" w:sz="12" w:space="0" w:color="auto"/>
            </w:tcBorders>
            <w:shd w:val="clear" w:color="auto" w:fill="auto"/>
            <w:hideMark/>
          </w:tcPr>
          <w:p w14:paraId="437A1468"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52E56BBC"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34D88934" w14:textId="77777777" w:rsidR="00D24ADD" w:rsidRPr="00D24ADD" w:rsidRDefault="00D24ADD" w:rsidP="00D24ADD">
            <w:pPr>
              <w:textAlignment w:val="baseline"/>
              <w:rPr>
                <w:rFonts w:ascii="Cambria" w:hAnsi="Cambria"/>
              </w:rPr>
            </w:pPr>
            <w:r w:rsidRPr="00D24ADD">
              <w:rPr>
                <w:rFonts w:ascii="Cambria" w:hAnsi="Cambria"/>
                <w:b/>
                <w:bCs/>
                <w:sz w:val="20"/>
                <w:szCs w:val="20"/>
              </w:rPr>
              <w:t>Stručný opis predmetu zákazky (projektu)</w:t>
            </w:r>
            <w:r w:rsidRPr="00D24ADD">
              <w:rPr>
                <w:rFonts w:ascii="Cambria" w:hAnsi="Cambria"/>
                <w:sz w:val="20"/>
                <w:szCs w:val="20"/>
              </w:rPr>
              <w:t> </w:t>
            </w:r>
          </w:p>
          <w:p w14:paraId="72144EFA" w14:textId="77777777" w:rsidR="00D24ADD" w:rsidRPr="00D24ADD" w:rsidRDefault="00D24ADD" w:rsidP="00D24ADD">
            <w:pPr>
              <w:textAlignment w:val="baseline"/>
              <w:rPr>
                <w:rFonts w:ascii="Cambria" w:hAnsi="Cambria"/>
              </w:rPr>
            </w:pPr>
            <w:r w:rsidRPr="00D24ADD">
              <w:rPr>
                <w:rFonts w:ascii="Cambria" w:hAnsi="Cambria"/>
                <w:sz w:val="20"/>
                <w:szCs w:val="20"/>
              </w:rPr>
              <w:t>(stručný opis projektu umožňujúci zhodnotiť obsah projektu vo vzťahu k</w:t>
            </w:r>
            <w:r w:rsidRPr="00D24ADD">
              <w:rPr>
                <w:rFonts w:ascii="Cambria" w:hAnsi="Cambria" w:cs="Arial"/>
                <w:sz w:val="20"/>
                <w:szCs w:val="20"/>
              </w:rPr>
              <w:t> </w:t>
            </w:r>
            <w:r w:rsidRPr="00D24ADD">
              <w:rPr>
                <w:rFonts w:ascii="Cambria" w:hAnsi="Cambria"/>
                <w:sz w:val="20"/>
                <w:szCs w:val="20"/>
              </w:rPr>
              <w:t>predmetu z</w:t>
            </w:r>
            <w:r w:rsidRPr="00D24ADD">
              <w:rPr>
                <w:rFonts w:ascii="Cambria" w:hAnsi="Cambria" w:cs="Aptos Display"/>
                <w:sz w:val="20"/>
                <w:szCs w:val="20"/>
              </w:rPr>
              <w:t>á</w:t>
            </w:r>
            <w:r w:rsidRPr="00D24ADD">
              <w:rPr>
                <w:rFonts w:ascii="Cambria" w:hAnsi="Cambria"/>
                <w:sz w:val="20"/>
                <w:szCs w:val="20"/>
              </w:rPr>
              <w:t>kazky verejn</w:t>
            </w:r>
            <w:r w:rsidRPr="00D24ADD">
              <w:rPr>
                <w:rFonts w:ascii="Cambria" w:hAnsi="Cambria" w:cs="Aptos Display"/>
                <w:sz w:val="20"/>
                <w:szCs w:val="20"/>
              </w:rPr>
              <w:t>é</w:t>
            </w:r>
            <w:r w:rsidRPr="00D24ADD">
              <w:rPr>
                <w:rFonts w:ascii="Cambria" w:hAnsi="Cambria"/>
                <w:sz w:val="20"/>
                <w:szCs w:val="20"/>
              </w:rPr>
              <w:t>ho obstar</w:t>
            </w:r>
            <w:r w:rsidRPr="00D24ADD">
              <w:rPr>
                <w:rFonts w:ascii="Cambria" w:hAnsi="Cambria" w:cs="Aptos Display"/>
                <w:sz w:val="20"/>
                <w:szCs w:val="20"/>
              </w:rPr>
              <w:t>á</w:t>
            </w:r>
            <w:r w:rsidRPr="00D24ADD">
              <w:rPr>
                <w:rFonts w:ascii="Cambria" w:hAnsi="Cambria"/>
                <w:sz w:val="20"/>
                <w:szCs w:val="20"/>
              </w:rPr>
              <w:t>vate</w:t>
            </w:r>
            <w:r w:rsidRPr="00D24ADD">
              <w:rPr>
                <w:rFonts w:ascii="Cambria" w:hAnsi="Cambria" w:cs="Aptos Display"/>
                <w:sz w:val="20"/>
                <w:szCs w:val="20"/>
              </w:rPr>
              <w:t>ľ</w:t>
            </w:r>
            <w:r w:rsidRPr="00D24ADD">
              <w:rPr>
                <w:rFonts w:ascii="Cambria" w:hAnsi="Cambria"/>
                <w:sz w:val="20"/>
                <w:szCs w:val="20"/>
              </w:rPr>
              <w:t>a) </w:t>
            </w:r>
          </w:p>
        </w:tc>
        <w:tc>
          <w:tcPr>
            <w:tcW w:w="5085" w:type="dxa"/>
            <w:tcBorders>
              <w:top w:val="single" w:sz="12" w:space="0" w:color="auto"/>
              <w:left w:val="single" w:sz="6" w:space="0" w:color="auto"/>
              <w:bottom w:val="single" w:sz="12" w:space="0" w:color="auto"/>
              <w:right w:val="single" w:sz="12" w:space="0" w:color="auto"/>
            </w:tcBorders>
            <w:shd w:val="clear" w:color="auto" w:fill="auto"/>
            <w:hideMark/>
          </w:tcPr>
          <w:p w14:paraId="1026CAC7"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p w14:paraId="3B3DF4CF" w14:textId="77777777" w:rsidR="00D24ADD" w:rsidRPr="00D24ADD" w:rsidRDefault="00D24ADD" w:rsidP="00D24ADD">
            <w:pPr>
              <w:ind w:left="330"/>
              <w:jc w:val="center"/>
              <w:textAlignment w:val="baseline"/>
              <w:rPr>
                <w:rFonts w:ascii="Cambria" w:hAnsi="Cambria"/>
              </w:rPr>
            </w:pPr>
            <w:r w:rsidRPr="00D24ADD">
              <w:rPr>
                <w:rFonts w:ascii="Cambria" w:hAnsi="Cambria"/>
                <w:sz w:val="20"/>
                <w:szCs w:val="20"/>
              </w:rPr>
              <w:t> </w:t>
            </w:r>
          </w:p>
        </w:tc>
      </w:tr>
      <w:tr w:rsidR="00D24ADD" w:rsidRPr="00D24ADD" w14:paraId="6E47AC1A" w14:textId="77777777" w:rsidTr="0004253D">
        <w:trPr>
          <w:trHeight w:val="300"/>
        </w:trPr>
        <w:tc>
          <w:tcPr>
            <w:tcW w:w="4260" w:type="dxa"/>
            <w:tcBorders>
              <w:top w:val="single" w:sz="12" w:space="0" w:color="auto"/>
              <w:left w:val="single" w:sz="12" w:space="0" w:color="auto"/>
              <w:bottom w:val="single" w:sz="12" w:space="0" w:color="auto"/>
              <w:right w:val="single" w:sz="6" w:space="0" w:color="auto"/>
            </w:tcBorders>
            <w:shd w:val="clear" w:color="auto" w:fill="auto"/>
            <w:vAlign w:val="center"/>
            <w:hideMark/>
          </w:tcPr>
          <w:p w14:paraId="4662F086" w14:textId="77777777" w:rsidR="00D24ADD" w:rsidRPr="00D24ADD" w:rsidRDefault="00D24ADD" w:rsidP="00D24ADD">
            <w:pPr>
              <w:textAlignment w:val="baseline"/>
              <w:rPr>
                <w:rFonts w:ascii="Cambria" w:hAnsi="Cambria"/>
              </w:rPr>
            </w:pPr>
            <w:r w:rsidRPr="00D24ADD">
              <w:rPr>
                <w:rFonts w:ascii="Cambria" w:hAnsi="Cambria"/>
                <w:b/>
                <w:bCs/>
                <w:sz w:val="20"/>
                <w:szCs w:val="20"/>
              </w:rPr>
              <w:t>Funkcia osoby na zákazke</w:t>
            </w:r>
            <w:r w:rsidRPr="00D24ADD">
              <w:rPr>
                <w:rFonts w:ascii="Cambria" w:hAnsi="Cambria"/>
                <w:sz w:val="20"/>
                <w:szCs w:val="20"/>
              </w:rPr>
              <w:t> </w:t>
            </w:r>
          </w:p>
          <w:p w14:paraId="5CB22DBA" w14:textId="77777777" w:rsidR="00D24ADD" w:rsidRPr="00D24ADD" w:rsidRDefault="00D24ADD" w:rsidP="00D24ADD">
            <w:pPr>
              <w:textAlignment w:val="baseline"/>
              <w:rPr>
                <w:rFonts w:ascii="Cambria" w:hAnsi="Cambria"/>
              </w:rPr>
            </w:pPr>
            <w:r w:rsidRPr="00D24ADD">
              <w:rPr>
                <w:rFonts w:ascii="Cambria" w:hAnsi="Cambria"/>
                <w:b/>
                <w:bCs/>
                <w:sz w:val="20"/>
                <w:szCs w:val="20"/>
              </w:rPr>
              <w:t>(</w:t>
            </w:r>
            <w:r w:rsidRPr="00D24ADD">
              <w:rPr>
                <w:rFonts w:ascii="Cambria" w:hAnsi="Cambria"/>
                <w:sz w:val="20"/>
                <w:szCs w:val="20"/>
              </w:rPr>
              <w:t>stručný opis činností, ktoré kľúčový expert v rámci projektu realizoval, príp. pozícia na projekte</w:t>
            </w:r>
            <w:r w:rsidRPr="00D24ADD">
              <w:rPr>
                <w:rFonts w:ascii="Cambria" w:hAnsi="Cambria"/>
                <w:b/>
                <w:bCs/>
                <w:sz w:val="20"/>
                <w:szCs w:val="20"/>
              </w:rPr>
              <w:t>)</w:t>
            </w:r>
            <w:r w:rsidRPr="00D24ADD">
              <w:rPr>
                <w:rFonts w:ascii="Cambria" w:hAnsi="Cambria"/>
                <w:sz w:val="20"/>
                <w:szCs w:val="20"/>
              </w:rPr>
              <w:t> </w:t>
            </w:r>
          </w:p>
        </w:tc>
        <w:tc>
          <w:tcPr>
            <w:tcW w:w="5085" w:type="dxa"/>
            <w:tcBorders>
              <w:top w:val="single" w:sz="12" w:space="0" w:color="auto"/>
              <w:left w:val="single" w:sz="6" w:space="0" w:color="auto"/>
              <w:bottom w:val="single" w:sz="12" w:space="0" w:color="auto"/>
              <w:right w:val="single" w:sz="12" w:space="0" w:color="auto"/>
            </w:tcBorders>
            <w:shd w:val="clear" w:color="auto" w:fill="auto"/>
            <w:hideMark/>
          </w:tcPr>
          <w:p w14:paraId="3A912BBC"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50D7DC7B" w14:textId="77777777" w:rsidTr="0004253D">
        <w:trPr>
          <w:trHeight w:val="300"/>
        </w:trPr>
        <w:tc>
          <w:tcPr>
            <w:tcW w:w="4260" w:type="dxa"/>
            <w:tcBorders>
              <w:top w:val="single" w:sz="12" w:space="0" w:color="auto"/>
              <w:left w:val="single" w:sz="12" w:space="0" w:color="auto"/>
              <w:bottom w:val="single" w:sz="6" w:space="0" w:color="auto"/>
              <w:right w:val="single" w:sz="6" w:space="0" w:color="auto"/>
            </w:tcBorders>
            <w:shd w:val="clear" w:color="auto" w:fill="auto"/>
            <w:vAlign w:val="center"/>
            <w:hideMark/>
          </w:tcPr>
          <w:p w14:paraId="4EA2555C" w14:textId="77777777" w:rsidR="00D24ADD" w:rsidRPr="00D24ADD" w:rsidRDefault="00D24ADD" w:rsidP="00D24ADD">
            <w:pPr>
              <w:textAlignment w:val="baseline"/>
              <w:rPr>
                <w:rFonts w:ascii="Cambria" w:hAnsi="Cambria"/>
              </w:rPr>
            </w:pPr>
            <w:r w:rsidRPr="00D24ADD">
              <w:rPr>
                <w:rFonts w:ascii="Cambria" w:hAnsi="Cambria"/>
                <w:b/>
                <w:bCs/>
                <w:sz w:val="20"/>
                <w:szCs w:val="20"/>
              </w:rPr>
              <w:t>Obdobie</w:t>
            </w:r>
            <w:r w:rsidRPr="00D24ADD">
              <w:rPr>
                <w:rFonts w:ascii="Cambria" w:hAnsi="Cambria"/>
                <w:sz w:val="20"/>
                <w:szCs w:val="20"/>
              </w:rPr>
              <w:t> </w:t>
            </w:r>
          </w:p>
          <w:p w14:paraId="44B18443" w14:textId="77777777" w:rsidR="00D24ADD" w:rsidRPr="00D24ADD" w:rsidRDefault="00D24ADD" w:rsidP="00D24ADD">
            <w:pPr>
              <w:textAlignment w:val="baseline"/>
              <w:rPr>
                <w:rFonts w:ascii="Cambria" w:hAnsi="Cambria"/>
              </w:rPr>
            </w:pPr>
            <w:r w:rsidRPr="00D24ADD">
              <w:rPr>
                <w:rFonts w:ascii="Cambria" w:hAnsi="Cambria"/>
                <w:sz w:val="20"/>
                <w:szCs w:val="20"/>
              </w:rPr>
              <w:t>(začiatok a koniec plnenia predmetu zákazky kľúčovým expertom vo formáte mesiac/rok) </w:t>
            </w:r>
          </w:p>
        </w:tc>
        <w:tc>
          <w:tcPr>
            <w:tcW w:w="5085" w:type="dxa"/>
            <w:tcBorders>
              <w:top w:val="single" w:sz="12" w:space="0" w:color="auto"/>
              <w:left w:val="single" w:sz="6" w:space="0" w:color="auto"/>
              <w:bottom w:val="single" w:sz="6" w:space="0" w:color="auto"/>
              <w:right w:val="single" w:sz="12" w:space="0" w:color="auto"/>
            </w:tcBorders>
            <w:shd w:val="clear" w:color="auto" w:fill="auto"/>
            <w:hideMark/>
          </w:tcPr>
          <w:p w14:paraId="692BD002"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r w:rsidR="00D24ADD" w:rsidRPr="00D24ADD" w14:paraId="376E62CA" w14:textId="77777777" w:rsidTr="0004253D">
        <w:trPr>
          <w:trHeight w:val="300"/>
        </w:trPr>
        <w:tc>
          <w:tcPr>
            <w:tcW w:w="4260" w:type="dxa"/>
            <w:tcBorders>
              <w:top w:val="single" w:sz="6" w:space="0" w:color="auto"/>
              <w:left w:val="single" w:sz="12" w:space="0" w:color="auto"/>
              <w:bottom w:val="single" w:sz="12" w:space="0" w:color="auto"/>
              <w:right w:val="single" w:sz="6" w:space="0" w:color="auto"/>
            </w:tcBorders>
            <w:shd w:val="clear" w:color="auto" w:fill="auto"/>
            <w:vAlign w:val="center"/>
            <w:hideMark/>
          </w:tcPr>
          <w:p w14:paraId="043228EA" w14:textId="77777777" w:rsidR="00D24ADD" w:rsidRPr="00D24ADD" w:rsidRDefault="00D24ADD" w:rsidP="00D24ADD">
            <w:pPr>
              <w:textAlignment w:val="baseline"/>
              <w:rPr>
                <w:rFonts w:ascii="Cambria" w:hAnsi="Cambria"/>
              </w:rPr>
            </w:pPr>
            <w:r w:rsidRPr="00D24ADD">
              <w:rPr>
                <w:rFonts w:ascii="Cambria" w:hAnsi="Cambria"/>
                <w:b/>
                <w:bCs/>
                <w:sz w:val="20"/>
                <w:szCs w:val="20"/>
              </w:rPr>
              <w:t>Kontaktné údaje odberateľa</w:t>
            </w:r>
            <w:r w:rsidRPr="00D24ADD">
              <w:rPr>
                <w:rFonts w:ascii="Cambria" w:hAnsi="Cambria"/>
                <w:sz w:val="20"/>
                <w:szCs w:val="20"/>
              </w:rPr>
              <w:t>  </w:t>
            </w:r>
          </w:p>
          <w:p w14:paraId="13583E66" w14:textId="77777777" w:rsidR="00D24ADD" w:rsidRPr="00D24ADD" w:rsidRDefault="00D24ADD" w:rsidP="00D24ADD">
            <w:pPr>
              <w:textAlignment w:val="baseline"/>
              <w:rPr>
                <w:rFonts w:ascii="Cambria" w:hAnsi="Cambria"/>
              </w:rPr>
            </w:pPr>
            <w:r w:rsidRPr="00D24ADD">
              <w:rPr>
                <w:rFonts w:ascii="Cambria" w:hAnsi="Cambria"/>
                <w:sz w:val="20"/>
                <w:szCs w:val="20"/>
              </w:rPr>
              <w:t>(meno a</w:t>
            </w:r>
            <w:r w:rsidRPr="00D24ADD">
              <w:rPr>
                <w:rFonts w:ascii="Cambria" w:hAnsi="Cambria" w:cs="Arial"/>
                <w:sz w:val="20"/>
                <w:szCs w:val="20"/>
              </w:rPr>
              <w:t> </w:t>
            </w:r>
            <w:r w:rsidRPr="00D24ADD">
              <w:rPr>
                <w:rFonts w:ascii="Cambria" w:hAnsi="Cambria"/>
                <w:sz w:val="20"/>
                <w:szCs w:val="20"/>
              </w:rPr>
              <w:t>priezvisko, funkcia kontaktnej osoby, telef</w:t>
            </w:r>
            <w:r w:rsidRPr="00D24ADD">
              <w:rPr>
                <w:rFonts w:ascii="Cambria" w:hAnsi="Cambria" w:cs="Aptos Display"/>
                <w:sz w:val="20"/>
                <w:szCs w:val="20"/>
              </w:rPr>
              <w:t>ó</w:t>
            </w:r>
            <w:r w:rsidRPr="00D24ADD">
              <w:rPr>
                <w:rFonts w:ascii="Cambria" w:hAnsi="Cambria"/>
                <w:sz w:val="20"/>
                <w:szCs w:val="20"/>
              </w:rPr>
              <w:t xml:space="preserve">nne </w:t>
            </w:r>
            <w:r w:rsidRPr="00D24ADD">
              <w:rPr>
                <w:rFonts w:ascii="Cambria" w:hAnsi="Cambria" w:cs="Aptos Display"/>
                <w:sz w:val="20"/>
                <w:szCs w:val="20"/>
              </w:rPr>
              <w:t>čí</w:t>
            </w:r>
            <w:r w:rsidRPr="00D24ADD">
              <w:rPr>
                <w:rFonts w:ascii="Cambria" w:hAnsi="Cambria"/>
                <w:sz w:val="20"/>
                <w:szCs w:val="20"/>
              </w:rPr>
              <w:t>slo a e-mail)</w:t>
            </w:r>
            <w:r w:rsidRPr="00D24ADD">
              <w:rPr>
                <w:rFonts w:ascii="Cambria" w:hAnsi="Cambria"/>
                <w:b/>
                <w:bCs/>
                <w:sz w:val="20"/>
                <w:szCs w:val="20"/>
              </w:rPr>
              <w:t> </w:t>
            </w:r>
            <w:r w:rsidRPr="00D24ADD">
              <w:rPr>
                <w:rFonts w:ascii="Cambria" w:hAnsi="Cambria"/>
                <w:sz w:val="20"/>
                <w:szCs w:val="20"/>
              </w:rPr>
              <w:t> </w:t>
            </w:r>
          </w:p>
        </w:tc>
        <w:tc>
          <w:tcPr>
            <w:tcW w:w="5085" w:type="dxa"/>
            <w:tcBorders>
              <w:top w:val="single" w:sz="6" w:space="0" w:color="auto"/>
              <w:left w:val="single" w:sz="6" w:space="0" w:color="auto"/>
              <w:bottom w:val="single" w:sz="12" w:space="0" w:color="auto"/>
              <w:right w:val="single" w:sz="12" w:space="0" w:color="auto"/>
            </w:tcBorders>
            <w:shd w:val="clear" w:color="auto" w:fill="auto"/>
            <w:hideMark/>
          </w:tcPr>
          <w:p w14:paraId="3B5E9B08" w14:textId="77777777" w:rsidR="00D24ADD" w:rsidRPr="00D24ADD" w:rsidRDefault="00D24ADD" w:rsidP="00D24ADD">
            <w:pPr>
              <w:jc w:val="center"/>
              <w:textAlignment w:val="baseline"/>
              <w:rPr>
                <w:rFonts w:ascii="Cambria" w:hAnsi="Cambria"/>
              </w:rPr>
            </w:pPr>
            <w:r w:rsidRPr="00D24ADD">
              <w:rPr>
                <w:rFonts w:ascii="Cambria" w:hAnsi="Cambria"/>
                <w:sz w:val="20"/>
                <w:szCs w:val="20"/>
              </w:rPr>
              <w:t>&lt;</w:t>
            </w:r>
            <w:r w:rsidRPr="00D24ADD">
              <w:rPr>
                <w:rFonts w:ascii="Cambria" w:hAnsi="Cambria"/>
                <w:color w:val="00B0F0"/>
                <w:sz w:val="20"/>
                <w:szCs w:val="20"/>
              </w:rPr>
              <w:t>vyplní uchádzač</w:t>
            </w:r>
            <w:r w:rsidRPr="00D24ADD">
              <w:rPr>
                <w:rFonts w:ascii="Cambria" w:hAnsi="Cambria"/>
                <w:sz w:val="20"/>
                <w:szCs w:val="20"/>
              </w:rPr>
              <w:t>&gt; </w:t>
            </w:r>
          </w:p>
        </w:tc>
      </w:tr>
    </w:tbl>
    <w:p w14:paraId="20D0B3E7" w14:textId="77777777" w:rsidR="00D24ADD" w:rsidRPr="00D24ADD" w:rsidRDefault="00D24ADD" w:rsidP="00D24ADD">
      <w:pPr>
        <w:textAlignment w:val="baseline"/>
        <w:rPr>
          <w:rFonts w:ascii="Cambria" w:hAnsi="Cambria" w:cs="Segoe UI"/>
          <w:sz w:val="18"/>
          <w:szCs w:val="18"/>
        </w:rPr>
      </w:pPr>
      <w:r w:rsidRPr="00D24ADD">
        <w:rPr>
          <w:rFonts w:ascii="Cambria" w:hAnsi="Cambria" w:cs="Segoe UI"/>
          <w:i/>
          <w:iCs/>
          <w:sz w:val="20"/>
          <w:szCs w:val="20"/>
        </w:rPr>
        <w:t>      </w:t>
      </w:r>
      <w:r w:rsidRPr="00D24ADD">
        <w:rPr>
          <w:rFonts w:ascii="Cambria" w:hAnsi="Cambria" w:cs="Segoe UI"/>
          <w:sz w:val="20"/>
          <w:szCs w:val="20"/>
        </w:rPr>
        <w:t> </w:t>
      </w:r>
      <w:r w:rsidRPr="00D24ADD">
        <w:rPr>
          <w:rFonts w:ascii="Cambria" w:hAnsi="Cambria" w:cs="Segoe UI"/>
          <w:i/>
          <w:iCs/>
          <w:sz w:val="20"/>
          <w:szCs w:val="20"/>
        </w:rPr>
        <w:t>Údaje o jednotlivých zákazkách uchádzač vyplní do samostatných tabuliek podľa vzoru.</w:t>
      </w:r>
      <w:r w:rsidRPr="00D24ADD">
        <w:rPr>
          <w:rFonts w:ascii="Cambria" w:hAnsi="Cambria" w:cs="Segoe UI"/>
          <w:sz w:val="20"/>
          <w:szCs w:val="20"/>
        </w:rPr>
        <w:t> </w:t>
      </w:r>
    </w:p>
    <w:p w14:paraId="01927A91" w14:textId="77777777" w:rsidR="00D24ADD" w:rsidRPr="00D24ADD" w:rsidRDefault="00D24ADD" w:rsidP="00D24ADD">
      <w:pPr>
        <w:textAlignment w:val="baseline"/>
        <w:rPr>
          <w:rFonts w:ascii="Cambria" w:hAnsi="Cambria" w:cs="Segoe UI"/>
          <w:sz w:val="18"/>
          <w:szCs w:val="18"/>
        </w:rPr>
      </w:pPr>
      <w:r w:rsidRPr="00D24ADD">
        <w:rPr>
          <w:rFonts w:ascii="Cambria" w:hAnsi="Cambria"/>
        </w:rPr>
        <w:t> </w:t>
      </w:r>
    </w:p>
    <w:p w14:paraId="6B74B163" w14:textId="77777777" w:rsidR="00D24ADD" w:rsidRPr="00D24ADD" w:rsidRDefault="00D24ADD" w:rsidP="00D24ADD">
      <w:pPr>
        <w:textAlignment w:val="baseline"/>
        <w:rPr>
          <w:rFonts w:ascii="Cambria" w:hAnsi="Cambria" w:cs="Segoe UI"/>
          <w:sz w:val="18"/>
          <w:szCs w:val="18"/>
        </w:rPr>
      </w:pPr>
      <w:r w:rsidRPr="00D24ADD">
        <w:rPr>
          <w:rFonts w:ascii="Cambria" w:hAnsi="Cambri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55"/>
        <w:gridCol w:w="4455"/>
      </w:tblGrid>
      <w:tr w:rsidR="00D24ADD" w:rsidRPr="00D24ADD" w14:paraId="1DCB41A0" w14:textId="77777777" w:rsidTr="0004253D">
        <w:trPr>
          <w:trHeight w:val="300"/>
        </w:trPr>
        <w:tc>
          <w:tcPr>
            <w:tcW w:w="4455" w:type="dxa"/>
            <w:tcBorders>
              <w:top w:val="nil"/>
              <w:left w:val="nil"/>
              <w:bottom w:val="nil"/>
              <w:right w:val="nil"/>
            </w:tcBorders>
            <w:shd w:val="clear" w:color="auto" w:fill="auto"/>
            <w:hideMark/>
          </w:tcPr>
          <w:p w14:paraId="76C62351"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p w14:paraId="2A45C5A6"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Miesto a dátum </w:t>
            </w:r>
          </w:p>
        </w:tc>
        <w:tc>
          <w:tcPr>
            <w:tcW w:w="4455" w:type="dxa"/>
            <w:tcBorders>
              <w:top w:val="nil"/>
              <w:left w:val="nil"/>
              <w:bottom w:val="nil"/>
              <w:right w:val="nil"/>
            </w:tcBorders>
            <w:shd w:val="clear" w:color="auto" w:fill="auto"/>
            <w:hideMark/>
          </w:tcPr>
          <w:p w14:paraId="51BC4872"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p w14:paraId="3F3420C5"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p w14:paraId="4DD9F9DC"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p w14:paraId="3E535406" w14:textId="77777777"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 </w:t>
            </w:r>
          </w:p>
        </w:tc>
      </w:tr>
      <w:tr w:rsidR="00D24ADD" w:rsidRPr="00D24ADD" w14:paraId="56E21ED5" w14:textId="77777777" w:rsidTr="0004253D">
        <w:trPr>
          <w:trHeight w:val="300"/>
        </w:trPr>
        <w:tc>
          <w:tcPr>
            <w:tcW w:w="4455" w:type="dxa"/>
            <w:tcBorders>
              <w:top w:val="nil"/>
              <w:left w:val="nil"/>
              <w:bottom w:val="nil"/>
              <w:right w:val="nil"/>
            </w:tcBorders>
            <w:shd w:val="clear" w:color="auto" w:fill="auto"/>
            <w:hideMark/>
          </w:tcPr>
          <w:p w14:paraId="19A149A1" w14:textId="77777777" w:rsidR="00D24ADD" w:rsidRPr="00D24ADD" w:rsidRDefault="00D24ADD" w:rsidP="00D24ADD">
            <w:pPr>
              <w:textAlignment w:val="baseline"/>
              <w:rPr>
                <w:rFonts w:ascii="Cambria" w:hAnsi="Cambria"/>
                <w:sz w:val="20"/>
                <w:szCs w:val="20"/>
              </w:rPr>
            </w:pPr>
            <w:r w:rsidRPr="00D24ADD">
              <w:rPr>
                <w:rFonts w:ascii="Cambria" w:hAnsi="Cambria"/>
                <w:sz w:val="20"/>
                <w:szCs w:val="20"/>
              </w:rPr>
              <w:t> </w:t>
            </w:r>
          </w:p>
        </w:tc>
        <w:tc>
          <w:tcPr>
            <w:tcW w:w="4455" w:type="dxa"/>
            <w:tcBorders>
              <w:top w:val="nil"/>
              <w:left w:val="nil"/>
              <w:bottom w:val="nil"/>
              <w:right w:val="nil"/>
            </w:tcBorders>
            <w:shd w:val="clear" w:color="auto" w:fill="auto"/>
            <w:hideMark/>
          </w:tcPr>
          <w:p w14:paraId="5B92694C" w14:textId="77777777" w:rsidR="00D24ADD" w:rsidRPr="00D24ADD" w:rsidRDefault="00D24ADD" w:rsidP="00D24ADD">
            <w:pPr>
              <w:jc w:val="center"/>
              <w:textAlignment w:val="baseline"/>
              <w:rPr>
                <w:rFonts w:ascii="Cambria" w:hAnsi="Cambria"/>
                <w:sz w:val="20"/>
                <w:szCs w:val="20"/>
              </w:rPr>
            </w:pPr>
            <w:r w:rsidRPr="00D24ADD">
              <w:rPr>
                <w:rFonts w:ascii="Cambria" w:hAnsi="Cambria"/>
                <w:i/>
                <w:iCs/>
                <w:sz w:val="20"/>
                <w:szCs w:val="20"/>
              </w:rPr>
              <w:t>&lt;</w:t>
            </w:r>
            <w:r w:rsidRPr="00D24ADD">
              <w:rPr>
                <w:rFonts w:ascii="Cambria" w:hAnsi="Cambria"/>
                <w:i/>
                <w:iCs/>
                <w:color w:val="00B0F0"/>
                <w:sz w:val="20"/>
                <w:szCs w:val="20"/>
              </w:rPr>
              <w:t>vyplní uchádzač</w:t>
            </w:r>
            <w:r w:rsidRPr="00D24ADD">
              <w:rPr>
                <w:rFonts w:ascii="Cambria" w:hAnsi="Cambria"/>
                <w:i/>
                <w:iCs/>
                <w:sz w:val="20"/>
                <w:szCs w:val="20"/>
              </w:rPr>
              <w:t>&gt;</w:t>
            </w:r>
            <w:r w:rsidRPr="00D24ADD">
              <w:rPr>
                <w:rFonts w:ascii="Cambria" w:hAnsi="Cambria"/>
                <w:sz w:val="20"/>
                <w:szCs w:val="20"/>
              </w:rPr>
              <w:t> </w:t>
            </w:r>
          </w:p>
          <w:p w14:paraId="1ADE7136" w14:textId="77777777"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Meno, priezvisko a</w:t>
            </w:r>
            <w:r w:rsidRPr="00D24ADD">
              <w:rPr>
                <w:rFonts w:ascii="Cambria" w:hAnsi="Cambria" w:cs="Arial"/>
                <w:sz w:val="20"/>
                <w:szCs w:val="20"/>
              </w:rPr>
              <w:t> </w:t>
            </w:r>
            <w:r w:rsidRPr="00D24ADD">
              <w:rPr>
                <w:rFonts w:ascii="Cambria" w:hAnsi="Cambria"/>
                <w:sz w:val="20"/>
                <w:szCs w:val="20"/>
              </w:rPr>
              <w:t>podpis </w:t>
            </w:r>
          </w:p>
          <w:p w14:paraId="62A9EDF8" w14:textId="06B00CFE" w:rsidR="00D24ADD" w:rsidRPr="00D24ADD" w:rsidRDefault="00D24ADD" w:rsidP="00D24ADD">
            <w:pPr>
              <w:jc w:val="center"/>
              <w:textAlignment w:val="baseline"/>
              <w:rPr>
                <w:rFonts w:ascii="Cambria" w:hAnsi="Cambria"/>
                <w:sz w:val="20"/>
                <w:szCs w:val="20"/>
              </w:rPr>
            </w:pPr>
            <w:r w:rsidRPr="00D24ADD">
              <w:rPr>
                <w:rFonts w:ascii="Cambria" w:hAnsi="Cambria"/>
                <w:sz w:val="20"/>
                <w:szCs w:val="20"/>
              </w:rPr>
              <w:t> </w:t>
            </w:r>
            <w:r w:rsidR="0010015D" w:rsidRPr="00D24ADD">
              <w:rPr>
                <w:rFonts w:ascii="Cambria" w:hAnsi="Cambria"/>
                <w:sz w:val="20"/>
                <w:szCs w:val="20"/>
              </w:rPr>
              <w:t> </w:t>
            </w:r>
            <w:r w:rsidR="0010015D" w:rsidRPr="00D24ADD">
              <w:rPr>
                <w:rFonts w:asciiTheme="majorHAnsi" w:hAnsiTheme="majorHAnsi" w:cs="Arial"/>
                <w:sz w:val="20"/>
                <w:szCs w:val="20"/>
              </w:rPr>
              <w:t>kľúčového experta</w:t>
            </w:r>
            <w:r w:rsidR="0010015D" w:rsidRPr="00D24ADD">
              <w:rPr>
                <w:rFonts w:ascii="Cambria" w:hAnsi="Cambria"/>
                <w:sz w:val="20"/>
                <w:szCs w:val="20"/>
              </w:rPr>
              <w:t> </w:t>
            </w:r>
          </w:p>
          <w:p w14:paraId="2C1B3CA1" w14:textId="77777777" w:rsidR="00D24ADD" w:rsidRPr="00D24ADD" w:rsidRDefault="00D24ADD" w:rsidP="00D24ADD">
            <w:pPr>
              <w:jc w:val="center"/>
              <w:textAlignment w:val="baseline"/>
              <w:rPr>
                <w:rFonts w:ascii="Cambria" w:hAnsi="Cambria"/>
                <w:sz w:val="20"/>
                <w:szCs w:val="20"/>
              </w:rPr>
            </w:pPr>
          </w:p>
          <w:p w14:paraId="2BF1B7CB" w14:textId="77777777" w:rsidR="00D24ADD" w:rsidRPr="00D24ADD" w:rsidRDefault="00D24ADD" w:rsidP="00D24ADD">
            <w:pPr>
              <w:jc w:val="center"/>
              <w:textAlignment w:val="baseline"/>
              <w:rPr>
                <w:rFonts w:ascii="Cambria" w:hAnsi="Cambria"/>
                <w:sz w:val="20"/>
                <w:szCs w:val="20"/>
              </w:rPr>
            </w:pPr>
          </w:p>
          <w:p w14:paraId="7324AF46" w14:textId="77777777" w:rsidR="00D24ADD" w:rsidRPr="00D24ADD" w:rsidRDefault="00D24ADD" w:rsidP="00D24ADD">
            <w:pPr>
              <w:jc w:val="center"/>
              <w:textAlignment w:val="baseline"/>
              <w:rPr>
                <w:rFonts w:ascii="Cambria" w:hAnsi="Cambria"/>
              </w:rPr>
            </w:pPr>
          </w:p>
          <w:p w14:paraId="61650A09" w14:textId="77777777" w:rsidR="00D24ADD" w:rsidRPr="00D24ADD" w:rsidRDefault="00D24ADD" w:rsidP="00D24ADD">
            <w:pPr>
              <w:jc w:val="center"/>
              <w:textAlignment w:val="baseline"/>
              <w:rPr>
                <w:rFonts w:ascii="Cambria" w:hAnsi="Cambria"/>
              </w:rPr>
            </w:pPr>
          </w:p>
          <w:p w14:paraId="7C3EF3FA" w14:textId="77777777" w:rsidR="00D24ADD" w:rsidRPr="00D24ADD" w:rsidRDefault="00D24ADD" w:rsidP="00D24ADD">
            <w:pPr>
              <w:jc w:val="center"/>
              <w:textAlignment w:val="baseline"/>
            </w:pPr>
          </w:p>
          <w:p w14:paraId="1622AF90" w14:textId="77777777" w:rsidR="00D24ADD" w:rsidRPr="00D24ADD" w:rsidRDefault="00D24ADD" w:rsidP="00D24ADD">
            <w:pPr>
              <w:jc w:val="center"/>
              <w:textAlignment w:val="baseline"/>
            </w:pPr>
          </w:p>
          <w:p w14:paraId="4BB5F6F6" w14:textId="77777777" w:rsidR="00D24ADD" w:rsidRPr="00D24ADD" w:rsidRDefault="00D24ADD" w:rsidP="00D24ADD">
            <w:pPr>
              <w:jc w:val="center"/>
              <w:textAlignment w:val="baseline"/>
            </w:pPr>
          </w:p>
          <w:p w14:paraId="1ED0186E" w14:textId="77777777" w:rsidR="00D24ADD" w:rsidRPr="00D24ADD" w:rsidRDefault="00D24ADD" w:rsidP="00D24ADD">
            <w:pPr>
              <w:jc w:val="center"/>
              <w:textAlignment w:val="baseline"/>
              <w:rPr>
                <w:rFonts w:ascii="Cambria" w:hAnsi="Cambria"/>
              </w:rPr>
            </w:pPr>
          </w:p>
          <w:p w14:paraId="3045FE5E" w14:textId="77777777" w:rsidR="00D24ADD" w:rsidRPr="00D24ADD" w:rsidRDefault="00D24ADD" w:rsidP="00D24ADD">
            <w:pPr>
              <w:jc w:val="center"/>
              <w:textAlignment w:val="baseline"/>
              <w:rPr>
                <w:rFonts w:ascii="Cambria" w:hAnsi="Cambria"/>
              </w:rPr>
            </w:pPr>
          </w:p>
          <w:p w14:paraId="083C1DCA" w14:textId="77777777" w:rsidR="00D24ADD" w:rsidRPr="00D24ADD" w:rsidRDefault="00D24ADD" w:rsidP="00D24ADD">
            <w:pPr>
              <w:jc w:val="center"/>
              <w:textAlignment w:val="baseline"/>
              <w:rPr>
                <w:rFonts w:ascii="Cambria" w:hAnsi="Cambria"/>
              </w:rPr>
            </w:pPr>
          </w:p>
          <w:p w14:paraId="054F865C" w14:textId="77777777" w:rsidR="00D24ADD" w:rsidRPr="00D24ADD" w:rsidRDefault="00D24ADD" w:rsidP="00D24ADD">
            <w:pPr>
              <w:jc w:val="center"/>
              <w:textAlignment w:val="baseline"/>
              <w:rPr>
                <w:rFonts w:ascii="Cambria" w:hAnsi="Cambria"/>
                <w:sz w:val="20"/>
                <w:szCs w:val="20"/>
              </w:rPr>
            </w:pPr>
          </w:p>
        </w:tc>
      </w:tr>
    </w:tbl>
    <w:p w14:paraId="3BC5C00C" w14:textId="77777777" w:rsidR="00D24ADD" w:rsidRPr="00D24ADD" w:rsidRDefault="00D24ADD" w:rsidP="00D24ADD">
      <w:pPr>
        <w:tabs>
          <w:tab w:val="num" w:pos="540"/>
        </w:tabs>
        <w:spacing w:line="276" w:lineRule="auto"/>
        <w:rPr>
          <w:rFonts w:asciiTheme="majorHAnsi" w:hAnsiTheme="majorHAnsi" w:cs="Arial"/>
          <w:b/>
          <w:bCs/>
          <w:sz w:val="20"/>
          <w:szCs w:val="20"/>
        </w:rPr>
      </w:pPr>
    </w:p>
    <w:p w14:paraId="2C657111" w14:textId="77777777" w:rsidR="00D24ADD" w:rsidRPr="00D24ADD" w:rsidRDefault="00D24ADD" w:rsidP="00D24ADD">
      <w:pPr>
        <w:ind w:left="7940" w:right="-285" w:firstLine="568"/>
        <w:jc w:val="center"/>
        <w:rPr>
          <w:rFonts w:asciiTheme="majorHAnsi" w:hAnsiTheme="majorHAnsi" w:cs="Arial"/>
          <w:b/>
          <w:bCs/>
          <w:sz w:val="20"/>
          <w:szCs w:val="20"/>
        </w:rPr>
      </w:pPr>
      <w:r w:rsidRPr="00D24ADD">
        <w:rPr>
          <w:rFonts w:asciiTheme="majorHAnsi" w:hAnsiTheme="majorHAnsi" w:cs="Arial"/>
          <w:b/>
          <w:bCs/>
          <w:sz w:val="20"/>
          <w:szCs w:val="20"/>
        </w:rPr>
        <w:t>Príloha 8</w:t>
      </w:r>
    </w:p>
    <w:p w14:paraId="4AAF5172" w14:textId="77777777" w:rsidR="00D24ADD" w:rsidRPr="00D24ADD" w:rsidRDefault="00D24ADD" w:rsidP="00D24ADD">
      <w:pPr>
        <w:ind w:left="3686" w:right="-285"/>
        <w:jc w:val="center"/>
        <w:rPr>
          <w:rFonts w:asciiTheme="majorHAnsi" w:hAnsiTheme="majorHAnsi" w:cs="Arial"/>
          <w:caps/>
          <w:sz w:val="20"/>
          <w:szCs w:val="20"/>
        </w:rPr>
      </w:pPr>
    </w:p>
    <w:p w14:paraId="42D46C10" w14:textId="77777777" w:rsidR="00D24ADD" w:rsidRPr="00D24ADD" w:rsidRDefault="00D24ADD" w:rsidP="00D24ADD">
      <w:pPr>
        <w:rPr>
          <w:rFonts w:asciiTheme="majorHAnsi" w:hAnsiTheme="majorHAnsi" w:cs="Arial"/>
          <w:b/>
          <w:bCs/>
          <w:sz w:val="20"/>
          <w:szCs w:val="20"/>
        </w:rPr>
      </w:pPr>
    </w:p>
    <w:p w14:paraId="6A427FFF" w14:textId="77777777" w:rsidR="00D24ADD" w:rsidRPr="00D24ADD" w:rsidRDefault="00D24ADD" w:rsidP="00D24ADD">
      <w:pPr>
        <w:jc w:val="center"/>
        <w:rPr>
          <w:rFonts w:asciiTheme="majorHAnsi" w:hAnsiTheme="majorHAnsi" w:cs="Arial"/>
          <w:b/>
          <w:bCs/>
        </w:rPr>
      </w:pPr>
      <w:r w:rsidRPr="00D24ADD">
        <w:rPr>
          <w:rFonts w:asciiTheme="majorHAnsi" w:hAnsiTheme="majorHAnsi" w:cs="Arial"/>
          <w:b/>
          <w:bCs/>
        </w:rPr>
        <w:lastRenderedPageBreak/>
        <w:t xml:space="preserve">ČESTNÉ VYHLÁSENIE O OSOBÁCH SO ZASTUPOVACÍMI, ROZHODOVACÍMI </w:t>
      </w:r>
      <w:r w:rsidRPr="00D24ADD">
        <w:rPr>
          <w:rFonts w:asciiTheme="majorHAnsi" w:hAnsiTheme="majorHAnsi" w:cs="Arial"/>
          <w:b/>
          <w:bCs/>
        </w:rPr>
        <w:br/>
        <w:t xml:space="preserve">A KONTROLNÝMI PRÁVOMOCAMI </w:t>
      </w:r>
    </w:p>
    <w:p w14:paraId="14353FD8" w14:textId="77777777" w:rsidR="00D24ADD" w:rsidRPr="00D24ADD" w:rsidRDefault="00D24ADD" w:rsidP="00D24ADD">
      <w:pPr>
        <w:rPr>
          <w:rFonts w:asciiTheme="majorHAnsi" w:hAnsiTheme="majorHAnsi" w:cs="Arial"/>
          <w:b/>
          <w:bCs/>
          <w:sz w:val="20"/>
          <w:szCs w:val="20"/>
        </w:rPr>
      </w:pPr>
    </w:p>
    <w:p w14:paraId="59DEEBA7" w14:textId="77777777" w:rsidR="00D24ADD" w:rsidRPr="00D24ADD" w:rsidRDefault="00D24ADD" w:rsidP="00D24ADD">
      <w:pPr>
        <w:jc w:val="both"/>
        <w:rPr>
          <w:rFonts w:asciiTheme="majorHAnsi" w:hAnsiTheme="majorHAnsi" w:cs="Arial"/>
          <w:b/>
          <w:bCs/>
          <w:sz w:val="20"/>
          <w:szCs w:val="20"/>
        </w:rPr>
      </w:pPr>
      <w:r w:rsidRPr="00D24ADD">
        <w:rPr>
          <w:rFonts w:asciiTheme="majorHAnsi" w:hAnsiTheme="majorHAnsi" w:cs="Arial"/>
          <w:sz w:val="20"/>
          <w:szCs w:val="20"/>
        </w:rPr>
        <w:t xml:space="preserve">k nadlimitnej zákazke zadávanej postupom podľa § 66 a nasl. zákona č. 343/2015 Z. z. o verejnom obstarávaní a o zmene a doplnení niektorých zákonov v znení neskorších predpisov (ďalej len „zákon o verejnom obstarávaní“) s názvom a predmetom zákazky: </w:t>
      </w:r>
      <w:r w:rsidRPr="00D24ADD">
        <w:rPr>
          <w:rFonts w:asciiTheme="majorHAnsi" w:hAnsiTheme="majorHAnsi" w:cs="Arial"/>
          <w:b/>
          <w:bCs/>
          <w:sz w:val="20"/>
          <w:szCs w:val="20"/>
        </w:rPr>
        <w:t>Implementácia nového systému riadenia ľudských zdrojov v NBS</w:t>
      </w:r>
    </w:p>
    <w:p w14:paraId="5803499F" w14:textId="77777777" w:rsidR="00D24ADD" w:rsidRPr="00D24ADD" w:rsidRDefault="00D24ADD" w:rsidP="00D24ADD">
      <w:pPr>
        <w:jc w:val="both"/>
        <w:rPr>
          <w:rFonts w:asciiTheme="majorHAnsi" w:hAnsiTheme="majorHAnsi" w:cs="Arial"/>
          <w:b/>
          <w:bCs/>
          <w:sz w:val="20"/>
          <w:szCs w:val="20"/>
        </w:rPr>
      </w:pPr>
    </w:p>
    <w:p w14:paraId="112C3E71" w14:textId="77777777" w:rsidR="00D24ADD" w:rsidRPr="00D24ADD" w:rsidRDefault="00D24ADD" w:rsidP="00D24ADD">
      <w:pPr>
        <w:jc w:val="both"/>
        <w:rPr>
          <w:rFonts w:asciiTheme="majorHAnsi" w:hAnsiTheme="majorHAnsi" w:cs="Arial"/>
          <w:b/>
          <w:bCs/>
          <w:sz w:val="20"/>
          <w:szCs w:val="20"/>
        </w:rPr>
      </w:pPr>
    </w:p>
    <w:p w14:paraId="69643B2E"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 xml:space="preserve">Obchodné meno uchádzača: </w:t>
      </w:r>
      <w:r w:rsidRPr="00D24ADD">
        <w:rPr>
          <w:rFonts w:asciiTheme="majorHAnsi" w:hAnsiTheme="majorHAnsi" w:cs="Arial"/>
          <w:sz w:val="20"/>
          <w:szCs w:val="20"/>
        </w:rPr>
        <w:tab/>
        <w:t>&lt;</w:t>
      </w:r>
      <w:r w:rsidRPr="00D24ADD">
        <w:rPr>
          <w:rFonts w:asciiTheme="majorHAnsi" w:hAnsiTheme="majorHAnsi" w:cs="Arial"/>
          <w:color w:val="00B0F0"/>
          <w:sz w:val="20"/>
          <w:szCs w:val="20"/>
        </w:rPr>
        <w:t>vyplní uchádzač</w:t>
      </w:r>
      <w:r w:rsidRPr="00D24ADD">
        <w:rPr>
          <w:rFonts w:asciiTheme="majorHAnsi" w:hAnsiTheme="majorHAnsi" w:cs="Arial"/>
          <w:sz w:val="20"/>
          <w:szCs w:val="20"/>
        </w:rPr>
        <w:t>&gt;</w:t>
      </w:r>
    </w:p>
    <w:p w14:paraId="453F5483" w14:textId="77777777" w:rsidR="00D24ADD" w:rsidRPr="00D24ADD" w:rsidRDefault="00D24ADD" w:rsidP="00D24ADD">
      <w:pPr>
        <w:jc w:val="both"/>
        <w:rPr>
          <w:rFonts w:asciiTheme="majorHAnsi" w:hAnsiTheme="majorHAnsi" w:cs="Arial"/>
          <w:sz w:val="20"/>
          <w:szCs w:val="20"/>
        </w:rPr>
      </w:pPr>
    </w:p>
    <w:p w14:paraId="299A08A6"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 xml:space="preserve">Sídlo uchádzača: </w:t>
      </w:r>
      <w:r w:rsidRPr="00D24ADD">
        <w:rPr>
          <w:rFonts w:asciiTheme="majorHAnsi" w:hAnsiTheme="majorHAnsi" w:cs="Arial"/>
          <w:sz w:val="20"/>
          <w:szCs w:val="20"/>
        </w:rPr>
        <w:tab/>
      </w:r>
      <w:r w:rsidRPr="00D24ADD">
        <w:rPr>
          <w:rFonts w:asciiTheme="majorHAnsi" w:hAnsiTheme="majorHAnsi" w:cs="Arial"/>
          <w:sz w:val="20"/>
          <w:szCs w:val="20"/>
        </w:rPr>
        <w:tab/>
        <w:t>&lt;</w:t>
      </w:r>
      <w:r w:rsidRPr="00D24ADD">
        <w:rPr>
          <w:rFonts w:asciiTheme="majorHAnsi" w:hAnsiTheme="majorHAnsi" w:cs="Arial"/>
          <w:color w:val="00B0F0"/>
          <w:sz w:val="20"/>
          <w:szCs w:val="20"/>
        </w:rPr>
        <w:t>vyplní uchádzač</w:t>
      </w:r>
      <w:r w:rsidRPr="00D24ADD">
        <w:rPr>
          <w:rFonts w:asciiTheme="majorHAnsi" w:hAnsiTheme="majorHAnsi" w:cs="Arial"/>
          <w:sz w:val="20"/>
          <w:szCs w:val="20"/>
        </w:rPr>
        <w:t>&gt;</w:t>
      </w:r>
    </w:p>
    <w:p w14:paraId="154A80BB" w14:textId="77777777" w:rsidR="00D24ADD" w:rsidRPr="00D24ADD" w:rsidRDefault="00D24ADD" w:rsidP="00D24ADD">
      <w:pPr>
        <w:jc w:val="both"/>
        <w:rPr>
          <w:rFonts w:asciiTheme="majorHAnsi" w:hAnsiTheme="majorHAnsi" w:cs="Arial"/>
          <w:sz w:val="20"/>
          <w:szCs w:val="20"/>
        </w:rPr>
      </w:pPr>
    </w:p>
    <w:p w14:paraId="663930CA"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 xml:space="preserve">IČO: </w:t>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r>
      <w:r w:rsidRPr="00D24ADD">
        <w:rPr>
          <w:rFonts w:asciiTheme="majorHAnsi" w:hAnsiTheme="majorHAnsi" w:cs="Arial"/>
          <w:sz w:val="20"/>
          <w:szCs w:val="20"/>
        </w:rPr>
        <w:tab/>
        <w:t>&lt;</w:t>
      </w:r>
      <w:r w:rsidRPr="00D24ADD">
        <w:rPr>
          <w:rFonts w:asciiTheme="majorHAnsi" w:hAnsiTheme="majorHAnsi" w:cs="Arial"/>
          <w:color w:val="00B0F0"/>
          <w:sz w:val="20"/>
          <w:szCs w:val="20"/>
        </w:rPr>
        <w:t>vyplní uchádzač</w:t>
      </w:r>
      <w:r w:rsidRPr="00D24ADD">
        <w:rPr>
          <w:rFonts w:asciiTheme="majorHAnsi" w:hAnsiTheme="majorHAnsi" w:cs="Arial"/>
          <w:sz w:val="20"/>
          <w:szCs w:val="20"/>
        </w:rPr>
        <w:t>&gt;</w:t>
      </w:r>
    </w:p>
    <w:p w14:paraId="3B11B1B1" w14:textId="77777777" w:rsidR="00D24ADD" w:rsidRPr="00D24ADD" w:rsidRDefault="00D24ADD" w:rsidP="00D24ADD">
      <w:pPr>
        <w:jc w:val="both"/>
        <w:rPr>
          <w:rFonts w:asciiTheme="majorHAnsi" w:hAnsiTheme="majorHAnsi" w:cs="Arial"/>
          <w:sz w:val="20"/>
          <w:szCs w:val="20"/>
        </w:rPr>
      </w:pPr>
    </w:p>
    <w:p w14:paraId="30DA93E4"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Čestne vyhlasujem, že osoby podľa § 32 ods. 7 a 8 zákona o verejnom obstarávaní v hospodárskom subjekte, ktorý zastupujem neboli právoplatne odsúdené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4C685B55" w14:textId="77777777" w:rsidR="00D24ADD" w:rsidRPr="00D24ADD" w:rsidRDefault="00D24ADD" w:rsidP="00D24ADD">
      <w:pPr>
        <w:jc w:val="both"/>
        <w:rPr>
          <w:rFonts w:asciiTheme="majorHAnsi" w:hAnsiTheme="majorHAnsi" w:cs="Arial"/>
          <w:sz w:val="20"/>
          <w:szCs w:val="20"/>
        </w:rPr>
      </w:pPr>
    </w:p>
    <w:p w14:paraId="5A84ACFC" w14:textId="77777777" w:rsidR="00D24ADD" w:rsidRPr="00D24ADD" w:rsidRDefault="00D24ADD" w:rsidP="00D24ADD">
      <w:pPr>
        <w:jc w:val="both"/>
        <w:rPr>
          <w:rFonts w:asciiTheme="majorHAnsi" w:hAnsiTheme="majorHAnsi" w:cs="Arial"/>
          <w:sz w:val="20"/>
          <w:szCs w:val="20"/>
        </w:rPr>
      </w:pPr>
      <w:r w:rsidRPr="00D24ADD">
        <w:rPr>
          <w:rFonts w:asciiTheme="majorHAnsi" w:hAnsiTheme="majorHAnsi" w:cs="Arial"/>
          <w:sz w:val="20"/>
          <w:szCs w:val="20"/>
        </w:rPr>
        <w:t>Nižšie uvádzam zoznam osôb podľa predchádzajúcej vety:</w:t>
      </w:r>
    </w:p>
    <w:p w14:paraId="2EED28F9" w14:textId="77777777" w:rsidR="00D24ADD" w:rsidRPr="00D24ADD" w:rsidRDefault="00D24ADD" w:rsidP="00D24ADD">
      <w:pPr>
        <w:numPr>
          <w:ilvl w:val="0"/>
          <w:numId w:val="22"/>
        </w:numPr>
        <w:spacing w:line="276" w:lineRule="auto"/>
        <w:jc w:val="both"/>
        <w:rPr>
          <w:rFonts w:asciiTheme="majorHAnsi" w:hAnsiTheme="majorHAnsi" w:cs="Arial"/>
          <w:sz w:val="20"/>
          <w:szCs w:val="20"/>
          <w:lang w:eastAsia="en-US"/>
        </w:rPr>
      </w:pPr>
      <w:r w:rsidRPr="00D24ADD">
        <w:rPr>
          <w:rFonts w:asciiTheme="majorHAnsi" w:hAnsiTheme="majorHAnsi" w:cs="Arial"/>
          <w:sz w:val="20"/>
          <w:szCs w:val="20"/>
          <w:lang w:eastAsia="en-US"/>
        </w:rPr>
        <w:t>&lt;</w:t>
      </w:r>
      <w:r w:rsidRPr="00D24ADD">
        <w:rPr>
          <w:rFonts w:asciiTheme="majorHAnsi" w:hAnsiTheme="majorHAnsi" w:cs="Arial"/>
          <w:color w:val="00B0F0"/>
          <w:sz w:val="20"/>
          <w:szCs w:val="20"/>
          <w:lang w:eastAsia="en-US"/>
        </w:rPr>
        <w:t>vyplní uchádzač</w:t>
      </w:r>
      <w:r w:rsidRPr="00D24ADD">
        <w:rPr>
          <w:rFonts w:asciiTheme="majorHAnsi" w:hAnsiTheme="majorHAnsi" w:cs="Arial"/>
          <w:sz w:val="20"/>
          <w:szCs w:val="20"/>
          <w:lang w:eastAsia="en-US"/>
        </w:rPr>
        <w:t>&gt; Meno, priezvisko, adresa, dátum narodenia.</w:t>
      </w:r>
    </w:p>
    <w:p w14:paraId="5B49A1BC" w14:textId="77777777" w:rsidR="00D24ADD" w:rsidRPr="00D24ADD" w:rsidRDefault="00D24ADD" w:rsidP="00D24ADD">
      <w:pPr>
        <w:numPr>
          <w:ilvl w:val="0"/>
          <w:numId w:val="22"/>
        </w:numPr>
        <w:spacing w:after="200" w:line="276" w:lineRule="auto"/>
        <w:jc w:val="both"/>
        <w:rPr>
          <w:rFonts w:asciiTheme="majorHAnsi" w:hAnsiTheme="majorHAnsi" w:cs="Arial"/>
          <w:sz w:val="20"/>
          <w:szCs w:val="20"/>
          <w:lang w:eastAsia="en-US"/>
        </w:rPr>
      </w:pPr>
      <w:r w:rsidRPr="00D24ADD">
        <w:rPr>
          <w:rFonts w:asciiTheme="majorHAnsi" w:hAnsiTheme="majorHAnsi" w:cs="Arial"/>
          <w:sz w:val="20"/>
          <w:szCs w:val="20"/>
          <w:lang w:eastAsia="en-US"/>
        </w:rPr>
        <w:t>&lt;</w:t>
      </w:r>
      <w:r w:rsidRPr="00D24ADD">
        <w:rPr>
          <w:rFonts w:asciiTheme="majorHAnsi" w:hAnsiTheme="majorHAnsi" w:cs="Arial"/>
          <w:color w:val="00B0F0"/>
          <w:sz w:val="20"/>
          <w:szCs w:val="20"/>
          <w:lang w:eastAsia="en-US"/>
        </w:rPr>
        <w:t>vyplní uchádzač</w:t>
      </w:r>
      <w:r w:rsidRPr="00D24ADD">
        <w:rPr>
          <w:rFonts w:asciiTheme="majorHAnsi" w:hAnsiTheme="majorHAnsi" w:cs="Arial"/>
          <w:sz w:val="20"/>
          <w:szCs w:val="20"/>
          <w:lang w:eastAsia="en-US"/>
        </w:rPr>
        <w:t>&gt; Meno, priezvisko, adresa, dátum narodenia.</w:t>
      </w:r>
    </w:p>
    <w:p w14:paraId="32CE9BDD" w14:textId="77777777" w:rsidR="00D24ADD" w:rsidRPr="00D24ADD" w:rsidRDefault="00D24ADD" w:rsidP="00D24ADD">
      <w:pPr>
        <w:ind w:left="360"/>
        <w:jc w:val="both"/>
        <w:rPr>
          <w:rFonts w:asciiTheme="majorHAnsi" w:hAnsiTheme="majorHAnsi" w:cs="Arial"/>
          <w:sz w:val="20"/>
          <w:szCs w:val="20"/>
        </w:rPr>
      </w:pPr>
      <w:r w:rsidRPr="00D24ADD">
        <w:rPr>
          <w:rFonts w:asciiTheme="majorHAnsi" w:hAnsiTheme="majorHAnsi" w:cs="Arial"/>
          <w:i/>
          <w:color w:val="00B0F0"/>
          <w:sz w:val="20"/>
          <w:szCs w:val="20"/>
        </w:rPr>
        <w:t>uchádzač doplní údaje o osobách s rozhodujúcim vplyvom  podľa potreby</w:t>
      </w:r>
    </w:p>
    <w:p w14:paraId="3B3E3CB6" w14:textId="77777777" w:rsidR="00D24ADD" w:rsidRPr="00D24ADD" w:rsidRDefault="00D24ADD" w:rsidP="00D24ADD">
      <w:pPr>
        <w:jc w:val="both"/>
        <w:rPr>
          <w:rFonts w:asciiTheme="majorHAnsi" w:hAnsiTheme="majorHAnsi" w:cs="Arial"/>
          <w:sz w:val="20"/>
          <w:szCs w:val="20"/>
        </w:rPr>
      </w:pPr>
    </w:p>
    <w:p w14:paraId="5DABDA46" w14:textId="77777777" w:rsidR="00D24ADD" w:rsidRPr="00D24ADD" w:rsidRDefault="00D24ADD" w:rsidP="00D24ADD">
      <w:pPr>
        <w:jc w:val="both"/>
        <w:rPr>
          <w:rFonts w:asciiTheme="majorHAnsi" w:hAnsiTheme="majorHAnsi" w:cs="Arial"/>
          <w:sz w:val="20"/>
          <w:szCs w:val="20"/>
        </w:rPr>
      </w:pPr>
    </w:p>
    <w:p w14:paraId="24E18633" w14:textId="77777777" w:rsidR="00D24ADD" w:rsidRPr="00D24ADD" w:rsidRDefault="00D24ADD" w:rsidP="00D24ADD">
      <w:pPr>
        <w:jc w:val="both"/>
        <w:rPr>
          <w:rFonts w:asciiTheme="majorHAnsi" w:hAnsiTheme="majorHAnsi" w:cs="Arial"/>
          <w:sz w:val="20"/>
          <w:szCs w:val="20"/>
        </w:rPr>
      </w:pPr>
    </w:p>
    <w:p w14:paraId="7AE6130A" w14:textId="77777777" w:rsidR="00D24ADD" w:rsidRPr="00D24ADD" w:rsidRDefault="00D24ADD" w:rsidP="00D24ADD">
      <w:pPr>
        <w:rPr>
          <w:rFonts w:asciiTheme="majorHAnsi" w:hAnsiTheme="majorHAnsi" w:cs="Arial"/>
          <w:sz w:val="20"/>
          <w:szCs w:val="20"/>
        </w:rPr>
      </w:pPr>
    </w:p>
    <w:p w14:paraId="67754F88" w14:textId="77777777" w:rsidR="00D24ADD" w:rsidRPr="00D24ADD" w:rsidRDefault="00D24ADD" w:rsidP="00D24ADD">
      <w:pPr>
        <w:rPr>
          <w:rFonts w:asciiTheme="majorHAnsi" w:hAnsiTheme="majorHAnsi" w:cs="Arial"/>
          <w:sz w:val="20"/>
          <w:szCs w:val="20"/>
        </w:rPr>
      </w:pPr>
    </w:p>
    <w:p w14:paraId="1A78F9A3" w14:textId="77777777" w:rsidR="00D24ADD" w:rsidRPr="00D24ADD" w:rsidRDefault="00D24ADD" w:rsidP="00D24ADD">
      <w:pPr>
        <w:rPr>
          <w:rFonts w:asciiTheme="majorHAnsi" w:hAnsiTheme="majorHAnsi" w:cs="Arial"/>
          <w:sz w:val="20"/>
          <w:szCs w:val="20"/>
        </w:rPr>
      </w:pPr>
    </w:p>
    <w:p w14:paraId="2E0DA4E7" w14:textId="77777777" w:rsidR="00D24ADD" w:rsidRPr="00D24ADD" w:rsidRDefault="00D24ADD" w:rsidP="00D24ADD">
      <w:pPr>
        <w:ind w:left="5245"/>
        <w:jc w:val="center"/>
        <w:rPr>
          <w:rFonts w:asciiTheme="majorHAnsi" w:hAnsiTheme="majorHAnsi" w:cs="Arial"/>
          <w:sz w:val="20"/>
          <w:szCs w:val="20"/>
        </w:rPr>
      </w:pPr>
      <w:r w:rsidRPr="00D24ADD">
        <w:rPr>
          <w:rFonts w:asciiTheme="majorHAnsi" w:hAnsiTheme="majorHAnsi" w:cs="Arial"/>
          <w:sz w:val="20"/>
          <w:szCs w:val="20"/>
        </w:rPr>
        <w:t>.........................................................................</w:t>
      </w:r>
    </w:p>
    <w:p w14:paraId="5C7BFEB8" w14:textId="77777777" w:rsidR="00D24ADD" w:rsidRPr="00D24ADD" w:rsidRDefault="00D24ADD" w:rsidP="00D24ADD">
      <w:pPr>
        <w:ind w:left="5245"/>
        <w:jc w:val="center"/>
        <w:rPr>
          <w:rFonts w:asciiTheme="majorHAnsi" w:hAnsiTheme="majorHAnsi" w:cs="Arial"/>
          <w:sz w:val="20"/>
          <w:szCs w:val="20"/>
        </w:rPr>
      </w:pPr>
      <w:r w:rsidRPr="00D24ADD">
        <w:rPr>
          <w:rFonts w:asciiTheme="majorHAnsi" w:hAnsiTheme="majorHAnsi" w:cs="Arial"/>
          <w:sz w:val="20"/>
          <w:szCs w:val="20"/>
        </w:rPr>
        <w:t>&lt;</w:t>
      </w:r>
      <w:r w:rsidRPr="00D24ADD">
        <w:rPr>
          <w:rFonts w:asciiTheme="majorHAnsi" w:hAnsiTheme="majorHAnsi" w:cs="Arial"/>
          <w:color w:val="00B0F0"/>
          <w:sz w:val="20"/>
          <w:szCs w:val="20"/>
        </w:rPr>
        <w:t>vyplní uchádzač</w:t>
      </w:r>
      <w:r w:rsidRPr="00D24ADD">
        <w:rPr>
          <w:rFonts w:asciiTheme="majorHAnsi" w:hAnsiTheme="majorHAnsi" w:cs="Arial"/>
          <w:sz w:val="20"/>
          <w:szCs w:val="20"/>
        </w:rPr>
        <w:t>&gt;</w:t>
      </w:r>
    </w:p>
    <w:p w14:paraId="1BE7B9A7" w14:textId="77777777" w:rsidR="00D24ADD" w:rsidRPr="00D24ADD" w:rsidRDefault="00D24ADD" w:rsidP="00D24ADD">
      <w:pPr>
        <w:ind w:left="5245"/>
        <w:jc w:val="center"/>
        <w:rPr>
          <w:rFonts w:asciiTheme="majorHAnsi" w:hAnsiTheme="majorHAnsi" w:cs="Arial"/>
          <w:sz w:val="20"/>
          <w:szCs w:val="20"/>
        </w:rPr>
      </w:pPr>
      <w:r w:rsidRPr="00D24ADD">
        <w:rPr>
          <w:rFonts w:asciiTheme="majorHAnsi" w:hAnsiTheme="majorHAnsi" w:cs="Arial"/>
          <w:sz w:val="20"/>
          <w:szCs w:val="20"/>
        </w:rPr>
        <w:t xml:space="preserve">Meno, priezvisko a podpis </w:t>
      </w:r>
    </w:p>
    <w:p w14:paraId="23CA0939" w14:textId="77777777" w:rsidR="00D24ADD" w:rsidRPr="00D24ADD" w:rsidRDefault="00D24ADD" w:rsidP="00D24ADD">
      <w:pPr>
        <w:ind w:left="5245"/>
        <w:jc w:val="center"/>
        <w:rPr>
          <w:rFonts w:asciiTheme="majorHAnsi" w:hAnsiTheme="majorHAnsi" w:cs="Arial"/>
          <w:sz w:val="20"/>
          <w:szCs w:val="20"/>
        </w:rPr>
      </w:pPr>
      <w:r w:rsidRPr="00D24ADD">
        <w:rPr>
          <w:rFonts w:asciiTheme="majorHAnsi" w:hAnsiTheme="majorHAnsi" w:cs="Arial"/>
          <w:sz w:val="20"/>
          <w:szCs w:val="20"/>
        </w:rPr>
        <w:t>osoby oprávnenej konať za uchádzača</w:t>
      </w:r>
    </w:p>
    <w:p w14:paraId="18D0831C" w14:textId="77777777" w:rsidR="00D24ADD" w:rsidRPr="00D24ADD" w:rsidRDefault="00D24ADD" w:rsidP="00D24ADD">
      <w:pPr>
        <w:rPr>
          <w:rFonts w:asciiTheme="majorHAnsi" w:hAnsiTheme="majorHAnsi" w:cs="Arial"/>
          <w:b/>
          <w:sz w:val="20"/>
          <w:szCs w:val="20"/>
        </w:rPr>
      </w:pPr>
    </w:p>
    <w:p w14:paraId="124293E1" w14:textId="77777777" w:rsidR="00D24ADD" w:rsidRPr="00D24ADD" w:rsidRDefault="00D24ADD" w:rsidP="00D24ADD">
      <w:pPr>
        <w:rPr>
          <w:rFonts w:asciiTheme="majorHAnsi" w:hAnsiTheme="majorHAnsi" w:cs="Arial"/>
          <w:b/>
          <w:sz w:val="20"/>
          <w:szCs w:val="20"/>
        </w:rPr>
      </w:pPr>
    </w:p>
    <w:p w14:paraId="1F2FD5E3" w14:textId="77777777" w:rsidR="00D24ADD" w:rsidRPr="00D24ADD" w:rsidRDefault="00D24ADD" w:rsidP="00D24ADD">
      <w:pPr>
        <w:rPr>
          <w:rFonts w:asciiTheme="majorHAnsi" w:hAnsiTheme="majorHAnsi" w:cs="Arial"/>
          <w:b/>
          <w:sz w:val="20"/>
          <w:szCs w:val="20"/>
        </w:rPr>
      </w:pPr>
    </w:p>
    <w:p w14:paraId="092D3352" w14:textId="77777777" w:rsidR="00D24ADD" w:rsidRPr="00D24ADD" w:rsidRDefault="00D24ADD" w:rsidP="00D24ADD">
      <w:pPr>
        <w:rPr>
          <w:rFonts w:asciiTheme="majorHAnsi" w:hAnsiTheme="majorHAnsi" w:cs="Arial"/>
          <w:b/>
          <w:sz w:val="20"/>
          <w:szCs w:val="20"/>
        </w:rPr>
      </w:pPr>
    </w:p>
    <w:p w14:paraId="261679B4" w14:textId="77777777" w:rsidR="00D24ADD" w:rsidRPr="00D24ADD" w:rsidRDefault="00D24ADD" w:rsidP="00D24ADD">
      <w:pPr>
        <w:rPr>
          <w:rFonts w:asciiTheme="majorHAnsi" w:hAnsiTheme="majorHAnsi" w:cs="Arial"/>
          <w:b/>
          <w:sz w:val="20"/>
          <w:szCs w:val="20"/>
        </w:rPr>
      </w:pPr>
    </w:p>
    <w:p w14:paraId="4747A89C" w14:textId="77777777" w:rsidR="00D24ADD" w:rsidRPr="00D24ADD" w:rsidRDefault="00D24ADD" w:rsidP="00D24ADD">
      <w:pPr>
        <w:rPr>
          <w:rFonts w:asciiTheme="majorHAnsi" w:hAnsiTheme="majorHAnsi" w:cs="Arial"/>
          <w:b/>
          <w:sz w:val="20"/>
          <w:szCs w:val="20"/>
        </w:rPr>
      </w:pPr>
    </w:p>
    <w:p w14:paraId="231C47AF" w14:textId="77777777" w:rsidR="00D24ADD" w:rsidRPr="00D24ADD" w:rsidRDefault="00D24ADD" w:rsidP="00D24ADD">
      <w:pPr>
        <w:rPr>
          <w:rFonts w:asciiTheme="majorHAnsi" w:hAnsiTheme="majorHAnsi" w:cs="Arial"/>
          <w:b/>
          <w:sz w:val="20"/>
          <w:szCs w:val="20"/>
        </w:rPr>
      </w:pPr>
    </w:p>
    <w:p w14:paraId="0EF6C457" w14:textId="77777777" w:rsidR="00D24ADD" w:rsidRPr="00D24ADD" w:rsidRDefault="00D24ADD" w:rsidP="00D24ADD">
      <w:pPr>
        <w:rPr>
          <w:rFonts w:asciiTheme="majorHAnsi" w:hAnsiTheme="majorHAnsi" w:cs="Arial"/>
          <w:b/>
          <w:sz w:val="20"/>
          <w:szCs w:val="20"/>
        </w:rPr>
      </w:pPr>
    </w:p>
    <w:p w14:paraId="2BD70730" w14:textId="77777777" w:rsidR="00D24ADD" w:rsidRPr="00D24ADD" w:rsidRDefault="00D24ADD" w:rsidP="00D24ADD">
      <w:pPr>
        <w:rPr>
          <w:rFonts w:asciiTheme="majorHAnsi" w:hAnsiTheme="majorHAnsi" w:cs="Arial"/>
          <w:b/>
          <w:sz w:val="20"/>
          <w:szCs w:val="20"/>
        </w:rPr>
      </w:pPr>
    </w:p>
    <w:p w14:paraId="733B7E26" w14:textId="77777777" w:rsidR="00D24ADD" w:rsidRPr="00D24ADD" w:rsidRDefault="00D24ADD" w:rsidP="00D24ADD">
      <w:pPr>
        <w:rPr>
          <w:rFonts w:asciiTheme="majorHAnsi" w:hAnsiTheme="majorHAnsi" w:cs="Arial"/>
          <w:b/>
          <w:sz w:val="20"/>
          <w:szCs w:val="20"/>
        </w:rPr>
      </w:pPr>
    </w:p>
    <w:p w14:paraId="4C635D1B" w14:textId="77777777" w:rsidR="00D24ADD" w:rsidRPr="00D24ADD" w:rsidRDefault="00D24ADD" w:rsidP="00D24ADD">
      <w:pPr>
        <w:rPr>
          <w:rFonts w:asciiTheme="majorHAnsi" w:hAnsiTheme="majorHAnsi" w:cs="Arial"/>
          <w:b/>
          <w:sz w:val="20"/>
          <w:szCs w:val="20"/>
        </w:rPr>
      </w:pPr>
    </w:p>
    <w:p w14:paraId="1AF7C4D4" w14:textId="77777777" w:rsidR="00D24ADD" w:rsidRPr="00D24ADD" w:rsidRDefault="00D24ADD" w:rsidP="00D24ADD">
      <w:pPr>
        <w:rPr>
          <w:rFonts w:asciiTheme="majorHAnsi" w:hAnsiTheme="majorHAnsi" w:cs="Arial"/>
          <w:b/>
          <w:sz w:val="20"/>
          <w:szCs w:val="20"/>
        </w:rPr>
      </w:pPr>
    </w:p>
    <w:p w14:paraId="2E46C1B3" w14:textId="77777777" w:rsidR="00D24ADD" w:rsidRPr="00D24ADD" w:rsidRDefault="00D24ADD" w:rsidP="00D24ADD">
      <w:pPr>
        <w:rPr>
          <w:rFonts w:asciiTheme="majorHAnsi" w:hAnsiTheme="majorHAnsi" w:cs="Arial"/>
          <w:b/>
          <w:sz w:val="20"/>
          <w:szCs w:val="20"/>
        </w:rPr>
      </w:pPr>
    </w:p>
    <w:p w14:paraId="6B81AAD8" w14:textId="77777777" w:rsidR="00D24ADD" w:rsidRPr="00D24ADD" w:rsidRDefault="00D24ADD" w:rsidP="00D24ADD">
      <w:pPr>
        <w:rPr>
          <w:rFonts w:asciiTheme="majorHAnsi" w:hAnsiTheme="majorHAnsi" w:cs="Arial"/>
          <w:b/>
          <w:sz w:val="20"/>
          <w:szCs w:val="20"/>
        </w:rPr>
      </w:pPr>
    </w:p>
    <w:p w14:paraId="688410DC" w14:textId="77777777" w:rsidR="00D24ADD" w:rsidRPr="00D24ADD" w:rsidRDefault="00D24ADD" w:rsidP="00D24ADD">
      <w:pPr>
        <w:rPr>
          <w:rFonts w:asciiTheme="majorHAnsi" w:hAnsiTheme="majorHAnsi" w:cs="Arial"/>
          <w:b/>
          <w:sz w:val="20"/>
          <w:szCs w:val="20"/>
        </w:rPr>
      </w:pPr>
    </w:p>
    <w:p w14:paraId="2D87B372" w14:textId="77777777" w:rsidR="00D24ADD" w:rsidRPr="00D24ADD" w:rsidRDefault="00D24ADD" w:rsidP="00D24ADD">
      <w:pPr>
        <w:rPr>
          <w:rFonts w:asciiTheme="majorHAnsi" w:hAnsiTheme="majorHAnsi" w:cs="Arial"/>
          <w:b/>
          <w:sz w:val="20"/>
          <w:szCs w:val="20"/>
        </w:rPr>
      </w:pPr>
    </w:p>
    <w:p w14:paraId="49FBE8FE" w14:textId="77777777" w:rsidR="00D24ADD" w:rsidRPr="00D24ADD" w:rsidRDefault="00D24ADD" w:rsidP="00D24ADD">
      <w:pPr>
        <w:rPr>
          <w:rFonts w:asciiTheme="majorHAnsi" w:hAnsiTheme="majorHAnsi" w:cs="Arial"/>
          <w:b/>
          <w:sz w:val="20"/>
          <w:szCs w:val="20"/>
        </w:rPr>
      </w:pPr>
    </w:p>
    <w:p w14:paraId="6026242D" w14:textId="77777777" w:rsidR="00D24ADD" w:rsidRPr="00D24ADD" w:rsidRDefault="00D24ADD" w:rsidP="00D24ADD">
      <w:pPr>
        <w:rPr>
          <w:rFonts w:asciiTheme="majorHAnsi" w:hAnsiTheme="majorHAnsi" w:cs="Arial"/>
          <w:b/>
          <w:sz w:val="20"/>
          <w:szCs w:val="20"/>
        </w:rPr>
      </w:pPr>
    </w:p>
    <w:p w14:paraId="3246AC43" w14:textId="77777777" w:rsidR="00D24ADD" w:rsidRPr="00D24ADD" w:rsidRDefault="00D24ADD" w:rsidP="00D24ADD">
      <w:pPr>
        <w:rPr>
          <w:rFonts w:asciiTheme="majorHAnsi" w:hAnsiTheme="majorHAnsi" w:cs="Arial"/>
          <w:b/>
          <w:sz w:val="20"/>
          <w:szCs w:val="20"/>
        </w:rPr>
      </w:pPr>
    </w:p>
    <w:p w14:paraId="5C4B5EFB" w14:textId="77777777" w:rsidR="00D24ADD" w:rsidRPr="00D24ADD" w:rsidRDefault="00D24ADD" w:rsidP="00D24ADD">
      <w:pPr>
        <w:rPr>
          <w:rFonts w:asciiTheme="majorHAnsi" w:hAnsiTheme="majorHAnsi" w:cs="Arial"/>
          <w:b/>
          <w:sz w:val="20"/>
          <w:szCs w:val="20"/>
        </w:rPr>
      </w:pPr>
    </w:p>
    <w:p w14:paraId="52879874" w14:textId="77777777" w:rsidR="00D24ADD" w:rsidRPr="00D24ADD" w:rsidRDefault="00D24ADD" w:rsidP="00D24ADD">
      <w:pPr>
        <w:ind w:left="3686" w:right="-285"/>
        <w:jc w:val="center"/>
        <w:rPr>
          <w:rFonts w:asciiTheme="majorHAnsi" w:hAnsiTheme="majorHAnsi" w:cs="Arial"/>
          <w:b/>
          <w:bCs/>
          <w:i/>
          <w:sz w:val="20"/>
          <w:szCs w:val="20"/>
        </w:rPr>
      </w:pPr>
      <w:r w:rsidRPr="00D24ADD">
        <w:rPr>
          <w:rFonts w:asciiTheme="majorHAnsi" w:hAnsiTheme="majorHAnsi" w:cs="Arial"/>
          <w:b/>
          <w:bCs/>
          <w:color w:val="FF0000"/>
          <w:sz w:val="20"/>
          <w:szCs w:val="20"/>
        </w:rPr>
        <w:t xml:space="preserve"> </w:t>
      </w:r>
      <w:r w:rsidRPr="00D24ADD">
        <w:rPr>
          <w:rFonts w:asciiTheme="majorHAnsi" w:hAnsiTheme="majorHAnsi" w:cs="Arial"/>
          <w:b/>
          <w:bCs/>
          <w:color w:val="FF0000"/>
          <w:sz w:val="20"/>
          <w:szCs w:val="20"/>
        </w:rPr>
        <w:tab/>
      </w:r>
      <w:r w:rsidRPr="00D24ADD">
        <w:rPr>
          <w:rFonts w:asciiTheme="majorHAnsi" w:hAnsiTheme="majorHAnsi" w:cs="Arial"/>
          <w:b/>
          <w:bCs/>
          <w:color w:val="FF0000"/>
          <w:sz w:val="20"/>
          <w:szCs w:val="20"/>
        </w:rPr>
        <w:tab/>
      </w:r>
      <w:r w:rsidRPr="00D24ADD">
        <w:rPr>
          <w:rFonts w:asciiTheme="majorHAnsi" w:hAnsiTheme="majorHAnsi" w:cs="Arial"/>
          <w:b/>
          <w:bCs/>
          <w:color w:val="FF0000"/>
          <w:sz w:val="20"/>
          <w:szCs w:val="20"/>
        </w:rPr>
        <w:tab/>
      </w:r>
      <w:r w:rsidRPr="00D24ADD">
        <w:rPr>
          <w:rFonts w:asciiTheme="majorHAnsi" w:hAnsiTheme="majorHAnsi" w:cs="Arial"/>
          <w:b/>
          <w:bCs/>
          <w:color w:val="FF0000"/>
          <w:sz w:val="20"/>
          <w:szCs w:val="20"/>
        </w:rPr>
        <w:tab/>
      </w:r>
      <w:r w:rsidRPr="00D24ADD">
        <w:rPr>
          <w:rFonts w:asciiTheme="majorHAnsi" w:hAnsiTheme="majorHAnsi" w:cs="Arial"/>
          <w:b/>
          <w:bCs/>
          <w:color w:val="FF0000"/>
          <w:sz w:val="20"/>
          <w:szCs w:val="20"/>
        </w:rPr>
        <w:tab/>
      </w:r>
      <w:r w:rsidRPr="00D24ADD">
        <w:rPr>
          <w:rFonts w:asciiTheme="majorHAnsi" w:hAnsiTheme="majorHAnsi" w:cs="Arial"/>
          <w:b/>
          <w:bCs/>
          <w:color w:val="FF0000"/>
          <w:sz w:val="20"/>
          <w:szCs w:val="20"/>
        </w:rPr>
        <w:tab/>
      </w:r>
      <w:r w:rsidRPr="00D24ADD">
        <w:rPr>
          <w:rFonts w:asciiTheme="majorHAnsi" w:hAnsiTheme="majorHAnsi" w:cs="Arial"/>
          <w:b/>
          <w:bCs/>
          <w:color w:val="FF0000"/>
          <w:sz w:val="20"/>
          <w:szCs w:val="20"/>
        </w:rPr>
        <w:tab/>
      </w:r>
      <w:r w:rsidRPr="00D24ADD">
        <w:rPr>
          <w:rFonts w:asciiTheme="majorHAnsi" w:hAnsiTheme="majorHAnsi" w:cs="Arial"/>
          <w:b/>
          <w:bCs/>
          <w:sz w:val="20"/>
          <w:szCs w:val="20"/>
        </w:rPr>
        <w:t>Príloha 9</w:t>
      </w:r>
    </w:p>
    <w:p w14:paraId="36F068BE" w14:textId="77777777" w:rsidR="00D24ADD" w:rsidRPr="00D24ADD" w:rsidRDefault="00D24ADD" w:rsidP="00D24ADD">
      <w:pPr>
        <w:jc w:val="center"/>
        <w:rPr>
          <w:rFonts w:ascii="Cambria" w:hAnsi="Cambria" w:cs="Arial"/>
          <w:b/>
          <w:bCs/>
          <w:noProof/>
        </w:rPr>
      </w:pPr>
    </w:p>
    <w:p w14:paraId="3FEF0941" w14:textId="77777777" w:rsidR="00D24ADD" w:rsidRPr="00D24ADD" w:rsidRDefault="00D24ADD" w:rsidP="00D24ADD">
      <w:pPr>
        <w:spacing w:line="276" w:lineRule="auto"/>
        <w:jc w:val="both"/>
        <w:rPr>
          <w:rFonts w:ascii="Cambria" w:hAnsi="Cambria"/>
          <w:b/>
          <w:sz w:val="20"/>
          <w:u w:val="single"/>
        </w:rPr>
      </w:pPr>
    </w:p>
    <w:p w14:paraId="5042E059" w14:textId="77777777" w:rsidR="00D24ADD" w:rsidRPr="00D24ADD" w:rsidRDefault="00D24ADD" w:rsidP="00D24ADD">
      <w:pPr>
        <w:spacing w:line="276" w:lineRule="auto"/>
        <w:jc w:val="both"/>
        <w:rPr>
          <w:rFonts w:ascii="Cambria" w:hAnsi="Cambria"/>
          <w:b/>
          <w:sz w:val="20"/>
          <w:u w:val="single"/>
        </w:rPr>
      </w:pPr>
    </w:p>
    <w:tbl>
      <w:tblPr>
        <w:tblStyle w:val="Mriekatabuky"/>
        <w:tblW w:w="0" w:type="auto"/>
        <w:tblLook w:val="04A0" w:firstRow="1" w:lastRow="0" w:firstColumn="1" w:lastColumn="0" w:noHBand="0" w:noVBand="1"/>
      </w:tblPr>
      <w:tblGrid>
        <w:gridCol w:w="9628"/>
      </w:tblGrid>
      <w:tr w:rsidR="00D24ADD" w:rsidRPr="00D24ADD" w14:paraId="5BEECA44" w14:textId="77777777" w:rsidTr="0004253D">
        <w:tc>
          <w:tcPr>
            <w:tcW w:w="10456" w:type="dxa"/>
            <w:tcBorders>
              <w:bottom w:val="single" w:sz="4" w:space="0" w:color="FFFFFF" w:themeColor="background1"/>
            </w:tcBorders>
          </w:tcPr>
          <w:p w14:paraId="30A59917" w14:textId="77777777" w:rsidR="00D24ADD" w:rsidRPr="00D24ADD" w:rsidRDefault="00D24ADD" w:rsidP="00D24ADD">
            <w:pPr>
              <w:jc w:val="center"/>
              <w:rPr>
                <w:rFonts w:ascii="Cambria" w:hAnsi="Cambria"/>
                <w:b/>
                <w:sz w:val="20"/>
                <w:szCs w:val="20"/>
              </w:rPr>
            </w:pPr>
            <w:r w:rsidRPr="00D24ADD">
              <w:rPr>
                <w:rFonts w:ascii="Cambria" w:hAnsi="Cambria"/>
                <w:b/>
                <w:sz w:val="20"/>
                <w:szCs w:val="20"/>
              </w:rPr>
              <w:t xml:space="preserve">ÚDAJE POTREBNÉ NA VYŽIADANIE VÝPISU/OV Z REGISTRA TRESTOV </w:t>
            </w:r>
          </w:p>
        </w:tc>
      </w:tr>
      <w:tr w:rsidR="00D24ADD" w:rsidRPr="00D24ADD" w14:paraId="0EC8B498" w14:textId="77777777" w:rsidTr="0004253D">
        <w:tc>
          <w:tcPr>
            <w:tcW w:w="10456" w:type="dxa"/>
            <w:tcBorders>
              <w:top w:val="single" w:sz="4" w:space="0" w:color="FFFFFF" w:themeColor="background1"/>
            </w:tcBorders>
          </w:tcPr>
          <w:p w14:paraId="72D27468" w14:textId="77777777" w:rsidR="00D24ADD" w:rsidRPr="00D24ADD" w:rsidRDefault="00D24ADD" w:rsidP="00D24ADD">
            <w:pPr>
              <w:jc w:val="center"/>
              <w:rPr>
                <w:rFonts w:ascii="Cambria" w:hAnsi="Cambria"/>
                <w:sz w:val="20"/>
                <w:szCs w:val="20"/>
              </w:rPr>
            </w:pPr>
            <w:r w:rsidRPr="00D24ADD">
              <w:rPr>
                <w:rFonts w:ascii="Cambria" w:hAnsi="Cambria"/>
                <w:sz w:val="20"/>
                <w:szCs w:val="20"/>
              </w:rPr>
              <w:t xml:space="preserve">fyzických osôb, ktoré sú štatutárnym orgánom, členom štatutárneho orgánu, členom dozorného orgánu, prokuristom hospodárskeho subjektu podľa </w:t>
            </w:r>
            <w:r w:rsidRPr="00D24ADD">
              <w:rPr>
                <w:rFonts w:ascii="Cambria" w:hAnsi="Cambria"/>
                <w:b/>
                <w:sz w:val="20"/>
                <w:szCs w:val="20"/>
              </w:rPr>
              <w:t>§ 153 ods. 1 písm. i)</w:t>
            </w:r>
            <w:r w:rsidRPr="00D24ADD">
              <w:rPr>
                <w:rFonts w:ascii="Cambria" w:hAnsi="Cambria"/>
                <w:sz w:val="20"/>
                <w:szCs w:val="20"/>
              </w:rPr>
              <w:t xml:space="preserve"> zákona č. 343/2015 Z. z. o verejnom obstarávaní a o zmene a doplnení niektorých zákonov </w:t>
            </w:r>
          </w:p>
        </w:tc>
      </w:tr>
    </w:tbl>
    <w:p w14:paraId="44C4D39B" w14:textId="77777777" w:rsidR="00D24ADD" w:rsidRPr="00D24ADD" w:rsidRDefault="00D24ADD" w:rsidP="00D24ADD">
      <w:pPr>
        <w:rPr>
          <w:rFonts w:ascii="Cambria" w:hAnsi="Cambri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09"/>
      </w:tblGrid>
      <w:tr w:rsidR="00D24ADD" w:rsidRPr="00D24ADD" w14:paraId="0CE998D1" w14:textId="77777777" w:rsidTr="0004253D">
        <w:trPr>
          <w:trHeight w:val="340"/>
        </w:trPr>
        <w:tc>
          <w:tcPr>
            <w:tcW w:w="10456" w:type="dxa"/>
            <w:gridSpan w:val="2"/>
            <w:tcBorders>
              <w:top w:val="single" w:sz="4" w:space="0" w:color="auto"/>
              <w:left w:val="single" w:sz="4" w:space="0" w:color="auto"/>
              <w:bottom w:val="single" w:sz="4" w:space="0" w:color="auto"/>
              <w:right w:val="single" w:sz="4" w:space="0" w:color="auto"/>
            </w:tcBorders>
            <w:shd w:val="clear" w:color="auto" w:fill="E7E6E6"/>
            <w:hideMark/>
          </w:tcPr>
          <w:p w14:paraId="4DF6B77A" w14:textId="77777777" w:rsidR="00D24ADD" w:rsidRPr="00D24ADD" w:rsidRDefault="00D24ADD" w:rsidP="00D24ADD">
            <w:pPr>
              <w:jc w:val="center"/>
              <w:rPr>
                <w:rFonts w:ascii="Cambria" w:hAnsi="Cambria"/>
                <w:b/>
                <w:sz w:val="20"/>
                <w:szCs w:val="20"/>
                <w:u w:val="single"/>
              </w:rPr>
            </w:pPr>
            <w:r w:rsidRPr="00D24ADD">
              <w:rPr>
                <w:rFonts w:ascii="Cambria" w:hAnsi="Cambria"/>
                <w:b/>
                <w:sz w:val="20"/>
                <w:szCs w:val="20"/>
                <w:u w:val="single"/>
              </w:rPr>
              <w:t>JE MOŽNÉ SPRACOVAŤ LEN KOMPLETNE VYPLNENÉ ÚDAJE</w:t>
            </w:r>
          </w:p>
        </w:tc>
      </w:tr>
      <w:tr w:rsidR="00D24ADD" w:rsidRPr="00D24ADD" w14:paraId="4F0629B7" w14:textId="77777777" w:rsidTr="0004253D">
        <w:trPr>
          <w:trHeight w:val="368"/>
        </w:trPr>
        <w:tc>
          <w:tcPr>
            <w:tcW w:w="10456" w:type="dxa"/>
            <w:gridSpan w:val="2"/>
            <w:tcBorders>
              <w:top w:val="single" w:sz="4" w:space="0" w:color="auto"/>
              <w:left w:val="single" w:sz="4" w:space="0" w:color="auto"/>
              <w:bottom w:val="single" w:sz="4" w:space="0" w:color="auto"/>
              <w:right w:val="single" w:sz="4" w:space="0" w:color="auto"/>
            </w:tcBorders>
            <w:hideMark/>
          </w:tcPr>
          <w:p w14:paraId="78984710" w14:textId="77777777" w:rsidR="00D24ADD" w:rsidRPr="00D24ADD" w:rsidRDefault="00D24ADD" w:rsidP="00D24ADD">
            <w:pPr>
              <w:tabs>
                <w:tab w:val="left" w:pos="1102"/>
              </w:tabs>
              <w:jc w:val="both"/>
              <w:rPr>
                <w:rFonts w:ascii="Cambria" w:hAnsi="Cambria"/>
                <w:sz w:val="20"/>
                <w:szCs w:val="20"/>
              </w:rPr>
            </w:pPr>
            <w:r w:rsidRPr="00D24ADD">
              <w:rPr>
                <w:rFonts w:ascii="Cambria" w:hAnsi="Cambria"/>
                <w:sz w:val="20"/>
                <w:szCs w:val="20"/>
              </w:rPr>
              <w:t>Meno:</w:t>
            </w:r>
            <w:r w:rsidRPr="00D24ADD">
              <w:rPr>
                <w:rFonts w:ascii="Cambria" w:hAnsi="Cambria"/>
                <w:sz w:val="20"/>
                <w:szCs w:val="20"/>
              </w:rPr>
              <w:tab/>
            </w:r>
          </w:p>
          <w:p w14:paraId="04EB3969" w14:textId="77777777" w:rsidR="00D24ADD" w:rsidRPr="00D24ADD" w:rsidRDefault="00D24ADD" w:rsidP="00D24ADD">
            <w:pPr>
              <w:tabs>
                <w:tab w:val="left" w:pos="1102"/>
              </w:tabs>
              <w:jc w:val="both"/>
              <w:rPr>
                <w:rFonts w:ascii="Cambria" w:hAnsi="Cambria"/>
                <w:sz w:val="20"/>
                <w:szCs w:val="20"/>
              </w:rPr>
            </w:pPr>
          </w:p>
        </w:tc>
      </w:tr>
      <w:tr w:rsidR="00D24ADD" w:rsidRPr="00D24ADD" w14:paraId="2B2D629A" w14:textId="77777777" w:rsidTr="0004253D">
        <w:trPr>
          <w:trHeight w:val="369"/>
        </w:trPr>
        <w:tc>
          <w:tcPr>
            <w:tcW w:w="5228" w:type="dxa"/>
            <w:tcBorders>
              <w:top w:val="single" w:sz="4" w:space="0" w:color="auto"/>
              <w:left w:val="single" w:sz="4" w:space="0" w:color="auto"/>
              <w:bottom w:val="single" w:sz="4" w:space="0" w:color="auto"/>
              <w:right w:val="single" w:sz="4" w:space="0" w:color="auto"/>
            </w:tcBorders>
            <w:hideMark/>
          </w:tcPr>
          <w:p w14:paraId="3A7B30A4" w14:textId="77777777" w:rsidR="00D24ADD" w:rsidRPr="00D24ADD" w:rsidRDefault="00D24ADD" w:rsidP="00D24ADD">
            <w:pPr>
              <w:tabs>
                <w:tab w:val="left" w:pos="1453"/>
              </w:tabs>
              <w:jc w:val="both"/>
              <w:rPr>
                <w:rFonts w:ascii="Cambria" w:hAnsi="Cambria"/>
                <w:sz w:val="20"/>
                <w:szCs w:val="20"/>
              </w:rPr>
            </w:pPr>
            <w:r w:rsidRPr="00D24ADD">
              <w:rPr>
                <w:rFonts w:ascii="Cambria" w:hAnsi="Cambria"/>
                <w:sz w:val="20"/>
                <w:szCs w:val="20"/>
              </w:rPr>
              <w:t>Priezvisko:</w:t>
            </w:r>
            <w:r w:rsidRPr="00D24ADD">
              <w:rPr>
                <w:rFonts w:ascii="Cambria" w:hAnsi="Cambria"/>
                <w:sz w:val="20"/>
                <w:szCs w:val="20"/>
              </w:rPr>
              <w:tab/>
            </w:r>
          </w:p>
          <w:p w14:paraId="2305D148" w14:textId="77777777" w:rsidR="00D24ADD" w:rsidRPr="00D24ADD" w:rsidRDefault="00D24ADD" w:rsidP="00D24ADD">
            <w:pPr>
              <w:tabs>
                <w:tab w:val="left" w:pos="1453"/>
              </w:tabs>
              <w:jc w:val="both"/>
              <w:rPr>
                <w:rFonts w:ascii="Cambria" w:hAnsi="Cambria"/>
                <w:sz w:val="20"/>
                <w:szCs w:val="20"/>
              </w:rPr>
            </w:pPr>
          </w:p>
        </w:tc>
        <w:tc>
          <w:tcPr>
            <w:tcW w:w="5228" w:type="dxa"/>
            <w:tcBorders>
              <w:top w:val="single" w:sz="4" w:space="0" w:color="auto"/>
              <w:left w:val="single" w:sz="4" w:space="0" w:color="auto"/>
              <w:bottom w:val="single" w:sz="4" w:space="0" w:color="auto"/>
              <w:right w:val="single" w:sz="4" w:space="0" w:color="auto"/>
            </w:tcBorders>
            <w:hideMark/>
          </w:tcPr>
          <w:p w14:paraId="313A787F" w14:textId="77777777" w:rsidR="00D24ADD" w:rsidRPr="00D24ADD" w:rsidRDefault="00D24ADD" w:rsidP="00D24ADD">
            <w:pPr>
              <w:tabs>
                <w:tab w:val="left" w:pos="1453"/>
              </w:tabs>
              <w:jc w:val="both"/>
              <w:rPr>
                <w:rFonts w:ascii="Cambria" w:hAnsi="Cambria"/>
                <w:sz w:val="20"/>
                <w:szCs w:val="20"/>
              </w:rPr>
            </w:pPr>
            <w:r w:rsidRPr="00D24ADD">
              <w:rPr>
                <w:rFonts w:ascii="Cambria" w:hAnsi="Cambria"/>
                <w:sz w:val="20"/>
                <w:szCs w:val="20"/>
              </w:rPr>
              <w:t>Rodné priezvisko:</w:t>
            </w:r>
            <w:r w:rsidRPr="00D24ADD">
              <w:rPr>
                <w:rFonts w:ascii="Cambria" w:hAnsi="Cambria"/>
                <w:sz w:val="20"/>
                <w:szCs w:val="20"/>
              </w:rPr>
              <w:tab/>
            </w:r>
          </w:p>
        </w:tc>
      </w:tr>
      <w:tr w:rsidR="00D24ADD" w:rsidRPr="00D24ADD" w14:paraId="71682E38" w14:textId="77777777" w:rsidTr="0004253D">
        <w:trPr>
          <w:trHeight w:val="516"/>
        </w:trPr>
        <w:tc>
          <w:tcPr>
            <w:tcW w:w="5228" w:type="dxa"/>
            <w:tcBorders>
              <w:top w:val="single" w:sz="4" w:space="0" w:color="auto"/>
              <w:left w:val="single" w:sz="4" w:space="0" w:color="auto"/>
              <w:bottom w:val="single" w:sz="4" w:space="0" w:color="auto"/>
              <w:right w:val="single" w:sz="4" w:space="0" w:color="auto"/>
            </w:tcBorders>
          </w:tcPr>
          <w:p w14:paraId="072C65D8" w14:textId="77777777" w:rsidR="00D24ADD" w:rsidRPr="00D24ADD" w:rsidRDefault="00D24ADD" w:rsidP="00D24ADD">
            <w:pPr>
              <w:jc w:val="both"/>
              <w:rPr>
                <w:rFonts w:ascii="Cambria" w:hAnsi="Cambria"/>
                <w:sz w:val="20"/>
                <w:szCs w:val="20"/>
              </w:rPr>
            </w:pPr>
            <w:r w:rsidRPr="00D24ADD">
              <w:rPr>
                <w:rFonts w:ascii="Cambria" w:hAnsi="Cambria"/>
                <w:sz w:val="20"/>
                <w:szCs w:val="20"/>
              </w:rPr>
              <w:t>Dátum narodenia:</w:t>
            </w:r>
            <w:r w:rsidRPr="00D24ADD">
              <w:rPr>
                <w:rFonts w:ascii="Cambria" w:hAnsi="Cambria"/>
                <w:sz w:val="20"/>
                <w:szCs w:val="20"/>
              </w:rPr>
              <w:tab/>
            </w:r>
          </w:p>
        </w:tc>
        <w:tc>
          <w:tcPr>
            <w:tcW w:w="5228" w:type="dxa"/>
            <w:tcBorders>
              <w:top w:val="single" w:sz="4" w:space="0" w:color="auto"/>
              <w:left w:val="single" w:sz="4" w:space="0" w:color="auto"/>
              <w:bottom w:val="single" w:sz="4" w:space="0" w:color="auto"/>
              <w:right w:val="single" w:sz="4" w:space="0" w:color="auto"/>
            </w:tcBorders>
          </w:tcPr>
          <w:p w14:paraId="4D4BD647" w14:textId="77777777" w:rsidR="00D24ADD" w:rsidRPr="00D24ADD" w:rsidRDefault="00D24ADD" w:rsidP="00D24ADD">
            <w:pPr>
              <w:tabs>
                <w:tab w:val="left" w:pos="1878"/>
              </w:tabs>
              <w:jc w:val="both"/>
              <w:rPr>
                <w:rFonts w:ascii="Cambria" w:hAnsi="Cambria"/>
                <w:sz w:val="20"/>
                <w:szCs w:val="20"/>
              </w:rPr>
            </w:pPr>
            <w:r w:rsidRPr="00D24ADD">
              <w:rPr>
                <w:rFonts w:ascii="Cambria" w:hAnsi="Cambria"/>
                <w:sz w:val="20"/>
                <w:szCs w:val="20"/>
              </w:rPr>
              <w:t>Rodné číslo:</w:t>
            </w:r>
          </w:p>
        </w:tc>
      </w:tr>
      <w:tr w:rsidR="00D24ADD" w:rsidRPr="00D24ADD" w14:paraId="6BF9C156" w14:textId="77777777" w:rsidTr="0004253D">
        <w:trPr>
          <w:trHeight w:val="410"/>
        </w:trPr>
        <w:tc>
          <w:tcPr>
            <w:tcW w:w="5228" w:type="dxa"/>
            <w:tcBorders>
              <w:top w:val="single" w:sz="4" w:space="0" w:color="auto"/>
              <w:left w:val="single" w:sz="4" w:space="0" w:color="auto"/>
              <w:bottom w:val="single" w:sz="4" w:space="0" w:color="auto"/>
              <w:right w:val="single" w:sz="4" w:space="0" w:color="auto"/>
            </w:tcBorders>
          </w:tcPr>
          <w:p w14:paraId="44C1FEAC" w14:textId="77777777" w:rsidR="00D24ADD" w:rsidRPr="00D24ADD" w:rsidRDefault="00D24ADD" w:rsidP="00D24ADD">
            <w:pPr>
              <w:jc w:val="both"/>
              <w:rPr>
                <w:rFonts w:ascii="Cambria" w:hAnsi="Cambria"/>
                <w:sz w:val="20"/>
                <w:szCs w:val="20"/>
              </w:rPr>
            </w:pPr>
            <w:r w:rsidRPr="00D24ADD">
              <w:rPr>
                <w:rFonts w:ascii="Cambria" w:hAnsi="Cambria"/>
                <w:sz w:val="20"/>
                <w:szCs w:val="20"/>
              </w:rPr>
              <w:t>Miesto narodenia:</w:t>
            </w:r>
          </w:p>
        </w:tc>
        <w:tc>
          <w:tcPr>
            <w:tcW w:w="5228" w:type="dxa"/>
            <w:tcBorders>
              <w:top w:val="single" w:sz="4" w:space="0" w:color="auto"/>
              <w:left w:val="single" w:sz="4" w:space="0" w:color="auto"/>
              <w:bottom w:val="single" w:sz="4" w:space="0" w:color="auto"/>
              <w:right w:val="single" w:sz="4" w:space="0" w:color="auto"/>
            </w:tcBorders>
          </w:tcPr>
          <w:p w14:paraId="6153EEB7" w14:textId="77777777" w:rsidR="00D24ADD" w:rsidRPr="00D24ADD" w:rsidRDefault="00D24ADD" w:rsidP="00D24ADD">
            <w:pPr>
              <w:jc w:val="both"/>
              <w:rPr>
                <w:rFonts w:ascii="Cambria" w:hAnsi="Cambria"/>
                <w:sz w:val="20"/>
                <w:szCs w:val="20"/>
              </w:rPr>
            </w:pPr>
            <w:r w:rsidRPr="00D24ADD">
              <w:rPr>
                <w:rFonts w:ascii="Cambria" w:hAnsi="Cambria"/>
                <w:sz w:val="20"/>
                <w:szCs w:val="20"/>
              </w:rPr>
              <w:t>Okres narodenia:</w:t>
            </w:r>
          </w:p>
        </w:tc>
      </w:tr>
      <w:tr w:rsidR="00D24ADD" w:rsidRPr="00D24ADD" w14:paraId="79BFD6A8" w14:textId="77777777" w:rsidTr="0004253D">
        <w:trPr>
          <w:trHeight w:val="462"/>
        </w:trPr>
        <w:tc>
          <w:tcPr>
            <w:tcW w:w="5228" w:type="dxa"/>
            <w:tcBorders>
              <w:top w:val="single" w:sz="4" w:space="0" w:color="auto"/>
              <w:left w:val="single" w:sz="4" w:space="0" w:color="auto"/>
              <w:bottom w:val="single" w:sz="4" w:space="0" w:color="auto"/>
              <w:right w:val="single" w:sz="4" w:space="0" w:color="auto"/>
            </w:tcBorders>
          </w:tcPr>
          <w:p w14:paraId="677AFECB" w14:textId="77777777" w:rsidR="00D24ADD" w:rsidRPr="00D24ADD" w:rsidRDefault="00D24ADD" w:rsidP="00D24ADD">
            <w:pPr>
              <w:jc w:val="both"/>
              <w:rPr>
                <w:rFonts w:ascii="Cambria" w:hAnsi="Cambria"/>
                <w:i/>
                <w:sz w:val="20"/>
                <w:szCs w:val="20"/>
              </w:rPr>
            </w:pPr>
            <w:r w:rsidRPr="00D24ADD">
              <w:rPr>
                <w:rFonts w:ascii="Cambria" w:hAnsi="Cambria"/>
                <w:sz w:val="20"/>
                <w:szCs w:val="20"/>
              </w:rPr>
              <w:t>Štátne občianstvo:</w:t>
            </w:r>
          </w:p>
        </w:tc>
        <w:tc>
          <w:tcPr>
            <w:tcW w:w="5228" w:type="dxa"/>
            <w:tcBorders>
              <w:top w:val="single" w:sz="4" w:space="0" w:color="auto"/>
              <w:left w:val="single" w:sz="4" w:space="0" w:color="auto"/>
              <w:bottom w:val="single" w:sz="4" w:space="0" w:color="auto"/>
              <w:right w:val="single" w:sz="4" w:space="0" w:color="auto"/>
            </w:tcBorders>
          </w:tcPr>
          <w:p w14:paraId="748DAA01" w14:textId="77777777" w:rsidR="00D24ADD" w:rsidRPr="00D24ADD" w:rsidRDefault="00D24ADD" w:rsidP="00D24ADD">
            <w:pPr>
              <w:jc w:val="both"/>
              <w:rPr>
                <w:rFonts w:ascii="Cambria" w:hAnsi="Cambria"/>
                <w:i/>
                <w:sz w:val="20"/>
                <w:szCs w:val="20"/>
              </w:rPr>
            </w:pPr>
            <w:r w:rsidRPr="00D24ADD">
              <w:rPr>
                <w:rFonts w:ascii="Cambria" w:hAnsi="Cambria"/>
                <w:i/>
                <w:sz w:val="20"/>
                <w:szCs w:val="20"/>
              </w:rPr>
              <w:t>Štát narodenia (v prípade osoby narodenej v cudzine):</w:t>
            </w:r>
          </w:p>
        </w:tc>
      </w:tr>
      <w:tr w:rsidR="00D24ADD" w:rsidRPr="00D24ADD" w14:paraId="01A757EF" w14:textId="77777777" w:rsidTr="0004253D">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4F9AD342" w14:textId="77777777" w:rsidR="00D24ADD" w:rsidRPr="00D24ADD" w:rsidRDefault="00D24ADD" w:rsidP="00D24ADD">
            <w:pPr>
              <w:jc w:val="both"/>
              <w:rPr>
                <w:rFonts w:ascii="Cambria" w:hAnsi="Cambria"/>
                <w:sz w:val="20"/>
                <w:szCs w:val="20"/>
              </w:rPr>
            </w:pPr>
            <w:r w:rsidRPr="00D24ADD">
              <w:rPr>
                <w:rFonts w:ascii="Cambria" w:hAnsi="Cambria"/>
                <w:sz w:val="20"/>
                <w:szCs w:val="20"/>
              </w:rPr>
              <w:t>Pohlavie:</w:t>
            </w:r>
          </w:p>
        </w:tc>
      </w:tr>
      <w:tr w:rsidR="00D24ADD" w:rsidRPr="00D24ADD" w14:paraId="6D50DCC7" w14:textId="77777777" w:rsidTr="0004253D">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0BE50DD8" w14:textId="77777777" w:rsidR="00D24ADD" w:rsidRPr="00D24ADD" w:rsidRDefault="00D24ADD" w:rsidP="00D24ADD">
            <w:pPr>
              <w:jc w:val="both"/>
              <w:rPr>
                <w:rFonts w:ascii="Cambria" w:hAnsi="Cambria"/>
                <w:sz w:val="20"/>
                <w:szCs w:val="20"/>
              </w:rPr>
            </w:pPr>
            <w:r w:rsidRPr="00D24ADD">
              <w:rPr>
                <w:rFonts w:ascii="Cambria" w:hAnsi="Cambria"/>
                <w:sz w:val="20"/>
                <w:szCs w:val="20"/>
              </w:rPr>
              <w:t>Číslo občianskeho preukazu:</w:t>
            </w:r>
          </w:p>
        </w:tc>
      </w:tr>
      <w:tr w:rsidR="00D24ADD" w:rsidRPr="00D24ADD" w14:paraId="7BD63D0B" w14:textId="77777777" w:rsidTr="0004253D">
        <w:trPr>
          <w:trHeight w:val="369"/>
        </w:trPr>
        <w:tc>
          <w:tcPr>
            <w:tcW w:w="10456" w:type="dxa"/>
            <w:gridSpan w:val="2"/>
            <w:tcBorders>
              <w:top w:val="single" w:sz="4" w:space="0" w:color="auto"/>
              <w:left w:val="single" w:sz="4" w:space="0" w:color="auto"/>
              <w:bottom w:val="single" w:sz="4" w:space="0" w:color="auto"/>
              <w:right w:val="single" w:sz="4" w:space="0" w:color="auto"/>
            </w:tcBorders>
          </w:tcPr>
          <w:p w14:paraId="5232A44F" w14:textId="77777777" w:rsidR="00D24ADD" w:rsidRPr="00D24ADD" w:rsidRDefault="00D24ADD" w:rsidP="00D24ADD">
            <w:pPr>
              <w:jc w:val="both"/>
              <w:rPr>
                <w:rFonts w:ascii="Cambria" w:hAnsi="Cambria"/>
                <w:sz w:val="20"/>
                <w:szCs w:val="20"/>
              </w:rPr>
            </w:pPr>
            <w:r w:rsidRPr="00D24ADD">
              <w:rPr>
                <w:rFonts w:ascii="Cambria" w:hAnsi="Cambria"/>
                <w:sz w:val="20"/>
                <w:szCs w:val="20"/>
              </w:rPr>
              <w:t>Číslo pasu:</w:t>
            </w:r>
          </w:p>
        </w:tc>
      </w:tr>
      <w:tr w:rsidR="00D24ADD" w:rsidRPr="00D24ADD" w14:paraId="52DCCDC2" w14:textId="77777777" w:rsidTr="0004253D">
        <w:trPr>
          <w:trHeight w:val="369"/>
        </w:trPr>
        <w:tc>
          <w:tcPr>
            <w:tcW w:w="10456" w:type="dxa"/>
            <w:gridSpan w:val="2"/>
            <w:tcBorders>
              <w:top w:val="single" w:sz="4" w:space="0" w:color="auto"/>
              <w:left w:val="single" w:sz="4" w:space="0" w:color="auto"/>
              <w:bottom w:val="single" w:sz="4" w:space="0" w:color="auto"/>
              <w:right w:val="single" w:sz="4" w:space="0" w:color="auto"/>
            </w:tcBorders>
            <w:hideMark/>
          </w:tcPr>
          <w:p w14:paraId="64F0C0BC" w14:textId="77777777" w:rsidR="00D24ADD" w:rsidRPr="00D24ADD" w:rsidRDefault="00D24ADD" w:rsidP="00D24ADD">
            <w:pPr>
              <w:jc w:val="both"/>
              <w:rPr>
                <w:rFonts w:ascii="Cambria" w:hAnsi="Cambria"/>
                <w:sz w:val="20"/>
                <w:szCs w:val="20"/>
              </w:rPr>
            </w:pPr>
            <w:r w:rsidRPr="00D24ADD">
              <w:rPr>
                <w:rFonts w:ascii="Cambria" w:hAnsi="Cambria"/>
                <w:sz w:val="20"/>
                <w:szCs w:val="20"/>
              </w:rPr>
              <w:t>Adresa trvalého pobytu:</w:t>
            </w:r>
            <w:r w:rsidRPr="00D24ADD">
              <w:rPr>
                <w:rFonts w:ascii="Cambria" w:hAnsi="Cambria"/>
                <w:sz w:val="20"/>
                <w:szCs w:val="20"/>
              </w:rPr>
              <w:tab/>
            </w:r>
          </w:p>
          <w:p w14:paraId="031EE250" w14:textId="77777777" w:rsidR="00D24ADD" w:rsidRPr="00D24ADD" w:rsidRDefault="00D24ADD" w:rsidP="00D24ADD">
            <w:pPr>
              <w:jc w:val="both"/>
              <w:rPr>
                <w:rFonts w:ascii="Cambria" w:hAnsi="Cambria"/>
                <w:sz w:val="20"/>
                <w:szCs w:val="20"/>
              </w:rPr>
            </w:pPr>
          </w:p>
        </w:tc>
      </w:tr>
      <w:tr w:rsidR="00D24ADD" w:rsidRPr="00D24ADD" w14:paraId="6BBAF162" w14:textId="77777777" w:rsidTr="0004253D">
        <w:trPr>
          <w:trHeight w:val="447"/>
        </w:trPr>
        <w:tc>
          <w:tcPr>
            <w:tcW w:w="5228" w:type="dxa"/>
            <w:tcBorders>
              <w:top w:val="single" w:sz="4" w:space="0" w:color="auto"/>
              <w:left w:val="single" w:sz="4" w:space="0" w:color="auto"/>
              <w:bottom w:val="single" w:sz="4" w:space="0" w:color="auto"/>
              <w:right w:val="single" w:sz="4" w:space="0" w:color="auto"/>
            </w:tcBorders>
          </w:tcPr>
          <w:p w14:paraId="7BCE7C3E" w14:textId="77777777" w:rsidR="00D24ADD" w:rsidRPr="00D24ADD" w:rsidRDefault="00D24ADD" w:rsidP="00D24ADD">
            <w:pPr>
              <w:tabs>
                <w:tab w:val="left" w:pos="1878"/>
              </w:tabs>
              <w:jc w:val="both"/>
              <w:rPr>
                <w:rFonts w:ascii="Cambria" w:hAnsi="Cambria"/>
                <w:sz w:val="20"/>
                <w:szCs w:val="20"/>
              </w:rPr>
            </w:pPr>
            <w:r w:rsidRPr="00D24ADD">
              <w:rPr>
                <w:rFonts w:ascii="Cambria" w:hAnsi="Cambria"/>
                <w:sz w:val="20"/>
                <w:szCs w:val="20"/>
              </w:rPr>
              <w:t>Meno a priezvisko matky:</w:t>
            </w:r>
          </w:p>
        </w:tc>
        <w:tc>
          <w:tcPr>
            <w:tcW w:w="5228" w:type="dxa"/>
            <w:tcBorders>
              <w:top w:val="single" w:sz="4" w:space="0" w:color="auto"/>
              <w:left w:val="single" w:sz="4" w:space="0" w:color="auto"/>
              <w:bottom w:val="single" w:sz="4" w:space="0" w:color="auto"/>
              <w:right w:val="single" w:sz="4" w:space="0" w:color="auto"/>
            </w:tcBorders>
          </w:tcPr>
          <w:p w14:paraId="3B815587" w14:textId="77777777" w:rsidR="00D24ADD" w:rsidRPr="00D24ADD" w:rsidRDefault="00D24ADD" w:rsidP="00D24ADD">
            <w:pPr>
              <w:tabs>
                <w:tab w:val="left" w:pos="1878"/>
              </w:tabs>
              <w:jc w:val="both"/>
              <w:rPr>
                <w:rFonts w:ascii="Cambria" w:hAnsi="Cambria"/>
                <w:sz w:val="20"/>
                <w:szCs w:val="20"/>
              </w:rPr>
            </w:pPr>
            <w:r w:rsidRPr="00D24ADD">
              <w:rPr>
                <w:rFonts w:ascii="Cambria" w:hAnsi="Cambria"/>
                <w:sz w:val="20"/>
                <w:szCs w:val="20"/>
              </w:rPr>
              <w:t>Rodné priezvisko matky:</w:t>
            </w:r>
          </w:p>
        </w:tc>
      </w:tr>
      <w:tr w:rsidR="00D24ADD" w:rsidRPr="00D24ADD" w14:paraId="7C558CA9" w14:textId="77777777" w:rsidTr="0004253D">
        <w:trPr>
          <w:trHeight w:val="418"/>
        </w:trPr>
        <w:tc>
          <w:tcPr>
            <w:tcW w:w="5228" w:type="dxa"/>
            <w:tcBorders>
              <w:top w:val="single" w:sz="4" w:space="0" w:color="auto"/>
              <w:left w:val="single" w:sz="4" w:space="0" w:color="auto"/>
              <w:bottom w:val="single" w:sz="4" w:space="0" w:color="auto"/>
              <w:right w:val="single" w:sz="4" w:space="0" w:color="auto"/>
            </w:tcBorders>
          </w:tcPr>
          <w:p w14:paraId="7DCB3888" w14:textId="77777777" w:rsidR="00D24ADD" w:rsidRPr="00D24ADD" w:rsidRDefault="00D24ADD" w:rsidP="00D24ADD">
            <w:pPr>
              <w:tabs>
                <w:tab w:val="left" w:pos="1878"/>
              </w:tabs>
              <w:jc w:val="both"/>
              <w:rPr>
                <w:rFonts w:ascii="Cambria" w:hAnsi="Cambria"/>
                <w:sz w:val="20"/>
                <w:szCs w:val="20"/>
              </w:rPr>
            </w:pPr>
            <w:r w:rsidRPr="00D24ADD">
              <w:rPr>
                <w:rFonts w:ascii="Cambria" w:hAnsi="Cambria"/>
                <w:sz w:val="20"/>
                <w:szCs w:val="20"/>
              </w:rPr>
              <w:t>Meno a priezvisko otca:</w:t>
            </w:r>
          </w:p>
        </w:tc>
        <w:tc>
          <w:tcPr>
            <w:tcW w:w="5228" w:type="dxa"/>
            <w:tcBorders>
              <w:top w:val="single" w:sz="4" w:space="0" w:color="auto"/>
              <w:left w:val="single" w:sz="4" w:space="0" w:color="auto"/>
              <w:bottom w:val="single" w:sz="4" w:space="0" w:color="auto"/>
              <w:right w:val="single" w:sz="4" w:space="0" w:color="auto"/>
            </w:tcBorders>
          </w:tcPr>
          <w:p w14:paraId="7844A407" w14:textId="77777777" w:rsidR="00D24ADD" w:rsidRPr="00D24ADD" w:rsidRDefault="00D24ADD" w:rsidP="00D24ADD">
            <w:pPr>
              <w:tabs>
                <w:tab w:val="left" w:pos="1878"/>
              </w:tabs>
              <w:jc w:val="both"/>
              <w:rPr>
                <w:rFonts w:ascii="Cambria" w:hAnsi="Cambria"/>
                <w:sz w:val="20"/>
                <w:szCs w:val="20"/>
              </w:rPr>
            </w:pPr>
            <w:r w:rsidRPr="00D24ADD">
              <w:rPr>
                <w:rFonts w:ascii="Cambria" w:hAnsi="Cambria"/>
                <w:sz w:val="20"/>
                <w:szCs w:val="20"/>
              </w:rPr>
              <w:t>Rodné priezvisko otca:</w:t>
            </w:r>
          </w:p>
        </w:tc>
      </w:tr>
      <w:tr w:rsidR="00D24ADD" w:rsidRPr="00D24ADD" w14:paraId="4B69791D" w14:textId="77777777" w:rsidTr="0004253D">
        <w:trPr>
          <w:trHeight w:val="937"/>
        </w:trPr>
        <w:tc>
          <w:tcPr>
            <w:tcW w:w="5228" w:type="dxa"/>
            <w:shd w:val="clear" w:color="auto" w:fill="auto"/>
          </w:tcPr>
          <w:p w14:paraId="790233CA" w14:textId="77777777" w:rsidR="00D24ADD" w:rsidRPr="00D24ADD" w:rsidRDefault="00D24ADD" w:rsidP="00D24ADD">
            <w:pPr>
              <w:pBdr>
                <w:bottom w:val="single" w:sz="6" w:space="1" w:color="auto"/>
              </w:pBdr>
              <w:tabs>
                <w:tab w:val="left" w:pos="1453"/>
              </w:tabs>
              <w:spacing w:line="276" w:lineRule="auto"/>
              <w:jc w:val="both"/>
              <w:rPr>
                <w:rFonts w:ascii="Cambria" w:hAnsi="Cambria"/>
                <w:sz w:val="20"/>
                <w:szCs w:val="20"/>
              </w:rPr>
            </w:pPr>
          </w:p>
          <w:p w14:paraId="6489CB16" w14:textId="77777777" w:rsidR="00D24ADD" w:rsidRPr="00D24ADD" w:rsidRDefault="00D24ADD" w:rsidP="00D24ADD">
            <w:pPr>
              <w:pBdr>
                <w:bottom w:val="single" w:sz="6" w:space="1" w:color="auto"/>
              </w:pBdr>
              <w:tabs>
                <w:tab w:val="left" w:pos="1453"/>
              </w:tabs>
              <w:spacing w:line="276" w:lineRule="auto"/>
              <w:jc w:val="both"/>
              <w:rPr>
                <w:rFonts w:ascii="Cambria" w:hAnsi="Cambria"/>
                <w:sz w:val="20"/>
                <w:szCs w:val="20"/>
              </w:rPr>
            </w:pPr>
          </w:p>
          <w:p w14:paraId="1540EAD4" w14:textId="77777777" w:rsidR="00D24ADD" w:rsidRPr="00D24ADD" w:rsidRDefault="00D24ADD" w:rsidP="00D24ADD">
            <w:pPr>
              <w:pBdr>
                <w:bottom w:val="single" w:sz="6" w:space="1" w:color="auto"/>
              </w:pBdr>
              <w:tabs>
                <w:tab w:val="left" w:pos="1453"/>
              </w:tabs>
              <w:spacing w:line="276" w:lineRule="auto"/>
              <w:jc w:val="both"/>
              <w:rPr>
                <w:rFonts w:ascii="Cambria" w:hAnsi="Cambria"/>
                <w:sz w:val="20"/>
                <w:szCs w:val="20"/>
              </w:rPr>
            </w:pPr>
          </w:p>
          <w:p w14:paraId="767D86B4" w14:textId="77777777" w:rsidR="00D24ADD" w:rsidRPr="00D24ADD" w:rsidRDefault="00D24ADD" w:rsidP="00D24ADD">
            <w:pPr>
              <w:pBdr>
                <w:bottom w:val="single" w:sz="6" w:space="1" w:color="auto"/>
              </w:pBdr>
              <w:tabs>
                <w:tab w:val="left" w:pos="1453"/>
              </w:tabs>
              <w:spacing w:line="276" w:lineRule="auto"/>
              <w:jc w:val="both"/>
              <w:rPr>
                <w:rFonts w:ascii="Cambria" w:hAnsi="Cambria"/>
                <w:sz w:val="20"/>
                <w:szCs w:val="20"/>
              </w:rPr>
            </w:pPr>
          </w:p>
          <w:p w14:paraId="48A5905D" w14:textId="77777777" w:rsidR="00D24ADD" w:rsidRPr="00D24ADD" w:rsidRDefault="00D24ADD" w:rsidP="00D24ADD">
            <w:pPr>
              <w:spacing w:line="276" w:lineRule="auto"/>
              <w:jc w:val="center"/>
              <w:rPr>
                <w:rFonts w:ascii="Cambria" w:hAnsi="Cambria"/>
                <w:sz w:val="20"/>
                <w:szCs w:val="20"/>
              </w:rPr>
            </w:pPr>
            <w:r w:rsidRPr="00D24ADD">
              <w:rPr>
                <w:rFonts w:ascii="Cambria" w:hAnsi="Cambria"/>
                <w:sz w:val="20"/>
                <w:szCs w:val="20"/>
              </w:rPr>
              <w:t xml:space="preserve">Meno, priezvisko a podpis fyzickej osoby </w:t>
            </w:r>
          </w:p>
        </w:tc>
        <w:tc>
          <w:tcPr>
            <w:tcW w:w="5228" w:type="dxa"/>
            <w:shd w:val="clear" w:color="auto" w:fill="auto"/>
          </w:tcPr>
          <w:p w14:paraId="12A02C0F" w14:textId="77777777" w:rsidR="00D24ADD" w:rsidRPr="00D24ADD" w:rsidRDefault="00D24ADD" w:rsidP="00D24ADD">
            <w:pPr>
              <w:tabs>
                <w:tab w:val="left" w:pos="1453"/>
              </w:tabs>
              <w:spacing w:line="276" w:lineRule="auto"/>
              <w:jc w:val="both"/>
              <w:rPr>
                <w:rFonts w:ascii="Cambria" w:hAnsi="Cambria"/>
                <w:sz w:val="20"/>
                <w:szCs w:val="20"/>
              </w:rPr>
            </w:pPr>
          </w:p>
          <w:p w14:paraId="25C700FC" w14:textId="77777777" w:rsidR="00D24ADD" w:rsidRPr="00D24ADD" w:rsidRDefault="00D24ADD" w:rsidP="00D24ADD">
            <w:pPr>
              <w:tabs>
                <w:tab w:val="left" w:pos="1453"/>
              </w:tabs>
              <w:spacing w:line="276" w:lineRule="auto"/>
              <w:jc w:val="both"/>
              <w:rPr>
                <w:rFonts w:ascii="Cambria" w:hAnsi="Cambria"/>
                <w:sz w:val="20"/>
                <w:szCs w:val="20"/>
              </w:rPr>
            </w:pPr>
          </w:p>
          <w:p w14:paraId="5E7D8C9A" w14:textId="77777777" w:rsidR="00D24ADD" w:rsidRPr="00D24ADD" w:rsidRDefault="00D24ADD" w:rsidP="00D24ADD">
            <w:pPr>
              <w:tabs>
                <w:tab w:val="left" w:pos="1453"/>
              </w:tabs>
              <w:spacing w:line="276" w:lineRule="auto"/>
              <w:jc w:val="both"/>
              <w:rPr>
                <w:rFonts w:ascii="Cambria" w:hAnsi="Cambria"/>
                <w:sz w:val="20"/>
                <w:szCs w:val="20"/>
              </w:rPr>
            </w:pPr>
          </w:p>
          <w:p w14:paraId="1187CD9C" w14:textId="77777777" w:rsidR="00D24ADD" w:rsidRPr="00D24ADD" w:rsidRDefault="00D24ADD" w:rsidP="00D24ADD">
            <w:pPr>
              <w:pBdr>
                <w:bottom w:val="single" w:sz="6" w:space="1" w:color="auto"/>
              </w:pBdr>
              <w:tabs>
                <w:tab w:val="left" w:pos="1453"/>
              </w:tabs>
              <w:spacing w:line="276" w:lineRule="auto"/>
              <w:jc w:val="both"/>
              <w:rPr>
                <w:rFonts w:ascii="Cambria" w:hAnsi="Cambria"/>
                <w:sz w:val="20"/>
                <w:szCs w:val="20"/>
              </w:rPr>
            </w:pPr>
          </w:p>
          <w:p w14:paraId="21E78F19" w14:textId="77777777" w:rsidR="00D24ADD" w:rsidRPr="00D24ADD" w:rsidRDefault="00D24ADD" w:rsidP="00D24ADD">
            <w:pPr>
              <w:spacing w:line="276" w:lineRule="auto"/>
              <w:jc w:val="center"/>
              <w:rPr>
                <w:rFonts w:ascii="Cambria" w:hAnsi="Cambria"/>
                <w:sz w:val="20"/>
                <w:szCs w:val="20"/>
              </w:rPr>
            </w:pPr>
            <w:r w:rsidRPr="00D24ADD">
              <w:rPr>
                <w:rFonts w:ascii="Cambria" w:hAnsi="Cambria"/>
                <w:sz w:val="20"/>
                <w:szCs w:val="20"/>
              </w:rPr>
              <w:t>Dátum</w:t>
            </w:r>
            <w:r w:rsidRPr="00D24ADD">
              <w:rPr>
                <w:rFonts w:ascii="Cambria" w:hAnsi="Cambria"/>
                <w:sz w:val="20"/>
                <w:szCs w:val="20"/>
              </w:rPr>
              <w:tab/>
            </w:r>
          </w:p>
        </w:tc>
      </w:tr>
    </w:tbl>
    <w:p w14:paraId="28582EDE" w14:textId="77777777" w:rsidR="00D24ADD" w:rsidRPr="00D24ADD" w:rsidRDefault="00D24ADD" w:rsidP="00D24ADD">
      <w:pPr>
        <w:rPr>
          <w:rFonts w:ascii="Cambria" w:hAnsi="Cambria"/>
          <w:sz w:val="20"/>
          <w:szCs w:val="20"/>
        </w:rPr>
      </w:pPr>
    </w:p>
    <w:p w14:paraId="5A0AD29D" w14:textId="77777777" w:rsidR="00D24ADD" w:rsidRPr="00D24ADD" w:rsidRDefault="00D24ADD" w:rsidP="00D24ADD">
      <w:pPr>
        <w:spacing w:line="276" w:lineRule="auto"/>
        <w:jc w:val="both"/>
        <w:rPr>
          <w:rFonts w:ascii="Cambria" w:hAnsi="Cambria"/>
          <w:b/>
          <w:sz w:val="20"/>
          <w:szCs w:val="20"/>
          <w:u w:val="single"/>
        </w:rPr>
      </w:pPr>
    </w:p>
    <w:p w14:paraId="6C3EB450" w14:textId="77777777" w:rsidR="00D24ADD" w:rsidRPr="00D24ADD" w:rsidRDefault="00D24ADD" w:rsidP="00D24ADD">
      <w:pPr>
        <w:spacing w:line="276" w:lineRule="auto"/>
        <w:jc w:val="both"/>
        <w:rPr>
          <w:rFonts w:ascii="Cambria" w:hAnsi="Cambria"/>
          <w:b/>
          <w:sz w:val="20"/>
          <w:szCs w:val="20"/>
          <w:u w:val="single"/>
        </w:rPr>
      </w:pPr>
      <w:r w:rsidRPr="00D24ADD">
        <w:rPr>
          <w:rFonts w:ascii="Cambria" w:hAnsi="Cambria"/>
          <w:b/>
          <w:sz w:val="20"/>
          <w:szCs w:val="20"/>
          <w:u w:val="single"/>
        </w:rPr>
        <w:t>Uchádzač použije prílohu 9 týchto súťažných podkladov toľkokrát, koľkokrát je potrebné</w:t>
      </w:r>
      <w:r w:rsidRPr="00D24ADD">
        <w:rPr>
          <w:rFonts w:ascii="Cambria" w:hAnsi="Cambria"/>
          <w:b/>
          <w:sz w:val="20"/>
          <w:szCs w:val="20"/>
        </w:rPr>
        <w:t xml:space="preserve"> – </w:t>
      </w:r>
      <w:r w:rsidRPr="00D24ADD">
        <w:rPr>
          <w:rFonts w:ascii="Cambria" w:hAnsi="Cambria"/>
          <w:bCs/>
          <w:i/>
          <w:iCs/>
          <w:sz w:val="20"/>
          <w:szCs w:val="20"/>
        </w:rPr>
        <w:t xml:space="preserve">je </w:t>
      </w:r>
      <w:r w:rsidRPr="00D24ADD">
        <w:rPr>
          <w:rFonts w:ascii="Cambria" w:hAnsi="Cambria"/>
          <w:i/>
          <w:iCs/>
          <w:sz w:val="20"/>
          <w:szCs w:val="20"/>
        </w:rPr>
        <w:t>potrebné</w:t>
      </w:r>
      <w:r w:rsidRPr="00D24ADD">
        <w:rPr>
          <w:rFonts w:ascii="Cambria" w:hAnsi="Cambria"/>
          <w:i/>
          <w:sz w:val="20"/>
          <w:szCs w:val="20"/>
        </w:rPr>
        <w:t xml:space="preserve"> </w:t>
      </w:r>
      <w:r w:rsidRPr="00D24ADD">
        <w:rPr>
          <w:rFonts w:ascii="Cambria" w:hAnsi="Cambria"/>
          <w:bCs/>
          <w:i/>
          <w:sz w:val="20"/>
          <w:szCs w:val="20"/>
        </w:rPr>
        <w:t>vyplniť a podpísať jednotlivo</w:t>
      </w:r>
      <w:r w:rsidRPr="00D24ADD">
        <w:rPr>
          <w:rFonts w:ascii="Cambria" w:hAnsi="Cambria"/>
          <w:i/>
          <w:sz w:val="20"/>
          <w:szCs w:val="20"/>
        </w:rPr>
        <w:t xml:space="preserve"> za všetky osoby, ktoré sú štatutárnym orgánom/členom štatutárneho orgánu/členom dozorného orgánu/prokuristom.</w:t>
      </w:r>
    </w:p>
    <w:p w14:paraId="3C9854C1" w14:textId="77777777" w:rsidR="00D24ADD" w:rsidRPr="00D24ADD" w:rsidRDefault="00D24ADD" w:rsidP="00D24ADD">
      <w:pPr>
        <w:rPr>
          <w:rFonts w:asciiTheme="majorHAnsi" w:hAnsiTheme="majorHAnsi" w:cs="Arial"/>
          <w:b/>
          <w:sz w:val="20"/>
          <w:szCs w:val="20"/>
        </w:rPr>
      </w:pPr>
    </w:p>
    <w:p w14:paraId="3AF834F9" w14:textId="77777777" w:rsidR="00D24ADD" w:rsidRPr="00D24ADD" w:rsidRDefault="00D24ADD" w:rsidP="00D24ADD">
      <w:pPr>
        <w:rPr>
          <w:rFonts w:asciiTheme="majorHAnsi" w:hAnsiTheme="majorHAnsi" w:cs="Arial"/>
          <w:b/>
          <w:sz w:val="20"/>
          <w:szCs w:val="20"/>
        </w:rPr>
      </w:pPr>
    </w:p>
    <w:p w14:paraId="5F150B86" w14:textId="77777777" w:rsidR="00D24ADD" w:rsidRPr="00D24ADD" w:rsidRDefault="00D24ADD" w:rsidP="00D24ADD">
      <w:pPr>
        <w:rPr>
          <w:rFonts w:asciiTheme="majorHAnsi" w:hAnsiTheme="majorHAnsi" w:cs="Arial"/>
          <w:b/>
          <w:sz w:val="20"/>
          <w:szCs w:val="20"/>
        </w:rPr>
      </w:pPr>
    </w:p>
    <w:p w14:paraId="4567F011" w14:textId="77777777" w:rsidR="00D24ADD" w:rsidRPr="00D24ADD" w:rsidRDefault="00D24ADD" w:rsidP="00D24ADD">
      <w:pPr>
        <w:rPr>
          <w:rFonts w:asciiTheme="majorHAnsi" w:hAnsiTheme="majorHAnsi" w:cs="Arial"/>
          <w:b/>
          <w:sz w:val="20"/>
          <w:szCs w:val="20"/>
        </w:rPr>
      </w:pPr>
    </w:p>
    <w:p w14:paraId="3F719497" w14:textId="77777777" w:rsidR="00D24ADD" w:rsidRPr="00D24ADD" w:rsidRDefault="00D24ADD" w:rsidP="00D24ADD">
      <w:pPr>
        <w:rPr>
          <w:rFonts w:asciiTheme="majorHAnsi" w:hAnsiTheme="majorHAnsi" w:cs="Arial"/>
          <w:b/>
          <w:sz w:val="20"/>
          <w:szCs w:val="20"/>
        </w:rPr>
      </w:pPr>
    </w:p>
    <w:p w14:paraId="035E4B96" w14:textId="77777777" w:rsidR="00D24ADD" w:rsidRPr="00D24ADD" w:rsidRDefault="00D24ADD" w:rsidP="00D24ADD">
      <w:pPr>
        <w:rPr>
          <w:rFonts w:asciiTheme="majorHAnsi" w:hAnsiTheme="majorHAnsi" w:cs="Arial"/>
          <w:b/>
          <w:sz w:val="20"/>
          <w:szCs w:val="20"/>
        </w:rPr>
      </w:pPr>
    </w:p>
    <w:p w14:paraId="53866E17" w14:textId="77777777" w:rsidR="00D24ADD" w:rsidRPr="00D24ADD" w:rsidRDefault="00D24ADD" w:rsidP="00D24ADD">
      <w:pPr>
        <w:rPr>
          <w:rFonts w:asciiTheme="majorHAnsi" w:hAnsiTheme="majorHAnsi" w:cs="Arial"/>
          <w:b/>
          <w:sz w:val="20"/>
          <w:szCs w:val="20"/>
        </w:rPr>
      </w:pPr>
    </w:p>
    <w:p w14:paraId="673A55D3" w14:textId="77777777" w:rsidR="00D24ADD" w:rsidRPr="00D24ADD" w:rsidRDefault="00D24ADD" w:rsidP="00D24ADD">
      <w:pPr>
        <w:rPr>
          <w:rFonts w:asciiTheme="majorHAnsi" w:hAnsiTheme="majorHAnsi" w:cs="Arial"/>
          <w:b/>
          <w:sz w:val="20"/>
          <w:szCs w:val="20"/>
        </w:rPr>
      </w:pPr>
    </w:p>
    <w:p w14:paraId="43FB67F4" w14:textId="77777777" w:rsidR="00D24ADD" w:rsidRPr="00D24ADD" w:rsidRDefault="00D24ADD" w:rsidP="00D24ADD">
      <w:pPr>
        <w:rPr>
          <w:rFonts w:asciiTheme="majorHAnsi" w:hAnsiTheme="majorHAnsi" w:cs="Arial"/>
          <w:b/>
          <w:sz w:val="20"/>
          <w:szCs w:val="20"/>
        </w:rPr>
      </w:pPr>
    </w:p>
    <w:p w14:paraId="1ECFCF7D" w14:textId="77777777" w:rsidR="00D24ADD" w:rsidRPr="00D24ADD" w:rsidRDefault="00D24ADD" w:rsidP="00D24ADD">
      <w:pPr>
        <w:rPr>
          <w:rFonts w:asciiTheme="majorHAnsi" w:hAnsiTheme="majorHAnsi" w:cs="Arial"/>
          <w:b/>
          <w:sz w:val="20"/>
          <w:szCs w:val="20"/>
        </w:rPr>
      </w:pPr>
    </w:p>
    <w:p w14:paraId="2557ABB4" w14:textId="77777777" w:rsidR="00D24ADD" w:rsidRPr="00D24ADD" w:rsidRDefault="00D24ADD" w:rsidP="00D24ADD">
      <w:pPr>
        <w:rPr>
          <w:rFonts w:asciiTheme="majorHAnsi" w:hAnsiTheme="majorHAnsi" w:cs="Arial"/>
          <w:b/>
          <w:sz w:val="20"/>
          <w:szCs w:val="20"/>
        </w:rPr>
      </w:pPr>
    </w:p>
    <w:p w14:paraId="2F62E232" w14:textId="77777777" w:rsidR="00D24ADD" w:rsidRPr="00D24ADD" w:rsidRDefault="00D24ADD" w:rsidP="00D24ADD">
      <w:pPr>
        <w:rPr>
          <w:rFonts w:asciiTheme="majorHAnsi" w:hAnsiTheme="majorHAnsi" w:cs="Arial"/>
          <w:b/>
          <w:sz w:val="20"/>
          <w:szCs w:val="20"/>
        </w:rPr>
      </w:pPr>
    </w:p>
    <w:p w14:paraId="7F8C6EC7" w14:textId="77777777" w:rsidR="00D24ADD" w:rsidRPr="00D24ADD" w:rsidRDefault="00D24ADD" w:rsidP="00D24ADD">
      <w:pPr>
        <w:rPr>
          <w:rFonts w:asciiTheme="majorHAnsi" w:hAnsiTheme="majorHAnsi" w:cs="Arial"/>
          <w:b/>
          <w:sz w:val="20"/>
          <w:szCs w:val="20"/>
        </w:rPr>
      </w:pPr>
    </w:p>
    <w:p w14:paraId="4982C799" w14:textId="77777777" w:rsidR="00D24ADD" w:rsidRPr="00D24ADD" w:rsidRDefault="00D24ADD" w:rsidP="00D24ADD">
      <w:pPr>
        <w:rPr>
          <w:rFonts w:asciiTheme="majorHAnsi" w:hAnsiTheme="majorHAnsi" w:cs="Arial"/>
          <w:b/>
          <w:sz w:val="20"/>
          <w:szCs w:val="20"/>
        </w:rPr>
      </w:pPr>
    </w:p>
    <w:p w14:paraId="39300370" w14:textId="77777777" w:rsidR="00D24ADD" w:rsidRPr="00D24ADD" w:rsidRDefault="00D24ADD" w:rsidP="00D24ADD">
      <w:pPr>
        <w:rPr>
          <w:rFonts w:asciiTheme="majorHAnsi" w:hAnsiTheme="majorHAnsi" w:cs="Arial"/>
          <w:b/>
          <w:sz w:val="20"/>
          <w:szCs w:val="20"/>
        </w:rPr>
      </w:pPr>
    </w:p>
    <w:p w14:paraId="0200A4C7" w14:textId="77777777" w:rsidR="00D24ADD" w:rsidRPr="00D24ADD" w:rsidRDefault="00D24ADD" w:rsidP="00D24ADD">
      <w:pPr>
        <w:rPr>
          <w:rFonts w:asciiTheme="majorHAnsi" w:hAnsiTheme="majorHAnsi" w:cs="Arial"/>
          <w:b/>
          <w:sz w:val="20"/>
          <w:szCs w:val="20"/>
        </w:rPr>
      </w:pPr>
    </w:p>
    <w:p w14:paraId="6DBE0589" w14:textId="77777777" w:rsidR="00D24ADD" w:rsidRPr="00D24ADD" w:rsidRDefault="00D24ADD" w:rsidP="00D24ADD">
      <w:pPr>
        <w:rPr>
          <w:rFonts w:asciiTheme="majorHAnsi" w:hAnsiTheme="majorHAnsi" w:cs="Arial"/>
          <w:b/>
          <w:sz w:val="20"/>
          <w:szCs w:val="20"/>
        </w:rPr>
      </w:pPr>
    </w:p>
    <w:p w14:paraId="2DE74F29" w14:textId="77777777" w:rsidR="00D24ADD" w:rsidRPr="00D24ADD" w:rsidRDefault="00D24ADD" w:rsidP="00D24ADD">
      <w:pPr>
        <w:tabs>
          <w:tab w:val="left" w:pos="567"/>
        </w:tabs>
        <w:overflowPunct w:val="0"/>
        <w:autoSpaceDE w:val="0"/>
        <w:autoSpaceDN w:val="0"/>
        <w:adjustRightInd w:val="0"/>
        <w:ind w:left="6381"/>
        <w:jc w:val="right"/>
        <w:textAlignment w:val="baseline"/>
        <w:rPr>
          <w:rFonts w:asciiTheme="majorHAnsi" w:hAnsiTheme="majorHAnsi" w:cs="Arial"/>
          <w:b/>
          <w:bCs/>
          <w:i/>
          <w:sz w:val="20"/>
          <w:szCs w:val="20"/>
        </w:rPr>
      </w:pPr>
      <w:r w:rsidRPr="00D24ADD">
        <w:rPr>
          <w:rFonts w:asciiTheme="majorHAnsi" w:hAnsiTheme="majorHAnsi" w:cs="Arial"/>
          <w:b/>
          <w:sz w:val="20"/>
          <w:szCs w:val="20"/>
        </w:rPr>
        <w:t>D.2</w:t>
      </w:r>
      <w:r w:rsidRPr="00D24ADD">
        <w:rPr>
          <w:rFonts w:asciiTheme="majorHAnsi" w:hAnsiTheme="majorHAnsi" w:cs="Arial"/>
          <w:b/>
          <w:bCs/>
          <w:sz w:val="20"/>
          <w:szCs w:val="20"/>
        </w:rPr>
        <w:t xml:space="preserve"> </w:t>
      </w:r>
      <w:r w:rsidRPr="00D24ADD">
        <w:rPr>
          <w:rFonts w:asciiTheme="majorHAnsi" w:hAnsiTheme="majorHAnsi" w:cs="Arial"/>
          <w:b/>
          <w:bCs/>
          <w:i/>
          <w:sz w:val="20"/>
          <w:szCs w:val="20"/>
        </w:rPr>
        <w:t>SAMOSTATNÉ PRÍLOHY</w:t>
      </w:r>
    </w:p>
    <w:p w14:paraId="1DD4A227" w14:textId="77777777" w:rsidR="00D24ADD" w:rsidRPr="00D24ADD" w:rsidRDefault="00D24ADD" w:rsidP="00D24ADD">
      <w:pPr>
        <w:tabs>
          <w:tab w:val="left" w:pos="567"/>
        </w:tabs>
        <w:jc w:val="right"/>
        <w:rPr>
          <w:rFonts w:asciiTheme="majorHAnsi" w:hAnsiTheme="majorHAnsi" w:cs="Arial"/>
          <w:color w:val="000000"/>
          <w:sz w:val="20"/>
          <w:szCs w:val="20"/>
        </w:rPr>
      </w:pPr>
    </w:p>
    <w:p w14:paraId="015D65DF" w14:textId="77777777" w:rsidR="00D24ADD" w:rsidRPr="00D24ADD" w:rsidRDefault="00D24ADD" w:rsidP="00D24ADD">
      <w:pPr>
        <w:rPr>
          <w:rFonts w:asciiTheme="majorHAnsi" w:hAnsiTheme="majorHAnsi" w:cs="Arial"/>
          <w:bCs/>
          <w:sz w:val="20"/>
          <w:szCs w:val="20"/>
        </w:rPr>
      </w:pPr>
    </w:p>
    <w:p w14:paraId="7719DC39" w14:textId="77777777" w:rsidR="00D24ADD" w:rsidRPr="00D24ADD" w:rsidRDefault="00D24ADD" w:rsidP="00D24ADD">
      <w:pPr>
        <w:rPr>
          <w:rFonts w:asciiTheme="majorHAnsi" w:hAnsiTheme="majorHAnsi" w:cs="Arial"/>
          <w:bCs/>
          <w:sz w:val="20"/>
          <w:szCs w:val="20"/>
        </w:rPr>
      </w:pPr>
    </w:p>
    <w:p w14:paraId="36226A19" w14:textId="77777777" w:rsidR="00D24ADD" w:rsidRPr="00D24ADD" w:rsidRDefault="00D24ADD" w:rsidP="00D24ADD">
      <w:pPr>
        <w:rPr>
          <w:rFonts w:asciiTheme="majorHAnsi" w:hAnsiTheme="majorHAnsi" w:cs="Arial"/>
          <w:bCs/>
          <w:sz w:val="20"/>
          <w:szCs w:val="20"/>
        </w:rPr>
      </w:pPr>
      <w:r w:rsidRPr="00D24ADD">
        <w:rPr>
          <w:rFonts w:asciiTheme="majorHAnsi" w:hAnsiTheme="majorHAnsi" w:cs="Arial"/>
          <w:bCs/>
          <w:sz w:val="20"/>
          <w:szCs w:val="20"/>
        </w:rPr>
        <w:t xml:space="preserve">Príloha 10 – Opis predmetu zákazky </w:t>
      </w:r>
    </w:p>
    <w:p w14:paraId="614D1BF8" w14:textId="77777777" w:rsidR="00D24ADD" w:rsidRPr="00D24ADD" w:rsidRDefault="00D24ADD" w:rsidP="00D24ADD">
      <w:pPr>
        <w:rPr>
          <w:rFonts w:asciiTheme="majorHAnsi" w:hAnsiTheme="majorHAnsi" w:cs="Arial"/>
          <w:bCs/>
          <w:color w:val="000000"/>
          <w:sz w:val="20"/>
          <w:szCs w:val="20"/>
        </w:rPr>
      </w:pPr>
      <w:r w:rsidRPr="00D24ADD">
        <w:rPr>
          <w:rFonts w:asciiTheme="majorHAnsi" w:hAnsiTheme="majorHAnsi" w:cs="Arial"/>
          <w:bCs/>
          <w:color w:val="000000"/>
          <w:sz w:val="20"/>
          <w:szCs w:val="20"/>
        </w:rPr>
        <w:lastRenderedPageBreak/>
        <w:t xml:space="preserve">Príloha 11 – Zmluva na dodávku HR systému č. C-NBS1-000-106-914 </w:t>
      </w:r>
    </w:p>
    <w:p w14:paraId="6636DF98" w14:textId="77777777" w:rsidR="00D24ADD" w:rsidRPr="00D24ADD" w:rsidRDefault="00D24ADD" w:rsidP="00D24ADD">
      <w:pPr>
        <w:rPr>
          <w:rFonts w:asciiTheme="majorHAnsi" w:hAnsiTheme="majorHAnsi" w:cs="Arial"/>
          <w:bCs/>
          <w:color w:val="000000"/>
          <w:sz w:val="20"/>
          <w:szCs w:val="20"/>
        </w:rPr>
      </w:pPr>
      <w:r w:rsidRPr="00D24ADD">
        <w:rPr>
          <w:rFonts w:asciiTheme="majorHAnsi" w:hAnsiTheme="majorHAnsi" w:cs="Arial"/>
          <w:bCs/>
          <w:color w:val="000000"/>
          <w:sz w:val="20"/>
          <w:szCs w:val="20"/>
        </w:rPr>
        <w:t>Príloha 12 – Zmluva č. C-NBS1-000-107-207 o poskytovaní servisných služieb pri zabezpečení prevádzky informačného systému riadenia ľudských zdrojov</w:t>
      </w:r>
    </w:p>
    <w:p w14:paraId="622CB6A3" w14:textId="77777777" w:rsidR="00D24ADD" w:rsidRPr="00D24ADD" w:rsidRDefault="00D24ADD" w:rsidP="00D24ADD">
      <w:pPr>
        <w:rPr>
          <w:rFonts w:asciiTheme="majorHAnsi" w:hAnsiTheme="majorHAnsi" w:cs="Arial"/>
          <w:sz w:val="20"/>
          <w:szCs w:val="20"/>
        </w:rPr>
      </w:pPr>
      <w:r w:rsidRPr="00D24ADD">
        <w:rPr>
          <w:rFonts w:asciiTheme="majorHAnsi" w:hAnsiTheme="majorHAnsi" w:cs="Arial"/>
          <w:sz w:val="20"/>
          <w:szCs w:val="20"/>
        </w:rPr>
        <w:t xml:space="preserve">Príloha 13 </w:t>
      </w:r>
      <w:r w:rsidRPr="00D24ADD">
        <w:rPr>
          <w:rFonts w:asciiTheme="majorHAnsi" w:hAnsiTheme="majorHAnsi"/>
          <w:sz w:val="20"/>
        </w:rPr>
        <w:t>–</w:t>
      </w:r>
      <w:r w:rsidRPr="00D24ADD">
        <w:rPr>
          <w:rFonts w:asciiTheme="majorHAnsi" w:hAnsiTheme="majorHAnsi" w:cs="Arial"/>
          <w:sz w:val="20"/>
          <w:szCs w:val="20"/>
        </w:rPr>
        <w:t xml:space="preserve"> Návrh na plnenie kritéria na vyhodnotenie ponúk</w:t>
      </w:r>
    </w:p>
    <w:p w14:paraId="6867850C" w14:textId="77777777" w:rsidR="00D24ADD" w:rsidRPr="00D24ADD" w:rsidRDefault="00D24ADD" w:rsidP="00D24ADD">
      <w:pPr>
        <w:tabs>
          <w:tab w:val="left" w:pos="851"/>
        </w:tabs>
        <w:rPr>
          <w:rFonts w:asciiTheme="majorHAnsi" w:hAnsiTheme="majorHAnsi" w:cs="Arial"/>
          <w:sz w:val="20"/>
          <w:szCs w:val="20"/>
        </w:rPr>
      </w:pPr>
      <w:r w:rsidRPr="00D24ADD">
        <w:rPr>
          <w:rFonts w:asciiTheme="majorHAnsi" w:hAnsiTheme="majorHAnsi" w:cs="Arial"/>
          <w:sz w:val="20"/>
          <w:szCs w:val="20"/>
        </w:rPr>
        <w:t xml:space="preserve">Príloha 14 </w:t>
      </w:r>
      <w:r w:rsidRPr="00D24ADD">
        <w:rPr>
          <w:rFonts w:asciiTheme="majorHAnsi" w:hAnsiTheme="majorHAnsi"/>
          <w:sz w:val="20"/>
        </w:rPr>
        <w:t xml:space="preserve">– </w:t>
      </w:r>
      <w:r w:rsidRPr="00D24ADD">
        <w:rPr>
          <w:rFonts w:asciiTheme="majorHAnsi" w:hAnsiTheme="majorHAnsi" w:cs="Arial"/>
          <w:sz w:val="20"/>
          <w:szCs w:val="20"/>
        </w:rPr>
        <w:t>Informácia o rozpracovanosti modulov ponúkaného riešenia – vzor</w:t>
      </w:r>
    </w:p>
    <w:p w14:paraId="06D8ADDC" w14:textId="77777777" w:rsidR="009C64F9" w:rsidRPr="00A3709B" w:rsidRDefault="009C64F9" w:rsidP="00D24ADD">
      <w:pPr>
        <w:widowControl w:val="0"/>
        <w:spacing w:line="20" w:lineRule="exact"/>
        <w:rPr>
          <w:rFonts w:asciiTheme="majorHAnsi" w:hAnsiTheme="majorHAnsi" w:cs="Arial"/>
          <w:sz w:val="20"/>
          <w:szCs w:val="20"/>
        </w:rPr>
      </w:pPr>
    </w:p>
    <w:sectPr w:rsidR="009C64F9" w:rsidRPr="00A3709B" w:rsidSect="00651C97">
      <w:headerReference w:type="first" r:id="rId26"/>
      <w:pgSz w:w="11906" w:h="16838" w:code="9"/>
      <w:pgMar w:top="1418" w:right="1134" w:bottom="1134" w:left="1134" w:header="709" w:footer="759" w:gutter="0"/>
      <w:pgNumType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5037" w14:textId="77777777" w:rsidR="00992885" w:rsidRDefault="00992885">
      <w:r>
        <w:separator/>
      </w:r>
    </w:p>
  </w:endnote>
  <w:endnote w:type="continuationSeparator" w:id="0">
    <w:p w14:paraId="36CD70D3" w14:textId="77777777" w:rsidR="00992885" w:rsidRDefault="00992885">
      <w:r>
        <w:continuationSeparator/>
      </w:r>
    </w:p>
  </w:endnote>
  <w:endnote w:type="continuationNotice" w:id="1">
    <w:p w14:paraId="547F1930" w14:textId="77777777" w:rsidR="00992885" w:rsidRDefault="009928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RomanEES">
    <w:altName w:val="Times New Roman"/>
    <w:panose1 w:val="00000000000000000000"/>
    <w:charset w:val="00"/>
    <w:family w:val="auto"/>
    <w:notTrueType/>
    <w:pitch w:val="variable"/>
    <w:sig w:usb0="00000003" w:usb1="00000000" w:usb2="00000000" w:usb3="00000000" w:csb0="00000001"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RWE_CE_LightCnd">
    <w:altName w:val="Courier New"/>
    <w:charset w:val="EE"/>
    <w:family w:val="auto"/>
    <w:pitch w:val="variable"/>
    <w:sig w:usb0="20002A87" w:usb1="00000000" w:usb2="00000008"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EE"/>
    <w:family w:val="auto"/>
    <w:notTrueType/>
    <w:pitch w:val="default"/>
    <w:sig w:usb0="00000005" w:usb1="00000000" w:usb2="00000000" w:usb3="00000000" w:csb0="00000002"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DCA6A" w14:textId="3AA90F0C" w:rsidR="00491543" w:rsidRPr="0081675D" w:rsidRDefault="00491543" w:rsidP="006F0BA8">
    <w:pPr>
      <w:pStyle w:val="Pta"/>
      <w:pBdr>
        <w:top w:val="single" w:sz="4" w:space="1" w:color="auto"/>
      </w:pBdr>
      <w:tabs>
        <w:tab w:val="clear" w:pos="4536"/>
        <w:tab w:val="clear" w:pos="9072"/>
        <w:tab w:val="center" w:pos="4860"/>
        <w:tab w:val="right" w:pos="9540"/>
      </w:tabs>
      <w:ind w:right="140"/>
      <w:rPr>
        <w:rFonts w:ascii="Cambria" w:hAnsi="Cambria" w:cs="Arial Narrow"/>
        <w:sz w:val="16"/>
        <w:szCs w:val="16"/>
      </w:rPr>
    </w:pPr>
    <w:r w:rsidRPr="0081675D">
      <w:rPr>
        <w:rFonts w:ascii="Cambria" w:hAnsi="Cambria" w:cs="Arial Narrow"/>
        <w:sz w:val="16"/>
        <w:szCs w:val="16"/>
      </w:rPr>
      <w:t>Súťažné podklady</w:t>
    </w:r>
    <w:r>
      <w:rPr>
        <w:rFonts w:ascii="Cambria" w:hAnsi="Cambria" w:cs="Arial Narrow"/>
        <w:sz w:val="16"/>
        <w:szCs w:val="16"/>
      </w:rPr>
      <w:t xml:space="preserve"> NBS</w:t>
    </w:r>
    <w:r w:rsidRPr="0081675D">
      <w:rPr>
        <w:rFonts w:ascii="Cambria" w:hAnsi="Cambria" w:cs="Arial Narrow"/>
        <w:sz w:val="16"/>
        <w:szCs w:val="16"/>
      </w:rPr>
      <w:tab/>
    </w:r>
    <w:r w:rsidRPr="0081675D">
      <w:rPr>
        <w:rFonts w:ascii="Cambria" w:hAnsi="Cambria" w:cs="Arial Narrow"/>
        <w:sz w:val="16"/>
        <w:szCs w:val="16"/>
      </w:rPr>
      <w:tab/>
    </w:r>
    <w:r w:rsidRPr="0081675D">
      <w:rPr>
        <w:rStyle w:val="slostrany"/>
        <w:rFonts w:ascii="Cambria" w:hAnsi="Cambria" w:cs="Arial Narrow"/>
        <w:sz w:val="16"/>
        <w:szCs w:val="16"/>
      </w:rPr>
      <w:fldChar w:fldCharType="begin"/>
    </w:r>
    <w:r w:rsidRPr="0081675D">
      <w:rPr>
        <w:rStyle w:val="slostrany"/>
        <w:rFonts w:ascii="Cambria" w:hAnsi="Cambria" w:cs="Arial Narrow"/>
        <w:sz w:val="16"/>
        <w:szCs w:val="16"/>
      </w:rPr>
      <w:instrText xml:space="preserve"> PAGE </w:instrText>
    </w:r>
    <w:r w:rsidRPr="0081675D">
      <w:rPr>
        <w:rStyle w:val="slostrany"/>
        <w:rFonts w:ascii="Cambria" w:hAnsi="Cambria" w:cs="Arial Narrow"/>
        <w:sz w:val="16"/>
        <w:szCs w:val="16"/>
      </w:rPr>
      <w:fldChar w:fldCharType="separate"/>
    </w:r>
    <w:r w:rsidRPr="0081675D">
      <w:rPr>
        <w:rStyle w:val="slostrany"/>
        <w:rFonts w:ascii="Cambria" w:hAnsi="Cambria" w:cs="Arial Narrow"/>
        <w:sz w:val="16"/>
        <w:szCs w:val="16"/>
      </w:rPr>
      <w:t>17</w:t>
    </w:r>
    <w:r w:rsidRPr="0081675D">
      <w:rPr>
        <w:rStyle w:val="slostrany"/>
        <w:rFonts w:ascii="Cambria" w:hAnsi="Cambria" w:cs="Arial Narrow"/>
        <w:sz w:val="16"/>
        <w:szCs w:val="16"/>
      </w:rPr>
      <w:fldChar w:fldCharType="end"/>
    </w:r>
    <w:r w:rsidRPr="0081675D">
      <w:rPr>
        <w:rStyle w:val="slostrany"/>
        <w:rFonts w:ascii="Cambria" w:hAnsi="Cambria" w:cs="Arial Narrow"/>
        <w:sz w:val="16"/>
        <w:szCs w:val="16"/>
      </w:rPr>
      <w:t>/3</w:t>
    </w:r>
    <w:r w:rsidR="00ED5ACD">
      <w:rPr>
        <w:rStyle w:val="slostrany"/>
        <w:rFonts w:ascii="Cambria" w:hAnsi="Cambria" w:cs="Arial Narrow"/>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4D2A7" w14:textId="5E646D3B" w:rsidR="00491543" w:rsidRPr="0081675D" w:rsidRDefault="00491543" w:rsidP="008B36F2">
    <w:pPr>
      <w:pStyle w:val="Pta"/>
      <w:pBdr>
        <w:top w:val="single" w:sz="4" w:space="1" w:color="auto"/>
      </w:pBdr>
      <w:tabs>
        <w:tab w:val="left" w:pos="9072"/>
      </w:tabs>
      <w:ind w:right="566"/>
      <w:rPr>
        <w:rFonts w:ascii="Cambria" w:hAnsi="Cambria"/>
      </w:rPr>
    </w:pPr>
    <w:bookmarkStart w:id="49" w:name="_Hlk172820924"/>
    <w:r w:rsidRPr="0081675D">
      <w:rPr>
        <w:rFonts w:ascii="Cambria" w:hAnsi="Cambria" w:cs="Arial Narrow"/>
        <w:sz w:val="16"/>
        <w:szCs w:val="16"/>
      </w:rPr>
      <w:t>Súťažné podklady</w:t>
    </w:r>
    <w:r>
      <w:rPr>
        <w:rFonts w:ascii="Cambria" w:hAnsi="Cambria" w:cs="Arial Narrow"/>
        <w:sz w:val="16"/>
        <w:szCs w:val="16"/>
      </w:rPr>
      <w:t xml:space="preserve"> NBS</w:t>
    </w:r>
    <w:bookmarkEnd w:id="49"/>
    <w:r w:rsidRPr="0081675D">
      <w:rPr>
        <w:rFonts w:ascii="Cambria" w:hAnsi="Cambria" w:cs="Arial Narrow"/>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5AB3B" w14:textId="77777777" w:rsidR="00992885" w:rsidRDefault="00992885">
      <w:r>
        <w:separator/>
      </w:r>
    </w:p>
  </w:footnote>
  <w:footnote w:type="continuationSeparator" w:id="0">
    <w:p w14:paraId="1CF9C52F" w14:textId="77777777" w:rsidR="00992885" w:rsidRDefault="00992885">
      <w:r>
        <w:continuationSeparator/>
      </w:r>
    </w:p>
  </w:footnote>
  <w:footnote w:type="continuationNotice" w:id="1">
    <w:p w14:paraId="014551D4" w14:textId="77777777" w:rsidR="00992885" w:rsidRDefault="009928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520B4" w14:textId="256F9752" w:rsidR="00491543" w:rsidRPr="000961E2" w:rsidRDefault="00491543" w:rsidP="006F0BA8">
    <w:pPr>
      <w:pStyle w:val="Hlavika"/>
      <w:jc w:val="center"/>
      <w:rPr>
        <w:rFonts w:asciiTheme="majorHAnsi" w:hAnsiTheme="majorHAnsi"/>
      </w:rPr>
    </w:pPr>
    <w:r w:rsidRPr="00064A59">
      <w:rPr>
        <w:noProof/>
      </w:rPr>
      <w:drawing>
        <wp:inline distT="0" distB="0" distL="0" distR="0" wp14:anchorId="450CD8B7" wp14:editId="18E2B99A">
          <wp:extent cx="1803400" cy="697598"/>
          <wp:effectExtent l="0" t="0" r="0" b="1270"/>
          <wp:docPr id="50021381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803400" cy="69759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5280F" w14:textId="77777777" w:rsidR="00491543" w:rsidRDefault="00491543" w:rsidP="00BD34E1">
    <w:pPr>
      <w:pStyle w:val="Zkladntext"/>
      <w:tabs>
        <w:tab w:val="right" w:pos="9214"/>
        <w:tab w:val="right" w:pos="14317"/>
      </w:tabs>
      <w:jc w:val="left"/>
      <w:rPr>
        <w:i/>
        <w:lang w:eastAsia="cs-CZ"/>
      </w:rPr>
    </w:pPr>
    <w:r>
      <w:rPr>
        <w:i/>
        <w:lang w:eastAsia="cs-CZ"/>
      </w:rPr>
      <w:tab/>
      <w:t>Príloha č.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F68032"/>
    <w:lvl w:ilvl="0">
      <w:start w:val="1"/>
      <w:numFmt w:val="decimal"/>
      <w:pStyle w:val="slovanzoznam3"/>
      <w:lvlText w:val="%1."/>
      <w:lvlJc w:val="left"/>
      <w:pPr>
        <w:tabs>
          <w:tab w:val="num" w:pos="926"/>
        </w:tabs>
        <w:ind w:left="926"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1443D85"/>
    <w:multiLevelType w:val="multilevel"/>
    <w:tmpl w:val="89E6B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035C16"/>
    <w:multiLevelType w:val="multilevel"/>
    <w:tmpl w:val="5D24BF7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267F8D"/>
    <w:multiLevelType w:val="multilevel"/>
    <w:tmpl w:val="18B066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0A0733"/>
    <w:multiLevelType w:val="multilevel"/>
    <w:tmpl w:val="CBDC566E"/>
    <w:lvl w:ilvl="0">
      <w:start w:val="22"/>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E8659D0"/>
    <w:multiLevelType w:val="multilevel"/>
    <w:tmpl w:val="8D580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502C46"/>
    <w:multiLevelType w:val="multilevel"/>
    <w:tmpl w:val="8B3CE6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5406A5"/>
    <w:multiLevelType w:val="multilevel"/>
    <w:tmpl w:val="555E556C"/>
    <w:lvl w:ilvl="0">
      <w:start w:val="3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08D3338"/>
    <w:multiLevelType w:val="multilevel"/>
    <w:tmpl w:val="620AA100"/>
    <w:lvl w:ilvl="0">
      <w:start w:val="36"/>
      <w:numFmt w:val="decimal"/>
      <w:lvlText w:val="%1"/>
      <w:lvlJc w:val="left"/>
      <w:pPr>
        <w:ind w:left="372" w:hanging="372"/>
      </w:pPr>
      <w:rPr>
        <w:rFonts w:hint="default"/>
      </w:rPr>
    </w:lvl>
    <w:lvl w:ilvl="1">
      <w:start w:val="1"/>
      <w:numFmt w:val="decimal"/>
      <w:lvlText w:val="38.%2"/>
      <w:lvlJc w:val="left"/>
      <w:pPr>
        <w:ind w:left="1438" w:hanging="360"/>
      </w:pPr>
      <w:rPr>
        <w:rFonts w:hint="default"/>
        <w:color w:val="auto"/>
      </w:rPr>
    </w:lvl>
    <w:lvl w:ilvl="2">
      <w:start w:val="1"/>
      <w:numFmt w:val="decimal"/>
      <w:lvlText w:val="%1.%2.%3"/>
      <w:lvlJc w:val="left"/>
      <w:pPr>
        <w:ind w:left="2876" w:hanging="720"/>
      </w:pPr>
      <w:rPr>
        <w:rFonts w:hint="default"/>
        <w:sz w:val="20"/>
        <w:szCs w:val="20"/>
      </w:rPr>
    </w:lvl>
    <w:lvl w:ilvl="3">
      <w:start w:val="1"/>
      <w:numFmt w:val="decimal"/>
      <w:lvlText w:val="%1.%2.%3.%4"/>
      <w:lvlJc w:val="left"/>
      <w:pPr>
        <w:ind w:left="3954" w:hanging="720"/>
      </w:pPr>
      <w:rPr>
        <w:rFonts w:hint="default"/>
        <w:sz w:val="20"/>
        <w:szCs w:val="20"/>
      </w:rPr>
    </w:lvl>
    <w:lvl w:ilvl="4">
      <w:start w:val="1"/>
      <w:numFmt w:val="decimal"/>
      <w:lvlText w:val="%1.%2.%3.%4.%5"/>
      <w:lvlJc w:val="left"/>
      <w:pPr>
        <w:ind w:left="5392" w:hanging="1080"/>
      </w:pPr>
      <w:rPr>
        <w:rFonts w:hint="default"/>
      </w:rPr>
    </w:lvl>
    <w:lvl w:ilvl="5">
      <w:start w:val="1"/>
      <w:numFmt w:val="decimal"/>
      <w:lvlText w:val="%1.%2.%3.%4.%5.%6"/>
      <w:lvlJc w:val="left"/>
      <w:pPr>
        <w:ind w:left="6470" w:hanging="1080"/>
      </w:pPr>
      <w:rPr>
        <w:rFonts w:hint="default"/>
      </w:rPr>
    </w:lvl>
    <w:lvl w:ilvl="6">
      <w:start w:val="1"/>
      <w:numFmt w:val="decimal"/>
      <w:lvlText w:val="%1.%2.%3.%4.%5.%6.%7"/>
      <w:lvlJc w:val="left"/>
      <w:pPr>
        <w:ind w:left="7908" w:hanging="1440"/>
      </w:pPr>
      <w:rPr>
        <w:rFonts w:hint="default"/>
      </w:rPr>
    </w:lvl>
    <w:lvl w:ilvl="7">
      <w:start w:val="1"/>
      <w:numFmt w:val="decimal"/>
      <w:lvlText w:val="%1.%2.%3.%4.%5.%6.%7.%8"/>
      <w:lvlJc w:val="left"/>
      <w:pPr>
        <w:ind w:left="8986" w:hanging="1440"/>
      </w:pPr>
      <w:rPr>
        <w:rFonts w:hint="default"/>
      </w:rPr>
    </w:lvl>
    <w:lvl w:ilvl="8">
      <w:start w:val="1"/>
      <w:numFmt w:val="decimal"/>
      <w:lvlText w:val="%1.%2.%3.%4.%5.%6.%7.%8.%9"/>
      <w:lvlJc w:val="left"/>
      <w:pPr>
        <w:ind w:left="10424" w:hanging="1800"/>
      </w:pPr>
      <w:rPr>
        <w:rFonts w:hint="default"/>
      </w:rPr>
    </w:lvl>
  </w:abstractNum>
  <w:abstractNum w:abstractNumId="10" w15:restartNumberingAfterBreak="0">
    <w:nsid w:val="11CF738F"/>
    <w:multiLevelType w:val="multilevel"/>
    <w:tmpl w:val="FF24A8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527F4E"/>
    <w:multiLevelType w:val="multilevel"/>
    <w:tmpl w:val="A7BA0C28"/>
    <w:lvl w:ilvl="0">
      <w:start w:val="1"/>
      <w:numFmt w:val="decimal"/>
      <w:pStyle w:val="SP-Heading"/>
      <w:lvlText w:val="%1"/>
      <w:lvlJc w:val="left"/>
      <w:pPr>
        <w:tabs>
          <w:tab w:val="num" w:pos="824"/>
        </w:tabs>
        <w:ind w:left="1107" w:hanging="567"/>
      </w:pPr>
      <w:rPr>
        <w:rFonts w:ascii="Times New Roman" w:hAnsi="Times New Roman" w:cs="Times New Roman" w:hint="default"/>
      </w:rPr>
    </w:lvl>
    <w:lvl w:ilvl="1">
      <w:start w:val="1"/>
      <w:numFmt w:val="decimal"/>
      <w:lvlText w:val="%1.%2"/>
      <w:lvlJc w:val="left"/>
      <w:pPr>
        <w:tabs>
          <w:tab w:val="num" w:pos="284"/>
        </w:tabs>
        <w:ind w:left="567" w:hanging="567"/>
      </w:pPr>
      <w:rPr>
        <w:rFonts w:ascii="Times New Roman" w:hAnsi="Times New Roman" w:cs="Times New Roman" w:hint="default"/>
      </w:rPr>
    </w:lvl>
    <w:lvl w:ilvl="2">
      <w:start w:val="1"/>
      <w:numFmt w:val="decimal"/>
      <w:pStyle w:val="SP-Level2"/>
      <w:lvlText w:val="%1.%2.%3"/>
      <w:lvlJc w:val="left"/>
      <w:pPr>
        <w:tabs>
          <w:tab w:val="num" w:pos="747"/>
        </w:tabs>
        <w:ind w:left="747" w:hanging="567"/>
      </w:pPr>
      <w:rPr>
        <w:rFonts w:ascii="Times New Roman" w:eastAsia="Times New Roman" w:hAnsi="Times New Roman" w:cs="Times New Roman"/>
        <w:b w:val="0"/>
        <w:color w:val="auto"/>
      </w:rPr>
    </w:lvl>
    <w:lvl w:ilvl="3">
      <w:start w:val="1"/>
      <w:numFmt w:val="decimal"/>
      <w:lvlText w:val="%1.%2.%3.%4"/>
      <w:lvlJc w:val="left"/>
      <w:pPr>
        <w:tabs>
          <w:tab w:val="num" w:pos="851"/>
        </w:tabs>
        <w:ind w:left="567" w:hanging="567"/>
      </w:pPr>
      <w:rPr>
        <w:rFonts w:ascii="Times New Roman" w:hAnsi="Times New Roman" w:cs="Times New Roman" w:hint="default"/>
      </w:rPr>
    </w:lvl>
    <w:lvl w:ilvl="4">
      <w:start w:val="1"/>
      <w:numFmt w:val="decimal"/>
      <w:lvlText w:val="%1.%2.%3.%4.%5"/>
      <w:lvlJc w:val="left"/>
      <w:pPr>
        <w:tabs>
          <w:tab w:val="num" w:pos="567"/>
        </w:tabs>
        <w:ind w:left="567" w:hanging="567"/>
      </w:pPr>
      <w:rPr>
        <w:rFonts w:ascii="Times New Roman" w:hAnsi="Times New Roman" w:cs="Times New Roman" w:hint="default"/>
      </w:rPr>
    </w:lvl>
    <w:lvl w:ilvl="5">
      <w:start w:val="1"/>
      <w:numFmt w:val="decimal"/>
      <w:lvlText w:val="%1.%2.%3.%4.%5.%6"/>
      <w:lvlJc w:val="left"/>
      <w:pPr>
        <w:tabs>
          <w:tab w:val="num" w:pos="1152"/>
        </w:tabs>
        <w:ind w:left="1152" w:hanging="1152"/>
      </w:pPr>
      <w:rPr>
        <w:rFonts w:ascii="Times New Roman" w:hAnsi="Times New Roman" w:cs="Times New Roman" w:hint="default"/>
      </w:rPr>
    </w:lvl>
    <w:lvl w:ilvl="6">
      <w:start w:val="1"/>
      <w:numFmt w:val="decimal"/>
      <w:lvlText w:val="%1.%2.%3.%4.%5.%6.%7"/>
      <w:lvlJc w:val="left"/>
      <w:pPr>
        <w:tabs>
          <w:tab w:val="num" w:pos="1296"/>
        </w:tabs>
        <w:ind w:left="1296" w:hanging="1296"/>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584"/>
        </w:tabs>
        <w:ind w:left="1584" w:hanging="1584"/>
      </w:pPr>
      <w:rPr>
        <w:rFonts w:ascii="Times New Roman" w:hAnsi="Times New Roman" w:cs="Times New Roman" w:hint="default"/>
      </w:rPr>
    </w:lvl>
  </w:abstractNum>
  <w:abstractNum w:abstractNumId="12" w15:restartNumberingAfterBreak="0">
    <w:nsid w:val="127A080E"/>
    <w:multiLevelType w:val="multilevel"/>
    <w:tmpl w:val="7ABC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3154D2C"/>
    <w:multiLevelType w:val="hybridMultilevel"/>
    <w:tmpl w:val="9E6AC1DC"/>
    <w:lvl w:ilvl="0" w:tplc="31D4F124">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3722F3C"/>
    <w:multiLevelType w:val="multilevel"/>
    <w:tmpl w:val="81EC9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B803D0"/>
    <w:multiLevelType w:val="multilevel"/>
    <w:tmpl w:val="D00E3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5730D55"/>
    <w:multiLevelType w:val="multilevel"/>
    <w:tmpl w:val="67EA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B0121E"/>
    <w:multiLevelType w:val="multilevel"/>
    <w:tmpl w:val="61E62A34"/>
    <w:lvl w:ilvl="0">
      <w:start w:val="5"/>
      <w:numFmt w:val="decimal"/>
      <w:lvlText w:val="%1"/>
      <w:lvlJc w:val="left"/>
      <w:pPr>
        <w:ind w:left="360" w:hanging="360"/>
      </w:pPr>
      <w:rPr>
        <w:rFonts w:hint="default"/>
      </w:rPr>
    </w:lvl>
    <w:lvl w:ilvl="1">
      <w:start w:val="1"/>
      <w:numFmt w:val="decimal"/>
      <w:lvlText w:val="6.%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8" w15:restartNumberingAfterBreak="0">
    <w:nsid w:val="17913ACD"/>
    <w:multiLevelType w:val="multilevel"/>
    <w:tmpl w:val="A59CFCE2"/>
    <w:styleLink w:val="Style1"/>
    <w:lvl w:ilvl="0">
      <w:start w:val="17"/>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17D20454"/>
    <w:multiLevelType w:val="multilevel"/>
    <w:tmpl w:val="75C8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B803011"/>
    <w:multiLevelType w:val="multilevel"/>
    <w:tmpl w:val="67E2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53503E"/>
    <w:multiLevelType w:val="multilevel"/>
    <w:tmpl w:val="5D587E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C8A2368"/>
    <w:multiLevelType w:val="multilevel"/>
    <w:tmpl w:val="12D27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DAD267C"/>
    <w:multiLevelType w:val="hybridMultilevel"/>
    <w:tmpl w:val="CEE26362"/>
    <w:lvl w:ilvl="0" w:tplc="07E64A76">
      <w:start w:val="1"/>
      <w:numFmt w:val="lowerLetter"/>
      <w:pStyle w:val="Odstavec1"/>
      <w:lvlText w:val="%1)"/>
      <w:lvlJc w:val="left"/>
      <w:pPr>
        <w:tabs>
          <w:tab w:val="num" w:pos="1701"/>
        </w:tabs>
        <w:ind w:left="1985" w:hanging="284"/>
      </w:pPr>
      <w:rPr>
        <w:rFonts w:ascii="Times New Roman" w:hAnsi="Times New Roman" w:cs="Times New Roman" w:hint="default"/>
        <w:sz w:val="22"/>
        <w:szCs w:val="22"/>
      </w:rPr>
    </w:lvl>
    <w:lvl w:ilvl="1" w:tplc="29CE4470">
      <w:start w:val="1"/>
      <w:numFmt w:val="lowerLetter"/>
      <w:lvlText w:val="%2."/>
      <w:lvlJc w:val="left"/>
      <w:pPr>
        <w:tabs>
          <w:tab w:val="num" w:pos="1440"/>
        </w:tabs>
        <w:ind w:left="1440" w:hanging="360"/>
      </w:pPr>
      <w:rPr>
        <w:rFonts w:cs="Times New Roman"/>
      </w:rPr>
    </w:lvl>
    <w:lvl w:ilvl="2" w:tplc="E25C7F46" w:tentative="1">
      <w:start w:val="1"/>
      <w:numFmt w:val="lowerRoman"/>
      <w:lvlText w:val="%3."/>
      <w:lvlJc w:val="right"/>
      <w:pPr>
        <w:tabs>
          <w:tab w:val="num" w:pos="2160"/>
        </w:tabs>
        <w:ind w:left="2160" w:hanging="180"/>
      </w:pPr>
      <w:rPr>
        <w:rFonts w:cs="Times New Roman"/>
      </w:rPr>
    </w:lvl>
    <w:lvl w:ilvl="3" w:tplc="0F2EBBEC" w:tentative="1">
      <w:start w:val="1"/>
      <w:numFmt w:val="decimal"/>
      <w:lvlText w:val="%4."/>
      <w:lvlJc w:val="left"/>
      <w:pPr>
        <w:tabs>
          <w:tab w:val="num" w:pos="2880"/>
        </w:tabs>
        <w:ind w:left="2880" w:hanging="360"/>
      </w:pPr>
      <w:rPr>
        <w:rFonts w:cs="Times New Roman"/>
      </w:rPr>
    </w:lvl>
    <w:lvl w:ilvl="4" w:tplc="C69CEF50" w:tentative="1">
      <w:start w:val="1"/>
      <w:numFmt w:val="lowerLetter"/>
      <w:lvlText w:val="%5."/>
      <w:lvlJc w:val="left"/>
      <w:pPr>
        <w:tabs>
          <w:tab w:val="num" w:pos="3600"/>
        </w:tabs>
        <w:ind w:left="3600" w:hanging="360"/>
      </w:pPr>
      <w:rPr>
        <w:rFonts w:cs="Times New Roman"/>
      </w:rPr>
    </w:lvl>
    <w:lvl w:ilvl="5" w:tplc="75EC4100" w:tentative="1">
      <w:start w:val="1"/>
      <w:numFmt w:val="lowerRoman"/>
      <w:lvlText w:val="%6."/>
      <w:lvlJc w:val="right"/>
      <w:pPr>
        <w:tabs>
          <w:tab w:val="num" w:pos="4320"/>
        </w:tabs>
        <w:ind w:left="4320" w:hanging="180"/>
      </w:pPr>
      <w:rPr>
        <w:rFonts w:cs="Times New Roman"/>
      </w:rPr>
    </w:lvl>
    <w:lvl w:ilvl="6" w:tplc="E6C838EC" w:tentative="1">
      <w:start w:val="1"/>
      <w:numFmt w:val="decimal"/>
      <w:lvlText w:val="%7."/>
      <w:lvlJc w:val="left"/>
      <w:pPr>
        <w:tabs>
          <w:tab w:val="num" w:pos="5040"/>
        </w:tabs>
        <w:ind w:left="5040" w:hanging="360"/>
      </w:pPr>
      <w:rPr>
        <w:rFonts w:cs="Times New Roman"/>
      </w:rPr>
    </w:lvl>
    <w:lvl w:ilvl="7" w:tplc="45040F9E" w:tentative="1">
      <w:start w:val="1"/>
      <w:numFmt w:val="lowerLetter"/>
      <w:lvlText w:val="%8."/>
      <w:lvlJc w:val="left"/>
      <w:pPr>
        <w:tabs>
          <w:tab w:val="num" w:pos="5760"/>
        </w:tabs>
        <w:ind w:left="5760" w:hanging="360"/>
      </w:pPr>
      <w:rPr>
        <w:rFonts w:cs="Times New Roman"/>
      </w:rPr>
    </w:lvl>
    <w:lvl w:ilvl="8" w:tplc="5BB0C980" w:tentative="1">
      <w:start w:val="1"/>
      <w:numFmt w:val="lowerRoman"/>
      <w:lvlText w:val="%9."/>
      <w:lvlJc w:val="right"/>
      <w:pPr>
        <w:tabs>
          <w:tab w:val="num" w:pos="6480"/>
        </w:tabs>
        <w:ind w:left="6480" w:hanging="180"/>
      </w:pPr>
      <w:rPr>
        <w:rFonts w:cs="Times New Roman"/>
      </w:rPr>
    </w:lvl>
  </w:abstractNum>
  <w:abstractNum w:abstractNumId="24" w15:restartNumberingAfterBreak="0">
    <w:nsid w:val="1DDD6350"/>
    <w:multiLevelType w:val="hybridMultilevel"/>
    <w:tmpl w:val="59C8E40E"/>
    <w:lvl w:ilvl="0" w:tplc="58D0B2DC">
      <w:start w:val="1"/>
      <w:numFmt w:val="decimal"/>
      <w:lvlText w:val="%1."/>
      <w:lvlJc w:val="left"/>
      <w:pPr>
        <w:ind w:left="2345" w:hanging="360"/>
      </w:pPr>
      <w:rPr>
        <w:rFonts w:hint="default"/>
      </w:rPr>
    </w:lvl>
    <w:lvl w:ilvl="1" w:tplc="041B0019" w:tentative="1">
      <w:start w:val="1"/>
      <w:numFmt w:val="lowerLetter"/>
      <w:lvlText w:val="%2."/>
      <w:lvlJc w:val="left"/>
      <w:pPr>
        <w:ind w:left="3065" w:hanging="360"/>
      </w:pPr>
    </w:lvl>
    <w:lvl w:ilvl="2" w:tplc="041B001B" w:tentative="1">
      <w:start w:val="1"/>
      <w:numFmt w:val="lowerRoman"/>
      <w:lvlText w:val="%3."/>
      <w:lvlJc w:val="right"/>
      <w:pPr>
        <w:ind w:left="3785" w:hanging="180"/>
      </w:pPr>
    </w:lvl>
    <w:lvl w:ilvl="3" w:tplc="041B000F" w:tentative="1">
      <w:start w:val="1"/>
      <w:numFmt w:val="decimal"/>
      <w:lvlText w:val="%4."/>
      <w:lvlJc w:val="left"/>
      <w:pPr>
        <w:ind w:left="4505" w:hanging="360"/>
      </w:pPr>
    </w:lvl>
    <w:lvl w:ilvl="4" w:tplc="041B0019" w:tentative="1">
      <w:start w:val="1"/>
      <w:numFmt w:val="lowerLetter"/>
      <w:lvlText w:val="%5."/>
      <w:lvlJc w:val="left"/>
      <w:pPr>
        <w:ind w:left="5225" w:hanging="360"/>
      </w:pPr>
    </w:lvl>
    <w:lvl w:ilvl="5" w:tplc="041B001B" w:tentative="1">
      <w:start w:val="1"/>
      <w:numFmt w:val="lowerRoman"/>
      <w:lvlText w:val="%6."/>
      <w:lvlJc w:val="right"/>
      <w:pPr>
        <w:ind w:left="5945" w:hanging="180"/>
      </w:pPr>
    </w:lvl>
    <w:lvl w:ilvl="6" w:tplc="041B000F" w:tentative="1">
      <w:start w:val="1"/>
      <w:numFmt w:val="decimal"/>
      <w:lvlText w:val="%7."/>
      <w:lvlJc w:val="left"/>
      <w:pPr>
        <w:ind w:left="6665" w:hanging="360"/>
      </w:pPr>
    </w:lvl>
    <w:lvl w:ilvl="7" w:tplc="041B0019" w:tentative="1">
      <w:start w:val="1"/>
      <w:numFmt w:val="lowerLetter"/>
      <w:lvlText w:val="%8."/>
      <w:lvlJc w:val="left"/>
      <w:pPr>
        <w:ind w:left="7385" w:hanging="360"/>
      </w:pPr>
    </w:lvl>
    <w:lvl w:ilvl="8" w:tplc="041B001B" w:tentative="1">
      <w:start w:val="1"/>
      <w:numFmt w:val="lowerRoman"/>
      <w:lvlText w:val="%9."/>
      <w:lvlJc w:val="right"/>
      <w:pPr>
        <w:ind w:left="8105" w:hanging="180"/>
      </w:pPr>
    </w:lvl>
  </w:abstractNum>
  <w:abstractNum w:abstractNumId="25" w15:restartNumberingAfterBreak="0">
    <w:nsid w:val="1E99139C"/>
    <w:multiLevelType w:val="multilevel"/>
    <w:tmpl w:val="D4905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0F45627"/>
    <w:multiLevelType w:val="multilevel"/>
    <w:tmpl w:val="7040C6A0"/>
    <w:lvl w:ilvl="0">
      <w:start w:val="32"/>
      <w:numFmt w:val="decimal"/>
      <w:lvlText w:val="%1"/>
      <w:lvlJc w:val="left"/>
      <w:pPr>
        <w:ind w:left="360" w:hanging="360"/>
      </w:pPr>
      <w:rPr>
        <w:rFonts w:hint="default"/>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002C92"/>
    <w:multiLevelType w:val="multilevel"/>
    <w:tmpl w:val="0F6AB2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2D75D77"/>
    <w:multiLevelType w:val="multilevel"/>
    <w:tmpl w:val="077C65BC"/>
    <w:lvl w:ilvl="0">
      <w:start w:val="10"/>
      <w:numFmt w:val="decimal"/>
      <w:lvlText w:val="%1"/>
      <w:lvlJc w:val="left"/>
      <w:pPr>
        <w:ind w:left="375" w:hanging="375"/>
      </w:pPr>
      <w:rPr>
        <w:rFonts w:hint="default"/>
      </w:rPr>
    </w:lvl>
    <w:lvl w:ilvl="1">
      <w:start w:val="1"/>
      <w:numFmt w:val="bullet"/>
      <w:lvlText w:val=""/>
      <w:lvlJc w:val="left"/>
      <w:pPr>
        <w:ind w:left="2007" w:hanging="360"/>
      </w:pPr>
      <w:rPr>
        <w:rFonts w:ascii="Symbol" w:hAnsi="Symbol"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9" w15:restartNumberingAfterBreak="0">
    <w:nsid w:val="22FC634C"/>
    <w:multiLevelType w:val="multilevel"/>
    <w:tmpl w:val="5694B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4080B20"/>
    <w:multiLevelType w:val="multilevel"/>
    <w:tmpl w:val="1D3E2CB4"/>
    <w:lvl w:ilvl="0">
      <w:start w:val="15"/>
      <w:numFmt w:val="decimal"/>
      <w:lvlText w:val="%1"/>
      <w:lvlJc w:val="left"/>
      <w:pPr>
        <w:ind w:left="375" w:hanging="375"/>
      </w:pPr>
      <w:rPr>
        <w:rFonts w:hint="default"/>
      </w:rPr>
    </w:lvl>
    <w:lvl w:ilvl="1">
      <w:start w:val="1"/>
      <w:numFmt w:val="decimal"/>
      <w:lvlText w:val="17.%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1" w15:restartNumberingAfterBreak="0">
    <w:nsid w:val="251F52BF"/>
    <w:multiLevelType w:val="multilevel"/>
    <w:tmpl w:val="61BCFB10"/>
    <w:lvl w:ilvl="0">
      <w:start w:val="23"/>
      <w:numFmt w:val="decimal"/>
      <w:lvlText w:val="%1"/>
      <w:lvlJc w:val="left"/>
      <w:pPr>
        <w:ind w:left="372" w:hanging="372"/>
      </w:pPr>
      <w:rPr>
        <w:rFonts w:ascii="Cambria" w:hAnsi="Cambria" w:cs="Calibri" w:hint="default"/>
      </w:rPr>
    </w:lvl>
    <w:lvl w:ilvl="1">
      <w:start w:val="1"/>
      <w:numFmt w:val="decimal"/>
      <w:lvlText w:val="%1.%2"/>
      <w:lvlJc w:val="left"/>
      <w:pPr>
        <w:ind w:left="372" w:hanging="372"/>
      </w:pPr>
      <w:rPr>
        <w:rFonts w:ascii="Cambria" w:hAnsi="Cambria" w:cs="Calibri" w:hint="default"/>
      </w:rPr>
    </w:lvl>
    <w:lvl w:ilvl="2">
      <w:start w:val="1"/>
      <w:numFmt w:val="decimal"/>
      <w:lvlText w:val="%1.%2.%3"/>
      <w:lvlJc w:val="left"/>
      <w:pPr>
        <w:ind w:left="720" w:hanging="720"/>
      </w:pPr>
      <w:rPr>
        <w:rFonts w:ascii="Cambria" w:hAnsi="Cambria" w:cs="Calibri" w:hint="default"/>
      </w:rPr>
    </w:lvl>
    <w:lvl w:ilvl="3">
      <w:start w:val="1"/>
      <w:numFmt w:val="decimal"/>
      <w:lvlText w:val="%1.%2.%3.%4"/>
      <w:lvlJc w:val="left"/>
      <w:pPr>
        <w:ind w:left="720" w:hanging="720"/>
      </w:pPr>
      <w:rPr>
        <w:rFonts w:ascii="Cambria" w:hAnsi="Cambria" w:cs="Calibri" w:hint="default"/>
      </w:rPr>
    </w:lvl>
    <w:lvl w:ilvl="4">
      <w:start w:val="1"/>
      <w:numFmt w:val="decimal"/>
      <w:lvlText w:val="%1.%2.%3.%4.%5"/>
      <w:lvlJc w:val="left"/>
      <w:pPr>
        <w:ind w:left="1080" w:hanging="1080"/>
      </w:pPr>
      <w:rPr>
        <w:rFonts w:ascii="Cambria" w:hAnsi="Cambria" w:cs="Calibri" w:hint="default"/>
      </w:rPr>
    </w:lvl>
    <w:lvl w:ilvl="5">
      <w:start w:val="1"/>
      <w:numFmt w:val="decimal"/>
      <w:lvlText w:val="%1.%2.%3.%4.%5.%6"/>
      <w:lvlJc w:val="left"/>
      <w:pPr>
        <w:ind w:left="1080" w:hanging="1080"/>
      </w:pPr>
      <w:rPr>
        <w:rFonts w:ascii="Cambria" w:hAnsi="Cambria" w:cs="Calibri" w:hint="default"/>
      </w:rPr>
    </w:lvl>
    <w:lvl w:ilvl="6">
      <w:start w:val="1"/>
      <w:numFmt w:val="decimal"/>
      <w:lvlText w:val="%1.%2.%3.%4.%5.%6.%7"/>
      <w:lvlJc w:val="left"/>
      <w:pPr>
        <w:ind w:left="1440" w:hanging="1440"/>
      </w:pPr>
      <w:rPr>
        <w:rFonts w:ascii="Cambria" w:hAnsi="Cambria" w:cs="Calibri" w:hint="default"/>
      </w:rPr>
    </w:lvl>
    <w:lvl w:ilvl="7">
      <w:start w:val="1"/>
      <w:numFmt w:val="decimal"/>
      <w:lvlText w:val="%1.%2.%3.%4.%5.%6.%7.%8"/>
      <w:lvlJc w:val="left"/>
      <w:pPr>
        <w:ind w:left="1440" w:hanging="1440"/>
      </w:pPr>
      <w:rPr>
        <w:rFonts w:ascii="Cambria" w:hAnsi="Cambria" w:cs="Calibri" w:hint="default"/>
      </w:rPr>
    </w:lvl>
    <w:lvl w:ilvl="8">
      <w:start w:val="1"/>
      <w:numFmt w:val="decimal"/>
      <w:lvlText w:val="%1.%2.%3.%4.%5.%6.%7.%8.%9"/>
      <w:lvlJc w:val="left"/>
      <w:pPr>
        <w:ind w:left="1800" w:hanging="1800"/>
      </w:pPr>
      <w:rPr>
        <w:rFonts w:ascii="Cambria" w:hAnsi="Cambria" w:cs="Calibri" w:hint="default"/>
      </w:rPr>
    </w:lvl>
  </w:abstractNum>
  <w:abstractNum w:abstractNumId="32" w15:restartNumberingAfterBreak="0">
    <w:nsid w:val="25334FEB"/>
    <w:multiLevelType w:val="multilevel"/>
    <w:tmpl w:val="542E02C0"/>
    <w:lvl w:ilvl="0">
      <w:start w:val="3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6084C3D"/>
    <w:multiLevelType w:val="multilevel"/>
    <w:tmpl w:val="1424F84C"/>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8271369"/>
    <w:multiLevelType w:val="multilevel"/>
    <w:tmpl w:val="A67C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8A32928"/>
    <w:multiLevelType w:val="multilevel"/>
    <w:tmpl w:val="58A878DC"/>
    <w:lvl w:ilvl="0">
      <w:start w:val="2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A606CB2"/>
    <w:multiLevelType w:val="multilevel"/>
    <w:tmpl w:val="FA3C6A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BA52264"/>
    <w:multiLevelType w:val="multilevel"/>
    <w:tmpl w:val="25F0D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DC529DB"/>
    <w:multiLevelType w:val="multilevel"/>
    <w:tmpl w:val="EC2CE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F90624B"/>
    <w:multiLevelType w:val="multilevel"/>
    <w:tmpl w:val="4288E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FB917D4"/>
    <w:multiLevelType w:val="multilevel"/>
    <w:tmpl w:val="B61A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14F6902"/>
    <w:multiLevelType w:val="multilevel"/>
    <w:tmpl w:val="E2906764"/>
    <w:numStyleLink w:val="Style3"/>
  </w:abstractNum>
  <w:abstractNum w:abstractNumId="42" w15:restartNumberingAfterBreak="0">
    <w:nsid w:val="3391745A"/>
    <w:multiLevelType w:val="multilevel"/>
    <w:tmpl w:val="06EAAA2E"/>
    <w:lvl w:ilvl="0">
      <w:start w:val="3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3DA6C97"/>
    <w:multiLevelType w:val="multilevel"/>
    <w:tmpl w:val="38E40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4363D35"/>
    <w:multiLevelType w:val="multilevel"/>
    <w:tmpl w:val="B97673AA"/>
    <w:lvl w:ilvl="0">
      <w:start w:val="3"/>
      <w:numFmt w:val="decimal"/>
      <w:lvlText w:val="%1."/>
      <w:lvlJc w:val="left"/>
      <w:pPr>
        <w:tabs>
          <w:tab w:val="num" w:pos="2487"/>
        </w:tabs>
        <w:ind w:left="2487" w:hanging="360"/>
      </w:pPr>
    </w:lvl>
    <w:lvl w:ilvl="1" w:tentative="1">
      <w:start w:val="1"/>
      <w:numFmt w:val="decimal"/>
      <w:lvlText w:val="%2."/>
      <w:lvlJc w:val="left"/>
      <w:pPr>
        <w:tabs>
          <w:tab w:val="num" w:pos="3207"/>
        </w:tabs>
        <w:ind w:left="3207" w:hanging="360"/>
      </w:pPr>
    </w:lvl>
    <w:lvl w:ilvl="2" w:tentative="1">
      <w:start w:val="1"/>
      <w:numFmt w:val="decimal"/>
      <w:lvlText w:val="%3."/>
      <w:lvlJc w:val="left"/>
      <w:pPr>
        <w:tabs>
          <w:tab w:val="num" w:pos="3927"/>
        </w:tabs>
        <w:ind w:left="3927" w:hanging="360"/>
      </w:pPr>
    </w:lvl>
    <w:lvl w:ilvl="3" w:tentative="1">
      <w:start w:val="1"/>
      <w:numFmt w:val="decimal"/>
      <w:lvlText w:val="%4."/>
      <w:lvlJc w:val="left"/>
      <w:pPr>
        <w:tabs>
          <w:tab w:val="num" w:pos="4647"/>
        </w:tabs>
        <w:ind w:left="4647" w:hanging="360"/>
      </w:pPr>
    </w:lvl>
    <w:lvl w:ilvl="4" w:tentative="1">
      <w:start w:val="1"/>
      <w:numFmt w:val="decimal"/>
      <w:lvlText w:val="%5."/>
      <w:lvlJc w:val="left"/>
      <w:pPr>
        <w:tabs>
          <w:tab w:val="num" w:pos="5367"/>
        </w:tabs>
        <w:ind w:left="5367" w:hanging="360"/>
      </w:pPr>
    </w:lvl>
    <w:lvl w:ilvl="5" w:tentative="1">
      <w:start w:val="1"/>
      <w:numFmt w:val="decimal"/>
      <w:lvlText w:val="%6."/>
      <w:lvlJc w:val="left"/>
      <w:pPr>
        <w:tabs>
          <w:tab w:val="num" w:pos="6087"/>
        </w:tabs>
        <w:ind w:left="6087" w:hanging="360"/>
      </w:pPr>
    </w:lvl>
    <w:lvl w:ilvl="6" w:tentative="1">
      <w:start w:val="1"/>
      <w:numFmt w:val="decimal"/>
      <w:lvlText w:val="%7."/>
      <w:lvlJc w:val="left"/>
      <w:pPr>
        <w:tabs>
          <w:tab w:val="num" w:pos="6807"/>
        </w:tabs>
        <w:ind w:left="6807" w:hanging="360"/>
      </w:pPr>
    </w:lvl>
    <w:lvl w:ilvl="7" w:tentative="1">
      <w:start w:val="1"/>
      <w:numFmt w:val="decimal"/>
      <w:lvlText w:val="%8."/>
      <w:lvlJc w:val="left"/>
      <w:pPr>
        <w:tabs>
          <w:tab w:val="num" w:pos="7527"/>
        </w:tabs>
        <w:ind w:left="7527" w:hanging="360"/>
      </w:pPr>
    </w:lvl>
    <w:lvl w:ilvl="8" w:tentative="1">
      <w:start w:val="1"/>
      <w:numFmt w:val="decimal"/>
      <w:lvlText w:val="%9."/>
      <w:lvlJc w:val="left"/>
      <w:pPr>
        <w:tabs>
          <w:tab w:val="num" w:pos="8247"/>
        </w:tabs>
        <w:ind w:left="8247" w:hanging="360"/>
      </w:pPr>
    </w:lvl>
  </w:abstractNum>
  <w:abstractNum w:abstractNumId="45" w15:restartNumberingAfterBreak="0">
    <w:nsid w:val="35763D40"/>
    <w:multiLevelType w:val="multilevel"/>
    <w:tmpl w:val="DD78D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66F06AE"/>
    <w:multiLevelType w:val="multilevel"/>
    <w:tmpl w:val="EED281D6"/>
    <w:lvl w:ilvl="0">
      <w:start w:val="2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70739D6"/>
    <w:multiLevelType w:val="multilevel"/>
    <w:tmpl w:val="1368E4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7AB4E8B"/>
    <w:multiLevelType w:val="multilevel"/>
    <w:tmpl w:val="CA9EA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7CA7FAF"/>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38792C44"/>
    <w:multiLevelType w:val="hybridMultilevel"/>
    <w:tmpl w:val="73C013C2"/>
    <w:lvl w:ilvl="0" w:tplc="7ED2A1DE">
      <w:start w:val="3"/>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39A663C0"/>
    <w:multiLevelType w:val="multilevel"/>
    <w:tmpl w:val="1ADA96D6"/>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3A7B3FE4"/>
    <w:multiLevelType w:val="multilevel"/>
    <w:tmpl w:val="9F888AAE"/>
    <w:lvl w:ilvl="0">
      <w:start w:val="1"/>
      <w:numFmt w:val="decimal"/>
      <w:lvlText w:val="%1."/>
      <w:lvlJc w:val="left"/>
      <w:pPr>
        <w:tabs>
          <w:tab w:val="num" w:pos="360"/>
        </w:tabs>
        <w:ind w:left="360" w:hanging="360"/>
      </w:pPr>
      <w:rPr>
        <w:rFonts w:asciiTheme="majorHAnsi" w:hAnsiTheme="majorHAnsi" w:cs="Arial" w:hint="default"/>
        <w:b w:val="0"/>
        <w:bCs/>
        <w:sz w:val="20"/>
        <w:szCs w:val="20"/>
      </w:rPr>
    </w:lvl>
    <w:lvl w:ilvl="1">
      <w:start w:val="1"/>
      <w:numFmt w:val="decimal"/>
      <w:lvlText w:val="%1.%2."/>
      <w:lvlJc w:val="left"/>
      <w:pPr>
        <w:tabs>
          <w:tab w:val="num" w:pos="1080"/>
        </w:tabs>
        <w:ind w:left="792" w:hanging="432"/>
      </w:pPr>
      <w:rPr>
        <w:rFonts w:cs="Times New Roman" w:hint="default"/>
      </w:rPr>
    </w:lvl>
    <w:lvl w:ilvl="2">
      <w:start w:val="1"/>
      <w:numFmt w:val="decimal"/>
      <w:lvlText w:val="%1.%2.%3."/>
      <w:lvlJc w:val="left"/>
      <w:pPr>
        <w:tabs>
          <w:tab w:val="num" w:pos="1800"/>
        </w:tabs>
        <w:ind w:left="1224" w:hanging="504"/>
      </w:pPr>
      <w:rPr>
        <w:rFonts w:cs="Times New Roman" w:hint="default"/>
      </w:rPr>
    </w:lvl>
    <w:lvl w:ilvl="3">
      <w:start w:val="1"/>
      <w:numFmt w:val="lowerLetter"/>
      <w:lvlText w:val="%4."/>
      <w:lvlJc w:val="left"/>
      <w:pPr>
        <w:tabs>
          <w:tab w:val="num" w:pos="1728"/>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53" w15:restartNumberingAfterBreak="0">
    <w:nsid w:val="3B3F2F5E"/>
    <w:multiLevelType w:val="multilevel"/>
    <w:tmpl w:val="DC065B4A"/>
    <w:lvl w:ilvl="0">
      <w:start w:val="10"/>
      <w:numFmt w:val="decimal"/>
      <w:lvlText w:val="%1"/>
      <w:lvlJc w:val="left"/>
      <w:pPr>
        <w:ind w:left="375" w:hanging="375"/>
      </w:pPr>
      <w:rPr>
        <w:rFonts w:hint="default"/>
      </w:rPr>
    </w:lvl>
    <w:lvl w:ilvl="1">
      <w:start w:val="1"/>
      <w:numFmt w:val="decimal"/>
      <w:lvlText w:val="12.%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54" w15:restartNumberingAfterBreak="0">
    <w:nsid w:val="41440AFB"/>
    <w:multiLevelType w:val="multilevel"/>
    <w:tmpl w:val="F98620B4"/>
    <w:lvl w:ilvl="0">
      <w:start w:val="2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22554ED"/>
    <w:multiLevelType w:val="multilevel"/>
    <w:tmpl w:val="8A848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2370577"/>
    <w:multiLevelType w:val="multilevel"/>
    <w:tmpl w:val="97A87C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42A43E78"/>
    <w:multiLevelType w:val="hybridMultilevel"/>
    <w:tmpl w:val="BB80BDD2"/>
    <w:lvl w:ilvl="0" w:tplc="12A6AA8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8" w15:restartNumberingAfterBreak="0">
    <w:nsid w:val="42A74456"/>
    <w:multiLevelType w:val="hybridMultilevel"/>
    <w:tmpl w:val="41782D66"/>
    <w:lvl w:ilvl="0" w:tplc="041B000F">
      <w:start w:val="1"/>
      <w:numFmt w:val="decimal"/>
      <w:lvlText w:val="%1."/>
      <w:lvlJc w:val="left"/>
      <w:pPr>
        <w:ind w:left="720" w:hanging="360"/>
      </w:p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42B72D56"/>
    <w:multiLevelType w:val="hybridMultilevel"/>
    <w:tmpl w:val="39BEA0D6"/>
    <w:lvl w:ilvl="0" w:tplc="9F702E2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42E747C5"/>
    <w:multiLevelType w:val="multilevel"/>
    <w:tmpl w:val="D46CB064"/>
    <w:lvl w:ilvl="0">
      <w:start w:val="1"/>
      <w:numFmt w:val="decimal"/>
      <w:lvlText w:val="%1"/>
      <w:lvlJc w:val="left"/>
      <w:pPr>
        <w:tabs>
          <w:tab w:val="num" w:pos="360"/>
        </w:tabs>
        <w:ind w:left="360" w:hanging="360"/>
      </w:pPr>
      <w:rPr>
        <w:rFonts w:eastAsia="Times New Roman" w:hint="default"/>
      </w:rPr>
    </w:lvl>
    <w:lvl w:ilvl="1">
      <w:start w:val="1"/>
      <w:numFmt w:val="decimal"/>
      <w:lvlText w:val="%1.%2"/>
      <w:lvlJc w:val="left"/>
      <w:pPr>
        <w:tabs>
          <w:tab w:val="num" w:pos="720"/>
        </w:tabs>
        <w:ind w:left="720" w:hanging="360"/>
      </w:pPr>
      <w:rPr>
        <w:rFonts w:eastAsia="Times New Roman" w:hint="default"/>
      </w:rPr>
    </w:lvl>
    <w:lvl w:ilvl="2">
      <w:start w:val="1"/>
      <w:numFmt w:val="bullet"/>
      <w:pStyle w:val="normalL4"/>
      <w:lvlText w:val=""/>
      <w:lvlJc w:val="left"/>
      <w:pPr>
        <w:tabs>
          <w:tab w:val="num" w:pos="1004"/>
        </w:tabs>
        <w:ind w:left="1004" w:hanging="720"/>
      </w:pPr>
      <w:rPr>
        <w:rFonts w:ascii="Symbol" w:hAnsi="Symbol" w:hint="default"/>
      </w:rPr>
    </w:lvl>
    <w:lvl w:ilvl="3">
      <w:start w:val="1"/>
      <w:numFmt w:val="bullet"/>
      <w:lvlText w:val=""/>
      <w:lvlJc w:val="left"/>
      <w:pPr>
        <w:tabs>
          <w:tab w:val="num" w:pos="1800"/>
        </w:tabs>
        <w:ind w:left="1800" w:hanging="720"/>
      </w:pPr>
      <w:rPr>
        <w:rFonts w:ascii="Symbol" w:hAnsi="Symbol" w:hint="default"/>
      </w:rPr>
    </w:lvl>
    <w:lvl w:ilvl="4">
      <w:start w:val="1"/>
      <w:numFmt w:val="decimal"/>
      <w:lvlText w:val="%1.%2.%3.%4.%5"/>
      <w:lvlJc w:val="left"/>
      <w:pPr>
        <w:tabs>
          <w:tab w:val="num" w:pos="2520"/>
        </w:tabs>
        <w:ind w:left="2520" w:hanging="1080"/>
      </w:pPr>
      <w:rPr>
        <w:rFonts w:eastAsia="Times New Roman" w:hint="default"/>
      </w:rPr>
    </w:lvl>
    <w:lvl w:ilvl="5">
      <w:start w:val="1"/>
      <w:numFmt w:val="decimal"/>
      <w:lvlText w:val="%1.%2.%3.%4.%5.%6"/>
      <w:lvlJc w:val="left"/>
      <w:pPr>
        <w:tabs>
          <w:tab w:val="num" w:pos="2880"/>
        </w:tabs>
        <w:ind w:left="2880" w:hanging="1080"/>
      </w:pPr>
      <w:rPr>
        <w:rFonts w:eastAsia="Times New Roman" w:hint="default"/>
      </w:rPr>
    </w:lvl>
    <w:lvl w:ilvl="6">
      <w:start w:val="1"/>
      <w:numFmt w:val="decimal"/>
      <w:lvlText w:val="%1.%2.%3.%4.%5.%6.%7"/>
      <w:lvlJc w:val="left"/>
      <w:pPr>
        <w:tabs>
          <w:tab w:val="num" w:pos="3600"/>
        </w:tabs>
        <w:ind w:left="3600" w:hanging="1440"/>
      </w:pPr>
      <w:rPr>
        <w:rFonts w:eastAsia="Times New Roman" w:hint="default"/>
      </w:rPr>
    </w:lvl>
    <w:lvl w:ilvl="7">
      <w:start w:val="1"/>
      <w:numFmt w:val="decimal"/>
      <w:lvlText w:val="%1.%2.%3.%4.%5.%6.%7.%8"/>
      <w:lvlJc w:val="left"/>
      <w:pPr>
        <w:tabs>
          <w:tab w:val="num" w:pos="3960"/>
        </w:tabs>
        <w:ind w:left="3960" w:hanging="1440"/>
      </w:pPr>
      <w:rPr>
        <w:rFonts w:eastAsia="Times New Roman" w:hint="default"/>
      </w:rPr>
    </w:lvl>
    <w:lvl w:ilvl="8">
      <w:start w:val="1"/>
      <w:numFmt w:val="decimal"/>
      <w:lvlText w:val="%1.%2.%3.%4.%5.%6.%7.%8.%9"/>
      <w:lvlJc w:val="left"/>
      <w:pPr>
        <w:tabs>
          <w:tab w:val="num" w:pos="4680"/>
        </w:tabs>
        <w:ind w:left="4680" w:hanging="1800"/>
      </w:pPr>
      <w:rPr>
        <w:rFonts w:eastAsia="Times New Roman" w:hint="default"/>
      </w:rPr>
    </w:lvl>
  </w:abstractNum>
  <w:abstractNum w:abstractNumId="61" w15:restartNumberingAfterBreak="0">
    <w:nsid w:val="439C796B"/>
    <w:multiLevelType w:val="multilevel"/>
    <w:tmpl w:val="9A682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447A466A"/>
    <w:multiLevelType w:val="multilevel"/>
    <w:tmpl w:val="BCC69568"/>
    <w:lvl w:ilvl="0">
      <w:start w:val="13"/>
      <w:numFmt w:val="decimal"/>
      <w:lvlText w:val="%1"/>
      <w:lvlJc w:val="left"/>
      <w:pPr>
        <w:ind w:left="375" w:hanging="375"/>
      </w:pPr>
      <w:rPr>
        <w:rFonts w:hint="default"/>
      </w:rPr>
    </w:lvl>
    <w:lvl w:ilvl="1">
      <w:start w:val="1"/>
      <w:numFmt w:val="decimal"/>
      <w:lvlText w:val="15.%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3" w15:restartNumberingAfterBreak="0">
    <w:nsid w:val="44AC3654"/>
    <w:multiLevelType w:val="multilevel"/>
    <w:tmpl w:val="50820956"/>
    <w:lvl w:ilvl="0">
      <w:start w:val="1"/>
      <w:numFmt w:val="bullet"/>
      <w:lvlText w:val=""/>
      <w:lvlJc w:val="left"/>
      <w:pPr>
        <w:ind w:left="1459" w:hanging="375"/>
      </w:pPr>
      <w:rPr>
        <w:rFonts w:ascii="Symbol" w:hAnsi="Symbol" w:hint="default"/>
        <w:color w:val="000000"/>
      </w:rPr>
    </w:lvl>
    <w:lvl w:ilvl="1">
      <w:start w:val="1"/>
      <w:numFmt w:val="decimal"/>
      <w:lvlText w:val="%1.%2"/>
      <w:lvlJc w:val="left"/>
      <w:pPr>
        <w:ind w:left="1459" w:hanging="375"/>
      </w:pPr>
      <w:rPr>
        <w:rFonts w:hint="default"/>
        <w:b w:val="0"/>
      </w:rPr>
    </w:lvl>
    <w:lvl w:ilvl="2">
      <w:start w:val="1"/>
      <w:numFmt w:val="decimal"/>
      <w:lvlText w:val="%1.%2.%3"/>
      <w:lvlJc w:val="left"/>
      <w:pPr>
        <w:ind w:left="1804" w:hanging="720"/>
      </w:pPr>
      <w:rPr>
        <w:rFonts w:hint="default"/>
        <w:b w:val="0"/>
        <w:bCs/>
      </w:rPr>
    </w:lvl>
    <w:lvl w:ilvl="3">
      <w:start w:val="1"/>
      <w:numFmt w:val="decimal"/>
      <w:lvlText w:val="%1.%2.%3.%4"/>
      <w:lvlJc w:val="left"/>
      <w:pPr>
        <w:ind w:left="1804" w:hanging="720"/>
      </w:pPr>
      <w:rPr>
        <w:rFonts w:hint="default"/>
      </w:rPr>
    </w:lvl>
    <w:lvl w:ilvl="4">
      <w:start w:val="1"/>
      <w:numFmt w:val="decimal"/>
      <w:lvlText w:val="%1.%2.%3.%4.%5"/>
      <w:lvlJc w:val="left"/>
      <w:pPr>
        <w:ind w:left="2164" w:hanging="1080"/>
      </w:pPr>
      <w:rPr>
        <w:rFonts w:hint="default"/>
      </w:rPr>
    </w:lvl>
    <w:lvl w:ilvl="5">
      <w:start w:val="1"/>
      <w:numFmt w:val="decimal"/>
      <w:lvlText w:val="%1.%2.%3.%4.%5.%6"/>
      <w:lvlJc w:val="left"/>
      <w:pPr>
        <w:ind w:left="2164" w:hanging="1080"/>
      </w:pPr>
      <w:rPr>
        <w:rFonts w:hint="default"/>
      </w:rPr>
    </w:lvl>
    <w:lvl w:ilvl="6">
      <w:start w:val="1"/>
      <w:numFmt w:val="decimal"/>
      <w:lvlText w:val="%1.%2.%3.%4.%5.%6.%7"/>
      <w:lvlJc w:val="left"/>
      <w:pPr>
        <w:ind w:left="2524" w:hanging="1440"/>
      </w:pPr>
      <w:rPr>
        <w:rFonts w:hint="default"/>
      </w:rPr>
    </w:lvl>
    <w:lvl w:ilvl="7">
      <w:start w:val="1"/>
      <w:numFmt w:val="decimal"/>
      <w:lvlText w:val="%1.%2.%3.%4.%5.%6.%7.%8"/>
      <w:lvlJc w:val="left"/>
      <w:pPr>
        <w:ind w:left="2524" w:hanging="1440"/>
      </w:pPr>
      <w:rPr>
        <w:rFonts w:hint="default"/>
      </w:rPr>
    </w:lvl>
    <w:lvl w:ilvl="8">
      <w:start w:val="1"/>
      <w:numFmt w:val="decimal"/>
      <w:lvlText w:val="%1.%2.%3.%4.%5.%6.%7.%8.%9"/>
      <w:lvlJc w:val="left"/>
      <w:pPr>
        <w:ind w:left="2884" w:hanging="1800"/>
      </w:pPr>
      <w:rPr>
        <w:rFonts w:hint="default"/>
      </w:rPr>
    </w:lvl>
  </w:abstractNum>
  <w:abstractNum w:abstractNumId="64" w15:restartNumberingAfterBreak="0">
    <w:nsid w:val="44DB44D1"/>
    <w:multiLevelType w:val="multilevel"/>
    <w:tmpl w:val="7A9A0C46"/>
    <w:lvl w:ilvl="0">
      <w:start w:val="3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458C47A5"/>
    <w:multiLevelType w:val="hybridMultilevel"/>
    <w:tmpl w:val="9C7E1F4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461310B5"/>
    <w:multiLevelType w:val="multilevel"/>
    <w:tmpl w:val="413ABD24"/>
    <w:styleLink w:val="Style5"/>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46B42E6B"/>
    <w:multiLevelType w:val="multilevel"/>
    <w:tmpl w:val="934A0F12"/>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 w:ilvl="1">
      <w:start w:val="1"/>
      <w:numFmt w:val="decimal"/>
      <w:lvlText w:val="4.%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8"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cs="Times New Roman" w:hint="default"/>
      </w:rPr>
    </w:lvl>
    <w:lvl w:ilvl="1">
      <w:start w:val="1"/>
      <w:numFmt w:val="decimal"/>
      <w:pStyle w:val="CCSnormlny"/>
      <w:lvlText w:val="%1.%2"/>
      <w:lvlJc w:val="left"/>
      <w:pPr>
        <w:tabs>
          <w:tab w:val="num" w:pos="576"/>
        </w:tabs>
        <w:ind w:left="576" w:hanging="576"/>
      </w:pPr>
      <w:rPr>
        <w:rFonts w:cs="Times New Roman"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4"/>
        <w:szCs w:val="24"/>
        <w:u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15:restartNumberingAfterBreak="0">
    <w:nsid w:val="47FE2793"/>
    <w:multiLevelType w:val="multilevel"/>
    <w:tmpl w:val="C646F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8D855BF"/>
    <w:multiLevelType w:val="multilevel"/>
    <w:tmpl w:val="829878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4D696C26"/>
    <w:multiLevelType w:val="multilevel"/>
    <w:tmpl w:val="297CE256"/>
    <w:lvl w:ilvl="0">
      <w:start w:val="1"/>
      <w:numFmt w:val="decimal"/>
      <w:lvlText w:val="%1."/>
      <w:lvlJc w:val="left"/>
      <w:pPr>
        <w:ind w:left="360" w:hanging="360"/>
      </w:pPr>
      <w:rPr>
        <w:rFonts w:hint="default"/>
        <w:b/>
        <w:strike w:val="0"/>
      </w:rPr>
    </w:lvl>
    <w:lvl w:ilvl="1">
      <w:start w:val="1"/>
      <w:numFmt w:val="decimal"/>
      <w:lvlText w:val="%1.%2."/>
      <w:lvlJc w:val="left"/>
      <w:pPr>
        <w:ind w:left="792" w:hanging="432"/>
      </w:pPr>
      <w:rPr>
        <w:rFonts w:hint="default"/>
        <w:b/>
        <w:bCs w:val="0"/>
        <w:sz w:val="20"/>
        <w:szCs w:val="20"/>
      </w:rPr>
    </w:lvl>
    <w:lvl w:ilvl="2">
      <w:start w:val="1"/>
      <w:numFmt w:val="decimal"/>
      <w:lvlText w:val="%1.%2.%3."/>
      <w:lvlJc w:val="left"/>
      <w:pPr>
        <w:ind w:left="1224" w:hanging="504"/>
      </w:pPr>
      <w:rPr>
        <w:rFonts w:hint="default"/>
        <w:b w:val="0"/>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4F356509"/>
    <w:multiLevelType w:val="multilevel"/>
    <w:tmpl w:val="C3B81AD0"/>
    <w:numStyleLink w:val="Style4"/>
  </w:abstractNum>
  <w:abstractNum w:abstractNumId="73" w15:restartNumberingAfterBreak="0">
    <w:nsid w:val="4F3B4F84"/>
    <w:multiLevelType w:val="multilevel"/>
    <w:tmpl w:val="8C2E5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F9B26B0"/>
    <w:multiLevelType w:val="hybridMultilevel"/>
    <w:tmpl w:val="F4B4571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508A0BF7"/>
    <w:multiLevelType w:val="multilevel"/>
    <w:tmpl w:val="7A1A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523746A9"/>
    <w:multiLevelType w:val="multilevel"/>
    <w:tmpl w:val="14822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53F81C26"/>
    <w:multiLevelType w:val="hybridMultilevel"/>
    <w:tmpl w:val="B99AEC6E"/>
    <w:lvl w:ilvl="0" w:tplc="4ECC7876">
      <w:start w:val="1"/>
      <w:numFmt w:val="lowerLetter"/>
      <w:lvlText w:val="%1)"/>
      <w:lvlJc w:val="left"/>
      <w:pPr>
        <w:ind w:left="2760" w:hanging="360"/>
      </w:pPr>
      <w:rPr>
        <w:rFonts w:hint="default"/>
        <w:b/>
      </w:rPr>
    </w:lvl>
    <w:lvl w:ilvl="1" w:tplc="041B0019" w:tentative="1">
      <w:start w:val="1"/>
      <w:numFmt w:val="lowerLetter"/>
      <w:lvlText w:val="%2."/>
      <w:lvlJc w:val="left"/>
      <w:pPr>
        <w:ind w:left="3480" w:hanging="360"/>
      </w:pPr>
    </w:lvl>
    <w:lvl w:ilvl="2" w:tplc="041B001B" w:tentative="1">
      <w:start w:val="1"/>
      <w:numFmt w:val="lowerRoman"/>
      <w:lvlText w:val="%3."/>
      <w:lvlJc w:val="right"/>
      <w:pPr>
        <w:ind w:left="4200" w:hanging="180"/>
      </w:pPr>
    </w:lvl>
    <w:lvl w:ilvl="3" w:tplc="041B000F" w:tentative="1">
      <w:start w:val="1"/>
      <w:numFmt w:val="decimal"/>
      <w:lvlText w:val="%4."/>
      <w:lvlJc w:val="left"/>
      <w:pPr>
        <w:ind w:left="4920" w:hanging="360"/>
      </w:pPr>
    </w:lvl>
    <w:lvl w:ilvl="4" w:tplc="041B0019" w:tentative="1">
      <w:start w:val="1"/>
      <w:numFmt w:val="lowerLetter"/>
      <w:lvlText w:val="%5."/>
      <w:lvlJc w:val="left"/>
      <w:pPr>
        <w:ind w:left="5640" w:hanging="360"/>
      </w:pPr>
    </w:lvl>
    <w:lvl w:ilvl="5" w:tplc="041B001B" w:tentative="1">
      <w:start w:val="1"/>
      <w:numFmt w:val="lowerRoman"/>
      <w:lvlText w:val="%6."/>
      <w:lvlJc w:val="right"/>
      <w:pPr>
        <w:ind w:left="6360" w:hanging="180"/>
      </w:pPr>
    </w:lvl>
    <w:lvl w:ilvl="6" w:tplc="041B000F" w:tentative="1">
      <w:start w:val="1"/>
      <w:numFmt w:val="decimal"/>
      <w:lvlText w:val="%7."/>
      <w:lvlJc w:val="left"/>
      <w:pPr>
        <w:ind w:left="7080" w:hanging="360"/>
      </w:pPr>
    </w:lvl>
    <w:lvl w:ilvl="7" w:tplc="041B0019" w:tentative="1">
      <w:start w:val="1"/>
      <w:numFmt w:val="lowerLetter"/>
      <w:lvlText w:val="%8."/>
      <w:lvlJc w:val="left"/>
      <w:pPr>
        <w:ind w:left="7800" w:hanging="360"/>
      </w:pPr>
    </w:lvl>
    <w:lvl w:ilvl="8" w:tplc="041B001B" w:tentative="1">
      <w:start w:val="1"/>
      <w:numFmt w:val="lowerRoman"/>
      <w:lvlText w:val="%9."/>
      <w:lvlJc w:val="right"/>
      <w:pPr>
        <w:ind w:left="8520" w:hanging="180"/>
      </w:pPr>
    </w:lvl>
  </w:abstractNum>
  <w:abstractNum w:abstractNumId="78" w15:restartNumberingAfterBreak="0">
    <w:nsid w:val="549F2675"/>
    <w:multiLevelType w:val="multilevel"/>
    <w:tmpl w:val="2AE891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53E60F4"/>
    <w:multiLevelType w:val="hybridMultilevel"/>
    <w:tmpl w:val="66B4982C"/>
    <w:lvl w:ilvl="0" w:tplc="041B0001">
      <w:start w:val="1"/>
      <w:numFmt w:val="bullet"/>
      <w:lvlText w:val=""/>
      <w:lvlJc w:val="left"/>
      <w:pPr>
        <w:ind w:left="3272" w:hanging="360"/>
      </w:pPr>
      <w:rPr>
        <w:rFonts w:ascii="Symbol" w:hAnsi="Symbol" w:hint="default"/>
      </w:rPr>
    </w:lvl>
    <w:lvl w:ilvl="1" w:tplc="041B0003" w:tentative="1">
      <w:start w:val="1"/>
      <w:numFmt w:val="bullet"/>
      <w:lvlText w:val="o"/>
      <w:lvlJc w:val="left"/>
      <w:pPr>
        <w:ind w:left="3992" w:hanging="360"/>
      </w:pPr>
      <w:rPr>
        <w:rFonts w:ascii="Courier New" w:hAnsi="Courier New" w:cs="Courier New" w:hint="default"/>
      </w:rPr>
    </w:lvl>
    <w:lvl w:ilvl="2" w:tplc="041B0005" w:tentative="1">
      <w:start w:val="1"/>
      <w:numFmt w:val="bullet"/>
      <w:lvlText w:val=""/>
      <w:lvlJc w:val="left"/>
      <w:pPr>
        <w:ind w:left="4712" w:hanging="360"/>
      </w:pPr>
      <w:rPr>
        <w:rFonts w:ascii="Wingdings" w:hAnsi="Wingdings" w:hint="default"/>
      </w:rPr>
    </w:lvl>
    <w:lvl w:ilvl="3" w:tplc="041B0001" w:tentative="1">
      <w:start w:val="1"/>
      <w:numFmt w:val="bullet"/>
      <w:lvlText w:val=""/>
      <w:lvlJc w:val="left"/>
      <w:pPr>
        <w:ind w:left="5432" w:hanging="360"/>
      </w:pPr>
      <w:rPr>
        <w:rFonts w:ascii="Symbol" w:hAnsi="Symbol" w:hint="default"/>
      </w:rPr>
    </w:lvl>
    <w:lvl w:ilvl="4" w:tplc="041B0003" w:tentative="1">
      <w:start w:val="1"/>
      <w:numFmt w:val="bullet"/>
      <w:lvlText w:val="o"/>
      <w:lvlJc w:val="left"/>
      <w:pPr>
        <w:ind w:left="6152" w:hanging="360"/>
      </w:pPr>
      <w:rPr>
        <w:rFonts w:ascii="Courier New" w:hAnsi="Courier New" w:cs="Courier New" w:hint="default"/>
      </w:rPr>
    </w:lvl>
    <w:lvl w:ilvl="5" w:tplc="041B0005" w:tentative="1">
      <w:start w:val="1"/>
      <w:numFmt w:val="bullet"/>
      <w:lvlText w:val=""/>
      <w:lvlJc w:val="left"/>
      <w:pPr>
        <w:ind w:left="6872" w:hanging="360"/>
      </w:pPr>
      <w:rPr>
        <w:rFonts w:ascii="Wingdings" w:hAnsi="Wingdings" w:hint="default"/>
      </w:rPr>
    </w:lvl>
    <w:lvl w:ilvl="6" w:tplc="041B0001" w:tentative="1">
      <w:start w:val="1"/>
      <w:numFmt w:val="bullet"/>
      <w:lvlText w:val=""/>
      <w:lvlJc w:val="left"/>
      <w:pPr>
        <w:ind w:left="7592" w:hanging="360"/>
      </w:pPr>
      <w:rPr>
        <w:rFonts w:ascii="Symbol" w:hAnsi="Symbol" w:hint="default"/>
      </w:rPr>
    </w:lvl>
    <w:lvl w:ilvl="7" w:tplc="041B0003" w:tentative="1">
      <w:start w:val="1"/>
      <w:numFmt w:val="bullet"/>
      <w:lvlText w:val="o"/>
      <w:lvlJc w:val="left"/>
      <w:pPr>
        <w:ind w:left="8312" w:hanging="360"/>
      </w:pPr>
      <w:rPr>
        <w:rFonts w:ascii="Courier New" w:hAnsi="Courier New" w:cs="Courier New" w:hint="default"/>
      </w:rPr>
    </w:lvl>
    <w:lvl w:ilvl="8" w:tplc="041B0005" w:tentative="1">
      <w:start w:val="1"/>
      <w:numFmt w:val="bullet"/>
      <w:lvlText w:val=""/>
      <w:lvlJc w:val="left"/>
      <w:pPr>
        <w:ind w:left="9032" w:hanging="360"/>
      </w:pPr>
      <w:rPr>
        <w:rFonts w:ascii="Wingdings" w:hAnsi="Wingdings" w:hint="default"/>
      </w:rPr>
    </w:lvl>
  </w:abstractNum>
  <w:abstractNum w:abstractNumId="80" w15:restartNumberingAfterBreak="0">
    <w:nsid w:val="56635CD3"/>
    <w:multiLevelType w:val="multilevel"/>
    <w:tmpl w:val="9A961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7A64CD5"/>
    <w:multiLevelType w:val="multilevel"/>
    <w:tmpl w:val="D654D728"/>
    <w:lvl w:ilvl="0">
      <w:start w:val="11"/>
      <w:numFmt w:val="decimal"/>
      <w:lvlText w:val="%1"/>
      <w:lvlJc w:val="left"/>
      <w:pPr>
        <w:ind w:left="375" w:hanging="375"/>
      </w:pPr>
      <w:rPr>
        <w:rFonts w:hint="default"/>
      </w:rPr>
    </w:lvl>
    <w:lvl w:ilvl="1">
      <w:start w:val="1"/>
      <w:numFmt w:val="decimal"/>
      <w:lvlText w:val="13.%2"/>
      <w:lvlJc w:val="left"/>
      <w:pPr>
        <w:ind w:left="2022" w:hanging="375"/>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82" w15:restartNumberingAfterBreak="0">
    <w:nsid w:val="586E2EA5"/>
    <w:multiLevelType w:val="multilevel"/>
    <w:tmpl w:val="1424F84C"/>
    <w:lvl w:ilvl="0">
      <w:start w:val="3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15:restartNumberingAfterBreak="0">
    <w:nsid w:val="599C7734"/>
    <w:multiLevelType w:val="multilevel"/>
    <w:tmpl w:val="9B00C4A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4" w15:restartNumberingAfterBreak="0">
    <w:nsid w:val="5CD342BB"/>
    <w:multiLevelType w:val="multilevel"/>
    <w:tmpl w:val="9964015C"/>
    <w:lvl w:ilvl="0">
      <w:start w:val="25"/>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5DDA429F"/>
    <w:multiLevelType w:val="multilevel"/>
    <w:tmpl w:val="2E443DB0"/>
    <w:lvl w:ilvl="0">
      <w:start w:val="35"/>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5F225D9C"/>
    <w:multiLevelType w:val="hybridMultilevel"/>
    <w:tmpl w:val="F260F13C"/>
    <w:lvl w:ilvl="0" w:tplc="041B0001">
      <w:start w:val="1"/>
      <w:numFmt w:val="bullet"/>
      <w:lvlText w:val=""/>
      <w:lvlJc w:val="left"/>
      <w:pPr>
        <w:ind w:left="3130" w:hanging="360"/>
      </w:pPr>
      <w:rPr>
        <w:rFonts w:ascii="Symbol" w:hAnsi="Symbol" w:hint="default"/>
      </w:rPr>
    </w:lvl>
    <w:lvl w:ilvl="1" w:tplc="041B0003" w:tentative="1">
      <w:start w:val="1"/>
      <w:numFmt w:val="bullet"/>
      <w:lvlText w:val="o"/>
      <w:lvlJc w:val="left"/>
      <w:pPr>
        <w:ind w:left="3850" w:hanging="360"/>
      </w:pPr>
      <w:rPr>
        <w:rFonts w:ascii="Courier New" w:hAnsi="Courier New" w:cs="Courier New" w:hint="default"/>
      </w:rPr>
    </w:lvl>
    <w:lvl w:ilvl="2" w:tplc="041B0005" w:tentative="1">
      <w:start w:val="1"/>
      <w:numFmt w:val="bullet"/>
      <w:lvlText w:val=""/>
      <w:lvlJc w:val="left"/>
      <w:pPr>
        <w:ind w:left="4570" w:hanging="360"/>
      </w:pPr>
      <w:rPr>
        <w:rFonts w:ascii="Wingdings" w:hAnsi="Wingdings" w:hint="default"/>
      </w:rPr>
    </w:lvl>
    <w:lvl w:ilvl="3" w:tplc="041B0001" w:tentative="1">
      <w:start w:val="1"/>
      <w:numFmt w:val="bullet"/>
      <w:lvlText w:val=""/>
      <w:lvlJc w:val="left"/>
      <w:pPr>
        <w:ind w:left="5290" w:hanging="360"/>
      </w:pPr>
      <w:rPr>
        <w:rFonts w:ascii="Symbol" w:hAnsi="Symbol" w:hint="default"/>
      </w:rPr>
    </w:lvl>
    <w:lvl w:ilvl="4" w:tplc="041B0003" w:tentative="1">
      <w:start w:val="1"/>
      <w:numFmt w:val="bullet"/>
      <w:lvlText w:val="o"/>
      <w:lvlJc w:val="left"/>
      <w:pPr>
        <w:ind w:left="6010" w:hanging="360"/>
      </w:pPr>
      <w:rPr>
        <w:rFonts w:ascii="Courier New" w:hAnsi="Courier New" w:cs="Courier New" w:hint="default"/>
      </w:rPr>
    </w:lvl>
    <w:lvl w:ilvl="5" w:tplc="041B0005" w:tentative="1">
      <w:start w:val="1"/>
      <w:numFmt w:val="bullet"/>
      <w:lvlText w:val=""/>
      <w:lvlJc w:val="left"/>
      <w:pPr>
        <w:ind w:left="6730" w:hanging="360"/>
      </w:pPr>
      <w:rPr>
        <w:rFonts w:ascii="Wingdings" w:hAnsi="Wingdings" w:hint="default"/>
      </w:rPr>
    </w:lvl>
    <w:lvl w:ilvl="6" w:tplc="041B0001" w:tentative="1">
      <w:start w:val="1"/>
      <w:numFmt w:val="bullet"/>
      <w:lvlText w:val=""/>
      <w:lvlJc w:val="left"/>
      <w:pPr>
        <w:ind w:left="7450" w:hanging="360"/>
      </w:pPr>
      <w:rPr>
        <w:rFonts w:ascii="Symbol" w:hAnsi="Symbol" w:hint="default"/>
      </w:rPr>
    </w:lvl>
    <w:lvl w:ilvl="7" w:tplc="041B0003" w:tentative="1">
      <w:start w:val="1"/>
      <w:numFmt w:val="bullet"/>
      <w:lvlText w:val="o"/>
      <w:lvlJc w:val="left"/>
      <w:pPr>
        <w:ind w:left="8170" w:hanging="360"/>
      </w:pPr>
      <w:rPr>
        <w:rFonts w:ascii="Courier New" w:hAnsi="Courier New" w:cs="Courier New" w:hint="default"/>
      </w:rPr>
    </w:lvl>
    <w:lvl w:ilvl="8" w:tplc="041B0005" w:tentative="1">
      <w:start w:val="1"/>
      <w:numFmt w:val="bullet"/>
      <w:lvlText w:val=""/>
      <w:lvlJc w:val="left"/>
      <w:pPr>
        <w:ind w:left="8890" w:hanging="360"/>
      </w:pPr>
      <w:rPr>
        <w:rFonts w:ascii="Wingdings" w:hAnsi="Wingdings" w:hint="default"/>
      </w:rPr>
    </w:lvl>
  </w:abstractNum>
  <w:abstractNum w:abstractNumId="87" w15:restartNumberingAfterBreak="0">
    <w:nsid w:val="5F6B64A1"/>
    <w:multiLevelType w:val="multilevel"/>
    <w:tmpl w:val="64F0A7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0BA7E2D"/>
    <w:multiLevelType w:val="hybridMultilevel"/>
    <w:tmpl w:val="CED6601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9" w15:restartNumberingAfterBreak="0">
    <w:nsid w:val="62E94920"/>
    <w:multiLevelType w:val="multilevel"/>
    <w:tmpl w:val="37FC43DE"/>
    <w:lvl w:ilvl="0">
      <w:start w:val="20"/>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0" w15:restartNumberingAfterBreak="0">
    <w:nsid w:val="66A50238"/>
    <w:multiLevelType w:val="multilevel"/>
    <w:tmpl w:val="BF860A76"/>
    <w:lvl w:ilvl="0">
      <w:start w:val="29"/>
      <w:numFmt w:val="decimal"/>
      <w:lvlText w:val="%1"/>
      <w:lvlJc w:val="left"/>
      <w:pPr>
        <w:ind w:left="360" w:hanging="360"/>
      </w:pPr>
      <w:rPr>
        <w:rFonts w:hint="default"/>
      </w:rPr>
    </w:lvl>
    <w:lvl w:ilvl="1">
      <w:start w:val="1"/>
      <w:numFmt w:val="decimal"/>
      <w:lvlText w:val="%1.%2"/>
      <w:lvlJc w:val="left"/>
      <w:pPr>
        <w:ind w:left="360" w:hanging="360"/>
      </w:pPr>
      <w:rPr>
        <w:rFonts w:asciiTheme="majorHAnsi" w:hAnsiTheme="majorHAnsi"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66AF2231"/>
    <w:multiLevelType w:val="multilevel"/>
    <w:tmpl w:val="D48A4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66D66017"/>
    <w:multiLevelType w:val="multilevel"/>
    <w:tmpl w:val="1D28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8026A05"/>
    <w:multiLevelType w:val="hybridMultilevel"/>
    <w:tmpl w:val="F7B0ADD4"/>
    <w:lvl w:ilvl="0" w:tplc="97DC73CC">
      <w:start w:val="1"/>
      <w:numFmt w:val="lowerLetter"/>
      <w:lvlText w:val="%1)"/>
      <w:lvlJc w:val="left"/>
      <w:pPr>
        <w:ind w:left="1636" w:hanging="360"/>
      </w:pPr>
      <w:rPr>
        <w:rFonts w:hint="default"/>
        <w:b w:val="0"/>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94" w15:restartNumberingAfterBreak="0">
    <w:nsid w:val="686B29C6"/>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688629BB"/>
    <w:multiLevelType w:val="hybridMultilevel"/>
    <w:tmpl w:val="2B022F38"/>
    <w:lvl w:ilvl="0" w:tplc="041B0001">
      <w:start w:val="1"/>
      <w:numFmt w:val="bullet"/>
      <w:lvlText w:val=""/>
      <w:lvlJc w:val="left"/>
      <w:pPr>
        <w:ind w:left="2715" w:hanging="360"/>
      </w:pPr>
      <w:rPr>
        <w:rFonts w:ascii="Symbol" w:hAnsi="Symbol" w:hint="default"/>
      </w:rPr>
    </w:lvl>
    <w:lvl w:ilvl="1" w:tplc="041B0003" w:tentative="1">
      <w:start w:val="1"/>
      <w:numFmt w:val="bullet"/>
      <w:lvlText w:val="o"/>
      <w:lvlJc w:val="left"/>
      <w:pPr>
        <w:ind w:left="3435" w:hanging="360"/>
      </w:pPr>
      <w:rPr>
        <w:rFonts w:ascii="Courier New" w:hAnsi="Courier New" w:cs="Courier New" w:hint="default"/>
      </w:rPr>
    </w:lvl>
    <w:lvl w:ilvl="2" w:tplc="041B0005" w:tentative="1">
      <w:start w:val="1"/>
      <w:numFmt w:val="bullet"/>
      <w:lvlText w:val=""/>
      <w:lvlJc w:val="left"/>
      <w:pPr>
        <w:ind w:left="4155" w:hanging="360"/>
      </w:pPr>
      <w:rPr>
        <w:rFonts w:ascii="Wingdings" w:hAnsi="Wingdings" w:hint="default"/>
      </w:rPr>
    </w:lvl>
    <w:lvl w:ilvl="3" w:tplc="041B0001" w:tentative="1">
      <w:start w:val="1"/>
      <w:numFmt w:val="bullet"/>
      <w:lvlText w:val=""/>
      <w:lvlJc w:val="left"/>
      <w:pPr>
        <w:ind w:left="4875" w:hanging="360"/>
      </w:pPr>
      <w:rPr>
        <w:rFonts w:ascii="Symbol" w:hAnsi="Symbol" w:hint="default"/>
      </w:rPr>
    </w:lvl>
    <w:lvl w:ilvl="4" w:tplc="041B0003" w:tentative="1">
      <w:start w:val="1"/>
      <w:numFmt w:val="bullet"/>
      <w:lvlText w:val="o"/>
      <w:lvlJc w:val="left"/>
      <w:pPr>
        <w:ind w:left="5595" w:hanging="360"/>
      </w:pPr>
      <w:rPr>
        <w:rFonts w:ascii="Courier New" w:hAnsi="Courier New" w:cs="Courier New" w:hint="default"/>
      </w:rPr>
    </w:lvl>
    <w:lvl w:ilvl="5" w:tplc="041B0005" w:tentative="1">
      <w:start w:val="1"/>
      <w:numFmt w:val="bullet"/>
      <w:lvlText w:val=""/>
      <w:lvlJc w:val="left"/>
      <w:pPr>
        <w:ind w:left="6315" w:hanging="360"/>
      </w:pPr>
      <w:rPr>
        <w:rFonts w:ascii="Wingdings" w:hAnsi="Wingdings" w:hint="default"/>
      </w:rPr>
    </w:lvl>
    <w:lvl w:ilvl="6" w:tplc="041B0001" w:tentative="1">
      <w:start w:val="1"/>
      <w:numFmt w:val="bullet"/>
      <w:lvlText w:val=""/>
      <w:lvlJc w:val="left"/>
      <w:pPr>
        <w:ind w:left="7035" w:hanging="360"/>
      </w:pPr>
      <w:rPr>
        <w:rFonts w:ascii="Symbol" w:hAnsi="Symbol" w:hint="default"/>
      </w:rPr>
    </w:lvl>
    <w:lvl w:ilvl="7" w:tplc="041B0003" w:tentative="1">
      <w:start w:val="1"/>
      <w:numFmt w:val="bullet"/>
      <w:lvlText w:val="o"/>
      <w:lvlJc w:val="left"/>
      <w:pPr>
        <w:ind w:left="7755" w:hanging="360"/>
      </w:pPr>
      <w:rPr>
        <w:rFonts w:ascii="Courier New" w:hAnsi="Courier New" w:cs="Courier New" w:hint="default"/>
      </w:rPr>
    </w:lvl>
    <w:lvl w:ilvl="8" w:tplc="041B0005" w:tentative="1">
      <w:start w:val="1"/>
      <w:numFmt w:val="bullet"/>
      <w:lvlText w:val=""/>
      <w:lvlJc w:val="left"/>
      <w:pPr>
        <w:ind w:left="8475" w:hanging="360"/>
      </w:pPr>
      <w:rPr>
        <w:rFonts w:ascii="Wingdings" w:hAnsi="Wingdings" w:hint="default"/>
      </w:rPr>
    </w:lvl>
  </w:abstractNum>
  <w:abstractNum w:abstractNumId="96" w15:restartNumberingAfterBreak="0">
    <w:nsid w:val="6AAB7459"/>
    <w:multiLevelType w:val="multilevel"/>
    <w:tmpl w:val="7522FFDC"/>
    <w:lvl w:ilvl="0">
      <w:start w:val="1"/>
      <w:numFmt w:val="bullet"/>
      <w:lvlText w:val=""/>
      <w:lvlJc w:val="left"/>
      <w:pPr>
        <w:tabs>
          <w:tab w:val="num" w:pos="1998"/>
        </w:tabs>
        <w:ind w:left="1998" w:hanging="360"/>
      </w:pPr>
      <w:rPr>
        <w:rFonts w:ascii="Symbol" w:hAnsi="Symbol" w:hint="default"/>
        <w:sz w:val="20"/>
      </w:rPr>
    </w:lvl>
    <w:lvl w:ilvl="1" w:tentative="1">
      <w:start w:val="1"/>
      <w:numFmt w:val="bullet"/>
      <w:lvlText w:val=""/>
      <w:lvlJc w:val="left"/>
      <w:pPr>
        <w:tabs>
          <w:tab w:val="num" w:pos="2718"/>
        </w:tabs>
        <w:ind w:left="2718" w:hanging="360"/>
      </w:pPr>
      <w:rPr>
        <w:rFonts w:ascii="Symbol" w:hAnsi="Symbol" w:hint="default"/>
        <w:sz w:val="20"/>
      </w:rPr>
    </w:lvl>
    <w:lvl w:ilvl="2" w:tentative="1">
      <w:start w:val="1"/>
      <w:numFmt w:val="bullet"/>
      <w:lvlText w:val=""/>
      <w:lvlJc w:val="left"/>
      <w:pPr>
        <w:tabs>
          <w:tab w:val="num" w:pos="3438"/>
        </w:tabs>
        <w:ind w:left="3438" w:hanging="360"/>
      </w:pPr>
      <w:rPr>
        <w:rFonts w:ascii="Symbol" w:hAnsi="Symbol" w:hint="default"/>
        <w:sz w:val="20"/>
      </w:rPr>
    </w:lvl>
    <w:lvl w:ilvl="3" w:tentative="1">
      <w:start w:val="1"/>
      <w:numFmt w:val="bullet"/>
      <w:lvlText w:val=""/>
      <w:lvlJc w:val="left"/>
      <w:pPr>
        <w:tabs>
          <w:tab w:val="num" w:pos="4158"/>
        </w:tabs>
        <w:ind w:left="4158" w:hanging="360"/>
      </w:pPr>
      <w:rPr>
        <w:rFonts w:ascii="Symbol" w:hAnsi="Symbol" w:hint="default"/>
        <w:sz w:val="20"/>
      </w:rPr>
    </w:lvl>
    <w:lvl w:ilvl="4" w:tentative="1">
      <w:start w:val="1"/>
      <w:numFmt w:val="bullet"/>
      <w:lvlText w:val=""/>
      <w:lvlJc w:val="left"/>
      <w:pPr>
        <w:tabs>
          <w:tab w:val="num" w:pos="4878"/>
        </w:tabs>
        <w:ind w:left="4878" w:hanging="360"/>
      </w:pPr>
      <w:rPr>
        <w:rFonts w:ascii="Symbol" w:hAnsi="Symbol" w:hint="default"/>
        <w:sz w:val="20"/>
      </w:rPr>
    </w:lvl>
    <w:lvl w:ilvl="5" w:tentative="1">
      <w:start w:val="1"/>
      <w:numFmt w:val="bullet"/>
      <w:lvlText w:val=""/>
      <w:lvlJc w:val="left"/>
      <w:pPr>
        <w:tabs>
          <w:tab w:val="num" w:pos="5598"/>
        </w:tabs>
        <w:ind w:left="5598" w:hanging="360"/>
      </w:pPr>
      <w:rPr>
        <w:rFonts w:ascii="Symbol" w:hAnsi="Symbol" w:hint="default"/>
        <w:sz w:val="20"/>
      </w:rPr>
    </w:lvl>
    <w:lvl w:ilvl="6" w:tentative="1">
      <w:start w:val="1"/>
      <w:numFmt w:val="bullet"/>
      <w:lvlText w:val=""/>
      <w:lvlJc w:val="left"/>
      <w:pPr>
        <w:tabs>
          <w:tab w:val="num" w:pos="6318"/>
        </w:tabs>
        <w:ind w:left="6318" w:hanging="360"/>
      </w:pPr>
      <w:rPr>
        <w:rFonts w:ascii="Symbol" w:hAnsi="Symbol" w:hint="default"/>
        <w:sz w:val="20"/>
      </w:rPr>
    </w:lvl>
    <w:lvl w:ilvl="7" w:tentative="1">
      <w:start w:val="1"/>
      <w:numFmt w:val="bullet"/>
      <w:lvlText w:val=""/>
      <w:lvlJc w:val="left"/>
      <w:pPr>
        <w:tabs>
          <w:tab w:val="num" w:pos="7038"/>
        </w:tabs>
        <w:ind w:left="7038" w:hanging="360"/>
      </w:pPr>
      <w:rPr>
        <w:rFonts w:ascii="Symbol" w:hAnsi="Symbol" w:hint="default"/>
        <w:sz w:val="20"/>
      </w:rPr>
    </w:lvl>
    <w:lvl w:ilvl="8" w:tentative="1">
      <w:start w:val="1"/>
      <w:numFmt w:val="bullet"/>
      <w:lvlText w:val=""/>
      <w:lvlJc w:val="left"/>
      <w:pPr>
        <w:tabs>
          <w:tab w:val="num" w:pos="7758"/>
        </w:tabs>
        <w:ind w:left="7758" w:hanging="360"/>
      </w:pPr>
      <w:rPr>
        <w:rFonts w:ascii="Symbol" w:hAnsi="Symbol" w:hint="default"/>
        <w:sz w:val="20"/>
      </w:rPr>
    </w:lvl>
  </w:abstractNum>
  <w:abstractNum w:abstractNumId="97" w15:restartNumberingAfterBreak="0">
    <w:nsid w:val="6C8F6E33"/>
    <w:multiLevelType w:val="multilevel"/>
    <w:tmpl w:val="D9343ADE"/>
    <w:lvl w:ilvl="0">
      <w:start w:val="3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6D400679"/>
    <w:multiLevelType w:val="multilevel"/>
    <w:tmpl w:val="FDECFB74"/>
    <w:lvl w:ilvl="0">
      <w:start w:val="12"/>
      <w:numFmt w:val="decimal"/>
      <w:lvlText w:val="%1"/>
      <w:lvlJc w:val="left"/>
      <w:pPr>
        <w:ind w:left="372" w:hanging="372"/>
      </w:pPr>
      <w:rPr>
        <w:rFonts w:hint="default"/>
      </w:rPr>
    </w:lvl>
    <w:lvl w:ilvl="1">
      <w:start w:val="1"/>
      <w:numFmt w:val="decimal"/>
      <w:lvlText w:val="14.%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6EC665A7"/>
    <w:multiLevelType w:val="multilevel"/>
    <w:tmpl w:val="FBFE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F1D73EE"/>
    <w:multiLevelType w:val="multilevel"/>
    <w:tmpl w:val="E2906764"/>
    <w:styleLink w:val="Style3"/>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1" w15:restartNumberingAfterBreak="0">
    <w:nsid w:val="70CB6A41"/>
    <w:multiLevelType w:val="multilevel"/>
    <w:tmpl w:val="29586E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13419CC"/>
    <w:multiLevelType w:val="multilevel"/>
    <w:tmpl w:val="AE5A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731B232C"/>
    <w:multiLevelType w:val="hybridMultilevel"/>
    <w:tmpl w:val="F940B6CC"/>
    <w:lvl w:ilvl="0" w:tplc="041B0001">
      <w:start w:val="1"/>
      <w:numFmt w:val="bullet"/>
      <w:lvlText w:val=""/>
      <w:lvlJc w:val="left"/>
      <w:pPr>
        <w:ind w:left="3130" w:hanging="360"/>
      </w:pPr>
      <w:rPr>
        <w:rFonts w:ascii="Symbol" w:hAnsi="Symbol" w:hint="default"/>
      </w:rPr>
    </w:lvl>
    <w:lvl w:ilvl="1" w:tplc="041B0003" w:tentative="1">
      <w:start w:val="1"/>
      <w:numFmt w:val="bullet"/>
      <w:lvlText w:val="o"/>
      <w:lvlJc w:val="left"/>
      <w:pPr>
        <w:ind w:left="3850" w:hanging="360"/>
      </w:pPr>
      <w:rPr>
        <w:rFonts w:ascii="Courier New" w:hAnsi="Courier New" w:cs="Courier New" w:hint="default"/>
      </w:rPr>
    </w:lvl>
    <w:lvl w:ilvl="2" w:tplc="041B0005" w:tentative="1">
      <w:start w:val="1"/>
      <w:numFmt w:val="bullet"/>
      <w:lvlText w:val=""/>
      <w:lvlJc w:val="left"/>
      <w:pPr>
        <w:ind w:left="4570" w:hanging="360"/>
      </w:pPr>
      <w:rPr>
        <w:rFonts w:ascii="Wingdings" w:hAnsi="Wingdings" w:hint="default"/>
      </w:rPr>
    </w:lvl>
    <w:lvl w:ilvl="3" w:tplc="041B0001" w:tentative="1">
      <w:start w:val="1"/>
      <w:numFmt w:val="bullet"/>
      <w:lvlText w:val=""/>
      <w:lvlJc w:val="left"/>
      <w:pPr>
        <w:ind w:left="5290" w:hanging="360"/>
      </w:pPr>
      <w:rPr>
        <w:rFonts w:ascii="Symbol" w:hAnsi="Symbol" w:hint="default"/>
      </w:rPr>
    </w:lvl>
    <w:lvl w:ilvl="4" w:tplc="041B0003" w:tentative="1">
      <w:start w:val="1"/>
      <w:numFmt w:val="bullet"/>
      <w:lvlText w:val="o"/>
      <w:lvlJc w:val="left"/>
      <w:pPr>
        <w:ind w:left="6010" w:hanging="360"/>
      </w:pPr>
      <w:rPr>
        <w:rFonts w:ascii="Courier New" w:hAnsi="Courier New" w:cs="Courier New" w:hint="default"/>
      </w:rPr>
    </w:lvl>
    <w:lvl w:ilvl="5" w:tplc="041B0005" w:tentative="1">
      <w:start w:val="1"/>
      <w:numFmt w:val="bullet"/>
      <w:lvlText w:val=""/>
      <w:lvlJc w:val="left"/>
      <w:pPr>
        <w:ind w:left="6730" w:hanging="360"/>
      </w:pPr>
      <w:rPr>
        <w:rFonts w:ascii="Wingdings" w:hAnsi="Wingdings" w:hint="default"/>
      </w:rPr>
    </w:lvl>
    <w:lvl w:ilvl="6" w:tplc="041B0001" w:tentative="1">
      <w:start w:val="1"/>
      <w:numFmt w:val="bullet"/>
      <w:lvlText w:val=""/>
      <w:lvlJc w:val="left"/>
      <w:pPr>
        <w:ind w:left="7450" w:hanging="360"/>
      </w:pPr>
      <w:rPr>
        <w:rFonts w:ascii="Symbol" w:hAnsi="Symbol" w:hint="default"/>
      </w:rPr>
    </w:lvl>
    <w:lvl w:ilvl="7" w:tplc="041B0003" w:tentative="1">
      <w:start w:val="1"/>
      <w:numFmt w:val="bullet"/>
      <w:lvlText w:val="o"/>
      <w:lvlJc w:val="left"/>
      <w:pPr>
        <w:ind w:left="8170" w:hanging="360"/>
      </w:pPr>
      <w:rPr>
        <w:rFonts w:ascii="Courier New" w:hAnsi="Courier New" w:cs="Courier New" w:hint="default"/>
      </w:rPr>
    </w:lvl>
    <w:lvl w:ilvl="8" w:tplc="041B0005" w:tentative="1">
      <w:start w:val="1"/>
      <w:numFmt w:val="bullet"/>
      <w:lvlText w:val=""/>
      <w:lvlJc w:val="left"/>
      <w:pPr>
        <w:ind w:left="8890" w:hanging="360"/>
      </w:pPr>
      <w:rPr>
        <w:rFonts w:ascii="Wingdings" w:hAnsi="Wingdings" w:hint="default"/>
      </w:rPr>
    </w:lvl>
  </w:abstractNum>
  <w:abstractNum w:abstractNumId="104" w15:restartNumberingAfterBreak="0">
    <w:nsid w:val="7433244F"/>
    <w:multiLevelType w:val="multilevel"/>
    <w:tmpl w:val="68CA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5E7D48"/>
    <w:multiLevelType w:val="multilevel"/>
    <w:tmpl w:val="FE883160"/>
    <w:lvl w:ilvl="0">
      <w:start w:val="24"/>
      <w:numFmt w:val="decimal"/>
      <w:lvlText w:val="%1"/>
      <w:lvlJc w:val="left"/>
      <w:pPr>
        <w:ind w:left="372" w:hanging="372"/>
      </w:pPr>
      <w:rPr>
        <w:rFonts w:hint="default"/>
      </w:rPr>
    </w:lvl>
    <w:lvl w:ilvl="1">
      <w:start w:val="1"/>
      <w:numFmt w:val="decimal"/>
      <w:lvlText w:val="%1.%2"/>
      <w:lvlJc w:val="left"/>
      <w:pPr>
        <w:ind w:left="939" w:hanging="372"/>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6" w15:restartNumberingAfterBreak="0">
    <w:nsid w:val="75B86F5B"/>
    <w:multiLevelType w:val="hybridMultilevel"/>
    <w:tmpl w:val="B07065BE"/>
    <w:lvl w:ilvl="0" w:tplc="041B000F">
      <w:start w:val="1"/>
      <w:numFmt w:val="decimal"/>
      <w:lvlText w:val="%1."/>
      <w:lvlJc w:val="left"/>
      <w:pPr>
        <w:tabs>
          <w:tab w:val="num" w:pos="720"/>
        </w:tabs>
        <w:ind w:left="720" w:hanging="360"/>
      </w:pPr>
      <w:rPr>
        <w:rFonts w:hint="default"/>
      </w:rPr>
    </w:lvl>
    <w:lvl w:ilvl="1" w:tplc="A6B4C77C">
      <w:numFmt w:val="bullet"/>
      <w:lvlText w:val="-"/>
      <w:lvlJc w:val="left"/>
      <w:pPr>
        <w:tabs>
          <w:tab w:val="num" w:pos="1440"/>
        </w:tabs>
        <w:ind w:left="1440" w:hanging="360"/>
      </w:pPr>
      <w:rPr>
        <w:rFonts w:ascii="Times New Roman" w:eastAsia="Times New Roman" w:hAnsi="Times New Roman" w:cs="Times New Roman"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7" w15:restartNumberingAfterBreak="0">
    <w:nsid w:val="76B70E35"/>
    <w:multiLevelType w:val="hybridMultilevel"/>
    <w:tmpl w:val="9EDA8304"/>
    <w:lvl w:ilvl="0" w:tplc="72A6DF92">
      <w:start w:val="1"/>
      <w:numFmt w:val="lowerLetter"/>
      <w:lvlText w:val="%1)"/>
      <w:lvlJc w:val="left"/>
      <w:pPr>
        <w:ind w:left="2487" w:hanging="360"/>
      </w:pPr>
      <w:rPr>
        <w:rFonts w:ascii="Cambria" w:eastAsia="Times New Roman" w:hAnsi="Cambria" w:cs="Times New Roman" w:hint="default"/>
      </w:rPr>
    </w:lvl>
    <w:lvl w:ilvl="1" w:tplc="041B0019" w:tentative="1">
      <w:start w:val="1"/>
      <w:numFmt w:val="lowerLetter"/>
      <w:lvlText w:val="%2."/>
      <w:lvlJc w:val="left"/>
      <w:pPr>
        <w:ind w:left="3207" w:hanging="360"/>
      </w:pPr>
    </w:lvl>
    <w:lvl w:ilvl="2" w:tplc="041B001B" w:tentative="1">
      <w:start w:val="1"/>
      <w:numFmt w:val="lowerRoman"/>
      <w:lvlText w:val="%3."/>
      <w:lvlJc w:val="right"/>
      <w:pPr>
        <w:ind w:left="3927" w:hanging="180"/>
      </w:pPr>
    </w:lvl>
    <w:lvl w:ilvl="3" w:tplc="041B000F" w:tentative="1">
      <w:start w:val="1"/>
      <w:numFmt w:val="decimal"/>
      <w:lvlText w:val="%4."/>
      <w:lvlJc w:val="left"/>
      <w:pPr>
        <w:ind w:left="4647" w:hanging="360"/>
      </w:pPr>
    </w:lvl>
    <w:lvl w:ilvl="4" w:tplc="041B0019" w:tentative="1">
      <w:start w:val="1"/>
      <w:numFmt w:val="lowerLetter"/>
      <w:lvlText w:val="%5."/>
      <w:lvlJc w:val="left"/>
      <w:pPr>
        <w:ind w:left="5367" w:hanging="360"/>
      </w:pPr>
    </w:lvl>
    <w:lvl w:ilvl="5" w:tplc="041B001B" w:tentative="1">
      <w:start w:val="1"/>
      <w:numFmt w:val="lowerRoman"/>
      <w:lvlText w:val="%6."/>
      <w:lvlJc w:val="right"/>
      <w:pPr>
        <w:ind w:left="6087" w:hanging="180"/>
      </w:pPr>
    </w:lvl>
    <w:lvl w:ilvl="6" w:tplc="041B000F" w:tentative="1">
      <w:start w:val="1"/>
      <w:numFmt w:val="decimal"/>
      <w:lvlText w:val="%7."/>
      <w:lvlJc w:val="left"/>
      <w:pPr>
        <w:ind w:left="6807" w:hanging="360"/>
      </w:pPr>
    </w:lvl>
    <w:lvl w:ilvl="7" w:tplc="041B0019" w:tentative="1">
      <w:start w:val="1"/>
      <w:numFmt w:val="lowerLetter"/>
      <w:lvlText w:val="%8."/>
      <w:lvlJc w:val="left"/>
      <w:pPr>
        <w:ind w:left="7527" w:hanging="360"/>
      </w:pPr>
    </w:lvl>
    <w:lvl w:ilvl="8" w:tplc="041B001B" w:tentative="1">
      <w:start w:val="1"/>
      <w:numFmt w:val="lowerRoman"/>
      <w:lvlText w:val="%9."/>
      <w:lvlJc w:val="right"/>
      <w:pPr>
        <w:ind w:left="8247" w:hanging="180"/>
      </w:pPr>
    </w:lvl>
  </w:abstractNum>
  <w:abstractNum w:abstractNumId="108" w15:restartNumberingAfterBreak="0">
    <w:nsid w:val="76CE179B"/>
    <w:multiLevelType w:val="multilevel"/>
    <w:tmpl w:val="753C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77CF2490"/>
    <w:multiLevelType w:val="multilevel"/>
    <w:tmpl w:val="B92A0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AA609C1"/>
    <w:multiLevelType w:val="multilevel"/>
    <w:tmpl w:val="A56481C2"/>
    <w:lvl w:ilvl="0">
      <w:start w:val="3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7BF12F47"/>
    <w:multiLevelType w:val="multilevel"/>
    <w:tmpl w:val="C3B81AD0"/>
    <w:styleLink w:val="Style4"/>
    <w:lvl w:ilvl="0">
      <w:start w:val="19"/>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12" w15:restartNumberingAfterBreak="0">
    <w:nsid w:val="7C9A772A"/>
    <w:multiLevelType w:val="multilevel"/>
    <w:tmpl w:val="93B64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CA05FBC"/>
    <w:multiLevelType w:val="multilevel"/>
    <w:tmpl w:val="3ACAEAFC"/>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pStyle w:val="normal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4" w15:restartNumberingAfterBreak="0">
    <w:nsid w:val="7E752F41"/>
    <w:multiLevelType w:val="multilevel"/>
    <w:tmpl w:val="F97E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7EA42119"/>
    <w:multiLevelType w:val="multilevel"/>
    <w:tmpl w:val="D0443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F4267E9"/>
    <w:multiLevelType w:val="multilevel"/>
    <w:tmpl w:val="4954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FDC65B6"/>
    <w:multiLevelType w:val="hybridMultilevel"/>
    <w:tmpl w:val="A3A8DC1E"/>
    <w:lvl w:ilvl="0" w:tplc="041B0001">
      <w:start w:val="1"/>
      <w:numFmt w:val="bullet"/>
      <w:lvlText w:val=""/>
      <w:lvlJc w:val="left"/>
      <w:pPr>
        <w:ind w:left="2988" w:hanging="360"/>
      </w:pPr>
      <w:rPr>
        <w:rFonts w:ascii="Symbol" w:hAnsi="Symbol" w:hint="default"/>
      </w:rPr>
    </w:lvl>
    <w:lvl w:ilvl="1" w:tplc="041B0003" w:tentative="1">
      <w:start w:val="1"/>
      <w:numFmt w:val="bullet"/>
      <w:lvlText w:val="o"/>
      <w:lvlJc w:val="left"/>
      <w:pPr>
        <w:ind w:left="3708" w:hanging="360"/>
      </w:pPr>
      <w:rPr>
        <w:rFonts w:ascii="Courier New" w:hAnsi="Courier New" w:cs="Courier New" w:hint="default"/>
      </w:rPr>
    </w:lvl>
    <w:lvl w:ilvl="2" w:tplc="041B0005" w:tentative="1">
      <w:start w:val="1"/>
      <w:numFmt w:val="bullet"/>
      <w:lvlText w:val=""/>
      <w:lvlJc w:val="left"/>
      <w:pPr>
        <w:ind w:left="4428" w:hanging="360"/>
      </w:pPr>
      <w:rPr>
        <w:rFonts w:ascii="Wingdings" w:hAnsi="Wingdings" w:hint="default"/>
      </w:rPr>
    </w:lvl>
    <w:lvl w:ilvl="3" w:tplc="041B0001" w:tentative="1">
      <w:start w:val="1"/>
      <w:numFmt w:val="bullet"/>
      <w:lvlText w:val=""/>
      <w:lvlJc w:val="left"/>
      <w:pPr>
        <w:ind w:left="5148" w:hanging="360"/>
      </w:pPr>
      <w:rPr>
        <w:rFonts w:ascii="Symbol" w:hAnsi="Symbol" w:hint="default"/>
      </w:rPr>
    </w:lvl>
    <w:lvl w:ilvl="4" w:tplc="041B0003" w:tentative="1">
      <w:start w:val="1"/>
      <w:numFmt w:val="bullet"/>
      <w:lvlText w:val="o"/>
      <w:lvlJc w:val="left"/>
      <w:pPr>
        <w:ind w:left="5868" w:hanging="360"/>
      </w:pPr>
      <w:rPr>
        <w:rFonts w:ascii="Courier New" w:hAnsi="Courier New" w:cs="Courier New" w:hint="default"/>
      </w:rPr>
    </w:lvl>
    <w:lvl w:ilvl="5" w:tplc="041B0005" w:tentative="1">
      <w:start w:val="1"/>
      <w:numFmt w:val="bullet"/>
      <w:lvlText w:val=""/>
      <w:lvlJc w:val="left"/>
      <w:pPr>
        <w:ind w:left="6588" w:hanging="360"/>
      </w:pPr>
      <w:rPr>
        <w:rFonts w:ascii="Wingdings" w:hAnsi="Wingdings" w:hint="default"/>
      </w:rPr>
    </w:lvl>
    <w:lvl w:ilvl="6" w:tplc="041B0001" w:tentative="1">
      <w:start w:val="1"/>
      <w:numFmt w:val="bullet"/>
      <w:lvlText w:val=""/>
      <w:lvlJc w:val="left"/>
      <w:pPr>
        <w:ind w:left="7308" w:hanging="360"/>
      </w:pPr>
      <w:rPr>
        <w:rFonts w:ascii="Symbol" w:hAnsi="Symbol" w:hint="default"/>
      </w:rPr>
    </w:lvl>
    <w:lvl w:ilvl="7" w:tplc="041B0003" w:tentative="1">
      <w:start w:val="1"/>
      <w:numFmt w:val="bullet"/>
      <w:lvlText w:val="o"/>
      <w:lvlJc w:val="left"/>
      <w:pPr>
        <w:ind w:left="8028" w:hanging="360"/>
      </w:pPr>
      <w:rPr>
        <w:rFonts w:ascii="Courier New" w:hAnsi="Courier New" w:cs="Courier New" w:hint="default"/>
      </w:rPr>
    </w:lvl>
    <w:lvl w:ilvl="8" w:tplc="041B0005" w:tentative="1">
      <w:start w:val="1"/>
      <w:numFmt w:val="bullet"/>
      <w:lvlText w:val=""/>
      <w:lvlJc w:val="left"/>
      <w:pPr>
        <w:ind w:left="8748" w:hanging="360"/>
      </w:pPr>
      <w:rPr>
        <w:rFonts w:ascii="Wingdings" w:hAnsi="Wingdings" w:hint="default"/>
      </w:rPr>
    </w:lvl>
  </w:abstractNum>
  <w:num w:numId="1" w16cid:durableId="209995846">
    <w:abstractNumId w:val="52"/>
  </w:num>
  <w:num w:numId="2" w16cid:durableId="1666516799">
    <w:abstractNumId w:val="51"/>
  </w:num>
  <w:num w:numId="3" w16cid:durableId="261378006">
    <w:abstractNumId w:val="11"/>
  </w:num>
  <w:num w:numId="4" w16cid:durableId="59602755">
    <w:abstractNumId w:val="68"/>
  </w:num>
  <w:num w:numId="5" w16cid:durableId="1115321043">
    <w:abstractNumId w:val="18"/>
  </w:num>
  <w:num w:numId="6" w16cid:durableId="1816987036">
    <w:abstractNumId w:val="88"/>
  </w:num>
  <w:num w:numId="7" w16cid:durableId="1486161276">
    <w:abstractNumId w:val="58"/>
  </w:num>
  <w:num w:numId="8" w16cid:durableId="1962572400">
    <w:abstractNumId w:val="32"/>
  </w:num>
  <w:num w:numId="9" w16cid:durableId="1050226312">
    <w:abstractNumId w:val="113"/>
  </w:num>
  <w:num w:numId="10" w16cid:durableId="338823494">
    <w:abstractNumId w:val="0"/>
  </w:num>
  <w:num w:numId="11" w16cid:durableId="1204712706">
    <w:abstractNumId w:val="23"/>
  </w:num>
  <w:num w:numId="12" w16cid:durableId="1885436354">
    <w:abstractNumId w:val="60"/>
  </w:num>
  <w:num w:numId="13" w16cid:durableId="1500077805">
    <w:abstractNumId w:val="81"/>
  </w:num>
  <w:num w:numId="14" w16cid:durableId="1828743997">
    <w:abstractNumId w:val="62"/>
  </w:num>
  <w:num w:numId="15" w16cid:durableId="1381319210">
    <w:abstractNumId w:val="30"/>
  </w:num>
  <w:num w:numId="16" w16cid:durableId="355927144">
    <w:abstractNumId w:val="65"/>
  </w:num>
  <w:num w:numId="17" w16cid:durableId="1783957530">
    <w:abstractNumId w:val="106"/>
  </w:num>
  <w:num w:numId="18" w16cid:durableId="324867668">
    <w:abstractNumId w:val="89"/>
  </w:num>
  <w:num w:numId="19" w16cid:durableId="4594307">
    <w:abstractNumId w:val="57"/>
  </w:num>
  <w:num w:numId="20" w16cid:durableId="127090855">
    <w:abstractNumId w:val="98"/>
  </w:num>
  <w:num w:numId="21" w16cid:durableId="1815903687">
    <w:abstractNumId w:val="9"/>
  </w:num>
  <w:num w:numId="22" w16cid:durableId="233246203">
    <w:abstractNumId w:val="74"/>
  </w:num>
  <w:num w:numId="23" w16cid:durableId="1657563025">
    <w:abstractNumId w:val="5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3.%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4" w16cid:durableId="834492843">
    <w:abstractNumId w:val="67"/>
  </w:num>
  <w:num w:numId="25" w16cid:durableId="1228687164">
    <w:abstractNumId w:val="17"/>
  </w:num>
  <w:num w:numId="26" w16cid:durableId="459029622">
    <w:abstractNumId w:val="51"/>
    <w:lvlOverride w:ilvl="0">
      <w:lvl w:ilvl="0">
        <w:start w:val="1"/>
        <w:numFmt w:val="decimal"/>
        <w:lvlText w:val="%1."/>
        <w:lvlJc w:val="left"/>
        <w:pPr>
          <w:tabs>
            <w:tab w:val="num" w:pos="574"/>
          </w:tabs>
          <w:ind w:left="574" w:hanging="432"/>
        </w:pPr>
        <w:rPr>
          <w:rFonts w:asciiTheme="majorHAnsi" w:hAnsiTheme="majorHAnsi" w:cs="Arial" w:hint="default"/>
          <w:b/>
          <w:bCs w:val="0"/>
          <w:color w:val="auto"/>
          <w:sz w:val="20"/>
          <w:szCs w:val="20"/>
        </w:rPr>
      </w:lvl>
    </w:lvlOverride>
    <w:lvlOverride w:ilvl="1">
      <w:lvl w:ilvl="1">
        <w:start w:val="1"/>
        <w:numFmt w:val="decimal"/>
        <w:lvlText w:val="10.%2"/>
        <w:lvlJc w:val="left"/>
        <w:pPr>
          <w:tabs>
            <w:tab w:val="num" w:pos="576"/>
          </w:tabs>
          <w:ind w:left="576" w:hanging="576"/>
        </w:pPr>
        <w:rPr>
          <w:rFonts w:asciiTheme="majorHAnsi" w:hAnsiTheme="majorHAnsi" w:cs="Arial" w:hint="default"/>
          <w:b w:val="0"/>
          <w:bCs w:val="0"/>
          <w:i w:val="0"/>
          <w:iCs w:val="0"/>
          <w:color w:val="auto"/>
          <w:sz w:val="20"/>
          <w:szCs w:val="20"/>
        </w:rPr>
      </w:lvl>
    </w:lvlOverride>
    <w:lvlOverride w:ilvl="2">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Override>
    <w:lvlOverride w:ilvl="3">
      <w:lvl w:ilvl="3">
        <w:start w:val="1"/>
        <w:numFmt w:val="decimal"/>
        <w:lvlText w:val="%1.%2.%3.%4"/>
        <w:lvlJc w:val="left"/>
        <w:pPr>
          <w:tabs>
            <w:tab w:val="num" w:pos="864"/>
          </w:tabs>
          <w:ind w:left="864" w:hanging="864"/>
        </w:pPr>
        <w:rPr>
          <w:rFonts w:cs="Times New Roman" w:hint="default"/>
        </w:rPr>
      </w:lvl>
    </w:lvlOverride>
    <w:lvlOverride w:ilvl="4">
      <w:lvl w:ilvl="4">
        <w:start w:val="1"/>
        <w:numFmt w:val="decimal"/>
        <w:lvlText w:val="%1.%2.%3.%4.%5"/>
        <w:lvlJc w:val="left"/>
        <w:pPr>
          <w:tabs>
            <w:tab w:val="num" w:pos="1008"/>
          </w:tabs>
          <w:ind w:left="1008" w:hanging="1008"/>
        </w:pPr>
        <w:rPr>
          <w:rFonts w:cs="Times New Roman" w:hint="default"/>
        </w:rPr>
      </w:lvl>
    </w:lvlOverride>
    <w:lvlOverride w:ilvl="5">
      <w:lvl w:ilvl="5">
        <w:start w:val="1"/>
        <w:numFmt w:val="decimal"/>
        <w:lvlText w:val="%1.%2.%3.%4.%5.%6"/>
        <w:lvlJc w:val="left"/>
        <w:pPr>
          <w:tabs>
            <w:tab w:val="num" w:pos="1152"/>
          </w:tabs>
          <w:ind w:left="1152" w:hanging="1152"/>
        </w:pPr>
        <w:rPr>
          <w:rFonts w:cs="Times New Roman" w:hint="default"/>
        </w:rPr>
      </w:lvl>
    </w:lvlOverride>
    <w:lvlOverride w:ilvl="6">
      <w:lvl w:ilvl="6">
        <w:start w:val="1"/>
        <w:numFmt w:val="decimal"/>
        <w:lvlText w:val="%1.%2.%3.%4.%5.%6.%7"/>
        <w:lvlJc w:val="left"/>
        <w:pPr>
          <w:tabs>
            <w:tab w:val="num" w:pos="1296"/>
          </w:tabs>
          <w:ind w:left="1296" w:hanging="1296"/>
        </w:pPr>
        <w:rPr>
          <w:rFonts w:cs="Times New Roman" w:hint="default"/>
        </w:rPr>
      </w:lvl>
    </w:lvlOverride>
    <w:lvlOverride w:ilvl="7">
      <w:lvl w:ilvl="7">
        <w:start w:val="1"/>
        <w:numFmt w:val="decimal"/>
        <w:lvlText w:val="%1.%2.%3.%4.%5.%6.%7.%8"/>
        <w:lvlJc w:val="left"/>
        <w:pPr>
          <w:tabs>
            <w:tab w:val="num" w:pos="1440"/>
          </w:tabs>
          <w:ind w:left="1440" w:hanging="1440"/>
        </w:pPr>
        <w:rPr>
          <w:rFonts w:cs="Times New Roman" w:hint="default"/>
        </w:rPr>
      </w:lvl>
    </w:lvlOverride>
    <w:lvlOverride w:ilvl="8">
      <w:lvl w:ilvl="8">
        <w:start w:val="1"/>
        <w:numFmt w:val="decimal"/>
        <w:lvlText w:val="%1.%2.%3.%4.%5.%6.%7.%8.%9"/>
        <w:lvlJc w:val="left"/>
        <w:pPr>
          <w:tabs>
            <w:tab w:val="num" w:pos="1584"/>
          </w:tabs>
          <w:ind w:left="1584" w:hanging="1584"/>
        </w:pPr>
        <w:rPr>
          <w:rFonts w:cs="Times New Roman" w:hint="default"/>
        </w:rPr>
      </w:lvl>
    </w:lvlOverride>
  </w:num>
  <w:num w:numId="27" w16cid:durableId="1486438098">
    <w:abstractNumId w:val="53"/>
  </w:num>
  <w:num w:numId="28" w16cid:durableId="1647468253">
    <w:abstractNumId w:val="28"/>
  </w:num>
  <w:num w:numId="29" w16cid:durableId="878974673">
    <w:abstractNumId w:val="100"/>
  </w:num>
  <w:num w:numId="30" w16cid:durableId="1208300187">
    <w:abstractNumId w:val="41"/>
    <w:lvlOverride w:ilvl="2">
      <w:lvl w:ilvl="2">
        <w:start w:val="1"/>
        <w:numFmt w:val="decimal"/>
        <w:lvlText w:val="%1.%2.%3"/>
        <w:lvlJc w:val="left"/>
        <w:pPr>
          <w:ind w:left="720" w:hanging="720"/>
        </w:pPr>
        <w:rPr>
          <w:rFonts w:hint="default"/>
          <w:b w:val="0"/>
          <w:bCs/>
          <w:sz w:val="20"/>
          <w:szCs w:val="20"/>
        </w:rPr>
      </w:lvl>
    </w:lvlOverride>
    <w:lvlOverride w:ilvl="3">
      <w:lvl w:ilvl="3">
        <w:start w:val="1"/>
        <w:numFmt w:val="decimal"/>
        <w:lvlText w:val="%1.%2.%3.%4"/>
        <w:lvlJc w:val="left"/>
        <w:pPr>
          <w:ind w:left="720" w:hanging="720"/>
        </w:pPr>
        <w:rPr>
          <w:rFonts w:hint="default"/>
        </w:rPr>
      </w:lvl>
    </w:lvlOverride>
  </w:num>
  <w:num w:numId="31" w16cid:durableId="1982072145">
    <w:abstractNumId w:val="63"/>
  </w:num>
  <w:num w:numId="32" w16cid:durableId="1813669981">
    <w:abstractNumId w:val="111"/>
  </w:num>
  <w:num w:numId="33" w16cid:durableId="1707100593">
    <w:abstractNumId w:val="72"/>
    <w:lvlOverride w:ilvl="1">
      <w:lvl w:ilvl="1">
        <w:start w:val="1"/>
        <w:numFmt w:val="decimal"/>
        <w:lvlText w:val="%1.%2"/>
        <w:lvlJc w:val="left"/>
        <w:pPr>
          <w:ind w:left="914" w:hanging="375"/>
        </w:pPr>
        <w:rPr>
          <w:rFonts w:asciiTheme="majorHAnsi" w:hAnsiTheme="majorHAnsi" w:hint="default"/>
          <w:sz w:val="20"/>
          <w:szCs w:val="20"/>
        </w:rPr>
      </w:lvl>
    </w:lvlOverride>
    <w:lvlOverride w:ilvl="2">
      <w:lvl w:ilvl="2">
        <w:start w:val="1"/>
        <w:numFmt w:val="decimal"/>
        <w:lvlText w:val="%1.%2.%3"/>
        <w:lvlJc w:val="left"/>
        <w:pPr>
          <w:ind w:left="1798" w:hanging="720"/>
        </w:pPr>
        <w:rPr>
          <w:rFonts w:hint="default"/>
          <w:b w:val="0"/>
          <w:bCs w:val="0"/>
          <w:sz w:val="20"/>
          <w:szCs w:val="20"/>
        </w:rPr>
      </w:lvl>
    </w:lvlOverride>
  </w:num>
  <w:num w:numId="34" w16cid:durableId="814955691">
    <w:abstractNumId w:val="66"/>
  </w:num>
  <w:num w:numId="35" w16cid:durableId="30695789">
    <w:abstractNumId w:val="36"/>
  </w:num>
  <w:num w:numId="36" w16cid:durableId="1858542725">
    <w:abstractNumId w:val="93"/>
  </w:num>
  <w:num w:numId="37" w16cid:durableId="85619630">
    <w:abstractNumId w:val="107"/>
  </w:num>
  <w:num w:numId="38" w16cid:durableId="36856685">
    <w:abstractNumId w:val="35"/>
  </w:num>
  <w:num w:numId="39" w16cid:durableId="475999672">
    <w:abstractNumId w:val="5"/>
  </w:num>
  <w:num w:numId="40" w16cid:durableId="571506097">
    <w:abstractNumId w:val="31"/>
  </w:num>
  <w:num w:numId="41" w16cid:durableId="1467621720">
    <w:abstractNumId w:val="105"/>
  </w:num>
  <w:num w:numId="42" w16cid:durableId="884413559">
    <w:abstractNumId w:val="84"/>
  </w:num>
  <w:num w:numId="43" w16cid:durableId="146480725">
    <w:abstractNumId w:val="54"/>
  </w:num>
  <w:num w:numId="44" w16cid:durableId="1923175863">
    <w:abstractNumId w:val="46"/>
  </w:num>
  <w:num w:numId="45" w16cid:durableId="195851611">
    <w:abstractNumId w:val="90"/>
  </w:num>
  <w:num w:numId="46" w16cid:durableId="385229265">
    <w:abstractNumId w:val="64"/>
  </w:num>
  <w:num w:numId="47" w16cid:durableId="1201164672">
    <w:abstractNumId w:val="110"/>
  </w:num>
  <w:num w:numId="48" w16cid:durableId="2003048717">
    <w:abstractNumId w:val="26"/>
  </w:num>
  <w:num w:numId="49" w16cid:durableId="152836992">
    <w:abstractNumId w:val="33"/>
  </w:num>
  <w:num w:numId="50" w16cid:durableId="817767707">
    <w:abstractNumId w:val="85"/>
  </w:num>
  <w:num w:numId="51" w16cid:durableId="250117518">
    <w:abstractNumId w:val="42"/>
  </w:num>
  <w:num w:numId="52" w16cid:durableId="1842549921">
    <w:abstractNumId w:val="8"/>
  </w:num>
  <w:num w:numId="53" w16cid:durableId="1646473139">
    <w:abstractNumId w:val="97"/>
  </w:num>
  <w:num w:numId="54" w16cid:durableId="140924160">
    <w:abstractNumId w:val="22"/>
  </w:num>
  <w:num w:numId="55" w16cid:durableId="389429810">
    <w:abstractNumId w:val="39"/>
  </w:num>
  <w:num w:numId="56" w16cid:durableId="74278801">
    <w:abstractNumId w:val="56"/>
  </w:num>
  <w:num w:numId="57" w16cid:durableId="225385034">
    <w:abstractNumId w:val="83"/>
  </w:num>
  <w:num w:numId="58" w16cid:durableId="2051028468">
    <w:abstractNumId w:val="115"/>
  </w:num>
  <w:num w:numId="59" w16cid:durableId="1158762523">
    <w:abstractNumId w:val="7"/>
  </w:num>
  <w:num w:numId="60" w16cid:durableId="1441485832">
    <w:abstractNumId w:val="6"/>
  </w:num>
  <w:num w:numId="61" w16cid:durableId="290286971">
    <w:abstractNumId w:val="87"/>
  </w:num>
  <w:num w:numId="62" w16cid:durableId="1319655898">
    <w:abstractNumId w:val="2"/>
  </w:num>
  <w:num w:numId="63" w16cid:durableId="426275274">
    <w:abstractNumId w:val="96"/>
  </w:num>
  <w:num w:numId="64" w16cid:durableId="1054234630">
    <w:abstractNumId w:val="12"/>
  </w:num>
  <w:num w:numId="65" w16cid:durableId="1398627896">
    <w:abstractNumId w:val="55"/>
  </w:num>
  <w:num w:numId="66" w16cid:durableId="1153565497">
    <w:abstractNumId w:val="3"/>
  </w:num>
  <w:num w:numId="67" w16cid:durableId="1661806815">
    <w:abstractNumId w:val="43"/>
  </w:num>
  <w:num w:numId="68" w16cid:durableId="1479298617">
    <w:abstractNumId w:val="44"/>
  </w:num>
  <w:num w:numId="69" w16cid:durableId="1022047120">
    <w:abstractNumId w:val="108"/>
  </w:num>
  <w:num w:numId="70" w16cid:durableId="1601601440">
    <w:abstractNumId w:val="75"/>
  </w:num>
  <w:num w:numId="71" w16cid:durableId="285360145">
    <w:abstractNumId w:val="102"/>
  </w:num>
  <w:num w:numId="72" w16cid:durableId="739207473">
    <w:abstractNumId w:val="109"/>
  </w:num>
  <w:num w:numId="73" w16cid:durableId="1613169519">
    <w:abstractNumId w:val="61"/>
  </w:num>
  <w:num w:numId="74" w16cid:durableId="1453748447">
    <w:abstractNumId w:val="40"/>
  </w:num>
  <w:num w:numId="75" w16cid:durableId="1016420399">
    <w:abstractNumId w:val="4"/>
  </w:num>
  <w:num w:numId="76" w16cid:durableId="1670399677">
    <w:abstractNumId w:val="34"/>
  </w:num>
  <w:num w:numId="77" w16cid:durableId="994407259">
    <w:abstractNumId w:val="19"/>
  </w:num>
  <w:num w:numId="78" w16cid:durableId="947082601">
    <w:abstractNumId w:val="16"/>
  </w:num>
  <w:num w:numId="79" w16cid:durableId="68963092">
    <w:abstractNumId w:val="99"/>
  </w:num>
  <w:num w:numId="80" w16cid:durableId="1056007205">
    <w:abstractNumId w:val="77"/>
  </w:num>
  <w:num w:numId="81" w16cid:durableId="1710646676">
    <w:abstractNumId w:val="13"/>
  </w:num>
  <w:num w:numId="82" w16cid:durableId="867449350">
    <w:abstractNumId w:val="24"/>
  </w:num>
  <w:num w:numId="83" w16cid:durableId="1013998504">
    <w:abstractNumId w:val="117"/>
  </w:num>
  <w:num w:numId="84" w16cid:durableId="1176267481">
    <w:abstractNumId w:val="86"/>
  </w:num>
  <w:num w:numId="85" w16cid:durableId="780732004">
    <w:abstractNumId w:val="79"/>
  </w:num>
  <w:num w:numId="86" w16cid:durableId="389227875">
    <w:abstractNumId w:val="103"/>
  </w:num>
  <w:num w:numId="87" w16cid:durableId="5643778">
    <w:abstractNumId w:val="95"/>
  </w:num>
  <w:num w:numId="88" w16cid:durableId="2015498293">
    <w:abstractNumId w:val="91"/>
  </w:num>
  <w:num w:numId="89" w16cid:durableId="1178620839">
    <w:abstractNumId w:val="25"/>
  </w:num>
  <w:num w:numId="90" w16cid:durableId="1202205575">
    <w:abstractNumId w:val="15"/>
  </w:num>
  <w:num w:numId="91" w16cid:durableId="292559292">
    <w:abstractNumId w:val="114"/>
  </w:num>
  <w:num w:numId="92" w16cid:durableId="393742561">
    <w:abstractNumId w:val="76"/>
  </w:num>
  <w:num w:numId="93" w16cid:durableId="1930576880">
    <w:abstractNumId w:val="94"/>
  </w:num>
  <w:num w:numId="94" w16cid:durableId="1157183700">
    <w:abstractNumId w:val="20"/>
  </w:num>
  <w:num w:numId="95" w16cid:durableId="29961027">
    <w:abstractNumId w:val="69"/>
  </w:num>
  <w:num w:numId="96" w16cid:durableId="281035358">
    <w:abstractNumId w:val="29"/>
  </w:num>
  <w:num w:numId="97" w16cid:durableId="2122871489">
    <w:abstractNumId w:val="37"/>
  </w:num>
  <w:num w:numId="98" w16cid:durableId="926767764">
    <w:abstractNumId w:val="45"/>
  </w:num>
  <w:num w:numId="99" w16cid:durableId="359400575">
    <w:abstractNumId w:val="116"/>
  </w:num>
  <w:num w:numId="100" w16cid:durableId="1832286132">
    <w:abstractNumId w:val="14"/>
  </w:num>
  <w:num w:numId="101" w16cid:durableId="846141053">
    <w:abstractNumId w:val="82"/>
  </w:num>
  <w:num w:numId="102" w16cid:durableId="700860559">
    <w:abstractNumId w:val="49"/>
  </w:num>
  <w:num w:numId="103" w16cid:durableId="61608191">
    <w:abstractNumId w:val="50"/>
  </w:num>
  <w:num w:numId="104" w16cid:durableId="212691598">
    <w:abstractNumId w:val="92"/>
  </w:num>
  <w:num w:numId="105" w16cid:durableId="991758159">
    <w:abstractNumId w:val="48"/>
  </w:num>
  <w:num w:numId="106" w16cid:durableId="1300499985">
    <w:abstractNumId w:val="38"/>
  </w:num>
  <w:num w:numId="107" w16cid:durableId="998004482">
    <w:abstractNumId w:val="47"/>
  </w:num>
  <w:num w:numId="108" w16cid:durableId="836774785">
    <w:abstractNumId w:val="80"/>
  </w:num>
  <w:num w:numId="109" w16cid:durableId="1363558811">
    <w:abstractNumId w:val="73"/>
  </w:num>
  <w:num w:numId="110" w16cid:durableId="1680307415">
    <w:abstractNumId w:val="27"/>
  </w:num>
  <w:num w:numId="111" w16cid:durableId="374042733">
    <w:abstractNumId w:val="112"/>
  </w:num>
  <w:num w:numId="112" w16cid:durableId="911278358">
    <w:abstractNumId w:val="59"/>
  </w:num>
  <w:num w:numId="113" w16cid:durableId="1423406140">
    <w:abstractNumId w:val="104"/>
  </w:num>
  <w:num w:numId="114" w16cid:durableId="1550721913">
    <w:abstractNumId w:val="101"/>
  </w:num>
  <w:num w:numId="115" w16cid:durableId="1857648536">
    <w:abstractNumId w:val="21"/>
  </w:num>
  <w:num w:numId="116" w16cid:durableId="714500968">
    <w:abstractNumId w:val="78"/>
  </w:num>
  <w:num w:numId="117" w16cid:durableId="978727348">
    <w:abstractNumId w:val="70"/>
  </w:num>
  <w:num w:numId="118" w16cid:durableId="750738194">
    <w:abstractNumId w:val="10"/>
  </w:num>
  <w:num w:numId="119" w16cid:durableId="443311746">
    <w:abstractNumId w:val="71"/>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9E4"/>
    <w:rsid w:val="0000070C"/>
    <w:rsid w:val="0000072A"/>
    <w:rsid w:val="000008F5"/>
    <w:rsid w:val="00000AAD"/>
    <w:rsid w:val="00000D49"/>
    <w:rsid w:val="00001731"/>
    <w:rsid w:val="0000178D"/>
    <w:rsid w:val="000024FB"/>
    <w:rsid w:val="00002841"/>
    <w:rsid w:val="00003D3F"/>
    <w:rsid w:val="0000442B"/>
    <w:rsid w:val="0000591C"/>
    <w:rsid w:val="00005B43"/>
    <w:rsid w:val="00005C77"/>
    <w:rsid w:val="00006159"/>
    <w:rsid w:val="00006F07"/>
    <w:rsid w:val="00007055"/>
    <w:rsid w:val="000075ED"/>
    <w:rsid w:val="00007669"/>
    <w:rsid w:val="00007799"/>
    <w:rsid w:val="00007897"/>
    <w:rsid w:val="00007D73"/>
    <w:rsid w:val="0001216B"/>
    <w:rsid w:val="00012631"/>
    <w:rsid w:val="00012EFC"/>
    <w:rsid w:val="0001363A"/>
    <w:rsid w:val="000137B3"/>
    <w:rsid w:val="00014071"/>
    <w:rsid w:val="000151CD"/>
    <w:rsid w:val="000155DC"/>
    <w:rsid w:val="0001606D"/>
    <w:rsid w:val="00020C11"/>
    <w:rsid w:val="00020D30"/>
    <w:rsid w:val="0002136D"/>
    <w:rsid w:val="00021B66"/>
    <w:rsid w:val="00022648"/>
    <w:rsid w:val="00022D4F"/>
    <w:rsid w:val="00023780"/>
    <w:rsid w:val="00023C03"/>
    <w:rsid w:val="00023EB3"/>
    <w:rsid w:val="000250A9"/>
    <w:rsid w:val="000255C0"/>
    <w:rsid w:val="00025BB0"/>
    <w:rsid w:val="00025E2E"/>
    <w:rsid w:val="0002603A"/>
    <w:rsid w:val="0002660E"/>
    <w:rsid w:val="00026CCE"/>
    <w:rsid w:val="00026E84"/>
    <w:rsid w:val="000306EF"/>
    <w:rsid w:val="00030C9C"/>
    <w:rsid w:val="00031190"/>
    <w:rsid w:val="000311BF"/>
    <w:rsid w:val="00031844"/>
    <w:rsid w:val="000320DC"/>
    <w:rsid w:val="0003231E"/>
    <w:rsid w:val="000324FD"/>
    <w:rsid w:val="000326B6"/>
    <w:rsid w:val="00032ACB"/>
    <w:rsid w:val="000337E9"/>
    <w:rsid w:val="00034743"/>
    <w:rsid w:val="00034DC0"/>
    <w:rsid w:val="000350AC"/>
    <w:rsid w:val="0003528E"/>
    <w:rsid w:val="000355E9"/>
    <w:rsid w:val="00040C66"/>
    <w:rsid w:val="00040F17"/>
    <w:rsid w:val="000410E4"/>
    <w:rsid w:val="0004133B"/>
    <w:rsid w:val="000413FE"/>
    <w:rsid w:val="00041DF8"/>
    <w:rsid w:val="00042C98"/>
    <w:rsid w:val="00042D55"/>
    <w:rsid w:val="00043374"/>
    <w:rsid w:val="00043A53"/>
    <w:rsid w:val="00044379"/>
    <w:rsid w:val="0004448A"/>
    <w:rsid w:val="00044699"/>
    <w:rsid w:val="00045F07"/>
    <w:rsid w:val="00046327"/>
    <w:rsid w:val="00047B1E"/>
    <w:rsid w:val="00047D17"/>
    <w:rsid w:val="0005058E"/>
    <w:rsid w:val="00050B0F"/>
    <w:rsid w:val="00051A88"/>
    <w:rsid w:val="00051EBA"/>
    <w:rsid w:val="00052748"/>
    <w:rsid w:val="00052B69"/>
    <w:rsid w:val="00052C1E"/>
    <w:rsid w:val="000531B7"/>
    <w:rsid w:val="00053B82"/>
    <w:rsid w:val="000542EE"/>
    <w:rsid w:val="0005449D"/>
    <w:rsid w:val="0005466E"/>
    <w:rsid w:val="00054DBA"/>
    <w:rsid w:val="000557F0"/>
    <w:rsid w:val="00055B7C"/>
    <w:rsid w:val="000563C4"/>
    <w:rsid w:val="00056BE5"/>
    <w:rsid w:val="000570E0"/>
    <w:rsid w:val="00057382"/>
    <w:rsid w:val="0005740A"/>
    <w:rsid w:val="00057455"/>
    <w:rsid w:val="00057689"/>
    <w:rsid w:val="000605EB"/>
    <w:rsid w:val="00060C89"/>
    <w:rsid w:val="00061BCD"/>
    <w:rsid w:val="00061C45"/>
    <w:rsid w:val="00062029"/>
    <w:rsid w:val="0006254E"/>
    <w:rsid w:val="0006472E"/>
    <w:rsid w:val="00064D21"/>
    <w:rsid w:val="00064EDF"/>
    <w:rsid w:val="000653C7"/>
    <w:rsid w:val="00065F72"/>
    <w:rsid w:val="00066DB1"/>
    <w:rsid w:val="00067B6A"/>
    <w:rsid w:val="00067CF9"/>
    <w:rsid w:val="00067F1B"/>
    <w:rsid w:val="000703B9"/>
    <w:rsid w:val="000703E7"/>
    <w:rsid w:val="00070628"/>
    <w:rsid w:val="00070717"/>
    <w:rsid w:val="00070804"/>
    <w:rsid w:val="00071E16"/>
    <w:rsid w:val="000720FB"/>
    <w:rsid w:val="000727E1"/>
    <w:rsid w:val="000732E0"/>
    <w:rsid w:val="00073855"/>
    <w:rsid w:val="000739F1"/>
    <w:rsid w:val="00073AC8"/>
    <w:rsid w:val="00074252"/>
    <w:rsid w:val="00075822"/>
    <w:rsid w:val="00076113"/>
    <w:rsid w:val="00076546"/>
    <w:rsid w:val="00076A21"/>
    <w:rsid w:val="00076DAF"/>
    <w:rsid w:val="0007767E"/>
    <w:rsid w:val="00077955"/>
    <w:rsid w:val="00077B92"/>
    <w:rsid w:val="00077E0B"/>
    <w:rsid w:val="00080B1D"/>
    <w:rsid w:val="00081135"/>
    <w:rsid w:val="0008169F"/>
    <w:rsid w:val="0008181A"/>
    <w:rsid w:val="000819DA"/>
    <w:rsid w:val="00081DC0"/>
    <w:rsid w:val="00082252"/>
    <w:rsid w:val="000822F1"/>
    <w:rsid w:val="0008275D"/>
    <w:rsid w:val="00082B26"/>
    <w:rsid w:val="00082BCB"/>
    <w:rsid w:val="00082C6C"/>
    <w:rsid w:val="000832D1"/>
    <w:rsid w:val="00084785"/>
    <w:rsid w:val="0008478C"/>
    <w:rsid w:val="00084B26"/>
    <w:rsid w:val="00084CEC"/>
    <w:rsid w:val="00084DD0"/>
    <w:rsid w:val="000852A6"/>
    <w:rsid w:val="00085385"/>
    <w:rsid w:val="000857EF"/>
    <w:rsid w:val="00085FA7"/>
    <w:rsid w:val="00087BD6"/>
    <w:rsid w:val="0009050C"/>
    <w:rsid w:val="00090EF8"/>
    <w:rsid w:val="000915C9"/>
    <w:rsid w:val="00091DEE"/>
    <w:rsid w:val="00092C54"/>
    <w:rsid w:val="0009335F"/>
    <w:rsid w:val="000934B9"/>
    <w:rsid w:val="00093A96"/>
    <w:rsid w:val="00093DED"/>
    <w:rsid w:val="0009423A"/>
    <w:rsid w:val="00094F05"/>
    <w:rsid w:val="000953F1"/>
    <w:rsid w:val="0009574A"/>
    <w:rsid w:val="000961E2"/>
    <w:rsid w:val="00096512"/>
    <w:rsid w:val="00097092"/>
    <w:rsid w:val="0009796C"/>
    <w:rsid w:val="00097D3B"/>
    <w:rsid w:val="000A09EE"/>
    <w:rsid w:val="000A1E83"/>
    <w:rsid w:val="000A2689"/>
    <w:rsid w:val="000A2BB9"/>
    <w:rsid w:val="000A2DC7"/>
    <w:rsid w:val="000A2EE5"/>
    <w:rsid w:val="000A323D"/>
    <w:rsid w:val="000A353A"/>
    <w:rsid w:val="000A4AF4"/>
    <w:rsid w:val="000A4CB5"/>
    <w:rsid w:val="000A51ED"/>
    <w:rsid w:val="000A6049"/>
    <w:rsid w:val="000A65EE"/>
    <w:rsid w:val="000A6729"/>
    <w:rsid w:val="000A6974"/>
    <w:rsid w:val="000A71C3"/>
    <w:rsid w:val="000A7461"/>
    <w:rsid w:val="000A76D1"/>
    <w:rsid w:val="000B00BE"/>
    <w:rsid w:val="000B00D4"/>
    <w:rsid w:val="000B0356"/>
    <w:rsid w:val="000B05D2"/>
    <w:rsid w:val="000B05D4"/>
    <w:rsid w:val="000B08AC"/>
    <w:rsid w:val="000B09A7"/>
    <w:rsid w:val="000B0AEC"/>
    <w:rsid w:val="000B0EF5"/>
    <w:rsid w:val="000B1480"/>
    <w:rsid w:val="000B1497"/>
    <w:rsid w:val="000B1F74"/>
    <w:rsid w:val="000B2053"/>
    <w:rsid w:val="000B3C3E"/>
    <w:rsid w:val="000B472E"/>
    <w:rsid w:val="000B51C3"/>
    <w:rsid w:val="000B5871"/>
    <w:rsid w:val="000B5CA6"/>
    <w:rsid w:val="000B6013"/>
    <w:rsid w:val="000B6333"/>
    <w:rsid w:val="000B63D4"/>
    <w:rsid w:val="000B682B"/>
    <w:rsid w:val="000B6F4F"/>
    <w:rsid w:val="000B7C6B"/>
    <w:rsid w:val="000C05F0"/>
    <w:rsid w:val="000C0BE2"/>
    <w:rsid w:val="000C0DB0"/>
    <w:rsid w:val="000C12CB"/>
    <w:rsid w:val="000C19A9"/>
    <w:rsid w:val="000C1C4B"/>
    <w:rsid w:val="000C283D"/>
    <w:rsid w:val="000C28D2"/>
    <w:rsid w:val="000C2AE6"/>
    <w:rsid w:val="000C2DD5"/>
    <w:rsid w:val="000C2EE4"/>
    <w:rsid w:val="000C328B"/>
    <w:rsid w:val="000C3650"/>
    <w:rsid w:val="000C38E2"/>
    <w:rsid w:val="000C3986"/>
    <w:rsid w:val="000C3FB3"/>
    <w:rsid w:val="000C4AC8"/>
    <w:rsid w:val="000C555B"/>
    <w:rsid w:val="000C579E"/>
    <w:rsid w:val="000C61D1"/>
    <w:rsid w:val="000C64D1"/>
    <w:rsid w:val="000C69A6"/>
    <w:rsid w:val="000C6C05"/>
    <w:rsid w:val="000C7C1A"/>
    <w:rsid w:val="000D0CD4"/>
    <w:rsid w:val="000D133C"/>
    <w:rsid w:val="000D1FA8"/>
    <w:rsid w:val="000D2093"/>
    <w:rsid w:val="000D24AF"/>
    <w:rsid w:val="000D24C5"/>
    <w:rsid w:val="000D3225"/>
    <w:rsid w:val="000D35C6"/>
    <w:rsid w:val="000D44C2"/>
    <w:rsid w:val="000D4958"/>
    <w:rsid w:val="000D4CC7"/>
    <w:rsid w:val="000D4EAD"/>
    <w:rsid w:val="000D5430"/>
    <w:rsid w:val="000D5C96"/>
    <w:rsid w:val="000D6776"/>
    <w:rsid w:val="000D6C7C"/>
    <w:rsid w:val="000D6E18"/>
    <w:rsid w:val="000D6FA3"/>
    <w:rsid w:val="000D7095"/>
    <w:rsid w:val="000D736B"/>
    <w:rsid w:val="000D7980"/>
    <w:rsid w:val="000D7B4A"/>
    <w:rsid w:val="000D7B4F"/>
    <w:rsid w:val="000E02DC"/>
    <w:rsid w:val="000E04DE"/>
    <w:rsid w:val="000E098F"/>
    <w:rsid w:val="000E0F81"/>
    <w:rsid w:val="000E1242"/>
    <w:rsid w:val="000E12A9"/>
    <w:rsid w:val="000E14EC"/>
    <w:rsid w:val="000E1A47"/>
    <w:rsid w:val="000E1B67"/>
    <w:rsid w:val="000E275A"/>
    <w:rsid w:val="000E290B"/>
    <w:rsid w:val="000E3705"/>
    <w:rsid w:val="000E3874"/>
    <w:rsid w:val="000E3B35"/>
    <w:rsid w:val="000E54D5"/>
    <w:rsid w:val="000E5544"/>
    <w:rsid w:val="000E5D30"/>
    <w:rsid w:val="000E6F37"/>
    <w:rsid w:val="000F00A0"/>
    <w:rsid w:val="000F0498"/>
    <w:rsid w:val="000F05F5"/>
    <w:rsid w:val="000F0C25"/>
    <w:rsid w:val="000F17FD"/>
    <w:rsid w:val="000F19C6"/>
    <w:rsid w:val="000F1A36"/>
    <w:rsid w:val="000F20ED"/>
    <w:rsid w:val="000F2B8B"/>
    <w:rsid w:val="000F32E5"/>
    <w:rsid w:val="000F3EB2"/>
    <w:rsid w:val="000F4646"/>
    <w:rsid w:val="000F4CC6"/>
    <w:rsid w:val="000F512D"/>
    <w:rsid w:val="000F5858"/>
    <w:rsid w:val="000F59EF"/>
    <w:rsid w:val="000F5C1A"/>
    <w:rsid w:val="000F65F1"/>
    <w:rsid w:val="000F66E7"/>
    <w:rsid w:val="000F6EA1"/>
    <w:rsid w:val="000F7682"/>
    <w:rsid w:val="000F78C9"/>
    <w:rsid w:val="000F7A3F"/>
    <w:rsid w:val="0010015D"/>
    <w:rsid w:val="00100186"/>
    <w:rsid w:val="001005DC"/>
    <w:rsid w:val="001009B1"/>
    <w:rsid w:val="00100AF5"/>
    <w:rsid w:val="00100B51"/>
    <w:rsid w:val="00101248"/>
    <w:rsid w:val="001013D4"/>
    <w:rsid w:val="00101540"/>
    <w:rsid w:val="00101684"/>
    <w:rsid w:val="00102E7B"/>
    <w:rsid w:val="0010306B"/>
    <w:rsid w:val="001032F6"/>
    <w:rsid w:val="00103582"/>
    <w:rsid w:val="00103A7F"/>
    <w:rsid w:val="001046B3"/>
    <w:rsid w:val="00104892"/>
    <w:rsid w:val="0010564E"/>
    <w:rsid w:val="00106142"/>
    <w:rsid w:val="001062EE"/>
    <w:rsid w:val="001065C4"/>
    <w:rsid w:val="001066E0"/>
    <w:rsid w:val="00106C73"/>
    <w:rsid w:val="0010710A"/>
    <w:rsid w:val="00107320"/>
    <w:rsid w:val="0010752E"/>
    <w:rsid w:val="00107537"/>
    <w:rsid w:val="0011027A"/>
    <w:rsid w:val="00110B86"/>
    <w:rsid w:val="00110C7E"/>
    <w:rsid w:val="00111009"/>
    <w:rsid w:val="0011147E"/>
    <w:rsid w:val="00111E9F"/>
    <w:rsid w:val="00112D15"/>
    <w:rsid w:val="00112F0B"/>
    <w:rsid w:val="00112F85"/>
    <w:rsid w:val="00113478"/>
    <w:rsid w:val="00114C66"/>
    <w:rsid w:val="00115150"/>
    <w:rsid w:val="001155CA"/>
    <w:rsid w:val="00115719"/>
    <w:rsid w:val="00116BEB"/>
    <w:rsid w:val="00116D6C"/>
    <w:rsid w:val="001172D7"/>
    <w:rsid w:val="00117A1F"/>
    <w:rsid w:val="00120BE2"/>
    <w:rsid w:val="00120E10"/>
    <w:rsid w:val="00121327"/>
    <w:rsid w:val="00122D3F"/>
    <w:rsid w:val="00122D81"/>
    <w:rsid w:val="00123288"/>
    <w:rsid w:val="00123613"/>
    <w:rsid w:val="0012527E"/>
    <w:rsid w:val="001256C4"/>
    <w:rsid w:val="001256E1"/>
    <w:rsid w:val="00125914"/>
    <w:rsid w:val="00125942"/>
    <w:rsid w:val="00125DF5"/>
    <w:rsid w:val="0012625E"/>
    <w:rsid w:val="001262C1"/>
    <w:rsid w:val="00126D5F"/>
    <w:rsid w:val="00127196"/>
    <w:rsid w:val="00130504"/>
    <w:rsid w:val="00130FE7"/>
    <w:rsid w:val="001312E3"/>
    <w:rsid w:val="001313B9"/>
    <w:rsid w:val="00131F98"/>
    <w:rsid w:val="001331DD"/>
    <w:rsid w:val="00133E09"/>
    <w:rsid w:val="001342BF"/>
    <w:rsid w:val="001343F3"/>
    <w:rsid w:val="001344A4"/>
    <w:rsid w:val="00134AC1"/>
    <w:rsid w:val="00134ADF"/>
    <w:rsid w:val="0013514D"/>
    <w:rsid w:val="00135420"/>
    <w:rsid w:val="001354F9"/>
    <w:rsid w:val="00135DD4"/>
    <w:rsid w:val="00137074"/>
    <w:rsid w:val="001379B3"/>
    <w:rsid w:val="001414A2"/>
    <w:rsid w:val="001415B9"/>
    <w:rsid w:val="001419DC"/>
    <w:rsid w:val="00142123"/>
    <w:rsid w:val="00143675"/>
    <w:rsid w:val="00143890"/>
    <w:rsid w:val="00143EB0"/>
    <w:rsid w:val="00143EFD"/>
    <w:rsid w:val="00144153"/>
    <w:rsid w:val="0014443E"/>
    <w:rsid w:val="00144619"/>
    <w:rsid w:val="00144E63"/>
    <w:rsid w:val="00145512"/>
    <w:rsid w:val="001459F0"/>
    <w:rsid w:val="00145B47"/>
    <w:rsid w:val="0014619A"/>
    <w:rsid w:val="00146570"/>
    <w:rsid w:val="0014743B"/>
    <w:rsid w:val="00150227"/>
    <w:rsid w:val="001515E7"/>
    <w:rsid w:val="00151B20"/>
    <w:rsid w:val="00151FD1"/>
    <w:rsid w:val="0015269A"/>
    <w:rsid w:val="00152CFE"/>
    <w:rsid w:val="001530EB"/>
    <w:rsid w:val="001533C4"/>
    <w:rsid w:val="00153708"/>
    <w:rsid w:val="00154034"/>
    <w:rsid w:val="001544D9"/>
    <w:rsid w:val="001553B4"/>
    <w:rsid w:val="001554B2"/>
    <w:rsid w:val="00155B67"/>
    <w:rsid w:val="001568B2"/>
    <w:rsid w:val="00157CD9"/>
    <w:rsid w:val="00160952"/>
    <w:rsid w:val="001611F7"/>
    <w:rsid w:val="0016152C"/>
    <w:rsid w:val="001620DF"/>
    <w:rsid w:val="00162AC7"/>
    <w:rsid w:val="00163358"/>
    <w:rsid w:val="00163476"/>
    <w:rsid w:val="0016491C"/>
    <w:rsid w:val="00164CBE"/>
    <w:rsid w:val="001652BF"/>
    <w:rsid w:val="001653FD"/>
    <w:rsid w:val="001657B1"/>
    <w:rsid w:val="00166199"/>
    <w:rsid w:val="00166908"/>
    <w:rsid w:val="00166A17"/>
    <w:rsid w:val="00167271"/>
    <w:rsid w:val="00167BF2"/>
    <w:rsid w:val="00167C34"/>
    <w:rsid w:val="00167DEF"/>
    <w:rsid w:val="001702CF"/>
    <w:rsid w:val="00170505"/>
    <w:rsid w:val="00171078"/>
    <w:rsid w:val="0017170F"/>
    <w:rsid w:val="001726DA"/>
    <w:rsid w:val="001737B9"/>
    <w:rsid w:val="00173F44"/>
    <w:rsid w:val="00174ADD"/>
    <w:rsid w:val="00174B9B"/>
    <w:rsid w:val="00175D55"/>
    <w:rsid w:val="00175DCB"/>
    <w:rsid w:val="00176168"/>
    <w:rsid w:val="001768E3"/>
    <w:rsid w:val="00176B11"/>
    <w:rsid w:val="001770B7"/>
    <w:rsid w:val="00177236"/>
    <w:rsid w:val="00177BF1"/>
    <w:rsid w:val="00177C69"/>
    <w:rsid w:val="001807BA"/>
    <w:rsid w:val="00180A0F"/>
    <w:rsid w:val="00181944"/>
    <w:rsid w:val="001826CB"/>
    <w:rsid w:val="001826EF"/>
    <w:rsid w:val="0018288A"/>
    <w:rsid w:val="00182D50"/>
    <w:rsid w:val="00183BE1"/>
    <w:rsid w:val="00183E18"/>
    <w:rsid w:val="00183EE5"/>
    <w:rsid w:val="00184B8C"/>
    <w:rsid w:val="00184C64"/>
    <w:rsid w:val="001854F7"/>
    <w:rsid w:val="0018587C"/>
    <w:rsid w:val="00185EAE"/>
    <w:rsid w:val="0018670E"/>
    <w:rsid w:val="00186D40"/>
    <w:rsid w:val="0018752B"/>
    <w:rsid w:val="001876B3"/>
    <w:rsid w:val="0019053F"/>
    <w:rsid w:val="001916DA"/>
    <w:rsid w:val="00191FAB"/>
    <w:rsid w:val="001930D1"/>
    <w:rsid w:val="001930F6"/>
    <w:rsid w:val="00193512"/>
    <w:rsid w:val="00193C72"/>
    <w:rsid w:val="00193CA7"/>
    <w:rsid w:val="00194149"/>
    <w:rsid w:val="0019428E"/>
    <w:rsid w:val="001942AF"/>
    <w:rsid w:val="00194301"/>
    <w:rsid w:val="001947D9"/>
    <w:rsid w:val="00194EA7"/>
    <w:rsid w:val="00195536"/>
    <w:rsid w:val="0019578F"/>
    <w:rsid w:val="00195A61"/>
    <w:rsid w:val="00196CDC"/>
    <w:rsid w:val="00197322"/>
    <w:rsid w:val="001A056A"/>
    <w:rsid w:val="001A0F3A"/>
    <w:rsid w:val="001A17B7"/>
    <w:rsid w:val="001A2460"/>
    <w:rsid w:val="001A2A3C"/>
    <w:rsid w:val="001A2D7F"/>
    <w:rsid w:val="001A2D8D"/>
    <w:rsid w:val="001A2DD9"/>
    <w:rsid w:val="001A33C4"/>
    <w:rsid w:val="001A354D"/>
    <w:rsid w:val="001A3778"/>
    <w:rsid w:val="001A3B06"/>
    <w:rsid w:val="001A4183"/>
    <w:rsid w:val="001A43DE"/>
    <w:rsid w:val="001A481B"/>
    <w:rsid w:val="001A4948"/>
    <w:rsid w:val="001A4A8B"/>
    <w:rsid w:val="001A4DD2"/>
    <w:rsid w:val="001A686A"/>
    <w:rsid w:val="001A76CC"/>
    <w:rsid w:val="001A7948"/>
    <w:rsid w:val="001A7BF1"/>
    <w:rsid w:val="001A7EB7"/>
    <w:rsid w:val="001A7EBC"/>
    <w:rsid w:val="001B023A"/>
    <w:rsid w:val="001B066E"/>
    <w:rsid w:val="001B0DD4"/>
    <w:rsid w:val="001B0E7F"/>
    <w:rsid w:val="001B0F0F"/>
    <w:rsid w:val="001B1904"/>
    <w:rsid w:val="001B1F7B"/>
    <w:rsid w:val="001B2171"/>
    <w:rsid w:val="001B22E9"/>
    <w:rsid w:val="001B259C"/>
    <w:rsid w:val="001B2EE8"/>
    <w:rsid w:val="001B2F6A"/>
    <w:rsid w:val="001B3011"/>
    <w:rsid w:val="001B30E6"/>
    <w:rsid w:val="001B3224"/>
    <w:rsid w:val="001B3C23"/>
    <w:rsid w:val="001B3DDF"/>
    <w:rsid w:val="001B454D"/>
    <w:rsid w:val="001B4F86"/>
    <w:rsid w:val="001B5E5B"/>
    <w:rsid w:val="001B5E85"/>
    <w:rsid w:val="001B6525"/>
    <w:rsid w:val="001C00F9"/>
    <w:rsid w:val="001C01ED"/>
    <w:rsid w:val="001C08A3"/>
    <w:rsid w:val="001C0DC0"/>
    <w:rsid w:val="001C185C"/>
    <w:rsid w:val="001C1A96"/>
    <w:rsid w:val="001C3478"/>
    <w:rsid w:val="001C34AC"/>
    <w:rsid w:val="001C3A83"/>
    <w:rsid w:val="001C3EEE"/>
    <w:rsid w:val="001C4415"/>
    <w:rsid w:val="001C4908"/>
    <w:rsid w:val="001C594C"/>
    <w:rsid w:val="001C604E"/>
    <w:rsid w:val="001C674F"/>
    <w:rsid w:val="001C6DC8"/>
    <w:rsid w:val="001C6E44"/>
    <w:rsid w:val="001C6F43"/>
    <w:rsid w:val="001C7035"/>
    <w:rsid w:val="001C792E"/>
    <w:rsid w:val="001C7E4D"/>
    <w:rsid w:val="001D08AE"/>
    <w:rsid w:val="001D09EA"/>
    <w:rsid w:val="001D0B4B"/>
    <w:rsid w:val="001D1571"/>
    <w:rsid w:val="001D1776"/>
    <w:rsid w:val="001D1F4C"/>
    <w:rsid w:val="001D2152"/>
    <w:rsid w:val="001D237B"/>
    <w:rsid w:val="001D2E6F"/>
    <w:rsid w:val="001D33CC"/>
    <w:rsid w:val="001D3C17"/>
    <w:rsid w:val="001D4374"/>
    <w:rsid w:val="001D43EA"/>
    <w:rsid w:val="001D4AD8"/>
    <w:rsid w:val="001D59BE"/>
    <w:rsid w:val="001D7094"/>
    <w:rsid w:val="001D787F"/>
    <w:rsid w:val="001D7DE5"/>
    <w:rsid w:val="001E03E4"/>
    <w:rsid w:val="001E05E7"/>
    <w:rsid w:val="001E0A85"/>
    <w:rsid w:val="001E0FA9"/>
    <w:rsid w:val="001E1047"/>
    <w:rsid w:val="001E107E"/>
    <w:rsid w:val="001E2B91"/>
    <w:rsid w:val="001E320E"/>
    <w:rsid w:val="001E391B"/>
    <w:rsid w:val="001E3DA1"/>
    <w:rsid w:val="001E3F86"/>
    <w:rsid w:val="001E41E2"/>
    <w:rsid w:val="001E4BEE"/>
    <w:rsid w:val="001E4E42"/>
    <w:rsid w:val="001E579B"/>
    <w:rsid w:val="001E5B4A"/>
    <w:rsid w:val="001E7995"/>
    <w:rsid w:val="001E7EA7"/>
    <w:rsid w:val="001F031C"/>
    <w:rsid w:val="001F1284"/>
    <w:rsid w:val="001F164D"/>
    <w:rsid w:val="001F17D1"/>
    <w:rsid w:val="001F1810"/>
    <w:rsid w:val="001F18F7"/>
    <w:rsid w:val="001F1F66"/>
    <w:rsid w:val="001F237C"/>
    <w:rsid w:val="001F2B52"/>
    <w:rsid w:val="001F3038"/>
    <w:rsid w:val="001F322A"/>
    <w:rsid w:val="001F4D5F"/>
    <w:rsid w:val="001F55D7"/>
    <w:rsid w:val="001F6291"/>
    <w:rsid w:val="001F6466"/>
    <w:rsid w:val="001F68C5"/>
    <w:rsid w:val="001F6B59"/>
    <w:rsid w:val="00200FAA"/>
    <w:rsid w:val="00201FBF"/>
    <w:rsid w:val="00202579"/>
    <w:rsid w:val="0020285C"/>
    <w:rsid w:val="00202F12"/>
    <w:rsid w:val="002030D0"/>
    <w:rsid w:val="00203122"/>
    <w:rsid w:val="00203A08"/>
    <w:rsid w:val="00203B73"/>
    <w:rsid w:val="002041F6"/>
    <w:rsid w:val="00204461"/>
    <w:rsid w:val="00205784"/>
    <w:rsid w:val="00205E14"/>
    <w:rsid w:val="00205F55"/>
    <w:rsid w:val="00206631"/>
    <w:rsid w:val="002069BB"/>
    <w:rsid w:val="00206A99"/>
    <w:rsid w:val="00206E1B"/>
    <w:rsid w:val="00206FA7"/>
    <w:rsid w:val="00207E03"/>
    <w:rsid w:val="00210099"/>
    <w:rsid w:val="00210940"/>
    <w:rsid w:val="00210B52"/>
    <w:rsid w:val="00210E6F"/>
    <w:rsid w:val="0021128C"/>
    <w:rsid w:val="00211A75"/>
    <w:rsid w:val="00211C9C"/>
    <w:rsid w:val="00211CD3"/>
    <w:rsid w:val="00213305"/>
    <w:rsid w:val="00213B56"/>
    <w:rsid w:val="00213F5B"/>
    <w:rsid w:val="0021412A"/>
    <w:rsid w:val="0021428B"/>
    <w:rsid w:val="00215154"/>
    <w:rsid w:val="002151FE"/>
    <w:rsid w:val="002152B7"/>
    <w:rsid w:val="002155B4"/>
    <w:rsid w:val="002157BD"/>
    <w:rsid w:val="002161E4"/>
    <w:rsid w:val="002168D6"/>
    <w:rsid w:val="00216EAB"/>
    <w:rsid w:val="00216F84"/>
    <w:rsid w:val="002201DA"/>
    <w:rsid w:val="002206EF"/>
    <w:rsid w:val="002209AF"/>
    <w:rsid w:val="00220CFA"/>
    <w:rsid w:val="0022100A"/>
    <w:rsid w:val="00221944"/>
    <w:rsid w:val="00221976"/>
    <w:rsid w:val="00221C6B"/>
    <w:rsid w:val="0022209E"/>
    <w:rsid w:val="00222198"/>
    <w:rsid w:val="00222925"/>
    <w:rsid w:val="00223784"/>
    <w:rsid w:val="002260DC"/>
    <w:rsid w:val="002262AD"/>
    <w:rsid w:val="00227E20"/>
    <w:rsid w:val="0023066B"/>
    <w:rsid w:val="00230C2C"/>
    <w:rsid w:val="002312D3"/>
    <w:rsid w:val="002313E5"/>
    <w:rsid w:val="00232E8A"/>
    <w:rsid w:val="00232E91"/>
    <w:rsid w:val="00233430"/>
    <w:rsid w:val="002341B4"/>
    <w:rsid w:val="002346AA"/>
    <w:rsid w:val="00234BA1"/>
    <w:rsid w:val="00234BBB"/>
    <w:rsid w:val="00234BD6"/>
    <w:rsid w:val="00234DEB"/>
    <w:rsid w:val="00235163"/>
    <w:rsid w:val="00235C36"/>
    <w:rsid w:val="00236663"/>
    <w:rsid w:val="002368D1"/>
    <w:rsid w:val="0023777D"/>
    <w:rsid w:val="00237FA4"/>
    <w:rsid w:val="0024136D"/>
    <w:rsid w:val="0024141F"/>
    <w:rsid w:val="0024155C"/>
    <w:rsid w:val="00241B7D"/>
    <w:rsid w:val="00242444"/>
    <w:rsid w:val="00242472"/>
    <w:rsid w:val="0024321D"/>
    <w:rsid w:val="002440D2"/>
    <w:rsid w:val="00244B19"/>
    <w:rsid w:val="00244D66"/>
    <w:rsid w:val="00244DCB"/>
    <w:rsid w:val="002451EA"/>
    <w:rsid w:val="0024540E"/>
    <w:rsid w:val="00245563"/>
    <w:rsid w:val="00245858"/>
    <w:rsid w:val="0024644F"/>
    <w:rsid w:val="002464AC"/>
    <w:rsid w:val="00247B52"/>
    <w:rsid w:val="00247BD3"/>
    <w:rsid w:val="0025032E"/>
    <w:rsid w:val="002509AD"/>
    <w:rsid w:val="002510B0"/>
    <w:rsid w:val="0025121B"/>
    <w:rsid w:val="0025129F"/>
    <w:rsid w:val="002515DF"/>
    <w:rsid w:val="00251719"/>
    <w:rsid w:val="00252FEF"/>
    <w:rsid w:val="002534CF"/>
    <w:rsid w:val="0025395C"/>
    <w:rsid w:val="00254236"/>
    <w:rsid w:val="00254582"/>
    <w:rsid w:val="00254995"/>
    <w:rsid w:val="00254E60"/>
    <w:rsid w:val="00254ED1"/>
    <w:rsid w:val="00254F70"/>
    <w:rsid w:val="0025528B"/>
    <w:rsid w:val="00256021"/>
    <w:rsid w:val="002565F0"/>
    <w:rsid w:val="00256824"/>
    <w:rsid w:val="00256DBC"/>
    <w:rsid w:val="00256DC6"/>
    <w:rsid w:val="00257356"/>
    <w:rsid w:val="00257770"/>
    <w:rsid w:val="0026013B"/>
    <w:rsid w:val="002606DE"/>
    <w:rsid w:val="002607EE"/>
    <w:rsid w:val="002610EB"/>
    <w:rsid w:val="00261A09"/>
    <w:rsid w:val="002620CF"/>
    <w:rsid w:val="0026244D"/>
    <w:rsid w:val="00263587"/>
    <w:rsid w:val="002640EF"/>
    <w:rsid w:val="00265B8B"/>
    <w:rsid w:val="00265CA9"/>
    <w:rsid w:val="00266DA7"/>
    <w:rsid w:val="0026778E"/>
    <w:rsid w:val="00267AF1"/>
    <w:rsid w:val="00270705"/>
    <w:rsid w:val="00270C04"/>
    <w:rsid w:val="00270D38"/>
    <w:rsid w:val="0027145E"/>
    <w:rsid w:val="00271495"/>
    <w:rsid w:val="00271D2B"/>
    <w:rsid w:val="00272114"/>
    <w:rsid w:val="0027221E"/>
    <w:rsid w:val="002722EB"/>
    <w:rsid w:val="0027274A"/>
    <w:rsid w:val="00272F03"/>
    <w:rsid w:val="00273140"/>
    <w:rsid w:val="002738BC"/>
    <w:rsid w:val="00273EAD"/>
    <w:rsid w:val="00274247"/>
    <w:rsid w:val="002744C7"/>
    <w:rsid w:val="00275A13"/>
    <w:rsid w:val="00275FB1"/>
    <w:rsid w:val="002762AF"/>
    <w:rsid w:val="002774F5"/>
    <w:rsid w:val="00277F9F"/>
    <w:rsid w:val="00280AEA"/>
    <w:rsid w:val="00281317"/>
    <w:rsid w:val="00281569"/>
    <w:rsid w:val="00281BE8"/>
    <w:rsid w:val="00281D56"/>
    <w:rsid w:val="00282025"/>
    <w:rsid w:val="002823A6"/>
    <w:rsid w:val="00282E31"/>
    <w:rsid w:val="00282E42"/>
    <w:rsid w:val="00283453"/>
    <w:rsid w:val="00283511"/>
    <w:rsid w:val="002840DF"/>
    <w:rsid w:val="00284C09"/>
    <w:rsid w:val="00285B62"/>
    <w:rsid w:val="0028627B"/>
    <w:rsid w:val="00286384"/>
    <w:rsid w:val="00286537"/>
    <w:rsid w:val="00286C17"/>
    <w:rsid w:val="00286D94"/>
    <w:rsid w:val="00287297"/>
    <w:rsid w:val="0028742E"/>
    <w:rsid w:val="00290B88"/>
    <w:rsid w:val="00290BD6"/>
    <w:rsid w:val="00291253"/>
    <w:rsid w:val="0029137E"/>
    <w:rsid w:val="00291CAE"/>
    <w:rsid w:val="002945CA"/>
    <w:rsid w:val="0029478C"/>
    <w:rsid w:val="00294A61"/>
    <w:rsid w:val="00294A9C"/>
    <w:rsid w:val="00294FFD"/>
    <w:rsid w:val="0029551A"/>
    <w:rsid w:val="00295A32"/>
    <w:rsid w:val="00295C9F"/>
    <w:rsid w:val="00296720"/>
    <w:rsid w:val="00296852"/>
    <w:rsid w:val="00296A98"/>
    <w:rsid w:val="002972FD"/>
    <w:rsid w:val="002978DC"/>
    <w:rsid w:val="00297B10"/>
    <w:rsid w:val="00297EBC"/>
    <w:rsid w:val="00297FAB"/>
    <w:rsid w:val="002A00E5"/>
    <w:rsid w:val="002A02E6"/>
    <w:rsid w:val="002A0474"/>
    <w:rsid w:val="002A04A7"/>
    <w:rsid w:val="002A11E5"/>
    <w:rsid w:val="002A125A"/>
    <w:rsid w:val="002A16B3"/>
    <w:rsid w:val="002A1912"/>
    <w:rsid w:val="002A1C7C"/>
    <w:rsid w:val="002A1E12"/>
    <w:rsid w:val="002A2175"/>
    <w:rsid w:val="002A2996"/>
    <w:rsid w:val="002A2AFB"/>
    <w:rsid w:val="002A2FEA"/>
    <w:rsid w:val="002A3E08"/>
    <w:rsid w:val="002A503A"/>
    <w:rsid w:val="002A530B"/>
    <w:rsid w:val="002A6520"/>
    <w:rsid w:val="002A6809"/>
    <w:rsid w:val="002A692A"/>
    <w:rsid w:val="002A6BE0"/>
    <w:rsid w:val="002A70AF"/>
    <w:rsid w:val="002A7591"/>
    <w:rsid w:val="002A7B8D"/>
    <w:rsid w:val="002B042C"/>
    <w:rsid w:val="002B15CC"/>
    <w:rsid w:val="002B2187"/>
    <w:rsid w:val="002B28D0"/>
    <w:rsid w:val="002B3260"/>
    <w:rsid w:val="002B39FA"/>
    <w:rsid w:val="002B457D"/>
    <w:rsid w:val="002B4A1D"/>
    <w:rsid w:val="002B4A43"/>
    <w:rsid w:val="002B4E59"/>
    <w:rsid w:val="002B50FF"/>
    <w:rsid w:val="002B5BD6"/>
    <w:rsid w:val="002B6836"/>
    <w:rsid w:val="002B68CB"/>
    <w:rsid w:val="002B6BF2"/>
    <w:rsid w:val="002B70A0"/>
    <w:rsid w:val="002B7F01"/>
    <w:rsid w:val="002C0B88"/>
    <w:rsid w:val="002C120E"/>
    <w:rsid w:val="002C1931"/>
    <w:rsid w:val="002C19E2"/>
    <w:rsid w:val="002C1FD1"/>
    <w:rsid w:val="002C2295"/>
    <w:rsid w:val="002C32A5"/>
    <w:rsid w:val="002C3A02"/>
    <w:rsid w:val="002C3FD6"/>
    <w:rsid w:val="002C46E0"/>
    <w:rsid w:val="002C4751"/>
    <w:rsid w:val="002C51A1"/>
    <w:rsid w:val="002C5392"/>
    <w:rsid w:val="002C5409"/>
    <w:rsid w:val="002C5FB3"/>
    <w:rsid w:val="002C614E"/>
    <w:rsid w:val="002C63E3"/>
    <w:rsid w:val="002C6503"/>
    <w:rsid w:val="002C6C47"/>
    <w:rsid w:val="002C6FC0"/>
    <w:rsid w:val="002C78CB"/>
    <w:rsid w:val="002C78CD"/>
    <w:rsid w:val="002C7EB3"/>
    <w:rsid w:val="002D0002"/>
    <w:rsid w:val="002D15CF"/>
    <w:rsid w:val="002D2218"/>
    <w:rsid w:val="002D2674"/>
    <w:rsid w:val="002D26CA"/>
    <w:rsid w:val="002D3AE4"/>
    <w:rsid w:val="002D4043"/>
    <w:rsid w:val="002D5DC6"/>
    <w:rsid w:val="002D5FC8"/>
    <w:rsid w:val="002D6497"/>
    <w:rsid w:val="002D708C"/>
    <w:rsid w:val="002D74B4"/>
    <w:rsid w:val="002D750E"/>
    <w:rsid w:val="002D7534"/>
    <w:rsid w:val="002E0A74"/>
    <w:rsid w:val="002E1378"/>
    <w:rsid w:val="002E13CA"/>
    <w:rsid w:val="002E1AC6"/>
    <w:rsid w:val="002E2F06"/>
    <w:rsid w:val="002E32CF"/>
    <w:rsid w:val="002E333A"/>
    <w:rsid w:val="002E44D7"/>
    <w:rsid w:val="002E4576"/>
    <w:rsid w:val="002E4B20"/>
    <w:rsid w:val="002E5627"/>
    <w:rsid w:val="002E5AD1"/>
    <w:rsid w:val="002E5E44"/>
    <w:rsid w:val="002E5F84"/>
    <w:rsid w:val="002E6A3E"/>
    <w:rsid w:val="002E7372"/>
    <w:rsid w:val="002E799A"/>
    <w:rsid w:val="002F0059"/>
    <w:rsid w:val="002F00D5"/>
    <w:rsid w:val="002F0770"/>
    <w:rsid w:val="002F1294"/>
    <w:rsid w:val="002F1441"/>
    <w:rsid w:val="002F242A"/>
    <w:rsid w:val="002F2A83"/>
    <w:rsid w:val="002F2AAD"/>
    <w:rsid w:val="002F2CF5"/>
    <w:rsid w:val="002F2F0E"/>
    <w:rsid w:val="002F300D"/>
    <w:rsid w:val="002F34DE"/>
    <w:rsid w:val="002F3868"/>
    <w:rsid w:val="002F3E3E"/>
    <w:rsid w:val="002F3E5B"/>
    <w:rsid w:val="002F4421"/>
    <w:rsid w:val="002F468C"/>
    <w:rsid w:val="002F54DD"/>
    <w:rsid w:val="002F5BF0"/>
    <w:rsid w:val="002F700C"/>
    <w:rsid w:val="002F706B"/>
    <w:rsid w:val="002F7BF5"/>
    <w:rsid w:val="002F7C07"/>
    <w:rsid w:val="002F7D5E"/>
    <w:rsid w:val="00300516"/>
    <w:rsid w:val="0030059E"/>
    <w:rsid w:val="00300691"/>
    <w:rsid w:val="0030078A"/>
    <w:rsid w:val="0030084E"/>
    <w:rsid w:val="00300FFC"/>
    <w:rsid w:val="003010A1"/>
    <w:rsid w:val="00301309"/>
    <w:rsid w:val="0030300B"/>
    <w:rsid w:val="00303102"/>
    <w:rsid w:val="003038CA"/>
    <w:rsid w:val="00303FBE"/>
    <w:rsid w:val="00304329"/>
    <w:rsid w:val="003045EC"/>
    <w:rsid w:val="0030478F"/>
    <w:rsid w:val="00304D68"/>
    <w:rsid w:val="00304E1A"/>
    <w:rsid w:val="003055EB"/>
    <w:rsid w:val="00305750"/>
    <w:rsid w:val="0030585C"/>
    <w:rsid w:val="00305971"/>
    <w:rsid w:val="00305A40"/>
    <w:rsid w:val="00305ACC"/>
    <w:rsid w:val="003061B2"/>
    <w:rsid w:val="0030676D"/>
    <w:rsid w:val="003071D2"/>
    <w:rsid w:val="0030742F"/>
    <w:rsid w:val="003106BE"/>
    <w:rsid w:val="003120AF"/>
    <w:rsid w:val="0031224A"/>
    <w:rsid w:val="00312919"/>
    <w:rsid w:val="00312AE5"/>
    <w:rsid w:val="00312C0D"/>
    <w:rsid w:val="00312EB8"/>
    <w:rsid w:val="0031303D"/>
    <w:rsid w:val="00313427"/>
    <w:rsid w:val="00314AA3"/>
    <w:rsid w:val="00314DF4"/>
    <w:rsid w:val="003152C8"/>
    <w:rsid w:val="003156D1"/>
    <w:rsid w:val="0031580E"/>
    <w:rsid w:val="00315DE5"/>
    <w:rsid w:val="00316077"/>
    <w:rsid w:val="003166A3"/>
    <w:rsid w:val="0031690E"/>
    <w:rsid w:val="00316C19"/>
    <w:rsid w:val="003176E8"/>
    <w:rsid w:val="00317A02"/>
    <w:rsid w:val="00320435"/>
    <w:rsid w:val="0032076D"/>
    <w:rsid w:val="003218B9"/>
    <w:rsid w:val="00321B14"/>
    <w:rsid w:val="00321D2F"/>
    <w:rsid w:val="00322105"/>
    <w:rsid w:val="00322AC7"/>
    <w:rsid w:val="00322EC0"/>
    <w:rsid w:val="003231F2"/>
    <w:rsid w:val="003232D2"/>
    <w:rsid w:val="003232F7"/>
    <w:rsid w:val="003236BB"/>
    <w:rsid w:val="00323CFC"/>
    <w:rsid w:val="003244D9"/>
    <w:rsid w:val="003254F1"/>
    <w:rsid w:val="0032566B"/>
    <w:rsid w:val="00325A0B"/>
    <w:rsid w:val="003261A8"/>
    <w:rsid w:val="003273F1"/>
    <w:rsid w:val="0032758D"/>
    <w:rsid w:val="003277C1"/>
    <w:rsid w:val="003279A1"/>
    <w:rsid w:val="00327B7E"/>
    <w:rsid w:val="003305BF"/>
    <w:rsid w:val="00332530"/>
    <w:rsid w:val="00332ADE"/>
    <w:rsid w:val="00332F0B"/>
    <w:rsid w:val="003346A6"/>
    <w:rsid w:val="003352A1"/>
    <w:rsid w:val="003353A5"/>
    <w:rsid w:val="003358D5"/>
    <w:rsid w:val="003363D4"/>
    <w:rsid w:val="003365B2"/>
    <w:rsid w:val="00337FB3"/>
    <w:rsid w:val="0034064E"/>
    <w:rsid w:val="00340A1E"/>
    <w:rsid w:val="0034166D"/>
    <w:rsid w:val="00341CA2"/>
    <w:rsid w:val="00341CCC"/>
    <w:rsid w:val="00343008"/>
    <w:rsid w:val="0034309C"/>
    <w:rsid w:val="003434EF"/>
    <w:rsid w:val="00343721"/>
    <w:rsid w:val="0034376E"/>
    <w:rsid w:val="0034470A"/>
    <w:rsid w:val="00344A6D"/>
    <w:rsid w:val="00344A95"/>
    <w:rsid w:val="0034567D"/>
    <w:rsid w:val="00345A5D"/>
    <w:rsid w:val="00345AB7"/>
    <w:rsid w:val="00346542"/>
    <w:rsid w:val="0034696C"/>
    <w:rsid w:val="00346AEC"/>
    <w:rsid w:val="003478B4"/>
    <w:rsid w:val="003479CF"/>
    <w:rsid w:val="00347D4E"/>
    <w:rsid w:val="003503DD"/>
    <w:rsid w:val="00350A83"/>
    <w:rsid w:val="003510B3"/>
    <w:rsid w:val="0035124D"/>
    <w:rsid w:val="00351A2D"/>
    <w:rsid w:val="00351B29"/>
    <w:rsid w:val="00351C6A"/>
    <w:rsid w:val="003536EF"/>
    <w:rsid w:val="0035376B"/>
    <w:rsid w:val="00353DF7"/>
    <w:rsid w:val="00354510"/>
    <w:rsid w:val="00354F52"/>
    <w:rsid w:val="0035537F"/>
    <w:rsid w:val="003556C3"/>
    <w:rsid w:val="00356176"/>
    <w:rsid w:val="003564F7"/>
    <w:rsid w:val="00356646"/>
    <w:rsid w:val="00356B43"/>
    <w:rsid w:val="00357BB7"/>
    <w:rsid w:val="00360387"/>
    <w:rsid w:val="00360B37"/>
    <w:rsid w:val="00361669"/>
    <w:rsid w:val="00361854"/>
    <w:rsid w:val="00361868"/>
    <w:rsid w:val="00361F5D"/>
    <w:rsid w:val="0036250F"/>
    <w:rsid w:val="003629EA"/>
    <w:rsid w:val="00363555"/>
    <w:rsid w:val="0036425E"/>
    <w:rsid w:val="00364C50"/>
    <w:rsid w:val="00364CF7"/>
    <w:rsid w:val="003650A6"/>
    <w:rsid w:val="0036585A"/>
    <w:rsid w:val="00365CC0"/>
    <w:rsid w:val="003662AA"/>
    <w:rsid w:val="0036635E"/>
    <w:rsid w:val="003668A2"/>
    <w:rsid w:val="0036694E"/>
    <w:rsid w:val="00367C3C"/>
    <w:rsid w:val="003703A7"/>
    <w:rsid w:val="003705B7"/>
    <w:rsid w:val="00370AF7"/>
    <w:rsid w:val="003714B7"/>
    <w:rsid w:val="00371AE8"/>
    <w:rsid w:val="003725A0"/>
    <w:rsid w:val="003734A3"/>
    <w:rsid w:val="00373684"/>
    <w:rsid w:val="00373DA4"/>
    <w:rsid w:val="0037409A"/>
    <w:rsid w:val="0037437D"/>
    <w:rsid w:val="0037487B"/>
    <w:rsid w:val="00374AC4"/>
    <w:rsid w:val="00374D51"/>
    <w:rsid w:val="00375F09"/>
    <w:rsid w:val="00376449"/>
    <w:rsid w:val="003769F5"/>
    <w:rsid w:val="00376A7B"/>
    <w:rsid w:val="00376C4E"/>
    <w:rsid w:val="00377006"/>
    <w:rsid w:val="00377936"/>
    <w:rsid w:val="00377AD8"/>
    <w:rsid w:val="00380BCE"/>
    <w:rsid w:val="00380D10"/>
    <w:rsid w:val="00380EBF"/>
    <w:rsid w:val="00381647"/>
    <w:rsid w:val="00381B40"/>
    <w:rsid w:val="00381C4A"/>
    <w:rsid w:val="00382143"/>
    <w:rsid w:val="0038226C"/>
    <w:rsid w:val="0038251A"/>
    <w:rsid w:val="00383E1F"/>
    <w:rsid w:val="003841F3"/>
    <w:rsid w:val="003845A1"/>
    <w:rsid w:val="003846D0"/>
    <w:rsid w:val="00384D7A"/>
    <w:rsid w:val="0038558A"/>
    <w:rsid w:val="00385AEE"/>
    <w:rsid w:val="00386763"/>
    <w:rsid w:val="00386B72"/>
    <w:rsid w:val="00387B7D"/>
    <w:rsid w:val="003901AE"/>
    <w:rsid w:val="003908F7"/>
    <w:rsid w:val="00390C39"/>
    <w:rsid w:val="003924D1"/>
    <w:rsid w:val="003926BF"/>
    <w:rsid w:val="00392EFC"/>
    <w:rsid w:val="0039368A"/>
    <w:rsid w:val="003938F6"/>
    <w:rsid w:val="00393AC6"/>
    <w:rsid w:val="00393BBC"/>
    <w:rsid w:val="00393D0C"/>
    <w:rsid w:val="00394BBA"/>
    <w:rsid w:val="00395A68"/>
    <w:rsid w:val="00395AD3"/>
    <w:rsid w:val="00395DB4"/>
    <w:rsid w:val="0039691C"/>
    <w:rsid w:val="003974CF"/>
    <w:rsid w:val="003976C1"/>
    <w:rsid w:val="00397A8D"/>
    <w:rsid w:val="003A049C"/>
    <w:rsid w:val="003A1490"/>
    <w:rsid w:val="003A14E8"/>
    <w:rsid w:val="003A19F7"/>
    <w:rsid w:val="003A1D5D"/>
    <w:rsid w:val="003A1D7C"/>
    <w:rsid w:val="003A1DEA"/>
    <w:rsid w:val="003A1DFB"/>
    <w:rsid w:val="003A24E6"/>
    <w:rsid w:val="003A26F3"/>
    <w:rsid w:val="003A2C6A"/>
    <w:rsid w:val="003A2EBE"/>
    <w:rsid w:val="003A2FFE"/>
    <w:rsid w:val="003A361E"/>
    <w:rsid w:val="003A3DC8"/>
    <w:rsid w:val="003A3DE6"/>
    <w:rsid w:val="003A3E3F"/>
    <w:rsid w:val="003A3F1A"/>
    <w:rsid w:val="003A4C1B"/>
    <w:rsid w:val="003A4FBE"/>
    <w:rsid w:val="003A511A"/>
    <w:rsid w:val="003A6298"/>
    <w:rsid w:val="003A6364"/>
    <w:rsid w:val="003A658E"/>
    <w:rsid w:val="003A66A2"/>
    <w:rsid w:val="003A6A88"/>
    <w:rsid w:val="003A6FB7"/>
    <w:rsid w:val="003A701A"/>
    <w:rsid w:val="003A7CF4"/>
    <w:rsid w:val="003A7CFD"/>
    <w:rsid w:val="003A7FBF"/>
    <w:rsid w:val="003B00B5"/>
    <w:rsid w:val="003B0436"/>
    <w:rsid w:val="003B0ED6"/>
    <w:rsid w:val="003B0F29"/>
    <w:rsid w:val="003B1AE9"/>
    <w:rsid w:val="003B2568"/>
    <w:rsid w:val="003B281A"/>
    <w:rsid w:val="003B3768"/>
    <w:rsid w:val="003B3789"/>
    <w:rsid w:val="003B3D2E"/>
    <w:rsid w:val="003B3D44"/>
    <w:rsid w:val="003B44AA"/>
    <w:rsid w:val="003B541B"/>
    <w:rsid w:val="003B5FC6"/>
    <w:rsid w:val="003B65B8"/>
    <w:rsid w:val="003B74B0"/>
    <w:rsid w:val="003B792B"/>
    <w:rsid w:val="003C0258"/>
    <w:rsid w:val="003C06EA"/>
    <w:rsid w:val="003C06FF"/>
    <w:rsid w:val="003C0D48"/>
    <w:rsid w:val="003C10FB"/>
    <w:rsid w:val="003C17C7"/>
    <w:rsid w:val="003C1A30"/>
    <w:rsid w:val="003C1E56"/>
    <w:rsid w:val="003C2911"/>
    <w:rsid w:val="003C30CA"/>
    <w:rsid w:val="003C397A"/>
    <w:rsid w:val="003C3C2A"/>
    <w:rsid w:val="003C3CD9"/>
    <w:rsid w:val="003C4178"/>
    <w:rsid w:val="003C4353"/>
    <w:rsid w:val="003C435A"/>
    <w:rsid w:val="003C436C"/>
    <w:rsid w:val="003C4397"/>
    <w:rsid w:val="003C45CA"/>
    <w:rsid w:val="003C45E1"/>
    <w:rsid w:val="003C653A"/>
    <w:rsid w:val="003C66DD"/>
    <w:rsid w:val="003C71FF"/>
    <w:rsid w:val="003C7596"/>
    <w:rsid w:val="003C79C8"/>
    <w:rsid w:val="003C7A4F"/>
    <w:rsid w:val="003C7EF6"/>
    <w:rsid w:val="003D03A4"/>
    <w:rsid w:val="003D0797"/>
    <w:rsid w:val="003D21F4"/>
    <w:rsid w:val="003D2691"/>
    <w:rsid w:val="003D2D4F"/>
    <w:rsid w:val="003D30EB"/>
    <w:rsid w:val="003D371E"/>
    <w:rsid w:val="003D4810"/>
    <w:rsid w:val="003D4B26"/>
    <w:rsid w:val="003D4C70"/>
    <w:rsid w:val="003D568B"/>
    <w:rsid w:val="003D588F"/>
    <w:rsid w:val="003D6839"/>
    <w:rsid w:val="003D69A1"/>
    <w:rsid w:val="003D7887"/>
    <w:rsid w:val="003D7994"/>
    <w:rsid w:val="003E03D1"/>
    <w:rsid w:val="003E0BD6"/>
    <w:rsid w:val="003E0DC1"/>
    <w:rsid w:val="003E0E2C"/>
    <w:rsid w:val="003E0F86"/>
    <w:rsid w:val="003E211E"/>
    <w:rsid w:val="003E29CB"/>
    <w:rsid w:val="003E2D40"/>
    <w:rsid w:val="003E3523"/>
    <w:rsid w:val="003E3529"/>
    <w:rsid w:val="003E36F7"/>
    <w:rsid w:val="003E3B27"/>
    <w:rsid w:val="003E3CB7"/>
    <w:rsid w:val="003E3FF8"/>
    <w:rsid w:val="003E42CD"/>
    <w:rsid w:val="003E4CBB"/>
    <w:rsid w:val="003E4EBF"/>
    <w:rsid w:val="003E4F09"/>
    <w:rsid w:val="003E4F7C"/>
    <w:rsid w:val="003E5D7A"/>
    <w:rsid w:val="003E5FB4"/>
    <w:rsid w:val="003E63C6"/>
    <w:rsid w:val="003E6DE8"/>
    <w:rsid w:val="003E7041"/>
    <w:rsid w:val="003E7FFE"/>
    <w:rsid w:val="003F0A2F"/>
    <w:rsid w:val="003F0F81"/>
    <w:rsid w:val="003F2EAC"/>
    <w:rsid w:val="003F325F"/>
    <w:rsid w:val="003F4081"/>
    <w:rsid w:val="003F46DF"/>
    <w:rsid w:val="003F4C8B"/>
    <w:rsid w:val="003F5281"/>
    <w:rsid w:val="003F55D2"/>
    <w:rsid w:val="003F57B9"/>
    <w:rsid w:val="003F5ECB"/>
    <w:rsid w:val="003F62D3"/>
    <w:rsid w:val="003F63FC"/>
    <w:rsid w:val="003F67C3"/>
    <w:rsid w:val="003F6D40"/>
    <w:rsid w:val="003F7227"/>
    <w:rsid w:val="00400110"/>
    <w:rsid w:val="0040042E"/>
    <w:rsid w:val="00400C3D"/>
    <w:rsid w:val="00400E91"/>
    <w:rsid w:val="00401589"/>
    <w:rsid w:val="00401ABE"/>
    <w:rsid w:val="00401E6D"/>
    <w:rsid w:val="00402D7C"/>
    <w:rsid w:val="00402F49"/>
    <w:rsid w:val="004032E0"/>
    <w:rsid w:val="00403A35"/>
    <w:rsid w:val="00404285"/>
    <w:rsid w:val="004043A7"/>
    <w:rsid w:val="004051A4"/>
    <w:rsid w:val="0040567D"/>
    <w:rsid w:val="0040576F"/>
    <w:rsid w:val="004057C9"/>
    <w:rsid w:val="00405877"/>
    <w:rsid w:val="00407191"/>
    <w:rsid w:val="00407D8A"/>
    <w:rsid w:val="00407DBA"/>
    <w:rsid w:val="00407FDD"/>
    <w:rsid w:val="00411146"/>
    <w:rsid w:val="00412B8C"/>
    <w:rsid w:val="00412C98"/>
    <w:rsid w:val="00413662"/>
    <w:rsid w:val="00413725"/>
    <w:rsid w:val="00413F50"/>
    <w:rsid w:val="00414245"/>
    <w:rsid w:val="00414446"/>
    <w:rsid w:val="00414BEC"/>
    <w:rsid w:val="00414CBD"/>
    <w:rsid w:val="00414EAE"/>
    <w:rsid w:val="004150B0"/>
    <w:rsid w:val="00415275"/>
    <w:rsid w:val="00415A2F"/>
    <w:rsid w:val="00415B28"/>
    <w:rsid w:val="004160FC"/>
    <w:rsid w:val="004171EB"/>
    <w:rsid w:val="00417DBA"/>
    <w:rsid w:val="00417F3A"/>
    <w:rsid w:val="00420A9A"/>
    <w:rsid w:val="004212AF"/>
    <w:rsid w:val="004213F6"/>
    <w:rsid w:val="00421A0D"/>
    <w:rsid w:val="00421B4E"/>
    <w:rsid w:val="00421B77"/>
    <w:rsid w:val="00421CF8"/>
    <w:rsid w:val="004229D3"/>
    <w:rsid w:val="004230D1"/>
    <w:rsid w:val="00423ACA"/>
    <w:rsid w:val="00424042"/>
    <w:rsid w:val="00424585"/>
    <w:rsid w:val="00424F6F"/>
    <w:rsid w:val="00425210"/>
    <w:rsid w:val="00426897"/>
    <w:rsid w:val="00426BA3"/>
    <w:rsid w:val="00427271"/>
    <w:rsid w:val="004274FC"/>
    <w:rsid w:val="0042769B"/>
    <w:rsid w:val="00430358"/>
    <w:rsid w:val="00430F0B"/>
    <w:rsid w:val="0043155A"/>
    <w:rsid w:val="004326EB"/>
    <w:rsid w:val="00432A03"/>
    <w:rsid w:val="004339DA"/>
    <w:rsid w:val="00433A68"/>
    <w:rsid w:val="00434640"/>
    <w:rsid w:val="00434D75"/>
    <w:rsid w:val="0043520B"/>
    <w:rsid w:val="00435CA2"/>
    <w:rsid w:val="00435DB9"/>
    <w:rsid w:val="00435E22"/>
    <w:rsid w:val="00435F4A"/>
    <w:rsid w:val="004361FD"/>
    <w:rsid w:val="004362CD"/>
    <w:rsid w:val="004364FC"/>
    <w:rsid w:val="00436ED2"/>
    <w:rsid w:val="00437018"/>
    <w:rsid w:val="004373A4"/>
    <w:rsid w:val="00437B13"/>
    <w:rsid w:val="00437DE4"/>
    <w:rsid w:val="004404B7"/>
    <w:rsid w:val="004406BA"/>
    <w:rsid w:val="0044081B"/>
    <w:rsid w:val="00440F3F"/>
    <w:rsid w:val="00440F71"/>
    <w:rsid w:val="004412D2"/>
    <w:rsid w:val="0044321B"/>
    <w:rsid w:val="00443C99"/>
    <w:rsid w:val="0044460F"/>
    <w:rsid w:val="004449B0"/>
    <w:rsid w:val="00444DD8"/>
    <w:rsid w:val="00444FC4"/>
    <w:rsid w:val="0044590E"/>
    <w:rsid w:val="00445D62"/>
    <w:rsid w:val="00445D69"/>
    <w:rsid w:val="00445E5E"/>
    <w:rsid w:val="00446555"/>
    <w:rsid w:val="004465A6"/>
    <w:rsid w:val="004465F2"/>
    <w:rsid w:val="0044669C"/>
    <w:rsid w:val="0044669E"/>
    <w:rsid w:val="004470DD"/>
    <w:rsid w:val="0044783D"/>
    <w:rsid w:val="00447B79"/>
    <w:rsid w:val="004500DB"/>
    <w:rsid w:val="0045057B"/>
    <w:rsid w:val="00450E6C"/>
    <w:rsid w:val="00451E02"/>
    <w:rsid w:val="00452617"/>
    <w:rsid w:val="00452811"/>
    <w:rsid w:val="00452FF8"/>
    <w:rsid w:val="00453502"/>
    <w:rsid w:val="00453E72"/>
    <w:rsid w:val="004544DE"/>
    <w:rsid w:val="0045450F"/>
    <w:rsid w:val="004546A0"/>
    <w:rsid w:val="0045489A"/>
    <w:rsid w:val="004548EC"/>
    <w:rsid w:val="00454906"/>
    <w:rsid w:val="00454A6A"/>
    <w:rsid w:val="00454B16"/>
    <w:rsid w:val="00454E02"/>
    <w:rsid w:val="00456359"/>
    <w:rsid w:val="00456925"/>
    <w:rsid w:val="00456D79"/>
    <w:rsid w:val="0045723F"/>
    <w:rsid w:val="004577F5"/>
    <w:rsid w:val="00457E57"/>
    <w:rsid w:val="0046029A"/>
    <w:rsid w:val="0046043F"/>
    <w:rsid w:val="00460A94"/>
    <w:rsid w:val="00460DE6"/>
    <w:rsid w:val="00460E48"/>
    <w:rsid w:val="0046107A"/>
    <w:rsid w:val="00461F3E"/>
    <w:rsid w:val="0046227C"/>
    <w:rsid w:val="00464232"/>
    <w:rsid w:val="00464688"/>
    <w:rsid w:val="00464878"/>
    <w:rsid w:val="00464BE3"/>
    <w:rsid w:val="00464C82"/>
    <w:rsid w:val="0046562E"/>
    <w:rsid w:val="0046594C"/>
    <w:rsid w:val="0046607A"/>
    <w:rsid w:val="0046697C"/>
    <w:rsid w:val="004678EA"/>
    <w:rsid w:val="00467FF6"/>
    <w:rsid w:val="0047073E"/>
    <w:rsid w:val="00471603"/>
    <w:rsid w:val="0047179E"/>
    <w:rsid w:val="00471C38"/>
    <w:rsid w:val="00471FD5"/>
    <w:rsid w:val="00472C1B"/>
    <w:rsid w:val="00472D6C"/>
    <w:rsid w:val="00473ACA"/>
    <w:rsid w:val="00474A14"/>
    <w:rsid w:val="00474B37"/>
    <w:rsid w:val="004750B9"/>
    <w:rsid w:val="00476139"/>
    <w:rsid w:val="00476B99"/>
    <w:rsid w:val="00476F93"/>
    <w:rsid w:val="0047726F"/>
    <w:rsid w:val="0047778A"/>
    <w:rsid w:val="00477C49"/>
    <w:rsid w:val="004800AC"/>
    <w:rsid w:val="004804C3"/>
    <w:rsid w:val="00480B89"/>
    <w:rsid w:val="004814F0"/>
    <w:rsid w:val="00482221"/>
    <w:rsid w:val="00482AE6"/>
    <w:rsid w:val="00482DBF"/>
    <w:rsid w:val="00483489"/>
    <w:rsid w:val="0048370C"/>
    <w:rsid w:val="0048397C"/>
    <w:rsid w:val="00484075"/>
    <w:rsid w:val="00484B47"/>
    <w:rsid w:val="00484C37"/>
    <w:rsid w:val="0048517B"/>
    <w:rsid w:val="004868BA"/>
    <w:rsid w:val="004870C3"/>
    <w:rsid w:val="004877E2"/>
    <w:rsid w:val="00487965"/>
    <w:rsid w:val="00487E39"/>
    <w:rsid w:val="004905D9"/>
    <w:rsid w:val="004910B0"/>
    <w:rsid w:val="00491543"/>
    <w:rsid w:val="00491B38"/>
    <w:rsid w:val="00491BCE"/>
    <w:rsid w:val="00491FFE"/>
    <w:rsid w:val="00492239"/>
    <w:rsid w:val="00492608"/>
    <w:rsid w:val="004929AB"/>
    <w:rsid w:val="00493355"/>
    <w:rsid w:val="004942A6"/>
    <w:rsid w:val="0049444B"/>
    <w:rsid w:val="00495258"/>
    <w:rsid w:val="00495595"/>
    <w:rsid w:val="00495C98"/>
    <w:rsid w:val="0049601B"/>
    <w:rsid w:val="00496B55"/>
    <w:rsid w:val="00497B3E"/>
    <w:rsid w:val="00497D33"/>
    <w:rsid w:val="004A067C"/>
    <w:rsid w:val="004A1480"/>
    <w:rsid w:val="004A1EBF"/>
    <w:rsid w:val="004A2B29"/>
    <w:rsid w:val="004A3B00"/>
    <w:rsid w:val="004A3C29"/>
    <w:rsid w:val="004A3D3E"/>
    <w:rsid w:val="004A3F21"/>
    <w:rsid w:val="004A42F9"/>
    <w:rsid w:val="004A5FC7"/>
    <w:rsid w:val="004A61E6"/>
    <w:rsid w:val="004A635B"/>
    <w:rsid w:val="004A6AEC"/>
    <w:rsid w:val="004A72B7"/>
    <w:rsid w:val="004B0DE8"/>
    <w:rsid w:val="004B13E5"/>
    <w:rsid w:val="004B1451"/>
    <w:rsid w:val="004B14FB"/>
    <w:rsid w:val="004B193A"/>
    <w:rsid w:val="004B2658"/>
    <w:rsid w:val="004B3E69"/>
    <w:rsid w:val="004B3E96"/>
    <w:rsid w:val="004B46EA"/>
    <w:rsid w:val="004B47C0"/>
    <w:rsid w:val="004B507C"/>
    <w:rsid w:val="004B5C94"/>
    <w:rsid w:val="004B61F5"/>
    <w:rsid w:val="004B7A2C"/>
    <w:rsid w:val="004C012B"/>
    <w:rsid w:val="004C0503"/>
    <w:rsid w:val="004C0985"/>
    <w:rsid w:val="004C0EDD"/>
    <w:rsid w:val="004C1313"/>
    <w:rsid w:val="004C13C7"/>
    <w:rsid w:val="004C1EC8"/>
    <w:rsid w:val="004C2237"/>
    <w:rsid w:val="004C248F"/>
    <w:rsid w:val="004C25D9"/>
    <w:rsid w:val="004C275F"/>
    <w:rsid w:val="004C2817"/>
    <w:rsid w:val="004C2C74"/>
    <w:rsid w:val="004C2D6A"/>
    <w:rsid w:val="004C31DE"/>
    <w:rsid w:val="004C3D4E"/>
    <w:rsid w:val="004C3E97"/>
    <w:rsid w:val="004C427E"/>
    <w:rsid w:val="004C50CC"/>
    <w:rsid w:val="004C5429"/>
    <w:rsid w:val="004C5A69"/>
    <w:rsid w:val="004C5C37"/>
    <w:rsid w:val="004C5E35"/>
    <w:rsid w:val="004C636D"/>
    <w:rsid w:val="004C6BA4"/>
    <w:rsid w:val="004C7CA5"/>
    <w:rsid w:val="004D004A"/>
    <w:rsid w:val="004D023F"/>
    <w:rsid w:val="004D0431"/>
    <w:rsid w:val="004D07E0"/>
    <w:rsid w:val="004D0C72"/>
    <w:rsid w:val="004D1061"/>
    <w:rsid w:val="004D12C5"/>
    <w:rsid w:val="004D1A65"/>
    <w:rsid w:val="004D1CCF"/>
    <w:rsid w:val="004D277A"/>
    <w:rsid w:val="004D27A8"/>
    <w:rsid w:val="004D27F5"/>
    <w:rsid w:val="004D2C83"/>
    <w:rsid w:val="004D337F"/>
    <w:rsid w:val="004D3AC1"/>
    <w:rsid w:val="004D3E4C"/>
    <w:rsid w:val="004D4336"/>
    <w:rsid w:val="004D5E1A"/>
    <w:rsid w:val="004D66BA"/>
    <w:rsid w:val="004D6A34"/>
    <w:rsid w:val="004D6A41"/>
    <w:rsid w:val="004D6AC4"/>
    <w:rsid w:val="004D6C6E"/>
    <w:rsid w:val="004D6E42"/>
    <w:rsid w:val="004D71AE"/>
    <w:rsid w:val="004D7496"/>
    <w:rsid w:val="004D7D19"/>
    <w:rsid w:val="004E0E23"/>
    <w:rsid w:val="004E14F2"/>
    <w:rsid w:val="004E29F1"/>
    <w:rsid w:val="004E2AEE"/>
    <w:rsid w:val="004E34C6"/>
    <w:rsid w:val="004E3CC6"/>
    <w:rsid w:val="004E421F"/>
    <w:rsid w:val="004E46D9"/>
    <w:rsid w:val="004E564A"/>
    <w:rsid w:val="004E58F5"/>
    <w:rsid w:val="004E5CBD"/>
    <w:rsid w:val="004E5F98"/>
    <w:rsid w:val="004E61FE"/>
    <w:rsid w:val="004E63CC"/>
    <w:rsid w:val="004E6970"/>
    <w:rsid w:val="004E6AC9"/>
    <w:rsid w:val="004E7161"/>
    <w:rsid w:val="004E75FD"/>
    <w:rsid w:val="004E7A7F"/>
    <w:rsid w:val="004F0681"/>
    <w:rsid w:val="004F0B63"/>
    <w:rsid w:val="004F0BF5"/>
    <w:rsid w:val="004F0E2B"/>
    <w:rsid w:val="004F0F0E"/>
    <w:rsid w:val="004F19CC"/>
    <w:rsid w:val="004F1BC9"/>
    <w:rsid w:val="004F2694"/>
    <w:rsid w:val="004F2DC5"/>
    <w:rsid w:val="004F2F64"/>
    <w:rsid w:val="004F3BAE"/>
    <w:rsid w:val="004F446C"/>
    <w:rsid w:val="004F46F7"/>
    <w:rsid w:val="004F511B"/>
    <w:rsid w:val="004F540C"/>
    <w:rsid w:val="004F6479"/>
    <w:rsid w:val="004F6C78"/>
    <w:rsid w:val="004F6EEC"/>
    <w:rsid w:val="004F72EF"/>
    <w:rsid w:val="004F7FF0"/>
    <w:rsid w:val="0050007F"/>
    <w:rsid w:val="0050068A"/>
    <w:rsid w:val="005009A8"/>
    <w:rsid w:val="00500A43"/>
    <w:rsid w:val="00500BB4"/>
    <w:rsid w:val="00500DDC"/>
    <w:rsid w:val="00500F0F"/>
    <w:rsid w:val="00502792"/>
    <w:rsid w:val="00502801"/>
    <w:rsid w:val="0050362C"/>
    <w:rsid w:val="0050409B"/>
    <w:rsid w:val="00504A12"/>
    <w:rsid w:val="00504AA6"/>
    <w:rsid w:val="005063CB"/>
    <w:rsid w:val="00506A56"/>
    <w:rsid w:val="00506CE5"/>
    <w:rsid w:val="00507206"/>
    <w:rsid w:val="00507862"/>
    <w:rsid w:val="00510FC8"/>
    <w:rsid w:val="00511634"/>
    <w:rsid w:val="005117EE"/>
    <w:rsid w:val="00511C0D"/>
    <w:rsid w:val="00512AE8"/>
    <w:rsid w:val="00512B85"/>
    <w:rsid w:val="0051363C"/>
    <w:rsid w:val="00514551"/>
    <w:rsid w:val="005148D3"/>
    <w:rsid w:val="00515238"/>
    <w:rsid w:val="00515695"/>
    <w:rsid w:val="00516527"/>
    <w:rsid w:val="00516BB4"/>
    <w:rsid w:val="00516C4F"/>
    <w:rsid w:val="00517116"/>
    <w:rsid w:val="005174BF"/>
    <w:rsid w:val="005176F3"/>
    <w:rsid w:val="005203E8"/>
    <w:rsid w:val="00520A95"/>
    <w:rsid w:val="00520C29"/>
    <w:rsid w:val="005215BA"/>
    <w:rsid w:val="0052185D"/>
    <w:rsid w:val="00521D5D"/>
    <w:rsid w:val="00522866"/>
    <w:rsid w:val="005230D1"/>
    <w:rsid w:val="00523A13"/>
    <w:rsid w:val="005242D4"/>
    <w:rsid w:val="005247DC"/>
    <w:rsid w:val="0052505C"/>
    <w:rsid w:val="00525DA7"/>
    <w:rsid w:val="00526080"/>
    <w:rsid w:val="00526303"/>
    <w:rsid w:val="0052652F"/>
    <w:rsid w:val="0052668B"/>
    <w:rsid w:val="00526F90"/>
    <w:rsid w:val="0052710D"/>
    <w:rsid w:val="00527170"/>
    <w:rsid w:val="00527E7A"/>
    <w:rsid w:val="0053103A"/>
    <w:rsid w:val="0053110B"/>
    <w:rsid w:val="0053183E"/>
    <w:rsid w:val="0053228C"/>
    <w:rsid w:val="005322C0"/>
    <w:rsid w:val="00532CC6"/>
    <w:rsid w:val="00532E0C"/>
    <w:rsid w:val="005334C1"/>
    <w:rsid w:val="00533C62"/>
    <w:rsid w:val="00534AF6"/>
    <w:rsid w:val="005369E0"/>
    <w:rsid w:val="00536FC4"/>
    <w:rsid w:val="00537C3A"/>
    <w:rsid w:val="00537F8D"/>
    <w:rsid w:val="00540107"/>
    <w:rsid w:val="00540180"/>
    <w:rsid w:val="005409B5"/>
    <w:rsid w:val="00540BE7"/>
    <w:rsid w:val="0054272B"/>
    <w:rsid w:val="005429BF"/>
    <w:rsid w:val="00542BD8"/>
    <w:rsid w:val="005431C7"/>
    <w:rsid w:val="00543A34"/>
    <w:rsid w:val="00544FC7"/>
    <w:rsid w:val="0054528D"/>
    <w:rsid w:val="00545837"/>
    <w:rsid w:val="0054587A"/>
    <w:rsid w:val="00546DFA"/>
    <w:rsid w:val="00547437"/>
    <w:rsid w:val="00550392"/>
    <w:rsid w:val="00550458"/>
    <w:rsid w:val="00550851"/>
    <w:rsid w:val="005513CA"/>
    <w:rsid w:val="005519F8"/>
    <w:rsid w:val="00551F20"/>
    <w:rsid w:val="00551FF2"/>
    <w:rsid w:val="005521B9"/>
    <w:rsid w:val="00552A1F"/>
    <w:rsid w:val="00552C09"/>
    <w:rsid w:val="00554700"/>
    <w:rsid w:val="005574BD"/>
    <w:rsid w:val="005574C5"/>
    <w:rsid w:val="00560CA9"/>
    <w:rsid w:val="00561750"/>
    <w:rsid w:val="00562A40"/>
    <w:rsid w:val="00562BC0"/>
    <w:rsid w:val="00562E15"/>
    <w:rsid w:val="005633C6"/>
    <w:rsid w:val="00563466"/>
    <w:rsid w:val="00563715"/>
    <w:rsid w:val="005638E1"/>
    <w:rsid w:val="0056475D"/>
    <w:rsid w:val="00564926"/>
    <w:rsid w:val="00564C23"/>
    <w:rsid w:val="0056544E"/>
    <w:rsid w:val="00565622"/>
    <w:rsid w:val="00565E1D"/>
    <w:rsid w:val="00566DDC"/>
    <w:rsid w:val="0056731F"/>
    <w:rsid w:val="00567B9B"/>
    <w:rsid w:val="00567C9B"/>
    <w:rsid w:val="0057078A"/>
    <w:rsid w:val="00571020"/>
    <w:rsid w:val="0057108F"/>
    <w:rsid w:val="00571BA7"/>
    <w:rsid w:val="00571DC8"/>
    <w:rsid w:val="00572046"/>
    <w:rsid w:val="005720A0"/>
    <w:rsid w:val="005728FC"/>
    <w:rsid w:val="00572E75"/>
    <w:rsid w:val="005733D9"/>
    <w:rsid w:val="00573B8A"/>
    <w:rsid w:val="0057468C"/>
    <w:rsid w:val="00574915"/>
    <w:rsid w:val="00575121"/>
    <w:rsid w:val="005757C4"/>
    <w:rsid w:val="00575854"/>
    <w:rsid w:val="00575BAC"/>
    <w:rsid w:val="00575D28"/>
    <w:rsid w:val="0057617D"/>
    <w:rsid w:val="0057624A"/>
    <w:rsid w:val="00576CF9"/>
    <w:rsid w:val="005807AB"/>
    <w:rsid w:val="00580DEF"/>
    <w:rsid w:val="00581337"/>
    <w:rsid w:val="00581722"/>
    <w:rsid w:val="00582177"/>
    <w:rsid w:val="005827E1"/>
    <w:rsid w:val="00582898"/>
    <w:rsid w:val="00583567"/>
    <w:rsid w:val="00584256"/>
    <w:rsid w:val="00584267"/>
    <w:rsid w:val="00584743"/>
    <w:rsid w:val="0058481D"/>
    <w:rsid w:val="00584BF7"/>
    <w:rsid w:val="00584CE3"/>
    <w:rsid w:val="00585850"/>
    <w:rsid w:val="005859E2"/>
    <w:rsid w:val="00586A51"/>
    <w:rsid w:val="00587AB4"/>
    <w:rsid w:val="00587E2A"/>
    <w:rsid w:val="00590761"/>
    <w:rsid w:val="00590BC7"/>
    <w:rsid w:val="00591E46"/>
    <w:rsid w:val="005920C7"/>
    <w:rsid w:val="005922AD"/>
    <w:rsid w:val="005929CC"/>
    <w:rsid w:val="00592B1A"/>
    <w:rsid w:val="00593BC5"/>
    <w:rsid w:val="00593BE3"/>
    <w:rsid w:val="005940FC"/>
    <w:rsid w:val="00594B18"/>
    <w:rsid w:val="00594D47"/>
    <w:rsid w:val="00595588"/>
    <w:rsid w:val="00595CC0"/>
    <w:rsid w:val="0059656E"/>
    <w:rsid w:val="005969DD"/>
    <w:rsid w:val="00597306"/>
    <w:rsid w:val="00597F2C"/>
    <w:rsid w:val="005A059B"/>
    <w:rsid w:val="005A0A39"/>
    <w:rsid w:val="005A191A"/>
    <w:rsid w:val="005A1C96"/>
    <w:rsid w:val="005A1F46"/>
    <w:rsid w:val="005A1FB3"/>
    <w:rsid w:val="005A2157"/>
    <w:rsid w:val="005A2EDA"/>
    <w:rsid w:val="005A388D"/>
    <w:rsid w:val="005A39B8"/>
    <w:rsid w:val="005A3A71"/>
    <w:rsid w:val="005A3E6F"/>
    <w:rsid w:val="005A3ED0"/>
    <w:rsid w:val="005A4089"/>
    <w:rsid w:val="005A4705"/>
    <w:rsid w:val="005A50E2"/>
    <w:rsid w:val="005A5832"/>
    <w:rsid w:val="005A7354"/>
    <w:rsid w:val="005A75AA"/>
    <w:rsid w:val="005A7997"/>
    <w:rsid w:val="005A7D0C"/>
    <w:rsid w:val="005B0948"/>
    <w:rsid w:val="005B0973"/>
    <w:rsid w:val="005B18AD"/>
    <w:rsid w:val="005B1C27"/>
    <w:rsid w:val="005B1F77"/>
    <w:rsid w:val="005B23FD"/>
    <w:rsid w:val="005B252D"/>
    <w:rsid w:val="005B2954"/>
    <w:rsid w:val="005B2DEA"/>
    <w:rsid w:val="005B3C68"/>
    <w:rsid w:val="005B4525"/>
    <w:rsid w:val="005B4553"/>
    <w:rsid w:val="005B469C"/>
    <w:rsid w:val="005B4DDE"/>
    <w:rsid w:val="005B5368"/>
    <w:rsid w:val="005B5528"/>
    <w:rsid w:val="005B5CAC"/>
    <w:rsid w:val="005B64BE"/>
    <w:rsid w:val="005B6548"/>
    <w:rsid w:val="005B65E7"/>
    <w:rsid w:val="005B69D6"/>
    <w:rsid w:val="005B6CA0"/>
    <w:rsid w:val="005B6CCA"/>
    <w:rsid w:val="005B7151"/>
    <w:rsid w:val="005B7377"/>
    <w:rsid w:val="005B74AE"/>
    <w:rsid w:val="005C0C49"/>
    <w:rsid w:val="005C14E3"/>
    <w:rsid w:val="005C1D39"/>
    <w:rsid w:val="005C21B9"/>
    <w:rsid w:val="005C28BF"/>
    <w:rsid w:val="005C38FB"/>
    <w:rsid w:val="005C4E5F"/>
    <w:rsid w:val="005C5941"/>
    <w:rsid w:val="005C5DE0"/>
    <w:rsid w:val="005C63EB"/>
    <w:rsid w:val="005C7405"/>
    <w:rsid w:val="005C7924"/>
    <w:rsid w:val="005C7C6E"/>
    <w:rsid w:val="005D124D"/>
    <w:rsid w:val="005D17CE"/>
    <w:rsid w:val="005D4F88"/>
    <w:rsid w:val="005D5628"/>
    <w:rsid w:val="005D6387"/>
    <w:rsid w:val="005D684D"/>
    <w:rsid w:val="005E0F94"/>
    <w:rsid w:val="005E1E33"/>
    <w:rsid w:val="005E219D"/>
    <w:rsid w:val="005E2F08"/>
    <w:rsid w:val="005E3149"/>
    <w:rsid w:val="005E4631"/>
    <w:rsid w:val="005E4E97"/>
    <w:rsid w:val="005E55FF"/>
    <w:rsid w:val="005E5C82"/>
    <w:rsid w:val="005E615A"/>
    <w:rsid w:val="005E6797"/>
    <w:rsid w:val="005E696B"/>
    <w:rsid w:val="005E6AC3"/>
    <w:rsid w:val="005E742F"/>
    <w:rsid w:val="005E7E92"/>
    <w:rsid w:val="005E7F7A"/>
    <w:rsid w:val="005F013C"/>
    <w:rsid w:val="005F01E3"/>
    <w:rsid w:val="005F05CC"/>
    <w:rsid w:val="005F05F0"/>
    <w:rsid w:val="005F071E"/>
    <w:rsid w:val="005F0BBF"/>
    <w:rsid w:val="005F14A2"/>
    <w:rsid w:val="005F1CA2"/>
    <w:rsid w:val="005F1EFA"/>
    <w:rsid w:val="005F4307"/>
    <w:rsid w:val="005F4312"/>
    <w:rsid w:val="005F4C1B"/>
    <w:rsid w:val="005F4F33"/>
    <w:rsid w:val="005F51C6"/>
    <w:rsid w:val="005F56B9"/>
    <w:rsid w:val="005F6C68"/>
    <w:rsid w:val="005F6C74"/>
    <w:rsid w:val="005F762B"/>
    <w:rsid w:val="005F771B"/>
    <w:rsid w:val="00600008"/>
    <w:rsid w:val="00600D2C"/>
    <w:rsid w:val="006017A3"/>
    <w:rsid w:val="006024E3"/>
    <w:rsid w:val="00602941"/>
    <w:rsid w:val="006031A8"/>
    <w:rsid w:val="00603430"/>
    <w:rsid w:val="006047F1"/>
    <w:rsid w:val="006051D6"/>
    <w:rsid w:val="00605210"/>
    <w:rsid w:val="00605677"/>
    <w:rsid w:val="006065D7"/>
    <w:rsid w:val="006066DC"/>
    <w:rsid w:val="00606E3A"/>
    <w:rsid w:val="006073B6"/>
    <w:rsid w:val="006102D4"/>
    <w:rsid w:val="006107BA"/>
    <w:rsid w:val="00611628"/>
    <w:rsid w:val="006117C1"/>
    <w:rsid w:val="00611B68"/>
    <w:rsid w:val="00611D19"/>
    <w:rsid w:val="00611F41"/>
    <w:rsid w:val="00612837"/>
    <w:rsid w:val="00612901"/>
    <w:rsid w:val="006133AC"/>
    <w:rsid w:val="0061353F"/>
    <w:rsid w:val="00613604"/>
    <w:rsid w:val="0061369E"/>
    <w:rsid w:val="00613BB1"/>
    <w:rsid w:val="00613CCE"/>
    <w:rsid w:val="00613D59"/>
    <w:rsid w:val="0061488C"/>
    <w:rsid w:val="00615297"/>
    <w:rsid w:val="00615475"/>
    <w:rsid w:val="00615D35"/>
    <w:rsid w:val="006163B7"/>
    <w:rsid w:val="006163CC"/>
    <w:rsid w:val="00616674"/>
    <w:rsid w:val="00616F3E"/>
    <w:rsid w:val="00617130"/>
    <w:rsid w:val="0062014F"/>
    <w:rsid w:val="00620FBB"/>
    <w:rsid w:val="0062118E"/>
    <w:rsid w:val="00621597"/>
    <w:rsid w:val="00621817"/>
    <w:rsid w:val="006226FD"/>
    <w:rsid w:val="00622786"/>
    <w:rsid w:val="00623388"/>
    <w:rsid w:val="00623780"/>
    <w:rsid w:val="00623FA4"/>
    <w:rsid w:val="00625366"/>
    <w:rsid w:val="00625B55"/>
    <w:rsid w:val="00625B57"/>
    <w:rsid w:val="00625FBB"/>
    <w:rsid w:val="006268EA"/>
    <w:rsid w:val="00626A2F"/>
    <w:rsid w:val="00627499"/>
    <w:rsid w:val="00627741"/>
    <w:rsid w:val="006277B4"/>
    <w:rsid w:val="00627892"/>
    <w:rsid w:val="006278BB"/>
    <w:rsid w:val="00627EA0"/>
    <w:rsid w:val="00630ADD"/>
    <w:rsid w:val="00630AF6"/>
    <w:rsid w:val="00631250"/>
    <w:rsid w:val="006315CF"/>
    <w:rsid w:val="00634DDA"/>
    <w:rsid w:val="0063537F"/>
    <w:rsid w:val="00636B0A"/>
    <w:rsid w:val="0064041C"/>
    <w:rsid w:val="00640578"/>
    <w:rsid w:val="00640751"/>
    <w:rsid w:val="0064094F"/>
    <w:rsid w:val="006409A2"/>
    <w:rsid w:val="0064141C"/>
    <w:rsid w:val="006414D0"/>
    <w:rsid w:val="00642209"/>
    <w:rsid w:val="00642DB1"/>
    <w:rsid w:val="00643198"/>
    <w:rsid w:val="00643C0B"/>
    <w:rsid w:val="006445F6"/>
    <w:rsid w:val="00644AEC"/>
    <w:rsid w:val="006450E4"/>
    <w:rsid w:val="00645938"/>
    <w:rsid w:val="00646C68"/>
    <w:rsid w:val="006479F1"/>
    <w:rsid w:val="00647BBF"/>
    <w:rsid w:val="00647CD2"/>
    <w:rsid w:val="0065013E"/>
    <w:rsid w:val="00651C97"/>
    <w:rsid w:val="00651E23"/>
    <w:rsid w:val="00652713"/>
    <w:rsid w:val="00652A72"/>
    <w:rsid w:val="006531CE"/>
    <w:rsid w:val="00653228"/>
    <w:rsid w:val="0065329D"/>
    <w:rsid w:val="00653906"/>
    <w:rsid w:val="006541E6"/>
    <w:rsid w:val="00654E83"/>
    <w:rsid w:val="00654F31"/>
    <w:rsid w:val="00655C47"/>
    <w:rsid w:val="00655DFD"/>
    <w:rsid w:val="0065636D"/>
    <w:rsid w:val="006566E6"/>
    <w:rsid w:val="00656FE4"/>
    <w:rsid w:val="006573C5"/>
    <w:rsid w:val="00657EA2"/>
    <w:rsid w:val="0066014D"/>
    <w:rsid w:val="00661232"/>
    <w:rsid w:val="0066181B"/>
    <w:rsid w:val="0066244D"/>
    <w:rsid w:val="00662526"/>
    <w:rsid w:val="00662CD7"/>
    <w:rsid w:val="00662E68"/>
    <w:rsid w:val="00663CAE"/>
    <w:rsid w:val="00663D23"/>
    <w:rsid w:val="006641F0"/>
    <w:rsid w:val="006642B1"/>
    <w:rsid w:val="006648A9"/>
    <w:rsid w:val="00665490"/>
    <w:rsid w:val="006658CD"/>
    <w:rsid w:val="00665E59"/>
    <w:rsid w:val="006661A0"/>
    <w:rsid w:val="006662D6"/>
    <w:rsid w:val="0066640B"/>
    <w:rsid w:val="00666730"/>
    <w:rsid w:val="00666EC1"/>
    <w:rsid w:val="00667106"/>
    <w:rsid w:val="00667805"/>
    <w:rsid w:val="0067022E"/>
    <w:rsid w:val="0067143C"/>
    <w:rsid w:val="00671879"/>
    <w:rsid w:val="00671B42"/>
    <w:rsid w:val="006725D3"/>
    <w:rsid w:val="00672853"/>
    <w:rsid w:val="00672D0A"/>
    <w:rsid w:val="0067396E"/>
    <w:rsid w:val="00673A75"/>
    <w:rsid w:val="00673D71"/>
    <w:rsid w:val="0067456A"/>
    <w:rsid w:val="00674E8B"/>
    <w:rsid w:val="00675679"/>
    <w:rsid w:val="00675891"/>
    <w:rsid w:val="0067618A"/>
    <w:rsid w:val="00676AF2"/>
    <w:rsid w:val="0067772F"/>
    <w:rsid w:val="006802FD"/>
    <w:rsid w:val="006812C6"/>
    <w:rsid w:val="0068211D"/>
    <w:rsid w:val="006829E4"/>
    <w:rsid w:val="00683365"/>
    <w:rsid w:val="006840B4"/>
    <w:rsid w:val="00684C14"/>
    <w:rsid w:val="00684C79"/>
    <w:rsid w:val="00685824"/>
    <w:rsid w:val="00685E24"/>
    <w:rsid w:val="00686AD6"/>
    <w:rsid w:val="00686B0A"/>
    <w:rsid w:val="006873FB"/>
    <w:rsid w:val="006875B2"/>
    <w:rsid w:val="006878AD"/>
    <w:rsid w:val="006878ED"/>
    <w:rsid w:val="00690201"/>
    <w:rsid w:val="0069034C"/>
    <w:rsid w:val="00690B0E"/>
    <w:rsid w:val="0069146C"/>
    <w:rsid w:val="006918F9"/>
    <w:rsid w:val="00691A53"/>
    <w:rsid w:val="006924A0"/>
    <w:rsid w:val="00693214"/>
    <w:rsid w:val="006948C9"/>
    <w:rsid w:val="00694D1F"/>
    <w:rsid w:val="00695E46"/>
    <w:rsid w:val="00696A09"/>
    <w:rsid w:val="00697169"/>
    <w:rsid w:val="006973F3"/>
    <w:rsid w:val="00697487"/>
    <w:rsid w:val="0069751B"/>
    <w:rsid w:val="006977F6"/>
    <w:rsid w:val="006A0304"/>
    <w:rsid w:val="006A0894"/>
    <w:rsid w:val="006A1DCB"/>
    <w:rsid w:val="006A2327"/>
    <w:rsid w:val="006A34E8"/>
    <w:rsid w:val="006A3D1F"/>
    <w:rsid w:val="006A41AD"/>
    <w:rsid w:val="006A4D8D"/>
    <w:rsid w:val="006A51D8"/>
    <w:rsid w:val="006A688C"/>
    <w:rsid w:val="006A6B0F"/>
    <w:rsid w:val="006B0026"/>
    <w:rsid w:val="006B0585"/>
    <w:rsid w:val="006B06AC"/>
    <w:rsid w:val="006B074A"/>
    <w:rsid w:val="006B0E54"/>
    <w:rsid w:val="006B1214"/>
    <w:rsid w:val="006B1BD3"/>
    <w:rsid w:val="006B1BFE"/>
    <w:rsid w:val="006B2FF2"/>
    <w:rsid w:val="006B3B8A"/>
    <w:rsid w:val="006B3FB1"/>
    <w:rsid w:val="006B402C"/>
    <w:rsid w:val="006B469B"/>
    <w:rsid w:val="006B4985"/>
    <w:rsid w:val="006B4A3A"/>
    <w:rsid w:val="006B5519"/>
    <w:rsid w:val="006B552B"/>
    <w:rsid w:val="006B57A5"/>
    <w:rsid w:val="006B704E"/>
    <w:rsid w:val="006B7D52"/>
    <w:rsid w:val="006C084A"/>
    <w:rsid w:val="006C09FB"/>
    <w:rsid w:val="006C0E93"/>
    <w:rsid w:val="006C0EEB"/>
    <w:rsid w:val="006C18DE"/>
    <w:rsid w:val="006C1BDF"/>
    <w:rsid w:val="006C333B"/>
    <w:rsid w:val="006C34D4"/>
    <w:rsid w:val="006C3EA7"/>
    <w:rsid w:val="006C440A"/>
    <w:rsid w:val="006C491E"/>
    <w:rsid w:val="006C4AEC"/>
    <w:rsid w:val="006C57BD"/>
    <w:rsid w:val="006C6395"/>
    <w:rsid w:val="006C6824"/>
    <w:rsid w:val="006C6AD2"/>
    <w:rsid w:val="006C6D53"/>
    <w:rsid w:val="006C74CC"/>
    <w:rsid w:val="006C7F30"/>
    <w:rsid w:val="006D0102"/>
    <w:rsid w:val="006D0832"/>
    <w:rsid w:val="006D0ADE"/>
    <w:rsid w:val="006D0E46"/>
    <w:rsid w:val="006D18FD"/>
    <w:rsid w:val="006D268D"/>
    <w:rsid w:val="006D296D"/>
    <w:rsid w:val="006D2C74"/>
    <w:rsid w:val="006D35B2"/>
    <w:rsid w:val="006D3DE3"/>
    <w:rsid w:val="006D4EA5"/>
    <w:rsid w:val="006D5924"/>
    <w:rsid w:val="006D6742"/>
    <w:rsid w:val="006D6AB5"/>
    <w:rsid w:val="006D7836"/>
    <w:rsid w:val="006D7B64"/>
    <w:rsid w:val="006D7C54"/>
    <w:rsid w:val="006E006A"/>
    <w:rsid w:val="006E01CD"/>
    <w:rsid w:val="006E0C99"/>
    <w:rsid w:val="006E261B"/>
    <w:rsid w:val="006E3671"/>
    <w:rsid w:val="006E444C"/>
    <w:rsid w:val="006E45F6"/>
    <w:rsid w:val="006E5835"/>
    <w:rsid w:val="006E730E"/>
    <w:rsid w:val="006E7414"/>
    <w:rsid w:val="006E755E"/>
    <w:rsid w:val="006E7FA3"/>
    <w:rsid w:val="006F0293"/>
    <w:rsid w:val="006F0BA8"/>
    <w:rsid w:val="006F0CEE"/>
    <w:rsid w:val="006F1429"/>
    <w:rsid w:val="006F1574"/>
    <w:rsid w:val="006F17B8"/>
    <w:rsid w:val="006F1F0B"/>
    <w:rsid w:val="006F2250"/>
    <w:rsid w:val="006F273A"/>
    <w:rsid w:val="006F2EF3"/>
    <w:rsid w:val="006F2F8D"/>
    <w:rsid w:val="006F3061"/>
    <w:rsid w:val="006F3381"/>
    <w:rsid w:val="006F3556"/>
    <w:rsid w:val="006F3C88"/>
    <w:rsid w:val="006F3FD8"/>
    <w:rsid w:val="006F4B87"/>
    <w:rsid w:val="006F4C38"/>
    <w:rsid w:val="006F4D8D"/>
    <w:rsid w:val="006F5371"/>
    <w:rsid w:val="006F56F5"/>
    <w:rsid w:val="006F5E37"/>
    <w:rsid w:val="006F5EDC"/>
    <w:rsid w:val="006F6366"/>
    <w:rsid w:val="006F6BD6"/>
    <w:rsid w:val="006F7335"/>
    <w:rsid w:val="006F7AD5"/>
    <w:rsid w:val="0070007F"/>
    <w:rsid w:val="00700145"/>
    <w:rsid w:val="00700E43"/>
    <w:rsid w:val="00702CD5"/>
    <w:rsid w:val="007034F4"/>
    <w:rsid w:val="007039E3"/>
    <w:rsid w:val="00703B1D"/>
    <w:rsid w:val="007054BB"/>
    <w:rsid w:val="007055BC"/>
    <w:rsid w:val="00706383"/>
    <w:rsid w:val="00706BEC"/>
    <w:rsid w:val="00706D10"/>
    <w:rsid w:val="007073E6"/>
    <w:rsid w:val="007104AB"/>
    <w:rsid w:val="00711004"/>
    <w:rsid w:val="00711294"/>
    <w:rsid w:val="00711749"/>
    <w:rsid w:val="007124A3"/>
    <w:rsid w:val="00712988"/>
    <w:rsid w:val="00712E45"/>
    <w:rsid w:val="0071370B"/>
    <w:rsid w:val="00713A03"/>
    <w:rsid w:val="00714232"/>
    <w:rsid w:val="007151E5"/>
    <w:rsid w:val="007159A3"/>
    <w:rsid w:val="00715AE7"/>
    <w:rsid w:val="00715E7D"/>
    <w:rsid w:val="00716612"/>
    <w:rsid w:val="0071694C"/>
    <w:rsid w:val="007173C2"/>
    <w:rsid w:val="0071757C"/>
    <w:rsid w:val="00717A37"/>
    <w:rsid w:val="0072048B"/>
    <w:rsid w:val="00720D35"/>
    <w:rsid w:val="007222B8"/>
    <w:rsid w:val="00722799"/>
    <w:rsid w:val="00723BB5"/>
    <w:rsid w:val="00724273"/>
    <w:rsid w:val="0072438A"/>
    <w:rsid w:val="007248FD"/>
    <w:rsid w:val="00724B85"/>
    <w:rsid w:val="00724CDD"/>
    <w:rsid w:val="00725FD2"/>
    <w:rsid w:val="007261E5"/>
    <w:rsid w:val="007265CF"/>
    <w:rsid w:val="00730832"/>
    <w:rsid w:val="0073132C"/>
    <w:rsid w:val="0073153E"/>
    <w:rsid w:val="0073177A"/>
    <w:rsid w:val="00732F9B"/>
    <w:rsid w:val="00733967"/>
    <w:rsid w:val="00733BED"/>
    <w:rsid w:val="00733F6A"/>
    <w:rsid w:val="00733FEA"/>
    <w:rsid w:val="00734BB7"/>
    <w:rsid w:val="0073540B"/>
    <w:rsid w:val="00736047"/>
    <w:rsid w:val="007361BB"/>
    <w:rsid w:val="0073621B"/>
    <w:rsid w:val="00736310"/>
    <w:rsid w:val="0073774B"/>
    <w:rsid w:val="00740828"/>
    <w:rsid w:val="007408CA"/>
    <w:rsid w:val="00740CEE"/>
    <w:rsid w:val="00740DF7"/>
    <w:rsid w:val="00741505"/>
    <w:rsid w:val="0074172C"/>
    <w:rsid w:val="00741DA3"/>
    <w:rsid w:val="007436FC"/>
    <w:rsid w:val="00743EC2"/>
    <w:rsid w:val="007440BE"/>
    <w:rsid w:val="007460DE"/>
    <w:rsid w:val="00746463"/>
    <w:rsid w:val="00746537"/>
    <w:rsid w:val="00746DE5"/>
    <w:rsid w:val="00746F91"/>
    <w:rsid w:val="0074705F"/>
    <w:rsid w:val="007473A7"/>
    <w:rsid w:val="007479E8"/>
    <w:rsid w:val="0075041E"/>
    <w:rsid w:val="0075047C"/>
    <w:rsid w:val="00751B5B"/>
    <w:rsid w:val="0075229C"/>
    <w:rsid w:val="00752351"/>
    <w:rsid w:val="00752B93"/>
    <w:rsid w:val="00754216"/>
    <w:rsid w:val="007547E5"/>
    <w:rsid w:val="007550DD"/>
    <w:rsid w:val="00756842"/>
    <w:rsid w:val="00756C12"/>
    <w:rsid w:val="00756E73"/>
    <w:rsid w:val="00760E9C"/>
    <w:rsid w:val="00761B87"/>
    <w:rsid w:val="00761C8A"/>
    <w:rsid w:val="00763388"/>
    <w:rsid w:val="00763CA7"/>
    <w:rsid w:val="00764B00"/>
    <w:rsid w:val="00764E1E"/>
    <w:rsid w:val="0076522E"/>
    <w:rsid w:val="007654BE"/>
    <w:rsid w:val="00765B4A"/>
    <w:rsid w:val="00765B61"/>
    <w:rsid w:val="007669B7"/>
    <w:rsid w:val="00766F5B"/>
    <w:rsid w:val="00766FDF"/>
    <w:rsid w:val="00767034"/>
    <w:rsid w:val="007674DD"/>
    <w:rsid w:val="00767C4C"/>
    <w:rsid w:val="00767C67"/>
    <w:rsid w:val="007702FF"/>
    <w:rsid w:val="007703EF"/>
    <w:rsid w:val="00770977"/>
    <w:rsid w:val="00770BE9"/>
    <w:rsid w:val="007710A8"/>
    <w:rsid w:val="007716D7"/>
    <w:rsid w:val="007722E6"/>
    <w:rsid w:val="00773507"/>
    <w:rsid w:val="007735F1"/>
    <w:rsid w:val="0077372C"/>
    <w:rsid w:val="00773897"/>
    <w:rsid w:val="00773C03"/>
    <w:rsid w:val="0077407E"/>
    <w:rsid w:val="00774695"/>
    <w:rsid w:val="00775311"/>
    <w:rsid w:val="0077535B"/>
    <w:rsid w:val="00775443"/>
    <w:rsid w:val="00775C92"/>
    <w:rsid w:val="00775E1F"/>
    <w:rsid w:val="00776272"/>
    <w:rsid w:val="007763D6"/>
    <w:rsid w:val="007765C9"/>
    <w:rsid w:val="0077661C"/>
    <w:rsid w:val="0077684A"/>
    <w:rsid w:val="00777FB2"/>
    <w:rsid w:val="007804D1"/>
    <w:rsid w:val="0078083D"/>
    <w:rsid w:val="00780854"/>
    <w:rsid w:val="007808BA"/>
    <w:rsid w:val="00780EC6"/>
    <w:rsid w:val="00781052"/>
    <w:rsid w:val="0078277E"/>
    <w:rsid w:val="00782928"/>
    <w:rsid w:val="00782A3B"/>
    <w:rsid w:val="00783D4F"/>
    <w:rsid w:val="00783EB6"/>
    <w:rsid w:val="007845EB"/>
    <w:rsid w:val="00784907"/>
    <w:rsid w:val="00784AED"/>
    <w:rsid w:val="00784D50"/>
    <w:rsid w:val="00784E87"/>
    <w:rsid w:val="00785213"/>
    <w:rsid w:val="0078686F"/>
    <w:rsid w:val="007869EE"/>
    <w:rsid w:val="00786D02"/>
    <w:rsid w:val="00787DB6"/>
    <w:rsid w:val="00790384"/>
    <w:rsid w:val="00790A2B"/>
    <w:rsid w:val="00791716"/>
    <w:rsid w:val="00791EBF"/>
    <w:rsid w:val="0079253C"/>
    <w:rsid w:val="00795AC8"/>
    <w:rsid w:val="00796432"/>
    <w:rsid w:val="007978F6"/>
    <w:rsid w:val="00797A63"/>
    <w:rsid w:val="00797C37"/>
    <w:rsid w:val="00797E25"/>
    <w:rsid w:val="007A0F62"/>
    <w:rsid w:val="007A1552"/>
    <w:rsid w:val="007A2903"/>
    <w:rsid w:val="007A2C00"/>
    <w:rsid w:val="007A2D3F"/>
    <w:rsid w:val="007A3473"/>
    <w:rsid w:val="007A3C99"/>
    <w:rsid w:val="007A46A9"/>
    <w:rsid w:val="007A50A3"/>
    <w:rsid w:val="007A5456"/>
    <w:rsid w:val="007A64C0"/>
    <w:rsid w:val="007A71B2"/>
    <w:rsid w:val="007A72E4"/>
    <w:rsid w:val="007A79FE"/>
    <w:rsid w:val="007B07D1"/>
    <w:rsid w:val="007B0FA8"/>
    <w:rsid w:val="007B136F"/>
    <w:rsid w:val="007B1490"/>
    <w:rsid w:val="007B16C5"/>
    <w:rsid w:val="007B2A0A"/>
    <w:rsid w:val="007B2ACB"/>
    <w:rsid w:val="007B4B89"/>
    <w:rsid w:val="007B4D7E"/>
    <w:rsid w:val="007B4DEE"/>
    <w:rsid w:val="007B5616"/>
    <w:rsid w:val="007B644D"/>
    <w:rsid w:val="007B6AAD"/>
    <w:rsid w:val="007B7088"/>
    <w:rsid w:val="007B7306"/>
    <w:rsid w:val="007B761E"/>
    <w:rsid w:val="007B7911"/>
    <w:rsid w:val="007C1A60"/>
    <w:rsid w:val="007C1AD0"/>
    <w:rsid w:val="007C20D8"/>
    <w:rsid w:val="007C2810"/>
    <w:rsid w:val="007C319D"/>
    <w:rsid w:val="007C33DE"/>
    <w:rsid w:val="007C41D8"/>
    <w:rsid w:val="007C41ED"/>
    <w:rsid w:val="007C4217"/>
    <w:rsid w:val="007C42C4"/>
    <w:rsid w:val="007C46B9"/>
    <w:rsid w:val="007C4987"/>
    <w:rsid w:val="007C49E6"/>
    <w:rsid w:val="007C4C81"/>
    <w:rsid w:val="007C5A55"/>
    <w:rsid w:val="007C5C4C"/>
    <w:rsid w:val="007C6039"/>
    <w:rsid w:val="007C6C23"/>
    <w:rsid w:val="007C6F5F"/>
    <w:rsid w:val="007C7150"/>
    <w:rsid w:val="007C7B3C"/>
    <w:rsid w:val="007D0A26"/>
    <w:rsid w:val="007D14B4"/>
    <w:rsid w:val="007D14CA"/>
    <w:rsid w:val="007D19BF"/>
    <w:rsid w:val="007D1A8D"/>
    <w:rsid w:val="007D2A6B"/>
    <w:rsid w:val="007D534C"/>
    <w:rsid w:val="007D5789"/>
    <w:rsid w:val="007D5D04"/>
    <w:rsid w:val="007D6F43"/>
    <w:rsid w:val="007D705C"/>
    <w:rsid w:val="007D7212"/>
    <w:rsid w:val="007D781C"/>
    <w:rsid w:val="007D7F07"/>
    <w:rsid w:val="007E0601"/>
    <w:rsid w:val="007E0E2A"/>
    <w:rsid w:val="007E15A5"/>
    <w:rsid w:val="007E1CE6"/>
    <w:rsid w:val="007E23DC"/>
    <w:rsid w:val="007E358C"/>
    <w:rsid w:val="007E35FE"/>
    <w:rsid w:val="007E37CF"/>
    <w:rsid w:val="007E3D60"/>
    <w:rsid w:val="007E3D84"/>
    <w:rsid w:val="007E3F9D"/>
    <w:rsid w:val="007E43AF"/>
    <w:rsid w:val="007E441F"/>
    <w:rsid w:val="007E4C51"/>
    <w:rsid w:val="007E50CC"/>
    <w:rsid w:val="007E565F"/>
    <w:rsid w:val="007E6378"/>
    <w:rsid w:val="007E638B"/>
    <w:rsid w:val="007E648A"/>
    <w:rsid w:val="007E68F4"/>
    <w:rsid w:val="007E69B9"/>
    <w:rsid w:val="007E6B6E"/>
    <w:rsid w:val="007E6CF4"/>
    <w:rsid w:val="007E7195"/>
    <w:rsid w:val="007E740E"/>
    <w:rsid w:val="007E746C"/>
    <w:rsid w:val="007E7474"/>
    <w:rsid w:val="007E7DEF"/>
    <w:rsid w:val="007F051B"/>
    <w:rsid w:val="007F0F59"/>
    <w:rsid w:val="007F1305"/>
    <w:rsid w:val="007F1348"/>
    <w:rsid w:val="007F1FA9"/>
    <w:rsid w:val="007F20B6"/>
    <w:rsid w:val="007F219F"/>
    <w:rsid w:val="007F2728"/>
    <w:rsid w:val="007F29AB"/>
    <w:rsid w:val="007F2B1D"/>
    <w:rsid w:val="007F2DAA"/>
    <w:rsid w:val="007F2DAC"/>
    <w:rsid w:val="007F3994"/>
    <w:rsid w:val="007F49CD"/>
    <w:rsid w:val="007F5E25"/>
    <w:rsid w:val="007F6D58"/>
    <w:rsid w:val="007F7D40"/>
    <w:rsid w:val="00800472"/>
    <w:rsid w:val="0080063B"/>
    <w:rsid w:val="00800C1F"/>
    <w:rsid w:val="00801286"/>
    <w:rsid w:val="008017FC"/>
    <w:rsid w:val="00801DB1"/>
    <w:rsid w:val="00801FE2"/>
    <w:rsid w:val="00801FFC"/>
    <w:rsid w:val="0080289E"/>
    <w:rsid w:val="008038E6"/>
    <w:rsid w:val="00803A61"/>
    <w:rsid w:val="008042F4"/>
    <w:rsid w:val="008048F2"/>
    <w:rsid w:val="00804AC4"/>
    <w:rsid w:val="00804B77"/>
    <w:rsid w:val="00804E04"/>
    <w:rsid w:val="00806AE6"/>
    <w:rsid w:val="0080754F"/>
    <w:rsid w:val="008076C6"/>
    <w:rsid w:val="00807E57"/>
    <w:rsid w:val="008101C7"/>
    <w:rsid w:val="008102DB"/>
    <w:rsid w:val="00810942"/>
    <w:rsid w:val="00810AB1"/>
    <w:rsid w:val="00811139"/>
    <w:rsid w:val="008121DC"/>
    <w:rsid w:val="0081258C"/>
    <w:rsid w:val="00812AA8"/>
    <w:rsid w:val="00812B56"/>
    <w:rsid w:val="00812DE5"/>
    <w:rsid w:val="00813292"/>
    <w:rsid w:val="008148D7"/>
    <w:rsid w:val="00814B3E"/>
    <w:rsid w:val="0081675D"/>
    <w:rsid w:val="008168E2"/>
    <w:rsid w:val="00816D03"/>
    <w:rsid w:val="00816F3E"/>
    <w:rsid w:val="00817738"/>
    <w:rsid w:val="00820282"/>
    <w:rsid w:val="00820881"/>
    <w:rsid w:val="00820B67"/>
    <w:rsid w:val="00820B8B"/>
    <w:rsid w:val="00820ED7"/>
    <w:rsid w:val="00820FBD"/>
    <w:rsid w:val="0082160A"/>
    <w:rsid w:val="008222D7"/>
    <w:rsid w:val="008224DB"/>
    <w:rsid w:val="00822721"/>
    <w:rsid w:val="00822807"/>
    <w:rsid w:val="00822FB4"/>
    <w:rsid w:val="008233E6"/>
    <w:rsid w:val="00823418"/>
    <w:rsid w:val="0082364A"/>
    <w:rsid w:val="00823B80"/>
    <w:rsid w:val="0082400D"/>
    <w:rsid w:val="0082444A"/>
    <w:rsid w:val="00824C56"/>
    <w:rsid w:val="00825C4C"/>
    <w:rsid w:val="00825CE0"/>
    <w:rsid w:val="00826425"/>
    <w:rsid w:val="0082687F"/>
    <w:rsid w:val="008271F5"/>
    <w:rsid w:val="00827445"/>
    <w:rsid w:val="0082791B"/>
    <w:rsid w:val="00827AE9"/>
    <w:rsid w:val="00827B21"/>
    <w:rsid w:val="00827C57"/>
    <w:rsid w:val="00827F61"/>
    <w:rsid w:val="00830011"/>
    <w:rsid w:val="00830427"/>
    <w:rsid w:val="008306B7"/>
    <w:rsid w:val="00830CA6"/>
    <w:rsid w:val="00830DE0"/>
    <w:rsid w:val="00833622"/>
    <w:rsid w:val="00833FF4"/>
    <w:rsid w:val="00834A6F"/>
    <w:rsid w:val="00834FEB"/>
    <w:rsid w:val="008354F7"/>
    <w:rsid w:val="00835CAC"/>
    <w:rsid w:val="00836352"/>
    <w:rsid w:val="008363DF"/>
    <w:rsid w:val="008369F7"/>
    <w:rsid w:val="00836ECE"/>
    <w:rsid w:val="00837192"/>
    <w:rsid w:val="00837734"/>
    <w:rsid w:val="00837901"/>
    <w:rsid w:val="008405E7"/>
    <w:rsid w:val="008409A6"/>
    <w:rsid w:val="008414CD"/>
    <w:rsid w:val="00841A90"/>
    <w:rsid w:val="00841AC8"/>
    <w:rsid w:val="00841C27"/>
    <w:rsid w:val="00842717"/>
    <w:rsid w:val="00842E8B"/>
    <w:rsid w:val="0084351B"/>
    <w:rsid w:val="00843962"/>
    <w:rsid w:val="00843E1C"/>
    <w:rsid w:val="008442FB"/>
    <w:rsid w:val="00844508"/>
    <w:rsid w:val="0084451C"/>
    <w:rsid w:val="00844DDE"/>
    <w:rsid w:val="0084545B"/>
    <w:rsid w:val="0084559D"/>
    <w:rsid w:val="008458FA"/>
    <w:rsid w:val="00845F4F"/>
    <w:rsid w:val="008469A3"/>
    <w:rsid w:val="008478FE"/>
    <w:rsid w:val="0085026C"/>
    <w:rsid w:val="00850D29"/>
    <w:rsid w:val="008514D0"/>
    <w:rsid w:val="008518B2"/>
    <w:rsid w:val="00851C51"/>
    <w:rsid w:val="008528C9"/>
    <w:rsid w:val="00852B6A"/>
    <w:rsid w:val="00852FA1"/>
    <w:rsid w:val="008532A6"/>
    <w:rsid w:val="00853C6E"/>
    <w:rsid w:val="00854733"/>
    <w:rsid w:val="00854D78"/>
    <w:rsid w:val="008555DC"/>
    <w:rsid w:val="008556B5"/>
    <w:rsid w:val="00856199"/>
    <w:rsid w:val="00856532"/>
    <w:rsid w:val="00857865"/>
    <w:rsid w:val="00857907"/>
    <w:rsid w:val="00857D8E"/>
    <w:rsid w:val="0086031F"/>
    <w:rsid w:val="00860574"/>
    <w:rsid w:val="00860657"/>
    <w:rsid w:val="0086072D"/>
    <w:rsid w:val="00860764"/>
    <w:rsid w:val="00860B92"/>
    <w:rsid w:val="00860F42"/>
    <w:rsid w:val="008625E6"/>
    <w:rsid w:val="0086275F"/>
    <w:rsid w:val="0086277B"/>
    <w:rsid w:val="00862995"/>
    <w:rsid w:val="00862A9D"/>
    <w:rsid w:val="00862B28"/>
    <w:rsid w:val="00862D59"/>
    <w:rsid w:val="00862F90"/>
    <w:rsid w:val="00862FC5"/>
    <w:rsid w:val="008633D2"/>
    <w:rsid w:val="008635D2"/>
    <w:rsid w:val="00863B5F"/>
    <w:rsid w:val="0086414A"/>
    <w:rsid w:val="0086485F"/>
    <w:rsid w:val="008658D2"/>
    <w:rsid w:val="00865BB8"/>
    <w:rsid w:val="00866437"/>
    <w:rsid w:val="00866489"/>
    <w:rsid w:val="00866722"/>
    <w:rsid w:val="008668BD"/>
    <w:rsid w:val="00866959"/>
    <w:rsid w:val="00866DD8"/>
    <w:rsid w:val="00866DDE"/>
    <w:rsid w:val="00867FA2"/>
    <w:rsid w:val="00870B89"/>
    <w:rsid w:val="00870F02"/>
    <w:rsid w:val="00871A43"/>
    <w:rsid w:val="00871E29"/>
    <w:rsid w:val="00872290"/>
    <w:rsid w:val="0087236A"/>
    <w:rsid w:val="008729BD"/>
    <w:rsid w:val="00872D29"/>
    <w:rsid w:val="008735EA"/>
    <w:rsid w:val="00873F37"/>
    <w:rsid w:val="00874205"/>
    <w:rsid w:val="00874431"/>
    <w:rsid w:val="0087458B"/>
    <w:rsid w:val="00874ACC"/>
    <w:rsid w:val="00874EF5"/>
    <w:rsid w:val="00875296"/>
    <w:rsid w:val="00875838"/>
    <w:rsid w:val="00876296"/>
    <w:rsid w:val="008768D9"/>
    <w:rsid w:val="00876E8B"/>
    <w:rsid w:val="00877108"/>
    <w:rsid w:val="00877D48"/>
    <w:rsid w:val="00880BEA"/>
    <w:rsid w:val="008818E6"/>
    <w:rsid w:val="00881C0E"/>
    <w:rsid w:val="00881F4E"/>
    <w:rsid w:val="00882033"/>
    <w:rsid w:val="00882C74"/>
    <w:rsid w:val="00883DFC"/>
    <w:rsid w:val="008840F8"/>
    <w:rsid w:val="008843A4"/>
    <w:rsid w:val="008846C6"/>
    <w:rsid w:val="00884B0F"/>
    <w:rsid w:val="00884B86"/>
    <w:rsid w:val="00885FFD"/>
    <w:rsid w:val="008863D4"/>
    <w:rsid w:val="008866C3"/>
    <w:rsid w:val="00886978"/>
    <w:rsid w:val="00886A45"/>
    <w:rsid w:val="00886BDE"/>
    <w:rsid w:val="008872EE"/>
    <w:rsid w:val="0088774D"/>
    <w:rsid w:val="00887AC5"/>
    <w:rsid w:val="00887E1E"/>
    <w:rsid w:val="008901A7"/>
    <w:rsid w:val="00890459"/>
    <w:rsid w:val="008923ED"/>
    <w:rsid w:val="00892A49"/>
    <w:rsid w:val="00892A7F"/>
    <w:rsid w:val="0089483D"/>
    <w:rsid w:val="008954CC"/>
    <w:rsid w:val="00895DED"/>
    <w:rsid w:val="00895F92"/>
    <w:rsid w:val="0089659E"/>
    <w:rsid w:val="00896B6A"/>
    <w:rsid w:val="00896D65"/>
    <w:rsid w:val="00896DBC"/>
    <w:rsid w:val="00897722"/>
    <w:rsid w:val="00897A7D"/>
    <w:rsid w:val="008A0049"/>
    <w:rsid w:val="008A07B1"/>
    <w:rsid w:val="008A09A2"/>
    <w:rsid w:val="008A12ED"/>
    <w:rsid w:val="008A2AB9"/>
    <w:rsid w:val="008A2F08"/>
    <w:rsid w:val="008A34ED"/>
    <w:rsid w:val="008A3A0C"/>
    <w:rsid w:val="008A3C89"/>
    <w:rsid w:val="008A3CA9"/>
    <w:rsid w:val="008A66D3"/>
    <w:rsid w:val="008A69DB"/>
    <w:rsid w:val="008A6C39"/>
    <w:rsid w:val="008A7532"/>
    <w:rsid w:val="008A7949"/>
    <w:rsid w:val="008A7960"/>
    <w:rsid w:val="008B079A"/>
    <w:rsid w:val="008B0DD4"/>
    <w:rsid w:val="008B1344"/>
    <w:rsid w:val="008B2F7C"/>
    <w:rsid w:val="008B3467"/>
    <w:rsid w:val="008B36F2"/>
    <w:rsid w:val="008B3826"/>
    <w:rsid w:val="008B3AE8"/>
    <w:rsid w:val="008B4000"/>
    <w:rsid w:val="008B4545"/>
    <w:rsid w:val="008B4792"/>
    <w:rsid w:val="008B4BB6"/>
    <w:rsid w:val="008B6361"/>
    <w:rsid w:val="008B6442"/>
    <w:rsid w:val="008B6511"/>
    <w:rsid w:val="008B6705"/>
    <w:rsid w:val="008B6BE8"/>
    <w:rsid w:val="008B6FB7"/>
    <w:rsid w:val="008B7889"/>
    <w:rsid w:val="008B78E3"/>
    <w:rsid w:val="008B79E9"/>
    <w:rsid w:val="008C0015"/>
    <w:rsid w:val="008C080A"/>
    <w:rsid w:val="008C175B"/>
    <w:rsid w:val="008C1EA4"/>
    <w:rsid w:val="008C2307"/>
    <w:rsid w:val="008C313E"/>
    <w:rsid w:val="008C3291"/>
    <w:rsid w:val="008C3336"/>
    <w:rsid w:val="008C3C73"/>
    <w:rsid w:val="008C4C99"/>
    <w:rsid w:val="008C4E4D"/>
    <w:rsid w:val="008C5089"/>
    <w:rsid w:val="008C5839"/>
    <w:rsid w:val="008C5AA8"/>
    <w:rsid w:val="008C5E93"/>
    <w:rsid w:val="008C5FFE"/>
    <w:rsid w:val="008C633D"/>
    <w:rsid w:val="008C721C"/>
    <w:rsid w:val="008C75DA"/>
    <w:rsid w:val="008C7BE4"/>
    <w:rsid w:val="008C7D74"/>
    <w:rsid w:val="008D02FD"/>
    <w:rsid w:val="008D268A"/>
    <w:rsid w:val="008D27F8"/>
    <w:rsid w:val="008D2836"/>
    <w:rsid w:val="008D3A91"/>
    <w:rsid w:val="008D3B7E"/>
    <w:rsid w:val="008D4185"/>
    <w:rsid w:val="008D5055"/>
    <w:rsid w:val="008D52F8"/>
    <w:rsid w:val="008D5A13"/>
    <w:rsid w:val="008D6354"/>
    <w:rsid w:val="008D6388"/>
    <w:rsid w:val="008D6414"/>
    <w:rsid w:val="008D6706"/>
    <w:rsid w:val="008D6767"/>
    <w:rsid w:val="008D6CD0"/>
    <w:rsid w:val="008D7401"/>
    <w:rsid w:val="008D74B2"/>
    <w:rsid w:val="008D78C3"/>
    <w:rsid w:val="008D7BC6"/>
    <w:rsid w:val="008E008A"/>
    <w:rsid w:val="008E0EF8"/>
    <w:rsid w:val="008E1433"/>
    <w:rsid w:val="008E14A8"/>
    <w:rsid w:val="008E233C"/>
    <w:rsid w:val="008E2FB4"/>
    <w:rsid w:val="008E4D2C"/>
    <w:rsid w:val="008E4D34"/>
    <w:rsid w:val="008E4E13"/>
    <w:rsid w:val="008E514E"/>
    <w:rsid w:val="008E553C"/>
    <w:rsid w:val="008E579C"/>
    <w:rsid w:val="008E59BB"/>
    <w:rsid w:val="008E5CCA"/>
    <w:rsid w:val="008E6AF9"/>
    <w:rsid w:val="008E6B06"/>
    <w:rsid w:val="008E787B"/>
    <w:rsid w:val="008E7B39"/>
    <w:rsid w:val="008F1362"/>
    <w:rsid w:val="008F1497"/>
    <w:rsid w:val="008F1641"/>
    <w:rsid w:val="008F16A7"/>
    <w:rsid w:val="008F1A1A"/>
    <w:rsid w:val="008F1BF9"/>
    <w:rsid w:val="008F29EC"/>
    <w:rsid w:val="008F2D22"/>
    <w:rsid w:val="008F2F79"/>
    <w:rsid w:val="008F2FFA"/>
    <w:rsid w:val="008F315D"/>
    <w:rsid w:val="008F4117"/>
    <w:rsid w:val="008F4983"/>
    <w:rsid w:val="008F4ADB"/>
    <w:rsid w:val="008F5A91"/>
    <w:rsid w:val="008F5ECC"/>
    <w:rsid w:val="008F5FA3"/>
    <w:rsid w:val="008F612F"/>
    <w:rsid w:val="008F6C51"/>
    <w:rsid w:val="008F6E31"/>
    <w:rsid w:val="008F6ED5"/>
    <w:rsid w:val="008F7049"/>
    <w:rsid w:val="008F740B"/>
    <w:rsid w:val="008F7848"/>
    <w:rsid w:val="008F7B26"/>
    <w:rsid w:val="009005D0"/>
    <w:rsid w:val="00901BCE"/>
    <w:rsid w:val="00902814"/>
    <w:rsid w:val="0090292D"/>
    <w:rsid w:val="00902AC8"/>
    <w:rsid w:val="00902E8E"/>
    <w:rsid w:val="00903698"/>
    <w:rsid w:val="00903952"/>
    <w:rsid w:val="00904856"/>
    <w:rsid w:val="00904BED"/>
    <w:rsid w:val="00904CCE"/>
    <w:rsid w:val="00905215"/>
    <w:rsid w:val="009059CA"/>
    <w:rsid w:val="00905F76"/>
    <w:rsid w:val="00906411"/>
    <w:rsid w:val="009064E9"/>
    <w:rsid w:val="00906F18"/>
    <w:rsid w:val="00907EFE"/>
    <w:rsid w:val="009100DC"/>
    <w:rsid w:val="0091017F"/>
    <w:rsid w:val="00910221"/>
    <w:rsid w:val="00910778"/>
    <w:rsid w:val="00910F20"/>
    <w:rsid w:val="0091228E"/>
    <w:rsid w:val="00912374"/>
    <w:rsid w:val="00912772"/>
    <w:rsid w:val="00912A67"/>
    <w:rsid w:val="00912BA7"/>
    <w:rsid w:val="009135D3"/>
    <w:rsid w:val="009136EF"/>
    <w:rsid w:val="00914676"/>
    <w:rsid w:val="009147A8"/>
    <w:rsid w:val="00914927"/>
    <w:rsid w:val="00914B13"/>
    <w:rsid w:val="00914E7A"/>
    <w:rsid w:val="009153A1"/>
    <w:rsid w:val="00915449"/>
    <w:rsid w:val="009156BE"/>
    <w:rsid w:val="009156F0"/>
    <w:rsid w:val="00915D6D"/>
    <w:rsid w:val="0091642F"/>
    <w:rsid w:val="00917035"/>
    <w:rsid w:val="00917A84"/>
    <w:rsid w:val="00917DB2"/>
    <w:rsid w:val="00920FB8"/>
    <w:rsid w:val="0092135C"/>
    <w:rsid w:val="00921B70"/>
    <w:rsid w:val="00921E24"/>
    <w:rsid w:val="00921E7A"/>
    <w:rsid w:val="00922040"/>
    <w:rsid w:val="0092219B"/>
    <w:rsid w:val="00922694"/>
    <w:rsid w:val="00922A86"/>
    <w:rsid w:val="00922F7A"/>
    <w:rsid w:val="00923B77"/>
    <w:rsid w:val="009242EA"/>
    <w:rsid w:val="00924482"/>
    <w:rsid w:val="00924EE7"/>
    <w:rsid w:val="00926256"/>
    <w:rsid w:val="00926499"/>
    <w:rsid w:val="009267CC"/>
    <w:rsid w:val="009271CA"/>
    <w:rsid w:val="009273BA"/>
    <w:rsid w:val="009275E2"/>
    <w:rsid w:val="009277AF"/>
    <w:rsid w:val="00927DB4"/>
    <w:rsid w:val="00931004"/>
    <w:rsid w:val="009312CB"/>
    <w:rsid w:val="00931360"/>
    <w:rsid w:val="00932231"/>
    <w:rsid w:val="009327DD"/>
    <w:rsid w:val="00932D25"/>
    <w:rsid w:val="0093372D"/>
    <w:rsid w:val="009339F5"/>
    <w:rsid w:val="00933A25"/>
    <w:rsid w:val="009344E0"/>
    <w:rsid w:val="00934516"/>
    <w:rsid w:val="00935235"/>
    <w:rsid w:val="0093660B"/>
    <w:rsid w:val="0093680F"/>
    <w:rsid w:val="00936D2A"/>
    <w:rsid w:val="00936FB6"/>
    <w:rsid w:val="009377BE"/>
    <w:rsid w:val="00937CEB"/>
    <w:rsid w:val="00941EA8"/>
    <w:rsid w:val="009427A3"/>
    <w:rsid w:val="00943BF9"/>
    <w:rsid w:val="00943C51"/>
    <w:rsid w:val="00944077"/>
    <w:rsid w:val="00944DA5"/>
    <w:rsid w:val="00944FF0"/>
    <w:rsid w:val="00946098"/>
    <w:rsid w:val="00946594"/>
    <w:rsid w:val="00946BC4"/>
    <w:rsid w:val="00946D31"/>
    <w:rsid w:val="00947117"/>
    <w:rsid w:val="0094713C"/>
    <w:rsid w:val="00947A99"/>
    <w:rsid w:val="00947AD2"/>
    <w:rsid w:val="009521A8"/>
    <w:rsid w:val="009523C4"/>
    <w:rsid w:val="0095289D"/>
    <w:rsid w:val="00952D75"/>
    <w:rsid w:val="00952F05"/>
    <w:rsid w:val="0095326C"/>
    <w:rsid w:val="009533F9"/>
    <w:rsid w:val="00953581"/>
    <w:rsid w:val="00953A00"/>
    <w:rsid w:val="00953AF5"/>
    <w:rsid w:val="0095404B"/>
    <w:rsid w:val="0095417F"/>
    <w:rsid w:val="00954769"/>
    <w:rsid w:val="00954AD7"/>
    <w:rsid w:val="009559C1"/>
    <w:rsid w:val="00955E3D"/>
    <w:rsid w:val="00955FE2"/>
    <w:rsid w:val="00956656"/>
    <w:rsid w:val="00956851"/>
    <w:rsid w:val="00956D37"/>
    <w:rsid w:val="00957867"/>
    <w:rsid w:val="0095795E"/>
    <w:rsid w:val="00957B84"/>
    <w:rsid w:val="00957D63"/>
    <w:rsid w:val="00960098"/>
    <w:rsid w:val="00960334"/>
    <w:rsid w:val="00960727"/>
    <w:rsid w:val="0096079E"/>
    <w:rsid w:val="00961795"/>
    <w:rsid w:val="00961A58"/>
    <w:rsid w:val="00962024"/>
    <w:rsid w:val="0096254D"/>
    <w:rsid w:val="009636C2"/>
    <w:rsid w:val="00963A47"/>
    <w:rsid w:val="00964C16"/>
    <w:rsid w:val="009650C6"/>
    <w:rsid w:val="00965305"/>
    <w:rsid w:val="0096547F"/>
    <w:rsid w:val="009656A1"/>
    <w:rsid w:val="00966572"/>
    <w:rsid w:val="00966831"/>
    <w:rsid w:val="00967B39"/>
    <w:rsid w:val="00967E1E"/>
    <w:rsid w:val="00970119"/>
    <w:rsid w:val="00970289"/>
    <w:rsid w:val="00970493"/>
    <w:rsid w:val="00970974"/>
    <w:rsid w:val="00971236"/>
    <w:rsid w:val="00971FF1"/>
    <w:rsid w:val="00972AF8"/>
    <w:rsid w:val="00972F4E"/>
    <w:rsid w:val="009735E8"/>
    <w:rsid w:val="00973964"/>
    <w:rsid w:val="00973A0D"/>
    <w:rsid w:val="00973A2E"/>
    <w:rsid w:val="00974DC8"/>
    <w:rsid w:val="009758B2"/>
    <w:rsid w:val="00977224"/>
    <w:rsid w:val="00977C49"/>
    <w:rsid w:val="00977DF8"/>
    <w:rsid w:val="0098026E"/>
    <w:rsid w:val="0098103C"/>
    <w:rsid w:val="00981BE6"/>
    <w:rsid w:val="00981CF4"/>
    <w:rsid w:val="00981EE3"/>
    <w:rsid w:val="009834C6"/>
    <w:rsid w:val="00984006"/>
    <w:rsid w:val="00984D14"/>
    <w:rsid w:val="00986196"/>
    <w:rsid w:val="00986622"/>
    <w:rsid w:val="0098734C"/>
    <w:rsid w:val="0098737B"/>
    <w:rsid w:val="0098771E"/>
    <w:rsid w:val="0099078A"/>
    <w:rsid w:val="00990FB9"/>
    <w:rsid w:val="00991520"/>
    <w:rsid w:val="009917A3"/>
    <w:rsid w:val="00992349"/>
    <w:rsid w:val="00992885"/>
    <w:rsid w:val="00992C0B"/>
    <w:rsid w:val="00992C3A"/>
    <w:rsid w:val="0099345E"/>
    <w:rsid w:val="009936D2"/>
    <w:rsid w:val="00993AC7"/>
    <w:rsid w:val="00994565"/>
    <w:rsid w:val="00994832"/>
    <w:rsid w:val="00994E72"/>
    <w:rsid w:val="0099595D"/>
    <w:rsid w:val="009959F9"/>
    <w:rsid w:val="009963CE"/>
    <w:rsid w:val="0099689C"/>
    <w:rsid w:val="009969C6"/>
    <w:rsid w:val="00996BB1"/>
    <w:rsid w:val="00996BEA"/>
    <w:rsid w:val="00997FA2"/>
    <w:rsid w:val="009A04A4"/>
    <w:rsid w:val="009A078D"/>
    <w:rsid w:val="009A0F00"/>
    <w:rsid w:val="009A192E"/>
    <w:rsid w:val="009A1F5D"/>
    <w:rsid w:val="009A265F"/>
    <w:rsid w:val="009A321B"/>
    <w:rsid w:val="009A323C"/>
    <w:rsid w:val="009A3251"/>
    <w:rsid w:val="009A3355"/>
    <w:rsid w:val="009A3454"/>
    <w:rsid w:val="009A43A8"/>
    <w:rsid w:val="009A4596"/>
    <w:rsid w:val="009A52EB"/>
    <w:rsid w:val="009A559A"/>
    <w:rsid w:val="009A57DE"/>
    <w:rsid w:val="009A5CAA"/>
    <w:rsid w:val="009A5D9A"/>
    <w:rsid w:val="009A6CCE"/>
    <w:rsid w:val="009A6D7A"/>
    <w:rsid w:val="009A6E9C"/>
    <w:rsid w:val="009A73B0"/>
    <w:rsid w:val="009A780F"/>
    <w:rsid w:val="009B04BB"/>
    <w:rsid w:val="009B0872"/>
    <w:rsid w:val="009B0ED7"/>
    <w:rsid w:val="009B16E3"/>
    <w:rsid w:val="009B212E"/>
    <w:rsid w:val="009B2561"/>
    <w:rsid w:val="009B375D"/>
    <w:rsid w:val="009B3DC1"/>
    <w:rsid w:val="009B47A2"/>
    <w:rsid w:val="009B48CD"/>
    <w:rsid w:val="009B5688"/>
    <w:rsid w:val="009B6600"/>
    <w:rsid w:val="009B6840"/>
    <w:rsid w:val="009B688B"/>
    <w:rsid w:val="009B69AB"/>
    <w:rsid w:val="009B79AC"/>
    <w:rsid w:val="009B7DF0"/>
    <w:rsid w:val="009C0423"/>
    <w:rsid w:val="009C056E"/>
    <w:rsid w:val="009C09C4"/>
    <w:rsid w:val="009C17D0"/>
    <w:rsid w:val="009C1FE0"/>
    <w:rsid w:val="009C287E"/>
    <w:rsid w:val="009C344E"/>
    <w:rsid w:val="009C40FB"/>
    <w:rsid w:val="009C4BCB"/>
    <w:rsid w:val="009C57F3"/>
    <w:rsid w:val="009C5CE8"/>
    <w:rsid w:val="009C64F9"/>
    <w:rsid w:val="009C6812"/>
    <w:rsid w:val="009C69D6"/>
    <w:rsid w:val="009D04CA"/>
    <w:rsid w:val="009D108B"/>
    <w:rsid w:val="009D1716"/>
    <w:rsid w:val="009D1830"/>
    <w:rsid w:val="009D1B85"/>
    <w:rsid w:val="009D2316"/>
    <w:rsid w:val="009D23A9"/>
    <w:rsid w:val="009D27AF"/>
    <w:rsid w:val="009D289E"/>
    <w:rsid w:val="009D3749"/>
    <w:rsid w:val="009D4563"/>
    <w:rsid w:val="009D4650"/>
    <w:rsid w:val="009D4D3F"/>
    <w:rsid w:val="009D4F3F"/>
    <w:rsid w:val="009D51C5"/>
    <w:rsid w:val="009D5B01"/>
    <w:rsid w:val="009D5FF0"/>
    <w:rsid w:val="009D62AD"/>
    <w:rsid w:val="009D6AD3"/>
    <w:rsid w:val="009D7548"/>
    <w:rsid w:val="009D762D"/>
    <w:rsid w:val="009D77E4"/>
    <w:rsid w:val="009D7E47"/>
    <w:rsid w:val="009E0DE7"/>
    <w:rsid w:val="009E1806"/>
    <w:rsid w:val="009E193E"/>
    <w:rsid w:val="009E246F"/>
    <w:rsid w:val="009E267D"/>
    <w:rsid w:val="009E29DF"/>
    <w:rsid w:val="009E30B5"/>
    <w:rsid w:val="009E3177"/>
    <w:rsid w:val="009E345C"/>
    <w:rsid w:val="009E43D3"/>
    <w:rsid w:val="009E4A95"/>
    <w:rsid w:val="009E4B21"/>
    <w:rsid w:val="009E4F45"/>
    <w:rsid w:val="009E5A7B"/>
    <w:rsid w:val="009E5AF0"/>
    <w:rsid w:val="009E5CDE"/>
    <w:rsid w:val="009E6AB4"/>
    <w:rsid w:val="009E72DF"/>
    <w:rsid w:val="009E7B45"/>
    <w:rsid w:val="009F05AE"/>
    <w:rsid w:val="009F06E3"/>
    <w:rsid w:val="009F0C7D"/>
    <w:rsid w:val="009F1060"/>
    <w:rsid w:val="009F1184"/>
    <w:rsid w:val="009F1878"/>
    <w:rsid w:val="009F18B2"/>
    <w:rsid w:val="009F1C35"/>
    <w:rsid w:val="009F1CF9"/>
    <w:rsid w:val="009F1EA5"/>
    <w:rsid w:val="009F230E"/>
    <w:rsid w:val="009F390B"/>
    <w:rsid w:val="009F4568"/>
    <w:rsid w:val="009F5FAA"/>
    <w:rsid w:val="009F6212"/>
    <w:rsid w:val="009F64A0"/>
    <w:rsid w:val="009F653C"/>
    <w:rsid w:val="009F675C"/>
    <w:rsid w:val="009F6849"/>
    <w:rsid w:val="009F69C8"/>
    <w:rsid w:val="009F72C1"/>
    <w:rsid w:val="009F7955"/>
    <w:rsid w:val="009F795F"/>
    <w:rsid w:val="009F7CDD"/>
    <w:rsid w:val="009F7F5D"/>
    <w:rsid w:val="009F7F88"/>
    <w:rsid w:val="00A003CD"/>
    <w:rsid w:val="00A00EF7"/>
    <w:rsid w:val="00A01E78"/>
    <w:rsid w:val="00A025CC"/>
    <w:rsid w:val="00A02D5A"/>
    <w:rsid w:val="00A030E2"/>
    <w:rsid w:val="00A03233"/>
    <w:rsid w:val="00A041BD"/>
    <w:rsid w:val="00A05256"/>
    <w:rsid w:val="00A0601A"/>
    <w:rsid w:val="00A060DB"/>
    <w:rsid w:val="00A065DC"/>
    <w:rsid w:val="00A06835"/>
    <w:rsid w:val="00A06C8A"/>
    <w:rsid w:val="00A06CE3"/>
    <w:rsid w:val="00A07317"/>
    <w:rsid w:val="00A073DC"/>
    <w:rsid w:val="00A1032F"/>
    <w:rsid w:val="00A1113F"/>
    <w:rsid w:val="00A113DA"/>
    <w:rsid w:val="00A11DE7"/>
    <w:rsid w:val="00A12EB2"/>
    <w:rsid w:val="00A130E6"/>
    <w:rsid w:val="00A136A3"/>
    <w:rsid w:val="00A14268"/>
    <w:rsid w:val="00A14991"/>
    <w:rsid w:val="00A14DE3"/>
    <w:rsid w:val="00A15098"/>
    <w:rsid w:val="00A15146"/>
    <w:rsid w:val="00A153E9"/>
    <w:rsid w:val="00A160D9"/>
    <w:rsid w:val="00A1685F"/>
    <w:rsid w:val="00A16B22"/>
    <w:rsid w:val="00A16D3F"/>
    <w:rsid w:val="00A17538"/>
    <w:rsid w:val="00A176C5"/>
    <w:rsid w:val="00A20590"/>
    <w:rsid w:val="00A20A7C"/>
    <w:rsid w:val="00A211B6"/>
    <w:rsid w:val="00A218B2"/>
    <w:rsid w:val="00A21EB4"/>
    <w:rsid w:val="00A220FD"/>
    <w:rsid w:val="00A221B8"/>
    <w:rsid w:val="00A2249B"/>
    <w:rsid w:val="00A2261B"/>
    <w:rsid w:val="00A226BA"/>
    <w:rsid w:val="00A2283C"/>
    <w:rsid w:val="00A22D82"/>
    <w:rsid w:val="00A23111"/>
    <w:rsid w:val="00A23423"/>
    <w:rsid w:val="00A23ADE"/>
    <w:rsid w:val="00A23CA0"/>
    <w:rsid w:val="00A24617"/>
    <w:rsid w:val="00A25039"/>
    <w:rsid w:val="00A25448"/>
    <w:rsid w:val="00A25509"/>
    <w:rsid w:val="00A25612"/>
    <w:rsid w:val="00A25701"/>
    <w:rsid w:val="00A25982"/>
    <w:rsid w:val="00A26CFF"/>
    <w:rsid w:val="00A27C3A"/>
    <w:rsid w:val="00A30767"/>
    <w:rsid w:val="00A30AC8"/>
    <w:rsid w:val="00A31C59"/>
    <w:rsid w:val="00A32026"/>
    <w:rsid w:val="00A32B1A"/>
    <w:rsid w:val="00A32E4D"/>
    <w:rsid w:val="00A32F5C"/>
    <w:rsid w:val="00A337BA"/>
    <w:rsid w:val="00A34387"/>
    <w:rsid w:val="00A346D5"/>
    <w:rsid w:val="00A3483D"/>
    <w:rsid w:val="00A35C81"/>
    <w:rsid w:val="00A35E4F"/>
    <w:rsid w:val="00A36FB1"/>
    <w:rsid w:val="00A3709B"/>
    <w:rsid w:val="00A3734F"/>
    <w:rsid w:val="00A37638"/>
    <w:rsid w:val="00A40A85"/>
    <w:rsid w:val="00A40F75"/>
    <w:rsid w:val="00A426B4"/>
    <w:rsid w:val="00A42B57"/>
    <w:rsid w:val="00A434FD"/>
    <w:rsid w:val="00A43DEC"/>
    <w:rsid w:val="00A4406F"/>
    <w:rsid w:val="00A444C7"/>
    <w:rsid w:val="00A4498E"/>
    <w:rsid w:val="00A4502F"/>
    <w:rsid w:val="00A45EAF"/>
    <w:rsid w:val="00A46072"/>
    <w:rsid w:val="00A46F9E"/>
    <w:rsid w:val="00A471EF"/>
    <w:rsid w:val="00A475EB"/>
    <w:rsid w:val="00A477CE"/>
    <w:rsid w:val="00A47DE2"/>
    <w:rsid w:val="00A50143"/>
    <w:rsid w:val="00A503E3"/>
    <w:rsid w:val="00A50A26"/>
    <w:rsid w:val="00A51A62"/>
    <w:rsid w:val="00A52913"/>
    <w:rsid w:val="00A52E91"/>
    <w:rsid w:val="00A53348"/>
    <w:rsid w:val="00A53558"/>
    <w:rsid w:val="00A53BF8"/>
    <w:rsid w:val="00A53D83"/>
    <w:rsid w:val="00A54841"/>
    <w:rsid w:val="00A54EFA"/>
    <w:rsid w:val="00A55981"/>
    <w:rsid w:val="00A56DEB"/>
    <w:rsid w:val="00A57085"/>
    <w:rsid w:val="00A57270"/>
    <w:rsid w:val="00A572AA"/>
    <w:rsid w:val="00A574D8"/>
    <w:rsid w:val="00A5779E"/>
    <w:rsid w:val="00A57842"/>
    <w:rsid w:val="00A602AD"/>
    <w:rsid w:val="00A6100B"/>
    <w:rsid w:val="00A611DF"/>
    <w:rsid w:val="00A61259"/>
    <w:rsid w:val="00A61734"/>
    <w:rsid w:val="00A61B3B"/>
    <w:rsid w:val="00A61DB3"/>
    <w:rsid w:val="00A61E07"/>
    <w:rsid w:val="00A62105"/>
    <w:rsid w:val="00A628DC"/>
    <w:rsid w:val="00A63526"/>
    <w:rsid w:val="00A63E89"/>
    <w:rsid w:val="00A64418"/>
    <w:rsid w:val="00A6462D"/>
    <w:rsid w:val="00A64D34"/>
    <w:rsid w:val="00A6519D"/>
    <w:rsid w:val="00A65256"/>
    <w:rsid w:val="00A653F7"/>
    <w:rsid w:val="00A6603F"/>
    <w:rsid w:val="00A660D9"/>
    <w:rsid w:val="00A6616F"/>
    <w:rsid w:val="00A66636"/>
    <w:rsid w:val="00A66809"/>
    <w:rsid w:val="00A66946"/>
    <w:rsid w:val="00A66978"/>
    <w:rsid w:val="00A66E82"/>
    <w:rsid w:val="00A70404"/>
    <w:rsid w:val="00A714F3"/>
    <w:rsid w:val="00A723F3"/>
    <w:rsid w:val="00A7349F"/>
    <w:rsid w:val="00A73F93"/>
    <w:rsid w:val="00A74400"/>
    <w:rsid w:val="00A74784"/>
    <w:rsid w:val="00A75192"/>
    <w:rsid w:val="00A75833"/>
    <w:rsid w:val="00A7585A"/>
    <w:rsid w:val="00A759DF"/>
    <w:rsid w:val="00A75DEB"/>
    <w:rsid w:val="00A761F8"/>
    <w:rsid w:val="00A772BD"/>
    <w:rsid w:val="00A772DC"/>
    <w:rsid w:val="00A81192"/>
    <w:rsid w:val="00A83A75"/>
    <w:rsid w:val="00A83C97"/>
    <w:rsid w:val="00A84321"/>
    <w:rsid w:val="00A8489B"/>
    <w:rsid w:val="00A84BA4"/>
    <w:rsid w:val="00A84D39"/>
    <w:rsid w:val="00A85454"/>
    <w:rsid w:val="00A85913"/>
    <w:rsid w:val="00A85AED"/>
    <w:rsid w:val="00A86160"/>
    <w:rsid w:val="00A866F1"/>
    <w:rsid w:val="00A866FF"/>
    <w:rsid w:val="00A86717"/>
    <w:rsid w:val="00A867F8"/>
    <w:rsid w:val="00A869F3"/>
    <w:rsid w:val="00A86D1D"/>
    <w:rsid w:val="00A8727B"/>
    <w:rsid w:val="00A87C10"/>
    <w:rsid w:val="00A87D49"/>
    <w:rsid w:val="00A87D8B"/>
    <w:rsid w:val="00A90EDF"/>
    <w:rsid w:val="00A9151E"/>
    <w:rsid w:val="00A91608"/>
    <w:rsid w:val="00A91A6C"/>
    <w:rsid w:val="00A91F0B"/>
    <w:rsid w:val="00A92660"/>
    <w:rsid w:val="00A9316E"/>
    <w:rsid w:val="00A93259"/>
    <w:rsid w:val="00A93BBE"/>
    <w:rsid w:val="00A93C80"/>
    <w:rsid w:val="00A93E60"/>
    <w:rsid w:val="00A94E7A"/>
    <w:rsid w:val="00A95A2A"/>
    <w:rsid w:val="00A96193"/>
    <w:rsid w:val="00A96422"/>
    <w:rsid w:val="00A9665F"/>
    <w:rsid w:val="00A96D2F"/>
    <w:rsid w:val="00A96F69"/>
    <w:rsid w:val="00AA0378"/>
    <w:rsid w:val="00AA039E"/>
    <w:rsid w:val="00AA0B8D"/>
    <w:rsid w:val="00AA18D7"/>
    <w:rsid w:val="00AA1CBA"/>
    <w:rsid w:val="00AA25C5"/>
    <w:rsid w:val="00AA2EF8"/>
    <w:rsid w:val="00AA3267"/>
    <w:rsid w:val="00AA3E16"/>
    <w:rsid w:val="00AA4305"/>
    <w:rsid w:val="00AA4A9C"/>
    <w:rsid w:val="00AA5EA1"/>
    <w:rsid w:val="00AA66AE"/>
    <w:rsid w:val="00AA6C46"/>
    <w:rsid w:val="00AA6E17"/>
    <w:rsid w:val="00AA7BA0"/>
    <w:rsid w:val="00AA7EA6"/>
    <w:rsid w:val="00AB023C"/>
    <w:rsid w:val="00AB07B7"/>
    <w:rsid w:val="00AB0B95"/>
    <w:rsid w:val="00AB125A"/>
    <w:rsid w:val="00AB133C"/>
    <w:rsid w:val="00AB1948"/>
    <w:rsid w:val="00AB1DC1"/>
    <w:rsid w:val="00AB271B"/>
    <w:rsid w:val="00AB30E8"/>
    <w:rsid w:val="00AB3B12"/>
    <w:rsid w:val="00AB3FF1"/>
    <w:rsid w:val="00AB42E2"/>
    <w:rsid w:val="00AB61B8"/>
    <w:rsid w:val="00AB6458"/>
    <w:rsid w:val="00AB6C06"/>
    <w:rsid w:val="00AB7483"/>
    <w:rsid w:val="00AB7F7A"/>
    <w:rsid w:val="00AC05C6"/>
    <w:rsid w:val="00AC07BB"/>
    <w:rsid w:val="00AC13FF"/>
    <w:rsid w:val="00AC1BC5"/>
    <w:rsid w:val="00AC210D"/>
    <w:rsid w:val="00AC2AE3"/>
    <w:rsid w:val="00AC39B1"/>
    <w:rsid w:val="00AC3ADE"/>
    <w:rsid w:val="00AC3B34"/>
    <w:rsid w:val="00AC3D5B"/>
    <w:rsid w:val="00AC459B"/>
    <w:rsid w:val="00AC5DA1"/>
    <w:rsid w:val="00AC64F3"/>
    <w:rsid w:val="00AC6533"/>
    <w:rsid w:val="00AC6890"/>
    <w:rsid w:val="00AC6D4E"/>
    <w:rsid w:val="00AC6DCB"/>
    <w:rsid w:val="00AC7428"/>
    <w:rsid w:val="00AC7542"/>
    <w:rsid w:val="00AC7C30"/>
    <w:rsid w:val="00AC7E80"/>
    <w:rsid w:val="00AC7FFD"/>
    <w:rsid w:val="00AD03B6"/>
    <w:rsid w:val="00AD08AB"/>
    <w:rsid w:val="00AD08AC"/>
    <w:rsid w:val="00AD0A63"/>
    <w:rsid w:val="00AD17A4"/>
    <w:rsid w:val="00AD1B8B"/>
    <w:rsid w:val="00AD2045"/>
    <w:rsid w:val="00AD2735"/>
    <w:rsid w:val="00AD3811"/>
    <w:rsid w:val="00AD3831"/>
    <w:rsid w:val="00AD41C7"/>
    <w:rsid w:val="00AD42D9"/>
    <w:rsid w:val="00AD4378"/>
    <w:rsid w:val="00AD4711"/>
    <w:rsid w:val="00AD4972"/>
    <w:rsid w:val="00AD49FB"/>
    <w:rsid w:val="00AD5B37"/>
    <w:rsid w:val="00AD5D00"/>
    <w:rsid w:val="00AD5D2C"/>
    <w:rsid w:val="00AD5DE0"/>
    <w:rsid w:val="00AD5E86"/>
    <w:rsid w:val="00AD6924"/>
    <w:rsid w:val="00AE0552"/>
    <w:rsid w:val="00AE065B"/>
    <w:rsid w:val="00AE0A37"/>
    <w:rsid w:val="00AE2A82"/>
    <w:rsid w:val="00AE3306"/>
    <w:rsid w:val="00AE3379"/>
    <w:rsid w:val="00AE3C31"/>
    <w:rsid w:val="00AE44E2"/>
    <w:rsid w:val="00AE4612"/>
    <w:rsid w:val="00AE4BC5"/>
    <w:rsid w:val="00AE5068"/>
    <w:rsid w:val="00AE5150"/>
    <w:rsid w:val="00AE63FF"/>
    <w:rsid w:val="00AE6EA8"/>
    <w:rsid w:val="00AE7470"/>
    <w:rsid w:val="00AE7664"/>
    <w:rsid w:val="00AE781B"/>
    <w:rsid w:val="00AE79AF"/>
    <w:rsid w:val="00AF0405"/>
    <w:rsid w:val="00AF058F"/>
    <w:rsid w:val="00AF08E6"/>
    <w:rsid w:val="00AF0C8D"/>
    <w:rsid w:val="00AF175C"/>
    <w:rsid w:val="00AF17AA"/>
    <w:rsid w:val="00AF1AAA"/>
    <w:rsid w:val="00AF2D59"/>
    <w:rsid w:val="00AF2D9A"/>
    <w:rsid w:val="00AF305D"/>
    <w:rsid w:val="00AF3209"/>
    <w:rsid w:val="00AF37D9"/>
    <w:rsid w:val="00AF38C7"/>
    <w:rsid w:val="00AF3DEF"/>
    <w:rsid w:val="00AF40BE"/>
    <w:rsid w:val="00AF4192"/>
    <w:rsid w:val="00AF52A6"/>
    <w:rsid w:val="00AF595E"/>
    <w:rsid w:val="00AF6366"/>
    <w:rsid w:val="00AF642C"/>
    <w:rsid w:val="00AF70C9"/>
    <w:rsid w:val="00AF7D14"/>
    <w:rsid w:val="00B001C1"/>
    <w:rsid w:val="00B013DC"/>
    <w:rsid w:val="00B02020"/>
    <w:rsid w:val="00B04078"/>
    <w:rsid w:val="00B044A5"/>
    <w:rsid w:val="00B04898"/>
    <w:rsid w:val="00B04EB6"/>
    <w:rsid w:val="00B04F6B"/>
    <w:rsid w:val="00B05765"/>
    <w:rsid w:val="00B057FA"/>
    <w:rsid w:val="00B079B4"/>
    <w:rsid w:val="00B07E95"/>
    <w:rsid w:val="00B100E4"/>
    <w:rsid w:val="00B102B0"/>
    <w:rsid w:val="00B10673"/>
    <w:rsid w:val="00B10B73"/>
    <w:rsid w:val="00B112A9"/>
    <w:rsid w:val="00B11B53"/>
    <w:rsid w:val="00B11C0B"/>
    <w:rsid w:val="00B11CE9"/>
    <w:rsid w:val="00B11EB2"/>
    <w:rsid w:val="00B122D5"/>
    <w:rsid w:val="00B12B0E"/>
    <w:rsid w:val="00B1371A"/>
    <w:rsid w:val="00B1426F"/>
    <w:rsid w:val="00B14722"/>
    <w:rsid w:val="00B14BF4"/>
    <w:rsid w:val="00B15776"/>
    <w:rsid w:val="00B15B5E"/>
    <w:rsid w:val="00B15C16"/>
    <w:rsid w:val="00B15E56"/>
    <w:rsid w:val="00B16433"/>
    <w:rsid w:val="00B16465"/>
    <w:rsid w:val="00B1703B"/>
    <w:rsid w:val="00B178A7"/>
    <w:rsid w:val="00B17A63"/>
    <w:rsid w:val="00B201C2"/>
    <w:rsid w:val="00B20E70"/>
    <w:rsid w:val="00B212A1"/>
    <w:rsid w:val="00B21452"/>
    <w:rsid w:val="00B219DB"/>
    <w:rsid w:val="00B22501"/>
    <w:rsid w:val="00B2269C"/>
    <w:rsid w:val="00B22B3F"/>
    <w:rsid w:val="00B239DA"/>
    <w:rsid w:val="00B245B5"/>
    <w:rsid w:val="00B24C23"/>
    <w:rsid w:val="00B25430"/>
    <w:rsid w:val="00B25793"/>
    <w:rsid w:val="00B2655B"/>
    <w:rsid w:val="00B26687"/>
    <w:rsid w:val="00B26BE3"/>
    <w:rsid w:val="00B26C12"/>
    <w:rsid w:val="00B270A6"/>
    <w:rsid w:val="00B27C5C"/>
    <w:rsid w:val="00B3030E"/>
    <w:rsid w:val="00B31314"/>
    <w:rsid w:val="00B31852"/>
    <w:rsid w:val="00B31911"/>
    <w:rsid w:val="00B31ACC"/>
    <w:rsid w:val="00B3237F"/>
    <w:rsid w:val="00B3261B"/>
    <w:rsid w:val="00B33B1D"/>
    <w:rsid w:val="00B3461D"/>
    <w:rsid w:val="00B35666"/>
    <w:rsid w:val="00B35E88"/>
    <w:rsid w:val="00B36BCA"/>
    <w:rsid w:val="00B3706A"/>
    <w:rsid w:val="00B3799A"/>
    <w:rsid w:val="00B37D28"/>
    <w:rsid w:val="00B401C7"/>
    <w:rsid w:val="00B4190C"/>
    <w:rsid w:val="00B41E0E"/>
    <w:rsid w:val="00B42023"/>
    <w:rsid w:val="00B4251D"/>
    <w:rsid w:val="00B426AB"/>
    <w:rsid w:val="00B43044"/>
    <w:rsid w:val="00B46841"/>
    <w:rsid w:val="00B46DC4"/>
    <w:rsid w:val="00B47695"/>
    <w:rsid w:val="00B50190"/>
    <w:rsid w:val="00B5035A"/>
    <w:rsid w:val="00B508D8"/>
    <w:rsid w:val="00B5096C"/>
    <w:rsid w:val="00B50BF7"/>
    <w:rsid w:val="00B51256"/>
    <w:rsid w:val="00B5136D"/>
    <w:rsid w:val="00B52957"/>
    <w:rsid w:val="00B533C1"/>
    <w:rsid w:val="00B54854"/>
    <w:rsid w:val="00B554A3"/>
    <w:rsid w:val="00B555BD"/>
    <w:rsid w:val="00B55DDE"/>
    <w:rsid w:val="00B55FEB"/>
    <w:rsid w:val="00B57B2A"/>
    <w:rsid w:val="00B604E1"/>
    <w:rsid w:val="00B60CD7"/>
    <w:rsid w:val="00B61996"/>
    <w:rsid w:val="00B6248C"/>
    <w:rsid w:val="00B62621"/>
    <w:rsid w:val="00B62919"/>
    <w:rsid w:val="00B62C0D"/>
    <w:rsid w:val="00B62E8B"/>
    <w:rsid w:val="00B63ED1"/>
    <w:rsid w:val="00B6522C"/>
    <w:rsid w:val="00B65C82"/>
    <w:rsid w:val="00B66465"/>
    <w:rsid w:val="00B668E1"/>
    <w:rsid w:val="00B669E9"/>
    <w:rsid w:val="00B66A13"/>
    <w:rsid w:val="00B66B7E"/>
    <w:rsid w:val="00B6748A"/>
    <w:rsid w:val="00B675A8"/>
    <w:rsid w:val="00B700BC"/>
    <w:rsid w:val="00B70988"/>
    <w:rsid w:val="00B70B6C"/>
    <w:rsid w:val="00B711F2"/>
    <w:rsid w:val="00B7259D"/>
    <w:rsid w:val="00B72772"/>
    <w:rsid w:val="00B729B6"/>
    <w:rsid w:val="00B72C4A"/>
    <w:rsid w:val="00B74335"/>
    <w:rsid w:val="00B749AA"/>
    <w:rsid w:val="00B749B7"/>
    <w:rsid w:val="00B754F0"/>
    <w:rsid w:val="00B77AE6"/>
    <w:rsid w:val="00B8029B"/>
    <w:rsid w:val="00B8040F"/>
    <w:rsid w:val="00B807B1"/>
    <w:rsid w:val="00B81863"/>
    <w:rsid w:val="00B82008"/>
    <w:rsid w:val="00B82262"/>
    <w:rsid w:val="00B8239A"/>
    <w:rsid w:val="00B824E8"/>
    <w:rsid w:val="00B825E5"/>
    <w:rsid w:val="00B828B0"/>
    <w:rsid w:val="00B82CFC"/>
    <w:rsid w:val="00B82ECB"/>
    <w:rsid w:val="00B83074"/>
    <w:rsid w:val="00B83730"/>
    <w:rsid w:val="00B837C8"/>
    <w:rsid w:val="00B83A1C"/>
    <w:rsid w:val="00B83EBB"/>
    <w:rsid w:val="00B84409"/>
    <w:rsid w:val="00B865F0"/>
    <w:rsid w:val="00B86AE6"/>
    <w:rsid w:val="00B86E23"/>
    <w:rsid w:val="00B87010"/>
    <w:rsid w:val="00B876F2"/>
    <w:rsid w:val="00B8794C"/>
    <w:rsid w:val="00B87C73"/>
    <w:rsid w:val="00B87F63"/>
    <w:rsid w:val="00B903CF"/>
    <w:rsid w:val="00B9047E"/>
    <w:rsid w:val="00B9163A"/>
    <w:rsid w:val="00B916A9"/>
    <w:rsid w:val="00B91768"/>
    <w:rsid w:val="00B91D39"/>
    <w:rsid w:val="00B92593"/>
    <w:rsid w:val="00B92940"/>
    <w:rsid w:val="00B93AC3"/>
    <w:rsid w:val="00B941A3"/>
    <w:rsid w:val="00B942F1"/>
    <w:rsid w:val="00B94DD3"/>
    <w:rsid w:val="00B94EAB"/>
    <w:rsid w:val="00B94FB1"/>
    <w:rsid w:val="00B95626"/>
    <w:rsid w:val="00B957D0"/>
    <w:rsid w:val="00B95ABD"/>
    <w:rsid w:val="00B95B54"/>
    <w:rsid w:val="00B964D6"/>
    <w:rsid w:val="00B9699A"/>
    <w:rsid w:val="00B96E98"/>
    <w:rsid w:val="00B97984"/>
    <w:rsid w:val="00B979B0"/>
    <w:rsid w:val="00B97EAA"/>
    <w:rsid w:val="00BA1061"/>
    <w:rsid w:val="00BA17D2"/>
    <w:rsid w:val="00BA1C1D"/>
    <w:rsid w:val="00BA1E27"/>
    <w:rsid w:val="00BA1F61"/>
    <w:rsid w:val="00BA2488"/>
    <w:rsid w:val="00BA25F6"/>
    <w:rsid w:val="00BA30E9"/>
    <w:rsid w:val="00BA35D3"/>
    <w:rsid w:val="00BA501D"/>
    <w:rsid w:val="00BA597C"/>
    <w:rsid w:val="00BA6BAD"/>
    <w:rsid w:val="00BA6BEA"/>
    <w:rsid w:val="00BA6F9E"/>
    <w:rsid w:val="00BA7CD5"/>
    <w:rsid w:val="00BA7EFD"/>
    <w:rsid w:val="00BB0113"/>
    <w:rsid w:val="00BB0123"/>
    <w:rsid w:val="00BB0772"/>
    <w:rsid w:val="00BB0B87"/>
    <w:rsid w:val="00BB188B"/>
    <w:rsid w:val="00BB1B33"/>
    <w:rsid w:val="00BB1C2D"/>
    <w:rsid w:val="00BB1D49"/>
    <w:rsid w:val="00BB232E"/>
    <w:rsid w:val="00BB25C2"/>
    <w:rsid w:val="00BB2DEE"/>
    <w:rsid w:val="00BB2F7A"/>
    <w:rsid w:val="00BB306C"/>
    <w:rsid w:val="00BB3162"/>
    <w:rsid w:val="00BB3332"/>
    <w:rsid w:val="00BB351F"/>
    <w:rsid w:val="00BB3CEB"/>
    <w:rsid w:val="00BB4361"/>
    <w:rsid w:val="00BB45B8"/>
    <w:rsid w:val="00BB4C71"/>
    <w:rsid w:val="00BB561F"/>
    <w:rsid w:val="00BB59D6"/>
    <w:rsid w:val="00BB59DF"/>
    <w:rsid w:val="00BB64AA"/>
    <w:rsid w:val="00BB73CB"/>
    <w:rsid w:val="00BB7A84"/>
    <w:rsid w:val="00BB7B14"/>
    <w:rsid w:val="00BB7CFE"/>
    <w:rsid w:val="00BB7FD9"/>
    <w:rsid w:val="00BC1B7C"/>
    <w:rsid w:val="00BC2D33"/>
    <w:rsid w:val="00BC4CCB"/>
    <w:rsid w:val="00BC4EB4"/>
    <w:rsid w:val="00BC4F2B"/>
    <w:rsid w:val="00BC536C"/>
    <w:rsid w:val="00BC7238"/>
    <w:rsid w:val="00BD01A0"/>
    <w:rsid w:val="00BD09C1"/>
    <w:rsid w:val="00BD1E09"/>
    <w:rsid w:val="00BD2A92"/>
    <w:rsid w:val="00BD34E1"/>
    <w:rsid w:val="00BD40C8"/>
    <w:rsid w:val="00BD4156"/>
    <w:rsid w:val="00BD4404"/>
    <w:rsid w:val="00BD48CB"/>
    <w:rsid w:val="00BD54B8"/>
    <w:rsid w:val="00BD5738"/>
    <w:rsid w:val="00BD627B"/>
    <w:rsid w:val="00BD68FC"/>
    <w:rsid w:val="00BD749B"/>
    <w:rsid w:val="00BD77ED"/>
    <w:rsid w:val="00BE00E6"/>
    <w:rsid w:val="00BE0564"/>
    <w:rsid w:val="00BE12AC"/>
    <w:rsid w:val="00BE150D"/>
    <w:rsid w:val="00BE159B"/>
    <w:rsid w:val="00BE2598"/>
    <w:rsid w:val="00BE2F6A"/>
    <w:rsid w:val="00BE32E2"/>
    <w:rsid w:val="00BE3769"/>
    <w:rsid w:val="00BE4C3D"/>
    <w:rsid w:val="00BE53E2"/>
    <w:rsid w:val="00BE5DED"/>
    <w:rsid w:val="00BE6E6D"/>
    <w:rsid w:val="00BE6F03"/>
    <w:rsid w:val="00BE717E"/>
    <w:rsid w:val="00BE755E"/>
    <w:rsid w:val="00BE7B10"/>
    <w:rsid w:val="00BE7C40"/>
    <w:rsid w:val="00BF0693"/>
    <w:rsid w:val="00BF085E"/>
    <w:rsid w:val="00BF0C65"/>
    <w:rsid w:val="00BF1E17"/>
    <w:rsid w:val="00BF2657"/>
    <w:rsid w:val="00BF26F3"/>
    <w:rsid w:val="00BF2EA3"/>
    <w:rsid w:val="00BF4CF9"/>
    <w:rsid w:val="00BF7C28"/>
    <w:rsid w:val="00C00846"/>
    <w:rsid w:val="00C00EAB"/>
    <w:rsid w:val="00C01021"/>
    <w:rsid w:val="00C013FD"/>
    <w:rsid w:val="00C01AE2"/>
    <w:rsid w:val="00C01DA1"/>
    <w:rsid w:val="00C0278A"/>
    <w:rsid w:val="00C02B22"/>
    <w:rsid w:val="00C03110"/>
    <w:rsid w:val="00C03E98"/>
    <w:rsid w:val="00C04808"/>
    <w:rsid w:val="00C05224"/>
    <w:rsid w:val="00C0543B"/>
    <w:rsid w:val="00C05460"/>
    <w:rsid w:val="00C056D1"/>
    <w:rsid w:val="00C05815"/>
    <w:rsid w:val="00C058CB"/>
    <w:rsid w:val="00C07961"/>
    <w:rsid w:val="00C07F3C"/>
    <w:rsid w:val="00C1079F"/>
    <w:rsid w:val="00C10A5D"/>
    <w:rsid w:val="00C11AC7"/>
    <w:rsid w:val="00C12A0F"/>
    <w:rsid w:val="00C12B7F"/>
    <w:rsid w:val="00C12DE8"/>
    <w:rsid w:val="00C12E78"/>
    <w:rsid w:val="00C13124"/>
    <w:rsid w:val="00C146A1"/>
    <w:rsid w:val="00C15848"/>
    <w:rsid w:val="00C15A3E"/>
    <w:rsid w:val="00C160B3"/>
    <w:rsid w:val="00C164E3"/>
    <w:rsid w:val="00C166FD"/>
    <w:rsid w:val="00C16E4A"/>
    <w:rsid w:val="00C17676"/>
    <w:rsid w:val="00C17AFB"/>
    <w:rsid w:val="00C2031E"/>
    <w:rsid w:val="00C205A6"/>
    <w:rsid w:val="00C20746"/>
    <w:rsid w:val="00C2078F"/>
    <w:rsid w:val="00C20C23"/>
    <w:rsid w:val="00C20D13"/>
    <w:rsid w:val="00C20EDD"/>
    <w:rsid w:val="00C20EF1"/>
    <w:rsid w:val="00C21879"/>
    <w:rsid w:val="00C21DFA"/>
    <w:rsid w:val="00C21E7B"/>
    <w:rsid w:val="00C224E5"/>
    <w:rsid w:val="00C22C4E"/>
    <w:rsid w:val="00C22E41"/>
    <w:rsid w:val="00C22F6F"/>
    <w:rsid w:val="00C2315E"/>
    <w:rsid w:val="00C235FE"/>
    <w:rsid w:val="00C237D8"/>
    <w:rsid w:val="00C238C5"/>
    <w:rsid w:val="00C23933"/>
    <w:rsid w:val="00C2421B"/>
    <w:rsid w:val="00C24BE0"/>
    <w:rsid w:val="00C25518"/>
    <w:rsid w:val="00C25D1C"/>
    <w:rsid w:val="00C26779"/>
    <w:rsid w:val="00C27856"/>
    <w:rsid w:val="00C27972"/>
    <w:rsid w:val="00C27BB2"/>
    <w:rsid w:val="00C304EB"/>
    <w:rsid w:val="00C30B7C"/>
    <w:rsid w:val="00C31343"/>
    <w:rsid w:val="00C318C2"/>
    <w:rsid w:val="00C3292D"/>
    <w:rsid w:val="00C32B2A"/>
    <w:rsid w:val="00C3341B"/>
    <w:rsid w:val="00C33484"/>
    <w:rsid w:val="00C34166"/>
    <w:rsid w:val="00C345C5"/>
    <w:rsid w:val="00C3498E"/>
    <w:rsid w:val="00C36DD4"/>
    <w:rsid w:val="00C4004A"/>
    <w:rsid w:val="00C4126B"/>
    <w:rsid w:val="00C41943"/>
    <w:rsid w:val="00C41A22"/>
    <w:rsid w:val="00C4231B"/>
    <w:rsid w:val="00C435C7"/>
    <w:rsid w:val="00C435CD"/>
    <w:rsid w:val="00C44229"/>
    <w:rsid w:val="00C442B0"/>
    <w:rsid w:val="00C44355"/>
    <w:rsid w:val="00C44361"/>
    <w:rsid w:val="00C44662"/>
    <w:rsid w:val="00C45085"/>
    <w:rsid w:val="00C45F43"/>
    <w:rsid w:val="00C46148"/>
    <w:rsid w:val="00C46DA7"/>
    <w:rsid w:val="00C51080"/>
    <w:rsid w:val="00C5115F"/>
    <w:rsid w:val="00C51628"/>
    <w:rsid w:val="00C51694"/>
    <w:rsid w:val="00C51C17"/>
    <w:rsid w:val="00C52184"/>
    <w:rsid w:val="00C523C5"/>
    <w:rsid w:val="00C5250B"/>
    <w:rsid w:val="00C52601"/>
    <w:rsid w:val="00C527A5"/>
    <w:rsid w:val="00C52CF5"/>
    <w:rsid w:val="00C53709"/>
    <w:rsid w:val="00C53913"/>
    <w:rsid w:val="00C539C0"/>
    <w:rsid w:val="00C53D25"/>
    <w:rsid w:val="00C53FF3"/>
    <w:rsid w:val="00C54447"/>
    <w:rsid w:val="00C5472A"/>
    <w:rsid w:val="00C54C70"/>
    <w:rsid w:val="00C55310"/>
    <w:rsid w:val="00C5546D"/>
    <w:rsid w:val="00C55C14"/>
    <w:rsid w:val="00C56A0C"/>
    <w:rsid w:val="00C56C8A"/>
    <w:rsid w:val="00C56F8E"/>
    <w:rsid w:val="00C60717"/>
    <w:rsid w:val="00C6102B"/>
    <w:rsid w:val="00C610B4"/>
    <w:rsid w:val="00C611D4"/>
    <w:rsid w:val="00C6197D"/>
    <w:rsid w:val="00C61CE2"/>
    <w:rsid w:val="00C61CFB"/>
    <w:rsid w:val="00C61E99"/>
    <w:rsid w:val="00C627AB"/>
    <w:rsid w:val="00C62B57"/>
    <w:rsid w:val="00C62CFD"/>
    <w:rsid w:val="00C63081"/>
    <w:rsid w:val="00C63183"/>
    <w:rsid w:val="00C63662"/>
    <w:rsid w:val="00C63751"/>
    <w:rsid w:val="00C64924"/>
    <w:rsid w:val="00C64E43"/>
    <w:rsid w:val="00C64EEB"/>
    <w:rsid w:val="00C6525E"/>
    <w:rsid w:val="00C652A0"/>
    <w:rsid w:val="00C6580D"/>
    <w:rsid w:val="00C65920"/>
    <w:rsid w:val="00C65BE1"/>
    <w:rsid w:val="00C65DFF"/>
    <w:rsid w:val="00C66151"/>
    <w:rsid w:val="00C66F7D"/>
    <w:rsid w:val="00C67A49"/>
    <w:rsid w:val="00C67CC8"/>
    <w:rsid w:val="00C7029C"/>
    <w:rsid w:val="00C706F2"/>
    <w:rsid w:val="00C70994"/>
    <w:rsid w:val="00C70A6A"/>
    <w:rsid w:val="00C70EEC"/>
    <w:rsid w:val="00C70F0E"/>
    <w:rsid w:val="00C710A9"/>
    <w:rsid w:val="00C7115F"/>
    <w:rsid w:val="00C7193C"/>
    <w:rsid w:val="00C71F42"/>
    <w:rsid w:val="00C72258"/>
    <w:rsid w:val="00C72342"/>
    <w:rsid w:val="00C72679"/>
    <w:rsid w:val="00C7279E"/>
    <w:rsid w:val="00C733CD"/>
    <w:rsid w:val="00C735A7"/>
    <w:rsid w:val="00C745E4"/>
    <w:rsid w:val="00C74CE6"/>
    <w:rsid w:val="00C75F18"/>
    <w:rsid w:val="00C75F8E"/>
    <w:rsid w:val="00C76841"/>
    <w:rsid w:val="00C76F58"/>
    <w:rsid w:val="00C77C5E"/>
    <w:rsid w:val="00C77DE5"/>
    <w:rsid w:val="00C77EB1"/>
    <w:rsid w:val="00C80F57"/>
    <w:rsid w:val="00C8209A"/>
    <w:rsid w:val="00C8275C"/>
    <w:rsid w:val="00C8298E"/>
    <w:rsid w:val="00C82FCD"/>
    <w:rsid w:val="00C8324A"/>
    <w:rsid w:val="00C83A47"/>
    <w:rsid w:val="00C846EA"/>
    <w:rsid w:val="00C8482F"/>
    <w:rsid w:val="00C84AEB"/>
    <w:rsid w:val="00C84CD3"/>
    <w:rsid w:val="00C85695"/>
    <w:rsid w:val="00C856A6"/>
    <w:rsid w:val="00C85A56"/>
    <w:rsid w:val="00C85F9F"/>
    <w:rsid w:val="00C86422"/>
    <w:rsid w:val="00C86D7A"/>
    <w:rsid w:val="00C8720D"/>
    <w:rsid w:val="00C8729F"/>
    <w:rsid w:val="00C872FE"/>
    <w:rsid w:val="00C8757B"/>
    <w:rsid w:val="00C87AD0"/>
    <w:rsid w:val="00C87BCE"/>
    <w:rsid w:val="00C87DC4"/>
    <w:rsid w:val="00C90137"/>
    <w:rsid w:val="00C902D0"/>
    <w:rsid w:val="00C907EE"/>
    <w:rsid w:val="00C90D24"/>
    <w:rsid w:val="00C90E80"/>
    <w:rsid w:val="00C90F1C"/>
    <w:rsid w:val="00C9176A"/>
    <w:rsid w:val="00C91968"/>
    <w:rsid w:val="00C91C03"/>
    <w:rsid w:val="00C9305B"/>
    <w:rsid w:val="00C933D5"/>
    <w:rsid w:val="00C938B5"/>
    <w:rsid w:val="00C93B26"/>
    <w:rsid w:val="00C93FB3"/>
    <w:rsid w:val="00C95555"/>
    <w:rsid w:val="00C95860"/>
    <w:rsid w:val="00C96991"/>
    <w:rsid w:val="00C96F15"/>
    <w:rsid w:val="00C9725F"/>
    <w:rsid w:val="00C975B5"/>
    <w:rsid w:val="00C97661"/>
    <w:rsid w:val="00C978CC"/>
    <w:rsid w:val="00C97DBE"/>
    <w:rsid w:val="00CA05D4"/>
    <w:rsid w:val="00CA0621"/>
    <w:rsid w:val="00CA14AF"/>
    <w:rsid w:val="00CA1601"/>
    <w:rsid w:val="00CA16BF"/>
    <w:rsid w:val="00CA251A"/>
    <w:rsid w:val="00CA29C2"/>
    <w:rsid w:val="00CA3556"/>
    <w:rsid w:val="00CA3E41"/>
    <w:rsid w:val="00CA407B"/>
    <w:rsid w:val="00CA46ED"/>
    <w:rsid w:val="00CA4A1F"/>
    <w:rsid w:val="00CA6484"/>
    <w:rsid w:val="00CA77E5"/>
    <w:rsid w:val="00CB0789"/>
    <w:rsid w:val="00CB1169"/>
    <w:rsid w:val="00CB177C"/>
    <w:rsid w:val="00CB2252"/>
    <w:rsid w:val="00CB22CF"/>
    <w:rsid w:val="00CB2935"/>
    <w:rsid w:val="00CB2B22"/>
    <w:rsid w:val="00CB2CF3"/>
    <w:rsid w:val="00CB2D61"/>
    <w:rsid w:val="00CB2F13"/>
    <w:rsid w:val="00CB30C4"/>
    <w:rsid w:val="00CB3F62"/>
    <w:rsid w:val="00CB4042"/>
    <w:rsid w:val="00CB41D9"/>
    <w:rsid w:val="00CB4422"/>
    <w:rsid w:val="00CB4471"/>
    <w:rsid w:val="00CB4606"/>
    <w:rsid w:val="00CB4D41"/>
    <w:rsid w:val="00CB5A3D"/>
    <w:rsid w:val="00CB5D55"/>
    <w:rsid w:val="00CB5F21"/>
    <w:rsid w:val="00CB633C"/>
    <w:rsid w:val="00CB66B0"/>
    <w:rsid w:val="00CB6875"/>
    <w:rsid w:val="00CB6B8F"/>
    <w:rsid w:val="00CB707E"/>
    <w:rsid w:val="00CB724D"/>
    <w:rsid w:val="00CB73E5"/>
    <w:rsid w:val="00CB7AFE"/>
    <w:rsid w:val="00CC0006"/>
    <w:rsid w:val="00CC0863"/>
    <w:rsid w:val="00CC0AC7"/>
    <w:rsid w:val="00CC12E5"/>
    <w:rsid w:val="00CC1472"/>
    <w:rsid w:val="00CC1519"/>
    <w:rsid w:val="00CC2BA7"/>
    <w:rsid w:val="00CC30B0"/>
    <w:rsid w:val="00CC3386"/>
    <w:rsid w:val="00CC343E"/>
    <w:rsid w:val="00CC3444"/>
    <w:rsid w:val="00CC432A"/>
    <w:rsid w:val="00CC46EA"/>
    <w:rsid w:val="00CC4EDC"/>
    <w:rsid w:val="00CC65DA"/>
    <w:rsid w:val="00CC66D6"/>
    <w:rsid w:val="00CC67C4"/>
    <w:rsid w:val="00CD0132"/>
    <w:rsid w:val="00CD0CBB"/>
    <w:rsid w:val="00CD1EAB"/>
    <w:rsid w:val="00CD241D"/>
    <w:rsid w:val="00CD3FB2"/>
    <w:rsid w:val="00CD4D00"/>
    <w:rsid w:val="00CD5D4B"/>
    <w:rsid w:val="00CD6111"/>
    <w:rsid w:val="00CD62F4"/>
    <w:rsid w:val="00CD664C"/>
    <w:rsid w:val="00CD7C06"/>
    <w:rsid w:val="00CE016B"/>
    <w:rsid w:val="00CE033B"/>
    <w:rsid w:val="00CE0382"/>
    <w:rsid w:val="00CE04DA"/>
    <w:rsid w:val="00CE12A7"/>
    <w:rsid w:val="00CE1311"/>
    <w:rsid w:val="00CE17CE"/>
    <w:rsid w:val="00CE1EA0"/>
    <w:rsid w:val="00CE2B68"/>
    <w:rsid w:val="00CE2BB5"/>
    <w:rsid w:val="00CE32A1"/>
    <w:rsid w:val="00CE365F"/>
    <w:rsid w:val="00CE3696"/>
    <w:rsid w:val="00CE39E7"/>
    <w:rsid w:val="00CE3A98"/>
    <w:rsid w:val="00CE4EA0"/>
    <w:rsid w:val="00CE5285"/>
    <w:rsid w:val="00CE5907"/>
    <w:rsid w:val="00CE5938"/>
    <w:rsid w:val="00CE5F22"/>
    <w:rsid w:val="00CE7444"/>
    <w:rsid w:val="00CF0657"/>
    <w:rsid w:val="00CF12C6"/>
    <w:rsid w:val="00CF191B"/>
    <w:rsid w:val="00CF1C51"/>
    <w:rsid w:val="00CF2D8C"/>
    <w:rsid w:val="00CF2DEF"/>
    <w:rsid w:val="00CF2E6C"/>
    <w:rsid w:val="00CF35AA"/>
    <w:rsid w:val="00CF433A"/>
    <w:rsid w:val="00CF4DBB"/>
    <w:rsid w:val="00CF4FF0"/>
    <w:rsid w:val="00CF55FE"/>
    <w:rsid w:val="00CF63DC"/>
    <w:rsid w:val="00CF65F7"/>
    <w:rsid w:val="00CF66C4"/>
    <w:rsid w:val="00CF6EE8"/>
    <w:rsid w:val="00D004D8"/>
    <w:rsid w:val="00D01E9A"/>
    <w:rsid w:val="00D027E8"/>
    <w:rsid w:val="00D029CF"/>
    <w:rsid w:val="00D0352C"/>
    <w:rsid w:val="00D03666"/>
    <w:rsid w:val="00D04216"/>
    <w:rsid w:val="00D043B7"/>
    <w:rsid w:val="00D045EE"/>
    <w:rsid w:val="00D048E0"/>
    <w:rsid w:val="00D04CDA"/>
    <w:rsid w:val="00D056C1"/>
    <w:rsid w:val="00D05967"/>
    <w:rsid w:val="00D05A4F"/>
    <w:rsid w:val="00D05AD9"/>
    <w:rsid w:val="00D05C6D"/>
    <w:rsid w:val="00D0614F"/>
    <w:rsid w:val="00D06431"/>
    <w:rsid w:val="00D07496"/>
    <w:rsid w:val="00D109FC"/>
    <w:rsid w:val="00D10FED"/>
    <w:rsid w:val="00D1117F"/>
    <w:rsid w:val="00D11897"/>
    <w:rsid w:val="00D12191"/>
    <w:rsid w:val="00D127A0"/>
    <w:rsid w:val="00D12A1E"/>
    <w:rsid w:val="00D13492"/>
    <w:rsid w:val="00D15E84"/>
    <w:rsid w:val="00D1618F"/>
    <w:rsid w:val="00D16B5A"/>
    <w:rsid w:val="00D16F4F"/>
    <w:rsid w:val="00D17CB3"/>
    <w:rsid w:val="00D201B4"/>
    <w:rsid w:val="00D221F3"/>
    <w:rsid w:val="00D226E3"/>
    <w:rsid w:val="00D22996"/>
    <w:rsid w:val="00D23111"/>
    <w:rsid w:val="00D2314F"/>
    <w:rsid w:val="00D2318F"/>
    <w:rsid w:val="00D24538"/>
    <w:rsid w:val="00D24ADD"/>
    <w:rsid w:val="00D26015"/>
    <w:rsid w:val="00D264CB"/>
    <w:rsid w:val="00D272DB"/>
    <w:rsid w:val="00D27634"/>
    <w:rsid w:val="00D2766A"/>
    <w:rsid w:val="00D27F2E"/>
    <w:rsid w:val="00D27FD8"/>
    <w:rsid w:val="00D31C4B"/>
    <w:rsid w:val="00D32491"/>
    <w:rsid w:val="00D3262C"/>
    <w:rsid w:val="00D32641"/>
    <w:rsid w:val="00D327D1"/>
    <w:rsid w:val="00D32C1F"/>
    <w:rsid w:val="00D3356F"/>
    <w:rsid w:val="00D33A8C"/>
    <w:rsid w:val="00D34F5E"/>
    <w:rsid w:val="00D35A44"/>
    <w:rsid w:val="00D35EAC"/>
    <w:rsid w:val="00D36050"/>
    <w:rsid w:val="00D36083"/>
    <w:rsid w:val="00D3753B"/>
    <w:rsid w:val="00D377AC"/>
    <w:rsid w:val="00D403B1"/>
    <w:rsid w:val="00D40A24"/>
    <w:rsid w:val="00D410C0"/>
    <w:rsid w:val="00D4170E"/>
    <w:rsid w:val="00D422D1"/>
    <w:rsid w:val="00D42629"/>
    <w:rsid w:val="00D428C0"/>
    <w:rsid w:val="00D432DB"/>
    <w:rsid w:val="00D439D7"/>
    <w:rsid w:val="00D443AC"/>
    <w:rsid w:val="00D44468"/>
    <w:rsid w:val="00D446AE"/>
    <w:rsid w:val="00D44FFD"/>
    <w:rsid w:val="00D455A6"/>
    <w:rsid w:val="00D45705"/>
    <w:rsid w:val="00D46343"/>
    <w:rsid w:val="00D471A7"/>
    <w:rsid w:val="00D500E4"/>
    <w:rsid w:val="00D50605"/>
    <w:rsid w:val="00D50733"/>
    <w:rsid w:val="00D50C4D"/>
    <w:rsid w:val="00D5103B"/>
    <w:rsid w:val="00D5157A"/>
    <w:rsid w:val="00D52298"/>
    <w:rsid w:val="00D5245B"/>
    <w:rsid w:val="00D525FD"/>
    <w:rsid w:val="00D52975"/>
    <w:rsid w:val="00D52C45"/>
    <w:rsid w:val="00D53BF7"/>
    <w:rsid w:val="00D548C3"/>
    <w:rsid w:val="00D5497E"/>
    <w:rsid w:val="00D5499D"/>
    <w:rsid w:val="00D55054"/>
    <w:rsid w:val="00D550E1"/>
    <w:rsid w:val="00D559AE"/>
    <w:rsid w:val="00D55C7A"/>
    <w:rsid w:val="00D56325"/>
    <w:rsid w:val="00D566CA"/>
    <w:rsid w:val="00D5726C"/>
    <w:rsid w:val="00D60587"/>
    <w:rsid w:val="00D60808"/>
    <w:rsid w:val="00D60982"/>
    <w:rsid w:val="00D60E31"/>
    <w:rsid w:val="00D6106B"/>
    <w:rsid w:val="00D61268"/>
    <w:rsid w:val="00D61A9D"/>
    <w:rsid w:val="00D61E5C"/>
    <w:rsid w:val="00D62225"/>
    <w:rsid w:val="00D62EB2"/>
    <w:rsid w:val="00D6445F"/>
    <w:rsid w:val="00D646A7"/>
    <w:rsid w:val="00D64969"/>
    <w:rsid w:val="00D64F87"/>
    <w:rsid w:val="00D64FB6"/>
    <w:rsid w:val="00D66B7A"/>
    <w:rsid w:val="00D66F62"/>
    <w:rsid w:val="00D671C0"/>
    <w:rsid w:val="00D70141"/>
    <w:rsid w:val="00D70288"/>
    <w:rsid w:val="00D70330"/>
    <w:rsid w:val="00D7033C"/>
    <w:rsid w:val="00D713BB"/>
    <w:rsid w:val="00D720C1"/>
    <w:rsid w:val="00D72893"/>
    <w:rsid w:val="00D7290F"/>
    <w:rsid w:val="00D732A7"/>
    <w:rsid w:val="00D73488"/>
    <w:rsid w:val="00D73883"/>
    <w:rsid w:val="00D7388D"/>
    <w:rsid w:val="00D7409B"/>
    <w:rsid w:val="00D7515D"/>
    <w:rsid w:val="00D75DD0"/>
    <w:rsid w:val="00D765DA"/>
    <w:rsid w:val="00D77029"/>
    <w:rsid w:val="00D7761F"/>
    <w:rsid w:val="00D80D8B"/>
    <w:rsid w:val="00D811BD"/>
    <w:rsid w:val="00D813A2"/>
    <w:rsid w:val="00D8178C"/>
    <w:rsid w:val="00D81878"/>
    <w:rsid w:val="00D818C7"/>
    <w:rsid w:val="00D82AE2"/>
    <w:rsid w:val="00D82E43"/>
    <w:rsid w:val="00D83762"/>
    <w:rsid w:val="00D83F9B"/>
    <w:rsid w:val="00D84E93"/>
    <w:rsid w:val="00D856BA"/>
    <w:rsid w:val="00D85A18"/>
    <w:rsid w:val="00D86AC1"/>
    <w:rsid w:val="00D86CF3"/>
    <w:rsid w:val="00D876A4"/>
    <w:rsid w:val="00D87881"/>
    <w:rsid w:val="00D87B6D"/>
    <w:rsid w:val="00D87D83"/>
    <w:rsid w:val="00D9036A"/>
    <w:rsid w:val="00D9070B"/>
    <w:rsid w:val="00D90BB1"/>
    <w:rsid w:val="00D90C99"/>
    <w:rsid w:val="00D9178D"/>
    <w:rsid w:val="00D9183B"/>
    <w:rsid w:val="00D918EA"/>
    <w:rsid w:val="00D91D8A"/>
    <w:rsid w:val="00D92631"/>
    <w:rsid w:val="00D92AC4"/>
    <w:rsid w:val="00D92DBA"/>
    <w:rsid w:val="00D9307C"/>
    <w:rsid w:val="00D93472"/>
    <w:rsid w:val="00D93634"/>
    <w:rsid w:val="00D9418C"/>
    <w:rsid w:val="00D94283"/>
    <w:rsid w:val="00D96CF5"/>
    <w:rsid w:val="00D96EB3"/>
    <w:rsid w:val="00D970EE"/>
    <w:rsid w:val="00DA0043"/>
    <w:rsid w:val="00DA0187"/>
    <w:rsid w:val="00DA06C5"/>
    <w:rsid w:val="00DA13EB"/>
    <w:rsid w:val="00DA15FE"/>
    <w:rsid w:val="00DA1948"/>
    <w:rsid w:val="00DA1A6C"/>
    <w:rsid w:val="00DA1B31"/>
    <w:rsid w:val="00DA216E"/>
    <w:rsid w:val="00DA2DE6"/>
    <w:rsid w:val="00DA32A7"/>
    <w:rsid w:val="00DA4AD3"/>
    <w:rsid w:val="00DA4D79"/>
    <w:rsid w:val="00DA4E87"/>
    <w:rsid w:val="00DA53B5"/>
    <w:rsid w:val="00DA6815"/>
    <w:rsid w:val="00DA7E1B"/>
    <w:rsid w:val="00DB0471"/>
    <w:rsid w:val="00DB1298"/>
    <w:rsid w:val="00DB3499"/>
    <w:rsid w:val="00DB3BC4"/>
    <w:rsid w:val="00DB3C20"/>
    <w:rsid w:val="00DB49ED"/>
    <w:rsid w:val="00DB4E8D"/>
    <w:rsid w:val="00DB700C"/>
    <w:rsid w:val="00DB70EF"/>
    <w:rsid w:val="00DB710E"/>
    <w:rsid w:val="00DB7665"/>
    <w:rsid w:val="00DB79E7"/>
    <w:rsid w:val="00DB7BEA"/>
    <w:rsid w:val="00DB7D05"/>
    <w:rsid w:val="00DC025F"/>
    <w:rsid w:val="00DC054D"/>
    <w:rsid w:val="00DC0816"/>
    <w:rsid w:val="00DC0BBB"/>
    <w:rsid w:val="00DC0CAC"/>
    <w:rsid w:val="00DC0E4E"/>
    <w:rsid w:val="00DC0ED5"/>
    <w:rsid w:val="00DC1046"/>
    <w:rsid w:val="00DC1941"/>
    <w:rsid w:val="00DC1AE0"/>
    <w:rsid w:val="00DC1DF6"/>
    <w:rsid w:val="00DC1FB6"/>
    <w:rsid w:val="00DC337B"/>
    <w:rsid w:val="00DC3EB9"/>
    <w:rsid w:val="00DC3FB4"/>
    <w:rsid w:val="00DC45B3"/>
    <w:rsid w:val="00DC5B3C"/>
    <w:rsid w:val="00DC600B"/>
    <w:rsid w:val="00DC741B"/>
    <w:rsid w:val="00DC74A4"/>
    <w:rsid w:val="00DC7D39"/>
    <w:rsid w:val="00DD0438"/>
    <w:rsid w:val="00DD1F99"/>
    <w:rsid w:val="00DD2657"/>
    <w:rsid w:val="00DD2FA4"/>
    <w:rsid w:val="00DD30F6"/>
    <w:rsid w:val="00DD428D"/>
    <w:rsid w:val="00DD4CA3"/>
    <w:rsid w:val="00DD4D9A"/>
    <w:rsid w:val="00DD4DDC"/>
    <w:rsid w:val="00DD4E7D"/>
    <w:rsid w:val="00DD5924"/>
    <w:rsid w:val="00DD657A"/>
    <w:rsid w:val="00DD65F8"/>
    <w:rsid w:val="00DD7192"/>
    <w:rsid w:val="00DD7677"/>
    <w:rsid w:val="00DD773E"/>
    <w:rsid w:val="00DD779C"/>
    <w:rsid w:val="00DD7EB1"/>
    <w:rsid w:val="00DE11F0"/>
    <w:rsid w:val="00DE1769"/>
    <w:rsid w:val="00DE1A86"/>
    <w:rsid w:val="00DE1BED"/>
    <w:rsid w:val="00DE1EDA"/>
    <w:rsid w:val="00DE2124"/>
    <w:rsid w:val="00DE2474"/>
    <w:rsid w:val="00DE39AC"/>
    <w:rsid w:val="00DE53FB"/>
    <w:rsid w:val="00DE62A2"/>
    <w:rsid w:val="00DE68D7"/>
    <w:rsid w:val="00DE6AAB"/>
    <w:rsid w:val="00DE7A72"/>
    <w:rsid w:val="00DF03BD"/>
    <w:rsid w:val="00DF0D6B"/>
    <w:rsid w:val="00DF0F30"/>
    <w:rsid w:val="00DF1A24"/>
    <w:rsid w:val="00DF1B45"/>
    <w:rsid w:val="00DF1C30"/>
    <w:rsid w:val="00DF2391"/>
    <w:rsid w:val="00DF2807"/>
    <w:rsid w:val="00DF2B0D"/>
    <w:rsid w:val="00DF32F7"/>
    <w:rsid w:val="00DF3336"/>
    <w:rsid w:val="00DF3668"/>
    <w:rsid w:val="00DF36DB"/>
    <w:rsid w:val="00DF385D"/>
    <w:rsid w:val="00DF38D0"/>
    <w:rsid w:val="00DF3F28"/>
    <w:rsid w:val="00DF48DE"/>
    <w:rsid w:val="00DF4970"/>
    <w:rsid w:val="00DF49D7"/>
    <w:rsid w:val="00DF5243"/>
    <w:rsid w:val="00DF593B"/>
    <w:rsid w:val="00DF625E"/>
    <w:rsid w:val="00DF6A68"/>
    <w:rsid w:val="00DF6A78"/>
    <w:rsid w:val="00DF70DA"/>
    <w:rsid w:val="00DF7BF4"/>
    <w:rsid w:val="00DF7C12"/>
    <w:rsid w:val="00DF7CF1"/>
    <w:rsid w:val="00E001F1"/>
    <w:rsid w:val="00E00605"/>
    <w:rsid w:val="00E00DFC"/>
    <w:rsid w:val="00E0115A"/>
    <w:rsid w:val="00E015C7"/>
    <w:rsid w:val="00E02238"/>
    <w:rsid w:val="00E03397"/>
    <w:rsid w:val="00E04F58"/>
    <w:rsid w:val="00E04F69"/>
    <w:rsid w:val="00E05CB5"/>
    <w:rsid w:val="00E060A8"/>
    <w:rsid w:val="00E06198"/>
    <w:rsid w:val="00E06DCF"/>
    <w:rsid w:val="00E07D19"/>
    <w:rsid w:val="00E10E85"/>
    <w:rsid w:val="00E124AA"/>
    <w:rsid w:val="00E13756"/>
    <w:rsid w:val="00E13C38"/>
    <w:rsid w:val="00E1450F"/>
    <w:rsid w:val="00E1459D"/>
    <w:rsid w:val="00E148DD"/>
    <w:rsid w:val="00E15137"/>
    <w:rsid w:val="00E152A8"/>
    <w:rsid w:val="00E1549B"/>
    <w:rsid w:val="00E16555"/>
    <w:rsid w:val="00E166BD"/>
    <w:rsid w:val="00E2031B"/>
    <w:rsid w:val="00E2032A"/>
    <w:rsid w:val="00E209C6"/>
    <w:rsid w:val="00E209F1"/>
    <w:rsid w:val="00E20AF0"/>
    <w:rsid w:val="00E20DB3"/>
    <w:rsid w:val="00E21729"/>
    <w:rsid w:val="00E21D72"/>
    <w:rsid w:val="00E21E4E"/>
    <w:rsid w:val="00E221CD"/>
    <w:rsid w:val="00E222D8"/>
    <w:rsid w:val="00E22333"/>
    <w:rsid w:val="00E23227"/>
    <w:rsid w:val="00E23261"/>
    <w:rsid w:val="00E23387"/>
    <w:rsid w:val="00E23A34"/>
    <w:rsid w:val="00E2404E"/>
    <w:rsid w:val="00E247FF"/>
    <w:rsid w:val="00E24FB4"/>
    <w:rsid w:val="00E25B0D"/>
    <w:rsid w:val="00E26C40"/>
    <w:rsid w:val="00E3050D"/>
    <w:rsid w:val="00E30990"/>
    <w:rsid w:val="00E31753"/>
    <w:rsid w:val="00E31E2E"/>
    <w:rsid w:val="00E326C5"/>
    <w:rsid w:val="00E33E68"/>
    <w:rsid w:val="00E34833"/>
    <w:rsid w:val="00E34C02"/>
    <w:rsid w:val="00E350F4"/>
    <w:rsid w:val="00E351E4"/>
    <w:rsid w:val="00E3537F"/>
    <w:rsid w:val="00E35638"/>
    <w:rsid w:val="00E357AA"/>
    <w:rsid w:val="00E37313"/>
    <w:rsid w:val="00E37DE2"/>
    <w:rsid w:val="00E40A28"/>
    <w:rsid w:val="00E411C4"/>
    <w:rsid w:val="00E411DB"/>
    <w:rsid w:val="00E41A02"/>
    <w:rsid w:val="00E4267A"/>
    <w:rsid w:val="00E43210"/>
    <w:rsid w:val="00E432A0"/>
    <w:rsid w:val="00E436B4"/>
    <w:rsid w:val="00E43B84"/>
    <w:rsid w:val="00E445D9"/>
    <w:rsid w:val="00E448BC"/>
    <w:rsid w:val="00E44C7B"/>
    <w:rsid w:val="00E45641"/>
    <w:rsid w:val="00E4594A"/>
    <w:rsid w:val="00E469E4"/>
    <w:rsid w:val="00E46B27"/>
    <w:rsid w:val="00E46BE3"/>
    <w:rsid w:val="00E46E76"/>
    <w:rsid w:val="00E4799D"/>
    <w:rsid w:val="00E504D4"/>
    <w:rsid w:val="00E504E3"/>
    <w:rsid w:val="00E5057C"/>
    <w:rsid w:val="00E50CA9"/>
    <w:rsid w:val="00E50FC8"/>
    <w:rsid w:val="00E51450"/>
    <w:rsid w:val="00E52076"/>
    <w:rsid w:val="00E53229"/>
    <w:rsid w:val="00E54C3D"/>
    <w:rsid w:val="00E5564F"/>
    <w:rsid w:val="00E55A8A"/>
    <w:rsid w:val="00E55C2C"/>
    <w:rsid w:val="00E5692E"/>
    <w:rsid w:val="00E56C45"/>
    <w:rsid w:val="00E5720E"/>
    <w:rsid w:val="00E57509"/>
    <w:rsid w:val="00E60EFE"/>
    <w:rsid w:val="00E616A1"/>
    <w:rsid w:val="00E617E2"/>
    <w:rsid w:val="00E61C61"/>
    <w:rsid w:val="00E622B0"/>
    <w:rsid w:val="00E62452"/>
    <w:rsid w:val="00E6277A"/>
    <w:rsid w:val="00E62D00"/>
    <w:rsid w:val="00E62DC3"/>
    <w:rsid w:val="00E6433B"/>
    <w:rsid w:val="00E647F2"/>
    <w:rsid w:val="00E658CA"/>
    <w:rsid w:val="00E65A6E"/>
    <w:rsid w:val="00E65EA4"/>
    <w:rsid w:val="00E66DE7"/>
    <w:rsid w:val="00E70432"/>
    <w:rsid w:val="00E711FE"/>
    <w:rsid w:val="00E7132F"/>
    <w:rsid w:val="00E722F8"/>
    <w:rsid w:val="00E73112"/>
    <w:rsid w:val="00E73AE9"/>
    <w:rsid w:val="00E73E37"/>
    <w:rsid w:val="00E748CB"/>
    <w:rsid w:val="00E74ADD"/>
    <w:rsid w:val="00E75534"/>
    <w:rsid w:val="00E75A95"/>
    <w:rsid w:val="00E75E87"/>
    <w:rsid w:val="00E75EBC"/>
    <w:rsid w:val="00E7628E"/>
    <w:rsid w:val="00E7653C"/>
    <w:rsid w:val="00E76A71"/>
    <w:rsid w:val="00E76DCD"/>
    <w:rsid w:val="00E77FBE"/>
    <w:rsid w:val="00E802B2"/>
    <w:rsid w:val="00E81281"/>
    <w:rsid w:val="00E820CC"/>
    <w:rsid w:val="00E823F9"/>
    <w:rsid w:val="00E8263D"/>
    <w:rsid w:val="00E82CF5"/>
    <w:rsid w:val="00E8396D"/>
    <w:rsid w:val="00E83C2D"/>
    <w:rsid w:val="00E83E06"/>
    <w:rsid w:val="00E84638"/>
    <w:rsid w:val="00E84B20"/>
    <w:rsid w:val="00E84C9B"/>
    <w:rsid w:val="00E84CEA"/>
    <w:rsid w:val="00E8568C"/>
    <w:rsid w:val="00E860AE"/>
    <w:rsid w:val="00E86703"/>
    <w:rsid w:val="00E86D48"/>
    <w:rsid w:val="00E86D94"/>
    <w:rsid w:val="00E86E3B"/>
    <w:rsid w:val="00E8769E"/>
    <w:rsid w:val="00E87775"/>
    <w:rsid w:val="00E9019E"/>
    <w:rsid w:val="00E904AC"/>
    <w:rsid w:val="00E90D6E"/>
    <w:rsid w:val="00E910D0"/>
    <w:rsid w:val="00E914D2"/>
    <w:rsid w:val="00E91841"/>
    <w:rsid w:val="00E92012"/>
    <w:rsid w:val="00E92524"/>
    <w:rsid w:val="00E92C1F"/>
    <w:rsid w:val="00E9452D"/>
    <w:rsid w:val="00E94D4F"/>
    <w:rsid w:val="00E954A2"/>
    <w:rsid w:val="00E95564"/>
    <w:rsid w:val="00E96110"/>
    <w:rsid w:val="00E96206"/>
    <w:rsid w:val="00E963BA"/>
    <w:rsid w:val="00E96501"/>
    <w:rsid w:val="00E97854"/>
    <w:rsid w:val="00E97BE8"/>
    <w:rsid w:val="00EA01BE"/>
    <w:rsid w:val="00EA033B"/>
    <w:rsid w:val="00EA04B5"/>
    <w:rsid w:val="00EA06EE"/>
    <w:rsid w:val="00EA229D"/>
    <w:rsid w:val="00EA2596"/>
    <w:rsid w:val="00EA2BF3"/>
    <w:rsid w:val="00EA45E1"/>
    <w:rsid w:val="00EA498F"/>
    <w:rsid w:val="00EA4BA2"/>
    <w:rsid w:val="00EA4D96"/>
    <w:rsid w:val="00EA4FEF"/>
    <w:rsid w:val="00EA5A62"/>
    <w:rsid w:val="00EA5AA3"/>
    <w:rsid w:val="00EA5F5B"/>
    <w:rsid w:val="00EA6EE8"/>
    <w:rsid w:val="00EA7D8F"/>
    <w:rsid w:val="00EB0413"/>
    <w:rsid w:val="00EB0F3A"/>
    <w:rsid w:val="00EB0F78"/>
    <w:rsid w:val="00EB1F46"/>
    <w:rsid w:val="00EB2119"/>
    <w:rsid w:val="00EB21EC"/>
    <w:rsid w:val="00EB22FF"/>
    <w:rsid w:val="00EB2BA0"/>
    <w:rsid w:val="00EB30E1"/>
    <w:rsid w:val="00EB36DE"/>
    <w:rsid w:val="00EB39C3"/>
    <w:rsid w:val="00EB4265"/>
    <w:rsid w:val="00EB49D5"/>
    <w:rsid w:val="00EB4A5A"/>
    <w:rsid w:val="00EB4E9E"/>
    <w:rsid w:val="00EB7CFC"/>
    <w:rsid w:val="00EC03CA"/>
    <w:rsid w:val="00EC1D91"/>
    <w:rsid w:val="00EC31F8"/>
    <w:rsid w:val="00EC32F7"/>
    <w:rsid w:val="00EC49D7"/>
    <w:rsid w:val="00EC4B3B"/>
    <w:rsid w:val="00EC60BE"/>
    <w:rsid w:val="00EC620E"/>
    <w:rsid w:val="00EC6FA9"/>
    <w:rsid w:val="00EC72F3"/>
    <w:rsid w:val="00EC754E"/>
    <w:rsid w:val="00ED0271"/>
    <w:rsid w:val="00ED062F"/>
    <w:rsid w:val="00ED1A04"/>
    <w:rsid w:val="00ED1C2A"/>
    <w:rsid w:val="00ED325A"/>
    <w:rsid w:val="00ED33B4"/>
    <w:rsid w:val="00ED43B2"/>
    <w:rsid w:val="00ED49BF"/>
    <w:rsid w:val="00ED50DC"/>
    <w:rsid w:val="00ED5218"/>
    <w:rsid w:val="00ED59B2"/>
    <w:rsid w:val="00ED5ACD"/>
    <w:rsid w:val="00ED6400"/>
    <w:rsid w:val="00ED66E3"/>
    <w:rsid w:val="00ED6A22"/>
    <w:rsid w:val="00ED7BD8"/>
    <w:rsid w:val="00EE1111"/>
    <w:rsid w:val="00EE15BC"/>
    <w:rsid w:val="00EE1675"/>
    <w:rsid w:val="00EE1F7B"/>
    <w:rsid w:val="00EE1FAB"/>
    <w:rsid w:val="00EE2339"/>
    <w:rsid w:val="00EE2720"/>
    <w:rsid w:val="00EE287C"/>
    <w:rsid w:val="00EE2A65"/>
    <w:rsid w:val="00EE2CB6"/>
    <w:rsid w:val="00EE2D1B"/>
    <w:rsid w:val="00EE2D97"/>
    <w:rsid w:val="00EE412B"/>
    <w:rsid w:val="00EE44D0"/>
    <w:rsid w:val="00EE45D0"/>
    <w:rsid w:val="00EE46A6"/>
    <w:rsid w:val="00EE5167"/>
    <w:rsid w:val="00EE5564"/>
    <w:rsid w:val="00EE58F7"/>
    <w:rsid w:val="00EE5D82"/>
    <w:rsid w:val="00EE5E97"/>
    <w:rsid w:val="00EE6694"/>
    <w:rsid w:val="00EE740B"/>
    <w:rsid w:val="00EE7E46"/>
    <w:rsid w:val="00EF00F1"/>
    <w:rsid w:val="00EF017B"/>
    <w:rsid w:val="00EF095D"/>
    <w:rsid w:val="00EF0D8C"/>
    <w:rsid w:val="00EF1D8B"/>
    <w:rsid w:val="00EF2BFF"/>
    <w:rsid w:val="00EF3D97"/>
    <w:rsid w:val="00EF4426"/>
    <w:rsid w:val="00EF4A86"/>
    <w:rsid w:val="00EF513E"/>
    <w:rsid w:val="00EF517C"/>
    <w:rsid w:val="00EF57B8"/>
    <w:rsid w:val="00EF654E"/>
    <w:rsid w:val="00EF659F"/>
    <w:rsid w:val="00EF7D47"/>
    <w:rsid w:val="00F0032C"/>
    <w:rsid w:val="00F008DF"/>
    <w:rsid w:val="00F01993"/>
    <w:rsid w:val="00F01A12"/>
    <w:rsid w:val="00F01C5F"/>
    <w:rsid w:val="00F02864"/>
    <w:rsid w:val="00F03DFB"/>
    <w:rsid w:val="00F04210"/>
    <w:rsid w:val="00F048B4"/>
    <w:rsid w:val="00F049F3"/>
    <w:rsid w:val="00F04C4A"/>
    <w:rsid w:val="00F0578A"/>
    <w:rsid w:val="00F06468"/>
    <w:rsid w:val="00F10321"/>
    <w:rsid w:val="00F103CE"/>
    <w:rsid w:val="00F10737"/>
    <w:rsid w:val="00F10921"/>
    <w:rsid w:val="00F110CC"/>
    <w:rsid w:val="00F11725"/>
    <w:rsid w:val="00F11B3D"/>
    <w:rsid w:val="00F13259"/>
    <w:rsid w:val="00F13351"/>
    <w:rsid w:val="00F13681"/>
    <w:rsid w:val="00F13E00"/>
    <w:rsid w:val="00F13E5B"/>
    <w:rsid w:val="00F14ED7"/>
    <w:rsid w:val="00F166A1"/>
    <w:rsid w:val="00F16748"/>
    <w:rsid w:val="00F16D09"/>
    <w:rsid w:val="00F17359"/>
    <w:rsid w:val="00F174FC"/>
    <w:rsid w:val="00F176C5"/>
    <w:rsid w:val="00F20650"/>
    <w:rsid w:val="00F20A7D"/>
    <w:rsid w:val="00F20B74"/>
    <w:rsid w:val="00F20CDE"/>
    <w:rsid w:val="00F20F9C"/>
    <w:rsid w:val="00F21670"/>
    <w:rsid w:val="00F21841"/>
    <w:rsid w:val="00F22226"/>
    <w:rsid w:val="00F22E4A"/>
    <w:rsid w:val="00F2369E"/>
    <w:rsid w:val="00F2381C"/>
    <w:rsid w:val="00F23D86"/>
    <w:rsid w:val="00F24302"/>
    <w:rsid w:val="00F25851"/>
    <w:rsid w:val="00F25E9B"/>
    <w:rsid w:val="00F2623F"/>
    <w:rsid w:val="00F265EF"/>
    <w:rsid w:val="00F268A2"/>
    <w:rsid w:val="00F26AF0"/>
    <w:rsid w:val="00F26DE4"/>
    <w:rsid w:val="00F27267"/>
    <w:rsid w:val="00F273CA"/>
    <w:rsid w:val="00F27CEE"/>
    <w:rsid w:val="00F302FC"/>
    <w:rsid w:val="00F30866"/>
    <w:rsid w:val="00F30B1E"/>
    <w:rsid w:val="00F311CD"/>
    <w:rsid w:val="00F32FD6"/>
    <w:rsid w:val="00F33063"/>
    <w:rsid w:val="00F335DC"/>
    <w:rsid w:val="00F337AD"/>
    <w:rsid w:val="00F34782"/>
    <w:rsid w:val="00F347A3"/>
    <w:rsid w:val="00F34A18"/>
    <w:rsid w:val="00F34AF8"/>
    <w:rsid w:val="00F357BB"/>
    <w:rsid w:val="00F35FAE"/>
    <w:rsid w:val="00F361ED"/>
    <w:rsid w:val="00F3676E"/>
    <w:rsid w:val="00F36D36"/>
    <w:rsid w:val="00F37224"/>
    <w:rsid w:val="00F372D0"/>
    <w:rsid w:val="00F37BB1"/>
    <w:rsid w:val="00F41A47"/>
    <w:rsid w:val="00F41A5F"/>
    <w:rsid w:val="00F4261D"/>
    <w:rsid w:val="00F43A48"/>
    <w:rsid w:val="00F4465C"/>
    <w:rsid w:val="00F462F5"/>
    <w:rsid w:val="00F46939"/>
    <w:rsid w:val="00F47818"/>
    <w:rsid w:val="00F47840"/>
    <w:rsid w:val="00F47B4C"/>
    <w:rsid w:val="00F47D4A"/>
    <w:rsid w:val="00F47EE3"/>
    <w:rsid w:val="00F51DC4"/>
    <w:rsid w:val="00F52494"/>
    <w:rsid w:val="00F527DD"/>
    <w:rsid w:val="00F527F6"/>
    <w:rsid w:val="00F53979"/>
    <w:rsid w:val="00F53FC3"/>
    <w:rsid w:val="00F544C4"/>
    <w:rsid w:val="00F54FF7"/>
    <w:rsid w:val="00F55681"/>
    <w:rsid w:val="00F56AFA"/>
    <w:rsid w:val="00F572AC"/>
    <w:rsid w:val="00F600BD"/>
    <w:rsid w:val="00F600EF"/>
    <w:rsid w:val="00F61062"/>
    <w:rsid w:val="00F61C58"/>
    <w:rsid w:val="00F62A4A"/>
    <w:rsid w:val="00F6332B"/>
    <w:rsid w:val="00F64B78"/>
    <w:rsid w:val="00F64FDC"/>
    <w:rsid w:val="00F65549"/>
    <w:rsid w:val="00F656B3"/>
    <w:rsid w:val="00F65CBD"/>
    <w:rsid w:val="00F662C8"/>
    <w:rsid w:val="00F67084"/>
    <w:rsid w:val="00F671FC"/>
    <w:rsid w:val="00F67B61"/>
    <w:rsid w:val="00F70C69"/>
    <w:rsid w:val="00F71719"/>
    <w:rsid w:val="00F7246B"/>
    <w:rsid w:val="00F727BB"/>
    <w:rsid w:val="00F72CF0"/>
    <w:rsid w:val="00F741C2"/>
    <w:rsid w:val="00F74409"/>
    <w:rsid w:val="00F74E16"/>
    <w:rsid w:val="00F761D0"/>
    <w:rsid w:val="00F766EB"/>
    <w:rsid w:val="00F774E7"/>
    <w:rsid w:val="00F77875"/>
    <w:rsid w:val="00F815CC"/>
    <w:rsid w:val="00F816A8"/>
    <w:rsid w:val="00F81966"/>
    <w:rsid w:val="00F81DFE"/>
    <w:rsid w:val="00F8338A"/>
    <w:rsid w:val="00F834C2"/>
    <w:rsid w:val="00F85027"/>
    <w:rsid w:val="00F8533F"/>
    <w:rsid w:val="00F859FD"/>
    <w:rsid w:val="00F85CE2"/>
    <w:rsid w:val="00F904FA"/>
    <w:rsid w:val="00F91560"/>
    <w:rsid w:val="00F91F41"/>
    <w:rsid w:val="00F9208D"/>
    <w:rsid w:val="00F9243E"/>
    <w:rsid w:val="00F9263C"/>
    <w:rsid w:val="00F92F76"/>
    <w:rsid w:val="00F93980"/>
    <w:rsid w:val="00F93F48"/>
    <w:rsid w:val="00F9425B"/>
    <w:rsid w:val="00F943BE"/>
    <w:rsid w:val="00F944E4"/>
    <w:rsid w:val="00F94658"/>
    <w:rsid w:val="00F949B1"/>
    <w:rsid w:val="00F950B8"/>
    <w:rsid w:val="00F95B13"/>
    <w:rsid w:val="00F96403"/>
    <w:rsid w:val="00F96EF5"/>
    <w:rsid w:val="00F97365"/>
    <w:rsid w:val="00F976C5"/>
    <w:rsid w:val="00F97FF8"/>
    <w:rsid w:val="00FA0721"/>
    <w:rsid w:val="00FA1158"/>
    <w:rsid w:val="00FA351E"/>
    <w:rsid w:val="00FA3AD8"/>
    <w:rsid w:val="00FA4074"/>
    <w:rsid w:val="00FA446C"/>
    <w:rsid w:val="00FA580D"/>
    <w:rsid w:val="00FA5AE3"/>
    <w:rsid w:val="00FA6E70"/>
    <w:rsid w:val="00FA7695"/>
    <w:rsid w:val="00FA7E9F"/>
    <w:rsid w:val="00FB0E1B"/>
    <w:rsid w:val="00FB12B0"/>
    <w:rsid w:val="00FB198E"/>
    <w:rsid w:val="00FB1AED"/>
    <w:rsid w:val="00FB2D26"/>
    <w:rsid w:val="00FB3FD3"/>
    <w:rsid w:val="00FB473C"/>
    <w:rsid w:val="00FB48D3"/>
    <w:rsid w:val="00FB4ECE"/>
    <w:rsid w:val="00FB5686"/>
    <w:rsid w:val="00FB63B7"/>
    <w:rsid w:val="00FB6AA8"/>
    <w:rsid w:val="00FB7EA4"/>
    <w:rsid w:val="00FC0B74"/>
    <w:rsid w:val="00FC2DB5"/>
    <w:rsid w:val="00FC30EE"/>
    <w:rsid w:val="00FC3A56"/>
    <w:rsid w:val="00FC3DD8"/>
    <w:rsid w:val="00FC3E19"/>
    <w:rsid w:val="00FC3EFA"/>
    <w:rsid w:val="00FC3FF6"/>
    <w:rsid w:val="00FC45B9"/>
    <w:rsid w:val="00FC587E"/>
    <w:rsid w:val="00FC62B4"/>
    <w:rsid w:val="00FC665A"/>
    <w:rsid w:val="00FC7A34"/>
    <w:rsid w:val="00FD074B"/>
    <w:rsid w:val="00FD0C83"/>
    <w:rsid w:val="00FD1426"/>
    <w:rsid w:val="00FD19DC"/>
    <w:rsid w:val="00FD3632"/>
    <w:rsid w:val="00FD3C28"/>
    <w:rsid w:val="00FD40C4"/>
    <w:rsid w:val="00FD437E"/>
    <w:rsid w:val="00FD4723"/>
    <w:rsid w:val="00FD4CBC"/>
    <w:rsid w:val="00FD5EBA"/>
    <w:rsid w:val="00FD612E"/>
    <w:rsid w:val="00FD622E"/>
    <w:rsid w:val="00FD63A7"/>
    <w:rsid w:val="00FD65D4"/>
    <w:rsid w:val="00FD660B"/>
    <w:rsid w:val="00FD67DC"/>
    <w:rsid w:val="00FD6C61"/>
    <w:rsid w:val="00FD7695"/>
    <w:rsid w:val="00FD777C"/>
    <w:rsid w:val="00FD79DF"/>
    <w:rsid w:val="00FE13DA"/>
    <w:rsid w:val="00FE23DE"/>
    <w:rsid w:val="00FE2562"/>
    <w:rsid w:val="00FE293C"/>
    <w:rsid w:val="00FE36A7"/>
    <w:rsid w:val="00FE4373"/>
    <w:rsid w:val="00FE462C"/>
    <w:rsid w:val="00FE4E36"/>
    <w:rsid w:val="00FE583E"/>
    <w:rsid w:val="00FE58EA"/>
    <w:rsid w:val="00FE5D56"/>
    <w:rsid w:val="00FE62FA"/>
    <w:rsid w:val="00FE65EF"/>
    <w:rsid w:val="00FE6653"/>
    <w:rsid w:val="00FE749B"/>
    <w:rsid w:val="00FE7669"/>
    <w:rsid w:val="00FE7906"/>
    <w:rsid w:val="00FE7C7C"/>
    <w:rsid w:val="00FE7F5E"/>
    <w:rsid w:val="00FF03F0"/>
    <w:rsid w:val="00FF044E"/>
    <w:rsid w:val="00FF101B"/>
    <w:rsid w:val="00FF1999"/>
    <w:rsid w:val="00FF2309"/>
    <w:rsid w:val="00FF24F5"/>
    <w:rsid w:val="00FF2ABA"/>
    <w:rsid w:val="00FF2C76"/>
    <w:rsid w:val="00FF2F2F"/>
    <w:rsid w:val="00FF3B6A"/>
    <w:rsid w:val="00FF44B8"/>
    <w:rsid w:val="00FF4A9B"/>
    <w:rsid w:val="00FF52CD"/>
    <w:rsid w:val="00FF6032"/>
    <w:rsid w:val="00FF604E"/>
    <w:rsid w:val="00FF6631"/>
    <w:rsid w:val="00FF6650"/>
    <w:rsid w:val="00FF6751"/>
    <w:rsid w:val="00FF71CA"/>
    <w:rsid w:val="00FF7396"/>
    <w:rsid w:val="00FF7665"/>
    <w:rsid w:val="00FF7803"/>
    <w:rsid w:val="00FF7F1A"/>
    <w:rsid w:val="125DA340"/>
    <w:rsid w:val="36B6D9E1"/>
    <w:rsid w:val="40469563"/>
    <w:rsid w:val="422C66CA"/>
    <w:rsid w:val="622B62E4"/>
    <w:rsid w:val="63F55004"/>
    <w:rsid w:val="6D578678"/>
  </w:rsids>
  <m:mathPr>
    <m:mathFont m:val="Cambria Math"/>
    <m:brkBin m:val="before"/>
    <m:brkBinSub m:val="--"/>
    <m:smallFrac m:val="0"/>
    <m:dispDef/>
    <m:lMargin m:val="0"/>
    <m:rMargin m:val="0"/>
    <m:defJc m:val="centerGroup"/>
    <m:wrapIndent m:val="1440"/>
    <m:intLim m:val="subSup"/>
    <m:naryLim m:val="undOvr"/>
  </m:mathPr>
  <w:themeFontLang w:val="sk-SK"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F194D09"/>
  <w15:docId w15:val="{07863EED-1CE3-4561-9A93-295FE757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nhideWhenUsed="1" w:qFormat="1"/>
    <w:lsdException w:name="heading 4" w:locked="1" w:uiPriority="0" w:unhideWhenUsed="1" w:qFormat="1"/>
    <w:lsdException w:name="heading 5" w:locked="1" w:unhideWhenUsed="1" w:qFormat="1"/>
    <w:lsdException w:name="heading 6" w:locked="1" w:unhideWhenUsed="1" w:qFormat="1"/>
    <w:lsdException w:name="heading 7" w:locked="1"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nhideWhenUsed="1"/>
    <w:lsdException w:name="toc 2" w:locked="1"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A1A6C"/>
    <w:rPr>
      <w:sz w:val="24"/>
      <w:szCs w:val="24"/>
    </w:rPr>
  </w:style>
  <w:style w:type="paragraph" w:styleId="Nadpis1">
    <w:name w:val="heading 1"/>
    <w:basedOn w:val="Normlny"/>
    <w:next w:val="Normlny"/>
    <w:link w:val="Nadpis1Char"/>
    <w:uiPriority w:val="99"/>
    <w:qFormat/>
    <w:rsid w:val="00115150"/>
    <w:pPr>
      <w:keepNext/>
      <w:tabs>
        <w:tab w:val="num" w:pos="540"/>
      </w:tabs>
      <w:jc w:val="center"/>
      <w:outlineLvl w:val="0"/>
    </w:pPr>
    <w:rPr>
      <w:sz w:val="40"/>
      <w:szCs w:val="40"/>
    </w:rPr>
  </w:style>
  <w:style w:type="paragraph" w:styleId="Nadpis2">
    <w:name w:val="heading 2"/>
    <w:basedOn w:val="Normlny"/>
    <w:next w:val="Normlny"/>
    <w:link w:val="Nadpis2Char"/>
    <w:uiPriority w:val="99"/>
    <w:qFormat/>
    <w:rsid w:val="00115150"/>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uiPriority w:val="99"/>
    <w:qFormat/>
    <w:rsid w:val="00115150"/>
    <w:pPr>
      <w:keepNext/>
      <w:tabs>
        <w:tab w:val="num" w:pos="540"/>
      </w:tabs>
      <w:jc w:val="both"/>
      <w:outlineLvl w:val="2"/>
    </w:pPr>
    <w:rPr>
      <w:sz w:val="40"/>
      <w:szCs w:val="40"/>
    </w:rPr>
  </w:style>
  <w:style w:type="paragraph" w:styleId="Nadpis4">
    <w:name w:val="heading 4"/>
    <w:aliases w:val="Podkapitola3,Zmluva"/>
    <w:basedOn w:val="Normlny"/>
    <w:next w:val="Normlny"/>
    <w:link w:val="Nadpis4Char"/>
    <w:qFormat/>
    <w:rsid w:val="00115150"/>
    <w:pPr>
      <w:keepNext/>
      <w:tabs>
        <w:tab w:val="num" w:pos="576"/>
      </w:tabs>
      <w:jc w:val="center"/>
      <w:outlineLvl w:val="3"/>
    </w:pPr>
    <w:rPr>
      <w:b/>
      <w:bCs/>
    </w:rPr>
  </w:style>
  <w:style w:type="paragraph" w:styleId="Nadpis5">
    <w:name w:val="heading 5"/>
    <w:basedOn w:val="Normlny"/>
    <w:next w:val="Normlny"/>
    <w:link w:val="Nadpis5Char"/>
    <w:uiPriority w:val="99"/>
    <w:qFormat/>
    <w:rsid w:val="00115150"/>
    <w:pPr>
      <w:keepNext/>
      <w:jc w:val="center"/>
      <w:outlineLvl w:val="4"/>
    </w:pPr>
    <w:rPr>
      <w:b/>
      <w:bCs/>
      <w:sz w:val="28"/>
      <w:szCs w:val="28"/>
    </w:rPr>
  </w:style>
  <w:style w:type="paragraph" w:styleId="Nadpis6">
    <w:name w:val="heading 6"/>
    <w:basedOn w:val="Normlny"/>
    <w:next w:val="Normlny"/>
    <w:link w:val="Nadpis6Char"/>
    <w:uiPriority w:val="99"/>
    <w:qFormat/>
    <w:rsid w:val="00115150"/>
    <w:pPr>
      <w:keepNext/>
      <w:jc w:val="both"/>
      <w:outlineLvl w:val="5"/>
    </w:pPr>
    <w:rPr>
      <w:b/>
      <w:bCs/>
    </w:rPr>
  </w:style>
  <w:style w:type="paragraph" w:styleId="Nadpis7">
    <w:name w:val="heading 7"/>
    <w:basedOn w:val="Normlny"/>
    <w:next w:val="Normlny"/>
    <w:link w:val="Nadpis7Char"/>
    <w:uiPriority w:val="99"/>
    <w:qFormat/>
    <w:rsid w:val="00115150"/>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115150"/>
    <w:pPr>
      <w:keepNext/>
      <w:ind w:firstLine="708"/>
      <w:jc w:val="both"/>
      <w:outlineLvl w:val="7"/>
    </w:pPr>
    <w:rPr>
      <w:u w:val="single"/>
    </w:rPr>
  </w:style>
  <w:style w:type="paragraph" w:styleId="Nadpis9">
    <w:name w:val="heading 9"/>
    <w:basedOn w:val="Normlny"/>
    <w:next w:val="Normlny"/>
    <w:link w:val="Nadpis9Char"/>
    <w:uiPriority w:val="99"/>
    <w:qFormat/>
    <w:rsid w:val="0011515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Pr>
      <w:rFonts w:ascii="Cambria" w:hAnsi="Cambria" w:cs="Times New Roman"/>
      <w:b/>
      <w:bCs/>
      <w:noProof/>
      <w:kern w:val="32"/>
      <w:sz w:val="32"/>
      <w:szCs w:val="32"/>
    </w:rPr>
  </w:style>
  <w:style w:type="character" w:customStyle="1" w:styleId="Nadpis2Char">
    <w:name w:val="Nadpis 2 Char"/>
    <w:basedOn w:val="Predvolenpsmoodseku"/>
    <w:link w:val="Nadpis2"/>
    <w:uiPriority w:val="99"/>
    <w:locked/>
    <w:rPr>
      <w:rFonts w:ascii="Cambria" w:hAnsi="Cambria" w:cs="Times New Roman"/>
      <w:b/>
      <w:bCs/>
      <w:i/>
      <w:iCs/>
      <w:noProof/>
      <w:sz w:val="28"/>
      <w:szCs w:val="28"/>
    </w:rPr>
  </w:style>
  <w:style w:type="character" w:customStyle="1" w:styleId="Nadpis3Char">
    <w:name w:val="Nadpis 3 Char"/>
    <w:basedOn w:val="Predvolenpsmoodseku"/>
    <w:link w:val="Nadpis3"/>
    <w:uiPriority w:val="99"/>
    <w:locked/>
    <w:rPr>
      <w:rFonts w:ascii="Cambria" w:hAnsi="Cambria" w:cs="Times New Roman"/>
      <w:b/>
      <w:bCs/>
      <w:noProof/>
      <w:sz w:val="26"/>
      <w:szCs w:val="26"/>
    </w:rPr>
  </w:style>
  <w:style w:type="character" w:customStyle="1" w:styleId="Nadpis4Char">
    <w:name w:val="Nadpis 4 Char"/>
    <w:aliases w:val="Podkapitola3 Char,Zmluva Char"/>
    <w:basedOn w:val="Predvolenpsmoodseku"/>
    <w:link w:val="Nadpis4"/>
    <w:locked/>
    <w:rPr>
      <w:rFonts w:ascii="Calibri" w:hAnsi="Calibri" w:cs="Times New Roman"/>
      <w:b/>
      <w:bCs/>
      <w:noProof/>
      <w:sz w:val="28"/>
      <w:szCs w:val="28"/>
    </w:rPr>
  </w:style>
  <w:style w:type="character" w:customStyle="1" w:styleId="Nadpis5Char">
    <w:name w:val="Nadpis 5 Char"/>
    <w:basedOn w:val="Predvolenpsmoodseku"/>
    <w:link w:val="Nadpis5"/>
    <w:uiPriority w:val="99"/>
    <w:locked/>
    <w:rPr>
      <w:rFonts w:ascii="Calibri" w:hAnsi="Calibri" w:cs="Times New Roman"/>
      <w:b/>
      <w:bCs/>
      <w:i/>
      <w:iCs/>
      <w:noProof/>
      <w:sz w:val="26"/>
      <w:szCs w:val="26"/>
    </w:rPr>
  </w:style>
  <w:style w:type="character" w:customStyle="1" w:styleId="Nadpis6Char">
    <w:name w:val="Nadpis 6 Char"/>
    <w:basedOn w:val="Predvolenpsmoodseku"/>
    <w:link w:val="Nadpis6"/>
    <w:uiPriority w:val="99"/>
    <w:locked/>
    <w:rPr>
      <w:rFonts w:ascii="Calibri" w:hAnsi="Calibri" w:cs="Times New Roman"/>
      <w:b/>
      <w:bCs/>
      <w:noProof/>
    </w:rPr>
  </w:style>
  <w:style w:type="character" w:customStyle="1" w:styleId="Nadpis7Char">
    <w:name w:val="Nadpis 7 Char"/>
    <w:basedOn w:val="Predvolenpsmoodseku"/>
    <w:link w:val="Nadpis7"/>
    <w:uiPriority w:val="99"/>
    <w:locked/>
    <w:rPr>
      <w:rFonts w:ascii="Calibri" w:hAnsi="Calibri" w:cs="Times New Roman"/>
      <w:noProof/>
      <w:sz w:val="24"/>
      <w:szCs w:val="24"/>
    </w:rPr>
  </w:style>
  <w:style w:type="character" w:customStyle="1" w:styleId="Nadpis8Char">
    <w:name w:val="Nadpis 8 Char"/>
    <w:basedOn w:val="Predvolenpsmoodseku"/>
    <w:link w:val="Nadpis8"/>
    <w:uiPriority w:val="99"/>
    <w:locked/>
    <w:rPr>
      <w:rFonts w:ascii="Calibri" w:hAnsi="Calibri" w:cs="Times New Roman"/>
      <w:i/>
      <w:iCs/>
      <w:noProof/>
      <w:sz w:val="24"/>
      <w:szCs w:val="24"/>
    </w:rPr>
  </w:style>
  <w:style w:type="character" w:customStyle="1" w:styleId="Nadpis9Char">
    <w:name w:val="Nadpis 9 Char"/>
    <w:basedOn w:val="Predvolenpsmoodseku"/>
    <w:link w:val="Nadpis9"/>
    <w:uiPriority w:val="99"/>
    <w:locked/>
    <w:rPr>
      <w:rFonts w:ascii="Cambria" w:hAnsi="Cambria" w:cs="Times New Roman"/>
      <w:noProof/>
    </w:rPr>
  </w:style>
  <w:style w:type="paragraph" w:styleId="Zarkazkladnhotextu2">
    <w:name w:val="Body Text Indent 2"/>
    <w:basedOn w:val="Normlny"/>
    <w:link w:val="Zarkazkladnhotextu2Char"/>
    <w:uiPriority w:val="99"/>
    <w:rsid w:val="00115150"/>
    <w:pPr>
      <w:ind w:left="360"/>
      <w:jc w:val="both"/>
    </w:pPr>
  </w:style>
  <w:style w:type="character" w:customStyle="1" w:styleId="Zarkazkladnhotextu2Char">
    <w:name w:val="Zarážka základného textu 2 Char"/>
    <w:basedOn w:val="Predvolenpsmoodseku"/>
    <w:link w:val="Zarkazkladnhotextu2"/>
    <w:uiPriority w:val="99"/>
    <w:locked/>
    <w:rsid w:val="00115150"/>
    <w:rPr>
      <w:rFonts w:cs="Times New Roman"/>
      <w:noProof/>
      <w:sz w:val="24"/>
      <w:lang w:val="sk-SK" w:eastAsia="sk-SK"/>
    </w:rPr>
  </w:style>
  <w:style w:type="paragraph" w:styleId="Hlavika">
    <w:name w:val="header"/>
    <w:basedOn w:val="Normlny"/>
    <w:link w:val="HlavikaChar"/>
    <w:rsid w:val="00115150"/>
    <w:pPr>
      <w:tabs>
        <w:tab w:val="center" w:pos="4536"/>
        <w:tab w:val="right" w:pos="9072"/>
      </w:tabs>
    </w:pPr>
  </w:style>
  <w:style w:type="character" w:customStyle="1" w:styleId="HlavikaChar">
    <w:name w:val="Hlavička Char"/>
    <w:basedOn w:val="Predvolenpsmoodseku"/>
    <w:link w:val="Hlavika"/>
    <w:locked/>
    <w:rsid w:val="00115150"/>
    <w:rPr>
      <w:rFonts w:cs="Times New Roman"/>
      <w:noProof/>
      <w:sz w:val="24"/>
      <w:lang w:val="sk-SK" w:eastAsia="sk-SK"/>
    </w:rPr>
  </w:style>
  <w:style w:type="paragraph" w:styleId="Pta">
    <w:name w:val="footer"/>
    <w:basedOn w:val="Normlny"/>
    <w:link w:val="PtaChar"/>
    <w:uiPriority w:val="99"/>
    <w:rsid w:val="00115150"/>
    <w:pPr>
      <w:tabs>
        <w:tab w:val="center" w:pos="4536"/>
        <w:tab w:val="right" w:pos="9072"/>
      </w:tabs>
    </w:pPr>
  </w:style>
  <w:style w:type="character" w:customStyle="1" w:styleId="PtaChar">
    <w:name w:val="Päta Char"/>
    <w:basedOn w:val="Predvolenpsmoodseku"/>
    <w:link w:val="Pta"/>
    <w:uiPriority w:val="99"/>
    <w:locked/>
    <w:rsid w:val="00115150"/>
    <w:rPr>
      <w:rFonts w:cs="Times New Roman"/>
      <w:noProof/>
      <w:sz w:val="24"/>
      <w:lang w:val="sk-SK" w:eastAsia="sk-SK"/>
    </w:rPr>
  </w:style>
  <w:style w:type="character" w:styleId="slostrany">
    <w:name w:val="page number"/>
    <w:basedOn w:val="Predvolenpsmoodseku"/>
    <w:uiPriority w:val="99"/>
    <w:rsid w:val="00115150"/>
    <w:rPr>
      <w:rFonts w:cs="Times New Roman"/>
    </w:rPr>
  </w:style>
  <w:style w:type="paragraph" w:styleId="Zkladntext3">
    <w:name w:val="Body Text 3"/>
    <w:basedOn w:val="Normlny"/>
    <w:link w:val="Zkladntext3Char"/>
    <w:uiPriority w:val="99"/>
    <w:rsid w:val="00115150"/>
    <w:pPr>
      <w:jc w:val="center"/>
    </w:pPr>
    <w:rPr>
      <w:color w:val="FF0000"/>
      <w:sz w:val="20"/>
      <w:szCs w:val="20"/>
    </w:rPr>
  </w:style>
  <w:style w:type="character" w:customStyle="1" w:styleId="Zkladntext3Char">
    <w:name w:val="Základný text 3 Char"/>
    <w:basedOn w:val="Predvolenpsmoodseku"/>
    <w:link w:val="Zkladntext3"/>
    <w:uiPriority w:val="99"/>
    <w:locked/>
    <w:rPr>
      <w:rFonts w:cs="Times New Roman"/>
      <w:noProof/>
      <w:sz w:val="16"/>
      <w:szCs w:val="16"/>
    </w:rPr>
  </w:style>
  <w:style w:type="paragraph" w:styleId="Zkladntext2">
    <w:name w:val="Body Text 2"/>
    <w:basedOn w:val="Normlny"/>
    <w:link w:val="Zkladntext2Char"/>
    <w:rsid w:val="00115150"/>
    <w:rPr>
      <w:rFonts w:ascii="Arial" w:hAnsi="Arial" w:cs="Arial"/>
      <w:sz w:val="20"/>
      <w:szCs w:val="20"/>
    </w:rPr>
  </w:style>
  <w:style w:type="character" w:customStyle="1" w:styleId="Zkladntext2Char">
    <w:name w:val="Základný text 2 Char"/>
    <w:basedOn w:val="Predvolenpsmoodseku"/>
    <w:link w:val="Zkladntext2"/>
    <w:locked/>
    <w:rPr>
      <w:rFonts w:cs="Times New Roman"/>
      <w:noProof/>
      <w:sz w:val="24"/>
      <w:szCs w:val="24"/>
    </w:rPr>
  </w:style>
  <w:style w:type="paragraph" w:styleId="Zarkazkladnhotextu3">
    <w:name w:val="Body Text Indent 3"/>
    <w:basedOn w:val="Normlny"/>
    <w:link w:val="Zarkazkladnhotextu3Char"/>
    <w:uiPriority w:val="99"/>
    <w:rsid w:val="00115150"/>
    <w:pPr>
      <w:ind w:left="4860"/>
    </w:pPr>
    <w:rPr>
      <w:sz w:val="30"/>
      <w:szCs w:val="30"/>
    </w:rPr>
  </w:style>
  <w:style w:type="character" w:customStyle="1" w:styleId="Zarkazkladnhotextu3Char">
    <w:name w:val="Zarážka základného textu 3 Char"/>
    <w:basedOn w:val="Predvolenpsmoodseku"/>
    <w:link w:val="Zarkazkladnhotextu3"/>
    <w:uiPriority w:val="99"/>
    <w:locked/>
    <w:rPr>
      <w:rFonts w:cs="Times New Roman"/>
      <w:noProof/>
      <w:sz w:val="16"/>
      <w:szCs w:val="16"/>
    </w:rPr>
  </w:style>
  <w:style w:type="paragraph" w:styleId="Zkladntext">
    <w:name w:val="Body Text"/>
    <w:aliases w:val="b,subtitle2"/>
    <w:basedOn w:val="Normlny"/>
    <w:link w:val="ZkladntextChar"/>
    <w:uiPriority w:val="99"/>
    <w:rsid w:val="00115150"/>
    <w:pPr>
      <w:jc w:val="both"/>
    </w:pPr>
  </w:style>
  <w:style w:type="character" w:customStyle="1" w:styleId="ZkladntextChar">
    <w:name w:val="Základný text Char"/>
    <w:aliases w:val="b Char,subtitle2 Char"/>
    <w:basedOn w:val="Predvolenpsmoodseku"/>
    <w:link w:val="Zkladntext"/>
    <w:uiPriority w:val="99"/>
    <w:locked/>
    <w:rPr>
      <w:rFonts w:cs="Times New Roman"/>
      <w:noProof/>
      <w:sz w:val="24"/>
      <w:szCs w:val="24"/>
    </w:rPr>
  </w:style>
  <w:style w:type="character" w:styleId="PsacstrojHTML">
    <w:name w:val="HTML Typewriter"/>
    <w:basedOn w:val="Predvolenpsmoodseku"/>
    <w:uiPriority w:val="99"/>
    <w:rsid w:val="00115150"/>
    <w:rPr>
      <w:rFonts w:ascii="Courier New" w:hAnsi="Courier New" w:cs="Times New Roman"/>
      <w:sz w:val="20"/>
    </w:rPr>
  </w:style>
  <w:style w:type="paragraph" w:styleId="Textpoznmkypodiarou">
    <w:name w:val="footnote text"/>
    <w:basedOn w:val="Normlny"/>
    <w:link w:val="TextpoznmkypodiarouChar"/>
    <w:uiPriority w:val="99"/>
    <w:semiHidden/>
    <w:rsid w:val="00115150"/>
    <w:rPr>
      <w:sz w:val="20"/>
      <w:szCs w:val="20"/>
      <w:lang w:eastAsia="cs-CZ"/>
    </w:rPr>
  </w:style>
  <w:style w:type="character" w:customStyle="1" w:styleId="TextpoznmkypodiarouChar">
    <w:name w:val="Text poznámky pod čiarou Char"/>
    <w:basedOn w:val="Predvolenpsmoodseku"/>
    <w:link w:val="Textpoznmkypodiarou"/>
    <w:uiPriority w:val="99"/>
    <w:semiHidden/>
    <w:locked/>
    <w:rPr>
      <w:rFonts w:cs="Times New Roman"/>
      <w:noProof/>
      <w:sz w:val="20"/>
      <w:szCs w:val="20"/>
    </w:rPr>
  </w:style>
  <w:style w:type="character" w:styleId="Odkaznapoznmkupodiarou">
    <w:name w:val="footnote reference"/>
    <w:basedOn w:val="Predvolenpsmoodseku"/>
    <w:uiPriority w:val="99"/>
    <w:semiHidden/>
    <w:rsid w:val="00115150"/>
    <w:rPr>
      <w:rFonts w:cs="Times New Roman"/>
      <w:vertAlign w:val="superscript"/>
    </w:rPr>
  </w:style>
  <w:style w:type="character" w:styleId="Vrazn">
    <w:name w:val="Strong"/>
    <w:basedOn w:val="Predvolenpsmoodseku"/>
    <w:uiPriority w:val="99"/>
    <w:qFormat/>
    <w:rsid w:val="00115150"/>
    <w:rPr>
      <w:rFonts w:cs="Times New Roman"/>
      <w:b/>
    </w:rPr>
  </w:style>
  <w:style w:type="paragraph" w:styleId="Zarkazkladnhotextu">
    <w:name w:val="Body Text Indent"/>
    <w:basedOn w:val="Normlny"/>
    <w:link w:val="ZarkazkladnhotextuChar"/>
    <w:uiPriority w:val="99"/>
    <w:rsid w:val="00115150"/>
    <w:pPr>
      <w:spacing w:after="120"/>
      <w:ind w:left="283"/>
    </w:pPr>
    <w:rPr>
      <w:sz w:val="20"/>
      <w:szCs w:val="20"/>
    </w:rPr>
  </w:style>
  <w:style w:type="character" w:customStyle="1" w:styleId="ZarkazkladnhotextuChar">
    <w:name w:val="Zarážka základného textu Char"/>
    <w:basedOn w:val="Predvolenpsmoodseku"/>
    <w:link w:val="Zarkazkladnhotextu"/>
    <w:uiPriority w:val="99"/>
    <w:locked/>
    <w:rPr>
      <w:rFonts w:cs="Times New Roman"/>
      <w:noProof/>
      <w:sz w:val="24"/>
      <w:szCs w:val="24"/>
    </w:rPr>
  </w:style>
  <w:style w:type="paragraph" w:customStyle="1" w:styleId="milos">
    <w:name w:val="milos"/>
    <w:basedOn w:val="Normlny"/>
    <w:uiPriority w:val="99"/>
    <w:rsid w:val="00115150"/>
    <w:pPr>
      <w:widowControl w:val="0"/>
      <w:tabs>
        <w:tab w:val="left" w:pos="567"/>
      </w:tabs>
      <w:ind w:left="567"/>
    </w:pPr>
    <w:rPr>
      <w:rFonts w:ascii="EEL1 Aval" w:hAnsi="EEL1 Aval" w:cs="EEL1 Aval"/>
      <w:lang w:val="de-DE"/>
    </w:rPr>
  </w:style>
  <w:style w:type="paragraph" w:customStyle="1" w:styleId="Styl1">
    <w:name w:val="Styl1"/>
    <w:basedOn w:val="Normlny"/>
    <w:uiPriority w:val="99"/>
    <w:rsid w:val="00115150"/>
    <w:pPr>
      <w:jc w:val="both"/>
    </w:pPr>
    <w:rPr>
      <w:rFonts w:ascii="Arial" w:hAnsi="Arial" w:cs="Arial"/>
      <w:lang w:eastAsia="cs-CZ"/>
    </w:rPr>
  </w:style>
  <w:style w:type="paragraph" w:customStyle="1" w:styleId="Blockquote">
    <w:name w:val="Blockquote"/>
    <w:basedOn w:val="Normlny"/>
    <w:uiPriority w:val="99"/>
    <w:rsid w:val="00115150"/>
    <w:pPr>
      <w:spacing w:before="100" w:after="100"/>
      <w:ind w:left="360" w:right="360"/>
    </w:pPr>
    <w:rPr>
      <w:lang w:eastAsia="cs-CZ"/>
    </w:rPr>
  </w:style>
  <w:style w:type="table" w:styleId="Mriekatabuky">
    <w:name w:val="Table Grid"/>
    <w:basedOn w:val="Normlnatabuka"/>
    <w:uiPriority w:val="39"/>
    <w:rsid w:val="0011515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uiPriority w:val="99"/>
    <w:rsid w:val="00115150"/>
    <w:pPr>
      <w:spacing w:before="120"/>
      <w:ind w:left="510" w:hanging="510"/>
      <w:jc w:val="both"/>
    </w:pPr>
  </w:style>
  <w:style w:type="paragraph" w:styleId="Textbubliny">
    <w:name w:val="Balloon Text"/>
    <w:basedOn w:val="Normlny"/>
    <w:link w:val="TextbublinyChar"/>
    <w:uiPriority w:val="99"/>
    <w:semiHidden/>
    <w:rsid w:val="00115150"/>
    <w:rPr>
      <w:rFonts w:ascii="Tahoma" w:hAnsi="Tahoma"/>
      <w:sz w:val="16"/>
      <w:szCs w:val="16"/>
      <w:lang w:eastAsia="en-US"/>
    </w:rPr>
  </w:style>
  <w:style w:type="character" w:customStyle="1" w:styleId="TextbublinyChar">
    <w:name w:val="Text bubliny Char"/>
    <w:basedOn w:val="Predvolenpsmoodseku"/>
    <w:link w:val="Textbubliny"/>
    <w:uiPriority w:val="99"/>
    <w:locked/>
    <w:rsid w:val="00115150"/>
    <w:rPr>
      <w:rFonts w:ascii="Tahoma" w:hAnsi="Tahoma" w:cs="Times New Roman"/>
      <w:sz w:val="16"/>
      <w:lang w:eastAsia="en-US"/>
    </w:rPr>
  </w:style>
  <w:style w:type="paragraph" w:styleId="Obyajntext">
    <w:name w:val="Plain Text"/>
    <w:basedOn w:val="Normlny"/>
    <w:link w:val="ObyajntextChar"/>
    <w:uiPriority w:val="99"/>
    <w:rsid w:val="00115150"/>
    <w:rPr>
      <w:rFonts w:ascii="Courier New" w:hAnsi="Courier New" w:cs="Courier New"/>
      <w:sz w:val="20"/>
      <w:szCs w:val="20"/>
      <w:lang w:eastAsia="cs-CZ"/>
    </w:rPr>
  </w:style>
  <w:style w:type="character" w:customStyle="1" w:styleId="ObyajntextChar">
    <w:name w:val="Obyčajný text Char"/>
    <w:basedOn w:val="Predvolenpsmoodseku"/>
    <w:link w:val="Obyajntext"/>
    <w:uiPriority w:val="99"/>
    <w:locked/>
    <w:rPr>
      <w:rFonts w:ascii="Courier New" w:hAnsi="Courier New" w:cs="Courier New"/>
      <w:noProof/>
      <w:sz w:val="20"/>
      <w:szCs w:val="20"/>
    </w:rPr>
  </w:style>
  <w:style w:type="paragraph" w:styleId="Nzov">
    <w:name w:val="Title"/>
    <w:basedOn w:val="Normlny"/>
    <w:link w:val="NzovChar"/>
    <w:qFormat/>
    <w:rsid w:val="00115150"/>
    <w:pPr>
      <w:jc w:val="center"/>
    </w:pPr>
    <w:rPr>
      <w:rFonts w:ascii="Arial" w:hAnsi="Arial" w:cs="Arial"/>
    </w:rPr>
  </w:style>
  <w:style w:type="character" w:customStyle="1" w:styleId="NzovChar">
    <w:name w:val="Názov Char"/>
    <w:basedOn w:val="Predvolenpsmoodseku"/>
    <w:link w:val="Nzov"/>
    <w:locked/>
    <w:rPr>
      <w:rFonts w:ascii="Cambria" w:hAnsi="Cambria" w:cs="Times New Roman"/>
      <w:b/>
      <w:bCs/>
      <w:noProof/>
      <w:kern w:val="28"/>
      <w:sz w:val="32"/>
      <w:szCs w:val="32"/>
    </w:rPr>
  </w:style>
  <w:style w:type="paragraph" w:styleId="Podtitul">
    <w:name w:val="Subtitle"/>
    <w:basedOn w:val="Normlny"/>
    <w:link w:val="PodtitulChar"/>
    <w:uiPriority w:val="99"/>
    <w:qFormat/>
    <w:rsid w:val="00115150"/>
    <w:pPr>
      <w:jc w:val="center"/>
    </w:pPr>
    <w:rPr>
      <w:rFonts w:ascii="Arial" w:hAnsi="Arial" w:cs="Arial"/>
      <w:b/>
      <w:bCs/>
    </w:rPr>
  </w:style>
  <w:style w:type="character" w:customStyle="1" w:styleId="PodtitulChar">
    <w:name w:val="Podtitul Char"/>
    <w:basedOn w:val="Predvolenpsmoodseku"/>
    <w:link w:val="Podtitul"/>
    <w:uiPriority w:val="99"/>
    <w:locked/>
    <w:rPr>
      <w:rFonts w:ascii="Cambria" w:hAnsi="Cambria" w:cs="Times New Roman"/>
      <w:noProof/>
      <w:sz w:val="24"/>
      <w:szCs w:val="24"/>
    </w:rPr>
  </w:style>
  <w:style w:type="paragraph" w:customStyle="1" w:styleId="xl37">
    <w:name w:val="xl37"/>
    <w:basedOn w:val="Normlny"/>
    <w:uiPriority w:val="99"/>
    <w:rsid w:val="00115150"/>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cs="Arial Narrow"/>
      <w:b/>
      <w:bCs/>
      <w:sz w:val="16"/>
      <w:szCs w:val="16"/>
      <w:lang w:val="cs-CZ" w:eastAsia="cs-CZ"/>
    </w:rPr>
  </w:style>
  <w:style w:type="character" w:styleId="Hypertextovprepojenie">
    <w:name w:val="Hyperlink"/>
    <w:basedOn w:val="Predvolenpsmoodseku"/>
    <w:rsid w:val="00115150"/>
    <w:rPr>
      <w:rFonts w:cs="Times New Roman"/>
      <w:color w:val="0000FF"/>
      <w:u w:val="single"/>
    </w:rPr>
  </w:style>
  <w:style w:type="paragraph" w:customStyle="1" w:styleId="normlny0">
    <w:name w:val="normálny"/>
    <w:basedOn w:val="Normlny"/>
    <w:rsid w:val="00115150"/>
    <w:pPr>
      <w:spacing w:before="60"/>
    </w:pPr>
    <w:rPr>
      <w:b/>
      <w:bCs/>
    </w:rPr>
  </w:style>
  <w:style w:type="paragraph" w:customStyle="1" w:styleId="Obsah">
    <w:name w:val="Obsah"/>
    <w:basedOn w:val="Normlny"/>
    <w:uiPriority w:val="99"/>
    <w:rsid w:val="00115150"/>
    <w:pPr>
      <w:tabs>
        <w:tab w:val="left" w:pos="851"/>
        <w:tab w:val="right" w:leader="dot" w:pos="6521"/>
      </w:tabs>
    </w:pPr>
    <w:rPr>
      <w:rFonts w:ascii="RomanEES" w:hAnsi="RomanEES" w:cs="RomanEES"/>
      <w:sz w:val="22"/>
      <w:szCs w:val="22"/>
      <w:lang w:eastAsia="en-US"/>
    </w:rPr>
  </w:style>
  <w:style w:type="paragraph" w:customStyle="1" w:styleId="Specifikace">
    <w:name w:val="Specifikace"/>
    <w:basedOn w:val="Normlny"/>
    <w:uiPriority w:val="99"/>
    <w:rsid w:val="00115150"/>
    <w:pPr>
      <w:tabs>
        <w:tab w:val="left" w:pos="2268"/>
        <w:tab w:val="left" w:pos="4536"/>
      </w:tabs>
    </w:pPr>
    <w:rPr>
      <w:rFonts w:ascii="RomanEES" w:hAnsi="RomanEES" w:cs="RomanEES"/>
      <w:b/>
      <w:bCs/>
      <w:sz w:val="22"/>
      <w:szCs w:val="22"/>
      <w:lang w:eastAsia="en-US"/>
    </w:rPr>
  </w:style>
  <w:style w:type="paragraph" w:styleId="Normlnywebov">
    <w:name w:val="Normal (Web)"/>
    <w:basedOn w:val="Normlny"/>
    <w:uiPriority w:val="99"/>
    <w:rsid w:val="00115150"/>
    <w:pPr>
      <w:spacing w:before="100" w:beforeAutospacing="1" w:after="100" w:afterAutospacing="1"/>
    </w:pPr>
  </w:style>
  <w:style w:type="paragraph" w:customStyle="1" w:styleId="LAW-clanok">
    <w:name w:val="LAW - clanok"/>
    <w:basedOn w:val="Normlny"/>
    <w:uiPriority w:val="99"/>
    <w:rsid w:val="00115150"/>
    <w:pPr>
      <w:tabs>
        <w:tab w:val="num" w:pos="720"/>
      </w:tabs>
      <w:spacing w:before="240" w:after="240"/>
      <w:jc w:val="center"/>
    </w:pPr>
    <w:rPr>
      <w:rFonts w:ascii="Tahoma" w:hAnsi="Tahoma" w:cs="Tahoma"/>
      <w:b/>
      <w:bCs/>
      <w:sz w:val="20"/>
      <w:szCs w:val="20"/>
      <w:lang w:eastAsia="en-US"/>
    </w:rPr>
  </w:style>
  <w:style w:type="paragraph" w:customStyle="1" w:styleId="LAW-bod">
    <w:name w:val="LAW - bod"/>
    <w:basedOn w:val="Normlny"/>
    <w:uiPriority w:val="99"/>
    <w:rsid w:val="00115150"/>
    <w:pPr>
      <w:tabs>
        <w:tab w:val="num" w:pos="680"/>
      </w:tabs>
      <w:spacing w:after="120"/>
      <w:ind w:left="680" w:hanging="680"/>
      <w:jc w:val="both"/>
    </w:pPr>
    <w:rPr>
      <w:rFonts w:ascii="Tahoma" w:hAnsi="Tahoma" w:cs="Tahoma"/>
      <w:sz w:val="20"/>
      <w:szCs w:val="20"/>
      <w:lang w:eastAsia="en-US"/>
    </w:rPr>
  </w:style>
  <w:style w:type="character" w:customStyle="1" w:styleId="pre">
    <w:name w:val="pre"/>
    <w:basedOn w:val="Predvolenpsmoodseku"/>
    <w:uiPriority w:val="99"/>
    <w:rsid w:val="00115150"/>
    <w:rPr>
      <w:rFonts w:cs="Times New Roman"/>
    </w:rPr>
  </w:style>
  <w:style w:type="paragraph" w:styleId="slovanzoznam2">
    <w:name w:val="List Number 2"/>
    <w:basedOn w:val="Normlny"/>
    <w:uiPriority w:val="99"/>
    <w:rsid w:val="00115150"/>
    <w:pPr>
      <w:tabs>
        <w:tab w:val="num" w:pos="540"/>
        <w:tab w:val="num" w:pos="576"/>
        <w:tab w:val="left" w:pos="900"/>
        <w:tab w:val="num" w:pos="1080"/>
      </w:tabs>
      <w:spacing w:before="60"/>
      <w:ind w:left="576" w:hanging="576"/>
      <w:jc w:val="both"/>
    </w:pPr>
    <w:rPr>
      <w:sz w:val="22"/>
      <w:szCs w:val="22"/>
    </w:rPr>
  </w:style>
  <w:style w:type="paragraph" w:customStyle="1" w:styleId="Identifikacestran">
    <w:name w:val="Identifikace stran"/>
    <w:basedOn w:val="Normlny"/>
    <w:uiPriority w:val="99"/>
    <w:rsid w:val="00115150"/>
    <w:pPr>
      <w:overflowPunct w:val="0"/>
      <w:autoSpaceDE w:val="0"/>
      <w:autoSpaceDN w:val="0"/>
      <w:adjustRightInd w:val="0"/>
      <w:spacing w:line="280" w:lineRule="atLeast"/>
      <w:jc w:val="both"/>
      <w:textAlignment w:val="baseline"/>
    </w:pPr>
    <w:rPr>
      <w:lang w:eastAsia="en-US"/>
    </w:rPr>
  </w:style>
  <w:style w:type="paragraph" w:customStyle="1" w:styleId="Style2">
    <w:name w:val="Style2"/>
    <w:basedOn w:val="Normlny"/>
    <w:rsid w:val="00115150"/>
    <w:pPr>
      <w:tabs>
        <w:tab w:val="num" w:pos="360"/>
      </w:tabs>
      <w:overflowPunct w:val="0"/>
      <w:autoSpaceDE w:val="0"/>
      <w:autoSpaceDN w:val="0"/>
      <w:adjustRightInd w:val="0"/>
      <w:spacing w:after="120" w:line="280" w:lineRule="atLeast"/>
      <w:ind w:left="510" w:hanging="510"/>
      <w:jc w:val="both"/>
      <w:textAlignment w:val="baseline"/>
    </w:pPr>
    <w:rPr>
      <w:b/>
      <w:bCs/>
      <w:sz w:val="26"/>
      <w:szCs w:val="26"/>
      <w:lang w:eastAsia="en-US"/>
    </w:rPr>
  </w:style>
  <w:style w:type="paragraph" w:customStyle="1" w:styleId="weeklies">
    <w:name w:val="weeklies"/>
    <w:basedOn w:val="Normlny"/>
    <w:next w:val="Normlny"/>
    <w:rsid w:val="00115150"/>
    <w:pPr>
      <w:overflowPunct w:val="0"/>
      <w:autoSpaceDE w:val="0"/>
      <w:autoSpaceDN w:val="0"/>
      <w:adjustRightInd w:val="0"/>
      <w:jc w:val="both"/>
      <w:textAlignment w:val="baseline"/>
    </w:pPr>
    <w:rPr>
      <w:rFonts w:ascii="Arial" w:hAnsi="Arial" w:cs="Arial"/>
      <w:lang w:val="en-US" w:eastAsia="en-US"/>
    </w:rPr>
  </w:style>
  <w:style w:type="paragraph" w:customStyle="1" w:styleId="Normln">
    <w:name w:val="Normální~"/>
    <w:basedOn w:val="Normlny"/>
    <w:uiPriority w:val="99"/>
    <w:rsid w:val="00115150"/>
    <w:pPr>
      <w:widowControl w:val="0"/>
    </w:pPr>
    <w:rPr>
      <w:sz w:val="20"/>
      <w:szCs w:val="20"/>
      <w:lang w:val="cs-CZ" w:eastAsia="cs-CZ"/>
    </w:rPr>
  </w:style>
  <w:style w:type="paragraph" w:customStyle="1" w:styleId="13zoznam210ptregular">
    <w:name w:val="13_zoznam2_10 pt. regular"/>
    <w:basedOn w:val="Normlny"/>
    <w:uiPriority w:val="99"/>
    <w:rsid w:val="00115150"/>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hAnsi="MyriadPro-Cond" w:cs="MyriadPro-Cond"/>
      <w:color w:val="000000"/>
      <w:sz w:val="20"/>
      <w:szCs w:val="20"/>
    </w:rPr>
  </w:style>
  <w:style w:type="paragraph" w:styleId="Odsekzoznamu">
    <w:name w:val="List Paragraph"/>
    <w:aliases w:val="List Paragraph1,Odsek zoznamu2,ODRAZKY PRVA UROVEN,body,bullet,Bullet Number,lp1,lp11,List Paragraph11,Use Case List Paragraph,Bulleted Text,Bullet List,List Paragraph2,Bullet edison,List Paragraph3,List Paragraph4,b1,Bullet 1,FooterText"/>
    <w:basedOn w:val="Normlny"/>
    <w:link w:val="OdsekzoznamuChar"/>
    <w:qFormat/>
    <w:rsid w:val="00115150"/>
    <w:pPr>
      <w:spacing w:after="200" w:line="276" w:lineRule="auto"/>
      <w:ind w:left="720"/>
    </w:pPr>
    <w:rPr>
      <w:rFonts w:ascii="Calibri" w:hAnsi="Calibri"/>
      <w:sz w:val="22"/>
      <w:szCs w:val="22"/>
      <w:lang w:eastAsia="en-US"/>
    </w:rPr>
  </w:style>
  <w:style w:type="character" w:customStyle="1" w:styleId="ra">
    <w:name w:val="ra"/>
    <w:basedOn w:val="Predvolenpsmoodseku"/>
    <w:uiPriority w:val="99"/>
    <w:rsid w:val="00115150"/>
    <w:rPr>
      <w:rFonts w:cs="Times New Roman"/>
    </w:rPr>
  </w:style>
  <w:style w:type="paragraph" w:customStyle="1" w:styleId="SP-Heading">
    <w:name w:val="SP-Heading"/>
    <w:basedOn w:val="Nadpis4"/>
    <w:next w:val="SP-Level1"/>
    <w:rsid w:val="00115150"/>
    <w:pPr>
      <w:numPr>
        <w:numId w:val="3"/>
      </w:numPr>
      <w:spacing w:before="240"/>
      <w:jc w:val="left"/>
      <w:outlineLvl w:val="0"/>
    </w:pPr>
  </w:style>
  <w:style w:type="paragraph" w:customStyle="1" w:styleId="SP-Level1">
    <w:name w:val="SP-Level1"/>
    <w:basedOn w:val="Normlny"/>
    <w:next w:val="SP-Level2"/>
    <w:link w:val="SP-Level1Char"/>
    <w:autoRedefine/>
    <w:rsid w:val="00115150"/>
    <w:pPr>
      <w:tabs>
        <w:tab w:val="left" w:pos="540"/>
      </w:tabs>
      <w:spacing w:before="60"/>
      <w:ind w:left="510" w:hanging="510"/>
      <w:jc w:val="both"/>
    </w:pPr>
    <w:rPr>
      <w:szCs w:val="20"/>
    </w:rPr>
  </w:style>
  <w:style w:type="paragraph" w:customStyle="1" w:styleId="SP-Level2">
    <w:name w:val="SP-Level2"/>
    <w:basedOn w:val="SP-Level1"/>
    <w:link w:val="SP-Level2Char"/>
    <w:rsid w:val="00115150"/>
    <w:pPr>
      <w:numPr>
        <w:ilvl w:val="2"/>
        <w:numId w:val="3"/>
      </w:numPr>
    </w:pPr>
  </w:style>
  <w:style w:type="character" w:customStyle="1" w:styleId="SP-Level2Char">
    <w:name w:val="SP-Level2 Char"/>
    <w:basedOn w:val="SP-Level1Char"/>
    <w:link w:val="SP-Level2"/>
    <w:locked/>
    <w:rsid w:val="00115150"/>
    <w:rPr>
      <w:sz w:val="24"/>
      <w:szCs w:val="20"/>
      <w:lang w:val="sk-SK" w:eastAsia="sk-SK"/>
    </w:rPr>
  </w:style>
  <w:style w:type="character" w:customStyle="1" w:styleId="SP-Level1Char">
    <w:name w:val="SP-Level1 Char"/>
    <w:link w:val="SP-Level1"/>
    <w:locked/>
    <w:rsid w:val="00115150"/>
    <w:rPr>
      <w:sz w:val="24"/>
      <w:lang w:val="sk-SK" w:eastAsia="sk-SK"/>
    </w:rPr>
  </w:style>
  <w:style w:type="paragraph" w:customStyle="1" w:styleId="SP-Level3">
    <w:name w:val="SP-Level3"/>
    <w:basedOn w:val="SP-Level2"/>
    <w:link w:val="SP-Level3CharChar"/>
    <w:rsid w:val="00115150"/>
    <w:pPr>
      <w:numPr>
        <w:ilvl w:val="0"/>
        <w:numId w:val="0"/>
      </w:numPr>
      <w:tabs>
        <w:tab w:val="num" w:pos="851"/>
        <w:tab w:val="num" w:pos="1080"/>
      </w:tabs>
      <w:spacing w:before="0"/>
      <w:ind w:left="567" w:hanging="567"/>
    </w:pPr>
  </w:style>
  <w:style w:type="character" w:customStyle="1" w:styleId="SP-Level3CharChar">
    <w:name w:val="SP-Level3 Char Char"/>
    <w:basedOn w:val="SP-Level2Char"/>
    <w:link w:val="SP-Level3"/>
    <w:locked/>
    <w:rsid w:val="00115150"/>
    <w:rPr>
      <w:sz w:val="24"/>
      <w:szCs w:val="20"/>
      <w:lang w:val="sk-SK" w:eastAsia="sk-SK"/>
    </w:rPr>
  </w:style>
  <w:style w:type="paragraph" w:customStyle="1" w:styleId="SP-Level4">
    <w:name w:val="SP-Level4"/>
    <w:basedOn w:val="SP-Level3"/>
    <w:rsid w:val="00115150"/>
    <w:pPr>
      <w:tabs>
        <w:tab w:val="clear" w:pos="851"/>
        <w:tab w:val="clear" w:pos="1080"/>
        <w:tab w:val="num" w:pos="567"/>
      </w:tabs>
    </w:pPr>
  </w:style>
  <w:style w:type="paragraph" w:customStyle="1" w:styleId="SP-TitlePart">
    <w:name w:val="SP-Title Part"/>
    <w:basedOn w:val="Nadpis2"/>
    <w:next w:val="Normlny"/>
    <w:uiPriority w:val="99"/>
    <w:rsid w:val="00115150"/>
    <w:pPr>
      <w:keepNext w:val="0"/>
      <w:shd w:val="clear" w:color="auto" w:fill="CCCCCC"/>
      <w:tabs>
        <w:tab w:val="clear" w:pos="540"/>
      </w:tabs>
      <w:spacing w:line="240" w:lineRule="auto"/>
      <w:jc w:val="left"/>
    </w:pPr>
    <w:rPr>
      <w:sz w:val="28"/>
      <w:szCs w:val="24"/>
    </w:rPr>
  </w:style>
  <w:style w:type="paragraph" w:customStyle="1" w:styleId="SP-Title">
    <w:name w:val="SP-Title"/>
    <w:uiPriority w:val="99"/>
    <w:rsid w:val="00115150"/>
    <w:pPr>
      <w:shd w:val="clear" w:color="auto" w:fill="0C0C0C"/>
    </w:pPr>
    <w:rPr>
      <w:b/>
      <w:bCs/>
      <w:caps/>
      <w:sz w:val="28"/>
      <w:szCs w:val="28"/>
    </w:rPr>
  </w:style>
  <w:style w:type="paragraph" w:styleId="Obsah1">
    <w:name w:val="toc 1"/>
    <w:basedOn w:val="Normlny"/>
    <w:next w:val="Normlny"/>
    <w:autoRedefine/>
    <w:uiPriority w:val="99"/>
    <w:semiHidden/>
    <w:rsid w:val="00115150"/>
    <w:pPr>
      <w:tabs>
        <w:tab w:val="left" w:pos="400"/>
        <w:tab w:val="right" w:leader="dot" w:pos="8302"/>
      </w:tabs>
      <w:spacing w:before="120" w:after="120"/>
    </w:pPr>
    <w:rPr>
      <w:rFonts w:ascii="Arial Narrow" w:hAnsi="Arial Narrow" w:cs="Arial"/>
      <w:b/>
      <w:color w:val="000000"/>
      <w:lang w:eastAsia="en-US"/>
    </w:rPr>
  </w:style>
  <w:style w:type="paragraph" w:styleId="Obsah2">
    <w:name w:val="toc 2"/>
    <w:basedOn w:val="Normlny"/>
    <w:next w:val="Normlny"/>
    <w:autoRedefine/>
    <w:uiPriority w:val="99"/>
    <w:semiHidden/>
    <w:rsid w:val="00115150"/>
    <w:pPr>
      <w:tabs>
        <w:tab w:val="left" w:pos="800"/>
        <w:tab w:val="left" w:pos="1276"/>
        <w:tab w:val="right" w:leader="dot" w:pos="8302"/>
      </w:tabs>
      <w:ind w:left="200"/>
    </w:pPr>
    <w:rPr>
      <w:rFonts w:ascii="Arial" w:hAnsi="Arial" w:cs="Arial"/>
      <w:sz w:val="20"/>
      <w:szCs w:val="20"/>
      <w:lang w:eastAsia="en-US"/>
    </w:rPr>
  </w:style>
  <w:style w:type="paragraph" w:customStyle="1" w:styleId="Classification">
    <w:name w:val="Classification"/>
    <w:basedOn w:val="Normlny"/>
    <w:next w:val="Normlny"/>
    <w:uiPriority w:val="99"/>
    <w:rsid w:val="00115150"/>
    <w:pPr>
      <w:overflowPunct w:val="0"/>
      <w:autoSpaceDE w:val="0"/>
      <w:autoSpaceDN w:val="0"/>
      <w:adjustRightInd w:val="0"/>
      <w:jc w:val="center"/>
      <w:textAlignment w:val="baseline"/>
    </w:pPr>
    <w:rPr>
      <w:rFonts w:ascii="Arial" w:hAnsi="Arial"/>
      <w:b/>
      <w:sz w:val="20"/>
      <w:szCs w:val="20"/>
      <w:lang w:eastAsia="en-US"/>
    </w:rPr>
  </w:style>
  <w:style w:type="paragraph" w:customStyle="1" w:styleId="Odsekzoznamu1">
    <w:name w:val="Odsek zoznamu1"/>
    <w:basedOn w:val="Normlny"/>
    <w:uiPriority w:val="99"/>
    <w:rsid w:val="00115150"/>
    <w:pPr>
      <w:ind w:left="708"/>
    </w:pPr>
    <w:rPr>
      <w:sz w:val="20"/>
      <w:szCs w:val="20"/>
      <w:lang w:eastAsia="en-US"/>
    </w:rPr>
  </w:style>
  <w:style w:type="character" w:customStyle="1" w:styleId="CharChar4">
    <w:name w:val="Char Char4"/>
    <w:uiPriority w:val="99"/>
    <w:rsid w:val="00115150"/>
    <w:rPr>
      <w:lang w:eastAsia="en-US"/>
    </w:rPr>
  </w:style>
  <w:style w:type="character" w:customStyle="1" w:styleId="CharChar3">
    <w:name w:val="Char Char3"/>
    <w:uiPriority w:val="99"/>
    <w:rsid w:val="00115150"/>
    <w:rPr>
      <w:lang w:eastAsia="en-US"/>
    </w:rPr>
  </w:style>
  <w:style w:type="paragraph" w:customStyle="1" w:styleId="NewPage">
    <w:name w:val="New Page"/>
    <w:basedOn w:val="Nadpis1"/>
    <w:uiPriority w:val="99"/>
    <w:rsid w:val="00115150"/>
    <w:pPr>
      <w:keepNext w:val="0"/>
      <w:pageBreakBefore/>
      <w:tabs>
        <w:tab w:val="clear" w:pos="540"/>
      </w:tabs>
      <w:jc w:val="left"/>
      <w:outlineLvl w:val="9"/>
    </w:pPr>
    <w:rPr>
      <w:rFonts w:ascii="Helvetica" w:hAnsi="Helvetica"/>
      <w:b/>
      <w:sz w:val="24"/>
      <w:szCs w:val="20"/>
      <w:lang w:val="en-GB" w:eastAsia="en-US"/>
    </w:rPr>
  </w:style>
  <w:style w:type="paragraph" w:customStyle="1" w:styleId="1Normalntext">
    <w:name w:val="1.Normalní text"/>
    <w:basedOn w:val="Normlny"/>
    <w:uiPriority w:val="99"/>
    <w:rsid w:val="00115150"/>
    <w:pPr>
      <w:overflowPunct w:val="0"/>
      <w:autoSpaceDE w:val="0"/>
      <w:autoSpaceDN w:val="0"/>
      <w:adjustRightInd w:val="0"/>
      <w:textAlignment w:val="baseline"/>
    </w:pPr>
    <w:rPr>
      <w:szCs w:val="20"/>
      <w:lang w:eastAsia="cs-CZ"/>
    </w:rPr>
  </w:style>
  <w:style w:type="paragraph" w:customStyle="1" w:styleId="Textbubliny1">
    <w:name w:val="Text bubliny1"/>
    <w:basedOn w:val="Normlny"/>
    <w:semiHidden/>
    <w:rsid w:val="00115150"/>
    <w:pPr>
      <w:jc w:val="both"/>
    </w:pPr>
    <w:rPr>
      <w:rFonts w:ascii="Tahoma" w:hAnsi="Tahoma" w:cs="Tahoma"/>
      <w:sz w:val="16"/>
      <w:szCs w:val="16"/>
    </w:rPr>
  </w:style>
  <w:style w:type="paragraph" w:customStyle="1" w:styleId="Predmetkomentra1">
    <w:name w:val="Predmet komentára1"/>
    <w:basedOn w:val="Textkomentra"/>
    <w:next w:val="Textkomentra"/>
    <w:uiPriority w:val="99"/>
    <w:semiHidden/>
    <w:rsid w:val="00115150"/>
    <w:pPr>
      <w:jc w:val="both"/>
    </w:pPr>
    <w:rPr>
      <w:b/>
      <w:bCs/>
    </w:rPr>
  </w:style>
  <w:style w:type="paragraph" w:customStyle="1" w:styleId="xl27">
    <w:name w:val="xl27"/>
    <w:basedOn w:val="Normlny"/>
    <w:rsid w:val="00115150"/>
    <w:pPr>
      <w:spacing w:before="100" w:beforeAutospacing="1" w:after="100" w:afterAutospacing="1"/>
    </w:pPr>
    <w:rPr>
      <w:rFonts w:ascii="Arial" w:hAnsi="Arial" w:cs="Arial"/>
      <w:b/>
      <w:bCs/>
      <w:sz w:val="16"/>
      <w:szCs w:val="16"/>
      <w:lang w:val="en-US" w:eastAsia="en-US"/>
    </w:rPr>
  </w:style>
  <w:style w:type="paragraph" w:customStyle="1" w:styleId="xl32">
    <w:name w:val="xl32"/>
    <w:basedOn w:val="Normlny"/>
    <w:uiPriority w:val="99"/>
    <w:rsid w:val="00115150"/>
    <w:pPr>
      <w:spacing w:before="100" w:beforeAutospacing="1" w:after="100" w:afterAutospacing="1"/>
      <w:jc w:val="center"/>
    </w:pPr>
    <w:rPr>
      <w:rFonts w:ascii="Arial" w:hAnsi="Arial" w:cs="Arial"/>
      <w:sz w:val="16"/>
      <w:szCs w:val="16"/>
      <w:lang w:val="en-US" w:eastAsia="en-US"/>
    </w:rPr>
  </w:style>
  <w:style w:type="paragraph" w:styleId="Textkomentra">
    <w:name w:val="annotation text"/>
    <w:aliases w:val=" Char,Char"/>
    <w:basedOn w:val="Normlny"/>
    <w:link w:val="TextkomentraChar"/>
    <w:uiPriority w:val="99"/>
    <w:qFormat/>
    <w:rsid w:val="00115150"/>
    <w:rPr>
      <w:sz w:val="20"/>
      <w:szCs w:val="20"/>
    </w:rPr>
  </w:style>
  <w:style w:type="character" w:customStyle="1" w:styleId="TextkomentraChar">
    <w:name w:val="Text komentára Char"/>
    <w:aliases w:val=" Char Char,Char Char"/>
    <w:basedOn w:val="Predvolenpsmoodseku"/>
    <w:link w:val="Textkomentra"/>
    <w:uiPriority w:val="99"/>
    <w:locked/>
    <w:rPr>
      <w:rFonts w:cs="Times New Roman"/>
      <w:noProof/>
      <w:sz w:val="20"/>
      <w:szCs w:val="20"/>
    </w:rPr>
  </w:style>
  <w:style w:type="character" w:styleId="Odkaznakomentr">
    <w:name w:val="annotation reference"/>
    <w:basedOn w:val="Predvolenpsmoodseku"/>
    <w:uiPriority w:val="99"/>
    <w:qFormat/>
    <w:rsid w:val="00115150"/>
    <w:rPr>
      <w:rFonts w:cs="Times New Roman"/>
      <w:sz w:val="16"/>
    </w:rPr>
  </w:style>
  <w:style w:type="paragraph" w:styleId="Predmetkomentra">
    <w:name w:val="annotation subject"/>
    <w:basedOn w:val="Textkomentra"/>
    <w:next w:val="Textkomentra"/>
    <w:link w:val="PredmetkomentraChar"/>
    <w:uiPriority w:val="99"/>
    <w:semiHidden/>
    <w:rsid w:val="00115150"/>
    <w:rPr>
      <w:b/>
      <w:bCs/>
    </w:rPr>
  </w:style>
  <w:style w:type="character" w:customStyle="1" w:styleId="PredmetkomentraChar">
    <w:name w:val="Predmet komentára Char"/>
    <w:basedOn w:val="TextkomentraChar"/>
    <w:link w:val="Predmetkomentra"/>
    <w:uiPriority w:val="99"/>
    <w:semiHidden/>
    <w:locked/>
    <w:rPr>
      <w:rFonts w:cs="Times New Roman"/>
      <w:b/>
      <w:bCs/>
      <w:noProof/>
      <w:sz w:val="20"/>
      <w:szCs w:val="20"/>
    </w:rPr>
  </w:style>
  <w:style w:type="paragraph" w:customStyle="1" w:styleId="normalL2">
    <w:name w:val="normal L2"/>
    <w:basedOn w:val="Normlny"/>
    <w:autoRedefine/>
    <w:rsid w:val="00B95B54"/>
    <w:pPr>
      <w:tabs>
        <w:tab w:val="left" w:pos="567"/>
        <w:tab w:val="left" w:leader="dot" w:pos="10034"/>
      </w:tabs>
      <w:spacing w:line="276" w:lineRule="auto"/>
      <w:ind w:left="567" w:hanging="567"/>
      <w:jc w:val="both"/>
    </w:pPr>
    <w:rPr>
      <w:rFonts w:ascii="Arial" w:hAnsi="Arial" w:cs="Arial"/>
      <w:bCs/>
      <w:sz w:val="20"/>
      <w:szCs w:val="20"/>
    </w:rPr>
  </w:style>
  <w:style w:type="paragraph" w:customStyle="1" w:styleId="normalL5">
    <w:name w:val="normal L5"/>
    <w:basedOn w:val="Normlny"/>
    <w:rsid w:val="00115150"/>
    <w:pPr>
      <w:tabs>
        <w:tab w:val="num" w:pos="1260"/>
        <w:tab w:val="left" w:leader="dot" w:pos="10034"/>
      </w:tabs>
      <w:ind w:left="1260" w:hanging="1260"/>
      <w:jc w:val="both"/>
    </w:pPr>
    <w:rPr>
      <w:rFonts w:ascii="Arial" w:hAnsi="Arial" w:cs="Arial"/>
      <w:sz w:val="20"/>
      <w:szCs w:val="20"/>
    </w:rPr>
  </w:style>
  <w:style w:type="paragraph" w:customStyle="1" w:styleId="SP-Level2ArialNarrow10pt">
    <w:name w:val="SP-Level2 + Arial Narrow 10 pt"/>
    <w:basedOn w:val="SP-Level2"/>
    <w:next w:val="SP-Level3"/>
    <w:uiPriority w:val="99"/>
    <w:rsid w:val="00115150"/>
    <w:pPr>
      <w:numPr>
        <w:ilvl w:val="0"/>
        <w:numId w:val="0"/>
      </w:numPr>
      <w:tabs>
        <w:tab w:val="clear" w:pos="540"/>
        <w:tab w:val="num" w:pos="840"/>
      </w:tabs>
      <w:spacing w:before="0"/>
      <w:ind w:left="840" w:hanging="720"/>
    </w:pPr>
    <w:rPr>
      <w:rFonts w:ascii="Arial Narrow" w:hAnsi="Arial Narrow"/>
      <w:sz w:val="20"/>
    </w:rPr>
  </w:style>
  <w:style w:type="paragraph" w:customStyle="1" w:styleId="SP-Level3ArialNarrow10pt">
    <w:name w:val="SP-Level3 + Arial Narrow 10 pt"/>
    <w:basedOn w:val="Normlny"/>
    <w:link w:val="SP-Level3ArialNarrow10ptChar"/>
    <w:uiPriority w:val="99"/>
    <w:rsid w:val="00115150"/>
    <w:pPr>
      <w:tabs>
        <w:tab w:val="num" w:pos="960"/>
      </w:tabs>
      <w:ind w:left="960" w:hanging="720"/>
    </w:pPr>
    <w:rPr>
      <w:rFonts w:ascii="Arial Narrow" w:hAnsi="Arial Narrow"/>
      <w:sz w:val="20"/>
      <w:szCs w:val="20"/>
    </w:rPr>
  </w:style>
  <w:style w:type="paragraph" w:customStyle="1" w:styleId="SP-Level1ArialNarrow10pt">
    <w:name w:val="SP-Level1 + Arial Narrow 10 pt"/>
    <w:basedOn w:val="SP-Level1"/>
    <w:link w:val="SP-Level1ArialNarrow10ptCharChar"/>
    <w:uiPriority w:val="99"/>
    <w:rsid w:val="00115150"/>
    <w:pPr>
      <w:tabs>
        <w:tab w:val="clear" w:pos="540"/>
        <w:tab w:val="num" w:pos="480"/>
      </w:tabs>
      <w:spacing w:before="0"/>
      <w:ind w:left="480" w:hanging="480"/>
      <w:jc w:val="left"/>
    </w:pPr>
    <w:rPr>
      <w:rFonts w:ascii="Arial Narrow" w:hAnsi="Arial Narrow"/>
      <w:bCs/>
    </w:rPr>
  </w:style>
  <w:style w:type="character" w:customStyle="1" w:styleId="SP-Level3ArialNarrow10ptChar">
    <w:name w:val="SP-Level3 + Arial Narrow 10 pt Char"/>
    <w:link w:val="SP-Level3ArialNarrow10pt"/>
    <w:uiPriority w:val="99"/>
    <w:locked/>
    <w:rsid w:val="00115150"/>
    <w:rPr>
      <w:rFonts w:ascii="Arial Narrow" w:hAnsi="Arial Narrow"/>
      <w:lang w:val="sk-SK" w:eastAsia="sk-SK"/>
    </w:rPr>
  </w:style>
  <w:style w:type="paragraph" w:customStyle="1" w:styleId="StyleSP-HeadingArialNarrow10pt">
    <w:name w:val="Style SP-Heading + Arial Narrow 10 pt"/>
    <w:basedOn w:val="Normlny"/>
    <w:uiPriority w:val="99"/>
    <w:rsid w:val="00115150"/>
    <w:pPr>
      <w:keepNext/>
      <w:shd w:val="clear" w:color="auto" w:fill="D9D9D9"/>
      <w:tabs>
        <w:tab w:val="num" w:pos="284"/>
        <w:tab w:val="left" w:pos="851"/>
      </w:tabs>
      <w:ind w:left="567" w:hanging="567"/>
      <w:outlineLvl w:val="0"/>
    </w:pPr>
    <w:rPr>
      <w:rFonts w:ascii="Arial Narrow" w:hAnsi="Arial Narrow"/>
      <w:b/>
      <w:bCs/>
      <w:sz w:val="20"/>
      <w:szCs w:val="20"/>
    </w:rPr>
  </w:style>
  <w:style w:type="character" w:customStyle="1" w:styleId="SP-Level1ArialNarrow10ptCharChar">
    <w:name w:val="SP-Level1 + Arial Narrow 10 pt Char Char"/>
    <w:link w:val="SP-Level1ArialNarrow10pt"/>
    <w:uiPriority w:val="99"/>
    <w:locked/>
    <w:rsid w:val="00115150"/>
    <w:rPr>
      <w:rFonts w:ascii="Arial Narrow" w:hAnsi="Arial Narrow"/>
      <w:sz w:val="24"/>
      <w:lang w:val="sk-SK" w:eastAsia="sk-SK"/>
    </w:rPr>
  </w:style>
  <w:style w:type="paragraph" w:customStyle="1" w:styleId="SSCnadpis3">
    <w:name w:val="SSC_nadpis3"/>
    <w:basedOn w:val="Normlny"/>
    <w:uiPriority w:val="99"/>
    <w:rsid w:val="00115150"/>
    <w:pPr>
      <w:numPr>
        <w:numId w:val="4"/>
      </w:numPr>
      <w:autoSpaceDE w:val="0"/>
      <w:autoSpaceDN w:val="0"/>
      <w:spacing w:before="240"/>
      <w:jc w:val="both"/>
    </w:pPr>
    <w:rPr>
      <w:rFonts w:ascii="Arial" w:hAnsi="Arial" w:cs="Arial"/>
      <w:b/>
      <w:bCs/>
      <w:smallCaps/>
      <w:sz w:val="20"/>
      <w:lang w:eastAsia="cs-CZ"/>
    </w:rPr>
  </w:style>
  <w:style w:type="paragraph" w:customStyle="1" w:styleId="CCSnormlny">
    <w:name w:val="CCS_normálny"/>
    <w:basedOn w:val="SSCnadpis3"/>
    <w:link w:val="CCSnormlnyChar"/>
    <w:uiPriority w:val="99"/>
    <w:rsid w:val="00115150"/>
    <w:pPr>
      <w:numPr>
        <w:ilvl w:val="1"/>
      </w:numPr>
      <w:tabs>
        <w:tab w:val="num" w:pos="284"/>
      </w:tabs>
    </w:pPr>
    <w:rPr>
      <w:rFonts w:cs="Times New Roman"/>
      <w:b w:val="0"/>
      <w:smallCaps w:val="0"/>
      <w:szCs w:val="20"/>
    </w:rPr>
  </w:style>
  <w:style w:type="paragraph" w:customStyle="1" w:styleId="SSCnorm2">
    <w:name w:val="SSC_norm_2"/>
    <w:basedOn w:val="CCSnormlny"/>
    <w:uiPriority w:val="99"/>
    <w:rsid w:val="00115150"/>
    <w:pPr>
      <w:numPr>
        <w:ilvl w:val="2"/>
      </w:numPr>
      <w:tabs>
        <w:tab w:val="num" w:pos="576"/>
        <w:tab w:val="num" w:pos="747"/>
        <w:tab w:val="num" w:pos="3600"/>
      </w:tabs>
      <w:ind w:left="3024" w:hanging="504"/>
    </w:pPr>
  </w:style>
  <w:style w:type="character" w:customStyle="1" w:styleId="CCSnormlnyChar">
    <w:name w:val="CCS_normálny Char"/>
    <w:link w:val="CCSnormlny"/>
    <w:uiPriority w:val="99"/>
    <w:locked/>
    <w:rsid w:val="00115150"/>
    <w:rPr>
      <w:rFonts w:ascii="Arial" w:hAnsi="Arial"/>
      <w:bCs/>
      <w:sz w:val="20"/>
      <w:szCs w:val="20"/>
      <w:lang w:eastAsia="cs-CZ"/>
    </w:rPr>
  </w:style>
  <w:style w:type="paragraph" w:customStyle="1" w:styleId="normalL3">
    <w:name w:val="normal L3"/>
    <w:basedOn w:val="Normlny"/>
    <w:next w:val="normalL2"/>
    <w:autoRedefine/>
    <w:rsid w:val="00986622"/>
    <w:pPr>
      <w:numPr>
        <w:ilvl w:val="2"/>
        <w:numId w:val="9"/>
      </w:numPr>
      <w:tabs>
        <w:tab w:val="left" w:leader="dot" w:pos="10034"/>
      </w:tabs>
      <w:ind w:left="1276"/>
      <w:jc w:val="both"/>
    </w:pPr>
    <w:rPr>
      <w:rFonts w:ascii="Arial" w:hAnsi="Arial" w:cs="Arial"/>
      <w:sz w:val="20"/>
      <w:szCs w:val="20"/>
    </w:rPr>
  </w:style>
  <w:style w:type="paragraph" w:customStyle="1" w:styleId="normalL4">
    <w:name w:val="normal L4"/>
    <w:basedOn w:val="normalL3"/>
    <w:autoRedefine/>
    <w:rsid w:val="00902814"/>
    <w:pPr>
      <w:numPr>
        <w:numId w:val="12"/>
      </w:numPr>
      <w:tabs>
        <w:tab w:val="clear" w:pos="1004"/>
      </w:tabs>
      <w:ind w:left="2127" w:hanging="567"/>
    </w:pPr>
  </w:style>
  <w:style w:type="paragraph" w:customStyle="1" w:styleId="Default">
    <w:name w:val="Default"/>
    <w:rsid w:val="00BD34E1"/>
    <w:pPr>
      <w:autoSpaceDE w:val="0"/>
      <w:autoSpaceDN w:val="0"/>
      <w:adjustRightInd w:val="0"/>
    </w:pPr>
    <w:rPr>
      <w:rFonts w:ascii="Arial" w:hAnsi="Arial" w:cs="Arial"/>
      <w:color w:val="000000"/>
      <w:sz w:val="24"/>
      <w:szCs w:val="24"/>
      <w:lang w:eastAsia="en-US"/>
    </w:rPr>
  </w:style>
  <w:style w:type="character" w:customStyle="1" w:styleId="apple-converted-space">
    <w:name w:val="apple-converted-space"/>
    <w:basedOn w:val="Predvolenpsmoodseku"/>
    <w:rsid w:val="00FC7A34"/>
  </w:style>
  <w:style w:type="paragraph" w:customStyle="1" w:styleId="BodyTextIndent2ArialNarrow">
    <w:name w:val="Body Text Indent 2 + Arial Narrow"/>
    <w:aliases w:val="10 pt,Left:  0,25&quot;,Line spacing:  single,No...,Normal + Arial,Justified"/>
    <w:basedOn w:val="Normlny"/>
    <w:rsid w:val="00C12DE8"/>
    <w:pPr>
      <w:ind w:left="540"/>
    </w:pPr>
    <w:rPr>
      <w:rFonts w:ascii="Arial" w:hAnsi="Arial" w:cs="Arial"/>
      <w:sz w:val="20"/>
      <w:szCs w:val="20"/>
      <w:lang w:eastAsia="en-US"/>
    </w:rPr>
  </w:style>
  <w:style w:type="paragraph" w:customStyle="1" w:styleId="Odstavecseseznamem">
    <w:name w:val="Odstavec se seznamem"/>
    <w:basedOn w:val="Normlny"/>
    <w:qFormat/>
    <w:rsid w:val="00C12DE8"/>
    <w:pPr>
      <w:ind w:left="720"/>
    </w:pPr>
    <w:rPr>
      <w:rFonts w:ascii="Calibri" w:eastAsia="Calibri" w:hAnsi="Calibri"/>
      <w:sz w:val="22"/>
      <w:szCs w:val="22"/>
      <w:lang w:val="cs-CZ" w:eastAsia="en-US"/>
    </w:rPr>
  </w:style>
  <w:style w:type="character" w:customStyle="1" w:styleId="keyword">
    <w:name w:val="keyword"/>
    <w:basedOn w:val="Predvolenpsmoodseku"/>
    <w:rsid w:val="00117A1F"/>
  </w:style>
  <w:style w:type="numbering" w:customStyle="1" w:styleId="Style1">
    <w:name w:val="Style1"/>
    <w:uiPriority w:val="99"/>
    <w:rsid w:val="00EB0413"/>
    <w:pPr>
      <w:numPr>
        <w:numId w:val="5"/>
      </w:numPr>
    </w:pPr>
  </w:style>
  <w:style w:type="numbering" w:customStyle="1" w:styleId="Style11">
    <w:name w:val="Style11"/>
    <w:uiPriority w:val="99"/>
    <w:rsid w:val="004C7CA5"/>
  </w:style>
  <w:style w:type="paragraph" w:customStyle="1" w:styleId="Zoznamslo2">
    <w:name w:val="Zoznam číslo 2"/>
    <w:basedOn w:val="Normlny"/>
    <w:rsid w:val="00390C39"/>
    <w:pPr>
      <w:tabs>
        <w:tab w:val="num" w:pos="851"/>
      </w:tabs>
      <w:spacing w:before="120" w:line="360" w:lineRule="auto"/>
      <w:ind w:left="851" w:hanging="567"/>
      <w:jc w:val="both"/>
    </w:pPr>
    <w:rPr>
      <w:rFonts w:ascii="Arial" w:hAnsi="Arial" w:cs="Arial"/>
      <w:sz w:val="22"/>
      <w:szCs w:val="16"/>
    </w:rPr>
  </w:style>
  <w:style w:type="paragraph" w:customStyle="1" w:styleId="Normln1">
    <w:name w:val="Normální1"/>
    <w:basedOn w:val="Normlny"/>
    <w:rsid w:val="006A41AD"/>
    <w:pPr>
      <w:tabs>
        <w:tab w:val="left" w:pos="4860"/>
      </w:tabs>
      <w:spacing w:before="120"/>
    </w:pPr>
    <w:rPr>
      <w:rFonts w:ascii="Arial" w:hAnsi="Arial"/>
      <w:bCs/>
      <w:sz w:val="20"/>
      <w:lang w:eastAsia="cs-CZ"/>
    </w:rPr>
  </w:style>
  <w:style w:type="paragraph" w:styleId="Revzia">
    <w:name w:val="Revision"/>
    <w:hidden/>
    <w:uiPriority w:val="99"/>
    <w:semiHidden/>
    <w:rsid w:val="00CE016B"/>
    <w:rPr>
      <w:noProof/>
      <w:sz w:val="24"/>
      <w:szCs w:val="24"/>
    </w:rPr>
  </w:style>
  <w:style w:type="character" w:styleId="PouitHypertextovPrepojenie">
    <w:name w:val="FollowedHyperlink"/>
    <w:basedOn w:val="Predvolenpsmoodseku"/>
    <w:uiPriority w:val="99"/>
    <w:semiHidden/>
    <w:unhideWhenUsed/>
    <w:rsid w:val="001313B9"/>
    <w:rPr>
      <w:color w:val="800080" w:themeColor="followedHyperlink"/>
      <w:u w:val="single"/>
    </w:rPr>
  </w:style>
  <w:style w:type="paragraph" w:customStyle="1" w:styleId="Textbubliny2">
    <w:name w:val="Text bubliny2"/>
    <w:basedOn w:val="Normlny"/>
    <w:uiPriority w:val="99"/>
    <w:semiHidden/>
    <w:rsid w:val="003B3D44"/>
    <w:rPr>
      <w:rFonts w:ascii="Tahoma" w:hAnsi="Tahoma" w:cs="Tahoma"/>
      <w:sz w:val="16"/>
      <w:szCs w:val="16"/>
    </w:rPr>
  </w:style>
  <w:style w:type="paragraph" w:customStyle="1" w:styleId="Predmetkomentra2">
    <w:name w:val="Predmet komentára2"/>
    <w:basedOn w:val="Textkomentra"/>
    <w:next w:val="Textkomentra"/>
    <w:semiHidden/>
    <w:rsid w:val="003B3D44"/>
    <w:rPr>
      <w:b/>
      <w:bCs/>
    </w:rPr>
  </w:style>
  <w:style w:type="paragraph" w:styleId="Bezriadkovania">
    <w:name w:val="No Spacing"/>
    <w:uiPriority w:val="1"/>
    <w:qFormat/>
    <w:rsid w:val="00803A61"/>
    <w:rPr>
      <w:rFonts w:ascii="Calibri" w:eastAsia="Calibri" w:hAnsi="Calibri"/>
      <w:lang w:val="cs-CZ" w:eastAsia="en-US"/>
    </w:rPr>
  </w:style>
  <w:style w:type="character" w:customStyle="1" w:styleId="OdsekzoznamuChar">
    <w:name w:val="Odsek zoznamu Char"/>
    <w:aliases w:val="List Paragraph1 Char,Odsek zoznamu2 Char,ODRAZKY PRVA UROVEN Char,body Char,bullet Char,Bullet Number Char,lp1 Char,lp11 Char,List Paragraph11 Char,Use Case List Paragraph Char,Bulleted Text Char,Bullet List Char,List Paragraph2 Char"/>
    <w:basedOn w:val="Predvolenpsmoodseku"/>
    <w:link w:val="Odsekzoznamu"/>
    <w:qFormat/>
    <w:locked/>
    <w:rsid w:val="0067143C"/>
    <w:rPr>
      <w:rFonts w:ascii="Calibri" w:hAnsi="Calibri"/>
      <w:lang w:eastAsia="en-US"/>
    </w:rPr>
  </w:style>
  <w:style w:type="character" w:customStyle="1" w:styleId="hodnota">
    <w:name w:val="hodnota"/>
    <w:rsid w:val="00A759DF"/>
    <w:rPr>
      <w:rFonts w:cs="Times New Roman"/>
    </w:rPr>
  </w:style>
  <w:style w:type="paragraph" w:styleId="slovanzoznam3">
    <w:name w:val="List Number 3"/>
    <w:basedOn w:val="Normlny"/>
    <w:uiPriority w:val="99"/>
    <w:semiHidden/>
    <w:unhideWhenUsed/>
    <w:rsid w:val="00345A5D"/>
    <w:pPr>
      <w:numPr>
        <w:numId w:val="10"/>
      </w:numPr>
      <w:contextualSpacing/>
    </w:pPr>
  </w:style>
  <w:style w:type="character" w:customStyle="1" w:styleId="h1a">
    <w:name w:val="h1a"/>
    <w:basedOn w:val="Predvolenpsmoodseku"/>
    <w:rsid w:val="000337E9"/>
  </w:style>
  <w:style w:type="paragraph" w:styleId="Obsah9">
    <w:name w:val="toc 9"/>
    <w:basedOn w:val="Normlny"/>
    <w:next w:val="Normlny"/>
    <w:autoRedefine/>
    <w:locked/>
    <w:rsid w:val="00073AC8"/>
    <w:pPr>
      <w:spacing w:after="100"/>
      <w:ind w:left="1920"/>
    </w:pPr>
  </w:style>
  <w:style w:type="paragraph" w:customStyle="1" w:styleId="Pa2">
    <w:name w:val="Pa2"/>
    <w:basedOn w:val="Default"/>
    <w:next w:val="Default"/>
    <w:uiPriority w:val="99"/>
    <w:rsid w:val="00EC620E"/>
    <w:pPr>
      <w:spacing w:line="241" w:lineRule="atLeast"/>
    </w:pPr>
    <w:rPr>
      <w:rFonts w:ascii="RWE_CE_LightCnd" w:eastAsia="Calibri" w:hAnsi="RWE_CE_LightCnd" w:cs="RWE_CE_LightCnd"/>
      <w:color w:val="auto"/>
    </w:rPr>
  </w:style>
  <w:style w:type="paragraph" w:customStyle="1" w:styleId="Odstavec1">
    <w:name w:val="Odstavec_1"/>
    <w:basedOn w:val="Normlny"/>
    <w:rsid w:val="006F5371"/>
    <w:pPr>
      <w:numPr>
        <w:numId w:val="11"/>
      </w:numPr>
      <w:tabs>
        <w:tab w:val="clear" w:pos="1701"/>
      </w:tabs>
      <w:spacing w:before="240" w:after="120"/>
      <w:ind w:left="340" w:firstLine="0"/>
      <w:jc w:val="both"/>
    </w:pPr>
    <w:rPr>
      <w:sz w:val="22"/>
      <w:szCs w:val="22"/>
    </w:rPr>
  </w:style>
  <w:style w:type="character" w:customStyle="1" w:styleId="UnresolvedMention1">
    <w:name w:val="Unresolved Mention1"/>
    <w:basedOn w:val="Predvolenpsmoodseku"/>
    <w:uiPriority w:val="99"/>
    <w:semiHidden/>
    <w:unhideWhenUsed/>
    <w:rsid w:val="00E5564F"/>
    <w:rPr>
      <w:color w:val="808080"/>
      <w:shd w:val="clear" w:color="auto" w:fill="E6E6E6"/>
    </w:rPr>
  </w:style>
  <w:style w:type="character" w:styleId="Nevyrieenzmienka">
    <w:name w:val="Unresolved Mention"/>
    <w:basedOn w:val="Predvolenpsmoodseku"/>
    <w:uiPriority w:val="99"/>
    <w:semiHidden/>
    <w:unhideWhenUsed/>
    <w:rsid w:val="003E2D40"/>
    <w:rPr>
      <w:color w:val="808080"/>
      <w:shd w:val="clear" w:color="auto" w:fill="E6E6E6"/>
    </w:rPr>
  </w:style>
  <w:style w:type="numbering" w:customStyle="1" w:styleId="Style3">
    <w:name w:val="Style3"/>
    <w:uiPriority w:val="99"/>
    <w:rsid w:val="004C6BA4"/>
    <w:pPr>
      <w:numPr>
        <w:numId w:val="29"/>
      </w:numPr>
    </w:pPr>
  </w:style>
  <w:style w:type="numbering" w:customStyle="1" w:styleId="Style4">
    <w:name w:val="Style4"/>
    <w:uiPriority w:val="99"/>
    <w:rsid w:val="007E7DEF"/>
    <w:pPr>
      <w:numPr>
        <w:numId w:val="32"/>
      </w:numPr>
    </w:pPr>
  </w:style>
  <w:style w:type="numbering" w:customStyle="1" w:styleId="Style5">
    <w:name w:val="Style5"/>
    <w:uiPriority w:val="99"/>
    <w:rsid w:val="00FE65EF"/>
    <w:pPr>
      <w:numPr>
        <w:numId w:val="34"/>
      </w:numPr>
    </w:pPr>
  </w:style>
  <w:style w:type="paragraph" w:customStyle="1" w:styleId="paragraph">
    <w:name w:val="paragraph"/>
    <w:basedOn w:val="Normlny"/>
    <w:rsid w:val="0022100A"/>
    <w:pPr>
      <w:spacing w:before="100" w:beforeAutospacing="1" w:after="100" w:afterAutospacing="1"/>
    </w:pPr>
  </w:style>
  <w:style w:type="character" w:customStyle="1" w:styleId="normaltextrun">
    <w:name w:val="normaltextrun"/>
    <w:basedOn w:val="Predvolenpsmoodseku"/>
    <w:rsid w:val="0022100A"/>
  </w:style>
  <w:style w:type="character" w:customStyle="1" w:styleId="eop">
    <w:name w:val="eop"/>
    <w:basedOn w:val="Predvolenpsmoodseku"/>
    <w:rsid w:val="0022100A"/>
  </w:style>
  <w:style w:type="character" w:customStyle="1" w:styleId="findhit">
    <w:name w:val="findhit"/>
    <w:basedOn w:val="Predvolenpsmoodseku"/>
    <w:rsid w:val="0022100A"/>
  </w:style>
  <w:style w:type="table" w:customStyle="1" w:styleId="Mriekatabuky1">
    <w:name w:val="Mriežka tabuľky1"/>
    <w:basedOn w:val="Normlnatabuka"/>
    <w:next w:val="Mriekatabuky"/>
    <w:uiPriority w:val="59"/>
    <w:rsid w:val="00451E0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
    <w:name w:val="Mriežka tabuľky2"/>
    <w:basedOn w:val="Normlnatabuka"/>
    <w:next w:val="Mriekatabuky"/>
    <w:uiPriority w:val="59"/>
    <w:rsid w:val="00DD5924"/>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oznamka">
    <w:name w:val="Poznamka"/>
    <w:link w:val="PoznamkaChar"/>
    <w:qFormat/>
    <w:rsid w:val="00A14268"/>
    <w:pPr>
      <w:spacing w:after="120" w:line="276" w:lineRule="auto"/>
    </w:pPr>
    <w:rPr>
      <w:rFonts w:ascii="Verdana" w:eastAsiaTheme="minorHAnsi" w:hAnsi="Verdana" w:cstheme="minorBidi"/>
      <w:kern w:val="2"/>
      <w:sz w:val="14"/>
      <w:szCs w:val="20"/>
      <w:lang w:eastAsia="en-US"/>
      <w14:ligatures w14:val="standardContextual"/>
    </w:rPr>
  </w:style>
  <w:style w:type="character" w:customStyle="1" w:styleId="PoznamkaChar">
    <w:name w:val="Poznamka Char"/>
    <w:basedOn w:val="Predvolenpsmoodseku"/>
    <w:link w:val="Poznamka"/>
    <w:rsid w:val="00A14268"/>
    <w:rPr>
      <w:rFonts w:ascii="Verdana" w:eastAsiaTheme="minorHAnsi" w:hAnsi="Verdana" w:cstheme="minorBidi"/>
      <w:kern w:val="2"/>
      <w:sz w:val="14"/>
      <w:szCs w:val="20"/>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5831">
      <w:bodyDiv w:val="1"/>
      <w:marLeft w:val="0"/>
      <w:marRight w:val="0"/>
      <w:marTop w:val="0"/>
      <w:marBottom w:val="0"/>
      <w:divBdr>
        <w:top w:val="none" w:sz="0" w:space="0" w:color="auto"/>
        <w:left w:val="none" w:sz="0" w:space="0" w:color="auto"/>
        <w:bottom w:val="none" w:sz="0" w:space="0" w:color="auto"/>
        <w:right w:val="none" w:sz="0" w:space="0" w:color="auto"/>
      </w:divBdr>
    </w:div>
    <w:div w:id="404500316">
      <w:bodyDiv w:val="1"/>
      <w:marLeft w:val="0"/>
      <w:marRight w:val="0"/>
      <w:marTop w:val="0"/>
      <w:marBottom w:val="0"/>
      <w:divBdr>
        <w:top w:val="none" w:sz="0" w:space="0" w:color="auto"/>
        <w:left w:val="none" w:sz="0" w:space="0" w:color="auto"/>
        <w:bottom w:val="none" w:sz="0" w:space="0" w:color="auto"/>
        <w:right w:val="none" w:sz="0" w:space="0" w:color="auto"/>
      </w:divBdr>
    </w:div>
    <w:div w:id="550266182">
      <w:bodyDiv w:val="1"/>
      <w:marLeft w:val="0"/>
      <w:marRight w:val="0"/>
      <w:marTop w:val="0"/>
      <w:marBottom w:val="0"/>
      <w:divBdr>
        <w:top w:val="none" w:sz="0" w:space="0" w:color="auto"/>
        <w:left w:val="none" w:sz="0" w:space="0" w:color="auto"/>
        <w:bottom w:val="none" w:sz="0" w:space="0" w:color="auto"/>
        <w:right w:val="none" w:sz="0" w:space="0" w:color="auto"/>
      </w:divBdr>
      <w:divsChild>
        <w:div w:id="230580993">
          <w:marLeft w:val="0"/>
          <w:marRight w:val="0"/>
          <w:marTop w:val="0"/>
          <w:marBottom w:val="0"/>
          <w:divBdr>
            <w:top w:val="none" w:sz="0" w:space="0" w:color="auto"/>
            <w:left w:val="none" w:sz="0" w:space="0" w:color="auto"/>
            <w:bottom w:val="none" w:sz="0" w:space="0" w:color="auto"/>
            <w:right w:val="none" w:sz="0" w:space="0" w:color="auto"/>
          </w:divBdr>
        </w:div>
        <w:div w:id="880557931">
          <w:marLeft w:val="0"/>
          <w:marRight w:val="0"/>
          <w:marTop w:val="0"/>
          <w:marBottom w:val="0"/>
          <w:divBdr>
            <w:top w:val="none" w:sz="0" w:space="0" w:color="auto"/>
            <w:left w:val="none" w:sz="0" w:space="0" w:color="auto"/>
            <w:bottom w:val="none" w:sz="0" w:space="0" w:color="auto"/>
            <w:right w:val="none" w:sz="0" w:space="0" w:color="auto"/>
          </w:divBdr>
        </w:div>
        <w:div w:id="916744107">
          <w:marLeft w:val="0"/>
          <w:marRight w:val="0"/>
          <w:marTop w:val="0"/>
          <w:marBottom w:val="0"/>
          <w:divBdr>
            <w:top w:val="none" w:sz="0" w:space="0" w:color="auto"/>
            <w:left w:val="none" w:sz="0" w:space="0" w:color="auto"/>
            <w:bottom w:val="none" w:sz="0" w:space="0" w:color="auto"/>
            <w:right w:val="none" w:sz="0" w:space="0" w:color="auto"/>
          </w:divBdr>
        </w:div>
        <w:div w:id="2097549661">
          <w:marLeft w:val="0"/>
          <w:marRight w:val="0"/>
          <w:marTop w:val="0"/>
          <w:marBottom w:val="0"/>
          <w:divBdr>
            <w:top w:val="none" w:sz="0" w:space="0" w:color="auto"/>
            <w:left w:val="none" w:sz="0" w:space="0" w:color="auto"/>
            <w:bottom w:val="none" w:sz="0" w:space="0" w:color="auto"/>
            <w:right w:val="none" w:sz="0" w:space="0" w:color="auto"/>
          </w:divBdr>
        </w:div>
      </w:divsChild>
    </w:div>
    <w:div w:id="559100236">
      <w:bodyDiv w:val="1"/>
      <w:marLeft w:val="0"/>
      <w:marRight w:val="0"/>
      <w:marTop w:val="0"/>
      <w:marBottom w:val="0"/>
      <w:divBdr>
        <w:top w:val="none" w:sz="0" w:space="0" w:color="auto"/>
        <w:left w:val="none" w:sz="0" w:space="0" w:color="auto"/>
        <w:bottom w:val="none" w:sz="0" w:space="0" w:color="auto"/>
        <w:right w:val="none" w:sz="0" w:space="0" w:color="auto"/>
      </w:divBdr>
    </w:div>
    <w:div w:id="611519720">
      <w:bodyDiv w:val="1"/>
      <w:marLeft w:val="0"/>
      <w:marRight w:val="0"/>
      <w:marTop w:val="0"/>
      <w:marBottom w:val="0"/>
      <w:divBdr>
        <w:top w:val="none" w:sz="0" w:space="0" w:color="auto"/>
        <w:left w:val="none" w:sz="0" w:space="0" w:color="auto"/>
        <w:bottom w:val="none" w:sz="0" w:space="0" w:color="auto"/>
        <w:right w:val="none" w:sz="0" w:space="0" w:color="auto"/>
      </w:divBdr>
    </w:div>
    <w:div w:id="652759168">
      <w:bodyDiv w:val="1"/>
      <w:marLeft w:val="0"/>
      <w:marRight w:val="0"/>
      <w:marTop w:val="0"/>
      <w:marBottom w:val="0"/>
      <w:divBdr>
        <w:top w:val="none" w:sz="0" w:space="0" w:color="auto"/>
        <w:left w:val="none" w:sz="0" w:space="0" w:color="auto"/>
        <w:bottom w:val="none" w:sz="0" w:space="0" w:color="auto"/>
        <w:right w:val="none" w:sz="0" w:space="0" w:color="auto"/>
      </w:divBdr>
    </w:div>
    <w:div w:id="731196347">
      <w:bodyDiv w:val="1"/>
      <w:marLeft w:val="0"/>
      <w:marRight w:val="0"/>
      <w:marTop w:val="0"/>
      <w:marBottom w:val="0"/>
      <w:divBdr>
        <w:top w:val="none" w:sz="0" w:space="0" w:color="auto"/>
        <w:left w:val="none" w:sz="0" w:space="0" w:color="auto"/>
        <w:bottom w:val="none" w:sz="0" w:space="0" w:color="auto"/>
        <w:right w:val="none" w:sz="0" w:space="0" w:color="auto"/>
      </w:divBdr>
      <w:divsChild>
        <w:div w:id="166874445">
          <w:marLeft w:val="0"/>
          <w:marRight w:val="0"/>
          <w:marTop w:val="0"/>
          <w:marBottom w:val="0"/>
          <w:divBdr>
            <w:top w:val="none" w:sz="0" w:space="0" w:color="auto"/>
            <w:left w:val="none" w:sz="0" w:space="0" w:color="auto"/>
            <w:bottom w:val="none" w:sz="0" w:space="0" w:color="auto"/>
            <w:right w:val="none" w:sz="0" w:space="0" w:color="auto"/>
          </w:divBdr>
        </w:div>
        <w:div w:id="288900997">
          <w:marLeft w:val="0"/>
          <w:marRight w:val="0"/>
          <w:marTop w:val="0"/>
          <w:marBottom w:val="0"/>
          <w:divBdr>
            <w:top w:val="none" w:sz="0" w:space="0" w:color="auto"/>
            <w:left w:val="none" w:sz="0" w:space="0" w:color="auto"/>
            <w:bottom w:val="none" w:sz="0" w:space="0" w:color="auto"/>
            <w:right w:val="none" w:sz="0" w:space="0" w:color="auto"/>
          </w:divBdr>
          <w:divsChild>
            <w:div w:id="683442015">
              <w:marLeft w:val="-75"/>
              <w:marRight w:val="0"/>
              <w:marTop w:val="30"/>
              <w:marBottom w:val="30"/>
              <w:divBdr>
                <w:top w:val="none" w:sz="0" w:space="0" w:color="auto"/>
                <w:left w:val="none" w:sz="0" w:space="0" w:color="auto"/>
                <w:bottom w:val="none" w:sz="0" w:space="0" w:color="auto"/>
                <w:right w:val="none" w:sz="0" w:space="0" w:color="auto"/>
              </w:divBdr>
              <w:divsChild>
                <w:div w:id="118037706">
                  <w:marLeft w:val="0"/>
                  <w:marRight w:val="0"/>
                  <w:marTop w:val="0"/>
                  <w:marBottom w:val="0"/>
                  <w:divBdr>
                    <w:top w:val="none" w:sz="0" w:space="0" w:color="auto"/>
                    <w:left w:val="none" w:sz="0" w:space="0" w:color="auto"/>
                    <w:bottom w:val="none" w:sz="0" w:space="0" w:color="auto"/>
                    <w:right w:val="none" w:sz="0" w:space="0" w:color="auto"/>
                  </w:divBdr>
                  <w:divsChild>
                    <w:div w:id="1803108040">
                      <w:marLeft w:val="0"/>
                      <w:marRight w:val="0"/>
                      <w:marTop w:val="0"/>
                      <w:marBottom w:val="0"/>
                      <w:divBdr>
                        <w:top w:val="none" w:sz="0" w:space="0" w:color="auto"/>
                        <w:left w:val="none" w:sz="0" w:space="0" w:color="auto"/>
                        <w:bottom w:val="none" w:sz="0" w:space="0" w:color="auto"/>
                        <w:right w:val="none" w:sz="0" w:space="0" w:color="auto"/>
                      </w:divBdr>
                    </w:div>
                  </w:divsChild>
                </w:div>
                <w:div w:id="296842165">
                  <w:marLeft w:val="0"/>
                  <w:marRight w:val="0"/>
                  <w:marTop w:val="0"/>
                  <w:marBottom w:val="0"/>
                  <w:divBdr>
                    <w:top w:val="none" w:sz="0" w:space="0" w:color="auto"/>
                    <w:left w:val="none" w:sz="0" w:space="0" w:color="auto"/>
                    <w:bottom w:val="none" w:sz="0" w:space="0" w:color="auto"/>
                    <w:right w:val="none" w:sz="0" w:space="0" w:color="auto"/>
                  </w:divBdr>
                  <w:divsChild>
                    <w:div w:id="233662872">
                      <w:marLeft w:val="0"/>
                      <w:marRight w:val="0"/>
                      <w:marTop w:val="0"/>
                      <w:marBottom w:val="0"/>
                      <w:divBdr>
                        <w:top w:val="none" w:sz="0" w:space="0" w:color="auto"/>
                        <w:left w:val="none" w:sz="0" w:space="0" w:color="auto"/>
                        <w:bottom w:val="none" w:sz="0" w:space="0" w:color="auto"/>
                        <w:right w:val="none" w:sz="0" w:space="0" w:color="auto"/>
                      </w:divBdr>
                    </w:div>
                  </w:divsChild>
                </w:div>
                <w:div w:id="307128072">
                  <w:marLeft w:val="0"/>
                  <w:marRight w:val="0"/>
                  <w:marTop w:val="0"/>
                  <w:marBottom w:val="0"/>
                  <w:divBdr>
                    <w:top w:val="none" w:sz="0" w:space="0" w:color="auto"/>
                    <w:left w:val="none" w:sz="0" w:space="0" w:color="auto"/>
                    <w:bottom w:val="none" w:sz="0" w:space="0" w:color="auto"/>
                    <w:right w:val="none" w:sz="0" w:space="0" w:color="auto"/>
                  </w:divBdr>
                  <w:divsChild>
                    <w:div w:id="1902328640">
                      <w:marLeft w:val="0"/>
                      <w:marRight w:val="0"/>
                      <w:marTop w:val="0"/>
                      <w:marBottom w:val="0"/>
                      <w:divBdr>
                        <w:top w:val="none" w:sz="0" w:space="0" w:color="auto"/>
                        <w:left w:val="none" w:sz="0" w:space="0" w:color="auto"/>
                        <w:bottom w:val="none" w:sz="0" w:space="0" w:color="auto"/>
                        <w:right w:val="none" w:sz="0" w:space="0" w:color="auto"/>
                      </w:divBdr>
                    </w:div>
                  </w:divsChild>
                </w:div>
                <w:div w:id="428550409">
                  <w:marLeft w:val="0"/>
                  <w:marRight w:val="0"/>
                  <w:marTop w:val="0"/>
                  <w:marBottom w:val="0"/>
                  <w:divBdr>
                    <w:top w:val="none" w:sz="0" w:space="0" w:color="auto"/>
                    <w:left w:val="none" w:sz="0" w:space="0" w:color="auto"/>
                    <w:bottom w:val="none" w:sz="0" w:space="0" w:color="auto"/>
                    <w:right w:val="none" w:sz="0" w:space="0" w:color="auto"/>
                  </w:divBdr>
                  <w:divsChild>
                    <w:div w:id="1553079232">
                      <w:marLeft w:val="0"/>
                      <w:marRight w:val="0"/>
                      <w:marTop w:val="0"/>
                      <w:marBottom w:val="0"/>
                      <w:divBdr>
                        <w:top w:val="none" w:sz="0" w:space="0" w:color="auto"/>
                        <w:left w:val="none" w:sz="0" w:space="0" w:color="auto"/>
                        <w:bottom w:val="none" w:sz="0" w:space="0" w:color="auto"/>
                        <w:right w:val="none" w:sz="0" w:space="0" w:color="auto"/>
                      </w:divBdr>
                    </w:div>
                  </w:divsChild>
                </w:div>
                <w:div w:id="441539139">
                  <w:marLeft w:val="0"/>
                  <w:marRight w:val="0"/>
                  <w:marTop w:val="0"/>
                  <w:marBottom w:val="0"/>
                  <w:divBdr>
                    <w:top w:val="none" w:sz="0" w:space="0" w:color="auto"/>
                    <w:left w:val="none" w:sz="0" w:space="0" w:color="auto"/>
                    <w:bottom w:val="none" w:sz="0" w:space="0" w:color="auto"/>
                    <w:right w:val="none" w:sz="0" w:space="0" w:color="auto"/>
                  </w:divBdr>
                  <w:divsChild>
                    <w:div w:id="1018234451">
                      <w:marLeft w:val="0"/>
                      <w:marRight w:val="0"/>
                      <w:marTop w:val="0"/>
                      <w:marBottom w:val="0"/>
                      <w:divBdr>
                        <w:top w:val="none" w:sz="0" w:space="0" w:color="auto"/>
                        <w:left w:val="none" w:sz="0" w:space="0" w:color="auto"/>
                        <w:bottom w:val="none" w:sz="0" w:space="0" w:color="auto"/>
                        <w:right w:val="none" w:sz="0" w:space="0" w:color="auto"/>
                      </w:divBdr>
                    </w:div>
                  </w:divsChild>
                </w:div>
                <w:div w:id="600573341">
                  <w:marLeft w:val="0"/>
                  <w:marRight w:val="0"/>
                  <w:marTop w:val="0"/>
                  <w:marBottom w:val="0"/>
                  <w:divBdr>
                    <w:top w:val="none" w:sz="0" w:space="0" w:color="auto"/>
                    <w:left w:val="none" w:sz="0" w:space="0" w:color="auto"/>
                    <w:bottom w:val="none" w:sz="0" w:space="0" w:color="auto"/>
                    <w:right w:val="none" w:sz="0" w:space="0" w:color="auto"/>
                  </w:divBdr>
                  <w:divsChild>
                    <w:div w:id="1582105531">
                      <w:marLeft w:val="0"/>
                      <w:marRight w:val="0"/>
                      <w:marTop w:val="0"/>
                      <w:marBottom w:val="0"/>
                      <w:divBdr>
                        <w:top w:val="none" w:sz="0" w:space="0" w:color="auto"/>
                        <w:left w:val="none" w:sz="0" w:space="0" w:color="auto"/>
                        <w:bottom w:val="none" w:sz="0" w:space="0" w:color="auto"/>
                        <w:right w:val="none" w:sz="0" w:space="0" w:color="auto"/>
                      </w:divBdr>
                    </w:div>
                  </w:divsChild>
                </w:div>
                <w:div w:id="890312109">
                  <w:marLeft w:val="0"/>
                  <w:marRight w:val="0"/>
                  <w:marTop w:val="0"/>
                  <w:marBottom w:val="0"/>
                  <w:divBdr>
                    <w:top w:val="none" w:sz="0" w:space="0" w:color="auto"/>
                    <w:left w:val="none" w:sz="0" w:space="0" w:color="auto"/>
                    <w:bottom w:val="none" w:sz="0" w:space="0" w:color="auto"/>
                    <w:right w:val="none" w:sz="0" w:space="0" w:color="auto"/>
                  </w:divBdr>
                  <w:divsChild>
                    <w:div w:id="2063014798">
                      <w:marLeft w:val="0"/>
                      <w:marRight w:val="0"/>
                      <w:marTop w:val="0"/>
                      <w:marBottom w:val="0"/>
                      <w:divBdr>
                        <w:top w:val="none" w:sz="0" w:space="0" w:color="auto"/>
                        <w:left w:val="none" w:sz="0" w:space="0" w:color="auto"/>
                        <w:bottom w:val="none" w:sz="0" w:space="0" w:color="auto"/>
                        <w:right w:val="none" w:sz="0" w:space="0" w:color="auto"/>
                      </w:divBdr>
                    </w:div>
                  </w:divsChild>
                </w:div>
                <w:div w:id="902325917">
                  <w:marLeft w:val="0"/>
                  <w:marRight w:val="0"/>
                  <w:marTop w:val="0"/>
                  <w:marBottom w:val="0"/>
                  <w:divBdr>
                    <w:top w:val="none" w:sz="0" w:space="0" w:color="auto"/>
                    <w:left w:val="none" w:sz="0" w:space="0" w:color="auto"/>
                    <w:bottom w:val="none" w:sz="0" w:space="0" w:color="auto"/>
                    <w:right w:val="none" w:sz="0" w:space="0" w:color="auto"/>
                  </w:divBdr>
                  <w:divsChild>
                    <w:div w:id="1139767716">
                      <w:marLeft w:val="0"/>
                      <w:marRight w:val="0"/>
                      <w:marTop w:val="0"/>
                      <w:marBottom w:val="0"/>
                      <w:divBdr>
                        <w:top w:val="none" w:sz="0" w:space="0" w:color="auto"/>
                        <w:left w:val="none" w:sz="0" w:space="0" w:color="auto"/>
                        <w:bottom w:val="none" w:sz="0" w:space="0" w:color="auto"/>
                        <w:right w:val="none" w:sz="0" w:space="0" w:color="auto"/>
                      </w:divBdr>
                    </w:div>
                  </w:divsChild>
                </w:div>
                <w:div w:id="918828047">
                  <w:marLeft w:val="0"/>
                  <w:marRight w:val="0"/>
                  <w:marTop w:val="0"/>
                  <w:marBottom w:val="0"/>
                  <w:divBdr>
                    <w:top w:val="none" w:sz="0" w:space="0" w:color="auto"/>
                    <w:left w:val="none" w:sz="0" w:space="0" w:color="auto"/>
                    <w:bottom w:val="none" w:sz="0" w:space="0" w:color="auto"/>
                    <w:right w:val="none" w:sz="0" w:space="0" w:color="auto"/>
                  </w:divBdr>
                  <w:divsChild>
                    <w:div w:id="735512264">
                      <w:marLeft w:val="0"/>
                      <w:marRight w:val="0"/>
                      <w:marTop w:val="0"/>
                      <w:marBottom w:val="0"/>
                      <w:divBdr>
                        <w:top w:val="none" w:sz="0" w:space="0" w:color="auto"/>
                        <w:left w:val="none" w:sz="0" w:space="0" w:color="auto"/>
                        <w:bottom w:val="none" w:sz="0" w:space="0" w:color="auto"/>
                        <w:right w:val="none" w:sz="0" w:space="0" w:color="auto"/>
                      </w:divBdr>
                    </w:div>
                  </w:divsChild>
                </w:div>
                <w:div w:id="1058751016">
                  <w:marLeft w:val="0"/>
                  <w:marRight w:val="0"/>
                  <w:marTop w:val="0"/>
                  <w:marBottom w:val="0"/>
                  <w:divBdr>
                    <w:top w:val="none" w:sz="0" w:space="0" w:color="auto"/>
                    <w:left w:val="none" w:sz="0" w:space="0" w:color="auto"/>
                    <w:bottom w:val="none" w:sz="0" w:space="0" w:color="auto"/>
                    <w:right w:val="none" w:sz="0" w:space="0" w:color="auto"/>
                  </w:divBdr>
                  <w:divsChild>
                    <w:div w:id="1193809973">
                      <w:marLeft w:val="0"/>
                      <w:marRight w:val="0"/>
                      <w:marTop w:val="0"/>
                      <w:marBottom w:val="0"/>
                      <w:divBdr>
                        <w:top w:val="none" w:sz="0" w:space="0" w:color="auto"/>
                        <w:left w:val="none" w:sz="0" w:space="0" w:color="auto"/>
                        <w:bottom w:val="none" w:sz="0" w:space="0" w:color="auto"/>
                        <w:right w:val="none" w:sz="0" w:space="0" w:color="auto"/>
                      </w:divBdr>
                    </w:div>
                  </w:divsChild>
                </w:div>
                <w:div w:id="1277248498">
                  <w:marLeft w:val="0"/>
                  <w:marRight w:val="0"/>
                  <w:marTop w:val="0"/>
                  <w:marBottom w:val="0"/>
                  <w:divBdr>
                    <w:top w:val="none" w:sz="0" w:space="0" w:color="auto"/>
                    <w:left w:val="none" w:sz="0" w:space="0" w:color="auto"/>
                    <w:bottom w:val="none" w:sz="0" w:space="0" w:color="auto"/>
                    <w:right w:val="none" w:sz="0" w:space="0" w:color="auto"/>
                  </w:divBdr>
                  <w:divsChild>
                    <w:div w:id="900870533">
                      <w:marLeft w:val="0"/>
                      <w:marRight w:val="0"/>
                      <w:marTop w:val="0"/>
                      <w:marBottom w:val="0"/>
                      <w:divBdr>
                        <w:top w:val="none" w:sz="0" w:space="0" w:color="auto"/>
                        <w:left w:val="none" w:sz="0" w:space="0" w:color="auto"/>
                        <w:bottom w:val="none" w:sz="0" w:space="0" w:color="auto"/>
                        <w:right w:val="none" w:sz="0" w:space="0" w:color="auto"/>
                      </w:divBdr>
                    </w:div>
                  </w:divsChild>
                </w:div>
                <w:div w:id="1357075702">
                  <w:marLeft w:val="0"/>
                  <w:marRight w:val="0"/>
                  <w:marTop w:val="0"/>
                  <w:marBottom w:val="0"/>
                  <w:divBdr>
                    <w:top w:val="none" w:sz="0" w:space="0" w:color="auto"/>
                    <w:left w:val="none" w:sz="0" w:space="0" w:color="auto"/>
                    <w:bottom w:val="none" w:sz="0" w:space="0" w:color="auto"/>
                    <w:right w:val="none" w:sz="0" w:space="0" w:color="auto"/>
                  </w:divBdr>
                  <w:divsChild>
                    <w:div w:id="176192262">
                      <w:marLeft w:val="0"/>
                      <w:marRight w:val="0"/>
                      <w:marTop w:val="0"/>
                      <w:marBottom w:val="0"/>
                      <w:divBdr>
                        <w:top w:val="none" w:sz="0" w:space="0" w:color="auto"/>
                        <w:left w:val="none" w:sz="0" w:space="0" w:color="auto"/>
                        <w:bottom w:val="none" w:sz="0" w:space="0" w:color="auto"/>
                        <w:right w:val="none" w:sz="0" w:space="0" w:color="auto"/>
                      </w:divBdr>
                    </w:div>
                  </w:divsChild>
                </w:div>
                <w:div w:id="1375930989">
                  <w:marLeft w:val="0"/>
                  <w:marRight w:val="0"/>
                  <w:marTop w:val="0"/>
                  <w:marBottom w:val="0"/>
                  <w:divBdr>
                    <w:top w:val="none" w:sz="0" w:space="0" w:color="auto"/>
                    <w:left w:val="none" w:sz="0" w:space="0" w:color="auto"/>
                    <w:bottom w:val="none" w:sz="0" w:space="0" w:color="auto"/>
                    <w:right w:val="none" w:sz="0" w:space="0" w:color="auto"/>
                  </w:divBdr>
                  <w:divsChild>
                    <w:div w:id="227231050">
                      <w:marLeft w:val="0"/>
                      <w:marRight w:val="0"/>
                      <w:marTop w:val="0"/>
                      <w:marBottom w:val="0"/>
                      <w:divBdr>
                        <w:top w:val="none" w:sz="0" w:space="0" w:color="auto"/>
                        <w:left w:val="none" w:sz="0" w:space="0" w:color="auto"/>
                        <w:bottom w:val="none" w:sz="0" w:space="0" w:color="auto"/>
                        <w:right w:val="none" w:sz="0" w:space="0" w:color="auto"/>
                      </w:divBdr>
                    </w:div>
                  </w:divsChild>
                </w:div>
                <w:div w:id="1566405203">
                  <w:marLeft w:val="0"/>
                  <w:marRight w:val="0"/>
                  <w:marTop w:val="0"/>
                  <w:marBottom w:val="0"/>
                  <w:divBdr>
                    <w:top w:val="none" w:sz="0" w:space="0" w:color="auto"/>
                    <w:left w:val="none" w:sz="0" w:space="0" w:color="auto"/>
                    <w:bottom w:val="none" w:sz="0" w:space="0" w:color="auto"/>
                    <w:right w:val="none" w:sz="0" w:space="0" w:color="auto"/>
                  </w:divBdr>
                  <w:divsChild>
                    <w:div w:id="771822095">
                      <w:marLeft w:val="0"/>
                      <w:marRight w:val="0"/>
                      <w:marTop w:val="0"/>
                      <w:marBottom w:val="0"/>
                      <w:divBdr>
                        <w:top w:val="none" w:sz="0" w:space="0" w:color="auto"/>
                        <w:left w:val="none" w:sz="0" w:space="0" w:color="auto"/>
                        <w:bottom w:val="none" w:sz="0" w:space="0" w:color="auto"/>
                        <w:right w:val="none" w:sz="0" w:space="0" w:color="auto"/>
                      </w:divBdr>
                    </w:div>
                    <w:div w:id="1915434809">
                      <w:marLeft w:val="0"/>
                      <w:marRight w:val="0"/>
                      <w:marTop w:val="0"/>
                      <w:marBottom w:val="0"/>
                      <w:divBdr>
                        <w:top w:val="none" w:sz="0" w:space="0" w:color="auto"/>
                        <w:left w:val="none" w:sz="0" w:space="0" w:color="auto"/>
                        <w:bottom w:val="none" w:sz="0" w:space="0" w:color="auto"/>
                        <w:right w:val="none" w:sz="0" w:space="0" w:color="auto"/>
                      </w:divBdr>
                    </w:div>
                  </w:divsChild>
                </w:div>
                <w:div w:id="1591237099">
                  <w:marLeft w:val="0"/>
                  <w:marRight w:val="0"/>
                  <w:marTop w:val="0"/>
                  <w:marBottom w:val="0"/>
                  <w:divBdr>
                    <w:top w:val="none" w:sz="0" w:space="0" w:color="auto"/>
                    <w:left w:val="none" w:sz="0" w:space="0" w:color="auto"/>
                    <w:bottom w:val="none" w:sz="0" w:space="0" w:color="auto"/>
                    <w:right w:val="none" w:sz="0" w:space="0" w:color="auto"/>
                  </w:divBdr>
                  <w:divsChild>
                    <w:div w:id="457183362">
                      <w:marLeft w:val="0"/>
                      <w:marRight w:val="0"/>
                      <w:marTop w:val="0"/>
                      <w:marBottom w:val="0"/>
                      <w:divBdr>
                        <w:top w:val="none" w:sz="0" w:space="0" w:color="auto"/>
                        <w:left w:val="none" w:sz="0" w:space="0" w:color="auto"/>
                        <w:bottom w:val="none" w:sz="0" w:space="0" w:color="auto"/>
                        <w:right w:val="none" w:sz="0" w:space="0" w:color="auto"/>
                      </w:divBdr>
                    </w:div>
                  </w:divsChild>
                </w:div>
                <w:div w:id="1854685567">
                  <w:marLeft w:val="0"/>
                  <w:marRight w:val="0"/>
                  <w:marTop w:val="0"/>
                  <w:marBottom w:val="0"/>
                  <w:divBdr>
                    <w:top w:val="none" w:sz="0" w:space="0" w:color="auto"/>
                    <w:left w:val="none" w:sz="0" w:space="0" w:color="auto"/>
                    <w:bottom w:val="none" w:sz="0" w:space="0" w:color="auto"/>
                    <w:right w:val="none" w:sz="0" w:space="0" w:color="auto"/>
                  </w:divBdr>
                  <w:divsChild>
                    <w:div w:id="1036658560">
                      <w:marLeft w:val="0"/>
                      <w:marRight w:val="0"/>
                      <w:marTop w:val="0"/>
                      <w:marBottom w:val="0"/>
                      <w:divBdr>
                        <w:top w:val="none" w:sz="0" w:space="0" w:color="auto"/>
                        <w:left w:val="none" w:sz="0" w:space="0" w:color="auto"/>
                        <w:bottom w:val="none" w:sz="0" w:space="0" w:color="auto"/>
                        <w:right w:val="none" w:sz="0" w:space="0" w:color="auto"/>
                      </w:divBdr>
                    </w:div>
                  </w:divsChild>
                </w:div>
                <w:div w:id="1916933024">
                  <w:marLeft w:val="0"/>
                  <w:marRight w:val="0"/>
                  <w:marTop w:val="0"/>
                  <w:marBottom w:val="0"/>
                  <w:divBdr>
                    <w:top w:val="none" w:sz="0" w:space="0" w:color="auto"/>
                    <w:left w:val="none" w:sz="0" w:space="0" w:color="auto"/>
                    <w:bottom w:val="none" w:sz="0" w:space="0" w:color="auto"/>
                    <w:right w:val="none" w:sz="0" w:space="0" w:color="auto"/>
                  </w:divBdr>
                  <w:divsChild>
                    <w:div w:id="251166131">
                      <w:marLeft w:val="0"/>
                      <w:marRight w:val="0"/>
                      <w:marTop w:val="0"/>
                      <w:marBottom w:val="0"/>
                      <w:divBdr>
                        <w:top w:val="none" w:sz="0" w:space="0" w:color="auto"/>
                        <w:left w:val="none" w:sz="0" w:space="0" w:color="auto"/>
                        <w:bottom w:val="none" w:sz="0" w:space="0" w:color="auto"/>
                        <w:right w:val="none" w:sz="0" w:space="0" w:color="auto"/>
                      </w:divBdr>
                    </w:div>
                  </w:divsChild>
                </w:div>
                <w:div w:id="1989043658">
                  <w:marLeft w:val="0"/>
                  <w:marRight w:val="0"/>
                  <w:marTop w:val="0"/>
                  <w:marBottom w:val="0"/>
                  <w:divBdr>
                    <w:top w:val="none" w:sz="0" w:space="0" w:color="auto"/>
                    <w:left w:val="none" w:sz="0" w:space="0" w:color="auto"/>
                    <w:bottom w:val="none" w:sz="0" w:space="0" w:color="auto"/>
                    <w:right w:val="none" w:sz="0" w:space="0" w:color="auto"/>
                  </w:divBdr>
                  <w:divsChild>
                    <w:div w:id="512842501">
                      <w:marLeft w:val="0"/>
                      <w:marRight w:val="0"/>
                      <w:marTop w:val="0"/>
                      <w:marBottom w:val="0"/>
                      <w:divBdr>
                        <w:top w:val="none" w:sz="0" w:space="0" w:color="auto"/>
                        <w:left w:val="none" w:sz="0" w:space="0" w:color="auto"/>
                        <w:bottom w:val="none" w:sz="0" w:space="0" w:color="auto"/>
                        <w:right w:val="none" w:sz="0" w:space="0" w:color="auto"/>
                      </w:divBdr>
                    </w:div>
                    <w:div w:id="967973925">
                      <w:marLeft w:val="0"/>
                      <w:marRight w:val="0"/>
                      <w:marTop w:val="0"/>
                      <w:marBottom w:val="0"/>
                      <w:divBdr>
                        <w:top w:val="none" w:sz="0" w:space="0" w:color="auto"/>
                        <w:left w:val="none" w:sz="0" w:space="0" w:color="auto"/>
                        <w:bottom w:val="none" w:sz="0" w:space="0" w:color="auto"/>
                        <w:right w:val="none" w:sz="0" w:space="0" w:color="auto"/>
                      </w:divBdr>
                    </w:div>
                    <w:div w:id="133445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743276">
          <w:marLeft w:val="0"/>
          <w:marRight w:val="0"/>
          <w:marTop w:val="0"/>
          <w:marBottom w:val="0"/>
          <w:divBdr>
            <w:top w:val="none" w:sz="0" w:space="0" w:color="auto"/>
            <w:left w:val="none" w:sz="0" w:space="0" w:color="auto"/>
            <w:bottom w:val="none" w:sz="0" w:space="0" w:color="auto"/>
            <w:right w:val="none" w:sz="0" w:space="0" w:color="auto"/>
          </w:divBdr>
          <w:divsChild>
            <w:div w:id="289479822">
              <w:marLeft w:val="-75"/>
              <w:marRight w:val="0"/>
              <w:marTop w:val="30"/>
              <w:marBottom w:val="30"/>
              <w:divBdr>
                <w:top w:val="none" w:sz="0" w:space="0" w:color="auto"/>
                <w:left w:val="none" w:sz="0" w:space="0" w:color="auto"/>
                <w:bottom w:val="none" w:sz="0" w:space="0" w:color="auto"/>
                <w:right w:val="none" w:sz="0" w:space="0" w:color="auto"/>
              </w:divBdr>
              <w:divsChild>
                <w:div w:id="171457945">
                  <w:marLeft w:val="0"/>
                  <w:marRight w:val="0"/>
                  <w:marTop w:val="0"/>
                  <w:marBottom w:val="0"/>
                  <w:divBdr>
                    <w:top w:val="none" w:sz="0" w:space="0" w:color="auto"/>
                    <w:left w:val="none" w:sz="0" w:space="0" w:color="auto"/>
                    <w:bottom w:val="none" w:sz="0" w:space="0" w:color="auto"/>
                    <w:right w:val="none" w:sz="0" w:space="0" w:color="auto"/>
                  </w:divBdr>
                  <w:divsChild>
                    <w:div w:id="1706785978">
                      <w:marLeft w:val="0"/>
                      <w:marRight w:val="0"/>
                      <w:marTop w:val="0"/>
                      <w:marBottom w:val="0"/>
                      <w:divBdr>
                        <w:top w:val="none" w:sz="0" w:space="0" w:color="auto"/>
                        <w:left w:val="none" w:sz="0" w:space="0" w:color="auto"/>
                        <w:bottom w:val="none" w:sz="0" w:space="0" w:color="auto"/>
                        <w:right w:val="none" w:sz="0" w:space="0" w:color="auto"/>
                      </w:divBdr>
                    </w:div>
                  </w:divsChild>
                </w:div>
                <w:div w:id="203712576">
                  <w:marLeft w:val="0"/>
                  <w:marRight w:val="0"/>
                  <w:marTop w:val="0"/>
                  <w:marBottom w:val="0"/>
                  <w:divBdr>
                    <w:top w:val="none" w:sz="0" w:space="0" w:color="auto"/>
                    <w:left w:val="none" w:sz="0" w:space="0" w:color="auto"/>
                    <w:bottom w:val="none" w:sz="0" w:space="0" w:color="auto"/>
                    <w:right w:val="none" w:sz="0" w:space="0" w:color="auto"/>
                  </w:divBdr>
                  <w:divsChild>
                    <w:div w:id="475803408">
                      <w:marLeft w:val="0"/>
                      <w:marRight w:val="0"/>
                      <w:marTop w:val="0"/>
                      <w:marBottom w:val="0"/>
                      <w:divBdr>
                        <w:top w:val="none" w:sz="0" w:space="0" w:color="auto"/>
                        <w:left w:val="none" w:sz="0" w:space="0" w:color="auto"/>
                        <w:bottom w:val="none" w:sz="0" w:space="0" w:color="auto"/>
                        <w:right w:val="none" w:sz="0" w:space="0" w:color="auto"/>
                      </w:divBdr>
                    </w:div>
                  </w:divsChild>
                </w:div>
                <w:div w:id="632638102">
                  <w:marLeft w:val="0"/>
                  <w:marRight w:val="0"/>
                  <w:marTop w:val="0"/>
                  <w:marBottom w:val="0"/>
                  <w:divBdr>
                    <w:top w:val="none" w:sz="0" w:space="0" w:color="auto"/>
                    <w:left w:val="none" w:sz="0" w:space="0" w:color="auto"/>
                    <w:bottom w:val="none" w:sz="0" w:space="0" w:color="auto"/>
                    <w:right w:val="none" w:sz="0" w:space="0" w:color="auto"/>
                  </w:divBdr>
                  <w:divsChild>
                    <w:div w:id="1864317766">
                      <w:marLeft w:val="0"/>
                      <w:marRight w:val="0"/>
                      <w:marTop w:val="0"/>
                      <w:marBottom w:val="0"/>
                      <w:divBdr>
                        <w:top w:val="none" w:sz="0" w:space="0" w:color="auto"/>
                        <w:left w:val="none" w:sz="0" w:space="0" w:color="auto"/>
                        <w:bottom w:val="none" w:sz="0" w:space="0" w:color="auto"/>
                        <w:right w:val="none" w:sz="0" w:space="0" w:color="auto"/>
                      </w:divBdr>
                    </w:div>
                    <w:div w:id="1997686943">
                      <w:marLeft w:val="0"/>
                      <w:marRight w:val="0"/>
                      <w:marTop w:val="0"/>
                      <w:marBottom w:val="0"/>
                      <w:divBdr>
                        <w:top w:val="none" w:sz="0" w:space="0" w:color="auto"/>
                        <w:left w:val="none" w:sz="0" w:space="0" w:color="auto"/>
                        <w:bottom w:val="none" w:sz="0" w:space="0" w:color="auto"/>
                        <w:right w:val="none" w:sz="0" w:space="0" w:color="auto"/>
                      </w:divBdr>
                    </w:div>
                  </w:divsChild>
                </w:div>
                <w:div w:id="640698790">
                  <w:marLeft w:val="0"/>
                  <w:marRight w:val="0"/>
                  <w:marTop w:val="0"/>
                  <w:marBottom w:val="0"/>
                  <w:divBdr>
                    <w:top w:val="none" w:sz="0" w:space="0" w:color="auto"/>
                    <w:left w:val="none" w:sz="0" w:space="0" w:color="auto"/>
                    <w:bottom w:val="none" w:sz="0" w:space="0" w:color="auto"/>
                    <w:right w:val="none" w:sz="0" w:space="0" w:color="auto"/>
                  </w:divBdr>
                  <w:divsChild>
                    <w:div w:id="2005083847">
                      <w:marLeft w:val="0"/>
                      <w:marRight w:val="0"/>
                      <w:marTop w:val="0"/>
                      <w:marBottom w:val="0"/>
                      <w:divBdr>
                        <w:top w:val="none" w:sz="0" w:space="0" w:color="auto"/>
                        <w:left w:val="none" w:sz="0" w:space="0" w:color="auto"/>
                        <w:bottom w:val="none" w:sz="0" w:space="0" w:color="auto"/>
                        <w:right w:val="none" w:sz="0" w:space="0" w:color="auto"/>
                      </w:divBdr>
                    </w:div>
                  </w:divsChild>
                </w:div>
                <w:div w:id="727071804">
                  <w:marLeft w:val="0"/>
                  <w:marRight w:val="0"/>
                  <w:marTop w:val="0"/>
                  <w:marBottom w:val="0"/>
                  <w:divBdr>
                    <w:top w:val="none" w:sz="0" w:space="0" w:color="auto"/>
                    <w:left w:val="none" w:sz="0" w:space="0" w:color="auto"/>
                    <w:bottom w:val="none" w:sz="0" w:space="0" w:color="auto"/>
                    <w:right w:val="none" w:sz="0" w:space="0" w:color="auto"/>
                  </w:divBdr>
                  <w:divsChild>
                    <w:div w:id="1335648050">
                      <w:marLeft w:val="0"/>
                      <w:marRight w:val="0"/>
                      <w:marTop w:val="0"/>
                      <w:marBottom w:val="0"/>
                      <w:divBdr>
                        <w:top w:val="none" w:sz="0" w:space="0" w:color="auto"/>
                        <w:left w:val="none" w:sz="0" w:space="0" w:color="auto"/>
                        <w:bottom w:val="none" w:sz="0" w:space="0" w:color="auto"/>
                        <w:right w:val="none" w:sz="0" w:space="0" w:color="auto"/>
                      </w:divBdr>
                    </w:div>
                  </w:divsChild>
                </w:div>
                <w:div w:id="850221155">
                  <w:marLeft w:val="0"/>
                  <w:marRight w:val="0"/>
                  <w:marTop w:val="0"/>
                  <w:marBottom w:val="0"/>
                  <w:divBdr>
                    <w:top w:val="none" w:sz="0" w:space="0" w:color="auto"/>
                    <w:left w:val="none" w:sz="0" w:space="0" w:color="auto"/>
                    <w:bottom w:val="none" w:sz="0" w:space="0" w:color="auto"/>
                    <w:right w:val="none" w:sz="0" w:space="0" w:color="auto"/>
                  </w:divBdr>
                  <w:divsChild>
                    <w:div w:id="522550299">
                      <w:marLeft w:val="0"/>
                      <w:marRight w:val="0"/>
                      <w:marTop w:val="0"/>
                      <w:marBottom w:val="0"/>
                      <w:divBdr>
                        <w:top w:val="none" w:sz="0" w:space="0" w:color="auto"/>
                        <w:left w:val="none" w:sz="0" w:space="0" w:color="auto"/>
                        <w:bottom w:val="none" w:sz="0" w:space="0" w:color="auto"/>
                        <w:right w:val="none" w:sz="0" w:space="0" w:color="auto"/>
                      </w:divBdr>
                    </w:div>
                  </w:divsChild>
                </w:div>
                <w:div w:id="874972205">
                  <w:marLeft w:val="0"/>
                  <w:marRight w:val="0"/>
                  <w:marTop w:val="0"/>
                  <w:marBottom w:val="0"/>
                  <w:divBdr>
                    <w:top w:val="none" w:sz="0" w:space="0" w:color="auto"/>
                    <w:left w:val="none" w:sz="0" w:space="0" w:color="auto"/>
                    <w:bottom w:val="none" w:sz="0" w:space="0" w:color="auto"/>
                    <w:right w:val="none" w:sz="0" w:space="0" w:color="auto"/>
                  </w:divBdr>
                  <w:divsChild>
                    <w:div w:id="277029294">
                      <w:marLeft w:val="0"/>
                      <w:marRight w:val="0"/>
                      <w:marTop w:val="0"/>
                      <w:marBottom w:val="0"/>
                      <w:divBdr>
                        <w:top w:val="none" w:sz="0" w:space="0" w:color="auto"/>
                        <w:left w:val="none" w:sz="0" w:space="0" w:color="auto"/>
                        <w:bottom w:val="none" w:sz="0" w:space="0" w:color="auto"/>
                        <w:right w:val="none" w:sz="0" w:space="0" w:color="auto"/>
                      </w:divBdr>
                    </w:div>
                  </w:divsChild>
                </w:div>
                <w:div w:id="1054934608">
                  <w:marLeft w:val="0"/>
                  <w:marRight w:val="0"/>
                  <w:marTop w:val="0"/>
                  <w:marBottom w:val="0"/>
                  <w:divBdr>
                    <w:top w:val="none" w:sz="0" w:space="0" w:color="auto"/>
                    <w:left w:val="none" w:sz="0" w:space="0" w:color="auto"/>
                    <w:bottom w:val="none" w:sz="0" w:space="0" w:color="auto"/>
                    <w:right w:val="none" w:sz="0" w:space="0" w:color="auto"/>
                  </w:divBdr>
                  <w:divsChild>
                    <w:div w:id="802191030">
                      <w:marLeft w:val="0"/>
                      <w:marRight w:val="0"/>
                      <w:marTop w:val="0"/>
                      <w:marBottom w:val="0"/>
                      <w:divBdr>
                        <w:top w:val="none" w:sz="0" w:space="0" w:color="auto"/>
                        <w:left w:val="none" w:sz="0" w:space="0" w:color="auto"/>
                        <w:bottom w:val="none" w:sz="0" w:space="0" w:color="auto"/>
                        <w:right w:val="none" w:sz="0" w:space="0" w:color="auto"/>
                      </w:divBdr>
                    </w:div>
                  </w:divsChild>
                </w:div>
                <w:div w:id="1097865435">
                  <w:marLeft w:val="0"/>
                  <w:marRight w:val="0"/>
                  <w:marTop w:val="0"/>
                  <w:marBottom w:val="0"/>
                  <w:divBdr>
                    <w:top w:val="none" w:sz="0" w:space="0" w:color="auto"/>
                    <w:left w:val="none" w:sz="0" w:space="0" w:color="auto"/>
                    <w:bottom w:val="none" w:sz="0" w:space="0" w:color="auto"/>
                    <w:right w:val="none" w:sz="0" w:space="0" w:color="auto"/>
                  </w:divBdr>
                  <w:divsChild>
                    <w:div w:id="799151734">
                      <w:marLeft w:val="0"/>
                      <w:marRight w:val="0"/>
                      <w:marTop w:val="0"/>
                      <w:marBottom w:val="0"/>
                      <w:divBdr>
                        <w:top w:val="none" w:sz="0" w:space="0" w:color="auto"/>
                        <w:left w:val="none" w:sz="0" w:space="0" w:color="auto"/>
                        <w:bottom w:val="none" w:sz="0" w:space="0" w:color="auto"/>
                        <w:right w:val="none" w:sz="0" w:space="0" w:color="auto"/>
                      </w:divBdr>
                    </w:div>
                  </w:divsChild>
                </w:div>
                <w:div w:id="1408958848">
                  <w:marLeft w:val="0"/>
                  <w:marRight w:val="0"/>
                  <w:marTop w:val="0"/>
                  <w:marBottom w:val="0"/>
                  <w:divBdr>
                    <w:top w:val="none" w:sz="0" w:space="0" w:color="auto"/>
                    <w:left w:val="none" w:sz="0" w:space="0" w:color="auto"/>
                    <w:bottom w:val="none" w:sz="0" w:space="0" w:color="auto"/>
                    <w:right w:val="none" w:sz="0" w:space="0" w:color="auto"/>
                  </w:divBdr>
                  <w:divsChild>
                    <w:div w:id="1235162449">
                      <w:marLeft w:val="0"/>
                      <w:marRight w:val="0"/>
                      <w:marTop w:val="0"/>
                      <w:marBottom w:val="0"/>
                      <w:divBdr>
                        <w:top w:val="none" w:sz="0" w:space="0" w:color="auto"/>
                        <w:left w:val="none" w:sz="0" w:space="0" w:color="auto"/>
                        <w:bottom w:val="none" w:sz="0" w:space="0" w:color="auto"/>
                        <w:right w:val="none" w:sz="0" w:space="0" w:color="auto"/>
                      </w:divBdr>
                    </w:div>
                    <w:div w:id="2122793924">
                      <w:marLeft w:val="0"/>
                      <w:marRight w:val="0"/>
                      <w:marTop w:val="0"/>
                      <w:marBottom w:val="0"/>
                      <w:divBdr>
                        <w:top w:val="none" w:sz="0" w:space="0" w:color="auto"/>
                        <w:left w:val="none" w:sz="0" w:space="0" w:color="auto"/>
                        <w:bottom w:val="none" w:sz="0" w:space="0" w:color="auto"/>
                        <w:right w:val="none" w:sz="0" w:space="0" w:color="auto"/>
                      </w:divBdr>
                    </w:div>
                  </w:divsChild>
                </w:div>
                <w:div w:id="1654983878">
                  <w:marLeft w:val="0"/>
                  <w:marRight w:val="0"/>
                  <w:marTop w:val="0"/>
                  <w:marBottom w:val="0"/>
                  <w:divBdr>
                    <w:top w:val="none" w:sz="0" w:space="0" w:color="auto"/>
                    <w:left w:val="none" w:sz="0" w:space="0" w:color="auto"/>
                    <w:bottom w:val="none" w:sz="0" w:space="0" w:color="auto"/>
                    <w:right w:val="none" w:sz="0" w:space="0" w:color="auto"/>
                  </w:divBdr>
                  <w:divsChild>
                    <w:div w:id="155075424">
                      <w:marLeft w:val="0"/>
                      <w:marRight w:val="0"/>
                      <w:marTop w:val="0"/>
                      <w:marBottom w:val="0"/>
                      <w:divBdr>
                        <w:top w:val="none" w:sz="0" w:space="0" w:color="auto"/>
                        <w:left w:val="none" w:sz="0" w:space="0" w:color="auto"/>
                        <w:bottom w:val="none" w:sz="0" w:space="0" w:color="auto"/>
                        <w:right w:val="none" w:sz="0" w:space="0" w:color="auto"/>
                      </w:divBdr>
                    </w:div>
                  </w:divsChild>
                </w:div>
                <w:div w:id="1696468298">
                  <w:marLeft w:val="0"/>
                  <w:marRight w:val="0"/>
                  <w:marTop w:val="0"/>
                  <w:marBottom w:val="0"/>
                  <w:divBdr>
                    <w:top w:val="none" w:sz="0" w:space="0" w:color="auto"/>
                    <w:left w:val="none" w:sz="0" w:space="0" w:color="auto"/>
                    <w:bottom w:val="none" w:sz="0" w:space="0" w:color="auto"/>
                    <w:right w:val="none" w:sz="0" w:space="0" w:color="auto"/>
                  </w:divBdr>
                  <w:divsChild>
                    <w:div w:id="1091776087">
                      <w:marLeft w:val="0"/>
                      <w:marRight w:val="0"/>
                      <w:marTop w:val="0"/>
                      <w:marBottom w:val="0"/>
                      <w:divBdr>
                        <w:top w:val="none" w:sz="0" w:space="0" w:color="auto"/>
                        <w:left w:val="none" w:sz="0" w:space="0" w:color="auto"/>
                        <w:bottom w:val="none" w:sz="0" w:space="0" w:color="auto"/>
                        <w:right w:val="none" w:sz="0" w:space="0" w:color="auto"/>
                      </w:divBdr>
                    </w:div>
                  </w:divsChild>
                </w:div>
                <w:div w:id="1743135757">
                  <w:marLeft w:val="0"/>
                  <w:marRight w:val="0"/>
                  <w:marTop w:val="0"/>
                  <w:marBottom w:val="0"/>
                  <w:divBdr>
                    <w:top w:val="none" w:sz="0" w:space="0" w:color="auto"/>
                    <w:left w:val="none" w:sz="0" w:space="0" w:color="auto"/>
                    <w:bottom w:val="none" w:sz="0" w:space="0" w:color="auto"/>
                    <w:right w:val="none" w:sz="0" w:space="0" w:color="auto"/>
                  </w:divBdr>
                  <w:divsChild>
                    <w:div w:id="182406526">
                      <w:marLeft w:val="0"/>
                      <w:marRight w:val="0"/>
                      <w:marTop w:val="0"/>
                      <w:marBottom w:val="0"/>
                      <w:divBdr>
                        <w:top w:val="none" w:sz="0" w:space="0" w:color="auto"/>
                        <w:left w:val="none" w:sz="0" w:space="0" w:color="auto"/>
                        <w:bottom w:val="none" w:sz="0" w:space="0" w:color="auto"/>
                        <w:right w:val="none" w:sz="0" w:space="0" w:color="auto"/>
                      </w:divBdr>
                    </w:div>
                  </w:divsChild>
                </w:div>
                <w:div w:id="1786728996">
                  <w:marLeft w:val="0"/>
                  <w:marRight w:val="0"/>
                  <w:marTop w:val="0"/>
                  <w:marBottom w:val="0"/>
                  <w:divBdr>
                    <w:top w:val="none" w:sz="0" w:space="0" w:color="auto"/>
                    <w:left w:val="none" w:sz="0" w:space="0" w:color="auto"/>
                    <w:bottom w:val="none" w:sz="0" w:space="0" w:color="auto"/>
                    <w:right w:val="none" w:sz="0" w:space="0" w:color="auto"/>
                  </w:divBdr>
                  <w:divsChild>
                    <w:div w:id="436950415">
                      <w:marLeft w:val="0"/>
                      <w:marRight w:val="0"/>
                      <w:marTop w:val="0"/>
                      <w:marBottom w:val="0"/>
                      <w:divBdr>
                        <w:top w:val="none" w:sz="0" w:space="0" w:color="auto"/>
                        <w:left w:val="none" w:sz="0" w:space="0" w:color="auto"/>
                        <w:bottom w:val="none" w:sz="0" w:space="0" w:color="auto"/>
                        <w:right w:val="none" w:sz="0" w:space="0" w:color="auto"/>
                      </w:divBdr>
                    </w:div>
                  </w:divsChild>
                </w:div>
                <w:div w:id="1998069962">
                  <w:marLeft w:val="0"/>
                  <w:marRight w:val="0"/>
                  <w:marTop w:val="0"/>
                  <w:marBottom w:val="0"/>
                  <w:divBdr>
                    <w:top w:val="none" w:sz="0" w:space="0" w:color="auto"/>
                    <w:left w:val="none" w:sz="0" w:space="0" w:color="auto"/>
                    <w:bottom w:val="none" w:sz="0" w:space="0" w:color="auto"/>
                    <w:right w:val="none" w:sz="0" w:space="0" w:color="auto"/>
                  </w:divBdr>
                  <w:divsChild>
                    <w:div w:id="18487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1221">
          <w:marLeft w:val="0"/>
          <w:marRight w:val="0"/>
          <w:marTop w:val="0"/>
          <w:marBottom w:val="0"/>
          <w:divBdr>
            <w:top w:val="none" w:sz="0" w:space="0" w:color="auto"/>
            <w:left w:val="none" w:sz="0" w:space="0" w:color="auto"/>
            <w:bottom w:val="none" w:sz="0" w:space="0" w:color="auto"/>
            <w:right w:val="none" w:sz="0" w:space="0" w:color="auto"/>
          </w:divBdr>
        </w:div>
        <w:div w:id="602999489">
          <w:marLeft w:val="0"/>
          <w:marRight w:val="0"/>
          <w:marTop w:val="0"/>
          <w:marBottom w:val="0"/>
          <w:divBdr>
            <w:top w:val="none" w:sz="0" w:space="0" w:color="auto"/>
            <w:left w:val="none" w:sz="0" w:space="0" w:color="auto"/>
            <w:bottom w:val="none" w:sz="0" w:space="0" w:color="auto"/>
            <w:right w:val="none" w:sz="0" w:space="0" w:color="auto"/>
          </w:divBdr>
          <w:divsChild>
            <w:div w:id="939945508">
              <w:marLeft w:val="0"/>
              <w:marRight w:val="0"/>
              <w:marTop w:val="0"/>
              <w:marBottom w:val="0"/>
              <w:divBdr>
                <w:top w:val="none" w:sz="0" w:space="0" w:color="auto"/>
                <w:left w:val="none" w:sz="0" w:space="0" w:color="auto"/>
                <w:bottom w:val="none" w:sz="0" w:space="0" w:color="auto"/>
                <w:right w:val="none" w:sz="0" w:space="0" w:color="auto"/>
              </w:divBdr>
            </w:div>
            <w:div w:id="1659306234">
              <w:marLeft w:val="0"/>
              <w:marRight w:val="0"/>
              <w:marTop w:val="0"/>
              <w:marBottom w:val="0"/>
              <w:divBdr>
                <w:top w:val="none" w:sz="0" w:space="0" w:color="auto"/>
                <w:left w:val="none" w:sz="0" w:space="0" w:color="auto"/>
                <w:bottom w:val="none" w:sz="0" w:space="0" w:color="auto"/>
                <w:right w:val="none" w:sz="0" w:space="0" w:color="auto"/>
              </w:divBdr>
            </w:div>
            <w:div w:id="1728844395">
              <w:marLeft w:val="0"/>
              <w:marRight w:val="0"/>
              <w:marTop w:val="0"/>
              <w:marBottom w:val="0"/>
              <w:divBdr>
                <w:top w:val="none" w:sz="0" w:space="0" w:color="auto"/>
                <w:left w:val="none" w:sz="0" w:space="0" w:color="auto"/>
                <w:bottom w:val="none" w:sz="0" w:space="0" w:color="auto"/>
                <w:right w:val="none" w:sz="0" w:space="0" w:color="auto"/>
              </w:divBdr>
            </w:div>
            <w:div w:id="2004120275">
              <w:marLeft w:val="0"/>
              <w:marRight w:val="0"/>
              <w:marTop w:val="0"/>
              <w:marBottom w:val="0"/>
              <w:divBdr>
                <w:top w:val="none" w:sz="0" w:space="0" w:color="auto"/>
                <w:left w:val="none" w:sz="0" w:space="0" w:color="auto"/>
                <w:bottom w:val="none" w:sz="0" w:space="0" w:color="auto"/>
                <w:right w:val="none" w:sz="0" w:space="0" w:color="auto"/>
              </w:divBdr>
            </w:div>
          </w:divsChild>
        </w:div>
        <w:div w:id="607934809">
          <w:marLeft w:val="0"/>
          <w:marRight w:val="0"/>
          <w:marTop w:val="0"/>
          <w:marBottom w:val="0"/>
          <w:divBdr>
            <w:top w:val="none" w:sz="0" w:space="0" w:color="auto"/>
            <w:left w:val="none" w:sz="0" w:space="0" w:color="auto"/>
            <w:bottom w:val="none" w:sz="0" w:space="0" w:color="auto"/>
            <w:right w:val="none" w:sz="0" w:space="0" w:color="auto"/>
          </w:divBdr>
        </w:div>
        <w:div w:id="631256693">
          <w:marLeft w:val="0"/>
          <w:marRight w:val="0"/>
          <w:marTop w:val="0"/>
          <w:marBottom w:val="0"/>
          <w:divBdr>
            <w:top w:val="none" w:sz="0" w:space="0" w:color="auto"/>
            <w:left w:val="none" w:sz="0" w:space="0" w:color="auto"/>
            <w:bottom w:val="none" w:sz="0" w:space="0" w:color="auto"/>
            <w:right w:val="none" w:sz="0" w:space="0" w:color="auto"/>
          </w:divBdr>
        </w:div>
        <w:div w:id="752046669">
          <w:marLeft w:val="0"/>
          <w:marRight w:val="0"/>
          <w:marTop w:val="0"/>
          <w:marBottom w:val="0"/>
          <w:divBdr>
            <w:top w:val="none" w:sz="0" w:space="0" w:color="auto"/>
            <w:left w:val="none" w:sz="0" w:space="0" w:color="auto"/>
            <w:bottom w:val="none" w:sz="0" w:space="0" w:color="auto"/>
            <w:right w:val="none" w:sz="0" w:space="0" w:color="auto"/>
          </w:divBdr>
          <w:divsChild>
            <w:div w:id="265385143">
              <w:marLeft w:val="-75"/>
              <w:marRight w:val="0"/>
              <w:marTop w:val="30"/>
              <w:marBottom w:val="30"/>
              <w:divBdr>
                <w:top w:val="none" w:sz="0" w:space="0" w:color="auto"/>
                <w:left w:val="none" w:sz="0" w:space="0" w:color="auto"/>
                <w:bottom w:val="none" w:sz="0" w:space="0" w:color="auto"/>
                <w:right w:val="none" w:sz="0" w:space="0" w:color="auto"/>
              </w:divBdr>
              <w:divsChild>
                <w:div w:id="308438365">
                  <w:marLeft w:val="0"/>
                  <w:marRight w:val="0"/>
                  <w:marTop w:val="0"/>
                  <w:marBottom w:val="0"/>
                  <w:divBdr>
                    <w:top w:val="none" w:sz="0" w:space="0" w:color="auto"/>
                    <w:left w:val="none" w:sz="0" w:space="0" w:color="auto"/>
                    <w:bottom w:val="none" w:sz="0" w:space="0" w:color="auto"/>
                    <w:right w:val="none" w:sz="0" w:space="0" w:color="auto"/>
                  </w:divBdr>
                  <w:divsChild>
                    <w:div w:id="1217811739">
                      <w:marLeft w:val="0"/>
                      <w:marRight w:val="0"/>
                      <w:marTop w:val="0"/>
                      <w:marBottom w:val="0"/>
                      <w:divBdr>
                        <w:top w:val="none" w:sz="0" w:space="0" w:color="auto"/>
                        <w:left w:val="none" w:sz="0" w:space="0" w:color="auto"/>
                        <w:bottom w:val="none" w:sz="0" w:space="0" w:color="auto"/>
                        <w:right w:val="none" w:sz="0" w:space="0" w:color="auto"/>
                      </w:divBdr>
                    </w:div>
                  </w:divsChild>
                </w:div>
                <w:div w:id="566189101">
                  <w:marLeft w:val="0"/>
                  <w:marRight w:val="0"/>
                  <w:marTop w:val="0"/>
                  <w:marBottom w:val="0"/>
                  <w:divBdr>
                    <w:top w:val="none" w:sz="0" w:space="0" w:color="auto"/>
                    <w:left w:val="none" w:sz="0" w:space="0" w:color="auto"/>
                    <w:bottom w:val="none" w:sz="0" w:space="0" w:color="auto"/>
                    <w:right w:val="none" w:sz="0" w:space="0" w:color="auto"/>
                  </w:divBdr>
                  <w:divsChild>
                    <w:div w:id="1556232407">
                      <w:marLeft w:val="0"/>
                      <w:marRight w:val="0"/>
                      <w:marTop w:val="0"/>
                      <w:marBottom w:val="0"/>
                      <w:divBdr>
                        <w:top w:val="none" w:sz="0" w:space="0" w:color="auto"/>
                        <w:left w:val="none" w:sz="0" w:space="0" w:color="auto"/>
                        <w:bottom w:val="none" w:sz="0" w:space="0" w:color="auto"/>
                        <w:right w:val="none" w:sz="0" w:space="0" w:color="auto"/>
                      </w:divBdr>
                    </w:div>
                  </w:divsChild>
                </w:div>
                <w:div w:id="662588850">
                  <w:marLeft w:val="0"/>
                  <w:marRight w:val="0"/>
                  <w:marTop w:val="0"/>
                  <w:marBottom w:val="0"/>
                  <w:divBdr>
                    <w:top w:val="none" w:sz="0" w:space="0" w:color="auto"/>
                    <w:left w:val="none" w:sz="0" w:space="0" w:color="auto"/>
                    <w:bottom w:val="none" w:sz="0" w:space="0" w:color="auto"/>
                    <w:right w:val="none" w:sz="0" w:space="0" w:color="auto"/>
                  </w:divBdr>
                  <w:divsChild>
                    <w:div w:id="220941061">
                      <w:marLeft w:val="0"/>
                      <w:marRight w:val="0"/>
                      <w:marTop w:val="0"/>
                      <w:marBottom w:val="0"/>
                      <w:divBdr>
                        <w:top w:val="none" w:sz="0" w:space="0" w:color="auto"/>
                        <w:left w:val="none" w:sz="0" w:space="0" w:color="auto"/>
                        <w:bottom w:val="none" w:sz="0" w:space="0" w:color="auto"/>
                        <w:right w:val="none" w:sz="0" w:space="0" w:color="auto"/>
                      </w:divBdr>
                    </w:div>
                  </w:divsChild>
                </w:div>
                <w:div w:id="687099530">
                  <w:marLeft w:val="0"/>
                  <w:marRight w:val="0"/>
                  <w:marTop w:val="0"/>
                  <w:marBottom w:val="0"/>
                  <w:divBdr>
                    <w:top w:val="none" w:sz="0" w:space="0" w:color="auto"/>
                    <w:left w:val="none" w:sz="0" w:space="0" w:color="auto"/>
                    <w:bottom w:val="none" w:sz="0" w:space="0" w:color="auto"/>
                    <w:right w:val="none" w:sz="0" w:space="0" w:color="auto"/>
                  </w:divBdr>
                  <w:divsChild>
                    <w:div w:id="1768380984">
                      <w:marLeft w:val="0"/>
                      <w:marRight w:val="0"/>
                      <w:marTop w:val="0"/>
                      <w:marBottom w:val="0"/>
                      <w:divBdr>
                        <w:top w:val="none" w:sz="0" w:space="0" w:color="auto"/>
                        <w:left w:val="none" w:sz="0" w:space="0" w:color="auto"/>
                        <w:bottom w:val="none" w:sz="0" w:space="0" w:color="auto"/>
                        <w:right w:val="none" w:sz="0" w:space="0" w:color="auto"/>
                      </w:divBdr>
                    </w:div>
                  </w:divsChild>
                </w:div>
                <w:div w:id="707220887">
                  <w:marLeft w:val="0"/>
                  <w:marRight w:val="0"/>
                  <w:marTop w:val="0"/>
                  <w:marBottom w:val="0"/>
                  <w:divBdr>
                    <w:top w:val="none" w:sz="0" w:space="0" w:color="auto"/>
                    <w:left w:val="none" w:sz="0" w:space="0" w:color="auto"/>
                    <w:bottom w:val="none" w:sz="0" w:space="0" w:color="auto"/>
                    <w:right w:val="none" w:sz="0" w:space="0" w:color="auto"/>
                  </w:divBdr>
                  <w:divsChild>
                    <w:div w:id="287592296">
                      <w:marLeft w:val="0"/>
                      <w:marRight w:val="0"/>
                      <w:marTop w:val="0"/>
                      <w:marBottom w:val="0"/>
                      <w:divBdr>
                        <w:top w:val="none" w:sz="0" w:space="0" w:color="auto"/>
                        <w:left w:val="none" w:sz="0" w:space="0" w:color="auto"/>
                        <w:bottom w:val="none" w:sz="0" w:space="0" w:color="auto"/>
                        <w:right w:val="none" w:sz="0" w:space="0" w:color="auto"/>
                      </w:divBdr>
                    </w:div>
                    <w:div w:id="1670408731">
                      <w:marLeft w:val="0"/>
                      <w:marRight w:val="0"/>
                      <w:marTop w:val="0"/>
                      <w:marBottom w:val="0"/>
                      <w:divBdr>
                        <w:top w:val="none" w:sz="0" w:space="0" w:color="auto"/>
                        <w:left w:val="none" w:sz="0" w:space="0" w:color="auto"/>
                        <w:bottom w:val="none" w:sz="0" w:space="0" w:color="auto"/>
                        <w:right w:val="none" w:sz="0" w:space="0" w:color="auto"/>
                      </w:divBdr>
                    </w:div>
                  </w:divsChild>
                </w:div>
                <w:div w:id="715663774">
                  <w:marLeft w:val="0"/>
                  <w:marRight w:val="0"/>
                  <w:marTop w:val="0"/>
                  <w:marBottom w:val="0"/>
                  <w:divBdr>
                    <w:top w:val="none" w:sz="0" w:space="0" w:color="auto"/>
                    <w:left w:val="none" w:sz="0" w:space="0" w:color="auto"/>
                    <w:bottom w:val="none" w:sz="0" w:space="0" w:color="auto"/>
                    <w:right w:val="none" w:sz="0" w:space="0" w:color="auto"/>
                  </w:divBdr>
                  <w:divsChild>
                    <w:div w:id="36007007">
                      <w:marLeft w:val="0"/>
                      <w:marRight w:val="0"/>
                      <w:marTop w:val="0"/>
                      <w:marBottom w:val="0"/>
                      <w:divBdr>
                        <w:top w:val="none" w:sz="0" w:space="0" w:color="auto"/>
                        <w:left w:val="none" w:sz="0" w:space="0" w:color="auto"/>
                        <w:bottom w:val="none" w:sz="0" w:space="0" w:color="auto"/>
                        <w:right w:val="none" w:sz="0" w:space="0" w:color="auto"/>
                      </w:divBdr>
                    </w:div>
                    <w:div w:id="462579770">
                      <w:marLeft w:val="0"/>
                      <w:marRight w:val="0"/>
                      <w:marTop w:val="0"/>
                      <w:marBottom w:val="0"/>
                      <w:divBdr>
                        <w:top w:val="none" w:sz="0" w:space="0" w:color="auto"/>
                        <w:left w:val="none" w:sz="0" w:space="0" w:color="auto"/>
                        <w:bottom w:val="none" w:sz="0" w:space="0" w:color="auto"/>
                        <w:right w:val="none" w:sz="0" w:space="0" w:color="auto"/>
                      </w:divBdr>
                    </w:div>
                    <w:div w:id="480849603">
                      <w:marLeft w:val="0"/>
                      <w:marRight w:val="0"/>
                      <w:marTop w:val="0"/>
                      <w:marBottom w:val="0"/>
                      <w:divBdr>
                        <w:top w:val="none" w:sz="0" w:space="0" w:color="auto"/>
                        <w:left w:val="none" w:sz="0" w:space="0" w:color="auto"/>
                        <w:bottom w:val="none" w:sz="0" w:space="0" w:color="auto"/>
                        <w:right w:val="none" w:sz="0" w:space="0" w:color="auto"/>
                      </w:divBdr>
                    </w:div>
                  </w:divsChild>
                </w:div>
                <w:div w:id="780026489">
                  <w:marLeft w:val="0"/>
                  <w:marRight w:val="0"/>
                  <w:marTop w:val="0"/>
                  <w:marBottom w:val="0"/>
                  <w:divBdr>
                    <w:top w:val="none" w:sz="0" w:space="0" w:color="auto"/>
                    <w:left w:val="none" w:sz="0" w:space="0" w:color="auto"/>
                    <w:bottom w:val="none" w:sz="0" w:space="0" w:color="auto"/>
                    <w:right w:val="none" w:sz="0" w:space="0" w:color="auto"/>
                  </w:divBdr>
                  <w:divsChild>
                    <w:div w:id="1979453532">
                      <w:marLeft w:val="0"/>
                      <w:marRight w:val="0"/>
                      <w:marTop w:val="0"/>
                      <w:marBottom w:val="0"/>
                      <w:divBdr>
                        <w:top w:val="none" w:sz="0" w:space="0" w:color="auto"/>
                        <w:left w:val="none" w:sz="0" w:space="0" w:color="auto"/>
                        <w:bottom w:val="none" w:sz="0" w:space="0" w:color="auto"/>
                        <w:right w:val="none" w:sz="0" w:space="0" w:color="auto"/>
                      </w:divBdr>
                    </w:div>
                  </w:divsChild>
                </w:div>
                <w:div w:id="905266818">
                  <w:marLeft w:val="0"/>
                  <w:marRight w:val="0"/>
                  <w:marTop w:val="0"/>
                  <w:marBottom w:val="0"/>
                  <w:divBdr>
                    <w:top w:val="none" w:sz="0" w:space="0" w:color="auto"/>
                    <w:left w:val="none" w:sz="0" w:space="0" w:color="auto"/>
                    <w:bottom w:val="none" w:sz="0" w:space="0" w:color="auto"/>
                    <w:right w:val="none" w:sz="0" w:space="0" w:color="auto"/>
                  </w:divBdr>
                  <w:divsChild>
                    <w:div w:id="1375732013">
                      <w:marLeft w:val="0"/>
                      <w:marRight w:val="0"/>
                      <w:marTop w:val="0"/>
                      <w:marBottom w:val="0"/>
                      <w:divBdr>
                        <w:top w:val="none" w:sz="0" w:space="0" w:color="auto"/>
                        <w:left w:val="none" w:sz="0" w:space="0" w:color="auto"/>
                        <w:bottom w:val="none" w:sz="0" w:space="0" w:color="auto"/>
                        <w:right w:val="none" w:sz="0" w:space="0" w:color="auto"/>
                      </w:divBdr>
                    </w:div>
                  </w:divsChild>
                </w:div>
                <w:div w:id="1063598968">
                  <w:marLeft w:val="0"/>
                  <w:marRight w:val="0"/>
                  <w:marTop w:val="0"/>
                  <w:marBottom w:val="0"/>
                  <w:divBdr>
                    <w:top w:val="none" w:sz="0" w:space="0" w:color="auto"/>
                    <w:left w:val="none" w:sz="0" w:space="0" w:color="auto"/>
                    <w:bottom w:val="none" w:sz="0" w:space="0" w:color="auto"/>
                    <w:right w:val="none" w:sz="0" w:space="0" w:color="auto"/>
                  </w:divBdr>
                  <w:divsChild>
                    <w:div w:id="1185172110">
                      <w:marLeft w:val="0"/>
                      <w:marRight w:val="0"/>
                      <w:marTop w:val="0"/>
                      <w:marBottom w:val="0"/>
                      <w:divBdr>
                        <w:top w:val="none" w:sz="0" w:space="0" w:color="auto"/>
                        <w:left w:val="none" w:sz="0" w:space="0" w:color="auto"/>
                        <w:bottom w:val="none" w:sz="0" w:space="0" w:color="auto"/>
                        <w:right w:val="none" w:sz="0" w:space="0" w:color="auto"/>
                      </w:divBdr>
                    </w:div>
                  </w:divsChild>
                </w:div>
                <w:div w:id="1123185468">
                  <w:marLeft w:val="0"/>
                  <w:marRight w:val="0"/>
                  <w:marTop w:val="0"/>
                  <w:marBottom w:val="0"/>
                  <w:divBdr>
                    <w:top w:val="none" w:sz="0" w:space="0" w:color="auto"/>
                    <w:left w:val="none" w:sz="0" w:space="0" w:color="auto"/>
                    <w:bottom w:val="none" w:sz="0" w:space="0" w:color="auto"/>
                    <w:right w:val="none" w:sz="0" w:space="0" w:color="auto"/>
                  </w:divBdr>
                  <w:divsChild>
                    <w:div w:id="605501792">
                      <w:marLeft w:val="0"/>
                      <w:marRight w:val="0"/>
                      <w:marTop w:val="0"/>
                      <w:marBottom w:val="0"/>
                      <w:divBdr>
                        <w:top w:val="none" w:sz="0" w:space="0" w:color="auto"/>
                        <w:left w:val="none" w:sz="0" w:space="0" w:color="auto"/>
                        <w:bottom w:val="none" w:sz="0" w:space="0" w:color="auto"/>
                        <w:right w:val="none" w:sz="0" w:space="0" w:color="auto"/>
                      </w:divBdr>
                    </w:div>
                  </w:divsChild>
                </w:div>
                <w:div w:id="1170028623">
                  <w:marLeft w:val="0"/>
                  <w:marRight w:val="0"/>
                  <w:marTop w:val="0"/>
                  <w:marBottom w:val="0"/>
                  <w:divBdr>
                    <w:top w:val="none" w:sz="0" w:space="0" w:color="auto"/>
                    <w:left w:val="none" w:sz="0" w:space="0" w:color="auto"/>
                    <w:bottom w:val="none" w:sz="0" w:space="0" w:color="auto"/>
                    <w:right w:val="none" w:sz="0" w:space="0" w:color="auto"/>
                  </w:divBdr>
                  <w:divsChild>
                    <w:div w:id="1169249147">
                      <w:marLeft w:val="0"/>
                      <w:marRight w:val="0"/>
                      <w:marTop w:val="0"/>
                      <w:marBottom w:val="0"/>
                      <w:divBdr>
                        <w:top w:val="none" w:sz="0" w:space="0" w:color="auto"/>
                        <w:left w:val="none" w:sz="0" w:space="0" w:color="auto"/>
                        <w:bottom w:val="none" w:sz="0" w:space="0" w:color="auto"/>
                        <w:right w:val="none" w:sz="0" w:space="0" w:color="auto"/>
                      </w:divBdr>
                    </w:div>
                  </w:divsChild>
                </w:div>
                <w:div w:id="1577743406">
                  <w:marLeft w:val="0"/>
                  <w:marRight w:val="0"/>
                  <w:marTop w:val="0"/>
                  <w:marBottom w:val="0"/>
                  <w:divBdr>
                    <w:top w:val="none" w:sz="0" w:space="0" w:color="auto"/>
                    <w:left w:val="none" w:sz="0" w:space="0" w:color="auto"/>
                    <w:bottom w:val="none" w:sz="0" w:space="0" w:color="auto"/>
                    <w:right w:val="none" w:sz="0" w:space="0" w:color="auto"/>
                  </w:divBdr>
                  <w:divsChild>
                    <w:div w:id="852308197">
                      <w:marLeft w:val="0"/>
                      <w:marRight w:val="0"/>
                      <w:marTop w:val="0"/>
                      <w:marBottom w:val="0"/>
                      <w:divBdr>
                        <w:top w:val="none" w:sz="0" w:space="0" w:color="auto"/>
                        <w:left w:val="none" w:sz="0" w:space="0" w:color="auto"/>
                        <w:bottom w:val="none" w:sz="0" w:space="0" w:color="auto"/>
                        <w:right w:val="none" w:sz="0" w:space="0" w:color="auto"/>
                      </w:divBdr>
                    </w:div>
                  </w:divsChild>
                </w:div>
                <w:div w:id="1774743676">
                  <w:marLeft w:val="0"/>
                  <w:marRight w:val="0"/>
                  <w:marTop w:val="0"/>
                  <w:marBottom w:val="0"/>
                  <w:divBdr>
                    <w:top w:val="none" w:sz="0" w:space="0" w:color="auto"/>
                    <w:left w:val="none" w:sz="0" w:space="0" w:color="auto"/>
                    <w:bottom w:val="none" w:sz="0" w:space="0" w:color="auto"/>
                    <w:right w:val="none" w:sz="0" w:space="0" w:color="auto"/>
                  </w:divBdr>
                  <w:divsChild>
                    <w:div w:id="470172533">
                      <w:marLeft w:val="0"/>
                      <w:marRight w:val="0"/>
                      <w:marTop w:val="0"/>
                      <w:marBottom w:val="0"/>
                      <w:divBdr>
                        <w:top w:val="none" w:sz="0" w:space="0" w:color="auto"/>
                        <w:left w:val="none" w:sz="0" w:space="0" w:color="auto"/>
                        <w:bottom w:val="none" w:sz="0" w:space="0" w:color="auto"/>
                        <w:right w:val="none" w:sz="0" w:space="0" w:color="auto"/>
                      </w:divBdr>
                    </w:div>
                  </w:divsChild>
                </w:div>
                <w:div w:id="1854418890">
                  <w:marLeft w:val="0"/>
                  <w:marRight w:val="0"/>
                  <w:marTop w:val="0"/>
                  <w:marBottom w:val="0"/>
                  <w:divBdr>
                    <w:top w:val="none" w:sz="0" w:space="0" w:color="auto"/>
                    <w:left w:val="none" w:sz="0" w:space="0" w:color="auto"/>
                    <w:bottom w:val="none" w:sz="0" w:space="0" w:color="auto"/>
                    <w:right w:val="none" w:sz="0" w:space="0" w:color="auto"/>
                  </w:divBdr>
                  <w:divsChild>
                    <w:div w:id="747847554">
                      <w:marLeft w:val="0"/>
                      <w:marRight w:val="0"/>
                      <w:marTop w:val="0"/>
                      <w:marBottom w:val="0"/>
                      <w:divBdr>
                        <w:top w:val="none" w:sz="0" w:space="0" w:color="auto"/>
                        <w:left w:val="none" w:sz="0" w:space="0" w:color="auto"/>
                        <w:bottom w:val="none" w:sz="0" w:space="0" w:color="auto"/>
                        <w:right w:val="none" w:sz="0" w:space="0" w:color="auto"/>
                      </w:divBdr>
                    </w:div>
                  </w:divsChild>
                </w:div>
                <w:div w:id="1938710640">
                  <w:marLeft w:val="0"/>
                  <w:marRight w:val="0"/>
                  <w:marTop w:val="0"/>
                  <w:marBottom w:val="0"/>
                  <w:divBdr>
                    <w:top w:val="none" w:sz="0" w:space="0" w:color="auto"/>
                    <w:left w:val="none" w:sz="0" w:space="0" w:color="auto"/>
                    <w:bottom w:val="none" w:sz="0" w:space="0" w:color="auto"/>
                    <w:right w:val="none" w:sz="0" w:space="0" w:color="auto"/>
                  </w:divBdr>
                  <w:divsChild>
                    <w:div w:id="649796916">
                      <w:marLeft w:val="0"/>
                      <w:marRight w:val="0"/>
                      <w:marTop w:val="0"/>
                      <w:marBottom w:val="0"/>
                      <w:divBdr>
                        <w:top w:val="none" w:sz="0" w:space="0" w:color="auto"/>
                        <w:left w:val="none" w:sz="0" w:space="0" w:color="auto"/>
                        <w:bottom w:val="none" w:sz="0" w:space="0" w:color="auto"/>
                        <w:right w:val="none" w:sz="0" w:space="0" w:color="auto"/>
                      </w:divBdr>
                    </w:div>
                  </w:divsChild>
                </w:div>
                <w:div w:id="1940479120">
                  <w:marLeft w:val="0"/>
                  <w:marRight w:val="0"/>
                  <w:marTop w:val="0"/>
                  <w:marBottom w:val="0"/>
                  <w:divBdr>
                    <w:top w:val="none" w:sz="0" w:space="0" w:color="auto"/>
                    <w:left w:val="none" w:sz="0" w:space="0" w:color="auto"/>
                    <w:bottom w:val="none" w:sz="0" w:space="0" w:color="auto"/>
                    <w:right w:val="none" w:sz="0" w:space="0" w:color="auto"/>
                  </w:divBdr>
                  <w:divsChild>
                    <w:div w:id="1103377788">
                      <w:marLeft w:val="0"/>
                      <w:marRight w:val="0"/>
                      <w:marTop w:val="0"/>
                      <w:marBottom w:val="0"/>
                      <w:divBdr>
                        <w:top w:val="none" w:sz="0" w:space="0" w:color="auto"/>
                        <w:left w:val="none" w:sz="0" w:space="0" w:color="auto"/>
                        <w:bottom w:val="none" w:sz="0" w:space="0" w:color="auto"/>
                        <w:right w:val="none" w:sz="0" w:space="0" w:color="auto"/>
                      </w:divBdr>
                    </w:div>
                  </w:divsChild>
                </w:div>
                <w:div w:id="1995141853">
                  <w:marLeft w:val="0"/>
                  <w:marRight w:val="0"/>
                  <w:marTop w:val="0"/>
                  <w:marBottom w:val="0"/>
                  <w:divBdr>
                    <w:top w:val="none" w:sz="0" w:space="0" w:color="auto"/>
                    <w:left w:val="none" w:sz="0" w:space="0" w:color="auto"/>
                    <w:bottom w:val="none" w:sz="0" w:space="0" w:color="auto"/>
                    <w:right w:val="none" w:sz="0" w:space="0" w:color="auto"/>
                  </w:divBdr>
                  <w:divsChild>
                    <w:div w:id="1139306417">
                      <w:marLeft w:val="0"/>
                      <w:marRight w:val="0"/>
                      <w:marTop w:val="0"/>
                      <w:marBottom w:val="0"/>
                      <w:divBdr>
                        <w:top w:val="none" w:sz="0" w:space="0" w:color="auto"/>
                        <w:left w:val="none" w:sz="0" w:space="0" w:color="auto"/>
                        <w:bottom w:val="none" w:sz="0" w:space="0" w:color="auto"/>
                        <w:right w:val="none" w:sz="0" w:space="0" w:color="auto"/>
                      </w:divBdr>
                    </w:div>
                  </w:divsChild>
                </w:div>
                <w:div w:id="2086950132">
                  <w:marLeft w:val="0"/>
                  <w:marRight w:val="0"/>
                  <w:marTop w:val="0"/>
                  <w:marBottom w:val="0"/>
                  <w:divBdr>
                    <w:top w:val="none" w:sz="0" w:space="0" w:color="auto"/>
                    <w:left w:val="none" w:sz="0" w:space="0" w:color="auto"/>
                    <w:bottom w:val="none" w:sz="0" w:space="0" w:color="auto"/>
                    <w:right w:val="none" w:sz="0" w:space="0" w:color="auto"/>
                  </w:divBdr>
                  <w:divsChild>
                    <w:div w:id="60384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615221">
          <w:marLeft w:val="0"/>
          <w:marRight w:val="0"/>
          <w:marTop w:val="0"/>
          <w:marBottom w:val="0"/>
          <w:divBdr>
            <w:top w:val="none" w:sz="0" w:space="0" w:color="auto"/>
            <w:left w:val="none" w:sz="0" w:space="0" w:color="auto"/>
            <w:bottom w:val="none" w:sz="0" w:space="0" w:color="auto"/>
            <w:right w:val="none" w:sz="0" w:space="0" w:color="auto"/>
          </w:divBdr>
        </w:div>
        <w:div w:id="1267149971">
          <w:marLeft w:val="0"/>
          <w:marRight w:val="0"/>
          <w:marTop w:val="0"/>
          <w:marBottom w:val="0"/>
          <w:divBdr>
            <w:top w:val="none" w:sz="0" w:space="0" w:color="auto"/>
            <w:left w:val="none" w:sz="0" w:space="0" w:color="auto"/>
            <w:bottom w:val="none" w:sz="0" w:space="0" w:color="auto"/>
            <w:right w:val="none" w:sz="0" w:space="0" w:color="auto"/>
          </w:divBdr>
        </w:div>
        <w:div w:id="1337419471">
          <w:marLeft w:val="0"/>
          <w:marRight w:val="0"/>
          <w:marTop w:val="0"/>
          <w:marBottom w:val="0"/>
          <w:divBdr>
            <w:top w:val="none" w:sz="0" w:space="0" w:color="auto"/>
            <w:left w:val="none" w:sz="0" w:space="0" w:color="auto"/>
            <w:bottom w:val="none" w:sz="0" w:space="0" w:color="auto"/>
            <w:right w:val="none" w:sz="0" w:space="0" w:color="auto"/>
          </w:divBdr>
        </w:div>
        <w:div w:id="1586763943">
          <w:marLeft w:val="0"/>
          <w:marRight w:val="0"/>
          <w:marTop w:val="0"/>
          <w:marBottom w:val="0"/>
          <w:divBdr>
            <w:top w:val="none" w:sz="0" w:space="0" w:color="auto"/>
            <w:left w:val="none" w:sz="0" w:space="0" w:color="auto"/>
            <w:bottom w:val="none" w:sz="0" w:space="0" w:color="auto"/>
            <w:right w:val="none" w:sz="0" w:space="0" w:color="auto"/>
          </w:divBdr>
          <w:divsChild>
            <w:div w:id="376509106">
              <w:marLeft w:val="0"/>
              <w:marRight w:val="0"/>
              <w:marTop w:val="0"/>
              <w:marBottom w:val="0"/>
              <w:divBdr>
                <w:top w:val="none" w:sz="0" w:space="0" w:color="auto"/>
                <w:left w:val="none" w:sz="0" w:space="0" w:color="auto"/>
                <w:bottom w:val="none" w:sz="0" w:space="0" w:color="auto"/>
                <w:right w:val="none" w:sz="0" w:space="0" w:color="auto"/>
              </w:divBdr>
            </w:div>
            <w:div w:id="534467611">
              <w:marLeft w:val="0"/>
              <w:marRight w:val="0"/>
              <w:marTop w:val="0"/>
              <w:marBottom w:val="0"/>
              <w:divBdr>
                <w:top w:val="none" w:sz="0" w:space="0" w:color="auto"/>
                <w:left w:val="none" w:sz="0" w:space="0" w:color="auto"/>
                <w:bottom w:val="none" w:sz="0" w:space="0" w:color="auto"/>
                <w:right w:val="none" w:sz="0" w:space="0" w:color="auto"/>
              </w:divBdr>
            </w:div>
            <w:div w:id="1261991243">
              <w:marLeft w:val="0"/>
              <w:marRight w:val="0"/>
              <w:marTop w:val="0"/>
              <w:marBottom w:val="0"/>
              <w:divBdr>
                <w:top w:val="none" w:sz="0" w:space="0" w:color="auto"/>
                <w:left w:val="none" w:sz="0" w:space="0" w:color="auto"/>
                <w:bottom w:val="none" w:sz="0" w:space="0" w:color="auto"/>
                <w:right w:val="none" w:sz="0" w:space="0" w:color="auto"/>
              </w:divBdr>
            </w:div>
            <w:div w:id="1338145369">
              <w:marLeft w:val="0"/>
              <w:marRight w:val="0"/>
              <w:marTop w:val="0"/>
              <w:marBottom w:val="0"/>
              <w:divBdr>
                <w:top w:val="none" w:sz="0" w:space="0" w:color="auto"/>
                <w:left w:val="none" w:sz="0" w:space="0" w:color="auto"/>
                <w:bottom w:val="none" w:sz="0" w:space="0" w:color="auto"/>
                <w:right w:val="none" w:sz="0" w:space="0" w:color="auto"/>
              </w:divBdr>
            </w:div>
            <w:div w:id="1769617458">
              <w:marLeft w:val="0"/>
              <w:marRight w:val="0"/>
              <w:marTop w:val="0"/>
              <w:marBottom w:val="0"/>
              <w:divBdr>
                <w:top w:val="none" w:sz="0" w:space="0" w:color="auto"/>
                <w:left w:val="none" w:sz="0" w:space="0" w:color="auto"/>
                <w:bottom w:val="none" w:sz="0" w:space="0" w:color="auto"/>
                <w:right w:val="none" w:sz="0" w:space="0" w:color="auto"/>
              </w:divBdr>
            </w:div>
          </w:divsChild>
        </w:div>
        <w:div w:id="1607695611">
          <w:marLeft w:val="0"/>
          <w:marRight w:val="0"/>
          <w:marTop w:val="0"/>
          <w:marBottom w:val="0"/>
          <w:divBdr>
            <w:top w:val="none" w:sz="0" w:space="0" w:color="auto"/>
            <w:left w:val="none" w:sz="0" w:space="0" w:color="auto"/>
            <w:bottom w:val="none" w:sz="0" w:space="0" w:color="auto"/>
            <w:right w:val="none" w:sz="0" w:space="0" w:color="auto"/>
          </w:divBdr>
          <w:divsChild>
            <w:div w:id="1269313518">
              <w:marLeft w:val="-75"/>
              <w:marRight w:val="0"/>
              <w:marTop w:val="30"/>
              <w:marBottom w:val="30"/>
              <w:divBdr>
                <w:top w:val="none" w:sz="0" w:space="0" w:color="auto"/>
                <w:left w:val="none" w:sz="0" w:space="0" w:color="auto"/>
                <w:bottom w:val="none" w:sz="0" w:space="0" w:color="auto"/>
                <w:right w:val="none" w:sz="0" w:space="0" w:color="auto"/>
              </w:divBdr>
              <w:divsChild>
                <w:div w:id="23988157">
                  <w:marLeft w:val="0"/>
                  <w:marRight w:val="0"/>
                  <w:marTop w:val="0"/>
                  <w:marBottom w:val="0"/>
                  <w:divBdr>
                    <w:top w:val="none" w:sz="0" w:space="0" w:color="auto"/>
                    <w:left w:val="none" w:sz="0" w:space="0" w:color="auto"/>
                    <w:bottom w:val="none" w:sz="0" w:space="0" w:color="auto"/>
                    <w:right w:val="none" w:sz="0" w:space="0" w:color="auto"/>
                  </w:divBdr>
                  <w:divsChild>
                    <w:div w:id="1541934911">
                      <w:marLeft w:val="0"/>
                      <w:marRight w:val="0"/>
                      <w:marTop w:val="0"/>
                      <w:marBottom w:val="0"/>
                      <w:divBdr>
                        <w:top w:val="none" w:sz="0" w:space="0" w:color="auto"/>
                        <w:left w:val="none" w:sz="0" w:space="0" w:color="auto"/>
                        <w:bottom w:val="none" w:sz="0" w:space="0" w:color="auto"/>
                        <w:right w:val="none" w:sz="0" w:space="0" w:color="auto"/>
                      </w:divBdr>
                    </w:div>
                  </w:divsChild>
                </w:div>
                <w:div w:id="64887598">
                  <w:marLeft w:val="0"/>
                  <w:marRight w:val="0"/>
                  <w:marTop w:val="0"/>
                  <w:marBottom w:val="0"/>
                  <w:divBdr>
                    <w:top w:val="none" w:sz="0" w:space="0" w:color="auto"/>
                    <w:left w:val="none" w:sz="0" w:space="0" w:color="auto"/>
                    <w:bottom w:val="none" w:sz="0" w:space="0" w:color="auto"/>
                    <w:right w:val="none" w:sz="0" w:space="0" w:color="auto"/>
                  </w:divBdr>
                  <w:divsChild>
                    <w:div w:id="1985894199">
                      <w:marLeft w:val="0"/>
                      <w:marRight w:val="0"/>
                      <w:marTop w:val="0"/>
                      <w:marBottom w:val="0"/>
                      <w:divBdr>
                        <w:top w:val="none" w:sz="0" w:space="0" w:color="auto"/>
                        <w:left w:val="none" w:sz="0" w:space="0" w:color="auto"/>
                        <w:bottom w:val="none" w:sz="0" w:space="0" w:color="auto"/>
                        <w:right w:val="none" w:sz="0" w:space="0" w:color="auto"/>
                      </w:divBdr>
                    </w:div>
                  </w:divsChild>
                </w:div>
                <w:div w:id="65424028">
                  <w:marLeft w:val="0"/>
                  <w:marRight w:val="0"/>
                  <w:marTop w:val="0"/>
                  <w:marBottom w:val="0"/>
                  <w:divBdr>
                    <w:top w:val="none" w:sz="0" w:space="0" w:color="auto"/>
                    <w:left w:val="none" w:sz="0" w:space="0" w:color="auto"/>
                    <w:bottom w:val="none" w:sz="0" w:space="0" w:color="auto"/>
                    <w:right w:val="none" w:sz="0" w:space="0" w:color="auto"/>
                  </w:divBdr>
                  <w:divsChild>
                    <w:div w:id="1183982851">
                      <w:marLeft w:val="0"/>
                      <w:marRight w:val="0"/>
                      <w:marTop w:val="0"/>
                      <w:marBottom w:val="0"/>
                      <w:divBdr>
                        <w:top w:val="none" w:sz="0" w:space="0" w:color="auto"/>
                        <w:left w:val="none" w:sz="0" w:space="0" w:color="auto"/>
                        <w:bottom w:val="none" w:sz="0" w:space="0" w:color="auto"/>
                        <w:right w:val="none" w:sz="0" w:space="0" w:color="auto"/>
                      </w:divBdr>
                    </w:div>
                  </w:divsChild>
                </w:div>
                <w:div w:id="97650084">
                  <w:marLeft w:val="0"/>
                  <w:marRight w:val="0"/>
                  <w:marTop w:val="0"/>
                  <w:marBottom w:val="0"/>
                  <w:divBdr>
                    <w:top w:val="none" w:sz="0" w:space="0" w:color="auto"/>
                    <w:left w:val="none" w:sz="0" w:space="0" w:color="auto"/>
                    <w:bottom w:val="none" w:sz="0" w:space="0" w:color="auto"/>
                    <w:right w:val="none" w:sz="0" w:space="0" w:color="auto"/>
                  </w:divBdr>
                  <w:divsChild>
                    <w:div w:id="1291665432">
                      <w:marLeft w:val="0"/>
                      <w:marRight w:val="0"/>
                      <w:marTop w:val="0"/>
                      <w:marBottom w:val="0"/>
                      <w:divBdr>
                        <w:top w:val="none" w:sz="0" w:space="0" w:color="auto"/>
                        <w:left w:val="none" w:sz="0" w:space="0" w:color="auto"/>
                        <w:bottom w:val="none" w:sz="0" w:space="0" w:color="auto"/>
                        <w:right w:val="none" w:sz="0" w:space="0" w:color="auto"/>
                      </w:divBdr>
                    </w:div>
                  </w:divsChild>
                </w:div>
                <w:div w:id="149031130">
                  <w:marLeft w:val="0"/>
                  <w:marRight w:val="0"/>
                  <w:marTop w:val="0"/>
                  <w:marBottom w:val="0"/>
                  <w:divBdr>
                    <w:top w:val="none" w:sz="0" w:space="0" w:color="auto"/>
                    <w:left w:val="none" w:sz="0" w:space="0" w:color="auto"/>
                    <w:bottom w:val="none" w:sz="0" w:space="0" w:color="auto"/>
                    <w:right w:val="none" w:sz="0" w:space="0" w:color="auto"/>
                  </w:divBdr>
                  <w:divsChild>
                    <w:div w:id="1951744265">
                      <w:marLeft w:val="0"/>
                      <w:marRight w:val="0"/>
                      <w:marTop w:val="0"/>
                      <w:marBottom w:val="0"/>
                      <w:divBdr>
                        <w:top w:val="none" w:sz="0" w:space="0" w:color="auto"/>
                        <w:left w:val="none" w:sz="0" w:space="0" w:color="auto"/>
                        <w:bottom w:val="none" w:sz="0" w:space="0" w:color="auto"/>
                        <w:right w:val="none" w:sz="0" w:space="0" w:color="auto"/>
                      </w:divBdr>
                    </w:div>
                  </w:divsChild>
                </w:div>
                <w:div w:id="157353369">
                  <w:marLeft w:val="0"/>
                  <w:marRight w:val="0"/>
                  <w:marTop w:val="0"/>
                  <w:marBottom w:val="0"/>
                  <w:divBdr>
                    <w:top w:val="none" w:sz="0" w:space="0" w:color="auto"/>
                    <w:left w:val="none" w:sz="0" w:space="0" w:color="auto"/>
                    <w:bottom w:val="none" w:sz="0" w:space="0" w:color="auto"/>
                    <w:right w:val="none" w:sz="0" w:space="0" w:color="auto"/>
                  </w:divBdr>
                  <w:divsChild>
                    <w:div w:id="1002122817">
                      <w:marLeft w:val="0"/>
                      <w:marRight w:val="0"/>
                      <w:marTop w:val="0"/>
                      <w:marBottom w:val="0"/>
                      <w:divBdr>
                        <w:top w:val="none" w:sz="0" w:space="0" w:color="auto"/>
                        <w:left w:val="none" w:sz="0" w:space="0" w:color="auto"/>
                        <w:bottom w:val="none" w:sz="0" w:space="0" w:color="auto"/>
                        <w:right w:val="none" w:sz="0" w:space="0" w:color="auto"/>
                      </w:divBdr>
                    </w:div>
                  </w:divsChild>
                </w:div>
                <w:div w:id="207836710">
                  <w:marLeft w:val="0"/>
                  <w:marRight w:val="0"/>
                  <w:marTop w:val="0"/>
                  <w:marBottom w:val="0"/>
                  <w:divBdr>
                    <w:top w:val="none" w:sz="0" w:space="0" w:color="auto"/>
                    <w:left w:val="none" w:sz="0" w:space="0" w:color="auto"/>
                    <w:bottom w:val="none" w:sz="0" w:space="0" w:color="auto"/>
                    <w:right w:val="none" w:sz="0" w:space="0" w:color="auto"/>
                  </w:divBdr>
                  <w:divsChild>
                    <w:div w:id="2004165278">
                      <w:marLeft w:val="0"/>
                      <w:marRight w:val="0"/>
                      <w:marTop w:val="0"/>
                      <w:marBottom w:val="0"/>
                      <w:divBdr>
                        <w:top w:val="none" w:sz="0" w:space="0" w:color="auto"/>
                        <w:left w:val="none" w:sz="0" w:space="0" w:color="auto"/>
                        <w:bottom w:val="none" w:sz="0" w:space="0" w:color="auto"/>
                        <w:right w:val="none" w:sz="0" w:space="0" w:color="auto"/>
                      </w:divBdr>
                    </w:div>
                  </w:divsChild>
                </w:div>
                <w:div w:id="211699157">
                  <w:marLeft w:val="0"/>
                  <w:marRight w:val="0"/>
                  <w:marTop w:val="0"/>
                  <w:marBottom w:val="0"/>
                  <w:divBdr>
                    <w:top w:val="none" w:sz="0" w:space="0" w:color="auto"/>
                    <w:left w:val="none" w:sz="0" w:space="0" w:color="auto"/>
                    <w:bottom w:val="none" w:sz="0" w:space="0" w:color="auto"/>
                    <w:right w:val="none" w:sz="0" w:space="0" w:color="auto"/>
                  </w:divBdr>
                  <w:divsChild>
                    <w:div w:id="1695838293">
                      <w:marLeft w:val="0"/>
                      <w:marRight w:val="0"/>
                      <w:marTop w:val="0"/>
                      <w:marBottom w:val="0"/>
                      <w:divBdr>
                        <w:top w:val="none" w:sz="0" w:space="0" w:color="auto"/>
                        <w:left w:val="none" w:sz="0" w:space="0" w:color="auto"/>
                        <w:bottom w:val="none" w:sz="0" w:space="0" w:color="auto"/>
                        <w:right w:val="none" w:sz="0" w:space="0" w:color="auto"/>
                      </w:divBdr>
                    </w:div>
                  </w:divsChild>
                </w:div>
                <w:div w:id="216160683">
                  <w:marLeft w:val="0"/>
                  <w:marRight w:val="0"/>
                  <w:marTop w:val="0"/>
                  <w:marBottom w:val="0"/>
                  <w:divBdr>
                    <w:top w:val="none" w:sz="0" w:space="0" w:color="auto"/>
                    <w:left w:val="none" w:sz="0" w:space="0" w:color="auto"/>
                    <w:bottom w:val="none" w:sz="0" w:space="0" w:color="auto"/>
                    <w:right w:val="none" w:sz="0" w:space="0" w:color="auto"/>
                  </w:divBdr>
                  <w:divsChild>
                    <w:div w:id="1278222128">
                      <w:marLeft w:val="0"/>
                      <w:marRight w:val="0"/>
                      <w:marTop w:val="0"/>
                      <w:marBottom w:val="0"/>
                      <w:divBdr>
                        <w:top w:val="none" w:sz="0" w:space="0" w:color="auto"/>
                        <w:left w:val="none" w:sz="0" w:space="0" w:color="auto"/>
                        <w:bottom w:val="none" w:sz="0" w:space="0" w:color="auto"/>
                        <w:right w:val="none" w:sz="0" w:space="0" w:color="auto"/>
                      </w:divBdr>
                    </w:div>
                  </w:divsChild>
                </w:div>
                <w:div w:id="292755096">
                  <w:marLeft w:val="0"/>
                  <w:marRight w:val="0"/>
                  <w:marTop w:val="0"/>
                  <w:marBottom w:val="0"/>
                  <w:divBdr>
                    <w:top w:val="none" w:sz="0" w:space="0" w:color="auto"/>
                    <w:left w:val="none" w:sz="0" w:space="0" w:color="auto"/>
                    <w:bottom w:val="none" w:sz="0" w:space="0" w:color="auto"/>
                    <w:right w:val="none" w:sz="0" w:space="0" w:color="auto"/>
                  </w:divBdr>
                  <w:divsChild>
                    <w:div w:id="210575823">
                      <w:marLeft w:val="0"/>
                      <w:marRight w:val="0"/>
                      <w:marTop w:val="0"/>
                      <w:marBottom w:val="0"/>
                      <w:divBdr>
                        <w:top w:val="none" w:sz="0" w:space="0" w:color="auto"/>
                        <w:left w:val="none" w:sz="0" w:space="0" w:color="auto"/>
                        <w:bottom w:val="none" w:sz="0" w:space="0" w:color="auto"/>
                        <w:right w:val="none" w:sz="0" w:space="0" w:color="auto"/>
                      </w:divBdr>
                    </w:div>
                  </w:divsChild>
                </w:div>
                <w:div w:id="322242451">
                  <w:marLeft w:val="0"/>
                  <w:marRight w:val="0"/>
                  <w:marTop w:val="0"/>
                  <w:marBottom w:val="0"/>
                  <w:divBdr>
                    <w:top w:val="none" w:sz="0" w:space="0" w:color="auto"/>
                    <w:left w:val="none" w:sz="0" w:space="0" w:color="auto"/>
                    <w:bottom w:val="none" w:sz="0" w:space="0" w:color="auto"/>
                    <w:right w:val="none" w:sz="0" w:space="0" w:color="auto"/>
                  </w:divBdr>
                  <w:divsChild>
                    <w:div w:id="1369530535">
                      <w:marLeft w:val="0"/>
                      <w:marRight w:val="0"/>
                      <w:marTop w:val="0"/>
                      <w:marBottom w:val="0"/>
                      <w:divBdr>
                        <w:top w:val="none" w:sz="0" w:space="0" w:color="auto"/>
                        <w:left w:val="none" w:sz="0" w:space="0" w:color="auto"/>
                        <w:bottom w:val="none" w:sz="0" w:space="0" w:color="auto"/>
                        <w:right w:val="none" w:sz="0" w:space="0" w:color="auto"/>
                      </w:divBdr>
                    </w:div>
                  </w:divsChild>
                </w:div>
                <w:div w:id="370308267">
                  <w:marLeft w:val="0"/>
                  <w:marRight w:val="0"/>
                  <w:marTop w:val="0"/>
                  <w:marBottom w:val="0"/>
                  <w:divBdr>
                    <w:top w:val="none" w:sz="0" w:space="0" w:color="auto"/>
                    <w:left w:val="none" w:sz="0" w:space="0" w:color="auto"/>
                    <w:bottom w:val="none" w:sz="0" w:space="0" w:color="auto"/>
                    <w:right w:val="none" w:sz="0" w:space="0" w:color="auto"/>
                  </w:divBdr>
                  <w:divsChild>
                    <w:div w:id="1866599766">
                      <w:marLeft w:val="0"/>
                      <w:marRight w:val="0"/>
                      <w:marTop w:val="0"/>
                      <w:marBottom w:val="0"/>
                      <w:divBdr>
                        <w:top w:val="none" w:sz="0" w:space="0" w:color="auto"/>
                        <w:left w:val="none" w:sz="0" w:space="0" w:color="auto"/>
                        <w:bottom w:val="none" w:sz="0" w:space="0" w:color="auto"/>
                        <w:right w:val="none" w:sz="0" w:space="0" w:color="auto"/>
                      </w:divBdr>
                    </w:div>
                  </w:divsChild>
                </w:div>
                <w:div w:id="396636126">
                  <w:marLeft w:val="0"/>
                  <w:marRight w:val="0"/>
                  <w:marTop w:val="0"/>
                  <w:marBottom w:val="0"/>
                  <w:divBdr>
                    <w:top w:val="none" w:sz="0" w:space="0" w:color="auto"/>
                    <w:left w:val="none" w:sz="0" w:space="0" w:color="auto"/>
                    <w:bottom w:val="none" w:sz="0" w:space="0" w:color="auto"/>
                    <w:right w:val="none" w:sz="0" w:space="0" w:color="auto"/>
                  </w:divBdr>
                  <w:divsChild>
                    <w:div w:id="2084714027">
                      <w:marLeft w:val="0"/>
                      <w:marRight w:val="0"/>
                      <w:marTop w:val="0"/>
                      <w:marBottom w:val="0"/>
                      <w:divBdr>
                        <w:top w:val="none" w:sz="0" w:space="0" w:color="auto"/>
                        <w:left w:val="none" w:sz="0" w:space="0" w:color="auto"/>
                        <w:bottom w:val="none" w:sz="0" w:space="0" w:color="auto"/>
                        <w:right w:val="none" w:sz="0" w:space="0" w:color="auto"/>
                      </w:divBdr>
                    </w:div>
                  </w:divsChild>
                </w:div>
                <w:div w:id="398746701">
                  <w:marLeft w:val="0"/>
                  <w:marRight w:val="0"/>
                  <w:marTop w:val="0"/>
                  <w:marBottom w:val="0"/>
                  <w:divBdr>
                    <w:top w:val="none" w:sz="0" w:space="0" w:color="auto"/>
                    <w:left w:val="none" w:sz="0" w:space="0" w:color="auto"/>
                    <w:bottom w:val="none" w:sz="0" w:space="0" w:color="auto"/>
                    <w:right w:val="none" w:sz="0" w:space="0" w:color="auto"/>
                  </w:divBdr>
                  <w:divsChild>
                    <w:div w:id="814100954">
                      <w:marLeft w:val="0"/>
                      <w:marRight w:val="0"/>
                      <w:marTop w:val="0"/>
                      <w:marBottom w:val="0"/>
                      <w:divBdr>
                        <w:top w:val="none" w:sz="0" w:space="0" w:color="auto"/>
                        <w:left w:val="none" w:sz="0" w:space="0" w:color="auto"/>
                        <w:bottom w:val="none" w:sz="0" w:space="0" w:color="auto"/>
                        <w:right w:val="none" w:sz="0" w:space="0" w:color="auto"/>
                      </w:divBdr>
                    </w:div>
                  </w:divsChild>
                </w:div>
                <w:div w:id="485557426">
                  <w:marLeft w:val="0"/>
                  <w:marRight w:val="0"/>
                  <w:marTop w:val="0"/>
                  <w:marBottom w:val="0"/>
                  <w:divBdr>
                    <w:top w:val="none" w:sz="0" w:space="0" w:color="auto"/>
                    <w:left w:val="none" w:sz="0" w:space="0" w:color="auto"/>
                    <w:bottom w:val="none" w:sz="0" w:space="0" w:color="auto"/>
                    <w:right w:val="none" w:sz="0" w:space="0" w:color="auto"/>
                  </w:divBdr>
                  <w:divsChild>
                    <w:div w:id="261642991">
                      <w:marLeft w:val="0"/>
                      <w:marRight w:val="0"/>
                      <w:marTop w:val="0"/>
                      <w:marBottom w:val="0"/>
                      <w:divBdr>
                        <w:top w:val="none" w:sz="0" w:space="0" w:color="auto"/>
                        <w:left w:val="none" w:sz="0" w:space="0" w:color="auto"/>
                        <w:bottom w:val="none" w:sz="0" w:space="0" w:color="auto"/>
                        <w:right w:val="none" w:sz="0" w:space="0" w:color="auto"/>
                      </w:divBdr>
                    </w:div>
                  </w:divsChild>
                </w:div>
                <w:div w:id="515386594">
                  <w:marLeft w:val="0"/>
                  <w:marRight w:val="0"/>
                  <w:marTop w:val="0"/>
                  <w:marBottom w:val="0"/>
                  <w:divBdr>
                    <w:top w:val="none" w:sz="0" w:space="0" w:color="auto"/>
                    <w:left w:val="none" w:sz="0" w:space="0" w:color="auto"/>
                    <w:bottom w:val="none" w:sz="0" w:space="0" w:color="auto"/>
                    <w:right w:val="none" w:sz="0" w:space="0" w:color="auto"/>
                  </w:divBdr>
                  <w:divsChild>
                    <w:div w:id="2060547451">
                      <w:marLeft w:val="0"/>
                      <w:marRight w:val="0"/>
                      <w:marTop w:val="0"/>
                      <w:marBottom w:val="0"/>
                      <w:divBdr>
                        <w:top w:val="none" w:sz="0" w:space="0" w:color="auto"/>
                        <w:left w:val="none" w:sz="0" w:space="0" w:color="auto"/>
                        <w:bottom w:val="none" w:sz="0" w:space="0" w:color="auto"/>
                        <w:right w:val="none" w:sz="0" w:space="0" w:color="auto"/>
                      </w:divBdr>
                    </w:div>
                  </w:divsChild>
                </w:div>
                <w:div w:id="623853015">
                  <w:marLeft w:val="0"/>
                  <w:marRight w:val="0"/>
                  <w:marTop w:val="0"/>
                  <w:marBottom w:val="0"/>
                  <w:divBdr>
                    <w:top w:val="none" w:sz="0" w:space="0" w:color="auto"/>
                    <w:left w:val="none" w:sz="0" w:space="0" w:color="auto"/>
                    <w:bottom w:val="none" w:sz="0" w:space="0" w:color="auto"/>
                    <w:right w:val="none" w:sz="0" w:space="0" w:color="auto"/>
                  </w:divBdr>
                  <w:divsChild>
                    <w:div w:id="1288243682">
                      <w:marLeft w:val="0"/>
                      <w:marRight w:val="0"/>
                      <w:marTop w:val="0"/>
                      <w:marBottom w:val="0"/>
                      <w:divBdr>
                        <w:top w:val="none" w:sz="0" w:space="0" w:color="auto"/>
                        <w:left w:val="none" w:sz="0" w:space="0" w:color="auto"/>
                        <w:bottom w:val="none" w:sz="0" w:space="0" w:color="auto"/>
                        <w:right w:val="none" w:sz="0" w:space="0" w:color="auto"/>
                      </w:divBdr>
                    </w:div>
                  </w:divsChild>
                </w:div>
                <w:div w:id="789781959">
                  <w:marLeft w:val="0"/>
                  <w:marRight w:val="0"/>
                  <w:marTop w:val="0"/>
                  <w:marBottom w:val="0"/>
                  <w:divBdr>
                    <w:top w:val="none" w:sz="0" w:space="0" w:color="auto"/>
                    <w:left w:val="none" w:sz="0" w:space="0" w:color="auto"/>
                    <w:bottom w:val="none" w:sz="0" w:space="0" w:color="auto"/>
                    <w:right w:val="none" w:sz="0" w:space="0" w:color="auto"/>
                  </w:divBdr>
                  <w:divsChild>
                    <w:div w:id="2047635121">
                      <w:marLeft w:val="0"/>
                      <w:marRight w:val="0"/>
                      <w:marTop w:val="0"/>
                      <w:marBottom w:val="0"/>
                      <w:divBdr>
                        <w:top w:val="none" w:sz="0" w:space="0" w:color="auto"/>
                        <w:left w:val="none" w:sz="0" w:space="0" w:color="auto"/>
                        <w:bottom w:val="none" w:sz="0" w:space="0" w:color="auto"/>
                        <w:right w:val="none" w:sz="0" w:space="0" w:color="auto"/>
                      </w:divBdr>
                    </w:div>
                  </w:divsChild>
                </w:div>
                <w:div w:id="887843012">
                  <w:marLeft w:val="0"/>
                  <w:marRight w:val="0"/>
                  <w:marTop w:val="0"/>
                  <w:marBottom w:val="0"/>
                  <w:divBdr>
                    <w:top w:val="none" w:sz="0" w:space="0" w:color="auto"/>
                    <w:left w:val="none" w:sz="0" w:space="0" w:color="auto"/>
                    <w:bottom w:val="none" w:sz="0" w:space="0" w:color="auto"/>
                    <w:right w:val="none" w:sz="0" w:space="0" w:color="auto"/>
                  </w:divBdr>
                  <w:divsChild>
                    <w:div w:id="475029956">
                      <w:marLeft w:val="0"/>
                      <w:marRight w:val="0"/>
                      <w:marTop w:val="0"/>
                      <w:marBottom w:val="0"/>
                      <w:divBdr>
                        <w:top w:val="none" w:sz="0" w:space="0" w:color="auto"/>
                        <w:left w:val="none" w:sz="0" w:space="0" w:color="auto"/>
                        <w:bottom w:val="none" w:sz="0" w:space="0" w:color="auto"/>
                        <w:right w:val="none" w:sz="0" w:space="0" w:color="auto"/>
                      </w:divBdr>
                    </w:div>
                  </w:divsChild>
                </w:div>
                <w:div w:id="951396640">
                  <w:marLeft w:val="0"/>
                  <w:marRight w:val="0"/>
                  <w:marTop w:val="0"/>
                  <w:marBottom w:val="0"/>
                  <w:divBdr>
                    <w:top w:val="none" w:sz="0" w:space="0" w:color="auto"/>
                    <w:left w:val="none" w:sz="0" w:space="0" w:color="auto"/>
                    <w:bottom w:val="none" w:sz="0" w:space="0" w:color="auto"/>
                    <w:right w:val="none" w:sz="0" w:space="0" w:color="auto"/>
                  </w:divBdr>
                  <w:divsChild>
                    <w:div w:id="797069312">
                      <w:marLeft w:val="0"/>
                      <w:marRight w:val="0"/>
                      <w:marTop w:val="0"/>
                      <w:marBottom w:val="0"/>
                      <w:divBdr>
                        <w:top w:val="none" w:sz="0" w:space="0" w:color="auto"/>
                        <w:left w:val="none" w:sz="0" w:space="0" w:color="auto"/>
                        <w:bottom w:val="none" w:sz="0" w:space="0" w:color="auto"/>
                        <w:right w:val="none" w:sz="0" w:space="0" w:color="auto"/>
                      </w:divBdr>
                    </w:div>
                  </w:divsChild>
                </w:div>
                <w:div w:id="1074400490">
                  <w:marLeft w:val="0"/>
                  <w:marRight w:val="0"/>
                  <w:marTop w:val="0"/>
                  <w:marBottom w:val="0"/>
                  <w:divBdr>
                    <w:top w:val="none" w:sz="0" w:space="0" w:color="auto"/>
                    <w:left w:val="none" w:sz="0" w:space="0" w:color="auto"/>
                    <w:bottom w:val="none" w:sz="0" w:space="0" w:color="auto"/>
                    <w:right w:val="none" w:sz="0" w:space="0" w:color="auto"/>
                  </w:divBdr>
                  <w:divsChild>
                    <w:div w:id="2121026790">
                      <w:marLeft w:val="0"/>
                      <w:marRight w:val="0"/>
                      <w:marTop w:val="0"/>
                      <w:marBottom w:val="0"/>
                      <w:divBdr>
                        <w:top w:val="none" w:sz="0" w:space="0" w:color="auto"/>
                        <w:left w:val="none" w:sz="0" w:space="0" w:color="auto"/>
                        <w:bottom w:val="none" w:sz="0" w:space="0" w:color="auto"/>
                        <w:right w:val="none" w:sz="0" w:space="0" w:color="auto"/>
                      </w:divBdr>
                    </w:div>
                  </w:divsChild>
                </w:div>
                <w:div w:id="1253004732">
                  <w:marLeft w:val="0"/>
                  <w:marRight w:val="0"/>
                  <w:marTop w:val="0"/>
                  <w:marBottom w:val="0"/>
                  <w:divBdr>
                    <w:top w:val="none" w:sz="0" w:space="0" w:color="auto"/>
                    <w:left w:val="none" w:sz="0" w:space="0" w:color="auto"/>
                    <w:bottom w:val="none" w:sz="0" w:space="0" w:color="auto"/>
                    <w:right w:val="none" w:sz="0" w:space="0" w:color="auto"/>
                  </w:divBdr>
                  <w:divsChild>
                    <w:div w:id="1267926412">
                      <w:marLeft w:val="0"/>
                      <w:marRight w:val="0"/>
                      <w:marTop w:val="0"/>
                      <w:marBottom w:val="0"/>
                      <w:divBdr>
                        <w:top w:val="none" w:sz="0" w:space="0" w:color="auto"/>
                        <w:left w:val="none" w:sz="0" w:space="0" w:color="auto"/>
                        <w:bottom w:val="none" w:sz="0" w:space="0" w:color="auto"/>
                        <w:right w:val="none" w:sz="0" w:space="0" w:color="auto"/>
                      </w:divBdr>
                    </w:div>
                  </w:divsChild>
                </w:div>
                <w:div w:id="1419593505">
                  <w:marLeft w:val="0"/>
                  <w:marRight w:val="0"/>
                  <w:marTop w:val="0"/>
                  <w:marBottom w:val="0"/>
                  <w:divBdr>
                    <w:top w:val="none" w:sz="0" w:space="0" w:color="auto"/>
                    <w:left w:val="none" w:sz="0" w:space="0" w:color="auto"/>
                    <w:bottom w:val="none" w:sz="0" w:space="0" w:color="auto"/>
                    <w:right w:val="none" w:sz="0" w:space="0" w:color="auto"/>
                  </w:divBdr>
                  <w:divsChild>
                    <w:div w:id="278993560">
                      <w:marLeft w:val="0"/>
                      <w:marRight w:val="0"/>
                      <w:marTop w:val="0"/>
                      <w:marBottom w:val="0"/>
                      <w:divBdr>
                        <w:top w:val="none" w:sz="0" w:space="0" w:color="auto"/>
                        <w:left w:val="none" w:sz="0" w:space="0" w:color="auto"/>
                        <w:bottom w:val="none" w:sz="0" w:space="0" w:color="auto"/>
                        <w:right w:val="none" w:sz="0" w:space="0" w:color="auto"/>
                      </w:divBdr>
                    </w:div>
                  </w:divsChild>
                </w:div>
                <w:div w:id="1431776452">
                  <w:marLeft w:val="0"/>
                  <w:marRight w:val="0"/>
                  <w:marTop w:val="0"/>
                  <w:marBottom w:val="0"/>
                  <w:divBdr>
                    <w:top w:val="none" w:sz="0" w:space="0" w:color="auto"/>
                    <w:left w:val="none" w:sz="0" w:space="0" w:color="auto"/>
                    <w:bottom w:val="none" w:sz="0" w:space="0" w:color="auto"/>
                    <w:right w:val="none" w:sz="0" w:space="0" w:color="auto"/>
                  </w:divBdr>
                  <w:divsChild>
                    <w:div w:id="1648898771">
                      <w:marLeft w:val="0"/>
                      <w:marRight w:val="0"/>
                      <w:marTop w:val="0"/>
                      <w:marBottom w:val="0"/>
                      <w:divBdr>
                        <w:top w:val="none" w:sz="0" w:space="0" w:color="auto"/>
                        <w:left w:val="none" w:sz="0" w:space="0" w:color="auto"/>
                        <w:bottom w:val="none" w:sz="0" w:space="0" w:color="auto"/>
                        <w:right w:val="none" w:sz="0" w:space="0" w:color="auto"/>
                      </w:divBdr>
                    </w:div>
                  </w:divsChild>
                </w:div>
                <w:div w:id="1434741555">
                  <w:marLeft w:val="0"/>
                  <w:marRight w:val="0"/>
                  <w:marTop w:val="0"/>
                  <w:marBottom w:val="0"/>
                  <w:divBdr>
                    <w:top w:val="none" w:sz="0" w:space="0" w:color="auto"/>
                    <w:left w:val="none" w:sz="0" w:space="0" w:color="auto"/>
                    <w:bottom w:val="none" w:sz="0" w:space="0" w:color="auto"/>
                    <w:right w:val="none" w:sz="0" w:space="0" w:color="auto"/>
                  </w:divBdr>
                  <w:divsChild>
                    <w:div w:id="214237800">
                      <w:marLeft w:val="0"/>
                      <w:marRight w:val="0"/>
                      <w:marTop w:val="0"/>
                      <w:marBottom w:val="0"/>
                      <w:divBdr>
                        <w:top w:val="none" w:sz="0" w:space="0" w:color="auto"/>
                        <w:left w:val="none" w:sz="0" w:space="0" w:color="auto"/>
                        <w:bottom w:val="none" w:sz="0" w:space="0" w:color="auto"/>
                        <w:right w:val="none" w:sz="0" w:space="0" w:color="auto"/>
                      </w:divBdr>
                    </w:div>
                  </w:divsChild>
                </w:div>
                <w:div w:id="1493137462">
                  <w:marLeft w:val="0"/>
                  <w:marRight w:val="0"/>
                  <w:marTop w:val="0"/>
                  <w:marBottom w:val="0"/>
                  <w:divBdr>
                    <w:top w:val="none" w:sz="0" w:space="0" w:color="auto"/>
                    <w:left w:val="none" w:sz="0" w:space="0" w:color="auto"/>
                    <w:bottom w:val="none" w:sz="0" w:space="0" w:color="auto"/>
                    <w:right w:val="none" w:sz="0" w:space="0" w:color="auto"/>
                  </w:divBdr>
                  <w:divsChild>
                    <w:div w:id="1807697513">
                      <w:marLeft w:val="0"/>
                      <w:marRight w:val="0"/>
                      <w:marTop w:val="0"/>
                      <w:marBottom w:val="0"/>
                      <w:divBdr>
                        <w:top w:val="none" w:sz="0" w:space="0" w:color="auto"/>
                        <w:left w:val="none" w:sz="0" w:space="0" w:color="auto"/>
                        <w:bottom w:val="none" w:sz="0" w:space="0" w:color="auto"/>
                        <w:right w:val="none" w:sz="0" w:space="0" w:color="auto"/>
                      </w:divBdr>
                    </w:div>
                  </w:divsChild>
                </w:div>
                <w:div w:id="1502157752">
                  <w:marLeft w:val="0"/>
                  <w:marRight w:val="0"/>
                  <w:marTop w:val="0"/>
                  <w:marBottom w:val="0"/>
                  <w:divBdr>
                    <w:top w:val="none" w:sz="0" w:space="0" w:color="auto"/>
                    <w:left w:val="none" w:sz="0" w:space="0" w:color="auto"/>
                    <w:bottom w:val="none" w:sz="0" w:space="0" w:color="auto"/>
                    <w:right w:val="none" w:sz="0" w:space="0" w:color="auto"/>
                  </w:divBdr>
                  <w:divsChild>
                    <w:div w:id="1673870379">
                      <w:marLeft w:val="0"/>
                      <w:marRight w:val="0"/>
                      <w:marTop w:val="0"/>
                      <w:marBottom w:val="0"/>
                      <w:divBdr>
                        <w:top w:val="none" w:sz="0" w:space="0" w:color="auto"/>
                        <w:left w:val="none" w:sz="0" w:space="0" w:color="auto"/>
                        <w:bottom w:val="none" w:sz="0" w:space="0" w:color="auto"/>
                        <w:right w:val="none" w:sz="0" w:space="0" w:color="auto"/>
                      </w:divBdr>
                    </w:div>
                  </w:divsChild>
                </w:div>
                <w:div w:id="1502544225">
                  <w:marLeft w:val="0"/>
                  <w:marRight w:val="0"/>
                  <w:marTop w:val="0"/>
                  <w:marBottom w:val="0"/>
                  <w:divBdr>
                    <w:top w:val="none" w:sz="0" w:space="0" w:color="auto"/>
                    <w:left w:val="none" w:sz="0" w:space="0" w:color="auto"/>
                    <w:bottom w:val="none" w:sz="0" w:space="0" w:color="auto"/>
                    <w:right w:val="none" w:sz="0" w:space="0" w:color="auto"/>
                  </w:divBdr>
                  <w:divsChild>
                    <w:div w:id="2087533324">
                      <w:marLeft w:val="0"/>
                      <w:marRight w:val="0"/>
                      <w:marTop w:val="0"/>
                      <w:marBottom w:val="0"/>
                      <w:divBdr>
                        <w:top w:val="none" w:sz="0" w:space="0" w:color="auto"/>
                        <w:left w:val="none" w:sz="0" w:space="0" w:color="auto"/>
                        <w:bottom w:val="none" w:sz="0" w:space="0" w:color="auto"/>
                        <w:right w:val="none" w:sz="0" w:space="0" w:color="auto"/>
                      </w:divBdr>
                    </w:div>
                  </w:divsChild>
                </w:div>
                <w:div w:id="1517691031">
                  <w:marLeft w:val="0"/>
                  <w:marRight w:val="0"/>
                  <w:marTop w:val="0"/>
                  <w:marBottom w:val="0"/>
                  <w:divBdr>
                    <w:top w:val="none" w:sz="0" w:space="0" w:color="auto"/>
                    <w:left w:val="none" w:sz="0" w:space="0" w:color="auto"/>
                    <w:bottom w:val="none" w:sz="0" w:space="0" w:color="auto"/>
                    <w:right w:val="none" w:sz="0" w:space="0" w:color="auto"/>
                  </w:divBdr>
                  <w:divsChild>
                    <w:div w:id="435292576">
                      <w:marLeft w:val="0"/>
                      <w:marRight w:val="0"/>
                      <w:marTop w:val="0"/>
                      <w:marBottom w:val="0"/>
                      <w:divBdr>
                        <w:top w:val="none" w:sz="0" w:space="0" w:color="auto"/>
                        <w:left w:val="none" w:sz="0" w:space="0" w:color="auto"/>
                        <w:bottom w:val="none" w:sz="0" w:space="0" w:color="auto"/>
                        <w:right w:val="none" w:sz="0" w:space="0" w:color="auto"/>
                      </w:divBdr>
                    </w:div>
                    <w:div w:id="1343781674">
                      <w:marLeft w:val="0"/>
                      <w:marRight w:val="0"/>
                      <w:marTop w:val="0"/>
                      <w:marBottom w:val="0"/>
                      <w:divBdr>
                        <w:top w:val="none" w:sz="0" w:space="0" w:color="auto"/>
                        <w:left w:val="none" w:sz="0" w:space="0" w:color="auto"/>
                        <w:bottom w:val="none" w:sz="0" w:space="0" w:color="auto"/>
                        <w:right w:val="none" w:sz="0" w:space="0" w:color="auto"/>
                      </w:divBdr>
                    </w:div>
                    <w:div w:id="1604068073">
                      <w:marLeft w:val="0"/>
                      <w:marRight w:val="0"/>
                      <w:marTop w:val="0"/>
                      <w:marBottom w:val="0"/>
                      <w:divBdr>
                        <w:top w:val="none" w:sz="0" w:space="0" w:color="auto"/>
                        <w:left w:val="none" w:sz="0" w:space="0" w:color="auto"/>
                        <w:bottom w:val="none" w:sz="0" w:space="0" w:color="auto"/>
                        <w:right w:val="none" w:sz="0" w:space="0" w:color="auto"/>
                      </w:divBdr>
                    </w:div>
                  </w:divsChild>
                </w:div>
                <w:div w:id="1606577945">
                  <w:marLeft w:val="0"/>
                  <w:marRight w:val="0"/>
                  <w:marTop w:val="0"/>
                  <w:marBottom w:val="0"/>
                  <w:divBdr>
                    <w:top w:val="none" w:sz="0" w:space="0" w:color="auto"/>
                    <w:left w:val="none" w:sz="0" w:space="0" w:color="auto"/>
                    <w:bottom w:val="none" w:sz="0" w:space="0" w:color="auto"/>
                    <w:right w:val="none" w:sz="0" w:space="0" w:color="auto"/>
                  </w:divBdr>
                  <w:divsChild>
                    <w:div w:id="439104124">
                      <w:marLeft w:val="0"/>
                      <w:marRight w:val="0"/>
                      <w:marTop w:val="0"/>
                      <w:marBottom w:val="0"/>
                      <w:divBdr>
                        <w:top w:val="none" w:sz="0" w:space="0" w:color="auto"/>
                        <w:left w:val="none" w:sz="0" w:space="0" w:color="auto"/>
                        <w:bottom w:val="none" w:sz="0" w:space="0" w:color="auto"/>
                        <w:right w:val="none" w:sz="0" w:space="0" w:color="auto"/>
                      </w:divBdr>
                    </w:div>
                  </w:divsChild>
                </w:div>
                <w:div w:id="1659113412">
                  <w:marLeft w:val="0"/>
                  <w:marRight w:val="0"/>
                  <w:marTop w:val="0"/>
                  <w:marBottom w:val="0"/>
                  <w:divBdr>
                    <w:top w:val="none" w:sz="0" w:space="0" w:color="auto"/>
                    <w:left w:val="none" w:sz="0" w:space="0" w:color="auto"/>
                    <w:bottom w:val="none" w:sz="0" w:space="0" w:color="auto"/>
                    <w:right w:val="none" w:sz="0" w:space="0" w:color="auto"/>
                  </w:divBdr>
                  <w:divsChild>
                    <w:div w:id="741949764">
                      <w:marLeft w:val="0"/>
                      <w:marRight w:val="0"/>
                      <w:marTop w:val="0"/>
                      <w:marBottom w:val="0"/>
                      <w:divBdr>
                        <w:top w:val="none" w:sz="0" w:space="0" w:color="auto"/>
                        <w:left w:val="none" w:sz="0" w:space="0" w:color="auto"/>
                        <w:bottom w:val="none" w:sz="0" w:space="0" w:color="auto"/>
                        <w:right w:val="none" w:sz="0" w:space="0" w:color="auto"/>
                      </w:divBdr>
                    </w:div>
                  </w:divsChild>
                </w:div>
                <w:div w:id="1689674819">
                  <w:marLeft w:val="0"/>
                  <w:marRight w:val="0"/>
                  <w:marTop w:val="0"/>
                  <w:marBottom w:val="0"/>
                  <w:divBdr>
                    <w:top w:val="none" w:sz="0" w:space="0" w:color="auto"/>
                    <w:left w:val="none" w:sz="0" w:space="0" w:color="auto"/>
                    <w:bottom w:val="none" w:sz="0" w:space="0" w:color="auto"/>
                    <w:right w:val="none" w:sz="0" w:space="0" w:color="auto"/>
                  </w:divBdr>
                  <w:divsChild>
                    <w:div w:id="581110000">
                      <w:marLeft w:val="0"/>
                      <w:marRight w:val="0"/>
                      <w:marTop w:val="0"/>
                      <w:marBottom w:val="0"/>
                      <w:divBdr>
                        <w:top w:val="none" w:sz="0" w:space="0" w:color="auto"/>
                        <w:left w:val="none" w:sz="0" w:space="0" w:color="auto"/>
                        <w:bottom w:val="none" w:sz="0" w:space="0" w:color="auto"/>
                        <w:right w:val="none" w:sz="0" w:space="0" w:color="auto"/>
                      </w:divBdr>
                    </w:div>
                  </w:divsChild>
                </w:div>
                <w:div w:id="1696611303">
                  <w:marLeft w:val="0"/>
                  <w:marRight w:val="0"/>
                  <w:marTop w:val="0"/>
                  <w:marBottom w:val="0"/>
                  <w:divBdr>
                    <w:top w:val="none" w:sz="0" w:space="0" w:color="auto"/>
                    <w:left w:val="none" w:sz="0" w:space="0" w:color="auto"/>
                    <w:bottom w:val="none" w:sz="0" w:space="0" w:color="auto"/>
                    <w:right w:val="none" w:sz="0" w:space="0" w:color="auto"/>
                  </w:divBdr>
                  <w:divsChild>
                    <w:div w:id="1841116640">
                      <w:marLeft w:val="0"/>
                      <w:marRight w:val="0"/>
                      <w:marTop w:val="0"/>
                      <w:marBottom w:val="0"/>
                      <w:divBdr>
                        <w:top w:val="none" w:sz="0" w:space="0" w:color="auto"/>
                        <w:left w:val="none" w:sz="0" w:space="0" w:color="auto"/>
                        <w:bottom w:val="none" w:sz="0" w:space="0" w:color="auto"/>
                        <w:right w:val="none" w:sz="0" w:space="0" w:color="auto"/>
                      </w:divBdr>
                    </w:div>
                  </w:divsChild>
                </w:div>
                <w:div w:id="1761483295">
                  <w:marLeft w:val="0"/>
                  <w:marRight w:val="0"/>
                  <w:marTop w:val="0"/>
                  <w:marBottom w:val="0"/>
                  <w:divBdr>
                    <w:top w:val="none" w:sz="0" w:space="0" w:color="auto"/>
                    <w:left w:val="none" w:sz="0" w:space="0" w:color="auto"/>
                    <w:bottom w:val="none" w:sz="0" w:space="0" w:color="auto"/>
                    <w:right w:val="none" w:sz="0" w:space="0" w:color="auto"/>
                  </w:divBdr>
                  <w:divsChild>
                    <w:div w:id="82801007">
                      <w:marLeft w:val="0"/>
                      <w:marRight w:val="0"/>
                      <w:marTop w:val="0"/>
                      <w:marBottom w:val="0"/>
                      <w:divBdr>
                        <w:top w:val="none" w:sz="0" w:space="0" w:color="auto"/>
                        <w:left w:val="none" w:sz="0" w:space="0" w:color="auto"/>
                        <w:bottom w:val="none" w:sz="0" w:space="0" w:color="auto"/>
                        <w:right w:val="none" w:sz="0" w:space="0" w:color="auto"/>
                      </w:divBdr>
                    </w:div>
                  </w:divsChild>
                </w:div>
                <w:div w:id="1853497297">
                  <w:marLeft w:val="0"/>
                  <w:marRight w:val="0"/>
                  <w:marTop w:val="0"/>
                  <w:marBottom w:val="0"/>
                  <w:divBdr>
                    <w:top w:val="none" w:sz="0" w:space="0" w:color="auto"/>
                    <w:left w:val="none" w:sz="0" w:space="0" w:color="auto"/>
                    <w:bottom w:val="none" w:sz="0" w:space="0" w:color="auto"/>
                    <w:right w:val="none" w:sz="0" w:space="0" w:color="auto"/>
                  </w:divBdr>
                  <w:divsChild>
                    <w:div w:id="228418543">
                      <w:marLeft w:val="0"/>
                      <w:marRight w:val="0"/>
                      <w:marTop w:val="0"/>
                      <w:marBottom w:val="0"/>
                      <w:divBdr>
                        <w:top w:val="none" w:sz="0" w:space="0" w:color="auto"/>
                        <w:left w:val="none" w:sz="0" w:space="0" w:color="auto"/>
                        <w:bottom w:val="none" w:sz="0" w:space="0" w:color="auto"/>
                        <w:right w:val="none" w:sz="0" w:space="0" w:color="auto"/>
                      </w:divBdr>
                    </w:div>
                  </w:divsChild>
                </w:div>
                <w:div w:id="1922328756">
                  <w:marLeft w:val="0"/>
                  <w:marRight w:val="0"/>
                  <w:marTop w:val="0"/>
                  <w:marBottom w:val="0"/>
                  <w:divBdr>
                    <w:top w:val="none" w:sz="0" w:space="0" w:color="auto"/>
                    <w:left w:val="none" w:sz="0" w:space="0" w:color="auto"/>
                    <w:bottom w:val="none" w:sz="0" w:space="0" w:color="auto"/>
                    <w:right w:val="none" w:sz="0" w:space="0" w:color="auto"/>
                  </w:divBdr>
                  <w:divsChild>
                    <w:div w:id="1550145698">
                      <w:marLeft w:val="0"/>
                      <w:marRight w:val="0"/>
                      <w:marTop w:val="0"/>
                      <w:marBottom w:val="0"/>
                      <w:divBdr>
                        <w:top w:val="none" w:sz="0" w:space="0" w:color="auto"/>
                        <w:left w:val="none" w:sz="0" w:space="0" w:color="auto"/>
                        <w:bottom w:val="none" w:sz="0" w:space="0" w:color="auto"/>
                        <w:right w:val="none" w:sz="0" w:space="0" w:color="auto"/>
                      </w:divBdr>
                    </w:div>
                  </w:divsChild>
                </w:div>
                <w:div w:id="2011790759">
                  <w:marLeft w:val="0"/>
                  <w:marRight w:val="0"/>
                  <w:marTop w:val="0"/>
                  <w:marBottom w:val="0"/>
                  <w:divBdr>
                    <w:top w:val="none" w:sz="0" w:space="0" w:color="auto"/>
                    <w:left w:val="none" w:sz="0" w:space="0" w:color="auto"/>
                    <w:bottom w:val="none" w:sz="0" w:space="0" w:color="auto"/>
                    <w:right w:val="none" w:sz="0" w:space="0" w:color="auto"/>
                  </w:divBdr>
                  <w:divsChild>
                    <w:div w:id="1092507070">
                      <w:marLeft w:val="0"/>
                      <w:marRight w:val="0"/>
                      <w:marTop w:val="0"/>
                      <w:marBottom w:val="0"/>
                      <w:divBdr>
                        <w:top w:val="none" w:sz="0" w:space="0" w:color="auto"/>
                        <w:left w:val="none" w:sz="0" w:space="0" w:color="auto"/>
                        <w:bottom w:val="none" w:sz="0" w:space="0" w:color="auto"/>
                        <w:right w:val="none" w:sz="0" w:space="0" w:color="auto"/>
                      </w:divBdr>
                    </w:div>
                  </w:divsChild>
                </w:div>
                <w:div w:id="2039431842">
                  <w:marLeft w:val="0"/>
                  <w:marRight w:val="0"/>
                  <w:marTop w:val="0"/>
                  <w:marBottom w:val="0"/>
                  <w:divBdr>
                    <w:top w:val="none" w:sz="0" w:space="0" w:color="auto"/>
                    <w:left w:val="none" w:sz="0" w:space="0" w:color="auto"/>
                    <w:bottom w:val="none" w:sz="0" w:space="0" w:color="auto"/>
                    <w:right w:val="none" w:sz="0" w:space="0" w:color="auto"/>
                  </w:divBdr>
                  <w:divsChild>
                    <w:div w:id="1887987415">
                      <w:marLeft w:val="0"/>
                      <w:marRight w:val="0"/>
                      <w:marTop w:val="0"/>
                      <w:marBottom w:val="0"/>
                      <w:divBdr>
                        <w:top w:val="none" w:sz="0" w:space="0" w:color="auto"/>
                        <w:left w:val="none" w:sz="0" w:space="0" w:color="auto"/>
                        <w:bottom w:val="none" w:sz="0" w:space="0" w:color="auto"/>
                        <w:right w:val="none" w:sz="0" w:space="0" w:color="auto"/>
                      </w:divBdr>
                    </w:div>
                  </w:divsChild>
                </w:div>
                <w:div w:id="2092658563">
                  <w:marLeft w:val="0"/>
                  <w:marRight w:val="0"/>
                  <w:marTop w:val="0"/>
                  <w:marBottom w:val="0"/>
                  <w:divBdr>
                    <w:top w:val="none" w:sz="0" w:space="0" w:color="auto"/>
                    <w:left w:val="none" w:sz="0" w:space="0" w:color="auto"/>
                    <w:bottom w:val="none" w:sz="0" w:space="0" w:color="auto"/>
                    <w:right w:val="none" w:sz="0" w:space="0" w:color="auto"/>
                  </w:divBdr>
                  <w:divsChild>
                    <w:div w:id="69369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80963">
          <w:marLeft w:val="0"/>
          <w:marRight w:val="0"/>
          <w:marTop w:val="0"/>
          <w:marBottom w:val="0"/>
          <w:divBdr>
            <w:top w:val="none" w:sz="0" w:space="0" w:color="auto"/>
            <w:left w:val="none" w:sz="0" w:space="0" w:color="auto"/>
            <w:bottom w:val="none" w:sz="0" w:space="0" w:color="auto"/>
            <w:right w:val="none" w:sz="0" w:space="0" w:color="auto"/>
          </w:divBdr>
          <w:divsChild>
            <w:div w:id="360129922">
              <w:marLeft w:val="0"/>
              <w:marRight w:val="0"/>
              <w:marTop w:val="0"/>
              <w:marBottom w:val="0"/>
              <w:divBdr>
                <w:top w:val="none" w:sz="0" w:space="0" w:color="auto"/>
                <w:left w:val="none" w:sz="0" w:space="0" w:color="auto"/>
                <w:bottom w:val="none" w:sz="0" w:space="0" w:color="auto"/>
                <w:right w:val="none" w:sz="0" w:space="0" w:color="auto"/>
              </w:divBdr>
            </w:div>
            <w:div w:id="381757637">
              <w:marLeft w:val="0"/>
              <w:marRight w:val="0"/>
              <w:marTop w:val="0"/>
              <w:marBottom w:val="0"/>
              <w:divBdr>
                <w:top w:val="none" w:sz="0" w:space="0" w:color="auto"/>
                <w:left w:val="none" w:sz="0" w:space="0" w:color="auto"/>
                <w:bottom w:val="none" w:sz="0" w:space="0" w:color="auto"/>
                <w:right w:val="none" w:sz="0" w:space="0" w:color="auto"/>
              </w:divBdr>
            </w:div>
            <w:div w:id="404493404">
              <w:marLeft w:val="0"/>
              <w:marRight w:val="0"/>
              <w:marTop w:val="0"/>
              <w:marBottom w:val="0"/>
              <w:divBdr>
                <w:top w:val="none" w:sz="0" w:space="0" w:color="auto"/>
                <w:left w:val="none" w:sz="0" w:space="0" w:color="auto"/>
                <w:bottom w:val="none" w:sz="0" w:space="0" w:color="auto"/>
                <w:right w:val="none" w:sz="0" w:space="0" w:color="auto"/>
              </w:divBdr>
            </w:div>
            <w:div w:id="612320726">
              <w:marLeft w:val="0"/>
              <w:marRight w:val="0"/>
              <w:marTop w:val="0"/>
              <w:marBottom w:val="0"/>
              <w:divBdr>
                <w:top w:val="none" w:sz="0" w:space="0" w:color="auto"/>
                <w:left w:val="none" w:sz="0" w:space="0" w:color="auto"/>
                <w:bottom w:val="none" w:sz="0" w:space="0" w:color="auto"/>
                <w:right w:val="none" w:sz="0" w:space="0" w:color="auto"/>
              </w:divBdr>
            </w:div>
            <w:div w:id="963195376">
              <w:marLeft w:val="0"/>
              <w:marRight w:val="0"/>
              <w:marTop w:val="0"/>
              <w:marBottom w:val="0"/>
              <w:divBdr>
                <w:top w:val="none" w:sz="0" w:space="0" w:color="auto"/>
                <w:left w:val="none" w:sz="0" w:space="0" w:color="auto"/>
                <w:bottom w:val="none" w:sz="0" w:space="0" w:color="auto"/>
                <w:right w:val="none" w:sz="0" w:space="0" w:color="auto"/>
              </w:divBdr>
            </w:div>
            <w:div w:id="1251500210">
              <w:marLeft w:val="0"/>
              <w:marRight w:val="0"/>
              <w:marTop w:val="0"/>
              <w:marBottom w:val="0"/>
              <w:divBdr>
                <w:top w:val="none" w:sz="0" w:space="0" w:color="auto"/>
                <w:left w:val="none" w:sz="0" w:space="0" w:color="auto"/>
                <w:bottom w:val="none" w:sz="0" w:space="0" w:color="auto"/>
                <w:right w:val="none" w:sz="0" w:space="0" w:color="auto"/>
              </w:divBdr>
            </w:div>
          </w:divsChild>
        </w:div>
        <w:div w:id="1957443892">
          <w:marLeft w:val="0"/>
          <w:marRight w:val="0"/>
          <w:marTop w:val="0"/>
          <w:marBottom w:val="0"/>
          <w:divBdr>
            <w:top w:val="none" w:sz="0" w:space="0" w:color="auto"/>
            <w:left w:val="none" w:sz="0" w:space="0" w:color="auto"/>
            <w:bottom w:val="none" w:sz="0" w:space="0" w:color="auto"/>
            <w:right w:val="none" w:sz="0" w:space="0" w:color="auto"/>
          </w:divBdr>
        </w:div>
      </w:divsChild>
    </w:div>
    <w:div w:id="793403331">
      <w:bodyDiv w:val="1"/>
      <w:marLeft w:val="0"/>
      <w:marRight w:val="0"/>
      <w:marTop w:val="0"/>
      <w:marBottom w:val="0"/>
      <w:divBdr>
        <w:top w:val="none" w:sz="0" w:space="0" w:color="auto"/>
        <w:left w:val="none" w:sz="0" w:space="0" w:color="auto"/>
        <w:bottom w:val="none" w:sz="0" w:space="0" w:color="auto"/>
        <w:right w:val="none" w:sz="0" w:space="0" w:color="auto"/>
      </w:divBdr>
    </w:div>
    <w:div w:id="1021589660">
      <w:bodyDiv w:val="1"/>
      <w:marLeft w:val="0"/>
      <w:marRight w:val="0"/>
      <w:marTop w:val="0"/>
      <w:marBottom w:val="0"/>
      <w:divBdr>
        <w:top w:val="none" w:sz="0" w:space="0" w:color="auto"/>
        <w:left w:val="none" w:sz="0" w:space="0" w:color="auto"/>
        <w:bottom w:val="none" w:sz="0" w:space="0" w:color="auto"/>
        <w:right w:val="none" w:sz="0" w:space="0" w:color="auto"/>
      </w:divBdr>
    </w:div>
    <w:div w:id="1128816147">
      <w:bodyDiv w:val="1"/>
      <w:marLeft w:val="0"/>
      <w:marRight w:val="0"/>
      <w:marTop w:val="0"/>
      <w:marBottom w:val="0"/>
      <w:divBdr>
        <w:top w:val="none" w:sz="0" w:space="0" w:color="auto"/>
        <w:left w:val="none" w:sz="0" w:space="0" w:color="auto"/>
        <w:bottom w:val="none" w:sz="0" w:space="0" w:color="auto"/>
        <w:right w:val="none" w:sz="0" w:space="0" w:color="auto"/>
      </w:divBdr>
    </w:div>
    <w:div w:id="1151557138">
      <w:bodyDiv w:val="1"/>
      <w:marLeft w:val="0"/>
      <w:marRight w:val="0"/>
      <w:marTop w:val="0"/>
      <w:marBottom w:val="0"/>
      <w:divBdr>
        <w:top w:val="none" w:sz="0" w:space="0" w:color="auto"/>
        <w:left w:val="none" w:sz="0" w:space="0" w:color="auto"/>
        <w:bottom w:val="none" w:sz="0" w:space="0" w:color="auto"/>
        <w:right w:val="none" w:sz="0" w:space="0" w:color="auto"/>
      </w:divBdr>
      <w:divsChild>
        <w:div w:id="10839506">
          <w:marLeft w:val="0"/>
          <w:marRight w:val="0"/>
          <w:marTop w:val="0"/>
          <w:marBottom w:val="0"/>
          <w:divBdr>
            <w:top w:val="none" w:sz="0" w:space="0" w:color="auto"/>
            <w:left w:val="none" w:sz="0" w:space="0" w:color="auto"/>
            <w:bottom w:val="none" w:sz="0" w:space="0" w:color="auto"/>
            <w:right w:val="none" w:sz="0" w:space="0" w:color="auto"/>
          </w:divBdr>
        </w:div>
        <w:div w:id="92358755">
          <w:marLeft w:val="0"/>
          <w:marRight w:val="0"/>
          <w:marTop w:val="0"/>
          <w:marBottom w:val="0"/>
          <w:divBdr>
            <w:top w:val="none" w:sz="0" w:space="0" w:color="auto"/>
            <w:left w:val="none" w:sz="0" w:space="0" w:color="auto"/>
            <w:bottom w:val="none" w:sz="0" w:space="0" w:color="auto"/>
            <w:right w:val="none" w:sz="0" w:space="0" w:color="auto"/>
          </w:divBdr>
        </w:div>
        <w:div w:id="147940834">
          <w:marLeft w:val="0"/>
          <w:marRight w:val="0"/>
          <w:marTop w:val="0"/>
          <w:marBottom w:val="0"/>
          <w:divBdr>
            <w:top w:val="none" w:sz="0" w:space="0" w:color="auto"/>
            <w:left w:val="none" w:sz="0" w:space="0" w:color="auto"/>
            <w:bottom w:val="none" w:sz="0" w:space="0" w:color="auto"/>
            <w:right w:val="none" w:sz="0" w:space="0" w:color="auto"/>
          </w:divBdr>
        </w:div>
        <w:div w:id="203518953">
          <w:marLeft w:val="0"/>
          <w:marRight w:val="0"/>
          <w:marTop w:val="0"/>
          <w:marBottom w:val="0"/>
          <w:divBdr>
            <w:top w:val="none" w:sz="0" w:space="0" w:color="auto"/>
            <w:left w:val="none" w:sz="0" w:space="0" w:color="auto"/>
            <w:bottom w:val="none" w:sz="0" w:space="0" w:color="auto"/>
            <w:right w:val="none" w:sz="0" w:space="0" w:color="auto"/>
          </w:divBdr>
        </w:div>
        <w:div w:id="228811591">
          <w:marLeft w:val="0"/>
          <w:marRight w:val="0"/>
          <w:marTop w:val="0"/>
          <w:marBottom w:val="0"/>
          <w:divBdr>
            <w:top w:val="none" w:sz="0" w:space="0" w:color="auto"/>
            <w:left w:val="none" w:sz="0" w:space="0" w:color="auto"/>
            <w:bottom w:val="none" w:sz="0" w:space="0" w:color="auto"/>
            <w:right w:val="none" w:sz="0" w:space="0" w:color="auto"/>
          </w:divBdr>
        </w:div>
        <w:div w:id="300043955">
          <w:marLeft w:val="0"/>
          <w:marRight w:val="0"/>
          <w:marTop w:val="0"/>
          <w:marBottom w:val="0"/>
          <w:divBdr>
            <w:top w:val="none" w:sz="0" w:space="0" w:color="auto"/>
            <w:left w:val="none" w:sz="0" w:space="0" w:color="auto"/>
            <w:bottom w:val="none" w:sz="0" w:space="0" w:color="auto"/>
            <w:right w:val="none" w:sz="0" w:space="0" w:color="auto"/>
          </w:divBdr>
        </w:div>
        <w:div w:id="573702426">
          <w:marLeft w:val="0"/>
          <w:marRight w:val="0"/>
          <w:marTop w:val="0"/>
          <w:marBottom w:val="0"/>
          <w:divBdr>
            <w:top w:val="none" w:sz="0" w:space="0" w:color="auto"/>
            <w:left w:val="none" w:sz="0" w:space="0" w:color="auto"/>
            <w:bottom w:val="none" w:sz="0" w:space="0" w:color="auto"/>
            <w:right w:val="none" w:sz="0" w:space="0" w:color="auto"/>
          </w:divBdr>
          <w:divsChild>
            <w:div w:id="1190070197">
              <w:marLeft w:val="-75"/>
              <w:marRight w:val="0"/>
              <w:marTop w:val="30"/>
              <w:marBottom w:val="30"/>
              <w:divBdr>
                <w:top w:val="none" w:sz="0" w:space="0" w:color="auto"/>
                <w:left w:val="none" w:sz="0" w:space="0" w:color="auto"/>
                <w:bottom w:val="none" w:sz="0" w:space="0" w:color="auto"/>
                <w:right w:val="none" w:sz="0" w:space="0" w:color="auto"/>
              </w:divBdr>
              <w:divsChild>
                <w:div w:id="28798682">
                  <w:marLeft w:val="0"/>
                  <w:marRight w:val="0"/>
                  <w:marTop w:val="0"/>
                  <w:marBottom w:val="0"/>
                  <w:divBdr>
                    <w:top w:val="none" w:sz="0" w:space="0" w:color="auto"/>
                    <w:left w:val="none" w:sz="0" w:space="0" w:color="auto"/>
                    <w:bottom w:val="none" w:sz="0" w:space="0" w:color="auto"/>
                    <w:right w:val="none" w:sz="0" w:space="0" w:color="auto"/>
                  </w:divBdr>
                  <w:divsChild>
                    <w:div w:id="1291281578">
                      <w:marLeft w:val="0"/>
                      <w:marRight w:val="0"/>
                      <w:marTop w:val="0"/>
                      <w:marBottom w:val="0"/>
                      <w:divBdr>
                        <w:top w:val="none" w:sz="0" w:space="0" w:color="auto"/>
                        <w:left w:val="none" w:sz="0" w:space="0" w:color="auto"/>
                        <w:bottom w:val="none" w:sz="0" w:space="0" w:color="auto"/>
                        <w:right w:val="none" w:sz="0" w:space="0" w:color="auto"/>
                      </w:divBdr>
                    </w:div>
                    <w:div w:id="2097743562">
                      <w:marLeft w:val="0"/>
                      <w:marRight w:val="0"/>
                      <w:marTop w:val="0"/>
                      <w:marBottom w:val="0"/>
                      <w:divBdr>
                        <w:top w:val="none" w:sz="0" w:space="0" w:color="auto"/>
                        <w:left w:val="none" w:sz="0" w:space="0" w:color="auto"/>
                        <w:bottom w:val="none" w:sz="0" w:space="0" w:color="auto"/>
                        <w:right w:val="none" w:sz="0" w:space="0" w:color="auto"/>
                      </w:divBdr>
                    </w:div>
                  </w:divsChild>
                </w:div>
                <w:div w:id="69352309">
                  <w:marLeft w:val="0"/>
                  <w:marRight w:val="0"/>
                  <w:marTop w:val="0"/>
                  <w:marBottom w:val="0"/>
                  <w:divBdr>
                    <w:top w:val="none" w:sz="0" w:space="0" w:color="auto"/>
                    <w:left w:val="none" w:sz="0" w:space="0" w:color="auto"/>
                    <w:bottom w:val="none" w:sz="0" w:space="0" w:color="auto"/>
                    <w:right w:val="none" w:sz="0" w:space="0" w:color="auto"/>
                  </w:divBdr>
                  <w:divsChild>
                    <w:div w:id="1294481104">
                      <w:marLeft w:val="0"/>
                      <w:marRight w:val="0"/>
                      <w:marTop w:val="0"/>
                      <w:marBottom w:val="0"/>
                      <w:divBdr>
                        <w:top w:val="none" w:sz="0" w:space="0" w:color="auto"/>
                        <w:left w:val="none" w:sz="0" w:space="0" w:color="auto"/>
                        <w:bottom w:val="none" w:sz="0" w:space="0" w:color="auto"/>
                        <w:right w:val="none" w:sz="0" w:space="0" w:color="auto"/>
                      </w:divBdr>
                    </w:div>
                    <w:div w:id="1352754350">
                      <w:marLeft w:val="0"/>
                      <w:marRight w:val="0"/>
                      <w:marTop w:val="0"/>
                      <w:marBottom w:val="0"/>
                      <w:divBdr>
                        <w:top w:val="none" w:sz="0" w:space="0" w:color="auto"/>
                        <w:left w:val="none" w:sz="0" w:space="0" w:color="auto"/>
                        <w:bottom w:val="none" w:sz="0" w:space="0" w:color="auto"/>
                        <w:right w:val="none" w:sz="0" w:space="0" w:color="auto"/>
                      </w:divBdr>
                    </w:div>
                  </w:divsChild>
                </w:div>
                <w:div w:id="80372922">
                  <w:marLeft w:val="0"/>
                  <w:marRight w:val="0"/>
                  <w:marTop w:val="0"/>
                  <w:marBottom w:val="0"/>
                  <w:divBdr>
                    <w:top w:val="none" w:sz="0" w:space="0" w:color="auto"/>
                    <w:left w:val="none" w:sz="0" w:space="0" w:color="auto"/>
                    <w:bottom w:val="none" w:sz="0" w:space="0" w:color="auto"/>
                    <w:right w:val="none" w:sz="0" w:space="0" w:color="auto"/>
                  </w:divBdr>
                  <w:divsChild>
                    <w:div w:id="440613869">
                      <w:marLeft w:val="0"/>
                      <w:marRight w:val="0"/>
                      <w:marTop w:val="0"/>
                      <w:marBottom w:val="0"/>
                      <w:divBdr>
                        <w:top w:val="none" w:sz="0" w:space="0" w:color="auto"/>
                        <w:left w:val="none" w:sz="0" w:space="0" w:color="auto"/>
                        <w:bottom w:val="none" w:sz="0" w:space="0" w:color="auto"/>
                        <w:right w:val="none" w:sz="0" w:space="0" w:color="auto"/>
                      </w:divBdr>
                    </w:div>
                  </w:divsChild>
                </w:div>
                <w:div w:id="355546245">
                  <w:marLeft w:val="0"/>
                  <w:marRight w:val="0"/>
                  <w:marTop w:val="0"/>
                  <w:marBottom w:val="0"/>
                  <w:divBdr>
                    <w:top w:val="none" w:sz="0" w:space="0" w:color="auto"/>
                    <w:left w:val="none" w:sz="0" w:space="0" w:color="auto"/>
                    <w:bottom w:val="none" w:sz="0" w:space="0" w:color="auto"/>
                    <w:right w:val="none" w:sz="0" w:space="0" w:color="auto"/>
                  </w:divBdr>
                  <w:divsChild>
                    <w:div w:id="21327120">
                      <w:marLeft w:val="0"/>
                      <w:marRight w:val="0"/>
                      <w:marTop w:val="0"/>
                      <w:marBottom w:val="0"/>
                      <w:divBdr>
                        <w:top w:val="none" w:sz="0" w:space="0" w:color="auto"/>
                        <w:left w:val="none" w:sz="0" w:space="0" w:color="auto"/>
                        <w:bottom w:val="none" w:sz="0" w:space="0" w:color="auto"/>
                        <w:right w:val="none" w:sz="0" w:space="0" w:color="auto"/>
                      </w:divBdr>
                    </w:div>
                    <w:div w:id="906960498">
                      <w:marLeft w:val="0"/>
                      <w:marRight w:val="0"/>
                      <w:marTop w:val="0"/>
                      <w:marBottom w:val="0"/>
                      <w:divBdr>
                        <w:top w:val="none" w:sz="0" w:space="0" w:color="auto"/>
                        <w:left w:val="none" w:sz="0" w:space="0" w:color="auto"/>
                        <w:bottom w:val="none" w:sz="0" w:space="0" w:color="auto"/>
                        <w:right w:val="none" w:sz="0" w:space="0" w:color="auto"/>
                      </w:divBdr>
                    </w:div>
                  </w:divsChild>
                </w:div>
                <w:div w:id="429862948">
                  <w:marLeft w:val="0"/>
                  <w:marRight w:val="0"/>
                  <w:marTop w:val="0"/>
                  <w:marBottom w:val="0"/>
                  <w:divBdr>
                    <w:top w:val="none" w:sz="0" w:space="0" w:color="auto"/>
                    <w:left w:val="none" w:sz="0" w:space="0" w:color="auto"/>
                    <w:bottom w:val="none" w:sz="0" w:space="0" w:color="auto"/>
                    <w:right w:val="none" w:sz="0" w:space="0" w:color="auto"/>
                  </w:divBdr>
                  <w:divsChild>
                    <w:div w:id="852190818">
                      <w:marLeft w:val="0"/>
                      <w:marRight w:val="0"/>
                      <w:marTop w:val="0"/>
                      <w:marBottom w:val="0"/>
                      <w:divBdr>
                        <w:top w:val="none" w:sz="0" w:space="0" w:color="auto"/>
                        <w:left w:val="none" w:sz="0" w:space="0" w:color="auto"/>
                        <w:bottom w:val="none" w:sz="0" w:space="0" w:color="auto"/>
                        <w:right w:val="none" w:sz="0" w:space="0" w:color="auto"/>
                      </w:divBdr>
                    </w:div>
                    <w:div w:id="1687906188">
                      <w:marLeft w:val="0"/>
                      <w:marRight w:val="0"/>
                      <w:marTop w:val="0"/>
                      <w:marBottom w:val="0"/>
                      <w:divBdr>
                        <w:top w:val="none" w:sz="0" w:space="0" w:color="auto"/>
                        <w:left w:val="none" w:sz="0" w:space="0" w:color="auto"/>
                        <w:bottom w:val="none" w:sz="0" w:space="0" w:color="auto"/>
                        <w:right w:val="none" w:sz="0" w:space="0" w:color="auto"/>
                      </w:divBdr>
                    </w:div>
                  </w:divsChild>
                </w:div>
                <w:div w:id="471752162">
                  <w:marLeft w:val="0"/>
                  <w:marRight w:val="0"/>
                  <w:marTop w:val="0"/>
                  <w:marBottom w:val="0"/>
                  <w:divBdr>
                    <w:top w:val="none" w:sz="0" w:space="0" w:color="auto"/>
                    <w:left w:val="none" w:sz="0" w:space="0" w:color="auto"/>
                    <w:bottom w:val="none" w:sz="0" w:space="0" w:color="auto"/>
                    <w:right w:val="none" w:sz="0" w:space="0" w:color="auto"/>
                  </w:divBdr>
                  <w:divsChild>
                    <w:div w:id="1583248590">
                      <w:marLeft w:val="0"/>
                      <w:marRight w:val="0"/>
                      <w:marTop w:val="0"/>
                      <w:marBottom w:val="0"/>
                      <w:divBdr>
                        <w:top w:val="none" w:sz="0" w:space="0" w:color="auto"/>
                        <w:left w:val="none" w:sz="0" w:space="0" w:color="auto"/>
                        <w:bottom w:val="none" w:sz="0" w:space="0" w:color="auto"/>
                        <w:right w:val="none" w:sz="0" w:space="0" w:color="auto"/>
                      </w:divBdr>
                    </w:div>
                  </w:divsChild>
                </w:div>
                <w:div w:id="532574439">
                  <w:marLeft w:val="0"/>
                  <w:marRight w:val="0"/>
                  <w:marTop w:val="0"/>
                  <w:marBottom w:val="0"/>
                  <w:divBdr>
                    <w:top w:val="none" w:sz="0" w:space="0" w:color="auto"/>
                    <w:left w:val="none" w:sz="0" w:space="0" w:color="auto"/>
                    <w:bottom w:val="none" w:sz="0" w:space="0" w:color="auto"/>
                    <w:right w:val="none" w:sz="0" w:space="0" w:color="auto"/>
                  </w:divBdr>
                  <w:divsChild>
                    <w:div w:id="809634827">
                      <w:marLeft w:val="0"/>
                      <w:marRight w:val="0"/>
                      <w:marTop w:val="0"/>
                      <w:marBottom w:val="0"/>
                      <w:divBdr>
                        <w:top w:val="none" w:sz="0" w:space="0" w:color="auto"/>
                        <w:left w:val="none" w:sz="0" w:space="0" w:color="auto"/>
                        <w:bottom w:val="none" w:sz="0" w:space="0" w:color="auto"/>
                        <w:right w:val="none" w:sz="0" w:space="0" w:color="auto"/>
                      </w:divBdr>
                    </w:div>
                  </w:divsChild>
                </w:div>
                <w:div w:id="620115043">
                  <w:marLeft w:val="0"/>
                  <w:marRight w:val="0"/>
                  <w:marTop w:val="0"/>
                  <w:marBottom w:val="0"/>
                  <w:divBdr>
                    <w:top w:val="none" w:sz="0" w:space="0" w:color="auto"/>
                    <w:left w:val="none" w:sz="0" w:space="0" w:color="auto"/>
                    <w:bottom w:val="none" w:sz="0" w:space="0" w:color="auto"/>
                    <w:right w:val="none" w:sz="0" w:space="0" w:color="auto"/>
                  </w:divBdr>
                  <w:divsChild>
                    <w:div w:id="1392801014">
                      <w:marLeft w:val="0"/>
                      <w:marRight w:val="0"/>
                      <w:marTop w:val="0"/>
                      <w:marBottom w:val="0"/>
                      <w:divBdr>
                        <w:top w:val="none" w:sz="0" w:space="0" w:color="auto"/>
                        <w:left w:val="none" w:sz="0" w:space="0" w:color="auto"/>
                        <w:bottom w:val="none" w:sz="0" w:space="0" w:color="auto"/>
                        <w:right w:val="none" w:sz="0" w:space="0" w:color="auto"/>
                      </w:divBdr>
                    </w:div>
                  </w:divsChild>
                </w:div>
                <w:div w:id="624505278">
                  <w:marLeft w:val="0"/>
                  <w:marRight w:val="0"/>
                  <w:marTop w:val="0"/>
                  <w:marBottom w:val="0"/>
                  <w:divBdr>
                    <w:top w:val="none" w:sz="0" w:space="0" w:color="auto"/>
                    <w:left w:val="none" w:sz="0" w:space="0" w:color="auto"/>
                    <w:bottom w:val="none" w:sz="0" w:space="0" w:color="auto"/>
                    <w:right w:val="none" w:sz="0" w:space="0" w:color="auto"/>
                  </w:divBdr>
                  <w:divsChild>
                    <w:div w:id="347368623">
                      <w:marLeft w:val="0"/>
                      <w:marRight w:val="0"/>
                      <w:marTop w:val="0"/>
                      <w:marBottom w:val="0"/>
                      <w:divBdr>
                        <w:top w:val="none" w:sz="0" w:space="0" w:color="auto"/>
                        <w:left w:val="none" w:sz="0" w:space="0" w:color="auto"/>
                        <w:bottom w:val="none" w:sz="0" w:space="0" w:color="auto"/>
                        <w:right w:val="none" w:sz="0" w:space="0" w:color="auto"/>
                      </w:divBdr>
                    </w:div>
                    <w:div w:id="1797871379">
                      <w:marLeft w:val="0"/>
                      <w:marRight w:val="0"/>
                      <w:marTop w:val="0"/>
                      <w:marBottom w:val="0"/>
                      <w:divBdr>
                        <w:top w:val="none" w:sz="0" w:space="0" w:color="auto"/>
                        <w:left w:val="none" w:sz="0" w:space="0" w:color="auto"/>
                        <w:bottom w:val="none" w:sz="0" w:space="0" w:color="auto"/>
                        <w:right w:val="none" w:sz="0" w:space="0" w:color="auto"/>
                      </w:divBdr>
                    </w:div>
                  </w:divsChild>
                </w:div>
                <w:div w:id="972833908">
                  <w:marLeft w:val="0"/>
                  <w:marRight w:val="0"/>
                  <w:marTop w:val="0"/>
                  <w:marBottom w:val="0"/>
                  <w:divBdr>
                    <w:top w:val="none" w:sz="0" w:space="0" w:color="auto"/>
                    <w:left w:val="none" w:sz="0" w:space="0" w:color="auto"/>
                    <w:bottom w:val="none" w:sz="0" w:space="0" w:color="auto"/>
                    <w:right w:val="none" w:sz="0" w:space="0" w:color="auto"/>
                  </w:divBdr>
                  <w:divsChild>
                    <w:div w:id="1943680886">
                      <w:marLeft w:val="0"/>
                      <w:marRight w:val="0"/>
                      <w:marTop w:val="0"/>
                      <w:marBottom w:val="0"/>
                      <w:divBdr>
                        <w:top w:val="none" w:sz="0" w:space="0" w:color="auto"/>
                        <w:left w:val="none" w:sz="0" w:space="0" w:color="auto"/>
                        <w:bottom w:val="none" w:sz="0" w:space="0" w:color="auto"/>
                        <w:right w:val="none" w:sz="0" w:space="0" w:color="auto"/>
                      </w:divBdr>
                    </w:div>
                  </w:divsChild>
                </w:div>
                <w:div w:id="1045717711">
                  <w:marLeft w:val="0"/>
                  <w:marRight w:val="0"/>
                  <w:marTop w:val="0"/>
                  <w:marBottom w:val="0"/>
                  <w:divBdr>
                    <w:top w:val="none" w:sz="0" w:space="0" w:color="auto"/>
                    <w:left w:val="none" w:sz="0" w:space="0" w:color="auto"/>
                    <w:bottom w:val="none" w:sz="0" w:space="0" w:color="auto"/>
                    <w:right w:val="none" w:sz="0" w:space="0" w:color="auto"/>
                  </w:divBdr>
                  <w:divsChild>
                    <w:div w:id="1100099813">
                      <w:marLeft w:val="0"/>
                      <w:marRight w:val="0"/>
                      <w:marTop w:val="0"/>
                      <w:marBottom w:val="0"/>
                      <w:divBdr>
                        <w:top w:val="none" w:sz="0" w:space="0" w:color="auto"/>
                        <w:left w:val="none" w:sz="0" w:space="0" w:color="auto"/>
                        <w:bottom w:val="none" w:sz="0" w:space="0" w:color="auto"/>
                        <w:right w:val="none" w:sz="0" w:space="0" w:color="auto"/>
                      </w:divBdr>
                    </w:div>
                    <w:div w:id="1589314018">
                      <w:marLeft w:val="0"/>
                      <w:marRight w:val="0"/>
                      <w:marTop w:val="0"/>
                      <w:marBottom w:val="0"/>
                      <w:divBdr>
                        <w:top w:val="none" w:sz="0" w:space="0" w:color="auto"/>
                        <w:left w:val="none" w:sz="0" w:space="0" w:color="auto"/>
                        <w:bottom w:val="none" w:sz="0" w:space="0" w:color="auto"/>
                        <w:right w:val="none" w:sz="0" w:space="0" w:color="auto"/>
                      </w:divBdr>
                    </w:div>
                  </w:divsChild>
                </w:div>
                <w:div w:id="1132475913">
                  <w:marLeft w:val="0"/>
                  <w:marRight w:val="0"/>
                  <w:marTop w:val="0"/>
                  <w:marBottom w:val="0"/>
                  <w:divBdr>
                    <w:top w:val="none" w:sz="0" w:space="0" w:color="auto"/>
                    <w:left w:val="none" w:sz="0" w:space="0" w:color="auto"/>
                    <w:bottom w:val="none" w:sz="0" w:space="0" w:color="auto"/>
                    <w:right w:val="none" w:sz="0" w:space="0" w:color="auto"/>
                  </w:divBdr>
                  <w:divsChild>
                    <w:div w:id="2091846058">
                      <w:marLeft w:val="0"/>
                      <w:marRight w:val="0"/>
                      <w:marTop w:val="0"/>
                      <w:marBottom w:val="0"/>
                      <w:divBdr>
                        <w:top w:val="none" w:sz="0" w:space="0" w:color="auto"/>
                        <w:left w:val="none" w:sz="0" w:space="0" w:color="auto"/>
                        <w:bottom w:val="none" w:sz="0" w:space="0" w:color="auto"/>
                        <w:right w:val="none" w:sz="0" w:space="0" w:color="auto"/>
                      </w:divBdr>
                    </w:div>
                  </w:divsChild>
                </w:div>
                <w:div w:id="1268535879">
                  <w:marLeft w:val="0"/>
                  <w:marRight w:val="0"/>
                  <w:marTop w:val="0"/>
                  <w:marBottom w:val="0"/>
                  <w:divBdr>
                    <w:top w:val="none" w:sz="0" w:space="0" w:color="auto"/>
                    <w:left w:val="none" w:sz="0" w:space="0" w:color="auto"/>
                    <w:bottom w:val="none" w:sz="0" w:space="0" w:color="auto"/>
                    <w:right w:val="none" w:sz="0" w:space="0" w:color="auto"/>
                  </w:divBdr>
                  <w:divsChild>
                    <w:div w:id="29647841">
                      <w:marLeft w:val="0"/>
                      <w:marRight w:val="0"/>
                      <w:marTop w:val="0"/>
                      <w:marBottom w:val="0"/>
                      <w:divBdr>
                        <w:top w:val="none" w:sz="0" w:space="0" w:color="auto"/>
                        <w:left w:val="none" w:sz="0" w:space="0" w:color="auto"/>
                        <w:bottom w:val="none" w:sz="0" w:space="0" w:color="auto"/>
                        <w:right w:val="none" w:sz="0" w:space="0" w:color="auto"/>
                      </w:divBdr>
                    </w:div>
                    <w:div w:id="365253426">
                      <w:marLeft w:val="0"/>
                      <w:marRight w:val="0"/>
                      <w:marTop w:val="0"/>
                      <w:marBottom w:val="0"/>
                      <w:divBdr>
                        <w:top w:val="none" w:sz="0" w:space="0" w:color="auto"/>
                        <w:left w:val="none" w:sz="0" w:space="0" w:color="auto"/>
                        <w:bottom w:val="none" w:sz="0" w:space="0" w:color="auto"/>
                        <w:right w:val="none" w:sz="0" w:space="0" w:color="auto"/>
                      </w:divBdr>
                    </w:div>
                    <w:div w:id="542522152">
                      <w:marLeft w:val="0"/>
                      <w:marRight w:val="0"/>
                      <w:marTop w:val="0"/>
                      <w:marBottom w:val="0"/>
                      <w:divBdr>
                        <w:top w:val="none" w:sz="0" w:space="0" w:color="auto"/>
                        <w:left w:val="none" w:sz="0" w:space="0" w:color="auto"/>
                        <w:bottom w:val="none" w:sz="0" w:space="0" w:color="auto"/>
                        <w:right w:val="none" w:sz="0" w:space="0" w:color="auto"/>
                      </w:divBdr>
                    </w:div>
                    <w:div w:id="631207115">
                      <w:marLeft w:val="0"/>
                      <w:marRight w:val="0"/>
                      <w:marTop w:val="0"/>
                      <w:marBottom w:val="0"/>
                      <w:divBdr>
                        <w:top w:val="none" w:sz="0" w:space="0" w:color="auto"/>
                        <w:left w:val="none" w:sz="0" w:space="0" w:color="auto"/>
                        <w:bottom w:val="none" w:sz="0" w:space="0" w:color="auto"/>
                        <w:right w:val="none" w:sz="0" w:space="0" w:color="auto"/>
                      </w:divBdr>
                    </w:div>
                    <w:div w:id="688796525">
                      <w:marLeft w:val="0"/>
                      <w:marRight w:val="0"/>
                      <w:marTop w:val="0"/>
                      <w:marBottom w:val="0"/>
                      <w:divBdr>
                        <w:top w:val="none" w:sz="0" w:space="0" w:color="auto"/>
                        <w:left w:val="none" w:sz="0" w:space="0" w:color="auto"/>
                        <w:bottom w:val="none" w:sz="0" w:space="0" w:color="auto"/>
                        <w:right w:val="none" w:sz="0" w:space="0" w:color="auto"/>
                      </w:divBdr>
                    </w:div>
                    <w:div w:id="1578244823">
                      <w:marLeft w:val="0"/>
                      <w:marRight w:val="0"/>
                      <w:marTop w:val="0"/>
                      <w:marBottom w:val="0"/>
                      <w:divBdr>
                        <w:top w:val="none" w:sz="0" w:space="0" w:color="auto"/>
                        <w:left w:val="none" w:sz="0" w:space="0" w:color="auto"/>
                        <w:bottom w:val="none" w:sz="0" w:space="0" w:color="auto"/>
                        <w:right w:val="none" w:sz="0" w:space="0" w:color="auto"/>
                      </w:divBdr>
                    </w:div>
                    <w:div w:id="1800565132">
                      <w:marLeft w:val="0"/>
                      <w:marRight w:val="0"/>
                      <w:marTop w:val="0"/>
                      <w:marBottom w:val="0"/>
                      <w:divBdr>
                        <w:top w:val="none" w:sz="0" w:space="0" w:color="auto"/>
                        <w:left w:val="none" w:sz="0" w:space="0" w:color="auto"/>
                        <w:bottom w:val="none" w:sz="0" w:space="0" w:color="auto"/>
                        <w:right w:val="none" w:sz="0" w:space="0" w:color="auto"/>
                      </w:divBdr>
                    </w:div>
                  </w:divsChild>
                </w:div>
                <w:div w:id="1348171419">
                  <w:marLeft w:val="0"/>
                  <w:marRight w:val="0"/>
                  <w:marTop w:val="0"/>
                  <w:marBottom w:val="0"/>
                  <w:divBdr>
                    <w:top w:val="none" w:sz="0" w:space="0" w:color="auto"/>
                    <w:left w:val="none" w:sz="0" w:space="0" w:color="auto"/>
                    <w:bottom w:val="none" w:sz="0" w:space="0" w:color="auto"/>
                    <w:right w:val="none" w:sz="0" w:space="0" w:color="auto"/>
                  </w:divBdr>
                  <w:divsChild>
                    <w:div w:id="1627813224">
                      <w:marLeft w:val="0"/>
                      <w:marRight w:val="0"/>
                      <w:marTop w:val="0"/>
                      <w:marBottom w:val="0"/>
                      <w:divBdr>
                        <w:top w:val="none" w:sz="0" w:space="0" w:color="auto"/>
                        <w:left w:val="none" w:sz="0" w:space="0" w:color="auto"/>
                        <w:bottom w:val="none" w:sz="0" w:space="0" w:color="auto"/>
                        <w:right w:val="none" w:sz="0" w:space="0" w:color="auto"/>
                      </w:divBdr>
                    </w:div>
                  </w:divsChild>
                </w:div>
                <w:div w:id="1614436233">
                  <w:marLeft w:val="0"/>
                  <w:marRight w:val="0"/>
                  <w:marTop w:val="0"/>
                  <w:marBottom w:val="0"/>
                  <w:divBdr>
                    <w:top w:val="none" w:sz="0" w:space="0" w:color="auto"/>
                    <w:left w:val="none" w:sz="0" w:space="0" w:color="auto"/>
                    <w:bottom w:val="none" w:sz="0" w:space="0" w:color="auto"/>
                    <w:right w:val="none" w:sz="0" w:space="0" w:color="auto"/>
                  </w:divBdr>
                  <w:divsChild>
                    <w:div w:id="854617021">
                      <w:marLeft w:val="0"/>
                      <w:marRight w:val="0"/>
                      <w:marTop w:val="0"/>
                      <w:marBottom w:val="0"/>
                      <w:divBdr>
                        <w:top w:val="none" w:sz="0" w:space="0" w:color="auto"/>
                        <w:left w:val="none" w:sz="0" w:space="0" w:color="auto"/>
                        <w:bottom w:val="none" w:sz="0" w:space="0" w:color="auto"/>
                        <w:right w:val="none" w:sz="0" w:space="0" w:color="auto"/>
                      </w:divBdr>
                    </w:div>
                  </w:divsChild>
                </w:div>
                <w:div w:id="1660303727">
                  <w:marLeft w:val="0"/>
                  <w:marRight w:val="0"/>
                  <w:marTop w:val="0"/>
                  <w:marBottom w:val="0"/>
                  <w:divBdr>
                    <w:top w:val="none" w:sz="0" w:space="0" w:color="auto"/>
                    <w:left w:val="none" w:sz="0" w:space="0" w:color="auto"/>
                    <w:bottom w:val="none" w:sz="0" w:space="0" w:color="auto"/>
                    <w:right w:val="none" w:sz="0" w:space="0" w:color="auto"/>
                  </w:divBdr>
                  <w:divsChild>
                    <w:div w:id="1490244489">
                      <w:marLeft w:val="0"/>
                      <w:marRight w:val="0"/>
                      <w:marTop w:val="0"/>
                      <w:marBottom w:val="0"/>
                      <w:divBdr>
                        <w:top w:val="none" w:sz="0" w:space="0" w:color="auto"/>
                        <w:left w:val="none" w:sz="0" w:space="0" w:color="auto"/>
                        <w:bottom w:val="none" w:sz="0" w:space="0" w:color="auto"/>
                        <w:right w:val="none" w:sz="0" w:space="0" w:color="auto"/>
                      </w:divBdr>
                    </w:div>
                    <w:div w:id="1617130153">
                      <w:marLeft w:val="0"/>
                      <w:marRight w:val="0"/>
                      <w:marTop w:val="0"/>
                      <w:marBottom w:val="0"/>
                      <w:divBdr>
                        <w:top w:val="none" w:sz="0" w:space="0" w:color="auto"/>
                        <w:left w:val="none" w:sz="0" w:space="0" w:color="auto"/>
                        <w:bottom w:val="none" w:sz="0" w:space="0" w:color="auto"/>
                        <w:right w:val="none" w:sz="0" w:space="0" w:color="auto"/>
                      </w:divBdr>
                    </w:div>
                  </w:divsChild>
                </w:div>
                <w:div w:id="1709988898">
                  <w:marLeft w:val="0"/>
                  <w:marRight w:val="0"/>
                  <w:marTop w:val="0"/>
                  <w:marBottom w:val="0"/>
                  <w:divBdr>
                    <w:top w:val="none" w:sz="0" w:space="0" w:color="auto"/>
                    <w:left w:val="none" w:sz="0" w:space="0" w:color="auto"/>
                    <w:bottom w:val="none" w:sz="0" w:space="0" w:color="auto"/>
                    <w:right w:val="none" w:sz="0" w:space="0" w:color="auto"/>
                  </w:divBdr>
                  <w:divsChild>
                    <w:div w:id="1065883382">
                      <w:marLeft w:val="0"/>
                      <w:marRight w:val="0"/>
                      <w:marTop w:val="0"/>
                      <w:marBottom w:val="0"/>
                      <w:divBdr>
                        <w:top w:val="none" w:sz="0" w:space="0" w:color="auto"/>
                        <w:left w:val="none" w:sz="0" w:space="0" w:color="auto"/>
                        <w:bottom w:val="none" w:sz="0" w:space="0" w:color="auto"/>
                        <w:right w:val="none" w:sz="0" w:space="0" w:color="auto"/>
                      </w:divBdr>
                    </w:div>
                  </w:divsChild>
                </w:div>
                <w:div w:id="1716152022">
                  <w:marLeft w:val="0"/>
                  <w:marRight w:val="0"/>
                  <w:marTop w:val="0"/>
                  <w:marBottom w:val="0"/>
                  <w:divBdr>
                    <w:top w:val="none" w:sz="0" w:space="0" w:color="auto"/>
                    <w:left w:val="none" w:sz="0" w:space="0" w:color="auto"/>
                    <w:bottom w:val="none" w:sz="0" w:space="0" w:color="auto"/>
                    <w:right w:val="none" w:sz="0" w:space="0" w:color="auto"/>
                  </w:divBdr>
                  <w:divsChild>
                    <w:div w:id="1486438210">
                      <w:marLeft w:val="0"/>
                      <w:marRight w:val="0"/>
                      <w:marTop w:val="0"/>
                      <w:marBottom w:val="0"/>
                      <w:divBdr>
                        <w:top w:val="none" w:sz="0" w:space="0" w:color="auto"/>
                        <w:left w:val="none" w:sz="0" w:space="0" w:color="auto"/>
                        <w:bottom w:val="none" w:sz="0" w:space="0" w:color="auto"/>
                        <w:right w:val="none" w:sz="0" w:space="0" w:color="auto"/>
                      </w:divBdr>
                    </w:div>
                  </w:divsChild>
                </w:div>
                <w:div w:id="1744528058">
                  <w:marLeft w:val="0"/>
                  <w:marRight w:val="0"/>
                  <w:marTop w:val="0"/>
                  <w:marBottom w:val="0"/>
                  <w:divBdr>
                    <w:top w:val="none" w:sz="0" w:space="0" w:color="auto"/>
                    <w:left w:val="none" w:sz="0" w:space="0" w:color="auto"/>
                    <w:bottom w:val="none" w:sz="0" w:space="0" w:color="auto"/>
                    <w:right w:val="none" w:sz="0" w:space="0" w:color="auto"/>
                  </w:divBdr>
                  <w:divsChild>
                    <w:div w:id="1683314627">
                      <w:marLeft w:val="0"/>
                      <w:marRight w:val="0"/>
                      <w:marTop w:val="0"/>
                      <w:marBottom w:val="0"/>
                      <w:divBdr>
                        <w:top w:val="none" w:sz="0" w:space="0" w:color="auto"/>
                        <w:left w:val="none" w:sz="0" w:space="0" w:color="auto"/>
                        <w:bottom w:val="none" w:sz="0" w:space="0" w:color="auto"/>
                        <w:right w:val="none" w:sz="0" w:space="0" w:color="auto"/>
                      </w:divBdr>
                    </w:div>
                  </w:divsChild>
                </w:div>
                <w:div w:id="1922176147">
                  <w:marLeft w:val="0"/>
                  <w:marRight w:val="0"/>
                  <w:marTop w:val="0"/>
                  <w:marBottom w:val="0"/>
                  <w:divBdr>
                    <w:top w:val="none" w:sz="0" w:space="0" w:color="auto"/>
                    <w:left w:val="none" w:sz="0" w:space="0" w:color="auto"/>
                    <w:bottom w:val="none" w:sz="0" w:space="0" w:color="auto"/>
                    <w:right w:val="none" w:sz="0" w:space="0" w:color="auto"/>
                  </w:divBdr>
                  <w:divsChild>
                    <w:div w:id="718474807">
                      <w:marLeft w:val="0"/>
                      <w:marRight w:val="0"/>
                      <w:marTop w:val="0"/>
                      <w:marBottom w:val="0"/>
                      <w:divBdr>
                        <w:top w:val="none" w:sz="0" w:space="0" w:color="auto"/>
                        <w:left w:val="none" w:sz="0" w:space="0" w:color="auto"/>
                        <w:bottom w:val="none" w:sz="0" w:space="0" w:color="auto"/>
                        <w:right w:val="none" w:sz="0" w:space="0" w:color="auto"/>
                      </w:divBdr>
                    </w:div>
                  </w:divsChild>
                </w:div>
                <w:div w:id="2098357581">
                  <w:marLeft w:val="0"/>
                  <w:marRight w:val="0"/>
                  <w:marTop w:val="0"/>
                  <w:marBottom w:val="0"/>
                  <w:divBdr>
                    <w:top w:val="none" w:sz="0" w:space="0" w:color="auto"/>
                    <w:left w:val="none" w:sz="0" w:space="0" w:color="auto"/>
                    <w:bottom w:val="none" w:sz="0" w:space="0" w:color="auto"/>
                    <w:right w:val="none" w:sz="0" w:space="0" w:color="auto"/>
                  </w:divBdr>
                  <w:divsChild>
                    <w:div w:id="511337292">
                      <w:marLeft w:val="0"/>
                      <w:marRight w:val="0"/>
                      <w:marTop w:val="0"/>
                      <w:marBottom w:val="0"/>
                      <w:divBdr>
                        <w:top w:val="none" w:sz="0" w:space="0" w:color="auto"/>
                        <w:left w:val="none" w:sz="0" w:space="0" w:color="auto"/>
                        <w:bottom w:val="none" w:sz="0" w:space="0" w:color="auto"/>
                        <w:right w:val="none" w:sz="0" w:space="0" w:color="auto"/>
                      </w:divBdr>
                    </w:div>
                    <w:div w:id="19786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4586">
          <w:marLeft w:val="0"/>
          <w:marRight w:val="0"/>
          <w:marTop w:val="0"/>
          <w:marBottom w:val="0"/>
          <w:divBdr>
            <w:top w:val="none" w:sz="0" w:space="0" w:color="auto"/>
            <w:left w:val="none" w:sz="0" w:space="0" w:color="auto"/>
            <w:bottom w:val="none" w:sz="0" w:space="0" w:color="auto"/>
            <w:right w:val="none" w:sz="0" w:space="0" w:color="auto"/>
          </w:divBdr>
        </w:div>
        <w:div w:id="937100691">
          <w:marLeft w:val="0"/>
          <w:marRight w:val="0"/>
          <w:marTop w:val="0"/>
          <w:marBottom w:val="0"/>
          <w:divBdr>
            <w:top w:val="none" w:sz="0" w:space="0" w:color="auto"/>
            <w:left w:val="none" w:sz="0" w:space="0" w:color="auto"/>
            <w:bottom w:val="none" w:sz="0" w:space="0" w:color="auto"/>
            <w:right w:val="none" w:sz="0" w:space="0" w:color="auto"/>
          </w:divBdr>
        </w:div>
        <w:div w:id="948439225">
          <w:marLeft w:val="0"/>
          <w:marRight w:val="0"/>
          <w:marTop w:val="0"/>
          <w:marBottom w:val="0"/>
          <w:divBdr>
            <w:top w:val="none" w:sz="0" w:space="0" w:color="auto"/>
            <w:left w:val="none" w:sz="0" w:space="0" w:color="auto"/>
            <w:bottom w:val="none" w:sz="0" w:space="0" w:color="auto"/>
            <w:right w:val="none" w:sz="0" w:space="0" w:color="auto"/>
          </w:divBdr>
        </w:div>
        <w:div w:id="965084991">
          <w:marLeft w:val="0"/>
          <w:marRight w:val="0"/>
          <w:marTop w:val="0"/>
          <w:marBottom w:val="0"/>
          <w:divBdr>
            <w:top w:val="none" w:sz="0" w:space="0" w:color="auto"/>
            <w:left w:val="none" w:sz="0" w:space="0" w:color="auto"/>
            <w:bottom w:val="none" w:sz="0" w:space="0" w:color="auto"/>
            <w:right w:val="none" w:sz="0" w:space="0" w:color="auto"/>
          </w:divBdr>
        </w:div>
        <w:div w:id="994836511">
          <w:marLeft w:val="0"/>
          <w:marRight w:val="0"/>
          <w:marTop w:val="0"/>
          <w:marBottom w:val="0"/>
          <w:divBdr>
            <w:top w:val="none" w:sz="0" w:space="0" w:color="auto"/>
            <w:left w:val="none" w:sz="0" w:space="0" w:color="auto"/>
            <w:bottom w:val="none" w:sz="0" w:space="0" w:color="auto"/>
            <w:right w:val="none" w:sz="0" w:space="0" w:color="auto"/>
          </w:divBdr>
        </w:div>
        <w:div w:id="998114251">
          <w:marLeft w:val="0"/>
          <w:marRight w:val="0"/>
          <w:marTop w:val="0"/>
          <w:marBottom w:val="0"/>
          <w:divBdr>
            <w:top w:val="none" w:sz="0" w:space="0" w:color="auto"/>
            <w:left w:val="none" w:sz="0" w:space="0" w:color="auto"/>
            <w:bottom w:val="none" w:sz="0" w:space="0" w:color="auto"/>
            <w:right w:val="none" w:sz="0" w:space="0" w:color="auto"/>
          </w:divBdr>
        </w:div>
        <w:div w:id="1003505979">
          <w:marLeft w:val="0"/>
          <w:marRight w:val="0"/>
          <w:marTop w:val="0"/>
          <w:marBottom w:val="0"/>
          <w:divBdr>
            <w:top w:val="none" w:sz="0" w:space="0" w:color="auto"/>
            <w:left w:val="none" w:sz="0" w:space="0" w:color="auto"/>
            <w:bottom w:val="none" w:sz="0" w:space="0" w:color="auto"/>
            <w:right w:val="none" w:sz="0" w:space="0" w:color="auto"/>
          </w:divBdr>
        </w:div>
        <w:div w:id="1099522601">
          <w:marLeft w:val="0"/>
          <w:marRight w:val="0"/>
          <w:marTop w:val="0"/>
          <w:marBottom w:val="0"/>
          <w:divBdr>
            <w:top w:val="none" w:sz="0" w:space="0" w:color="auto"/>
            <w:left w:val="none" w:sz="0" w:space="0" w:color="auto"/>
            <w:bottom w:val="none" w:sz="0" w:space="0" w:color="auto"/>
            <w:right w:val="none" w:sz="0" w:space="0" w:color="auto"/>
          </w:divBdr>
        </w:div>
        <w:div w:id="1117288109">
          <w:marLeft w:val="0"/>
          <w:marRight w:val="0"/>
          <w:marTop w:val="0"/>
          <w:marBottom w:val="0"/>
          <w:divBdr>
            <w:top w:val="none" w:sz="0" w:space="0" w:color="auto"/>
            <w:left w:val="none" w:sz="0" w:space="0" w:color="auto"/>
            <w:bottom w:val="none" w:sz="0" w:space="0" w:color="auto"/>
            <w:right w:val="none" w:sz="0" w:space="0" w:color="auto"/>
          </w:divBdr>
        </w:div>
        <w:div w:id="1169833271">
          <w:marLeft w:val="0"/>
          <w:marRight w:val="0"/>
          <w:marTop w:val="0"/>
          <w:marBottom w:val="0"/>
          <w:divBdr>
            <w:top w:val="none" w:sz="0" w:space="0" w:color="auto"/>
            <w:left w:val="none" w:sz="0" w:space="0" w:color="auto"/>
            <w:bottom w:val="none" w:sz="0" w:space="0" w:color="auto"/>
            <w:right w:val="none" w:sz="0" w:space="0" w:color="auto"/>
          </w:divBdr>
        </w:div>
        <w:div w:id="1180781378">
          <w:marLeft w:val="0"/>
          <w:marRight w:val="0"/>
          <w:marTop w:val="0"/>
          <w:marBottom w:val="0"/>
          <w:divBdr>
            <w:top w:val="none" w:sz="0" w:space="0" w:color="auto"/>
            <w:left w:val="none" w:sz="0" w:space="0" w:color="auto"/>
            <w:bottom w:val="none" w:sz="0" w:space="0" w:color="auto"/>
            <w:right w:val="none" w:sz="0" w:space="0" w:color="auto"/>
          </w:divBdr>
        </w:div>
        <w:div w:id="1259365361">
          <w:marLeft w:val="0"/>
          <w:marRight w:val="0"/>
          <w:marTop w:val="0"/>
          <w:marBottom w:val="0"/>
          <w:divBdr>
            <w:top w:val="none" w:sz="0" w:space="0" w:color="auto"/>
            <w:left w:val="none" w:sz="0" w:space="0" w:color="auto"/>
            <w:bottom w:val="none" w:sz="0" w:space="0" w:color="auto"/>
            <w:right w:val="none" w:sz="0" w:space="0" w:color="auto"/>
          </w:divBdr>
        </w:div>
        <w:div w:id="1281036381">
          <w:marLeft w:val="0"/>
          <w:marRight w:val="0"/>
          <w:marTop w:val="0"/>
          <w:marBottom w:val="0"/>
          <w:divBdr>
            <w:top w:val="none" w:sz="0" w:space="0" w:color="auto"/>
            <w:left w:val="none" w:sz="0" w:space="0" w:color="auto"/>
            <w:bottom w:val="none" w:sz="0" w:space="0" w:color="auto"/>
            <w:right w:val="none" w:sz="0" w:space="0" w:color="auto"/>
          </w:divBdr>
        </w:div>
        <w:div w:id="1318143537">
          <w:marLeft w:val="0"/>
          <w:marRight w:val="0"/>
          <w:marTop w:val="0"/>
          <w:marBottom w:val="0"/>
          <w:divBdr>
            <w:top w:val="none" w:sz="0" w:space="0" w:color="auto"/>
            <w:left w:val="none" w:sz="0" w:space="0" w:color="auto"/>
            <w:bottom w:val="none" w:sz="0" w:space="0" w:color="auto"/>
            <w:right w:val="none" w:sz="0" w:space="0" w:color="auto"/>
          </w:divBdr>
          <w:divsChild>
            <w:div w:id="1824851780">
              <w:marLeft w:val="-75"/>
              <w:marRight w:val="0"/>
              <w:marTop w:val="30"/>
              <w:marBottom w:val="30"/>
              <w:divBdr>
                <w:top w:val="none" w:sz="0" w:space="0" w:color="auto"/>
                <w:left w:val="none" w:sz="0" w:space="0" w:color="auto"/>
                <w:bottom w:val="none" w:sz="0" w:space="0" w:color="auto"/>
                <w:right w:val="none" w:sz="0" w:space="0" w:color="auto"/>
              </w:divBdr>
              <w:divsChild>
                <w:div w:id="753746283">
                  <w:marLeft w:val="0"/>
                  <w:marRight w:val="0"/>
                  <w:marTop w:val="0"/>
                  <w:marBottom w:val="0"/>
                  <w:divBdr>
                    <w:top w:val="none" w:sz="0" w:space="0" w:color="auto"/>
                    <w:left w:val="none" w:sz="0" w:space="0" w:color="auto"/>
                    <w:bottom w:val="none" w:sz="0" w:space="0" w:color="auto"/>
                    <w:right w:val="none" w:sz="0" w:space="0" w:color="auto"/>
                  </w:divBdr>
                  <w:divsChild>
                    <w:div w:id="75514135">
                      <w:marLeft w:val="0"/>
                      <w:marRight w:val="0"/>
                      <w:marTop w:val="0"/>
                      <w:marBottom w:val="0"/>
                      <w:divBdr>
                        <w:top w:val="none" w:sz="0" w:space="0" w:color="auto"/>
                        <w:left w:val="none" w:sz="0" w:space="0" w:color="auto"/>
                        <w:bottom w:val="none" w:sz="0" w:space="0" w:color="auto"/>
                        <w:right w:val="none" w:sz="0" w:space="0" w:color="auto"/>
                      </w:divBdr>
                    </w:div>
                    <w:div w:id="1779138078">
                      <w:marLeft w:val="0"/>
                      <w:marRight w:val="0"/>
                      <w:marTop w:val="0"/>
                      <w:marBottom w:val="0"/>
                      <w:divBdr>
                        <w:top w:val="none" w:sz="0" w:space="0" w:color="auto"/>
                        <w:left w:val="none" w:sz="0" w:space="0" w:color="auto"/>
                        <w:bottom w:val="none" w:sz="0" w:space="0" w:color="auto"/>
                        <w:right w:val="none" w:sz="0" w:space="0" w:color="auto"/>
                      </w:divBdr>
                    </w:div>
                  </w:divsChild>
                </w:div>
                <w:div w:id="777525983">
                  <w:marLeft w:val="0"/>
                  <w:marRight w:val="0"/>
                  <w:marTop w:val="0"/>
                  <w:marBottom w:val="0"/>
                  <w:divBdr>
                    <w:top w:val="none" w:sz="0" w:space="0" w:color="auto"/>
                    <w:left w:val="none" w:sz="0" w:space="0" w:color="auto"/>
                    <w:bottom w:val="none" w:sz="0" w:space="0" w:color="auto"/>
                    <w:right w:val="none" w:sz="0" w:space="0" w:color="auto"/>
                  </w:divBdr>
                  <w:divsChild>
                    <w:div w:id="75787233">
                      <w:marLeft w:val="0"/>
                      <w:marRight w:val="0"/>
                      <w:marTop w:val="0"/>
                      <w:marBottom w:val="0"/>
                      <w:divBdr>
                        <w:top w:val="none" w:sz="0" w:space="0" w:color="auto"/>
                        <w:left w:val="none" w:sz="0" w:space="0" w:color="auto"/>
                        <w:bottom w:val="none" w:sz="0" w:space="0" w:color="auto"/>
                        <w:right w:val="none" w:sz="0" w:space="0" w:color="auto"/>
                      </w:divBdr>
                    </w:div>
                  </w:divsChild>
                </w:div>
                <w:div w:id="1798331882">
                  <w:marLeft w:val="0"/>
                  <w:marRight w:val="0"/>
                  <w:marTop w:val="0"/>
                  <w:marBottom w:val="0"/>
                  <w:divBdr>
                    <w:top w:val="none" w:sz="0" w:space="0" w:color="auto"/>
                    <w:left w:val="none" w:sz="0" w:space="0" w:color="auto"/>
                    <w:bottom w:val="none" w:sz="0" w:space="0" w:color="auto"/>
                    <w:right w:val="none" w:sz="0" w:space="0" w:color="auto"/>
                  </w:divBdr>
                  <w:divsChild>
                    <w:div w:id="70740030">
                      <w:marLeft w:val="0"/>
                      <w:marRight w:val="0"/>
                      <w:marTop w:val="0"/>
                      <w:marBottom w:val="0"/>
                      <w:divBdr>
                        <w:top w:val="none" w:sz="0" w:space="0" w:color="auto"/>
                        <w:left w:val="none" w:sz="0" w:space="0" w:color="auto"/>
                        <w:bottom w:val="none" w:sz="0" w:space="0" w:color="auto"/>
                        <w:right w:val="none" w:sz="0" w:space="0" w:color="auto"/>
                      </w:divBdr>
                    </w:div>
                    <w:div w:id="412897532">
                      <w:marLeft w:val="0"/>
                      <w:marRight w:val="0"/>
                      <w:marTop w:val="0"/>
                      <w:marBottom w:val="0"/>
                      <w:divBdr>
                        <w:top w:val="none" w:sz="0" w:space="0" w:color="auto"/>
                        <w:left w:val="none" w:sz="0" w:space="0" w:color="auto"/>
                        <w:bottom w:val="none" w:sz="0" w:space="0" w:color="auto"/>
                        <w:right w:val="none" w:sz="0" w:space="0" w:color="auto"/>
                      </w:divBdr>
                    </w:div>
                    <w:div w:id="671643072">
                      <w:marLeft w:val="0"/>
                      <w:marRight w:val="0"/>
                      <w:marTop w:val="0"/>
                      <w:marBottom w:val="0"/>
                      <w:divBdr>
                        <w:top w:val="none" w:sz="0" w:space="0" w:color="auto"/>
                        <w:left w:val="none" w:sz="0" w:space="0" w:color="auto"/>
                        <w:bottom w:val="none" w:sz="0" w:space="0" w:color="auto"/>
                        <w:right w:val="none" w:sz="0" w:space="0" w:color="auto"/>
                      </w:divBdr>
                    </w:div>
                    <w:div w:id="1410347509">
                      <w:marLeft w:val="0"/>
                      <w:marRight w:val="0"/>
                      <w:marTop w:val="0"/>
                      <w:marBottom w:val="0"/>
                      <w:divBdr>
                        <w:top w:val="none" w:sz="0" w:space="0" w:color="auto"/>
                        <w:left w:val="none" w:sz="0" w:space="0" w:color="auto"/>
                        <w:bottom w:val="none" w:sz="0" w:space="0" w:color="auto"/>
                        <w:right w:val="none" w:sz="0" w:space="0" w:color="auto"/>
                      </w:divBdr>
                    </w:div>
                  </w:divsChild>
                </w:div>
                <w:div w:id="2010791089">
                  <w:marLeft w:val="0"/>
                  <w:marRight w:val="0"/>
                  <w:marTop w:val="0"/>
                  <w:marBottom w:val="0"/>
                  <w:divBdr>
                    <w:top w:val="none" w:sz="0" w:space="0" w:color="auto"/>
                    <w:left w:val="none" w:sz="0" w:space="0" w:color="auto"/>
                    <w:bottom w:val="none" w:sz="0" w:space="0" w:color="auto"/>
                    <w:right w:val="none" w:sz="0" w:space="0" w:color="auto"/>
                  </w:divBdr>
                  <w:divsChild>
                    <w:div w:id="1492218237">
                      <w:marLeft w:val="0"/>
                      <w:marRight w:val="0"/>
                      <w:marTop w:val="0"/>
                      <w:marBottom w:val="0"/>
                      <w:divBdr>
                        <w:top w:val="none" w:sz="0" w:space="0" w:color="auto"/>
                        <w:left w:val="none" w:sz="0" w:space="0" w:color="auto"/>
                        <w:bottom w:val="none" w:sz="0" w:space="0" w:color="auto"/>
                        <w:right w:val="none" w:sz="0" w:space="0" w:color="auto"/>
                      </w:divBdr>
                    </w:div>
                    <w:div w:id="1710490780">
                      <w:marLeft w:val="0"/>
                      <w:marRight w:val="0"/>
                      <w:marTop w:val="0"/>
                      <w:marBottom w:val="0"/>
                      <w:divBdr>
                        <w:top w:val="none" w:sz="0" w:space="0" w:color="auto"/>
                        <w:left w:val="none" w:sz="0" w:space="0" w:color="auto"/>
                        <w:bottom w:val="none" w:sz="0" w:space="0" w:color="auto"/>
                        <w:right w:val="none" w:sz="0" w:space="0" w:color="auto"/>
                      </w:divBdr>
                    </w:div>
                    <w:div w:id="187665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387960">
          <w:marLeft w:val="0"/>
          <w:marRight w:val="0"/>
          <w:marTop w:val="0"/>
          <w:marBottom w:val="0"/>
          <w:divBdr>
            <w:top w:val="none" w:sz="0" w:space="0" w:color="auto"/>
            <w:left w:val="none" w:sz="0" w:space="0" w:color="auto"/>
            <w:bottom w:val="none" w:sz="0" w:space="0" w:color="auto"/>
            <w:right w:val="none" w:sz="0" w:space="0" w:color="auto"/>
          </w:divBdr>
        </w:div>
        <w:div w:id="1426995103">
          <w:marLeft w:val="0"/>
          <w:marRight w:val="0"/>
          <w:marTop w:val="0"/>
          <w:marBottom w:val="0"/>
          <w:divBdr>
            <w:top w:val="none" w:sz="0" w:space="0" w:color="auto"/>
            <w:left w:val="none" w:sz="0" w:space="0" w:color="auto"/>
            <w:bottom w:val="none" w:sz="0" w:space="0" w:color="auto"/>
            <w:right w:val="none" w:sz="0" w:space="0" w:color="auto"/>
          </w:divBdr>
        </w:div>
        <w:div w:id="1544907283">
          <w:marLeft w:val="0"/>
          <w:marRight w:val="0"/>
          <w:marTop w:val="0"/>
          <w:marBottom w:val="0"/>
          <w:divBdr>
            <w:top w:val="none" w:sz="0" w:space="0" w:color="auto"/>
            <w:left w:val="none" w:sz="0" w:space="0" w:color="auto"/>
            <w:bottom w:val="none" w:sz="0" w:space="0" w:color="auto"/>
            <w:right w:val="none" w:sz="0" w:space="0" w:color="auto"/>
          </w:divBdr>
        </w:div>
        <w:div w:id="1616524694">
          <w:marLeft w:val="0"/>
          <w:marRight w:val="0"/>
          <w:marTop w:val="0"/>
          <w:marBottom w:val="0"/>
          <w:divBdr>
            <w:top w:val="none" w:sz="0" w:space="0" w:color="auto"/>
            <w:left w:val="none" w:sz="0" w:space="0" w:color="auto"/>
            <w:bottom w:val="none" w:sz="0" w:space="0" w:color="auto"/>
            <w:right w:val="none" w:sz="0" w:space="0" w:color="auto"/>
          </w:divBdr>
        </w:div>
        <w:div w:id="1626496112">
          <w:marLeft w:val="0"/>
          <w:marRight w:val="0"/>
          <w:marTop w:val="0"/>
          <w:marBottom w:val="0"/>
          <w:divBdr>
            <w:top w:val="none" w:sz="0" w:space="0" w:color="auto"/>
            <w:left w:val="none" w:sz="0" w:space="0" w:color="auto"/>
            <w:bottom w:val="none" w:sz="0" w:space="0" w:color="auto"/>
            <w:right w:val="none" w:sz="0" w:space="0" w:color="auto"/>
          </w:divBdr>
        </w:div>
        <w:div w:id="1694574943">
          <w:marLeft w:val="0"/>
          <w:marRight w:val="0"/>
          <w:marTop w:val="0"/>
          <w:marBottom w:val="0"/>
          <w:divBdr>
            <w:top w:val="none" w:sz="0" w:space="0" w:color="auto"/>
            <w:left w:val="none" w:sz="0" w:space="0" w:color="auto"/>
            <w:bottom w:val="none" w:sz="0" w:space="0" w:color="auto"/>
            <w:right w:val="none" w:sz="0" w:space="0" w:color="auto"/>
          </w:divBdr>
        </w:div>
        <w:div w:id="1701854274">
          <w:marLeft w:val="0"/>
          <w:marRight w:val="0"/>
          <w:marTop w:val="0"/>
          <w:marBottom w:val="0"/>
          <w:divBdr>
            <w:top w:val="none" w:sz="0" w:space="0" w:color="auto"/>
            <w:left w:val="none" w:sz="0" w:space="0" w:color="auto"/>
            <w:bottom w:val="none" w:sz="0" w:space="0" w:color="auto"/>
            <w:right w:val="none" w:sz="0" w:space="0" w:color="auto"/>
          </w:divBdr>
        </w:div>
        <w:div w:id="1766607703">
          <w:marLeft w:val="0"/>
          <w:marRight w:val="0"/>
          <w:marTop w:val="0"/>
          <w:marBottom w:val="0"/>
          <w:divBdr>
            <w:top w:val="none" w:sz="0" w:space="0" w:color="auto"/>
            <w:left w:val="none" w:sz="0" w:space="0" w:color="auto"/>
            <w:bottom w:val="none" w:sz="0" w:space="0" w:color="auto"/>
            <w:right w:val="none" w:sz="0" w:space="0" w:color="auto"/>
          </w:divBdr>
        </w:div>
        <w:div w:id="1786386279">
          <w:marLeft w:val="0"/>
          <w:marRight w:val="0"/>
          <w:marTop w:val="0"/>
          <w:marBottom w:val="0"/>
          <w:divBdr>
            <w:top w:val="none" w:sz="0" w:space="0" w:color="auto"/>
            <w:left w:val="none" w:sz="0" w:space="0" w:color="auto"/>
            <w:bottom w:val="none" w:sz="0" w:space="0" w:color="auto"/>
            <w:right w:val="none" w:sz="0" w:space="0" w:color="auto"/>
          </w:divBdr>
          <w:divsChild>
            <w:div w:id="375274900">
              <w:marLeft w:val="-75"/>
              <w:marRight w:val="0"/>
              <w:marTop w:val="30"/>
              <w:marBottom w:val="30"/>
              <w:divBdr>
                <w:top w:val="none" w:sz="0" w:space="0" w:color="auto"/>
                <w:left w:val="none" w:sz="0" w:space="0" w:color="auto"/>
                <w:bottom w:val="none" w:sz="0" w:space="0" w:color="auto"/>
                <w:right w:val="none" w:sz="0" w:space="0" w:color="auto"/>
              </w:divBdr>
              <w:divsChild>
                <w:div w:id="119035064">
                  <w:marLeft w:val="0"/>
                  <w:marRight w:val="0"/>
                  <w:marTop w:val="0"/>
                  <w:marBottom w:val="0"/>
                  <w:divBdr>
                    <w:top w:val="none" w:sz="0" w:space="0" w:color="auto"/>
                    <w:left w:val="none" w:sz="0" w:space="0" w:color="auto"/>
                    <w:bottom w:val="none" w:sz="0" w:space="0" w:color="auto"/>
                    <w:right w:val="none" w:sz="0" w:space="0" w:color="auto"/>
                  </w:divBdr>
                  <w:divsChild>
                    <w:div w:id="231357022">
                      <w:marLeft w:val="0"/>
                      <w:marRight w:val="0"/>
                      <w:marTop w:val="0"/>
                      <w:marBottom w:val="0"/>
                      <w:divBdr>
                        <w:top w:val="none" w:sz="0" w:space="0" w:color="auto"/>
                        <w:left w:val="none" w:sz="0" w:space="0" w:color="auto"/>
                        <w:bottom w:val="none" w:sz="0" w:space="0" w:color="auto"/>
                        <w:right w:val="none" w:sz="0" w:space="0" w:color="auto"/>
                      </w:divBdr>
                    </w:div>
                    <w:div w:id="963118330">
                      <w:marLeft w:val="0"/>
                      <w:marRight w:val="0"/>
                      <w:marTop w:val="0"/>
                      <w:marBottom w:val="0"/>
                      <w:divBdr>
                        <w:top w:val="none" w:sz="0" w:space="0" w:color="auto"/>
                        <w:left w:val="none" w:sz="0" w:space="0" w:color="auto"/>
                        <w:bottom w:val="none" w:sz="0" w:space="0" w:color="auto"/>
                        <w:right w:val="none" w:sz="0" w:space="0" w:color="auto"/>
                      </w:divBdr>
                    </w:div>
                  </w:divsChild>
                </w:div>
                <w:div w:id="195168666">
                  <w:marLeft w:val="0"/>
                  <w:marRight w:val="0"/>
                  <w:marTop w:val="0"/>
                  <w:marBottom w:val="0"/>
                  <w:divBdr>
                    <w:top w:val="none" w:sz="0" w:space="0" w:color="auto"/>
                    <w:left w:val="none" w:sz="0" w:space="0" w:color="auto"/>
                    <w:bottom w:val="none" w:sz="0" w:space="0" w:color="auto"/>
                    <w:right w:val="none" w:sz="0" w:space="0" w:color="auto"/>
                  </w:divBdr>
                  <w:divsChild>
                    <w:div w:id="204610395">
                      <w:marLeft w:val="0"/>
                      <w:marRight w:val="0"/>
                      <w:marTop w:val="0"/>
                      <w:marBottom w:val="0"/>
                      <w:divBdr>
                        <w:top w:val="none" w:sz="0" w:space="0" w:color="auto"/>
                        <w:left w:val="none" w:sz="0" w:space="0" w:color="auto"/>
                        <w:bottom w:val="none" w:sz="0" w:space="0" w:color="auto"/>
                        <w:right w:val="none" w:sz="0" w:space="0" w:color="auto"/>
                      </w:divBdr>
                    </w:div>
                    <w:div w:id="1156722363">
                      <w:marLeft w:val="0"/>
                      <w:marRight w:val="0"/>
                      <w:marTop w:val="0"/>
                      <w:marBottom w:val="0"/>
                      <w:divBdr>
                        <w:top w:val="none" w:sz="0" w:space="0" w:color="auto"/>
                        <w:left w:val="none" w:sz="0" w:space="0" w:color="auto"/>
                        <w:bottom w:val="none" w:sz="0" w:space="0" w:color="auto"/>
                        <w:right w:val="none" w:sz="0" w:space="0" w:color="auto"/>
                      </w:divBdr>
                    </w:div>
                    <w:div w:id="1493066375">
                      <w:marLeft w:val="0"/>
                      <w:marRight w:val="0"/>
                      <w:marTop w:val="0"/>
                      <w:marBottom w:val="0"/>
                      <w:divBdr>
                        <w:top w:val="none" w:sz="0" w:space="0" w:color="auto"/>
                        <w:left w:val="none" w:sz="0" w:space="0" w:color="auto"/>
                        <w:bottom w:val="none" w:sz="0" w:space="0" w:color="auto"/>
                        <w:right w:val="none" w:sz="0" w:space="0" w:color="auto"/>
                      </w:divBdr>
                    </w:div>
                  </w:divsChild>
                </w:div>
                <w:div w:id="474643014">
                  <w:marLeft w:val="0"/>
                  <w:marRight w:val="0"/>
                  <w:marTop w:val="0"/>
                  <w:marBottom w:val="0"/>
                  <w:divBdr>
                    <w:top w:val="none" w:sz="0" w:space="0" w:color="auto"/>
                    <w:left w:val="none" w:sz="0" w:space="0" w:color="auto"/>
                    <w:bottom w:val="none" w:sz="0" w:space="0" w:color="auto"/>
                    <w:right w:val="none" w:sz="0" w:space="0" w:color="auto"/>
                  </w:divBdr>
                  <w:divsChild>
                    <w:div w:id="71238912">
                      <w:marLeft w:val="0"/>
                      <w:marRight w:val="0"/>
                      <w:marTop w:val="0"/>
                      <w:marBottom w:val="0"/>
                      <w:divBdr>
                        <w:top w:val="none" w:sz="0" w:space="0" w:color="auto"/>
                        <w:left w:val="none" w:sz="0" w:space="0" w:color="auto"/>
                        <w:bottom w:val="none" w:sz="0" w:space="0" w:color="auto"/>
                        <w:right w:val="none" w:sz="0" w:space="0" w:color="auto"/>
                      </w:divBdr>
                    </w:div>
                    <w:div w:id="1776319104">
                      <w:marLeft w:val="0"/>
                      <w:marRight w:val="0"/>
                      <w:marTop w:val="0"/>
                      <w:marBottom w:val="0"/>
                      <w:divBdr>
                        <w:top w:val="none" w:sz="0" w:space="0" w:color="auto"/>
                        <w:left w:val="none" w:sz="0" w:space="0" w:color="auto"/>
                        <w:bottom w:val="none" w:sz="0" w:space="0" w:color="auto"/>
                        <w:right w:val="none" w:sz="0" w:space="0" w:color="auto"/>
                      </w:divBdr>
                    </w:div>
                  </w:divsChild>
                </w:div>
                <w:div w:id="543179278">
                  <w:marLeft w:val="0"/>
                  <w:marRight w:val="0"/>
                  <w:marTop w:val="0"/>
                  <w:marBottom w:val="0"/>
                  <w:divBdr>
                    <w:top w:val="none" w:sz="0" w:space="0" w:color="auto"/>
                    <w:left w:val="none" w:sz="0" w:space="0" w:color="auto"/>
                    <w:bottom w:val="none" w:sz="0" w:space="0" w:color="auto"/>
                    <w:right w:val="none" w:sz="0" w:space="0" w:color="auto"/>
                  </w:divBdr>
                  <w:divsChild>
                    <w:div w:id="303704905">
                      <w:marLeft w:val="0"/>
                      <w:marRight w:val="0"/>
                      <w:marTop w:val="0"/>
                      <w:marBottom w:val="0"/>
                      <w:divBdr>
                        <w:top w:val="none" w:sz="0" w:space="0" w:color="auto"/>
                        <w:left w:val="none" w:sz="0" w:space="0" w:color="auto"/>
                        <w:bottom w:val="none" w:sz="0" w:space="0" w:color="auto"/>
                        <w:right w:val="none" w:sz="0" w:space="0" w:color="auto"/>
                      </w:divBdr>
                    </w:div>
                    <w:div w:id="591354653">
                      <w:marLeft w:val="0"/>
                      <w:marRight w:val="0"/>
                      <w:marTop w:val="0"/>
                      <w:marBottom w:val="0"/>
                      <w:divBdr>
                        <w:top w:val="none" w:sz="0" w:space="0" w:color="auto"/>
                        <w:left w:val="none" w:sz="0" w:space="0" w:color="auto"/>
                        <w:bottom w:val="none" w:sz="0" w:space="0" w:color="auto"/>
                        <w:right w:val="none" w:sz="0" w:space="0" w:color="auto"/>
                      </w:divBdr>
                    </w:div>
                  </w:divsChild>
                </w:div>
                <w:div w:id="559247263">
                  <w:marLeft w:val="0"/>
                  <w:marRight w:val="0"/>
                  <w:marTop w:val="0"/>
                  <w:marBottom w:val="0"/>
                  <w:divBdr>
                    <w:top w:val="none" w:sz="0" w:space="0" w:color="auto"/>
                    <w:left w:val="none" w:sz="0" w:space="0" w:color="auto"/>
                    <w:bottom w:val="none" w:sz="0" w:space="0" w:color="auto"/>
                    <w:right w:val="none" w:sz="0" w:space="0" w:color="auto"/>
                  </w:divBdr>
                  <w:divsChild>
                    <w:div w:id="733158706">
                      <w:marLeft w:val="0"/>
                      <w:marRight w:val="0"/>
                      <w:marTop w:val="0"/>
                      <w:marBottom w:val="0"/>
                      <w:divBdr>
                        <w:top w:val="none" w:sz="0" w:space="0" w:color="auto"/>
                        <w:left w:val="none" w:sz="0" w:space="0" w:color="auto"/>
                        <w:bottom w:val="none" w:sz="0" w:space="0" w:color="auto"/>
                        <w:right w:val="none" w:sz="0" w:space="0" w:color="auto"/>
                      </w:divBdr>
                    </w:div>
                    <w:div w:id="1935240698">
                      <w:marLeft w:val="0"/>
                      <w:marRight w:val="0"/>
                      <w:marTop w:val="0"/>
                      <w:marBottom w:val="0"/>
                      <w:divBdr>
                        <w:top w:val="none" w:sz="0" w:space="0" w:color="auto"/>
                        <w:left w:val="none" w:sz="0" w:space="0" w:color="auto"/>
                        <w:bottom w:val="none" w:sz="0" w:space="0" w:color="auto"/>
                        <w:right w:val="none" w:sz="0" w:space="0" w:color="auto"/>
                      </w:divBdr>
                    </w:div>
                  </w:divsChild>
                </w:div>
                <w:div w:id="624963519">
                  <w:marLeft w:val="0"/>
                  <w:marRight w:val="0"/>
                  <w:marTop w:val="0"/>
                  <w:marBottom w:val="0"/>
                  <w:divBdr>
                    <w:top w:val="none" w:sz="0" w:space="0" w:color="auto"/>
                    <w:left w:val="none" w:sz="0" w:space="0" w:color="auto"/>
                    <w:bottom w:val="none" w:sz="0" w:space="0" w:color="auto"/>
                    <w:right w:val="none" w:sz="0" w:space="0" w:color="auto"/>
                  </w:divBdr>
                  <w:divsChild>
                    <w:div w:id="252324751">
                      <w:marLeft w:val="0"/>
                      <w:marRight w:val="0"/>
                      <w:marTop w:val="0"/>
                      <w:marBottom w:val="0"/>
                      <w:divBdr>
                        <w:top w:val="none" w:sz="0" w:space="0" w:color="auto"/>
                        <w:left w:val="none" w:sz="0" w:space="0" w:color="auto"/>
                        <w:bottom w:val="none" w:sz="0" w:space="0" w:color="auto"/>
                        <w:right w:val="none" w:sz="0" w:space="0" w:color="auto"/>
                      </w:divBdr>
                    </w:div>
                    <w:div w:id="1497916332">
                      <w:marLeft w:val="0"/>
                      <w:marRight w:val="0"/>
                      <w:marTop w:val="0"/>
                      <w:marBottom w:val="0"/>
                      <w:divBdr>
                        <w:top w:val="none" w:sz="0" w:space="0" w:color="auto"/>
                        <w:left w:val="none" w:sz="0" w:space="0" w:color="auto"/>
                        <w:bottom w:val="none" w:sz="0" w:space="0" w:color="auto"/>
                        <w:right w:val="none" w:sz="0" w:space="0" w:color="auto"/>
                      </w:divBdr>
                    </w:div>
                    <w:div w:id="1582135425">
                      <w:marLeft w:val="0"/>
                      <w:marRight w:val="0"/>
                      <w:marTop w:val="0"/>
                      <w:marBottom w:val="0"/>
                      <w:divBdr>
                        <w:top w:val="none" w:sz="0" w:space="0" w:color="auto"/>
                        <w:left w:val="none" w:sz="0" w:space="0" w:color="auto"/>
                        <w:bottom w:val="none" w:sz="0" w:space="0" w:color="auto"/>
                        <w:right w:val="none" w:sz="0" w:space="0" w:color="auto"/>
                      </w:divBdr>
                      <w:divsChild>
                        <w:div w:id="82798618">
                          <w:marLeft w:val="0"/>
                          <w:marRight w:val="0"/>
                          <w:marTop w:val="30"/>
                          <w:marBottom w:val="30"/>
                          <w:divBdr>
                            <w:top w:val="none" w:sz="0" w:space="0" w:color="auto"/>
                            <w:left w:val="none" w:sz="0" w:space="0" w:color="auto"/>
                            <w:bottom w:val="none" w:sz="0" w:space="0" w:color="auto"/>
                            <w:right w:val="none" w:sz="0" w:space="0" w:color="auto"/>
                          </w:divBdr>
                          <w:divsChild>
                            <w:div w:id="248272300">
                              <w:marLeft w:val="0"/>
                              <w:marRight w:val="0"/>
                              <w:marTop w:val="0"/>
                              <w:marBottom w:val="0"/>
                              <w:divBdr>
                                <w:top w:val="none" w:sz="0" w:space="0" w:color="auto"/>
                                <w:left w:val="none" w:sz="0" w:space="0" w:color="auto"/>
                                <w:bottom w:val="none" w:sz="0" w:space="0" w:color="auto"/>
                                <w:right w:val="none" w:sz="0" w:space="0" w:color="auto"/>
                              </w:divBdr>
                              <w:divsChild>
                                <w:div w:id="1998068588">
                                  <w:marLeft w:val="0"/>
                                  <w:marRight w:val="0"/>
                                  <w:marTop w:val="0"/>
                                  <w:marBottom w:val="0"/>
                                  <w:divBdr>
                                    <w:top w:val="none" w:sz="0" w:space="0" w:color="auto"/>
                                    <w:left w:val="none" w:sz="0" w:space="0" w:color="auto"/>
                                    <w:bottom w:val="none" w:sz="0" w:space="0" w:color="auto"/>
                                    <w:right w:val="none" w:sz="0" w:space="0" w:color="auto"/>
                                  </w:divBdr>
                                </w:div>
                              </w:divsChild>
                            </w:div>
                            <w:div w:id="931550530">
                              <w:marLeft w:val="0"/>
                              <w:marRight w:val="0"/>
                              <w:marTop w:val="0"/>
                              <w:marBottom w:val="0"/>
                              <w:divBdr>
                                <w:top w:val="none" w:sz="0" w:space="0" w:color="auto"/>
                                <w:left w:val="none" w:sz="0" w:space="0" w:color="auto"/>
                                <w:bottom w:val="none" w:sz="0" w:space="0" w:color="auto"/>
                                <w:right w:val="none" w:sz="0" w:space="0" w:color="auto"/>
                              </w:divBdr>
                              <w:divsChild>
                                <w:div w:id="1383946207">
                                  <w:marLeft w:val="0"/>
                                  <w:marRight w:val="0"/>
                                  <w:marTop w:val="0"/>
                                  <w:marBottom w:val="0"/>
                                  <w:divBdr>
                                    <w:top w:val="none" w:sz="0" w:space="0" w:color="auto"/>
                                    <w:left w:val="none" w:sz="0" w:space="0" w:color="auto"/>
                                    <w:bottom w:val="none" w:sz="0" w:space="0" w:color="auto"/>
                                    <w:right w:val="none" w:sz="0" w:space="0" w:color="auto"/>
                                  </w:divBdr>
                                </w:div>
                              </w:divsChild>
                            </w:div>
                            <w:div w:id="2038659380">
                              <w:marLeft w:val="0"/>
                              <w:marRight w:val="0"/>
                              <w:marTop w:val="0"/>
                              <w:marBottom w:val="0"/>
                              <w:divBdr>
                                <w:top w:val="none" w:sz="0" w:space="0" w:color="auto"/>
                                <w:left w:val="none" w:sz="0" w:space="0" w:color="auto"/>
                                <w:bottom w:val="none" w:sz="0" w:space="0" w:color="auto"/>
                                <w:right w:val="none" w:sz="0" w:space="0" w:color="auto"/>
                              </w:divBdr>
                              <w:divsChild>
                                <w:div w:id="334191982">
                                  <w:marLeft w:val="0"/>
                                  <w:marRight w:val="0"/>
                                  <w:marTop w:val="0"/>
                                  <w:marBottom w:val="0"/>
                                  <w:divBdr>
                                    <w:top w:val="none" w:sz="0" w:space="0" w:color="auto"/>
                                    <w:left w:val="none" w:sz="0" w:space="0" w:color="auto"/>
                                    <w:bottom w:val="none" w:sz="0" w:space="0" w:color="auto"/>
                                    <w:right w:val="none" w:sz="0" w:space="0" w:color="auto"/>
                                  </w:divBdr>
                                </w:div>
                              </w:divsChild>
                            </w:div>
                            <w:div w:id="2102677106">
                              <w:marLeft w:val="0"/>
                              <w:marRight w:val="0"/>
                              <w:marTop w:val="0"/>
                              <w:marBottom w:val="0"/>
                              <w:divBdr>
                                <w:top w:val="none" w:sz="0" w:space="0" w:color="auto"/>
                                <w:left w:val="none" w:sz="0" w:space="0" w:color="auto"/>
                                <w:bottom w:val="none" w:sz="0" w:space="0" w:color="auto"/>
                                <w:right w:val="none" w:sz="0" w:space="0" w:color="auto"/>
                              </w:divBdr>
                              <w:divsChild>
                                <w:div w:id="100520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904064">
                  <w:marLeft w:val="0"/>
                  <w:marRight w:val="0"/>
                  <w:marTop w:val="0"/>
                  <w:marBottom w:val="0"/>
                  <w:divBdr>
                    <w:top w:val="none" w:sz="0" w:space="0" w:color="auto"/>
                    <w:left w:val="none" w:sz="0" w:space="0" w:color="auto"/>
                    <w:bottom w:val="none" w:sz="0" w:space="0" w:color="auto"/>
                    <w:right w:val="none" w:sz="0" w:space="0" w:color="auto"/>
                  </w:divBdr>
                  <w:divsChild>
                    <w:div w:id="1846825330">
                      <w:marLeft w:val="0"/>
                      <w:marRight w:val="0"/>
                      <w:marTop w:val="0"/>
                      <w:marBottom w:val="0"/>
                      <w:divBdr>
                        <w:top w:val="none" w:sz="0" w:space="0" w:color="auto"/>
                        <w:left w:val="none" w:sz="0" w:space="0" w:color="auto"/>
                        <w:bottom w:val="none" w:sz="0" w:space="0" w:color="auto"/>
                        <w:right w:val="none" w:sz="0" w:space="0" w:color="auto"/>
                      </w:divBdr>
                    </w:div>
                  </w:divsChild>
                </w:div>
                <w:div w:id="772360264">
                  <w:marLeft w:val="0"/>
                  <w:marRight w:val="0"/>
                  <w:marTop w:val="0"/>
                  <w:marBottom w:val="0"/>
                  <w:divBdr>
                    <w:top w:val="none" w:sz="0" w:space="0" w:color="auto"/>
                    <w:left w:val="none" w:sz="0" w:space="0" w:color="auto"/>
                    <w:bottom w:val="none" w:sz="0" w:space="0" w:color="auto"/>
                    <w:right w:val="none" w:sz="0" w:space="0" w:color="auto"/>
                  </w:divBdr>
                  <w:divsChild>
                    <w:div w:id="1337876845">
                      <w:marLeft w:val="0"/>
                      <w:marRight w:val="0"/>
                      <w:marTop w:val="0"/>
                      <w:marBottom w:val="0"/>
                      <w:divBdr>
                        <w:top w:val="none" w:sz="0" w:space="0" w:color="auto"/>
                        <w:left w:val="none" w:sz="0" w:space="0" w:color="auto"/>
                        <w:bottom w:val="none" w:sz="0" w:space="0" w:color="auto"/>
                        <w:right w:val="none" w:sz="0" w:space="0" w:color="auto"/>
                      </w:divBdr>
                    </w:div>
                  </w:divsChild>
                </w:div>
                <w:div w:id="909459270">
                  <w:marLeft w:val="0"/>
                  <w:marRight w:val="0"/>
                  <w:marTop w:val="0"/>
                  <w:marBottom w:val="0"/>
                  <w:divBdr>
                    <w:top w:val="none" w:sz="0" w:space="0" w:color="auto"/>
                    <w:left w:val="none" w:sz="0" w:space="0" w:color="auto"/>
                    <w:bottom w:val="none" w:sz="0" w:space="0" w:color="auto"/>
                    <w:right w:val="none" w:sz="0" w:space="0" w:color="auto"/>
                  </w:divBdr>
                  <w:divsChild>
                    <w:div w:id="765536794">
                      <w:marLeft w:val="0"/>
                      <w:marRight w:val="0"/>
                      <w:marTop w:val="0"/>
                      <w:marBottom w:val="0"/>
                      <w:divBdr>
                        <w:top w:val="none" w:sz="0" w:space="0" w:color="auto"/>
                        <w:left w:val="none" w:sz="0" w:space="0" w:color="auto"/>
                        <w:bottom w:val="none" w:sz="0" w:space="0" w:color="auto"/>
                        <w:right w:val="none" w:sz="0" w:space="0" w:color="auto"/>
                      </w:divBdr>
                    </w:div>
                  </w:divsChild>
                </w:div>
                <w:div w:id="920409966">
                  <w:marLeft w:val="0"/>
                  <w:marRight w:val="0"/>
                  <w:marTop w:val="0"/>
                  <w:marBottom w:val="0"/>
                  <w:divBdr>
                    <w:top w:val="none" w:sz="0" w:space="0" w:color="auto"/>
                    <w:left w:val="none" w:sz="0" w:space="0" w:color="auto"/>
                    <w:bottom w:val="none" w:sz="0" w:space="0" w:color="auto"/>
                    <w:right w:val="none" w:sz="0" w:space="0" w:color="auto"/>
                  </w:divBdr>
                  <w:divsChild>
                    <w:div w:id="1202744314">
                      <w:marLeft w:val="0"/>
                      <w:marRight w:val="0"/>
                      <w:marTop w:val="0"/>
                      <w:marBottom w:val="0"/>
                      <w:divBdr>
                        <w:top w:val="none" w:sz="0" w:space="0" w:color="auto"/>
                        <w:left w:val="none" w:sz="0" w:space="0" w:color="auto"/>
                        <w:bottom w:val="none" w:sz="0" w:space="0" w:color="auto"/>
                        <w:right w:val="none" w:sz="0" w:space="0" w:color="auto"/>
                      </w:divBdr>
                    </w:div>
                    <w:div w:id="1951887376">
                      <w:marLeft w:val="0"/>
                      <w:marRight w:val="0"/>
                      <w:marTop w:val="0"/>
                      <w:marBottom w:val="0"/>
                      <w:divBdr>
                        <w:top w:val="none" w:sz="0" w:space="0" w:color="auto"/>
                        <w:left w:val="none" w:sz="0" w:space="0" w:color="auto"/>
                        <w:bottom w:val="none" w:sz="0" w:space="0" w:color="auto"/>
                        <w:right w:val="none" w:sz="0" w:space="0" w:color="auto"/>
                      </w:divBdr>
                    </w:div>
                  </w:divsChild>
                </w:div>
                <w:div w:id="961034069">
                  <w:marLeft w:val="0"/>
                  <w:marRight w:val="0"/>
                  <w:marTop w:val="0"/>
                  <w:marBottom w:val="0"/>
                  <w:divBdr>
                    <w:top w:val="none" w:sz="0" w:space="0" w:color="auto"/>
                    <w:left w:val="none" w:sz="0" w:space="0" w:color="auto"/>
                    <w:bottom w:val="none" w:sz="0" w:space="0" w:color="auto"/>
                    <w:right w:val="none" w:sz="0" w:space="0" w:color="auto"/>
                  </w:divBdr>
                  <w:divsChild>
                    <w:div w:id="1485968817">
                      <w:marLeft w:val="0"/>
                      <w:marRight w:val="0"/>
                      <w:marTop w:val="0"/>
                      <w:marBottom w:val="0"/>
                      <w:divBdr>
                        <w:top w:val="none" w:sz="0" w:space="0" w:color="auto"/>
                        <w:left w:val="none" w:sz="0" w:space="0" w:color="auto"/>
                        <w:bottom w:val="none" w:sz="0" w:space="0" w:color="auto"/>
                        <w:right w:val="none" w:sz="0" w:space="0" w:color="auto"/>
                      </w:divBdr>
                    </w:div>
                  </w:divsChild>
                </w:div>
                <w:div w:id="962998866">
                  <w:marLeft w:val="0"/>
                  <w:marRight w:val="0"/>
                  <w:marTop w:val="0"/>
                  <w:marBottom w:val="0"/>
                  <w:divBdr>
                    <w:top w:val="none" w:sz="0" w:space="0" w:color="auto"/>
                    <w:left w:val="none" w:sz="0" w:space="0" w:color="auto"/>
                    <w:bottom w:val="none" w:sz="0" w:space="0" w:color="auto"/>
                    <w:right w:val="none" w:sz="0" w:space="0" w:color="auto"/>
                  </w:divBdr>
                  <w:divsChild>
                    <w:div w:id="1161505703">
                      <w:marLeft w:val="0"/>
                      <w:marRight w:val="0"/>
                      <w:marTop w:val="0"/>
                      <w:marBottom w:val="0"/>
                      <w:divBdr>
                        <w:top w:val="none" w:sz="0" w:space="0" w:color="auto"/>
                        <w:left w:val="none" w:sz="0" w:space="0" w:color="auto"/>
                        <w:bottom w:val="none" w:sz="0" w:space="0" w:color="auto"/>
                        <w:right w:val="none" w:sz="0" w:space="0" w:color="auto"/>
                      </w:divBdr>
                    </w:div>
                  </w:divsChild>
                </w:div>
                <w:div w:id="971793664">
                  <w:marLeft w:val="0"/>
                  <w:marRight w:val="0"/>
                  <w:marTop w:val="0"/>
                  <w:marBottom w:val="0"/>
                  <w:divBdr>
                    <w:top w:val="none" w:sz="0" w:space="0" w:color="auto"/>
                    <w:left w:val="none" w:sz="0" w:space="0" w:color="auto"/>
                    <w:bottom w:val="none" w:sz="0" w:space="0" w:color="auto"/>
                    <w:right w:val="none" w:sz="0" w:space="0" w:color="auto"/>
                  </w:divBdr>
                  <w:divsChild>
                    <w:div w:id="667947004">
                      <w:marLeft w:val="0"/>
                      <w:marRight w:val="0"/>
                      <w:marTop w:val="0"/>
                      <w:marBottom w:val="0"/>
                      <w:divBdr>
                        <w:top w:val="none" w:sz="0" w:space="0" w:color="auto"/>
                        <w:left w:val="none" w:sz="0" w:space="0" w:color="auto"/>
                        <w:bottom w:val="none" w:sz="0" w:space="0" w:color="auto"/>
                        <w:right w:val="none" w:sz="0" w:space="0" w:color="auto"/>
                      </w:divBdr>
                    </w:div>
                  </w:divsChild>
                </w:div>
                <w:div w:id="1178042167">
                  <w:marLeft w:val="0"/>
                  <w:marRight w:val="0"/>
                  <w:marTop w:val="0"/>
                  <w:marBottom w:val="0"/>
                  <w:divBdr>
                    <w:top w:val="none" w:sz="0" w:space="0" w:color="auto"/>
                    <w:left w:val="none" w:sz="0" w:space="0" w:color="auto"/>
                    <w:bottom w:val="none" w:sz="0" w:space="0" w:color="auto"/>
                    <w:right w:val="none" w:sz="0" w:space="0" w:color="auto"/>
                  </w:divBdr>
                  <w:divsChild>
                    <w:div w:id="405765010">
                      <w:marLeft w:val="0"/>
                      <w:marRight w:val="0"/>
                      <w:marTop w:val="0"/>
                      <w:marBottom w:val="0"/>
                      <w:divBdr>
                        <w:top w:val="none" w:sz="0" w:space="0" w:color="auto"/>
                        <w:left w:val="none" w:sz="0" w:space="0" w:color="auto"/>
                        <w:bottom w:val="none" w:sz="0" w:space="0" w:color="auto"/>
                        <w:right w:val="none" w:sz="0" w:space="0" w:color="auto"/>
                      </w:divBdr>
                    </w:div>
                  </w:divsChild>
                </w:div>
                <w:div w:id="1379353409">
                  <w:marLeft w:val="0"/>
                  <w:marRight w:val="0"/>
                  <w:marTop w:val="0"/>
                  <w:marBottom w:val="0"/>
                  <w:divBdr>
                    <w:top w:val="none" w:sz="0" w:space="0" w:color="auto"/>
                    <w:left w:val="none" w:sz="0" w:space="0" w:color="auto"/>
                    <w:bottom w:val="none" w:sz="0" w:space="0" w:color="auto"/>
                    <w:right w:val="none" w:sz="0" w:space="0" w:color="auto"/>
                  </w:divBdr>
                  <w:divsChild>
                    <w:div w:id="35668075">
                      <w:marLeft w:val="0"/>
                      <w:marRight w:val="0"/>
                      <w:marTop w:val="0"/>
                      <w:marBottom w:val="0"/>
                      <w:divBdr>
                        <w:top w:val="none" w:sz="0" w:space="0" w:color="auto"/>
                        <w:left w:val="none" w:sz="0" w:space="0" w:color="auto"/>
                        <w:bottom w:val="none" w:sz="0" w:space="0" w:color="auto"/>
                        <w:right w:val="none" w:sz="0" w:space="0" w:color="auto"/>
                      </w:divBdr>
                    </w:div>
                    <w:div w:id="1582372461">
                      <w:marLeft w:val="0"/>
                      <w:marRight w:val="0"/>
                      <w:marTop w:val="0"/>
                      <w:marBottom w:val="0"/>
                      <w:divBdr>
                        <w:top w:val="none" w:sz="0" w:space="0" w:color="auto"/>
                        <w:left w:val="none" w:sz="0" w:space="0" w:color="auto"/>
                        <w:bottom w:val="none" w:sz="0" w:space="0" w:color="auto"/>
                        <w:right w:val="none" w:sz="0" w:space="0" w:color="auto"/>
                      </w:divBdr>
                    </w:div>
                  </w:divsChild>
                </w:div>
                <w:div w:id="1437139834">
                  <w:marLeft w:val="0"/>
                  <w:marRight w:val="0"/>
                  <w:marTop w:val="0"/>
                  <w:marBottom w:val="0"/>
                  <w:divBdr>
                    <w:top w:val="none" w:sz="0" w:space="0" w:color="auto"/>
                    <w:left w:val="none" w:sz="0" w:space="0" w:color="auto"/>
                    <w:bottom w:val="none" w:sz="0" w:space="0" w:color="auto"/>
                    <w:right w:val="none" w:sz="0" w:space="0" w:color="auto"/>
                  </w:divBdr>
                  <w:divsChild>
                    <w:div w:id="1148011944">
                      <w:marLeft w:val="0"/>
                      <w:marRight w:val="0"/>
                      <w:marTop w:val="0"/>
                      <w:marBottom w:val="0"/>
                      <w:divBdr>
                        <w:top w:val="none" w:sz="0" w:space="0" w:color="auto"/>
                        <w:left w:val="none" w:sz="0" w:space="0" w:color="auto"/>
                        <w:bottom w:val="none" w:sz="0" w:space="0" w:color="auto"/>
                        <w:right w:val="none" w:sz="0" w:space="0" w:color="auto"/>
                      </w:divBdr>
                    </w:div>
                  </w:divsChild>
                </w:div>
                <w:div w:id="1449735187">
                  <w:marLeft w:val="0"/>
                  <w:marRight w:val="0"/>
                  <w:marTop w:val="0"/>
                  <w:marBottom w:val="0"/>
                  <w:divBdr>
                    <w:top w:val="none" w:sz="0" w:space="0" w:color="auto"/>
                    <w:left w:val="none" w:sz="0" w:space="0" w:color="auto"/>
                    <w:bottom w:val="none" w:sz="0" w:space="0" w:color="auto"/>
                    <w:right w:val="none" w:sz="0" w:space="0" w:color="auto"/>
                  </w:divBdr>
                  <w:divsChild>
                    <w:div w:id="1838573647">
                      <w:marLeft w:val="0"/>
                      <w:marRight w:val="0"/>
                      <w:marTop w:val="0"/>
                      <w:marBottom w:val="0"/>
                      <w:divBdr>
                        <w:top w:val="none" w:sz="0" w:space="0" w:color="auto"/>
                        <w:left w:val="none" w:sz="0" w:space="0" w:color="auto"/>
                        <w:bottom w:val="none" w:sz="0" w:space="0" w:color="auto"/>
                        <w:right w:val="none" w:sz="0" w:space="0" w:color="auto"/>
                      </w:divBdr>
                    </w:div>
                  </w:divsChild>
                </w:div>
                <w:div w:id="1529489547">
                  <w:marLeft w:val="0"/>
                  <w:marRight w:val="0"/>
                  <w:marTop w:val="0"/>
                  <w:marBottom w:val="0"/>
                  <w:divBdr>
                    <w:top w:val="none" w:sz="0" w:space="0" w:color="auto"/>
                    <w:left w:val="none" w:sz="0" w:space="0" w:color="auto"/>
                    <w:bottom w:val="none" w:sz="0" w:space="0" w:color="auto"/>
                    <w:right w:val="none" w:sz="0" w:space="0" w:color="auto"/>
                  </w:divBdr>
                  <w:divsChild>
                    <w:div w:id="60106763">
                      <w:marLeft w:val="0"/>
                      <w:marRight w:val="0"/>
                      <w:marTop w:val="0"/>
                      <w:marBottom w:val="0"/>
                      <w:divBdr>
                        <w:top w:val="none" w:sz="0" w:space="0" w:color="auto"/>
                        <w:left w:val="none" w:sz="0" w:space="0" w:color="auto"/>
                        <w:bottom w:val="none" w:sz="0" w:space="0" w:color="auto"/>
                        <w:right w:val="none" w:sz="0" w:space="0" w:color="auto"/>
                      </w:divBdr>
                    </w:div>
                    <w:div w:id="685013199">
                      <w:marLeft w:val="0"/>
                      <w:marRight w:val="0"/>
                      <w:marTop w:val="0"/>
                      <w:marBottom w:val="0"/>
                      <w:divBdr>
                        <w:top w:val="none" w:sz="0" w:space="0" w:color="auto"/>
                        <w:left w:val="none" w:sz="0" w:space="0" w:color="auto"/>
                        <w:bottom w:val="none" w:sz="0" w:space="0" w:color="auto"/>
                        <w:right w:val="none" w:sz="0" w:space="0" w:color="auto"/>
                      </w:divBdr>
                      <w:divsChild>
                        <w:div w:id="1575965509">
                          <w:marLeft w:val="0"/>
                          <w:marRight w:val="0"/>
                          <w:marTop w:val="30"/>
                          <w:marBottom w:val="30"/>
                          <w:divBdr>
                            <w:top w:val="none" w:sz="0" w:space="0" w:color="auto"/>
                            <w:left w:val="none" w:sz="0" w:space="0" w:color="auto"/>
                            <w:bottom w:val="none" w:sz="0" w:space="0" w:color="auto"/>
                            <w:right w:val="none" w:sz="0" w:space="0" w:color="auto"/>
                          </w:divBdr>
                          <w:divsChild>
                            <w:div w:id="162744142">
                              <w:marLeft w:val="0"/>
                              <w:marRight w:val="0"/>
                              <w:marTop w:val="0"/>
                              <w:marBottom w:val="0"/>
                              <w:divBdr>
                                <w:top w:val="none" w:sz="0" w:space="0" w:color="auto"/>
                                <w:left w:val="none" w:sz="0" w:space="0" w:color="auto"/>
                                <w:bottom w:val="none" w:sz="0" w:space="0" w:color="auto"/>
                                <w:right w:val="none" w:sz="0" w:space="0" w:color="auto"/>
                              </w:divBdr>
                              <w:divsChild>
                                <w:div w:id="1795908929">
                                  <w:marLeft w:val="0"/>
                                  <w:marRight w:val="0"/>
                                  <w:marTop w:val="0"/>
                                  <w:marBottom w:val="0"/>
                                  <w:divBdr>
                                    <w:top w:val="none" w:sz="0" w:space="0" w:color="auto"/>
                                    <w:left w:val="none" w:sz="0" w:space="0" w:color="auto"/>
                                    <w:bottom w:val="none" w:sz="0" w:space="0" w:color="auto"/>
                                    <w:right w:val="none" w:sz="0" w:space="0" w:color="auto"/>
                                  </w:divBdr>
                                </w:div>
                              </w:divsChild>
                            </w:div>
                            <w:div w:id="606693583">
                              <w:marLeft w:val="0"/>
                              <w:marRight w:val="0"/>
                              <w:marTop w:val="0"/>
                              <w:marBottom w:val="0"/>
                              <w:divBdr>
                                <w:top w:val="none" w:sz="0" w:space="0" w:color="auto"/>
                                <w:left w:val="none" w:sz="0" w:space="0" w:color="auto"/>
                                <w:bottom w:val="none" w:sz="0" w:space="0" w:color="auto"/>
                                <w:right w:val="none" w:sz="0" w:space="0" w:color="auto"/>
                              </w:divBdr>
                              <w:divsChild>
                                <w:div w:id="162546697">
                                  <w:marLeft w:val="0"/>
                                  <w:marRight w:val="0"/>
                                  <w:marTop w:val="0"/>
                                  <w:marBottom w:val="0"/>
                                  <w:divBdr>
                                    <w:top w:val="none" w:sz="0" w:space="0" w:color="auto"/>
                                    <w:left w:val="none" w:sz="0" w:space="0" w:color="auto"/>
                                    <w:bottom w:val="none" w:sz="0" w:space="0" w:color="auto"/>
                                    <w:right w:val="none" w:sz="0" w:space="0" w:color="auto"/>
                                  </w:divBdr>
                                </w:div>
                              </w:divsChild>
                            </w:div>
                            <w:div w:id="1778790963">
                              <w:marLeft w:val="0"/>
                              <w:marRight w:val="0"/>
                              <w:marTop w:val="0"/>
                              <w:marBottom w:val="0"/>
                              <w:divBdr>
                                <w:top w:val="none" w:sz="0" w:space="0" w:color="auto"/>
                                <w:left w:val="none" w:sz="0" w:space="0" w:color="auto"/>
                                <w:bottom w:val="none" w:sz="0" w:space="0" w:color="auto"/>
                                <w:right w:val="none" w:sz="0" w:space="0" w:color="auto"/>
                              </w:divBdr>
                              <w:divsChild>
                                <w:div w:id="850027156">
                                  <w:marLeft w:val="0"/>
                                  <w:marRight w:val="0"/>
                                  <w:marTop w:val="0"/>
                                  <w:marBottom w:val="0"/>
                                  <w:divBdr>
                                    <w:top w:val="none" w:sz="0" w:space="0" w:color="auto"/>
                                    <w:left w:val="none" w:sz="0" w:space="0" w:color="auto"/>
                                    <w:bottom w:val="none" w:sz="0" w:space="0" w:color="auto"/>
                                    <w:right w:val="none" w:sz="0" w:space="0" w:color="auto"/>
                                  </w:divBdr>
                                </w:div>
                              </w:divsChild>
                            </w:div>
                            <w:div w:id="1977681028">
                              <w:marLeft w:val="0"/>
                              <w:marRight w:val="0"/>
                              <w:marTop w:val="0"/>
                              <w:marBottom w:val="0"/>
                              <w:divBdr>
                                <w:top w:val="none" w:sz="0" w:space="0" w:color="auto"/>
                                <w:left w:val="none" w:sz="0" w:space="0" w:color="auto"/>
                                <w:bottom w:val="none" w:sz="0" w:space="0" w:color="auto"/>
                                <w:right w:val="none" w:sz="0" w:space="0" w:color="auto"/>
                              </w:divBdr>
                              <w:divsChild>
                                <w:div w:id="98967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8050">
                      <w:marLeft w:val="0"/>
                      <w:marRight w:val="0"/>
                      <w:marTop w:val="0"/>
                      <w:marBottom w:val="0"/>
                      <w:divBdr>
                        <w:top w:val="none" w:sz="0" w:space="0" w:color="auto"/>
                        <w:left w:val="none" w:sz="0" w:space="0" w:color="auto"/>
                        <w:bottom w:val="none" w:sz="0" w:space="0" w:color="auto"/>
                        <w:right w:val="none" w:sz="0" w:space="0" w:color="auto"/>
                      </w:divBdr>
                    </w:div>
                  </w:divsChild>
                </w:div>
                <w:div w:id="1545098970">
                  <w:marLeft w:val="0"/>
                  <w:marRight w:val="0"/>
                  <w:marTop w:val="0"/>
                  <w:marBottom w:val="0"/>
                  <w:divBdr>
                    <w:top w:val="none" w:sz="0" w:space="0" w:color="auto"/>
                    <w:left w:val="none" w:sz="0" w:space="0" w:color="auto"/>
                    <w:bottom w:val="none" w:sz="0" w:space="0" w:color="auto"/>
                    <w:right w:val="none" w:sz="0" w:space="0" w:color="auto"/>
                  </w:divBdr>
                  <w:divsChild>
                    <w:div w:id="270556112">
                      <w:marLeft w:val="0"/>
                      <w:marRight w:val="0"/>
                      <w:marTop w:val="0"/>
                      <w:marBottom w:val="0"/>
                      <w:divBdr>
                        <w:top w:val="none" w:sz="0" w:space="0" w:color="auto"/>
                        <w:left w:val="none" w:sz="0" w:space="0" w:color="auto"/>
                        <w:bottom w:val="none" w:sz="0" w:space="0" w:color="auto"/>
                        <w:right w:val="none" w:sz="0" w:space="0" w:color="auto"/>
                      </w:divBdr>
                    </w:div>
                    <w:div w:id="1627540875">
                      <w:marLeft w:val="0"/>
                      <w:marRight w:val="0"/>
                      <w:marTop w:val="0"/>
                      <w:marBottom w:val="0"/>
                      <w:divBdr>
                        <w:top w:val="none" w:sz="0" w:space="0" w:color="auto"/>
                        <w:left w:val="none" w:sz="0" w:space="0" w:color="auto"/>
                        <w:bottom w:val="none" w:sz="0" w:space="0" w:color="auto"/>
                        <w:right w:val="none" w:sz="0" w:space="0" w:color="auto"/>
                      </w:divBdr>
                    </w:div>
                  </w:divsChild>
                </w:div>
                <w:div w:id="1853033407">
                  <w:marLeft w:val="0"/>
                  <w:marRight w:val="0"/>
                  <w:marTop w:val="0"/>
                  <w:marBottom w:val="0"/>
                  <w:divBdr>
                    <w:top w:val="none" w:sz="0" w:space="0" w:color="auto"/>
                    <w:left w:val="none" w:sz="0" w:space="0" w:color="auto"/>
                    <w:bottom w:val="none" w:sz="0" w:space="0" w:color="auto"/>
                    <w:right w:val="none" w:sz="0" w:space="0" w:color="auto"/>
                  </w:divBdr>
                  <w:divsChild>
                    <w:div w:id="1355617301">
                      <w:marLeft w:val="0"/>
                      <w:marRight w:val="0"/>
                      <w:marTop w:val="0"/>
                      <w:marBottom w:val="0"/>
                      <w:divBdr>
                        <w:top w:val="none" w:sz="0" w:space="0" w:color="auto"/>
                        <w:left w:val="none" w:sz="0" w:space="0" w:color="auto"/>
                        <w:bottom w:val="none" w:sz="0" w:space="0" w:color="auto"/>
                        <w:right w:val="none" w:sz="0" w:space="0" w:color="auto"/>
                      </w:divBdr>
                    </w:div>
                  </w:divsChild>
                </w:div>
                <w:div w:id="1860046005">
                  <w:marLeft w:val="0"/>
                  <w:marRight w:val="0"/>
                  <w:marTop w:val="0"/>
                  <w:marBottom w:val="0"/>
                  <w:divBdr>
                    <w:top w:val="none" w:sz="0" w:space="0" w:color="auto"/>
                    <w:left w:val="none" w:sz="0" w:space="0" w:color="auto"/>
                    <w:bottom w:val="none" w:sz="0" w:space="0" w:color="auto"/>
                    <w:right w:val="none" w:sz="0" w:space="0" w:color="auto"/>
                  </w:divBdr>
                  <w:divsChild>
                    <w:div w:id="121775546">
                      <w:marLeft w:val="0"/>
                      <w:marRight w:val="0"/>
                      <w:marTop w:val="0"/>
                      <w:marBottom w:val="0"/>
                      <w:divBdr>
                        <w:top w:val="none" w:sz="0" w:space="0" w:color="auto"/>
                        <w:left w:val="none" w:sz="0" w:space="0" w:color="auto"/>
                        <w:bottom w:val="none" w:sz="0" w:space="0" w:color="auto"/>
                        <w:right w:val="none" w:sz="0" w:space="0" w:color="auto"/>
                      </w:divBdr>
                    </w:div>
                  </w:divsChild>
                </w:div>
                <w:div w:id="1877498721">
                  <w:marLeft w:val="0"/>
                  <w:marRight w:val="0"/>
                  <w:marTop w:val="0"/>
                  <w:marBottom w:val="0"/>
                  <w:divBdr>
                    <w:top w:val="none" w:sz="0" w:space="0" w:color="auto"/>
                    <w:left w:val="none" w:sz="0" w:space="0" w:color="auto"/>
                    <w:bottom w:val="none" w:sz="0" w:space="0" w:color="auto"/>
                    <w:right w:val="none" w:sz="0" w:space="0" w:color="auto"/>
                  </w:divBdr>
                  <w:divsChild>
                    <w:div w:id="1030033262">
                      <w:marLeft w:val="0"/>
                      <w:marRight w:val="0"/>
                      <w:marTop w:val="0"/>
                      <w:marBottom w:val="0"/>
                      <w:divBdr>
                        <w:top w:val="none" w:sz="0" w:space="0" w:color="auto"/>
                        <w:left w:val="none" w:sz="0" w:space="0" w:color="auto"/>
                        <w:bottom w:val="none" w:sz="0" w:space="0" w:color="auto"/>
                        <w:right w:val="none" w:sz="0" w:space="0" w:color="auto"/>
                      </w:divBdr>
                    </w:div>
                  </w:divsChild>
                </w:div>
                <w:div w:id="2077044016">
                  <w:marLeft w:val="0"/>
                  <w:marRight w:val="0"/>
                  <w:marTop w:val="0"/>
                  <w:marBottom w:val="0"/>
                  <w:divBdr>
                    <w:top w:val="none" w:sz="0" w:space="0" w:color="auto"/>
                    <w:left w:val="none" w:sz="0" w:space="0" w:color="auto"/>
                    <w:bottom w:val="none" w:sz="0" w:space="0" w:color="auto"/>
                    <w:right w:val="none" w:sz="0" w:space="0" w:color="auto"/>
                  </w:divBdr>
                  <w:divsChild>
                    <w:div w:id="5152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5323">
          <w:marLeft w:val="0"/>
          <w:marRight w:val="0"/>
          <w:marTop w:val="0"/>
          <w:marBottom w:val="0"/>
          <w:divBdr>
            <w:top w:val="none" w:sz="0" w:space="0" w:color="auto"/>
            <w:left w:val="none" w:sz="0" w:space="0" w:color="auto"/>
            <w:bottom w:val="none" w:sz="0" w:space="0" w:color="auto"/>
            <w:right w:val="none" w:sz="0" w:space="0" w:color="auto"/>
          </w:divBdr>
        </w:div>
        <w:div w:id="1865945901">
          <w:marLeft w:val="0"/>
          <w:marRight w:val="0"/>
          <w:marTop w:val="0"/>
          <w:marBottom w:val="0"/>
          <w:divBdr>
            <w:top w:val="none" w:sz="0" w:space="0" w:color="auto"/>
            <w:left w:val="none" w:sz="0" w:space="0" w:color="auto"/>
            <w:bottom w:val="none" w:sz="0" w:space="0" w:color="auto"/>
            <w:right w:val="none" w:sz="0" w:space="0" w:color="auto"/>
          </w:divBdr>
          <w:divsChild>
            <w:div w:id="651757024">
              <w:marLeft w:val="-75"/>
              <w:marRight w:val="0"/>
              <w:marTop w:val="30"/>
              <w:marBottom w:val="30"/>
              <w:divBdr>
                <w:top w:val="none" w:sz="0" w:space="0" w:color="auto"/>
                <w:left w:val="none" w:sz="0" w:space="0" w:color="auto"/>
                <w:bottom w:val="none" w:sz="0" w:space="0" w:color="auto"/>
                <w:right w:val="none" w:sz="0" w:space="0" w:color="auto"/>
              </w:divBdr>
              <w:divsChild>
                <w:div w:id="189489729">
                  <w:marLeft w:val="0"/>
                  <w:marRight w:val="0"/>
                  <w:marTop w:val="0"/>
                  <w:marBottom w:val="0"/>
                  <w:divBdr>
                    <w:top w:val="none" w:sz="0" w:space="0" w:color="auto"/>
                    <w:left w:val="none" w:sz="0" w:space="0" w:color="auto"/>
                    <w:bottom w:val="none" w:sz="0" w:space="0" w:color="auto"/>
                    <w:right w:val="none" w:sz="0" w:space="0" w:color="auto"/>
                  </w:divBdr>
                  <w:divsChild>
                    <w:div w:id="1052997307">
                      <w:marLeft w:val="0"/>
                      <w:marRight w:val="0"/>
                      <w:marTop w:val="0"/>
                      <w:marBottom w:val="0"/>
                      <w:divBdr>
                        <w:top w:val="none" w:sz="0" w:space="0" w:color="auto"/>
                        <w:left w:val="none" w:sz="0" w:space="0" w:color="auto"/>
                        <w:bottom w:val="none" w:sz="0" w:space="0" w:color="auto"/>
                        <w:right w:val="none" w:sz="0" w:space="0" w:color="auto"/>
                      </w:divBdr>
                    </w:div>
                    <w:div w:id="1970239031">
                      <w:marLeft w:val="0"/>
                      <w:marRight w:val="0"/>
                      <w:marTop w:val="0"/>
                      <w:marBottom w:val="0"/>
                      <w:divBdr>
                        <w:top w:val="none" w:sz="0" w:space="0" w:color="auto"/>
                        <w:left w:val="none" w:sz="0" w:space="0" w:color="auto"/>
                        <w:bottom w:val="none" w:sz="0" w:space="0" w:color="auto"/>
                        <w:right w:val="none" w:sz="0" w:space="0" w:color="auto"/>
                      </w:divBdr>
                    </w:div>
                  </w:divsChild>
                </w:div>
                <w:div w:id="229049057">
                  <w:marLeft w:val="0"/>
                  <w:marRight w:val="0"/>
                  <w:marTop w:val="0"/>
                  <w:marBottom w:val="0"/>
                  <w:divBdr>
                    <w:top w:val="none" w:sz="0" w:space="0" w:color="auto"/>
                    <w:left w:val="none" w:sz="0" w:space="0" w:color="auto"/>
                    <w:bottom w:val="none" w:sz="0" w:space="0" w:color="auto"/>
                    <w:right w:val="none" w:sz="0" w:space="0" w:color="auto"/>
                  </w:divBdr>
                  <w:divsChild>
                    <w:div w:id="1503276626">
                      <w:marLeft w:val="0"/>
                      <w:marRight w:val="0"/>
                      <w:marTop w:val="0"/>
                      <w:marBottom w:val="0"/>
                      <w:divBdr>
                        <w:top w:val="none" w:sz="0" w:space="0" w:color="auto"/>
                        <w:left w:val="none" w:sz="0" w:space="0" w:color="auto"/>
                        <w:bottom w:val="none" w:sz="0" w:space="0" w:color="auto"/>
                        <w:right w:val="none" w:sz="0" w:space="0" w:color="auto"/>
                      </w:divBdr>
                    </w:div>
                  </w:divsChild>
                </w:div>
                <w:div w:id="306981229">
                  <w:marLeft w:val="0"/>
                  <w:marRight w:val="0"/>
                  <w:marTop w:val="0"/>
                  <w:marBottom w:val="0"/>
                  <w:divBdr>
                    <w:top w:val="none" w:sz="0" w:space="0" w:color="auto"/>
                    <w:left w:val="none" w:sz="0" w:space="0" w:color="auto"/>
                    <w:bottom w:val="none" w:sz="0" w:space="0" w:color="auto"/>
                    <w:right w:val="none" w:sz="0" w:space="0" w:color="auto"/>
                  </w:divBdr>
                  <w:divsChild>
                    <w:div w:id="347869973">
                      <w:marLeft w:val="0"/>
                      <w:marRight w:val="0"/>
                      <w:marTop w:val="0"/>
                      <w:marBottom w:val="0"/>
                      <w:divBdr>
                        <w:top w:val="none" w:sz="0" w:space="0" w:color="auto"/>
                        <w:left w:val="none" w:sz="0" w:space="0" w:color="auto"/>
                        <w:bottom w:val="none" w:sz="0" w:space="0" w:color="auto"/>
                        <w:right w:val="none" w:sz="0" w:space="0" w:color="auto"/>
                      </w:divBdr>
                    </w:div>
                  </w:divsChild>
                </w:div>
                <w:div w:id="403994329">
                  <w:marLeft w:val="0"/>
                  <w:marRight w:val="0"/>
                  <w:marTop w:val="0"/>
                  <w:marBottom w:val="0"/>
                  <w:divBdr>
                    <w:top w:val="none" w:sz="0" w:space="0" w:color="auto"/>
                    <w:left w:val="none" w:sz="0" w:space="0" w:color="auto"/>
                    <w:bottom w:val="none" w:sz="0" w:space="0" w:color="auto"/>
                    <w:right w:val="none" w:sz="0" w:space="0" w:color="auto"/>
                  </w:divBdr>
                  <w:divsChild>
                    <w:div w:id="1945526916">
                      <w:marLeft w:val="0"/>
                      <w:marRight w:val="0"/>
                      <w:marTop w:val="0"/>
                      <w:marBottom w:val="0"/>
                      <w:divBdr>
                        <w:top w:val="none" w:sz="0" w:space="0" w:color="auto"/>
                        <w:left w:val="none" w:sz="0" w:space="0" w:color="auto"/>
                        <w:bottom w:val="none" w:sz="0" w:space="0" w:color="auto"/>
                        <w:right w:val="none" w:sz="0" w:space="0" w:color="auto"/>
                      </w:divBdr>
                    </w:div>
                  </w:divsChild>
                </w:div>
                <w:div w:id="473721229">
                  <w:marLeft w:val="0"/>
                  <w:marRight w:val="0"/>
                  <w:marTop w:val="0"/>
                  <w:marBottom w:val="0"/>
                  <w:divBdr>
                    <w:top w:val="none" w:sz="0" w:space="0" w:color="auto"/>
                    <w:left w:val="none" w:sz="0" w:space="0" w:color="auto"/>
                    <w:bottom w:val="none" w:sz="0" w:space="0" w:color="auto"/>
                    <w:right w:val="none" w:sz="0" w:space="0" w:color="auto"/>
                  </w:divBdr>
                  <w:divsChild>
                    <w:div w:id="460878493">
                      <w:marLeft w:val="0"/>
                      <w:marRight w:val="0"/>
                      <w:marTop w:val="0"/>
                      <w:marBottom w:val="0"/>
                      <w:divBdr>
                        <w:top w:val="none" w:sz="0" w:space="0" w:color="auto"/>
                        <w:left w:val="none" w:sz="0" w:space="0" w:color="auto"/>
                        <w:bottom w:val="none" w:sz="0" w:space="0" w:color="auto"/>
                        <w:right w:val="none" w:sz="0" w:space="0" w:color="auto"/>
                      </w:divBdr>
                    </w:div>
                    <w:div w:id="577979971">
                      <w:marLeft w:val="0"/>
                      <w:marRight w:val="0"/>
                      <w:marTop w:val="0"/>
                      <w:marBottom w:val="0"/>
                      <w:divBdr>
                        <w:top w:val="none" w:sz="0" w:space="0" w:color="auto"/>
                        <w:left w:val="none" w:sz="0" w:space="0" w:color="auto"/>
                        <w:bottom w:val="none" w:sz="0" w:space="0" w:color="auto"/>
                        <w:right w:val="none" w:sz="0" w:space="0" w:color="auto"/>
                      </w:divBdr>
                    </w:div>
                  </w:divsChild>
                </w:div>
                <w:div w:id="526409529">
                  <w:marLeft w:val="0"/>
                  <w:marRight w:val="0"/>
                  <w:marTop w:val="0"/>
                  <w:marBottom w:val="0"/>
                  <w:divBdr>
                    <w:top w:val="none" w:sz="0" w:space="0" w:color="auto"/>
                    <w:left w:val="none" w:sz="0" w:space="0" w:color="auto"/>
                    <w:bottom w:val="none" w:sz="0" w:space="0" w:color="auto"/>
                    <w:right w:val="none" w:sz="0" w:space="0" w:color="auto"/>
                  </w:divBdr>
                  <w:divsChild>
                    <w:div w:id="1398161572">
                      <w:marLeft w:val="0"/>
                      <w:marRight w:val="0"/>
                      <w:marTop w:val="0"/>
                      <w:marBottom w:val="0"/>
                      <w:divBdr>
                        <w:top w:val="none" w:sz="0" w:space="0" w:color="auto"/>
                        <w:left w:val="none" w:sz="0" w:space="0" w:color="auto"/>
                        <w:bottom w:val="none" w:sz="0" w:space="0" w:color="auto"/>
                        <w:right w:val="none" w:sz="0" w:space="0" w:color="auto"/>
                      </w:divBdr>
                    </w:div>
                    <w:div w:id="2107382093">
                      <w:marLeft w:val="0"/>
                      <w:marRight w:val="0"/>
                      <w:marTop w:val="0"/>
                      <w:marBottom w:val="0"/>
                      <w:divBdr>
                        <w:top w:val="none" w:sz="0" w:space="0" w:color="auto"/>
                        <w:left w:val="none" w:sz="0" w:space="0" w:color="auto"/>
                        <w:bottom w:val="none" w:sz="0" w:space="0" w:color="auto"/>
                        <w:right w:val="none" w:sz="0" w:space="0" w:color="auto"/>
                      </w:divBdr>
                    </w:div>
                  </w:divsChild>
                </w:div>
                <w:div w:id="785084620">
                  <w:marLeft w:val="0"/>
                  <w:marRight w:val="0"/>
                  <w:marTop w:val="0"/>
                  <w:marBottom w:val="0"/>
                  <w:divBdr>
                    <w:top w:val="none" w:sz="0" w:space="0" w:color="auto"/>
                    <w:left w:val="none" w:sz="0" w:space="0" w:color="auto"/>
                    <w:bottom w:val="none" w:sz="0" w:space="0" w:color="auto"/>
                    <w:right w:val="none" w:sz="0" w:space="0" w:color="auto"/>
                  </w:divBdr>
                  <w:divsChild>
                    <w:div w:id="642538081">
                      <w:marLeft w:val="0"/>
                      <w:marRight w:val="0"/>
                      <w:marTop w:val="0"/>
                      <w:marBottom w:val="0"/>
                      <w:divBdr>
                        <w:top w:val="none" w:sz="0" w:space="0" w:color="auto"/>
                        <w:left w:val="none" w:sz="0" w:space="0" w:color="auto"/>
                        <w:bottom w:val="none" w:sz="0" w:space="0" w:color="auto"/>
                        <w:right w:val="none" w:sz="0" w:space="0" w:color="auto"/>
                      </w:divBdr>
                    </w:div>
                    <w:div w:id="1841770737">
                      <w:marLeft w:val="0"/>
                      <w:marRight w:val="0"/>
                      <w:marTop w:val="0"/>
                      <w:marBottom w:val="0"/>
                      <w:divBdr>
                        <w:top w:val="none" w:sz="0" w:space="0" w:color="auto"/>
                        <w:left w:val="none" w:sz="0" w:space="0" w:color="auto"/>
                        <w:bottom w:val="none" w:sz="0" w:space="0" w:color="auto"/>
                        <w:right w:val="none" w:sz="0" w:space="0" w:color="auto"/>
                      </w:divBdr>
                    </w:div>
                  </w:divsChild>
                </w:div>
                <w:div w:id="949898871">
                  <w:marLeft w:val="0"/>
                  <w:marRight w:val="0"/>
                  <w:marTop w:val="0"/>
                  <w:marBottom w:val="0"/>
                  <w:divBdr>
                    <w:top w:val="none" w:sz="0" w:space="0" w:color="auto"/>
                    <w:left w:val="none" w:sz="0" w:space="0" w:color="auto"/>
                    <w:bottom w:val="none" w:sz="0" w:space="0" w:color="auto"/>
                    <w:right w:val="none" w:sz="0" w:space="0" w:color="auto"/>
                  </w:divBdr>
                  <w:divsChild>
                    <w:div w:id="1272585883">
                      <w:marLeft w:val="0"/>
                      <w:marRight w:val="0"/>
                      <w:marTop w:val="0"/>
                      <w:marBottom w:val="0"/>
                      <w:divBdr>
                        <w:top w:val="none" w:sz="0" w:space="0" w:color="auto"/>
                        <w:left w:val="none" w:sz="0" w:space="0" w:color="auto"/>
                        <w:bottom w:val="none" w:sz="0" w:space="0" w:color="auto"/>
                        <w:right w:val="none" w:sz="0" w:space="0" w:color="auto"/>
                      </w:divBdr>
                    </w:div>
                  </w:divsChild>
                </w:div>
                <w:div w:id="1097598300">
                  <w:marLeft w:val="0"/>
                  <w:marRight w:val="0"/>
                  <w:marTop w:val="0"/>
                  <w:marBottom w:val="0"/>
                  <w:divBdr>
                    <w:top w:val="none" w:sz="0" w:space="0" w:color="auto"/>
                    <w:left w:val="none" w:sz="0" w:space="0" w:color="auto"/>
                    <w:bottom w:val="none" w:sz="0" w:space="0" w:color="auto"/>
                    <w:right w:val="none" w:sz="0" w:space="0" w:color="auto"/>
                  </w:divBdr>
                  <w:divsChild>
                    <w:div w:id="1758860358">
                      <w:marLeft w:val="0"/>
                      <w:marRight w:val="0"/>
                      <w:marTop w:val="0"/>
                      <w:marBottom w:val="0"/>
                      <w:divBdr>
                        <w:top w:val="none" w:sz="0" w:space="0" w:color="auto"/>
                        <w:left w:val="none" w:sz="0" w:space="0" w:color="auto"/>
                        <w:bottom w:val="none" w:sz="0" w:space="0" w:color="auto"/>
                        <w:right w:val="none" w:sz="0" w:space="0" w:color="auto"/>
                      </w:divBdr>
                    </w:div>
                  </w:divsChild>
                </w:div>
                <w:div w:id="1106997860">
                  <w:marLeft w:val="0"/>
                  <w:marRight w:val="0"/>
                  <w:marTop w:val="0"/>
                  <w:marBottom w:val="0"/>
                  <w:divBdr>
                    <w:top w:val="none" w:sz="0" w:space="0" w:color="auto"/>
                    <w:left w:val="none" w:sz="0" w:space="0" w:color="auto"/>
                    <w:bottom w:val="none" w:sz="0" w:space="0" w:color="auto"/>
                    <w:right w:val="none" w:sz="0" w:space="0" w:color="auto"/>
                  </w:divBdr>
                  <w:divsChild>
                    <w:div w:id="1073702737">
                      <w:marLeft w:val="0"/>
                      <w:marRight w:val="0"/>
                      <w:marTop w:val="0"/>
                      <w:marBottom w:val="0"/>
                      <w:divBdr>
                        <w:top w:val="none" w:sz="0" w:space="0" w:color="auto"/>
                        <w:left w:val="none" w:sz="0" w:space="0" w:color="auto"/>
                        <w:bottom w:val="none" w:sz="0" w:space="0" w:color="auto"/>
                        <w:right w:val="none" w:sz="0" w:space="0" w:color="auto"/>
                      </w:divBdr>
                    </w:div>
                  </w:divsChild>
                </w:div>
                <w:div w:id="1117989655">
                  <w:marLeft w:val="0"/>
                  <w:marRight w:val="0"/>
                  <w:marTop w:val="0"/>
                  <w:marBottom w:val="0"/>
                  <w:divBdr>
                    <w:top w:val="none" w:sz="0" w:space="0" w:color="auto"/>
                    <w:left w:val="none" w:sz="0" w:space="0" w:color="auto"/>
                    <w:bottom w:val="none" w:sz="0" w:space="0" w:color="auto"/>
                    <w:right w:val="none" w:sz="0" w:space="0" w:color="auto"/>
                  </w:divBdr>
                  <w:divsChild>
                    <w:div w:id="677267946">
                      <w:marLeft w:val="0"/>
                      <w:marRight w:val="0"/>
                      <w:marTop w:val="0"/>
                      <w:marBottom w:val="0"/>
                      <w:divBdr>
                        <w:top w:val="none" w:sz="0" w:space="0" w:color="auto"/>
                        <w:left w:val="none" w:sz="0" w:space="0" w:color="auto"/>
                        <w:bottom w:val="none" w:sz="0" w:space="0" w:color="auto"/>
                        <w:right w:val="none" w:sz="0" w:space="0" w:color="auto"/>
                      </w:divBdr>
                    </w:div>
                    <w:div w:id="958416262">
                      <w:marLeft w:val="0"/>
                      <w:marRight w:val="0"/>
                      <w:marTop w:val="0"/>
                      <w:marBottom w:val="0"/>
                      <w:divBdr>
                        <w:top w:val="none" w:sz="0" w:space="0" w:color="auto"/>
                        <w:left w:val="none" w:sz="0" w:space="0" w:color="auto"/>
                        <w:bottom w:val="none" w:sz="0" w:space="0" w:color="auto"/>
                        <w:right w:val="none" w:sz="0" w:space="0" w:color="auto"/>
                      </w:divBdr>
                    </w:div>
                  </w:divsChild>
                </w:div>
                <w:div w:id="1126776094">
                  <w:marLeft w:val="0"/>
                  <w:marRight w:val="0"/>
                  <w:marTop w:val="0"/>
                  <w:marBottom w:val="0"/>
                  <w:divBdr>
                    <w:top w:val="none" w:sz="0" w:space="0" w:color="auto"/>
                    <w:left w:val="none" w:sz="0" w:space="0" w:color="auto"/>
                    <w:bottom w:val="none" w:sz="0" w:space="0" w:color="auto"/>
                    <w:right w:val="none" w:sz="0" w:space="0" w:color="auto"/>
                  </w:divBdr>
                  <w:divsChild>
                    <w:div w:id="205459542">
                      <w:marLeft w:val="0"/>
                      <w:marRight w:val="0"/>
                      <w:marTop w:val="0"/>
                      <w:marBottom w:val="0"/>
                      <w:divBdr>
                        <w:top w:val="none" w:sz="0" w:space="0" w:color="auto"/>
                        <w:left w:val="none" w:sz="0" w:space="0" w:color="auto"/>
                        <w:bottom w:val="none" w:sz="0" w:space="0" w:color="auto"/>
                        <w:right w:val="none" w:sz="0" w:space="0" w:color="auto"/>
                      </w:divBdr>
                    </w:div>
                    <w:div w:id="1168136162">
                      <w:marLeft w:val="0"/>
                      <w:marRight w:val="0"/>
                      <w:marTop w:val="0"/>
                      <w:marBottom w:val="0"/>
                      <w:divBdr>
                        <w:top w:val="none" w:sz="0" w:space="0" w:color="auto"/>
                        <w:left w:val="none" w:sz="0" w:space="0" w:color="auto"/>
                        <w:bottom w:val="none" w:sz="0" w:space="0" w:color="auto"/>
                        <w:right w:val="none" w:sz="0" w:space="0" w:color="auto"/>
                      </w:divBdr>
                    </w:div>
                  </w:divsChild>
                </w:div>
                <w:div w:id="1249968582">
                  <w:marLeft w:val="0"/>
                  <w:marRight w:val="0"/>
                  <w:marTop w:val="0"/>
                  <w:marBottom w:val="0"/>
                  <w:divBdr>
                    <w:top w:val="none" w:sz="0" w:space="0" w:color="auto"/>
                    <w:left w:val="none" w:sz="0" w:space="0" w:color="auto"/>
                    <w:bottom w:val="none" w:sz="0" w:space="0" w:color="auto"/>
                    <w:right w:val="none" w:sz="0" w:space="0" w:color="auto"/>
                  </w:divBdr>
                  <w:divsChild>
                    <w:div w:id="669985460">
                      <w:marLeft w:val="0"/>
                      <w:marRight w:val="0"/>
                      <w:marTop w:val="0"/>
                      <w:marBottom w:val="0"/>
                      <w:divBdr>
                        <w:top w:val="none" w:sz="0" w:space="0" w:color="auto"/>
                        <w:left w:val="none" w:sz="0" w:space="0" w:color="auto"/>
                        <w:bottom w:val="none" w:sz="0" w:space="0" w:color="auto"/>
                        <w:right w:val="none" w:sz="0" w:space="0" w:color="auto"/>
                      </w:divBdr>
                    </w:div>
                  </w:divsChild>
                </w:div>
                <w:div w:id="1322779197">
                  <w:marLeft w:val="0"/>
                  <w:marRight w:val="0"/>
                  <w:marTop w:val="0"/>
                  <w:marBottom w:val="0"/>
                  <w:divBdr>
                    <w:top w:val="none" w:sz="0" w:space="0" w:color="auto"/>
                    <w:left w:val="none" w:sz="0" w:space="0" w:color="auto"/>
                    <w:bottom w:val="none" w:sz="0" w:space="0" w:color="auto"/>
                    <w:right w:val="none" w:sz="0" w:space="0" w:color="auto"/>
                  </w:divBdr>
                  <w:divsChild>
                    <w:div w:id="403913157">
                      <w:marLeft w:val="0"/>
                      <w:marRight w:val="0"/>
                      <w:marTop w:val="0"/>
                      <w:marBottom w:val="0"/>
                      <w:divBdr>
                        <w:top w:val="none" w:sz="0" w:space="0" w:color="auto"/>
                        <w:left w:val="none" w:sz="0" w:space="0" w:color="auto"/>
                        <w:bottom w:val="none" w:sz="0" w:space="0" w:color="auto"/>
                        <w:right w:val="none" w:sz="0" w:space="0" w:color="auto"/>
                      </w:divBdr>
                    </w:div>
                    <w:div w:id="610862091">
                      <w:marLeft w:val="0"/>
                      <w:marRight w:val="0"/>
                      <w:marTop w:val="0"/>
                      <w:marBottom w:val="0"/>
                      <w:divBdr>
                        <w:top w:val="none" w:sz="0" w:space="0" w:color="auto"/>
                        <w:left w:val="none" w:sz="0" w:space="0" w:color="auto"/>
                        <w:bottom w:val="none" w:sz="0" w:space="0" w:color="auto"/>
                        <w:right w:val="none" w:sz="0" w:space="0" w:color="auto"/>
                      </w:divBdr>
                    </w:div>
                  </w:divsChild>
                </w:div>
                <w:div w:id="1362822480">
                  <w:marLeft w:val="0"/>
                  <w:marRight w:val="0"/>
                  <w:marTop w:val="0"/>
                  <w:marBottom w:val="0"/>
                  <w:divBdr>
                    <w:top w:val="none" w:sz="0" w:space="0" w:color="auto"/>
                    <w:left w:val="none" w:sz="0" w:space="0" w:color="auto"/>
                    <w:bottom w:val="none" w:sz="0" w:space="0" w:color="auto"/>
                    <w:right w:val="none" w:sz="0" w:space="0" w:color="auto"/>
                  </w:divBdr>
                  <w:divsChild>
                    <w:div w:id="1442721243">
                      <w:marLeft w:val="0"/>
                      <w:marRight w:val="0"/>
                      <w:marTop w:val="0"/>
                      <w:marBottom w:val="0"/>
                      <w:divBdr>
                        <w:top w:val="none" w:sz="0" w:space="0" w:color="auto"/>
                        <w:left w:val="none" w:sz="0" w:space="0" w:color="auto"/>
                        <w:bottom w:val="none" w:sz="0" w:space="0" w:color="auto"/>
                        <w:right w:val="none" w:sz="0" w:space="0" w:color="auto"/>
                      </w:divBdr>
                    </w:div>
                  </w:divsChild>
                </w:div>
                <w:div w:id="1417479536">
                  <w:marLeft w:val="0"/>
                  <w:marRight w:val="0"/>
                  <w:marTop w:val="0"/>
                  <w:marBottom w:val="0"/>
                  <w:divBdr>
                    <w:top w:val="none" w:sz="0" w:space="0" w:color="auto"/>
                    <w:left w:val="none" w:sz="0" w:space="0" w:color="auto"/>
                    <w:bottom w:val="none" w:sz="0" w:space="0" w:color="auto"/>
                    <w:right w:val="none" w:sz="0" w:space="0" w:color="auto"/>
                  </w:divBdr>
                  <w:divsChild>
                    <w:div w:id="23139782">
                      <w:marLeft w:val="0"/>
                      <w:marRight w:val="0"/>
                      <w:marTop w:val="0"/>
                      <w:marBottom w:val="0"/>
                      <w:divBdr>
                        <w:top w:val="none" w:sz="0" w:space="0" w:color="auto"/>
                        <w:left w:val="none" w:sz="0" w:space="0" w:color="auto"/>
                        <w:bottom w:val="none" w:sz="0" w:space="0" w:color="auto"/>
                        <w:right w:val="none" w:sz="0" w:space="0" w:color="auto"/>
                      </w:divBdr>
                    </w:div>
                  </w:divsChild>
                </w:div>
                <w:div w:id="1429233465">
                  <w:marLeft w:val="0"/>
                  <w:marRight w:val="0"/>
                  <w:marTop w:val="0"/>
                  <w:marBottom w:val="0"/>
                  <w:divBdr>
                    <w:top w:val="none" w:sz="0" w:space="0" w:color="auto"/>
                    <w:left w:val="none" w:sz="0" w:space="0" w:color="auto"/>
                    <w:bottom w:val="none" w:sz="0" w:space="0" w:color="auto"/>
                    <w:right w:val="none" w:sz="0" w:space="0" w:color="auto"/>
                  </w:divBdr>
                  <w:divsChild>
                    <w:div w:id="661542096">
                      <w:marLeft w:val="0"/>
                      <w:marRight w:val="0"/>
                      <w:marTop w:val="0"/>
                      <w:marBottom w:val="0"/>
                      <w:divBdr>
                        <w:top w:val="none" w:sz="0" w:space="0" w:color="auto"/>
                        <w:left w:val="none" w:sz="0" w:space="0" w:color="auto"/>
                        <w:bottom w:val="none" w:sz="0" w:space="0" w:color="auto"/>
                        <w:right w:val="none" w:sz="0" w:space="0" w:color="auto"/>
                      </w:divBdr>
                    </w:div>
                    <w:div w:id="967317740">
                      <w:marLeft w:val="0"/>
                      <w:marRight w:val="0"/>
                      <w:marTop w:val="0"/>
                      <w:marBottom w:val="0"/>
                      <w:divBdr>
                        <w:top w:val="none" w:sz="0" w:space="0" w:color="auto"/>
                        <w:left w:val="none" w:sz="0" w:space="0" w:color="auto"/>
                        <w:bottom w:val="none" w:sz="0" w:space="0" w:color="auto"/>
                        <w:right w:val="none" w:sz="0" w:space="0" w:color="auto"/>
                      </w:divBdr>
                    </w:div>
                  </w:divsChild>
                </w:div>
                <w:div w:id="1519730146">
                  <w:marLeft w:val="0"/>
                  <w:marRight w:val="0"/>
                  <w:marTop w:val="0"/>
                  <w:marBottom w:val="0"/>
                  <w:divBdr>
                    <w:top w:val="none" w:sz="0" w:space="0" w:color="auto"/>
                    <w:left w:val="none" w:sz="0" w:space="0" w:color="auto"/>
                    <w:bottom w:val="none" w:sz="0" w:space="0" w:color="auto"/>
                    <w:right w:val="none" w:sz="0" w:space="0" w:color="auto"/>
                  </w:divBdr>
                  <w:divsChild>
                    <w:div w:id="1016885835">
                      <w:marLeft w:val="0"/>
                      <w:marRight w:val="0"/>
                      <w:marTop w:val="0"/>
                      <w:marBottom w:val="0"/>
                      <w:divBdr>
                        <w:top w:val="none" w:sz="0" w:space="0" w:color="auto"/>
                        <w:left w:val="none" w:sz="0" w:space="0" w:color="auto"/>
                        <w:bottom w:val="none" w:sz="0" w:space="0" w:color="auto"/>
                        <w:right w:val="none" w:sz="0" w:space="0" w:color="auto"/>
                      </w:divBdr>
                    </w:div>
                  </w:divsChild>
                </w:div>
                <w:div w:id="1556315607">
                  <w:marLeft w:val="0"/>
                  <w:marRight w:val="0"/>
                  <w:marTop w:val="0"/>
                  <w:marBottom w:val="0"/>
                  <w:divBdr>
                    <w:top w:val="none" w:sz="0" w:space="0" w:color="auto"/>
                    <w:left w:val="none" w:sz="0" w:space="0" w:color="auto"/>
                    <w:bottom w:val="none" w:sz="0" w:space="0" w:color="auto"/>
                    <w:right w:val="none" w:sz="0" w:space="0" w:color="auto"/>
                  </w:divBdr>
                  <w:divsChild>
                    <w:div w:id="1119489014">
                      <w:marLeft w:val="0"/>
                      <w:marRight w:val="0"/>
                      <w:marTop w:val="0"/>
                      <w:marBottom w:val="0"/>
                      <w:divBdr>
                        <w:top w:val="none" w:sz="0" w:space="0" w:color="auto"/>
                        <w:left w:val="none" w:sz="0" w:space="0" w:color="auto"/>
                        <w:bottom w:val="none" w:sz="0" w:space="0" w:color="auto"/>
                        <w:right w:val="none" w:sz="0" w:space="0" w:color="auto"/>
                      </w:divBdr>
                    </w:div>
                  </w:divsChild>
                </w:div>
                <w:div w:id="1634286337">
                  <w:marLeft w:val="0"/>
                  <w:marRight w:val="0"/>
                  <w:marTop w:val="0"/>
                  <w:marBottom w:val="0"/>
                  <w:divBdr>
                    <w:top w:val="none" w:sz="0" w:space="0" w:color="auto"/>
                    <w:left w:val="none" w:sz="0" w:space="0" w:color="auto"/>
                    <w:bottom w:val="none" w:sz="0" w:space="0" w:color="auto"/>
                    <w:right w:val="none" w:sz="0" w:space="0" w:color="auto"/>
                  </w:divBdr>
                  <w:divsChild>
                    <w:div w:id="588390838">
                      <w:marLeft w:val="0"/>
                      <w:marRight w:val="0"/>
                      <w:marTop w:val="0"/>
                      <w:marBottom w:val="0"/>
                      <w:divBdr>
                        <w:top w:val="none" w:sz="0" w:space="0" w:color="auto"/>
                        <w:left w:val="none" w:sz="0" w:space="0" w:color="auto"/>
                        <w:bottom w:val="none" w:sz="0" w:space="0" w:color="auto"/>
                        <w:right w:val="none" w:sz="0" w:space="0" w:color="auto"/>
                      </w:divBdr>
                    </w:div>
                  </w:divsChild>
                </w:div>
                <w:div w:id="1725327949">
                  <w:marLeft w:val="0"/>
                  <w:marRight w:val="0"/>
                  <w:marTop w:val="0"/>
                  <w:marBottom w:val="0"/>
                  <w:divBdr>
                    <w:top w:val="none" w:sz="0" w:space="0" w:color="auto"/>
                    <w:left w:val="none" w:sz="0" w:space="0" w:color="auto"/>
                    <w:bottom w:val="none" w:sz="0" w:space="0" w:color="auto"/>
                    <w:right w:val="none" w:sz="0" w:space="0" w:color="auto"/>
                  </w:divBdr>
                  <w:divsChild>
                    <w:div w:id="766275084">
                      <w:marLeft w:val="0"/>
                      <w:marRight w:val="0"/>
                      <w:marTop w:val="0"/>
                      <w:marBottom w:val="0"/>
                      <w:divBdr>
                        <w:top w:val="none" w:sz="0" w:space="0" w:color="auto"/>
                        <w:left w:val="none" w:sz="0" w:space="0" w:color="auto"/>
                        <w:bottom w:val="none" w:sz="0" w:space="0" w:color="auto"/>
                        <w:right w:val="none" w:sz="0" w:space="0" w:color="auto"/>
                      </w:divBdr>
                    </w:div>
                  </w:divsChild>
                </w:div>
                <w:div w:id="1854415442">
                  <w:marLeft w:val="0"/>
                  <w:marRight w:val="0"/>
                  <w:marTop w:val="0"/>
                  <w:marBottom w:val="0"/>
                  <w:divBdr>
                    <w:top w:val="none" w:sz="0" w:space="0" w:color="auto"/>
                    <w:left w:val="none" w:sz="0" w:space="0" w:color="auto"/>
                    <w:bottom w:val="none" w:sz="0" w:space="0" w:color="auto"/>
                    <w:right w:val="none" w:sz="0" w:space="0" w:color="auto"/>
                  </w:divBdr>
                  <w:divsChild>
                    <w:div w:id="1608463820">
                      <w:marLeft w:val="0"/>
                      <w:marRight w:val="0"/>
                      <w:marTop w:val="0"/>
                      <w:marBottom w:val="0"/>
                      <w:divBdr>
                        <w:top w:val="none" w:sz="0" w:space="0" w:color="auto"/>
                        <w:left w:val="none" w:sz="0" w:space="0" w:color="auto"/>
                        <w:bottom w:val="none" w:sz="0" w:space="0" w:color="auto"/>
                        <w:right w:val="none" w:sz="0" w:space="0" w:color="auto"/>
                      </w:divBdr>
                    </w:div>
                  </w:divsChild>
                </w:div>
                <w:div w:id="1902785194">
                  <w:marLeft w:val="0"/>
                  <w:marRight w:val="0"/>
                  <w:marTop w:val="0"/>
                  <w:marBottom w:val="0"/>
                  <w:divBdr>
                    <w:top w:val="none" w:sz="0" w:space="0" w:color="auto"/>
                    <w:left w:val="none" w:sz="0" w:space="0" w:color="auto"/>
                    <w:bottom w:val="none" w:sz="0" w:space="0" w:color="auto"/>
                    <w:right w:val="none" w:sz="0" w:space="0" w:color="auto"/>
                  </w:divBdr>
                  <w:divsChild>
                    <w:div w:id="12806805">
                      <w:marLeft w:val="0"/>
                      <w:marRight w:val="0"/>
                      <w:marTop w:val="0"/>
                      <w:marBottom w:val="0"/>
                      <w:divBdr>
                        <w:top w:val="none" w:sz="0" w:space="0" w:color="auto"/>
                        <w:left w:val="none" w:sz="0" w:space="0" w:color="auto"/>
                        <w:bottom w:val="none" w:sz="0" w:space="0" w:color="auto"/>
                        <w:right w:val="none" w:sz="0" w:space="0" w:color="auto"/>
                      </w:divBdr>
                    </w:div>
                    <w:div w:id="1141341376">
                      <w:marLeft w:val="0"/>
                      <w:marRight w:val="0"/>
                      <w:marTop w:val="0"/>
                      <w:marBottom w:val="0"/>
                      <w:divBdr>
                        <w:top w:val="none" w:sz="0" w:space="0" w:color="auto"/>
                        <w:left w:val="none" w:sz="0" w:space="0" w:color="auto"/>
                        <w:bottom w:val="none" w:sz="0" w:space="0" w:color="auto"/>
                        <w:right w:val="none" w:sz="0" w:space="0" w:color="auto"/>
                      </w:divBdr>
                    </w:div>
                  </w:divsChild>
                </w:div>
                <w:div w:id="1910575365">
                  <w:marLeft w:val="0"/>
                  <w:marRight w:val="0"/>
                  <w:marTop w:val="0"/>
                  <w:marBottom w:val="0"/>
                  <w:divBdr>
                    <w:top w:val="none" w:sz="0" w:space="0" w:color="auto"/>
                    <w:left w:val="none" w:sz="0" w:space="0" w:color="auto"/>
                    <w:bottom w:val="none" w:sz="0" w:space="0" w:color="auto"/>
                    <w:right w:val="none" w:sz="0" w:space="0" w:color="auto"/>
                  </w:divBdr>
                  <w:divsChild>
                    <w:div w:id="351609700">
                      <w:marLeft w:val="0"/>
                      <w:marRight w:val="0"/>
                      <w:marTop w:val="0"/>
                      <w:marBottom w:val="0"/>
                      <w:divBdr>
                        <w:top w:val="none" w:sz="0" w:space="0" w:color="auto"/>
                        <w:left w:val="none" w:sz="0" w:space="0" w:color="auto"/>
                        <w:bottom w:val="none" w:sz="0" w:space="0" w:color="auto"/>
                        <w:right w:val="none" w:sz="0" w:space="0" w:color="auto"/>
                      </w:divBdr>
                    </w:div>
                    <w:div w:id="1249384923">
                      <w:marLeft w:val="0"/>
                      <w:marRight w:val="0"/>
                      <w:marTop w:val="0"/>
                      <w:marBottom w:val="0"/>
                      <w:divBdr>
                        <w:top w:val="none" w:sz="0" w:space="0" w:color="auto"/>
                        <w:left w:val="none" w:sz="0" w:space="0" w:color="auto"/>
                        <w:bottom w:val="none" w:sz="0" w:space="0" w:color="auto"/>
                        <w:right w:val="none" w:sz="0" w:space="0" w:color="auto"/>
                      </w:divBdr>
                    </w:div>
                  </w:divsChild>
                </w:div>
                <w:div w:id="1951162984">
                  <w:marLeft w:val="0"/>
                  <w:marRight w:val="0"/>
                  <w:marTop w:val="0"/>
                  <w:marBottom w:val="0"/>
                  <w:divBdr>
                    <w:top w:val="none" w:sz="0" w:space="0" w:color="auto"/>
                    <w:left w:val="none" w:sz="0" w:space="0" w:color="auto"/>
                    <w:bottom w:val="none" w:sz="0" w:space="0" w:color="auto"/>
                    <w:right w:val="none" w:sz="0" w:space="0" w:color="auto"/>
                  </w:divBdr>
                  <w:divsChild>
                    <w:div w:id="1187255230">
                      <w:marLeft w:val="0"/>
                      <w:marRight w:val="0"/>
                      <w:marTop w:val="0"/>
                      <w:marBottom w:val="0"/>
                      <w:divBdr>
                        <w:top w:val="none" w:sz="0" w:space="0" w:color="auto"/>
                        <w:left w:val="none" w:sz="0" w:space="0" w:color="auto"/>
                        <w:bottom w:val="none" w:sz="0" w:space="0" w:color="auto"/>
                        <w:right w:val="none" w:sz="0" w:space="0" w:color="auto"/>
                      </w:divBdr>
                    </w:div>
                  </w:divsChild>
                </w:div>
                <w:div w:id="2038383044">
                  <w:marLeft w:val="0"/>
                  <w:marRight w:val="0"/>
                  <w:marTop w:val="0"/>
                  <w:marBottom w:val="0"/>
                  <w:divBdr>
                    <w:top w:val="none" w:sz="0" w:space="0" w:color="auto"/>
                    <w:left w:val="none" w:sz="0" w:space="0" w:color="auto"/>
                    <w:bottom w:val="none" w:sz="0" w:space="0" w:color="auto"/>
                    <w:right w:val="none" w:sz="0" w:space="0" w:color="auto"/>
                  </w:divBdr>
                  <w:divsChild>
                    <w:div w:id="999310254">
                      <w:marLeft w:val="0"/>
                      <w:marRight w:val="0"/>
                      <w:marTop w:val="0"/>
                      <w:marBottom w:val="0"/>
                      <w:divBdr>
                        <w:top w:val="none" w:sz="0" w:space="0" w:color="auto"/>
                        <w:left w:val="none" w:sz="0" w:space="0" w:color="auto"/>
                        <w:bottom w:val="none" w:sz="0" w:space="0" w:color="auto"/>
                        <w:right w:val="none" w:sz="0" w:space="0" w:color="auto"/>
                      </w:divBdr>
                    </w:div>
                  </w:divsChild>
                </w:div>
                <w:div w:id="2095273361">
                  <w:marLeft w:val="0"/>
                  <w:marRight w:val="0"/>
                  <w:marTop w:val="0"/>
                  <w:marBottom w:val="0"/>
                  <w:divBdr>
                    <w:top w:val="none" w:sz="0" w:space="0" w:color="auto"/>
                    <w:left w:val="none" w:sz="0" w:space="0" w:color="auto"/>
                    <w:bottom w:val="none" w:sz="0" w:space="0" w:color="auto"/>
                    <w:right w:val="none" w:sz="0" w:space="0" w:color="auto"/>
                  </w:divBdr>
                  <w:divsChild>
                    <w:div w:id="348063665">
                      <w:marLeft w:val="0"/>
                      <w:marRight w:val="0"/>
                      <w:marTop w:val="0"/>
                      <w:marBottom w:val="0"/>
                      <w:divBdr>
                        <w:top w:val="none" w:sz="0" w:space="0" w:color="auto"/>
                        <w:left w:val="none" w:sz="0" w:space="0" w:color="auto"/>
                        <w:bottom w:val="none" w:sz="0" w:space="0" w:color="auto"/>
                        <w:right w:val="none" w:sz="0" w:space="0" w:color="auto"/>
                      </w:divBdr>
                    </w:div>
                    <w:div w:id="840465190">
                      <w:marLeft w:val="0"/>
                      <w:marRight w:val="0"/>
                      <w:marTop w:val="0"/>
                      <w:marBottom w:val="0"/>
                      <w:divBdr>
                        <w:top w:val="none" w:sz="0" w:space="0" w:color="auto"/>
                        <w:left w:val="none" w:sz="0" w:space="0" w:color="auto"/>
                        <w:bottom w:val="none" w:sz="0" w:space="0" w:color="auto"/>
                        <w:right w:val="none" w:sz="0" w:space="0" w:color="auto"/>
                      </w:divBdr>
                    </w:div>
                    <w:div w:id="1597517233">
                      <w:marLeft w:val="0"/>
                      <w:marRight w:val="0"/>
                      <w:marTop w:val="0"/>
                      <w:marBottom w:val="0"/>
                      <w:divBdr>
                        <w:top w:val="none" w:sz="0" w:space="0" w:color="auto"/>
                        <w:left w:val="none" w:sz="0" w:space="0" w:color="auto"/>
                        <w:bottom w:val="none" w:sz="0" w:space="0" w:color="auto"/>
                        <w:right w:val="none" w:sz="0" w:space="0" w:color="auto"/>
                      </w:divBdr>
                    </w:div>
                    <w:div w:id="1648166609">
                      <w:marLeft w:val="0"/>
                      <w:marRight w:val="0"/>
                      <w:marTop w:val="0"/>
                      <w:marBottom w:val="0"/>
                      <w:divBdr>
                        <w:top w:val="none" w:sz="0" w:space="0" w:color="auto"/>
                        <w:left w:val="none" w:sz="0" w:space="0" w:color="auto"/>
                        <w:bottom w:val="none" w:sz="0" w:space="0" w:color="auto"/>
                        <w:right w:val="none" w:sz="0" w:space="0" w:color="auto"/>
                      </w:divBdr>
                    </w:div>
                    <w:div w:id="1889949382">
                      <w:marLeft w:val="0"/>
                      <w:marRight w:val="0"/>
                      <w:marTop w:val="0"/>
                      <w:marBottom w:val="0"/>
                      <w:divBdr>
                        <w:top w:val="none" w:sz="0" w:space="0" w:color="auto"/>
                        <w:left w:val="none" w:sz="0" w:space="0" w:color="auto"/>
                        <w:bottom w:val="none" w:sz="0" w:space="0" w:color="auto"/>
                        <w:right w:val="none" w:sz="0" w:space="0" w:color="auto"/>
                      </w:divBdr>
                    </w:div>
                    <w:div w:id="2103137184">
                      <w:marLeft w:val="0"/>
                      <w:marRight w:val="0"/>
                      <w:marTop w:val="0"/>
                      <w:marBottom w:val="0"/>
                      <w:divBdr>
                        <w:top w:val="none" w:sz="0" w:space="0" w:color="auto"/>
                        <w:left w:val="none" w:sz="0" w:space="0" w:color="auto"/>
                        <w:bottom w:val="none" w:sz="0" w:space="0" w:color="auto"/>
                        <w:right w:val="none" w:sz="0" w:space="0" w:color="auto"/>
                      </w:divBdr>
                    </w:div>
                    <w:div w:id="211393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48910">
          <w:marLeft w:val="0"/>
          <w:marRight w:val="0"/>
          <w:marTop w:val="0"/>
          <w:marBottom w:val="0"/>
          <w:divBdr>
            <w:top w:val="none" w:sz="0" w:space="0" w:color="auto"/>
            <w:left w:val="none" w:sz="0" w:space="0" w:color="auto"/>
            <w:bottom w:val="none" w:sz="0" w:space="0" w:color="auto"/>
            <w:right w:val="none" w:sz="0" w:space="0" w:color="auto"/>
          </w:divBdr>
        </w:div>
        <w:div w:id="1929267681">
          <w:marLeft w:val="0"/>
          <w:marRight w:val="0"/>
          <w:marTop w:val="0"/>
          <w:marBottom w:val="0"/>
          <w:divBdr>
            <w:top w:val="none" w:sz="0" w:space="0" w:color="auto"/>
            <w:left w:val="none" w:sz="0" w:space="0" w:color="auto"/>
            <w:bottom w:val="none" w:sz="0" w:space="0" w:color="auto"/>
            <w:right w:val="none" w:sz="0" w:space="0" w:color="auto"/>
          </w:divBdr>
        </w:div>
        <w:div w:id="1995714020">
          <w:marLeft w:val="0"/>
          <w:marRight w:val="0"/>
          <w:marTop w:val="0"/>
          <w:marBottom w:val="0"/>
          <w:divBdr>
            <w:top w:val="none" w:sz="0" w:space="0" w:color="auto"/>
            <w:left w:val="none" w:sz="0" w:space="0" w:color="auto"/>
            <w:bottom w:val="none" w:sz="0" w:space="0" w:color="auto"/>
            <w:right w:val="none" w:sz="0" w:space="0" w:color="auto"/>
          </w:divBdr>
        </w:div>
        <w:div w:id="2055036154">
          <w:marLeft w:val="0"/>
          <w:marRight w:val="0"/>
          <w:marTop w:val="0"/>
          <w:marBottom w:val="0"/>
          <w:divBdr>
            <w:top w:val="none" w:sz="0" w:space="0" w:color="auto"/>
            <w:left w:val="none" w:sz="0" w:space="0" w:color="auto"/>
            <w:bottom w:val="none" w:sz="0" w:space="0" w:color="auto"/>
            <w:right w:val="none" w:sz="0" w:space="0" w:color="auto"/>
          </w:divBdr>
        </w:div>
      </w:divsChild>
    </w:div>
    <w:div w:id="1336107588">
      <w:bodyDiv w:val="1"/>
      <w:marLeft w:val="0"/>
      <w:marRight w:val="0"/>
      <w:marTop w:val="0"/>
      <w:marBottom w:val="0"/>
      <w:divBdr>
        <w:top w:val="none" w:sz="0" w:space="0" w:color="auto"/>
        <w:left w:val="none" w:sz="0" w:space="0" w:color="auto"/>
        <w:bottom w:val="none" w:sz="0" w:space="0" w:color="auto"/>
        <w:right w:val="none" w:sz="0" w:space="0" w:color="auto"/>
      </w:divBdr>
    </w:div>
    <w:div w:id="1365905426">
      <w:marLeft w:val="0"/>
      <w:marRight w:val="0"/>
      <w:marTop w:val="0"/>
      <w:marBottom w:val="0"/>
      <w:divBdr>
        <w:top w:val="none" w:sz="0" w:space="0" w:color="auto"/>
        <w:left w:val="none" w:sz="0" w:space="0" w:color="auto"/>
        <w:bottom w:val="none" w:sz="0" w:space="0" w:color="auto"/>
        <w:right w:val="none" w:sz="0" w:space="0" w:color="auto"/>
      </w:divBdr>
    </w:div>
    <w:div w:id="1365905427">
      <w:marLeft w:val="0"/>
      <w:marRight w:val="0"/>
      <w:marTop w:val="0"/>
      <w:marBottom w:val="0"/>
      <w:divBdr>
        <w:top w:val="none" w:sz="0" w:space="0" w:color="auto"/>
        <w:left w:val="none" w:sz="0" w:space="0" w:color="auto"/>
        <w:bottom w:val="none" w:sz="0" w:space="0" w:color="auto"/>
        <w:right w:val="none" w:sz="0" w:space="0" w:color="auto"/>
      </w:divBdr>
    </w:div>
    <w:div w:id="1365905428">
      <w:marLeft w:val="0"/>
      <w:marRight w:val="0"/>
      <w:marTop w:val="0"/>
      <w:marBottom w:val="0"/>
      <w:divBdr>
        <w:top w:val="none" w:sz="0" w:space="0" w:color="auto"/>
        <w:left w:val="none" w:sz="0" w:space="0" w:color="auto"/>
        <w:bottom w:val="none" w:sz="0" w:space="0" w:color="auto"/>
        <w:right w:val="none" w:sz="0" w:space="0" w:color="auto"/>
      </w:divBdr>
    </w:div>
    <w:div w:id="1365905429">
      <w:marLeft w:val="0"/>
      <w:marRight w:val="0"/>
      <w:marTop w:val="0"/>
      <w:marBottom w:val="0"/>
      <w:divBdr>
        <w:top w:val="none" w:sz="0" w:space="0" w:color="auto"/>
        <w:left w:val="none" w:sz="0" w:space="0" w:color="auto"/>
        <w:bottom w:val="none" w:sz="0" w:space="0" w:color="auto"/>
        <w:right w:val="none" w:sz="0" w:space="0" w:color="auto"/>
      </w:divBdr>
    </w:div>
    <w:div w:id="1365905430">
      <w:marLeft w:val="0"/>
      <w:marRight w:val="0"/>
      <w:marTop w:val="0"/>
      <w:marBottom w:val="0"/>
      <w:divBdr>
        <w:top w:val="none" w:sz="0" w:space="0" w:color="auto"/>
        <w:left w:val="none" w:sz="0" w:space="0" w:color="auto"/>
        <w:bottom w:val="none" w:sz="0" w:space="0" w:color="auto"/>
        <w:right w:val="none" w:sz="0" w:space="0" w:color="auto"/>
      </w:divBdr>
    </w:div>
    <w:div w:id="1365905431">
      <w:marLeft w:val="0"/>
      <w:marRight w:val="0"/>
      <w:marTop w:val="0"/>
      <w:marBottom w:val="0"/>
      <w:divBdr>
        <w:top w:val="none" w:sz="0" w:space="0" w:color="auto"/>
        <w:left w:val="none" w:sz="0" w:space="0" w:color="auto"/>
        <w:bottom w:val="none" w:sz="0" w:space="0" w:color="auto"/>
        <w:right w:val="none" w:sz="0" w:space="0" w:color="auto"/>
      </w:divBdr>
    </w:div>
    <w:div w:id="1365905432">
      <w:marLeft w:val="0"/>
      <w:marRight w:val="0"/>
      <w:marTop w:val="0"/>
      <w:marBottom w:val="0"/>
      <w:divBdr>
        <w:top w:val="none" w:sz="0" w:space="0" w:color="auto"/>
        <w:left w:val="none" w:sz="0" w:space="0" w:color="auto"/>
        <w:bottom w:val="none" w:sz="0" w:space="0" w:color="auto"/>
        <w:right w:val="none" w:sz="0" w:space="0" w:color="auto"/>
      </w:divBdr>
    </w:div>
    <w:div w:id="1365905433">
      <w:marLeft w:val="0"/>
      <w:marRight w:val="0"/>
      <w:marTop w:val="0"/>
      <w:marBottom w:val="0"/>
      <w:divBdr>
        <w:top w:val="none" w:sz="0" w:space="0" w:color="auto"/>
        <w:left w:val="none" w:sz="0" w:space="0" w:color="auto"/>
        <w:bottom w:val="none" w:sz="0" w:space="0" w:color="auto"/>
        <w:right w:val="none" w:sz="0" w:space="0" w:color="auto"/>
      </w:divBdr>
    </w:div>
    <w:div w:id="1365905434">
      <w:marLeft w:val="0"/>
      <w:marRight w:val="0"/>
      <w:marTop w:val="0"/>
      <w:marBottom w:val="0"/>
      <w:divBdr>
        <w:top w:val="none" w:sz="0" w:space="0" w:color="auto"/>
        <w:left w:val="none" w:sz="0" w:space="0" w:color="auto"/>
        <w:bottom w:val="none" w:sz="0" w:space="0" w:color="auto"/>
        <w:right w:val="none" w:sz="0" w:space="0" w:color="auto"/>
      </w:divBdr>
    </w:div>
    <w:div w:id="1365905435">
      <w:marLeft w:val="0"/>
      <w:marRight w:val="0"/>
      <w:marTop w:val="0"/>
      <w:marBottom w:val="0"/>
      <w:divBdr>
        <w:top w:val="none" w:sz="0" w:space="0" w:color="auto"/>
        <w:left w:val="none" w:sz="0" w:space="0" w:color="auto"/>
        <w:bottom w:val="none" w:sz="0" w:space="0" w:color="auto"/>
        <w:right w:val="none" w:sz="0" w:space="0" w:color="auto"/>
      </w:divBdr>
    </w:div>
    <w:div w:id="1365905436">
      <w:marLeft w:val="0"/>
      <w:marRight w:val="0"/>
      <w:marTop w:val="0"/>
      <w:marBottom w:val="0"/>
      <w:divBdr>
        <w:top w:val="none" w:sz="0" w:space="0" w:color="auto"/>
        <w:left w:val="none" w:sz="0" w:space="0" w:color="auto"/>
        <w:bottom w:val="none" w:sz="0" w:space="0" w:color="auto"/>
        <w:right w:val="none" w:sz="0" w:space="0" w:color="auto"/>
      </w:divBdr>
    </w:div>
    <w:div w:id="1365905437">
      <w:marLeft w:val="0"/>
      <w:marRight w:val="0"/>
      <w:marTop w:val="0"/>
      <w:marBottom w:val="0"/>
      <w:divBdr>
        <w:top w:val="none" w:sz="0" w:space="0" w:color="auto"/>
        <w:left w:val="none" w:sz="0" w:space="0" w:color="auto"/>
        <w:bottom w:val="none" w:sz="0" w:space="0" w:color="auto"/>
        <w:right w:val="none" w:sz="0" w:space="0" w:color="auto"/>
      </w:divBdr>
    </w:div>
    <w:div w:id="1365905438">
      <w:marLeft w:val="0"/>
      <w:marRight w:val="0"/>
      <w:marTop w:val="0"/>
      <w:marBottom w:val="0"/>
      <w:divBdr>
        <w:top w:val="none" w:sz="0" w:space="0" w:color="auto"/>
        <w:left w:val="none" w:sz="0" w:space="0" w:color="auto"/>
        <w:bottom w:val="none" w:sz="0" w:space="0" w:color="auto"/>
        <w:right w:val="none" w:sz="0" w:space="0" w:color="auto"/>
      </w:divBdr>
    </w:div>
    <w:div w:id="1365905439">
      <w:marLeft w:val="0"/>
      <w:marRight w:val="0"/>
      <w:marTop w:val="0"/>
      <w:marBottom w:val="0"/>
      <w:divBdr>
        <w:top w:val="none" w:sz="0" w:space="0" w:color="auto"/>
        <w:left w:val="none" w:sz="0" w:space="0" w:color="auto"/>
        <w:bottom w:val="none" w:sz="0" w:space="0" w:color="auto"/>
        <w:right w:val="none" w:sz="0" w:space="0" w:color="auto"/>
      </w:divBdr>
    </w:div>
    <w:div w:id="1365905440">
      <w:marLeft w:val="0"/>
      <w:marRight w:val="0"/>
      <w:marTop w:val="0"/>
      <w:marBottom w:val="0"/>
      <w:divBdr>
        <w:top w:val="none" w:sz="0" w:space="0" w:color="auto"/>
        <w:left w:val="none" w:sz="0" w:space="0" w:color="auto"/>
        <w:bottom w:val="none" w:sz="0" w:space="0" w:color="auto"/>
        <w:right w:val="none" w:sz="0" w:space="0" w:color="auto"/>
      </w:divBdr>
    </w:div>
    <w:div w:id="1365905441">
      <w:marLeft w:val="0"/>
      <w:marRight w:val="0"/>
      <w:marTop w:val="0"/>
      <w:marBottom w:val="0"/>
      <w:divBdr>
        <w:top w:val="none" w:sz="0" w:space="0" w:color="auto"/>
        <w:left w:val="none" w:sz="0" w:space="0" w:color="auto"/>
        <w:bottom w:val="none" w:sz="0" w:space="0" w:color="auto"/>
        <w:right w:val="none" w:sz="0" w:space="0" w:color="auto"/>
      </w:divBdr>
    </w:div>
    <w:div w:id="1365905442">
      <w:marLeft w:val="0"/>
      <w:marRight w:val="0"/>
      <w:marTop w:val="0"/>
      <w:marBottom w:val="0"/>
      <w:divBdr>
        <w:top w:val="none" w:sz="0" w:space="0" w:color="auto"/>
        <w:left w:val="none" w:sz="0" w:space="0" w:color="auto"/>
        <w:bottom w:val="none" w:sz="0" w:space="0" w:color="auto"/>
        <w:right w:val="none" w:sz="0" w:space="0" w:color="auto"/>
      </w:divBdr>
    </w:div>
    <w:div w:id="1365905443">
      <w:marLeft w:val="0"/>
      <w:marRight w:val="0"/>
      <w:marTop w:val="0"/>
      <w:marBottom w:val="0"/>
      <w:divBdr>
        <w:top w:val="none" w:sz="0" w:space="0" w:color="auto"/>
        <w:left w:val="none" w:sz="0" w:space="0" w:color="auto"/>
        <w:bottom w:val="none" w:sz="0" w:space="0" w:color="auto"/>
        <w:right w:val="none" w:sz="0" w:space="0" w:color="auto"/>
      </w:divBdr>
    </w:div>
    <w:div w:id="1365905444">
      <w:marLeft w:val="0"/>
      <w:marRight w:val="0"/>
      <w:marTop w:val="0"/>
      <w:marBottom w:val="0"/>
      <w:divBdr>
        <w:top w:val="none" w:sz="0" w:space="0" w:color="auto"/>
        <w:left w:val="none" w:sz="0" w:space="0" w:color="auto"/>
        <w:bottom w:val="none" w:sz="0" w:space="0" w:color="auto"/>
        <w:right w:val="none" w:sz="0" w:space="0" w:color="auto"/>
      </w:divBdr>
    </w:div>
    <w:div w:id="1365905445">
      <w:marLeft w:val="0"/>
      <w:marRight w:val="0"/>
      <w:marTop w:val="0"/>
      <w:marBottom w:val="0"/>
      <w:divBdr>
        <w:top w:val="none" w:sz="0" w:space="0" w:color="auto"/>
        <w:left w:val="none" w:sz="0" w:space="0" w:color="auto"/>
        <w:bottom w:val="none" w:sz="0" w:space="0" w:color="auto"/>
        <w:right w:val="none" w:sz="0" w:space="0" w:color="auto"/>
      </w:divBdr>
    </w:div>
    <w:div w:id="1365905446">
      <w:marLeft w:val="0"/>
      <w:marRight w:val="0"/>
      <w:marTop w:val="0"/>
      <w:marBottom w:val="0"/>
      <w:divBdr>
        <w:top w:val="none" w:sz="0" w:space="0" w:color="auto"/>
        <w:left w:val="none" w:sz="0" w:space="0" w:color="auto"/>
        <w:bottom w:val="none" w:sz="0" w:space="0" w:color="auto"/>
        <w:right w:val="none" w:sz="0" w:space="0" w:color="auto"/>
      </w:divBdr>
    </w:div>
    <w:div w:id="1365905447">
      <w:marLeft w:val="0"/>
      <w:marRight w:val="0"/>
      <w:marTop w:val="0"/>
      <w:marBottom w:val="0"/>
      <w:divBdr>
        <w:top w:val="none" w:sz="0" w:space="0" w:color="auto"/>
        <w:left w:val="none" w:sz="0" w:space="0" w:color="auto"/>
        <w:bottom w:val="none" w:sz="0" w:space="0" w:color="auto"/>
        <w:right w:val="none" w:sz="0" w:space="0" w:color="auto"/>
      </w:divBdr>
    </w:div>
    <w:div w:id="1365905448">
      <w:marLeft w:val="0"/>
      <w:marRight w:val="0"/>
      <w:marTop w:val="0"/>
      <w:marBottom w:val="0"/>
      <w:divBdr>
        <w:top w:val="none" w:sz="0" w:space="0" w:color="auto"/>
        <w:left w:val="none" w:sz="0" w:space="0" w:color="auto"/>
        <w:bottom w:val="none" w:sz="0" w:space="0" w:color="auto"/>
        <w:right w:val="none" w:sz="0" w:space="0" w:color="auto"/>
      </w:divBdr>
    </w:div>
    <w:div w:id="1365905449">
      <w:marLeft w:val="0"/>
      <w:marRight w:val="0"/>
      <w:marTop w:val="0"/>
      <w:marBottom w:val="0"/>
      <w:divBdr>
        <w:top w:val="none" w:sz="0" w:space="0" w:color="auto"/>
        <w:left w:val="none" w:sz="0" w:space="0" w:color="auto"/>
        <w:bottom w:val="none" w:sz="0" w:space="0" w:color="auto"/>
        <w:right w:val="none" w:sz="0" w:space="0" w:color="auto"/>
      </w:divBdr>
    </w:div>
    <w:div w:id="1365905450">
      <w:marLeft w:val="0"/>
      <w:marRight w:val="0"/>
      <w:marTop w:val="0"/>
      <w:marBottom w:val="0"/>
      <w:divBdr>
        <w:top w:val="none" w:sz="0" w:space="0" w:color="auto"/>
        <w:left w:val="none" w:sz="0" w:space="0" w:color="auto"/>
        <w:bottom w:val="none" w:sz="0" w:space="0" w:color="auto"/>
        <w:right w:val="none" w:sz="0" w:space="0" w:color="auto"/>
      </w:divBdr>
    </w:div>
    <w:div w:id="1365905451">
      <w:marLeft w:val="0"/>
      <w:marRight w:val="0"/>
      <w:marTop w:val="0"/>
      <w:marBottom w:val="0"/>
      <w:divBdr>
        <w:top w:val="none" w:sz="0" w:space="0" w:color="auto"/>
        <w:left w:val="none" w:sz="0" w:space="0" w:color="auto"/>
        <w:bottom w:val="none" w:sz="0" w:space="0" w:color="auto"/>
        <w:right w:val="none" w:sz="0" w:space="0" w:color="auto"/>
      </w:divBdr>
    </w:div>
    <w:div w:id="1365905452">
      <w:marLeft w:val="0"/>
      <w:marRight w:val="0"/>
      <w:marTop w:val="0"/>
      <w:marBottom w:val="0"/>
      <w:divBdr>
        <w:top w:val="none" w:sz="0" w:space="0" w:color="auto"/>
        <w:left w:val="none" w:sz="0" w:space="0" w:color="auto"/>
        <w:bottom w:val="none" w:sz="0" w:space="0" w:color="auto"/>
        <w:right w:val="none" w:sz="0" w:space="0" w:color="auto"/>
      </w:divBdr>
    </w:div>
    <w:div w:id="1365905453">
      <w:marLeft w:val="0"/>
      <w:marRight w:val="0"/>
      <w:marTop w:val="0"/>
      <w:marBottom w:val="0"/>
      <w:divBdr>
        <w:top w:val="none" w:sz="0" w:space="0" w:color="auto"/>
        <w:left w:val="none" w:sz="0" w:space="0" w:color="auto"/>
        <w:bottom w:val="none" w:sz="0" w:space="0" w:color="auto"/>
        <w:right w:val="none" w:sz="0" w:space="0" w:color="auto"/>
      </w:divBdr>
    </w:div>
    <w:div w:id="1365905454">
      <w:marLeft w:val="0"/>
      <w:marRight w:val="0"/>
      <w:marTop w:val="0"/>
      <w:marBottom w:val="0"/>
      <w:divBdr>
        <w:top w:val="none" w:sz="0" w:space="0" w:color="auto"/>
        <w:left w:val="none" w:sz="0" w:space="0" w:color="auto"/>
        <w:bottom w:val="none" w:sz="0" w:space="0" w:color="auto"/>
        <w:right w:val="none" w:sz="0" w:space="0" w:color="auto"/>
      </w:divBdr>
    </w:div>
    <w:div w:id="1365905455">
      <w:marLeft w:val="0"/>
      <w:marRight w:val="0"/>
      <w:marTop w:val="0"/>
      <w:marBottom w:val="0"/>
      <w:divBdr>
        <w:top w:val="none" w:sz="0" w:space="0" w:color="auto"/>
        <w:left w:val="none" w:sz="0" w:space="0" w:color="auto"/>
        <w:bottom w:val="none" w:sz="0" w:space="0" w:color="auto"/>
        <w:right w:val="none" w:sz="0" w:space="0" w:color="auto"/>
      </w:divBdr>
    </w:div>
    <w:div w:id="1365905456">
      <w:marLeft w:val="0"/>
      <w:marRight w:val="0"/>
      <w:marTop w:val="0"/>
      <w:marBottom w:val="0"/>
      <w:divBdr>
        <w:top w:val="none" w:sz="0" w:space="0" w:color="auto"/>
        <w:left w:val="none" w:sz="0" w:space="0" w:color="auto"/>
        <w:bottom w:val="none" w:sz="0" w:space="0" w:color="auto"/>
        <w:right w:val="none" w:sz="0" w:space="0" w:color="auto"/>
      </w:divBdr>
    </w:div>
    <w:div w:id="1365905457">
      <w:marLeft w:val="0"/>
      <w:marRight w:val="0"/>
      <w:marTop w:val="0"/>
      <w:marBottom w:val="0"/>
      <w:divBdr>
        <w:top w:val="none" w:sz="0" w:space="0" w:color="auto"/>
        <w:left w:val="none" w:sz="0" w:space="0" w:color="auto"/>
        <w:bottom w:val="none" w:sz="0" w:space="0" w:color="auto"/>
        <w:right w:val="none" w:sz="0" w:space="0" w:color="auto"/>
      </w:divBdr>
    </w:div>
    <w:div w:id="1365905458">
      <w:marLeft w:val="0"/>
      <w:marRight w:val="0"/>
      <w:marTop w:val="0"/>
      <w:marBottom w:val="0"/>
      <w:divBdr>
        <w:top w:val="none" w:sz="0" w:space="0" w:color="auto"/>
        <w:left w:val="none" w:sz="0" w:space="0" w:color="auto"/>
        <w:bottom w:val="none" w:sz="0" w:space="0" w:color="auto"/>
        <w:right w:val="none" w:sz="0" w:space="0" w:color="auto"/>
      </w:divBdr>
    </w:div>
    <w:div w:id="1365905459">
      <w:marLeft w:val="0"/>
      <w:marRight w:val="0"/>
      <w:marTop w:val="0"/>
      <w:marBottom w:val="0"/>
      <w:divBdr>
        <w:top w:val="none" w:sz="0" w:space="0" w:color="auto"/>
        <w:left w:val="none" w:sz="0" w:space="0" w:color="auto"/>
        <w:bottom w:val="none" w:sz="0" w:space="0" w:color="auto"/>
        <w:right w:val="none" w:sz="0" w:space="0" w:color="auto"/>
      </w:divBdr>
    </w:div>
    <w:div w:id="1365905460">
      <w:marLeft w:val="0"/>
      <w:marRight w:val="0"/>
      <w:marTop w:val="0"/>
      <w:marBottom w:val="0"/>
      <w:divBdr>
        <w:top w:val="none" w:sz="0" w:space="0" w:color="auto"/>
        <w:left w:val="none" w:sz="0" w:space="0" w:color="auto"/>
        <w:bottom w:val="none" w:sz="0" w:space="0" w:color="auto"/>
        <w:right w:val="none" w:sz="0" w:space="0" w:color="auto"/>
      </w:divBdr>
    </w:div>
    <w:div w:id="1365905461">
      <w:marLeft w:val="0"/>
      <w:marRight w:val="0"/>
      <w:marTop w:val="0"/>
      <w:marBottom w:val="0"/>
      <w:divBdr>
        <w:top w:val="none" w:sz="0" w:space="0" w:color="auto"/>
        <w:left w:val="none" w:sz="0" w:space="0" w:color="auto"/>
        <w:bottom w:val="none" w:sz="0" w:space="0" w:color="auto"/>
        <w:right w:val="none" w:sz="0" w:space="0" w:color="auto"/>
      </w:divBdr>
    </w:div>
    <w:div w:id="1365905462">
      <w:marLeft w:val="0"/>
      <w:marRight w:val="0"/>
      <w:marTop w:val="0"/>
      <w:marBottom w:val="0"/>
      <w:divBdr>
        <w:top w:val="none" w:sz="0" w:space="0" w:color="auto"/>
        <w:left w:val="none" w:sz="0" w:space="0" w:color="auto"/>
        <w:bottom w:val="none" w:sz="0" w:space="0" w:color="auto"/>
        <w:right w:val="none" w:sz="0" w:space="0" w:color="auto"/>
      </w:divBdr>
    </w:div>
    <w:div w:id="1365905463">
      <w:marLeft w:val="0"/>
      <w:marRight w:val="0"/>
      <w:marTop w:val="0"/>
      <w:marBottom w:val="0"/>
      <w:divBdr>
        <w:top w:val="none" w:sz="0" w:space="0" w:color="auto"/>
        <w:left w:val="none" w:sz="0" w:space="0" w:color="auto"/>
        <w:bottom w:val="none" w:sz="0" w:space="0" w:color="auto"/>
        <w:right w:val="none" w:sz="0" w:space="0" w:color="auto"/>
      </w:divBdr>
    </w:div>
    <w:div w:id="1365905464">
      <w:marLeft w:val="0"/>
      <w:marRight w:val="0"/>
      <w:marTop w:val="0"/>
      <w:marBottom w:val="0"/>
      <w:divBdr>
        <w:top w:val="none" w:sz="0" w:space="0" w:color="auto"/>
        <w:left w:val="none" w:sz="0" w:space="0" w:color="auto"/>
        <w:bottom w:val="none" w:sz="0" w:space="0" w:color="auto"/>
        <w:right w:val="none" w:sz="0" w:space="0" w:color="auto"/>
      </w:divBdr>
    </w:div>
    <w:div w:id="1365905465">
      <w:marLeft w:val="0"/>
      <w:marRight w:val="0"/>
      <w:marTop w:val="0"/>
      <w:marBottom w:val="0"/>
      <w:divBdr>
        <w:top w:val="none" w:sz="0" w:space="0" w:color="auto"/>
        <w:left w:val="none" w:sz="0" w:space="0" w:color="auto"/>
        <w:bottom w:val="none" w:sz="0" w:space="0" w:color="auto"/>
        <w:right w:val="none" w:sz="0" w:space="0" w:color="auto"/>
      </w:divBdr>
    </w:div>
    <w:div w:id="1365905466">
      <w:marLeft w:val="0"/>
      <w:marRight w:val="0"/>
      <w:marTop w:val="0"/>
      <w:marBottom w:val="0"/>
      <w:divBdr>
        <w:top w:val="none" w:sz="0" w:space="0" w:color="auto"/>
        <w:left w:val="none" w:sz="0" w:space="0" w:color="auto"/>
        <w:bottom w:val="none" w:sz="0" w:space="0" w:color="auto"/>
        <w:right w:val="none" w:sz="0" w:space="0" w:color="auto"/>
      </w:divBdr>
    </w:div>
    <w:div w:id="1365905467">
      <w:marLeft w:val="0"/>
      <w:marRight w:val="0"/>
      <w:marTop w:val="0"/>
      <w:marBottom w:val="0"/>
      <w:divBdr>
        <w:top w:val="none" w:sz="0" w:space="0" w:color="auto"/>
        <w:left w:val="none" w:sz="0" w:space="0" w:color="auto"/>
        <w:bottom w:val="none" w:sz="0" w:space="0" w:color="auto"/>
        <w:right w:val="none" w:sz="0" w:space="0" w:color="auto"/>
      </w:divBdr>
    </w:div>
    <w:div w:id="1365905468">
      <w:marLeft w:val="0"/>
      <w:marRight w:val="0"/>
      <w:marTop w:val="0"/>
      <w:marBottom w:val="0"/>
      <w:divBdr>
        <w:top w:val="none" w:sz="0" w:space="0" w:color="auto"/>
        <w:left w:val="none" w:sz="0" w:space="0" w:color="auto"/>
        <w:bottom w:val="none" w:sz="0" w:space="0" w:color="auto"/>
        <w:right w:val="none" w:sz="0" w:space="0" w:color="auto"/>
      </w:divBdr>
    </w:div>
    <w:div w:id="1365905469">
      <w:marLeft w:val="0"/>
      <w:marRight w:val="0"/>
      <w:marTop w:val="0"/>
      <w:marBottom w:val="0"/>
      <w:divBdr>
        <w:top w:val="none" w:sz="0" w:space="0" w:color="auto"/>
        <w:left w:val="none" w:sz="0" w:space="0" w:color="auto"/>
        <w:bottom w:val="none" w:sz="0" w:space="0" w:color="auto"/>
        <w:right w:val="none" w:sz="0" w:space="0" w:color="auto"/>
      </w:divBdr>
    </w:div>
    <w:div w:id="1365905470">
      <w:marLeft w:val="0"/>
      <w:marRight w:val="0"/>
      <w:marTop w:val="0"/>
      <w:marBottom w:val="0"/>
      <w:divBdr>
        <w:top w:val="none" w:sz="0" w:space="0" w:color="auto"/>
        <w:left w:val="none" w:sz="0" w:space="0" w:color="auto"/>
        <w:bottom w:val="none" w:sz="0" w:space="0" w:color="auto"/>
        <w:right w:val="none" w:sz="0" w:space="0" w:color="auto"/>
      </w:divBdr>
    </w:div>
    <w:div w:id="1383869863">
      <w:bodyDiv w:val="1"/>
      <w:marLeft w:val="0"/>
      <w:marRight w:val="0"/>
      <w:marTop w:val="0"/>
      <w:marBottom w:val="0"/>
      <w:divBdr>
        <w:top w:val="none" w:sz="0" w:space="0" w:color="auto"/>
        <w:left w:val="none" w:sz="0" w:space="0" w:color="auto"/>
        <w:bottom w:val="none" w:sz="0" w:space="0" w:color="auto"/>
        <w:right w:val="none" w:sz="0" w:space="0" w:color="auto"/>
      </w:divBdr>
    </w:div>
    <w:div w:id="1611737275">
      <w:bodyDiv w:val="1"/>
      <w:marLeft w:val="0"/>
      <w:marRight w:val="0"/>
      <w:marTop w:val="0"/>
      <w:marBottom w:val="0"/>
      <w:divBdr>
        <w:top w:val="none" w:sz="0" w:space="0" w:color="auto"/>
        <w:left w:val="none" w:sz="0" w:space="0" w:color="auto"/>
        <w:bottom w:val="none" w:sz="0" w:space="0" w:color="auto"/>
        <w:right w:val="none" w:sz="0" w:space="0" w:color="auto"/>
      </w:divBdr>
      <w:divsChild>
        <w:div w:id="322589551">
          <w:marLeft w:val="0"/>
          <w:marRight w:val="0"/>
          <w:marTop w:val="0"/>
          <w:marBottom w:val="0"/>
          <w:divBdr>
            <w:top w:val="none" w:sz="0" w:space="0" w:color="auto"/>
            <w:left w:val="none" w:sz="0" w:space="0" w:color="auto"/>
            <w:bottom w:val="none" w:sz="0" w:space="0" w:color="auto"/>
            <w:right w:val="none" w:sz="0" w:space="0" w:color="auto"/>
          </w:divBdr>
          <w:divsChild>
            <w:div w:id="40249177">
              <w:marLeft w:val="0"/>
              <w:marRight w:val="0"/>
              <w:marTop w:val="0"/>
              <w:marBottom w:val="0"/>
              <w:divBdr>
                <w:top w:val="none" w:sz="0" w:space="0" w:color="auto"/>
                <w:left w:val="none" w:sz="0" w:space="0" w:color="auto"/>
                <w:bottom w:val="none" w:sz="0" w:space="0" w:color="auto"/>
                <w:right w:val="none" w:sz="0" w:space="0" w:color="auto"/>
              </w:divBdr>
            </w:div>
            <w:div w:id="133178732">
              <w:marLeft w:val="0"/>
              <w:marRight w:val="0"/>
              <w:marTop w:val="0"/>
              <w:marBottom w:val="0"/>
              <w:divBdr>
                <w:top w:val="none" w:sz="0" w:space="0" w:color="auto"/>
                <w:left w:val="none" w:sz="0" w:space="0" w:color="auto"/>
                <w:bottom w:val="none" w:sz="0" w:space="0" w:color="auto"/>
                <w:right w:val="none" w:sz="0" w:space="0" w:color="auto"/>
              </w:divBdr>
            </w:div>
            <w:div w:id="291404816">
              <w:marLeft w:val="0"/>
              <w:marRight w:val="0"/>
              <w:marTop w:val="0"/>
              <w:marBottom w:val="0"/>
              <w:divBdr>
                <w:top w:val="none" w:sz="0" w:space="0" w:color="auto"/>
                <w:left w:val="none" w:sz="0" w:space="0" w:color="auto"/>
                <w:bottom w:val="none" w:sz="0" w:space="0" w:color="auto"/>
                <w:right w:val="none" w:sz="0" w:space="0" w:color="auto"/>
              </w:divBdr>
            </w:div>
            <w:div w:id="914509780">
              <w:marLeft w:val="0"/>
              <w:marRight w:val="0"/>
              <w:marTop w:val="0"/>
              <w:marBottom w:val="0"/>
              <w:divBdr>
                <w:top w:val="none" w:sz="0" w:space="0" w:color="auto"/>
                <w:left w:val="none" w:sz="0" w:space="0" w:color="auto"/>
                <w:bottom w:val="none" w:sz="0" w:space="0" w:color="auto"/>
                <w:right w:val="none" w:sz="0" w:space="0" w:color="auto"/>
              </w:divBdr>
            </w:div>
            <w:div w:id="1054085173">
              <w:marLeft w:val="0"/>
              <w:marRight w:val="0"/>
              <w:marTop w:val="0"/>
              <w:marBottom w:val="0"/>
              <w:divBdr>
                <w:top w:val="none" w:sz="0" w:space="0" w:color="auto"/>
                <w:left w:val="none" w:sz="0" w:space="0" w:color="auto"/>
                <w:bottom w:val="none" w:sz="0" w:space="0" w:color="auto"/>
                <w:right w:val="none" w:sz="0" w:space="0" w:color="auto"/>
              </w:divBdr>
            </w:div>
            <w:div w:id="1056390211">
              <w:marLeft w:val="0"/>
              <w:marRight w:val="0"/>
              <w:marTop w:val="0"/>
              <w:marBottom w:val="0"/>
              <w:divBdr>
                <w:top w:val="none" w:sz="0" w:space="0" w:color="auto"/>
                <w:left w:val="none" w:sz="0" w:space="0" w:color="auto"/>
                <w:bottom w:val="none" w:sz="0" w:space="0" w:color="auto"/>
                <w:right w:val="none" w:sz="0" w:space="0" w:color="auto"/>
              </w:divBdr>
            </w:div>
            <w:div w:id="1127964589">
              <w:marLeft w:val="0"/>
              <w:marRight w:val="0"/>
              <w:marTop w:val="0"/>
              <w:marBottom w:val="0"/>
              <w:divBdr>
                <w:top w:val="none" w:sz="0" w:space="0" w:color="auto"/>
                <w:left w:val="none" w:sz="0" w:space="0" w:color="auto"/>
                <w:bottom w:val="none" w:sz="0" w:space="0" w:color="auto"/>
                <w:right w:val="none" w:sz="0" w:space="0" w:color="auto"/>
              </w:divBdr>
            </w:div>
            <w:div w:id="1231572674">
              <w:marLeft w:val="0"/>
              <w:marRight w:val="0"/>
              <w:marTop w:val="0"/>
              <w:marBottom w:val="0"/>
              <w:divBdr>
                <w:top w:val="none" w:sz="0" w:space="0" w:color="auto"/>
                <w:left w:val="none" w:sz="0" w:space="0" w:color="auto"/>
                <w:bottom w:val="none" w:sz="0" w:space="0" w:color="auto"/>
                <w:right w:val="none" w:sz="0" w:space="0" w:color="auto"/>
              </w:divBdr>
            </w:div>
            <w:div w:id="1351377531">
              <w:marLeft w:val="0"/>
              <w:marRight w:val="0"/>
              <w:marTop w:val="0"/>
              <w:marBottom w:val="0"/>
              <w:divBdr>
                <w:top w:val="none" w:sz="0" w:space="0" w:color="auto"/>
                <w:left w:val="none" w:sz="0" w:space="0" w:color="auto"/>
                <w:bottom w:val="none" w:sz="0" w:space="0" w:color="auto"/>
                <w:right w:val="none" w:sz="0" w:space="0" w:color="auto"/>
              </w:divBdr>
            </w:div>
            <w:div w:id="1850101388">
              <w:marLeft w:val="0"/>
              <w:marRight w:val="0"/>
              <w:marTop w:val="0"/>
              <w:marBottom w:val="0"/>
              <w:divBdr>
                <w:top w:val="none" w:sz="0" w:space="0" w:color="auto"/>
                <w:left w:val="none" w:sz="0" w:space="0" w:color="auto"/>
                <w:bottom w:val="none" w:sz="0" w:space="0" w:color="auto"/>
                <w:right w:val="none" w:sz="0" w:space="0" w:color="auto"/>
              </w:divBdr>
            </w:div>
            <w:div w:id="1890192583">
              <w:marLeft w:val="0"/>
              <w:marRight w:val="0"/>
              <w:marTop w:val="0"/>
              <w:marBottom w:val="0"/>
              <w:divBdr>
                <w:top w:val="none" w:sz="0" w:space="0" w:color="auto"/>
                <w:left w:val="none" w:sz="0" w:space="0" w:color="auto"/>
                <w:bottom w:val="none" w:sz="0" w:space="0" w:color="auto"/>
                <w:right w:val="none" w:sz="0" w:space="0" w:color="auto"/>
              </w:divBdr>
            </w:div>
            <w:div w:id="1893148163">
              <w:marLeft w:val="0"/>
              <w:marRight w:val="0"/>
              <w:marTop w:val="0"/>
              <w:marBottom w:val="0"/>
              <w:divBdr>
                <w:top w:val="none" w:sz="0" w:space="0" w:color="auto"/>
                <w:left w:val="none" w:sz="0" w:space="0" w:color="auto"/>
                <w:bottom w:val="none" w:sz="0" w:space="0" w:color="auto"/>
                <w:right w:val="none" w:sz="0" w:space="0" w:color="auto"/>
              </w:divBdr>
            </w:div>
            <w:div w:id="1919319987">
              <w:marLeft w:val="0"/>
              <w:marRight w:val="0"/>
              <w:marTop w:val="0"/>
              <w:marBottom w:val="0"/>
              <w:divBdr>
                <w:top w:val="none" w:sz="0" w:space="0" w:color="auto"/>
                <w:left w:val="none" w:sz="0" w:space="0" w:color="auto"/>
                <w:bottom w:val="none" w:sz="0" w:space="0" w:color="auto"/>
                <w:right w:val="none" w:sz="0" w:space="0" w:color="auto"/>
              </w:divBdr>
            </w:div>
          </w:divsChild>
        </w:div>
        <w:div w:id="751127429">
          <w:marLeft w:val="0"/>
          <w:marRight w:val="0"/>
          <w:marTop w:val="0"/>
          <w:marBottom w:val="0"/>
          <w:divBdr>
            <w:top w:val="none" w:sz="0" w:space="0" w:color="auto"/>
            <w:left w:val="none" w:sz="0" w:space="0" w:color="auto"/>
            <w:bottom w:val="none" w:sz="0" w:space="0" w:color="auto"/>
            <w:right w:val="none" w:sz="0" w:space="0" w:color="auto"/>
          </w:divBdr>
          <w:divsChild>
            <w:div w:id="102962447">
              <w:marLeft w:val="0"/>
              <w:marRight w:val="0"/>
              <w:marTop w:val="0"/>
              <w:marBottom w:val="0"/>
              <w:divBdr>
                <w:top w:val="none" w:sz="0" w:space="0" w:color="auto"/>
                <w:left w:val="none" w:sz="0" w:space="0" w:color="auto"/>
                <w:bottom w:val="none" w:sz="0" w:space="0" w:color="auto"/>
                <w:right w:val="none" w:sz="0" w:space="0" w:color="auto"/>
              </w:divBdr>
            </w:div>
            <w:div w:id="168326151">
              <w:marLeft w:val="0"/>
              <w:marRight w:val="0"/>
              <w:marTop w:val="0"/>
              <w:marBottom w:val="0"/>
              <w:divBdr>
                <w:top w:val="none" w:sz="0" w:space="0" w:color="auto"/>
                <w:left w:val="none" w:sz="0" w:space="0" w:color="auto"/>
                <w:bottom w:val="none" w:sz="0" w:space="0" w:color="auto"/>
                <w:right w:val="none" w:sz="0" w:space="0" w:color="auto"/>
              </w:divBdr>
            </w:div>
            <w:div w:id="215315358">
              <w:marLeft w:val="0"/>
              <w:marRight w:val="0"/>
              <w:marTop w:val="0"/>
              <w:marBottom w:val="0"/>
              <w:divBdr>
                <w:top w:val="none" w:sz="0" w:space="0" w:color="auto"/>
                <w:left w:val="none" w:sz="0" w:space="0" w:color="auto"/>
                <w:bottom w:val="none" w:sz="0" w:space="0" w:color="auto"/>
                <w:right w:val="none" w:sz="0" w:space="0" w:color="auto"/>
              </w:divBdr>
            </w:div>
            <w:div w:id="317464962">
              <w:marLeft w:val="0"/>
              <w:marRight w:val="0"/>
              <w:marTop w:val="0"/>
              <w:marBottom w:val="0"/>
              <w:divBdr>
                <w:top w:val="none" w:sz="0" w:space="0" w:color="auto"/>
                <w:left w:val="none" w:sz="0" w:space="0" w:color="auto"/>
                <w:bottom w:val="none" w:sz="0" w:space="0" w:color="auto"/>
                <w:right w:val="none" w:sz="0" w:space="0" w:color="auto"/>
              </w:divBdr>
            </w:div>
            <w:div w:id="450368318">
              <w:marLeft w:val="0"/>
              <w:marRight w:val="0"/>
              <w:marTop w:val="0"/>
              <w:marBottom w:val="0"/>
              <w:divBdr>
                <w:top w:val="none" w:sz="0" w:space="0" w:color="auto"/>
                <w:left w:val="none" w:sz="0" w:space="0" w:color="auto"/>
                <w:bottom w:val="none" w:sz="0" w:space="0" w:color="auto"/>
                <w:right w:val="none" w:sz="0" w:space="0" w:color="auto"/>
              </w:divBdr>
            </w:div>
            <w:div w:id="634027371">
              <w:marLeft w:val="0"/>
              <w:marRight w:val="0"/>
              <w:marTop w:val="0"/>
              <w:marBottom w:val="0"/>
              <w:divBdr>
                <w:top w:val="none" w:sz="0" w:space="0" w:color="auto"/>
                <w:left w:val="none" w:sz="0" w:space="0" w:color="auto"/>
                <w:bottom w:val="none" w:sz="0" w:space="0" w:color="auto"/>
                <w:right w:val="none" w:sz="0" w:space="0" w:color="auto"/>
              </w:divBdr>
            </w:div>
            <w:div w:id="795296003">
              <w:marLeft w:val="0"/>
              <w:marRight w:val="0"/>
              <w:marTop w:val="0"/>
              <w:marBottom w:val="0"/>
              <w:divBdr>
                <w:top w:val="none" w:sz="0" w:space="0" w:color="auto"/>
                <w:left w:val="none" w:sz="0" w:space="0" w:color="auto"/>
                <w:bottom w:val="none" w:sz="0" w:space="0" w:color="auto"/>
                <w:right w:val="none" w:sz="0" w:space="0" w:color="auto"/>
              </w:divBdr>
            </w:div>
            <w:div w:id="873273398">
              <w:marLeft w:val="0"/>
              <w:marRight w:val="0"/>
              <w:marTop w:val="0"/>
              <w:marBottom w:val="0"/>
              <w:divBdr>
                <w:top w:val="none" w:sz="0" w:space="0" w:color="auto"/>
                <w:left w:val="none" w:sz="0" w:space="0" w:color="auto"/>
                <w:bottom w:val="none" w:sz="0" w:space="0" w:color="auto"/>
                <w:right w:val="none" w:sz="0" w:space="0" w:color="auto"/>
              </w:divBdr>
            </w:div>
            <w:div w:id="946696124">
              <w:marLeft w:val="0"/>
              <w:marRight w:val="0"/>
              <w:marTop w:val="0"/>
              <w:marBottom w:val="0"/>
              <w:divBdr>
                <w:top w:val="none" w:sz="0" w:space="0" w:color="auto"/>
                <w:left w:val="none" w:sz="0" w:space="0" w:color="auto"/>
                <w:bottom w:val="none" w:sz="0" w:space="0" w:color="auto"/>
                <w:right w:val="none" w:sz="0" w:space="0" w:color="auto"/>
              </w:divBdr>
            </w:div>
            <w:div w:id="1085877305">
              <w:marLeft w:val="0"/>
              <w:marRight w:val="0"/>
              <w:marTop w:val="0"/>
              <w:marBottom w:val="0"/>
              <w:divBdr>
                <w:top w:val="none" w:sz="0" w:space="0" w:color="auto"/>
                <w:left w:val="none" w:sz="0" w:space="0" w:color="auto"/>
                <w:bottom w:val="none" w:sz="0" w:space="0" w:color="auto"/>
                <w:right w:val="none" w:sz="0" w:space="0" w:color="auto"/>
              </w:divBdr>
            </w:div>
            <w:div w:id="1119951634">
              <w:marLeft w:val="0"/>
              <w:marRight w:val="0"/>
              <w:marTop w:val="0"/>
              <w:marBottom w:val="0"/>
              <w:divBdr>
                <w:top w:val="none" w:sz="0" w:space="0" w:color="auto"/>
                <w:left w:val="none" w:sz="0" w:space="0" w:color="auto"/>
                <w:bottom w:val="none" w:sz="0" w:space="0" w:color="auto"/>
                <w:right w:val="none" w:sz="0" w:space="0" w:color="auto"/>
              </w:divBdr>
            </w:div>
            <w:div w:id="1174565884">
              <w:marLeft w:val="0"/>
              <w:marRight w:val="0"/>
              <w:marTop w:val="0"/>
              <w:marBottom w:val="0"/>
              <w:divBdr>
                <w:top w:val="none" w:sz="0" w:space="0" w:color="auto"/>
                <w:left w:val="none" w:sz="0" w:space="0" w:color="auto"/>
                <w:bottom w:val="none" w:sz="0" w:space="0" w:color="auto"/>
                <w:right w:val="none" w:sz="0" w:space="0" w:color="auto"/>
              </w:divBdr>
            </w:div>
            <w:div w:id="1180703911">
              <w:marLeft w:val="0"/>
              <w:marRight w:val="0"/>
              <w:marTop w:val="0"/>
              <w:marBottom w:val="0"/>
              <w:divBdr>
                <w:top w:val="none" w:sz="0" w:space="0" w:color="auto"/>
                <w:left w:val="none" w:sz="0" w:space="0" w:color="auto"/>
                <w:bottom w:val="none" w:sz="0" w:space="0" w:color="auto"/>
                <w:right w:val="none" w:sz="0" w:space="0" w:color="auto"/>
              </w:divBdr>
            </w:div>
            <w:div w:id="1184519601">
              <w:marLeft w:val="0"/>
              <w:marRight w:val="0"/>
              <w:marTop w:val="0"/>
              <w:marBottom w:val="0"/>
              <w:divBdr>
                <w:top w:val="none" w:sz="0" w:space="0" w:color="auto"/>
                <w:left w:val="none" w:sz="0" w:space="0" w:color="auto"/>
                <w:bottom w:val="none" w:sz="0" w:space="0" w:color="auto"/>
                <w:right w:val="none" w:sz="0" w:space="0" w:color="auto"/>
              </w:divBdr>
            </w:div>
            <w:div w:id="1317950579">
              <w:marLeft w:val="0"/>
              <w:marRight w:val="0"/>
              <w:marTop w:val="0"/>
              <w:marBottom w:val="0"/>
              <w:divBdr>
                <w:top w:val="none" w:sz="0" w:space="0" w:color="auto"/>
                <w:left w:val="none" w:sz="0" w:space="0" w:color="auto"/>
                <w:bottom w:val="none" w:sz="0" w:space="0" w:color="auto"/>
                <w:right w:val="none" w:sz="0" w:space="0" w:color="auto"/>
              </w:divBdr>
            </w:div>
            <w:div w:id="1557664564">
              <w:marLeft w:val="0"/>
              <w:marRight w:val="0"/>
              <w:marTop w:val="0"/>
              <w:marBottom w:val="0"/>
              <w:divBdr>
                <w:top w:val="none" w:sz="0" w:space="0" w:color="auto"/>
                <w:left w:val="none" w:sz="0" w:space="0" w:color="auto"/>
                <w:bottom w:val="none" w:sz="0" w:space="0" w:color="auto"/>
                <w:right w:val="none" w:sz="0" w:space="0" w:color="auto"/>
              </w:divBdr>
            </w:div>
            <w:div w:id="1777284339">
              <w:marLeft w:val="0"/>
              <w:marRight w:val="0"/>
              <w:marTop w:val="0"/>
              <w:marBottom w:val="0"/>
              <w:divBdr>
                <w:top w:val="none" w:sz="0" w:space="0" w:color="auto"/>
                <w:left w:val="none" w:sz="0" w:space="0" w:color="auto"/>
                <w:bottom w:val="none" w:sz="0" w:space="0" w:color="auto"/>
                <w:right w:val="none" w:sz="0" w:space="0" w:color="auto"/>
              </w:divBdr>
            </w:div>
            <w:div w:id="1912080778">
              <w:marLeft w:val="0"/>
              <w:marRight w:val="0"/>
              <w:marTop w:val="0"/>
              <w:marBottom w:val="0"/>
              <w:divBdr>
                <w:top w:val="none" w:sz="0" w:space="0" w:color="auto"/>
                <w:left w:val="none" w:sz="0" w:space="0" w:color="auto"/>
                <w:bottom w:val="none" w:sz="0" w:space="0" w:color="auto"/>
                <w:right w:val="none" w:sz="0" w:space="0" w:color="auto"/>
              </w:divBdr>
            </w:div>
            <w:div w:id="2053650700">
              <w:marLeft w:val="0"/>
              <w:marRight w:val="0"/>
              <w:marTop w:val="0"/>
              <w:marBottom w:val="0"/>
              <w:divBdr>
                <w:top w:val="none" w:sz="0" w:space="0" w:color="auto"/>
                <w:left w:val="none" w:sz="0" w:space="0" w:color="auto"/>
                <w:bottom w:val="none" w:sz="0" w:space="0" w:color="auto"/>
                <w:right w:val="none" w:sz="0" w:space="0" w:color="auto"/>
              </w:divBdr>
            </w:div>
          </w:divsChild>
        </w:div>
        <w:div w:id="946160415">
          <w:marLeft w:val="0"/>
          <w:marRight w:val="0"/>
          <w:marTop w:val="0"/>
          <w:marBottom w:val="0"/>
          <w:divBdr>
            <w:top w:val="none" w:sz="0" w:space="0" w:color="auto"/>
            <w:left w:val="none" w:sz="0" w:space="0" w:color="auto"/>
            <w:bottom w:val="none" w:sz="0" w:space="0" w:color="auto"/>
            <w:right w:val="none" w:sz="0" w:space="0" w:color="auto"/>
          </w:divBdr>
          <w:divsChild>
            <w:div w:id="98456401">
              <w:marLeft w:val="0"/>
              <w:marRight w:val="0"/>
              <w:marTop w:val="0"/>
              <w:marBottom w:val="0"/>
              <w:divBdr>
                <w:top w:val="none" w:sz="0" w:space="0" w:color="auto"/>
                <w:left w:val="none" w:sz="0" w:space="0" w:color="auto"/>
                <w:bottom w:val="none" w:sz="0" w:space="0" w:color="auto"/>
                <w:right w:val="none" w:sz="0" w:space="0" w:color="auto"/>
              </w:divBdr>
            </w:div>
            <w:div w:id="241447697">
              <w:marLeft w:val="0"/>
              <w:marRight w:val="0"/>
              <w:marTop w:val="0"/>
              <w:marBottom w:val="0"/>
              <w:divBdr>
                <w:top w:val="none" w:sz="0" w:space="0" w:color="auto"/>
                <w:left w:val="none" w:sz="0" w:space="0" w:color="auto"/>
                <w:bottom w:val="none" w:sz="0" w:space="0" w:color="auto"/>
                <w:right w:val="none" w:sz="0" w:space="0" w:color="auto"/>
              </w:divBdr>
            </w:div>
            <w:div w:id="349334953">
              <w:marLeft w:val="0"/>
              <w:marRight w:val="0"/>
              <w:marTop w:val="0"/>
              <w:marBottom w:val="0"/>
              <w:divBdr>
                <w:top w:val="none" w:sz="0" w:space="0" w:color="auto"/>
                <w:left w:val="none" w:sz="0" w:space="0" w:color="auto"/>
                <w:bottom w:val="none" w:sz="0" w:space="0" w:color="auto"/>
                <w:right w:val="none" w:sz="0" w:space="0" w:color="auto"/>
              </w:divBdr>
            </w:div>
            <w:div w:id="407726215">
              <w:marLeft w:val="0"/>
              <w:marRight w:val="0"/>
              <w:marTop w:val="0"/>
              <w:marBottom w:val="0"/>
              <w:divBdr>
                <w:top w:val="none" w:sz="0" w:space="0" w:color="auto"/>
                <w:left w:val="none" w:sz="0" w:space="0" w:color="auto"/>
                <w:bottom w:val="none" w:sz="0" w:space="0" w:color="auto"/>
                <w:right w:val="none" w:sz="0" w:space="0" w:color="auto"/>
              </w:divBdr>
            </w:div>
            <w:div w:id="433281585">
              <w:marLeft w:val="0"/>
              <w:marRight w:val="0"/>
              <w:marTop w:val="0"/>
              <w:marBottom w:val="0"/>
              <w:divBdr>
                <w:top w:val="none" w:sz="0" w:space="0" w:color="auto"/>
                <w:left w:val="none" w:sz="0" w:space="0" w:color="auto"/>
                <w:bottom w:val="none" w:sz="0" w:space="0" w:color="auto"/>
                <w:right w:val="none" w:sz="0" w:space="0" w:color="auto"/>
              </w:divBdr>
            </w:div>
            <w:div w:id="450903585">
              <w:marLeft w:val="0"/>
              <w:marRight w:val="0"/>
              <w:marTop w:val="0"/>
              <w:marBottom w:val="0"/>
              <w:divBdr>
                <w:top w:val="none" w:sz="0" w:space="0" w:color="auto"/>
                <w:left w:val="none" w:sz="0" w:space="0" w:color="auto"/>
                <w:bottom w:val="none" w:sz="0" w:space="0" w:color="auto"/>
                <w:right w:val="none" w:sz="0" w:space="0" w:color="auto"/>
              </w:divBdr>
            </w:div>
            <w:div w:id="459111383">
              <w:marLeft w:val="0"/>
              <w:marRight w:val="0"/>
              <w:marTop w:val="0"/>
              <w:marBottom w:val="0"/>
              <w:divBdr>
                <w:top w:val="none" w:sz="0" w:space="0" w:color="auto"/>
                <w:left w:val="none" w:sz="0" w:space="0" w:color="auto"/>
                <w:bottom w:val="none" w:sz="0" w:space="0" w:color="auto"/>
                <w:right w:val="none" w:sz="0" w:space="0" w:color="auto"/>
              </w:divBdr>
            </w:div>
            <w:div w:id="479466936">
              <w:marLeft w:val="0"/>
              <w:marRight w:val="0"/>
              <w:marTop w:val="0"/>
              <w:marBottom w:val="0"/>
              <w:divBdr>
                <w:top w:val="none" w:sz="0" w:space="0" w:color="auto"/>
                <w:left w:val="none" w:sz="0" w:space="0" w:color="auto"/>
                <w:bottom w:val="none" w:sz="0" w:space="0" w:color="auto"/>
                <w:right w:val="none" w:sz="0" w:space="0" w:color="auto"/>
              </w:divBdr>
            </w:div>
            <w:div w:id="914165631">
              <w:marLeft w:val="0"/>
              <w:marRight w:val="0"/>
              <w:marTop w:val="0"/>
              <w:marBottom w:val="0"/>
              <w:divBdr>
                <w:top w:val="none" w:sz="0" w:space="0" w:color="auto"/>
                <w:left w:val="none" w:sz="0" w:space="0" w:color="auto"/>
                <w:bottom w:val="none" w:sz="0" w:space="0" w:color="auto"/>
                <w:right w:val="none" w:sz="0" w:space="0" w:color="auto"/>
              </w:divBdr>
            </w:div>
            <w:div w:id="946037792">
              <w:marLeft w:val="0"/>
              <w:marRight w:val="0"/>
              <w:marTop w:val="0"/>
              <w:marBottom w:val="0"/>
              <w:divBdr>
                <w:top w:val="none" w:sz="0" w:space="0" w:color="auto"/>
                <w:left w:val="none" w:sz="0" w:space="0" w:color="auto"/>
                <w:bottom w:val="none" w:sz="0" w:space="0" w:color="auto"/>
                <w:right w:val="none" w:sz="0" w:space="0" w:color="auto"/>
              </w:divBdr>
            </w:div>
            <w:div w:id="1377315344">
              <w:marLeft w:val="0"/>
              <w:marRight w:val="0"/>
              <w:marTop w:val="0"/>
              <w:marBottom w:val="0"/>
              <w:divBdr>
                <w:top w:val="none" w:sz="0" w:space="0" w:color="auto"/>
                <w:left w:val="none" w:sz="0" w:space="0" w:color="auto"/>
                <w:bottom w:val="none" w:sz="0" w:space="0" w:color="auto"/>
                <w:right w:val="none" w:sz="0" w:space="0" w:color="auto"/>
              </w:divBdr>
            </w:div>
            <w:div w:id="1389769374">
              <w:marLeft w:val="0"/>
              <w:marRight w:val="0"/>
              <w:marTop w:val="0"/>
              <w:marBottom w:val="0"/>
              <w:divBdr>
                <w:top w:val="none" w:sz="0" w:space="0" w:color="auto"/>
                <w:left w:val="none" w:sz="0" w:space="0" w:color="auto"/>
                <w:bottom w:val="none" w:sz="0" w:space="0" w:color="auto"/>
                <w:right w:val="none" w:sz="0" w:space="0" w:color="auto"/>
              </w:divBdr>
            </w:div>
            <w:div w:id="1519658225">
              <w:marLeft w:val="0"/>
              <w:marRight w:val="0"/>
              <w:marTop w:val="0"/>
              <w:marBottom w:val="0"/>
              <w:divBdr>
                <w:top w:val="none" w:sz="0" w:space="0" w:color="auto"/>
                <w:left w:val="none" w:sz="0" w:space="0" w:color="auto"/>
                <w:bottom w:val="none" w:sz="0" w:space="0" w:color="auto"/>
                <w:right w:val="none" w:sz="0" w:space="0" w:color="auto"/>
              </w:divBdr>
            </w:div>
            <w:div w:id="1657800782">
              <w:marLeft w:val="0"/>
              <w:marRight w:val="0"/>
              <w:marTop w:val="0"/>
              <w:marBottom w:val="0"/>
              <w:divBdr>
                <w:top w:val="none" w:sz="0" w:space="0" w:color="auto"/>
                <w:left w:val="none" w:sz="0" w:space="0" w:color="auto"/>
                <w:bottom w:val="none" w:sz="0" w:space="0" w:color="auto"/>
                <w:right w:val="none" w:sz="0" w:space="0" w:color="auto"/>
              </w:divBdr>
            </w:div>
            <w:div w:id="1774279953">
              <w:marLeft w:val="0"/>
              <w:marRight w:val="0"/>
              <w:marTop w:val="0"/>
              <w:marBottom w:val="0"/>
              <w:divBdr>
                <w:top w:val="none" w:sz="0" w:space="0" w:color="auto"/>
                <w:left w:val="none" w:sz="0" w:space="0" w:color="auto"/>
                <w:bottom w:val="none" w:sz="0" w:space="0" w:color="auto"/>
                <w:right w:val="none" w:sz="0" w:space="0" w:color="auto"/>
              </w:divBdr>
            </w:div>
            <w:div w:id="1786801213">
              <w:marLeft w:val="0"/>
              <w:marRight w:val="0"/>
              <w:marTop w:val="0"/>
              <w:marBottom w:val="0"/>
              <w:divBdr>
                <w:top w:val="none" w:sz="0" w:space="0" w:color="auto"/>
                <w:left w:val="none" w:sz="0" w:space="0" w:color="auto"/>
                <w:bottom w:val="none" w:sz="0" w:space="0" w:color="auto"/>
                <w:right w:val="none" w:sz="0" w:space="0" w:color="auto"/>
              </w:divBdr>
            </w:div>
            <w:div w:id="1794320959">
              <w:marLeft w:val="0"/>
              <w:marRight w:val="0"/>
              <w:marTop w:val="0"/>
              <w:marBottom w:val="0"/>
              <w:divBdr>
                <w:top w:val="none" w:sz="0" w:space="0" w:color="auto"/>
                <w:left w:val="none" w:sz="0" w:space="0" w:color="auto"/>
                <w:bottom w:val="none" w:sz="0" w:space="0" w:color="auto"/>
                <w:right w:val="none" w:sz="0" w:space="0" w:color="auto"/>
              </w:divBdr>
            </w:div>
            <w:div w:id="1807114465">
              <w:marLeft w:val="0"/>
              <w:marRight w:val="0"/>
              <w:marTop w:val="0"/>
              <w:marBottom w:val="0"/>
              <w:divBdr>
                <w:top w:val="none" w:sz="0" w:space="0" w:color="auto"/>
                <w:left w:val="none" w:sz="0" w:space="0" w:color="auto"/>
                <w:bottom w:val="none" w:sz="0" w:space="0" w:color="auto"/>
                <w:right w:val="none" w:sz="0" w:space="0" w:color="auto"/>
              </w:divBdr>
            </w:div>
            <w:div w:id="1906379322">
              <w:marLeft w:val="0"/>
              <w:marRight w:val="0"/>
              <w:marTop w:val="0"/>
              <w:marBottom w:val="0"/>
              <w:divBdr>
                <w:top w:val="none" w:sz="0" w:space="0" w:color="auto"/>
                <w:left w:val="none" w:sz="0" w:space="0" w:color="auto"/>
                <w:bottom w:val="none" w:sz="0" w:space="0" w:color="auto"/>
                <w:right w:val="none" w:sz="0" w:space="0" w:color="auto"/>
              </w:divBdr>
            </w:div>
            <w:div w:id="19387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08972">
      <w:bodyDiv w:val="1"/>
      <w:marLeft w:val="0"/>
      <w:marRight w:val="0"/>
      <w:marTop w:val="0"/>
      <w:marBottom w:val="0"/>
      <w:divBdr>
        <w:top w:val="none" w:sz="0" w:space="0" w:color="auto"/>
        <w:left w:val="none" w:sz="0" w:space="0" w:color="auto"/>
        <w:bottom w:val="none" w:sz="0" w:space="0" w:color="auto"/>
        <w:right w:val="none" w:sz="0" w:space="0" w:color="auto"/>
      </w:divBdr>
    </w:div>
    <w:div w:id="2036926279">
      <w:bodyDiv w:val="1"/>
      <w:marLeft w:val="0"/>
      <w:marRight w:val="0"/>
      <w:marTop w:val="0"/>
      <w:marBottom w:val="0"/>
      <w:divBdr>
        <w:top w:val="none" w:sz="0" w:space="0" w:color="auto"/>
        <w:left w:val="none" w:sz="0" w:space="0" w:color="auto"/>
        <w:bottom w:val="none" w:sz="0" w:space="0" w:color="auto"/>
        <w:right w:val="none" w:sz="0" w:space="0" w:color="auto"/>
      </w:divBdr>
    </w:div>
    <w:div w:id="2099447046">
      <w:bodyDiv w:val="1"/>
      <w:marLeft w:val="0"/>
      <w:marRight w:val="0"/>
      <w:marTop w:val="0"/>
      <w:marBottom w:val="0"/>
      <w:divBdr>
        <w:top w:val="none" w:sz="0" w:space="0" w:color="auto"/>
        <w:left w:val="none" w:sz="0" w:space="0" w:color="auto"/>
        <w:bottom w:val="none" w:sz="0" w:space="0" w:color="auto"/>
        <w:right w:val="none" w:sz="0" w:space="0" w:color="auto"/>
      </w:divBdr>
    </w:div>
    <w:div w:id="214553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vo.gov.sk/profily/-/profil/pdetail/8643" TargetMode="External"/><Relationship Id="rId18" Type="http://schemas.openxmlformats.org/officeDocument/2006/relationships/hyperlink" Target="https://www.uvo.gov.sk/profily/-/profil/pdetail/8643"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josephine.proebiz.com" TargetMode="External"/><Relationship Id="rId7" Type="http://schemas.openxmlformats.org/officeDocument/2006/relationships/settings" Target="settings.xml"/><Relationship Id="rId12" Type="http://schemas.openxmlformats.org/officeDocument/2006/relationships/hyperlink" Target="mailto:julia.slaba@nbs.sk" TargetMode="External"/><Relationship Id="rId17" Type="http://schemas.openxmlformats.org/officeDocument/2006/relationships/hyperlink" Target="https://www.uvo.gov.sk/profily/-/profil/pdetail/8643"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josephine.proebiz.com" TargetMode="External"/><Relationship Id="rId20" Type="http://schemas.openxmlformats.org/officeDocument/2006/relationships/hyperlink" Target="https://josephine.proebiz.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nbs.s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nbs.sk/o-narodnej-banke/verejne-obstaravanie/profil-verejneho-obstaravatela/info-osobne-udaje-2/"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josephine.proebiz.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bs.sk/o-narodnej-banke/verejne-" TargetMode="External"/><Relationship Id="rId22" Type="http://schemas.openxmlformats.org/officeDocument/2006/relationships/hyperlink" Target="https://www.uvo.gov.sk/jednotny-europsky-dokument-pre-verejne-obstaravanie-602.html"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A4574B76BC30D42B96D421997C55A80" ma:contentTypeVersion="4" ma:contentTypeDescription="Umožňuje vytvoriť nový dokument." ma:contentTypeScope="" ma:versionID="c0a81f7b8ca059f86c3a338e616169c1">
  <xsd:schema xmlns:xsd="http://www.w3.org/2001/XMLSchema" xmlns:xs="http://www.w3.org/2001/XMLSchema" xmlns:p="http://schemas.microsoft.com/office/2006/metadata/properties" xmlns:ns2="707d77ff-6a2c-4f77-b1cd-acf7c25e48b3" targetNamespace="http://schemas.microsoft.com/office/2006/metadata/properties" ma:root="true" ma:fieldsID="460a718cd069b4ce394e70807215d2a8" ns2:_="">
    <xsd:import namespace="707d77ff-6a2c-4f77-b1cd-acf7c25e48b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77ff-6a2c-4f77-b1cd-acf7c25e4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E0AA6-7343-44FB-9AD0-82BB87E047FC}">
  <ds:schemaRefs>
    <ds:schemaRef ds:uri="http://schemas.microsoft.com/sharepoint/v3/contenttype/forms"/>
  </ds:schemaRefs>
</ds:datastoreItem>
</file>

<file path=customXml/itemProps2.xml><?xml version="1.0" encoding="utf-8"?>
<ds:datastoreItem xmlns:ds="http://schemas.openxmlformats.org/officeDocument/2006/customXml" ds:itemID="{5513EC96-BDC5-4A60-890F-E6B8D789D8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77ff-6a2c-4f77-b1cd-acf7c25e4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51BFE9-B831-41DB-B32C-9BB910BB369E}">
  <ds:schemaRefs>
    <ds:schemaRef ds:uri="http://schemas.openxmlformats.org/officeDocument/2006/bibliography"/>
  </ds:schemaRefs>
</ds:datastoreItem>
</file>

<file path=customXml/itemProps4.xml><?xml version="1.0" encoding="utf-8"?>
<ds:datastoreItem xmlns:ds="http://schemas.openxmlformats.org/officeDocument/2006/customXml" ds:itemID="{9AA0D8E6-E531-4D8C-AC13-ADBD7CBF4477}">
  <ds:schemaRefs>
    <ds:schemaRef ds:uri="http://www.w3.org/XML/1998/namespace"/>
    <ds:schemaRef ds:uri="http://purl.org/dc/terms/"/>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707d77ff-6a2c-4f77-b1cd-acf7c25e48b3"/>
    <ds:schemaRef ds:uri="http://purl.org/dc/dcmitype/"/>
  </ds:schemaRefs>
</ds:datastoreItem>
</file>

<file path=docMetadata/LabelInfo.xml><?xml version="1.0" encoding="utf-8"?>
<clbl:labelList xmlns:clbl="http://schemas.microsoft.com/office/2020/mipLabelMetadata">
  <clbl:label id="{b38b69c2-5d85-4d56-8293-be9e8cd95707}" enabled="0" method="" siteId="{b38b69c2-5d85-4d56-8293-be9e8cd95707}" removed="1"/>
</clbl:labelList>
</file>

<file path=docProps/app.xml><?xml version="1.0" encoding="utf-8"?>
<Properties xmlns="http://schemas.openxmlformats.org/officeDocument/2006/extended-properties" xmlns:vt="http://schemas.openxmlformats.org/officeDocument/2006/docPropsVTypes">
  <Template>Normal.dotm</Template>
  <TotalTime>366</TotalTime>
  <Pages>33</Pages>
  <Words>12614</Words>
  <Characters>83427</Characters>
  <Application>Microsoft Office Word</Application>
  <DocSecurity>0</DocSecurity>
  <Lines>695</Lines>
  <Paragraphs>191</Paragraphs>
  <ScaleCrop>false</ScaleCrop>
  <HeadingPairs>
    <vt:vector size="2" baseType="variant">
      <vt:variant>
        <vt:lpstr>Názov</vt:lpstr>
      </vt:variant>
      <vt:variant>
        <vt:i4>1</vt:i4>
      </vt:variant>
    </vt:vector>
  </HeadingPairs>
  <TitlesOfParts>
    <vt:vector size="1" baseType="lpstr">
      <vt:lpstr>sutazne podklady</vt:lpstr>
    </vt:vector>
  </TitlesOfParts>
  <Company>OHS</Company>
  <LinksUpToDate>false</LinksUpToDate>
  <CharactersWithSpaces>95850</CharactersWithSpaces>
  <SharedDoc>false</SharedDoc>
  <HLinks>
    <vt:vector size="72" baseType="variant">
      <vt:variant>
        <vt:i4>2949238</vt:i4>
      </vt:variant>
      <vt:variant>
        <vt:i4>96</vt:i4>
      </vt:variant>
      <vt:variant>
        <vt:i4>0</vt:i4>
      </vt:variant>
      <vt:variant>
        <vt:i4>5</vt:i4>
      </vt:variant>
      <vt:variant>
        <vt:lpwstr>https://www.uvo.gov.sk/jednotny-europsky-dokument-pre-verejne-obstaravanie-602.html</vt:lpwstr>
      </vt:variant>
      <vt:variant>
        <vt:lpwstr/>
      </vt:variant>
      <vt:variant>
        <vt:i4>2293804</vt:i4>
      </vt:variant>
      <vt:variant>
        <vt:i4>63</vt:i4>
      </vt:variant>
      <vt:variant>
        <vt:i4>0</vt:i4>
      </vt:variant>
      <vt:variant>
        <vt:i4>5</vt:i4>
      </vt:variant>
      <vt:variant>
        <vt:lpwstr>https://josephine.proebiz.com/</vt:lpwstr>
      </vt:variant>
      <vt:variant>
        <vt:lpwstr/>
      </vt:variant>
      <vt:variant>
        <vt:i4>2293804</vt:i4>
      </vt:variant>
      <vt:variant>
        <vt:i4>57</vt:i4>
      </vt:variant>
      <vt:variant>
        <vt:i4>0</vt:i4>
      </vt:variant>
      <vt:variant>
        <vt:i4>5</vt:i4>
      </vt:variant>
      <vt:variant>
        <vt:lpwstr>https://josephine.proebiz.com/</vt:lpwstr>
      </vt:variant>
      <vt:variant>
        <vt:lpwstr/>
      </vt:variant>
      <vt:variant>
        <vt:i4>2293804</vt:i4>
      </vt:variant>
      <vt:variant>
        <vt:i4>30</vt:i4>
      </vt:variant>
      <vt:variant>
        <vt:i4>0</vt:i4>
      </vt:variant>
      <vt:variant>
        <vt:i4>5</vt:i4>
      </vt:variant>
      <vt:variant>
        <vt:lpwstr>https://josephine.proebiz.com/</vt:lpwstr>
      </vt:variant>
      <vt:variant>
        <vt:lpwstr/>
      </vt:variant>
      <vt:variant>
        <vt:i4>1179651</vt:i4>
      </vt:variant>
      <vt:variant>
        <vt:i4>27</vt:i4>
      </vt:variant>
      <vt:variant>
        <vt:i4>0</vt:i4>
      </vt:variant>
      <vt:variant>
        <vt:i4>5</vt:i4>
      </vt:variant>
      <vt:variant>
        <vt:lpwstr>https://www.uvo.gov.sk/profily/-/profil/pdetail/8643</vt:lpwstr>
      </vt:variant>
      <vt:variant>
        <vt:lpwstr/>
      </vt:variant>
      <vt:variant>
        <vt:i4>1179651</vt:i4>
      </vt:variant>
      <vt:variant>
        <vt:i4>21</vt:i4>
      </vt:variant>
      <vt:variant>
        <vt:i4>0</vt:i4>
      </vt:variant>
      <vt:variant>
        <vt:i4>5</vt:i4>
      </vt:variant>
      <vt:variant>
        <vt:lpwstr>https://www.uvo.gov.sk/profily/-/profil/pdetail/8643</vt:lpwstr>
      </vt:variant>
      <vt:variant>
        <vt:lpwstr/>
      </vt:variant>
      <vt:variant>
        <vt:i4>2293804</vt:i4>
      </vt:variant>
      <vt:variant>
        <vt:i4>18</vt:i4>
      </vt:variant>
      <vt:variant>
        <vt:i4>0</vt:i4>
      </vt:variant>
      <vt:variant>
        <vt:i4>5</vt:i4>
      </vt:variant>
      <vt:variant>
        <vt:lpwstr>https://josephine.proebiz.com/</vt:lpwstr>
      </vt:variant>
      <vt:variant>
        <vt:lpwstr/>
      </vt:variant>
      <vt:variant>
        <vt:i4>851983</vt:i4>
      </vt:variant>
      <vt:variant>
        <vt:i4>15</vt:i4>
      </vt:variant>
      <vt:variant>
        <vt:i4>0</vt:i4>
      </vt:variant>
      <vt:variant>
        <vt:i4>5</vt:i4>
      </vt:variant>
      <vt:variant>
        <vt:lpwstr>https://nbs.sk/o-narodnej-banke/verejne-obstaravanie/profil-verejneho-obstaravatela/info-osobne-udaje-2/</vt:lpwstr>
      </vt:variant>
      <vt:variant>
        <vt:lpwstr/>
      </vt:variant>
      <vt:variant>
        <vt:i4>1179651</vt:i4>
      </vt:variant>
      <vt:variant>
        <vt:i4>6</vt:i4>
      </vt:variant>
      <vt:variant>
        <vt:i4>0</vt:i4>
      </vt:variant>
      <vt:variant>
        <vt:i4>5</vt:i4>
      </vt:variant>
      <vt:variant>
        <vt:lpwstr>https://www.uvo.gov.sk/profily/-/profil/pdetail/8643</vt:lpwstr>
      </vt:variant>
      <vt:variant>
        <vt:lpwstr/>
      </vt:variant>
      <vt:variant>
        <vt:i4>1572986</vt:i4>
      </vt:variant>
      <vt:variant>
        <vt:i4>3</vt:i4>
      </vt:variant>
      <vt:variant>
        <vt:i4>0</vt:i4>
      </vt:variant>
      <vt:variant>
        <vt:i4>5</vt:i4>
      </vt:variant>
      <vt:variant>
        <vt:lpwstr>mailto:julia.slaba@nbs.sk</vt:lpwstr>
      </vt:variant>
      <vt:variant>
        <vt:lpwstr/>
      </vt:variant>
      <vt:variant>
        <vt:i4>6946935</vt:i4>
      </vt:variant>
      <vt:variant>
        <vt:i4>0</vt:i4>
      </vt:variant>
      <vt:variant>
        <vt:i4>0</vt:i4>
      </vt:variant>
      <vt:variant>
        <vt:i4>5</vt:i4>
      </vt:variant>
      <vt:variant>
        <vt:lpwstr>http://www.nbs.sk/</vt:lpwstr>
      </vt:variant>
      <vt:variant>
        <vt:lpwstr/>
      </vt:variant>
      <vt:variant>
        <vt:i4>3539000</vt:i4>
      </vt:variant>
      <vt:variant>
        <vt:i4>0</vt:i4>
      </vt:variant>
      <vt:variant>
        <vt:i4>0</vt:i4>
      </vt:variant>
      <vt:variant>
        <vt:i4>5</vt:i4>
      </vt:variant>
      <vt:variant>
        <vt:lpwstr>https://nbs.sk/o-narodnej-banke/verejne-obstaravanie/pripravne-trhove-konzultacie/ptk-monitoring-kybernetickej-bezpecnosti/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MFZ_2015</dc:subject>
  <dc:creator>nbs.videoconference@nbs.sk</dc:creator>
  <cp:keywords/>
  <dc:description/>
  <cp:lastModifiedBy>Slabá Júlia</cp:lastModifiedBy>
  <cp:revision>19</cp:revision>
  <cp:lastPrinted>2025-05-14T06:34:00Z</cp:lastPrinted>
  <dcterms:created xsi:type="dcterms:W3CDTF">2025-05-02T06:49:00Z</dcterms:created>
  <dcterms:modified xsi:type="dcterms:W3CDTF">2025-05-14T06:37:00Z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0x010100AA4574B76BC30D42B96D421997C55A80</vt:lpwstr>
  </property>
</Properties>
</file>