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39D1" w14:textId="77777777" w:rsidR="008A71E0" w:rsidRPr="008A71E0" w:rsidRDefault="008A71E0" w:rsidP="005F33C1">
      <w:pPr>
        <w:pStyle w:val="Hlavika"/>
        <w:tabs>
          <w:tab w:val="clear" w:pos="4536"/>
          <w:tab w:val="center" w:pos="9072"/>
        </w:tabs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AB29A0C" w14:textId="77777777" w:rsidR="0080065E" w:rsidRDefault="0080065E" w:rsidP="0080065E">
      <w:pPr>
        <w:spacing w:before="1" w:line="247" w:lineRule="auto"/>
        <w:ind w:right="1723" w:firstLine="1701"/>
        <w:jc w:val="center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2E4FDFCB" w14:textId="6DF5D328" w:rsidR="008A71E0" w:rsidRPr="00122DCB" w:rsidRDefault="008A71E0" w:rsidP="0080065E">
      <w:pPr>
        <w:spacing w:before="1" w:line="247" w:lineRule="auto"/>
        <w:ind w:right="1723" w:firstLine="1701"/>
        <w:jc w:val="center"/>
        <w:rPr>
          <w:rFonts w:ascii="Arial" w:eastAsia="Calibri" w:hAnsi="Arial" w:cs="Arial"/>
          <w:b/>
          <w:noProof/>
          <w:color w:val="auto"/>
          <w:lang w:eastAsia="sk-SK"/>
        </w:rPr>
      </w:pPr>
      <w:r w:rsidRPr="00122DCB">
        <w:rPr>
          <w:rFonts w:ascii="Arial" w:eastAsia="Calibri" w:hAnsi="Arial" w:cs="Arial"/>
          <w:b/>
          <w:noProof/>
          <w:color w:val="auto"/>
          <w:lang w:eastAsia="sk-SK"/>
        </w:rPr>
        <w:t>ČESTNÉ VYHLÁSENIE SKUPINY DODÁVATEĽOV</w:t>
      </w:r>
    </w:p>
    <w:p w14:paraId="4949328E" w14:textId="77777777" w:rsidR="008A71E0" w:rsidRDefault="008A71E0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40D2D269" w14:textId="77777777" w:rsidR="0080065E" w:rsidRPr="008A71E0" w:rsidRDefault="0080065E" w:rsidP="008A71E0">
      <w:pPr>
        <w:spacing w:before="1" w:line="247" w:lineRule="auto"/>
        <w:ind w:right="1723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023232E" w14:textId="68B2C407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tabs>
          <w:tab w:val="left" w:pos="8364"/>
        </w:tabs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>Dolu podpísaní zástupcovia uchádzačov uvedených v tomto vyhlásení týmto vyhlasujeme, že za účelom predloženia ponuky v súťaži na uskutočnenie predmetu „</w:t>
      </w:r>
      <w:r w:rsidRPr="00D72217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Zabezpečenie prevádzky podpory a údržby kontrolného systému EDZ</w:t>
      </w:r>
      <w:r w:rsidRPr="00D72217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D722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D72217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D72217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D72217">
        <w:rPr>
          <w:rFonts w:ascii="Arial" w:hAnsi="Arial" w:cs="Arial"/>
          <w:color w:val="000000" w:themeColor="text1"/>
          <w:sz w:val="20"/>
          <w:szCs w:val="20"/>
        </w:rPr>
        <w:t>, sme vytvorili skupinu dodávateľov a predkladáme spoločnú ponuku. Skupina pozostáva z nasledovných samostatných právnych subjektov:</w:t>
      </w:r>
    </w:p>
    <w:p w14:paraId="7F0953FB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031"/>
        <w:gridCol w:w="3031"/>
        <w:gridCol w:w="3032"/>
      </w:tblGrid>
      <w:tr w:rsidR="00D72217" w:rsidRPr="00D72217" w14:paraId="188CF049" w14:textId="77777777" w:rsidTr="00E11C8E">
        <w:tc>
          <w:tcPr>
            <w:tcW w:w="3118" w:type="dxa"/>
          </w:tcPr>
          <w:p w14:paraId="23E7ADD6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1:</w:t>
            </w:r>
          </w:p>
        </w:tc>
        <w:tc>
          <w:tcPr>
            <w:tcW w:w="3118" w:type="dxa"/>
          </w:tcPr>
          <w:p w14:paraId="0A04A2B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2:</w:t>
            </w:r>
          </w:p>
        </w:tc>
        <w:tc>
          <w:tcPr>
            <w:tcW w:w="3119" w:type="dxa"/>
          </w:tcPr>
          <w:p w14:paraId="6EE31441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Člen n:</w:t>
            </w:r>
          </w:p>
        </w:tc>
      </w:tr>
      <w:tr w:rsidR="005F33C1" w:rsidRPr="00D72217" w14:paraId="1136DD9A" w14:textId="77777777" w:rsidTr="00E11C8E">
        <w:tc>
          <w:tcPr>
            <w:tcW w:w="3118" w:type="dxa"/>
          </w:tcPr>
          <w:p w14:paraId="71EADEEF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5A775C6D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3021A720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  <w:tc>
          <w:tcPr>
            <w:tcW w:w="3118" w:type="dxa"/>
          </w:tcPr>
          <w:p w14:paraId="16155530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4B71CEC1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6815A46B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  <w:tc>
          <w:tcPr>
            <w:tcW w:w="3119" w:type="dxa"/>
          </w:tcPr>
          <w:p w14:paraId="215182B3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Názov uchádzača</w:t>
            </w:r>
          </w:p>
          <w:p w14:paraId="4F0FE119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Adresa uchádzača</w:t>
            </w:r>
          </w:p>
          <w:p w14:paraId="2F3B4E48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IČO uchádzača</w:t>
            </w:r>
          </w:p>
        </w:tc>
      </w:tr>
    </w:tbl>
    <w:p w14:paraId="00E00E54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925487" w14:textId="77777777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 xml:space="preserve">V prípade, že naša spoločná ponuka bude úspešná a bude prijatá, sa zaväzujeme, že </w:t>
      </w:r>
      <w:r w:rsidRPr="00D72217">
        <w:rPr>
          <w:rFonts w:ascii="Arial" w:hAnsi="Arial" w:cs="Arial"/>
          <w:color w:val="000000" w:themeColor="text1"/>
          <w:sz w:val="20"/>
          <w:szCs w:val="20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3EC198BC" w14:textId="77777777" w:rsidR="005F33C1" w:rsidRPr="00D72217" w:rsidRDefault="005F33C1" w:rsidP="005F33C1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0D3389" w14:textId="77777777" w:rsidR="005F33C1" w:rsidRPr="00D72217" w:rsidRDefault="005F33C1" w:rsidP="005F33C1">
      <w:pPr>
        <w:pStyle w:val="Farebnzoznamzvraznenie11"/>
        <w:widowControl w:val="0"/>
        <w:numPr>
          <w:ilvl w:val="0"/>
          <w:numId w:val="4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297ED8A7" w14:textId="77777777" w:rsidR="005F33C1" w:rsidRPr="00D72217" w:rsidRDefault="005F33C1" w:rsidP="005F33C1">
      <w:pPr>
        <w:widowControl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024A35E5" w14:textId="77777777" w:rsidR="005F33C1" w:rsidRPr="00D72217" w:rsidRDefault="005F33C1" w:rsidP="005F33C1">
      <w:pPr>
        <w:widowControl w:val="0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035"/>
        <w:gridCol w:w="3034"/>
        <w:gridCol w:w="3035"/>
      </w:tblGrid>
      <w:tr w:rsidR="00D72217" w:rsidRPr="00D72217" w14:paraId="0AF4A1C1" w14:textId="77777777" w:rsidTr="00E11C8E">
        <w:tc>
          <w:tcPr>
            <w:tcW w:w="3118" w:type="dxa"/>
          </w:tcPr>
          <w:p w14:paraId="740240A5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1:</w:t>
            </w:r>
          </w:p>
          <w:p w14:paraId="1576EB77" w14:textId="77777777" w:rsidR="005F33C1" w:rsidRPr="00D72217" w:rsidRDefault="005F33C1" w:rsidP="00E11C8E">
            <w:pPr>
              <w:widowControl w:val="0"/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  <w:tc>
          <w:tcPr>
            <w:tcW w:w="3118" w:type="dxa"/>
          </w:tcPr>
          <w:p w14:paraId="0E33DF7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2:</w:t>
            </w:r>
          </w:p>
          <w:p w14:paraId="7710AAA6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  <w:tc>
          <w:tcPr>
            <w:tcW w:w="3119" w:type="dxa"/>
          </w:tcPr>
          <w:p w14:paraId="556F9B03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Člen n:</w:t>
            </w:r>
          </w:p>
          <w:p w14:paraId="359AB3E8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Názov uchádzača</w:t>
            </w:r>
          </w:p>
        </w:tc>
      </w:tr>
      <w:tr w:rsidR="00D72217" w:rsidRPr="00D72217" w14:paraId="6B6F3B2B" w14:textId="77777777" w:rsidTr="00E11C8E">
        <w:trPr>
          <w:trHeight w:val="1350"/>
        </w:trPr>
        <w:tc>
          <w:tcPr>
            <w:tcW w:w="3118" w:type="dxa"/>
            <w:vAlign w:val="bottom"/>
          </w:tcPr>
          <w:p w14:paraId="65EE0DC0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78927821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26179415" w14:textId="77777777" w:rsidR="005F33C1" w:rsidRPr="00D72217" w:rsidRDefault="005F33C1" w:rsidP="00E11C8E">
            <w:pPr>
              <w:widowControl w:val="0"/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3118" w:type="dxa"/>
            <w:vAlign w:val="bottom"/>
          </w:tcPr>
          <w:p w14:paraId="7198BA79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0B36B3CA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4C9BFB5D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14:paraId="1706F45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00D90B2C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218E4EBC" w14:textId="77777777" w:rsidR="005F33C1" w:rsidRPr="00D72217" w:rsidRDefault="005F33C1" w:rsidP="00E11C8E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D72217" w:rsidRPr="00D72217" w14:paraId="102C2446" w14:textId="77777777" w:rsidTr="00E11C8E">
        <w:trPr>
          <w:trHeight w:val="1350"/>
        </w:trPr>
        <w:tc>
          <w:tcPr>
            <w:tcW w:w="3118" w:type="dxa"/>
            <w:vAlign w:val="bottom"/>
          </w:tcPr>
          <w:p w14:paraId="253DC0C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4D19F7A6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783E7537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8" w:type="dxa"/>
            <w:vAlign w:val="bottom"/>
          </w:tcPr>
          <w:p w14:paraId="0F23BDFD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693C41E3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47B89D65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14:paraId="107B162B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</w:t>
            </w:r>
          </w:p>
          <w:p w14:paraId="5D0E275E" w14:textId="77777777" w:rsidR="005F33C1" w:rsidRPr="00D72217" w:rsidRDefault="005F33C1" w:rsidP="00E11C8E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meno a priezvisko, funkcia</w:t>
            </w:r>
          </w:p>
          <w:p w14:paraId="03092063" w14:textId="77777777" w:rsidR="005F33C1" w:rsidRPr="00D72217" w:rsidRDefault="005F33C1" w:rsidP="00E11C8E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</w:t>
            </w:r>
            <w:r w:rsidRPr="00D722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</w:tbl>
    <w:p w14:paraId="08784EA7" w14:textId="77777777" w:rsidR="005F33C1" w:rsidRPr="00D72217" w:rsidRDefault="005F33C1" w:rsidP="005F33C1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D7221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61DC542" w14:textId="0650425C" w:rsidR="00093D80" w:rsidRPr="00D72217" w:rsidRDefault="00093D80" w:rsidP="005F33C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044BEA" w14:textId="77777777" w:rsidR="005F33C1" w:rsidRPr="00FB2CB2" w:rsidRDefault="005F33C1" w:rsidP="005F33C1"/>
    <w:sectPr w:rsidR="005F33C1" w:rsidRPr="00FB2CB2" w:rsidSect="005F33C1">
      <w:headerReference w:type="even" r:id="rId7"/>
      <w:headerReference w:type="default" r:id="rId8"/>
      <w:headerReference w:type="first" r:id="rId9"/>
      <w:pgSz w:w="11906" w:h="16838" w:code="9"/>
      <w:pgMar w:top="1418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9393" w14:textId="77777777" w:rsidR="00E950F6" w:rsidRDefault="00E950F6" w:rsidP="001B78C9">
      <w:r>
        <w:separator/>
      </w:r>
    </w:p>
  </w:endnote>
  <w:endnote w:type="continuationSeparator" w:id="0">
    <w:p w14:paraId="093619B9" w14:textId="77777777" w:rsidR="00E950F6" w:rsidRDefault="00E950F6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C80F" w14:textId="77777777" w:rsidR="00E950F6" w:rsidRDefault="00E950F6" w:rsidP="001B78C9">
      <w:r>
        <w:separator/>
      </w:r>
    </w:p>
  </w:footnote>
  <w:footnote w:type="continuationSeparator" w:id="0">
    <w:p w14:paraId="212B979B" w14:textId="77777777" w:rsidR="00E950F6" w:rsidRDefault="00E950F6" w:rsidP="001B78C9">
      <w:r>
        <w:continuationSeparator/>
      </w:r>
    </w:p>
  </w:footnote>
  <w:footnote w:id="1">
    <w:p w14:paraId="3B6E2D1D" w14:textId="77777777" w:rsidR="005F33C1" w:rsidRDefault="005F33C1" w:rsidP="005F33C1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0CC58AEE" w14:textId="77777777" w:rsidR="005F33C1" w:rsidRDefault="005F33C1" w:rsidP="005F33C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E351" w14:textId="77777777" w:rsidR="006907D3" w:rsidRDefault="006907D3">
    <w:pPr>
      <w:pStyle w:val="Hlavika"/>
      <w:rPr>
        <w:rFonts w:ascii="Arial" w:hAnsi="Arial" w:cs="Arial"/>
        <w:b/>
        <w:color w:val="000000"/>
        <w:sz w:val="20"/>
        <w:highlight w:val="yellow"/>
      </w:rPr>
    </w:pPr>
  </w:p>
  <w:p w14:paraId="758271A3" w14:textId="77777777" w:rsidR="006907D3" w:rsidRDefault="006907D3">
    <w:pPr>
      <w:pStyle w:val="Hlavika"/>
      <w:rPr>
        <w:rFonts w:ascii="Arial" w:hAnsi="Arial" w:cs="Arial"/>
        <w:b/>
        <w:color w:val="000000"/>
        <w:sz w:val="20"/>
        <w:highlight w:val="yellow"/>
      </w:rPr>
    </w:pPr>
  </w:p>
  <w:p w14:paraId="0FA05B51" w14:textId="77777777" w:rsidR="005F33C1" w:rsidRDefault="005F33C1" w:rsidP="005F33C1">
    <w:pPr>
      <w:pStyle w:val="Hlavika"/>
      <w:tabs>
        <w:tab w:val="clear" w:pos="4536"/>
        <w:tab w:val="center" w:pos="9072"/>
      </w:tabs>
      <w:rPr>
        <w:rFonts w:ascii="Arial" w:eastAsia="Times New Roman" w:hAnsi="Arial" w:cs="Arial"/>
        <w:color w:val="auto"/>
        <w:sz w:val="20"/>
        <w:szCs w:val="20"/>
      </w:rPr>
    </w:pPr>
  </w:p>
  <w:p w14:paraId="3EBF6993" w14:textId="15DBDAF7" w:rsidR="005F33C1" w:rsidRPr="005F33C1" w:rsidRDefault="005F33C1" w:rsidP="005F33C1">
    <w:pPr>
      <w:pStyle w:val="Hlavika"/>
      <w:tabs>
        <w:tab w:val="clear" w:pos="4536"/>
        <w:tab w:val="center" w:pos="9072"/>
      </w:tabs>
      <w:rPr>
        <w:rFonts w:ascii="Arial" w:eastAsia="Times New Roman" w:hAnsi="Arial" w:cs="Arial"/>
        <w:color w:val="auto"/>
        <w:sz w:val="20"/>
        <w:szCs w:val="20"/>
      </w:rPr>
    </w:pPr>
    <w:r w:rsidRPr="005F33C1">
      <w:rPr>
        <w:rFonts w:ascii="Arial" w:eastAsia="Times New Roman" w:hAnsi="Arial" w:cs="Arial"/>
        <w:color w:val="auto"/>
        <w:sz w:val="20"/>
        <w:szCs w:val="20"/>
      </w:rPr>
      <w:t>Zabezpečenie prevádzky podpory a údržby kontrolného systému EDZ</w:t>
    </w:r>
    <w:r w:rsidRPr="005F33C1">
      <w:rPr>
        <w:rFonts w:ascii="Arial" w:eastAsia="Times New Roman" w:hAnsi="Arial" w:cs="Arial"/>
        <w:color w:val="auto"/>
        <w:sz w:val="20"/>
        <w:szCs w:val="20"/>
      </w:rPr>
      <w:tab/>
      <w:t>Príloha č. 4 k 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809516">
    <w:abstractNumId w:val="3"/>
  </w:num>
  <w:num w:numId="2" w16cid:durableId="2009793495">
    <w:abstractNumId w:val="1"/>
  </w:num>
  <w:num w:numId="3" w16cid:durableId="1716807634">
    <w:abstractNumId w:val="0"/>
  </w:num>
  <w:num w:numId="4" w16cid:durableId="96705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17938"/>
    <w:rsid w:val="00122DCB"/>
    <w:rsid w:val="0014431F"/>
    <w:rsid w:val="001B01D5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86879"/>
    <w:rsid w:val="003C7509"/>
    <w:rsid w:val="003E7DD1"/>
    <w:rsid w:val="0040315C"/>
    <w:rsid w:val="00412D74"/>
    <w:rsid w:val="004241CE"/>
    <w:rsid w:val="00424E75"/>
    <w:rsid w:val="0045455C"/>
    <w:rsid w:val="004639EE"/>
    <w:rsid w:val="004A21B0"/>
    <w:rsid w:val="004C71BC"/>
    <w:rsid w:val="004E2707"/>
    <w:rsid w:val="004E3979"/>
    <w:rsid w:val="00517CE0"/>
    <w:rsid w:val="005323EF"/>
    <w:rsid w:val="0054288B"/>
    <w:rsid w:val="00543D7D"/>
    <w:rsid w:val="00565AF4"/>
    <w:rsid w:val="00582AE8"/>
    <w:rsid w:val="00586245"/>
    <w:rsid w:val="005C0EFC"/>
    <w:rsid w:val="005E7B58"/>
    <w:rsid w:val="005F33C1"/>
    <w:rsid w:val="005F692E"/>
    <w:rsid w:val="006037E0"/>
    <w:rsid w:val="00607ABE"/>
    <w:rsid w:val="00616EB6"/>
    <w:rsid w:val="00675F67"/>
    <w:rsid w:val="006907D3"/>
    <w:rsid w:val="00693F8F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0065E"/>
    <w:rsid w:val="008205D6"/>
    <w:rsid w:val="00821454"/>
    <w:rsid w:val="008227A9"/>
    <w:rsid w:val="008449BA"/>
    <w:rsid w:val="00853826"/>
    <w:rsid w:val="00863A48"/>
    <w:rsid w:val="008A71E0"/>
    <w:rsid w:val="008D14A4"/>
    <w:rsid w:val="008E6C43"/>
    <w:rsid w:val="00920CC2"/>
    <w:rsid w:val="00980C4A"/>
    <w:rsid w:val="00991626"/>
    <w:rsid w:val="00A008F4"/>
    <w:rsid w:val="00A32268"/>
    <w:rsid w:val="00AA48E5"/>
    <w:rsid w:val="00B866B2"/>
    <w:rsid w:val="00BA3BD3"/>
    <w:rsid w:val="00BE2030"/>
    <w:rsid w:val="00C12D69"/>
    <w:rsid w:val="00C362FE"/>
    <w:rsid w:val="00CA2EF6"/>
    <w:rsid w:val="00CE0E09"/>
    <w:rsid w:val="00D36325"/>
    <w:rsid w:val="00D72217"/>
    <w:rsid w:val="00DC3029"/>
    <w:rsid w:val="00E36D6E"/>
    <w:rsid w:val="00E41878"/>
    <w:rsid w:val="00E62CB9"/>
    <w:rsid w:val="00E87F81"/>
    <w:rsid w:val="00E950F6"/>
    <w:rsid w:val="00EF7D52"/>
    <w:rsid w:val="00F0735D"/>
    <w:rsid w:val="00F625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  <w:style w:type="paragraph" w:customStyle="1" w:styleId="Farebnzoznamzvraznenie11">
    <w:name w:val="Farebný zoznam – zvýraznenie 11"/>
    <w:basedOn w:val="Normlny"/>
    <w:uiPriority w:val="99"/>
    <w:qFormat/>
    <w:rsid w:val="005F33C1"/>
    <w:pPr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5F33C1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5F33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5F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5</cp:revision>
  <cp:lastPrinted>2024-06-11T06:48:00Z</cp:lastPrinted>
  <dcterms:created xsi:type="dcterms:W3CDTF">2025-06-05T13:13:00Z</dcterms:created>
  <dcterms:modified xsi:type="dcterms:W3CDTF">2025-06-05T13:23:00Z</dcterms:modified>
</cp:coreProperties>
</file>