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A88B" w14:textId="44A9E0F9" w:rsidR="00903512" w:rsidRPr="00A06C19" w:rsidRDefault="00903512" w:rsidP="00697223">
      <w:r w:rsidRPr="00A06C19">
        <w:t>Mesto Košice</w:t>
      </w:r>
    </w:p>
    <w:p w14:paraId="10B57AED" w14:textId="681E2512" w:rsidR="00730B64" w:rsidRPr="00A06C19" w:rsidRDefault="00730B64" w:rsidP="00730B64">
      <w:pPr>
        <w:pStyle w:val="Title"/>
      </w:pPr>
      <w:r w:rsidRPr="00A06C19">
        <w:t>Príloha č.</w:t>
      </w:r>
      <w:r w:rsidR="00A51292" w:rsidRPr="00A06C19">
        <w:t>4</w:t>
      </w:r>
      <w:r w:rsidRPr="00A06C19">
        <w:t xml:space="preserve"> </w:t>
      </w:r>
    </w:p>
    <w:p w14:paraId="14AAE7F9" w14:textId="3E548948" w:rsidR="00D12800" w:rsidRPr="00A06C19" w:rsidRDefault="00A51292" w:rsidP="00730B64">
      <w:pPr>
        <w:pStyle w:val="Title"/>
      </w:pPr>
      <w:proofErr w:type="spellStart"/>
      <w:r w:rsidRPr="00A06C19">
        <w:t>Error</w:t>
      </w:r>
      <w:proofErr w:type="spellEnd"/>
      <w:r w:rsidRPr="00A06C19">
        <w:t xml:space="preserve"> </w:t>
      </w:r>
      <w:proofErr w:type="spellStart"/>
      <w:r w:rsidRPr="00A06C19">
        <w:t>handling</w:t>
      </w:r>
      <w:proofErr w:type="spellEnd"/>
      <w:r w:rsidRPr="00A06C19">
        <w:t xml:space="preserve"> v REST API volaniach</w:t>
      </w:r>
    </w:p>
    <w:p w14:paraId="3D796414" w14:textId="5272F446" w:rsidR="00730B64" w:rsidRPr="00A06C19" w:rsidRDefault="00730B64" w:rsidP="00730B64">
      <w:pPr>
        <w:pStyle w:val="Subtitle"/>
      </w:pPr>
    </w:p>
    <w:p w14:paraId="46479FE3" w14:textId="77777777" w:rsidR="00903512" w:rsidRPr="00A06C19" w:rsidRDefault="00903512" w:rsidP="00697223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681"/>
        <w:gridCol w:w="5528"/>
      </w:tblGrid>
      <w:tr w:rsidR="00903512" w:rsidRPr="00A06C19" w14:paraId="239D5E09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2CA736D" w14:textId="62C0FFAC" w:rsidR="00903512" w:rsidRPr="00A06C19" w:rsidRDefault="00903512" w:rsidP="00697223">
            <w:r w:rsidRPr="00A06C19">
              <w:t>Zmluva</w:t>
            </w:r>
          </w:p>
        </w:tc>
        <w:tc>
          <w:tcPr>
            <w:tcW w:w="5528" w:type="dxa"/>
            <w:vAlign w:val="center"/>
          </w:tcPr>
          <w:p w14:paraId="0BBB183C" w14:textId="442882CE" w:rsidR="00903512" w:rsidRPr="00A06C19" w:rsidRDefault="00903512" w:rsidP="00697223"/>
        </w:tc>
      </w:tr>
      <w:tr w:rsidR="00903512" w:rsidRPr="00A06C19" w14:paraId="54A578FA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37272EB0" w14:textId="77777777" w:rsidR="00903512" w:rsidRPr="00A06C19" w:rsidRDefault="00903512" w:rsidP="00697223">
            <w:r w:rsidRPr="00A06C19">
              <w:t>Verzia dokumentu</w:t>
            </w:r>
          </w:p>
        </w:tc>
        <w:tc>
          <w:tcPr>
            <w:tcW w:w="5528" w:type="dxa"/>
            <w:vAlign w:val="center"/>
          </w:tcPr>
          <w:p w14:paraId="7536DC11" w14:textId="17901A73" w:rsidR="00903512" w:rsidRPr="00A06C19" w:rsidRDefault="00D12800" w:rsidP="00697223">
            <w:r w:rsidRPr="00A06C19">
              <w:t>0</w:t>
            </w:r>
            <w:r w:rsidR="00903512" w:rsidRPr="00A06C19">
              <w:t>.</w:t>
            </w:r>
            <w:r w:rsidR="00246221" w:rsidRPr="00A06C19">
              <w:t>1</w:t>
            </w:r>
          </w:p>
        </w:tc>
      </w:tr>
      <w:tr w:rsidR="00903512" w:rsidRPr="00A06C19" w14:paraId="5FD47E44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5BD367C9" w14:textId="77777777" w:rsidR="00903512" w:rsidRPr="00A06C19" w:rsidRDefault="00903512" w:rsidP="00697223">
            <w:r w:rsidRPr="00A06C19">
              <w:t>Autor dokumentu</w:t>
            </w:r>
          </w:p>
        </w:tc>
        <w:tc>
          <w:tcPr>
            <w:tcW w:w="5528" w:type="dxa"/>
            <w:vAlign w:val="center"/>
          </w:tcPr>
          <w:p w14:paraId="58416535" w14:textId="252292F7" w:rsidR="00903512" w:rsidRPr="00A06C19" w:rsidRDefault="00730B64" w:rsidP="00697223">
            <w:r w:rsidRPr="00A06C19">
              <w:t>Peter Stavný</w:t>
            </w:r>
          </w:p>
        </w:tc>
      </w:tr>
      <w:tr w:rsidR="00903512" w:rsidRPr="00A06C19" w14:paraId="7DB37E18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75FCD2A3" w14:textId="77777777" w:rsidR="00903512" w:rsidRPr="00A06C19" w:rsidRDefault="00903512" w:rsidP="00697223">
            <w:r w:rsidRPr="00A06C19">
              <w:t>Vlastník dokumentu</w:t>
            </w:r>
          </w:p>
        </w:tc>
        <w:tc>
          <w:tcPr>
            <w:tcW w:w="5528" w:type="dxa"/>
            <w:vAlign w:val="center"/>
          </w:tcPr>
          <w:p w14:paraId="7F29B28B" w14:textId="5AD770EC" w:rsidR="00903512" w:rsidRPr="00A06C19" w:rsidRDefault="00903512" w:rsidP="00697223">
            <w:r w:rsidRPr="00A06C19">
              <w:t>Mesto Košice</w:t>
            </w:r>
          </w:p>
        </w:tc>
      </w:tr>
      <w:tr w:rsidR="00903512" w:rsidRPr="00A06C19" w14:paraId="2B1A553D" w14:textId="77777777" w:rsidTr="00CF0101">
        <w:trPr>
          <w:trHeight w:val="397"/>
        </w:trPr>
        <w:tc>
          <w:tcPr>
            <w:tcW w:w="3681" w:type="dxa"/>
            <w:shd w:val="clear" w:color="auto" w:fill="D5DCE4" w:themeFill="text2" w:themeFillTint="33"/>
            <w:vAlign w:val="center"/>
          </w:tcPr>
          <w:p w14:paraId="69F96BCE" w14:textId="77777777" w:rsidR="00903512" w:rsidRPr="00A06C19" w:rsidRDefault="00903512" w:rsidP="00697223">
            <w:r w:rsidRPr="00A06C19">
              <w:t>Dátum vydania</w:t>
            </w:r>
          </w:p>
        </w:tc>
        <w:tc>
          <w:tcPr>
            <w:tcW w:w="5528" w:type="dxa"/>
            <w:vAlign w:val="center"/>
          </w:tcPr>
          <w:p w14:paraId="20A9BF3D" w14:textId="68D437BB" w:rsidR="00903512" w:rsidRPr="00A06C19" w:rsidRDefault="00246221" w:rsidP="00697223">
            <w:r w:rsidRPr="00A06C19">
              <w:t>03</w:t>
            </w:r>
            <w:r w:rsidR="00903512" w:rsidRPr="00A06C19">
              <w:t>.</w:t>
            </w:r>
            <w:r w:rsidR="00730B64" w:rsidRPr="00A06C19">
              <w:t>01</w:t>
            </w:r>
            <w:r w:rsidR="00903512" w:rsidRPr="00A06C19">
              <w:t>.202</w:t>
            </w:r>
            <w:r w:rsidR="00D12800" w:rsidRPr="00A06C19">
              <w:t>3</w:t>
            </w:r>
          </w:p>
        </w:tc>
      </w:tr>
    </w:tbl>
    <w:p w14:paraId="2C44C2FA" w14:textId="77777777" w:rsidR="00903512" w:rsidRPr="00A06C19" w:rsidRDefault="00903512" w:rsidP="00697223">
      <w:r w:rsidRPr="00A06C19">
        <w:t>Denník zmien:</w:t>
      </w:r>
    </w:p>
    <w:tbl>
      <w:tblPr>
        <w:tblStyle w:val="TableGrid"/>
        <w:tblW w:w="9405" w:type="dxa"/>
        <w:tblLayout w:type="fixed"/>
        <w:tblLook w:val="04A0" w:firstRow="1" w:lastRow="0" w:firstColumn="1" w:lastColumn="0" w:noHBand="0" w:noVBand="1"/>
      </w:tblPr>
      <w:tblGrid>
        <w:gridCol w:w="988"/>
        <w:gridCol w:w="1329"/>
        <w:gridCol w:w="1417"/>
        <w:gridCol w:w="3829"/>
        <w:gridCol w:w="1842"/>
      </w:tblGrid>
      <w:tr w:rsidR="00903512" w:rsidRPr="00A06C19" w14:paraId="7E6EF559" w14:textId="77777777" w:rsidTr="00730B64">
        <w:trPr>
          <w:trHeight w:val="278"/>
          <w:tblHeader/>
        </w:trPr>
        <w:tc>
          <w:tcPr>
            <w:tcW w:w="988" w:type="dxa"/>
            <w:shd w:val="clear" w:color="auto" w:fill="D5DCE4" w:themeFill="text2" w:themeFillTint="33"/>
          </w:tcPr>
          <w:p w14:paraId="64F8C50A" w14:textId="77777777" w:rsidR="00903512" w:rsidRPr="00A06C19" w:rsidRDefault="00903512" w:rsidP="00697223">
            <w:r w:rsidRPr="00A06C19">
              <w:t>Verzia</w:t>
            </w:r>
          </w:p>
        </w:tc>
        <w:tc>
          <w:tcPr>
            <w:tcW w:w="1329" w:type="dxa"/>
            <w:shd w:val="clear" w:color="auto" w:fill="D5DCE4" w:themeFill="text2" w:themeFillTint="33"/>
          </w:tcPr>
          <w:p w14:paraId="36ABF0C4" w14:textId="77777777" w:rsidR="00903512" w:rsidRPr="00A06C19" w:rsidRDefault="00903512" w:rsidP="00697223">
            <w:r w:rsidRPr="00A06C19">
              <w:t>Dátum</w:t>
            </w:r>
          </w:p>
        </w:tc>
        <w:tc>
          <w:tcPr>
            <w:tcW w:w="1417" w:type="dxa"/>
            <w:shd w:val="clear" w:color="auto" w:fill="D5DCE4" w:themeFill="text2" w:themeFillTint="33"/>
          </w:tcPr>
          <w:p w14:paraId="7D406AC3" w14:textId="77777777" w:rsidR="00903512" w:rsidRPr="00A06C19" w:rsidRDefault="00903512" w:rsidP="00697223">
            <w:r w:rsidRPr="00A06C19">
              <w:t>Revidoval</w:t>
            </w:r>
          </w:p>
        </w:tc>
        <w:tc>
          <w:tcPr>
            <w:tcW w:w="3829" w:type="dxa"/>
            <w:shd w:val="clear" w:color="auto" w:fill="D5DCE4" w:themeFill="text2" w:themeFillTint="33"/>
          </w:tcPr>
          <w:p w14:paraId="2B4CB9B2" w14:textId="77777777" w:rsidR="00903512" w:rsidRPr="00A06C19" w:rsidRDefault="00903512" w:rsidP="00697223">
            <w:r w:rsidRPr="00A06C19">
              <w:t>Popis</w:t>
            </w:r>
          </w:p>
        </w:tc>
        <w:tc>
          <w:tcPr>
            <w:tcW w:w="1842" w:type="dxa"/>
            <w:shd w:val="clear" w:color="auto" w:fill="D5DCE4" w:themeFill="text2" w:themeFillTint="33"/>
          </w:tcPr>
          <w:p w14:paraId="397CA912" w14:textId="77777777" w:rsidR="00903512" w:rsidRPr="00A06C19" w:rsidRDefault="00903512" w:rsidP="00697223">
            <w:r w:rsidRPr="00A06C19">
              <w:t>Označenie zmien</w:t>
            </w:r>
          </w:p>
        </w:tc>
      </w:tr>
      <w:tr w:rsidR="00903512" w:rsidRPr="00A06C19" w14:paraId="1C8A06B6" w14:textId="77777777" w:rsidTr="00730B64">
        <w:trPr>
          <w:trHeight w:val="278"/>
        </w:trPr>
        <w:tc>
          <w:tcPr>
            <w:tcW w:w="988" w:type="dxa"/>
          </w:tcPr>
          <w:p w14:paraId="01C7410F" w14:textId="77777777" w:rsidR="00903512" w:rsidRPr="00A06C19" w:rsidRDefault="00903512" w:rsidP="00697223">
            <w:r w:rsidRPr="00A06C19">
              <w:t>0.1</w:t>
            </w:r>
          </w:p>
        </w:tc>
        <w:tc>
          <w:tcPr>
            <w:tcW w:w="1329" w:type="dxa"/>
          </w:tcPr>
          <w:p w14:paraId="54179B50" w14:textId="42E192E8" w:rsidR="00903512" w:rsidRPr="00A06C19" w:rsidRDefault="00246221" w:rsidP="00697223">
            <w:r w:rsidRPr="00A06C19">
              <w:t>03.01.2023</w:t>
            </w:r>
          </w:p>
        </w:tc>
        <w:tc>
          <w:tcPr>
            <w:tcW w:w="1417" w:type="dxa"/>
          </w:tcPr>
          <w:p w14:paraId="28AE351E" w14:textId="6AE48BD6" w:rsidR="00903512" w:rsidRPr="00A06C19" w:rsidRDefault="00903512" w:rsidP="00697223">
            <w:r w:rsidRPr="00A06C19">
              <w:t>Peter Stavný</w:t>
            </w:r>
          </w:p>
        </w:tc>
        <w:tc>
          <w:tcPr>
            <w:tcW w:w="3829" w:type="dxa"/>
          </w:tcPr>
          <w:p w14:paraId="3E387D57" w14:textId="77777777" w:rsidR="00903512" w:rsidRPr="00A06C19" w:rsidRDefault="00903512" w:rsidP="00697223">
            <w:r w:rsidRPr="00A06C19">
              <w:t>Iniciálna verzia dokumentu</w:t>
            </w:r>
          </w:p>
        </w:tc>
        <w:tc>
          <w:tcPr>
            <w:tcW w:w="1842" w:type="dxa"/>
          </w:tcPr>
          <w:p w14:paraId="182D4A59" w14:textId="77777777" w:rsidR="00903512" w:rsidRPr="00A06C19" w:rsidRDefault="00903512" w:rsidP="00697223">
            <w:r w:rsidRPr="00A06C19">
              <w:t>Bez revízie</w:t>
            </w:r>
          </w:p>
        </w:tc>
      </w:tr>
    </w:tbl>
    <w:p w14:paraId="67344239" w14:textId="77777777" w:rsidR="00903512" w:rsidRPr="00A06C19" w:rsidRDefault="00903512" w:rsidP="00697223">
      <w:pPr>
        <w:rPr>
          <w:rFonts w:eastAsia="Arial"/>
          <w:sz w:val="32"/>
          <w:szCs w:val="44"/>
          <w:lang w:eastAsia="en-US"/>
        </w:rPr>
      </w:pPr>
      <w:bookmarkStart w:id="0" w:name="_Toc91662658"/>
      <w:r w:rsidRPr="00A06C19">
        <w:br w:type="page"/>
      </w:r>
    </w:p>
    <w:sdt>
      <w:sdtPr>
        <w:rPr>
          <w:rFonts w:asciiTheme="majorHAnsi" w:eastAsiaTheme="minorEastAsia" w:hAnsiTheme="majorHAnsi" w:cstheme="minorBidi"/>
          <w:b w:val="0"/>
          <w:bCs w:val="0"/>
          <w:i w:val="0"/>
          <w:iCs w:val="0"/>
          <w:color w:val="2F5496" w:themeColor="accent1" w:themeShade="BF"/>
          <w:kern w:val="2"/>
          <w:sz w:val="28"/>
          <w:szCs w:val="28"/>
          <w:lang w:eastAsia="ja-JP"/>
          <w14:ligatures w14:val="standardContextual"/>
        </w:rPr>
        <w:id w:val="284017964"/>
        <w:docPartObj>
          <w:docPartGallery w:val="Table of Contents"/>
          <w:docPartUnique/>
        </w:docPartObj>
      </w:sdtPr>
      <w:sdtEndPr>
        <w:rPr>
          <w:rFonts w:asciiTheme="minorHAnsi" w:eastAsia="Times New Roman" w:hAnsiTheme="minorHAnsi" w:cstheme="minorHAnsi"/>
          <w:color w:val="auto"/>
          <w:kern w:val="0"/>
          <w:sz w:val="20"/>
          <w:szCs w:val="20"/>
          <w:lang w:eastAsia="en-GB"/>
        </w:rPr>
      </w:sdtEndPr>
      <w:sdtContent>
        <w:p w14:paraId="69AAF23C" w14:textId="77777777" w:rsidR="00094B1B" w:rsidRDefault="00903512" w:rsidP="00483F78">
          <w:pPr>
            <w:pStyle w:val="TOC1"/>
            <w:rPr>
              <w:noProof/>
            </w:rPr>
          </w:pPr>
          <w:r w:rsidRPr="00A06C19">
            <w:t>Obsah</w:t>
          </w:r>
          <w:r w:rsidRPr="00A06C19">
            <w:br/>
          </w:r>
          <w:r w:rsidRPr="00A06C19">
            <w:br/>
          </w:r>
          <w:r w:rsidRPr="00A06C19">
            <w:rPr>
              <w:caps/>
              <w:szCs w:val="20"/>
            </w:rPr>
            <w:fldChar w:fldCharType="begin"/>
          </w:r>
          <w:r w:rsidRPr="00A06C19">
            <w:instrText xml:space="preserve"> TOC \o "1-3" \h \z \u </w:instrText>
          </w:r>
          <w:r w:rsidRPr="00A06C19">
            <w:rPr>
              <w:caps/>
              <w:szCs w:val="20"/>
            </w:rPr>
            <w:fldChar w:fldCharType="separate"/>
          </w:r>
        </w:p>
        <w:p w14:paraId="5E1BDEDB" w14:textId="45A46918" w:rsidR="00094B1B" w:rsidRDefault="00094B1B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1" w:history="1">
            <w:r w:rsidRPr="00BF4326">
              <w:rPr>
                <w:rStyle w:val="Hyperlink"/>
                <w:noProof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Slovník pojmov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16972" w14:textId="2B77B40A" w:rsidR="00094B1B" w:rsidRDefault="00094B1B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2" w:history="1">
            <w:r w:rsidRPr="00BF4326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Zoznam obrázkov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73E36" w14:textId="3E581930" w:rsidR="00094B1B" w:rsidRDefault="00094B1B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3" w:history="1">
            <w:r w:rsidRPr="00BF4326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Zoznam tabuliek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A8AF1" w14:textId="75605B37" w:rsidR="00094B1B" w:rsidRDefault="00094B1B">
          <w:pPr>
            <w:pStyle w:val="TOC1"/>
            <w:tabs>
              <w:tab w:val="left" w:pos="400"/>
              <w:tab w:val="right" w:leader="dot" w:pos="9854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4" w:history="1">
            <w:r w:rsidRPr="00BF4326">
              <w:rPr>
                <w:rStyle w:val="Hyperlink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i w:val="0"/>
                <w:i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Návrh riešenia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D0F38E" w14:textId="6C4A2EB3" w:rsidR="00094B1B" w:rsidRDefault="00094B1B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5" w:history="1">
            <w:r w:rsidRPr="00BF4326">
              <w:rPr>
                <w:rStyle w:val="Hyperlink"/>
                <w:noProof/>
              </w:rPr>
              <w:t>4.1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Zaznamenávanie chyb a iných udalosti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C4450" w14:textId="3D267EB2" w:rsidR="00094B1B" w:rsidRDefault="00094B1B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6" w:history="1">
            <w:r w:rsidRPr="00BF4326">
              <w:rPr>
                <w:rStyle w:val="Hyperlink"/>
                <w:noProof/>
              </w:rPr>
              <w:t>4.2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Spracovanie chýb a chybové odpovede pre klientov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756D9A" w14:textId="3F9C09AA" w:rsidR="00094B1B" w:rsidRDefault="00094B1B">
          <w:pPr>
            <w:pStyle w:val="TOC2"/>
            <w:tabs>
              <w:tab w:val="left" w:pos="800"/>
              <w:tab w:val="right" w:leader="dot" w:pos="9854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7" w:history="1">
            <w:r w:rsidRPr="00BF4326">
              <w:rPr>
                <w:rStyle w:val="Hyperlink"/>
                <w:noProof/>
              </w:rPr>
              <w:t>4.3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Štruktúra chybovej odpovede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AA427" w14:textId="29745576" w:rsidR="00094B1B" w:rsidRDefault="00094B1B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8" w:history="1">
            <w:r w:rsidRPr="00BF4326">
              <w:rPr>
                <w:rStyle w:val="Hyperlink"/>
                <w:noProof/>
              </w:rPr>
              <w:t>4.3.1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Error (Chyba) Objekt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786C11" w14:textId="17E75935" w:rsidR="00094B1B" w:rsidRDefault="00094B1B">
          <w:pPr>
            <w:pStyle w:val="TOC3"/>
            <w:tabs>
              <w:tab w:val="left" w:pos="1200"/>
              <w:tab w:val="right" w:leader="dot" w:pos="9854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SK"/>
              <w14:ligatures w14:val="standardContextual"/>
            </w:rPr>
          </w:pPr>
          <w:hyperlink w:anchor="_Toc158475059" w:history="1">
            <w:r w:rsidRPr="00BF4326">
              <w:rPr>
                <w:rStyle w:val="Hyperlink"/>
                <w:noProof/>
              </w:rPr>
              <w:t>4.3.2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SK"/>
                <w14:ligatures w14:val="standardContextual"/>
              </w:rPr>
              <w:tab/>
            </w:r>
            <w:r w:rsidRPr="00BF4326">
              <w:rPr>
                <w:rStyle w:val="Hyperlink"/>
                <w:noProof/>
              </w:rPr>
              <w:t>ErrorElement Objekt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_Toc158475059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30381" w14:textId="7BD4F21D" w:rsidR="00903512" w:rsidRPr="00A06C19" w:rsidRDefault="00903512" w:rsidP="00483F78">
          <w:r w:rsidRPr="00A06C19">
            <w:fldChar w:fldCharType="end"/>
          </w:r>
        </w:p>
      </w:sdtContent>
    </w:sdt>
    <w:p w14:paraId="0B8B0A2D" w14:textId="568C64FB" w:rsidR="00903512" w:rsidRPr="00A06C19" w:rsidRDefault="00903512" w:rsidP="00697223">
      <w:r w:rsidRPr="00A06C19">
        <w:br w:type="page"/>
      </w:r>
    </w:p>
    <w:p w14:paraId="3CF82AB0" w14:textId="1BD51FE9" w:rsidR="00903512" w:rsidRPr="00A06C19" w:rsidRDefault="00903512" w:rsidP="004B5898">
      <w:pPr>
        <w:pStyle w:val="Heading1"/>
      </w:pPr>
      <w:bookmarkStart w:id="1" w:name="_Toc102892848"/>
      <w:bookmarkStart w:id="2" w:name="_Toc102910488"/>
      <w:bookmarkStart w:id="3" w:name="_Toc102911822"/>
      <w:bookmarkStart w:id="4" w:name="_Toc102914492"/>
      <w:bookmarkStart w:id="5" w:name="_Toc102915842"/>
      <w:bookmarkStart w:id="6" w:name="_Toc102917967"/>
      <w:bookmarkStart w:id="7" w:name="_Toc105167175"/>
      <w:bookmarkStart w:id="8" w:name="_Toc111560075"/>
      <w:bookmarkStart w:id="9" w:name="_Toc111560079"/>
      <w:bookmarkStart w:id="10" w:name="_Toc91662662"/>
      <w:bookmarkStart w:id="11" w:name="_Toc102911867"/>
      <w:bookmarkStart w:id="12" w:name="_Toc102914537"/>
      <w:bookmarkStart w:id="13" w:name="_Toc102918012"/>
      <w:bookmarkStart w:id="14" w:name="_Toc114815712"/>
      <w:bookmarkStart w:id="15" w:name="_Toc91662663"/>
      <w:bookmarkStart w:id="16" w:name="_Toc102911868"/>
      <w:bookmarkStart w:id="17" w:name="_Toc102914538"/>
      <w:bookmarkStart w:id="18" w:name="_Toc102918013"/>
      <w:bookmarkStart w:id="19" w:name="_Toc1584750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A06C19">
        <w:lastRenderedPageBreak/>
        <w:t>Slovník pojmov</w:t>
      </w:r>
      <w:bookmarkEnd w:id="10"/>
      <w:bookmarkEnd w:id="11"/>
      <w:bookmarkEnd w:id="12"/>
      <w:bookmarkEnd w:id="13"/>
      <w:bookmarkEnd w:id="14"/>
      <w:bookmarkEnd w:id="19"/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838"/>
        <w:gridCol w:w="7371"/>
      </w:tblGrid>
      <w:tr w:rsidR="00903512" w:rsidRPr="00A06C19" w14:paraId="76F5D805" w14:textId="77777777" w:rsidTr="00CF0101">
        <w:tc>
          <w:tcPr>
            <w:tcW w:w="1838" w:type="dxa"/>
            <w:shd w:val="clear" w:color="auto" w:fill="D5DCE4" w:themeFill="text2" w:themeFillTint="33"/>
            <w:vAlign w:val="center"/>
          </w:tcPr>
          <w:p w14:paraId="178A72F0" w14:textId="77777777" w:rsidR="00903512" w:rsidRPr="00A06C19" w:rsidRDefault="00903512" w:rsidP="00697223">
            <w:pPr>
              <w:rPr>
                <w:lang w:eastAsia="en-US"/>
              </w:rPr>
            </w:pPr>
            <w:r w:rsidRPr="00A06C19">
              <w:rPr>
                <w:lang w:eastAsia="en-US"/>
              </w:rPr>
              <w:t>Pojem</w:t>
            </w:r>
          </w:p>
        </w:tc>
        <w:tc>
          <w:tcPr>
            <w:tcW w:w="7371" w:type="dxa"/>
            <w:shd w:val="clear" w:color="auto" w:fill="D5DCE4" w:themeFill="text2" w:themeFillTint="33"/>
          </w:tcPr>
          <w:p w14:paraId="3568223A" w14:textId="77777777" w:rsidR="00903512" w:rsidRPr="00A06C19" w:rsidRDefault="00903512" w:rsidP="00697223">
            <w:pPr>
              <w:rPr>
                <w:lang w:eastAsia="en-US"/>
              </w:rPr>
            </w:pPr>
            <w:r w:rsidRPr="00A06C19">
              <w:rPr>
                <w:lang w:eastAsia="en-US"/>
              </w:rPr>
              <w:t>Vysvetlenie</w:t>
            </w:r>
          </w:p>
        </w:tc>
      </w:tr>
      <w:tr w:rsidR="00903512" w:rsidRPr="00A06C19" w14:paraId="5C957EDF" w14:textId="77777777" w:rsidTr="00CF0101">
        <w:trPr>
          <w:trHeight w:val="316"/>
        </w:trPr>
        <w:tc>
          <w:tcPr>
            <w:tcW w:w="1838" w:type="dxa"/>
            <w:vAlign w:val="center"/>
          </w:tcPr>
          <w:p w14:paraId="1DBC5537" w14:textId="77777777" w:rsidR="00903512" w:rsidRPr="00A06C19" w:rsidRDefault="00903512" w:rsidP="00697223">
            <w:r w:rsidRPr="00A06C19">
              <w:t>Validácia</w:t>
            </w:r>
          </w:p>
        </w:tc>
        <w:tc>
          <w:tcPr>
            <w:tcW w:w="7371" w:type="dxa"/>
          </w:tcPr>
          <w:p w14:paraId="5D1DD587" w14:textId="77777777" w:rsidR="00903512" w:rsidRPr="00A06C19" w:rsidRDefault="00903512" w:rsidP="00697223">
            <w:r w:rsidRPr="00A06C19">
              <w:t>Overovanie a kontrola špecifikácie na základe preddefinovaných parametrov</w:t>
            </w:r>
          </w:p>
        </w:tc>
      </w:tr>
    </w:tbl>
    <w:p w14:paraId="6E312140" w14:textId="77777777" w:rsidR="00903512" w:rsidRPr="00A06C19" w:rsidRDefault="00903512" w:rsidP="004B5898">
      <w:pPr>
        <w:pStyle w:val="Heading1"/>
      </w:pPr>
      <w:bookmarkStart w:id="20" w:name="_Toc158475052"/>
      <w:r w:rsidRPr="00A06C19">
        <w:t>Zoznam obrázkov</w:t>
      </w:r>
      <w:bookmarkEnd w:id="15"/>
      <w:bookmarkEnd w:id="16"/>
      <w:bookmarkEnd w:id="17"/>
      <w:bookmarkEnd w:id="18"/>
      <w:bookmarkEnd w:id="20"/>
    </w:p>
    <w:p w14:paraId="13097306" w14:textId="4AB83D30" w:rsidR="00903512" w:rsidRPr="00A06C19" w:rsidRDefault="00903512" w:rsidP="00697223">
      <w:r w:rsidRPr="00A06C19">
        <w:rPr>
          <w:smallCaps/>
          <w:sz w:val="20"/>
          <w:szCs w:val="20"/>
          <w:lang w:eastAsia="en-US"/>
          <w14:ligatures w14:val="none"/>
        </w:rPr>
        <w:fldChar w:fldCharType="begin"/>
      </w:r>
      <w:r w:rsidRPr="00A06C19">
        <w:rPr>
          <w:lang w:eastAsia="en-US"/>
        </w:rPr>
        <w:instrText xml:space="preserve"> TOC \h \z \c "Obrázok" </w:instrText>
      </w:r>
      <w:r w:rsidRPr="00A06C19">
        <w:rPr>
          <w:smallCaps/>
          <w:sz w:val="20"/>
          <w:szCs w:val="20"/>
          <w:lang w:eastAsia="en-US"/>
          <w14:ligatures w14:val="none"/>
        </w:rPr>
        <w:fldChar w:fldCharType="separate"/>
      </w:r>
      <w:r w:rsidR="007E6781">
        <w:rPr>
          <w:b/>
          <w:bCs/>
          <w:smallCaps/>
          <w:noProof/>
          <w:sz w:val="20"/>
          <w:szCs w:val="20"/>
          <w:lang w:val="en-GB" w:eastAsia="en-US"/>
          <w14:ligatures w14:val="none"/>
        </w:rPr>
        <w:t>No table of figures entries found.</w:t>
      </w:r>
      <w:r w:rsidRPr="00A06C19">
        <w:rPr>
          <w:lang w:eastAsia="en-US"/>
        </w:rPr>
        <w:fldChar w:fldCharType="end"/>
      </w:r>
    </w:p>
    <w:p w14:paraId="6C8E6FF0" w14:textId="77777777" w:rsidR="00903512" w:rsidRPr="00A06C19" w:rsidRDefault="00903512" w:rsidP="004B5898">
      <w:pPr>
        <w:pStyle w:val="Heading1"/>
      </w:pPr>
      <w:bookmarkStart w:id="21" w:name="_Toc111381463"/>
      <w:bookmarkStart w:id="22" w:name="_Toc111384816"/>
      <w:bookmarkStart w:id="23" w:name="_Toc111532568"/>
      <w:bookmarkStart w:id="24" w:name="_Toc111549149"/>
      <w:bookmarkStart w:id="25" w:name="_Toc111552781"/>
      <w:bookmarkStart w:id="26" w:name="_Toc111556414"/>
      <w:bookmarkStart w:id="27" w:name="_Toc111560083"/>
      <w:bookmarkStart w:id="28" w:name="_Toc91662664"/>
      <w:bookmarkStart w:id="29" w:name="_Toc102911869"/>
      <w:bookmarkStart w:id="30" w:name="_Toc102914539"/>
      <w:bookmarkStart w:id="31" w:name="_Toc102918014"/>
      <w:bookmarkStart w:id="32" w:name="_Toc158475053"/>
      <w:bookmarkEnd w:id="21"/>
      <w:bookmarkEnd w:id="22"/>
      <w:bookmarkEnd w:id="23"/>
      <w:bookmarkEnd w:id="24"/>
      <w:bookmarkEnd w:id="25"/>
      <w:bookmarkEnd w:id="26"/>
      <w:bookmarkEnd w:id="27"/>
      <w:r w:rsidRPr="00A06C19">
        <w:t>Zoznam tabuliek</w:t>
      </w:r>
      <w:bookmarkEnd w:id="28"/>
      <w:bookmarkEnd w:id="29"/>
      <w:bookmarkEnd w:id="30"/>
      <w:bookmarkEnd w:id="31"/>
      <w:bookmarkEnd w:id="32"/>
    </w:p>
    <w:bookmarkStart w:id="33" w:name="_Toc111381465"/>
    <w:bookmarkStart w:id="34" w:name="_Toc111384818"/>
    <w:bookmarkStart w:id="35" w:name="_Toc111532570"/>
    <w:bookmarkStart w:id="36" w:name="_Toc111549151"/>
    <w:bookmarkStart w:id="37" w:name="_Toc111552783"/>
    <w:bookmarkStart w:id="38" w:name="_Toc111556416"/>
    <w:bookmarkStart w:id="39" w:name="_Toc111560097"/>
    <w:bookmarkStart w:id="40" w:name="_Toc91662665"/>
    <w:bookmarkStart w:id="41" w:name="_Toc102911870"/>
    <w:bookmarkStart w:id="42" w:name="_Toc102914540"/>
    <w:bookmarkStart w:id="43" w:name="_Toc102918015"/>
    <w:bookmarkEnd w:id="33"/>
    <w:bookmarkEnd w:id="34"/>
    <w:bookmarkEnd w:id="35"/>
    <w:bookmarkEnd w:id="36"/>
    <w:bookmarkEnd w:id="37"/>
    <w:bookmarkEnd w:id="38"/>
    <w:bookmarkEnd w:id="39"/>
    <w:p w14:paraId="4DC9606B" w14:textId="32816195" w:rsidR="007E6781" w:rsidRDefault="009B08DC">
      <w:pPr>
        <w:pStyle w:val="TableofFigures"/>
        <w:tabs>
          <w:tab w:val="right" w:leader="dot" w:pos="9854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en-SK"/>
          <w14:ligatures w14:val="standardContextual"/>
        </w:rPr>
      </w:pPr>
      <w:r w:rsidRPr="00A06C19">
        <w:rPr>
          <w:szCs w:val="24"/>
          <w:highlight w:val="yellow"/>
        </w:rPr>
        <w:fldChar w:fldCharType="begin"/>
      </w:r>
      <w:r w:rsidRPr="00A06C19">
        <w:rPr>
          <w:szCs w:val="24"/>
          <w:highlight w:val="yellow"/>
        </w:rPr>
        <w:instrText xml:space="preserve"> TOC \h \z \c "Tabuľka" </w:instrText>
      </w:r>
      <w:r w:rsidRPr="00A06C19">
        <w:rPr>
          <w:szCs w:val="24"/>
          <w:highlight w:val="yellow"/>
        </w:rPr>
        <w:fldChar w:fldCharType="separate"/>
      </w:r>
      <w:hyperlink w:anchor="_Toc158475358" w:history="1">
        <w:r w:rsidR="007E6781" w:rsidRPr="00307206">
          <w:rPr>
            <w:rStyle w:val="Hyperlink"/>
            <w:noProof/>
          </w:rPr>
          <w:t>Tabuľka 1 Parametre Error objektu</w:t>
        </w:r>
        <w:r w:rsidR="007E6781">
          <w:rPr>
            <w:noProof/>
            <w:webHidden/>
          </w:rPr>
          <w:tab/>
        </w:r>
        <w:r w:rsidR="007E6781">
          <w:rPr>
            <w:noProof/>
            <w:webHidden/>
          </w:rPr>
          <w:fldChar w:fldCharType="begin"/>
        </w:r>
        <w:r w:rsidR="007E6781">
          <w:rPr>
            <w:noProof/>
            <w:webHidden/>
          </w:rPr>
          <w:instrText xml:space="preserve"> PAGEREF _Toc158475358 \h </w:instrText>
        </w:r>
        <w:r w:rsidR="007E6781">
          <w:rPr>
            <w:noProof/>
            <w:webHidden/>
          </w:rPr>
        </w:r>
        <w:r w:rsidR="007E6781">
          <w:rPr>
            <w:noProof/>
            <w:webHidden/>
          </w:rPr>
          <w:fldChar w:fldCharType="separate"/>
        </w:r>
        <w:r w:rsidR="007E6781">
          <w:rPr>
            <w:noProof/>
            <w:webHidden/>
          </w:rPr>
          <w:t>4</w:t>
        </w:r>
        <w:r w:rsidR="007E6781">
          <w:rPr>
            <w:noProof/>
            <w:webHidden/>
          </w:rPr>
          <w:fldChar w:fldCharType="end"/>
        </w:r>
      </w:hyperlink>
    </w:p>
    <w:p w14:paraId="4184C57C" w14:textId="3ABBB8D9" w:rsidR="007E6781" w:rsidRDefault="007E6781">
      <w:pPr>
        <w:pStyle w:val="TableofFigures"/>
        <w:tabs>
          <w:tab w:val="right" w:leader="dot" w:pos="9854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val="en-SK"/>
          <w14:ligatures w14:val="standardContextual"/>
        </w:rPr>
      </w:pPr>
      <w:hyperlink w:anchor="_Toc158475359" w:history="1">
        <w:r w:rsidRPr="00307206">
          <w:rPr>
            <w:rStyle w:val="Hyperlink"/>
            <w:noProof/>
          </w:rPr>
          <w:t>Tabuľka 2 Parametre ErrorElement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_Toc158475359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75721A" w14:textId="1D98ED02" w:rsidR="00E214F4" w:rsidRPr="00A06C19" w:rsidRDefault="009B08DC" w:rsidP="00483F78">
      <w:pPr>
        <w:rPr>
          <w:highlight w:val="yellow"/>
        </w:rPr>
      </w:pPr>
      <w:r w:rsidRPr="00A06C19">
        <w:rPr>
          <w:highlight w:val="yellow"/>
        </w:rPr>
        <w:fldChar w:fldCharType="end"/>
      </w:r>
    </w:p>
    <w:p w14:paraId="6C90E88A" w14:textId="77777777" w:rsidR="00E214F4" w:rsidRPr="00A06C19" w:rsidRDefault="00E214F4" w:rsidP="00697223">
      <w:pPr>
        <w:rPr>
          <w:rFonts w:eastAsia="Arial"/>
          <w:sz w:val="32"/>
          <w:szCs w:val="44"/>
          <w:lang w:eastAsia="en-US"/>
        </w:rPr>
      </w:pPr>
      <w:r w:rsidRPr="00A06C19">
        <w:br w:type="page"/>
      </w:r>
    </w:p>
    <w:p w14:paraId="57AC7F2A" w14:textId="28B197DE" w:rsidR="004B5898" w:rsidRPr="00A06C19" w:rsidRDefault="004B5898" w:rsidP="004B5898">
      <w:pPr>
        <w:pStyle w:val="Heading1"/>
      </w:pPr>
      <w:bookmarkStart w:id="44" w:name="_Toc158475054"/>
      <w:bookmarkEnd w:id="40"/>
      <w:bookmarkEnd w:id="41"/>
      <w:bookmarkEnd w:id="42"/>
      <w:bookmarkEnd w:id="43"/>
      <w:r w:rsidRPr="00A06C19">
        <w:lastRenderedPageBreak/>
        <w:t>Návrh riešenia</w:t>
      </w:r>
      <w:bookmarkEnd w:id="44"/>
    </w:p>
    <w:p w14:paraId="213AAEF3" w14:textId="77777777" w:rsidR="00A51292" w:rsidRPr="00A06C19" w:rsidRDefault="00A51292" w:rsidP="00A51292">
      <w:pPr>
        <w:pStyle w:val="Heading2"/>
      </w:pPr>
      <w:bookmarkStart w:id="45" w:name="_Toc158475055"/>
      <w:r w:rsidRPr="00A06C19">
        <w:t>Zaznamenávanie chyb a iných udalosti</w:t>
      </w:r>
      <w:bookmarkEnd w:id="45"/>
    </w:p>
    <w:p w14:paraId="3FC960D0" w14:textId="764C5917" w:rsidR="004B5898" w:rsidRPr="00A06C19" w:rsidRDefault="00A51292" w:rsidP="004B5898">
      <w:r w:rsidRPr="00A06C19">
        <w:t>Každá chyba je zaznamenaná do aplikačného záznamu (logu)</w:t>
      </w:r>
      <w:r w:rsidR="00A06C19" w:rsidRPr="00A06C19">
        <w:t xml:space="preserve"> a</w:t>
      </w:r>
      <w:r w:rsidRPr="00A06C19">
        <w:t xml:space="preserve"> m</w:t>
      </w:r>
      <w:r w:rsidR="00A06C19" w:rsidRPr="00A06C19">
        <w:t>usí obsahovať</w:t>
      </w:r>
      <w:r w:rsidRPr="00A06C19">
        <w:t xml:space="preserve"> identifikátor požiadavky</w:t>
      </w:r>
      <w:r w:rsidR="00A06C19" w:rsidRPr="00A06C19">
        <w:t xml:space="preserve"> </w:t>
      </w:r>
      <w:r w:rsidRPr="00A06C19">
        <w:t>(</w:t>
      </w:r>
      <w:proofErr w:type="spellStart"/>
      <w:r w:rsidRPr="00A06C19">
        <w:t>correlationId</w:t>
      </w:r>
      <w:proofErr w:type="spellEnd"/>
      <w:r w:rsidRPr="00A06C19">
        <w:t>), pomocou ktorého je možn</w:t>
      </w:r>
      <w:r w:rsidR="00A06C19">
        <w:t>é</w:t>
      </w:r>
      <w:r w:rsidRPr="00A06C19">
        <w:t xml:space="preserve"> </w:t>
      </w:r>
      <w:r w:rsidR="00E00A4E">
        <w:t>dohľadať</w:t>
      </w:r>
      <w:r w:rsidR="00A06C19" w:rsidRPr="00A06C19">
        <w:t xml:space="preserve"> </w:t>
      </w:r>
      <w:r w:rsidRPr="00A06C19">
        <w:t>cel</w:t>
      </w:r>
      <w:r w:rsidR="00A06C19" w:rsidRPr="00A06C19">
        <w:t>é</w:t>
      </w:r>
      <w:r w:rsidRPr="00A06C19">
        <w:t xml:space="preserve"> spracovanie na </w:t>
      </w:r>
      <w:r w:rsidR="00A06C19" w:rsidRPr="00A06C19">
        <w:t xml:space="preserve">požiadavky </w:t>
      </w:r>
      <w:r w:rsidR="00E00A4E">
        <w:t>po ceste</w:t>
      </w:r>
      <w:r w:rsidRPr="00A06C19">
        <w:t>.</w:t>
      </w:r>
      <w:r w:rsidR="00A06C19">
        <w:t xml:space="preserve"> </w:t>
      </w:r>
      <w:r w:rsidR="00E00A4E">
        <w:t>Teda, v</w:t>
      </w:r>
      <w:r w:rsidR="00A06C19">
        <w:t> prípade, že nastavenie chyba po cest</w:t>
      </w:r>
      <w:r w:rsidR="00E00A4E">
        <w:t>e, príslušne</w:t>
      </w:r>
      <w:r w:rsidR="00A06C19">
        <w:t xml:space="preserve"> servisy vracajú vo svojich </w:t>
      </w:r>
      <w:r w:rsidR="00E00A4E">
        <w:t xml:space="preserve">chybových </w:t>
      </w:r>
      <w:r w:rsidR="00A06C19">
        <w:t xml:space="preserve">odpovediach </w:t>
      </w:r>
      <w:proofErr w:type="spellStart"/>
      <w:r w:rsidR="00A06C19" w:rsidRPr="00A06C19">
        <w:t>correlationId</w:t>
      </w:r>
      <w:proofErr w:type="spellEnd"/>
      <w:r w:rsidR="00A06C19">
        <w:t>.</w:t>
      </w:r>
    </w:p>
    <w:p w14:paraId="09C77ED9" w14:textId="3BE5CF67" w:rsidR="00A06C19" w:rsidRDefault="00A06C19" w:rsidP="00A06C19">
      <w:pPr>
        <w:pStyle w:val="Heading2"/>
      </w:pPr>
      <w:bookmarkStart w:id="46" w:name="_Toc158475056"/>
      <w:r>
        <w:t>Spracovanie chýb</w:t>
      </w:r>
      <w:r>
        <w:t xml:space="preserve"> a c</w:t>
      </w:r>
      <w:r w:rsidRPr="00A06C19">
        <w:t>hybové odpovede pre klientov</w:t>
      </w:r>
      <w:bookmarkEnd w:id="46"/>
    </w:p>
    <w:p w14:paraId="413368C2" w14:textId="4E50B4AC" w:rsidR="00A06C19" w:rsidRPr="00A51292" w:rsidRDefault="00A06C19" w:rsidP="00A06C19">
      <w:pPr>
        <w:rPr>
          <w:lang w:eastAsia="en-US"/>
        </w:rPr>
      </w:pPr>
      <w:r w:rsidRPr="00A51292">
        <w:rPr>
          <w:lang w:eastAsia="en-US"/>
        </w:rPr>
        <w:t>Chybová odpoveď ma štruktúru</w:t>
      </w:r>
      <w:r w:rsidR="00E00A4E">
        <w:rPr>
          <w:lang w:eastAsia="en-US"/>
        </w:rPr>
        <w:t>,</w:t>
      </w:r>
      <w:r w:rsidRPr="00A51292">
        <w:rPr>
          <w:lang w:eastAsia="en-US"/>
        </w:rPr>
        <w:t xml:space="preserve"> v ktorej je možné prijatie </w:t>
      </w:r>
      <w:r w:rsidR="00E00A4E" w:rsidRPr="00A51292">
        <w:rPr>
          <w:lang w:eastAsia="en-US"/>
        </w:rPr>
        <w:t>p</w:t>
      </w:r>
      <w:r w:rsidR="00E00A4E">
        <w:rPr>
          <w:lang w:eastAsia="en-US"/>
        </w:rPr>
        <w:t>oľ</w:t>
      </w:r>
      <w:r w:rsidR="00E00A4E" w:rsidRPr="00A51292">
        <w:rPr>
          <w:lang w:eastAsia="en-US"/>
        </w:rPr>
        <w:t>a</w:t>
      </w:r>
      <w:r w:rsidRPr="00A51292">
        <w:rPr>
          <w:lang w:eastAsia="en-US"/>
        </w:rPr>
        <w:t xml:space="preserve"> objektov chýb. Ak nastane chyba v externom systéme alebo </w:t>
      </w:r>
      <w:r w:rsidR="00E00A4E">
        <w:rPr>
          <w:lang w:eastAsia="en-US"/>
        </w:rPr>
        <w:t>inde ako v</w:t>
      </w:r>
      <w:r w:rsidR="00094B1B">
        <w:rPr>
          <w:lang w:eastAsia="en-US"/>
        </w:rPr>
        <w:t> </w:t>
      </w:r>
      <w:r w:rsidR="00E00A4E">
        <w:rPr>
          <w:lang w:eastAsia="en-US"/>
        </w:rPr>
        <w:t>servise</w:t>
      </w:r>
      <w:r w:rsidR="00094B1B">
        <w:rPr>
          <w:lang w:eastAsia="en-US"/>
        </w:rPr>
        <w:t xml:space="preserve">, ktorý práve </w:t>
      </w:r>
      <w:r w:rsidR="00AF35F4">
        <w:rPr>
          <w:lang w:eastAsia="en-US"/>
        </w:rPr>
        <w:t>spracováva</w:t>
      </w:r>
      <w:r w:rsidR="00094B1B">
        <w:rPr>
          <w:lang w:eastAsia="en-US"/>
        </w:rPr>
        <w:t xml:space="preserve"> požiadavku</w:t>
      </w:r>
      <w:r w:rsidRPr="00A51292">
        <w:rPr>
          <w:lang w:eastAsia="en-US"/>
        </w:rPr>
        <w:t xml:space="preserve">, </w:t>
      </w:r>
      <w:r w:rsidR="00E00A4E">
        <w:rPr>
          <w:lang w:eastAsia="en-US"/>
        </w:rPr>
        <w:t xml:space="preserve">servis </w:t>
      </w:r>
      <w:r w:rsidRPr="00A51292">
        <w:rPr>
          <w:lang w:eastAsia="en-US"/>
        </w:rPr>
        <w:t xml:space="preserve">zaradí </w:t>
      </w:r>
      <w:r w:rsidR="00E00A4E">
        <w:rPr>
          <w:lang w:eastAsia="en-US"/>
        </w:rPr>
        <w:t xml:space="preserve">svoju chybu </w:t>
      </w:r>
      <w:r w:rsidRPr="00A51292">
        <w:rPr>
          <w:lang w:eastAsia="en-US"/>
        </w:rPr>
        <w:t>do poľa chýb ako informačn</w:t>
      </w:r>
      <w:r w:rsidR="00094B1B">
        <w:rPr>
          <w:lang w:eastAsia="en-US"/>
        </w:rPr>
        <w:t>ú</w:t>
      </w:r>
      <w:r w:rsidRPr="00A51292">
        <w:rPr>
          <w:lang w:eastAsia="en-US"/>
        </w:rPr>
        <w:t xml:space="preserve"> chyb</w:t>
      </w:r>
      <w:r w:rsidR="00094B1B">
        <w:rPr>
          <w:lang w:eastAsia="en-US"/>
        </w:rPr>
        <w:t>u</w:t>
      </w:r>
      <w:r w:rsidRPr="00A51292">
        <w:rPr>
          <w:lang w:eastAsia="en-US"/>
        </w:rPr>
        <w:t xml:space="preserve">. </w:t>
      </w:r>
    </w:p>
    <w:p w14:paraId="6C46B656" w14:textId="68071886" w:rsidR="00A06C19" w:rsidRPr="00A51292" w:rsidRDefault="00A06C19" w:rsidP="00A06C19">
      <w:pPr>
        <w:rPr>
          <w:lang w:eastAsia="en-US"/>
        </w:rPr>
      </w:pPr>
      <w:r w:rsidRPr="00A51292">
        <w:rPr>
          <w:lang w:eastAsia="en-US"/>
        </w:rPr>
        <w:t xml:space="preserve">Prvá chyba v poli je </w:t>
      </w:r>
      <w:proofErr w:type="spellStart"/>
      <w:r w:rsidRPr="00A51292">
        <w:rPr>
          <w:lang w:eastAsia="en-US"/>
        </w:rPr>
        <w:t>mandatory</w:t>
      </w:r>
      <w:proofErr w:type="spellEnd"/>
      <w:r w:rsidRPr="00A51292">
        <w:rPr>
          <w:lang w:eastAsia="en-US"/>
        </w:rPr>
        <w:t xml:space="preserve"> chyba spracovanie v aplikácii. Ďalšie chyby v poli sa nezobrazujú</w:t>
      </w:r>
      <w:r w:rsidR="00E00A4E">
        <w:rPr>
          <w:lang w:eastAsia="en-US"/>
        </w:rPr>
        <w:t xml:space="preserve"> </w:t>
      </w:r>
      <w:proofErr w:type="spellStart"/>
      <w:r w:rsidR="00E00A4E">
        <w:rPr>
          <w:lang w:eastAsia="en-US"/>
        </w:rPr>
        <w:t>clientom</w:t>
      </w:r>
      <w:proofErr w:type="spellEnd"/>
      <w:r w:rsidRPr="00A51292">
        <w:rPr>
          <w:lang w:eastAsia="en-US"/>
        </w:rPr>
        <w:t>, slúžia testerom a prevádzke pre rýchlejšie identifikovanie zdroja chyby.</w:t>
      </w:r>
    </w:p>
    <w:p w14:paraId="5075ED9D" w14:textId="772B3069" w:rsidR="00C208B1" w:rsidRDefault="000C4E79" w:rsidP="00C208B1">
      <w:pPr>
        <w:rPr>
          <w:lang w:eastAsia="en-US"/>
        </w:rPr>
      </w:pPr>
      <w:r>
        <w:rPr>
          <w:lang w:eastAsia="en-US"/>
        </w:rPr>
        <w:t xml:space="preserve">V čo najväčšej miere je potrebné chyby validácii kumulovať a posielať ich v jednej </w:t>
      </w:r>
      <w:r w:rsidR="008E6E47">
        <w:rPr>
          <w:lang w:eastAsia="en-US"/>
        </w:rPr>
        <w:t xml:space="preserve">chybovej </w:t>
      </w:r>
      <w:r>
        <w:rPr>
          <w:lang w:eastAsia="en-US"/>
        </w:rPr>
        <w:t>odpovedi. Napríklad, keď API rozhranie validuje integritu požiadavky,  vráti všetky identifikovane chyby</w:t>
      </w:r>
      <w:r w:rsidR="00C208B1">
        <w:rPr>
          <w:lang w:eastAsia="en-US"/>
        </w:rPr>
        <w:t xml:space="preserve"> ( </w:t>
      </w:r>
      <w:r w:rsidR="00C208B1" w:rsidRPr="00C208B1">
        <w:rPr>
          <w:lang w:eastAsia="en-US"/>
        </w:rPr>
        <w:t>"</w:t>
      </w:r>
      <w:proofErr w:type="spellStart"/>
      <w:r w:rsidR="00C208B1">
        <w:rPr>
          <w:lang w:eastAsia="en-US"/>
        </w:rPr>
        <w:t>correlation</w:t>
      </w:r>
      <w:r w:rsidR="00C208B1" w:rsidRPr="00C208B1">
        <w:rPr>
          <w:lang w:eastAsia="en-US"/>
        </w:rPr>
        <w:t>Id</w:t>
      </w:r>
      <w:proofErr w:type="spellEnd"/>
      <w:r w:rsidR="00C208B1" w:rsidRPr="00C208B1">
        <w:rPr>
          <w:lang w:eastAsia="en-US"/>
        </w:rPr>
        <w:t xml:space="preserve">: </w:t>
      </w:r>
      <w:proofErr w:type="spellStart"/>
      <w:r w:rsidR="00C208B1" w:rsidRPr="00C208B1">
        <w:rPr>
          <w:lang w:eastAsia="en-US"/>
        </w:rPr>
        <w:t>Must</w:t>
      </w:r>
      <w:proofErr w:type="spellEnd"/>
      <w:r w:rsidR="00C208B1" w:rsidRPr="00C208B1">
        <w:rPr>
          <w:lang w:eastAsia="en-US"/>
        </w:rPr>
        <w:t xml:space="preserve"> </w:t>
      </w:r>
      <w:proofErr w:type="spellStart"/>
      <w:r w:rsidR="00C208B1" w:rsidRPr="00C208B1">
        <w:rPr>
          <w:lang w:eastAsia="en-US"/>
        </w:rPr>
        <w:t>be</w:t>
      </w:r>
      <w:proofErr w:type="spellEnd"/>
      <w:r w:rsidR="00C208B1" w:rsidRPr="00C208B1">
        <w:rPr>
          <w:lang w:eastAsia="en-US"/>
        </w:rPr>
        <w:t xml:space="preserve"> </w:t>
      </w:r>
      <w:proofErr w:type="spellStart"/>
      <w:r w:rsidR="00C208B1" w:rsidRPr="00C208B1">
        <w:rPr>
          <w:lang w:eastAsia="en-US"/>
        </w:rPr>
        <w:t>valid</w:t>
      </w:r>
      <w:proofErr w:type="spellEnd"/>
      <w:r w:rsidR="00C208B1" w:rsidRPr="00C208B1">
        <w:rPr>
          <w:lang w:eastAsia="en-US"/>
        </w:rPr>
        <w:t xml:space="preserve"> UUID </w:t>
      </w:r>
      <w:proofErr w:type="spellStart"/>
      <w:r w:rsidR="00C208B1" w:rsidRPr="00C208B1">
        <w:rPr>
          <w:lang w:eastAsia="en-US"/>
        </w:rPr>
        <w:t>value</w:t>
      </w:r>
      <w:proofErr w:type="spellEnd"/>
      <w:r w:rsidR="00C208B1" w:rsidRPr="00C208B1">
        <w:rPr>
          <w:lang w:eastAsia="en-US"/>
        </w:rPr>
        <w:t>",  "</w:t>
      </w:r>
      <w:proofErr w:type="spellStart"/>
      <w:r w:rsidR="00C208B1" w:rsidRPr="00C208B1">
        <w:rPr>
          <w:lang w:eastAsia="en-US"/>
        </w:rPr>
        <w:t>applicationId</w:t>
      </w:r>
      <w:proofErr w:type="spellEnd"/>
      <w:r w:rsidR="00C208B1" w:rsidRPr="00C208B1">
        <w:rPr>
          <w:lang w:eastAsia="en-US"/>
        </w:rPr>
        <w:t xml:space="preserve">: </w:t>
      </w:r>
      <w:proofErr w:type="spellStart"/>
      <w:r w:rsidR="00C208B1" w:rsidRPr="00C208B1">
        <w:rPr>
          <w:lang w:eastAsia="en-US"/>
        </w:rPr>
        <w:t>Missing</w:t>
      </w:r>
      <w:proofErr w:type="spellEnd"/>
      <w:r w:rsidR="00C208B1" w:rsidRPr="00C208B1">
        <w:rPr>
          <w:lang w:eastAsia="en-US"/>
        </w:rPr>
        <w:t xml:space="preserve"> parameter"</w:t>
      </w:r>
      <w:r w:rsidR="00C208B1">
        <w:rPr>
          <w:lang w:eastAsia="en-US"/>
        </w:rPr>
        <w:t>)</w:t>
      </w:r>
      <w:r w:rsidR="003143DA">
        <w:rPr>
          <w:lang w:eastAsia="en-US"/>
        </w:rPr>
        <w:t>.</w:t>
      </w:r>
    </w:p>
    <w:p w14:paraId="7C2CDFAE" w14:textId="5249CEBB" w:rsidR="003143DA" w:rsidRPr="00C208B1" w:rsidRDefault="003143DA" w:rsidP="00C208B1">
      <w:pPr>
        <w:rPr>
          <w:lang w:eastAsia="en-US"/>
        </w:rPr>
      </w:pPr>
      <w:r>
        <w:rPr>
          <w:lang w:eastAsia="en-US"/>
        </w:rPr>
        <w:t xml:space="preserve">V praxi sa stáva, že klientovi dôjde, v prípade chyby na </w:t>
      </w:r>
      <w:proofErr w:type="spellStart"/>
      <w:r>
        <w:rPr>
          <w:lang w:eastAsia="en-US"/>
        </w:rPr>
        <w:t>backendových</w:t>
      </w:r>
      <w:proofErr w:type="spellEnd"/>
      <w:r>
        <w:rPr>
          <w:lang w:eastAsia="en-US"/>
        </w:rPr>
        <w:t xml:space="preserve"> servisoch celý </w:t>
      </w:r>
      <w:proofErr w:type="spellStart"/>
      <w:r>
        <w:rPr>
          <w:lang w:eastAsia="en-US"/>
        </w:rPr>
        <w:t>callstack</w:t>
      </w:r>
      <w:proofErr w:type="spellEnd"/>
      <w:r>
        <w:rPr>
          <w:lang w:eastAsia="en-US"/>
        </w:rPr>
        <w:t xml:space="preserve">. </w:t>
      </w:r>
      <w:r>
        <w:rPr>
          <w:lang w:eastAsia="en-US"/>
        </w:rPr>
        <w:br/>
        <w:t xml:space="preserve">Toto nie je dovolené v PRODUKČNÝCH prostrediach. </w:t>
      </w:r>
      <w:proofErr w:type="spellStart"/>
      <w:r w:rsidR="00094B1B">
        <w:rPr>
          <w:lang w:eastAsia="en-US"/>
        </w:rPr>
        <w:t>Callstack</w:t>
      </w:r>
      <w:proofErr w:type="spellEnd"/>
      <w:r w:rsidR="00094B1B">
        <w:rPr>
          <w:lang w:eastAsia="en-US"/>
        </w:rPr>
        <w:t xml:space="preserve">-y môžu byť </w:t>
      </w:r>
      <w:r w:rsidR="00094B1B" w:rsidRPr="00A06C19">
        <w:t>zaznamenan</w:t>
      </w:r>
      <w:r w:rsidR="00094B1B">
        <w:t>é</w:t>
      </w:r>
      <w:r w:rsidR="00094B1B" w:rsidRPr="00A06C19">
        <w:t xml:space="preserve"> do aplikačného záznamu (log</w:t>
      </w:r>
      <w:r w:rsidR="00094B1B">
        <w:t>ov</w:t>
      </w:r>
      <w:r w:rsidR="00094B1B" w:rsidRPr="00A06C19">
        <w:t>)</w:t>
      </w:r>
      <w:r w:rsidR="00094B1B">
        <w:t>, ale nesmú sa dostať ku klientovi.</w:t>
      </w:r>
    </w:p>
    <w:p w14:paraId="481AA4DC" w14:textId="572989D5" w:rsidR="00A06C19" w:rsidRDefault="00A06C19" w:rsidP="00A06C19">
      <w:pPr>
        <w:rPr>
          <w:lang w:eastAsia="en-US"/>
        </w:rPr>
      </w:pPr>
    </w:p>
    <w:p w14:paraId="1F719BE6" w14:textId="05DE34E9" w:rsidR="00B7677E" w:rsidRPr="00A06C19" w:rsidRDefault="00B7677E" w:rsidP="00A06C19">
      <w:pPr>
        <w:pStyle w:val="Heading2"/>
      </w:pPr>
      <w:bookmarkStart w:id="47" w:name="_Toc158475057"/>
      <w:r>
        <w:t>Štruktúra chyb</w:t>
      </w:r>
      <w:r w:rsidR="00187856">
        <w:t>ovej</w:t>
      </w:r>
      <w:r>
        <w:t xml:space="preserve"> odpovede</w:t>
      </w:r>
      <w:bookmarkEnd w:id="47"/>
    </w:p>
    <w:p w14:paraId="6A4985DF" w14:textId="791B383D" w:rsidR="00A51292" w:rsidRPr="00A06C19" w:rsidRDefault="004A623C" w:rsidP="00A51292">
      <w:pPr>
        <w:pStyle w:val="Heading3"/>
      </w:pPr>
      <w:bookmarkStart w:id="48" w:name="_Toc158475058"/>
      <w:proofErr w:type="spellStart"/>
      <w:r w:rsidRPr="00A06C19">
        <w:t>Error</w:t>
      </w:r>
      <w:proofErr w:type="spellEnd"/>
      <w:r w:rsidR="00A51292" w:rsidRPr="00A06C19">
        <w:t xml:space="preserve"> (</w:t>
      </w:r>
      <w:r w:rsidRPr="00A06C19">
        <w:t>Chyba</w:t>
      </w:r>
      <w:r w:rsidR="00A51292" w:rsidRPr="00A06C19">
        <w:t>)</w:t>
      </w:r>
      <w:r w:rsidRPr="00A06C19">
        <w:t xml:space="preserve"> Objekt</w:t>
      </w:r>
      <w:bookmarkEnd w:id="48"/>
    </w:p>
    <w:p w14:paraId="62D57BDA" w14:textId="742B8223" w:rsidR="00A51292" w:rsidRPr="00A51292" w:rsidRDefault="002A1C33" w:rsidP="00A51292">
      <w:pPr>
        <w:rPr>
          <w:lang w:eastAsia="en-US"/>
        </w:rPr>
      </w:pPr>
      <w:r>
        <w:rPr>
          <w:lang w:eastAsia="en-US"/>
        </w:rPr>
        <w:t>Servisy</w:t>
      </w:r>
      <w:r w:rsidR="00A51292" w:rsidRPr="00A51292">
        <w:rPr>
          <w:lang w:eastAsia="en-US"/>
        </w:rPr>
        <w:t xml:space="preserve"> chybové odpovede </w:t>
      </w:r>
      <w:r w:rsidRPr="00A51292">
        <w:rPr>
          <w:lang w:eastAsia="en-US"/>
        </w:rPr>
        <w:t>nepreklada</w:t>
      </w:r>
      <w:r>
        <w:rPr>
          <w:lang w:eastAsia="en-US"/>
        </w:rPr>
        <w:t>jú</w:t>
      </w:r>
      <w:r w:rsidR="00A51292" w:rsidRPr="00A51292">
        <w:rPr>
          <w:lang w:eastAsia="en-US"/>
        </w:rPr>
        <w:t>. Jazyková lokalizácia a úprava chybových odpovedi je realizovaná na strane klienta.</w:t>
      </w:r>
      <w:r>
        <w:rPr>
          <w:lang w:eastAsia="en-US"/>
        </w:rPr>
        <w:t xml:space="preserve"> </w:t>
      </w:r>
    </w:p>
    <w:p w14:paraId="32FD52E8" w14:textId="77777777" w:rsidR="00A51292" w:rsidRPr="00A51292" w:rsidRDefault="00A51292" w:rsidP="00A51292">
      <w:pPr>
        <w:rPr>
          <w:lang w:eastAsia="en-US"/>
        </w:rPr>
      </w:pPr>
    </w:p>
    <w:tbl>
      <w:tblPr>
        <w:tblStyle w:val="GridTable4"/>
        <w:tblW w:w="0" w:type="auto"/>
        <w:tblLayout w:type="fixed"/>
        <w:tblLook w:val="04A0" w:firstRow="1" w:lastRow="0" w:firstColumn="1" w:lastColumn="0" w:noHBand="0" w:noVBand="1"/>
      </w:tblPr>
      <w:tblGrid>
        <w:gridCol w:w="1479"/>
        <w:gridCol w:w="4962"/>
        <w:gridCol w:w="1837"/>
      </w:tblGrid>
      <w:tr w:rsidR="00A51292" w:rsidRPr="00A51292" w14:paraId="29760513" w14:textId="77777777" w:rsidTr="00C768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" w:type="dxa"/>
          </w:tcPr>
          <w:p w14:paraId="3B6259A9" w14:textId="77777777" w:rsidR="00A51292" w:rsidRPr="00A51292" w:rsidRDefault="00A51292" w:rsidP="00A51292">
            <w:pPr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Parameter</w:t>
            </w:r>
          </w:p>
        </w:tc>
        <w:tc>
          <w:tcPr>
            <w:tcW w:w="4962" w:type="dxa"/>
          </w:tcPr>
          <w:p w14:paraId="471677E5" w14:textId="77777777" w:rsidR="00A51292" w:rsidRPr="00A51292" w:rsidRDefault="00A51292" w:rsidP="00A512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Popis</w:t>
            </w:r>
          </w:p>
        </w:tc>
        <w:tc>
          <w:tcPr>
            <w:tcW w:w="1837" w:type="dxa"/>
          </w:tcPr>
          <w:p w14:paraId="44025B51" w14:textId="77777777" w:rsidR="00A51292" w:rsidRPr="00A51292" w:rsidRDefault="00A51292" w:rsidP="00A512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Ukážka</w:t>
            </w:r>
          </w:p>
        </w:tc>
      </w:tr>
      <w:tr w:rsidR="00A51292" w:rsidRPr="00A51292" w14:paraId="06D2EACB" w14:textId="77777777" w:rsidTr="00C76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" w:type="dxa"/>
          </w:tcPr>
          <w:p w14:paraId="2FAD6ACB" w14:textId="77777777" w:rsidR="00A51292" w:rsidRPr="00A51292" w:rsidRDefault="00A51292" w:rsidP="00A51292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correlationId</w:t>
            </w:r>
            <w:proofErr w:type="spellEnd"/>
          </w:p>
        </w:tc>
        <w:tc>
          <w:tcPr>
            <w:tcW w:w="4962" w:type="dxa"/>
          </w:tcPr>
          <w:p w14:paraId="2AE6ACC3" w14:textId="708BD705" w:rsidR="00A51292" w:rsidRPr="00A51292" w:rsidRDefault="00A51292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Jedinečný identifikátor transakcie pre identifikáciu chýb, UUID, [RFC 4122](</w:t>
            </w:r>
            <w:hyperlink r:id="rId6" w:history="1">
              <w:r w:rsidR="00C768A2" w:rsidRPr="00A51292">
                <w:rPr>
                  <w:rStyle w:val="Hyperlink"/>
                  <w:lang w:eastAsia="en-US"/>
                </w:rPr>
                <w:t>https://datatracker.ietf.org/doc/html/rfc4122</w:t>
              </w:r>
            </w:hyperlink>
            <w:r w:rsidRPr="00A51292">
              <w:rPr>
                <w:lang w:eastAsia="en-US"/>
                <w14:ligatures w14:val="standardContextual"/>
              </w:rPr>
              <w:t>)</w:t>
            </w:r>
          </w:p>
        </w:tc>
        <w:tc>
          <w:tcPr>
            <w:tcW w:w="1837" w:type="dxa"/>
          </w:tcPr>
          <w:p w14:paraId="6E7E8576" w14:textId="77777777" w:rsidR="00A51292" w:rsidRPr="00A51292" w:rsidRDefault="00A51292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6ba7b810-9dad-11d1-80b4-00c04fd430c6</w:t>
            </w:r>
          </w:p>
        </w:tc>
      </w:tr>
      <w:tr w:rsidR="00A51292" w:rsidRPr="00A51292" w14:paraId="7BBBFECC" w14:textId="77777777" w:rsidTr="00C768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9" w:type="dxa"/>
          </w:tcPr>
          <w:p w14:paraId="64862903" w14:textId="77777777" w:rsidR="00A51292" w:rsidRPr="00A51292" w:rsidRDefault="00A51292" w:rsidP="00A51292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fault</w:t>
            </w:r>
            <w:proofErr w:type="spellEnd"/>
          </w:p>
        </w:tc>
        <w:tc>
          <w:tcPr>
            <w:tcW w:w="4962" w:type="dxa"/>
          </w:tcPr>
          <w:p w14:paraId="09E04BEF" w14:textId="77777777" w:rsidR="00A51292" w:rsidRPr="00A51292" w:rsidRDefault="00A51292" w:rsidP="00A51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 xml:space="preserve">Pole objektov chýb. Ak nastane chyba v externom systéme, chyba sa zaradí do poľa chýb ako informačná chyba. Prvá chyba v poli je </w:t>
            </w:r>
            <w:proofErr w:type="spellStart"/>
            <w:r w:rsidRPr="00A51292">
              <w:rPr>
                <w:lang w:eastAsia="en-US"/>
                <w14:ligatures w14:val="standardContextual"/>
              </w:rPr>
              <w:t>mandatory</w:t>
            </w:r>
            <w:proofErr w:type="spellEnd"/>
            <w:r w:rsidRPr="00A51292">
              <w:rPr>
                <w:lang w:eastAsia="en-US"/>
                <w14:ligatures w14:val="standardContextual"/>
              </w:rPr>
              <w:t xml:space="preserve"> chyba pre aplikácie.</w:t>
            </w:r>
          </w:p>
        </w:tc>
        <w:tc>
          <w:tcPr>
            <w:tcW w:w="1837" w:type="dxa"/>
          </w:tcPr>
          <w:p w14:paraId="7CCDBC41" w14:textId="580BCFC8" w:rsidR="00A51292" w:rsidRPr="00A51292" w:rsidRDefault="00AF35F4" w:rsidP="00A51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>
              <w:rPr>
                <w:lang w:eastAsia="en-US"/>
                <w14:ligatures w14:val="standardContextual"/>
              </w:rPr>
              <w:t>Nižšie.</w:t>
            </w:r>
          </w:p>
        </w:tc>
      </w:tr>
    </w:tbl>
    <w:p w14:paraId="762ADB9B" w14:textId="06FF508E" w:rsidR="00A51292" w:rsidRPr="00A51292" w:rsidRDefault="00F76E30" w:rsidP="00F76E30">
      <w:pPr>
        <w:pStyle w:val="Caption"/>
        <w:rPr>
          <w:lang w:eastAsia="en-US"/>
        </w:rPr>
      </w:pPr>
      <w:bookmarkStart w:id="49" w:name="_Toc158475358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Parametre </w:t>
      </w:r>
      <w:proofErr w:type="spellStart"/>
      <w:r>
        <w:t>Error</w:t>
      </w:r>
      <w:proofErr w:type="spellEnd"/>
      <w:r>
        <w:t xml:space="preserve"> objektu</w:t>
      </w:r>
      <w:bookmarkEnd w:id="49"/>
    </w:p>
    <w:p w14:paraId="6537C11E" w14:textId="77777777" w:rsidR="00A51292" w:rsidRDefault="00A51292" w:rsidP="00A51292">
      <w:pPr>
        <w:rPr>
          <w:b/>
          <w:bCs/>
          <w:lang w:eastAsia="en-US"/>
        </w:rPr>
      </w:pPr>
      <w:r w:rsidRPr="00A51292">
        <w:rPr>
          <w:b/>
          <w:bCs/>
          <w:lang w:eastAsia="en-US"/>
        </w:rPr>
        <w:t>JSON Ukážka</w:t>
      </w:r>
    </w:p>
    <w:p w14:paraId="32F8B053" w14:textId="77777777" w:rsidR="00B95E2E" w:rsidRPr="00C768A2" w:rsidRDefault="00B95E2E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{</w:t>
      </w:r>
    </w:p>
    <w:p w14:paraId="09911C66" w14:textId="77777777" w:rsidR="00B95E2E" w:rsidRPr="00C768A2" w:rsidRDefault="00B95E2E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</w:t>
      </w:r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correlationId</w:t>
      </w:r>
      <w:proofErr w:type="spellEnd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C768A2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"a57b343d-1e16-4e7d-bf5f-5fe0114d2178"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1EFB2A08" w14:textId="77777777" w:rsidR="00B95E2E" w:rsidRPr="00C768A2" w:rsidRDefault="00B95E2E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</w:t>
      </w:r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</w:t>
      </w:r>
      <w:proofErr w:type="spellEnd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</w:p>
    <w:p w14:paraId="1DAE7D70" w14:textId="77777777" w:rsidR="00B95E2E" w:rsidRPr="00C768A2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 xml:space="preserve">   </w:t>
      </w:r>
      <w:proofErr w:type="spellStart"/>
      <w:r w:rsidRPr="00C768A2"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>ErrorElement</w:t>
      </w:r>
      <w:proofErr w:type="spellEnd"/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4A0EFB6B" w14:textId="77777777" w:rsidR="00B95E2E" w:rsidRPr="00C768A2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 xml:space="preserve">   </w:t>
      </w:r>
      <w:proofErr w:type="spellStart"/>
      <w:r w:rsidRPr="00C768A2"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>ErrorElement</w:t>
      </w:r>
      <w:proofErr w:type="spellEnd"/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3BD00785" w14:textId="77777777" w:rsidR="00B95E2E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 xml:space="preserve">   </w:t>
      </w:r>
      <w:proofErr w:type="spellStart"/>
      <w:r w:rsidRPr="00C768A2"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>ErrorElement</w:t>
      </w:r>
      <w:proofErr w:type="spellEnd"/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18A791A5" w14:textId="109900D5" w:rsidR="00B95E2E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CD3131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lastRenderedPageBreak/>
        <w:t xml:space="preserve">   ...</w:t>
      </w:r>
    </w:p>
    <w:p w14:paraId="1CF980AC" w14:textId="63722E46" w:rsidR="00B95E2E" w:rsidRPr="00C768A2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 xml:space="preserve">   </w:t>
      </w:r>
      <w:proofErr w:type="spellStart"/>
      <w:r w:rsidRPr="00C768A2">
        <w:rPr>
          <w:rFonts w:ascii="Menlo" w:eastAsia="Times New Roman" w:hAnsi="Menlo" w:cs="Menlo"/>
          <w:color w:val="CD3131"/>
          <w:sz w:val="18"/>
          <w:szCs w:val="18"/>
          <w14:ligatures w14:val="none"/>
        </w:rPr>
        <w:t>ErrorElement</w:t>
      </w:r>
      <w:proofErr w:type="spellEnd"/>
    </w:p>
    <w:p w14:paraId="4AC17DDB" w14:textId="1095B6C4" w:rsidR="00B95E2E" w:rsidRPr="00C768A2" w:rsidRDefault="00B95E2E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]</w:t>
      </w:r>
    </w:p>
    <w:p w14:paraId="7C060F73" w14:textId="77777777" w:rsidR="00B95E2E" w:rsidRPr="00C768A2" w:rsidRDefault="00B95E2E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}</w:t>
      </w:r>
    </w:p>
    <w:p w14:paraId="59692D38" w14:textId="77777777" w:rsidR="00B95E2E" w:rsidRPr="00A51292" w:rsidRDefault="00B95E2E" w:rsidP="00A51292">
      <w:pPr>
        <w:rPr>
          <w:b/>
          <w:bCs/>
          <w:lang w:eastAsia="en-US"/>
        </w:rPr>
      </w:pPr>
    </w:p>
    <w:p w14:paraId="5FD5534D" w14:textId="77777777" w:rsidR="00C768A2" w:rsidRPr="00C768A2" w:rsidRDefault="00C768A2" w:rsidP="00C768A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{</w:t>
      </w:r>
    </w:p>
    <w:p w14:paraId="15E9A650" w14:textId="77777777" w:rsidR="00C768A2" w:rsidRPr="00C768A2" w:rsidRDefault="00C768A2" w:rsidP="00C768A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</w:t>
      </w:r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correlationId</w:t>
      </w:r>
      <w:proofErr w:type="spellEnd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C768A2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"a57b343d-1e16-4e7d-bf5f-5fe0114d2178"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14E94192" w14:textId="145411C2" w:rsidR="002B43EA" w:rsidRPr="00B416BA" w:rsidRDefault="00C768A2" w:rsidP="00B95E2E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</w:t>
      </w:r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</w:t>
      </w:r>
      <w:proofErr w:type="spellEnd"/>
      <w:r w:rsidRPr="00C768A2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</w:p>
    <w:p w14:paraId="538533E9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correlationId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"a57b343d-1e16-4e7d-bf5f-5fe0114d2178"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2A22A04A" w14:textId="15AFEB5B" w:rsidR="00B95E2E" w:rsidRPr="00B416BA" w:rsidRDefault="002B43EA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  <w:r w:rsidR="00B95E2E"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{</w:t>
      </w:r>
    </w:p>
    <w:p w14:paraId="0D6C099B" w14:textId="0408248A" w:rsidR="00B95E2E" w:rsidRPr="00B416BA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serviceId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esluzby.</w:t>
      </w:r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osobna</w:t>
      </w:r>
      <w:r w:rsidR="007A3162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zona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04B9472B" w14:textId="2BC857CA" w:rsidR="00B95E2E" w:rsidRPr="00B416BA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faultCode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NO_DATA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52EBF784" w14:textId="77777777" w:rsidR="00B95E2E" w:rsidRPr="00B416BA" w:rsidRDefault="00B95E2E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faultMessage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Bad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response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."</w:t>
      </w:r>
    </w:p>
    <w:p w14:paraId="0D401E05" w14:textId="74F4EDF4" w:rsidR="002B43EA" w:rsidRPr="00B416BA" w:rsidRDefault="00B95E2E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}</w:t>
      </w:r>
      <w:r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  <w:r w:rsidR="002B43EA"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{</w:t>
      </w:r>
    </w:p>
    <w:p w14:paraId="6FCC59AA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serviceId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norris.middleware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0D98C346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faultCode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"BAD_REQUEST"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3888194A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faultMessage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"Invalid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request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parameters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."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583F02F3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faultMessageParams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</w:p>
    <w:p w14:paraId="046100AB" w14:textId="77777777" w:rsidR="002B43EA" w:rsidRPr="00A06C19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A31515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  </w:t>
      </w:r>
      <w:r w:rsidRPr="00A06C19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ab/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notificationId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Must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be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valid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UUID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value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Pr="00A06C19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,</w:t>
      </w:r>
    </w:p>
    <w:p w14:paraId="1863522D" w14:textId="77777777" w:rsidR="002B43EA" w:rsidRPr="00B416BA" w:rsidRDefault="002B43EA" w:rsidP="002B43EA">
      <w:pPr>
        <w:shd w:val="clear" w:color="auto" w:fill="FFFFFF"/>
        <w:spacing w:after="0" w:line="270" w:lineRule="atLeast"/>
        <w:ind w:left="2160" w:firstLine="72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applicationId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proofErr w:type="spellStart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Missing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parameter</w:t>
      </w: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</w:p>
    <w:p w14:paraId="355448B6" w14:textId="77777777" w:rsidR="002B43EA" w:rsidRPr="00B416BA" w:rsidRDefault="002B43EA" w:rsidP="002B43EA">
      <w:pPr>
        <w:shd w:val="clear" w:color="auto" w:fill="FFFFFF"/>
        <w:spacing w:after="0" w:line="270" w:lineRule="atLeast"/>
        <w:ind w:left="2160" w:firstLine="72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dob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Invalid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format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,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must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be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UNIX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timespan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</w:p>
    <w:p w14:paraId="7D764914" w14:textId="77777777" w:rsidR="002B43EA" w:rsidRPr="00B416BA" w:rsidRDefault="002B43EA" w:rsidP="002B43EA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]</w:t>
      </w:r>
    </w:p>
    <w:p w14:paraId="1CE7E7F5" w14:textId="4E437E57" w:rsidR="00B95E2E" w:rsidRPr="00B416BA" w:rsidRDefault="002B43EA" w:rsidP="00B95E2E">
      <w:pPr>
        <w:shd w:val="clear" w:color="auto" w:fill="FFFFFF"/>
        <w:spacing w:after="0" w:line="270" w:lineRule="atLeast"/>
        <w:ind w:left="144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}</w:t>
      </w:r>
    </w:p>
    <w:p w14:paraId="1C7C223C" w14:textId="7CA512CA" w:rsidR="00C768A2" w:rsidRPr="00C768A2" w:rsidRDefault="00C768A2" w:rsidP="00C768A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]</w:t>
      </w:r>
    </w:p>
    <w:p w14:paraId="613A0F3E" w14:textId="77777777" w:rsidR="00C768A2" w:rsidRPr="00C768A2" w:rsidRDefault="00C768A2" w:rsidP="00C768A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C768A2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}</w:t>
      </w:r>
    </w:p>
    <w:p w14:paraId="1815F232" w14:textId="77777777" w:rsidR="00A51292" w:rsidRPr="00A51292" w:rsidRDefault="00A51292" w:rsidP="00A51292">
      <w:pPr>
        <w:rPr>
          <w:lang w:eastAsia="en-US"/>
        </w:rPr>
      </w:pPr>
    </w:p>
    <w:p w14:paraId="1CF9265B" w14:textId="0F365844" w:rsidR="00A51292" w:rsidRPr="00A06C19" w:rsidRDefault="00A51292" w:rsidP="004A623C">
      <w:pPr>
        <w:pStyle w:val="Heading3"/>
      </w:pPr>
      <w:bookmarkStart w:id="50" w:name="_Toc158475059"/>
      <w:proofErr w:type="spellStart"/>
      <w:r w:rsidRPr="00A06C19">
        <w:t>ErrorElement</w:t>
      </w:r>
      <w:proofErr w:type="spellEnd"/>
      <w:r w:rsidR="004A623C" w:rsidRPr="00A06C19">
        <w:t xml:space="preserve"> Objekt</w:t>
      </w:r>
      <w:bookmarkEnd w:id="50"/>
    </w:p>
    <w:tbl>
      <w:tblPr>
        <w:tblStyle w:val="GridTable4"/>
        <w:tblW w:w="0" w:type="auto"/>
        <w:tblLayout w:type="fixed"/>
        <w:tblLook w:val="04A0" w:firstRow="1" w:lastRow="0" w:firstColumn="1" w:lastColumn="0" w:noHBand="0" w:noVBand="1"/>
      </w:tblPr>
      <w:tblGrid>
        <w:gridCol w:w="1762"/>
        <w:gridCol w:w="1387"/>
        <w:gridCol w:w="2786"/>
        <w:gridCol w:w="2520"/>
      </w:tblGrid>
      <w:tr w:rsidR="00CE2ECF" w:rsidRPr="00A51292" w14:paraId="5C2B296E" w14:textId="77777777" w:rsidTr="00CE2E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1D4141C2" w14:textId="77777777" w:rsidR="00CE2ECF" w:rsidRPr="00A51292" w:rsidRDefault="00CE2ECF" w:rsidP="00A51292">
            <w:pPr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Parameter</w:t>
            </w:r>
          </w:p>
        </w:tc>
        <w:tc>
          <w:tcPr>
            <w:tcW w:w="1387" w:type="dxa"/>
          </w:tcPr>
          <w:p w14:paraId="74C59707" w14:textId="31D3AB67" w:rsidR="00CE2ECF" w:rsidRPr="00A51292" w:rsidRDefault="00CE2ECF" w:rsidP="00A512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Dostupnosť</w:t>
            </w:r>
          </w:p>
        </w:tc>
        <w:tc>
          <w:tcPr>
            <w:tcW w:w="2786" w:type="dxa"/>
          </w:tcPr>
          <w:p w14:paraId="6B847B00" w14:textId="017B5DAE" w:rsidR="00CE2ECF" w:rsidRPr="00A51292" w:rsidRDefault="00CE2ECF" w:rsidP="00A512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Popis</w:t>
            </w:r>
          </w:p>
        </w:tc>
        <w:tc>
          <w:tcPr>
            <w:tcW w:w="2520" w:type="dxa"/>
          </w:tcPr>
          <w:p w14:paraId="546FB2CC" w14:textId="77777777" w:rsidR="00CE2ECF" w:rsidRPr="00A51292" w:rsidRDefault="00CE2ECF" w:rsidP="00A5129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Ukážka</w:t>
            </w:r>
          </w:p>
        </w:tc>
      </w:tr>
      <w:tr w:rsidR="00CE2ECF" w:rsidRPr="00A51292" w14:paraId="70939AE4" w14:textId="77777777" w:rsidTr="00CE2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7EE13B52" w14:textId="77777777" w:rsidR="00CE2ECF" w:rsidRPr="00A51292" w:rsidRDefault="00CE2ECF" w:rsidP="00A51292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serviceId</w:t>
            </w:r>
            <w:proofErr w:type="spellEnd"/>
          </w:p>
        </w:tc>
        <w:tc>
          <w:tcPr>
            <w:tcW w:w="1387" w:type="dxa"/>
          </w:tcPr>
          <w:p w14:paraId="3B4BE2E3" w14:textId="2A9FC284" w:rsidR="00CE2ECF" w:rsidRPr="00A51292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Povinný</w:t>
            </w:r>
          </w:p>
        </w:tc>
        <w:tc>
          <w:tcPr>
            <w:tcW w:w="2786" w:type="dxa"/>
          </w:tcPr>
          <w:p w14:paraId="21ADBB3E" w14:textId="4D140A27" w:rsidR="00CE2ECF" w:rsidRPr="00A51292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 xml:space="preserve">Jedinečný identifikátor </w:t>
            </w:r>
            <w:proofErr w:type="spellStart"/>
            <w:r w:rsidRPr="00A51292">
              <w:rPr>
                <w:lang w:eastAsia="en-US"/>
                <w14:ligatures w14:val="standardContextual"/>
              </w:rPr>
              <w:t>backend</w:t>
            </w:r>
            <w:proofErr w:type="spellEnd"/>
            <w:r w:rsidRPr="00A51292">
              <w:rPr>
                <w:lang w:eastAsia="en-US"/>
                <w14:ligatures w14:val="standardContextual"/>
              </w:rPr>
              <w:t xml:space="preserve"> servisu</w:t>
            </w:r>
            <w:r w:rsidRPr="00A06C19">
              <w:rPr>
                <w:lang w:eastAsia="en-US"/>
                <w14:ligatures w14:val="standardContextual"/>
              </w:rPr>
              <w:t xml:space="preserve"> - aplikácie</w:t>
            </w:r>
            <w:r w:rsidRPr="00A51292">
              <w:rPr>
                <w:lang w:eastAsia="en-US"/>
                <w14:ligatures w14:val="standardContextual"/>
              </w:rPr>
              <w:t>, UUID, [RFC 4122](</w:t>
            </w:r>
            <w:hyperlink r:id="rId7" w:history="1">
              <w:r w:rsidRPr="00A51292">
                <w:rPr>
                  <w:rStyle w:val="Hyperlink"/>
                  <w:lang w:eastAsia="en-US"/>
                </w:rPr>
                <w:t>https://datatracker.ietf.org/doc/html/rfc4122</w:t>
              </w:r>
            </w:hyperlink>
            <w:r w:rsidRPr="00A51292">
              <w:rPr>
                <w:lang w:eastAsia="en-US"/>
                <w14:ligatures w14:val="standardContextual"/>
              </w:rPr>
              <w:t>) resp. jeho alias</w:t>
            </w:r>
            <w:r w:rsidR="00837836">
              <w:rPr>
                <w:lang w:eastAsia="en-US"/>
                <w14:ligatures w14:val="standardContextual"/>
              </w:rPr>
              <w:t>, v ktorom sa vyskytla chyba.</w:t>
            </w:r>
          </w:p>
        </w:tc>
        <w:tc>
          <w:tcPr>
            <w:tcW w:w="2520" w:type="dxa"/>
          </w:tcPr>
          <w:p w14:paraId="71023956" w14:textId="77777777" w:rsidR="00CE2ECF" w:rsidRPr="00A06C19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6ba7b810-9dad-11d1-80b4-00c04fd430c6</w:t>
            </w:r>
          </w:p>
          <w:p w14:paraId="5714E9C6" w14:textId="488ACA0D" w:rsidR="00CE2ECF" w:rsidRPr="00A06C19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06C19">
              <w:rPr>
                <w:lang w:eastAsia="en-US"/>
                <w14:ligatures w14:val="standardContextual"/>
              </w:rPr>
              <w:t>Resp.</w:t>
            </w:r>
          </w:p>
          <w:p w14:paraId="20F4F625" w14:textId="056A9A8D" w:rsidR="00CE2ECF" w:rsidRPr="00A51292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proofErr w:type="spellStart"/>
            <w:r w:rsidRPr="00A06C19">
              <w:rPr>
                <w:lang w:eastAsia="en-US"/>
                <w14:ligatures w14:val="standardContextual"/>
              </w:rPr>
              <w:t>norris.middleware</w:t>
            </w:r>
            <w:proofErr w:type="spellEnd"/>
          </w:p>
        </w:tc>
      </w:tr>
      <w:tr w:rsidR="00CE2ECF" w:rsidRPr="00A51292" w14:paraId="4329AA7B" w14:textId="77777777" w:rsidTr="00CE2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69AA1888" w14:textId="77777777" w:rsidR="00CE2ECF" w:rsidRPr="00A51292" w:rsidRDefault="00CE2ECF" w:rsidP="00A51292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faultCode</w:t>
            </w:r>
            <w:proofErr w:type="spellEnd"/>
          </w:p>
        </w:tc>
        <w:tc>
          <w:tcPr>
            <w:tcW w:w="1387" w:type="dxa"/>
          </w:tcPr>
          <w:p w14:paraId="205C92B6" w14:textId="71FA55EE" w:rsidR="00CE2ECF" w:rsidRPr="00A51292" w:rsidRDefault="00CE2ECF" w:rsidP="00A51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Povinný</w:t>
            </w:r>
          </w:p>
        </w:tc>
        <w:tc>
          <w:tcPr>
            <w:tcW w:w="2786" w:type="dxa"/>
          </w:tcPr>
          <w:p w14:paraId="3D7C156A" w14:textId="738D04D6" w:rsidR="00CE2ECF" w:rsidRPr="00A51292" w:rsidRDefault="00CE2ECF" w:rsidP="00A51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Jedinečný identifikátor chyby v podobe kľúča</w:t>
            </w:r>
            <w:r w:rsidR="00837836">
              <w:rPr>
                <w:lang w:eastAsia="en-US"/>
                <w14:ligatures w14:val="standardContextual"/>
              </w:rPr>
              <w:t>. Číselník chyb je vedený poskytovateľom systému a poskytovaný vo forme dokumentu resp. popisu v </w:t>
            </w:r>
            <w:proofErr w:type="spellStart"/>
            <w:r w:rsidR="00837836">
              <w:rPr>
                <w:lang w:eastAsia="en-US"/>
                <w14:ligatures w14:val="standardContextual"/>
              </w:rPr>
              <w:t>OpenAPI</w:t>
            </w:r>
            <w:proofErr w:type="spellEnd"/>
            <w:r w:rsidR="00837836">
              <w:rPr>
                <w:lang w:eastAsia="en-US"/>
                <w14:ligatures w14:val="standardContextual"/>
              </w:rPr>
              <w:t xml:space="preserve"> 3 špecifikácii (</w:t>
            </w:r>
            <w:proofErr w:type="spellStart"/>
            <w:r w:rsidR="00837836">
              <w:rPr>
                <w:lang w:eastAsia="en-US"/>
                <w14:ligatures w14:val="standardContextual"/>
              </w:rPr>
              <w:t>SwaggerHub</w:t>
            </w:r>
            <w:proofErr w:type="spellEnd"/>
            <w:r w:rsidR="00837836">
              <w:rPr>
                <w:lang w:eastAsia="en-US"/>
                <w14:ligatures w14:val="standardContextual"/>
              </w:rPr>
              <w:t>)</w:t>
            </w:r>
            <w:r w:rsidR="005C482A">
              <w:rPr>
                <w:lang w:eastAsia="en-US"/>
                <w14:ligatures w14:val="standardContextual"/>
              </w:rPr>
              <w:t>.</w:t>
            </w:r>
          </w:p>
        </w:tc>
        <w:tc>
          <w:tcPr>
            <w:tcW w:w="2520" w:type="dxa"/>
          </w:tcPr>
          <w:p w14:paraId="5C4E4E96" w14:textId="77777777" w:rsidR="00CE2ECF" w:rsidRPr="00A51292" w:rsidRDefault="00CE2ECF" w:rsidP="00A512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>BAD_REQUEST</w:t>
            </w:r>
          </w:p>
        </w:tc>
      </w:tr>
      <w:tr w:rsidR="00CE2ECF" w:rsidRPr="00A51292" w14:paraId="33423FD5" w14:textId="77777777" w:rsidTr="00CE2E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307E104B" w14:textId="17EAD762" w:rsidR="00CE2ECF" w:rsidRPr="00A51292" w:rsidRDefault="00CE2ECF" w:rsidP="00A51292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faultMessage</w:t>
            </w:r>
            <w:proofErr w:type="spellEnd"/>
          </w:p>
        </w:tc>
        <w:tc>
          <w:tcPr>
            <w:tcW w:w="1387" w:type="dxa"/>
          </w:tcPr>
          <w:p w14:paraId="19002E66" w14:textId="25D688EC" w:rsidR="00CE2ECF" w:rsidRPr="00A51292" w:rsidRDefault="00932B73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Nepovinný</w:t>
            </w:r>
          </w:p>
        </w:tc>
        <w:tc>
          <w:tcPr>
            <w:tcW w:w="2786" w:type="dxa"/>
          </w:tcPr>
          <w:p w14:paraId="6F43DE64" w14:textId="0626098E" w:rsidR="00CE2ECF" w:rsidRPr="00A51292" w:rsidRDefault="005C482A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5C482A">
              <w:rPr>
                <w:lang w:eastAsia="en-US"/>
                <w14:ligatures w14:val="standardContextual"/>
              </w:rPr>
              <w:t>Detailnejší</w:t>
            </w:r>
            <w:r w:rsidRPr="005C482A">
              <w:rPr>
                <w:lang w:eastAsia="en-US"/>
                <w14:ligatures w14:val="standardContextual"/>
              </w:rPr>
              <w:t xml:space="preserve"> </w:t>
            </w:r>
            <w:r w:rsidR="00CE2ECF" w:rsidRPr="00A51292">
              <w:rPr>
                <w:lang w:eastAsia="en-US"/>
                <w14:ligatures w14:val="standardContextual"/>
              </w:rPr>
              <w:t>popis chyby</w:t>
            </w:r>
            <w:r>
              <w:rPr>
                <w:lang w:eastAsia="en-US"/>
                <w14:ligatures w14:val="standardContextual"/>
              </w:rPr>
              <w:t>.</w:t>
            </w:r>
          </w:p>
        </w:tc>
        <w:tc>
          <w:tcPr>
            <w:tcW w:w="2520" w:type="dxa"/>
          </w:tcPr>
          <w:p w14:paraId="19B797AB" w14:textId="03EBBBD6" w:rsidR="00EC6A3C" w:rsidRPr="00A51292" w:rsidRDefault="00CE2ECF" w:rsidP="00A512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 xml:space="preserve">Invalid </w:t>
            </w:r>
            <w:proofErr w:type="spellStart"/>
            <w:r w:rsidRPr="00A51292">
              <w:rPr>
                <w:lang w:eastAsia="en-US"/>
                <w14:ligatures w14:val="standardContextual"/>
              </w:rPr>
              <w:t>request</w:t>
            </w:r>
            <w:proofErr w:type="spellEnd"/>
            <w:r w:rsidRPr="00A51292">
              <w:rPr>
                <w:lang w:eastAsia="en-US"/>
                <w14:ligatures w14:val="standardContextual"/>
              </w:rPr>
              <w:t xml:space="preserve"> </w:t>
            </w:r>
            <w:proofErr w:type="spellStart"/>
            <w:r w:rsidRPr="00A51292">
              <w:rPr>
                <w:lang w:eastAsia="en-US"/>
                <w14:ligatures w14:val="standardContextual"/>
              </w:rPr>
              <w:t>parameters</w:t>
            </w:r>
            <w:proofErr w:type="spellEnd"/>
            <w:r w:rsidRPr="00A51292">
              <w:rPr>
                <w:lang w:eastAsia="en-US"/>
                <w14:ligatures w14:val="standardContextual"/>
              </w:rPr>
              <w:t>.</w:t>
            </w:r>
          </w:p>
        </w:tc>
      </w:tr>
      <w:tr w:rsidR="00932B73" w:rsidRPr="00A51292" w14:paraId="294788B7" w14:textId="77777777" w:rsidTr="00CE2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2" w:type="dxa"/>
          </w:tcPr>
          <w:p w14:paraId="0F979783" w14:textId="77777777" w:rsidR="00932B73" w:rsidRPr="00A51292" w:rsidRDefault="00932B73" w:rsidP="00932B73">
            <w:pPr>
              <w:rPr>
                <w:lang w:eastAsia="en-US"/>
                <w14:ligatures w14:val="standardContextual"/>
              </w:rPr>
            </w:pPr>
            <w:proofErr w:type="spellStart"/>
            <w:r w:rsidRPr="00A51292">
              <w:rPr>
                <w:lang w:eastAsia="en-US"/>
                <w14:ligatures w14:val="standardContextual"/>
              </w:rPr>
              <w:t>faultMessageParams</w:t>
            </w:r>
            <w:proofErr w:type="spellEnd"/>
          </w:p>
        </w:tc>
        <w:tc>
          <w:tcPr>
            <w:tcW w:w="1387" w:type="dxa"/>
          </w:tcPr>
          <w:p w14:paraId="31C23216" w14:textId="1A742BF2" w:rsidR="00932B73" w:rsidRPr="00A51292" w:rsidRDefault="00932B73" w:rsidP="00932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Nepovinný</w:t>
            </w:r>
          </w:p>
        </w:tc>
        <w:tc>
          <w:tcPr>
            <w:tcW w:w="2786" w:type="dxa"/>
          </w:tcPr>
          <w:p w14:paraId="459C3ADB" w14:textId="0D7AE453" w:rsidR="00932B73" w:rsidRPr="00A51292" w:rsidRDefault="00932B73" w:rsidP="00932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51292">
              <w:rPr>
                <w:lang w:eastAsia="en-US"/>
                <w14:ligatures w14:val="standardContextual"/>
              </w:rPr>
              <w:t xml:space="preserve">Pole </w:t>
            </w:r>
            <w:proofErr w:type="spellStart"/>
            <w:r w:rsidR="005C482A">
              <w:rPr>
                <w:lang w:eastAsia="en-US"/>
                <w14:ligatures w14:val="standardContextual"/>
              </w:rPr>
              <w:t>s</w:t>
            </w:r>
            <w:r>
              <w:rPr>
                <w:lang w:eastAsia="en-US"/>
                <w14:ligatures w14:val="standardContextual"/>
              </w:rPr>
              <w:t>tringov</w:t>
            </w:r>
            <w:proofErr w:type="spellEnd"/>
            <w:r>
              <w:rPr>
                <w:lang w:eastAsia="en-US"/>
                <w14:ligatures w14:val="standardContextual"/>
              </w:rPr>
              <w:t xml:space="preserve">. Detailnejší zoznam chýb naviazaných na </w:t>
            </w:r>
            <w:proofErr w:type="spellStart"/>
            <w:r w:rsidRPr="00D63FB6">
              <w:rPr>
                <w:b/>
                <w:bCs/>
                <w:i/>
                <w:iCs/>
                <w:lang w:eastAsia="en-US"/>
                <w14:ligatures w14:val="standardContextual"/>
              </w:rPr>
              <w:t>faultCode</w:t>
            </w:r>
            <w:proofErr w:type="spellEnd"/>
          </w:p>
        </w:tc>
        <w:tc>
          <w:tcPr>
            <w:tcW w:w="2520" w:type="dxa"/>
          </w:tcPr>
          <w:p w14:paraId="0A6CAC0D" w14:textId="77777777" w:rsidR="00932B73" w:rsidRPr="00A06C19" w:rsidRDefault="00932B73" w:rsidP="00932B73">
            <w:pPr>
              <w:shd w:val="clear" w:color="auto" w:fill="FFFFFF"/>
              <w:spacing w:after="0" w:line="27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nlo" w:hAnsi="Menlo" w:cs="Menlo"/>
                <w:color w:val="3B3B3B"/>
                <w:sz w:val="15"/>
                <w:szCs w:val="15"/>
              </w:rPr>
            </w:pPr>
            <w:r w:rsidRPr="00A06C19">
              <w:rPr>
                <w:rFonts w:ascii="Menlo" w:hAnsi="Menlo" w:cs="Menlo"/>
                <w:color w:val="3B3B3B"/>
                <w:sz w:val="15"/>
                <w:szCs w:val="15"/>
              </w:rPr>
              <w:t xml:space="preserve">[ </w:t>
            </w:r>
          </w:p>
          <w:p w14:paraId="06111970" w14:textId="77777777" w:rsidR="00932B73" w:rsidRPr="00A06C19" w:rsidRDefault="00932B73" w:rsidP="00932B73">
            <w:pPr>
              <w:shd w:val="clear" w:color="auto" w:fill="FFFFFF"/>
              <w:spacing w:after="0" w:line="27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enlo" w:eastAsia="Times New Roman" w:hAnsi="Menlo" w:cs="Menlo"/>
                <w:color w:val="3B3B3B"/>
                <w:sz w:val="15"/>
                <w:szCs w:val="15"/>
              </w:rPr>
            </w:pPr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"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notificationId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 xml:space="preserve">: 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Must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 xml:space="preserve"> 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be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 xml:space="preserve"> 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valid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 xml:space="preserve"> UUID 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value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"</w:t>
            </w:r>
            <w:r w:rsidRPr="00A06C19">
              <w:rPr>
                <w:rFonts w:ascii="Menlo" w:hAnsi="Menlo" w:cs="Menlo"/>
                <w:color w:val="3B3B3B"/>
                <w:sz w:val="15"/>
                <w:szCs w:val="15"/>
              </w:rPr>
              <w:t xml:space="preserve">,              </w:t>
            </w:r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lastRenderedPageBreak/>
              <w:t>"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applicationId</w:t>
            </w:r>
            <w:proofErr w:type="spellEnd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 xml:space="preserve">: </w:t>
            </w:r>
            <w:proofErr w:type="spellStart"/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Missing</w:t>
            </w:r>
            <w:proofErr w:type="spellEnd"/>
            <w:r>
              <w:rPr>
                <w:rFonts w:ascii="Menlo" w:hAnsi="Menlo" w:cs="Menlo"/>
                <w:color w:val="A31515"/>
                <w:sz w:val="15"/>
                <w:szCs w:val="15"/>
              </w:rPr>
              <w:t xml:space="preserve"> parameter</w:t>
            </w:r>
            <w:r w:rsidRPr="00A06C19">
              <w:rPr>
                <w:rFonts w:ascii="Menlo" w:hAnsi="Menlo" w:cs="Menlo"/>
                <w:color w:val="A31515"/>
                <w:sz w:val="15"/>
                <w:szCs w:val="15"/>
              </w:rPr>
              <w:t>"</w:t>
            </w:r>
          </w:p>
          <w:p w14:paraId="7CB79121" w14:textId="59097F54" w:rsidR="00932B73" w:rsidRPr="00A51292" w:rsidRDefault="00932B73" w:rsidP="00932B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  <w14:ligatures w14:val="standardContextual"/>
              </w:rPr>
            </w:pPr>
            <w:r w:rsidRPr="00A06C19">
              <w:rPr>
                <w:rFonts w:ascii="Menlo" w:hAnsi="Menlo" w:cs="Menlo"/>
                <w:color w:val="3B3B3B"/>
                <w:sz w:val="15"/>
                <w:szCs w:val="15"/>
              </w:rPr>
              <w:t>]</w:t>
            </w:r>
          </w:p>
        </w:tc>
      </w:tr>
    </w:tbl>
    <w:p w14:paraId="38549359" w14:textId="005BFE8B" w:rsidR="00A51292" w:rsidRPr="00A51292" w:rsidRDefault="00F76E30" w:rsidP="00F76E30">
      <w:pPr>
        <w:pStyle w:val="Caption"/>
        <w:rPr>
          <w:lang w:eastAsia="en-US"/>
        </w:rPr>
      </w:pPr>
      <w:bookmarkStart w:id="51" w:name="_Toc158475359"/>
      <w:r>
        <w:lastRenderedPageBreak/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 xml:space="preserve"> </w:t>
      </w:r>
      <w:r w:rsidRPr="00342374">
        <w:t xml:space="preserve">Parametre </w:t>
      </w:r>
      <w:proofErr w:type="spellStart"/>
      <w:r w:rsidRPr="00342374">
        <w:t>Error</w:t>
      </w:r>
      <w:r w:rsidR="00175867">
        <w:t>Element</w:t>
      </w:r>
      <w:proofErr w:type="spellEnd"/>
      <w:r w:rsidRPr="00342374">
        <w:t xml:space="preserve"> objektu</w:t>
      </w:r>
      <w:bookmarkEnd w:id="51"/>
    </w:p>
    <w:p w14:paraId="1FA58005" w14:textId="77777777" w:rsidR="00A51292" w:rsidRPr="00A06C19" w:rsidRDefault="00A51292" w:rsidP="00A51292">
      <w:pPr>
        <w:rPr>
          <w:b/>
          <w:bCs/>
          <w:lang w:eastAsia="en-US"/>
        </w:rPr>
      </w:pPr>
      <w:r w:rsidRPr="00A51292">
        <w:rPr>
          <w:b/>
          <w:bCs/>
          <w:lang w:eastAsia="en-US"/>
        </w:rPr>
        <w:t>JSON Ukážka</w:t>
      </w:r>
    </w:p>
    <w:p w14:paraId="03A20986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{</w:t>
      </w:r>
    </w:p>
    <w:p w14:paraId="5EFB56A8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correlationId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"a57b343d-1e16-4e7d-bf5f-5fe0114d2178"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6B38423F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</w:p>
    <w:p w14:paraId="68525535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{</w:t>
      </w:r>
    </w:p>
    <w:p w14:paraId="399BC8DE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serviceId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norris.middleware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2875B4BB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faultCode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"BAD_REQUEST"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46A339BB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faultMessage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: </w:t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"Invalid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request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parameters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."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,</w:t>
      </w:r>
    </w:p>
    <w:p w14:paraId="7EEAA5ED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</w:t>
      </w:r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faultMessageParams</w:t>
      </w:r>
      <w:proofErr w:type="spellEnd"/>
      <w:r w:rsidRPr="00B416BA">
        <w:rPr>
          <w:rFonts w:ascii="Menlo" w:eastAsia="Times New Roman" w:hAnsi="Menlo" w:cs="Menlo"/>
          <w:color w:val="0451A5"/>
          <w:sz w:val="18"/>
          <w:szCs w:val="18"/>
          <w14:ligatures w14:val="none"/>
        </w:rPr>
        <w:t>"</w:t>
      </w: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: [</w:t>
      </w:r>
    </w:p>
    <w:p w14:paraId="0AEC83FD" w14:textId="3A792A01" w:rsidR="00B416BA" w:rsidRPr="00A06C19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A31515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  </w:t>
      </w:r>
      <w:r w:rsidRPr="00A06C19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ab/>
      </w:r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notificationId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Must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be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valid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UUID </w:t>
      </w:r>
      <w:proofErr w:type="spellStart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value</w:t>
      </w:r>
      <w:proofErr w:type="spellEnd"/>
      <w:r w:rsidRPr="00B416BA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r w:rsidR="001E1C4F" w:rsidRPr="00A06C19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,</w:t>
      </w:r>
    </w:p>
    <w:p w14:paraId="6EEC5DBA" w14:textId="212844FB" w:rsidR="00254674" w:rsidRPr="00B416BA" w:rsidRDefault="00254674" w:rsidP="00254674">
      <w:pPr>
        <w:shd w:val="clear" w:color="auto" w:fill="FFFFFF"/>
        <w:spacing w:after="0" w:line="270" w:lineRule="atLeast"/>
        <w:ind w:left="720" w:firstLine="72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applicationId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proofErr w:type="spellStart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Missing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param</w:t>
      </w:r>
      <w:r w:rsidR="003E38B1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eter</w:t>
      </w: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</w:p>
    <w:p w14:paraId="7CD49A75" w14:textId="349BF13D" w:rsidR="00254674" w:rsidRPr="00B416BA" w:rsidRDefault="00254674" w:rsidP="00254674">
      <w:pPr>
        <w:shd w:val="clear" w:color="auto" w:fill="FFFFFF"/>
        <w:spacing w:after="0" w:line="270" w:lineRule="atLeast"/>
        <w:ind w:left="720" w:firstLine="720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dob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: </w:t>
      </w:r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Invalid</w:t>
      </w:r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format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,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must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be</w:t>
      </w:r>
      <w:proofErr w:type="spellEnd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 xml:space="preserve"> UNIX </w:t>
      </w:r>
      <w:proofErr w:type="spellStart"/>
      <w:r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timespan</w:t>
      </w:r>
      <w:proofErr w:type="spellEnd"/>
      <w:r w:rsidRPr="001E1C4F">
        <w:rPr>
          <w:rFonts w:ascii="Menlo" w:eastAsia="Times New Roman" w:hAnsi="Menlo" w:cs="Menlo"/>
          <w:color w:val="A31515"/>
          <w:sz w:val="18"/>
          <w:szCs w:val="18"/>
          <w14:ligatures w14:val="none"/>
        </w:rPr>
        <w:t>"</w:t>
      </w:r>
    </w:p>
    <w:p w14:paraId="2E90435F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  ]</w:t>
      </w:r>
    </w:p>
    <w:p w14:paraId="6F7571C5" w14:textId="77777777" w:rsidR="00B416BA" w:rsidRPr="00B416BA" w:rsidRDefault="00B416BA" w:rsidP="00B416BA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 xml:space="preserve">        }]</w:t>
      </w:r>
    </w:p>
    <w:p w14:paraId="42A7C5F8" w14:textId="7BE58C45" w:rsidR="00A51292" w:rsidRDefault="00B416BA" w:rsidP="008A563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  <w:r w:rsidRPr="00B416BA">
        <w:rPr>
          <w:rFonts w:ascii="Menlo" w:eastAsia="Times New Roman" w:hAnsi="Menlo" w:cs="Menlo"/>
          <w:color w:val="3B3B3B"/>
          <w:sz w:val="18"/>
          <w:szCs w:val="18"/>
          <w14:ligatures w14:val="none"/>
        </w:rPr>
        <w:t>}</w:t>
      </w:r>
    </w:p>
    <w:p w14:paraId="781CCEE4" w14:textId="77777777" w:rsidR="003143DA" w:rsidRDefault="003143DA" w:rsidP="008A563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</w:p>
    <w:p w14:paraId="3E66572D" w14:textId="77777777" w:rsidR="003143DA" w:rsidRPr="00A06C19" w:rsidRDefault="003143DA" w:rsidP="008A5632">
      <w:pPr>
        <w:shd w:val="clear" w:color="auto" w:fill="FFFFFF"/>
        <w:spacing w:after="0" w:line="270" w:lineRule="atLeast"/>
        <w:rPr>
          <w:rFonts w:ascii="Menlo" w:eastAsia="Times New Roman" w:hAnsi="Menlo" w:cs="Menlo"/>
          <w:color w:val="3B3B3B"/>
          <w:sz w:val="18"/>
          <w:szCs w:val="18"/>
          <w14:ligatures w14:val="none"/>
        </w:rPr>
      </w:pPr>
    </w:p>
    <w:sectPr w:rsidR="003143DA" w:rsidRPr="00A06C19" w:rsidSect="008E0479">
      <w:pgSz w:w="11906" w:h="16838"/>
      <w:pgMar w:top="1191" w:right="851" w:bottom="1191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 Bk">
    <w:altName w:val="Arial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Heavy">
    <w:panose1 w:val="020B0903020202020204"/>
    <w:charset w:val="00"/>
    <w:family w:val="swiss"/>
    <w:pitch w:val="variable"/>
    <w:sig w:usb0="800000AF" w:usb1="5000204A" w:usb2="00000000" w:usb3="00000000" w:csb0="0000009B" w:csb1="00000000"/>
  </w:font>
  <w:font w:name="Avenir Next">
    <w:altName w:val="Calibri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76F0"/>
    <w:multiLevelType w:val="hybridMultilevel"/>
    <w:tmpl w:val="5F1E838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62F6638"/>
    <w:multiLevelType w:val="hybridMultilevel"/>
    <w:tmpl w:val="B1D4A36C"/>
    <w:lvl w:ilvl="0" w:tplc="F31C0B9A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2DE2B12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  <w:sz w:val="2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5786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D3786"/>
    <w:multiLevelType w:val="hybridMultilevel"/>
    <w:tmpl w:val="B64ADA28"/>
    <w:lvl w:ilvl="0" w:tplc="E6EEF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F26D4"/>
    <w:multiLevelType w:val="hybridMultilevel"/>
    <w:tmpl w:val="C35AD46A"/>
    <w:lvl w:ilvl="0" w:tplc="9CACF104">
      <w:numFmt w:val="bullet"/>
      <w:lvlText w:val="-"/>
      <w:lvlJc w:val="left"/>
      <w:pPr>
        <w:ind w:left="720" w:hanging="360"/>
      </w:pPr>
      <w:rPr>
        <w:rFonts w:ascii="Calibri Light" w:eastAsiaTheme="majorEastAsia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036E0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4074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66A96"/>
    <w:multiLevelType w:val="hybridMultilevel"/>
    <w:tmpl w:val="AEF46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2693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92B2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67D"/>
    <w:multiLevelType w:val="hybridMultilevel"/>
    <w:tmpl w:val="9782DF34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39BF0FB9"/>
    <w:multiLevelType w:val="hybridMultilevel"/>
    <w:tmpl w:val="BD70FA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02EC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D40A8"/>
    <w:multiLevelType w:val="multilevel"/>
    <w:tmpl w:val="6C1CCF1A"/>
    <w:lvl w:ilvl="0">
      <w:start w:val="1"/>
      <w:numFmt w:val="decimal"/>
      <w:pStyle w:val="Heading1"/>
      <w:lvlText w:val="%1"/>
      <w:lvlJc w:val="left"/>
      <w:pPr>
        <w:ind w:left="4118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9512" w:hanging="864"/>
      </w:pPr>
      <w:rPr>
        <w:color w:val="000000" w:themeColor="text1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BC2319C"/>
    <w:multiLevelType w:val="hybridMultilevel"/>
    <w:tmpl w:val="B0FAEE1C"/>
    <w:lvl w:ilvl="0" w:tplc="97AABFE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60F64A20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A2AE6"/>
    <w:multiLevelType w:val="hybridMultilevel"/>
    <w:tmpl w:val="C87E1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2E538D"/>
    <w:multiLevelType w:val="multilevel"/>
    <w:tmpl w:val="2CC03042"/>
    <w:lvl w:ilvl="0">
      <w:start w:val="1"/>
      <w:numFmt w:val="decimal"/>
      <w:pStyle w:val="Style1"/>
      <w:lvlText w:val="%1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ascii="Futura Bk" w:hAnsi="Futura Bk" w:cs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B34364"/>
    <w:multiLevelType w:val="hybridMultilevel"/>
    <w:tmpl w:val="426A5F84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334C2A"/>
    <w:multiLevelType w:val="multilevel"/>
    <w:tmpl w:val="6EB2040E"/>
    <w:styleLink w:val="Aktulnyzoznam2"/>
    <w:lvl w:ilvl="0">
      <w:start w:val="1"/>
      <w:numFmt w:val="bullet"/>
      <w:lvlText w:val="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03F29"/>
    <w:multiLevelType w:val="hybridMultilevel"/>
    <w:tmpl w:val="CD7CA17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8684B"/>
    <w:multiLevelType w:val="hybridMultilevel"/>
    <w:tmpl w:val="F2962AE8"/>
    <w:lvl w:ilvl="0" w:tplc="2CC62556">
      <w:start w:val="1"/>
      <w:numFmt w:val="bullet"/>
      <w:pStyle w:val="NumberedListinTable"/>
      <w:lvlText w:val="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0B8B"/>
    <w:multiLevelType w:val="hybridMultilevel"/>
    <w:tmpl w:val="FEA21AB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940F8C"/>
    <w:multiLevelType w:val="hybridMultilevel"/>
    <w:tmpl w:val="33EAE282"/>
    <w:lvl w:ilvl="0" w:tplc="3B92D66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741037"/>
    <w:multiLevelType w:val="hybridMultilevel"/>
    <w:tmpl w:val="78165924"/>
    <w:styleLink w:val="Aktulnyzoznam1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3C58B4"/>
    <w:multiLevelType w:val="hybridMultilevel"/>
    <w:tmpl w:val="2B02570A"/>
    <w:lvl w:ilvl="0" w:tplc="6598DD66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090015">
      <w:start w:val="1"/>
      <w:numFmt w:val="upperLetter"/>
      <w:lvlText w:val="%2."/>
      <w:lvlJc w:val="left"/>
      <w:pPr>
        <w:ind w:left="1191" w:hanging="360"/>
      </w:pPr>
    </w:lvl>
    <w:lvl w:ilvl="2" w:tplc="93524A28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452C1DF2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41E664BC">
      <w:start w:val="1"/>
      <w:numFmt w:val="bullet"/>
      <w:lvlText w:val="o"/>
      <w:lvlJc w:val="left"/>
      <w:pPr>
        <w:ind w:left="3351" w:hanging="360"/>
      </w:pPr>
      <w:rPr>
        <w:rFonts w:ascii="Courier New" w:hAnsi="Courier New" w:hint="default"/>
      </w:rPr>
    </w:lvl>
    <w:lvl w:ilvl="5" w:tplc="E5906912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68BA038E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D84A0768">
      <w:start w:val="1"/>
      <w:numFmt w:val="bullet"/>
      <w:lvlText w:val="o"/>
      <w:lvlJc w:val="left"/>
      <w:pPr>
        <w:ind w:left="5511" w:hanging="360"/>
      </w:pPr>
      <w:rPr>
        <w:rFonts w:ascii="Courier New" w:hAnsi="Courier New" w:hint="default"/>
      </w:rPr>
    </w:lvl>
    <w:lvl w:ilvl="8" w:tplc="704A2A92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5" w15:restartNumberingAfterBreak="0">
    <w:nsid w:val="65006F36"/>
    <w:multiLevelType w:val="multilevel"/>
    <w:tmpl w:val="13AE6CFE"/>
    <w:styleLink w:val="Aktulnyzoznam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6B8F2C30"/>
    <w:multiLevelType w:val="hybridMultilevel"/>
    <w:tmpl w:val="FBFA4546"/>
    <w:lvl w:ilvl="0" w:tplc="D914920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02DB9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D0733"/>
    <w:multiLevelType w:val="hybridMultilevel"/>
    <w:tmpl w:val="ABEE516E"/>
    <w:lvl w:ilvl="0" w:tplc="42A87E9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008277">
    <w:abstractNumId w:val="16"/>
  </w:num>
  <w:num w:numId="2" w16cid:durableId="1236747961">
    <w:abstractNumId w:val="20"/>
  </w:num>
  <w:num w:numId="3" w16cid:durableId="1488327043">
    <w:abstractNumId w:val="23"/>
  </w:num>
  <w:num w:numId="4" w16cid:durableId="1713918643">
    <w:abstractNumId w:val="18"/>
  </w:num>
  <w:num w:numId="5" w16cid:durableId="610013683">
    <w:abstractNumId w:val="25"/>
  </w:num>
  <w:num w:numId="6" w16cid:durableId="1063140523">
    <w:abstractNumId w:val="1"/>
  </w:num>
  <w:num w:numId="7" w16cid:durableId="1225529717">
    <w:abstractNumId w:val="14"/>
  </w:num>
  <w:num w:numId="8" w16cid:durableId="822162977">
    <w:abstractNumId w:val="13"/>
  </w:num>
  <w:num w:numId="9" w16cid:durableId="1792166126">
    <w:abstractNumId w:val="28"/>
  </w:num>
  <w:num w:numId="10" w16cid:durableId="884373034">
    <w:abstractNumId w:val="26"/>
  </w:num>
  <w:num w:numId="11" w16cid:durableId="1083064435">
    <w:abstractNumId w:val="4"/>
  </w:num>
  <w:num w:numId="12" w16cid:durableId="810052448">
    <w:abstractNumId w:val="19"/>
  </w:num>
  <w:num w:numId="13" w16cid:durableId="61683613">
    <w:abstractNumId w:val="17"/>
  </w:num>
  <w:num w:numId="14" w16cid:durableId="1318612475">
    <w:abstractNumId w:val="11"/>
  </w:num>
  <w:num w:numId="15" w16cid:durableId="1714382121">
    <w:abstractNumId w:val="24"/>
  </w:num>
  <w:num w:numId="16" w16cid:durableId="1836066722">
    <w:abstractNumId w:val="12"/>
  </w:num>
  <w:num w:numId="17" w16cid:durableId="1954821261">
    <w:abstractNumId w:val="21"/>
  </w:num>
  <w:num w:numId="18" w16cid:durableId="23605863">
    <w:abstractNumId w:val="22"/>
  </w:num>
  <w:num w:numId="19" w16cid:durableId="1250892131">
    <w:abstractNumId w:val="27"/>
  </w:num>
  <w:num w:numId="20" w16cid:durableId="1747923835">
    <w:abstractNumId w:val="8"/>
  </w:num>
  <w:num w:numId="21" w16cid:durableId="1157066315">
    <w:abstractNumId w:val="0"/>
  </w:num>
  <w:num w:numId="22" w16cid:durableId="286589672">
    <w:abstractNumId w:val="7"/>
  </w:num>
  <w:num w:numId="23" w16cid:durableId="905145595">
    <w:abstractNumId w:val="10"/>
  </w:num>
  <w:num w:numId="24" w16cid:durableId="8839099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9161947">
    <w:abstractNumId w:val="15"/>
  </w:num>
  <w:num w:numId="26" w16cid:durableId="425882671">
    <w:abstractNumId w:val="6"/>
  </w:num>
  <w:num w:numId="27" w16cid:durableId="2040037374">
    <w:abstractNumId w:val="9"/>
  </w:num>
  <w:num w:numId="28" w16cid:durableId="1943687502">
    <w:abstractNumId w:val="5"/>
  </w:num>
  <w:num w:numId="29" w16cid:durableId="1404525687">
    <w:abstractNumId w:val="2"/>
  </w:num>
  <w:num w:numId="30" w16cid:durableId="746028927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512"/>
    <w:rsid w:val="00015EE4"/>
    <w:rsid w:val="00021E27"/>
    <w:rsid w:val="0002759B"/>
    <w:rsid w:val="0003041D"/>
    <w:rsid w:val="0004037B"/>
    <w:rsid w:val="00040BDC"/>
    <w:rsid w:val="00043B5E"/>
    <w:rsid w:val="0004483F"/>
    <w:rsid w:val="00045106"/>
    <w:rsid w:val="0004738B"/>
    <w:rsid w:val="00051CA9"/>
    <w:rsid w:val="00051FD0"/>
    <w:rsid w:val="00062F24"/>
    <w:rsid w:val="0006604F"/>
    <w:rsid w:val="00067F82"/>
    <w:rsid w:val="00080282"/>
    <w:rsid w:val="0008451C"/>
    <w:rsid w:val="00090286"/>
    <w:rsid w:val="00090B42"/>
    <w:rsid w:val="000921BD"/>
    <w:rsid w:val="00094B1B"/>
    <w:rsid w:val="00097760"/>
    <w:rsid w:val="000A28E5"/>
    <w:rsid w:val="000A417A"/>
    <w:rsid w:val="000B3CA1"/>
    <w:rsid w:val="000B621C"/>
    <w:rsid w:val="000C049A"/>
    <w:rsid w:val="000C0D99"/>
    <w:rsid w:val="000C4BAD"/>
    <w:rsid w:val="000C4E79"/>
    <w:rsid w:val="000C7A3F"/>
    <w:rsid w:val="000D3A86"/>
    <w:rsid w:val="000E3519"/>
    <w:rsid w:val="000F045C"/>
    <w:rsid w:val="000F67F7"/>
    <w:rsid w:val="00100B09"/>
    <w:rsid w:val="0011502E"/>
    <w:rsid w:val="00115A17"/>
    <w:rsid w:val="00116285"/>
    <w:rsid w:val="00126716"/>
    <w:rsid w:val="00135C25"/>
    <w:rsid w:val="0014380B"/>
    <w:rsid w:val="001558E2"/>
    <w:rsid w:val="0016134D"/>
    <w:rsid w:val="001664B2"/>
    <w:rsid w:val="00175867"/>
    <w:rsid w:val="001802C8"/>
    <w:rsid w:val="00182ED1"/>
    <w:rsid w:val="00183F03"/>
    <w:rsid w:val="00184FCA"/>
    <w:rsid w:val="00187856"/>
    <w:rsid w:val="001970A9"/>
    <w:rsid w:val="001A36B0"/>
    <w:rsid w:val="001E1C4F"/>
    <w:rsid w:val="001E39BE"/>
    <w:rsid w:val="001E488D"/>
    <w:rsid w:val="001F4A61"/>
    <w:rsid w:val="002106E1"/>
    <w:rsid w:val="00211D78"/>
    <w:rsid w:val="00214CCC"/>
    <w:rsid w:val="002165A1"/>
    <w:rsid w:val="00220AF4"/>
    <w:rsid w:val="00227741"/>
    <w:rsid w:val="0023004E"/>
    <w:rsid w:val="00234161"/>
    <w:rsid w:val="00246221"/>
    <w:rsid w:val="00253968"/>
    <w:rsid w:val="00254674"/>
    <w:rsid w:val="002562BE"/>
    <w:rsid w:val="00263AF8"/>
    <w:rsid w:val="00264E8B"/>
    <w:rsid w:val="0028454B"/>
    <w:rsid w:val="00287D5C"/>
    <w:rsid w:val="00291032"/>
    <w:rsid w:val="00291DCE"/>
    <w:rsid w:val="00291ECE"/>
    <w:rsid w:val="00293A74"/>
    <w:rsid w:val="002A1C33"/>
    <w:rsid w:val="002A20A0"/>
    <w:rsid w:val="002A4F5B"/>
    <w:rsid w:val="002B068A"/>
    <w:rsid w:val="002B09DE"/>
    <w:rsid w:val="002B19F1"/>
    <w:rsid w:val="002B43EA"/>
    <w:rsid w:val="002C4780"/>
    <w:rsid w:val="002D7BCC"/>
    <w:rsid w:val="002E28CA"/>
    <w:rsid w:val="002E664B"/>
    <w:rsid w:val="002F2909"/>
    <w:rsid w:val="002F2BAF"/>
    <w:rsid w:val="00302888"/>
    <w:rsid w:val="003106D2"/>
    <w:rsid w:val="003143DA"/>
    <w:rsid w:val="00314C57"/>
    <w:rsid w:val="00314D75"/>
    <w:rsid w:val="00316737"/>
    <w:rsid w:val="00317999"/>
    <w:rsid w:val="00320F67"/>
    <w:rsid w:val="00322D35"/>
    <w:rsid w:val="0032529F"/>
    <w:rsid w:val="00350F42"/>
    <w:rsid w:val="00363EC3"/>
    <w:rsid w:val="003840B0"/>
    <w:rsid w:val="003B0829"/>
    <w:rsid w:val="003C6308"/>
    <w:rsid w:val="003D4FA2"/>
    <w:rsid w:val="003E38B1"/>
    <w:rsid w:val="003E4A8A"/>
    <w:rsid w:val="003E690B"/>
    <w:rsid w:val="003F5C1A"/>
    <w:rsid w:val="00400059"/>
    <w:rsid w:val="00404B13"/>
    <w:rsid w:val="00404D28"/>
    <w:rsid w:val="004055C5"/>
    <w:rsid w:val="00410F00"/>
    <w:rsid w:val="00414DF1"/>
    <w:rsid w:val="004172D6"/>
    <w:rsid w:val="00421B56"/>
    <w:rsid w:val="00422E98"/>
    <w:rsid w:val="00426347"/>
    <w:rsid w:val="00442550"/>
    <w:rsid w:val="0046551B"/>
    <w:rsid w:val="00470E92"/>
    <w:rsid w:val="00473231"/>
    <w:rsid w:val="0048034B"/>
    <w:rsid w:val="0048136D"/>
    <w:rsid w:val="00482A99"/>
    <w:rsid w:val="00483F78"/>
    <w:rsid w:val="0048460A"/>
    <w:rsid w:val="00491066"/>
    <w:rsid w:val="004915F1"/>
    <w:rsid w:val="004933C4"/>
    <w:rsid w:val="004A15D3"/>
    <w:rsid w:val="004A2AB2"/>
    <w:rsid w:val="004A623C"/>
    <w:rsid w:val="004B07BA"/>
    <w:rsid w:val="004B227C"/>
    <w:rsid w:val="004B5898"/>
    <w:rsid w:val="004D4A2F"/>
    <w:rsid w:val="004D5F14"/>
    <w:rsid w:val="004F0B60"/>
    <w:rsid w:val="004F6603"/>
    <w:rsid w:val="00510418"/>
    <w:rsid w:val="00522E06"/>
    <w:rsid w:val="00523BBA"/>
    <w:rsid w:val="005315FE"/>
    <w:rsid w:val="00531B3C"/>
    <w:rsid w:val="00536FC5"/>
    <w:rsid w:val="00544B79"/>
    <w:rsid w:val="00547E8D"/>
    <w:rsid w:val="00552C0C"/>
    <w:rsid w:val="005539FD"/>
    <w:rsid w:val="00554671"/>
    <w:rsid w:val="00554814"/>
    <w:rsid w:val="00556445"/>
    <w:rsid w:val="00561E7E"/>
    <w:rsid w:val="00562936"/>
    <w:rsid w:val="00571871"/>
    <w:rsid w:val="005765AA"/>
    <w:rsid w:val="00585451"/>
    <w:rsid w:val="00587209"/>
    <w:rsid w:val="00595461"/>
    <w:rsid w:val="005B1BA6"/>
    <w:rsid w:val="005C1AF9"/>
    <w:rsid w:val="005C482A"/>
    <w:rsid w:val="005D3903"/>
    <w:rsid w:val="005D45AF"/>
    <w:rsid w:val="005E15A2"/>
    <w:rsid w:val="005E1E90"/>
    <w:rsid w:val="005E3B60"/>
    <w:rsid w:val="00600EC8"/>
    <w:rsid w:val="006018F7"/>
    <w:rsid w:val="006316DF"/>
    <w:rsid w:val="00634CCF"/>
    <w:rsid w:val="006539A8"/>
    <w:rsid w:val="00662521"/>
    <w:rsid w:val="006641F1"/>
    <w:rsid w:val="00665D22"/>
    <w:rsid w:val="00670BD5"/>
    <w:rsid w:val="0067501C"/>
    <w:rsid w:val="00691556"/>
    <w:rsid w:val="0069262B"/>
    <w:rsid w:val="00693B6E"/>
    <w:rsid w:val="0069566B"/>
    <w:rsid w:val="00695E7D"/>
    <w:rsid w:val="00697223"/>
    <w:rsid w:val="006A2673"/>
    <w:rsid w:val="006A3C98"/>
    <w:rsid w:val="006C2045"/>
    <w:rsid w:val="006C55A8"/>
    <w:rsid w:val="006D07E3"/>
    <w:rsid w:val="006D1E85"/>
    <w:rsid w:val="006E0ABB"/>
    <w:rsid w:val="006E0C10"/>
    <w:rsid w:val="006E0F27"/>
    <w:rsid w:val="006E5186"/>
    <w:rsid w:val="006E686E"/>
    <w:rsid w:val="006F0457"/>
    <w:rsid w:val="006F13DA"/>
    <w:rsid w:val="006F79D2"/>
    <w:rsid w:val="00701F58"/>
    <w:rsid w:val="00715F6A"/>
    <w:rsid w:val="00724B9A"/>
    <w:rsid w:val="0072740F"/>
    <w:rsid w:val="00730B64"/>
    <w:rsid w:val="0073440D"/>
    <w:rsid w:val="00736146"/>
    <w:rsid w:val="00736B1D"/>
    <w:rsid w:val="00744E7E"/>
    <w:rsid w:val="00747CC6"/>
    <w:rsid w:val="007529D5"/>
    <w:rsid w:val="0075501F"/>
    <w:rsid w:val="00766221"/>
    <w:rsid w:val="0078316D"/>
    <w:rsid w:val="007838F7"/>
    <w:rsid w:val="007846B8"/>
    <w:rsid w:val="0078790C"/>
    <w:rsid w:val="0079507F"/>
    <w:rsid w:val="007A3162"/>
    <w:rsid w:val="007A70BF"/>
    <w:rsid w:val="007A7310"/>
    <w:rsid w:val="007B5E66"/>
    <w:rsid w:val="007C1BF6"/>
    <w:rsid w:val="007C25B6"/>
    <w:rsid w:val="007C2A9D"/>
    <w:rsid w:val="007C73ED"/>
    <w:rsid w:val="007E1EE6"/>
    <w:rsid w:val="007E20F9"/>
    <w:rsid w:val="007E3C93"/>
    <w:rsid w:val="007E6781"/>
    <w:rsid w:val="007F2966"/>
    <w:rsid w:val="007F699C"/>
    <w:rsid w:val="007F7454"/>
    <w:rsid w:val="00804588"/>
    <w:rsid w:val="00813865"/>
    <w:rsid w:val="00837836"/>
    <w:rsid w:val="00841FCB"/>
    <w:rsid w:val="00842E0C"/>
    <w:rsid w:val="00844439"/>
    <w:rsid w:val="00845E84"/>
    <w:rsid w:val="00847035"/>
    <w:rsid w:val="00852ABF"/>
    <w:rsid w:val="00852FE0"/>
    <w:rsid w:val="00855304"/>
    <w:rsid w:val="00856710"/>
    <w:rsid w:val="00856B1A"/>
    <w:rsid w:val="00864546"/>
    <w:rsid w:val="00876F5B"/>
    <w:rsid w:val="00880992"/>
    <w:rsid w:val="00881527"/>
    <w:rsid w:val="00882772"/>
    <w:rsid w:val="008837BA"/>
    <w:rsid w:val="00895ED1"/>
    <w:rsid w:val="008A0FC2"/>
    <w:rsid w:val="008A4136"/>
    <w:rsid w:val="008A53BF"/>
    <w:rsid w:val="008A5632"/>
    <w:rsid w:val="008C0DC7"/>
    <w:rsid w:val="008C5F77"/>
    <w:rsid w:val="008C73C3"/>
    <w:rsid w:val="008E0479"/>
    <w:rsid w:val="008E5FD5"/>
    <w:rsid w:val="008E6D9B"/>
    <w:rsid w:val="008E6E47"/>
    <w:rsid w:val="00901A5A"/>
    <w:rsid w:val="0090302C"/>
    <w:rsid w:val="00903512"/>
    <w:rsid w:val="00913B81"/>
    <w:rsid w:val="00927A9C"/>
    <w:rsid w:val="00932B73"/>
    <w:rsid w:val="009359DC"/>
    <w:rsid w:val="00954D7E"/>
    <w:rsid w:val="00955F4F"/>
    <w:rsid w:val="009622E3"/>
    <w:rsid w:val="00963267"/>
    <w:rsid w:val="00971B01"/>
    <w:rsid w:val="00973963"/>
    <w:rsid w:val="00974935"/>
    <w:rsid w:val="00976BFB"/>
    <w:rsid w:val="00986C13"/>
    <w:rsid w:val="009B05F5"/>
    <w:rsid w:val="009B06C0"/>
    <w:rsid w:val="009B08DC"/>
    <w:rsid w:val="009B38A1"/>
    <w:rsid w:val="009B77F5"/>
    <w:rsid w:val="009C6E13"/>
    <w:rsid w:val="009E581B"/>
    <w:rsid w:val="009E647A"/>
    <w:rsid w:val="009F135C"/>
    <w:rsid w:val="009F3087"/>
    <w:rsid w:val="009F5AE4"/>
    <w:rsid w:val="00A06C19"/>
    <w:rsid w:val="00A2411D"/>
    <w:rsid w:val="00A303F4"/>
    <w:rsid w:val="00A312D1"/>
    <w:rsid w:val="00A3322E"/>
    <w:rsid w:val="00A40EB0"/>
    <w:rsid w:val="00A51292"/>
    <w:rsid w:val="00A64D97"/>
    <w:rsid w:val="00A65DB6"/>
    <w:rsid w:val="00A67EBE"/>
    <w:rsid w:val="00AA0FB3"/>
    <w:rsid w:val="00AB35F2"/>
    <w:rsid w:val="00AC7CF9"/>
    <w:rsid w:val="00AD1448"/>
    <w:rsid w:val="00AE2C76"/>
    <w:rsid w:val="00AE4286"/>
    <w:rsid w:val="00AF0BB8"/>
    <w:rsid w:val="00AF35F4"/>
    <w:rsid w:val="00AF3760"/>
    <w:rsid w:val="00AF5389"/>
    <w:rsid w:val="00AF7EFB"/>
    <w:rsid w:val="00B01426"/>
    <w:rsid w:val="00B12420"/>
    <w:rsid w:val="00B2117E"/>
    <w:rsid w:val="00B32D90"/>
    <w:rsid w:val="00B32EAC"/>
    <w:rsid w:val="00B3796B"/>
    <w:rsid w:val="00B40787"/>
    <w:rsid w:val="00B416BA"/>
    <w:rsid w:val="00B50594"/>
    <w:rsid w:val="00B55F8C"/>
    <w:rsid w:val="00B658AF"/>
    <w:rsid w:val="00B757D4"/>
    <w:rsid w:val="00B7677E"/>
    <w:rsid w:val="00B81AD9"/>
    <w:rsid w:val="00B959D0"/>
    <w:rsid w:val="00B95E2E"/>
    <w:rsid w:val="00B96DE9"/>
    <w:rsid w:val="00BA2A35"/>
    <w:rsid w:val="00BA4D97"/>
    <w:rsid w:val="00BA7F71"/>
    <w:rsid w:val="00BB0A3C"/>
    <w:rsid w:val="00BB2F83"/>
    <w:rsid w:val="00BB4B94"/>
    <w:rsid w:val="00BB6F13"/>
    <w:rsid w:val="00BC719F"/>
    <w:rsid w:val="00BD50AC"/>
    <w:rsid w:val="00BD65F3"/>
    <w:rsid w:val="00BD6CA0"/>
    <w:rsid w:val="00BE19F8"/>
    <w:rsid w:val="00BE2446"/>
    <w:rsid w:val="00BE3F2D"/>
    <w:rsid w:val="00BE4075"/>
    <w:rsid w:val="00BF316C"/>
    <w:rsid w:val="00BF5776"/>
    <w:rsid w:val="00C0015A"/>
    <w:rsid w:val="00C03A02"/>
    <w:rsid w:val="00C10029"/>
    <w:rsid w:val="00C117B9"/>
    <w:rsid w:val="00C14DAE"/>
    <w:rsid w:val="00C208B1"/>
    <w:rsid w:val="00C343D9"/>
    <w:rsid w:val="00C34E5A"/>
    <w:rsid w:val="00C40743"/>
    <w:rsid w:val="00C55498"/>
    <w:rsid w:val="00C57E05"/>
    <w:rsid w:val="00C630B3"/>
    <w:rsid w:val="00C63F77"/>
    <w:rsid w:val="00C663AE"/>
    <w:rsid w:val="00C72ABD"/>
    <w:rsid w:val="00C768A2"/>
    <w:rsid w:val="00C90728"/>
    <w:rsid w:val="00C918C3"/>
    <w:rsid w:val="00C92183"/>
    <w:rsid w:val="00C93298"/>
    <w:rsid w:val="00C96099"/>
    <w:rsid w:val="00CE0D2E"/>
    <w:rsid w:val="00CE2ECF"/>
    <w:rsid w:val="00CE439D"/>
    <w:rsid w:val="00CE6A7B"/>
    <w:rsid w:val="00CE70FE"/>
    <w:rsid w:val="00CF0101"/>
    <w:rsid w:val="00CF4757"/>
    <w:rsid w:val="00D005BF"/>
    <w:rsid w:val="00D12800"/>
    <w:rsid w:val="00D14024"/>
    <w:rsid w:val="00D16667"/>
    <w:rsid w:val="00D17623"/>
    <w:rsid w:val="00D20C3E"/>
    <w:rsid w:val="00D22AC0"/>
    <w:rsid w:val="00D24AE7"/>
    <w:rsid w:val="00D26DF1"/>
    <w:rsid w:val="00D27315"/>
    <w:rsid w:val="00D34858"/>
    <w:rsid w:val="00D36124"/>
    <w:rsid w:val="00D416E1"/>
    <w:rsid w:val="00D43598"/>
    <w:rsid w:val="00D46145"/>
    <w:rsid w:val="00D63FB6"/>
    <w:rsid w:val="00D826A9"/>
    <w:rsid w:val="00D85D0A"/>
    <w:rsid w:val="00D95806"/>
    <w:rsid w:val="00D96E7B"/>
    <w:rsid w:val="00DA5973"/>
    <w:rsid w:val="00DC1471"/>
    <w:rsid w:val="00DC1CEA"/>
    <w:rsid w:val="00DC2C1D"/>
    <w:rsid w:val="00DC3F1F"/>
    <w:rsid w:val="00DD30AF"/>
    <w:rsid w:val="00DE39EF"/>
    <w:rsid w:val="00DE3E98"/>
    <w:rsid w:val="00DE6DC4"/>
    <w:rsid w:val="00E00A4E"/>
    <w:rsid w:val="00E01EDB"/>
    <w:rsid w:val="00E02ECA"/>
    <w:rsid w:val="00E068FD"/>
    <w:rsid w:val="00E071CB"/>
    <w:rsid w:val="00E214F4"/>
    <w:rsid w:val="00E2572F"/>
    <w:rsid w:val="00E25BFB"/>
    <w:rsid w:val="00E32E72"/>
    <w:rsid w:val="00E4142C"/>
    <w:rsid w:val="00E453F6"/>
    <w:rsid w:val="00E47F39"/>
    <w:rsid w:val="00E541F3"/>
    <w:rsid w:val="00E55044"/>
    <w:rsid w:val="00E650D8"/>
    <w:rsid w:val="00E81859"/>
    <w:rsid w:val="00EC6A3C"/>
    <w:rsid w:val="00ED1542"/>
    <w:rsid w:val="00ED469F"/>
    <w:rsid w:val="00ED7E0B"/>
    <w:rsid w:val="00F0057F"/>
    <w:rsid w:val="00F00BEF"/>
    <w:rsid w:val="00F00DCD"/>
    <w:rsid w:val="00F05C46"/>
    <w:rsid w:val="00F0771A"/>
    <w:rsid w:val="00F16F13"/>
    <w:rsid w:val="00F24C08"/>
    <w:rsid w:val="00F31E43"/>
    <w:rsid w:val="00F33EC1"/>
    <w:rsid w:val="00F5137A"/>
    <w:rsid w:val="00F7306D"/>
    <w:rsid w:val="00F7422E"/>
    <w:rsid w:val="00F76E30"/>
    <w:rsid w:val="00F93B53"/>
    <w:rsid w:val="00FA0A91"/>
    <w:rsid w:val="00FA23BF"/>
    <w:rsid w:val="00FB4829"/>
    <w:rsid w:val="00FC6FD9"/>
    <w:rsid w:val="00FD7BA5"/>
    <w:rsid w:val="00FE2597"/>
    <w:rsid w:val="00F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BE61F7"/>
  <w15:docId w15:val="{1871F529-D55D-3548-A577-33E813032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223"/>
    <w:pPr>
      <w:spacing w:after="120"/>
    </w:pPr>
    <w:rPr>
      <w:rFonts w:eastAsia="Calibri" w:cstheme="minorHAnsi"/>
      <w:kern w:val="0"/>
      <w:sz w:val="22"/>
      <w:szCs w:val="22"/>
      <w:lang w:val="sk-SK" w:eastAsia="en-GB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903512"/>
    <w:pPr>
      <w:numPr>
        <w:ilvl w:val="0"/>
      </w:numPr>
      <w:outlineLvl w:val="0"/>
    </w:pPr>
    <w:rPr>
      <w:sz w:val="32"/>
      <w:szCs w:val="44"/>
    </w:rPr>
  </w:style>
  <w:style w:type="paragraph" w:styleId="Heading2">
    <w:name w:val="heading 2"/>
    <w:basedOn w:val="Normal"/>
    <w:next w:val="Normal"/>
    <w:link w:val="Heading2Char"/>
    <w:uiPriority w:val="9"/>
    <w:qFormat/>
    <w:rsid w:val="00903512"/>
    <w:pPr>
      <w:keepNext/>
      <w:keepLines/>
      <w:numPr>
        <w:ilvl w:val="1"/>
        <w:numId w:val="8"/>
      </w:numPr>
      <w:spacing w:before="360"/>
      <w:outlineLvl w:val="1"/>
    </w:pPr>
    <w:rPr>
      <w:rFonts w:eastAsia="Arial"/>
      <w:sz w:val="28"/>
      <w:szCs w:val="40"/>
      <w:lang w:eastAsia="en-US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903512"/>
    <w:pPr>
      <w:keepNext/>
      <w:keepLines/>
      <w:numPr>
        <w:ilvl w:val="2"/>
        <w:numId w:val="8"/>
      </w:numPr>
      <w:spacing w:before="240"/>
      <w:outlineLvl w:val="2"/>
    </w:pPr>
    <w:rPr>
      <w:color w:val="4472C4" w:themeColor="accent1"/>
      <w:szCs w:val="36"/>
      <w:lang w:eastAsia="en-US"/>
      <w14:ligatures w14:val="none"/>
    </w:rPr>
  </w:style>
  <w:style w:type="paragraph" w:styleId="Heading4">
    <w:name w:val="heading 4"/>
    <w:basedOn w:val="ListParagraph"/>
    <w:next w:val="Normal"/>
    <w:link w:val="Heading4Char"/>
    <w:uiPriority w:val="9"/>
    <w:unhideWhenUsed/>
    <w:qFormat/>
    <w:rsid w:val="00903512"/>
    <w:pPr>
      <w:keepNext/>
      <w:numPr>
        <w:ilvl w:val="3"/>
        <w:numId w:val="8"/>
      </w:numPr>
      <w:spacing w:before="240"/>
      <w:ind w:left="864"/>
      <w:outlineLvl w:val="3"/>
    </w:pPr>
    <w:rPr>
      <w:rFonts w:asciiTheme="minorHAnsi" w:hAnsiTheme="minorHAnsi"/>
      <w:i/>
      <w:color w:val="000000" w:themeColor="text1"/>
      <w:szCs w:val="20"/>
      <w:lang w:eastAsia="cs-CZ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03512"/>
    <w:pPr>
      <w:keepNext/>
      <w:keepLines/>
      <w:numPr>
        <w:ilvl w:val="4"/>
        <w:numId w:val="8"/>
      </w:numPr>
      <w:spacing w:before="120"/>
      <w:outlineLvl w:val="4"/>
    </w:pPr>
    <w:rPr>
      <w:rFonts w:asciiTheme="majorHAnsi" w:eastAsiaTheme="majorEastAsia" w:hAnsiTheme="majorHAnsi" w:cstheme="majorBidi"/>
      <w:color w:val="2F5496" w:themeColor="accent1" w:themeShade="BF"/>
      <w:sz w:val="20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03512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0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03512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0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512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512"/>
    <w:pPr>
      <w:keepNext/>
      <w:keepLines/>
      <w:numPr>
        <w:ilvl w:val="8"/>
        <w:numId w:val="8"/>
      </w:numPr>
      <w:tabs>
        <w:tab w:val="num" w:pos="360"/>
      </w:tabs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512"/>
    <w:rPr>
      <w:rFonts w:eastAsia="Arial" w:cstheme="minorHAnsi"/>
      <w:kern w:val="0"/>
      <w:sz w:val="32"/>
      <w:szCs w:val="44"/>
      <w:lang w:val="sk-SK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903512"/>
    <w:rPr>
      <w:rFonts w:eastAsia="Arial" w:cstheme="minorHAnsi"/>
      <w:kern w:val="0"/>
      <w:sz w:val="28"/>
      <w:szCs w:val="40"/>
      <w:lang w:val="sk-SK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903512"/>
    <w:rPr>
      <w:rFonts w:eastAsia="Calibri" w:cstheme="minorHAnsi"/>
      <w:color w:val="4472C4" w:themeColor="accent1"/>
      <w:kern w:val="0"/>
      <w:sz w:val="22"/>
      <w:szCs w:val="36"/>
      <w:lang w:val="sk-SK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903512"/>
    <w:rPr>
      <w:rFonts w:eastAsia="Calibri" w:cstheme="minorHAnsi"/>
      <w:i/>
      <w:color w:val="000000" w:themeColor="text1"/>
      <w:kern w:val="0"/>
      <w:sz w:val="22"/>
      <w:szCs w:val="20"/>
      <w:lang w:val="sk-SK" w:eastAsia="cs-CZ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903512"/>
    <w:rPr>
      <w:rFonts w:asciiTheme="majorHAnsi" w:eastAsiaTheme="majorEastAsia" w:hAnsiTheme="majorHAnsi" w:cstheme="majorBidi"/>
      <w:color w:val="2F5496" w:themeColor="accent1" w:themeShade="BF"/>
      <w:kern w:val="0"/>
      <w:sz w:val="20"/>
      <w:szCs w:val="22"/>
      <w:lang w:val="sk-SK" w:eastAsia="en-GB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903512"/>
    <w:rPr>
      <w:rFonts w:asciiTheme="majorHAnsi" w:eastAsiaTheme="majorEastAsia" w:hAnsiTheme="majorHAnsi" w:cstheme="majorBidi"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903512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2"/>
      <w:lang w:val="sk-SK"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3512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3512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sk-SK" w:eastAsia="en-GB"/>
      <w14:ligatures w14:val="none"/>
    </w:rPr>
  </w:style>
  <w:style w:type="paragraph" w:styleId="ListParagraph">
    <w:name w:val="List Paragraph"/>
    <w:aliases w:val="body,Odsek zoznamu2,Odsek,lp1,Bullet List,FooterText,numbered,List Paragraph1,Paragraphe de liste1,Bullet Number,necislovany zoznam,lp11,List Paragraph11,Bullet 1,Use Case List Paragraph,Heading Bullet,Bulletr List Paragraph,列出段落,列出段落1,2"/>
    <w:basedOn w:val="Normal"/>
    <w:link w:val="ListParagraphChar"/>
    <w:uiPriority w:val="34"/>
    <w:qFormat/>
    <w:rsid w:val="00697223"/>
    <w:pPr>
      <w:numPr>
        <w:numId w:val="6"/>
      </w:numPr>
    </w:pPr>
    <w:rPr>
      <w:rFonts w:ascii="Calibri" w:hAnsi="Calibri"/>
      <w:lang w:eastAsia="en-US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903512"/>
    <w:rPr>
      <w:rFonts w:ascii="Courier New" w:hAnsi="Courier New"/>
      <w:i w:val="0"/>
      <w:iCs/>
      <w:color w:val="4472C4" w:themeColor="accent1"/>
      <w:sz w:val="16"/>
    </w:rPr>
  </w:style>
  <w:style w:type="paragraph" w:customStyle="1" w:styleId="Style1">
    <w:name w:val="Style1"/>
    <w:basedOn w:val="Heading1"/>
    <w:rsid w:val="00903512"/>
    <w:pPr>
      <w:numPr>
        <w:numId w:val="1"/>
      </w:numPr>
      <w:spacing w:after="360"/>
    </w:pPr>
    <w:rPr>
      <w:rFonts w:ascii="Avenir Next Heavy" w:hAnsi="Avenir Next Heavy" w:cs="Arial"/>
      <w:b/>
      <w:bCs/>
      <w:caps/>
      <w:szCs w:val="28"/>
    </w:rPr>
  </w:style>
  <w:style w:type="paragraph" w:styleId="NoSpacing">
    <w:name w:val="No Spacing"/>
    <w:uiPriority w:val="1"/>
    <w:qFormat/>
    <w:rsid w:val="00903512"/>
    <w:pPr>
      <w:widowControl w:val="0"/>
      <w:spacing w:after="120"/>
    </w:pPr>
    <w:rPr>
      <w:rFonts w:ascii="Avenir Next" w:eastAsia="Times New Roman" w:hAnsi="Avenir Next" w:cs="Courier New"/>
      <w:color w:val="000000" w:themeColor="text1"/>
      <w:kern w:val="0"/>
      <w:sz w:val="22"/>
      <w:lang w:val="sk-SK" w:eastAsia="sk-SK"/>
      <w14:ligatures w14:val="none"/>
    </w:rPr>
  </w:style>
  <w:style w:type="paragraph" w:customStyle="1" w:styleId="SourceCode">
    <w:name w:val="Source Code"/>
    <w:basedOn w:val="Normal"/>
    <w:rsid w:val="00903512"/>
    <w:rPr>
      <w:rFonts w:ascii="Courier" w:hAnsi="Courier"/>
      <w:color w:val="00B0F0"/>
      <w:sz w:val="20"/>
      <w14:ligatures w14:val="none"/>
    </w:rPr>
  </w:style>
  <w:style w:type="paragraph" w:customStyle="1" w:styleId="Code">
    <w:name w:val="Code"/>
    <w:basedOn w:val="Normal"/>
    <w:qFormat/>
    <w:rsid w:val="00903512"/>
    <w:rPr>
      <w:rFonts w:ascii="Courier" w:hAnsi="Courier"/>
      <w:color w:val="0070C0"/>
      <w:sz w:val="20"/>
      <w14:ligatures w14:val="none"/>
    </w:rPr>
  </w:style>
  <w:style w:type="character" w:customStyle="1" w:styleId="ListParagraphChar">
    <w:name w:val="List Paragraph Char"/>
    <w:aliases w:val="body Char,Odsek zoznamu2 Char,Odsek Char,lp1 Char,Bullet List Char,FooterText Char,numbered Char,List Paragraph1 Char,Paragraphe de liste1 Char,Bullet Number Char,necislovany zoznam Char,lp11 Char,List Paragraph11 Char,Bullet 1 Char"/>
    <w:link w:val="ListParagraph"/>
    <w:uiPriority w:val="34"/>
    <w:qFormat/>
    <w:locked/>
    <w:rsid w:val="00697223"/>
    <w:rPr>
      <w:rFonts w:ascii="Calibri" w:eastAsia="Calibri" w:hAnsi="Calibri" w:cstheme="minorHAnsi"/>
      <w:kern w:val="0"/>
      <w:sz w:val="22"/>
      <w:szCs w:val="22"/>
      <w:lang w:val="sk-SK"/>
      <w14:ligatures w14:val="none"/>
    </w:rPr>
  </w:style>
  <w:style w:type="paragraph" w:customStyle="1" w:styleId="NumberedListinTable">
    <w:name w:val="Numbered List in Table"/>
    <w:basedOn w:val="ListParagraph"/>
    <w:qFormat/>
    <w:rsid w:val="00903512"/>
    <w:pPr>
      <w:numPr>
        <w:numId w:val="2"/>
      </w:numPr>
      <w:spacing w:before="60" w:after="60"/>
    </w:pPr>
    <w:rPr>
      <w:rFonts w:asciiTheme="minorHAnsi" w:eastAsiaTheme="minorHAnsi" w:hAnsiTheme="minorHAnsi" w:cstheme="minorBid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03512"/>
    <w:pPr>
      <w:tabs>
        <w:tab w:val="center" w:pos="4513"/>
        <w:tab w:val="right" w:pos="9026"/>
      </w:tabs>
    </w:pPr>
    <w:rPr>
      <w:rFonts w:ascii="Calibri" w:hAnsi="Calibri"/>
      <w:sz w:val="2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table" w:styleId="TableGrid">
    <w:name w:val="Table Grid"/>
    <w:basedOn w:val="TableNormal"/>
    <w:uiPriority w:val="39"/>
    <w:rsid w:val="00903512"/>
    <w:rPr>
      <w:rFonts w:eastAsia="Times New Roman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03512"/>
  </w:style>
  <w:style w:type="paragraph" w:customStyle="1" w:styleId="TableSmHeading">
    <w:name w:val="Table_Sm_Heading"/>
    <w:basedOn w:val="Normal"/>
    <w:uiPriority w:val="99"/>
    <w:rsid w:val="00903512"/>
    <w:pPr>
      <w:keepNext/>
      <w:keepLines/>
      <w:spacing w:before="60" w:after="40"/>
    </w:pPr>
    <w:rPr>
      <w:rFonts w:ascii="Calibri" w:hAnsi="Calibri"/>
      <w:b/>
      <w:sz w:val="16"/>
      <w:lang w:eastAsia="sk-SK"/>
      <w14:ligatures w14:val="none"/>
    </w:rPr>
  </w:style>
  <w:style w:type="paragraph" w:customStyle="1" w:styleId="paragraph">
    <w:name w:val="paragraph"/>
    <w:basedOn w:val="Normal"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customStyle="1" w:styleId="normaltextrun">
    <w:name w:val="normaltextrun"/>
    <w:basedOn w:val="DefaultParagraphFont"/>
    <w:rsid w:val="00903512"/>
  </w:style>
  <w:style w:type="character" w:customStyle="1" w:styleId="eop">
    <w:name w:val="eop"/>
    <w:basedOn w:val="DefaultParagraphFont"/>
    <w:rsid w:val="00903512"/>
  </w:style>
  <w:style w:type="paragraph" w:styleId="Caption">
    <w:name w:val="caption"/>
    <w:aliases w:val="(MYCOM Legend),Caption ADL,Table/Figure Heading"/>
    <w:basedOn w:val="Normal"/>
    <w:next w:val="Normal"/>
    <w:uiPriority w:val="35"/>
    <w:unhideWhenUsed/>
    <w:qFormat/>
    <w:rsid w:val="00903512"/>
    <w:pPr>
      <w:spacing w:line="360" w:lineRule="auto"/>
    </w:pPr>
    <w:rPr>
      <w:rFonts w:ascii="Calibri" w:hAnsi="Calibri"/>
      <w:bCs/>
      <w:iCs/>
      <w:color w:val="44546A" w:themeColor="text2"/>
      <w:sz w:val="16"/>
      <w:szCs w:val="16"/>
      <w14:ligatures w14:val="none"/>
    </w:rPr>
  </w:style>
  <w:style w:type="paragraph" w:styleId="TableofFigures">
    <w:name w:val="table of figures"/>
    <w:basedOn w:val="Normal"/>
    <w:next w:val="Normal"/>
    <w:uiPriority w:val="99"/>
    <w:unhideWhenUsed/>
    <w:rsid w:val="00903512"/>
    <w:pPr>
      <w:ind w:left="400" w:hanging="400"/>
    </w:pPr>
    <w:rPr>
      <w:smallCaps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903512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03512"/>
    <w:pPr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483F78"/>
    <w:pPr>
      <w:spacing w:before="120"/>
    </w:pPr>
    <w:rPr>
      <w:b/>
      <w:bCs/>
      <w:i/>
      <w:iCs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903512"/>
    <w:pPr>
      <w:spacing w:before="120"/>
      <w:ind w:left="200"/>
    </w:pPr>
    <w:rPr>
      <w:b/>
      <w:bCs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903512"/>
    <w:pPr>
      <w:ind w:left="400"/>
    </w:pPr>
    <w:rPr>
      <w:sz w:val="20"/>
      <w:szCs w:val="20"/>
      <w14:ligatures w14:val="none"/>
    </w:rPr>
  </w:style>
  <w:style w:type="paragraph" w:styleId="TOC4">
    <w:name w:val="toc 4"/>
    <w:basedOn w:val="Normal"/>
    <w:next w:val="Normal"/>
    <w:autoRedefine/>
    <w:uiPriority w:val="39"/>
    <w:unhideWhenUsed/>
    <w:rsid w:val="00903512"/>
    <w:pPr>
      <w:ind w:left="600"/>
    </w:pPr>
    <w:rPr>
      <w:sz w:val="20"/>
      <w:szCs w:val="20"/>
      <w14:ligatures w14:val="none"/>
    </w:rPr>
  </w:style>
  <w:style w:type="paragraph" w:styleId="TOC5">
    <w:name w:val="toc 5"/>
    <w:basedOn w:val="Normal"/>
    <w:next w:val="Normal"/>
    <w:autoRedefine/>
    <w:uiPriority w:val="39"/>
    <w:unhideWhenUsed/>
    <w:rsid w:val="00903512"/>
    <w:pPr>
      <w:ind w:left="800"/>
    </w:pPr>
    <w:rPr>
      <w:sz w:val="20"/>
      <w:szCs w:val="20"/>
      <w14:ligatures w14:val="none"/>
    </w:rPr>
  </w:style>
  <w:style w:type="paragraph" w:styleId="TOC6">
    <w:name w:val="toc 6"/>
    <w:basedOn w:val="Normal"/>
    <w:next w:val="Normal"/>
    <w:autoRedefine/>
    <w:uiPriority w:val="39"/>
    <w:unhideWhenUsed/>
    <w:rsid w:val="00903512"/>
    <w:pPr>
      <w:ind w:left="1000"/>
    </w:pPr>
    <w:rPr>
      <w:sz w:val="20"/>
      <w:szCs w:val="20"/>
      <w14:ligatures w14:val="none"/>
    </w:rPr>
  </w:style>
  <w:style w:type="paragraph" w:styleId="TOC7">
    <w:name w:val="toc 7"/>
    <w:basedOn w:val="Normal"/>
    <w:next w:val="Normal"/>
    <w:autoRedefine/>
    <w:uiPriority w:val="39"/>
    <w:unhideWhenUsed/>
    <w:rsid w:val="00903512"/>
    <w:pPr>
      <w:ind w:left="1200"/>
    </w:pPr>
    <w:rPr>
      <w:sz w:val="20"/>
      <w:szCs w:val="20"/>
      <w14:ligatures w14:val="none"/>
    </w:rPr>
  </w:style>
  <w:style w:type="paragraph" w:styleId="TOC8">
    <w:name w:val="toc 8"/>
    <w:basedOn w:val="Normal"/>
    <w:next w:val="Normal"/>
    <w:autoRedefine/>
    <w:uiPriority w:val="39"/>
    <w:unhideWhenUsed/>
    <w:rsid w:val="00903512"/>
    <w:pPr>
      <w:ind w:left="1400"/>
    </w:pPr>
    <w:rPr>
      <w:sz w:val="20"/>
      <w:szCs w:val="20"/>
      <w14:ligatures w14:val="none"/>
    </w:rPr>
  </w:style>
  <w:style w:type="paragraph" w:styleId="TOC9">
    <w:name w:val="toc 9"/>
    <w:basedOn w:val="Normal"/>
    <w:next w:val="Normal"/>
    <w:autoRedefine/>
    <w:uiPriority w:val="39"/>
    <w:unhideWhenUsed/>
    <w:rsid w:val="00903512"/>
    <w:pPr>
      <w:ind w:left="1600"/>
    </w:pPr>
    <w:rPr>
      <w:sz w:val="20"/>
      <w:szCs w:val="20"/>
      <w14:ligatures w14:val="none"/>
    </w:rPr>
  </w:style>
  <w:style w:type="numbering" w:customStyle="1" w:styleId="Aktulnyzoznam1">
    <w:name w:val="Aktuálny zoznam1"/>
    <w:uiPriority w:val="99"/>
    <w:rsid w:val="00903512"/>
    <w:pPr>
      <w:numPr>
        <w:numId w:val="3"/>
      </w:numPr>
    </w:pPr>
  </w:style>
  <w:style w:type="numbering" w:customStyle="1" w:styleId="Aktulnyzoznam2">
    <w:name w:val="Aktuálny zoznam2"/>
    <w:uiPriority w:val="99"/>
    <w:rsid w:val="00903512"/>
    <w:pPr>
      <w:numPr>
        <w:numId w:val="4"/>
      </w:numPr>
    </w:pPr>
  </w:style>
  <w:style w:type="numbering" w:customStyle="1" w:styleId="Aktulnyzoznam3">
    <w:name w:val="Aktuálny zoznam3"/>
    <w:uiPriority w:val="99"/>
    <w:rsid w:val="00903512"/>
    <w:pPr>
      <w:numPr>
        <w:numId w:val="5"/>
      </w:numPr>
    </w:pPr>
  </w:style>
  <w:style w:type="character" w:customStyle="1" w:styleId="apple-converted-space">
    <w:name w:val="apple-converted-space"/>
    <w:basedOn w:val="DefaultParagraphFont"/>
    <w:rsid w:val="00903512"/>
  </w:style>
  <w:style w:type="character" w:styleId="CommentReference">
    <w:name w:val="annotation reference"/>
    <w:basedOn w:val="DefaultParagraphFont"/>
    <w:uiPriority w:val="99"/>
    <w:semiHidden/>
    <w:unhideWhenUsed/>
    <w:rsid w:val="009035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5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512"/>
    <w:rPr>
      <w:rFonts w:ascii="Calibri" w:eastAsia="Times New Roman" w:hAnsi="Calibri" w:cs="Times New Roman"/>
      <w:b/>
      <w:bCs/>
      <w:kern w:val="0"/>
      <w:sz w:val="20"/>
      <w:szCs w:val="20"/>
      <w:lang w:val="sk-SK" w:eastAsia="en-GB"/>
      <w14:ligatures w14:val="none"/>
    </w:rPr>
  </w:style>
  <w:style w:type="character" w:styleId="Mention">
    <w:name w:val="Mention"/>
    <w:basedOn w:val="DefaultParagraphFont"/>
    <w:uiPriority w:val="99"/>
    <w:unhideWhenUsed/>
    <w:rsid w:val="00903512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903512"/>
    <w:rPr>
      <w:rFonts w:ascii="Calibri" w:eastAsia="Times New Roman" w:hAnsi="Calibri" w:cs="Times New Roman"/>
      <w:kern w:val="0"/>
      <w:sz w:val="20"/>
      <w:lang w:val="sk-SK" w:eastAsia="en-GB"/>
      <w14:ligatures w14:val="none"/>
    </w:rPr>
  </w:style>
  <w:style w:type="character" w:styleId="UnresolvedMention">
    <w:name w:val="Unresolved Mention"/>
    <w:basedOn w:val="DefaultParagraphFont"/>
    <w:uiPriority w:val="99"/>
    <w:unhideWhenUsed/>
    <w:rsid w:val="00903512"/>
    <w:rPr>
      <w:color w:val="605E5C"/>
      <w:shd w:val="clear" w:color="auto" w:fill="E1DFDD"/>
    </w:rPr>
  </w:style>
  <w:style w:type="paragraph" w:customStyle="1" w:styleId="AlertInfo">
    <w:name w:val="Alert/Info"/>
    <w:basedOn w:val="Normal"/>
    <w:qFormat/>
    <w:rsid w:val="00903512"/>
    <w:pPr>
      <w:pBdr>
        <w:top w:val="dotted" w:sz="4" w:space="15" w:color="4472C4" w:themeColor="accent1"/>
        <w:left w:val="dotted" w:sz="4" w:space="15" w:color="4472C4" w:themeColor="accent1"/>
        <w:bottom w:val="dotted" w:sz="4" w:space="15" w:color="4472C4" w:themeColor="accent1"/>
        <w:right w:val="dotted" w:sz="4" w:space="15" w:color="4472C4" w:themeColor="accent1"/>
      </w:pBdr>
      <w:shd w:val="clear" w:color="auto" w:fill="DEEAF6" w:themeFill="accent5" w:themeFillTint="33"/>
    </w:pPr>
    <w:rPr>
      <w:rFonts w:ascii="Calibri" w:hAnsi="Calibri"/>
      <w:color w:val="1F4E79" w:themeColor="accent5" w:themeShade="80"/>
      <w:sz w:val="20"/>
      <w:lang w:eastAsia="en-US"/>
      <w14:ligatures w14:val="none"/>
    </w:rPr>
  </w:style>
  <w:style w:type="paragraph" w:customStyle="1" w:styleId="AlertWarn">
    <w:name w:val="Alert/Warn"/>
    <w:basedOn w:val="Normal"/>
    <w:qFormat/>
    <w:rsid w:val="00903512"/>
    <w:pPr>
      <w:pBdr>
        <w:top w:val="dotted" w:sz="4" w:space="15" w:color="FF0000"/>
        <w:left w:val="dotted" w:sz="4" w:space="15" w:color="FF0000"/>
        <w:bottom w:val="dotted" w:sz="4" w:space="15" w:color="FF0000"/>
        <w:right w:val="dotted" w:sz="4" w:space="15" w:color="FF0000"/>
      </w:pBdr>
      <w:shd w:val="clear" w:color="auto" w:fill="FBE4D5" w:themeFill="accent2" w:themeFillTint="33"/>
    </w:pPr>
    <w:rPr>
      <w:rFonts w:ascii="Calibri" w:hAnsi="Calibri"/>
      <w:color w:val="FF0000"/>
      <w:sz w:val="20"/>
      <w:szCs w:val="20"/>
      <w:lang w:eastAsia="cs-CZ"/>
      <w14:ligatures w14:val="none"/>
    </w:rPr>
  </w:style>
  <w:style w:type="character" w:customStyle="1" w:styleId="scxw179796273">
    <w:name w:val="scxw179796273"/>
    <w:basedOn w:val="DefaultParagraphFont"/>
    <w:rsid w:val="00903512"/>
  </w:style>
  <w:style w:type="paragraph" w:customStyle="1" w:styleId="scxw1797962731">
    <w:name w:val="scxw1797962731"/>
    <w:basedOn w:val="Normal"/>
    <w:rsid w:val="00903512"/>
    <w:pPr>
      <w:spacing w:before="100" w:beforeAutospacing="1" w:after="100" w:afterAutospacing="1"/>
    </w:pPr>
    <w:rPr>
      <w:lang w:val="en-US"/>
      <w14:ligatures w14:val="none"/>
    </w:rPr>
  </w:style>
  <w:style w:type="paragraph" w:customStyle="1" w:styleId="AlertConstraint">
    <w:name w:val="Alert/Constraint"/>
    <w:basedOn w:val="Normal"/>
    <w:qFormat/>
    <w:rsid w:val="00CE0D2E"/>
    <w:pPr>
      <w:pBdr>
        <w:top w:val="dotted" w:sz="4" w:space="6" w:color="7030A0"/>
        <w:left w:val="dotted" w:sz="4" w:space="4" w:color="7030A0"/>
        <w:bottom w:val="dotted" w:sz="4" w:space="6" w:color="7030A0"/>
        <w:right w:val="dotted" w:sz="4" w:space="4" w:color="7030A0"/>
      </w:pBdr>
      <w:shd w:val="clear" w:color="auto" w:fill="D9D4FF"/>
    </w:pPr>
    <w:rPr>
      <w:rFonts w:ascii="Calibri" w:hAnsi="Calibri"/>
      <w:color w:val="000000" w:themeColor="text1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512"/>
    <w:rPr>
      <w:rFonts w:ascii="Segoe UI" w:hAnsi="Segoe UI" w:cs="Segoe UI"/>
      <w:sz w:val="18"/>
      <w:szCs w:val="18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512"/>
    <w:rPr>
      <w:rFonts w:ascii="Segoe UI" w:eastAsia="Times New Roman" w:hAnsi="Segoe UI" w:cs="Segoe UI"/>
      <w:kern w:val="0"/>
      <w:sz w:val="18"/>
      <w:szCs w:val="18"/>
      <w:lang w:val="sk-SK" w:eastAsia="en-GB"/>
      <w14:ligatures w14:val="none"/>
    </w:rPr>
  </w:style>
  <w:style w:type="character" w:styleId="FootnoteReference">
    <w:name w:val="footnote reference"/>
    <w:aliases w:val="Stinking Styles1,Footnote symbol,Footnote reference number,Times 10 Point,Exposant 3 Point,Ref,de nota al pie,note TESI,SUPERS,EN Footnote text,EN Footnote Refe,FRef ISO,Footnote,Footnotes refss,PGI Fußnote Ziffer,ftref"/>
    <w:basedOn w:val="DefaultParagraphFont"/>
    <w:link w:val="FootnotesymbolCarZchn"/>
    <w:uiPriority w:val="99"/>
    <w:qFormat/>
    <w:rsid w:val="00903512"/>
    <w:rPr>
      <w:rFonts w:cs="Times New Roman"/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al"/>
    <w:link w:val="FootnoteReference"/>
    <w:uiPriority w:val="99"/>
    <w:rsid w:val="00903512"/>
    <w:pPr>
      <w:spacing w:after="160" w:line="240" w:lineRule="exact"/>
      <w:jc w:val="both"/>
    </w:pPr>
    <w:rPr>
      <w:rFonts w:eastAsiaTheme="minorHAnsi"/>
      <w:kern w:val="2"/>
      <w:vertAlign w:val="superscript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512"/>
    <w:rPr>
      <w:rFonts w:ascii="Calibri" w:hAnsi="Calibri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3512"/>
    <w:rPr>
      <w:rFonts w:ascii="Calibri" w:eastAsia="Times New Roman" w:hAnsi="Calibri" w:cs="Times New Roman"/>
      <w:kern w:val="0"/>
      <w:sz w:val="20"/>
      <w:szCs w:val="20"/>
      <w:lang w:val="sk-SK" w:eastAsia="en-GB"/>
      <w14:ligatures w14:val="none"/>
    </w:rPr>
  </w:style>
  <w:style w:type="table" w:styleId="GridTable4">
    <w:name w:val="Grid Table 4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alertinfo0">
    <w:name w:val="alert/info"/>
    <w:basedOn w:val="Normal"/>
    <w:qFormat/>
    <w:rsid w:val="00903512"/>
    <w:pPr>
      <w:pBdr>
        <w:top w:val="dotted" w:sz="4" w:space="15" w:color="1F3864" w:themeColor="accent1" w:themeShade="80"/>
        <w:left w:val="dotted" w:sz="4" w:space="15" w:color="1F3864" w:themeColor="accent1" w:themeShade="80"/>
        <w:bottom w:val="dotted" w:sz="4" w:space="15" w:color="1F3864" w:themeColor="accent1" w:themeShade="80"/>
        <w:right w:val="dotted" w:sz="4" w:space="15" w:color="1F3864" w:themeColor="accent1" w:themeShade="80"/>
      </w:pBdr>
      <w:shd w:val="clear" w:color="auto" w:fill="D9E2F3" w:themeFill="accent1" w:themeFillTint="33"/>
    </w:pPr>
    <w:rPr>
      <w:rFonts w:ascii="Calibri" w:eastAsia="Arial" w:hAnsi="Calibri"/>
      <w:color w:val="1F3864" w:themeColor="accent1" w:themeShade="80"/>
      <w:sz w:val="20"/>
      <w:szCs w:val="20"/>
      <w:lang w:eastAsia="en-US"/>
      <w14:ligatures w14:val="none"/>
    </w:rPr>
  </w:style>
  <w:style w:type="paragraph" w:styleId="NormalWeb">
    <w:name w:val="Normal (Web)"/>
    <w:basedOn w:val="Normal"/>
    <w:uiPriority w:val="99"/>
    <w:unhideWhenUsed/>
    <w:rsid w:val="00903512"/>
    <w:pPr>
      <w:spacing w:before="100" w:beforeAutospacing="1" w:after="100" w:afterAutospacing="1"/>
    </w:pPr>
    <w:rPr>
      <w:lang w:eastAsia="sk-SK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03512"/>
    <w:rPr>
      <w:color w:val="954F72" w:themeColor="followedHyperlink"/>
      <w:u w:val="single"/>
    </w:rPr>
  </w:style>
  <w:style w:type="table" w:styleId="GridTable4-Accent3">
    <w:name w:val="Grid Table 4 Accent 3"/>
    <w:basedOn w:val="TableNormal"/>
    <w:uiPriority w:val="49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5">
    <w:name w:val="Grid Table 2 Accent 5"/>
    <w:basedOn w:val="TableNormal"/>
    <w:uiPriority w:val="47"/>
    <w:rsid w:val="00903512"/>
    <w:rPr>
      <w:kern w:val="0"/>
      <w:lang w:val="sk-SK"/>
      <w14:ligatures w14:val="none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">
    <w:name w:val="Grid Table 2"/>
    <w:basedOn w:val="TableNormal"/>
    <w:uiPriority w:val="47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GridLight">
    <w:name w:val="Grid Table Light"/>
    <w:basedOn w:val="TableNormal"/>
    <w:uiPriority w:val="40"/>
    <w:rsid w:val="00903512"/>
    <w:rPr>
      <w:rFonts w:eastAsia="Times New Roman"/>
      <w:kern w:val="0"/>
      <w:lang w:val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903512"/>
    <w:rPr>
      <w:rFonts w:eastAsia="Times New Roman"/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D128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D12800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en-GB"/>
      <w14:ligatures w14:val="none"/>
    </w:rPr>
  </w:style>
  <w:style w:type="character" w:customStyle="1" w:styleId="apple-tab-span">
    <w:name w:val="apple-tab-span"/>
    <w:basedOn w:val="DefaultParagraphFont"/>
    <w:rsid w:val="00724B9A"/>
  </w:style>
  <w:style w:type="paragraph" w:styleId="Subtitle">
    <w:name w:val="Subtitle"/>
    <w:basedOn w:val="Normal"/>
    <w:next w:val="Normal"/>
    <w:link w:val="SubtitleChar"/>
    <w:uiPriority w:val="11"/>
    <w:qFormat/>
    <w:rsid w:val="00730B64"/>
    <w:pPr>
      <w:numPr>
        <w:ilvl w:val="1"/>
      </w:numPr>
      <w:spacing w:after="160"/>
    </w:pPr>
    <w:rPr>
      <w:rFonts w:eastAsiaTheme="majorEastAsia" w:cstheme="minorBidi"/>
      <w:color w:val="5A5A5A" w:themeColor="text1" w:themeTint="A5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B64"/>
    <w:rPr>
      <w:rFonts w:eastAsiaTheme="majorEastAsia"/>
      <w:color w:val="5A5A5A" w:themeColor="text1" w:themeTint="A5"/>
      <w:spacing w:val="15"/>
      <w:kern w:val="0"/>
      <w:sz w:val="28"/>
      <w:szCs w:val="28"/>
      <w:lang w:val="sk-SK" w:eastAsia="en-GB"/>
    </w:rPr>
  </w:style>
  <w:style w:type="character" w:customStyle="1" w:styleId="mw-page-title-main">
    <w:name w:val="mw-page-title-main"/>
    <w:basedOn w:val="DefaultParagraphFont"/>
    <w:rsid w:val="00317999"/>
  </w:style>
  <w:style w:type="table" w:styleId="GridTable1Light">
    <w:name w:val="Grid Table 1 Light"/>
    <w:basedOn w:val="TableNormal"/>
    <w:uiPriority w:val="46"/>
    <w:rsid w:val="00A51292"/>
    <w:rPr>
      <w:kern w:val="0"/>
      <w:lang w:val="sk-SK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0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0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1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1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1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3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4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5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78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7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52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94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6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1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1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8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8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1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0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6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1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2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9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19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7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7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84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00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1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9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9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2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3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0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1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4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1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8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8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4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8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5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6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8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3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3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4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1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0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7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9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9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1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8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9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7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5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13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6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0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4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6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7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7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8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3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1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3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6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7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6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2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6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8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1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82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1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06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atatracker.ietf.org/doc/html/rfc4122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atatracker.ietf.org/doc/html/rfc4122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292E050DB4F24F9087E7245AE584A7" ma:contentTypeVersion="3" ma:contentTypeDescription="Umožňuje vytvoriť nový dokument." ma:contentTypeScope="" ma:versionID="59662f384b88d26cd8a9aef9a7ba408c">
  <xsd:schema xmlns:xsd="http://www.w3.org/2001/XMLSchema" xmlns:xs="http://www.w3.org/2001/XMLSchema" xmlns:p="http://schemas.microsoft.com/office/2006/metadata/properties" xmlns:ns2="2a71dbba-1a67-4b1a-9247-93375f3da084" targetNamespace="http://schemas.microsoft.com/office/2006/metadata/properties" ma:root="true" ma:fieldsID="c6c34b90e6186ff794d6208e48da2185" ns2:_="">
    <xsd:import namespace="2a71dbba-1a67-4b1a-9247-93375f3da0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1dbba-1a67-4b1a-9247-93375f3da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3AB3A5-FF65-AE46-9B38-4991B90AF9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E75FD3-C3E0-47BD-ACCB-B02E578B13A9}"/>
</file>

<file path=customXml/itemProps3.xml><?xml version="1.0" encoding="utf-8"?>
<ds:datastoreItem xmlns:ds="http://schemas.openxmlformats.org/officeDocument/2006/customXml" ds:itemID="{735AFC44-6D1E-420A-8EE6-4ABDB5CD1D8E}"/>
</file>

<file path=customXml/itemProps4.xml><?xml version="1.0" encoding="utf-8"?>
<ds:datastoreItem xmlns:ds="http://schemas.openxmlformats.org/officeDocument/2006/customXml" ds:itemID="{40043769-D739-440E-82E3-05C4098CB5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6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Stavny, Peter (EXTERNAL)</dc:creator>
  <cp:keywords/>
  <dc:description/>
  <cp:lastModifiedBy>Peter Stavný</cp:lastModifiedBy>
  <cp:revision>111</cp:revision>
  <cp:lastPrinted>2023-09-28T19:43:00Z</cp:lastPrinted>
  <dcterms:created xsi:type="dcterms:W3CDTF">2024-02-05T22:58:00Z</dcterms:created>
  <dcterms:modified xsi:type="dcterms:W3CDTF">2024-02-10T15:40:00Z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0x010100FE292E050DB4F24F9087E7245AE584A7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