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8A88B" w14:textId="44A9E0F9" w:rsidR="00903512" w:rsidRPr="00A06841" w:rsidRDefault="00903512" w:rsidP="00697223">
      <w:r w:rsidRPr="00A06841">
        <w:t>Mesto Košice</w:t>
      </w:r>
    </w:p>
    <w:p w14:paraId="10B57AED" w14:textId="43B79E71" w:rsidR="00730B64" w:rsidRPr="00A06841" w:rsidRDefault="00730B64" w:rsidP="00730B64">
      <w:pPr>
        <w:pStyle w:val="Title"/>
      </w:pPr>
      <w:r w:rsidRPr="00A06841">
        <w:t>Príloha č.</w:t>
      </w:r>
      <w:r w:rsidR="00DC0D91" w:rsidRPr="00A06841">
        <w:t>3</w:t>
      </w:r>
      <w:r w:rsidRPr="00A06841">
        <w:t xml:space="preserve"> </w:t>
      </w:r>
    </w:p>
    <w:p w14:paraId="14AAE7F9" w14:textId="0B5F4A80" w:rsidR="00D12800" w:rsidRPr="00A06841" w:rsidRDefault="00DC0D91" w:rsidP="00730B64">
      <w:pPr>
        <w:pStyle w:val="Title"/>
      </w:pPr>
      <w:r w:rsidRPr="00A06841">
        <w:t>Konsolidácia</w:t>
      </w:r>
      <w:r w:rsidR="00BE3F2D" w:rsidRPr="00A06841">
        <w:t xml:space="preserve"> </w:t>
      </w:r>
      <w:r w:rsidRPr="00A06841">
        <w:t xml:space="preserve">elektronických služieb mesta Košice </w:t>
      </w:r>
      <w:r w:rsidR="00BE3F2D" w:rsidRPr="00A06841">
        <w:t>(K</w:t>
      </w:r>
      <w:r w:rsidRPr="00A06841">
        <w:t>ES</w:t>
      </w:r>
      <w:r w:rsidR="00BE3F2D" w:rsidRPr="00A06841">
        <w:t>K)</w:t>
      </w:r>
      <w:r w:rsidR="00730B64" w:rsidRPr="00A06841">
        <w:t xml:space="preserve">  - </w:t>
      </w:r>
      <w:r w:rsidRPr="00A06841">
        <w:t>Konvencia vytvárania REST-API</w:t>
      </w:r>
    </w:p>
    <w:p w14:paraId="3D796414" w14:textId="3D6A141E" w:rsidR="00730B64" w:rsidRPr="00A06841" w:rsidRDefault="00DC0D91" w:rsidP="00730B64">
      <w:pPr>
        <w:pStyle w:val="Subtitle"/>
      </w:pPr>
      <w:r w:rsidRPr="00A06841">
        <w:t>REST API, OPEN API 3, SWAGGER</w:t>
      </w:r>
    </w:p>
    <w:p w14:paraId="46479FE3" w14:textId="77777777" w:rsidR="00903512" w:rsidRPr="00A06841" w:rsidRDefault="00903512" w:rsidP="00697223"/>
    <w:tbl>
      <w:tblPr>
        <w:tblStyle w:val="TableGrid"/>
        <w:tblW w:w="9209" w:type="dxa"/>
        <w:tblLook w:val="04A0" w:firstRow="1" w:lastRow="0" w:firstColumn="1" w:lastColumn="0" w:noHBand="0" w:noVBand="1"/>
      </w:tblPr>
      <w:tblGrid>
        <w:gridCol w:w="3681"/>
        <w:gridCol w:w="5528"/>
      </w:tblGrid>
      <w:tr w:rsidR="00903512" w:rsidRPr="00A06841" w14:paraId="239D5E09" w14:textId="77777777" w:rsidTr="00CF0101">
        <w:trPr>
          <w:trHeight w:val="397"/>
        </w:trPr>
        <w:tc>
          <w:tcPr>
            <w:tcW w:w="3681" w:type="dxa"/>
            <w:shd w:val="clear" w:color="auto" w:fill="D5DCE4" w:themeFill="text2" w:themeFillTint="33"/>
            <w:vAlign w:val="center"/>
          </w:tcPr>
          <w:p w14:paraId="62CA736D" w14:textId="62C0FFAC" w:rsidR="00903512" w:rsidRPr="00A06841" w:rsidRDefault="00903512" w:rsidP="00697223">
            <w:r w:rsidRPr="00A06841">
              <w:t>Zmluva</w:t>
            </w:r>
          </w:p>
        </w:tc>
        <w:tc>
          <w:tcPr>
            <w:tcW w:w="5528" w:type="dxa"/>
            <w:vAlign w:val="center"/>
          </w:tcPr>
          <w:p w14:paraId="0BBB183C" w14:textId="442882CE" w:rsidR="00903512" w:rsidRPr="00A06841" w:rsidRDefault="00903512" w:rsidP="00697223"/>
        </w:tc>
      </w:tr>
      <w:tr w:rsidR="00903512" w:rsidRPr="00A06841" w14:paraId="54A578FA" w14:textId="77777777" w:rsidTr="00CF0101">
        <w:trPr>
          <w:trHeight w:val="397"/>
        </w:trPr>
        <w:tc>
          <w:tcPr>
            <w:tcW w:w="3681" w:type="dxa"/>
            <w:shd w:val="clear" w:color="auto" w:fill="D5DCE4" w:themeFill="text2" w:themeFillTint="33"/>
            <w:vAlign w:val="center"/>
          </w:tcPr>
          <w:p w14:paraId="37272EB0" w14:textId="77777777" w:rsidR="00903512" w:rsidRPr="00A06841" w:rsidRDefault="00903512" w:rsidP="00697223">
            <w:r w:rsidRPr="00A06841">
              <w:t>Verzia dokumentu</w:t>
            </w:r>
          </w:p>
        </w:tc>
        <w:tc>
          <w:tcPr>
            <w:tcW w:w="5528" w:type="dxa"/>
            <w:vAlign w:val="center"/>
          </w:tcPr>
          <w:p w14:paraId="7536DC11" w14:textId="61CF9064" w:rsidR="00903512" w:rsidRPr="00A06841" w:rsidRDefault="00D12800" w:rsidP="00697223">
            <w:r w:rsidRPr="00A06841">
              <w:t>0</w:t>
            </w:r>
            <w:r w:rsidR="00903512" w:rsidRPr="00A06841">
              <w:t>.</w:t>
            </w:r>
            <w:r w:rsidR="00730B64" w:rsidRPr="00A06841">
              <w:t>2</w:t>
            </w:r>
          </w:p>
        </w:tc>
      </w:tr>
      <w:tr w:rsidR="00903512" w:rsidRPr="00A06841" w14:paraId="5FD47E44" w14:textId="77777777" w:rsidTr="00CF0101">
        <w:trPr>
          <w:trHeight w:val="397"/>
        </w:trPr>
        <w:tc>
          <w:tcPr>
            <w:tcW w:w="3681" w:type="dxa"/>
            <w:shd w:val="clear" w:color="auto" w:fill="D5DCE4" w:themeFill="text2" w:themeFillTint="33"/>
            <w:vAlign w:val="center"/>
          </w:tcPr>
          <w:p w14:paraId="5BD367C9" w14:textId="77777777" w:rsidR="00903512" w:rsidRPr="00A06841" w:rsidRDefault="00903512" w:rsidP="00697223">
            <w:r w:rsidRPr="00A06841">
              <w:t>Autor dokumentu</w:t>
            </w:r>
          </w:p>
        </w:tc>
        <w:tc>
          <w:tcPr>
            <w:tcW w:w="5528" w:type="dxa"/>
            <w:vAlign w:val="center"/>
          </w:tcPr>
          <w:p w14:paraId="58416535" w14:textId="252292F7" w:rsidR="00903512" w:rsidRPr="00A06841" w:rsidRDefault="00730B64" w:rsidP="00697223">
            <w:r w:rsidRPr="00A06841">
              <w:t>Peter Stavný</w:t>
            </w:r>
          </w:p>
        </w:tc>
      </w:tr>
      <w:tr w:rsidR="00903512" w:rsidRPr="00A06841" w14:paraId="7DB37E18" w14:textId="77777777" w:rsidTr="00CF0101">
        <w:trPr>
          <w:trHeight w:val="397"/>
        </w:trPr>
        <w:tc>
          <w:tcPr>
            <w:tcW w:w="3681" w:type="dxa"/>
            <w:shd w:val="clear" w:color="auto" w:fill="D5DCE4" w:themeFill="text2" w:themeFillTint="33"/>
            <w:vAlign w:val="center"/>
          </w:tcPr>
          <w:p w14:paraId="75FCD2A3" w14:textId="77777777" w:rsidR="00903512" w:rsidRPr="00A06841" w:rsidRDefault="00903512" w:rsidP="00697223">
            <w:r w:rsidRPr="00A06841">
              <w:t>Vlastník dokumentu</w:t>
            </w:r>
          </w:p>
        </w:tc>
        <w:tc>
          <w:tcPr>
            <w:tcW w:w="5528" w:type="dxa"/>
            <w:vAlign w:val="center"/>
          </w:tcPr>
          <w:p w14:paraId="7F29B28B" w14:textId="5AD770EC" w:rsidR="00903512" w:rsidRPr="00A06841" w:rsidRDefault="00903512" w:rsidP="00697223">
            <w:r w:rsidRPr="00A06841">
              <w:t>Mesto Košice</w:t>
            </w:r>
          </w:p>
        </w:tc>
      </w:tr>
      <w:tr w:rsidR="00903512" w:rsidRPr="00A06841" w14:paraId="2B1A553D" w14:textId="77777777" w:rsidTr="00CF0101">
        <w:trPr>
          <w:trHeight w:val="397"/>
        </w:trPr>
        <w:tc>
          <w:tcPr>
            <w:tcW w:w="3681" w:type="dxa"/>
            <w:shd w:val="clear" w:color="auto" w:fill="D5DCE4" w:themeFill="text2" w:themeFillTint="33"/>
            <w:vAlign w:val="center"/>
          </w:tcPr>
          <w:p w14:paraId="69F96BCE" w14:textId="77777777" w:rsidR="00903512" w:rsidRPr="00A06841" w:rsidRDefault="00903512" w:rsidP="00697223">
            <w:r w:rsidRPr="00A06841">
              <w:t>Dátum vydania</w:t>
            </w:r>
          </w:p>
        </w:tc>
        <w:tc>
          <w:tcPr>
            <w:tcW w:w="5528" w:type="dxa"/>
            <w:vAlign w:val="center"/>
          </w:tcPr>
          <w:p w14:paraId="20A9BF3D" w14:textId="45EC8EFD" w:rsidR="00903512" w:rsidRPr="00A06841" w:rsidRDefault="00903512" w:rsidP="00697223"/>
        </w:tc>
      </w:tr>
    </w:tbl>
    <w:p w14:paraId="2C44C2FA" w14:textId="77777777" w:rsidR="00903512" w:rsidRPr="00A06841" w:rsidRDefault="00903512" w:rsidP="00697223">
      <w:r w:rsidRPr="00A06841">
        <w:t>Denník zmien:</w:t>
      </w:r>
    </w:p>
    <w:tbl>
      <w:tblPr>
        <w:tblStyle w:val="TableGrid"/>
        <w:tblW w:w="9405" w:type="dxa"/>
        <w:tblLayout w:type="fixed"/>
        <w:tblLook w:val="04A0" w:firstRow="1" w:lastRow="0" w:firstColumn="1" w:lastColumn="0" w:noHBand="0" w:noVBand="1"/>
      </w:tblPr>
      <w:tblGrid>
        <w:gridCol w:w="988"/>
        <w:gridCol w:w="1329"/>
        <w:gridCol w:w="1417"/>
        <w:gridCol w:w="3829"/>
        <w:gridCol w:w="1842"/>
      </w:tblGrid>
      <w:tr w:rsidR="00903512" w:rsidRPr="00A06841" w14:paraId="7E6EF559" w14:textId="77777777" w:rsidTr="00730B64">
        <w:trPr>
          <w:trHeight w:val="278"/>
          <w:tblHeader/>
        </w:trPr>
        <w:tc>
          <w:tcPr>
            <w:tcW w:w="988" w:type="dxa"/>
            <w:shd w:val="clear" w:color="auto" w:fill="D5DCE4" w:themeFill="text2" w:themeFillTint="33"/>
          </w:tcPr>
          <w:p w14:paraId="64F8C50A" w14:textId="77777777" w:rsidR="00903512" w:rsidRPr="00A06841" w:rsidRDefault="00903512" w:rsidP="00697223">
            <w:r w:rsidRPr="00A06841">
              <w:t>Verzia</w:t>
            </w:r>
          </w:p>
        </w:tc>
        <w:tc>
          <w:tcPr>
            <w:tcW w:w="1329" w:type="dxa"/>
            <w:shd w:val="clear" w:color="auto" w:fill="D5DCE4" w:themeFill="text2" w:themeFillTint="33"/>
          </w:tcPr>
          <w:p w14:paraId="36ABF0C4" w14:textId="77777777" w:rsidR="00903512" w:rsidRPr="00A06841" w:rsidRDefault="00903512" w:rsidP="00697223">
            <w:r w:rsidRPr="00A06841">
              <w:t>Dátum</w:t>
            </w:r>
          </w:p>
        </w:tc>
        <w:tc>
          <w:tcPr>
            <w:tcW w:w="1417" w:type="dxa"/>
            <w:shd w:val="clear" w:color="auto" w:fill="D5DCE4" w:themeFill="text2" w:themeFillTint="33"/>
          </w:tcPr>
          <w:p w14:paraId="7D406AC3" w14:textId="77777777" w:rsidR="00903512" w:rsidRPr="00A06841" w:rsidRDefault="00903512" w:rsidP="00697223">
            <w:r w:rsidRPr="00A06841">
              <w:t>Revidoval</w:t>
            </w:r>
          </w:p>
        </w:tc>
        <w:tc>
          <w:tcPr>
            <w:tcW w:w="3829" w:type="dxa"/>
            <w:shd w:val="clear" w:color="auto" w:fill="D5DCE4" w:themeFill="text2" w:themeFillTint="33"/>
          </w:tcPr>
          <w:p w14:paraId="2B4CB9B2" w14:textId="77777777" w:rsidR="00903512" w:rsidRPr="00A06841" w:rsidRDefault="00903512" w:rsidP="00697223">
            <w:r w:rsidRPr="00A06841">
              <w:t>Popis</w:t>
            </w:r>
          </w:p>
        </w:tc>
        <w:tc>
          <w:tcPr>
            <w:tcW w:w="1842" w:type="dxa"/>
            <w:shd w:val="clear" w:color="auto" w:fill="D5DCE4" w:themeFill="text2" w:themeFillTint="33"/>
          </w:tcPr>
          <w:p w14:paraId="397CA912" w14:textId="77777777" w:rsidR="00903512" w:rsidRPr="00A06841" w:rsidRDefault="00903512" w:rsidP="00697223">
            <w:r w:rsidRPr="00A06841">
              <w:t>Označenie zmien</w:t>
            </w:r>
          </w:p>
        </w:tc>
      </w:tr>
      <w:tr w:rsidR="00903512" w:rsidRPr="00A06841" w14:paraId="1C8A06B6" w14:textId="77777777" w:rsidTr="00730B64">
        <w:trPr>
          <w:trHeight w:val="278"/>
        </w:trPr>
        <w:tc>
          <w:tcPr>
            <w:tcW w:w="988" w:type="dxa"/>
          </w:tcPr>
          <w:p w14:paraId="01C7410F" w14:textId="77777777" w:rsidR="00903512" w:rsidRPr="00A06841" w:rsidRDefault="00903512" w:rsidP="00697223">
            <w:r w:rsidRPr="00A06841">
              <w:t>0.1</w:t>
            </w:r>
          </w:p>
        </w:tc>
        <w:tc>
          <w:tcPr>
            <w:tcW w:w="1329" w:type="dxa"/>
          </w:tcPr>
          <w:p w14:paraId="54179B50" w14:textId="03126CF1" w:rsidR="00903512" w:rsidRPr="00A06841" w:rsidRDefault="00DC0D91" w:rsidP="00697223">
            <w:r w:rsidRPr="00A06841">
              <w:t>0</w:t>
            </w:r>
            <w:r w:rsidR="00730B64" w:rsidRPr="00A06841">
              <w:t>1.01.2023</w:t>
            </w:r>
          </w:p>
        </w:tc>
        <w:tc>
          <w:tcPr>
            <w:tcW w:w="1417" w:type="dxa"/>
          </w:tcPr>
          <w:p w14:paraId="28AE351E" w14:textId="6AE48BD6" w:rsidR="00903512" w:rsidRPr="00A06841" w:rsidRDefault="00903512" w:rsidP="00697223">
            <w:r w:rsidRPr="00A06841">
              <w:t>Peter Stavný</w:t>
            </w:r>
          </w:p>
        </w:tc>
        <w:tc>
          <w:tcPr>
            <w:tcW w:w="3829" w:type="dxa"/>
          </w:tcPr>
          <w:p w14:paraId="3E387D57" w14:textId="77777777" w:rsidR="00903512" w:rsidRPr="00A06841" w:rsidRDefault="00903512" w:rsidP="00697223">
            <w:r w:rsidRPr="00A06841">
              <w:t>Iniciálna verzia dokumentu</w:t>
            </w:r>
          </w:p>
        </w:tc>
        <w:tc>
          <w:tcPr>
            <w:tcW w:w="1842" w:type="dxa"/>
          </w:tcPr>
          <w:p w14:paraId="182D4A59" w14:textId="77777777" w:rsidR="00903512" w:rsidRPr="00A06841" w:rsidRDefault="00903512" w:rsidP="00697223">
            <w:r w:rsidRPr="00A06841">
              <w:t>Bez revízie</w:t>
            </w:r>
          </w:p>
        </w:tc>
      </w:tr>
      <w:tr w:rsidR="00792713" w:rsidRPr="00A06841" w14:paraId="4A92D3AB" w14:textId="77777777" w:rsidTr="00730B64">
        <w:trPr>
          <w:trHeight w:val="278"/>
        </w:trPr>
        <w:tc>
          <w:tcPr>
            <w:tcW w:w="988" w:type="dxa"/>
          </w:tcPr>
          <w:p w14:paraId="2EE8A588" w14:textId="05BBEB9A" w:rsidR="00792713" w:rsidRPr="00A06841" w:rsidRDefault="00792713" w:rsidP="00792713">
            <w:r w:rsidRPr="00A06841">
              <w:t>0.</w:t>
            </w:r>
            <w:r>
              <w:t>2</w:t>
            </w:r>
          </w:p>
        </w:tc>
        <w:tc>
          <w:tcPr>
            <w:tcW w:w="1329" w:type="dxa"/>
          </w:tcPr>
          <w:p w14:paraId="2E23316B" w14:textId="01CE6A4F" w:rsidR="00792713" w:rsidRPr="00A06841" w:rsidRDefault="00792713" w:rsidP="00792713">
            <w:r>
              <w:t>10</w:t>
            </w:r>
            <w:r w:rsidRPr="00A06841">
              <w:t>.01.2023</w:t>
            </w:r>
          </w:p>
        </w:tc>
        <w:tc>
          <w:tcPr>
            <w:tcW w:w="1417" w:type="dxa"/>
          </w:tcPr>
          <w:p w14:paraId="172B95A3" w14:textId="0C678191" w:rsidR="00792713" w:rsidRPr="00A06841" w:rsidRDefault="00792713" w:rsidP="00792713">
            <w:r w:rsidRPr="00A06841">
              <w:t>Peter Stavný</w:t>
            </w:r>
          </w:p>
        </w:tc>
        <w:tc>
          <w:tcPr>
            <w:tcW w:w="3829" w:type="dxa"/>
          </w:tcPr>
          <w:p w14:paraId="7E1857CA" w14:textId="299D823C" w:rsidR="00792713" w:rsidRPr="00A06841" w:rsidRDefault="00792713" w:rsidP="00792713">
            <w:r>
              <w:t>Autorizácia aplikácii</w:t>
            </w:r>
          </w:p>
        </w:tc>
        <w:tc>
          <w:tcPr>
            <w:tcW w:w="1842" w:type="dxa"/>
          </w:tcPr>
          <w:p w14:paraId="06ECEED3" w14:textId="79922707" w:rsidR="00792713" w:rsidRPr="00A06841" w:rsidRDefault="00792713" w:rsidP="00792713">
            <w:r w:rsidRPr="00A06841">
              <w:t>Bez revízie</w:t>
            </w:r>
          </w:p>
        </w:tc>
      </w:tr>
    </w:tbl>
    <w:p w14:paraId="67344239" w14:textId="77777777" w:rsidR="00903512" w:rsidRPr="00A06841" w:rsidRDefault="00903512" w:rsidP="00697223">
      <w:pPr>
        <w:rPr>
          <w:rFonts w:eastAsia="Arial"/>
          <w:sz w:val="32"/>
          <w:szCs w:val="44"/>
          <w:lang w:eastAsia="en-US"/>
        </w:rPr>
      </w:pPr>
      <w:bookmarkStart w:id="0" w:name="_Toc91662658"/>
      <w:r w:rsidRPr="00A06841">
        <w:br w:type="page"/>
      </w:r>
    </w:p>
    <w:sdt>
      <w:sdtPr>
        <w:rPr>
          <w:rFonts w:asciiTheme="majorHAnsi" w:eastAsiaTheme="minorEastAsia" w:hAnsiTheme="majorHAnsi" w:cstheme="minorBidi"/>
          <w:b w:val="0"/>
          <w:bCs w:val="0"/>
          <w:i w:val="0"/>
          <w:iCs w:val="0"/>
          <w:color w:val="2F5496" w:themeColor="accent1" w:themeShade="BF"/>
          <w:kern w:val="2"/>
          <w:sz w:val="28"/>
          <w:szCs w:val="28"/>
          <w:lang w:eastAsia="ja-JP"/>
          <w14:ligatures w14:val="standardContextual"/>
        </w:rPr>
        <w:id w:val="284017964"/>
        <w:docPartObj>
          <w:docPartGallery w:val="Table of Contents"/>
          <w:docPartUnique/>
        </w:docPartObj>
      </w:sdtPr>
      <w:sdtEndPr>
        <w:rPr>
          <w:rFonts w:asciiTheme="minorHAnsi" w:eastAsia="Times New Roman" w:hAnsiTheme="minorHAnsi" w:cstheme="minorHAnsi"/>
          <w:color w:val="auto"/>
          <w:kern w:val="0"/>
          <w:sz w:val="20"/>
          <w:szCs w:val="20"/>
          <w:lang w:eastAsia="en-GB"/>
        </w:rPr>
      </w:sdtEndPr>
      <w:sdtContent>
        <w:p w14:paraId="08C387C5" w14:textId="77777777" w:rsidR="00981F3E" w:rsidRDefault="00903512" w:rsidP="00483F78">
          <w:pPr>
            <w:pStyle w:val="TOC1"/>
            <w:rPr>
              <w:noProof/>
            </w:rPr>
          </w:pPr>
          <w:r w:rsidRPr="00A06841">
            <w:t>Obsah</w:t>
          </w:r>
          <w:r w:rsidRPr="00A06841">
            <w:br/>
          </w:r>
          <w:r w:rsidRPr="00A06841">
            <w:br/>
          </w:r>
          <w:r w:rsidRPr="00A06841">
            <w:rPr>
              <w:caps/>
              <w:szCs w:val="20"/>
            </w:rPr>
            <w:fldChar w:fldCharType="begin"/>
          </w:r>
          <w:r w:rsidRPr="00A06841">
            <w:instrText xml:space="preserve"> TOC \o "1-3" \h \z \u </w:instrText>
          </w:r>
          <w:r w:rsidRPr="00A06841">
            <w:rPr>
              <w:caps/>
              <w:szCs w:val="20"/>
            </w:rPr>
            <w:fldChar w:fldCharType="separate"/>
          </w:r>
        </w:p>
        <w:p w14:paraId="503C4F6E" w14:textId="6349DCFC" w:rsidR="00981F3E" w:rsidRDefault="00000000">
          <w:pPr>
            <w:pStyle w:val="TOC1"/>
            <w:tabs>
              <w:tab w:val="left" w:pos="400"/>
              <w:tab w:val="right" w:leader="dot" w:pos="9854"/>
            </w:tabs>
            <w:rPr>
              <w:rFonts w:eastAsiaTheme="minorEastAsia" w:cstheme="minorBidi"/>
              <w:b w:val="0"/>
              <w:bCs w:val="0"/>
              <w:i w:val="0"/>
              <w:iCs w:val="0"/>
              <w:noProof/>
              <w:kern w:val="2"/>
              <w:sz w:val="24"/>
              <w:szCs w:val="24"/>
              <w:lang w:val="en-SK"/>
              <w14:ligatures w14:val="standardContextual"/>
            </w:rPr>
          </w:pPr>
          <w:hyperlink w:anchor="_Toc158213893" w:history="1">
            <w:r w:rsidR="00981F3E" w:rsidRPr="000C5A75">
              <w:rPr>
                <w:rStyle w:val="Hyperlink"/>
                <w:noProof/>
              </w:rPr>
              <w:t>1</w:t>
            </w:r>
            <w:r w:rsidR="00981F3E">
              <w:rPr>
                <w:rFonts w:eastAsiaTheme="minorEastAsia" w:cstheme="minorBidi"/>
                <w:b w:val="0"/>
                <w:bCs w:val="0"/>
                <w:i w:val="0"/>
                <w:iCs w:val="0"/>
                <w:noProof/>
                <w:kern w:val="2"/>
                <w:sz w:val="24"/>
                <w:szCs w:val="24"/>
                <w:lang w:val="en-SK"/>
                <w14:ligatures w14:val="standardContextual"/>
              </w:rPr>
              <w:tab/>
            </w:r>
            <w:r w:rsidR="00981F3E" w:rsidRPr="000C5A75">
              <w:rPr>
                <w:rStyle w:val="Hyperlink"/>
                <w:noProof/>
              </w:rPr>
              <w:t>Slovník pojmov</w:t>
            </w:r>
            <w:r w:rsidR="00981F3E">
              <w:rPr>
                <w:noProof/>
                <w:webHidden/>
              </w:rPr>
              <w:tab/>
            </w:r>
            <w:r w:rsidR="00981F3E">
              <w:rPr>
                <w:noProof/>
                <w:webHidden/>
              </w:rPr>
              <w:fldChar w:fldCharType="begin"/>
            </w:r>
            <w:r w:rsidR="00981F3E">
              <w:rPr>
                <w:noProof/>
                <w:webHidden/>
              </w:rPr>
              <w:instrText xml:space="preserve"> PAGEREF _Toc158213893 \h </w:instrText>
            </w:r>
            <w:r w:rsidR="00981F3E">
              <w:rPr>
                <w:noProof/>
                <w:webHidden/>
              </w:rPr>
            </w:r>
            <w:r w:rsidR="00981F3E">
              <w:rPr>
                <w:noProof/>
                <w:webHidden/>
              </w:rPr>
              <w:fldChar w:fldCharType="separate"/>
            </w:r>
            <w:r w:rsidR="00981F3E">
              <w:rPr>
                <w:noProof/>
                <w:webHidden/>
              </w:rPr>
              <w:t>3</w:t>
            </w:r>
            <w:r w:rsidR="00981F3E">
              <w:rPr>
                <w:noProof/>
                <w:webHidden/>
              </w:rPr>
              <w:fldChar w:fldCharType="end"/>
            </w:r>
          </w:hyperlink>
        </w:p>
        <w:p w14:paraId="34C01803" w14:textId="021B7246" w:rsidR="00981F3E" w:rsidRDefault="00000000">
          <w:pPr>
            <w:pStyle w:val="TOC1"/>
            <w:tabs>
              <w:tab w:val="left" w:pos="400"/>
              <w:tab w:val="right" w:leader="dot" w:pos="9854"/>
            </w:tabs>
            <w:rPr>
              <w:rFonts w:eastAsiaTheme="minorEastAsia" w:cstheme="minorBidi"/>
              <w:b w:val="0"/>
              <w:bCs w:val="0"/>
              <w:i w:val="0"/>
              <w:iCs w:val="0"/>
              <w:noProof/>
              <w:kern w:val="2"/>
              <w:sz w:val="24"/>
              <w:szCs w:val="24"/>
              <w:lang w:val="en-SK"/>
              <w14:ligatures w14:val="standardContextual"/>
            </w:rPr>
          </w:pPr>
          <w:hyperlink w:anchor="_Toc158213894" w:history="1">
            <w:r w:rsidR="00981F3E" w:rsidRPr="000C5A75">
              <w:rPr>
                <w:rStyle w:val="Hyperlink"/>
                <w:noProof/>
              </w:rPr>
              <w:t>2</w:t>
            </w:r>
            <w:r w:rsidR="00981F3E">
              <w:rPr>
                <w:rFonts w:eastAsiaTheme="minorEastAsia" w:cstheme="minorBidi"/>
                <w:b w:val="0"/>
                <w:bCs w:val="0"/>
                <w:i w:val="0"/>
                <w:iCs w:val="0"/>
                <w:noProof/>
                <w:kern w:val="2"/>
                <w:sz w:val="24"/>
                <w:szCs w:val="24"/>
                <w:lang w:val="en-SK"/>
                <w14:ligatures w14:val="standardContextual"/>
              </w:rPr>
              <w:tab/>
            </w:r>
            <w:r w:rsidR="00981F3E" w:rsidRPr="000C5A75">
              <w:rPr>
                <w:rStyle w:val="Hyperlink"/>
                <w:noProof/>
              </w:rPr>
              <w:t>Zoznam obrázkov</w:t>
            </w:r>
            <w:r w:rsidR="00981F3E">
              <w:rPr>
                <w:noProof/>
                <w:webHidden/>
              </w:rPr>
              <w:tab/>
            </w:r>
            <w:r w:rsidR="00981F3E">
              <w:rPr>
                <w:noProof/>
                <w:webHidden/>
              </w:rPr>
              <w:fldChar w:fldCharType="begin"/>
            </w:r>
            <w:r w:rsidR="00981F3E">
              <w:rPr>
                <w:noProof/>
                <w:webHidden/>
              </w:rPr>
              <w:instrText xml:space="preserve"> PAGEREF _Toc158213894 \h </w:instrText>
            </w:r>
            <w:r w:rsidR="00981F3E">
              <w:rPr>
                <w:noProof/>
                <w:webHidden/>
              </w:rPr>
            </w:r>
            <w:r w:rsidR="00981F3E">
              <w:rPr>
                <w:noProof/>
                <w:webHidden/>
              </w:rPr>
              <w:fldChar w:fldCharType="separate"/>
            </w:r>
            <w:r w:rsidR="00981F3E">
              <w:rPr>
                <w:noProof/>
                <w:webHidden/>
              </w:rPr>
              <w:t>3</w:t>
            </w:r>
            <w:r w:rsidR="00981F3E">
              <w:rPr>
                <w:noProof/>
                <w:webHidden/>
              </w:rPr>
              <w:fldChar w:fldCharType="end"/>
            </w:r>
          </w:hyperlink>
        </w:p>
        <w:p w14:paraId="4865F7E4" w14:textId="6E598D41" w:rsidR="00981F3E" w:rsidRDefault="00000000">
          <w:pPr>
            <w:pStyle w:val="TOC1"/>
            <w:tabs>
              <w:tab w:val="left" w:pos="400"/>
              <w:tab w:val="right" w:leader="dot" w:pos="9854"/>
            </w:tabs>
            <w:rPr>
              <w:rFonts w:eastAsiaTheme="minorEastAsia" w:cstheme="minorBidi"/>
              <w:b w:val="0"/>
              <w:bCs w:val="0"/>
              <w:i w:val="0"/>
              <w:iCs w:val="0"/>
              <w:noProof/>
              <w:kern w:val="2"/>
              <w:sz w:val="24"/>
              <w:szCs w:val="24"/>
              <w:lang w:val="en-SK"/>
              <w14:ligatures w14:val="standardContextual"/>
            </w:rPr>
          </w:pPr>
          <w:hyperlink w:anchor="_Toc158213895" w:history="1">
            <w:r w:rsidR="00981F3E" w:rsidRPr="000C5A75">
              <w:rPr>
                <w:rStyle w:val="Hyperlink"/>
                <w:noProof/>
              </w:rPr>
              <w:t>3</w:t>
            </w:r>
            <w:r w:rsidR="00981F3E">
              <w:rPr>
                <w:rFonts w:eastAsiaTheme="minorEastAsia" w:cstheme="minorBidi"/>
                <w:b w:val="0"/>
                <w:bCs w:val="0"/>
                <w:i w:val="0"/>
                <w:iCs w:val="0"/>
                <w:noProof/>
                <w:kern w:val="2"/>
                <w:sz w:val="24"/>
                <w:szCs w:val="24"/>
                <w:lang w:val="en-SK"/>
                <w14:ligatures w14:val="standardContextual"/>
              </w:rPr>
              <w:tab/>
            </w:r>
            <w:r w:rsidR="00981F3E" w:rsidRPr="000C5A75">
              <w:rPr>
                <w:rStyle w:val="Hyperlink"/>
                <w:noProof/>
              </w:rPr>
              <w:t>Zoznam tabuliek</w:t>
            </w:r>
            <w:r w:rsidR="00981F3E">
              <w:rPr>
                <w:noProof/>
                <w:webHidden/>
              </w:rPr>
              <w:tab/>
            </w:r>
            <w:r w:rsidR="00981F3E">
              <w:rPr>
                <w:noProof/>
                <w:webHidden/>
              </w:rPr>
              <w:fldChar w:fldCharType="begin"/>
            </w:r>
            <w:r w:rsidR="00981F3E">
              <w:rPr>
                <w:noProof/>
                <w:webHidden/>
              </w:rPr>
              <w:instrText xml:space="preserve"> PAGEREF _Toc158213895 \h </w:instrText>
            </w:r>
            <w:r w:rsidR="00981F3E">
              <w:rPr>
                <w:noProof/>
                <w:webHidden/>
              </w:rPr>
            </w:r>
            <w:r w:rsidR="00981F3E">
              <w:rPr>
                <w:noProof/>
                <w:webHidden/>
              </w:rPr>
              <w:fldChar w:fldCharType="separate"/>
            </w:r>
            <w:r w:rsidR="00981F3E">
              <w:rPr>
                <w:noProof/>
                <w:webHidden/>
              </w:rPr>
              <w:t>3</w:t>
            </w:r>
            <w:r w:rsidR="00981F3E">
              <w:rPr>
                <w:noProof/>
                <w:webHidden/>
              </w:rPr>
              <w:fldChar w:fldCharType="end"/>
            </w:r>
          </w:hyperlink>
        </w:p>
        <w:p w14:paraId="0AE3C6A4" w14:textId="63C9D868" w:rsidR="00981F3E" w:rsidRDefault="00000000">
          <w:pPr>
            <w:pStyle w:val="TOC1"/>
            <w:tabs>
              <w:tab w:val="left" w:pos="400"/>
              <w:tab w:val="right" w:leader="dot" w:pos="9854"/>
            </w:tabs>
            <w:rPr>
              <w:rFonts w:eastAsiaTheme="minorEastAsia" w:cstheme="minorBidi"/>
              <w:b w:val="0"/>
              <w:bCs w:val="0"/>
              <w:i w:val="0"/>
              <w:iCs w:val="0"/>
              <w:noProof/>
              <w:kern w:val="2"/>
              <w:sz w:val="24"/>
              <w:szCs w:val="24"/>
              <w:lang w:val="en-SK"/>
              <w14:ligatures w14:val="standardContextual"/>
            </w:rPr>
          </w:pPr>
          <w:hyperlink w:anchor="_Toc158213896" w:history="1">
            <w:r w:rsidR="00981F3E" w:rsidRPr="000C5A75">
              <w:rPr>
                <w:rStyle w:val="Hyperlink"/>
                <w:noProof/>
              </w:rPr>
              <w:t>4</w:t>
            </w:r>
            <w:r w:rsidR="00981F3E">
              <w:rPr>
                <w:rFonts w:eastAsiaTheme="minorEastAsia" w:cstheme="minorBidi"/>
                <w:b w:val="0"/>
                <w:bCs w:val="0"/>
                <w:i w:val="0"/>
                <w:iCs w:val="0"/>
                <w:noProof/>
                <w:kern w:val="2"/>
                <w:sz w:val="24"/>
                <w:szCs w:val="24"/>
                <w:lang w:val="en-SK"/>
                <w14:ligatures w14:val="standardContextual"/>
              </w:rPr>
              <w:tab/>
            </w:r>
            <w:r w:rsidR="00981F3E" w:rsidRPr="000C5A75">
              <w:rPr>
                <w:rStyle w:val="Hyperlink"/>
                <w:noProof/>
              </w:rPr>
              <w:t>Návrh riešenia</w:t>
            </w:r>
            <w:r w:rsidR="00981F3E">
              <w:rPr>
                <w:noProof/>
                <w:webHidden/>
              </w:rPr>
              <w:tab/>
            </w:r>
            <w:r w:rsidR="00981F3E">
              <w:rPr>
                <w:noProof/>
                <w:webHidden/>
              </w:rPr>
              <w:fldChar w:fldCharType="begin"/>
            </w:r>
            <w:r w:rsidR="00981F3E">
              <w:rPr>
                <w:noProof/>
                <w:webHidden/>
              </w:rPr>
              <w:instrText xml:space="preserve"> PAGEREF _Toc158213896 \h </w:instrText>
            </w:r>
            <w:r w:rsidR="00981F3E">
              <w:rPr>
                <w:noProof/>
                <w:webHidden/>
              </w:rPr>
            </w:r>
            <w:r w:rsidR="00981F3E">
              <w:rPr>
                <w:noProof/>
                <w:webHidden/>
              </w:rPr>
              <w:fldChar w:fldCharType="separate"/>
            </w:r>
            <w:r w:rsidR="00981F3E">
              <w:rPr>
                <w:noProof/>
                <w:webHidden/>
              </w:rPr>
              <w:t>5</w:t>
            </w:r>
            <w:r w:rsidR="00981F3E">
              <w:rPr>
                <w:noProof/>
                <w:webHidden/>
              </w:rPr>
              <w:fldChar w:fldCharType="end"/>
            </w:r>
          </w:hyperlink>
        </w:p>
        <w:p w14:paraId="5F4828C4" w14:textId="45762C4B" w:rsidR="00981F3E" w:rsidRDefault="00000000">
          <w:pPr>
            <w:pStyle w:val="TOC1"/>
            <w:tabs>
              <w:tab w:val="left" w:pos="400"/>
              <w:tab w:val="right" w:leader="dot" w:pos="9854"/>
            </w:tabs>
            <w:rPr>
              <w:rFonts w:eastAsiaTheme="minorEastAsia" w:cstheme="minorBidi"/>
              <w:b w:val="0"/>
              <w:bCs w:val="0"/>
              <w:i w:val="0"/>
              <w:iCs w:val="0"/>
              <w:noProof/>
              <w:kern w:val="2"/>
              <w:sz w:val="24"/>
              <w:szCs w:val="24"/>
              <w:lang w:val="en-SK"/>
              <w14:ligatures w14:val="standardContextual"/>
            </w:rPr>
          </w:pPr>
          <w:hyperlink w:anchor="_Toc158213897" w:history="1">
            <w:r w:rsidR="00981F3E" w:rsidRPr="000C5A75">
              <w:rPr>
                <w:rStyle w:val="Hyperlink"/>
                <w:noProof/>
              </w:rPr>
              <w:t>5</w:t>
            </w:r>
            <w:r w:rsidR="00981F3E">
              <w:rPr>
                <w:rFonts w:eastAsiaTheme="minorEastAsia" w:cstheme="minorBidi"/>
                <w:b w:val="0"/>
                <w:bCs w:val="0"/>
                <w:i w:val="0"/>
                <w:iCs w:val="0"/>
                <w:noProof/>
                <w:kern w:val="2"/>
                <w:sz w:val="24"/>
                <w:szCs w:val="24"/>
                <w:lang w:val="en-SK"/>
                <w14:ligatures w14:val="standardContextual"/>
              </w:rPr>
              <w:tab/>
            </w:r>
            <w:r w:rsidR="00981F3E" w:rsidRPr="000C5A75">
              <w:rPr>
                <w:rStyle w:val="Hyperlink"/>
                <w:noProof/>
              </w:rPr>
              <w:t>Pravidlá</w:t>
            </w:r>
            <w:r w:rsidR="00981F3E">
              <w:rPr>
                <w:noProof/>
                <w:webHidden/>
              </w:rPr>
              <w:tab/>
            </w:r>
            <w:r w:rsidR="00981F3E">
              <w:rPr>
                <w:noProof/>
                <w:webHidden/>
              </w:rPr>
              <w:fldChar w:fldCharType="begin"/>
            </w:r>
            <w:r w:rsidR="00981F3E">
              <w:rPr>
                <w:noProof/>
                <w:webHidden/>
              </w:rPr>
              <w:instrText xml:space="preserve"> PAGEREF _Toc158213897 \h </w:instrText>
            </w:r>
            <w:r w:rsidR="00981F3E">
              <w:rPr>
                <w:noProof/>
                <w:webHidden/>
              </w:rPr>
            </w:r>
            <w:r w:rsidR="00981F3E">
              <w:rPr>
                <w:noProof/>
                <w:webHidden/>
              </w:rPr>
              <w:fldChar w:fldCharType="separate"/>
            </w:r>
            <w:r w:rsidR="00981F3E">
              <w:rPr>
                <w:noProof/>
                <w:webHidden/>
              </w:rPr>
              <w:t>5</w:t>
            </w:r>
            <w:r w:rsidR="00981F3E">
              <w:rPr>
                <w:noProof/>
                <w:webHidden/>
              </w:rPr>
              <w:fldChar w:fldCharType="end"/>
            </w:r>
          </w:hyperlink>
        </w:p>
        <w:p w14:paraId="6E50C0F7" w14:textId="39218CFD" w:rsidR="00981F3E" w:rsidRDefault="00000000">
          <w:pPr>
            <w:pStyle w:val="TOC2"/>
            <w:tabs>
              <w:tab w:val="left" w:pos="800"/>
              <w:tab w:val="right" w:leader="dot" w:pos="9854"/>
            </w:tabs>
            <w:rPr>
              <w:rFonts w:eastAsiaTheme="minorEastAsia" w:cstheme="minorBidi"/>
              <w:b w:val="0"/>
              <w:bCs w:val="0"/>
              <w:noProof/>
              <w:kern w:val="2"/>
              <w:sz w:val="24"/>
              <w:szCs w:val="24"/>
              <w:lang w:val="en-SK"/>
              <w14:ligatures w14:val="standardContextual"/>
            </w:rPr>
          </w:pPr>
          <w:hyperlink w:anchor="_Toc158213898" w:history="1">
            <w:r w:rsidR="00981F3E" w:rsidRPr="000C5A75">
              <w:rPr>
                <w:rStyle w:val="Hyperlink"/>
                <w:noProof/>
              </w:rPr>
              <w:t>5.1</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Všeobecné pravidlá</w:t>
            </w:r>
            <w:r w:rsidR="00981F3E">
              <w:rPr>
                <w:noProof/>
                <w:webHidden/>
              </w:rPr>
              <w:tab/>
            </w:r>
            <w:r w:rsidR="00981F3E">
              <w:rPr>
                <w:noProof/>
                <w:webHidden/>
              </w:rPr>
              <w:fldChar w:fldCharType="begin"/>
            </w:r>
            <w:r w:rsidR="00981F3E">
              <w:rPr>
                <w:noProof/>
                <w:webHidden/>
              </w:rPr>
              <w:instrText xml:space="preserve"> PAGEREF _Toc158213898 \h </w:instrText>
            </w:r>
            <w:r w:rsidR="00981F3E">
              <w:rPr>
                <w:noProof/>
                <w:webHidden/>
              </w:rPr>
            </w:r>
            <w:r w:rsidR="00981F3E">
              <w:rPr>
                <w:noProof/>
                <w:webHidden/>
              </w:rPr>
              <w:fldChar w:fldCharType="separate"/>
            </w:r>
            <w:r w:rsidR="00981F3E">
              <w:rPr>
                <w:noProof/>
                <w:webHidden/>
              </w:rPr>
              <w:t>5</w:t>
            </w:r>
            <w:r w:rsidR="00981F3E">
              <w:rPr>
                <w:noProof/>
                <w:webHidden/>
              </w:rPr>
              <w:fldChar w:fldCharType="end"/>
            </w:r>
          </w:hyperlink>
        </w:p>
        <w:p w14:paraId="2B07B4CD" w14:textId="1EE842CB" w:rsidR="00981F3E" w:rsidRDefault="00000000">
          <w:pPr>
            <w:pStyle w:val="TOC2"/>
            <w:tabs>
              <w:tab w:val="left" w:pos="800"/>
              <w:tab w:val="right" w:leader="dot" w:pos="9854"/>
            </w:tabs>
            <w:rPr>
              <w:rFonts w:eastAsiaTheme="minorEastAsia" w:cstheme="minorBidi"/>
              <w:b w:val="0"/>
              <w:bCs w:val="0"/>
              <w:noProof/>
              <w:kern w:val="2"/>
              <w:sz w:val="24"/>
              <w:szCs w:val="24"/>
              <w:lang w:val="en-SK"/>
              <w14:ligatures w14:val="standardContextual"/>
            </w:rPr>
          </w:pPr>
          <w:hyperlink w:anchor="_Toc158213899" w:history="1">
            <w:r w:rsidR="00981F3E" w:rsidRPr="000C5A75">
              <w:rPr>
                <w:rStyle w:val="Hyperlink"/>
                <w:noProof/>
              </w:rPr>
              <w:t>5.2</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Pravidlá pre URI</w:t>
            </w:r>
            <w:r w:rsidR="00981F3E">
              <w:rPr>
                <w:noProof/>
                <w:webHidden/>
              </w:rPr>
              <w:tab/>
            </w:r>
            <w:r w:rsidR="00981F3E">
              <w:rPr>
                <w:noProof/>
                <w:webHidden/>
              </w:rPr>
              <w:fldChar w:fldCharType="begin"/>
            </w:r>
            <w:r w:rsidR="00981F3E">
              <w:rPr>
                <w:noProof/>
                <w:webHidden/>
              </w:rPr>
              <w:instrText xml:space="preserve"> PAGEREF _Toc158213899 \h </w:instrText>
            </w:r>
            <w:r w:rsidR="00981F3E">
              <w:rPr>
                <w:noProof/>
                <w:webHidden/>
              </w:rPr>
            </w:r>
            <w:r w:rsidR="00981F3E">
              <w:rPr>
                <w:noProof/>
                <w:webHidden/>
              </w:rPr>
              <w:fldChar w:fldCharType="separate"/>
            </w:r>
            <w:r w:rsidR="00981F3E">
              <w:rPr>
                <w:noProof/>
                <w:webHidden/>
              </w:rPr>
              <w:t>5</w:t>
            </w:r>
            <w:r w:rsidR="00981F3E">
              <w:rPr>
                <w:noProof/>
                <w:webHidden/>
              </w:rPr>
              <w:fldChar w:fldCharType="end"/>
            </w:r>
          </w:hyperlink>
        </w:p>
        <w:p w14:paraId="61AFD3B1" w14:textId="647C8B74" w:rsidR="00981F3E" w:rsidRDefault="00000000">
          <w:pPr>
            <w:pStyle w:val="TOC2"/>
            <w:tabs>
              <w:tab w:val="left" w:pos="800"/>
              <w:tab w:val="right" w:leader="dot" w:pos="9854"/>
            </w:tabs>
            <w:rPr>
              <w:rFonts w:eastAsiaTheme="minorEastAsia" w:cstheme="minorBidi"/>
              <w:b w:val="0"/>
              <w:bCs w:val="0"/>
              <w:noProof/>
              <w:kern w:val="2"/>
              <w:sz w:val="24"/>
              <w:szCs w:val="24"/>
              <w:lang w:val="en-SK"/>
              <w14:ligatures w14:val="standardContextual"/>
            </w:rPr>
          </w:pPr>
          <w:hyperlink w:anchor="_Toc158213900" w:history="1">
            <w:r w:rsidR="00981F3E" w:rsidRPr="000C5A75">
              <w:rPr>
                <w:rStyle w:val="Hyperlink"/>
                <w:noProof/>
              </w:rPr>
              <w:t>5.3</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Pravidlá pre verejnú časť API GW</w:t>
            </w:r>
            <w:r w:rsidR="00981F3E">
              <w:rPr>
                <w:noProof/>
                <w:webHidden/>
              </w:rPr>
              <w:tab/>
            </w:r>
            <w:r w:rsidR="00981F3E">
              <w:rPr>
                <w:noProof/>
                <w:webHidden/>
              </w:rPr>
              <w:fldChar w:fldCharType="begin"/>
            </w:r>
            <w:r w:rsidR="00981F3E">
              <w:rPr>
                <w:noProof/>
                <w:webHidden/>
              </w:rPr>
              <w:instrText xml:space="preserve"> PAGEREF _Toc158213900 \h </w:instrText>
            </w:r>
            <w:r w:rsidR="00981F3E">
              <w:rPr>
                <w:noProof/>
                <w:webHidden/>
              </w:rPr>
            </w:r>
            <w:r w:rsidR="00981F3E">
              <w:rPr>
                <w:noProof/>
                <w:webHidden/>
              </w:rPr>
              <w:fldChar w:fldCharType="separate"/>
            </w:r>
            <w:r w:rsidR="00981F3E">
              <w:rPr>
                <w:noProof/>
                <w:webHidden/>
              </w:rPr>
              <w:t>6</w:t>
            </w:r>
            <w:r w:rsidR="00981F3E">
              <w:rPr>
                <w:noProof/>
                <w:webHidden/>
              </w:rPr>
              <w:fldChar w:fldCharType="end"/>
            </w:r>
          </w:hyperlink>
        </w:p>
        <w:p w14:paraId="3159287C" w14:textId="26A3C0FA" w:rsidR="00981F3E" w:rsidRDefault="00000000">
          <w:pPr>
            <w:pStyle w:val="TOC2"/>
            <w:tabs>
              <w:tab w:val="left" w:pos="800"/>
              <w:tab w:val="right" w:leader="dot" w:pos="9854"/>
            </w:tabs>
            <w:rPr>
              <w:rFonts w:eastAsiaTheme="minorEastAsia" w:cstheme="minorBidi"/>
              <w:b w:val="0"/>
              <w:bCs w:val="0"/>
              <w:noProof/>
              <w:kern w:val="2"/>
              <w:sz w:val="24"/>
              <w:szCs w:val="24"/>
              <w:lang w:val="en-SK"/>
              <w14:ligatures w14:val="standardContextual"/>
            </w:rPr>
          </w:pPr>
          <w:hyperlink w:anchor="_Toc158213901" w:history="1">
            <w:r w:rsidR="00981F3E" w:rsidRPr="000C5A75">
              <w:rPr>
                <w:rStyle w:val="Hyperlink"/>
                <w:noProof/>
              </w:rPr>
              <w:t>5.4</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Pravidlá pre privátnu časť API rozhraní</w:t>
            </w:r>
            <w:r w:rsidR="00981F3E">
              <w:rPr>
                <w:noProof/>
                <w:webHidden/>
              </w:rPr>
              <w:tab/>
            </w:r>
            <w:r w:rsidR="00981F3E">
              <w:rPr>
                <w:noProof/>
                <w:webHidden/>
              </w:rPr>
              <w:fldChar w:fldCharType="begin"/>
            </w:r>
            <w:r w:rsidR="00981F3E">
              <w:rPr>
                <w:noProof/>
                <w:webHidden/>
              </w:rPr>
              <w:instrText xml:space="preserve"> PAGEREF _Toc158213901 \h </w:instrText>
            </w:r>
            <w:r w:rsidR="00981F3E">
              <w:rPr>
                <w:noProof/>
                <w:webHidden/>
              </w:rPr>
            </w:r>
            <w:r w:rsidR="00981F3E">
              <w:rPr>
                <w:noProof/>
                <w:webHidden/>
              </w:rPr>
              <w:fldChar w:fldCharType="separate"/>
            </w:r>
            <w:r w:rsidR="00981F3E">
              <w:rPr>
                <w:noProof/>
                <w:webHidden/>
              </w:rPr>
              <w:t>7</w:t>
            </w:r>
            <w:r w:rsidR="00981F3E">
              <w:rPr>
                <w:noProof/>
                <w:webHidden/>
              </w:rPr>
              <w:fldChar w:fldCharType="end"/>
            </w:r>
          </w:hyperlink>
        </w:p>
        <w:p w14:paraId="4472E833" w14:textId="72F7D7F7" w:rsidR="00981F3E" w:rsidRDefault="00000000">
          <w:pPr>
            <w:pStyle w:val="TOC2"/>
            <w:tabs>
              <w:tab w:val="left" w:pos="800"/>
              <w:tab w:val="right" w:leader="dot" w:pos="9854"/>
            </w:tabs>
            <w:rPr>
              <w:rFonts w:eastAsiaTheme="minorEastAsia" w:cstheme="minorBidi"/>
              <w:b w:val="0"/>
              <w:bCs w:val="0"/>
              <w:noProof/>
              <w:kern w:val="2"/>
              <w:sz w:val="24"/>
              <w:szCs w:val="24"/>
              <w:lang w:val="en-SK"/>
              <w14:ligatures w14:val="standardContextual"/>
            </w:rPr>
          </w:pPr>
          <w:hyperlink w:anchor="_Toc158213902" w:history="1">
            <w:r w:rsidR="00981F3E" w:rsidRPr="000C5A75">
              <w:rPr>
                <w:rStyle w:val="Hyperlink"/>
                <w:noProof/>
              </w:rPr>
              <w:t>5.5</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Pravidlá pre verziovanie API</w:t>
            </w:r>
            <w:r w:rsidR="00981F3E">
              <w:rPr>
                <w:noProof/>
                <w:webHidden/>
              </w:rPr>
              <w:tab/>
            </w:r>
            <w:r w:rsidR="00981F3E">
              <w:rPr>
                <w:noProof/>
                <w:webHidden/>
              </w:rPr>
              <w:fldChar w:fldCharType="begin"/>
            </w:r>
            <w:r w:rsidR="00981F3E">
              <w:rPr>
                <w:noProof/>
                <w:webHidden/>
              </w:rPr>
              <w:instrText xml:space="preserve"> PAGEREF _Toc158213902 \h </w:instrText>
            </w:r>
            <w:r w:rsidR="00981F3E">
              <w:rPr>
                <w:noProof/>
                <w:webHidden/>
              </w:rPr>
            </w:r>
            <w:r w:rsidR="00981F3E">
              <w:rPr>
                <w:noProof/>
                <w:webHidden/>
              </w:rPr>
              <w:fldChar w:fldCharType="separate"/>
            </w:r>
            <w:r w:rsidR="00981F3E">
              <w:rPr>
                <w:noProof/>
                <w:webHidden/>
              </w:rPr>
              <w:t>7</w:t>
            </w:r>
            <w:r w:rsidR="00981F3E">
              <w:rPr>
                <w:noProof/>
                <w:webHidden/>
              </w:rPr>
              <w:fldChar w:fldCharType="end"/>
            </w:r>
          </w:hyperlink>
        </w:p>
        <w:p w14:paraId="0742CD7D" w14:textId="2E205803" w:rsidR="00981F3E" w:rsidRDefault="00000000">
          <w:pPr>
            <w:pStyle w:val="TOC2"/>
            <w:tabs>
              <w:tab w:val="left" w:pos="800"/>
              <w:tab w:val="right" w:leader="dot" w:pos="9854"/>
            </w:tabs>
            <w:rPr>
              <w:rFonts w:eastAsiaTheme="minorEastAsia" w:cstheme="minorBidi"/>
              <w:b w:val="0"/>
              <w:bCs w:val="0"/>
              <w:noProof/>
              <w:kern w:val="2"/>
              <w:sz w:val="24"/>
              <w:szCs w:val="24"/>
              <w:lang w:val="en-SK"/>
              <w14:ligatures w14:val="standardContextual"/>
            </w:rPr>
          </w:pPr>
          <w:hyperlink w:anchor="_Toc158213903" w:history="1">
            <w:r w:rsidR="00981F3E" w:rsidRPr="000C5A75">
              <w:rPr>
                <w:rStyle w:val="Hyperlink"/>
                <w:noProof/>
              </w:rPr>
              <w:t>5.6</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Hlavička požiadavky</w:t>
            </w:r>
            <w:r w:rsidR="00981F3E">
              <w:rPr>
                <w:noProof/>
                <w:webHidden/>
              </w:rPr>
              <w:tab/>
            </w:r>
            <w:r w:rsidR="00981F3E">
              <w:rPr>
                <w:noProof/>
                <w:webHidden/>
              </w:rPr>
              <w:fldChar w:fldCharType="begin"/>
            </w:r>
            <w:r w:rsidR="00981F3E">
              <w:rPr>
                <w:noProof/>
                <w:webHidden/>
              </w:rPr>
              <w:instrText xml:space="preserve"> PAGEREF _Toc158213903 \h </w:instrText>
            </w:r>
            <w:r w:rsidR="00981F3E">
              <w:rPr>
                <w:noProof/>
                <w:webHidden/>
              </w:rPr>
            </w:r>
            <w:r w:rsidR="00981F3E">
              <w:rPr>
                <w:noProof/>
                <w:webHidden/>
              </w:rPr>
              <w:fldChar w:fldCharType="separate"/>
            </w:r>
            <w:r w:rsidR="00981F3E">
              <w:rPr>
                <w:noProof/>
                <w:webHidden/>
              </w:rPr>
              <w:t>7</w:t>
            </w:r>
            <w:r w:rsidR="00981F3E">
              <w:rPr>
                <w:noProof/>
                <w:webHidden/>
              </w:rPr>
              <w:fldChar w:fldCharType="end"/>
            </w:r>
          </w:hyperlink>
        </w:p>
        <w:p w14:paraId="28D1E989" w14:textId="43AAC5D5"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04" w:history="1">
            <w:r w:rsidR="00981F3E" w:rsidRPr="000C5A75">
              <w:rPr>
                <w:rStyle w:val="Hyperlink"/>
                <w:noProof/>
              </w:rPr>
              <w:t>5.6.1</w:t>
            </w:r>
            <w:r w:rsidR="00981F3E">
              <w:rPr>
                <w:rFonts w:eastAsiaTheme="minorEastAsia" w:cstheme="minorBidi"/>
                <w:noProof/>
                <w:kern w:val="2"/>
                <w:sz w:val="24"/>
                <w:szCs w:val="24"/>
                <w:lang w:val="en-SK"/>
                <w14:ligatures w14:val="standardContextual"/>
              </w:rPr>
              <w:tab/>
            </w:r>
            <w:r w:rsidR="00981F3E" w:rsidRPr="000C5A75">
              <w:rPr>
                <w:rStyle w:val="Hyperlink"/>
                <w:noProof/>
              </w:rPr>
              <w:t>Autorizácia osôb</w:t>
            </w:r>
            <w:r w:rsidR="00981F3E">
              <w:rPr>
                <w:noProof/>
                <w:webHidden/>
              </w:rPr>
              <w:tab/>
            </w:r>
            <w:r w:rsidR="00981F3E">
              <w:rPr>
                <w:noProof/>
                <w:webHidden/>
              </w:rPr>
              <w:fldChar w:fldCharType="begin"/>
            </w:r>
            <w:r w:rsidR="00981F3E">
              <w:rPr>
                <w:noProof/>
                <w:webHidden/>
              </w:rPr>
              <w:instrText xml:space="preserve"> PAGEREF _Toc158213904 \h </w:instrText>
            </w:r>
            <w:r w:rsidR="00981F3E">
              <w:rPr>
                <w:noProof/>
                <w:webHidden/>
              </w:rPr>
            </w:r>
            <w:r w:rsidR="00981F3E">
              <w:rPr>
                <w:noProof/>
                <w:webHidden/>
              </w:rPr>
              <w:fldChar w:fldCharType="separate"/>
            </w:r>
            <w:r w:rsidR="00981F3E">
              <w:rPr>
                <w:noProof/>
                <w:webHidden/>
              </w:rPr>
              <w:t>8</w:t>
            </w:r>
            <w:r w:rsidR="00981F3E">
              <w:rPr>
                <w:noProof/>
                <w:webHidden/>
              </w:rPr>
              <w:fldChar w:fldCharType="end"/>
            </w:r>
          </w:hyperlink>
        </w:p>
        <w:p w14:paraId="17F8FE4B" w14:textId="78083643"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05" w:history="1">
            <w:r w:rsidR="00981F3E" w:rsidRPr="000C5A75">
              <w:rPr>
                <w:rStyle w:val="Hyperlink"/>
                <w:noProof/>
              </w:rPr>
              <w:t>5.6.2</w:t>
            </w:r>
            <w:r w:rsidR="00981F3E">
              <w:rPr>
                <w:rFonts w:eastAsiaTheme="minorEastAsia" w:cstheme="minorBidi"/>
                <w:noProof/>
                <w:kern w:val="2"/>
                <w:sz w:val="24"/>
                <w:szCs w:val="24"/>
                <w:lang w:val="en-SK"/>
                <w14:ligatures w14:val="standardContextual"/>
              </w:rPr>
              <w:tab/>
            </w:r>
            <w:r w:rsidR="00981F3E" w:rsidRPr="000C5A75">
              <w:rPr>
                <w:rStyle w:val="Hyperlink"/>
                <w:noProof/>
              </w:rPr>
              <w:t>Autorizácia aplikácii</w:t>
            </w:r>
            <w:r w:rsidR="00981F3E">
              <w:rPr>
                <w:noProof/>
                <w:webHidden/>
              </w:rPr>
              <w:tab/>
            </w:r>
            <w:r w:rsidR="00981F3E">
              <w:rPr>
                <w:noProof/>
                <w:webHidden/>
              </w:rPr>
              <w:fldChar w:fldCharType="begin"/>
            </w:r>
            <w:r w:rsidR="00981F3E">
              <w:rPr>
                <w:noProof/>
                <w:webHidden/>
              </w:rPr>
              <w:instrText xml:space="preserve"> PAGEREF _Toc158213905 \h </w:instrText>
            </w:r>
            <w:r w:rsidR="00981F3E">
              <w:rPr>
                <w:noProof/>
                <w:webHidden/>
              </w:rPr>
            </w:r>
            <w:r w:rsidR="00981F3E">
              <w:rPr>
                <w:noProof/>
                <w:webHidden/>
              </w:rPr>
              <w:fldChar w:fldCharType="separate"/>
            </w:r>
            <w:r w:rsidR="00981F3E">
              <w:rPr>
                <w:noProof/>
                <w:webHidden/>
              </w:rPr>
              <w:t>8</w:t>
            </w:r>
            <w:r w:rsidR="00981F3E">
              <w:rPr>
                <w:noProof/>
                <w:webHidden/>
              </w:rPr>
              <w:fldChar w:fldCharType="end"/>
            </w:r>
          </w:hyperlink>
        </w:p>
        <w:p w14:paraId="46404EB3" w14:textId="32426103"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06" w:history="1">
            <w:r w:rsidR="00981F3E" w:rsidRPr="000C5A75">
              <w:rPr>
                <w:rStyle w:val="Hyperlink"/>
                <w:noProof/>
              </w:rPr>
              <w:t>5.6.3</w:t>
            </w:r>
            <w:r w:rsidR="00981F3E">
              <w:rPr>
                <w:rFonts w:eastAsiaTheme="minorEastAsia" w:cstheme="minorBidi"/>
                <w:noProof/>
                <w:kern w:val="2"/>
                <w:sz w:val="24"/>
                <w:szCs w:val="24"/>
                <w:lang w:val="en-SK"/>
                <w14:ligatures w14:val="standardContextual"/>
              </w:rPr>
              <w:tab/>
            </w:r>
            <w:r w:rsidR="00981F3E" w:rsidRPr="000C5A75">
              <w:rPr>
                <w:rStyle w:val="Hyperlink"/>
                <w:noProof/>
              </w:rPr>
              <w:t>Identifikačné údaje aplikácie</w:t>
            </w:r>
            <w:r w:rsidR="00981F3E">
              <w:rPr>
                <w:noProof/>
                <w:webHidden/>
              </w:rPr>
              <w:tab/>
            </w:r>
            <w:r w:rsidR="00981F3E">
              <w:rPr>
                <w:noProof/>
                <w:webHidden/>
              </w:rPr>
              <w:fldChar w:fldCharType="begin"/>
            </w:r>
            <w:r w:rsidR="00981F3E">
              <w:rPr>
                <w:noProof/>
                <w:webHidden/>
              </w:rPr>
              <w:instrText xml:space="preserve"> PAGEREF _Toc158213906 \h </w:instrText>
            </w:r>
            <w:r w:rsidR="00981F3E">
              <w:rPr>
                <w:noProof/>
                <w:webHidden/>
              </w:rPr>
            </w:r>
            <w:r w:rsidR="00981F3E">
              <w:rPr>
                <w:noProof/>
                <w:webHidden/>
              </w:rPr>
              <w:fldChar w:fldCharType="separate"/>
            </w:r>
            <w:r w:rsidR="00981F3E">
              <w:rPr>
                <w:noProof/>
                <w:webHidden/>
              </w:rPr>
              <w:t>8</w:t>
            </w:r>
            <w:r w:rsidR="00981F3E">
              <w:rPr>
                <w:noProof/>
                <w:webHidden/>
              </w:rPr>
              <w:fldChar w:fldCharType="end"/>
            </w:r>
          </w:hyperlink>
        </w:p>
        <w:p w14:paraId="2C17FF7F" w14:textId="05E823BD" w:rsidR="00981F3E" w:rsidRDefault="00000000">
          <w:pPr>
            <w:pStyle w:val="TOC2"/>
            <w:tabs>
              <w:tab w:val="left" w:pos="800"/>
              <w:tab w:val="right" w:leader="dot" w:pos="9854"/>
            </w:tabs>
            <w:rPr>
              <w:rFonts w:eastAsiaTheme="minorEastAsia" w:cstheme="minorBidi"/>
              <w:b w:val="0"/>
              <w:bCs w:val="0"/>
              <w:noProof/>
              <w:kern w:val="2"/>
              <w:sz w:val="24"/>
              <w:szCs w:val="24"/>
              <w:lang w:val="en-SK"/>
              <w14:ligatures w14:val="standardContextual"/>
            </w:rPr>
          </w:pPr>
          <w:hyperlink w:anchor="_Toc158213907" w:history="1">
            <w:r w:rsidR="00981F3E" w:rsidRPr="000C5A75">
              <w:rPr>
                <w:rStyle w:val="Hyperlink"/>
                <w:noProof/>
              </w:rPr>
              <w:t>5.7</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Dopytové metódy HTTP</w:t>
            </w:r>
            <w:r w:rsidR="00981F3E">
              <w:rPr>
                <w:noProof/>
                <w:webHidden/>
              </w:rPr>
              <w:tab/>
            </w:r>
            <w:r w:rsidR="00981F3E">
              <w:rPr>
                <w:noProof/>
                <w:webHidden/>
              </w:rPr>
              <w:fldChar w:fldCharType="begin"/>
            </w:r>
            <w:r w:rsidR="00981F3E">
              <w:rPr>
                <w:noProof/>
                <w:webHidden/>
              </w:rPr>
              <w:instrText xml:space="preserve"> PAGEREF _Toc158213907 \h </w:instrText>
            </w:r>
            <w:r w:rsidR="00981F3E">
              <w:rPr>
                <w:noProof/>
                <w:webHidden/>
              </w:rPr>
            </w:r>
            <w:r w:rsidR="00981F3E">
              <w:rPr>
                <w:noProof/>
                <w:webHidden/>
              </w:rPr>
              <w:fldChar w:fldCharType="separate"/>
            </w:r>
            <w:r w:rsidR="00981F3E">
              <w:rPr>
                <w:noProof/>
                <w:webHidden/>
              </w:rPr>
              <w:t>9</w:t>
            </w:r>
            <w:r w:rsidR="00981F3E">
              <w:rPr>
                <w:noProof/>
                <w:webHidden/>
              </w:rPr>
              <w:fldChar w:fldCharType="end"/>
            </w:r>
          </w:hyperlink>
        </w:p>
        <w:p w14:paraId="2FB17624" w14:textId="5488404E"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08" w:history="1">
            <w:r w:rsidR="00981F3E" w:rsidRPr="000C5A75">
              <w:rPr>
                <w:rStyle w:val="Hyperlink"/>
                <w:noProof/>
              </w:rPr>
              <w:t>5.7.1</w:t>
            </w:r>
            <w:r w:rsidR="00981F3E">
              <w:rPr>
                <w:rFonts w:eastAsiaTheme="minorEastAsia" w:cstheme="minorBidi"/>
                <w:noProof/>
                <w:kern w:val="2"/>
                <w:sz w:val="24"/>
                <w:szCs w:val="24"/>
                <w:lang w:val="en-SK"/>
                <w14:ligatures w14:val="standardContextual"/>
              </w:rPr>
              <w:tab/>
            </w:r>
            <w:r w:rsidR="00981F3E" w:rsidRPr="000C5A75">
              <w:rPr>
                <w:rStyle w:val="Hyperlink"/>
                <w:noProof/>
              </w:rPr>
              <w:t>GET metóda</w:t>
            </w:r>
            <w:r w:rsidR="00981F3E">
              <w:rPr>
                <w:noProof/>
                <w:webHidden/>
              </w:rPr>
              <w:tab/>
            </w:r>
            <w:r w:rsidR="00981F3E">
              <w:rPr>
                <w:noProof/>
                <w:webHidden/>
              </w:rPr>
              <w:fldChar w:fldCharType="begin"/>
            </w:r>
            <w:r w:rsidR="00981F3E">
              <w:rPr>
                <w:noProof/>
                <w:webHidden/>
              </w:rPr>
              <w:instrText xml:space="preserve"> PAGEREF _Toc158213908 \h </w:instrText>
            </w:r>
            <w:r w:rsidR="00981F3E">
              <w:rPr>
                <w:noProof/>
                <w:webHidden/>
              </w:rPr>
            </w:r>
            <w:r w:rsidR="00981F3E">
              <w:rPr>
                <w:noProof/>
                <w:webHidden/>
              </w:rPr>
              <w:fldChar w:fldCharType="separate"/>
            </w:r>
            <w:r w:rsidR="00981F3E">
              <w:rPr>
                <w:noProof/>
                <w:webHidden/>
              </w:rPr>
              <w:t>9</w:t>
            </w:r>
            <w:r w:rsidR="00981F3E">
              <w:rPr>
                <w:noProof/>
                <w:webHidden/>
              </w:rPr>
              <w:fldChar w:fldCharType="end"/>
            </w:r>
          </w:hyperlink>
        </w:p>
        <w:p w14:paraId="460E1619" w14:textId="5463F9EC"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09" w:history="1">
            <w:r w:rsidR="00981F3E" w:rsidRPr="000C5A75">
              <w:rPr>
                <w:rStyle w:val="Hyperlink"/>
                <w:noProof/>
              </w:rPr>
              <w:t>5.7.2</w:t>
            </w:r>
            <w:r w:rsidR="00981F3E">
              <w:rPr>
                <w:rFonts w:eastAsiaTheme="minorEastAsia" w:cstheme="minorBidi"/>
                <w:noProof/>
                <w:kern w:val="2"/>
                <w:sz w:val="24"/>
                <w:szCs w:val="24"/>
                <w:lang w:val="en-SK"/>
                <w14:ligatures w14:val="standardContextual"/>
              </w:rPr>
              <w:tab/>
            </w:r>
            <w:r w:rsidR="00981F3E" w:rsidRPr="000C5A75">
              <w:rPr>
                <w:rStyle w:val="Hyperlink"/>
                <w:noProof/>
              </w:rPr>
              <w:t>POST metóda</w:t>
            </w:r>
            <w:r w:rsidR="00981F3E">
              <w:rPr>
                <w:noProof/>
                <w:webHidden/>
              </w:rPr>
              <w:tab/>
            </w:r>
            <w:r w:rsidR="00981F3E">
              <w:rPr>
                <w:noProof/>
                <w:webHidden/>
              </w:rPr>
              <w:fldChar w:fldCharType="begin"/>
            </w:r>
            <w:r w:rsidR="00981F3E">
              <w:rPr>
                <w:noProof/>
                <w:webHidden/>
              </w:rPr>
              <w:instrText xml:space="preserve"> PAGEREF _Toc158213909 \h </w:instrText>
            </w:r>
            <w:r w:rsidR="00981F3E">
              <w:rPr>
                <w:noProof/>
                <w:webHidden/>
              </w:rPr>
            </w:r>
            <w:r w:rsidR="00981F3E">
              <w:rPr>
                <w:noProof/>
                <w:webHidden/>
              </w:rPr>
              <w:fldChar w:fldCharType="separate"/>
            </w:r>
            <w:r w:rsidR="00981F3E">
              <w:rPr>
                <w:noProof/>
                <w:webHidden/>
              </w:rPr>
              <w:t>9</w:t>
            </w:r>
            <w:r w:rsidR="00981F3E">
              <w:rPr>
                <w:noProof/>
                <w:webHidden/>
              </w:rPr>
              <w:fldChar w:fldCharType="end"/>
            </w:r>
          </w:hyperlink>
        </w:p>
        <w:p w14:paraId="2572A0D0" w14:textId="4E4B8FD5"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10" w:history="1">
            <w:r w:rsidR="00981F3E" w:rsidRPr="000C5A75">
              <w:rPr>
                <w:rStyle w:val="Hyperlink"/>
                <w:noProof/>
              </w:rPr>
              <w:t>5.7.3</w:t>
            </w:r>
            <w:r w:rsidR="00981F3E">
              <w:rPr>
                <w:rFonts w:eastAsiaTheme="minorEastAsia" w:cstheme="minorBidi"/>
                <w:noProof/>
                <w:kern w:val="2"/>
                <w:sz w:val="24"/>
                <w:szCs w:val="24"/>
                <w:lang w:val="en-SK"/>
                <w14:ligatures w14:val="standardContextual"/>
              </w:rPr>
              <w:tab/>
            </w:r>
            <w:r w:rsidR="00981F3E" w:rsidRPr="000C5A75">
              <w:rPr>
                <w:rStyle w:val="Hyperlink"/>
                <w:noProof/>
              </w:rPr>
              <w:t>PUT metóda</w:t>
            </w:r>
            <w:r w:rsidR="00981F3E">
              <w:rPr>
                <w:noProof/>
                <w:webHidden/>
              </w:rPr>
              <w:tab/>
            </w:r>
            <w:r w:rsidR="00981F3E">
              <w:rPr>
                <w:noProof/>
                <w:webHidden/>
              </w:rPr>
              <w:fldChar w:fldCharType="begin"/>
            </w:r>
            <w:r w:rsidR="00981F3E">
              <w:rPr>
                <w:noProof/>
                <w:webHidden/>
              </w:rPr>
              <w:instrText xml:space="preserve"> PAGEREF _Toc158213910 \h </w:instrText>
            </w:r>
            <w:r w:rsidR="00981F3E">
              <w:rPr>
                <w:noProof/>
                <w:webHidden/>
              </w:rPr>
            </w:r>
            <w:r w:rsidR="00981F3E">
              <w:rPr>
                <w:noProof/>
                <w:webHidden/>
              </w:rPr>
              <w:fldChar w:fldCharType="separate"/>
            </w:r>
            <w:r w:rsidR="00981F3E">
              <w:rPr>
                <w:noProof/>
                <w:webHidden/>
              </w:rPr>
              <w:t>10</w:t>
            </w:r>
            <w:r w:rsidR="00981F3E">
              <w:rPr>
                <w:noProof/>
                <w:webHidden/>
              </w:rPr>
              <w:fldChar w:fldCharType="end"/>
            </w:r>
          </w:hyperlink>
        </w:p>
        <w:p w14:paraId="39901C56" w14:textId="42ABEA8A"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11" w:history="1">
            <w:r w:rsidR="00981F3E" w:rsidRPr="000C5A75">
              <w:rPr>
                <w:rStyle w:val="Hyperlink"/>
                <w:noProof/>
              </w:rPr>
              <w:t>5.7.4</w:t>
            </w:r>
            <w:r w:rsidR="00981F3E">
              <w:rPr>
                <w:rFonts w:eastAsiaTheme="minorEastAsia" w:cstheme="minorBidi"/>
                <w:noProof/>
                <w:kern w:val="2"/>
                <w:sz w:val="24"/>
                <w:szCs w:val="24"/>
                <w:lang w:val="en-SK"/>
                <w14:ligatures w14:val="standardContextual"/>
              </w:rPr>
              <w:tab/>
            </w:r>
            <w:r w:rsidR="00981F3E" w:rsidRPr="000C5A75">
              <w:rPr>
                <w:rStyle w:val="Hyperlink"/>
                <w:noProof/>
              </w:rPr>
              <w:t>DELETE metóda</w:t>
            </w:r>
            <w:r w:rsidR="00981F3E">
              <w:rPr>
                <w:noProof/>
                <w:webHidden/>
              </w:rPr>
              <w:tab/>
            </w:r>
            <w:r w:rsidR="00981F3E">
              <w:rPr>
                <w:noProof/>
                <w:webHidden/>
              </w:rPr>
              <w:fldChar w:fldCharType="begin"/>
            </w:r>
            <w:r w:rsidR="00981F3E">
              <w:rPr>
                <w:noProof/>
                <w:webHidden/>
              </w:rPr>
              <w:instrText xml:space="preserve"> PAGEREF _Toc158213911 \h </w:instrText>
            </w:r>
            <w:r w:rsidR="00981F3E">
              <w:rPr>
                <w:noProof/>
                <w:webHidden/>
              </w:rPr>
            </w:r>
            <w:r w:rsidR="00981F3E">
              <w:rPr>
                <w:noProof/>
                <w:webHidden/>
              </w:rPr>
              <w:fldChar w:fldCharType="separate"/>
            </w:r>
            <w:r w:rsidR="00981F3E">
              <w:rPr>
                <w:noProof/>
                <w:webHidden/>
              </w:rPr>
              <w:t>10</w:t>
            </w:r>
            <w:r w:rsidR="00981F3E">
              <w:rPr>
                <w:noProof/>
                <w:webHidden/>
              </w:rPr>
              <w:fldChar w:fldCharType="end"/>
            </w:r>
          </w:hyperlink>
        </w:p>
        <w:p w14:paraId="689BE1BC" w14:textId="30C1F1C3" w:rsidR="00981F3E" w:rsidRDefault="00000000">
          <w:pPr>
            <w:pStyle w:val="TOC2"/>
            <w:tabs>
              <w:tab w:val="left" w:pos="800"/>
              <w:tab w:val="right" w:leader="dot" w:pos="9854"/>
            </w:tabs>
            <w:rPr>
              <w:rFonts w:eastAsiaTheme="minorEastAsia" w:cstheme="minorBidi"/>
              <w:b w:val="0"/>
              <w:bCs w:val="0"/>
              <w:noProof/>
              <w:kern w:val="2"/>
              <w:sz w:val="24"/>
              <w:szCs w:val="24"/>
              <w:lang w:val="en-SK"/>
              <w14:ligatures w14:val="standardContextual"/>
            </w:rPr>
          </w:pPr>
          <w:hyperlink w:anchor="_Toc158213912" w:history="1">
            <w:r w:rsidR="00981F3E" w:rsidRPr="000C5A75">
              <w:rPr>
                <w:rStyle w:val="Hyperlink"/>
                <w:noProof/>
              </w:rPr>
              <w:t>5.8</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Spracovanie chýb (Error Handling)</w:t>
            </w:r>
            <w:r w:rsidR="00981F3E">
              <w:rPr>
                <w:noProof/>
                <w:webHidden/>
              </w:rPr>
              <w:tab/>
            </w:r>
            <w:r w:rsidR="00981F3E">
              <w:rPr>
                <w:noProof/>
                <w:webHidden/>
              </w:rPr>
              <w:fldChar w:fldCharType="begin"/>
            </w:r>
            <w:r w:rsidR="00981F3E">
              <w:rPr>
                <w:noProof/>
                <w:webHidden/>
              </w:rPr>
              <w:instrText xml:space="preserve"> PAGEREF _Toc158213912 \h </w:instrText>
            </w:r>
            <w:r w:rsidR="00981F3E">
              <w:rPr>
                <w:noProof/>
                <w:webHidden/>
              </w:rPr>
            </w:r>
            <w:r w:rsidR="00981F3E">
              <w:rPr>
                <w:noProof/>
                <w:webHidden/>
              </w:rPr>
              <w:fldChar w:fldCharType="separate"/>
            </w:r>
            <w:r w:rsidR="00981F3E">
              <w:rPr>
                <w:noProof/>
                <w:webHidden/>
              </w:rPr>
              <w:t>11</w:t>
            </w:r>
            <w:r w:rsidR="00981F3E">
              <w:rPr>
                <w:noProof/>
                <w:webHidden/>
              </w:rPr>
              <w:fldChar w:fldCharType="end"/>
            </w:r>
          </w:hyperlink>
        </w:p>
        <w:p w14:paraId="3F2FE8FA" w14:textId="0AE5FE67"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13" w:history="1">
            <w:r w:rsidR="00981F3E" w:rsidRPr="000C5A75">
              <w:rPr>
                <w:rStyle w:val="Hyperlink"/>
                <w:noProof/>
              </w:rPr>
              <w:t>5.8.1</w:t>
            </w:r>
            <w:r w:rsidR="00981F3E">
              <w:rPr>
                <w:rFonts w:eastAsiaTheme="minorEastAsia" w:cstheme="minorBidi"/>
                <w:noProof/>
                <w:kern w:val="2"/>
                <w:sz w:val="24"/>
                <w:szCs w:val="24"/>
                <w:lang w:val="en-SK"/>
                <w14:ligatures w14:val="standardContextual"/>
              </w:rPr>
              <w:tab/>
            </w:r>
            <w:r w:rsidR="00981F3E" w:rsidRPr="000C5A75">
              <w:rPr>
                <w:rStyle w:val="Hyperlink"/>
                <w:noProof/>
              </w:rPr>
              <w:t>Úspešná operácia</w:t>
            </w:r>
            <w:r w:rsidR="00981F3E">
              <w:rPr>
                <w:noProof/>
                <w:webHidden/>
              </w:rPr>
              <w:tab/>
            </w:r>
            <w:r w:rsidR="00981F3E">
              <w:rPr>
                <w:noProof/>
                <w:webHidden/>
              </w:rPr>
              <w:fldChar w:fldCharType="begin"/>
            </w:r>
            <w:r w:rsidR="00981F3E">
              <w:rPr>
                <w:noProof/>
                <w:webHidden/>
              </w:rPr>
              <w:instrText xml:space="preserve"> PAGEREF _Toc158213913 \h </w:instrText>
            </w:r>
            <w:r w:rsidR="00981F3E">
              <w:rPr>
                <w:noProof/>
                <w:webHidden/>
              </w:rPr>
            </w:r>
            <w:r w:rsidR="00981F3E">
              <w:rPr>
                <w:noProof/>
                <w:webHidden/>
              </w:rPr>
              <w:fldChar w:fldCharType="separate"/>
            </w:r>
            <w:r w:rsidR="00981F3E">
              <w:rPr>
                <w:noProof/>
                <w:webHidden/>
              </w:rPr>
              <w:t>11</w:t>
            </w:r>
            <w:r w:rsidR="00981F3E">
              <w:rPr>
                <w:noProof/>
                <w:webHidden/>
              </w:rPr>
              <w:fldChar w:fldCharType="end"/>
            </w:r>
          </w:hyperlink>
        </w:p>
        <w:p w14:paraId="2C098614" w14:textId="30E1520F" w:rsidR="00981F3E" w:rsidRDefault="00000000">
          <w:pPr>
            <w:pStyle w:val="TOC2"/>
            <w:tabs>
              <w:tab w:val="left" w:pos="800"/>
              <w:tab w:val="right" w:leader="dot" w:pos="9854"/>
            </w:tabs>
            <w:rPr>
              <w:rFonts w:eastAsiaTheme="minorEastAsia" w:cstheme="minorBidi"/>
              <w:b w:val="0"/>
              <w:bCs w:val="0"/>
              <w:noProof/>
              <w:kern w:val="2"/>
              <w:sz w:val="24"/>
              <w:szCs w:val="24"/>
              <w:lang w:val="en-SK"/>
              <w14:ligatures w14:val="standardContextual"/>
            </w:rPr>
          </w:pPr>
          <w:hyperlink w:anchor="_Toc158213914" w:history="1">
            <w:r w:rsidR="00981F3E" w:rsidRPr="000C5A75">
              <w:rPr>
                <w:rStyle w:val="Hyperlink"/>
                <w:noProof/>
              </w:rPr>
              <w:t>5.9</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Neúspešná operácia</w:t>
            </w:r>
            <w:r w:rsidR="00981F3E">
              <w:rPr>
                <w:noProof/>
                <w:webHidden/>
              </w:rPr>
              <w:tab/>
            </w:r>
            <w:r w:rsidR="00981F3E">
              <w:rPr>
                <w:noProof/>
                <w:webHidden/>
              </w:rPr>
              <w:fldChar w:fldCharType="begin"/>
            </w:r>
            <w:r w:rsidR="00981F3E">
              <w:rPr>
                <w:noProof/>
                <w:webHidden/>
              </w:rPr>
              <w:instrText xml:space="preserve"> PAGEREF _Toc158213914 \h </w:instrText>
            </w:r>
            <w:r w:rsidR="00981F3E">
              <w:rPr>
                <w:noProof/>
                <w:webHidden/>
              </w:rPr>
            </w:r>
            <w:r w:rsidR="00981F3E">
              <w:rPr>
                <w:noProof/>
                <w:webHidden/>
              </w:rPr>
              <w:fldChar w:fldCharType="separate"/>
            </w:r>
            <w:r w:rsidR="00981F3E">
              <w:rPr>
                <w:noProof/>
                <w:webHidden/>
              </w:rPr>
              <w:t>11</w:t>
            </w:r>
            <w:r w:rsidR="00981F3E">
              <w:rPr>
                <w:noProof/>
                <w:webHidden/>
              </w:rPr>
              <w:fldChar w:fldCharType="end"/>
            </w:r>
          </w:hyperlink>
        </w:p>
        <w:p w14:paraId="04697D25" w14:textId="7985ECFC" w:rsidR="00981F3E" w:rsidRDefault="00000000">
          <w:pPr>
            <w:pStyle w:val="TOC2"/>
            <w:tabs>
              <w:tab w:val="left" w:pos="1000"/>
              <w:tab w:val="right" w:leader="dot" w:pos="9854"/>
            </w:tabs>
            <w:rPr>
              <w:rFonts w:eastAsiaTheme="minorEastAsia" w:cstheme="minorBidi"/>
              <w:b w:val="0"/>
              <w:bCs w:val="0"/>
              <w:noProof/>
              <w:kern w:val="2"/>
              <w:sz w:val="24"/>
              <w:szCs w:val="24"/>
              <w:lang w:val="en-SK"/>
              <w14:ligatures w14:val="standardContextual"/>
            </w:rPr>
          </w:pPr>
          <w:hyperlink w:anchor="_Toc158213915" w:history="1">
            <w:r w:rsidR="00981F3E" w:rsidRPr="000C5A75">
              <w:rPr>
                <w:rStyle w:val="Hyperlink"/>
                <w:noProof/>
              </w:rPr>
              <w:t>5.10</w:t>
            </w:r>
            <w:r w:rsidR="00981F3E">
              <w:rPr>
                <w:rFonts w:eastAsiaTheme="minorEastAsia" w:cstheme="minorBidi"/>
                <w:b w:val="0"/>
                <w:bCs w:val="0"/>
                <w:noProof/>
                <w:kern w:val="2"/>
                <w:sz w:val="24"/>
                <w:szCs w:val="24"/>
                <w:lang w:val="en-SK"/>
                <w14:ligatures w14:val="standardContextual"/>
              </w:rPr>
              <w:tab/>
            </w:r>
            <w:r w:rsidR="00981F3E" w:rsidRPr="000C5A75">
              <w:rPr>
                <w:rStyle w:val="Hyperlink"/>
                <w:noProof/>
              </w:rPr>
              <w:t>OpenAPI 3.0 (Swagger)</w:t>
            </w:r>
            <w:r w:rsidR="00981F3E">
              <w:rPr>
                <w:noProof/>
                <w:webHidden/>
              </w:rPr>
              <w:tab/>
            </w:r>
            <w:r w:rsidR="00981F3E">
              <w:rPr>
                <w:noProof/>
                <w:webHidden/>
              </w:rPr>
              <w:fldChar w:fldCharType="begin"/>
            </w:r>
            <w:r w:rsidR="00981F3E">
              <w:rPr>
                <w:noProof/>
                <w:webHidden/>
              </w:rPr>
              <w:instrText xml:space="preserve"> PAGEREF _Toc158213915 \h </w:instrText>
            </w:r>
            <w:r w:rsidR="00981F3E">
              <w:rPr>
                <w:noProof/>
                <w:webHidden/>
              </w:rPr>
            </w:r>
            <w:r w:rsidR="00981F3E">
              <w:rPr>
                <w:noProof/>
                <w:webHidden/>
              </w:rPr>
              <w:fldChar w:fldCharType="separate"/>
            </w:r>
            <w:r w:rsidR="00981F3E">
              <w:rPr>
                <w:noProof/>
                <w:webHidden/>
              </w:rPr>
              <w:t>12</w:t>
            </w:r>
            <w:r w:rsidR="00981F3E">
              <w:rPr>
                <w:noProof/>
                <w:webHidden/>
              </w:rPr>
              <w:fldChar w:fldCharType="end"/>
            </w:r>
          </w:hyperlink>
        </w:p>
        <w:p w14:paraId="5DF299AE" w14:textId="296403E4"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16" w:history="1">
            <w:r w:rsidR="00981F3E" w:rsidRPr="000C5A75">
              <w:rPr>
                <w:rStyle w:val="Hyperlink"/>
                <w:noProof/>
              </w:rPr>
              <w:t>5.10.1</w:t>
            </w:r>
            <w:r w:rsidR="00981F3E">
              <w:rPr>
                <w:rFonts w:eastAsiaTheme="minorEastAsia" w:cstheme="minorBidi"/>
                <w:noProof/>
                <w:kern w:val="2"/>
                <w:sz w:val="24"/>
                <w:szCs w:val="24"/>
                <w:lang w:val="en-SK"/>
                <w14:ligatures w14:val="standardContextual"/>
              </w:rPr>
              <w:tab/>
            </w:r>
            <w:r w:rsidR="00981F3E" w:rsidRPr="000C5A75">
              <w:rPr>
                <w:rStyle w:val="Hyperlink"/>
                <w:noProof/>
              </w:rPr>
              <w:t>Definícia security schémy a typu autorizácie</w:t>
            </w:r>
            <w:r w:rsidR="00981F3E">
              <w:rPr>
                <w:noProof/>
                <w:webHidden/>
              </w:rPr>
              <w:tab/>
            </w:r>
            <w:r w:rsidR="00981F3E">
              <w:rPr>
                <w:noProof/>
                <w:webHidden/>
              </w:rPr>
              <w:fldChar w:fldCharType="begin"/>
            </w:r>
            <w:r w:rsidR="00981F3E">
              <w:rPr>
                <w:noProof/>
                <w:webHidden/>
              </w:rPr>
              <w:instrText xml:space="preserve"> PAGEREF _Toc158213916 \h </w:instrText>
            </w:r>
            <w:r w:rsidR="00981F3E">
              <w:rPr>
                <w:noProof/>
                <w:webHidden/>
              </w:rPr>
            </w:r>
            <w:r w:rsidR="00981F3E">
              <w:rPr>
                <w:noProof/>
                <w:webHidden/>
              </w:rPr>
              <w:fldChar w:fldCharType="separate"/>
            </w:r>
            <w:r w:rsidR="00981F3E">
              <w:rPr>
                <w:noProof/>
                <w:webHidden/>
              </w:rPr>
              <w:t>13</w:t>
            </w:r>
            <w:r w:rsidR="00981F3E">
              <w:rPr>
                <w:noProof/>
                <w:webHidden/>
              </w:rPr>
              <w:fldChar w:fldCharType="end"/>
            </w:r>
          </w:hyperlink>
        </w:p>
        <w:p w14:paraId="3EFE8C9E" w14:textId="3773AF1F"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17" w:history="1">
            <w:r w:rsidR="00981F3E" w:rsidRPr="000C5A75">
              <w:rPr>
                <w:rStyle w:val="Hyperlink"/>
                <w:noProof/>
              </w:rPr>
              <w:t>5.10.2</w:t>
            </w:r>
            <w:r w:rsidR="00981F3E">
              <w:rPr>
                <w:rFonts w:eastAsiaTheme="minorEastAsia" w:cstheme="minorBidi"/>
                <w:noProof/>
                <w:kern w:val="2"/>
                <w:sz w:val="24"/>
                <w:szCs w:val="24"/>
                <w:lang w:val="en-SK"/>
                <w14:ligatures w14:val="standardContextual"/>
              </w:rPr>
              <w:tab/>
            </w:r>
            <w:r w:rsidR="00981F3E" w:rsidRPr="000C5A75">
              <w:rPr>
                <w:rStyle w:val="Hyperlink"/>
                <w:noProof/>
              </w:rPr>
              <w:t>Definícia serverov príklad</w:t>
            </w:r>
            <w:r w:rsidR="00981F3E">
              <w:rPr>
                <w:noProof/>
                <w:webHidden/>
              </w:rPr>
              <w:tab/>
            </w:r>
            <w:r w:rsidR="00981F3E">
              <w:rPr>
                <w:noProof/>
                <w:webHidden/>
              </w:rPr>
              <w:fldChar w:fldCharType="begin"/>
            </w:r>
            <w:r w:rsidR="00981F3E">
              <w:rPr>
                <w:noProof/>
                <w:webHidden/>
              </w:rPr>
              <w:instrText xml:space="preserve"> PAGEREF _Toc158213917 \h </w:instrText>
            </w:r>
            <w:r w:rsidR="00981F3E">
              <w:rPr>
                <w:noProof/>
                <w:webHidden/>
              </w:rPr>
            </w:r>
            <w:r w:rsidR="00981F3E">
              <w:rPr>
                <w:noProof/>
                <w:webHidden/>
              </w:rPr>
              <w:fldChar w:fldCharType="separate"/>
            </w:r>
            <w:r w:rsidR="00981F3E">
              <w:rPr>
                <w:noProof/>
                <w:webHidden/>
              </w:rPr>
              <w:t>13</w:t>
            </w:r>
            <w:r w:rsidR="00981F3E">
              <w:rPr>
                <w:noProof/>
                <w:webHidden/>
              </w:rPr>
              <w:fldChar w:fldCharType="end"/>
            </w:r>
          </w:hyperlink>
        </w:p>
        <w:p w14:paraId="46654C29" w14:textId="695ACA50" w:rsidR="00981F3E" w:rsidRDefault="00000000">
          <w:pPr>
            <w:pStyle w:val="TOC3"/>
            <w:tabs>
              <w:tab w:val="left" w:pos="1200"/>
              <w:tab w:val="right" w:leader="dot" w:pos="9854"/>
            </w:tabs>
            <w:rPr>
              <w:rFonts w:eastAsiaTheme="minorEastAsia" w:cstheme="minorBidi"/>
              <w:noProof/>
              <w:kern w:val="2"/>
              <w:sz w:val="24"/>
              <w:szCs w:val="24"/>
              <w:lang w:val="en-SK"/>
              <w14:ligatures w14:val="standardContextual"/>
            </w:rPr>
          </w:pPr>
          <w:hyperlink w:anchor="_Toc158213918" w:history="1">
            <w:r w:rsidR="00981F3E" w:rsidRPr="000C5A75">
              <w:rPr>
                <w:rStyle w:val="Hyperlink"/>
                <w:noProof/>
              </w:rPr>
              <w:t>5.10.3</w:t>
            </w:r>
            <w:r w:rsidR="00981F3E">
              <w:rPr>
                <w:rFonts w:eastAsiaTheme="minorEastAsia" w:cstheme="minorBidi"/>
                <w:noProof/>
                <w:kern w:val="2"/>
                <w:sz w:val="24"/>
                <w:szCs w:val="24"/>
                <w:lang w:val="en-SK"/>
                <w14:ligatures w14:val="standardContextual"/>
              </w:rPr>
              <w:tab/>
            </w:r>
            <w:r w:rsidR="00981F3E" w:rsidRPr="000C5A75">
              <w:rPr>
                <w:rStyle w:val="Hyperlink"/>
                <w:noProof/>
              </w:rPr>
              <w:t>Verzionovanie implementácie kontroléra</w:t>
            </w:r>
            <w:r w:rsidR="00981F3E">
              <w:rPr>
                <w:noProof/>
                <w:webHidden/>
              </w:rPr>
              <w:tab/>
            </w:r>
            <w:r w:rsidR="00981F3E">
              <w:rPr>
                <w:noProof/>
                <w:webHidden/>
              </w:rPr>
              <w:fldChar w:fldCharType="begin"/>
            </w:r>
            <w:r w:rsidR="00981F3E">
              <w:rPr>
                <w:noProof/>
                <w:webHidden/>
              </w:rPr>
              <w:instrText xml:space="preserve"> PAGEREF _Toc158213918 \h </w:instrText>
            </w:r>
            <w:r w:rsidR="00981F3E">
              <w:rPr>
                <w:noProof/>
                <w:webHidden/>
              </w:rPr>
            </w:r>
            <w:r w:rsidR="00981F3E">
              <w:rPr>
                <w:noProof/>
                <w:webHidden/>
              </w:rPr>
              <w:fldChar w:fldCharType="separate"/>
            </w:r>
            <w:r w:rsidR="00981F3E">
              <w:rPr>
                <w:noProof/>
                <w:webHidden/>
              </w:rPr>
              <w:t>14</w:t>
            </w:r>
            <w:r w:rsidR="00981F3E">
              <w:rPr>
                <w:noProof/>
                <w:webHidden/>
              </w:rPr>
              <w:fldChar w:fldCharType="end"/>
            </w:r>
          </w:hyperlink>
        </w:p>
        <w:p w14:paraId="372794AA" w14:textId="779110CD" w:rsidR="00981F3E" w:rsidRDefault="00000000">
          <w:pPr>
            <w:pStyle w:val="TOC1"/>
            <w:tabs>
              <w:tab w:val="left" w:pos="400"/>
              <w:tab w:val="right" w:leader="dot" w:pos="9854"/>
            </w:tabs>
            <w:rPr>
              <w:rFonts w:eastAsiaTheme="minorEastAsia" w:cstheme="minorBidi"/>
              <w:b w:val="0"/>
              <w:bCs w:val="0"/>
              <w:i w:val="0"/>
              <w:iCs w:val="0"/>
              <w:noProof/>
              <w:kern w:val="2"/>
              <w:sz w:val="24"/>
              <w:szCs w:val="24"/>
              <w:lang w:val="en-SK"/>
              <w14:ligatures w14:val="standardContextual"/>
            </w:rPr>
          </w:pPr>
          <w:hyperlink w:anchor="_Toc158213919" w:history="1">
            <w:r w:rsidR="00981F3E" w:rsidRPr="000C5A75">
              <w:rPr>
                <w:rStyle w:val="Hyperlink"/>
                <w:noProof/>
              </w:rPr>
              <w:t>6</w:t>
            </w:r>
            <w:r w:rsidR="00981F3E">
              <w:rPr>
                <w:rFonts w:eastAsiaTheme="minorEastAsia" w:cstheme="minorBidi"/>
                <w:b w:val="0"/>
                <w:bCs w:val="0"/>
                <w:i w:val="0"/>
                <w:iCs w:val="0"/>
                <w:noProof/>
                <w:kern w:val="2"/>
                <w:sz w:val="24"/>
                <w:szCs w:val="24"/>
                <w:lang w:val="en-SK"/>
                <w14:ligatures w14:val="standardContextual"/>
              </w:rPr>
              <w:tab/>
            </w:r>
            <w:r w:rsidR="00981F3E" w:rsidRPr="000C5A75">
              <w:rPr>
                <w:rStyle w:val="Hyperlink"/>
                <w:noProof/>
              </w:rPr>
              <w:t>Skratky a značky</w:t>
            </w:r>
            <w:r w:rsidR="00981F3E">
              <w:rPr>
                <w:noProof/>
                <w:webHidden/>
              </w:rPr>
              <w:tab/>
            </w:r>
            <w:r w:rsidR="00981F3E">
              <w:rPr>
                <w:noProof/>
                <w:webHidden/>
              </w:rPr>
              <w:fldChar w:fldCharType="begin"/>
            </w:r>
            <w:r w:rsidR="00981F3E">
              <w:rPr>
                <w:noProof/>
                <w:webHidden/>
              </w:rPr>
              <w:instrText xml:space="preserve"> PAGEREF _Toc158213919 \h </w:instrText>
            </w:r>
            <w:r w:rsidR="00981F3E">
              <w:rPr>
                <w:noProof/>
                <w:webHidden/>
              </w:rPr>
            </w:r>
            <w:r w:rsidR="00981F3E">
              <w:rPr>
                <w:noProof/>
                <w:webHidden/>
              </w:rPr>
              <w:fldChar w:fldCharType="separate"/>
            </w:r>
            <w:r w:rsidR="00981F3E">
              <w:rPr>
                <w:noProof/>
                <w:webHidden/>
              </w:rPr>
              <w:t>15</w:t>
            </w:r>
            <w:r w:rsidR="00981F3E">
              <w:rPr>
                <w:noProof/>
                <w:webHidden/>
              </w:rPr>
              <w:fldChar w:fldCharType="end"/>
            </w:r>
          </w:hyperlink>
        </w:p>
        <w:p w14:paraId="06F30381" w14:textId="7BD4F21D" w:rsidR="00903512" w:rsidRPr="00A06841" w:rsidRDefault="00903512" w:rsidP="00483F78">
          <w:r w:rsidRPr="00A06841">
            <w:fldChar w:fldCharType="end"/>
          </w:r>
        </w:p>
      </w:sdtContent>
    </w:sdt>
    <w:p w14:paraId="0B8B0A2D" w14:textId="568C64FB" w:rsidR="00903512" w:rsidRPr="00A06841" w:rsidRDefault="00903512" w:rsidP="00697223">
      <w:r w:rsidRPr="00A06841">
        <w:br w:type="page"/>
      </w:r>
    </w:p>
    <w:p w14:paraId="3CF82AB0" w14:textId="1BD51FE9" w:rsidR="00903512" w:rsidRPr="00A06841" w:rsidRDefault="00903512" w:rsidP="004B5898">
      <w:pPr>
        <w:pStyle w:val="Heading1"/>
      </w:pPr>
      <w:bookmarkStart w:id="1" w:name="_Toc102892848"/>
      <w:bookmarkStart w:id="2" w:name="_Toc102910488"/>
      <w:bookmarkStart w:id="3" w:name="_Toc102911822"/>
      <w:bookmarkStart w:id="4" w:name="_Toc102914492"/>
      <w:bookmarkStart w:id="5" w:name="_Toc102915842"/>
      <w:bookmarkStart w:id="6" w:name="_Toc102917967"/>
      <w:bookmarkStart w:id="7" w:name="_Toc105167175"/>
      <w:bookmarkStart w:id="8" w:name="_Toc111560075"/>
      <w:bookmarkStart w:id="9" w:name="_Toc111560079"/>
      <w:bookmarkStart w:id="10" w:name="_Toc91662662"/>
      <w:bookmarkStart w:id="11" w:name="_Toc102911867"/>
      <w:bookmarkStart w:id="12" w:name="_Toc102914537"/>
      <w:bookmarkStart w:id="13" w:name="_Toc102918012"/>
      <w:bookmarkStart w:id="14" w:name="_Toc114815712"/>
      <w:bookmarkStart w:id="15" w:name="_Toc158213893"/>
      <w:bookmarkStart w:id="16" w:name="_Toc91662663"/>
      <w:bookmarkStart w:id="17" w:name="_Toc102911868"/>
      <w:bookmarkStart w:id="18" w:name="_Toc102914538"/>
      <w:bookmarkStart w:id="19" w:name="_Toc102918013"/>
      <w:bookmarkEnd w:id="0"/>
      <w:bookmarkEnd w:id="1"/>
      <w:bookmarkEnd w:id="2"/>
      <w:bookmarkEnd w:id="3"/>
      <w:bookmarkEnd w:id="4"/>
      <w:bookmarkEnd w:id="5"/>
      <w:bookmarkEnd w:id="6"/>
      <w:bookmarkEnd w:id="7"/>
      <w:bookmarkEnd w:id="8"/>
      <w:bookmarkEnd w:id="9"/>
      <w:r w:rsidRPr="00A06841">
        <w:lastRenderedPageBreak/>
        <w:t>Slovník pojmov</w:t>
      </w:r>
      <w:bookmarkEnd w:id="10"/>
      <w:bookmarkEnd w:id="11"/>
      <w:bookmarkEnd w:id="12"/>
      <w:bookmarkEnd w:id="13"/>
      <w:bookmarkEnd w:id="14"/>
      <w:bookmarkEnd w:id="15"/>
    </w:p>
    <w:tbl>
      <w:tblPr>
        <w:tblStyle w:val="TableGrid"/>
        <w:tblW w:w="9209" w:type="dxa"/>
        <w:tblLook w:val="04A0" w:firstRow="1" w:lastRow="0" w:firstColumn="1" w:lastColumn="0" w:noHBand="0" w:noVBand="1"/>
      </w:tblPr>
      <w:tblGrid>
        <w:gridCol w:w="1838"/>
        <w:gridCol w:w="7178"/>
        <w:gridCol w:w="193"/>
      </w:tblGrid>
      <w:tr w:rsidR="00903512" w:rsidRPr="00A06841" w14:paraId="76F5D805" w14:textId="77777777" w:rsidTr="00CF0101">
        <w:tc>
          <w:tcPr>
            <w:tcW w:w="1838" w:type="dxa"/>
            <w:shd w:val="clear" w:color="auto" w:fill="D5DCE4" w:themeFill="text2" w:themeFillTint="33"/>
            <w:vAlign w:val="center"/>
          </w:tcPr>
          <w:p w14:paraId="178A72F0" w14:textId="77777777" w:rsidR="00903512" w:rsidRPr="00A06841" w:rsidRDefault="00903512" w:rsidP="00697223">
            <w:pPr>
              <w:rPr>
                <w:lang w:eastAsia="en-US"/>
              </w:rPr>
            </w:pPr>
            <w:r w:rsidRPr="00A06841">
              <w:rPr>
                <w:lang w:eastAsia="en-US"/>
              </w:rPr>
              <w:t>Pojem</w:t>
            </w:r>
          </w:p>
        </w:tc>
        <w:tc>
          <w:tcPr>
            <w:tcW w:w="7371" w:type="dxa"/>
            <w:gridSpan w:val="2"/>
            <w:shd w:val="clear" w:color="auto" w:fill="D5DCE4" w:themeFill="text2" w:themeFillTint="33"/>
          </w:tcPr>
          <w:p w14:paraId="3568223A" w14:textId="77777777" w:rsidR="00903512" w:rsidRPr="00A06841" w:rsidRDefault="00903512" w:rsidP="00697223">
            <w:pPr>
              <w:rPr>
                <w:lang w:eastAsia="en-US"/>
              </w:rPr>
            </w:pPr>
            <w:r w:rsidRPr="00A06841">
              <w:rPr>
                <w:lang w:eastAsia="en-US"/>
              </w:rPr>
              <w:t>Vysvetlenie</w:t>
            </w:r>
          </w:p>
        </w:tc>
      </w:tr>
      <w:tr w:rsidR="00DC0D91" w:rsidRPr="00A06841" w14:paraId="249B9905" w14:textId="77777777" w:rsidTr="00030D03">
        <w:trPr>
          <w:trHeight w:val="315"/>
        </w:trPr>
        <w:tc>
          <w:tcPr>
            <w:tcW w:w="1838" w:type="dxa"/>
          </w:tcPr>
          <w:p w14:paraId="506D268F" w14:textId="3CCB8580" w:rsidR="00DC0D91" w:rsidRPr="00A06841" w:rsidRDefault="00DC0D91" w:rsidP="00DC0D91">
            <w:r w:rsidRPr="00A06841">
              <w:rPr>
                <w:b/>
                <w:sz w:val="20"/>
                <w:szCs w:val="20"/>
              </w:rPr>
              <w:t>Aplikácia</w:t>
            </w:r>
          </w:p>
        </w:tc>
        <w:tc>
          <w:tcPr>
            <w:tcW w:w="7371" w:type="dxa"/>
            <w:gridSpan w:val="2"/>
          </w:tcPr>
          <w:p w14:paraId="066D27C6" w14:textId="70C65ACE" w:rsidR="00DC0D91" w:rsidRPr="00A06841" w:rsidRDefault="00DC0D91" w:rsidP="00DC0D91">
            <w:r w:rsidRPr="00A06841">
              <w:rPr>
                <w:sz w:val="20"/>
                <w:szCs w:val="20"/>
              </w:rPr>
              <w:t>Samostatne prevádzkovateľný komponent informačného systému implementujúci aplikačné služby.</w:t>
            </w:r>
          </w:p>
        </w:tc>
      </w:tr>
      <w:tr w:rsidR="00DC0D91" w:rsidRPr="00A06841" w14:paraId="658440F1" w14:textId="77777777" w:rsidTr="00030D03">
        <w:trPr>
          <w:trHeight w:val="316"/>
        </w:trPr>
        <w:tc>
          <w:tcPr>
            <w:tcW w:w="1838" w:type="dxa"/>
          </w:tcPr>
          <w:p w14:paraId="004A103D" w14:textId="202CF409" w:rsidR="00DC0D91" w:rsidRPr="00A06841" w:rsidRDefault="00DC0D91" w:rsidP="00DC0D91">
            <w:proofErr w:type="spellStart"/>
            <w:r w:rsidRPr="00A06841">
              <w:rPr>
                <w:b/>
                <w:sz w:val="20"/>
                <w:szCs w:val="20"/>
              </w:rPr>
              <w:t>Application</w:t>
            </w:r>
            <w:proofErr w:type="spellEnd"/>
            <w:r w:rsidRPr="00A06841">
              <w:rPr>
                <w:b/>
                <w:sz w:val="20"/>
                <w:szCs w:val="20"/>
              </w:rPr>
              <w:t xml:space="preserve"> ID</w:t>
            </w:r>
          </w:p>
        </w:tc>
        <w:tc>
          <w:tcPr>
            <w:tcW w:w="7371" w:type="dxa"/>
            <w:gridSpan w:val="2"/>
          </w:tcPr>
          <w:p w14:paraId="0831472D" w14:textId="254D6859" w:rsidR="00DC0D91" w:rsidRPr="00A06841" w:rsidRDefault="00DC0D91" w:rsidP="00DC0D91">
            <w:r w:rsidRPr="00A06841">
              <w:rPr>
                <w:sz w:val="20"/>
                <w:szCs w:val="20"/>
              </w:rPr>
              <w:t xml:space="preserve">Identifikátor, ktorý jednoznačne identifikuje práve jednu aplikáciu v procese riadenie prístupov cez API </w:t>
            </w:r>
            <w:r w:rsidR="00BE297E" w:rsidRPr="00A06841">
              <w:rPr>
                <w:sz w:val="20"/>
                <w:szCs w:val="20"/>
              </w:rPr>
              <w:t>rozhrania</w:t>
            </w:r>
            <w:r w:rsidRPr="00A06841">
              <w:rPr>
                <w:sz w:val="20"/>
                <w:szCs w:val="20"/>
              </w:rPr>
              <w:t>. Vzniká v procese registrácie aplikácie oprávnenou osobou pre používanie služieb a rozhraní publikovaných na Azure AD B2C.</w:t>
            </w:r>
          </w:p>
        </w:tc>
      </w:tr>
      <w:tr w:rsidR="00DC0D91" w:rsidRPr="00A06841" w14:paraId="5C957EDF" w14:textId="77777777" w:rsidTr="00030D03">
        <w:trPr>
          <w:trHeight w:val="316"/>
        </w:trPr>
        <w:tc>
          <w:tcPr>
            <w:tcW w:w="1838" w:type="dxa"/>
          </w:tcPr>
          <w:p w14:paraId="1DBC5537" w14:textId="74A83304" w:rsidR="00DC0D91" w:rsidRPr="00A06841" w:rsidRDefault="00DC0D91" w:rsidP="00DC0D91">
            <w:proofErr w:type="spellStart"/>
            <w:r w:rsidRPr="00A06841">
              <w:rPr>
                <w:b/>
                <w:sz w:val="20"/>
                <w:szCs w:val="20"/>
              </w:rPr>
              <w:t>Tenant</w:t>
            </w:r>
            <w:proofErr w:type="spellEnd"/>
          </w:p>
        </w:tc>
        <w:tc>
          <w:tcPr>
            <w:tcW w:w="7371" w:type="dxa"/>
            <w:gridSpan w:val="2"/>
          </w:tcPr>
          <w:p w14:paraId="5D1DD587" w14:textId="43534382" w:rsidR="00DC0D91" w:rsidRPr="00A06841" w:rsidRDefault="00DC0D91" w:rsidP="00DC0D91">
            <w:r w:rsidRPr="00A06841">
              <w:rPr>
                <w:sz w:val="20"/>
                <w:szCs w:val="20"/>
              </w:rPr>
              <w:t xml:space="preserve">Entita s nezávislými informáciami a dátami. Používa služby a zdroje pridelené poskytovateľom služby. Riadenie </w:t>
            </w:r>
            <w:proofErr w:type="spellStart"/>
            <w:r w:rsidRPr="00A06841">
              <w:rPr>
                <w:sz w:val="20"/>
                <w:szCs w:val="20"/>
              </w:rPr>
              <w:t>tenantov</w:t>
            </w:r>
            <w:proofErr w:type="spellEnd"/>
            <w:r w:rsidRPr="00A06841">
              <w:rPr>
                <w:sz w:val="20"/>
                <w:szCs w:val="20"/>
              </w:rPr>
              <w:t xml:space="preserve"> rieši služba.</w:t>
            </w:r>
          </w:p>
        </w:tc>
      </w:tr>
      <w:tr w:rsidR="00DC0D91" w:rsidRPr="00A06841" w14:paraId="4ED2A710" w14:textId="77777777" w:rsidTr="00030D03">
        <w:trPr>
          <w:trHeight w:val="316"/>
        </w:trPr>
        <w:tc>
          <w:tcPr>
            <w:tcW w:w="1838" w:type="dxa"/>
          </w:tcPr>
          <w:p w14:paraId="3E905D27" w14:textId="025FE017" w:rsidR="00DC0D91" w:rsidRPr="00A06841" w:rsidRDefault="00DC0D91" w:rsidP="00DC0D91">
            <w:pPr>
              <w:rPr>
                <w:b/>
                <w:sz w:val="20"/>
                <w:szCs w:val="20"/>
              </w:rPr>
            </w:pPr>
            <w:r w:rsidRPr="00A06841">
              <w:rPr>
                <w:b/>
              </w:rPr>
              <w:t>Autentifikácia aplikácie</w:t>
            </w:r>
          </w:p>
        </w:tc>
        <w:tc>
          <w:tcPr>
            <w:tcW w:w="7371" w:type="dxa"/>
            <w:gridSpan w:val="2"/>
          </w:tcPr>
          <w:p w14:paraId="43527EAE" w14:textId="33248C93" w:rsidR="00DC0D91" w:rsidRPr="00A06841" w:rsidRDefault="00DC0D91" w:rsidP="00DC0D91">
            <w:pPr>
              <w:rPr>
                <w:sz w:val="20"/>
                <w:szCs w:val="20"/>
              </w:rPr>
            </w:pPr>
            <w:r w:rsidRPr="00A06841">
              <w:rPr>
                <w:sz w:val="20"/>
                <w:szCs w:val="20"/>
              </w:rPr>
              <w:t xml:space="preserve">Aplikácia identifikovaná cez </w:t>
            </w:r>
            <w:proofErr w:type="spellStart"/>
            <w:r w:rsidRPr="00A06841">
              <w:rPr>
                <w:iCs/>
                <w:sz w:val="20"/>
                <w:szCs w:val="20"/>
              </w:rPr>
              <w:t>Application</w:t>
            </w:r>
            <w:proofErr w:type="spellEnd"/>
            <w:r w:rsidRPr="00A06841">
              <w:rPr>
                <w:iCs/>
                <w:sz w:val="20"/>
                <w:szCs w:val="20"/>
              </w:rPr>
              <w:t xml:space="preserve"> ID</w:t>
            </w:r>
            <w:r w:rsidRPr="00A06841">
              <w:rPr>
                <w:sz w:val="20"/>
                <w:szCs w:val="20"/>
              </w:rPr>
              <w:t xml:space="preserve"> sa autentifikuje voči určenej autentifikačnej službe určeným spôsobom a pomocou vopred pridelených </w:t>
            </w:r>
            <w:proofErr w:type="spellStart"/>
            <w:r w:rsidRPr="00A06841">
              <w:rPr>
                <w:i/>
                <w:sz w:val="20"/>
                <w:szCs w:val="20"/>
              </w:rPr>
              <w:t>credentials</w:t>
            </w:r>
            <w:proofErr w:type="spellEnd"/>
            <w:r w:rsidRPr="00A06841">
              <w:rPr>
                <w:sz w:val="20"/>
                <w:szCs w:val="20"/>
              </w:rPr>
              <w:t>. Po overení identity a oprávnení môže overená aplikácia využívať zdroje a služby (technické prepojenie).</w:t>
            </w:r>
          </w:p>
        </w:tc>
      </w:tr>
      <w:tr w:rsidR="00DC0D91" w:rsidRPr="00A06841" w14:paraId="7CB1FB06" w14:textId="77777777" w:rsidTr="00030D03">
        <w:trPr>
          <w:trHeight w:val="316"/>
        </w:trPr>
        <w:tc>
          <w:tcPr>
            <w:tcW w:w="1838" w:type="dxa"/>
          </w:tcPr>
          <w:p w14:paraId="5547EB4E" w14:textId="52F7FE3A" w:rsidR="00DC0D91" w:rsidRPr="00A06841" w:rsidRDefault="00DC0D91" w:rsidP="00DC0D91">
            <w:pPr>
              <w:rPr>
                <w:b/>
              </w:rPr>
            </w:pPr>
            <w:r w:rsidRPr="00A06841">
              <w:rPr>
                <w:b/>
              </w:rPr>
              <w:t>Riadenie oprávnení</w:t>
            </w:r>
          </w:p>
        </w:tc>
        <w:tc>
          <w:tcPr>
            <w:tcW w:w="7371" w:type="dxa"/>
            <w:gridSpan w:val="2"/>
          </w:tcPr>
          <w:p w14:paraId="431AF83C" w14:textId="0EE0EA3D" w:rsidR="00DC0D91" w:rsidRPr="00A06841" w:rsidRDefault="00DC0D91" w:rsidP="00DC0D91">
            <w:pPr>
              <w:rPr>
                <w:sz w:val="20"/>
                <w:szCs w:val="20"/>
              </w:rPr>
            </w:pPr>
            <w:r w:rsidRPr="00A06841">
              <w:rPr>
                <w:sz w:val="20"/>
                <w:szCs w:val="20"/>
              </w:rPr>
              <w:t>Opakovane použiteľné služby, ktoré umožňujú prístup k svojim chráneným zdrojom bezpečným spôsobom sa riadia oprávneniami nastavenými administrátorom príslušného poskytovateľa služby pre konkrétnu skupinu oprávnení a konkrétny chránený zdroj.</w:t>
            </w:r>
          </w:p>
        </w:tc>
      </w:tr>
      <w:tr w:rsidR="00DC0D91" w:rsidRPr="00A06841" w14:paraId="7B4AE617" w14:textId="77777777" w:rsidTr="00030D03">
        <w:trPr>
          <w:trHeight w:val="316"/>
        </w:trPr>
        <w:tc>
          <w:tcPr>
            <w:tcW w:w="1838" w:type="dxa"/>
          </w:tcPr>
          <w:p w14:paraId="3A943CB0" w14:textId="0369EB82" w:rsidR="00DC0D91" w:rsidRPr="00A06841" w:rsidRDefault="00DC0D91" w:rsidP="00DC0D91">
            <w:pPr>
              <w:rPr>
                <w:b/>
              </w:rPr>
            </w:pPr>
            <w:r w:rsidRPr="00A06841">
              <w:rPr>
                <w:b/>
              </w:rPr>
              <w:t>Dokument</w:t>
            </w:r>
          </w:p>
        </w:tc>
        <w:tc>
          <w:tcPr>
            <w:tcW w:w="7371" w:type="dxa"/>
            <w:gridSpan w:val="2"/>
          </w:tcPr>
          <w:p w14:paraId="117C83F7" w14:textId="77777777" w:rsidR="00DC0D91" w:rsidRPr="00A06841" w:rsidRDefault="00DC0D91" w:rsidP="00DC0D91">
            <w:pPr>
              <w:keepNext/>
              <w:spacing w:before="120"/>
              <w:rPr>
                <w:sz w:val="20"/>
                <w:szCs w:val="20"/>
              </w:rPr>
            </w:pPr>
            <w:r w:rsidRPr="00A06841">
              <w:rPr>
                <w:sz w:val="20"/>
                <w:szCs w:val="20"/>
              </w:rPr>
              <w:t>Reprezentuje jednu vec, jednu entitu (alebo logický agregát).</w:t>
            </w:r>
            <w:r w:rsidRPr="00A06841">
              <w:rPr>
                <w:b/>
                <w:bCs/>
                <w:sz w:val="20"/>
                <w:szCs w:val="20"/>
              </w:rPr>
              <w:t xml:space="preserve"> </w:t>
            </w:r>
            <w:r w:rsidRPr="00A06841">
              <w:rPr>
                <w:sz w:val="20"/>
                <w:szCs w:val="20"/>
              </w:rPr>
              <w:t xml:space="preserve">Ide podstatné meno v jednotnom čísle, ale pokiaľ je naň referované cez kolekciu, uvádza sa názov v množnom čísle. </w:t>
            </w:r>
          </w:p>
          <w:p w14:paraId="70DF54DF" w14:textId="77777777" w:rsidR="00DC0D91" w:rsidRPr="00A06841" w:rsidRDefault="00DC0D91" w:rsidP="00DC0D91">
            <w:pPr>
              <w:keepNext/>
              <w:spacing w:before="120"/>
              <w:rPr>
                <w:sz w:val="20"/>
                <w:szCs w:val="20"/>
              </w:rPr>
            </w:pPr>
            <w:r w:rsidRPr="00A06841">
              <w:rPr>
                <w:sz w:val="20"/>
                <w:szCs w:val="20"/>
              </w:rPr>
              <w:t>Príklady URI:</w:t>
            </w:r>
          </w:p>
          <w:p w14:paraId="42C7ED6A" w14:textId="77777777" w:rsidR="00DC0D91" w:rsidRPr="00A06841" w:rsidRDefault="00DC0D91" w:rsidP="00DC0D91">
            <w:pPr>
              <w:keepNext/>
              <w:spacing w:before="120"/>
              <w:rPr>
                <w:rFonts w:ascii="Courier New" w:hAnsi="Courier New" w:cs="Courier New"/>
                <w:sz w:val="16"/>
                <w:szCs w:val="16"/>
              </w:rPr>
            </w:pPr>
            <w:r w:rsidRPr="00A06841">
              <w:rPr>
                <w:rFonts w:ascii="Courier New" w:hAnsi="Courier New" w:cs="Courier New"/>
                <w:sz w:val="16"/>
                <w:szCs w:val="16"/>
              </w:rPr>
              <w:t>/</w:t>
            </w:r>
            <w:proofErr w:type="spellStart"/>
            <w:r w:rsidRPr="00A06841">
              <w:rPr>
                <w:rFonts w:ascii="Courier New" w:hAnsi="Courier New" w:cs="Courier New"/>
                <w:sz w:val="16"/>
                <w:szCs w:val="16"/>
              </w:rPr>
              <w:t>applications</w:t>
            </w:r>
            <w:proofErr w:type="spellEnd"/>
            <w:r w:rsidRPr="00A06841">
              <w:rPr>
                <w:rFonts w:ascii="Courier New" w:hAnsi="Courier New" w:cs="Courier New"/>
                <w:sz w:val="16"/>
                <w:szCs w:val="16"/>
              </w:rPr>
              <w:t xml:space="preserve">/6ba7b810-9dad-11d1-80b4-00c04fd430c8 </w:t>
            </w:r>
          </w:p>
          <w:p w14:paraId="63E8F6A4" w14:textId="0AEBE5D6" w:rsidR="00DC0D91" w:rsidRPr="00A06841" w:rsidRDefault="00DC0D91" w:rsidP="00DC0D91">
            <w:pPr>
              <w:rPr>
                <w:sz w:val="20"/>
                <w:szCs w:val="20"/>
              </w:rPr>
            </w:pPr>
            <w:r w:rsidRPr="00A06841">
              <w:rPr>
                <w:rFonts w:ascii="Courier New" w:hAnsi="Courier New" w:cs="Courier New"/>
                <w:sz w:val="16"/>
                <w:szCs w:val="16"/>
              </w:rPr>
              <w:t>/</w:t>
            </w:r>
            <w:proofErr w:type="spellStart"/>
            <w:r w:rsidRPr="00A06841">
              <w:rPr>
                <w:rFonts w:ascii="Courier New" w:hAnsi="Courier New" w:cs="Courier New"/>
                <w:sz w:val="16"/>
                <w:szCs w:val="16"/>
              </w:rPr>
              <w:t>navody</w:t>
            </w:r>
            <w:proofErr w:type="spellEnd"/>
            <w:r w:rsidRPr="00A06841">
              <w:rPr>
                <w:rFonts w:ascii="Courier New" w:hAnsi="Courier New" w:cs="Courier New"/>
                <w:sz w:val="16"/>
                <w:szCs w:val="16"/>
              </w:rPr>
              <w:t>/ako-</w:t>
            </w:r>
            <w:proofErr w:type="spellStart"/>
            <w:r w:rsidRPr="00A06841">
              <w:rPr>
                <w:rFonts w:ascii="Courier New" w:hAnsi="Courier New" w:cs="Courier New"/>
                <w:sz w:val="16"/>
                <w:szCs w:val="16"/>
              </w:rPr>
              <w:t>vybavit</w:t>
            </w:r>
            <w:proofErr w:type="spellEnd"/>
            <w:r w:rsidRPr="00A06841">
              <w:rPr>
                <w:rFonts w:ascii="Courier New" w:hAnsi="Courier New" w:cs="Courier New"/>
                <w:sz w:val="16"/>
                <w:szCs w:val="16"/>
              </w:rPr>
              <w:t>-</w:t>
            </w:r>
            <w:proofErr w:type="spellStart"/>
            <w:r w:rsidRPr="00A06841">
              <w:rPr>
                <w:rFonts w:ascii="Courier New" w:hAnsi="Courier New" w:cs="Courier New"/>
                <w:sz w:val="16"/>
                <w:szCs w:val="16"/>
              </w:rPr>
              <w:t>obciansky</w:t>
            </w:r>
            <w:proofErr w:type="spellEnd"/>
          </w:p>
        </w:tc>
      </w:tr>
      <w:tr w:rsidR="00DC0D91" w:rsidRPr="00A06841" w14:paraId="7DBD53D0" w14:textId="77777777" w:rsidTr="00030D03">
        <w:trPr>
          <w:trHeight w:val="316"/>
        </w:trPr>
        <w:tc>
          <w:tcPr>
            <w:tcW w:w="1838" w:type="dxa"/>
          </w:tcPr>
          <w:p w14:paraId="2565DAF3" w14:textId="63454FEA" w:rsidR="00DC0D91" w:rsidRPr="00A06841" w:rsidRDefault="00DC0D91" w:rsidP="00DC0D91">
            <w:pPr>
              <w:rPr>
                <w:b/>
              </w:rPr>
            </w:pPr>
            <w:r w:rsidRPr="00A06841">
              <w:rPr>
                <w:b/>
                <w:sz w:val="20"/>
                <w:szCs w:val="20"/>
              </w:rPr>
              <w:t>Kolekcia</w:t>
            </w:r>
          </w:p>
        </w:tc>
        <w:tc>
          <w:tcPr>
            <w:tcW w:w="7371" w:type="dxa"/>
            <w:gridSpan w:val="2"/>
          </w:tcPr>
          <w:p w14:paraId="7517BFDD" w14:textId="77777777" w:rsidR="00DC0D91" w:rsidRPr="00A06841" w:rsidRDefault="00DC0D91" w:rsidP="00DC0D91">
            <w:pPr>
              <w:keepNext/>
              <w:spacing w:before="120"/>
              <w:rPr>
                <w:sz w:val="20"/>
                <w:szCs w:val="20"/>
              </w:rPr>
            </w:pPr>
            <w:r w:rsidRPr="00A06841">
              <w:rPr>
                <w:b/>
                <w:sz w:val="20"/>
                <w:szCs w:val="20"/>
              </w:rPr>
              <w:t>P</w:t>
            </w:r>
            <w:r w:rsidRPr="00A06841">
              <w:rPr>
                <w:sz w:val="20"/>
                <w:szCs w:val="20"/>
              </w:rPr>
              <w:t xml:space="preserve">redstavuje množinu (viacerých) zdrojov. Ide o podstatné meno v množnom čísle. Príklady URI: </w:t>
            </w:r>
          </w:p>
          <w:p w14:paraId="2B2864CB" w14:textId="77777777" w:rsidR="00DC0D91" w:rsidRPr="00A06841" w:rsidRDefault="00DC0D91" w:rsidP="00DC0D91">
            <w:pPr>
              <w:keepNext/>
              <w:spacing w:before="120"/>
              <w:rPr>
                <w:rFonts w:ascii="Courier New" w:hAnsi="Courier New" w:cs="Courier New"/>
                <w:sz w:val="16"/>
                <w:szCs w:val="16"/>
              </w:rPr>
            </w:pPr>
            <w:r w:rsidRPr="00A06841">
              <w:rPr>
                <w:rFonts w:ascii="Courier New" w:hAnsi="Courier New" w:cs="Courier New"/>
                <w:sz w:val="16"/>
                <w:szCs w:val="16"/>
              </w:rPr>
              <w:t>/</w:t>
            </w:r>
            <w:proofErr w:type="spellStart"/>
            <w:r w:rsidRPr="00A06841">
              <w:rPr>
                <w:rFonts w:ascii="Courier New" w:hAnsi="Courier New" w:cs="Courier New"/>
                <w:sz w:val="16"/>
                <w:szCs w:val="16"/>
              </w:rPr>
              <w:t>applications</w:t>
            </w:r>
            <w:proofErr w:type="spellEnd"/>
            <w:r w:rsidRPr="00A06841">
              <w:rPr>
                <w:rFonts w:ascii="Courier New" w:hAnsi="Courier New" w:cs="Courier New"/>
                <w:sz w:val="16"/>
                <w:szCs w:val="16"/>
              </w:rPr>
              <w:t xml:space="preserve"> </w:t>
            </w:r>
          </w:p>
          <w:p w14:paraId="4F8D6089" w14:textId="47AF7B9D" w:rsidR="00DC0D91" w:rsidRPr="00A06841" w:rsidRDefault="00DC0D91" w:rsidP="00DC0D91">
            <w:pPr>
              <w:keepNext/>
              <w:spacing w:before="120"/>
              <w:rPr>
                <w:sz w:val="20"/>
                <w:szCs w:val="20"/>
              </w:rPr>
            </w:pPr>
            <w:r w:rsidRPr="00A06841">
              <w:rPr>
                <w:rFonts w:ascii="Courier New" w:hAnsi="Courier New" w:cs="Courier New"/>
                <w:sz w:val="16"/>
                <w:szCs w:val="16"/>
              </w:rPr>
              <w:t>/</w:t>
            </w:r>
            <w:proofErr w:type="spellStart"/>
            <w:r w:rsidRPr="00A06841">
              <w:rPr>
                <w:rFonts w:ascii="Courier New" w:hAnsi="Courier New" w:cs="Courier New"/>
                <w:sz w:val="16"/>
                <w:szCs w:val="16"/>
              </w:rPr>
              <w:t>applications</w:t>
            </w:r>
            <w:proofErr w:type="spellEnd"/>
            <w:r w:rsidRPr="00A06841">
              <w:rPr>
                <w:rFonts w:ascii="Courier New" w:hAnsi="Courier New" w:cs="Courier New"/>
                <w:sz w:val="16"/>
                <w:szCs w:val="16"/>
              </w:rPr>
              <w:t>/6ba7b810-9dad-11d1-80b4-00c04fd430c8/</w:t>
            </w:r>
            <w:proofErr w:type="spellStart"/>
            <w:r w:rsidRPr="00A06841">
              <w:rPr>
                <w:rFonts w:ascii="Courier New" w:hAnsi="Courier New" w:cs="Courier New"/>
                <w:sz w:val="16"/>
                <w:szCs w:val="16"/>
              </w:rPr>
              <w:t>platforms</w:t>
            </w:r>
            <w:proofErr w:type="spellEnd"/>
          </w:p>
        </w:tc>
      </w:tr>
      <w:tr w:rsidR="00DC0D91" w:rsidRPr="00A06841" w14:paraId="52D16151" w14:textId="77777777" w:rsidTr="00552B09">
        <w:tblPrEx>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BEBEB"/>
        </w:tblPrEx>
        <w:trPr>
          <w:gridAfter w:val="1"/>
          <w:wAfter w:w="193" w:type="dxa"/>
        </w:trPr>
        <w:tc>
          <w:tcPr>
            <w:tcW w:w="1838" w:type="dxa"/>
            <w:shd w:val="clear" w:color="auto" w:fill="D6D6D6"/>
          </w:tcPr>
          <w:p w14:paraId="7F2DC745" w14:textId="77777777" w:rsidR="00DC0D91" w:rsidRPr="00A06841" w:rsidRDefault="00DC0D91" w:rsidP="00552B09">
            <w:pPr>
              <w:spacing w:before="120"/>
              <w:rPr>
                <w:b/>
                <w:sz w:val="20"/>
                <w:szCs w:val="20"/>
              </w:rPr>
            </w:pPr>
            <w:r w:rsidRPr="00A06841">
              <w:rPr>
                <w:b/>
                <w:sz w:val="20"/>
                <w:szCs w:val="20"/>
              </w:rPr>
              <w:t>Kontrolér</w:t>
            </w:r>
          </w:p>
        </w:tc>
        <w:tc>
          <w:tcPr>
            <w:tcW w:w="7178" w:type="dxa"/>
            <w:shd w:val="clear" w:color="auto" w:fill="D6D6D6"/>
          </w:tcPr>
          <w:p w14:paraId="1A429994" w14:textId="77777777" w:rsidR="00DC0D91" w:rsidRPr="00A06841" w:rsidRDefault="00DC0D91" w:rsidP="00552B09">
            <w:pPr>
              <w:keepNext/>
              <w:spacing w:before="120"/>
              <w:rPr>
                <w:bCs/>
                <w:sz w:val="20"/>
                <w:szCs w:val="20"/>
              </w:rPr>
            </w:pPr>
            <w:r w:rsidRPr="00A06841">
              <w:rPr>
                <w:bCs/>
                <w:sz w:val="20"/>
                <w:szCs w:val="20"/>
              </w:rPr>
              <w:t xml:space="preserve">Predstavuje generický zdroj reprezentujúci „vykonateľnú akciu“. Ide o sloveso reprezentujúce danú akciu. </w:t>
            </w:r>
          </w:p>
          <w:p w14:paraId="080A91D2" w14:textId="77777777" w:rsidR="00DC0D91" w:rsidRPr="00A06841" w:rsidRDefault="00DC0D91" w:rsidP="00552B09">
            <w:pPr>
              <w:keepNext/>
              <w:spacing w:before="120"/>
              <w:rPr>
                <w:bCs/>
                <w:sz w:val="20"/>
                <w:szCs w:val="20"/>
              </w:rPr>
            </w:pPr>
            <w:r w:rsidRPr="00A06841">
              <w:rPr>
                <w:bCs/>
                <w:sz w:val="20"/>
                <w:szCs w:val="20"/>
              </w:rPr>
              <w:t xml:space="preserve">Príklady URI: </w:t>
            </w:r>
          </w:p>
          <w:p w14:paraId="1888CA9B" w14:textId="77777777" w:rsidR="00DC0D91" w:rsidRPr="00A06841" w:rsidRDefault="00DC0D91" w:rsidP="00552B09">
            <w:pPr>
              <w:keepNext/>
              <w:spacing w:before="120"/>
              <w:rPr>
                <w:rFonts w:ascii="Courier New" w:hAnsi="Courier New" w:cs="Courier New"/>
                <w:sz w:val="16"/>
                <w:szCs w:val="16"/>
              </w:rPr>
            </w:pPr>
            <w:r w:rsidRPr="00A06841">
              <w:rPr>
                <w:rFonts w:ascii="Courier New" w:hAnsi="Courier New" w:cs="Courier New"/>
                <w:sz w:val="16"/>
                <w:szCs w:val="16"/>
              </w:rPr>
              <w:t>/</w:t>
            </w:r>
            <w:proofErr w:type="spellStart"/>
            <w:r w:rsidRPr="00A06841">
              <w:rPr>
                <w:rFonts w:ascii="Courier New" w:hAnsi="Courier New" w:cs="Courier New"/>
                <w:sz w:val="16"/>
                <w:szCs w:val="16"/>
              </w:rPr>
              <w:t>applications</w:t>
            </w:r>
            <w:proofErr w:type="spellEnd"/>
            <w:r w:rsidRPr="00A06841">
              <w:rPr>
                <w:rFonts w:ascii="Courier New" w:hAnsi="Courier New" w:cs="Courier New"/>
                <w:sz w:val="16"/>
                <w:szCs w:val="16"/>
              </w:rPr>
              <w:t>/6ba7b810-9dad-11d1-80b4-00c04fd430c8/feedback/</w:t>
            </w:r>
          </w:p>
        </w:tc>
      </w:tr>
      <w:tr w:rsidR="00DC0D91" w:rsidRPr="00A06841" w14:paraId="037C2518" w14:textId="77777777" w:rsidTr="00030D03">
        <w:trPr>
          <w:trHeight w:val="316"/>
        </w:trPr>
        <w:tc>
          <w:tcPr>
            <w:tcW w:w="1838" w:type="dxa"/>
          </w:tcPr>
          <w:p w14:paraId="5FF40740" w14:textId="77777777" w:rsidR="00DC0D91" w:rsidRPr="00A06841" w:rsidRDefault="00DC0D91" w:rsidP="00DC0D91">
            <w:pPr>
              <w:rPr>
                <w:b/>
                <w:sz w:val="20"/>
                <w:szCs w:val="20"/>
              </w:rPr>
            </w:pPr>
          </w:p>
        </w:tc>
        <w:tc>
          <w:tcPr>
            <w:tcW w:w="7371" w:type="dxa"/>
            <w:gridSpan w:val="2"/>
          </w:tcPr>
          <w:p w14:paraId="2FC714F7" w14:textId="77777777" w:rsidR="00DC0D91" w:rsidRPr="00A06841" w:rsidRDefault="00DC0D91" w:rsidP="00DC0D91">
            <w:pPr>
              <w:keepNext/>
              <w:spacing w:before="120"/>
              <w:rPr>
                <w:b/>
                <w:sz w:val="20"/>
                <w:szCs w:val="20"/>
              </w:rPr>
            </w:pPr>
          </w:p>
        </w:tc>
      </w:tr>
    </w:tbl>
    <w:p w14:paraId="6E312140" w14:textId="77777777" w:rsidR="00903512" w:rsidRPr="00A06841" w:rsidRDefault="00903512" w:rsidP="004B5898">
      <w:pPr>
        <w:pStyle w:val="Heading1"/>
      </w:pPr>
      <w:bookmarkStart w:id="20" w:name="_Toc158213894"/>
      <w:r w:rsidRPr="00A06841">
        <w:t>Zoznam obrázkov</w:t>
      </w:r>
      <w:bookmarkEnd w:id="16"/>
      <w:bookmarkEnd w:id="17"/>
      <w:bookmarkEnd w:id="18"/>
      <w:bookmarkEnd w:id="19"/>
      <w:bookmarkEnd w:id="20"/>
    </w:p>
    <w:p w14:paraId="13097306" w14:textId="432B3379" w:rsidR="00903512" w:rsidRPr="00A06841" w:rsidRDefault="00903512" w:rsidP="00697223">
      <w:r w:rsidRPr="00A06841">
        <w:rPr>
          <w:smallCaps/>
          <w:sz w:val="20"/>
          <w:szCs w:val="20"/>
          <w:lang w:eastAsia="en-US"/>
          <w14:ligatures w14:val="none"/>
        </w:rPr>
        <w:fldChar w:fldCharType="begin"/>
      </w:r>
      <w:r w:rsidRPr="00A06841">
        <w:rPr>
          <w:lang w:eastAsia="en-US"/>
        </w:rPr>
        <w:instrText xml:space="preserve"> TOC \h \z \c "Obrázok" </w:instrText>
      </w:r>
      <w:r w:rsidRPr="00A06841">
        <w:rPr>
          <w:smallCaps/>
          <w:sz w:val="20"/>
          <w:szCs w:val="20"/>
          <w:lang w:eastAsia="en-US"/>
          <w14:ligatures w14:val="none"/>
        </w:rPr>
        <w:fldChar w:fldCharType="separate"/>
      </w:r>
      <w:r w:rsidR="00BE297E">
        <w:rPr>
          <w:b/>
          <w:bCs/>
          <w:smallCaps/>
          <w:noProof/>
          <w:sz w:val="20"/>
          <w:szCs w:val="20"/>
          <w:lang w:val="en-GB" w:eastAsia="en-US"/>
          <w14:ligatures w14:val="none"/>
        </w:rPr>
        <w:t>No table of figures entries found.</w:t>
      </w:r>
      <w:r w:rsidRPr="00A06841">
        <w:rPr>
          <w:lang w:eastAsia="en-US"/>
        </w:rPr>
        <w:fldChar w:fldCharType="end"/>
      </w:r>
    </w:p>
    <w:p w14:paraId="6C8E6FF0" w14:textId="77777777" w:rsidR="00903512" w:rsidRPr="00A06841" w:rsidRDefault="00903512" w:rsidP="004B5898">
      <w:pPr>
        <w:pStyle w:val="Heading1"/>
      </w:pPr>
      <w:bookmarkStart w:id="21" w:name="_Toc111381463"/>
      <w:bookmarkStart w:id="22" w:name="_Toc111384816"/>
      <w:bookmarkStart w:id="23" w:name="_Toc111532568"/>
      <w:bookmarkStart w:id="24" w:name="_Toc111549149"/>
      <w:bookmarkStart w:id="25" w:name="_Toc111552781"/>
      <w:bookmarkStart w:id="26" w:name="_Toc111556414"/>
      <w:bookmarkStart w:id="27" w:name="_Toc111560083"/>
      <w:bookmarkStart w:id="28" w:name="_Toc91662664"/>
      <w:bookmarkStart w:id="29" w:name="_Toc102911869"/>
      <w:bookmarkStart w:id="30" w:name="_Toc102914539"/>
      <w:bookmarkStart w:id="31" w:name="_Toc102918014"/>
      <w:bookmarkStart w:id="32" w:name="_Toc158213895"/>
      <w:bookmarkEnd w:id="21"/>
      <w:bookmarkEnd w:id="22"/>
      <w:bookmarkEnd w:id="23"/>
      <w:bookmarkEnd w:id="24"/>
      <w:bookmarkEnd w:id="25"/>
      <w:bookmarkEnd w:id="26"/>
      <w:bookmarkEnd w:id="27"/>
      <w:r w:rsidRPr="00A06841">
        <w:t>Zoznam tabuliek</w:t>
      </w:r>
      <w:bookmarkEnd w:id="28"/>
      <w:bookmarkEnd w:id="29"/>
      <w:bookmarkEnd w:id="30"/>
      <w:bookmarkEnd w:id="31"/>
      <w:bookmarkEnd w:id="32"/>
    </w:p>
    <w:bookmarkStart w:id="33" w:name="_Toc111381465"/>
    <w:bookmarkStart w:id="34" w:name="_Toc111384818"/>
    <w:bookmarkStart w:id="35" w:name="_Toc111532570"/>
    <w:bookmarkStart w:id="36" w:name="_Toc111549151"/>
    <w:bookmarkStart w:id="37" w:name="_Toc111552783"/>
    <w:bookmarkStart w:id="38" w:name="_Toc111556416"/>
    <w:bookmarkStart w:id="39" w:name="_Toc111560097"/>
    <w:bookmarkStart w:id="40" w:name="_Toc91662665"/>
    <w:bookmarkStart w:id="41" w:name="_Toc102911870"/>
    <w:bookmarkStart w:id="42" w:name="_Toc102914540"/>
    <w:bookmarkStart w:id="43" w:name="_Toc102918015"/>
    <w:bookmarkEnd w:id="33"/>
    <w:bookmarkEnd w:id="34"/>
    <w:bookmarkEnd w:id="35"/>
    <w:bookmarkEnd w:id="36"/>
    <w:bookmarkEnd w:id="37"/>
    <w:bookmarkEnd w:id="38"/>
    <w:bookmarkEnd w:id="39"/>
    <w:p w14:paraId="2FF5EB03" w14:textId="1D192719" w:rsidR="00336C70" w:rsidRDefault="009B08DC">
      <w:pPr>
        <w:pStyle w:val="TableofFigures"/>
        <w:tabs>
          <w:tab w:val="right" w:leader="dot" w:pos="9854"/>
        </w:tabs>
        <w:rPr>
          <w:rFonts w:eastAsiaTheme="minorEastAsia" w:cstheme="minorBidi"/>
          <w:smallCaps w:val="0"/>
          <w:noProof/>
          <w:kern w:val="2"/>
          <w:sz w:val="24"/>
          <w:szCs w:val="24"/>
          <w:lang w:val="en-SK"/>
          <w14:ligatures w14:val="standardContextual"/>
        </w:rPr>
      </w:pPr>
      <w:r w:rsidRPr="00A06841">
        <w:rPr>
          <w:szCs w:val="24"/>
          <w:highlight w:val="yellow"/>
        </w:rPr>
        <w:fldChar w:fldCharType="begin"/>
      </w:r>
      <w:r w:rsidRPr="00A06841">
        <w:rPr>
          <w:szCs w:val="24"/>
          <w:highlight w:val="yellow"/>
        </w:rPr>
        <w:instrText xml:space="preserve"> TOC \h \z \c "Tabuľka" </w:instrText>
      </w:r>
      <w:r w:rsidRPr="00A06841">
        <w:rPr>
          <w:szCs w:val="24"/>
          <w:highlight w:val="yellow"/>
        </w:rPr>
        <w:fldChar w:fldCharType="separate"/>
      </w:r>
      <w:hyperlink w:anchor="_Toc158213759" w:history="1">
        <w:r w:rsidR="00336C70" w:rsidRPr="00F54EEC">
          <w:rPr>
            <w:rStyle w:val="Hyperlink"/>
            <w:noProof/>
          </w:rPr>
          <w:t>Tabuľka 1 Všeobecné pravidlá pre API.</w:t>
        </w:r>
        <w:r w:rsidR="00336C70">
          <w:rPr>
            <w:noProof/>
            <w:webHidden/>
          </w:rPr>
          <w:tab/>
        </w:r>
        <w:r w:rsidR="00336C70">
          <w:rPr>
            <w:noProof/>
            <w:webHidden/>
          </w:rPr>
          <w:fldChar w:fldCharType="begin"/>
        </w:r>
        <w:r w:rsidR="00336C70">
          <w:rPr>
            <w:noProof/>
            <w:webHidden/>
          </w:rPr>
          <w:instrText xml:space="preserve"> PAGEREF _Toc158213759 \h </w:instrText>
        </w:r>
        <w:r w:rsidR="00336C70">
          <w:rPr>
            <w:noProof/>
            <w:webHidden/>
          </w:rPr>
        </w:r>
        <w:r w:rsidR="00336C70">
          <w:rPr>
            <w:noProof/>
            <w:webHidden/>
          </w:rPr>
          <w:fldChar w:fldCharType="separate"/>
        </w:r>
        <w:r w:rsidR="00336C70">
          <w:rPr>
            <w:noProof/>
            <w:webHidden/>
          </w:rPr>
          <w:t>5</w:t>
        </w:r>
        <w:r w:rsidR="00336C70">
          <w:rPr>
            <w:noProof/>
            <w:webHidden/>
          </w:rPr>
          <w:fldChar w:fldCharType="end"/>
        </w:r>
      </w:hyperlink>
    </w:p>
    <w:p w14:paraId="0845989A" w14:textId="64B983AF"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0" w:history="1">
        <w:r w:rsidR="00336C70" w:rsidRPr="00F54EEC">
          <w:rPr>
            <w:rStyle w:val="Hyperlink"/>
            <w:noProof/>
          </w:rPr>
          <w:t>Tabuľka 2 Pravidlá pre URI identifikátori.</w:t>
        </w:r>
        <w:r w:rsidR="00336C70">
          <w:rPr>
            <w:noProof/>
            <w:webHidden/>
          </w:rPr>
          <w:tab/>
        </w:r>
        <w:r w:rsidR="00336C70">
          <w:rPr>
            <w:noProof/>
            <w:webHidden/>
          </w:rPr>
          <w:fldChar w:fldCharType="begin"/>
        </w:r>
        <w:r w:rsidR="00336C70">
          <w:rPr>
            <w:noProof/>
            <w:webHidden/>
          </w:rPr>
          <w:instrText xml:space="preserve"> PAGEREF _Toc158213760 \h </w:instrText>
        </w:r>
        <w:r w:rsidR="00336C70">
          <w:rPr>
            <w:noProof/>
            <w:webHidden/>
          </w:rPr>
        </w:r>
        <w:r w:rsidR="00336C70">
          <w:rPr>
            <w:noProof/>
            <w:webHidden/>
          </w:rPr>
          <w:fldChar w:fldCharType="separate"/>
        </w:r>
        <w:r w:rsidR="00336C70">
          <w:rPr>
            <w:noProof/>
            <w:webHidden/>
          </w:rPr>
          <w:t>6</w:t>
        </w:r>
        <w:r w:rsidR="00336C70">
          <w:rPr>
            <w:noProof/>
            <w:webHidden/>
          </w:rPr>
          <w:fldChar w:fldCharType="end"/>
        </w:r>
      </w:hyperlink>
    </w:p>
    <w:p w14:paraId="70FBFC7F" w14:textId="5A06E7B6"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1" w:history="1">
        <w:r w:rsidR="00336C70" w:rsidRPr="00F54EEC">
          <w:rPr>
            <w:rStyle w:val="Hyperlink"/>
            <w:noProof/>
          </w:rPr>
          <w:t>Tabuľka 3 Pravidlá pre publikovanie na verejnom API rozhraní.</w:t>
        </w:r>
        <w:r w:rsidR="00336C70">
          <w:rPr>
            <w:noProof/>
            <w:webHidden/>
          </w:rPr>
          <w:tab/>
        </w:r>
        <w:r w:rsidR="00336C70">
          <w:rPr>
            <w:noProof/>
            <w:webHidden/>
          </w:rPr>
          <w:fldChar w:fldCharType="begin"/>
        </w:r>
        <w:r w:rsidR="00336C70">
          <w:rPr>
            <w:noProof/>
            <w:webHidden/>
          </w:rPr>
          <w:instrText xml:space="preserve"> PAGEREF _Toc158213761 \h </w:instrText>
        </w:r>
        <w:r w:rsidR="00336C70">
          <w:rPr>
            <w:noProof/>
            <w:webHidden/>
          </w:rPr>
        </w:r>
        <w:r w:rsidR="00336C70">
          <w:rPr>
            <w:noProof/>
            <w:webHidden/>
          </w:rPr>
          <w:fldChar w:fldCharType="separate"/>
        </w:r>
        <w:r w:rsidR="00336C70">
          <w:rPr>
            <w:noProof/>
            <w:webHidden/>
          </w:rPr>
          <w:t>7</w:t>
        </w:r>
        <w:r w:rsidR="00336C70">
          <w:rPr>
            <w:noProof/>
            <w:webHidden/>
          </w:rPr>
          <w:fldChar w:fldCharType="end"/>
        </w:r>
      </w:hyperlink>
    </w:p>
    <w:p w14:paraId="0E1288F4" w14:textId="4C576540"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2" w:history="1">
        <w:r w:rsidR="00336C70" w:rsidRPr="00F54EEC">
          <w:rPr>
            <w:rStyle w:val="Hyperlink"/>
            <w:noProof/>
          </w:rPr>
          <w:t>Tabuľka 4 Pravidlá pre publikovanie na privátne API rozhranie.</w:t>
        </w:r>
        <w:r w:rsidR="00336C70">
          <w:rPr>
            <w:noProof/>
            <w:webHidden/>
          </w:rPr>
          <w:tab/>
        </w:r>
        <w:r w:rsidR="00336C70">
          <w:rPr>
            <w:noProof/>
            <w:webHidden/>
          </w:rPr>
          <w:fldChar w:fldCharType="begin"/>
        </w:r>
        <w:r w:rsidR="00336C70">
          <w:rPr>
            <w:noProof/>
            <w:webHidden/>
          </w:rPr>
          <w:instrText xml:space="preserve"> PAGEREF _Toc158213762 \h </w:instrText>
        </w:r>
        <w:r w:rsidR="00336C70">
          <w:rPr>
            <w:noProof/>
            <w:webHidden/>
          </w:rPr>
        </w:r>
        <w:r w:rsidR="00336C70">
          <w:rPr>
            <w:noProof/>
            <w:webHidden/>
          </w:rPr>
          <w:fldChar w:fldCharType="separate"/>
        </w:r>
        <w:r w:rsidR="00336C70">
          <w:rPr>
            <w:noProof/>
            <w:webHidden/>
          </w:rPr>
          <w:t>7</w:t>
        </w:r>
        <w:r w:rsidR="00336C70">
          <w:rPr>
            <w:noProof/>
            <w:webHidden/>
          </w:rPr>
          <w:fldChar w:fldCharType="end"/>
        </w:r>
      </w:hyperlink>
    </w:p>
    <w:p w14:paraId="781CB302" w14:textId="4FAFA7E2"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3" w:history="1">
        <w:r w:rsidR="00336C70" w:rsidRPr="00F54EEC">
          <w:rPr>
            <w:rStyle w:val="Hyperlink"/>
            <w:noProof/>
          </w:rPr>
          <w:t>Tabuľka 5 Identifikačné údaje aplikácie.</w:t>
        </w:r>
        <w:r w:rsidR="00336C70">
          <w:rPr>
            <w:noProof/>
            <w:webHidden/>
          </w:rPr>
          <w:tab/>
        </w:r>
        <w:r w:rsidR="00336C70">
          <w:rPr>
            <w:noProof/>
            <w:webHidden/>
          </w:rPr>
          <w:fldChar w:fldCharType="begin"/>
        </w:r>
        <w:r w:rsidR="00336C70">
          <w:rPr>
            <w:noProof/>
            <w:webHidden/>
          </w:rPr>
          <w:instrText xml:space="preserve"> PAGEREF _Toc158213763 \h </w:instrText>
        </w:r>
        <w:r w:rsidR="00336C70">
          <w:rPr>
            <w:noProof/>
            <w:webHidden/>
          </w:rPr>
        </w:r>
        <w:r w:rsidR="00336C70">
          <w:rPr>
            <w:noProof/>
            <w:webHidden/>
          </w:rPr>
          <w:fldChar w:fldCharType="separate"/>
        </w:r>
        <w:r w:rsidR="00336C70">
          <w:rPr>
            <w:noProof/>
            <w:webHidden/>
          </w:rPr>
          <w:t>8</w:t>
        </w:r>
        <w:r w:rsidR="00336C70">
          <w:rPr>
            <w:noProof/>
            <w:webHidden/>
          </w:rPr>
          <w:fldChar w:fldCharType="end"/>
        </w:r>
      </w:hyperlink>
    </w:p>
    <w:p w14:paraId="000C40AD" w14:textId="54109FD0"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4" w:history="1">
        <w:r w:rsidR="00336C70" w:rsidRPr="00F54EEC">
          <w:rPr>
            <w:rStyle w:val="Hyperlink"/>
            <w:noProof/>
          </w:rPr>
          <w:t>Tabuľka 6 Povolené hodnoty pre X-APP-PLATFORM.</w:t>
        </w:r>
        <w:r w:rsidR="00336C70">
          <w:rPr>
            <w:noProof/>
            <w:webHidden/>
          </w:rPr>
          <w:tab/>
        </w:r>
        <w:r w:rsidR="00336C70">
          <w:rPr>
            <w:noProof/>
            <w:webHidden/>
          </w:rPr>
          <w:fldChar w:fldCharType="begin"/>
        </w:r>
        <w:r w:rsidR="00336C70">
          <w:rPr>
            <w:noProof/>
            <w:webHidden/>
          </w:rPr>
          <w:instrText xml:space="preserve"> PAGEREF _Toc158213764 \h </w:instrText>
        </w:r>
        <w:r w:rsidR="00336C70">
          <w:rPr>
            <w:noProof/>
            <w:webHidden/>
          </w:rPr>
        </w:r>
        <w:r w:rsidR="00336C70">
          <w:rPr>
            <w:noProof/>
            <w:webHidden/>
          </w:rPr>
          <w:fldChar w:fldCharType="separate"/>
        </w:r>
        <w:r w:rsidR="00336C70">
          <w:rPr>
            <w:noProof/>
            <w:webHidden/>
          </w:rPr>
          <w:t>9</w:t>
        </w:r>
        <w:r w:rsidR="00336C70">
          <w:rPr>
            <w:noProof/>
            <w:webHidden/>
          </w:rPr>
          <w:fldChar w:fldCharType="end"/>
        </w:r>
      </w:hyperlink>
    </w:p>
    <w:p w14:paraId="7119E45E" w14:textId="1930ED4A"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5" w:history="1">
        <w:r w:rsidR="00336C70" w:rsidRPr="00F54EEC">
          <w:rPr>
            <w:rStyle w:val="Hyperlink"/>
            <w:noProof/>
          </w:rPr>
          <w:t>Tabuľka 7 Pravidlá pre dopytovú metódu GET</w:t>
        </w:r>
        <w:r w:rsidR="00336C70">
          <w:rPr>
            <w:noProof/>
            <w:webHidden/>
          </w:rPr>
          <w:tab/>
        </w:r>
        <w:r w:rsidR="00336C70">
          <w:rPr>
            <w:noProof/>
            <w:webHidden/>
          </w:rPr>
          <w:fldChar w:fldCharType="begin"/>
        </w:r>
        <w:r w:rsidR="00336C70">
          <w:rPr>
            <w:noProof/>
            <w:webHidden/>
          </w:rPr>
          <w:instrText xml:space="preserve"> PAGEREF _Toc158213765 \h </w:instrText>
        </w:r>
        <w:r w:rsidR="00336C70">
          <w:rPr>
            <w:noProof/>
            <w:webHidden/>
          </w:rPr>
        </w:r>
        <w:r w:rsidR="00336C70">
          <w:rPr>
            <w:noProof/>
            <w:webHidden/>
          </w:rPr>
          <w:fldChar w:fldCharType="separate"/>
        </w:r>
        <w:r w:rsidR="00336C70">
          <w:rPr>
            <w:noProof/>
            <w:webHidden/>
          </w:rPr>
          <w:t>9</w:t>
        </w:r>
        <w:r w:rsidR="00336C70">
          <w:rPr>
            <w:noProof/>
            <w:webHidden/>
          </w:rPr>
          <w:fldChar w:fldCharType="end"/>
        </w:r>
      </w:hyperlink>
    </w:p>
    <w:p w14:paraId="095ADAD8" w14:textId="60C55DCD"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6" w:history="1">
        <w:r w:rsidR="00336C70" w:rsidRPr="00F54EEC">
          <w:rPr>
            <w:rStyle w:val="Hyperlink"/>
            <w:noProof/>
          </w:rPr>
          <w:t>Tabuľka 8 Pravidlá pre dopytovú metódu POST</w:t>
        </w:r>
        <w:r w:rsidR="00336C70">
          <w:rPr>
            <w:noProof/>
            <w:webHidden/>
          </w:rPr>
          <w:tab/>
        </w:r>
        <w:r w:rsidR="00336C70">
          <w:rPr>
            <w:noProof/>
            <w:webHidden/>
          </w:rPr>
          <w:fldChar w:fldCharType="begin"/>
        </w:r>
        <w:r w:rsidR="00336C70">
          <w:rPr>
            <w:noProof/>
            <w:webHidden/>
          </w:rPr>
          <w:instrText xml:space="preserve"> PAGEREF _Toc158213766 \h </w:instrText>
        </w:r>
        <w:r w:rsidR="00336C70">
          <w:rPr>
            <w:noProof/>
            <w:webHidden/>
          </w:rPr>
        </w:r>
        <w:r w:rsidR="00336C70">
          <w:rPr>
            <w:noProof/>
            <w:webHidden/>
          </w:rPr>
          <w:fldChar w:fldCharType="separate"/>
        </w:r>
        <w:r w:rsidR="00336C70">
          <w:rPr>
            <w:noProof/>
            <w:webHidden/>
          </w:rPr>
          <w:t>10</w:t>
        </w:r>
        <w:r w:rsidR="00336C70">
          <w:rPr>
            <w:noProof/>
            <w:webHidden/>
          </w:rPr>
          <w:fldChar w:fldCharType="end"/>
        </w:r>
      </w:hyperlink>
    </w:p>
    <w:p w14:paraId="7D8A58C5" w14:textId="5A5A5217"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7" w:history="1">
        <w:r w:rsidR="00336C70" w:rsidRPr="00F54EEC">
          <w:rPr>
            <w:rStyle w:val="Hyperlink"/>
            <w:noProof/>
          </w:rPr>
          <w:t>Tabuľka 9 Pravidlá pre dopytovú metódu PUT</w:t>
        </w:r>
        <w:r w:rsidR="00336C70">
          <w:rPr>
            <w:noProof/>
            <w:webHidden/>
          </w:rPr>
          <w:tab/>
        </w:r>
        <w:r w:rsidR="00336C70">
          <w:rPr>
            <w:noProof/>
            <w:webHidden/>
          </w:rPr>
          <w:fldChar w:fldCharType="begin"/>
        </w:r>
        <w:r w:rsidR="00336C70">
          <w:rPr>
            <w:noProof/>
            <w:webHidden/>
          </w:rPr>
          <w:instrText xml:space="preserve"> PAGEREF _Toc158213767 \h </w:instrText>
        </w:r>
        <w:r w:rsidR="00336C70">
          <w:rPr>
            <w:noProof/>
            <w:webHidden/>
          </w:rPr>
        </w:r>
        <w:r w:rsidR="00336C70">
          <w:rPr>
            <w:noProof/>
            <w:webHidden/>
          </w:rPr>
          <w:fldChar w:fldCharType="separate"/>
        </w:r>
        <w:r w:rsidR="00336C70">
          <w:rPr>
            <w:noProof/>
            <w:webHidden/>
          </w:rPr>
          <w:t>10</w:t>
        </w:r>
        <w:r w:rsidR="00336C70">
          <w:rPr>
            <w:noProof/>
            <w:webHidden/>
          </w:rPr>
          <w:fldChar w:fldCharType="end"/>
        </w:r>
      </w:hyperlink>
    </w:p>
    <w:p w14:paraId="3F7C88A2" w14:textId="3B5D800B"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8" w:history="1">
        <w:r w:rsidR="00336C70" w:rsidRPr="00F54EEC">
          <w:rPr>
            <w:rStyle w:val="Hyperlink"/>
            <w:noProof/>
          </w:rPr>
          <w:t>Tabuľka 10 Pravidlá pre dopytovú metódu DELETE</w:t>
        </w:r>
        <w:r w:rsidR="00336C70">
          <w:rPr>
            <w:noProof/>
            <w:webHidden/>
          </w:rPr>
          <w:tab/>
        </w:r>
        <w:r w:rsidR="00336C70">
          <w:rPr>
            <w:noProof/>
            <w:webHidden/>
          </w:rPr>
          <w:fldChar w:fldCharType="begin"/>
        </w:r>
        <w:r w:rsidR="00336C70">
          <w:rPr>
            <w:noProof/>
            <w:webHidden/>
          </w:rPr>
          <w:instrText xml:space="preserve"> PAGEREF _Toc158213768 \h </w:instrText>
        </w:r>
        <w:r w:rsidR="00336C70">
          <w:rPr>
            <w:noProof/>
            <w:webHidden/>
          </w:rPr>
        </w:r>
        <w:r w:rsidR="00336C70">
          <w:rPr>
            <w:noProof/>
            <w:webHidden/>
          </w:rPr>
          <w:fldChar w:fldCharType="separate"/>
        </w:r>
        <w:r w:rsidR="00336C70">
          <w:rPr>
            <w:noProof/>
            <w:webHidden/>
          </w:rPr>
          <w:t>11</w:t>
        </w:r>
        <w:r w:rsidR="00336C70">
          <w:rPr>
            <w:noProof/>
            <w:webHidden/>
          </w:rPr>
          <w:fldChar w:fldCharType="end"/>
        </w:r>
      </w:hyperlink>
    </w:p>
    <w:p w14:paraId="27928D7D" w14:textId="1C64905F"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69" w:history="1">
        <w:r w:rsidR="00336C70" w:rsidRPr="00F54EEC">
          <w:rPr>
            <w:rStyle w:val="Hyperlink"/>
            <w:noProof/>
          </w:rPr>
          <w:t>Tabuľka 11 Návratové kódy pre úspešné operácie (HTTP status codes)</w:t>
        </w:r>
        <w:r w:rsidR="00336C70">
          <w:rPr>
            <w:noProof/>
            <w:webHidden/>
          </w:rPr>
          <w:tab/>
        </w:r>
        <w:r w:rsidR="00336C70">
          <w:rPr>
            <w:noProof/>
            <w:webHidden/>
          </w:rPr>
          <w:fldChar w:fldCharType="begin"/>
        </w:r>
        <w:r w:rsidR="00336C70">
          <w:rPr>
            <w:noProof/>
            <w:webHidden/>
          </w:rPr>
          <w:instrText xml:space="preserve"> PAGEREF _Toc158213769 \h </w:instrText>
        </w:r>
        <w:r w:rsidR="00336C70">
          <w:rPr>
            <w:noProof/>
            <w:webHidden/>
          </w:rPr>
        </w:r>
        <w:r w:rsidR="00336C70">
          <w:rPr>
            <w:noProof/>
            <w:webHidden/>
          </w:rPr>
          <w:fldChar w:fldCharType="separate"/>
        </w:r>
        <w:r w:rsidR="00336C70">
          <w:rPr>
            <w:noProof/>
            <w:webHidden/>
          </w:rPr>
          <w:t>11</w:t>
        </w:r>
        <w:r w:rsidR="00336C70">
          <w:rPr>
            <w:noProof/>
            <w:webHidden/>
          </w:rPr>
          <w:fldChar w:fldCharType="end"/>
        </w:r>
      </w:hyperlink>
    </w:p>
    <w:p w14:paraId="3C4AB7B2" w14:textId="0E9B56EA"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70" w:history="1">
        <w:r w:rsidR="00336C70" w:rsidRPr="00F54EEC">
          <w:rPr>
            <w:rStyle w:val="Hyperlink"/>
            <w:noProof/>
          </w:rPr>
          <w:t>Tabuľka 12 Návratové kódy pre neúspešné operácie (HTTP status codes)</w:t>
        </w:r>
        <w:r w:rsidR="00336C70">
          <w:rPr>
            <w:noProof/>
            <w:webHidden/>
          </w:rPr>
          <w:tab/>
        </w:r>
        <w:r w:rsidR="00336C70">
          <w:rPr>
            <w:noProof/>
            <w:webHidden/>
          </w:rPr>
          <w:fldChar w:fldCharType="begin"/>
        </w:r>
        <w:r w:rsidR="00336C70">
          <w:rPr>
            <w:noProof/>
            <w:webHidden/>
          </w:rPr>
          <w:instrText xml:space="preserve"> PAGEREF _Toc158213770 \h </w:instrText>
        </w:r>
        <w:r w:rsidR="00336C70">
          <w:rPr>
            <w:noProof/>
            <w:webHidden/>
          </w:rPr>
        </w:r>
        <w:r w:rsidR="00336C70">
          <w:rPr>
            <w:noProof/>
            <w:webHidden/>
          </w:rPr>
          <w:fldChar w:fldCharType="separate"/>
        </w:r>
        <w:r w:rsidR="00336C70">
          <w:rPr>
            <w:noProof/>
            <w:webHidden/>
          </w:rPr>
          <w:t>12</w:t>
        </w:r>
        <w:r w:rsidR="00336C70">
          <w:rPr>
            <w:noProof/>
            <w:webHidden/>
          </w:rPr>
          <w:fldChar w:fldCharType="end"/>
        </w:r>
      </w:hyperlink>
    </w:p>
    <w:p w14:paraId="197605DA" w14:textId="349309F2" w:rsidR="00336C70" w:rsidRDefault="00000000">
      <w:pPr>
        <w:pStyle w:val="TableofFigures"/>
        <w:tabs>
          <w:tab w:val="right" w:leader="dot" w:pos="9854"/>
        </w:tabs>
        <w:rPr>
          <w:rFonts w:eastAsiaTheme="minorEastAsia" w:cstheme="minorBidi"/>
          <w:smallCaps w:val="0"/>
          <w:noProof/>
          <w:kern w:val="2"/>
          <w:sz w:val="24"/>
          <w:szCs w:val="24"/>
          <w:lang w:val="en-SK"/>
          <w14:ligatures w14:val="standardContextual"/>
        </w:rPr>
      </w:pPr>
      <w:hyperlink w:anchor="_Toc158213771" w:history="1">
        <w:r w:rsidR="00336C70" w:rsidRPr="00F54EEC">
          <w:rPr>
            <w:rStyle w:val="Hyperlink"/>
            <w:noProof/>
          </w:rPr>
          <w:t>Tabuľka 13 Pravidlá pre popis API podľa štandardu OpenAPI 3.0</w:t>
        </w:r>
        <w:r w:rsidR="00336C70">
          <w:rPr>
            <w:noProof/>
            <w:webHidden/>
          </w:rPr>
          <w:tab/>
        </w:r>
        <w:r w:rsidR="00336C70">
          <w:rPr>
            <w:noProof/>
            <w:webHidden/>
          </w:rPr>
          <w:fldChar w:fldCharType="begin"/>
        </w:r>
        <w:r w:rsidR="00336C70">
          <w:rPr>
            <w:noProof/>
            <w:webHidden/>
          </w:rPr>
          <w:instrText xml:space="preserve"> PAGEREF _Toc158213771 \h </w:instrText>
        </w:r>
        <w:r w:rsidR="00336C70">
          <w:rPr>
            <w:noProof/>
            <w:webHidden/>
          </w:rPr>
        </w:r>
        <w:r w:rsidR="00336C70">
          <w:rPr>
            <w:noProof/>
            <w:webHidden/>
          </w:rPr>
          <w:fldChar w:fldCharType="separate"/>
        </w:r>
        <w:r w:rsidR="00336C70">
          <w:rPr>
            <w:noProof/>
            <w:webHidden/>
          </w:rPr>
          <w:t>13</w:t>
        </w:r>
        <w:r w:rsidR="00336C70">
          <w:rPr>
            <w:noProof/>
            <w:webHidden/>
          </w:rPr>
          <w:fldChar w:fldCharType="end"/>
        </w:r>
      </w:hyperlink>
    </w:p>
    <w:p w14:paraId="6E75721A" w14:textId="5FCB3C08" w:rsidR="00E214F4" w:rsidRPr="00A06841" w:rsidRDefault="009B08DC" w:rsidP="00483F78">
      <w:pPr>
        <w:rPr>
          <w:highlight w:val="yellow"/>
        </w:rPr>
      </w:pPr>
      <w:r w:rsidRPr="00A06841">
        <w:rPr>
          <w:highlight w:val="yellow"/>
        </w:rPr>
        <w:fldChar w:fldCharType="end"/>
      </w:r>
    </w:p>
    <w:p w14:paraId="6C90E88A" w14:textId="77777777" w:rsidR="00E214F4" w:rsidRPr="00A06841" w:rsidRDefault="00E214F4" w:rsidP="00697223">
      <w:pPr>
        <w:rPr>
          <w:rFonts w:eastAsia="Arial"/>
          <w:sz w:val="32"/>
          <w:szCs w:val="44"/>
          <w:lang w:eastAsia="en-US"/>
        </w:rPr>
      </w:pPr>
      <w:r w:rsidRPr="00A06841">
        <w:br w:type="page"/>
      </w:r>
    </w:p>
    <w:p w14:paraId="57AC7F2A" w14:textId="28B197DE" w:rsidR="004B5898" w:rsidRPr="00A06841" w:rsidRDefault="004B5898" w:rsidP="00DC0D91">
      <w:pPr>
        <w:pStyle w:val="Heading1"/>
        <w:jc w:val="both"/>
      </w:pPr>
      <w:bookmarkStart w:id="44" w:name="_Toc158213896"/>
      <w:bookmarkEnd w:id="40"/>
      <w:bookmarkEnd w:id="41"/>
      <w:bookmarkEnd w:id="42"/>
      <w:bookmarkEnd w:id="43"/>
      <w:r w:rsidRPr="00A06841">
        <w:lastRenderedPageBreak/>
        <w:t>Návrh riešenia</w:t>
      </w:r>
      <w:bookmarkEnd w:id="44"/>
    </w:p>
    <w:p w14:paraId="3FC960D0" w14:textId="77777777" w:rsidR="004B5898" w:rsidRPr="00A06841" w:rsidRDefault="004B5898" w:rsidP="004B5898">
      <w:pPr>
        <w:rPr>
          <w:lang w:eastAsia="en-US"/>
        </w:rPr>
      </w:pPr>
    </w:p>
    <w:p w14:paraId="7E9897A0" w14:textId="4F2AF947" w:rsidR="00DC0D91" w:rsidRPr="00DC0D91" w:rsidRDefault="00DC0D91" w:rsidP="00DC0D91">
      <w:pPr>
        <w:rPr>
          <w:lang w:eastAsia="en-US"/>
        </w:rPr>
      </w:pPr>
      <w:r w:rsidRPr="00DC0D91">
        <w:rPr>
          <w:lang w:eastAsia="en-US"/>
        </w:rPr>
        <w:t>Tento dokument popisuje konvencie požadované pri vytváraní REST volaní (</w:t>
      </w:r>
      <w:proofErr w:type="spellStart"/>
      <w:r w:rsidRPr="00DC0D91">
        <w:rPr>
          <w:lang w:eastAsia="en-US"/>
        </w:rPr>
        <w:t>paths</w:t>
      </w:r>
      <w:proofErr w:type="spellEnd"/>
      <w:r w:rsidRPr="00DC0D91">
        <w:rPr>
          <w:lang w:eastAsia="en-US"/>
        </w:rPr>
        <w:t xml:space="preserve">, </w:t>
      </w:r>
      <w:proofErr w:type="spellStart"/>
      <w:r w:rsidRPr="00DC0D91">
        <w:rPr>
          <w:lang w:eastAsia="en-US"/>
        </w:rPr>
        <w:t>query</w:t>
      </w:r>
      <w:proofErr w:type="spellEnd"/>
      <w:r w:rsidRPr="00DC0D91">
        <w:rPr>
          <w:lang w:eastAsia="en-US"/>
        </w:rPr>
        <w:t xml:space="preserve">, </w:t>
      </w:r>
      <w:proofErr w:type="spellStart"/>
      <w:r w:rsidRPr="00DC0D91">
        <w:rPr>
          <w:lang w:eastAsia="en-US"/>
        </w:rPr>
        <w:t>headers</w:t>
      </w:r>
      <w:proofErr w:type="spellEnd"/>
      <w:r w:rsidRPr="00DC0D91">
        <w:rPr>
          <w:lang w:eastAsia="en-US"/>
        </w:rPr>
        <w:t>) a jeho následnom vystavení na verejn</w:t>
      </w:r>
      <w:r w:rsidRPr="00A06841">
        <w:rPr>
          <w:lang w:eastAsia="en-US"/>
        </w:rPr>
        <w:t>om</w:t>
      </w:r>
      <w:r w:rsidRPr="00DC0D91">
        <w:rPr>
          <w:lang w:eastAsia="en-US"/>
        </w:rPr>
        <w:t xml:space="preserve"> (PUBLIC) a privátn</w:t>
      </w:r>
      <w:r w:rsidRPr="00A06841">
        <w:rPr>
          <w:lang w:eastAsia="en-US"/>
        </w:rPr>
        <w:t>om</w:t>
      </w:r>
      <w:r w:rsidRPr="00DC0D91">
        <w:rPr>
          <w:lang w:eastAsia="en-US"/>
        </w:rPr>
        <w:t xml:space="preserve"> (PRIVATE) API </w:t>
      </w:r>
      <w:r w:rsidRPr="00A06841">
        <w:rPr>
          <w:lang w:eastAsia="en-US"/>
        </w:rPr>
        <w:t>rozhraní</w:t>
      </w:r>
      <w:r w:rsidRPr="00DC0D91">
        <w:rPr>
          <w:lang w:eastAsia="en-US"/>
        </w:rPr>
        <w:t>.</w:t>
      </w:r>
    </w:p>
    <w:p w14:paraId="3EFDD720" w14:textId="6EFFDCE8" w:rsidR="00DC0D91" w:rsidRPr="00A06841" w:rsidRDefault="00DC0D91" w:rsidP="00DC0D91">
      <w:pPr>
        <w:rPr>
          <w:lang w:eastAsia="en-US"/>
        </w:rPr>
      </w:pPr>
      <w:r w:rsidRPr="00DC0D91">
        <w:rPr>
          <w:lang w:eastAsia="en-US"/>
        </w:rPr>
        <w:t xml:space="preserve">Východiskom sú dva kľúčové strategické dokumenty informatizácie, a to Strategická priorita: Integrácia a orchestrácia a Referenčná architektúra integrovaného informačného systému verejnej správy, zadefinovali pre všetky agendové systémy, poskytujúce elektronické služby verejnej správy, a ich správcov, povinnosť publikovať (formou web služieb) služby pre spracovanie elektronických podaní, a zároveň všetky súvisiace (pomocné) služby pre úspešné vyplnenie a prípravu podania (napr. doťahovanie údajov, validácia vstupov) do </w:t>
      </w:r>
      <w:proofErr w:type="spellStart"/>
      <w:r w:rsidRPr="00DC0D91">
        <w:rPr>
          <w:lang w:eastAsia="en-US"/>
        </w:rPr>
        <w:t>multikanálového</w:t>
      </w:r>
      <w:proofErr w:type="spellEnd"/>
      <w:r w:rsidRPr="00DC0D91">
        <w:rPr>
          <w:lang w:eastAsia="en-US"/>
        </w:rPr>
        <w:t xml:space="preserve"> prostredia, ktorá je súčasťou modulu procesnej integrácie a integráciu údajov definovaného zákonom 305/2013 </w:t>
      </w:r>
      <w:proofErr w:type="spellStart"/>
      <w:r w:rsidRPr="00DC0D91">
        <w:rPr>
          <w:lang w:eastAsia="en-US"/>
        </w:rPr>
        <w:t>Z.z</w:t>
      </w:r>
      <w:proofErr w:type="spellEnd"/>
      <w:r w:rsidRPr="00DC0D91">
        <w:rPr>
          <w:lang w:eastAsia="en-US"/>
        </w:rPr>
        <w:t xml:space="preserve">. o </w:t>
      </w:r>
      <w:proofErr w:type="spellStart"/>
      <w:r w:rsidRPr="00DC0D91">
        <w:rPr>
          <w:lang w:eastAsia="en-US"/>
        </w:rPr>
        <w:t>eGovernmente</w:t>
      </w:r>
      <w:proofErr w:type="spellEnd"/>
      <w:r w:rsidRPr="00DC0D91">
        <w:rPr>
          <w:lang w:eastAsia="en-US"/>
        </w:rPr>
        <w:t>.</w:t>
      </w:r>
    </w:p>
    <w:p w14:paraId="40B0CFF0" w14:textId="77777777" w:rsidR="00DC0D91" w:rsidRPr="00A06841" w:rsidRDefault="00DC0D91" w:rsidP="00DC0D91">
      <w:pPr>
        <w:rPr>
          <w:lang w:eastAsia="en-US"/>
        </w:rPr>
      </w:pPr>
    </w:p>
    <w:p w14:paraId="674CF550" w14:textId="027EDEF8" w:rsidR="00DC0D91" w:rsidRPr="00A06841" w:rsidRDefault="00DC0D91" w:rsidP="00DC0D91">
      <w:r w:rsidRPr="00A06841">
        <w:t xml:space="preserve">Celkový návrh je orientovaný na potreby vystavenia API v OAS3 špecifikácii ekosystéme mesta Košíc. Ako základ pre špecifikáciu sa berú </w:t>
      </w:r>
      <w:r w:rsidRPr="00A06841">
        <w:rPr>
          <w:b/>
          <w:bCs/>
        </w:rPr>
        <w:t xml:space="preserve">Pravidlá publikovania elektronických služieb do </w:t>
      </w:r>
      <w:proofErr w:type="spellStart"/>
      <w:r w:rsidRPr="00A06841">
        <w:rPr>
          <w:b/>
          <w:bCs/>
        </w:rPr>
        <w:t>multikanálového</w:t>
      </w:r>
      <w:proofErr w:type="spellEnd"/>
      <w:r w:rsidRPr="00A06841">
        <w:rPr>
          <w:b/>
          <w:bCs/>
        </w:rPr>
        <w:t xml:space="preserve"> prostredia verejnej správy</w:t>
      </w:r>
      <w:r w:rsidRPr="00A06841">
        <w:t xml:space="preserve"> (</w:t>
      </w:r>
      <w:hyperlink r:id="rId8" w:history="1">
        <w:r w:rsidRPr="00A06841">
          <w:rPr>
            <w:rStyle w:val="InternetLink"/>
            <w:sz w:val="20"/>
            <w:szCs w:val="20"/>
            <w:lang w:eastAsia="en-US"/>
          </w:rPr>
          <w:t>https://www.mirri.gov.sk/wp-content/uploads/2018/10/Pravidla_Publikovania_Sluzieb_v1_0-1.pdf</w:t>
        </w:r>
      </w:hyperlink>
      <w:r w:rsidRPr="00A06841">
        <w:t>).</w:t>
      </w:r>
    </w:p>
    <w:p w14:paraId="42B82528" w14:textId="77777777" w:rsidR="00DA0381" w:rsidRPr="00A06841" w:rsidRDefault="00DA0381" w:rsidP="00DA0381">
      <w:pPr>
        <w:pStyle w:val="Heading1"/>
      </w:pPr>
      <w:bookmarkStart w:id="45" w:name="_Toc158213897"/>
      <w:bookmarkStart w:id="46" w:name="_Toc91662661"/>
      <w:bookmarkStart w:id="47" w:name="_Toc102911866"/>
      <w:bookmarkStart w:id="48" w:name="_Toc102914536"/>
      <w:bookmarkStart w:id="49" w:name="_Toc102918011"/>
      <w:r w:rsidRPr="00A06841">
        <w:t>Pravidlá</w:t>
      </w:r>
      <w:bookmarkEnd w:id="45"/>
    </w:p>
    <w:p w14:paraId="2D763AFC" w14:textId="77777777" w:rsidR="00DA0381" w:rsidRPr="00A06841" w:rsidRDefault="00DA0381" w:rsidP="00DA0381">
      <w:pPr>
        <w:pStyle w:val="Heading2"/>
      </w:pPr>
      <w:bookmarkStart w:id="50" w:name="_Toc158213898"/>
      <w:r w:rsidRPr="00A06841">
        <w:t>Všeobecné pravidlá</w:t>
      </w:r>
      <w:bookmarkEnd w:id="50"/>
    </w:p>
    <w:tbl>
      <w:tblPr>
        <w:tblStyle w:val="GridTable4"/>
        <w:tblW w:w="0" w:type="auto"/>
        <w:tblLook w:val="04A0" w:firstRow="1" w:lastRow="0" w:firstColumn="1" w:lastColumn="0" w:noHBand="0" w:noVBand="1"/>
      </w:tblPr>
      <w:tblGrid>
        <w:gridCol w:w="1271"/>
        <w:gridCol w:w="7745"/>
      </w:tblGrid>
      <w:tr w:rsidR="00DA0381" w:rsidRPr="00A06841" w14:paraId="16DFBB87" w14:textId="77777777" w:rsidTr="00BE29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BC1AC04" w14:textId="77777777" w:rsidR="00DA0381" w:rsidRPr="00A06841" w:rsidRDefault="00DA0381" w:rsidP="00552B09">
            <w:pPr>
              <w:spacing w:before="120"/>
              <w:jc w:val="center"/>
              <w:rPr>
                <w:b w:val="0"/>
                <w:bCs w:val="0"/>
              </w:rPr>
            </w:pPr>
            <w:r w:rsidRPr="00A06841">
              <w:t>Pravidlo</w:t>
            </w:r>
          </w:p>
        </w:tc>
        <w:tc>
          <w:tcPr>
            <w:tcW w:w="7745" w:type="dxa"/>
          </w:tcPr>
          <w:p w14:paraId="3FF0E075"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t>Popis pravidla</w:t>
            </w:r>
          </w:p>
        </w:tc>
      </w:tr>
      <w:tr w:rsidR="00DA0381" w:rsidRPr="00A06841" w14:paraId="3AC844DE" w14:textId="77777777" w:rsidTr="00BE29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029E769" w14:textId="77777777" w:rsidR="00DA0381" w:rsidRPr="00A06841" w:rsidRDefault="00DA0381" w:rsidP="00552B09">
            <w:pPr>
              <w:spacing w:before="120"/>
              <w:jc w:val="center"/>
              <w:rPr>
                <w:b w:val="0"/>
                <w:bCs w:val="0"/>
              </w:rPr>
            </w:pPr>
            <w:r w:rsidRPr="00A06841">
              <w:t>API00</w:t>
            </w:r>
          </w:p>
        </w:tc>
        <w:tc>
          <w:tcPr>
            <w:tcW w:w="7745" w:type="dxa"/>
          </w:tcPr>
          <w:p w14:paraId="029F77EC"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REST/</w:t>
            </w:r>
            <w:proofErr w:type="spellStart"/>
            <w:r w:rsidRPr="00A06841">
              <w:t>Restful</w:t>
            </w:r>
            <w:proofErr w:type="spellEnd"/>
            <w:r w:rsidRPr="00A06841">
              <w:t xml:space="preserve"> ako jediný podporovaný prístup implementácie web služieb.</w:t>
            </w:r>
          </w:p>
        </w:tc>
      </w:tr>
      <w:tr w:rsidR="00DA0381" w:rsidRPr="00A06841" w14:paraId="105EAD15" w14:textId="77777777" w:rsidTr="00BE297E">
        <w:tc>
          <w:tcPr>
            <w:cnfStyle w:val="001000000000" w:firstRow="0" w:lastRow="0" w:firstColumn="1" w:lastColumn="0" w:oddVBand="0" w:evenVBand="0" w:oddHBand="0" w:evenHBand="0" w:firstRowFirstColumn="0" w:firstRowLastColumn="0" w:lastRowFirstColumn="0" w:lastRowLastColumn="0"/>
            <w:tcW w:w="1271" w:type="dxa"/>
          </w:tcPr>
          <w:p w14:paraId="3006D1F7" w14:textId="77777777" w:rsidR="00DA0381" w:rsidRPr="00A06841" w:rsidRDefault="00DA0381" w:rsidP="00552B09">
            <w:pPr>
              <w:spacing w:before="120"/>
              <w:jc w:val="center"/>
              <w:rPr>
                <w:b w:val="0"/>
                <w:bCs w:val="0"/>
              </w:rPr>
            </w:pPr>
            <w:r w:rsidRPr="00A06841">
              <w:t>API01</w:t>
            </w:r>
          </w:p>
        </w:tc>
        <w:tc>
          <w:tcPr>
            <w:tcW w:w="7745" w:type="dxa"/>
          </w:tcPr>
          <w:p w14:paraId="10B1CEFE"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Predpísaný štandard pre popis API je OpenAPI3.0 (alebo vyšší).</w:t>
            </w:r>
          </w:p>
        </w:tc>
      </w:tr>
      <w:tr w:rsidR="00DA0381" w:rsidRPr="00A06841" w14:paraId="1C4D10AB" w14:textId="77777777" w:rsidTr="00BE29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B22CB0F" w14:textId="77777777" w:rsidR="00DA0381" w:rsidRPr="00A06841" w:rsidRDefault="00DA0381" w:rsidP="00552B09">
            <w:pPr>
              <w:spacing w:before="120"/>
              <w:jc w:val="center"/>
              <w:rPr>
                <w:b w:val="0"/>
                <w:bCs w:val="0"/>
              </w:rPr>
            </w:pPr>
            <w:r w:rsidRPr="00A06841">
              <w:t>API02</w:t>
            </w:r>
          </w:p>
        </w:tc>
        <w:tc>
          <w:tcPr>
            <w:tcW w:w="7745" w:type="dxa"/>
          </w:tcPr>
          <w:p w14:paraId="20D4BC6B"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Na modelovanie obsahu dostupného cez API sú využívané Chránené zdroje aj Nechránené zdroje.</w:t>
            </w:r>
          </w:p>
        </w:tc>
      </w:tr>
      <w:tr w:rsidR="00DA0381" w:rsidRPr="00A06841" w14:paraId="0DA5B3D9" w14:textId="77777777" w:rsidTr="00BE297E">
        <w:tc>
          <w:tcPr>
            <w:cnfStyle w:val="001000000000" w:firstRow="0" w:lastRow="0" w:firstColumn="1" w:lastColumn="0" w:oddVBand="0" w:evenVBand="0" w:oddHBand="0" w:evenHBand="0" w:firstRowFirstColumn="0" w:firstRowLastColumn="0" w:lastRowFirstColumn="0" w:lastRowLastColumn="0"/>
            <w:tcW w:w="1271" w:type="dxa"/>
          </w:tcPr>
          <w:p w14:paraId="538521A6" w14:textId="77777777" w:rsidR="00DA0381" w:rsidRPr="00A06841" w:rsidRDefault="00DA0381" w:rsidP="00552B09">
            <w:pPr>
              <w:spacing w:before="120"/>
              <w:jc w:val="center"/>
              <w:rPr>
                <w:b w:val="0"/>
                <w:bCs w:val="0"/>
              </w:rPr>
            </w:pPr>
            <w:r w:rsidRPr="00A06841">
              <w:t>API03</w:t>
            </w:r>
          </w:p>
        </w:tc>
        <w:tc>
          <w:tcPr>
            <w:tcW w:w="7745" w:type="dxa"/>
          </w:tcPr>
          <w:p w14:paraId="3568B99E"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Každý chránený zdroj je identifikovaný pomocou svojho jednoznačného URI.</w:t>
            </w:r>
          </w:p>
        </w:tc>
      </w:tr>
      <w:tr w:rsidR="00DA0381" w:rsidRPr="00A06841" w14:paraId="265D7A15" w14:textId="77777777" w:rsidTr="00BE29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8F15051" w14:textId="77777777" w:rsidR="00DA0381" w:rsidRPr="00A06841" w:rsidRDefault="00DA0381" w:rsidP="00552B09">
            <w:pPr>
              <w:spacing w:before="120"/>
              <w:jc w:val="center"/>
              <w:rPr>
                <w:b w:val="0"/>
                <w:bCs w:val="0"/>
              </w:rPr>
            </w:pPr>
            <w:r w:rsidRPr="00A06841">
              <w:t>API04</w:t>
            </w:r>
          </w:p>
        </w:tc>
        <w:tc>
          <w:tcPr>
            <w:tcW w:w="7745" w:type="dxa"/>
          </w:tcPr>
          <w:p w14:paraId="4CA30E03"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Všeobecný predpis pre API je: /{</w:t>
            </w:r>
            <w:proofErr w:type="spellStart"/>
            <w:r w:rsidRPr="00A06841">
              <w:t>version</w:t>
            </w:r>
            <w:proofErr w:type="spellEnd"/>
            <w:r w:rsidRPr="00A06841">
              <w:t>}/{</w:t>
            </w:r>
            <w:proofErr w:type="spellStart"/>
            <w:r w:rsidRPr="00A06841">
              <w:t>component-name</w:t>
            </w:r>
            <w:proofErr w:type="spellEnd"/>
            <w:r w:rsidRPr="00A06841">
              <w:t>}/{</w:t>
            </w:r>
            <w:proofErr w:type="spellStart"/>
            <w:r w:rsidRPr="00A06841">
              <w:t>hierarchy-identifiers</w:t>
            </w:r>
            <w:proofErr w:type="spellEnd"/>
            <w:r w:rsidRPr="00A06841">
              <w:t>}</w:t>
            </w:r>
          </w:p>
        </w:tc>
      </w:tr>
    </w:tbl>
    <w:p w14:paraId="1E319BDF" w14:textId="46BBBD9F" w:rsidR="00BE297E" w:rsidRPr="00BE297E" w:rsidRDefault="00BE297E" w:rsidP="00BE297E">
      <w:pPr>
        <w:pStyle w:val="Caption"/>
        <w:keepNext/>
      </w:pPr>
      <w:bookmarkStart w:id="51" w:name="_Toc158213759"/>
      <w:bookmarkStart w:id="52" w:name="_Toc119667700"/>
      <w:r>
        <w:t xml:space="preserve">Tabuľka </w:t>
      </w:r>
      <w:r>
        <w:fldChar w:fldCharType="begin"/>
      </w:r>
      <w:r>
        <w:instrText xml:space="preserve"> SEQ Tabuľka \* ARABIC </w:instrText>
      </w:r>
      <w:r>
        <w:fldChar w:fldCharType="separate"/>
      </w:r>
      <w:r w:rsidR="006850E2">
        <w:rPr>
          <w:noProof/>
        </w:rPr>
        <w:t>1</w:t>
      </w:r>
      <w:r>
        <w:fldChar w:fldCharType="end"/>
      </w:r>
      <w:r>
        <w:t xml:space="preserve"> </w:t>
      </w:r>
      <w:r w:rsidRPr="00A06841">
        <w:t>Všeobecné pravidlá pre API.</w:t>
      </w:r>
      <w:bookmarkEnd w:id="51"/>
    </w:p>
    <w:p w14:paraId="77C0BFF4" w14:textId="77777777" w:rsidR="00DA0381" w:rsidRPr="00A06841" w:rsidRDefault="00DA0381" w:rsidP="00DA0381">
      <w:pPr>
        <w:pStyle w:val="Heading2"/>
      </w:pPr>
      <w:bookmarkStart w:id="53" w:name="_Toc158213899"/>
      <w:r w:rsidRPr="00A06841">
        <w:t>Pravidl</w:t>
      </w:r>
      <w:bookmarkEnd w:id="52"/>
      <w:r w:rsidRPr="00A06841">
        <w:t>á pre URI</w:t>
      </w:r>
      <w:bookmarkEnd w:id="53"/>
    </w:p>
    <w:p w14:paraId="3890E8E7" w14:textId="77777777" w:rsidR="00DA0381" w:rsidRPr="00A06841" w:rsidRDefault="00DA0381" w:rsidP="00DA0381">
      <w:pPr>
        <w:rPr>
          <w:lang w:eastAsia="en-US"/>
        </w:rPr>
      </w:pPr>
      <w:r w:rsidRPr="00A06841">
        <w:rPr>
          <w:lang w:eastAsia="en-US"/>
        </w:rPr>
        <w:t>Pre definície URI platia tieto pravidlá:</w:t>
      </w:r>
    </w:p>
    <w:tbl>
      <w:tblPr>
        <w:tblStyle w:val="GridTable4"/>
        <w:tblW w:w="0" w:type="auto"/>
        <w:tblLook w:val="04A0" w:firstRow="1" w:lastRow="0" w:firstColumn="1" w:lastColumn="0" w:noHBand="0" w:noVBand="1"/>
      </w:tblPr>
      <w:tblGrid>
        <w:gridCol w:w="1271"/>
        <w:gridCol w:w="7745"/>
      </w:tblGrid>
      <w:tr w:rsidR="00DA0381" w:rsidRPr="00A06841" w14:paraId="574B6B1B" w14:textId="77777777" w:rsidTr="00BE29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A43CA19" w14:textId="77777777" w:rsidR="00DA0381" w:rsidRPr="00A06841" w:rsidRDefault="00DA0381" w:rsidP="00552B09">
            <w:pPr>
              <w:spacing w:before="120"/>
              <w:jc w:val="center"/>
              <w:rPr>
                <w:b w:val="0"/>
                <w:bCs w:val="0"/>
              </w:rPr>
            </w:pPr>
            <w:r w:rsidRPr="00A06841">
              <w:t>Pravidlo</w:t>
            </w:r>
          </w:p>
        </w:tc>
        <w:tc>
          <w:tcPr>
            <w:tcW w:w="7745" w:type="dxa"/>
          </w:tcPr>
          <w:p w14:paraId="05ACF54E"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t>Popis pravidla</w:t>
            </w:r>
          </w:p>
        </w:tc>
      </w:tr>
      <w:tr w:rsidR="00DA0381" w:rsidRPr="00A06841" w14:paraId="5DE304B2" w14:textId="77777777" w:rsidTr="00BE29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358C660" w14:textId="77777777" w:rsidR="00DA0381" w:rsidRPr="00A06841" w:rsidRDefault="00DA0381" w:rsidP="00552B09">
            <w:pPr>
              <w:spacing w:before="120"/>
              <w:jc w:val="center"/>
              <w:rPr>
                <w:b w:val="0"/>
                <w:bCs w:val="0"/>
              </w:rPr>
            </w:pPr>
            <w:r w:rsidRPr="00A06841">
              <w:t>API05</w:t>
            </w:r>
          </w:p>
        </w:tc>
        <w:tc>
          <w:tcPr>
            <w:tcW w:w="7745" w:type="dxa"/>
          </w:tcPr>
          <w:p w14:paraId="7FBF0300"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URI je vždy v anglickom jazyku.</w:t>
            </w:r>
          </w:p>
        </w:tc>
      </w:tr>
      <w:tr w:rsidR="00DA0381" w:rsidRPr="00A06841" w14:paraId="76F7ED88" w14:textId="77777777" w:rsidTr="00BE297E">
        <w:tc>
          <w:tcPr>
            <w:cnfStyle w:val="001000000000" w:firstRow="0" w:lastRow="0" w:firstColumn="1" w:lastColumn="0" w:oddVBand="0" w:evenVBand="0" w:oddHBand="0" w:evenHBand="0" w:firstRowFirstColumn="0" w:firstRowLastColumn="0" w:lastRowFirstColumn="0" w:lastRowLastColumn="0"/>
            <w:tcW w:w="1271" w:type="dxa"/>
          </w:tcPr>
          <w:p w14:paraId="6937F781" w14:textId="77777777" w:rsidR="00DA0381" w:rsidRPr="00A06841" w:rsidRDefault="00DA0381" w:rsidP="00552B09">
            <w:pPr>
              <w:spacing w:before="120"/>
              <w:jc w:val="center"/>
              <w:rPr>
                <w:b w:val="0"/>
                <w:bCs w:val="0"/>
              </w:rPr>
            </w:pPr>
            <w:r w:rsidRPr="00A06841">
              <w:t>API06</w:t>
            </w:r>
          </w:p>
        </w:tc>
        <w:tc>
          <w:tcPr>
            <w:tcW w:w="7745" w:type="dxa"/>
          </w:tcPr>
          <w:p w14:paraId="231EFDB6"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URI je vždy malými písmenami bez diakritiky.</w:t>
            </w:r>
          </w:p>
        </w:tc>
      </w:tr>
      <w:tr w:rsidR="00DA0381" w:rsidRPr="00A06841" w14:paraId="16D9262D" w14:textId="77777777" w:rsidTr="00BE29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0606003" w14:textId="77777777" w:rsidR="00DA0381" w:rsidRPr="00A06841" w:rsidRDefault="00DA0381" w:rsidP="00552B09">
            <w:pPr>
              <w:spacing w:before="120"/>
              <w:jc w:val="center"/>
              <w:rPr>
                <w:b w:val="0"/>
                <w:bCs w:val="0"/>
              </w:rPr>
            </w:pPr>
            <w:r w:rsidRPr="00A06841">
              <w:t>API07</w:t>
            </w:r>
          </w:p>
        </w:tc>
        <w:tc>
          <w:tcPr>
            <w:tcW w:w="7745" w:type="dxa"/>
          </w:tcPr>
          <w:p w14:paraId="2C501242"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Viacslovné názvy v URI sú spojené pomlčkami (</w:t>
            </w:r>
            <w:proofErr w:type="spellStart"/>
            <w:r w:rsidRPr="00A06841">
              <w:rPr>
                <w:i/>
                <w:iCs/>
              </w:rPr>
              <w:t>kebab-case</w:t>
            </w:r>
            <w:proofErr w:type="spellEnd"/>
            <w:r w:rsidRPr="00A06841">
              <w:t>).</w:t>
            </w:r>
          </w:p>
        </w:tc>
      </w:tr>
      <w:tr w:rsidR="00DA0381" w:rsidRPr="00A06841" w14:paraId="3CF13FA4" w14:textId="77777777" w:rsidTr="00BE297E">
        <w:tc>
          <w:tcPr>
            <w:cnfStyle w:val="001000000000" w:firstRow="0" w:lastRow="0" w:firstColumn="1" w:lastColumn="0" w:oddVBand="0" w:evenVBand="0" w:oddHBand="0" w:evenHBand="0" w:firstRowFirstColumn="0" w:firstRowLastColumn="0" w:lastRowFirstColumn="0" w:lastRowLastColumn="0"/>
            <w:tcW w:w="1271" w:type="dxa"/>
          </w:tcPr>
          <w:p w14:paraId="239A48AB" w14:textId="77777777" w:rsidR="00DA0381" w:rsidRPr="00A06841" w:rsidRDefault="00DA0381" w:rsidP="00552B09">
            <w:pPr>
              <w:spacing w:before="120"/>
              <w:jc w:val="center"/>
              <w:rPr>
                <w:b w:val="0"/>
                <w:bCs w:val="0"/>
              </w:rPr>
            </w:pPr>
            <w:r w:rsidRPr="00A06841">
              <w:t>API08</w:t>
            </w:r>
          </w:p>
        </w:tc>
        <w:tc>
          <w:tcPr>
            <w:tcW w:w="7745" w:type="dxa"/>
          </w:tcPr>
          <w:p w14:paraId="70E28410" w14:textId="77777777" w:rsidR="00DA0381" w:rsidRPr="00A06841" w:rsidRDefault="00DA0381" w:rsidP="00552B09">
            <w:pPr>
              <w:keepNext/>
              <w:spacing w:before="120"/>
              <w:cnfStyle w:val="000000000000" w:firstRow="0" w:lastRow="0" w:firstColumn="0" w:lastColumn="0" w:oddVBand="0" w:evenVBand="0" w:oddHBand="0" w:evenHBand="0" w:firstRowFirstColumn="0" w:firstRowLastColumn="0" w:lastRowFirstColumn="0" w:lastRowLastColumn="0"/>
            </w:pPr>
            <w:r w:rsidRPr="00A06841">
              <w:t xml:space="preserve">URI nesmie používať </w:t>
            </w:r>
            <w:proofErr w:type="spellStart"/>
            <w:r w:rsidRPr="00A06841">
              <w:t>podčiarkovník</w:t>
            </w:r>
            <w:proofErr w:type="spellEnd"/>
            <w:r w:rsidRPr="00A06841">
              <w:t xml:space="preserve"> (</w:t>
            </w:r>
            <w:proofErr w:type="spellStart"/>
            <w:r w:rsidRPr="00A06841">
              <w:t>underscore</w:t>
            </w:r>
            <w:proofErr w:type="spellEnd"/>
            <w:r w:rsidRPr="00A06841">
              <w:t>) a medzery (</w:t>
            </w:r>
            <w:proofErr w:type="spellStart"/>
            <w:r w:rsidRPr="00A06841">
              <w:t>space</w:t>
            </w:r>
            <w:proofErr w:type="spellEnd"/>
            <w:r w:rsidRPr="00A06841">
              <w:t>).</w:t>
            </w:r>
          </w:p>
        </w:tc>
      </w:tr>
      <w:tr w:rsidR="00DA0381" w:rsidRPr="00A06841" w14:paraId="33A6F2E2" w14:textId="77777777" w:rsidTr="00BE29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E234ABA" w14:textId="77777777" w:rsidR="00DA0381" w:rsidRPr="00A06841" w:rsidRDefault="00DA0381" w:rsidP="00552B09">
            <w:pPr>
              <w:spacing w:before="120"/>
              <w:jc w:val="center"/>
              <w:rPr>
                <w:b w:val="0"/>
                <w:bCs w:val="0"/>
              </w:rPr>
            </w:pPr>
            <w:r w:rsidRPr="00A06841">
              <w:lastRenderedPageBreak/>
              <w:t>API09</w:t>
            </w:r>
          </w:p>
        </w:tc>
        <w:tc>
          <w:tcPr>
            <w:tcW w:w="7745" w:type="dxa"/>
          </w:tcPr>
          <w:p w14:paraId="7AF6745E"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Na modelovanie variabilných častí URI sú využívané URI šablóny (</w:t>
            </w:r>
            <w:hyperlink r:id="rId9" w:history="1">
              <w:r w:rsidRPr="00A06841">
                <w:rPr>
                  <w:rStyle w:val="Hyperlink"/>
                </w:rPr>
                <w:t>RFC 6570</w:t>
              </w:r>
            </w:hyperlink>
            <w:r w:rsidRPr="00A06841">
              <w:t>).</w:t>
            </w:r>
          </w:p>
          <w:p w14:paraId="5BDB4032"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 xml:space="preserve">Príklad: </w:t>
            </w:r>
          </w:p>
          <w:p w14:paraId="053A965C"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rPr>
                <w:rFonts w:ascii="Courier New" w:hAnsi="Courier New" w:cs="Courier New"/>
                <w:bCs/>
                <w:sz w:val="16"/>
                <w:szCs w:val="16"/>
              </w:rPr>
              <w:t>.../</w:t>
            </w:r>
            <w:proofErr w:type="spellStart"/>
            <w:r w:rsidRPr="00A06841">
              <w:rPr>
                <w:rFonts w:ascii="Courier New" w:hAnsi="Courier New" w:cs="Courier New"/>
                <w:bCs/>
                <w:sz w:val="16"/>
                <w:szCs w:val="16"/>
              </w:rPr>
              <w:t>platforms</w:t>
            </w:r>
            <w:proofErr w:type="spellEnd"/>
            <w:r w:rsidRPr="00A06841">
              <w:rPr>
                <w:rFonts w:ascii="Courier New" w:hAnsi="Courier New" w:cs="Courier New"/>
                <w:bCs/>
                <w:sz w:val="16"/>
                <w:szCs w:val="16"/>
              </w:rPr>
              <w:t>/{</w:t>
            </w:r>
            <w:proofErr w:type="spellStart"/>
            <w:r w:rsidRPr="00A06841">
              <w:rPr>
                <w:rFonts w:ascii="Courier New" w:hAnsi="Courier New" w:cs="Courier New"/>
                <w:bCs/>
                <w:sz w:val="16"/>
                <w:szCs w:val="16"/>
              </w:rPr>
              <w:t>platformId</w:t>
            </w:r>
            <w:proofErr w:type="spellEnd"/>
            <w:r w:rsidRPr="00A06841">
              <w:rPr>
                <w:rFonts w:ascii="Courier New" w:hAnsi="Courier New" w:cs="Courier New"/>
                <w:bCs/>
                <w:sz w:val="16"/>
                <w:szCs w:val="16"/>
              </w:rPr>
              <w:t>}/</w:t>
            </w:r>
            <w:proofErr w:type="spellStart"/>
            <w:r w:rsidRPr="00A06841">
              <w:rPr>
                <w:rFonts w:ascii="Courier New" w:hAnsi="Courier New" w:cs="Courier New"/>
                <w:bCs/>
                <w:sz w:val="16"/>
                <w:szCs w:val="16"/>
              </w:rPr>
              <w:t>configurations</w:t>
            </w:r>
            <w:proofErr w:type="spellEnd"/>
          </w:p>
        </w:tc>
      </w:tr>
      <w:tr w:rsidR="00DA0381" w:rsidRPr="00A06841" w14:paraId="7F204C65" w14:textId="77777777" w:rsidTr="00BE297E">
        <w:tc>
          <w:tcPr>
            <w:cnfStyle w:val="001000000000" w:firstRow="0" w:lastRow="0" w:firstColumn="1" w:lastColumn="0" w:oddVBand="0" w:evenVBand="0" w:oddHBand="0" w:evenHBand="0" w:firstRowFirstColumn="0" w:firstRowLastColumn="0" w:lastRowFirstColumn="0" w:lastRowLastColumn="0"/>
            <w:tcW w:w="1271" w:type="dxa"/>
          </w:tcPr>
          <w:p w14:paraId="26C08911" w14:textId="77777777" w:rsidR="00DA0381" w:rsidRPr="00A06841" w:rsidRDefault="00DA0381" w:rsidP="00552B09">
            <w:pPr>
              <w:spacing w:before="120"/>
              <w:jc w:val="center"/>
              <w:rPr>
                <w:b w:val="0"/>
                <w:bCs w:val="0"/>
              </w:rPr>
            </w:pPr>
            <w:r w:rsidRPr="00A06841">
              <w:t>API10</w:t>
            </w:r>
          </w:p>
        </w:tc>
        <w:tc>
          <w:tcPr>
            <w:tcW w:w="7745" w:type="dxa"/>
          </w:tcPr>
          <w:p w14:paraId="43571729" w14:textId="77777777" w:rsidR="00DA0381" w:rsidRPr="00A06841" w:rsidRDefault="00DA0381" w:rsidP="00552B09">
            <w:pPr>
              <w:keepNext/>
              <w:spacing w:before="120"/>
              <w:cnfStyle w:val="000000000000" w:firstRow="0" w:lastRow="0" w:firstColumn="0" w:lastColumn="0" w:oddVBand="0" w:evenVBand="0" w:oddHBand="0" w:evenHBand="0" w:firstRowFirstColumn="0" w:firstRowLastColumn="0" w:lastRowFirstColumn="0" w:lastRowLastColumn="0"/>
            </w:pPr>
            <w:r w:rsidRPr="00A06841">
              <w:t>URI je hierarchické.</w:t>
            </w:r>
          </w:p>
        </w:tc>
      </w:tr>
      <w:tr w:rsidR="00DA0381" w:rsidRPr="00A06841" w14:paraId="32E292B5" w14:textId="77777777" w:rsidTr="00BE29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51FA9FE" w14:textId="77777777" w:rsidR="00DA0381" w:rsidRPr="00A06841" w:rsidRDefault="00DA0381" w:rsidP="00552B09">
            <w:pPr>
              <w:spacing w:before="120"/>
              <w:jc w:val="center"/>
              <w:rPr>
                <w:b w:val="0"/>
                <w:bCs w:val="0"/>
              </w:rPr>
            </w:pPr>
            <w:r w:rsidRPr="00A06841">
              <w:t>API11</w:t>
            </w:r>
          </w:p>
        </w:tc>
        <w:tc>
          <w:tcPr>
            <w:tcW w:w="7745" w:type="dxa"/>
          </w:tcPr>
          <w:p w14:paraId="7AC92CF1"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URI musí obsahovať verziu API.</w:t>
            </w:r>
          </w:p>
          <w:p w14:paraId="12CE182F"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Príklad:</w:t>
            </w:r>
          </w:p>
          <w:p w14:paraId="07827581"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rPr>
                <w:rFonts w:ascii="Courier New" w:hAnsi="Courier New" w:cs="Courier New"/>
                <w:bCs/>
                <w:sz w:val="16"/>
                <w:szCs w:val="16"/>
              </w:rPr>
              <w:t>/v1/</w:t>
            </w:r>
            <w:proofErr w:type="spellStart"/>
            <w:r w:rsidRPr="00A06841">
              <w:rPr>
                <w:rFonts w:ascii="Courier New" w:hAnsi="Courier New" w:cs="Courier New"/>
                <w:bCs/>
                <w:sz w:val="16"/>
                <w:szCs w:val="16"/>
              </w:rPr>
              <w:t>applications</w:t>
            </w:r>
            <w:proofErr w:type="spellEnd"/>
            <w:r w:rsidRPr="00A06841">
              <w:rPr>
                <w:rFonts w:ascii="Courier New" w:hAnsi="Courier New" w:cs="Courier New"/>
                <w:bCs/>
                <w:sz w:val="16"/>
                <w:szCs w:val="16"/>
              </w:rPr>
              <w:t>/6ba7b810-9dad-11d1-80b4-00c04fd430c8</w:t>
            </w:r>
          </w:p>
        </w:tc>
      </w:tr>
      <w:tr w:rsidR="00DA0381" w:rsidRPr="00A06841" w14:paraId="32DE0BA5" w14:textId="77777777" w:rsidTr="00BE297E">
        <w:tc>
          <w:tcPr>
            <w:cnfStyle w:val="001000000000" w:firstRow="0" w:lastRow="0" w:firstColumn="1" w:lastColumn="0" w:oddVBand="0" w:evenVBand="0" w:oddHBand="0" w:evenHBand="0" w:firstRowFirstColumn="0" w:firstRowLastColumn="0" w:lastRowFirstColumn="0" w:lastRowLastColumn="0"/>
            <w:tcW w:w="1271" w:type="dxa"/>
          </w:tcPr>
          <w:p w14:paraId="3922F01D" w14:textId="77777777" w:rsidR="00DA0381" w:rsidRPr="00A06841" w:rsidRDefault="00DA0381" w:rsidP="00552B09">
            <w:pPr>
              <w:spacing w:before="120"/>
              <w:jc w:val="center"/>
              <w:rPr>
                <w:b w:val="0"/>
                <w:bCs w:val="0"/>
              </w:rPr>
            </w:pPr>
            <w:r w:rsidRPr="00A06841">
              <w:t>API12</w:t>
            </w:r>
          </w:p>
        </w:tc>
        <w:tc>
          <w:tcPr>
            <w:tcW w:w="7745" w:type="dxa"/>
          </w:tcPr>
          <w:p w14:paraId="0C625185" w14:textId="77777777" w:rsidR="00DA0381" w:rsidRPr="00A06841" w:rsidRDefault="00DA0381" w:rsidP="00552B09">
            <w:pPr>
              <w:keepNext/>
              <w:spacing w:before="120"/>
              <w:cnfStyle w:val="000000000000" w:firstRow="0" w:lastRow="0" w:firstColumn="0" w:lastColumn="0" w:oddVBand="0" w:evenVBand="0" w:oddHBand="0" w:evenHBand="0" w:firstRowFirstColumn="0" w:firstRowLastColumn="0" w:lastRowFirstColumn="0" w:lastRowLastColumn="0"/>
            </w:pPr>
            <w:r w:rsidRPr="00A06841">
              <w:t>Návrh URI pre API musí zohľadňovať biznisovú funkcionalitu.</w:t>
            </w:r>
          </w:p>
        </w:tc>
      </w:tr>
      <w:tr w:rsidR="00DA0381" w:rsidRPr="00A06841" w14:paraId="7ADDF50C" w14:textId="77777777" w:rsidTr="00BE29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B7198DA" w14:textId="77777777" w:rsidR="00DA0381" w:rsidRPr="00A06841" w:rsidRDefault="00DA0381" w:rsidP="00552B09">
            <w:pPr>
              <w:spacing w:before="120"/>
              <w:jc w:val="center"/>
              <w:rPr>
                <w:b w:val="0"/>
                <w:bCs w:val="0"/>
              </w:rPr>
            </w:pPr>
            <w:r w:rsidRPr="00A06841">
              <w:t>API13</w:t>
            </w:r>
          </w:p>
        </w:tc>
        <w:tc>
          <w:tcPr>
            <w:tcW w:w="7745" w:type="dxa"/>
          </w:tcPr>
          <w:p w14:paraId="2001A9DB"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 xml:space="preserve">Každé URI musí mať označenie verzie v tvare v1, v2, v3,... </w:t>
            </w:r>
            <w:proofErr w:type="spellStart"/>
            <w:r w:rsidRPr="00A06841">
              <w:t>vN</w:t>
            </w:r>
            <w:proofErr w:type="spellEnd"/>
            <w:r w:rsidRPr="00A06841">
              <w:t>, kde N je prirodzené číslo.</w:t>
            </w:r>
          </w:p>
        </w:tc>
      </w:tr>
      <w:tr w:rsidR="00DA0381" w:rsidRPr="00A06841" w14:paraId="5199C374" w14:textId="77777777" w:rsidTr="00BE297E">
        <w:tc>
          <w:tcPr>
            <w:cnfStyle w:val="001000000000" w:firstRow="0" w:lastRow="0" w:firstColumn="1" w:lastColumn="0" w:oddVBand="0" w:evenVBand="0" w:oddHBand="0" w:evenHBand="0" w:firstRowFirstColumn="0" w:firstRowLastColumn="0" w:lastRowFirstColumn="0" w:lastRowLastColumn="0"/>
            <w:tcW w:w="1271" w:type="dxa"/>
          </w:tcPr>
          <w:p w14:paraId="300EB9EF" w14:textId="77777777" w:rsidR="00DA0381" w:rsidRPr="00A06841" w:rsidRDefault="00DA0381" w:rsidP="00552B09">
            <w:pPr>
              <w:spacing w:before="120"/>
              <w:jc w:val="center"/>
              <w:rPr>
                <w:b w:val="0"/>
                <w:bCs w:val="0"/>
              </w:rPr>
            </w:pPr>
            <w:r w:rsidRPr="00A06841">
              <w:t>API14</w:t>
            </w:r>
          </w:p>
        </w:tc>
        <w:tc>
          <w:tcPr>
            <w:tcW w:w="7745" w:type="dxa"/>
          </w:tcPr>
          <w:p w14:paraId="3FFFC0F1" w14:textId="77777777" w:rsidR="00DA0381" w:rsidRPr="00A06841" w:rsidRDefault="00DA0381" w:rsidP="00552B09">
            <w:pPr>
              <w:keepNext/>
              <w:spacing w:before="120"/>
              <w:cnfStyle w:val="000000000000" w:firstRow="0" w:lastRow="0" w:firstColumn="0" w:lastColumn="0" w:oddVBand="0" w:evenVBand="0" w:oddHBand="0" w:evenHBand="0" w:firstRowFirstColumn="0" w:firstRowLastColumn="0" w:lastRowFirstColumn="0" w:lastRowLastColumn="0"/>
            </w:pPr>
            <w:r w:rsidRPr="00A06841">
              <w:t xml:space="preserve">Označenie názvu viacslovného komponentu je jednoznačné a používa </w:t>
            </w:r>
            <w:proofErr w:type="spellStart"/>
            <w:r w:rsidRPr="00A06841">
              <w:rPr>
                <w:i/>
                <w:iCs/>
              </w:rPr>
              <w:t>kebab-case</w:t>
            </w:r>
            <w:proofErr w:type="spellEnd"/>
            <w:r w:rsidRPr="00A06841">
              <w:t xml:space="preserve"> konvenciu.</w:t>
            </w:r>
          </w:p>
        </w:tc>
      </w:tr>
    </w:tbl>
    <w:p w14:paraId="26A18A28" w14:textId="71F3E854" w:rsidR="00D07110" w:rsidRPr="00D07110" w:rsidRDefault="00D07110" w:rsidP="00D07110">
      <w:pPr>
        <w:pStyle w:val="Caption"/>
      </w:pPr>
      <w:bookmarkStart w:id="54" w:name="_Toc158213760"/>
      <w:r>
        <w:t xml:space="preserve">Tabuľka </w:t>
      </w:r>
      <w:r>
        <w:fldChar w:fldCharType="begin"/>
      </w:r>
      <w:r>
        <w:instrText xml:space="preserve"> SEQ Tabuľka \* ARABIC </w:instrText>
      </w:r>
      <w:r>
        <w:fldChar w:fldCharType="separate"/>
      </w:r>
      <w:r w:rsidR="006850E2">
        <w:rPr>
          <w:noProof/>
        </w:rPr>
        <w:t>2</w:t>
      </w:r>
      <w:r>
        <w:fldChar w:fldCharType="end"/>
      </w:r>
      <w:r>
        <w:t xml:space="preserve"> </w:t>
      </w:r>
      <w:r w:rsidRPr="007E49C3">
        <w:t>Pravidlá pre URI identifikátori.</w:t>
      </w:r>
      <w:bookmarkEnd w:id="54"/>
    </w:p>
    <w:p w14:paraId="05CEF6CA" w14:textId="77777777" w:rsidR="00DA0381" w:rsidRPr="00A06841" w:rsidRDefault="00DA0381" w:rsidP="00DA0381">
      <w:pPr>
        <w:pStyle w:val="Heading2"/>
      </w:pPr>
      <w:bookmarkStart w:id="55" w:name="_Toc158213900"/>
      <w:r w:rsidRPr="00A06841">
        <w:t>Pravidlá pre verejnú časť API GW</w:t>
      </w:r>
      <w:bookmarkEnd w:id="55"/>
    </w:p>
    <w:p w14:paraId="6FDE6132" w14:textId="250C7176" w:rsidR="00DA0381" w:rsidRPr="00A06841" w:rsidRDefault="00DA0381" w:rsidP="00DA0381">
      <w:r w:rsidRPr="00A06841">
        <w:t>Verejn</w:t>
      </w:r>
      <w:r w:rsidR="00602678">
        <w:t>é</w:t>
      </w:r>
      <w:r w:rsidRPr="00A06841">
        <w:t xml:space="preserve"> API </w:t>
      </w:r>
      <w:r w:rsidR="00602678">
        <w:t>rozhranie</w:t>
      </w:r>
      <w:r w:rsidRPr="00A06841">
        <w:t xml:space="preserve"> smeruje API volania </w:t>
      </w:r>
      <w:r w:rsidR="00602678">
        <w:t xml:space="preserve">zvyčajne do </w:t>
      </w:r>
      <w:r w:rsidRPr="00A06841">
        <w:t xml:space="preserve">privátnej </w:t>
      </w:r>
      <w:r w:rsidR="00602678">
        <w:t>zóny</w:t>
      </w:r>
      <w:r w:rsidRPr="00A06841">
        <w:t xml:space="preserve">, </w:t>
      </w:r>
      <w:r w:rsidR="00602678">
        <w:t>kde</w:t>
      </w:r>
      <w:r w:rsidRPr="00A06841">
        <w:t xml:space="preserve"> ich nasledovne smeruje k chráneným zdrojom – </w:t>
      </w:r>
      <w:proofErr w:type="spellStart"/>
      <w:r w:rsidRPr="00A06841">
        <w:t>mikroslužbám</w:t>
      </w:r>
      <w:proofErr w:type="spellEnd"/>
      <w:r w:rsidRPr="00A06841">
        <w:t>, službám a monolitným systémom. API sú zvyčajne vytvárané na doménovom modely, napr. Registračná služba, Konfiguračná služba,</w:t>
      </w:r>
      <w:r w:rsidR="00602678" w:rsidRPr="00602678">
        <w:t xml:space="preserve"> </w:t>
      </w:r>
      <w:r w:rsidR="00602678">
        <w:t>Služba Profilu Košičana</w:t>
      </w:r>
      <w:r w:rsidRPr="00A06841">
        <w:t xml:space="preserve"> alebo EKR. </w:t>
      </w:r>
    </w:p>
    <w:p w14:paraId="4143B5BF" w14:textId="58DEEBD1" w:rsidR="00DA0381" w:rsidRPr="00A06841" w:rsidRDefault="00DA0381" w:rsidP="00DA0381">
      <w:r w:rsidRPr="00A06841">
        <w:t xml:space="preserve">Príklady </w:t>
      </w:r>
      <w:r w:rsidR="00AE12F7">
        <w:t>verejných</w:t>
      </w:r>
      <w:r w:rsidR="00602678">
        <w:t xml:space="preserve"> </w:t>
      </w:r>
      <w:r w:rsidRPr="00A06841">
        <w:t>URI :</w:t>
      </w:r>
    </w:p>
    <w:p w14:paraId="5DA04085" w14:textId="265395E5" w:rsidR="00DA0381" w:rsidRPr="00A06841" w:rsidRDefault="00602678" w:rsidP="00DA0381">
      <w:pPr>
        <w:pStyle w:val="ListParagraph"/>
        <w:numPr>
          <w:ilvl w:val="0"/>
          <w:numId w:val="52"/>
        </w:numPr>
        <w:spacing w:before="200" w:after="200" w:line="276" w:lineRule="auto"/>
        <w:contextualSpacing/>
      </w:pPr>
      <w:r>
        <w:rPr>
          <w:b/>
          <w:bCs/>
        </w:rPr>
        <w:t xml:space="preserve">Profil </w:t>
      </w:r>
      <w:proofErr w:type="spellStart"/>
      <w:r>
        <w:rPr>
          <w:b/>
          <w:bCs/>
        </w:rPr>
        <w:t>Košicana</w:t>
      </w:r>
      <w:proofErr w:type="spellEnd"/>
      <w:r w:rsidR="00DA0381" w:rsidRPr="00A06841">
        <w:rPr>
          <w:b/>
          <w:bCs/>
        </w:rPr>
        <w:t xml:space="preserve"> </w:t>
      </w:r>
      <w:proofErr w:type="spellStart"/>
      <w:r w:rsidR="00DA0381" w:rsidRPr="00A06841">
        <w:rPr>
          <w:b/>
          <w:bCs/>
        </w:rPr>
        <w:t>mikroslužba</w:t>
      </w:r>
      <w:proofErr w:type="spellEnd"/>
      <w:r w:rsidR="00DA0381" w:rsidRPr="00A06841">
        <w:t xml:space="preserve">:  </w:t>
      </w:r>
      <w:r w:rsidR="00AE12F7" w:rsidRPr="00A06841">
        <w:t>/v1</w:t>
      </w:r>
      <w:r w:rsidR="00DA0381" w:rsidRPr="00A06841">
        <w:t>/</w:t>
      </w:r>
      <w:proofErr w:type="spellStart"/>
      <w:r w:rsidR="00AE12F7">
        <w:t>kk</w:t>
      </w:r>
      <w:proofErr w:type="spellEnd"/>
      <w:r>
        <w:t>/</w:t>
      </w:r>
      <w:proofErr w:type="spellStart"/>
      <w:r>
        <w:t>profiles</w:t>
      </w:r>
      <w:proofErr w:type="spellEnd"/>
    </w:p>
    <w:p w14:paraId="67D809E0" w14:textId="1CE989D0" w:rsidR="00DA0381" w:rsidRPr="00A06841" w:rsidRDefault="00DA0381" w:rsidP="00DA0381">
      <w:pPr>
        <w:pStyle w:val="ListParagraph"/>
        <w:numPr>
          <w:ilvl w:val="0"/>
          <w:numId w:val="52"/>
        </w:numPr>
        <w:spacing w:before="200" w:after="200" w:line="276" w:lineRule="auto"/>
        <w:contextualSpacing/>
      </w:pPr>
      <w:r w:rsidRPr="00A06841">
        <w:rPr>
          <w:b/>
          <w:bCs/>
        </w:rPr>
        <w:t xml:space="preserve">Konfiguračná </w:t>
      </w:r>
      <w:proofErr w:type="spellStart"/>
      <w:r w:rsidRPr="00A06841">
        <w:rPr>
          <w:b/>
          <w:bCs/>
        </w:rPr>
        <w:t>mikroslužba</w:t>
      </w:r>
      <w:proofErr w:type="spellEnd"/>
      <w:r w:rsidRPr="00A06841">
        <w:t xml:space="preserve">: </w:t>
      </w:r>
      <w:r w:rsidR="00602678" w:rsidRPr="00A06841">
        <w:t>/v1</w:t>
      </w:r>
      <w:r w:rsidRPr="00A06841">
        <w:t>/</w:t>
      </w:r>
      <w:r w:rsidR="00602678">
        <w:t>kk/</w:t>
      </w:r>
      <w:r w:rsidRPr="00A06841">
        <w:t>configurations</w:t>
      </w:r>
      <w:r w:rsidR="00904989">
        <w:t>/profiles/</w:t>
      </w:r>
      <w:r w:rsidR="00904989" w:rsidRPr="00AE12F7">
        <w:rPr>
          <w:rFonts w:asciiTheme="minorHAnsi" w:hAnsiTheme="minorHAnsi"/>
          <w:sz w:val="20"/>
        </w:rPr>
        <w:t>6ba7b810-9dad-11d1-80b4-00c04fd430c8</w:t>
      </w:r>
    </w:p>
    <w:p w14:paraId="22A3FFC4" w14:textId="77777777" w:rsidR="00DA0381" w:rsidRPr="00AE12F7" w:rsidRDefault="00DA0381" w:rsidP="00DA0381">
      <w:pPr>
        <w:pStyle w:val="ListParagraph"/>
        <w:numPr>
          <w:ilvl w:val="0"/>
          <w:numId w:val="52"/>
        </w:numPr>
        <w:spacing w:before="200" w:after="200" w:line="276" w:lineRule="auto"/>
        <w:contextualSpacing/>
        <w:rPr>
          <w:rFonts w:asciiTheme="minorHAnsi" w:hAnsiTheme="minorHAnsi"/>
          <w:sz w:val="20"/>
        </w:rPr>
      </w:pPr>
      <w:r w:rsidRPr="00A06841">
        <w:rPr>
          <w:b/>
        </w:rPr>
        <w:t>EKR sprístupnené cez REST API rozhranie</w:t>
      </w:r>
      <w:r w:rsidRPr="00A06841">
        <w:t>: /v1/</w:t>
      </w:r>
      <w:proofErr w:type="spellStart"/>
      <w:r w:rsidRPr="00A06841">
        <w:t>messagebox-egov</w:t>
      </w:r>
      <w:proofErr w:type="spellEnd"/>
      <w:r w:rsidRPr="00A06841">
        <w:t xml:space="preserve"> /</w:t>
      </w:r>
      <w:proofErr w:type="spellStart"/>
      <w:r w:rsidRPr="00A06841">
        <w:t>messages</w:t>
      </w:r>
      <w:proofErr w:type="spellEnd"/>
      <w:r w:rsidRPr="00A06841">
        <w:t>/</w:t>
      </w:r>
      <w:r w:rsidRPr="00AE12F7">
        <w:rPr>
          <w:rFonts w:asciiTheme="minorHAnsi" w:hAnsiTheme="minorHAnsi"/>
          <w:sz w:val="20"/>
        </w:rPr>
        <w:t>6ba7b810-9dad-11d1-80b4-00c04fd430c8</w:t>
      </w:r>
    </w:p>
    <w:p w14:paraId="0897D90C" w14:textId="77777777" w:rsidR="00DA0381" w:rsidRPr="00A06841" w:rsidRDefault="00DA0381" w:rsidP="00DA0381">
      <w:r w:rsidRPr="00A06841">
        <w:t>Význam jednotlivých častí všeobecného predpisu /{</w:t>
      </w:r>
      <w:proofErr w:type="spellStart"/>
      <w:r w:rsidRPr="00A06841">
        <w:t>version</w:t>
      </w:r>
      <w:proofErr w:type="spellEnd"/>
      <w:r w:rsidRPr="00A06841">
        <w:t>}/{</w:t>
      </w:r>
      <w:proofErr w:type="spellStart"/>
      <w:r w:rsidRPr="00A06841">
        <w:t>component-name</w:t>
      </w:r>
      <w:proofErr w:type="spellEnd"/>
      <w:r w:rsidRPr="00A06841">
        <w:t>}/{</w:t>
      </w:r>
      <w:proofErr w:type="spellStart"/>
      <w:r w:rsidRPr="00A06841">
        <w:t>hierarchy-</w:t>
      </w:r>
      <w:r w:rsidRPr="00A06841">
        <w:rPr>
          <w:color w:val="000000" w:themeColor="text1"/>
        </w:rPr>
        <w:t>identifiers</w:t>
      </w:r>
      <w:proofErr w:type="spellEnd"/>
      <w:r w:rsidRPr="00A06841">
        <w:t>}  pre API je:</w:t>
      </w:r>
    </w:p>
    <w:p w14:paraId="446E68D7" w14:textId="77777777" w:rsidR="00DA0381" w:rsidRPr="00A06841" w:rsidRDefault="00DA0381" w:rsidP="00DA0381">
      <w:pPr>
        <w:pStyle w:val="ListParagraph"/>
        <w:numPr>
          <w:ilvl w:val="0"/>
          <w:numId w:val="53"/>
        </w:numPr>
        <w:spacing w:before="200" w:after="200" w:line="276" w:lineRule="auto"/>
        <w:contextualSpacing/>
        <w:rPr>
          <w:rFonts w:asciiTheme="minorHAnsi" w:hAnsiTheme="minorHAnsi"/>
          <w:i/>
          <w:sz w:val="20"/>
        </w:rPr>
      </w:pPr>
      <w:proofErr w:type="spellStart"/>
      <w:r w:rsidRPr="00A06841">
        <w:rPr>
          <w:b/>
        </w:rPr>
        <w:t>version</w:t>
      </w:r>
      <w:proofErr w:type="spellEnd"/>
      <w:r w:rsidRPr="00A06841">
        <w:rPr>
          <w:b/>
        </w:rPr>
        <w:t xml:space="preserve"> – </w:t>
      </w:r>
      <w:r w:rsidRPr="00602678">
        <w:t xml:space="preserve">verzia API. </w:t>
      </w:r>
      <w:r w:rsidRPr="00602678">
        <w:rPr>
          <w:rFonts w:asciiTheme="minorHAnsi" w:hAnsiTheme="minorHAnsi"/>
          <w:i/>
          <w:iCs/>
        </w:rPr>
        <w:t>Príklad</w:t>
      </w:r>
      <w:r w:rsidRPr="00602678">
        <w:rPr>
          <w:rFonts w:asciiTheme="minorHAnsi" w:hAnsiTheme="minorHAnsi"/>
          <w:i/>
        </w:rPr>
        <w:t xml:space="preserve"> </w:t>
      </w:r>
      <w:r w:rsidRPr="00602678">
        <w:rPr>
          <w:rFonts w:asciiTheme="minorHAnsi" w:hAnsiTheme="minorHAnsi"/>
          <w:b/>
          <w:i/>
        </w:rPr>
        <w:t>v1</w:t>
      </w:r>
    </w:p>
    <w:p w14:paraId="5AB8E4E2" w14:textId="5F6246D0" w:rsidR="00DA0381" w:rsidRPr="00A06841" w:rsidRDefault="00DA0381" w:rsidP="00DA0381">
      <w:pPr>
        <w:pStyle w:val="ListParagraph"/>
        <w:rPr>
          <w:b/>
        </w:rPr>
      </w:pPr>
      <w:bookmarkStart w:id="56" w:name="OLE_LINK26"/>
      <w:bookmarkStart w:id="57" w:name="OLE_LINK27"/>
      <w:proofErr w:type="spellStart"/>
      <w:r w:rsidRPr="00A06841">
        <w:rPr>
          <w:b/>
        </w:rPr>
        <w:t>component-name</w:t>
      </w:r>
      <w:proofErr w:type="spellEnd"/>
      <w:r w:rsidRPr="00A06841">
        <w:rPr>
          <w:b/>
        </w:rPr>
        <w:t xml:space="preserve"> </w:t>
      </w:r>
      <w:bookmarkEnd w:id="56"/>
      <w:bookmarkEnd w:id="57"/>
      <w:r w:rsidRPr="00A06841">
        <w:t>–názov komponentu, ktorý musí byť jednoznačný medzi ostatnými komponentami, napríklad: /</w:t>
      </w:r>
      <w:proofErr w:type="spellStart"/>
      <w:r w:rsidR="00266863">
        <w:rPr>
          <w:b/>
        </w:rPr>
        <w:t>profile</w:t>
      </w:r>
      <w:r w:rsidR="00602678">
        <w:rPr>
          <w:b/>
        </w:rPr>
        <w:t>s</w:t>
      </w:r>
      <w:proofErr w:type="spellEnd"/>
      <w:r w:rsidRPr="00A06841">
        <w:t>, /</w:t>
      </w:r>
      <w:proofErr w:type="spellStart"/>
      <w:r w:rsidR="00266863">
        <w:rPr>
          <w:b/>
        </w:rPr>
        <w:t>calendar</w:t>
      </w:r>
      <w:proofErr w:type="spellEnd"/>
      <w:r w:rsidRPr="00A06841">
        <w:t>, /</w:t>
      </w:r>
      <w:proofErr w:type="spellStart"/>
      <w:r w:rsidR="00266863">
        <w:rPr>
          <w:b/>
        </w:rPr>
        <w:t>proceeding</w:t>
      </w:r>
      <w:proofErr w:type="spellEnd"/>
      <w:r w:rsidRPr="00A06841">
        <w:t>,… podľa tohto názvu je nastavené smerovanie na API GW (</w:t>
      </w:r>
      <w:proofErr w:type="spellStart"/>
      <w:r w:rsidRPr="00A06841">
        <w:t>routing</w:t>
      </w:r>
      <w:proofErr w:type="spellEnd"/>
      <w:r w:rsidRPr="00A06841">
        <w:t>), viacslovné alebo zložené názvy komponentov, ktoré označujú dvojicu modul a komponent, sú spojené pomlčkami.</w:t>
      </w:r>
    </w:p>
    <w:p w14:paraId="023197B5" w14:textId="49C8C585" w:rsidR="00DA0381" w:rsidRPr="00A06841" w:rsidRDefault="00DA0381" w:rsidP="00DA0381">
      <w:pPr>
        <w:pStyle w:val="ListParagraph"/>
        <w:numPr>
          <w:ilvl w:val="0"/>
          <w:numId w:val="53"/>
        </w:numPr>
        <w:spacing w:before="200" w:after="200" w:line="276" w:lineRule="auto"/>
        <w:contextualSpacing/>
      </w:pPr>
      <w:proofErr w:type="spellStart"/>
      <w:r w:rsidRPr="00266863">
        <w:rPr>
          <w:b/>
          <w:bCs/>
        </w:rPr>
        <w:t>hierarchy-identifiers</w:t>
      </w:r>
      <w:proofErr w:type="spellEnd"/>
      <w:r w:rsidRPr="00A06841">
        <w:t xml:space="preserve"> -  hierarchický dizajn identifikátorov zdroja, napríklad</w:t>
      </w:r>
      <w:r w:rsidRPr="00A06841">
        <w:rPr>
          <w:i/>
          <w:iCs/>
        </w:rPr>
        <w:t xml:space="preserve">: </w:t>
      </w:r>
      <w:r w:rsidRPr="00A06841">
        <w:rPr>
          <w:i/>
        </w:rPr>
        <w:t xml:space="preserve"> </w:t>
      </w:r>
      <w:r w:rsidRPr="00A06841">
        <w:t>/</w:t>
      </w:r>
      <w:proofErr w:type="spellStart"/>
      <w:r w:rsidR="00266863">
        <w:t>processes</w:t>
      </w:r>
      <w:proofErr w:type="spellEnd"/>
      <w:r w:rsidRPr="00A06841">
        <w:t>/</w:t>
      </w:r>
      <w:r w:rsidRPr="00A06841">
        <w:rPr>
          <w:bCs/>
          <w:i/>
          <w:iCs/>
        </w:rPr>
        <w:t>6ba7b810-9dad-11d1-80b4-00c04fd430c8</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BEBEB"/>
        <w:tblLook w:val="04A0" w:firstRow="1" w:lastRow="0" w:firstColumn="1" w:lastColumn="0" w:noHBand="0" w:noVBand="1"/>
      </w:tblPr>
      <w:tblGrid>
        <w:gridCol w:w="1271"/>
        <w:gridCol w:w="7745"/>
      </w:tblGrid>
      <w:tr w:rsidR="00DA0381" w:rsidRPr="00A06841" w14:paraId="3FE98625" w14:textId="77777777" w:rsidTr="00552B09">
        <w:trPr>
          <w:tblHeader/>
        </w:trPr>
        <w:tc>
          <w:tcPr>
            <w:tcW w:w="1271" w:type="dxa"/>
            <w:shd w:val="clear" w:color="auto" w:fill="797979"/>
          </w:tcPr>
          <w:p w14:paraId="4395B9EB" w14:textId="77777777" w:rsidR="00DA0381" w:rsidRPr="00A06841" w:rsidRDefault="00DA0381" w:rsidP="00552B09">
            <w:pPr>
              <w:spacing w:before="120"/>
              <w:jc w:val="center"/>
              <w:rPr>
                <w:b/>
                <w:bCs/>
                <w:color w:val="FFFFFF" w:themeColor="background1"/>
              </w:rPr>
            </w:pPr>
            <w:r w:rsidRPr="00A06841">
              <w:rPr>
                <w:b/>
                <w:bCs/>
                <w:color w:val="FFFFFF" w:themeColor="background1"/>
              </w:rPr>
              <w:t>Pravidlo</w:t>
            </w:r>
          </w:p>
        </w:tc>
        <w:tc>
          <w:tcPr>
            <w:tcW w:w="7745" w:type="dxa"/>
            <w:shd w:val="clear" w:color="auto" w:fill="797979"/>
          </w:tcPr>
          <w:p w14:paraId="620A4AEE" w14:textId="77777777" w:rsidR="00DA0381" w:rsidRPr="00A06841" w:rsidRDefault="00DA0381" w:rsidP="00552B09">
            <w:pPr>
              <w:spacing w:before="120"/>
              <w:rPr>
                <w:b/>
                <w:bCs/>
                <w:color w:val="FFFFFF" w:themeColor="background1"/>
              </w:rPr>
            </w:pPr>
            <w:r w:rsidRPr="00A06841">
              <w:rPr>
                <w:b/>
                <w:bCs/>
                <w:color w:val="FFFFFF" w:themeColor="background1"/>
              </w:rPr>
              <w:t>Popis pravidla</w:t>
            </w:r>
          </w:p>
        </w:tc>
      </w:tr>
      <w:tr w:rsidR="00DA0381" w:rsidRPr="00A06841" w14:paraId="54D08947" w14:textId="77777777" w:rsidTr="00552B09">
        <w:tc>
          <w:tcPr>
            <w:tcW w:w="1271" w:type="dxa"/>
            <w:shd w:val="clear" w:color="auto" w:fill="EBEBEB"/>
            <w:vAlign w:val="center"/>
          </w:tcPr>
          <w:p w14:paraId="7CCC12AD" w14:textId="77777777" w:rsidR="00DA0381" w:rsidRPr="00A06841" w:rsidRDefault="00DA0381" w:rsidP="00552B09">
            <w:pPr>
              <w:spacing w:before="120"/>
              <w:jc w:val="center"/>
              <w:rPr>
                <w:b/>
                <w:bCs/>
              </w:rPr>
            </w:pPr>
            <w:r w:rsidRPr="00A06841">
              <w:rPr>
                <w:b/>
                <w:bCs/>
              </w:rPr>
              <w:t>API15</w:t>
            </w:r>
          </w:p>
        </w:tc>
        <w:tc>
          <w:tcPr>
            <w:tcW w:w="7745" w:type="dxa"/>
            <w:shd w:val="clear" w:color="auto" w:fill="EBEBEB"/>
          </w:tcPr>
          <w:p w14:paraId="3BF583DD" w14:textId="62F467C7" w:rsidR="00DA0381" w:rsidRPr="00A06841" w:rsidRDefault="00371C32" w:rsidP="00552B09">
            <w:pPr>
              <w:keepNext/>
              <w:spacing w:before="120"/>
            </w:pPr>
            <w:r w:rsidRPr="00A06841">
              <w:t xml:space="preserve">Na </w:t>
            </w:r>
            <w:r>
              <w:t>verejnom</w:t>
            </w:r>
            <w:r w:rsidRPr="00A06841">
              <w:t xml:space="preserve"> API </w:t>
            </w:r>
            <w:r>
              <w:t>rozhraní</w:t>
            </w:r>
            <w:r w:rsidRPr="00A06841">
              <w:t xml:space="preserve"> </w:t>
            </w:r>
            <w:r>
              <w:t xml:space="preserve">URI </w:t>
            </w:r>
            <w:r w:rsidR="00DA0381" w:rsidRPr="00A06841">
              <w:t xml:space="preserve">musí obsahovať </w:t>
            </w:r>
            <w:r w:rsidR="00DA0381" w:rsidRPr="00A06841">
              <w:rPr>
                <w:i/>
                <w:iCs/>
              </w:rPr>
              <w:t>business-</w:t>
            </w:r>
            <w:proofErr w:type="spellStart"/>
            <w:r w:rsidR="00DA0381" w:rsidRPr="00A06841">
              <w:rPr>
                <w:i/>
                <w:iCs/>
              </w:rPr>
              <w:t>namespace</w:t>
            </w:r>
            <w:proofErr w:type="spellEnd"/>
            <w:r w:rsidR="00DA0381" w:rsidRPr="00A06841">
              <w:t>.</w:t>
            </w:r>
          </w:p>
        </w:tc>
      </w:tr>
      <w:tr w:rsidR="00DA0381" w:rsidRPr="00A06841" w14:paraId="64309768" w14:textId="77777777" w:rsidTr="00552B09">
        <w:tc>
          <w:tcPr>
            <w:tcW w:w="1271" w:type="dxa"/>
            <w:shd w:val="clear" w:color="auto" w:fill="D6D6D6"/>
            <w:vAlign w:val="center"/>
          </w:tcPr>
          <w:p w14:paraId="5F2F5A62" w14:textId="77777777" w:rsidR="00DA0381" w:rsidRPr="00A06841" w:rsidRDefault="00DA0381" w:rsidP="00552B09">
            <w:pPr>
              <w:spacing w:before="120"/>
              <w:jc w:val="center"/>
              <w:rPr>
                <w:b/>
                <w:bCs/>
              </w:rPr>
            </w:pPr>
            <w:r w:rsidRPr="00A06841">
              <w:rPr>
                <w:b/>
                <w:bCs/>
              </w:rPr>
              <w:t>API16</w:t>
            </w:r>
          </w:p>
        </w:tc>
        <w:tc>
          <w:tcPr>
            <w:tcW w:w="7745" w:type="dxa"/>
            <w:shd w:val="clear" w:color="auto" w:fill="D6D6D6"/>
          </w:tcPr>
          <w:p w14:paraId="36AB4987" w14:textId="39E0EE6B" w:rsidR="00DA0381" w:rsidRPr="00A06841" w:rsidRDefault="00371C32" w:rsidP="00552B09">
            <w:pPr>
              <w:keepNext/>
              <w:spacing w:before="120"/>
            </w:pPr>
            <w:r w:rsidRPr="00A06841">
              <w:t xml:space="preserve">Na </w:t>
            </w:r>
            <w:r>
              <w:t>verejnom</w:t>
            </w:r>
            <w:r w:rsidRPr="00A06841">
              <w:t xml:space="preserve"> API </w:t>
            </w:r>
            <w:r>
              <w:t>rozhraní</w:t>
            </w:r>
            <w:r w:rsidRPr="00A06841">
              <w:t xml:space="preserve"> </w:t>
            </w:r>
            <w:r w:rsidR="00DA0381" w:rsidRPr="00A06841">
              <w:t>URI nesmie obsahovať technický názov služby alebo modulu.</w:t>
            </w:r>
          </w:p>
        </w:tc>
      </w:tr>
      <w:tr w:rsidR="00371C32" w:rsidRPr="00A06841" w14:paraId="43C87653" w14:textId="77777777" w:rsidTr="00552B09">
        <w:tc>
          <w:tcPr>
            <w:tcW w:w="1271" w:type="dxa"/>
            <w:shd w:val="clear" w:color="auto" w:fill="EBEBEB"/>
            <w:vAlign w:val="center"/>
          </w:tcPr>
          <w:p w14:paraId="372D690B" w14:textId="77777777" w:rsidR="00371C32" w:rsidRPr="00A06841" w:rsidRDefault="00371C32" w:rsidP="00371C32">
            <w:pPr>
              <w:spacing w:before="120"/>
              <w:jc w:val="center"/>
              <w:rPr>
                <w:b/>
                <w:bCs/>
              </w:rPr>
            </w:pPr>
            <w:r w:rsidRPr="00A06841">
              <w:rPr>
                <w:b/>
                <w:bCs/>
              </w:rPr>
              <w:t>API17</w:t>
            </w:r>
          </w:p>
        </w:tc>
        <w:tc>
          <w:tcPr>
            <w:tcW w:w="7745" w:type="dxa"/>
            <w:shd w:val="clear" w:color="auto" w:fill="EBEBEB"/>
          </w:tcPr>
          <w:p w14:paraId="642392ED" w14:textId="2CA351AA" w:rsidR="00371C32" w:rsidRPr="00A06841" w:rsidRDefault="00371C32" w:rsidP="00371C32">
            <w:pPr>
              <w:keepNext/>
              <w:spacing w:before="120"/>
            </w:pPr>
            <w:r w:rsidRPr="00A06841">
              <w:t xml:space="preserve">Na </w:t>
            </w:r>
            <w:r>
              <w:t>verejnom</w:t>
            </w:r>
            <w:r w:rsidRPr="00A06841">
              <w:t xml:space="preserve"> API </w:t>
            </w:r>
            <w:r>
              <w:t>rozhraní</w:t>
            </w:r>
            <w:r w:rsidRPr="00A06841">
              <w:t xml:space="preserve"> je povinný hierarchický dizajn časti </w:t>
            </w:r>
            <w:proofErr w:type="spellStart"/>
            <w:r w:rsidRPr="00A06841">
              <w:rPr>
                <w:i/>
                <w:iCs/>
              </w:rPr>
              <w:t>hierarchy-identifiers</w:t>
            </w:r>
            <w:proofErr w:type="spellEnd"/>
            <w:r w:rsidRPr="00A06841">
              <w:t>.</w:t>
            </w:r>
          </w:p>
        </w:tc>
      </w:tr>
    </w:tbl>
    <w:p w14:paraId="3BF31D2A" w14:textId="61603E29" w:rsidR="000D06B9" w:rsidRPr="000D06B9" w:rsidRDefault="000D06B9" w:rsidP="000D06B9">
      <w:pPr>
        <w:pStyle w:val="Caption"/>
      </w:pPr>
      <w:bookmarkStart w:id="58" w:name="_Toc158213761"/>
      <w:r>
        <w:lastRenderedPageBreak/>
        <w:t xml:space="preserve">Tabuľka </w:t>
      </w:r>
      <w:r>
        <w:fldChar w:fldCharType="begin"/>
      </w:r>
      <w:r>
        <w:instrText xml:space="preserve"> SEQ Tabuľka \* ARABIC </w:instrText>
      </w:r>
      <w:r>
        <w:fldChar w:fldCharType="separate"/>
      </w:r>
      <w:r w:rsidR="006850E2">
        <w:rPr>
          <w:noProof/>
        </w:rPr>
        <w:t>3</w:t>
      </w:r>
      <w:r>
        <w:fldChar w:fldCharType="end"/>
      </w:r>
      <w:r>
        <w:t xml:space="preserve"> </w:t>
      </w:r>
      <w:r w:rsidRPr="00B97962">
        <w:t>Pravidlá pre publikovanie na verejnom API rozhraní.</w:t>
      </w:r>
      <w:bookmarkEnd w:id="58"/>
    </w:p>
    <w:p w14:paraId="73C9C351" w14:textId="522F65E2" w:rsidR="00DA0381" w:rsidRPr="00A06841" w:rsidRDefault="00DA0381" w:rsidP="00DA0381">
      <w:pPr>
        <w:pStyle w:val="Heading2"/>
      </w:pPr>
      <w:bookmarkStart w:id="59" w:name="_Toc158213901"/>
      <w:r w:rsidRPr="00A06841">
        <w:t xml:space="preserve">Pravidlá pre privátnu časť API </w:t>
      </w:r>
      <w:r w:rsidR="00371C32">
        <w:t>rozhraní</w:t>
      </w:r>
      <w:bookmarkEnd w:id="59"/>
    </w:p>
    <w:p w14:paraId="1E56EA4C" w14:textId="7EEDD89A" w:rsidR="00DA0381" w:rsidRPr="00A06841" w:rsidRDefault="00DA0381" w:rsidP="00DA0381">
      <w:r w:rsidRPr="00A06841">
        <w:t>Privátn</w:t>
      </w:r>
      <w:r w:rsidR="001F33B6">
        <w:t>e</w:t>
      </w:r>
      <w:r w:rsidRPr="00A06841">
        <w:t xml:space="preserve"> API </w:t>
      </w:r>
      <w:r w:rsidR="001F33B6">
        <w:t>rozhranie</w:t>
      </w:r>
      <w:r w:rsidRPr="00A06841">
        <w:t xml:space="preserve"> smeruje API volania k zdrojom – </w:t>
      </w:r>
      <w:proofErr w:type="spellStart"/>
      <w:r w:rsidRPr="00A06841">
        <w:t>mikroslužbám</w:t>
      </w:r>
      <w:proofErr w:type="spellEnd"/>
      <w:r w:rsidRPr="00A06841">
        <w:t>, službám a monolitným systémom. API sú zvyčajne vytvárané na doménovom modely, napr. Registračná služba, Konfiguračná služba,</w:t>
      </w:r>
      <w:r w:rsidR="001F33B6">
        <w:t xml:space="preserve"> Služba Profilu Košičana</w:t>
      </w:r>
      <w:r w:rsidRPr="00A06841">
        <w:t xml:space="preserve"> alebo EKR.</w:t>
      </w:r>
    </w:p>
    <w:p w14:paraId="0767206F" w14:textId="08A130A3" w:rsidR="00DA0381" w:rsidRPr="00A06841" w:rsidRDefault="00DA0381" w:rsidP="00DA0381">
      <w:r w:rsidRPr="00A06841">
        <w:t>API dostupné z privátne</w:t>
      </w:r>
      <w:r w:rsidR="001F33B6">
        <w:t>ho</w:t>
      </w:r>
      <w:r w:rsidRPr="00A06841">
        <w:t xml:space="preserve"> (PRIVATE) API </w:t>
      </w:r>
      <w:r w:rsidR="001F33B6">
        <w:t>rozhrania</w:t>
      </w:r>
      <w:r w:rsidRPr="00A06841">
        <w:t xml:space="preserve"> sú navrhované predovšetkým ako administračné (CRUD) resp. biznisové. Ide o služby, ktoré nie sú dostupné verejne z internetu ale iba zo </w:t>
      </w:r>
      <w:r w:rsidR="001F33B6">
        <w:t>privátnej siete alebo zabezpečeného spojenia</w:t>
      </w:r>
      <w:r w:rsidRPr="00A06841">
        <w:t>.</w:t>
      </w:r>
    </w:p>
    <w:p w14:paraId="1A53E5FE" w14:textId="4A999BD1" w:rsidR="00DA0381" w:rsidRPr="00A06841" w:rsidRDefault="00DA0381" w:rsidP="00DA0381">
      <w:r w:rsidRPr="00A06841">
        <w:t>Rozloženie biznisových URI na privátn</w:t>
      </w:r>
      <w:r w:rsidR="001F33B6">
        <w:t>om</w:t>
      </w:r>
      <w:r w:rsidRPr="00A06841">
        <w:t xml:space="preserve"> API </w:t>
      </w:r>
      <w:r w:rsidR="001F33B6">
        <w:t>rozhraní</w:t>
      </w:r>
      <w:r w:rsidRPr="00A06841">
        <w:t xml:space="preserve"> zrkadlí API návrh na verejn</w:t>
      </w:r>
      <w:r w:rsidR="001F33B6">
        <w:t>om</w:t>
      </w:r>
      <w:r w:rsidRPr="00A06841">
        <w:t xml:space="preserve"> API </w:t>
      </w:r>
      <w:r w:rsidR="001F33B6">
        <w:t>rozhraní</w:t>
      </w:r>
      <w:r w:rsidRPr="00A06841">
        <w:t>. API na privátn</w:t>
      </w:r>
      <w:r w:rsidR="001F33B6">
        <w:t>om</w:t>
      </w:r>
      <w:r w:rsidRPr="00A06841">
        <w:t xml:space="preserve"> API </w:t>
      </w:r>
      <w:r w:rsidR="001F33B6">
        <w:t>rozhraní</w:t>
      </w:r>
      <w:r w:rsidRPr="00A06841">
        <w:t xml:space="preserve"> povoľuje vloženie doplňujúceho identifikátor chráneného zdroja. Rozloženie pre </w:t>
      </w:r>
      <w:r w:rsidRPr="00A06841">
        <w:rPr>
          <w:rFonts w:ascii="Courier New" w:hAnsi="Courier New" w:cs="Courier New"/>
          <w:sz w:val="18"/>
          <w:szCs w:val="18"/>
        </w:rPr>
        <w:t>/{version}/{business-name}/{source-identifier}/{hierarchy-identifier}</w:t>
      </w:r>
      <w:r w:rsidRPr="00A06841">
        <w:t xml:space="preserve"> je nasledovné:</w:t>
      </w:r>
    </w:p>
    <w:p w14:paraId="1FAB066F" w14:textId="77777777" w:rsidR="00DA0381" w:rsidRPr="00A06841" w:rsidRDefault="00DA0381" w:rsidP="00DA0381">
      <w:pPr>
        <w:pStyle w:val="ListParagraph"/>
        <w:numPr>
          <w:ilvl w:val="0"/>
          <w:numId w:val="56"/>
        </w:numPr>
        <w:spacing w:line="276" w:lineRule="auto"/>
        <w:ind w:left="714" w:hanging="357"/>
      </w:pPr>
      <w:proofErr w:type="spellStart"/>
      <w:r w:rsidRPr="00A06841">
        <w:rPr>
          <w:b/>
          <w:bCs/>
        </w:rPr>
        <w:t>version</w:t>
      </w:r>
      <w:proofErr w:type="spellEnd"/>
      <w:r w:rsidRPr="00A06841">
        <w:t xml:space="preserve"> – verzia API, napríklad </w:t>
      </w:r>
      <w:r w:rsidRPr="00A06841">
        <w:rPr>
          <w:rFonts w:ascii="Courier New" w:hAnsi="Courier New" w:cs="Courier New"/>
          <w:color w:val="00B0F0"/>
          <w:sz w:val="18"/>
          <w:szCs w:val="18"/>
        </w:rPr>
        <w:t>/v1</w:t>
      </w:r>
    </w:p>
    <w:p w14:paraId="7F229CE6" w14:textId="218BC70E" w:rsidR="00DA0381" w:rsidRPr="00A06841" w:rsidRDefault="00DA0381" w:rsidP="00DA0381">
      <w:pPr>
        <w:pStyle w:val="ListParagraph"/>
        <w:numPr>
          <w:ilvl w:val="0"/>
          <w:numId w:val="56"/>
        </w:numPr>
        <w:spacing w:line="276" w:lineRule="auto"/>
        <w:ind w:left="714" w:hanging="357"/>
        <w:rPr>
          <w:rFonts w:asciiTheme="minorHAnsi" w:hAnsiTheme="minorHAnsi"/>
          <w:sz w:val="20"/>
        </w:rPr>
      </w:pPr>
      <w:r w:rsidRPr="00A06841">
        <w:rPr>
          <w:b/>
          <w:bCs/>
        </w:rPr>
        <w:t>business-</w:t>
      </w:r>
      <w:proofErr w:type="spellStart"/>
      <w:r w:rsidRPr="00A06841">
        <w:rPr>
          <w:b/>
          <w:bCs/>
        </w:rPr>
        <w:t>name</w:t>
      </w:r>
      <w:proofErr w:type="spellEnd"/>
      <w:r w:rsidRPr="00A06841">
        <w:t xml:space="preserve"> – </w:t>
      </w:r>
      <w:proofErr w:type="spellStart"/>
      <w:r w:rsidRPr="00A06841">
        <w:t>biznisový</w:t>
      </w:r>
      <w:proofErr w:type="spellEnd"/>
      <w:r w:rsidRPr="00A06841">
        <w:t xml:space="preserve"> názov chráneného zdroja, nie názov modulu, napríklad: </w:t>
      </w:r>
      <w:r w:rsidRPr="00A06841">
        <w:rPr>
          <w:rFonts w:ascii="Courier New" w:hAnsi="Courier New" w:cs="Courier New"/>
          <w:color w:val="00B0F0"/>
          <w:sz w:val="18"/>
          <w:szCs w:val="18"/>
        </w:rPr>
        <w:t>/p</w:t>
      </w:r>
      <w:r w:rsidR="001F33B6">
        <w:rPr>
          <w:rFonts w:ascii="Courier New" w:hAnsi="Courier New" w:cs="Courier New"/>
          <w:color w:val="00B0F0"/>
          <w:sz w:val="18"/>
          <w:szCs w:val="18"/>
        </w:rPr>
        <w:t>rofile-ad</w:t>
      </w:r>
    </w:p>
    <w:p w14:paraId="6DEA15D1" w14:textId="253B96C6" w:rsidR="00DA0381" w:rsidRPr="00A06841" w:rsidRDefault="00DA0381" w:rsidP="00DA0381">
      <w:pPr>
        <w:pStyle w:val="ListParagraph"/>
        <w:numPr>
          <w:ilvl w:val="0"/>
          <w:numId w:val="56"/>
        </w:numPr>
        <w:spacing w:line="276" w:lineRule="auto"/>
        <w:ind w:left="714" w:hanging="357"/>
      </w:pPr>
      <w:proofErr w:type="spellStart"/>
      <w:r w:rsidRPr="00A06841">
        <w:rPr>
          <w:b/>
        </w:rPr>
        <w:t>source-identifier</w:t>
      </w:r>
      <w:proofErr w:type="spellEnd"/>
      <w:r w:rsidRPr="00A06841">
        <w:rPr>
          <w:b/>
        </w:rPr>
        <w:t xml:space="preserve"> – </w:t>
      </w:r>
      <w:r w:rsidRPr="00A06841">
        <w:t xml:space="preserve">názov chráneného zdroja. Napríklad pri moduloch zložených z viacerých servisov, resp. </w:t>
      </w:r>
      <w:proofErr w:type="spellStart"/>
      <w:r w:rsidRPr="00A06841">
        <w:t>mikroslužieb</w:t>
      </w:r>
      <w:proofErr w:type="spellEnd"/>
      <w:r w:rsidRPr="00A06841">
        <w:t xml:space="preserve">, ide o ich názov. Príklad: </w:t>
      </w:r>
      <w:r w:rsidR="001F33B6" w:rsidRPr="00A06841">
        <w:rPr>
          <w:rFonts w:ascii="Courier New" w:hAnsi="Courier New" w:cs="Courier New"/>
          <w:color w:val="00B0F0"/>
          <w:sz w:val="18"/>
          <w:szCs w:val="18"/>
        </w:rPr>
        <w:t>/p</w:t>
      </w:r>
      <w:r w:rsidR="001F33B6">
        <w:rPr>
          <w:rFonts w:ascii="Courier New" w:hAnsi="Courier New" w:cs="Courier New"/>
          <w:color w:val="00B0F0"/>
          <w:sz w:val="18"/>
          <w:szCs w:val="18"/>
        </w:rPr>
        <w:t>rofile-ad</w:t>
      </w:r>
      <w:r w:rsidRPr="00A06841">
        <w:rPr>
          <w:rFonts w:ascii="Courier New" w:hAnsi="Courier New" w:cs="Courier New"/>
          <w:color w:val="00B0F0"/>
          <w:sz w:val="18"/>
          <w:szCs w:val="18"/>
        </w:rPr>
        <w:t>/</w:t>
      </w:r>
      <w:r w:rsidR="001F33B6">
        <w:rPr>
          <w:rFonts w:ascii="Courier New" w:hAnsi="Courier New" w:cs="Courier New"/>
          <w:color w:val="00B0F0"/>
          <w:sz w:val="18"/>
          <w:szCs w:val="18"/>
        </w:rPr>
        <w:t>identity</w:t>
      </w:r>
    </w:p>
    <w:p w14:paraId="4853F347" w14:textId="65604B84" w:rsidR="00DA0381" w:rsidRPr="00A06841" w:rsidRDefault="00DA0381" w:rsidP="00DA0381">
      <w:pPr>
        <w:pStyle w:val="ListParagraph"/>
        <w:numPr>
          <w:ilvl w:val="0"/>
          <w:numId w:val="56"/>
        </w:numPr>
        <w:spacing w:line="276" w:lineRule="auto"/>
        <w:ind w:left="714" w:hanging="357"/>
      </w:pPr>
      <w:proofErr w:type="spellStart"/>
      <w:r w:rsidRPr="00A06841">
        <w:rPr>
          <w:b/>
          <w:bCs/>
        </w:rPr>
        <w:t>hierarchy-identifiers</w:t>
      </w:r>
      <w:proofErr w:type="spellEnd"/>
      <w:r w:rsidRPr="00A06841">
        <w:t xml:space="preserve"> -  hierarchický dizajn identifikátorov chráneného zdroja, napríklad</w:t>
      </w:r>
      <w:r w:rsidRPr="00A06841">
        <w:rPr>
          <w:i/>
        </w:rPr>
        <w:t xml:space="preserve"> </w:t>
      </w:r>
      <w:r w:rsidRPr="00A06841">
        <w:rPr>
          <w:rFonts w:ascii="Courier New" w:hAnsi="Courier New" w:cs="Courier New"/>
          <w:color w:val="00B0F0"/>
          <w:sz w:val="18"/>
          <w:szCs w:val="18"/>
        </w:rPr>
        <w:t>/</w:t>
      </w:r>
      <w:proofErr w:type="spellStart"/>
      <w:r w:rsidR="001F33B6">
        <w:rPr>
          <w:rFonts w:ascii="Courier New" w:hAnsi="Courier New" w:cs="Courier New"/>
          <w:color w:val="00B0F0"/>
          <w:sz w:val="18"/>
          <w:szCs w:val="18"/>
        </w:rPr>
        <w:t>identities</w:t>
      </w:r>
      <w:proofErr w:type="spellEnd"/>
      <w:r w:rsidRPr="00A06841">
        <w:rPr>
          <w:rFonts w:ascii="Courier New" w:hAnsi="Courier New" w:cs="Courier New"/>
          <w:color w:val="00B0F0"/>
          <w:sz w:val="18"/>
          <w:szCs w:val="18"/>
        </w:rPr>
        <w:t>/6ba7b810-9dad-11d1-80b4-00c04fd430c8</w:t>
      </w:r>
    </w:p>
    <w:tbl>
      <w:tblPr>
        <w:tblStyle w:val="GridTable4"/>
        <w:tblW w:w="0" w:type="auto"/>
        <w:tblLook w:val="04A0" w:firstRow="1" w:lastRow="0" w:firstColumn="1" w:lastColumn="0" w:noHBand="0" w:noVBand="1"/>
      </w:tblPr>
      <w:tblGrid>
        <w:gridCol w:w="1392"/>
        <w:gridCol w:w="7624"/>
      </w:tblGrid>
      <w:tr w:rsidR="00DA0381" w:rsidRPr="00A06841" w14:paraId="3AD4CD8B" w14:textId="77777777" w:rsidTr="00595B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2" w:type="dxa"/>
          </w:tcPr>
          <w:p w14:paraId="57A8CA7A" w14:textId="77777777" w:rsidR="00DA0381" w:rsidRPr="00A06841" w:rsidRDefault="00DA0381" w:rsidP="00552B09">
            <w:pPr>
              <w:spacing w:before="120"/>
              <w:jc w:val="center"/>
              <w:rPr>
                <w:b w:val="0"/>
                <w:bCs w:val="0"/>
              </w:rPr>
            </w:pPr>
            <w:r w:rsidRPr="00A06841">
              <w:t>Pravidlo</w:t>
            </w:r>
          </w:p>
        </w:tc>
        <w:tc>
          <w:tcPr>
            <w:tcW w:w="7624" w:type="dxa"/>
          </w:tcPr>
          <w:p w14:paraId="016C8271"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t>Popis pravidla</w:t>
            </w:r>
          </w:p>
        </w:tc>
      </w:tr>
      <w:tr w:rsidR="00DA0381" w:rsidRPr="00A06841" w14:paraId="4DFD25E5" w14:textId="77777777" w:rsidTr="00595B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2" w:type="dxa"/>
          </w:tcPr>
          <w:p w14:paraId="10DE1296" w14:textId="77777777" w:rsidR="00DA0381" w:rsidRPr="00A06841" w:rsidRDefault="00DA0381" w:rsidP="00552B09">
            <w:pPr>
              <w:spacing w:before="120"/>
              <w:jc w:val="center"/>
              <w:rPr>
                <w:b w:val="0"/>
                <w:bCs w:val="0"/>
              </w:rPr>
            </w:pPr>
            <w:r w:rsidRPr="00A06841">
              <w:t>API18</w:t>
            </w:r>
          </w:p>
        </w:tc>
        <w:tc>
          <w:tcPr>
            <w:tcW w:w="7624" w:type="dxa"/>
          </w:tcPr>
          <w:p w14:paraId="327BAF34" w14:textId="4F9DC3C5"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Na privátn</w:t>
            </w:r>
            <w:r w:rsidR="001F33B6">
              <w:t>om</w:t>
            </w:r>
            <w:r w:rsidRPr="00A06841">
              <w:t xml:space="preserve"> API </w:t>
            </w:r>
            <w:r w:rsidR="001F33B6">
              <w:t>rozhraní</w:t>
            </w:r>
            <w:r w:rsidRPr="00A06841">
              <w:t xml:space="preserve"> pre </w:t>
            </w:r>
            <w:proofErr w:type="spellStart"/>
            <w:r w:rsidRPr="00A06841">
              <w:t>biznisovo</w:t>
            </w:r>
            <w:proofErr w:type="spellEnd"/>
            <w:r w:rsidRPr="00A06841">
              <w:t xml:space="preserve"> chránené zdroje URI musí obsahovať </w:t>
            </w:r>
            <w:r w:rsidRPr="00A06841">
              <w:rPr>
                <w:bCs/>
                <w:i/>
                <w:iCs/>
              </w:rPr>
              <w:t>business-</w:t>
            </w:r>
            <w:proofErr w:type="spellStart"/>
            <w:r w:rsidRPr="00A06841">
              <w:rPr>
                <w:bCs/>
                <w:i/>
                <w:iCs/>
              </w:rPr>
              <w:t>namespace</w:t>
            </w:r>
            <w:proofErr w:type="spellEnd"/>
            <w:r w:rsidRPr="00A06841">
              <w:rPr>
                <w:b/>
              </w:rPr>
              <w:t>.</w:t>
            </w:r>
          </w:p>
        </w:tc>
      </w:tr>
      <w:tr w:rsidR="00DA0381" w:rsidRPr="00A06841" w14:paraId="51D7D9FE" w14:textId="77777777" w:rsidTr="00595B35">
        <w:tc>
          <w:tcPr>
            <w:cnfStyle w:val="001000000000" w:firstRow="0" w:lastRow="0" w:firstColumn="1" w:lastColumn="0" w:oddVBand="0" w:evenVBand="0" w:oddHBand="0" w:evenHBand="0" w:firstRowFirstColumn="0" w:firstRowLastColumn="0" w:lastRowFirstColumn="0" w:lastRowLastColumn="0"/>
            <w:tcW w:w="1392" w:type="dxa"/>
          </w:tcPr>
          <w:p w14:paraId="03A3B164" w14:textId="77777777" w:rsidR="00DA0381" w:rsidRPr="00A06841" w:rsidRDefault="00DA0381" w:rsidP="00552B09">
            <w:pPr>
              <w:spacing w:before="120"/>
              <w:jc w:val="center"/>
              <w:rPr>
                <w:b w:val="0"/>
                <w:bCs w:val="0"/>
              </w:rPr>
            </w:pPr>
            <w:r w:rsidRPr="00A06841">
              <w:t>API19</w:t>
            </w:r>
          </w:p>
        </w:tc>
        <w:tc>
          <w:tcPr>
            <w:tcW w:w="7624" w:type="dxa"/>
          </w:tcPr>
          <w:p w14:paraId="39D8EBB9" w14:textId="6031317D" w:rsidR="00DA0381" w:rsidRPr="00A06841" w:rsidRDefault="00DA0381" w:rsidP="00552B09">
            <w:pPr>
              <w:keepNext/>
              <w:spacing w:before="120"/>
              <w:cnfStyle w:val="000000000000" w:firstRow="0" w:lastRow="0" w:firstColumn="0" w:lastColumn="0" w:oddVBand="0" w:evenVBand="0" w:oddHBand="0" w:evenHBand="0" w:firstRowFirstColumn="0" w:firstRowLastColumn="0" w:lastRowFirstColumn="0" w:lastRowLastColumn="0"/>
            </w:pPr>
            <w:r w:rsidRPr="00A06841">
              <w:t xml:space="preserve">Na privátnej API </w:t>
            </w:r>
            <w:r w:rsidR="001468B5">
              <w:t>rozhraní</w:t>
            </w:r>
            <w:r w:rsidR="001468B5" w:rsidRPr="00A06841">
              <w:t xml:space="preserve"> </w:t>
            </w:r>
            <w:r w:rsidRPr="00A06841">
              <w:t xml:space="preserve">je povinný hierarchický dizajn časti </w:t>
            </w:r>
            <w:proofErr w:type="spellStart"/>
            <w:r w:rsidRPr="00A06841">
              <w:rPr>
                <w:i/>
                <w:iCs/>
              </w:rPr>
              <w:t>hierarchy-identifiers</w:t>
            </w:r>
            <w:proofErr w:type="spellEnd"/>
            <w:r w:rsidRPr="00A06841">
              <w:t>.</w:t>
            </w:r>
          </w:p>
        </w:tc>
      </w:tr>
    </w:tbl>
    <w:p w14:paraId="23809EC1" w14:textId="5EB2D14C" w:rsidR="000D06B9" w:rsidRPr="000D06B9" w:rsidRDefault="000D06B9" w:rsidP="000D06B9">
      <w:pPr>
        <w:pStyle w:val="Caption"/>
      </w:pPr>
      <w:bookmarkStart w:id="60" w:name="_Toc158213762"/>
      <w:r>
        <w:t xml:space="preserve">Tabuľka </w:t>
      </w:r>
      <w:r>
        <w:fldChar w:fldCharType="begin"/>
      </w:r>
      <w:r>
        <w:instrText xml:space="preserve"> SEQ Tabuľka \* ARABIC </w:instrText>
      </w:r>
      <w:r>
        <w:fldChar w:fldCharType="separate"/>
      </w:r>
      <w:r w:rsidR="006850E2">
        <w:rPr>
          <w:noProof/>
        </w:rPr>
        <w:t>4</w:t>
      </w:r>
      <w:r>
        <w:fldChar w:fldCharType="end"/>
      </w:r>
      <w:r>
        <w:t xml:space="preserve"> </w:t>
      </w:r>
      <w:r w:rsidRPr="00BD5652">
        <w:t>Pravidlá pre publikovanie na privátne API rozhranie.</w:t>
      </w:r>
      <w:bookmarkEnd w:id="60"/>
    </w:p>
    <w:p w14:paraId="12BDAD65" w14:textId="77777777" w:rsidR="00DA0381" w:rsidRPr="00A06841" w:rsidRDefault="00DA0381" w:rsidP="00DA0381">
      <w:pPr>
        <w:pStyle w:val="Heading2"/>
      </w:pPr>
      <w:bookmarkStart w:id="61" w:name="_Toc158213902"/>
      <w:bookmarkStart w:id="62" w:name="OLE_LINK6"/>
      <w:bookmarkStart w:id="63" w:name="OLE_LINK7"/>
      <w:bookmarkStart w:id="64" w:name="OLE_LINK8"/>
      <w:bookmarkStart w:id="65" w:name="OLE_LINK9"/>
      <w:r w:rsidRPr="00A06841">
        <w:t xml:space="preserve">Pravidlá pre </w:t>
      </w:r>
      <w:proofErr w:type="spellStart"/>
      <w:r w:rsidRPr="00A06841">
        <w:t>verziovanie</w:t>
      </w:r>
      <w:proofErr w:type="spellEnd"/>
      <w:r w:rsidRPr="00A06841">
        <w:t xml:space="preserve"> API</w:t>
      </w:r>
      <w:bookmarkEnd w:id="61"/>
    </w:p>
    <w:p w14:paraId="11B1C4C0" w14:textId="397D2827" w:rsidR="00DA0381" w:rsidRPr="00A06841" w:rsidRDefault="00DA0381" w:rsidP="00DA0381">
      <w:bookmarkStart w:id="66" w:name="OLE_LINK16"/>
      <w:bookmarkStart w:id="67" w:name="OLE_LINK17"/>
      <w:proofErr w:type="spellStart"/>
      <w:r w:rsidRPr="00A06841">
        <w:t>Verzionovanie</w:t>
      </w:r>
      <w:proofErr w:type="spellEnd"/>
      <w:r w:rsidRPr="00A06841">
        <w:t xml:space="preserve"> API zabezpečiť pomocou zakomponovania označenia verzie do URI v rámci elementu API na najvyššej úrovni v podobe skratky verzia 1 – v1. Napríklad:</w:t>
      </w:r>
      <w:r w:rsidRPr="00A06841">
        <w:br/>
        <w:t>https://api.</w:t>
      </w:r>
      <w:r w:rsidR="008E76CD">
        <w:t>kosice</w:t>
      </w:r>
      <w:r w:rsidRPr="00A06841">
        <w:t xml:space="preserve">.sk/v1/applications/6ba7b810-9dad-11d1-80b4-00c04fd430c8/. </w:t>
      </w:r>
    </w:p>
    <w:p w14:paraId="6BD5B10B" w14:textId="77777777" w:rsidR="00DA0381" w:rsidRPr="00A06841" w:rsidRDefault="00DA0381" w:rsidP="00DA0381">
      <w:r w:rsidRPr="00A06841">
        <w:t xml:space="preserve">Pre zachovanie jednoduchosti pri používaní, je vyžadované aby API bolo </w:t>
      </w:r>
      <w:proofErr w:type="spellStart"/>
      <w:r w:rsidRPr="00A06841">
        <w:t>verziované</w:t>
      </w:r>
      <w:proofErr w:type="spellEnd"/>
      <w:r w:rsidRPr="00A06841">
        <w:t xml:space="preserve"> ako celok, nie po jeho jednotlivých častiach. </w:t>
      </w:r>
    </w:p>
    <w:p w14:paraId="7FF5F525" w14:textId="77777777" w:rsidR="00DA0381" w:rsidRPr="00A06841" w:rsidRDefault="00DA0381" w:rsidP="00DA0381">
      <w:r w:rsidRPr="00A06841">
        <w:t xml:space="preserve">V prípade spätne nekompatibilných (major) zmien je potrebné tieto zmeny urobiť v rámci novej verzie API, pričom nová verzia nesie typicky v označení </w:t>
      </w:r>
      <w:proofErr w:type="spellStart"/>
      <w:r w:rsidRPr="00A06841">
        <w:t>inkrementované</w:t>
      </w:r>
      <w:proofErr w:type="spellEnd"/>
      <w:r w:rsidRPr="00A06841">
        <w:t xml:space="preserve"> celé číslo (z v1 sa stane v2 a pod.). </w:t>
      </w:r>
    </w:p>
    <w:p w14:paraId="19CA79EA" w14:textId="77777777" w:rsidR="00DA0381" w:rsidRPr="00A06841" w:rsidRDefault="00DA0381" w:rsidP="00DA0381">
      <w:r w:rsidRPr="00A06841">
        <w:t xml:space="preserve">Zároveň je potrebné pre nevyhnutnú dobu podporovať a udržiavať funkčné obe verzie API (starú aj novú, ktorá vznikla po spätne nekompatibilnej zmene. </w:t>
      </w:r>
    </w:p>
    <w:bookmarkEnd w:id="62"/>
    <w:bookmarkEnd w:id="63"/>
    <w:bookmarkEnd w:id="66"/>
    <w:bookmarkEnd w:id="67"/>
    <w:p w14:paraId="07B3C806" w14:textId="77777777" w:rsidR="00DA0381" w:rsidRPr="00A06841" w:rsidRDefault="00DA0381" w:rsidP="00DA0381">
      <w:r w:rsidRPr="00A06841">
        <w:t xml:space="preserve">Jasne komunikovať, do kedy bude stará verzia udržiavaná a dokedy je potrebné, aby používatelia API migrovali na novšiu verziu. </w:t>
      </w:r>
    </w:p>
    <w:p w14:paraId="170D42A2" w14:textId="77777777" w:rsidR="00DA0381" w:rsidRPr="00A06841" w:rsidRDefault="00DA0381" w:rsidP="00DA0381">
      <w:pPr>
        <w:pStyle w:val="Heading2"/>
      </w:pPr>
      <w:bookmarkStart w:id="68" w:name="_Toc119667701"/>
      <w:bookmarkStart w:id="69" w:name="_Toc158213903"/>
      <w:bookmarkEnd w:id="64"/>
      <w:bookmarkEnd w:id="65"/>
      <w:r w:rsidRPr="00A06841">
        <w:t>Hlavička požiadavk</w:t>
      </w:r>
      <w:bookmarkEnd w:id="68"/>
      <w:r w:rsidRPr="00A06841">
        <w:t>y</w:t>
      </w:r>
      <w:bookmarkEnd w:id="69"/>
    </w:p>
    <w:p w14:paraId="72C1FA05" w14:textId="18B07D75" w:rsidR="00DA0381" w:rsidRPr="00A06841" w:rsidRDefault="00DA0381" w:rsidP="00DA0381">
      <w:pPr>
        <w:pStyle w:val="AlertInfo"/>
        <w:rPr>
          <w:lang w:eastAsia="en-GB"/>
        </w:rPr>
      </w:pPr>
      <w:r w:rsidRPr="00A06841">
        <w:t>Jednotlivé typ autentizácie osôb sú popísane v</w:t>
      </w:r>
      <w:r w:rsidR="008E76CD">
        <w:t> </w:t>
      </w:r>
      <w:r w:rsidRPr="00A06841">
        <w:t>dokument</w:t>
      </w:r>
      <w:r w:rsidR="008E76CD">
        <w:t xml:space="preserve"> </w:t>
      </w:r>
      <w:hyperlink r:id="rId10" w:history="1">
        <w:r w:rsidR="008E76CD" w:rsidRPr="008E76CD">
          <w:rPr>
            <w:rStyle w:val="Hyperlink"/>
            <w:b/>
            <w:bCs/>
          </w:rPr>
          <w:t>MK-KKaKES-DNR-PR-02-Autentifikacia</w:t>
        </w:r>
        <w:r w:rsidRPr="008E76CD">
          <w:rPr>
            <w:rStyle w:val="Hyperlink"/>
            <w:b/>
            <w:bCs/>
          </w:rPr>
          <w:t>.docx</w:t>
        </w:r>
      </w:hyperlink>
    </w:p>
    <w:p w14:paraId="16A1825D" w14:textId="77777777" w:rsidR="00DA0381" w:rsidRPr="00A06841" w:rsidRDefault="00DA0381" w:rsidP="00DA0381">
      <w:pPr>
        <w:pStyle w:val="Heading3"/>
      </w:pPr>
      <w:bookmarkStart w:id="70" w:name="_Toc158213904"/>
      <w:r w:rsidRPr="00A06841">
        <w:lastRenderedPageBreak/>
        <w:t>Autorizácia osôb</w:t>
      </w:r>
      <w:bookmarkEnd w:id="70"/>
    </w:p>
    <w:p w14:paraId="4D12D684" w14:textId="3A10EE56" w:rsidR="00DA0381" w:rsidRPr="00A06841" w:rsidRDefault="00DA0381" w:rsidP="00DA0381">
      <w:r w:rsidRPr="00A06841">
        <w:t>Samotný autentifikačný prostriedok (</w:t>
      </w:r>
      <w:r w:rsidR="004B244D">
        <w:t xml:space="preserve">JWT </w:t>
      </w:r>
      <w:r w:rsidRPr="00A06841">
        <w:t>token</w:t>
      </w:r>
      <w:r w:rsidR="004B244D">
        <w:t xml:space="preserve"> - </w:t>
      </w:r>
      <w:hyperlink r:id="rId11" w:history="1">
        <w:r w:rsidR="004B244D" w:rsidRPr="004B244D">
          <w:rPr>
            <w:rStyle w:val="Hyperlink"/>
          </w:rPr>
          <w:t>MK-KKaKES-DNR-PR-02-Autentifikacia.docx</w:t>
        </w:r>
      </w:hyperlink>
      <w:r w:rsidRPr="00A06841">
        <w:t xml:space="preserve">) bude naďalej využívať štandardný atribút HTTP hlavičky </w:t>
      </w:r>
      <w:proofErr w:type="spellStart"/>
      <w:r w:rsidRPr="00A06841">
        <w:rPr>
          <w:b/>
          <w:bCs/>
        </w:rPr>
        <w:t>Authorization</w:t>
      </w:r>
      <w:proofErr w:type="spellEnd"/>
      <w:r w:rsidRPr="00A06841">
        <w:t>.</w:t>
      </w:r>
    </w:p>
    <w:p w14:paraId="0C3A4A1A" w14:textId="77777777" w:rsidR="00DA0381" w:rsidRPr="00A06841" w:rsidRDefault="00DA0381" w:rsidP="00DA0381">
      <w:pPr>
        <w:pStyle w:val="NoSpacing"/>
        <w:spacing w:before="360"/>
        <w:rPr>
          <w:sz w:val="20"/>
          <w:szCs w:val="20"/>
        </w:rPr>
      </w:pPr>
      <w:r w:rsidRPr="00A06841">
        <w:rPr>
          <w:b/>
          <w:bCs/>
          <w:color w:val="000000"/>
          <w:sz w:val="20"/>
          <w:szCs w:val="20"/>
        </w:rPr>
        <w:t>HTTP/S HEADER</w:t>
      </w:r>
    </w:p>
    <w:p w14:paraId="33399200" w14:textId="77777777" w:rsidR="00DA0381" w:rsidRPr="00A06841" w:rsidRDefault="00DA0381" w:rsidP="00DA0381">
      <w:proofErr w:type="spellStart"/>
      <w:r w:rsidRPr="00A06841">
        <w:t>Authorization</w:t>
      </w:r>
      <w:proofErr w:type="spellEnd"/>
      <w:r w:rsidRPr="00A06841">
        <w:t xml:space="preserve">: BEARER &lt;token&gt; </w:t>
      </w:r>
    </w:p>
    <w:p w14:paraId="7C81B27E" w14:textId="77777777" w:rsidR="00DA0381" w:rsidRPr="00A06841" w:rsidRDefault="00DA0381" w:rsidP="00DA0381">
      <w:pPr>
        <w:pStyle w:val="Heading3"/>
      </w:pPr>
      <w:bookmarkStart w:id="71" w:name="_Toc158213905"/>
      <w:r w:rsidRPr="00A06841">
        <w:t>Autorizácia aplikácii</w:t>
      </w:r>
      <w:bookmarkEnd w:id="71"/>
      <w:r w:rsidRPr="00A06841">
        <w:tab/>
      </w:r>
    </w:p>
    <w:p w14:paraId="5DE3E233" w14:textId="77777777" w:rsidR="003063F7" w:rsidRDefault="00DA0381" w:rsidP="004B244D">
      <w:r w:rsidRPr="00A06841">
        <w:t xml:space="preserve">Pre potreby rozhodovania API </w:t>
      </w:r>
      <w:r w:rsidR="008E76CD">
        <w:t>rozhrania</w:t>
      </w:r>
      <w:r w:rsidRPr="00A06841">
        <w:t xml:space="preserve"> sa do hlavičky HTTP volania zavádza povinný </w:t>
      </w:r>
      <w:r w:rsidRPr="00A06841">
        <w:rPr>
          <w:b/>
          <w:bCs/>
        </w:rPr>
        <w:t>X-APP-ID</w:t>
      </w:r>
      <w:r w:rsidRPr="00A06841">
        <w:t xml:space="preserve"> pre prenos </w:t>
      </w:r>
      <w:proofErr w:type="spellStart"/>
      <w:r w:rsidRPr="004B244D">
        <w:rPr>
          <w:b/>
          <w:bCs/>
        </w:rPr>
        <w:t>applicationId</w:t>
      </w:r>
      <w:proofErr w:type="spellEnd"/>
      <w:r w:rsidRPr="00A06841">
        <w:t xml:space="preserve"> vygenerovaného pri registrácii aplikácie v systéme </w:t>
      </w:r>
      <w:r w:rsidR="008E76CD">
        <w:t xml:space="preserve">Azure Microsoft </w:t>
      </w:r>
      <w:proofErr w:type="spellStart"/>
      <w:r w:rsidR="008E76CD">
        <w:t>Entre</w:t>
      </w:r>
      <w:proofErr w:type="spellEnd"/>
      <w:r w:rsidRPr="00A06841">
        <w:t>.</w:t>
      </w:r>
      <w:r w:rsidR="004B244D">
        <w:t xml:space="preserve"> </w:t>
      </w:r>
    </w:p>
    <w:p w14:paraId="4EA6831A" w14:textId="09B32806" w:rsidR="003063F7" w:rsidRDefault="003063F7" w:rsidP="004B244D">
      <w:r>
        <w:t xml:space="preserve">Ako </w:t>
      </w:r>
      <w:r>
        <w:t xml:space="preserve">autorizačný prostriedok je určený JWT </w:t>
      </w:r>
      <w:proofErr w:type="spellStart"/>
      <w:r w:rsidR="00AA59A9">
        <w:t>access</w:t>
      </w:r>
      <w:proofErr w:type="spellEnd"/>
      <w:r w:rsidR="00AA59A9">
        <w:t xml:space="preserve"> </w:t>
      </w:r>
      <w:r>
        <w:t>token aplikácie</w:t>
      </w:r>
      <w:r>
        <w:t xml:space="preserve"> </w:t>
      </w:r>
      <w:hyperlink r:id="rId12" w:history="1">
        <w:r w:rsidRPr="004B244D">
          <w:rPr>
            <w:rStyle w:val="Hyperlink"/>
          </w:rPr>
          <w:t>MK-KKaKES-DNR-PR-05-Autentifikacia-Aplikacii.docx</w:t>
        </w:r>
      </w:hyperlink>
      <w:r>
        <w:t>.</w:t>
      </w:r>
    </w:p>
    <w:p w14:paraId="17B7BC38" w14:textId="77777777" w:rsidR="003063F7" w:rsidRDefault="003063F7" w:rsidP="003063F7">
      <w:r>
        <w:t>Práve tento, ID token bude slúžiť:</w:t>
      </w:r>
    </w:p>
    <w:p w14:paraId="7F7E6F03" w14:textId="4714BB51" w:rsidR="003063F7" w:rsidRDefault="003063F7" w:rsidP="003063F7">
      <w:pPr>
        <w:pStyle w:val="ListParagraph"/>
        <w:numPr>
          <w:ilvl w:val="0"/>
          <w:numId w:val="65"/>
        </w:numPr>
      </w:pPr>
      <w:r>
        <w:t xml:space="preserve">pre autorizáciu </w:t>
      </w:r>
      <w:r w:rsidR="001D21DB">
        <w:t xml:space="preserve">verejného </w:t>
      </w:r>
      <w:r>
        <w:t>REST API bez autorizácie osôb (ak nejde o </w:t>
      </w:r>
      <w:proofErr w:type="spellStart"/>
      <w:r>
        <w:t>Open</w:t>
      </w:r>
      <w:proofErr w:type="spellEnd"/>
      <w:r>
        <w:t xml:space="preserve"> </w:t>
      </w:r>
      <w:proofErr w:type="spellStart"/>
      <w:r>
        <w:t>Data</w:t>
      </w:r>
      <w:proofErr w:type="spellEnd"/>
      <w:r>
        <w:t xml:space="preserve"> </w:t>
      </w:r>
      <w:proofErr w:type="spellStart"/>
      <w:r>
        <w:t>endpointy</w:t>
      </w:r>
      <w:proofErr w:type="spellEnd"/>
      <w:r>
        <w:t>)</w:t>
      </w:r>
    </w:p>
    <w:p w14:paraId="114ED115" w14:textId="03122050" w:rsidR="003063F7" w:rsidRDefault="003063F7" w:rsidP="003063F7">
      <w:pPr>
        <w:pStyle w:val="ListParagraph"/>
        <w:numPr>
          <w:ilvl w:val="0"/>
          <w:numId w:val="65"/>
        </w:numPr>
      </w:pPr>
      <w:r>
        <w:t>pre autorizáciu privátneho REST API, aj keď sa tam nachádza autorizácia</w:t>
      </w:r>
    </w:p>
    <w:p w14:paraId="592CE7BF" w14:textId="47A609A4" w:rsidR="004B244D" w:rsidRPr="00A06841" w:rsidRDefault="001D21DB" w:rsidP="004B244D">
      <w:r>
        <w:t>Pre túto autorizáciu sa zavádza</w:t>
      </w:r>
      <w:r w:rsidR="004B244D">
        <w:t xml:space="preserve"> </w:t>
      </w:r>
      <w:r>
        <w:t>nový</w:t>
      </w:r>
      <w:r w:rsidR="004B244D" w:rsidRPr="00A06841">
        <w:t xml:space="preserve"> atribút HTTP hlavičky </w:t>
      </w:r>
      <w:r w:rsidRPr="001D21DB">
        <w:rPr>
          <w:b/>
          <w:bCs/>
        </w:rPr>
        <w:t>X-KK-APP-AUTH</w:t>
      </w:r>
      <w:r w:rsidR="004B244D" w:rsidRPr="00A06841">
        <w:t>.</w:t>
      </w:r>
    </w:p>
    <w:p w14:paraId="03955500" w14:textId="2AC366C6" w:rsidR="00DA0381" w:rsidRPr="00A06841" w:rsidRDefault="00DA0381" w:rsidP="008E76CD"/>
    <w:p w14:paraId="4E6865CF" w14:textId="77777777" w:rsidR="00DA0381" w:rsidRPr="00A06841" w:rsidRDefault="00DA0381" w:rsidP="00DA0381">
      <w:pPr>
        <w:pStyle w:val="NoSpacing"/>
        <w:spacing w:before="360"/>
        <w:rPr>
          <w:szCs w:val="22"/>
        </w:rPr>
      </w:pPr>
      <w:r w:rsidRPr="00A06841">
        <w:rPr>
          <w:b/>
          <w:bCs/>
          <w:color w:val="000000"/>
          <w:szCs w:val="22"/>
        </w:rPr>
        <w:t>HTTP/S HEADER</w:t>
      </w:r>
    </w:p>
    <w:p w14:paraId="16168C38" w14:textId="77777777" w:rsidR="00DA0381" w:rsidRDefault="00DA0381" w:rsidP="00DA0381">
      <w:r w:rsidRPr="00A06841">
        <w:t xml:space="preserve">X-APP-ID: &lt;UUID&gt; </w:t>
      </w:r>
    </w:p>
    <w:p w14:paraId="09EE812D" w14:textId="0A6BECB4" w:rsidR="004B244D" w:rsidRPr="003063F7" w:rsidRDefault="003063F7" w:rsidP="004B244D">
      <w:r w:rsidRPr="003063F7">
        <w:t>X-</w:t>
      </w:r>
      <w:r w:rsidRPr="003063F7">
        <w:t>KK</w:t>
      </w:r>
      <w:r w:rsidRPr="003063F7">
        <w:t>-APP-AUTH</w:t>
      </w:r>
      <w:r w:rsidR="004B244D" w:rsidRPr="003063F7">
        <w:t xml:space="preserve">: BEARER &lt;token&gt; </w:t>
      </w:r>
    </w:p>
    <w:p w14:paraId="3E778322" w14:textId="77777777" w:rsidR="004B244D" w:rsidRPr="00A06841" w:rsidRDefault="004B244D" w:rsidP="00DA0381"/>
    <w:p w14:paraId="6D2FE174" w14:textId="77777777" w:rsidR="00DA0381" w:rsidRPr="00A06841" w:rsidRDefault="00DA0381" w:rsidP="00DA0381">
      <w:pPr>
        <w:pStyle w:val="Heading3"/>
      </w:pPr>
      <w:bookmarkStart w:id="72" w:name="_Toc158213906"/>
      <w:r w:rsidRPr="00A06841">
        <w:t>Identifikačné údaje aplikácie</w:t>
      </w:r>
      <w:bookmarkEnd w:id="72"/>
    </w:p>
    <w:tbl>
      <w:tblPr>
        <w:tblStyle w:val="GridTable4"/>
        <w:tblW w:w="9067" w:type="dxa"/>
        <w:tblLook w:val="04A0" w:firstRow="1" w:lastRow="0" w:firstColumn="1" w:lastColumn="0" w:noHBand="0" w:noVBand="1"/>
      </w:tblPr>
      <w:tblGrid>
        <w:gridCol w:w="460"/>
        <w:gridCol w:w="2229"/>
        <w:gridCol w:w="6378"/>
      </w:tblGrid>
      <w:tr w:rsidR="00DA0381" w:rsidRPr="00A06841" w14:paraId="4B1DA126" w14:textId="77777777" w:rsidTr="00C81F9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60" w:type="dxa"/>
            <w:noWrap/>
            <w:hideMark/>
          </w:tcPr>
          <w:p w14:paraId="60E9050B" w14:textId="77777777" w:rsidR="00DA0381" w:rsidRPr="00A06841" w:rsidRDefault="00DA0381" w:rsidP="00552B09">
            <w:pPr>
              <w:spacing w:before="120"/>
              <w:jc w:val="center"/>
            </w:pPr>
            <w:r w:rsidRPr="00A06841">
              <w:t>#</w:t>
            </w:r>
          </w:p>
        </w:tc>
        <w:tc>
          <w:tcPr>
            <w:tcW w:w="2229" w:type="dxa"/>
            <w:noWrap/>
            <w:hideMark/>
          </w:tcPr>
          <w:p w14:paraId="66735208"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pPr>
            <w:r w:rsidRPr="00A06841">
              <w:t>Hodnota</w:t>
            </w:r>
          </w:p>
        </w:tc>
        <w:tc>
          <w:tcPr>
            <w:tcW w:w="6378" w:type="dxa"/>
            <w:hideMark/>
          </w:tcPr>
          <w:p w14:paraId="711EF158"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pPr>
            <w:r w:rsidRPr="00A06841">
              <w:t>Poznámka</w:t>
            </w:r>
          </w:p>
        </w:tc>
      </w:tr>
      <w:tr w:rsidR="00DA0381" w:rsidRPr="00A06841" w14:paraId="7B5FCAAE" w14:textId="77777777" w:rsidTr="00C81F9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60" w:type="dxa"/>
            <w:noWrap/>
            <w:hideMark/>
          </w:tcPr>
          <w:p w14:paraId="4ABC0319" w14:textId="77777777" w:rsidR="00DA0381" w:rsidRPr="00A06841" w:rsidRDefault="00DA0381" w:rsidP="00552B09">
            <w:pPr>
              <w:spacing w:before="120"/>
              <w:jc w:val="center"/>
            </w:pPr>
            <w:r w:rsidRPr="00A06841">
              <w:t>1</w:t>
            </w:r>
          </w:p>
        </w:tc>
        <w:tc>
          <w:tcPr>
            <w:tcW w:w="2229" w:type="dxa"/>
            <w:noWrap/>
            <w:hideMark/>
          </w:tcPr>
          <w:p w14:paraId="29CFBD2F"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proofErr w:type="spellStart"/>
            <w:r w:rsidRPr="00A06841">
              <w:t>correlationId</w:t>
            </w:r>
            <w:proofErr w:type="spellEnd"/>
          </w:p>
        </w:tc>
        <w:tc>
          <w:tcPr>
            <w:tcW w:w="6378" w:type="dxa"/>
            <w:hideMark/>
          </w:tcPr>
          <w:p w14:paraId="21998B85"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 xml:space="preserve">Jedinečný identifikátor požiadavky resp. série požiadaviek, UUID v </w:t>
            </w:r>
            <w:proofErr w:type="spellStart"/>
            <w:r w:rsidRPr="00A06841">
              <w:t>string</w:t>
            </w:r>
            <w:proofErr w:type="spellEnd"/>
            <w:r w:rsidRPr="00A06841">
              <w:t xml:space="preserve"> formáte, </w:t>
            </w:r>
            <w:hyperlink r:id="rId13" w:tgtFrame="_blank" w:history="1">
              <w:r w:rsidRPr="00A06841">
                <w:rPr>
                  <w:rStyle w:val="Hyperlink"/>
                </w:rPr>
                <w:t>RFC 4122</w:t>
              </w:r>
            </w:hyperlink>
          </w:p>
          <w:p w14:paraId="1A8A1FD2"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i/>
              </w:rPr>
              <w:t>Príklad</w:t>
            </w:r>
            <w:r w:rsidRPr="00A06841">
              <w:t> : 6ba7b810-9dad-11d1-80b4-00c04fd430c8</w:t>
            </w:r>
          </w:p>
          <w:p w14:paraId="3FF37F19"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p>
        </w:tc>
      </w:tr>
      <w:tr w:rsidR="00DA0381" w:rsidRPr="00A06841" w14:paraId="43640B43" w14:textId="77777777" w:rsidTr="00C81F95">
        <w:trPr>
          <w:trHeight w:val="340"/>
        </w:trPr>
        <w:tc>
          <w:tcPr>
            <w:cnfStyle w:val="001000000000" w:firstRow="0" w:lastRow="0" w:firstColumn="1" w:lastColumn="0" w:oddVBand="0" w:evenVBand="0" w:oddHBand="0" w:evenHBand="0" w:firstRowFirstColumn="0" w:firstRowLastColumn="0" w:lastRowFirstColumn="0" w:lastRowLastColumn="0"/>
            <w:tcW w:w="460" w:type="dxa"/>
            <w:noWrap/>
          </w:tcPr>
          <w:p w14:paraId="24EF64EE" w14:textId="77777777" w:rsidR="00DA0381" w:rsidRPr="00A06841" w:rsidRDefault="00DA0381" w:rsidP="00552B09">
            <w:pPr>
              <w:spacing w:before="120"/>
              <w:jc w:val="center"/>
            </w:pPr>
            <w:r w:rsidRPr="00A06841">
              <w:t>2</w:t>
            </w:r>
          </w:p>
        </w:tc>
        <w:tc>
          <w:tcPr>
            <w:tcW w:w="2229" w:type="dxa"/>
            <w:noWrap/>
          </w:tcPr>
          <w:p w14:paraId="0EFFD1B6"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X-APP-ID</w:t>
            </w:r>
          </w:p>
        </w:tc>
        <w:tc>
          <w:tcPr>
            <w:tcW w:w="6378" w:type="dxa"/>
          </w:tcPr>
          <w:p w14:paraId="071CDF07" w14:textId="51CAE914"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Jedinečný identifikátor registrovanej aplikácie</w:t>
            </w:r>
            <w:r w:rsidR="008E76CD">
              <w:t xml:space="preserve"> v Microsoft </w:t>
            </w:r>
            <w:proofErr w:type="spellStart"/>
            <w:r w:rsidR="008E76CD">
              <w:t>Entra</w:t>
            </w:r>
            <w:proofErr w:type="spellEnd"/>
            <w:r w:rsidRPr="00A06841">
              <w:t xml:space="preserve">, UUID v </w:t>
            </w:r>
            <w:proofErr w:type="spellStart"/>
            <w:r w:rsidRPr="00A06841">
              <w:t>string</w:t>
            </w:r>
            <w:proofErr w:type="spellEnd"/>
            <w:r w:rsidRPr="00A06841">
              <w:t xml:space="preserve"> formáte, </w:t>
            </w:r>
            <w:hyperlink r:id="rId14" w:tgtFrame="_blank" w:history="1">
              <w:r w:rsidRPr="00A06841">
                <w:rPr>
                  <w:rStyle w:val="Hyperlink"/>
                </w:rPr>
                <w:t>RFC 4122</w:t>
              </w:r>
            </w:hyperlink>
          </w:p>
          <w:p w14:paraId="79A4D3F3"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rPr>
                <w:i/>
              </w:rPr>
              <w:t>Príklad</w:t>
            </w:r>
            <w:r w:rsidRPr="00A06841">
              <w:t> : 6ba7b810-9dad-11d1-80b4-00c04fd430c8</w:t>
            </w:r>
          </w:p>
        </w:tc>
      </w:tr>
      <w:tr w:rsidR="00DA0381" w:rsidRPr="00A06841" w14:paraId="6148C6A4" w14:textId="77777777" w:rsidTr="00C81F9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60" w:type="dxa"/>
            <w:noWrap/>
            <w:hideMark/>
          </w:tcPr>
          <w:p w14:paraId="7010D816" w14:textId="77777777" w:rsidR="00DA0381" w:rsidRPr="00A06841" w:rsidRDefault="00DA0381" w:rsidP="00552B09">
            <w:pPr>
              <w:spacing w:before="120"/>
              <w:jc w:val="center"/>
            </w:pPr>
            <w:r w:rsidRPr="00A06841">
              <w:t>3</w:t>
            </w:r>
          </w:p>
        </w:tc>
        <w:tc>
          <w:tcPr>
            <w:tcW w:w="2229" w:type="dxa"/>
            <w:noWrap/>
            <w:hideMark/>
          </w:tcPr>
          <w:p w14:paraId="513EC086"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X-APP-VERSION</w:t>
            </w:r>
          </w:p>
        </w:tc>
        <w:tc>
          <w:tcPr>
            <w:tcW w:w="6378" w:type="dxa"/>
            <w:hideMark/>
          </w:tcPr>
          <w:p w14:paraId="6F6CAA2C"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 xml:space="preserve">Verzia aplikácie podľa </w:t>
            </w:r>
            <w:bookmarkStart w:id="73" w:name="OLE_LINK18"/>
            <w:bookmarkStart w:id="74" w:name="OLE_LINK19"/>
            <w:proofErr w:type="spellStart"/>
            <w:r w:rsidRPr="00A06841">
              <w:rPr>
                <w:i/>
                <w:iCs/>
              </w:rPr>
              <w:t>Semantic</w:t>
            </w:r>
            <w:proofErr w:type="spellEnd"/>
            <w:r w:rsidRPr="00A06841">
              <w:rPr>
                <w:i/>
                <w:iCs/>
              </w:rPr>
              <w:t xml:space="preserve"> </w:t>
            </w:r>
            <w:proofErr w:type="spellStart"/>
            <w:r w:rsidRPr="00A06841">
              <w:rPr>
                <w:i/>
                <w:iCs/>
              </w:rPr>
              <w:t>versioning</w:t>
            </w:r>
            <w:proofErr w:type="spellEnd"/>
            <w:r w:rsidRPr="00A06841">
              <w:t xml:space="preserve"> 2.0 (</w:t>
            </w:r>
            <w:hyperlink r:id="rId15" w:history="1">
              <w:r w:rsidRPr="00A06841">
                <w:rPr>
                  <w:rStyle w:val="Hyperlink"/>
                </w:rPr>
                <w:t>https://semver.org</w:t>
              </w:r>
            </w:hyperlink>
            <w:bookmarkEnd w:id="73"/>
            <w:bookmarkEnd w:id="74"/>
            <w:r w:rsidRPr="00A06841">
              <w:rPr>
                <w:rStyle w:val="Hyperlink"/>
              </w:rPr>
              <w:t>)</w:t>
            </w:r>
          </w:p>
          <w:p w14:paraId="36C93D7D"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i/>
              </w:rPr>
              <w:t>Príklad</w:t>
            </w:r>
            <w:r w:rsidRPr="00A06841">
              <w:t> : 1.0.0</w:t>
            </w:r>
          </w:p>
        </w:tc>
      </w:tr>
      <w:tr w:rsidR="00DA0381" w:rsidRPr="00A06841" w14:paraId="1FA19A47" w14:textId="77777777" w:rsidTr="00C81F95">
        <w:trPr>
          <w:trHeight w:val="367"/>
        </w:trPr>
        <w:tc>
          <w:tcPr>
            <w:cnfStyle w:val="001000000000" w:firstRow="0" w:lastRow="0" w:firstColumn="1" w:lastColumn="0" w:oddVBand="0" w:evenVBand="0" w:oddHBand="0" w:evenHBand="0" w:firstRowFirstColumn="0" w:firstRowLastColumn="0" w:lastRowFirstColumn="0" w:lastRowLastColumn="0"/>
            <w:tcW w:w="460" w:type="dxa"/>
            <w:noWrap/>
            <w:hideMark/>
          </w:tcPr>
          <w:p w14:paraId="3FF96070" w14:textId="77777777" w:rsidR="00DA0381" w:rsidRPr="00A06841" w:rsidRDefault="00DA0381" w:rsidP="00552B09">
            <w:pPr>
              <w:spacing w:before="120"/>
              <w:jc w:val="center"/>
            </w:pPr>
            <w:r w:rsidRPr="00A06841">
              <w:t>4</w:t>
            </w:r>
          </w:p>
        </w:tc>
        <w:tc>
          <w:tcPr>
            <w:tcW w:w="2229" w:type="dxa"/>
            <w:noWrap/>
            <w:hideMark/>
          </w:tcPr>
          <w:p w14:paraId="5CF580E0"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X-APP-PLATFORM</w:t>
            </w:r>
          </w:p>
        </w:tc>
        <w:tc>
          <w:tcPr>
            <w:tcW w:w="6378" w:type="dxa"/>
            <w:hideMark/>
          </w:tcPr>
          <w:p w14:paraId="515E098F"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 xml:space="preserve">Aplikačná platforma. Hodnota môže nadobúdať hodnoty z číselníka </w:t>
            </w:r>
            <w:hyperlink w:anchor="_X_APP_PLATFORM" w:history="1">
              <w:r w:rsidRPr="00A06841">
                <w:rPr>
                  <w:rStyle w:val="Hyperlink"/>
                </w:rPr>
                <w:t>X_APP_PLATFORM</w:t>
              </w:r>
            </w:hyperlink>
          </w:p>
        </w:tc>
      </w:tr>
      <w:tr w:rsidR="00DA0381" w:rsidRPr="00A06841" w14:paraId="2C82AF40" w14:textId="77777777" w:rsidTr="00C81F9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460" w:type="dxa"/>
            <w:noWrap/>
          </w:tcPr>
          <w:p w14:paraId="15A85BC7" w14:textId="77777777" w:rsidR="00DA0381" w:rsidRPr="00A06841" w:rsidRDefault="00DA0381" w:rsidP="00552B09">
            <w:pPr>
              <w:spacing w:before="120"/>
              <w:jc w:val="center"/>
            </w:pPr>
            <w:r w:rsidRPr="00A06841">
              <w:t>5</w:t>
            </w:r>
          </w:p>
        </w:tc>
        <w:tc>
          <w:tcPr>
            <w:tcW w:w="2229" w:type="dxa"/>
            <w:noWrap/>
          </w:tcPr>
          <w:p w14:paraId="76D5ADCB"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X-DEVICE-ID</w:t>
            </w:r>
          </w:p>
        </w:tc>
        <w:tc>
          <w:tcPr>
            <w:tcW w:w="6378" w:type="dxa"/>
          </w:tcPr>
          <w:p w14:paraId="7E79300A"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 xml:space="preserve">Povinný atribút len pre mobilné platformy. UUID v </w:t>
            </w:r>
            <w:proofErr w:type="spellStart"/>
            <w:r w:rsidRPr="00A06841">
              <w:t>string</w:t>
            </w:r>
            <w:proofErr w:type="spellEnd"/>
            <w:r w:rsidRPr="00A06841">
              <w:t xml:space="preserve"> formáte, </w:t>
            </w:r>
            <w:hyperlink r:id="rId16">
              <w:r w:rsidRPr="00A06841">
                <w:rPr>
                  <w:rStyle w:val="Hyperlink"/>
                </w:rPr>
                <w:t>RFC 4122</w:t>
              </w:r>
            </w:hyperlink>
          </w:p>
          <w:p w14:paraId="0A34F409"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rPr>
                <w:i/>
              </w:rPr>
              <w:t>Príklad</w:t>
            </w:r>
            <w:r w:rsidRPr="00A06841">
              <w:t> : 6ba7b810-9dad-11d1-80b4-00c04fd430c7</w:t>
            </w:r>
          </w:p>
        </w:tc>
      </w:tr>
    </w:tbl>
    <w:p w14:paraId="35159D6F" w14:textId="77D86A5E" w:rsidR="000D06B9" w:rsidRPr="000D06B9" w:rsidRDefault="000D06B9" w:rsidP="000D06B9">
      <w:pPr>
        <w:pStyle w:val="Caption"/>
        <w:keepNext/>
      </w:pPr>
      <w:bookmarkStart w:id="75" w:name="_X_APP_PLATFORM"/>
      <w:bookmarkStart w:id="76" w:name="_Toc158213763"/>
      <w:bookmarkEnd w:id="75"/>
      <w:r>
        <w:lastRenderedPageBreak/>
        <w:t xml:space="preserve">Tabuľka </w:t>
      </w:r>
      <w:r>
        <w:fldChar w:fldCharType="begin"/>
      </w:r>
      <w:r>
        <w:instrText xml:space="preserve"> SEQ Tabuľka \* ARABIC </w:instrText>
      </w:r>
      <w:r>
        <w:fldChar w:fldCharType="separate"/>
      </w:r>
      <w:r w:rsidR="006850E2">
        <w:rPr>
          <w:noProof/>
        </w:rPr>
        <w:t>5</w:t>
      </w:r>
      <w:r>
        <w:fldChar w:fldCharType="end"/>
      </w:r>
      <w:r>
        <w:t xml:space="preserve"> </w:t>
      </w:r>
      <w:r w:rsidRPr="003016AC">
        <w:t>Identifikačné údaje aplikácie.</w:t>
      </w:r>
      <w:bookmarkEnd w:id="76"/>
    </w:p>
    <w:p w14:paraId="40EF1007" w14:textId="77777777" w:rsidR="00DA0381" w:rsidRPr="00A06841" w:rsidRDefault="00DA0381" w:rsidP="00DA0381">
      <w:pPr>
        <w:pStyle w:val="NoSpacing"/>
        <w:spacing w:before="360"/>
        <w:rPr>
          <w:sz w:val="20"/>
          <w:szCs w:val="20"/>
        </w:rPr>
      </w:pPr>
      <w:r w:rsidRPr="00A06841">
        <w:rPr>
          <w:b/>
          <w:bCs/>
          <w:color w:val="000000"/>
          <w:sz w:val="20"/>
          <w:szCs w:val="20"/>
        </w:rPr>
        <w:t>HTTP/S HEADER</w:t>
      </w:r>
    </w:p>
    <w:p w14:paraId="2E46A347" w14:textId="77777777" w:rsidR="00DA0381" w:rsidRPr="00A06841" w:rsidRDefault="00DA0381" w:rsidP="00DA0381">
      <w:proofErr w:type="spellStart"/>
      <w:r w:rsidRPr="00A06841">
        <w:t>correlationId</w:t>
      </w:r>
      <w:proofErr w:type="spellEnd"/>
      <w:r w:rsidRPr="00A06841">
        <w:t>: 6ba7b810-9dad-11d1-80b4-00c04fd430c8</w:t>
      </w:r>
    </w:p>
    <w:p w14:paraId="66F2A040" w14:textId="77777777" w:rsidR="00DA0381" w:rsidRPr="00A06841" w:rsidRDefault="00DA0381" w:rsidP="00DA0381">
      <w:r w:rsidRPr="00A06841">
        <w:t>X-APP-ID: 6ba7b810-9dad-11d1-80b4-00c04fd430c7</w:t>
      </w:r>
    </w:p>
    <w:p w14:paraId="04FA9FB4" w14:textId="77777777" w:rsidR="00DA0381" w:rsidRPr="00A06841" w:rsidRDefault="00DA0381" w:rsidP="00DA0381">
      <w:r w:rsidRPr="00A06841">
        <w:t xml:space="preserve">X-APP-VERSION: 1.0.0 </w:t>
      </w:r>
    </w:p>
    <w:p w14:paraId="1DCD77D0" w14:textId="77777777" w:rsidR="00DA0381" w:rsidRPr="00A06841" w:rsidRDefault="00DA0381" w:rsidP="00DA0381">
      <w:r w:rsidRPr="00A06841">
        <w:t xml:space="preserve">X-APP-PLATFORM: </w:t>
      </w:r>
      <w:proofErr w:type="spellStart"/>
      <w:r w:rsidRPr="00A06841">
        <w:t>ios</w:t>
      </w:r>
      <w:proofErr w:type="spellEnd"/>
    </w:p>
    <w:p w14:paraId="6E7A1B9C" w14:textId="77777777" w:rsidR="00DA0381" w:rsidRPr="00A06841" w:rsidRDefault="00DA0381" w:rsidP="00DA0381">
      <w:r w:rsidRPr="00A06841">
        <w:t>X-DEVICE-ID: 6ba7b810-9dad-11d1-80b4-00c04fd430c7</w:t>
      </w:r>
    </w:p>
    <w:p w14:paraId="5D822096" w14:textId="77777777" w:rsidR="00DA0381" w:rsidRPr="00A06841" w:rsidRDefault="00DA0381" w:rsidP="00DA0381"/>
    <w:p w14:paraId="64291081" w14:textId="77777777" w:rsidR="00DA0381" w:rsidRPr="00A06841" w:rsidRDefault="00DA0381" w:rsidP="00DA0381">
      <w:pPr>
        <w:pStyle w:val="Heading5"/>
      </w:pPr>
      <w:r w:rsidRPr="00A06841">
        <w:t>X-APP-PLATFORM</w:t>
      </w:r>
    </w:p>
    <w:tbl>
      <w:tblPr>
        <w:tblStyle w:val="GridTable4"/>
        <w:tblW w:w="9067" w:type="dxa"/>
        <w:tblLook w:val="04A0" w:firstRow="1" w:lastRow="0" w:firstColumn="1" w:lastColumn="0" w:noHBand="0" w:noVBand="1"/>
      </w:tblPr>
      <w:tblGrid>
        <w:gridCol w:w="460"/>
        <w:gridCol w:w="2229"/>
        <w:gridCol w:w="6378"/>
      </w:tblGrid>
      <w:tr w:rsidR="00DA0381" w:rsidRPr="00A06841" w14:paraId="496E4DD6" w14:textId="77777777" w:rsidTr="00C81F9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60" w:type="dxa"/>
            <w:noWrap/>
            <w:hideMark/>
          </w:tcPr>
          <w:p w14:paraId="166B01ED" w14:textId="77777777" w:rsidR="00DA0381" w:rsidRPr="00A06841" w:rsidRDefault="00DA0381" w:rsidP="00552B09">
            <w:pPr>
              <w:spacing w:before="120"/>
              <w:rPr>
                <w:b w:val="0"/>
                <w:bCs w:val="0"/>
              </w:rPr>
            </w:pPr>
            <w:r w:rsidRPr="00A06841">
              <w:rPr>
                <w:b w:val="0"/>
                <w:bCs w:val="0"/>
              </w:rPr>
              <w:t>#</w:t>
            </w:r>
          </w:p>
        </w:tc>
        <w:tc>
          <w:tcPr>
            <w:tcW w:w="2229" w:type="dxa"/>
            <w:noWrap/>
            <w:hideMark/>
          </w:tcPr>
          <w:p w14:paraId="2235AB81"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rPr>
                <w:b w:val="0"/>
                <w:bCs w:val="0"/>
              </w:rPr>
              <w:t>Hodnota</w:t>
            </w:r>
          </w:p>
        </w:tc>
        <w:tc>
          <w:tcPr>
            <w:tcW w:w="6378" w:type="dxa"/>
            <w:hideMark/>
          </w:tcPr>
          <w:p w14:paraId="00013581"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rPr>
                <w:b w:val="0"/>
                <w:bCs w:val="0"/>
              </w:rPr>
              <w:t>Poznámka</w:t>
            </w:r>
          </w:p>
        </w:tc>
      </w:tr>
      <w:tr w:rsidR="00DA0381" w:rsidRPr="00A06841" w14:paraId="2FD52FA4" w14:textId="77777777" w:rsidTr="00C81F9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60" w:type="dxa"/>
            <w:noWrap/>
            <w:hideMark/>
          </w:tcPr>
          <w:p w14:paraId="27ACD885" w14:textId="77777777" w:rsidR="00DA0381" w:rsidRPr="00A06841" w:rsidRDefault="00DA0381" w:rsidP="00552B09">
            <w:pPr>
              <w:spacing w:before="120"/>
            </w:pPr>
            <w:r w:rsidRPr="00A06841">
              <w:t>1</w:t>
            </w:r>
          </w:p>
        </w:tc>
        <w:tc>
          <w:tcPr>
            <w:tcW w:w="2229" w:type="dxa"/>
            <w:noWrap/>
            <w:hideMark/>
          </w:tcPr>
          <w:p w14:paraId="2CFB3C7C"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proofErr w:type="spellStart"/>
            <w:r w:rsidRPr="00A06841">
              <w:t>ios</w:t>
            </w:r>
            <w:proofErr w:type="spellEnd"/>
          </w:p>
        </w:tc>
        <w:tc>
          <w:tcPr>
            <w:tcW w:w="6378" w:type="dxa"/>
            <w:hideMark/>
          </w:tcPr>
          <w:p w14:paraId="3D4C368A"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proofErr w:type="spellStart"/>
            <w:r w:rsidRPr="00A06841">
              <w:t>iOS</w:t>
            </w:r>
            <w:proofErr w:type="spellEnd"/>
            <w:r w:rsidRPr="00A06841">
              <w:t xml:space="preserve"> aplikácia.</w:t>
            </w:r>
          </w:p>
        </w:tc>
      </w:tr>
      <w:tr w:rsidR="00DA0381" w:rsidRPr="00A06841" w14:paraId="5A4C0495" w14:textId="77777777" w:rsidTr="00C81F95">
        <w:trPr>
          <w:trHeight w:val="340"/>
        </w:trPr>
        <w:tc>
          <w:tcPr>
            <w:cnfStyle w:val="001000000000" w:firstRow="0" w:lastRow="0" w:firstColumn="1" w:lastColumn="0" w:oddVBand="0" w:evenVBand="0" w:oddHBand="0" w:evenHBand="0" w:firstRowFirstColumn="0" w:firstRowLastColumn="0" w:lastRowFirstColumn="0" w:lastRowLastColumn="0"/>
            <w:tcW w:w="460" w:type="dxa"/>
            <w:noWrap/>
            <w:hideMark/>
          </w:tcPr>
          <w:p w14:paraId="20916273" w14:textId="77777777" w:rsidR="00DA0381" w:rsidRPr="00A06841" w:rsidRDefault="00DA0381" w:rsidP="00552B09">
            <w:pPr>
              <w:spacing w:before="120"/>
            </w:pPr>
            <w:r w:rsidRPr="00A06841">
              <w:t>2</w:t>
            </w:r>
          </w:p>
        </w:tc>
        <w:tc>
          <w:tcPr>
            <w:tcW w:w="2229" w:type="dxa"/>
            <w:noWrap/>
            <w:hideMark/>
          </w:tcPr>
          <w:p w14:paraId="047A8E47"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proofErr w:type="spellStart"/>
            <w:r w:rsidRPr="00A06841">
              <w:t>android</w:t>
            </w:r>
            <w:proofErr w:type="spellEnd"/>
          </w:p>
        </w:tc>
        <w:tc>
          <w:tcPr>
            <w:tcW w:w="6378" w:type="dxa"/>
            <w:hideMark/>
          </w:tcPr>
          <w:p w14:paraId="6CB0EB9E"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Android aplikácia .</w:t>
            </w:r>
          </w:p>
        </w:tc>
      </w:tr>
      <w:tr w:rsidR="00DA0381" w:rsidRPr="00A06841" w14:paraId="7C8289F0" w14:textId="77777777" w:rsidTr="00C81F9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460" w:type="dxa"/>
            <w:noWrap/>
            <w:hideMark/>
          </w:tcPr>
          <w:p w14:paraId="3158AF75" w14:textId="77777777" w:rsidR="00DA0381" w:rsidRPr="00A06841" w:rsidRDefault="00DA0381" w:rsidP="00552B09">
            <w:pPr>
              <w:spacing w:before="120"/>
            </w:pPr>
            <w:r w:rsidRPr="00A06841">
              <w:t>3</w:t>
            </w:r>
          </w:p>
        </w:tc>
        <w:tc>
          <w:tcPr>
            <w:tcW w:w="2229" w:type="dxa"/>
            <w:noWrap/>
            <w:hideMark/>
          </w:tcPr>
          <w:p w14:paraId="324FE17D"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web</w:t>
            </w:r>
          </w:p>
        </w:tc>
        <w:tc>
          <w:tcPr>
            <w:tcW w:w="6378" w:type="dxa"/>
            <w:hideMark/>
          </w:tcPr>
          <w:p w14:paraId="3D8A44EA"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Web aplikácia.</w:t>
            </w:r>
          </w:p>
        </w:tc>
      </w:tr>
      <w:tr w:rsidR="00DA0381" w:rsidRPr="00C81F95" w14:paraId="297CFECD" w14:textId="77777777" w:rsidTr="00C81F95">
        <w:trPr>
          <w:trHeight w:val="367"/>
        </w:trPr>
        <w:tc>
          <w:tcPr>
            <w:cnfStyle w:val="001000000000" w:firstRow="0" w:lastRow="0" w:firstColumn="1" w:lastColumn="0" w:oddVBand="0" w:evenVBand="0" w:oddHBand="0" w:evenHBand="0" w:firstRowFirstColumn="0" w:firstRowLastColumn="0" w:lastRowFirstColumn="0" w:lastRowLastColumn="0"/>
            <w:tcW w:w="460" w:type="dxa"/>
            <w:noWrap/>
          </w:tcPr>
          <w:p w14:paraId="36F2C096" w14:textId="77777777" w:rsidR="00DA0381" w:rsidRPr="00A06841" w:rsidRDefault="00DA0381" w:rsidP="00552B09">
            <w:pPr>
              <w:spacing w:before="120"/>
            </w:pPr>
            <w:r w:rsidRPr="00A06841">
              <w:t>4</w:t>
            </w:r>
          </w:p>
        </w:tc>
        <w:tc>
          <w:tcPr>
            <w:tcW w:w="2229" w:type="dxa"/>
            <w:noWrap/>
          </w:tcPr>
          <w:p w14:paraId="19D312D6" w14:textId="677871D4" w:rsidR="00DA0381" w:rsidRPr="00A06841" w:rsidRDefault="00C81F95" w:rsidP="00552B09">
            <w:pPr>
              <w:spacing w:before="120"/>
              <w:cnfStyle w:val="000000000000" w:firstRow="0" w:lastRow="0" w:firstColumn="0" w:lastColumn="0" w:oddVBand="0" w:evenVBand="0" w:oddHBand="0" w:evenHBand="0" w:firstRowFirstColumn="0" w:firstRowLastColumn="0" w:lastRowFirstColumn="0" w:lastRowLastColumn="0"/>
            </w:pPr>
            <w:proofErr w:type="spellStart"/>
            <w:r>
              <w:t>native</w:t>
            </w:r>
            <w:proofErr w:type="spellEnd"/>
          </w:p>
        </w:tc>
        <w:tc>
          <w:tcPr>
            <w:tcW w:w="6378" w:type="dxa"/>
          </w:tcPr>
          <w:p w14:paraId="51865523"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 xml:space="preserve">Natívna desktopová alebo </w:t>
            </w:r>
            <w:proofErr w:type="spellStart"/>
            <w:r w:rsidRPr="00C81F95">
              <w:t>embedded</w:t>
            </w:r>
            <w:proofErr w:type="spellEnd"/>
            <w:r w:rsidRPr="00A06841">
              <w:t xml:space="preserve"> aplikácia.</w:t>
            </w:r>
          </w:p>
        </w:tc>
      </w:tr>
      <w:tr w:rsidR="00DA0381" w:rsidRPr="00A06841" w14:paraId="607F1175" w14:textId="77777777" w:rsidTr="00C81F95">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460" w:type="dxa"/>
            <w:noWrap/>
          </w:tcPr>
          <w:p w14:paraId="3B47C535" w14:textId="77777777" w:rsidR="00DA0381" w:rsidRPr="00A06841" w:rsidRDefault="00DA0381" w:rsidP="00552B09">
            <w:pPr>
              <w:spacing w:before="120"/>
            </w:pPr>
            <w:r w:rsidRPr="00A06841">
              <w:t>5</w:t>
            </w:r>
          </w:p>
        </w:tc>
        <w:tc>
          <w:tcPr>
            <w:tcW w:w="2229" w:type="dxa"/>
            <w:noWrap/>
          </w:tcPr>
          <w:p w14:paraId="4B6547B6"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proofErr w:type="spellStart"/>
            <w:r w:rsidRPr="00A06841">
              <w:t>service</w:t>
            </w:r>
            <w:proofErr w:type="spellEnd"/>
          </w:p>
        </w:tc>
        <w:tc>
          <w:tcPr>
            <w:tcW w:w="6378" w:type="dxa"/>
          </w:tcPr>
          <w:p w14:paraId="077CF992" w14:textId="21327495" w:rsidR="00465AC9"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proofErr w:type="spellStart"/>
            <w:r w:rsidRPr="00A06841">
              <w:t>Backend</w:t>
            </w:r>
            <w:proofErr w:type="spellEnd"/>
            <w:r w:rsidRPr="00A06841">
              <w:t xml:space="preserve"> servis.</w:t>
            </w:r>
          </w:p>
        </w:tc>
      </w:tr>
      <w:tr w:rsidR="00465AC9" w:rsidRPr="00A06841" w14:paraId="1AB82228" w14:textId="77777777" w:rsidTr="00C81F95">
        <w:trPr>
          <w:trHeight w:val="367"/>
        </w:trPr>
        <w:tc>
          <w:tcPr>
            <w:cnfStyle w:val="001000000000" w:firstRow="0" w:lastRow="0" w:firstColumn="1" w:lastColumn="0" w:oddVBand="0" w:evenVBand="0" w:oddHBand="0" w:evenHBand="0" w:firstRowFirstColumn="0" w:firstRowLastColumn="0" w:lastRowFirstColumn="0" w:lastRowLastColumn="0"/>
            <w:tcW w:w="460" w:type="dxa"/>
            <w:noWrap/>
          </w:tcPr>
          <w:p w14:paraId="7B07B1BC" w14:textId="25030F4E" w:rsidR="00465AC9" w:rsidRPr="00A06841" w:rsidRDefault="00465AC9" w:rsidP="00552B09">
            <w:pPr>
              <w:spacing w:before="120"/>
            </w:pPr>
            <w:r>
              <w:t>6</w:t>
            </w:r>
          </w:p>
        </w:tc>
        <w:tc>
          <w:tcPr>
            <w:tcW w:w="2229" w:type="dxa"/>
            <w:noWrap/>
          </w:tcPr>
          <w:p w14:paraId="713A7B12" w14:textId="7F61D08F" w:rsidR="00465AC9" w:rsidRPr="00A06841" w:rsidRDefault="00465AC9" w:rsidP="00552B09">
            <w:pPr>
              <w:spacing w:before="120"/>
              <w:cnfStyle w:val="000000000000" w:firstRow="0" w:lastRow="0" w:firstColumn="0" w:lastColumn="0" w:oddVBand="0" w:evenVBand="0" w:oddHBand="0" w:evenHBand="0" w:firstRowFirstColumn="0" w:firstRowLastColumn="0" w:lastRowFirstColumn="0" w:lastRowLastColumn="0"/>
            </w:pPr>
            <w:proofErr w:type="spellStart"/>
            <w:r>
              <w:t>spa</w:t>
            </w:r>
            <w:proofErr w:type="spellEnd"/>
          </w:p>
        </w:tc>
        <w:tc>
          <w:tcPr>
            <w:tcW w:w="6378" w:type="dxa"/>
          </w:tcPr>
          <w:p w14:paraId="6B905274" w14:textId="6F55EA13" w:rsidR="00465AC9" w:rsidRPr="00A06841" w:rsidRDefault="00465AC9" w:rsidP="00552B09">
            <w:pPr>
              <w:keepNext/>
              <w:spacing w:before="120"/>
              <w:cnfStyle w:val="000000000000" w:firstRow="0" w:lastRow="0" w:firstColumn="0" w:lastColumn="0" w:oddVBand="0" w:evenVBand="0" w:oddHBand="0" w:evenHBand="0" w:firstRowFirstColumn="0" w:firstRowLastColumn="0" w:lastRowFirstColumn="0" w:lastRowLastColumn="0"/>
            </w:pPr>
            <w:r>
              <w:t xml:space="preserve">Single point </w:t>
            </w:r>
            <w:proofErr w:type="spellStart"/>
            <w:r>
              <w:t>application</w:t>
            </w:r>
            <w:proofErr w:type="spellEnd"/>
            <w:r>
              <w:t xml:space="preserve"> - web</w:t>
            </w:r>
          </w:p>
        </w:tc>
      </w:tr>
    </w:tbl>
    <w:p w14:paraId="53649672" w14:textId="201D118B" w:rsidR="00465AC9" w:rsidRPr="00465AC9" w:rsidRDefault="00465AC9" w:rsidP="00465AC9">
      <w:pPr>
        <w:pStyle w:val="Caption"/>
      </w:pPr>
      <w:bookmarkStart w:id="77" w:name="_Toc158213764"/>
      <w:r>
        <w:t xml:space="preserve">Tabuľka </w:t>
      </w:r>
      <w:r>
        <w:fldChar w:fldCharType="begin"/>
      </w:r>
      <w:r>
        <w:instrText xml:space="preserve"> SEQ Tabuľka \* ARABIC </w:instrText>
      </w:r>
      <w:r>
        <w:fldChar w:fldCharType="separate"/>
      </w:r>
      <w:r w:rsidR="006850E2">
        <w:rPr>
          <w:noProof/>
        </w:rPr>
        <w:t>6</w:t>
      </w:r>
      <w:r>
        <w:fldChar w:fldCharType="end"/>
      </w:r>
      <w:r>
        <w:t xml:space="preserve"> </w:t>
      </w:r>
      <w:r w:rsidRPr="00150A0A">
        <w:t>Povolené hodnoty pre X-APP-PLATFORM.</w:t>
      </w:r>
      <w:bookmarkEnd w:id="77"/>
    </w:p>
    <w:p w14:paraId="3A3D51ED" w14:textId="77777777" w:rsidR="00DA0381" w:rsidRPr="00A06841" w:rsidRDefault="00DA0381" w:rsidP="00DA0381">
      <w:pPr>
        <w:pStyle w:val="Heading2"/>
      </w:pPr>
      <w:bookmarkStart w:id="78" w:name="_Toc158213907"/>
      <w:r w:rsidRPr="00A06841">
        <w:t>Dopytové metódy HTTP</w:t>
      </w:r>
      <w:bookmarkEnd w:id="78"/>
    </w:p>
    <w:p w14:paraId="5D7CC0AC" w14:textId="77777777" w:rsidR="00DA0381" w:rsidRPr="00A06841" w:rsidRDefault="00DA0381" w:rsidP="00DA0381">
      <w:pPr>
        <w:rPr>
          <w:i/>
          <w:iCs/>
        </w:rPr>
      </w:pPr>
      <w:r w:rsidRPr="00A06841">
        <w:t>Pre dopyty je potrebné využívať HTTP dopytové metódy</w:t>
      </w:r>
      <w:r w:rsidRPr="00A06841">
        <w:rPr>
          <w:rStyle w:val="FootnoteReference"/>
        </w:rPr>
        <w:footnoteReference w:id="1"/>
      </w:r>
      <w:r w:rsidRPr="00A06841">
        <w:t xml:space="preserve"> pričom ak tieto nestačia, využíva sa </w:t>
      </w:r>
      <w:r w:rsidRPr="00A06841">
        <w:rPr>
          <w:i/>
        </w:rPr>
        <w:t>Kontrolér</w:t>
      </w:r>
      <w:r w:rsidRPr="00A06841">
        <w:rPr>
          <w:i/>
          <w:iCs/>
        </w:rPr>
        <w:t>:</w:t>
      </w:r>
    </w:p>
    <w:p w14:paraId="15F85C94" w14:textId="77777777" w:rsidR="00DA0381" w:rsidRPr="00A06841" w:rsidRDefault="00DA0381" w:rsidP="00DA0381">
      <w:pPr>
        <w:pStyle w:val="Heading3"/>
      </w:pPr>
      <w:bookmarkStart w:id="79" w:name="_Toc158213908"/>
      <w:r w:rsidRPr="00A06841">
        <w:t>GET metóda</w:t>
      </w:r>
      <w:bookmarkEnd w:id="79"/>
    </w:p>
    <w:tbl>
      <w:tblPr>
        <w:tblStyle w:val="GridTable4"/>
        <w:tblW w:w="0" w:type="auto"/>
        <w:tblLook w:val="04A0" w:firstRow="1" w:lastRow="0" w:firstColumn="1" w:lastColumn="0" w:noHBand="0" w:noVBand="1"/>
      </w:tblPr>
      <w:tblGrid>
        <w:gridCol w:w="1271"/>
        <w:gridCol w:w="7745"/>
      </w:tblGrid>
      <w:tr w:rsidR="00DA0381" w:rsidRPr="00A06841" w14:paraId="72C94B28" w14:textId="77777777" w:rsidTr="00C81F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404684A" w14:textId="77777777" w:rsidR="00DA0381" w:rsidRPr="00A06841" w:rsidRDefault="00DA0381" w:rsidP="00552B09">
            <w:pPr>
              <w:spacing w:before="120"/>
              <w:jc w:val="center"/>
              <w:rPr>
                <w:b w:val="0"/>
                <w:bCs w:val="0"/>
              </w:rPr>
            </w:pPr>
            <w:r w:rsidRPr="00A06841">
              <w:t>Pravidlo</w:t>
            </w:r>
          </w:p>
        </w:tc>
        <w:tc>
          <w:tcPr>
            <w:tcW w:w="7745" w:type="dxa"/>
          </w:tcPr>
          <w:p w14:paraId="6821C682"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t>Popis pravidla</w:t>
            </w:r>
          </w:p>
        </w:tc>
      </w:tr>
      <w:tr w:rsidR="00DA0381" w:rsidRPr="00A06841" w14:paraId="47B5A8D5"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F5526E2" w14:textId="77777777" w:rsidR="00DA0381" w:rsidRPr="00A06841" w:rsidRDefault="00DA0381" w:rsidP="00552B09">
            <w:pPr>
              <w:spacing w:before="120"/>
              <w:jc w:val="center"/>
              <w:rPr>
                <w:b w:val="0"/>
                <w:bCs w:val="0"/>
              </w:rPr>
            </w:pPr>
            <w:r w:rsidRPr="00A06841">
              <w:t xml:space="preserve"> API20</w:t>
            </w:r>
          </w:p>
        </w:tc>
        <w:tc>
          <w:tcPr>
            <w:tcW w:w="7745" w:type="dxa"/>
          </w:tcPr>
          <w:p w14:paraId="70C16E69"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GET metóda musí byť využívaná na získanie reprezentácie webového zdroja, teda získanie Dokumentu alebo získanie Kolekcie.</w:t>
            </w:r>
          </w:p>
        </w:tc>
      </w:tr>
      <w:tr w:rsidR="00DA0381" w:rsidRPr="00A06841" w14:paraId="388E7596" w14:textId="77777777" w:rsidTr="00C81F95">
        <w:tc>
          <w:tcPr>
            <w:cnfStyle w:val="001000000000" w:firstRow="0" w:lastRow="0" w:firstColumn="1" w:lastColumn="0" w:oddVBand="0" w:evenVBand="0" w:oddHBand="0" w:evenHBand="0" w:firstRowFirstColumn="0" w:firstRowLastColumn="0" w:lastRowFirstColumn="0" w:lastRowLastColumn="0"/>
            <w:tcW w:w="1271" w:type="dxa"/>
          </w:tcPr>
          <w:p w14:paraId="1F1AC26E" w14:textId="77777777" w:rsidR="00DA0381" w:rsidRPr="00A06841" w:rsidRDefault="00DA0381" w:rsidP="00552B09">
            <w:pPr>
              <w:spacing w:before="120"/>
              <w:jc w:val="center"/>
              <w:rPr>
                <w:b w:val="0"/>
                <w:bCs w:val="0"/>
              </w:rPr>
            </w:pPr>
            <w:r w:rsidRPr="00A06841">
              <w:t>API21</w:t>
            </w:r>
          </w:p>
        </w:tc>
        <w:tc>
          <w:tcPr>
            <w:tcW w:w="7745" w:type="dxa"/>
          </w:tcPr>
          <w:p w14:paraId="60A1C1A3"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 xml:space="preserve">GET metóda dotazu nemá telo. Odpoveď musí v tele obsahovať reprezentáciu zdroja. GET dotaz nesmie mať „vedľajšie“ účinky na daný zdroj - iné ako súvisiace so získaním zdroja. Ani pri viacnásobnom volaní a jej výsledok je potenciálne </w:t>
            </w:r>
            <w:proofErr w:type="spellStart"/>
            <w:r w:rsidRPr="00A06841">
              <w:t>kešovateľný</w:t>
            </w:r>
            <w:proofErr w:type="spellEnd"/>
            <w:r w:rsidRPr="00A06841">
              <w:t>.</w:t>
            </w:r>
          </w:p>
        </w:tc>
      </w:tr>
      <w:tr w:rsidR="00DA0381" w:rsidRPr="00A06841" w14:paraId="526B6F52"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C41E07F" w14:textId="77777777" w:rsidR="00DA0381" w:rsidRPr="00A06841" w:rsidRDefault="00DA0381" w:rsidP="00552B09">
            <w:pPr>
              <w:spacing w:before="120"/>
              <w:jc w:val="center"/>
              <w:rPr>
                <w:b w:val="0"/>
                <w:bCs w:val="0"/>
              </w:rPr>
            </w:pPr>
            <w:r w:rsidRPr="00A06841">
              <w:t>API22</w:t>
            </w:r>
          </w:p>
        </w:tc>
        <w:tc>
          <w:tcPr>
            <w:tcW w:w="7745" w:type="dxa"/>
          </w:tcPr>
          <w:p w14:paraId="164E3C49"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GET metóda dotazu môže obsahovať parametre, ktoré sa využívajú na filtrovanie, alebo stránkovanie v prípade kolekcií. Odporúčame využívať jednotný štýl cez celé API. Parametre dotazu môžu slúžiť aj na filtrovanie, ktoré atribúty budú (alebo nebudú) poskytované v odpovedi (reprezentácia zdroja).</w:t>
            </w:r>
          </w:p>
        </w:tc>
      </w:tr>
    </w:tbl>
    <w:p w14:paraId="658D3F88" w14:textId="1A1C571A" w:rsidR="00465AC9" w:rsidRPr="00465AC9" w:rsidRDefault="00465AC9" w:rsidP="00465AC9">
      <w:pPr>
        <w:pStyle w:val="Caption"/>
      </w:pPr>
      <w:bookmarkStart w:id="80" w:name="_Toc158213765"/>
      <w:r>
        <w:t xml:space="preserve">Tabuľka </w:t>
      </w:r>
      <w:r>
        <w:fldChar w:fldCharType="begin"/>
      </w:r>
      <w:r>
        <w:instrText xml:space="preserve"> SEQ Tabuľka \* ARABIC </w:instrText>
      </w:r>
      <w:r>
        <w:fldChar w:fldCharType="separate"/>
      </w:r>
      <w:r w:rsidR="006850E2">
        <w:rPr>
          <w:noProof/>
        </w:rPr>
        <w:t>7</w:t>
      </w:r>
      <w:r>
        <w:fldChar w:fldCharType="end"/>
      </w:r>
      <w:r>
        <w:t xml:space="preserve"> </w:t>
      </w:r>
      <w:r w:rsidRPr="00393B56">
        <w:t>Pravidlá pre dopytovú metódu GET</w:t>
      </w:r>
      <w:bookmarkEnd w:id="80"/>
    </w:p>
    <w:p w14:paraId="07A60614" w14:textId="77777777" w:rsidR="00DA0381" w:rsidRPr="00A06841" w:rsidRDefault="00DA0381" w:rsidP="00DA0381">
      <w:pPr>
        <w:pStyle w:val="Heading3"/>
      </w:pPr>
      <w:bookmarkStart w:id="81" w:name="_Toc158213909"/>
      <w:r w:rsidRPr="00A06841">
        <w:lastRenderedPageBreak/>
        <w:t>POST metóda</w:t>
      </w:r>
      <w:bookmarkEnd w:id="81"/>
    </w:p>
    <w:tbl>
      <w:tblPr>
        <w:tblStyle w:val="GridTable4"/>
        <w:tblW w:w="0" w:type="auto"/>
        <w:tblLook w:val="04A0" w:firstRow="1" w:lastRow="0" w:firstColumn="1" w:lastColumn="0" w:noHBand="0" w:noVBand="1"/>
      </w:tblPr>
      <w:tblGrid>
        <w:gridCol w:w="1271"/>
        <w:gridCol w:w="7745"/>
      </w:tblGrid>
      <w:tr w:rsidR="00DA0381" w:rsidRPr="00A06841" w14:paraId="63CB8DEB" w14:textId="77777777" w:rsidTr="00C81F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743D1C2" w14:textId="77777777" w:rsidR="00DA0381" w:rsidRPr="00A06841" w:rsidRDefault="00DA0381" w:rsidP="00552B09">
            <w:pPr>
              <w:spacing w:before="120"/>
              <w:jc w:val="center"/>
              <w:rPr>
                <w:b w:val="0"/>
                <w:bCs w:val="0"/>
              </w:rPr>
            </w:pPr>
            <w:r w:rsidRPr="00A06841">
              <w:t>Pravidlo</w:t>
            </w:r>
          </w:p>
        </w:tc>
        <w:tc>
          <w:tcPr>
            <w:tcW w:w="7745" w:type="dxa"/>
          </w:tcPr>
          <w:p w14:paraId="4FD2C48F"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t>Popis pravidla</w:t>
            </w:r>
          </w:p>
        </w:tc>
      </w:tr>
      <w:tr w:rsidR="00DA0381" w:rsidRPr="00A06841" w14:paraId="5F7E479D"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31066C3" w14:textId="77777777" w:rsidR="00DA0381" w:rsidRPr="00A06841" w:rsidRDefault="00DA0381" w:rsidP="00552B09">
            <w:pPr>
              <w:spacing w:before="120"/>
              <w:jc w:val="center"/>
              <w:rPr>
                <w:b w:val="0"/>
                <w:bCs w:val="0"/>
              </w:rPr>
            </w:pPr>
            <w:r w:rsidRPr="00A06841">
              <w:t>API23</w:t>
            </w:r>
          </w:p>
        </w:tc>
        <w:tc>
          <w:tcPr>
            <w:tcW w:w="7745" w:type="dxa"/>
          </w:tcPr>
          <w:p w14:paraId="7742FA03"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POST sa využíva na posielanie informácií z klienta smerom na server.</w:t>
            </w:r>
          </w:p>
        </w:tc>
      </w:tr>
      <w:tr w:rsidR="00DA0381" w:rsidRPr="00A06841" w14:paraId="60D5E459" w14:textId="77777777" w:rsidTr="00C81F95">
        <w:tc>
          <w:tcPr>
            <w:cnfStyle w:val="001000000000" w:firstRow="0" w:lastRow="0" w:firstColumn="1" w:lastColumn="0" w:oddVBand="0" w:evenVBand="0" w:oddHBand="0" w:evenHBand="0" w:firstRowFirstColumn="0" w:firstRowLastColumn="0" w:lastRowFirstColumn="0" w:lastRowLastColumn="0"/>
            <w:tcW w:w="1271" w:type="dxa"/>
          </w:tcPr>
          <w:p w14:paraId="0A8E3BEA" w14:textId="77777777" w:rsidR="00DA0381" w:rsidRPr="00A06841" w:rsidRDefault="00DA0381" w:rsidP="00552B09">
            <w:pPr>
              <w:spacing w:before="120"/>
              <w:jc w:val="center"/>
              <w:rPr>
                <w:b w:val="0"/>
                <w:bCs w:val="0"/>
              </w:rPr>
            </w:pPr>
            <w:r w:rsidRPr="00A06841">
              <w:t>API24</w:t>
            </w:r>
          </w:p>
        </w:tc>
        <w:tc>
          <w:tcPr>
            <w:tcW w:w="7745" w:type="dxa"/>
          </w:tcPr>
          <w:p w14:paraId="0D9D2660"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POST dotaz musí obsahovať telo. Odpoveď naň môže obsahovať telo.</w:t>
            </w:r>
          </w:p>
        </w:tc>
      </w:tr>
      <w:tr w:rsidR="00DA0381" w:rsidRPr="00A06841" w14:paraId="42EF015C"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8A6225F" w14:textId="77777777" w:rsidR="00DA0381" w:rsidRPr="00A06841" w:rsidRDefault="00DA0381" w:rsidP="00552B09">
            <w:pPr>
              <w:spacing w:before="120"/>
              <w:jc w:val="center"/>
              <w:rPr>
                <w:b w:val="0"/>
                <w:bCs w:val="0"/>
              </w:rPr>
            </w:pPr>
            <w:r w:rsidRPr="00A06841">
              <w:t>API25</w:t>
            </w:r>
          </w:p>
        </w:tc>
        <w:tc>
          <w:tcPr>
            <w:tcW w:w="7745" w:type="dxa"/>
          </w:tcPr>
          <w:p w14:paraId="68814989"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 xml:space="preserve">POST dotaz môže mať „vedľajšie účinky“, aj pri viacnásobnom volaní, môže byť potencionálne </w:t>
            </w:r>
            <w:proofErr w:type="spellStart"/>
            <w:r w:rsidRPr="00A06841">
              <w:t>kešovateľný</w:t>
            </w:r>
            <w:proofErr w:type="spellEnd"/>
            <w:r w:rsidRPr="00A06841">
              <w:t>.</w:t>
            </w:r>
          </w:p>
        </w:tc>
      </w:tr>
      <w:tr w:rsidR="00DA0381" w:rsidRPr="00A06841" w14:paraId="45017509" w14:textId="77777777" w:rsidTr="00C81F95">
        <w:tc>
          <w:tcPr>
            <w:cnfStyle w:val="001000000000" w:firstRow="0" w:lastRow="0" w:firstColumn="1" w:lastColumn="0" w:oddVBand="0" w:evenVBand="0" w:oddHBand="0" w:evenHBand="0" w:firstRowFirstColumn="0" w:firstRowLastColumn="0" w:lastRowFirstColumn="0" w:lastRowLastColumn="0"/>
            <w:tcW w:w="1271" w:type="dxa"/>
          </w:tcPr>
          <w:p w14:paraId="6613F22C" w14:textId="77777777" w:rsidR="00DA0381" w:rsidRPr="00A06841" w:rsidRDefault="00DA0381" w:rsidP="00552B09">
            <w:pPr>
              <w:spacing w:before="120"/>
              <w:jc w:val="center"/>
              <w:rPr>
                <w:b w:val="0"/>
                <w:bCs w:val="0"/>
              </w:rPr>
            </w:pPr>
            <w:r w:rsidRPr="00A06841">
              <w:t>API26</w:t>
            </w:r>
          </w:p>
        </w:tc>
        <w:tc>
          <w:tcPr>
            <w:tcW w:w="7745" w:type="dxa"/>
          </w:tcPr>
          <w:p w14:paraId="263E7454"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POST dotaz je využívaný na vloženie nového webového zdroja do kolekcie.</w:t>
            </w:r>
          </w:p>
        </w:tc>
      </w:tr>
      <w:tr w:rsidR="00DA0381" w:rsidRPr="00A06841" w14:paraId="138244A0"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3F3AEC9" w14:textId="77777777" w:rsidR="00DA0381" w:rsidRPr="00A06841" w:rsidRDefault="00DA0381" w:rsidP="00552B09">
            <w:pPr>
              <w:spacing w:before="120"/>
              <w:jc w:val="center"/>
              <w:rPr>
                <w:b w:val="0"/>
                <w:bCs w:val="0"/>
              </w:rPr>
            </w:pPr>
            <w:r w:rsidRPr="00A06841">
              <w:t>API27</w:t>
            </w:r>
          </w:p>
        </w:tc>
        <w:tc>
          <w:tcPr>
            <w:tcW w:w="7745" w:type="dxa"/>
          </w:tcPr>
          <w:p w14:paraId="16855107"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POST je metódou, ktorá sa používa aj pri práci so zdrojom typu kontrolér.</w:t>
            </w:r>
          </w:p>
        </w:tc>
      </w:tr>
      <w:tr w:rsidR="00DA0381" w:rsidRPr="00A06841" w14:paraId="50E9B492" w14:textId="77777777" w:rsidTr="00C81F95">
        <w:tc>
          <w:tcPr>
            <w:cnfStyle w:val="001000000000" w:firstRow="0" w:lastRow="0" w:firstColumn="1" w:lastColumn="0" w:oddVBand="0" w:evenVBand="0" w:oddHBand="0" w:evenHBand="0" w:firstRowFirstColumn="0" w:firstRowLastColumn="0" w:lastRowFirstColumn="0" w:lastRowLastColumn="0"/>
            <w:tcW w:w="1271" w:type="dxa"/>
          </w:tcPr>
          <w:p w14:paraId="078F61C1" w14:textId="77777777" w:rsidR="00DA0381" w:rsidRPr="00A06841" w:rsidRDefault="00DA0381" w:rsidP="00552B09">
            <w:pPr>
              <w:spacing w:before="120"/>
              <w:jc w:val="center"/>
              <w:rPr>
                <w:b w:val="0"/>
                <w:bCs w:val="0"/>
              </w:rPr>
            </w:pPr>
            <w:r w:rsidRPr="00A06841">
              <w:t>API28</w:t>
            </w:r>
          </w:p>
        </w:tc>
        <w:tc>
          <w:tcPr>
            <w:tcW w:w="7745" w:type="dxa"/>
          </w:tcPr>
          <w:p w14:paraId="22A5E25C"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POST dotaz môže byť využitý aj na filtrovanie a stránkovanie kolekcií, pokiaľ nie je možné, alebo je nepraktické využiť parametre dotazu (využíva sa v takom prípade podriadený kontrolér, pretože priame využitie kolekcie by viedlo ku kolízii s významom metódy pre pridávanie nového zdroja do kolekcie).</w:t>
            </w:r>
          </w:p>
        </w:tc>
      </w:tr>
      <w:tr w:rsidR="00DA0381" w:rsidRPr="00A06841" w14:paraId="2A3EEE64"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0C11404" w14:textId="77777777" w:rsidR="00DA0381" w:rsidRPr="00A06841" w:rsidRDefault="00DA0381" w:rsidP="00552B09">
            <w:pPr>
              <w:spacing w:before="120"/>
              <w:jc w:val="center"/>
              <w:rPr>
                <w:b w:val="0"/>
                <w:bCs w:val="0"/>
              </w:rPr>
            </w:pPr>
            <w:r w:rsidRPr="00A06841">
              <w:t>API29</w:t>
            </w:r>
          </w:p>
        </w:tc>
        <w:tc>
          <w:tcPr>
            <w:tcW w:w="7745" w:type="dxa"/>
          </w:tcPr>
          <w:p w14:paraId="7A29A229"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POST metóda sa nesmie využívať na aktualizáciu, resp. vymazanie webového zdroja, na to je potrebné využívať metódy PUT a DELETE.</w:t>
            </w:r>
          </w:p>
        </w:tc>
      </w:tr>
    </w:tbl>
    <w:p w14:paraId="24172AFA" w14:textId="7C24CD75" w:rsidR="006850E2" w:rsidRPr="006850E2" w:rsidRDefault="006850E2" w:rsidP="006850E2">
      <w:pPr>
        <w:pStyle w:val="Caption"/>
      </w:pPr>
      <w:bookmarkStart w:id="82" w:name="_Toc158213766"/>
      <w:r>
        <w:t xml:space="preserve">Tabuľka </w:t>
      </w:r>
      <w:r>
        <w:fldChar w:fldCharType="begin"/>
      </w:r>
      <w:r>
        <w:instrText xml:space="preserve"> SEQ Tabuľka \* ARABIC </w:instrText>
      </w:r>
      <w:r>
        <w:fldChar w:fldCharType="separate"/>
      </w:r>
      <w:r>
        <w:rPr>
          <w:noProof/>
        </w:rPr>
        <w:t>8</w:t>
      </w:r>
      <w:r>
        <w:fldChar w:fldCharType="end"/>
      </w:r>
      <w:r>
        <w:t xml:space="preserve"> </w:t>
      </w:r>
      <w:r w:rsidRPr="00C9494A">
        <w:t>Pravidlá pre dopytovú metódu POST</w:t>
      </w:r>
      <w:bookmarkEnd w:id="82"/>
    </w:p>
    <w:p w14:paraId="44F10EE3" w14:textId="77777777" w:rsidR="00DA0381" w:rsidRPr="00A06841" w:rsidRDefault="00DA0381" w:rsidP="00DA0381">
      <w:pPr>
        <w:pStyle w:val="Heading3"/>
      </w:pPr>
      <w:bookmarkStart w:id="83" w:name="_Toc158213910"/>
      <w:r w:rsidRPr="00A06841">
        <w:t>PUT metóda</w:t>
      </w:r>
      <w:bookmarkEnd w:id="83"/>
    </w:p>
    <w:tbl>
      <w:tblPr>
        <w:tblStyle w:val="GridTable4"/>
        <w:tblW w:w="0" w:type="auto"/>
        <w:tblLook w:val="04A0" w:firstRow="1" w:lastRow="0" w:firstColumn="1" w:lastColumn="0" w:noHBand="0" w:noVBand="1"/>
      </w:tblPr>
      <w:tblGrid>
        <w:gridCol w:w="1271"/>
        <w:gridCol w:w="7745"/>
      </w:tblGrid>
      <w:tr w:rsidR="00DA0381" w:rsidRPr="00A06841" w14:paraId="67EE3303" w14:textId="77777777" w:rsidTr="00C81F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ED4E1DE" w14:textId="77777777" w:rsidR="00DA0381" w:rsidRPr="00A06841" w:rsidRDefault="00DA0381" w:rsidP="00552B09">
            <w:pPr>
              <w:spacing w:before="120"/>
              <w:jc w:val="center"/>
              <w:rPr>
                <w:b w:val="0"/>
                <w:bCs w:val="0"/>
              </w:rPr>
            </w:pPr>
            <w:r w:rsidRPr="00A06841">
              <w:t>Pravidlo</w:t>
            </w:r>
          </w:p>
        </w:tc>
        <w:tc>
          <w:tcPr>
            <w:tcW w:w="7745" w:type="dxa"/>
          </w:tcPr>
          <w:p w14:paraId="77EA05D2"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t>Popis pravidla</w:t>
            </w:r>
          </w:p>
        </w:tc>
      </w:tr>
      <w:tr w:rsidR="00DA0381" w:rsidRPr="00A06841" w14:paraId="12F18820"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827DF52" w14:textId="77777777" w:rsidR="00DA0381" w:rsidRPr="00A06841" w:rsidRDefault="00DA0381" w:rsidP="00552B09">
            <w:pPr>
              <w:spacing w:before="120"/>
              <w:jc w:val="center"/>
              <w:rPr>
                <w:b w:val="0"/>
                <w:bCs w:val="0"/>
              </w:rPr>
            </w:pPr>
            <w:r w:rsidRPr="00A06841">
              <w:t>API30</w:t>
            </w:r>
          </w:p>
        </w:tc>
        <w:tc>
          <w:tcPr>
            <w:tcW w:w="7745" w:type="dxa"/>
          </w:tcPr>
          <w:p w14:paraId="6CAF0F79"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PUT metóda je využívaná na vloženie, alebo aktualizáciu jedného dokumentu, alebo nahradenie celej kolekcie.</w:t>
            </w:r>
          </w:p>
        </w:tc>
      </w:tr>
      <w:tr w:rsidR="00DA0381" w:rsidRPr="00A06841" w14:paraId="7EA01402" w14:textId="77777777" w:rsidTr="00C81F95">
        <w:tc>
          <w:tcPr>
            <w:cnfStyle w:val="001000000000" w:firstRow="0" w:lastRow="0" w:firstColumn="1" w:lastColumn="0" w:oddVBand="0" w:evenVBand="0" w:oddHBand="0" w:evenHBand="0" w:firstRowFirstColumn="0" w:firstRowLastColumn="0" w:lastRowFirstColumn="0" w:lastRowLastColumn="0"/>
            <w:tcW w:w="1271" w:type="dxa"/>
          </w:tcPr>
          <w:p w14:paraId="56FFEE25" w14:textId="77777777" w:rsidR="00DA0381" w:rsidRPr="00A06841" w:rsidRDefault="00DA0381" w:rsidP="00552B09">
            <w:pPr>
              <w:spacing w:before="120"/>
              <w:jc w:val="center"/>
              <w:rPr>
                <w:b w:val="0"/>
                <w:bCs w:val="0"/>
              </w:rPr>
            </w:pPr>
            <w:r w:rsidRPr="00A06841">
              <w:t>API31</w:t>
            </w:r>
          </w:p>
        </w:tc>
        <w:tc>
          <w:tcPr>
            <w:tcW w:w="7745" w:type="dxa"/>
          </w:tcPr>
          <w:p w14:paraId="335FD5F6"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Vkladanie nového dokumentu pomocou PUT metódy implikuje, že klient je zároveň schopný navrhnúť URI pre nový zdroj (resp. nejakú identifikáciu). Ak to nedokáže, mal by vkladať nový webový zdroj cez POST metódu.</w:t>
            </w:r>
          </w:p>
        </w:tc>
      </w:tr>
      <w:tr w:rsidR="00DA0381" w:rsidRPr="00A06841" w14:paraId="19349148"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E2C822B" w14:textId="77777777" w:rsidR="00DA0381" w:rsidRPr="00A06841" w:rsidRDefault="00DA0381" w:rsidP="00552B09">
            <w:pPr>
              <w:spacing w:before="120"/>
              <w:jc w:val="center"/>
              <w:rPr>
                <w:b w:val="0"/>
                <w:bCs w:val="0"/>
              </w:rPr>
            </w:pPr>
            <w:r w:rsidRPr="00A06841">
              <w:t>API32</w:t>
            </w:r>
          </w:p>
        </w:tc>
        <w:tc>
          <w:tcPr>
            <w:tcW w:w="7745" w:type="dxa"/>
          </w:tcPr>
          <w:p w14:paraId="6C8A859C"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 xml:space="preserve">Pri vytváraní, server odpovedá pomocou </w:t>
            </w:r>
            <w:r w:rsidRPr="00A06841">
              <w:rPr>
                <w:b/>
              </w:rPr>
              <w:t xml:space="preserve">201 </w:t>
            </w:r>
            <w:proofErr w:type="spellStart"/>
            <w:r w:rsidRPr="00A06841">
              <w:rPr>
                <w:b/>
              </w:rPr>
              <w:t>Created</w:t>
            </w:r>
            <w:proofErr w:type="spellEnd"/>
            <w:r w:rsidRPr="00A06841">
              <w:t xml:space="preserve"> s hlavičkou umiestnenia, kde je finálne URI (ak je iné, ako to čo bolo navrhnuté klientom). Odpoveď v tele môže niesť nejaký obsah. V prípade, že hlavičku s umiestnením neobsahuje, implicitne sa predpokladá, že URI dotazu je umiestnením novovzniknutého zdroja.</w:t>
            </w:r>
          </w:p>
        </w:tc>
      </w:tr>
      <w:tr w:rsidR="00DA0381" w:rsidRPr="00A06841" w14:paraId="001F6CC7" w14:textId="77777777" w:rsidTr="00C81F95">
        <w:tc>
          <w:tcPr>
            <w:cnfStyle w:val="001000000000" w:firstRow="0" w:lastRow="0" w:firstColumn="1" w:lastColumn="0" w:oddVBand="0" w:evenVBand="0" w:oddHBand="0" w:evenHBand="0" w:firstRowFirstColumn="0" w:firstRowLastColumn="0" w:lastRowFirstColumn="0" w:lastRowLastColumn="0"/>
            <w:tcW w:w="1271" w:type="dxa"/>
          </w:tcPr>
          <w:p w14:paraId="10B6484F" w14:textId="77777777" w:rsidR="00DA0381" w:rsidRPr="00A06841" w:rsidRDefault="00DA0381" w:rsidP="00552B09">
            <w:pPr>
              <w:spacing w:before="120"/>
              <w:jc w:val="center"/>
              <w:rPr>
                <w:b w:val="0"/>
                <w:bCs w:val="0"/>
              </w:rPr>
            </w:pPr>
            <w:r w:rsidRPr="00A06841">
              <w:t>API33</w:t>
            </w:r>
          </w:p>
        </w:tc>
        <w:tc>
          <w:tcPr>
            <w:tcW w:w="7745" w:type="dxa"/>
          </w:tcPr>
          <w:p w14:paraId="3C00A750"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 xml:space="preserve">Pri aktualizácii, server odpovedá buď s kódom 200 OK (pričom vracia aktuálny stav entity), alebo 204 No </w:t>
            </w:r>
            <w:proofErr w:type="spellStart"/>
            <w:r w:rsidRPr="00A06841">
              <w:t>Content</w:t>
            </w:r>
            <w:proofErr w:type="spellEnd"/>
            <w:r w:rsidRPr="00A06841">
              <w:t xml:space="preserve"> (v tele odpovede sa nevracia žiadny obsah, klient musí v prípade potreby znovu načítať webový zdroj), alebo </w:t>
            </w:r>
            <w:r w:rsidRPr="00A06841">
              <w:rPr>
                <w:b/>
              </w:rPr>
              <w:t xml:space="preserve">303 </w:t>
            </w:r>
            <w:proofErr w:type="spellStart"/>
            <w:r w:rsidRPr="00A06841">
              <w:rPr>
                <w:b/>
              </w:rPr>
              <w:t>See</w:t>
            </w:r>
            <w:proofErr w:type="spellEnd"/>
            <w:r w:rsidRPr="00A06841">
              <w:rPr>
                <w:b/>
              </w:rPr>
              <w:t xml:space="preserve"> </w:t>
            </w:r>
            <w:proofErr w:type="spellStart"/>
            <w:r w:rsidRPr="00A06841">
              <w:rPr>
                <w:b/>
              </w:rPr>
              <w:t>Other</w:t>
            </w:r>
            <w:proofErr w:type="spellEnd"/>
            <w:r w:rsidRPr="00A06841">
              <w:t xml:space="preserve"> s presmerovaním na zdroj s aktuálnym obsahom (čo je rovnaké URI ako bolo využité pri PUT metóde, ale je potrebné znovu načítať cez GET).</w:t>
            </w:r>
          </w:p>
        </w:tc>
      </w:tr>
      <w:tr w:rsidR="00DA0381" w:rsidRPr="00A06841" w14:paraId="379BF252"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09CB10F" w14:textId="77777777" w:rsidR="00DA0381" w:rsidRPr="00A06841" w:rsidRDefault="00DA0381" w:rsidP="00552B09">
            <w:pPr>
              <w:spacing w:before="120"/>
              <w:jc w:val="center"/>
              <w:rPr>
                <w:b w:val="0"/>
                <w:bCs w:val="0"/>
              </w:rPr>
            </w:pPr>
            <w:r w:rsidRPr="00A06841">
              <w:t>API34</w:t>
            </w:r>
          </w:p>
        </w:tc>
        <w:tc>
          <w:tcPr>
            <w:tcW w:w="7745" w:type="dxa"/>
          </w:tcPr>
          <w:p w14:paraId="26417115"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To, akým spôsobom očakáva klient komunikáciu úspešnej operácie, môže byť uvedené pomocou atribútu PUT dotazu.</w:t>
            </w:r>
          </w:p>
        </w:tc>
      </w:tr>
    </w:tbl>
    <w:p w14:paraId="3C63F2F7" w14:textId="0B84A329" w:rsidR="00D036AA" w:rsidRPr="00D036AA" w:rsidRDefault="00D036AA" w:rsidP="00D036AA">
      <w:pPr>
        <w:pStyle w:val="Caption"/>
      </w:pPr>
      <w:bookmarkStart w:id="84" w:name="_Toc158213767"/>
      <w:r>
        <w:t xml:space="preserve">Tabuľka </w:t>
      </w:r>
      <w:r>
        <w:fldChar w:fldCharType="begin"/>
      </w:r>
      <w:r>
        <w:instrText xml:space="preserve"> SEQ Tabuľka \* ARABIC </w:instrText>
      </w:r>
      <w:r>
        <w:fldChar w:fldCharType="separate"/>
      </w:r>
      <w:r w:rsidR="006850E2">
        <w:rPr>
          <w:noProof/>
        </w:rPr>
        <w:t>9</w:t>
      </w:r>
      <w:r>
        <w:fldChar w:fldCharType="end"/>
      </w:r>
      <w:r>
        <w:t xml:space="preserve"> </w:t>
      </w:r>
      <w:r w:rsidRPr="007D20B8">
        <w:t xml:space="preserve">Pravidlá pre dopytovú metódu </w:t>
      </w:r>
      <w:r>
        <w:t>PUT</w:t>
      </w:r>
      <w:bookmarkEnd w:id="84"/>
    </w:p>
    <w:p w14:paraId="04189341" w14:textId="77777777" w:rsidR="00DA0381" w:rsidRPr="00A06841" w:rsidRDefault="00DA0381" w:rsidP="00DA0381">
      <w:pPr>
        <w:pStyle w:val="Heading3"/>
      </w:pPr>
      <w:bookmarkStart w:id="85" w:name="_Toc158213911"/>
      <w:r w:rsidRPr="00A06841">
        <w:t>DELETE metóda</w:t>
      </w:r>
      <w:bookmarkEnd w:id="85"/>
    </w:p>
    <w:tbl>
      <w:tblPr>
        <w:tblStyle w:val="GridTable4"/>
        <w:tblW w:w="0" w:type="auto"/>
        <w:tblLook w:val="04A0" w:firstRow="1" w:lastRow="0" w:firstColumn="1" w:lastColumn="0" w:noHBand="0" w:noVBand="1"/>
      </w:tblPr>
      <w:tblGrid>
        <w:gridCol w:w="1271"/>
        <w:gridCol w:w="7745"/>
      </w:tblGrid>
      <w:tr w:rsidR="00DA0381" w:rsidRPr="00A06841" w14:paraId="302269C0" w14:textId="77777777" w:rsidTr="00C81F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DD5E32E" w14:textId="77777777" w:rsidR="00DA0381" w:rsidRPr="00A06841" w:rsidRDefault="00DA0381" w:rsidP="00552B09">
            <w:pPr>
              <w:spacing w:before="120"/>
              <w:jc w:val="center"/>
              <w:rPr>
                <w:b w:val="0"/>
                <w:bCs w:val="0"/>
              </w:rPr>
            </w:pPr>
            <w:r w:rsidRPr="00A06841">
              <w:t>Pravidlo</w:t>
            </w:r>
          </w:p>
        </w:tc>
        <w:tc>
          <w:tcPr>
            <w:tcW w:w="7745" w:type="dxa"/>
          </w:tcPr>
          <w:p w14:paraId="517928E3"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t>Popis pravidla</w:t>
            </w:r>
          </w:p>
        </w:tc>
      </w:tr>
      <w:tr w:rsidR="00DA0381" w:rsidRPr="00A06841" w14:paraId="38C69474"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33FCA0F" w14:textId="77777777" w:rsidR="00DA0381" w:rsidRPr="00A06841" w:rsidRDefault="00DA0381" w:rsidP="00552B09">
            <w:pPr>
              <w:spacing w:before="120"/>
              <w:jc w:val="center"/>
              <w:rPr>
                <w:b w:val="0"/>
                <w:bCs w:val="0"/>
              </w:rPr>
            </w:pPr>
            <w:r w:rsidRPr="00A06841">
              <w:lastRenderedPageBreak/>
              <w:t>API35</w:t>
            </w:r>
          </w:p>
        </w:tc>
        <w:tc>
          <w:tcPr>
            <w:tcW w:w="7745" w:type="dxa"/>
          </w:tcPr>
          <w:p w14:paraId="31377D16"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 xml:space="preserve">DELETE metóda dotazu sa využíva na odstránenie zdroja. Výsledkom je, že dané URI už viac nie je platné a dotazy budú vracať </w:t>
            </w:r>
            <w:r w:rsidRPr="00A06841">
              <w:rPr>
                <w:b/>
              </w:rPr>
              <w:t xml:space="preserve">410 </w:t>
            </w:r>
            <w:proofErr w:type="spellStart"/>
            <w:r w:rsidRPr="00A06841">
              <w:rPr>
                <w:b/>
              </w:rPr>
              <w:t>Gone</w:t>
            </w:r>
            <w:proofErr w:type="spellEnd"/>
            <w:r w:rsidRPr="00A06841">
              <w:t xml:space="preserve">, alebo </w:t>
            </w:r>
            <w:r w:rsidRPr="00A06841">
              <w:rPr>
                <w:b/>
              </w:rPr>
              <w:t xml:space="preserve">404 </w:t>
            </w:r>
            <w:proofErr w:type="spellStart"/>
            <w:r w:rsidRPr="00A06841">
              <w:rPr>
                <w:b/>
              </w:rPr>
              <w:t>Not</w:t>
            </w:r>
            <w:proofErr w:type="spellEnd"/>
            <w:r w:rsidRPr="00A06841">
              <w:rPr>
                <w:b/>
              </w:rPr>
              <w:t xml:space="preserve"> </w:t>
            </w:r>
            <w:proofErr w:type="spellStart"/>
            <w:r w:rsidRPr="00A06841">
              <w:rPr>
                <w:b/>
              </w:rPr>
              <w:t>Found</w:t>
            </w:r>
            <w:proofErr w:type="spellEnd"/>
            <w:r w:rsidRPr="00A06841">
              <w:t>.</w:t>
            </w:r>
          </w:p>
        </w:tc>
      </w:tr>
      <w:tr w:rsidR="00DA0381" w:rsidRPr="00A06841" w14:paraId="3E8EECF8" w14:textId="77777777" w:rsidTr="00C81F95">
        <w:tc>
          <w:tcPr>
            <w:cnfStyle w:val="001000000000" w:firstRow="0" w:lastRow="0" w:firstColumn="1" w:lastColumn="0" w:oddVBand="0" w:evenVBand="0" w:oddHBand="0" w:evenHBand="0" w:firstRowFirstColumn="0" w:firstRowLastColumn="0" w:lastRowFirstColumn="0" w:lastRowLastColumn="0"/>
            <w:tcW w:w="1271" w:type="dxa"/>
          </w:tcPr>
          <w:p w14:paraId="3539E95A" w14:textId="77777777" w:rsidR="00DA0381" w:rsidRPr="00A06841" w:rsidRDefault="00DA0381" w:rsidP="00552B09">
            <w:pPr>
              <w:spacing w:before="120"/>
              <w:jc w:val="center"/>
              <w:rPr>
                <w:b w:val="0"/>
                <w:bCs w:val="0"/>
              </w:rPr>
            </w:pPr>
            <w:r w:rsidRPr="00A06841">
              <w:t>API36</w:t>
            </w:r>
          </w:p>
        </w:tc>
        <w:tc>
          <w:tcPr>
            <w:tcW w:w="7745" w:type="dxa"/>
          </w:tcPr>
          <w:p w14:paraId="09B9F8EA"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DELETE metóda nesmie byť využívaná na akékoľvek „predbežné“ vymazanie, teda operáciu, ktorej výsledok je možné cez API vrátiť, resp. odvolať.</w:t>
            </w:r>
          </w:p>
        </w:tc>
      </w:tr>
      <w:tr w:rsidR="00DA0381" w:rsidRPr="00A06841" w14:paraId="0B0156A2" w14:textId="77777777" w:rsidTr="00C81F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C25B645" w14:textId="77777777" w:rsidR="00DA0381" w:rsidRPr="00A06841" w:rsidRDefault="00DA0381" w:rsidP="00552B09">
            <w:pPr>
              <w:spacing w:before="120"/>
              <w:jc w:val="center"/>
              <w:rPr>
                <w:b w:val="0"/>
                <w:bCs w:val="0"/>
              </w:rPr>
            </w:pPr>
            <w:r w:rsidRPr="00A06841">
              <w:t>API37</w:t>
            </w:r>
          </w:p>
        </w:tc>
        <w:tc>
          <w:tcPr>
            <w:tcW w:w="7745" w:type="dxa"/>
          </w:tcPr>
          <w:p w14:paraId="1DCE362E"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Ak bol výsledok operácie DELETE úspešný, žiadny webový zdroj sa nebude dať pod daným URI ďalej využívať.</w:t>
            </w:r>
          </w:p>
        </w:tc>
      </w:tr>
      <w:tr w:rsidR="00DA0381" w:rsidRPr="00A06841" w14:paraId="7D2C7255" w14:textId="77777777" w:rsidTr="00C81F95">
        <w:tc>
          <w:tcPr>
            <w:cnfStyle w:val="001000000000" w:firstRow="0" w:lastRow="0" w:firstColumn="1" w:lastColumn="0" w:oddVBand="0" w:evenVBand="0" w:oddHBand="0" w:evenHBand="0" w:firstRowFirstColumn="0" w:firstRowLastColumn="0" w:lastRowFirstColumn="0" w:lastRowLastColumn="0"/>
            <w:tcW w:w="1271" w:type="dxa"/>
          </w:tcPr>
          <w:p w14:paraId="4D65491C" w14:textId="77777777" w:rsidR="00DA0381" w:rsidRPr="00A06841" w:rsidRDefault="00DA0381" w:rsidP="00552B09">
            <w:pPr>
              <w:spacing w:before="120"/>
              <w:jc w:val="center"/>
              <w:rPr>
                <w:b w:val="0"/>
                <w:bCs w:val="0"/>
              </w:rPr>
            </w:pPr>
            <w:r w:rsidRPr="00A06841">
              <w:t>API38</w:t>
            </w:r>
          </w:p>
        </w:tc>
        <w:tc>
          <w:tcPr>
            <w:tcW w:w="7745" w:type="dxa"/>
          </w:tcPr>
          <w:p w14:paraId="41B2A338" w14:textId="77777777" w:rsidR="00DA0381" w:rsidRPr="00A06841" w:rsidRDefault="00DA0381" w:rsidP="00552B09">
            <w:pPr>
              <w:keepNext/>
              <w:spacing w:before="120"/>
              <w:cnfStyle w:val="000000000000" w:firstRow="0" w:lastRow="0" w:firstColumn="0" w:lastColumn="0" w:oddVBand="0" w:evenVBand="0" w:oddHBand="0" w:evenHBand="0" w:firstRowFirstColumn="0" w:firstRowLastColumn="0" w:lastRowFirstColumn="0" w:lastRowLastColumn="0"/>
            </w:pPr>
            <w:r w:rsidRPr="00A06841">
              <w:t xml:space="preserve">Implementácia DELETE nemusí striktne záznam fyzicky odstrániť zo svojho úložiska. Stav takto spracovaných zdrojov musí pre pôvodné URI produkovať odpovede s kódom </w:t>
            </w:r>
            <w:r w:rsidRPr="00A06841">
              <w:rPr>
                <w:b/>
              </w:rPr>
              <w:t xml:space="preserve">410 </w:t>
            </w:r>
            <w:proofErr w:type="spellStart"/>
            <w:r w:rsidRPr="00A06841">
              <w:rPr>
                <w:b/>
              </w:rPr>
              <w:t>Gone</w:t>
            </w:r>
            <w:proofErr w:type="spellEnd"/>
            <w:r w:rsidRPr="00A06841">
              <w:t xml:space="preserve">, alebo </w:t>
            </w:r>
            <w:r w:rsidRPr="00A06841">
              <w:rPr>
                <w:b/>
              </w:rPr>
              <w:t xml:space="preserve">404 </w:t>
            </w:r>
            <w:proofErr w:type="spellStart"/>
            <w:r w:rsidRPr="00A06841">
              <w:rPr>
                <w:b/>
              </w:rPr>
              <w:t>Not</w:t>
            </w:r>
            <w:proofErr w:type="spellEnd"/>
            <w:r w:rsidRPr="00A06841">
              <w:rPr>
                <w:b/>
              </w:rPr>
              <w:t xml:space="preserve"> </w:t>
            </w:r>
            <w:proofErr w:type="spellStart"/>
            <w:r w:rsidRPr="00A06841">
              <w:rPr>
                <w:b/>
              </w:rPr>
              <w:t>Found</w:t>
            </w:r>
            <w:proofErr w:type="spellEnd"/>
            <w:r w:rsidRPr="00A06841">
              <w:t>.</w:t>
            </w:r>
          </w:p>
        </w:tc>
      </w:tr>
    </w:tbl>
    <w:p w14:paraId="176AFB23" w14:textId="580C3CBB" w:rsidR="006850E2" w:rsidRPr="006850E2" w:rsidRDefault="006850E2" w:rsidP="006850E2">
      <w:pPr>
        <w:pStyle w:val="Caption"/>
      </w:pPr>
      <w:bookmarkStart w:id="86" w:name="_Toc158213768"/>
      <w:bookmarkStart w:id="87" w:name="_Toc119667702"/>
      <w:bookmarkStart w:id="88" w:name="OLE_LINK10"/>
      <w:bookmarkStart w:id="89" w:name="OLE_LINK11"/>
      <w:r>
        <w:t xml:space="preserve">Tabuľka </w:t>
      </w:r>
      <w:r>
        <w:fldChar w:fldCharType="begin"/>
      </w:r>
      <w:r>
        <w:instrText xml:space="preserve"> SEQ Tabuľka \* ARABIC </w:instrText>
      </w:r>
      <w:r>
        <w:fldChar w:fldCharType="separate"/>
      </w:r>
      <w:r>
        <w:rPr>
          <w:noProof/>
        </w:rPr>
        <w:t>10</w:t>
      </w:r>
      <w:r>
        <w:fldChar w:fldCharType="end"/>
      </w:r>
      <w:r>
        <w:t xml:space="preserve"> </w:t>
      </w:r>
      <w:r w:rsidRPr="00600E9C">
        <w:t xml:space="preserve">Pravidlá pre dopytovú metódu </w:t>
      </w:r>
      <w:r>
        <w:t>DELETE</w:t>
      </w:r>
      <w:bookmarkEnd w:id="86"/>
    </w:p>
    <w:p w14:paraId="6ADD89EE" w14:textId="77777777" w:rsidR="00DA0381" w:rsidRPr="00A06841" w:rsidRDefault="00DA0381" w:rsidP="00DA0381">
      <w:pPr>
        <w:pStyle w:val="Heading2"/>
      </w:pPr>
      <w:bookmarkStart w:id="90" w:name="_Toc158213912"/>
      <w:r w:rsidRPr="00A06841">
        <w:t>Spracovanie chýb (</w:t>
      </w:r>
      <w:proofErr w:type="spellStart"/>
      <w:r w:rsidRPr="00A06841">
        <w:t>Error</w:t>
      </w:r>
      <w:proofErr w:type="spellEnd"/>
      <w:r w:rsidRPr="00A06841">
        <w:t xml:space="preserve"> </w:t>
      </w:r>
      <w:proofErr w:type="spellStart"/>
      <w:r w:rsidRPr="00A06841">
        <w:t>Handling</w:t>
      </w:r>
      <w:bookmarkEnd w:id="87"/>
      <w:proofErr w:type="spellEnd"/>
      <w:r w:rsidRPr="00A06841">
        <w:t>)</w:t>
      </w:r>
      <w:bookmarkEnd w:id="90"/>
    </w:p>
    <w:p w14:paraId="500155D0" w14:textId="77777777" w:rsidR="00DA0381" w:rsidRPr="00A06841" w:rsidRDefault="00DA0381" w:rsidP="00DA0381">
      <w:pPr>
        <w:rPr>
          <w:lang w:eastAsia="en-US"/>
        </w:rPr>
      </w:pPr>
      <w:r w:rsidRPr="00A06841">
        <w:rPr>
          <w:lang w:eastAsia="en-US"/>
        </w:rPr>
        <w:t xml:space="preserve">Výsledky HTTP dopytov sú označované štandardnými kódmi (HTTP status </w:t>
      </w:r>
      <w:proofErr w:type="spellStart"/>
      <w:r w:rsidRPr="00A06841">
        <w:rPr>
          <w:lang w:eastAsia="en-US"/>
        </w:rPr>
        <w:t>codes</w:t>
      </w:r>
      <w:proofErr w:type="spellEnd"/>
      <w:r w:rsidRPr="00A06841">
        <w:rPr>
          <w:lang w:eastAsia="en-US"/>
        </w:rPr>
        <w:t>).</w:t>
      </w:r>
    </w:p>
    <w:p w14:paraId="5E45EB0C" w14:textId="77777777" w:rsidR="00DA0381" w:rsidRPr="00A06841" w:rsidRDefault="00DA0381" w:rsidP="00DA0381">
      <w:pPr>
        <w:pStyle w:val="Heading3"/>
      </w:pPr>
      <w:bookmarkStart w:id="91" w:name="_Toc158213913"/>
      <w:r w:rsidRPr="00A06841">
        <w:t>Úspešná operácia</w:t>
      </w:r>
      <w:bookmarkEnd w:id="91"/>
    </w:p>
    <w:p w14:paraId="3B570712" w14:textId="77777777" w:rsidR="00DA0381" w:rsidRPr="00A06841" w:rsidRDefault="00DA0381" w:rsidP="00DA0381">
      <w:pPr>
        <w:rPr>
          <w:lang w:eastAsia="en-US"/>
        </w:rPr>
      </w:pPr>
      <w:r w:rsidRPr="00A06841">
        <w:rPr>
          <w:lang w:eastAsia="en-US"/>
        </w:rPr>
        <w:t>V prípade úspechu operácie platia tieto pravidlá:</w:t>
      </w:r>
    </w:p>
    <w:tbl>
      <w:tblPr>
        <w:tblStyle w:val="GridTable4"/>
        <w:tblW w:w="0" w:type="auto"/>
        <w:tblLook w:val="04A0" w:firstRow="1" w:lastRow="0" w:firstColumn="1" w:lastColumn="0" w:noHBand="0" w:noVBand="1"/>
      </w:tblPr>
      <w:tblGrid>
        <w:gridCol w:w="1271"/>
        <w:gridCol w:w="7745"/>
      </w:tblGrid>
      <w:tr w:rsidR="00DA0381" w:rsidRPr="00A06841" w14:paraId="7A6D02AA" w14:textId="77777777" w:rsidTr="00A068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4B723F8" w14:textId="77777777" w:rsidR="00DA0381" w:rsidRPr="00A06841" w:rsidRDefault="00DA0381" w:rsidP="00552B09">
            <w:pPr>
              <w:spacing w:before="120"/>
              <w:jc w:val="center"/>
              <w:rPr>
                <w:b w:val="0"/>
                <w:bCs w:val="0"/>
              </w:rPr>
            </w:pPr>
            <w:r w:rsidRPr="00A06841">
              <w:t>Pravidlo</w:t>
            </w:r>
          </w:p>
        </w:tc>
        <w:tc>
          <w:tcPr>
            <w:tcW w:w="7745" w:type="dxa"/>
          </w:tcPr>
          <w:p w14:paraId="50EBA02F"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t>Popis pravidla</w:t>
            </w:r>
          </w:p>
        </w:tc>
      </w:tr>
      <w:tr w:rsidR="00DA0381" w:rsidRPr="00A06841" w14:paraId="0811BE17"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30C1A8F" w14:textId="77777777" w:rsidR="00DA0381" w:rsidRPr="00A06841" w:rsidRDefault="00DA0381" w:rsidP="00552B09">
            <w:pPr>
              <w:spacing w:before="120"/>
              <w:jc w:val="center"/>
              <w:rPr>
                <w:b w:val="0"/>
                <w:bCs w:val="0"/>
              </w:rPr>
            </w:pPr>
            <w:r w:rsidRPr="00A06841">
              <w:t>API39</w:t>
            </w:r>
          </w:p>
        </w:tc>
        <w:tc>
          <w:tcPr>
            <w:tcW w:w="7745" w:type="dxa"/>
          </w:tcPr>
          <w:p w14:paraId="4263C1E1"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t>Na komunikáciu úspešnej operácie využívajú kódy v rozsahu 2xx.</w:t>
            </w:r>
          </w:p>
        </w:tc>
      </w:tr>
      <w:tr w:rsidR="00DA0381" w:rsidRPr="00A06841" w14:paraId="4D9A1E77" w14:textId="77777777" w:rsidTr="00A06841">
        <w:tc>
          <w:tcPr>
            <w:cnfStyle w:val="001000000000" w:firstRow="0" w:lastRow="0" w:firstColumn="1" w:lastColumn="0" w:oddVBand="0" w:evenVBand="0" w:oddHBand="0" w:evenHBand="0" w:firstRowFirstColumn="0" w:firstRowLastColumn="0" w:lastRowFirstColumn="0" w:lastRowLastColumn="0"/>
            <w:tcW w:w="1271" w:type="dxa"/>
          </w:tcPr>
          <w:p w14:paraId="2BB63AAB" w14:textId="77777777" w:rsidR="00DA0381" w:rsidRPr="00A06841" w:rsidRDefault="00DA0381" w:rsidP="00552B09">
            <w:pPr>
              <w:spacing w:before="120"/>
              <w:jc w:val="center"/>
              <w:rPr>
                <w:b w:val="0"/>
                <w:bCs w:val="0"/>
              </w:rPr>
            </w:pPr>
            <w:r w:rsidRPr="00A06841">
              <w:t>API40</w:t>
            </w:r>
          </w:p>
        </w:tc>
        <w:tc>
          <w:tcPr>
            <w:tcW w:w="7745" w:type="dxa"/>
          </w:tcPr>
          <w:p w14:paraId="08F58273"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t>V prípade neúspechu operácie nie je povolené používať kódy z rozsahu 2xx.</w:t>
            </w:r>
          </w:p>
        </w:tc>
      </w:tr>
      <w:tr w:rsidR="00DA0381" w:rsidRPr="00A06841" w14:paraId="7C10B4AB"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C8F86E9" w14:textId="77777777" w:rsidR="00DA0381" w:rsidRPr="00A06841" w:rsidRDefault="00DA0381" w:rsidP="00552B09">
            <w:pPr>
              <w:spacing w:before="120"/>
              <w:jc w:val="center"/>
              <w:rPr>
                <w:b w:val="0"/>
                <w:bCs w:val="0"/>
              </w:rPr>
            </w:pPr>
            <w:r w:rsidRPr="00A06841">
              <w:t>API41</w:t>
            </w:r>
          </w:p>
        </w:tc>
        <w:tc>
          <w:tcPr>
            <w:tcW w:w="7745" w:type="dxa"/>
          </w:tcPr>
          <w:p w14:paraId="19375DA8"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b/>
                <w:bCs/>
              </w:rPr>
              <w:t>200 OK</w:t>
            </w:r>
            <w:r w:rsidRPr="00A06841">
              <w:t xml:space="preserve"> komunikuje úspešný výsledok operácie v prípade, že výsledok obsahuje nejaké „telo“. Ak tomu tak nie je, potrebné použiť </w:t>
            </w:r>
            <w:r w:rsidRPr="00A06841">
              <w:rPr>
                <w:b/>
                <w:bCs/>
              </w:rPr>
              <w:t xml:space="preserve">204 No </w:t>
            </w:r>
            <w:proofErr w:type="spellStart"/>
            <w:r w:rsidRPr="00A06841">
              <w:rPr>
                <w:b/>
                <w:bCs/>
              </w:rPr>
              <w:t>Content</w:t>
            </w:r>
            <w:proofErr w:type="spellEnd"/>
          </w:p>
        </w:tc>
      </w:tr>
      <w:tr w:rsidR="00DA0381" w:rsidRPr="00A06841" w14:paraId="0081A93A" w14:textId="77777777" w:rsidTr="00A06841">
        <w:tc>
          <w:tcPr>
            <w:cnfStyle w:val="001000000000" w:firstRow="0" w:lastRow="0" w:firstColumn="1" w:lastColumn="0" w:oddVBand="0" w:evenVBand="0" w:oddHBand="0" w:evenHBand="0" w:firstRowFirstColumn="0" w:firstRowLastColumn="0" w:lastRowFirstColumn="0" w:lastRowLastColumn="0"/>
            <w:tcW w:w="1271" w:type="dxa"/>
          </w:tcPr>
          <w:p w14:paraId="27EFFEA1" w14:textId="77777777" w:rsidR="00DA0381" w:rsidRPr="00A06841" w:rsidRDefault="00DA0381" w:rsidP="00552B09">
            <w:pPr>
              <w:spacing w:before="120"/>
              <w:jc w:val="center"/>
              <w:rPr>
                <w:b w:val="0"/>
                <w:bCs w:val="0"/>
              </w:rPr>
            </w:pPr>
            <w:r w:rsidRPr="00A06841">
              <w:t>API42</w:t>
            </w:r>
          </w:p>
        </w:tc>
        <w:tc>
          <w:tcPr>
            <w:tcW w:w="7745" w:type="dxa"/>
          </w:tcPr>
          <w:p w14:paraId="3D083FBA"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rPr>
                <w:b/>
                <w:bCs/>
              </w:rPr>
              <w:t xml:space="preserve">201 </w:t>
            </w:r>
            <w:proofErr w:type="spellStart"/>
            <w:r w:rsidRPr="00A06841">
              <w:rPr>
                <w:b/>
              </w:rPr>
              <w:t>Created</w:t>
            </w:r>
            <w:proofErr w:type="spellEnd"/>
            <w:r w:rsidRPr="00A06841">
              <w:t xml:space="preserve"> je kódom odpovede v prípade vytvárania nového zdroja, pričom obsahuje hlavičku </w:t>
            </w:r>
            <w:proofErr w:type="spellStart"/>
            <w:r w:rsidRPr="00A06841">
              <w:rPr>
                <w:i/>
              </w:rPr>
              <w:t>Location</w:t>
            </w:r>
            <w:proofErr w:type="spellEnd"/>
            <w:r w:rsidRPr="00A06841">
              <w:t xml:space="preserve"> s URI adresou novovzniknutého webového zdroja. V prípade, že hlavičku s umiestnením neobsahuje, implicitne sa predpokladá, že URI dotazu je umiestnením novovzniknutého zdroja.</w:t>
            </w:r>
          </w:p>
        </w:tc>
      </w:tr>
      <w:tr w:rsidR="00DA0381" w:rsidRPr="00A06841" w14:paraId="256BEFD4"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945C3B5" w14:textId="77777777" w:rsidR="00DA0381" w:rsidRPr="00A06841" w:rsidRDefault="00DA0381" w:rsidP="00552B09">
            <w:pPr>
              <w:spacing w:before="120"/>
              <w:jc w:val="center"/>
              <w:rPr>
                <w:b w:val="0"/>
                <w:bCs w:val="0"/>
              </w:rPr>
            </w:pPr>
            <w:r w:rsidRPr="00A06841">
              <w:t>API43</w:t>
            </w:r>
          </w:p>
        </w:tc>
        <w:tc>
          <w:tcPr>
            <w:tcW w:w="7745" w:type="dxa"/>
          </w:tcPr>
          <w:p w14:paraId="54719B9E"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b/>
                <w:bCs/>
              </w:rPr>
              <w:t xml:space="preserve">202 </w:t>
            </w:r>
            <w:proofErr w:type="spellStart"/>
            <w:r w:rsidRPr="00A06841">
              <w:rPr>
                <w:b/>
              </w:rPr>
              <w:t>Accepted</w:t>
            </w:r>
            <w:proofErr w:type="spellEnd"/>
            <w:r w:rsidRPr="00A06841">
              <w:t xml:space="preserve"> je najvhodnejším kódom odpovede v prípade asynchrónnych operácií a výhradne pri operáciách nad </w:t>
            </w:r>
            <w:proofErr w:type="spellStart"/>
            <w:r w:rsidRPr="00A06841">
              <w:t>kontrolérmi</w:t>
            </w:r>
            <w:proofErr w:type="spellEnd"/>
            <w:r w:rsidRPr="00A06841">
              <w:t xml:space="preserve">. Nesmie obsahovať </w:t>
            </w:r>
            <w:proofErr w:type="spellStart"/>
            <w:r w:rsidRPr="00A06841">
              <w:rPr>
                <w:i/>
                <w:iCs/>
              </w:rPr>
              <w:t>Location</w:t>
            </w:r>
            <w:proofErr w:type="spellEnd"/>
            <w:r w:rsidRPr="00A06841">
              <w:t xml:space="preserve"> hlavičku.</w:t>
            </w:r>
          </w:p>
        </w:tc>
      </w:tr>
      <w:tr w:rsidR="00DA0381" w:rsidRPr="00A06841" w14:paraId="1E5F44FC" w14:textId="77777777" w:rsidTr="00A06841">
        <w:tc>
          <w:tcPr>
            <w:cnfStyle w:val="001000000000" w:firstRow="0" w:lastRow="0" w:firstColumn="1" w:lastColumn="0" w:oddVBand="0" w:evenVBand="0" w:oddHBand="0" w:evenHBand="0" w:firstRowFirstColumn="0" w:firstRowLastColumn="0" w:lastRowFirstColumn="0" w:lastRowLastColumn="0"/>
            <w:tcW w:w="1271" w:type="dxa"/>
          </w:tcPr>
          <w:p w14:paraId="38DC57B5" w14:textId="77777777" w:rsidR="00DA0381" w:rsidRPr="00A06841" w:rsidRDefault="00DA0381" w:rsidP="00552B09">
            <w:pPr>
              <w:spacing w:before="120"/>
              <w:jc w:val="center"/>
              <w:rPr>
                <w:b w:val="0"/>
                <w:bCs w:val="0"/>
              </w:rPr>
            </w:pPr>
            <w:r w:rsidRPr="00A06841">
              <w:t>API44</w:t>
            </w:r>
          </w:p>
        </w:tc>
        <w:tc>
          <w:tcPr>
            <w:tcW w:w="7745" w:type="dxa"/>
          </w:tcPr>
          <w:p w14:paraId="781D7D5D"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rPr>
                <w:b/>
                <w:bCs/>
              </w:rPr>
              <w:t xml:space="preserve">301 </w:t>
            </w:r>
            <w:proofErr w:type="spellStart"/>
            <w:r w:rsidRPr="00A06841">
              <w:rPr>
                <w:b/>
                <w:bCs/>
              </w:rPr>
              <w:t>Moved</w:t>
            </w:r>
            <w:proofErr w:type="spellEnd"/>
            <w:r w:rsidRPr="00A06841">
              <w:rPr>
                <w:b/>
                <w:bCs/>
              </w:rPr>
              <w:t xml:space="preserve"> </w:t>
            </w:r>
            <w:proofErr w:type="spellStart"/>
            <w:r w:rsidRPr="00A06841">
              <w:rPr>
                <w:b/>
                <w:bCs/>
              </w:rPr>
              <w:t>Permanently</w:t>
            </w:r>
            <w:proofErr w:type="spellEnd"/>
            <w:r w:rsidRPr="00A06841">
              <w:t xml:space="preserve"> sa použije na indikáciou, že zdroj sa presunul na iné URI.</w:t>
            </w:r>
          </w:p>
        </w:tc>
      </w:tr>
      <w:tr w:rsidR="00DA0381" w:rsidRPr="00A06841" w14:paraId="2F7EFA67"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7E6361D" w14:textId="77777777" w:rsidR="00DA0381" w:rsidRPr="00A06841" w:rsidRDefault="00DA0381" w:rsidP="00552B09">
            <w:pPr>
              <w:spacing w:before="120"/>
              <w:jc w:val="center"/>
              <w:rPr>
                <w:b w:val="0"/>
                <w:bCs w:val="0"/>
              </w:rPr>
            </w:pPr>
            <w:r w:rsidRPr="00A06841">
              <w:t>API45</w:t>
            </w:r>
          </w:p>
        </w:tc>
        <w:tc>
          <w:tcPr>
            <w:tcW w:w="7745" w:type="dxa"/>
          </w:tcPr>
          <w:p w14:paraId="65B6C3B6"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b/>
                <w:bCs/>
              </w:rPr>
              <w:t xml:space="preserve">303 </w:t>
            </w:r>
            <w:proofErr w:type="spellStart"/>
            <w:r w:rsidRPr="00A06841">
              <w:rPr>
                <w:b/>
              </w:rPr>
              <w:t>See</w:t>
            </w:r>
            <w:proofErr w:type="spellEnd"/>
            <w:r w:rsidRPr="00A06841">
              <w:rPr>
                <w:b/>
              </w:rPr>
              <w:t xml:space="preserve"> </w:t>
            </w:r>
            <w:proofErr w:type="spellStart"/>
            <w:r w:rsidRPr="00A06841">
              <w:rPr>
                <w:b/>
              </w:rPr>
              <w:t>Other</w:t>
            </w:r>
            <w:proofErr w:type="spellEnd"/>
            <w:r w:rsidRPr="00A06841">
              <w:t xml:space="preserve"> môže byť použitý po spustení asynchrónnej operácie na presmerovanie na URI, kde je možné vyzdvihnúť výsledok (alebo stav) danej operácie. Klient sa môže rozhodnúť, kedy bude presmerovanie nasledovať (napr. pri snahe nezahlcovať komunikačné pásmo).</w:t>
            </w:r>
          </w:p>
        </w:tc>
      </w:tr>
      <w:tr w:rsidR="00DA0381" w:rsidRPr="00A06841" w14:paraId="143CDFB7" w14:textId="77777777" w:rsidTr="00A06841">
        <w:tc>
          <w:tcPr>
            <w:cnfStyle w:val="001000000000" w:firstRow="0" w:lastRow="0" w:firstColumn="1" w:lastColumn="0" w:oddVBand="0" w:evenVBand="0" w:oddHBand="0" w:evenHBand="0" w:firstRowFirstColumn="0" w:firstRowLastColumn="0" w:lastRowFirstColumn="0" w:lastRowLastColumn="0"/>
            <w:tcW w:w="1271" w:type="dxa"/>
          </w:tcPr>
          <w:p w14:paraId="355920BA" w14:textId="77777777" w:rsidR="00DA0381" w:rsidRPr="00A06841" w:rsidRDefault="00DA0381" w:rsidP="00552B09">
            <w:pPr>
              <w:spacing w:before="120"/>
              <w:jc w:val="center"/>
              <w:rPr>
                <w:b w:val="0"/>
                <w:bCs w:val="0"/>
              </w:rPr>
            </w:pPr>
            <w:r w:rsidRPr="00A06841">
              <w:t>API46</w:t>
            </w:r>
          </w:p>
        </w:tc>
        <w:tc>
          <w:tcPr>
            <w:tcW w:w="7745" w:type="dxa"/>
          </w:tcPr>
          <w:p w14:paraId="37495B35" w14:textId="77777777" w:rsidR="00DA0381" w:rsidRPr="00A06841" w:rsidRDefault="00DA0381" w:rsidP="00552B09">
            <w:pPr>
              <w:keepNext/>
              <w:spacing w:before="120"/>
              <w:cnfStyle w:val="000000000000" w:firstRow="0" w:lastRow="0" w:firstColumn="0" w:lastColumn="0" w:oddVBand="0" w:evenVBand="0" w:oddHBand="0" w:evenHBand="0" w:firstRowFirstColumn="0" w:firstRowLastColumn="0" w:lastRowFirstColumn="0" w:lastRowLastColumn="0"/>
            </w:pPr>
            <w:r w:rsidRPr="00A06841">
              <w:rPr>
                <w:b/>
                <w:bCs/>
              </w:rPr>
              <w:t xml:space="preserve">304 </w:t>
            </w:r>
            <w:proofErr w:type="spellStart"/>
            <w:r w:rsidRPr="00A06841">
              <w:rPr>
                <w:b/>
              </w:rPr>
              <w:t>Not</w:t>
            </w:r>
            <w:proofErr w:type="spellEnd"/>
            <w:r w:rsidRPr="00A06841">
              <w:rPr>
                <w:b/>
              </w:rPr>
              <w:t xml:space="preserve"> </w:t>
            </w:r>
            <w:proofErr w:type="spellStart"/>
            <w:r w:rsidRPr="00A06841">
              <w:rPr>
                <w:b/>
              </w:rPr>
              <w:t>Modified</w:t>
            </w:r>
            <w:proofErr w:type="spellEnd"/>
            <w:r w:rsidRPr="00A06841">
              <w:t xml:space="preserve"> kód je indikáciou, že zdroj nebol zmenený a môže byť využívaná </w:t>
            </w:r>
            <w:proofErr w:type="spellStart"/>
            <w:r w:rsidRPr="00A06841">
              <w:t>nakešovaná</w:t>
            </w:r>
            <w:proofErr w:type="spellEnd"/>
            <w:r w:rsidRPr="00A06841">
              <w:t xml:space="preserve"> reprezentácia.</w:t>
            </w:r>
          </w:p>
        </w:tc>
      </w:tr>
    </w:tbl>
    <w:p w14:paraId="64FF97D5" w14:textId="1B82F258" w:rsidR="006850E2" w:rsidRPr="006850E2" w:rsidRDefault="006850E2" w:rsidP="006850E2">
      <w:pPr>
        <w:pStyle w:val="Caption"/>
      </w:pPr>
      <w:bookmarkStart w:id="92" w:name="_Toc158213769"/>
      <w:r>
        <w:t xml:space="preserve">Tabuľka </w:t>
      </w:r>
      <w:r>
        <w:fldChar w:fldCharType="begin"/>
      </w:r>
      <w:r>
        <w:instrText xml:space="preserve"> SEQ Tabuľka \* ARABIC </w:instrText>
      </w:r>
      <w:r>
        <w:fldChar w:fldCharType="separate"/>
      </w:r>
      <w:r>
        <w:rPr>
          <w:noProof/>
        </w:rPr>
        <w:t>11</w:t>
      </w:r>
      <w:r>
        <w:fldChar w:fldCharType="end"/>
      </w:r>
      <w:r>
        <w:t xml:space="preserve"> </w:t>
      </w:r>
      <w:r w:rsidRPr="00462162">
        <w:t xml:space="preserve">Návratové kódy pre úspešné operácie (HTTP status </w:t>
      </w:r>
      <w:proofErr w:type="spellStart"/>
      <w:r w:rsidRPr="00462162">
        <w:t>codes</w:t>
      </w:r>
      <w:proofErr w:type="spellEnd"/>
      <w:r w:rsidRPr="00462162">
        <w:t>)</w:t>
      </w:r>
      <w:bookmarkEnd w:id="92"/>
    </w:p>
    <w:p w14:paraId="25288785" w14:textId="77777777" w:rsidR="00DA0381" w:rsidRPr="00A06841" w:rsidRDefault="00DA0381" w:rsidP="00DA0381">
      <w:pPr>
        <w:pStyle w:val="Heading2"/>
      </w:pPr>
      <w:bookmarkStart w:id="93" w:name="_Toc158213914"/>
      <w:r w:rsidRPr="00A06841">
        <w:lastRenderedPageBreak/>
        <w:t>Neúspešná operácia</w:t>
      </w:r>
      <w:bookmarkEnd w:id="93"/>
    </w:p>
    <w:p w14:paraId="1EE3BD47" w14:textId="18709BBE" w:rsidR="00DA0381" w:rsidRPr="00A06841" w:rsidRDefault="00DA0381" w:rsidP="00DA0381">
      <w:pPr>
        <w:rPr>
          <w:lang w:eastAsia="en-US"/>
        </w:rPr>
      </w:pPr>
      <w:r w:rsidRPr="00A06841">
        <w:rPr>
          <w:lang w:eastAsia="en-US"/>
        </w:rPr>
        <w:t>V prípade neúspechu vyvolanej operácie sú výsledkom chybov</w:t>
      </w:r>
      <w:r w:rsidR="00A06841">
        <w:rPr>
          <w:lang w:eastAsia="en-US"/>
        </w:rPr>
        <w:t>é</w:t>
      </w:r>
      <w:r w:rsidRPr="00A06841">
        <w:rPr>
          <w:lang w:eastAsia="en-US"/>
        </w:rPr>
        <w:t xml:space="preserve"> odpovede. Chybové odpovede okrem uvádzaných štandardných kódov, budú obsahovať aj správy </w:t>
      </w:r>
      <w:r w:rsidR="00A06841" w:rsidRPr="00A06841">
        <w:rPr>
          <w:lang w:eastAsia="en-US"/>
        </w:rPr>
        <w:t>vysvetľujúce</w:t>
      </w:r>
      <w:r w:rsidRPr="00A06841">
        <w:rPr>
          <w:lang w:eastAsia="en-US"/>
        </w:rPr>
        <w:t xml:space="preserve"> čo to znamená pre klienta. </w:t>
      </w:r>
    </w:p>
    <w:p w14:paraId="21E11CF8" w14:textId="0C75DAAF" w:rsidR="00DA0381" w:rsidRPr="00A06841" w:rsidRDefault="00DA0381" w:rsidP="00DA0381">
      <w:pPr>
        <w:rPr>
          <w:lang w:eastAsia="en-US"/>
        </w:rPr>
      </w:pPr>
      <w:r w:rsidRPr="00A06841">
        <w:rPr>
          <w:lang w:eastAsia="en-US"/>
        </w:rPr>
        <w:t xml:space="preserve">Kódy v rozsahu </w:t>
      </w:r>
      <w:r w:rsidRPr="00A06841">
        <w:rPr>
          <w:b/>
          <w:lang w:eastAsia="en-US"/>
        </w:rPr>
        <w:t xml:space="preserve">4xx </w:t>
      </w:r>
      <w:r w:rsidRPr="00A06841">
        <w:rPr>
          <w:lang w:eastAsia="en-US"/>
        </w:rPr>
        <w:t xml:space="preserve">indikujú chybu na strane klienta (nesprávne volanie) a komunikuje sa očakávanie, že klient svoj dotaz upraví tak, aby operáciu bolo možné vykonať (pričom poslanie znovu toho </w:t>
      </w:r>
      <w:r w:rsidR="00A06841" w:rsidRPr="00A06841">
        <w:rPr>
          <w:lang w:eastAsia="en-US"/>
        </w:rPr>
        <w:t>istého</w:t>
      </w:r>
      <w:r w:rsidRPr="00A06841">
        <w:rPr>
          <w:lang w:eastAsia="en-US"/>
        </w:rPr>
        <w:t xml:space="preserve"> dotazu nedáva význam). </w:t>
      </w:r>
    </w:p>
    <w:p w14:paraId="54211735" w14:textId="77777777" w:rsidR="00DA0381" w:rsidRDefault="00DA0381" w:rsidP="00DA0381">
      <w:pPr>
        <w:rPr>
          <w:lang w:eastAsia="en-US"/>
        </w:rPr>
      </w:pPr>
      <w:r w:rsidRPr="00A06841">
        <w:rPr>
          <w:lang w:eastAsia="en-US"/>
        </w:rPr>
        <w:t xml:space="preserve">Kódy v rozsahu </w:t>
      </w:r>
      <w:r w:rsidRPr="00A06841">
        <w:rPr>
          <w:b/>
          <w:bCs/>
          <w:lang w:eastAsia="en-US"/>
        </w:rPr>
        <w:t>5</w:t>
      </w:r>
      <w:r w:rsidRPr="00A06841">
        <w:rPr>
          <w:b/>
          <w:lang w:eastAsia="en-US"/>
        </w:rPr>
        <w:t xml:space="preserve">xx </w:t>
      </w:r>
      <w:r w:rsidRPr="00A06841">
        <w:rPr>
          <w:lang w:eastAsia="en-US"/>
        </w:rPr>
        <w:t>indikujú chybu na strane servera.</w:t>
      </w:r>
    </w:p>
    <w:p w14:paraId="0AE7B62C" w14:textId="77777777" w:rsidR="006850E2" w:rsidRPr="00A06841" w:rsidRDefault="006850E2" w:rsidP="00DA0381">
      <w:pPr>
        <w:rPr>
          <w:lang w:eastAsia="en-US"/>
        </w:rPr>
      </w:pPr>
    </w:p>
    <w:tbl>
      <w:tblPr>
        <w:tblStyle w:val="GridTable4"/>
        <w:tblW w:w="0" w:type="auto"/>
        <w:tblLook w:val="04A0" w:firstRow="1" w:lastRow="0" w:firstColumn="1" w:lastColumn="0" w:noHBand="0" w:noVBand="1"/>
      </w:tblPr>
      <w:tblGrid>
        <w:gridCol w:w="1271"/>
        <w:gridCol w:w="7745"/>
      </w:tblGrid>
      <w:tr w:rsidR="00DA0381" w:rsidRPr="00A06841" w14:paraId="5DE3805B" w14:textId="77777777" w:rsidTr="00A068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1484202D" w14:textId="77777777" w:rsidR="00DA0381" w:rsidRPr="00A06841" w:rsidRDefault="00DA0381" w:rsidP="00552B09">
            <w:pPr>
              <w:spacing w:before="120"/>
              <w:jc w:val="center"/>
              <w:rPr>
                <w:b w:val="0"/>
                <w:bCs w:val="0"/>
              </w:rPr>
            </w:pPr>
            <w:r w:rsidRPr="00A06841">
              <w:t>Pravidlo</w:t>
            </w:r>
          </w:p>
        </w:tc>
        <w:tc>
          <w:tcPr>
            <w:tcW w:w="7745" w:type="dxa"/>
          </w:tcPr>
          <w:p w14:paraId="2BD3229C" w14:textId="77777777" w:rsidR="00DA0381" w:rsidRPr="00A06841" w:rsidRDefault="00DA0381" w:rsidP="00552B09">
            <w:pPr>
              <w:spacing w:before="120"/>
              <w:cnfStyle w:val="100000000000" w:firstRow="1" w:lastRow="0" w:firstColumn="0" w:lastColumn="0" w:oddVBand="0" w:evenVBand="0" w:oddHBand="0" w:evenHBand="0" w:firstRowFirstColumn="0" w:firstRowLastColumn="0" w:lastRowFirstColumn="0" w:lastRowLastColumn="0"/>
              <w:rPr>
                <w:b w:val="0"/>
                <w:bCs w:val="0"/>
              </w:rPr>
            </w:pPr>
            <w:r w:rsidRPr="00A06841">
              <w:t>Popis pravidla</w:t>
            </w:r>
          </w:p>
        </w:tc>
      </w:tr>
      <w:tr w:rsidR="00DA0381" w:rsidRPr="00A06841" w14:paraId="0C6E339E"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7BBFFA0C" w14:textId="77777777" w:rsidR="00DA0381" w:rsidRPr="00A06841" w:rsidRDefault="00DA0381" w:rsidP="00552B09">
            <w:pPr>
              <w:spacing w:before="120"/>
              <w:jc w:val="center"/>
              <w:rPr>
                <w:b w:val="0"/>
                <w:bCs w:val="0"/>
              </w:rPr>
            </w:pPr>
            <w:r w:rsidRPr="00A06841">
              <w:t>API47</w:t>
            </w:r>
          </w:p>
        </w:tc>
        <w:tc>
          <w:tcPr>
            <w:tcW w:w="7745" w:type="dxa"/>
          </w:tcPr>
          <w:p w14:paraId="0EE89A25"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b/>
                <w:bCs/>
              </w:rPr>
              <w:t xml:space="preserve">400 </w:t>
            </w:r>
            <w:proofErr w:type="spellStart"/>
            <w:r w:rsidRPr="00A06841">
              <w:rPr>
                <w:b/>
              </w:rPr>
              <w:t>Bad</w:t>
            </w:r>
            <w:proofErr w:type="spellEnd"/>
            <w:r w:rsidRPr="00A06841">
              <w:rPr>
                <w:b/>
              </w:rPr>
              <w:t xml:space="preserve"> </w:t>
            </w:r>
            <w:proofErr w:type="spellStart"/>
            <w:r w:rsidRPr="00A06841">
              <w:rPr>
                <w:b/>
              </w:rPr>
              <w:t>Request</w:t>
            </w:r>
            <w:proofErr w:type="spellEnd"/>
            <w:r w:rsidRPr="00A06841">
              <w:t xml:space="preserve"> je najuniverzálnejším kódom komunikujúcim neúspešnú operáciu z dôvodu zlého dotazu zo strany klienta. Nižšie uvádzané špecifickejšie kódy by mali byť využívané len v prípadoch, kde vyplývajú z použitých špecifikácií, alebo štandardov.</w:t>
            </w:r>
          </w:p>
        </w:tc>
      </w:tr>
      <w:tr w:rsidR="00DA0381" w:rsidRPr="00A06841" w14:paraId="76F80F90" w14:textId="77777777" w:rsidTr="00A06841">
        <w:tc>
          <w:tcPr>
            <w:cnfStyle w:val="001000000000" w:firstRow="0" w:lastRow="0" w:firstColumn="1" w:lastColumn="0" w:oddVBand="0" w:evenVBand="0" w:oddHBand="0" w:evenHBand="0" w:firstRowFirstColumn="0" w:firstRowLastColumn="0" w:lastRowFirstColumn="0" w:lastRowLastColumn="0"/>
            <w:tcW w:w="1271" w:type="dxa"/>
          </w:tcPr>
          <w:p w14:paraId="7ABEF462" w14:textId="77777777" w:rsidR="00DA0381" w:rsidRPr="00A06841" w:rsidRDefault="00DA0381" w:rsidP="00552B09">
            <w:pPr>
              <w:spacing w:before="120"/>
              <w:jc w:val="center"/>
              <w:rPr>
                <w:b w:val="0"/>
                <w:bCs w:val="0"/>
              </w:rPr>
            </w:pPr>
            <w:r w:rsidRPr="00A06841">
              <w:t>API48</w:t>
            </w:r>
          </w:p>
        </w:tc>
        <w:tc>
          <w:tcPr>
            <w:tcW w:w="7745" w:type="dxa"/>
          </w:tcPr>
          <w:p w14:paraId="0AB25874"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rPr>
                <w:b/>
                <w:bCs/>
              </w:rPr>
              <w:t xml:space="preserve">401 </w:t>
            </w:r>
            <w:proofErr w:type="spellStart"/>
            <w:r w:rsidRPr="00A06841">
              <w:rPr>
                <w:b/>
              </w:rPr>
              <w:t>Unauthorized</w:t>
            </w:r>
            <w:proofErr w:type="spellEnd"/>
            <w:r w:rsidRPr="00A06841">
              <w:t xml:space="preserve"> by sa mal využívať v prípade, že v dotaze chýbajú autorizačné informácie.</w:t>
            </w:r>
          </w:p>
        </w:tc>
      </w:tr>
      <w:tr w:rsidR="00DA0381" w:rsidRPr="00A06841" w14:paraId="6AA314F5"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579F4B6" w14:textId="77777777" w:rsidR="00DA0381" w:rsidRPr="00A06841" w:rsidRDefault="00DA0381" w:rsidP="00552B09">
            <w:pPr>
              <w:spacing w:before="120"/>
              <w:jc w:val="center"/>
              <w:rPr>
                <w:b w:val="0"/>
                <w:bCs w:val="0"/>
              </w:rPr>
            </w:pPr>
            <w:r w:rsidRPr="00A06841">
              <w:t>API49</w:t>
            </w:r>
          </w:p>
        </w:tc>
        <w:tc>
          <w:tcPr>
            <w:tcW w:w="7745" w:type="dxa"/>
          </w:tcPr>
          <w:p w14:paraId="52ADA516"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b/>
                <w:bCs/>
              </w:rPr>
              <w:t xml:space="preserve">403 </w:t>
            </w:r>
            <w:proofErr w:type="spellStart"/>
            <w:r w:rsidRPr="00A06841">
              <w:rPr>
                <w:b/>
              </w:rPr>
              <w:t>Forbidden</w:t>
            </w:r>
            <w:proofErr w:type="spellEnd"/>
            <w:r w:rsidRPr="00A06841">
              <w:t xml:space="preserve"> je potrebné použiť v prípade, ak zdroj nie je pre daného klienta (dotaz autorizačné informácie obsahuje) dostupný z bezpečnostných dôvodov (klient nemá naň z nejakého dôvodu prístup).</w:t>
            </w:r>
          </w:p>
        </w:tc>
      </w:tr>
      <w:tr w:rsidR="00DA0381" w:rsidRPr="00A06841" w14:paraId="504E40B1" w14:textId="77777777" w:rsidTr="00A06841">
        <w:tc>
          <w:tcPr>
            <w:cnfStyle w:val="001000000000" w:firstRow="0" w:lastRow="0" w:firstColumn="1" w:lastColumn="0" w:oddVBand="0" w:evenVBand="0" w:oddHBand="0" w:evenHBand="0" w:firstRowFirstColumn="0" w:firstRowLastColumn="0" w:lastRowFirstColumn="0" w:lastRowLastColumn="0"/>
            <w:tcW w:w="1271" w:type="dxa"/>
          </w:tcPr>
          <w:p w14:paraId="0D67DE4A" w14:textId="77777777" w:rsidR="00DA0381" w:rsidRPr="00A06841" w:rsidRDefault="00DA0381" w:rsidP="00552B09">
            <w:pPr>
              <w:spacing w:before="120"/>
              <w:jc w:val="center"/>
              <w:rPr>
                <w:b w:val="0"/>
                <w:bCs w:val="0"/>
              </w:rPr>
            </w:pPr>
            <w:r w:rsidRPr="00A06841">
              <w:t>API50</w:t>
            </w:r>
          </w:p>
        </w:tc>
        <w:tc>
          <w:tcPr>
            <w:tcW w:w="7745" w:type="dxa"/>
          </w:tcPr>
          <w:p w14:paraId="64C763D8"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rPr>
                <w:b/>
                <w:bCs/>
              </w:rPr>
              <w:t xml:space="preserve">404 </w:t>
            </w:r>
            <w:proofErr w:type="spellStart"/>
            <w:r w:rsidRPr="00A06841">
              <w:rPr>
                <w:b/>
                <w:bCs/>
              </w:rPr>
              <w:t>Not</w:t>
            </w:r>
            <w:proofErr w:type="spellEnd"/>
            <w:r w:rsidRPr="00A06841">
              <w:rPr>
                <w:b/>
                <w:bCs/>
              </w:rPr>
              <w:t xml:space="preserve"> </w:t>
            </w:r>
            <w:proofErr w:type="spellStart"/>
            <w:r w:rsidRPr="00A06841">
              <w:rPr>
                <w:b/>
                <w:bCs/>
              </w:rPr>
              <w:t>Found</w:t>
            </w:r>
            <w:proofErr w:type="spellEnd"/>
            <w:r w:rsidRPr="00A06841">
              <w:t xml:space="preserve"> by sa mal využívať v prípade, že na danom URI neexistuje žiadny webový zdroj.</w:t>
            </w:r>
          </w:p>
        </w:tc>
      </w:tr>
      <w:tr w:rsidR="00DA0381" w:rsidRPr="00A06841" w14:paraId="2BEF8F30"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5149D5E" w14:textId="77777777" w:rsidR="00DA0381" w:rsidRPr="00A06841" w:rsidRDefault="00DA0381" w:rsidP="00552B09">
            <w:pPr>
              <w:spacing w:before="120"/>
              <w:jc w:val="center"/>
              <w:rPr>
                <w:b w:val="0"/>
                <w:bCs w:val="0"/>
              </w:rPr>
            </w:pPr>
            <w:r w:rsidRPr="00A06841">
              <w:t>API51</w:t>
            </w:r>
          </w:p>
        </w:tc>
        <w:tc>
          <w:tcPr>
            <w:tcW w:w="7745" w:type="dxa"/>
          </w:tcPr>
          <w:p w14:paraId="62E5FB89"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b/>
                <w:bCs/>
              </w:rPr>
              <w:t xml:space="preserve">406 </w:t>
            </w:r>
            <w:proofErr w:type="spellStart"/>
            <w:r w:rsidRPr="00A06841">
              <w:rPr>
                <w:b/>
                <w:bCs/>
              </w:rPr>
              <w:t>Not</w:t>
            </w:r>
            <w:proofErr w:type="spellEnd"/>
            <w:r w:rsidRPr="00A06841">
              <w:rPr>
                <w:b/>
                <w:bCs/>
              </w:rPr>
              <w:t xml:space="preserve"> </w:t>
            </w:r>
            <w:proofErr w:type="spellStart"/>
            <w:r w:rsidRPr="00A06841">
              <w:rPr>
                <w:b/>
                <w:bCs/>
              </w:rPr>
              <w:t>Acceptable</w:t>
            </w:r>
            <w:proofErr w:type="spellEnd"/>
            <w:r w:rsidRPr="00A06841">
              <w:t xml:space="preserve"> indikuje, že klient vyžaduje v odpovedi „</w:t>
            </w:r>
            <w:proofErr w:type="spellStart"/>
            <w:r w:rsidRPr="00A06841">
              <w:rPr>
                <w:i/>
                <w:iCs/>
              </w:rPr>
              <w:t>content</w:t>
            </w:r>
            <w:proofErr w:type="spellEnd"/>
            <w:r w:rsidRPr="00A06841">
              <w:rPr>
                <w:i/>
                <w:iCs/>
              </w:rPr>
              <w:t>-type</w:t>
            </w:r>
            <w:r w:rsidRPr="00A06841">
              <w:t>“, ktorý server nemôže (alebo nevie) produkovať.</w:t>
            </w:r>
          </w:p>
        </w:tc>
      </w:tr>
      <w:tr w:rsidR="00DA0381" w:rsidRPr="00A06841" w14:paraId="1CBEFACC" w14:textId="77777777" w:rsidTr="00A06841">
        <w:tc>
          <w:tcPr>
            <w:cnfStyle w:val="001000000000" w:firstRow="0" w:lastRow="0" w:firstColumn="1" w:lastColumn="0" w:oddVBand="0" w:evenVBand="0" w:oddHBand="0" w:evenHBand="0" w:firstRowFirstColumn="0" w:firstRowLastColumn="0" w:lastRowFirstColumn="0" w:lastRowLastColumn="0"/>
            <w:tcW w:w="1271" w:type="dxa"/>
          </w:tcPr>
          <w:p w14:paraId="2054E4CE" w14:textId="77777777" w:rsidR="00DA0381" w:rsidRPr="00A06841" w:rsidRDefault="00DA0381" w:rsidP="00552B09">
            <w:pPr>
              <w:spacing w:before="120"/>
              <w:jc w:val="center"/>
              <w:rPr>
                <w:b w:val="0"/>
                <w:bCs w:val="0"/>
              </w:rPr>
            </w:pPr>
            <w:r w:rsidRPr="00A06841">
              <w:t>API52</w:t>
            </w:r>
          </w:p>
        </w:tc>
        <w:tc>
          <w:tcPr>
            <w:tcW w:w="7745" w:type="dxa"/>
          </w:tcPr>
          <w:p w14:paraId="73DA676F"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rPr>
                <w:b/>
                <w:bCs/>
              </w:rPr>
              <w:t xml:space="preserve">409 </w:t>
            </w:r>
            <w:proofErr w:type="spellStart"/>
            <w:r w:rsidRPr="00A06841">
              <w:rPr>
                <w:b/>
              </w:rPr>
              <w:t>Conflict</w:t>
            </w:r>
            <w:proofErr w:type="spellEnd"/>
            <w:r w:rsidRPr="00A06841">
              <w:t xml:space="preserve"> indikuje nekonzistentnú aktualizáciu (napr. kvôli paralelnému vyvolaniu vloženia, alebo aktualizácie zdroja).</w:t>
            </w:r>
          </w:p>
        </w:tc>
      </w:tr>
      <w:tr w:rsidR="00DA0381" w:rsidRPr="00A06841" w14:paraId="587F0E6F"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5A8261F" w14:textId="77777777" w:rsidR="00DA0381" w:rsidRPr="00A06841" w:rsidRDefault="00DA0381" w:rsidP="00552B09">
            <w:pPr>
              <w:spacing w:before="120"/>
              <w:jc w:val="center"/>
              <w:rPr>
                <w:b w:val="0"/>
                <w:bCs w:val="0"/>
              </w:rPr>
            </w:pPr>
            <w:r w:rsidRPr="00A06841">
              <w:t>API53</w:t>
            </w:r>
          </w:p>
        </w:tc>
        <w:tc>
          <w:tcPr>
            <w:tcW w:w="7745" w:type="dxa"/>
          </w:tcPr>
          <w:p w14:paraId="7ECB4E12"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b/>
                <w:bCs/>
              </w:rPr>
              <w:t xml:space="preserve">410 </w:t>
            </w:r>
            <w:proofErr w:type="spellStart"/>
            <w:r w:rsidRPr="00A06841">
              <w:rPr>
                <w:b/>
              </w:rPr>
              <w:t>Gone</w:t>
            </w:r>
            <w:proofErr w:type="spellEnd"/>
            <w:r w:rsidRPr="00A06841">
              <w:t xml:space="preserve"> indikuje, že zdroj na danom URI už nie je dostupný (a ani v budúcnosti dostupný nebude – príklad vymazaného zdroja pomocou DELETE metódy).</w:t>
            </w:r>
          </w:p>
        </w:tc>
      </w:tr>
      <w:tr w:rsidR="00DA0381" w:rsidRPr="00A06841" w14:paraId="5505109C" w14:textId="77777777" w:rsidTr="00A06841">
        <w:tc>
          <w:tcPr>
            <w:cnfStyle w:val="001000000000" w:firstRow="0" w:lastRow="0" w:firstColumn="1" w:lastColumn="0" w:oddVBand="0" w:evenVBand="0" w:oddHBand="0" w:evenHBand="0" w:firstRowFirstColumn="0" w:firstRowLastColumn="0" w:lastRowFirstColumn="0" w:lastRowLastColumn="0"/>
            <w:tcW w:w="1271" w:type="dxa"/>
          </w:tcPr>
          <w:p w14:paraId="1D59A8F2" w14:textId="77777777" w:rsidR="00DA0381" w:rsidRPr="00A06841" w:rsidRDefault="00DA0381" w:rsidP="00552B09">
            <w:pPr>
              <w:spacing w:before="120"/>
              <w:jc w:val="center"/>
              <w:rPr>
                <w:b w:val="0"/>
                <w:bCs w:val="0"/>
              </w:rPr>
            </w:pPr>
            <w:r w:rsidRPr="00A06841">
              <w:t>API54</w:t>
            </w:r>
          </w:p>
        </w:tc>
        <w:tc>
          <w:tcPr>
            <w:tcW w:w="7745" w:type="dxa"/>
          </w:tcPr>
          <w:p w14:paraId="13B2FF9E"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rPr>
                <w:b/>
                <w:bCs/>
              </w:rPr>
              <w:t xml:space="preserve">415 </w:t>
            </w:r>
            <w:proofErr w:type="spellStart"/>
            <w:r w:rsidRPr="00A06841">
              <w:rPr>
                <w:b/>
              </w:rPr>
              <w:t>Unsupported</w:t>
            </w:r>
            <w:proofErr w:type="spellEnd"/>
            <w:r w:rsidRPr="00A06841">
              <w:rPr>
                <w:b/>
              </w:rPr>
              <w:t xml:space="preserve"> </w:t>
            </w:r>
            <w:proofErr w:type="spellStart"/>
            <w:r w:rsidRPr="00A06841">
              <w:rPr>
                <w:b/>
              </w:rPr>
              <w:t>Media</w:t>
            </w:r>
            <w:proofErr w:type="spellEnd"/>
            <w:r w:rsidRPr="00A06841">
              <w:rPr>
                <w:b/>
              </w:rPr>
              <w:t xml:space="preserve"> Type</w:t>
            </w:r>
            <w:r w:rsidRPr="00A06841">
              <w:t xml:space="preserve"> by sa mal využívať v  prípade, že klient posla dotaz v nepodporovanej reprezentácii (</w:t>
            </w:r>
            <w:proofErr w:type="spellStart"/>
            <w:r w:rsidRPr="00A06841">
              <w:rPr>
                <w:i/>
              </w:rPr>
              <w:t>content</w:t>
            </w:r>
            <w:proofErr w:type="spellEnd"/>
            <w:r w:rsidRPr="00A06841">
              <w:rPr>
                <w:i/>
              </w:rPr>
              <w:t>-type</w:t>
            </w:r>
            <w:r w:rsidRPr="00A06841">
              <w:t>).</w:t>
            </w:r>
          </w:p>
        </w:tc>
      </w:tr>
      <w:tr w:rsidR="00DA0381" w:rsidRPr="00A06841" w14:paraId="4C9A9172"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E5B2410" w14:textId="77777777" w:rsidR="00DA0381" w:rsidRPr="00A06841" w:rsidRDefault="00DA0381" w:rsidP="00552B09">
            <w:pPr>
              <w:spacing w:before="120"/>
              <w:jc w:val="center"/>
              <w:rPr>
                <w:b w:val="0"/>
                <w:bCs w:val="0"/>
              </w:rPr>
            </w:pPr>
            <w:r w:rsidRPr="00A06841">
              <w:t>API55</w:t>
            </w:r>
          </w:p>
        </w:tc>
        <w:tc>
          <w:tcPr>
            <w:tcW w:w="7745" w:type="dxa"/>
          </w:tcPr>
          <w:p w14:paraId="49834929" w14:textId="77777777" w:rsidR="00DA0381" w:rsidRPr="00A06841" w:rsidRDefault="00DA0381" w:rsidP="00552B09">
            <w:pPr>
              <w:spacing w:before="120"/>
              <w:cnfStyle w:val="000000100000" w:firstRow="0" w:lastRow="0" w:firstColumn="0" w:lastColumn="0" w:oddVBand="0" w:evenVBand="0" w:oddHBand="1" w:evenHBand="0" w:firstRowFirstColumn="0" w:firstRowLastColumn="0" w:lastRowFirstColumn="0" w:lastRowLastColumn="0"/>
            </w:pPr>
            <w:r w:rsidRPr="00A06841">
              <w:rPr>
                <w:b/>
                <w:bCs/>
              </w:rPr>
              <w:t xml:space="preserve">422 </w:t>
            </w:r>
            <w:proofErr w:type="spellStart"/>
            <w:r w:rsidRPr="00A06841">
              <w:rPr>
                <w:b/>
              </w:rPr>
              <w:t>Unprocessable</w:t>
            </w:r>
            <w:proofErr w:type="spellEnd"/>
            <w:r w:rsidRPr="00A06841">
              <w:rPr>
                <w:b/>
              </w:rPr>
              <w:t xml:space="preserve"> Entity</w:t>
            </w:r>
            <w:r w:rsidRPr="00A06841">
              <w:t xml:space="preserve"> môže byť využitý v prípade ak formálne je dotaz v poriadku, ale validácia našla chybu na inom mieste (Napríklad využíva </w:t>
            </w:r>
            <w:proofErr w:type="spellStart"/>
            <w:r w:rsidRPr="00A06841">
              <w:t>WebDAV</w:t>
            </w:r>
            <w:proofErr w:type="spellEnd"/>
            <w:r w:rsidRPr="00A06841">
              <w:t>, RFC 4918).</w:t>
            </w:r>
          </w:p>
        </w:tc>
      </w:tr>
      <w:tr w:rsidR="00DA0381" w:rsidRPr="00A06841" w14:paraId="4B9E0361" w14:textId="77777777" w:rsidTr="00A06841">
        <w:tc>
          <w:tcPr>
            <w:cnfStyle w:val="001000000000" w:firstRow="0" w:lastRow="0" w:firstColumn="1" w:lastColumn="0" w:oddVBand="0" w:evenVBand="0" w:oddHBand="0" w:evenHBand="0" w:firstRowFirstColumn="0" w:firstRowLastColumn="0" w:lastRowFirstColumn="0" w:lastRowLastColumn="0"/>
            <w:tcW w:w="1271" w:type="dxa"/>
          </w:tcPr>
          <w:p w14:paraId="60CA9D4D" w14:textId="77777777" w:rsidR="00DA0381" w:rsidRPr="00A06841" w:rsidRDefault="00DA0381" w:rsidP="00552B09">
            <w:pPr>
              <w:spacing w:before="120"/>
              <w:jc w:val="center"/>
              <w:rPr>
                <w:b w:val="0"/>
                <w:bCs w:val="0"/>
              </w:rPr>
            </w:pPr>
            <w:r w:rsidRPr="00A06841">
              <w:t>API56</w:t>
            </w:r>
          </w:p>
        </w:tc>
        <w:tc>
          <w:tcPr>
            <w:tcW w:w="7745" w:type="dxa"/>
          </w:tcPr>
          <w:p w14:paraId="58017979" w14:textId="77777777" w:rsidR="00DA0381" w:rsidRPr="00A06841" w:rsidRDefault="00DA0381" w:rsidP="00552B09">
            <w:pPr>
              <w:spacing w:before="120"/>
              <w:cnfStyle w:val="000000000000" w:firstRow="0" w:lastRow="0" w:firstColumn="0" w:lastColumn="0" w:oddVBand="0" w:evenVBand="0" w:oddHBand="0" w:evenHBand="0" w:firstRowFirstColumn="0" w:firstRowLastColumn="0" w:lastRowFirstColumn="0" w:lastRowLastColumn="0"/>
            </w:pPr>
            <w:r w:rsidRPr="00A06841">
              <w:rPr>
                <w:b/>
                <w:bCs/>
              </w:rPr>
              <w:t xml:space="preserve">429 </w:t>
            </w:r>
            <w:proofErr w:type="spellStart"/>
            <w:r w:rsidRPr="00A06841">
              <w:rPr>
                <w:b/>
              </w:rPr>
              <w:t>Too</w:t>
            </w:r>
            <w:proofErr w:type="spellEnd"/>
            <w:r w:rsidRPr="00A06841">
              <w:rPr>
                <w:b/>
              </w:rPr>
              <w:t xml:space="preserve"> </w:t>
            </w:r>
            <w:proofErr w:type="spellStart"/>
            <w:r w:rsidRPr="00A06841">
              <w:rPr>
                <w:b/>
              </w:rPr>
              <w:t>Many</w:t>
            </w:r>
            <w:proofErr w:type="spellEnd"/>
            <w:r w:rsidRPr="00A06841">
              <w:rPr>
                <w:b/>
              </w:rPr>
              <w:t xml:space="preserve"> </w:t>
            </w:r>
            <w:proofErr w:type="spellStart"/>
            <w:r w:rsidRPr="00A06841">
              <w:rPr>
                <w:b/>
              </w:rPr>
              <w:t>Requests</w:t>
            </w:r>
            <w:proofErr w:type="spellEnd"/>
            <w:r w:rsidRPr="00A06841">
              <w:t xml:space="preserve"> je nutné využívať v prípade obmedzovania počtu volaní na webový zdroj.</w:t>
            </w:r>
          </w:p>
        </w:tc>
      </w:tr>
      <w:tr w:rsidR="00DA0381" w:rsidRPr="00A06841" w14:paraId="6E7401DE" w14:textId="77777777" w:rsidTr="00A068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7F473B6" w14:textId="77777777" w:rsidR="00DA0381" w:rsidRPr="00A06841" w:rsidRDefault="00DA0381" w:rsidP="00552B09">
            <w:pPr>
              <w:spacing w:before="120"/>
              <w:jc w:val="center"/>
              <w:rPr>
                <w:b w:val="0"/>
                <w:bCs w:val="0"/>
              </w:rPr>
            </w:pPr>
            <w:r w:rsidRPr="00A06841">
              <w:t>API57</w:t>
            </w:r>
          </w:p>
        </w:tc>
        <w:tc>
          <w:tcPr>
            <w:tcW w:w="7745" w:type="dxa"/>
          </w:tcPr>
          <w:p w14:paraId="4807CDEE" w14:textId="77777777" w:rsidR="00DA0381" w:rsidRPr="00A06841" w:rsidRDefault="00DA0381" w:rsidP="00552B09">
            <w:pPr>
              <w:keepNext/>
              <w:spacing w:before="120"/>
              <w:cnfStyle w:val="000000100000" w:firstRow="0" w:lastRow="0" w:firstColumn="0" w:lastColumn="0" w:oddVBand="0" w:evenVBand="0" w:oddHBand="1" w:evenHBand="0" w:firstRowFirstColumn="0" w:firstRowLastColumn="0" w:lastRowFirstColumn="0" w:lastRowLastColumn="0"/>
            </w:pPr>
            <w:r w:rsidRPr="00A06841">
              <w:t>Je odporúčané využívať univerzálny kód 500 na komunikáciu všetkých chýb, okrem tých, ktorým z použitých protokolov, alebo štandardov vyplývajú iné kódy z rozsahu 5xx.</w:t>
            </w:r>
          </w:p>
        </w:tc>
      </w:tr>
    </w:tbl>
    <w:p w14:paraId="03760654" w14:textId="37D16D9C" w:rsidR="006850E2" w:rsidRPr="006850E2" w:rsidRDefault="006850E2" w:rsidP="006850E2">
      <w:pPr>
        <w:pStyle w:val="Caption"/>
      </w:pPr>
      <w:bookmarkStart w:id="94" w:name="_Toc158213770"/>
      <w:bookmarkStart w:id="95" w:name="_Toc119667703"/>
      <w:r>
        <w:t xml:space="preserve">Tabuľka </w:t>
      </w:r>
      <w:r>
        <w:fldChar w:fldCharType="begin"/>
      </w:r>
      <w:r>
        <w:instrText xml:space="preserve"> SEQ Tabuľka \* ARABIC </w:instrText>
      </w:r>
      <w:r>
        <w:fldChar w:fldCharType="separate"/>
      </w:r>
      <w:r>
        <w:rPr>
          <w:noProof/>
        </w:rPr>
        <w:t>12</w:t>
      </w:r>
      <w:r>
        <w:fldChar w:fldCharType="end"/>
      </w:r>
      <w:r>
        <w:t xml:space="preserve"> </w:t>
      </w:r>
      <w:r w:rsidRPr="00FF77C6">
        <w:t xml:space="preserve">Návratové kódy pre neúspešné operácie (HTTP status </w:t>
      </w:r>
      <w:proofErr w:type="spellStart"/>
      <w:r w:rsidRPr="00FF77C6">
        <w:t>codes</w:t>
      </w:r>
      <w:proofErr w:type="spellEnd"/>
      <w:r w:rsidRPr="00FF77C6">
        <w:t>)</w:t>
      </w:r>
      <w:bookmarkEnd w:id="94"/>
    </w:p>
    <w:p w14:paraId="752282BC" w14:textId="77777777" w:rsidR="00DA0381" w:rsidRPr="00A06841" w:rsidRDefault="00DA0381" w:rsidP="00DA0381">
      <w:pPr>
        <w:pStyle w:val="Heading2"/>
      </w:pPr>
      <w:bookmarkStart w:id="96" w:name="_Toc158213915"/>
      <w:proofErr w:type="spellStart"/>
      <w:r w:rsidRPr="00A06841">
        <w:lastRenderedPageBreak/>
        <w:t>OpenAPI</w:t>
      </w:r>
      <w:proofErr w:type="spellEnd"/>
      <w:r w:rsidRPr="00A06841">
        <w:t xml:space="preserve"> 3.0 </w:t>
      </w:r>
      <w:bookmarkEnd w:id="88"/>
      <w:bookmarkEnd w:id="89"/>
      <w:r w:rsidRPr="00A06841">
        <w:t>(</w:t>
      </w:r>
      <w:proofErr w:type="spellStart"/>
      <w:r w:rsidRPr="00A06841">
        <w:t>Swagger</w:t>
      </w:r>
      <w:proofErr w:type="spellEnd"/>
      <w:r w:rsidRPr="00A06841">
        <w:t>)</w:t>
      </w:r>
      <w:bookmarkEnd w:id="95"/>
      <w:bookmarkEnd w:id="96"/>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BEBEB"/>
        <w:tblLook w:val="04A0" w:firstRow="1" w:lastRow="0" w:firstColumn="1" w:lastColumn="0" w:noHBand="0" w:noVBand="1"/>
      </w:tblPr>
      <w:tblGrid>
        <w:gridCol w:w="1129"/>
        <w:gridCol w:w="7887"/>
      </w:tblGrid>
      <w:tr w:rsidR="00DA0381" w:rsidRPr="00A06841" w14:paraId="360B8C8C" w14:textId="77777777" w:rsidTr="00552B09">
        <w:trPr>
          <w:tblHeader/>
        </w:trPr>
        <w:tc>
          <w:tcPr>
            <w:tcW w:w="1129" w:type="dxa"/>
            <w:shd w:val="clear" w:color="auto" w:fill="797979"/>
          </w:tcPr>
          <w:p w14:paraId="47FE526B" w14:textId="77777777" w:rsidR="00DA0381" w:rsidRPr="00A06841" w:rsidRDefault="00DA0381" w:rsidP="00552B09">
            <w:pPr>
              <w:spacing w:before="120"/>
              <w:jc w:val="center"/>
              <w:rPr>
                <w:b/>
                <w:bCs/>
                <w:color w:val="FFFFFF" w:themeColor="background1"/>
              </w:rPr>
            </w:pPr>
            <w:r w:rsidRPr="00A06841">
              <w:rPr>
                <w:b/>
                <w:bCs/>
                <w:color w:val="FFFFFF" w:themeColor="background1"/>
              </w:rPr>
              <w:t>Pravidlo</w:t>
            </w:r>
          </w:p>
        </w:tc>
        <w:tc>
          <w:tcPr>
            <w:tcW w:w="7887" w:type="dxa"/>
            <w:shd w:val="clear" w:color="auto" w:fill="797979"/>
          </w:tcPr>
          <w:p w14:paraId="02ACB0E9" w14:textId="77777777" w:rsidR="00DA0381" w:rsidRPr="00A06841" w:rsidRDefault="00DA0381" w:rsidP="00552B09">
            <w:pPr>
              <w:spacing w:before="120"/>
              <w:rPr>
                <w:b/>
                <w:bCs/>
                <w:color w:val="FFFFFF" w:themeColor="background1"/>
              </w:rPr>
            </w:pPr>
            <w:r w:rsidRPr="00A06841">
              <w:rPr>
                <w:b/>
                <w:bCs/>
                <w:color w:val="FFFFFF" w:themeColor="background1"/>
              </w:rPr>
              <w:t>Popis pravidla</w:t>
            </w:r>
          </w:p>
        </w:tc>
      </w:tr>
      <w:tr w:rsidR="00DA0381" w:rsidRPr="00A06841" w14:paraId="412C1E52" w14:textId="77777777" w:rsidTr="00552B09">
        <w:tc>
          <w:tcPr>
            <w:tcW w:w="1129" w:type="dxa"/>
            <w:shd w:val="clear" w:color="auto" w:fill="EBEBEB"/>
            <w:vAlign w:val="center"/>
          </w:tcPr>
          <w:p w14:paraId="741BAFA6" w14:textId="77777777" w:rsidR="00DA0381" w:rsidRPr="00A06841" w:rsidRDefault="00DA0381" w:rsidP="00552B09">
            <w:pPr>
              <w:spacing w:before="120"/>
              <w:jc w:val="center"/>
              <w:rPr>
                <w:b/>
                <w:bCs/>
              </w:rPr>
            </w:pPr>
            <w:r w:rsidRPr="00A06841">
              <w:rPr>
                <w:b/>
                <w:bCs/>
              </w:rPr>
              <w:t>API58</w:t>
            </w:r>
          </w:p>
        </w:tc>
        <w:tc>
          <w:tcPr>
            <w:tcW w:w="7887" w:type="dxa"/>
            <w:shd w:val="clear" w:color="auto" w:fill="EBEBEB"/>
          </w:tcPr>
          <w:p w14:paraId="652E6D83" w14:textId="77777777" w:rsidR="00DA0381" w:rsidRPr="00A06841" w:rsidRDefault="00DA0381" w:rsidP="00552B09">
            <w:pPr>
              <w:spacing w:before="120"/>
            </w:pPr>
            <w:r w:rsidRPr="00A06841">
              <w:t xml:space="preserve">Pre všetky dotazy a odpovede z web služieb využívať štandard </w:t>
            </w:r>
            <w:proofErr w:type="spellStart"/>
            <w:r w:rsidRPr="00A06841">
              <w:t>Unicode</w:t>
            </w:r>
            <w:proofErr w:type="spellEnd"/>
            <w:r w:rsidRPr="00A06841">
              <w:t>, ak nie je určené inak, používa sa UTF-8.</w:t>
            </w:r>
          </w:p>
        </w:tc>
      </w:tr>
      <w:tr w:rsidR="00DA0381" w:rsidRPr="00A06841" w14:paraId="3E02EC84" w14:textId="77777777" w:rsidTr="00552B09">
        <w:tc>
          <w:tcPr>
            <w:tcW w:w="1129" w:type="dxa"/>
            <w:shd w:val="clear" w:color="auto" w:fill="D6D6D6"/>
            <w:vAlign w:val="center"/>
          </w:tcPr>
          <w:p w14:paraId="54940090" w14:textId="77777777" w:rsidR="00DA0381" w:rsidRPr="00A06841" w:rsidRDefault="00DA0381" w:rsidP="00552B09">
            <w:pPr>
              <w:spacing w:before="120"/>
              <w:jc w:val="center"/>
              <w:rPr>
                <w:b/>
                <w:bCs/>
              </w:rPr>
            </w:pPr>
            <w:r w:rsidRPr="00A06841">
              <w:rPr>
                <w:b/>
                <w:bCs/>
              </w:rPr>
              <w:t>API59</w:t>
            </w:r>
          </w:p>
        </w:tc>
        <w:tc>
          <w:tcPr>
            <w:tcW w:w="7887" w:type="dxa"/>
            <w:shd w:val="clear" w:color="auto" w:fill="D6D6D6"/>
          </w:tcPr>
          <w:p w14:paraId="4CE666CF" w14:textId="77777777" w:rsidR="00DA0381" w:rsidRPr="00A06841" w:rsidRDefault="00DA0381" w:rsidP="00552B09">
            <w:pPr>
              <w:spacing w:before="120"/>
            </w:pPr>
            <w:r w:rsidRPr="00A06841">
              <w:t xml:space="preserve">Telá odpovedí dotazov a odpovedí sú vo špecifikovanom formáte, teda ak ide o JSON, </w:t>
            </w:r>
            <w:proofErr w:type="spellStart"/>
            <w:r w:rsidRPr="00A06841">
              <w:rPr>
                <w:i/>
              </w:rPr>
              <w:t>content</w:t>
            </w:r>
            <w:proofErr w:type="spellEnd"/>
            <w:r w:rsidRPr="00A06841">
              <w:rPr>
                <w:i/>
              </w:rPr>
              <w:t>-type</w:t>
            </w:r>
            <w:r w:rsidRPr="00A06841">
              <w:t xml:space="preserve"> sa uvádza ako </w:t>
            </w:r>
            <w:proofErr w:type="spellStart"/>
            <w:r w:rsidRPr="00A06841">
              <w:rPr>
                <w:rFonts w:ascii="Courier New" w:hAnsi="Courier New" w:cs="Courier New"/>
              </w:rPr>
              <w:t>application</w:t>
            </w:r>
            <w:proofErr w:type="spellEnd"/>
            <w:r w:rsidRPr="00A06841">
              <w:rPr>
                <w:rFonts w:ascii="Courier New" w:hAnsi="Courier New" w:cs="Courier New"/>
              </w:rPr>
              <w:t>/</w:t>
            </w:r>
            <w:proofErr w:type="spellStart"/>
            <w:r w:rsidRPr="00A06841">
              <w:rPr>
                <w:rFonts w:ascii="Courier New" w:hAnsi="Courier New" w:cs="Courier New"/>
              </w:rPr>
              <w:t>json</w:t>
            </w:r>
            <w:proofErr w:type="spellEnd"/>
            <w:r w:rsidRPr="00A06841">
              <w:t xml:space="preserve">, pre XML sa uvádza </w:t>
            </w:r>
            <w:proofErr w:type="spellStart"/>
            <w:r w:rsidRPr="00A06841">
              <w:rPr>
                <w:rFonts w:ascii="Courier New" w:hAnsi="Courier New" w:cs="Courier New"/>
              </w:rPr>
              <w:t>application</w:t>
            </w:r>
            <w:proofErr w:type="spellEnd"/>
            <w:r w:rsidRPr="00A06841">
              <w:rPr>
                <w:rFonts w:ascii="Courier New" w:hAnsi="Courier New" w:cs="Courier New"/>
              </w:rPr>
              <w:t>/</w:t>
            </w:r>
            <w:proofErr w:type="spellStart"/>
            <w:r w:rsidRPr="00A06841">
              <w:rPr>
                <w:rFonts w:ascii="Courier New" w:hAnsi="Courier New" w:cs="Courier New"/>
              </w:rPr>
              <w:t>xml</w:t>
            </w:r>
            <w:proofErr w:type="spellEnd"/>
            <w:r w:rsidRPr="00A06841">
              <w:t>.</w:t>
            </w:r>
          </w:p>
        </w:tc>
      </w:tr>
      <w:tr w:rsidR="00DA0381" w:rsidRPr="00A06841" w14:paraId="15937B61" w14:textId="77777777" w:rsidTr="00552B09">
        <w:tc>
          <w:tcPr>
            <w:tcW w:w="1129" w:type="dxa"/>
            <w:shd w:val="clear" w:color="auto" w:fill="EBEBEB"/>
            <w:vAlign w:val="center"/>
          </w:tcPr>
          <w:p w14:paraId="11384B37" w14:textId="77777777" w:rsidR="00DA0381" w:rsidRPr="00A06841" w:rsidRDefault="00DA0381" w:rsidP="00552B09">
            <w:pPr>
              <w:spacing w:before="120"/>
              <w:jc w:val="center"/>
              <w:rPr>
                <w:b/>
                <w:bCs/>
              </w:rPr>
            </w:pPr>
            <w:r w:rsidRPr="00A06841">
              <w:rPr>
                <w:b/>
                <w:bCs/>
              </w:rPr>
              <w:t>API60</w:t>
            </w:r>
          </w:p>
        </w:tc>
        <w:tc>
          <w:tcPr>
            <w:tcW w:w="7887" w:type="dxa"/>
            <w:shd w:val="clear" w:color="auto" w:fill="EBEBEB"/>
          </w:tcPr>
          <w:p w14:paraId="37AA267E" w14:textId="77777777" w:rsidR="00DA0381" w:rsidRPr="00A06841" w:rsidRDefault="00DA0381" w:rsidP="00552B09">
            <w:pPr>
              <w:spacing w:before="120"/>
            </w:pPr>
            <w:r w:rsidRPr="00A06841">
              <w:t>Každý vstupný a výstupný parameter je popísaný (</w:t>
            </w:r>
            <w:proofErr w:type="spellStart"/>
            <w:r w:rsidRPr="00A06841">
              <w:t>description</w:t>
            </w:r>
            <w:proofErr w:type="spellEnd"/>
            <w:r w:rsidRPr="00A06841">
              <w:t>) a má svoj príklad (</w:t>
            </w:r>
            <w:proofErr w:type="spellStart"/>
            <w:r w:rsidRPr="00A06841">
              <w:rPr>
                <w:i/>
                <w:iCs/>
              </w:rPr>
              <w:t>example</w:t>
            </w:r>
            <w:proofErr w:type="spellEnd"/>
            <w:r w:rsidRPr="00A06841">
              <w:t>).</w:t>
            </w:r>
          </w:p>
        </w:tc>
      </w:tr>
      <w:tr w:rsidR="00DA0381" w:rsidRPr="00A06841" w14:paraId="5B550D24" w14:textId="77777777" w:rsidTr="00552B09">
        <w:tc>
          <w:tcPr>
            <w:tcW w:w="1129" w:type="dxa"/>
            <w:shd w:val="clear" w:color="auto" w:fill="D6D6D6"/>
            <w:vAlign w:val="center"/>
          </w:tcPr>
          <w:p w14:paraId="55F0F647" w14:textId="77777777" w:rsidR="00DA0381" w:rsidRPr="00A06841" w:rsidRDefault="00DA0381" w:rsidP="00552B09">
            <w:pPr>
              <w:spacing w:before="120"/>
              <w:jc w:val="center"/>
              <w:rPr>
                <w:b/>
                <w:bCs/>
              </w:rPr>
            </w:pPr>
            <w:r w:rsidRPr="00A06841">
              <w:rPr>
                <w:b/>
                <w:bCs/>
              </w:rPr>
              <w:t>API61</w:t>
            </w:r>
          </w:p>
        </w:tc>
        <w:tc>
          <w:tcPr>
            <w:tcW w:w="7887" w:type="dxa"/>
            <w:shd w:val="clear" w:color="auto" w:fill="D6D6D6"/>
          </w:tcPr>
          <w:p w14:paraId="1824EAEC" w14:textId="77777777" w:rsidR="00DA0381" w:rsidRPr="00A06841" w:rsidRDefault="00DA0381" w:rsidP="00552B09">
            <w:pPr>
              <w:spacing w:before="120"/>
            </w:pPr>
            <w:bookmarkStart w:id="97" w:name="OLE_LINK24"/>
            <w:bookmarkStart w:id="98" w:name="OLE_LINK25"/>
            <w:r w:rsidRPr="00A06841">
              <w:t>Každá požiadavka (</w:t>
            </w:r>
            <w:proofErr w:type="spellStart"/>
            <w:r w:rsidRPr="00A06841">
              <w:t>request</w:t>
            </w:r>
            <w:proofErr w:type="spellEnd"/>
            <w:r w:rsidRPr="00A06841">
              <w:t xml:space="preserve">) má </w:t>
            </w:r>
            <w:bookmarkEnd w:id="97"/>
            <w:bookmarkEnd w:id="98"/>
            <w:r w:rsidRPr="00A06841">
              <w:t>krátky popis (</w:t>
            </w:r>
            <w:proofErr w:type="spellStart"/>
            <w:r w:rsidRPr="00A06841">
              <w:rPr>
                <w:i/>
                <w:iCs/>
              </w:rPr>
              <w:t>summary</w:t>
            </w:r>
            <w:proofErr w:type="spellEnd"/>
            <w:r w:rsidRPr="00A06841">
              <w:t>) a popis (</w:t>
            </w:r>
            <w:proofErr w:type="spellStart"/>
            <w:r w:rsidRPr="00A06841">
              <w:rPr>
                <w:i/>
                <w:iCs/>
              </w:rPr>
              <w:t>description</w:t>
            </w:r>
            <w:proofErr w:type="spellEnd"/>
            <w:r w:rsidRPr="00A06841">
              <w:t>) a príklad.</w:t>
            </w:r>
          </w:p>
        </w:tc>
      </w:tr>
      <w:tr w:rsidR="00DA0381" w:rsidRPr="00A06841" w14:paraId="68356B3B" w14:textId="77777777" w:rsidTr="00552B09">
        <w:tc>
          <w:tcPr>
            <w:tcW w:w="1129" w:type="dxa"/>
            <w:shd w:val="clear" w:color="auto" w:fill="EBEBEB"/>
            <w:vAlign w:val="center"/>
          </w:tcPr>
          <w:p w14:paraId="68E5FAC3" w14:textId="77777777" w:rsidR="00DA0381" w:rsidRPr="00A06841" w:rsidRDefault="00DA0381" w:rsidP="00552B09">
            <w:pPr>
              <w:spacing w:before="120"/>
              <w:jc w:val="center"/>
              <w:rPr>
                <w:b/>
                <w:bCs/>
              </w:rPr>
            </w:pPr>
            <w:r w:rsidRPr="00A06841">
              <w:rPr>
                <w:b/>
                <w:bCs/>
              </w:rPr>
              <w:t>API62</w:t>
            </w:r>
          </w:p>
        </w:tc>
        <w:tc>
          <w:tcPr>
            <w:tcW w:w="7887" w:type="dxa"/>
            <w:shd w:val="clear" w:color="auto" w:fill="EBEBEB"/>
          </w:tcPr>
          <w:p w14:paraId="59D1FF21" w14:textId="77777777" w:rsidR="00DA0381" w:rsidRPr="00A06841" w:rsidRDefault="00DA0381" w:rsidP="00552B09">
            <w:pPr>
              <w:spacing w:before="120"/>
            </w:pPr>
            <w:r w:rsidRPr="00A06841">
              <w:t xml:space="preserve">Každá požiadavka má tag definovaný opisnou formou podľa </w:t>
            </w:r>
            <w:r w:rsidRPr="00A06841">
              <w:rPr>
                <w:bCs/>
                <w:i/>
                <w:iCs/>
              </w:rPr>
              <w:t>business-</w:t>
            </w:r>
            <w:proofErr w:type="spellStart"/>
            <w:r w:rsidRPr="00A06841">
              <w:rPr>
                <w:bCs/>
                <w:i/>
                <w:iCs/>
              </w:rPr>
              <w:t>name</w:t>
            </w:r>
            <w:proofErr w:type="spellEnd"/>
            <w:r w:rsidRPr="00A06841">
              <w:rPr>
                <w:b/>
              </w:rPr>
              <w:t xml:space="preserve">. </w:t>
            </w:r>
            <w:r w:rsidRPr="00A06841">
              <w:t>Vnorené tagy musia obsahovať aj rodičovský tag ako prefix s pomlčkou.</w:t>
            </w:r>
          </w:p>
        </w:tc>
      </w:tr>
      <w:tr w:rsidR="00DA0381" w:rsidRPr="00A06841" w14:paraId="483AFC02" w14:textId="77777777" w:rsidTr="00552B09">
        <w:tc>
          <w:tcPr>
            <w:tcW w:w="1129" w:type="dxa"/>
            <w:shd w:val="clear" w:color="auto" w:fill="D6D6D6"/>
            <w:vAlign w:val="center"/>
          </w:tcPr>
          <w:p w14:paraId="645F92E5" w14:textId="77777777" w:rsidR="00DA0381" w:rsidRPr="00A06841" w:rsidRDefault="00DA0381" w:rsidP="00552B09">
            <w:pPr>
              <w:spacing w:before="120"/>
              <w:jc w:val="center"/>
              <w:rPr>
                <w:b/>
                <w:bCs/>
              </w:rPr>
            </w:pPr>
            <w:r w:rsidRPr="00A06841">
              <w:rPr>
                <w:b/>
                <w:bCs/>
              </w:rPr>
              <w:t>API63</w:t>
            </w:r>
          </w:p>
        </w:tc>
        <w:tc>
          <w:tcPr>
            <w:tcW w:w="7887" w:type="dxa"/>
            <w:shd w:val="clear" w:color="auto" w:fill="D6D6D6"/>
          </w:tcPr>
          <w:p w14:paraId="41933A93" w14:textId="77777777" w:rsidR="00DA0381" w:rsidRPr="00A06841" w:rsidRDefault="00DA0381" w:rsidP="00552B09">
            <w:pPr>
              <w:spacing w:before="120"/>
            </w:pPr>
            <w:r w:rsidRPr="00A06841">
              <w:t>Každá správna odpoveď má popis a príklad.</w:t>
            </w:r>
          </w:p>
        </w:tc>
      </w:tr>
      <w:tr w:rsidR="00DA0381" w:rsidRPr="00A06841" w14:paraId="33571389" w14:textId="77777777" w:rsidTr="00552B09">
        <w:tc>
          <w:tcPr>
            <w:tcW w:w="1129" w:type="dxa"/>
            <w:shd w:val="clear" w:color="auto" w:fill="EBEBEB"/>
            <w:vAlign w:val="center"/>
          </w:tcPr>
          <w:p w14:paraId="19E2B411" w14:textId="77777777" w:rsidR="00DA0381" w:rsidRPr="00A06841" w:rsidRDefault="00DA0381" w:rsidP="00552B09">
            <w:pPr>
              <w:spacing w:before="120"/>
              <w:jc w:val="center"/>
              <w:rPr>
                <w:b/>
                <w:bCs/>
              </w:rPr>
            </w:pPr>
            <w:r w:rsidRPr="00A06841">
              <w:rPr>
                <w:b/>
                <w:bCs/>
              </w:rPr>
              <w:t>API64</w:t>
            </w:r>
          </w:p>
        </w:tc>
        <w:tc>
          <w:tcPr>
            <w:tcW w:w="7887" w:type="dxa"/>
            <w:shd w:val="clear" w:color="auto" w:fill="EBEBEB"/>
          </w:tcPr>
          <w:p w14:paraId="2922B3C3" w14:textId="77777777" w:rsidR="00DA0381" w:rsidRPr="00A06841" w:rsidRDefault="00DA0381" w:rsidP="00552B09">
            <w:pPr>
              <w:spacing w:before="120"/>
            </w:pPr>
            <w:r w:rsidRPr="00A06841">
              <w:t>Každá chybová odpoveď má popis a príklad.</w:t>
            </w:r>
          </w:p>
        </w:tc>
      </w:tr>
      <w:tr w:rsidR="00DA0381" w:rsidRPr="00A06841" w14:paraId="26E8FB60" w14:textId="77777777" w:rsidTr="00552B09">
        <w:tc>
          <w:tcPr>
            <w:tcW w:w="1129" w:type="dxa"/>
            <w:shd w:val="clear" w:color="auto" w:fill="D6D6D6"/>
            <w:vAlign w:val="center"/>
          </w:tcPr>
          <w:p w14:paraId="2E95447D" w14:textId="77777777" w:rsidR="00DA0381" w:rsidRPr="00A06841" w:rsidRDefault="00DA0381" w:rsidP="00552B09">
            <w:pPr>
              <w:spacing w:before="120"/>
              <w:jc w:val="center"/>
              <w:rPr>
                <w:b/>
                <w:bCs/>
              </w:rPr>
            </w:pPr>
            <w:r w:rsidRPr="00A06841">
              <w:rPr>
                <w:b/>
                <w:bCs/>
              </w:rPr>
              <w:t>API65</w:t>
            </w:r>
          </w:p>
        </w:tc>
        <w:tc>
          <w:tcPr>
            <w:tcW w:w="7887" w:type="dxa"/>
            <w:shd w:val="clear" w:color="auto" w:fill="D6D6D6"/>
          </w:tcPr>
          <w:p w14:paraId="2F714175" w14:textId="77777777" w:rsidR="00DA0381" w:rsidRPr="00A06841" w:rsidRDefault="00DA0381" w:rsidP="00552B09">
            <w:pPr>
              <w:spacing w:before="120"/>
            </w:pPr>
            <w:r w:rsidRPr="00A06841">
              <w:t>Odpovede zodpovedajú HTTP chybovým kódom podľa HTTP špecifikácie.</w:t>
            </w:r>
          </w:p>
        </w:tc>
      </w:tr>
      <w:tr w:rsidR="00DA0381" w:rsidRPr="00A06841" w14:paraId="06F25D93" w14:textId="77777777" w:rsidTr="00552B09">
        <w:tc>
          <w:tcPr>
            <w:tcW w:w="1129" w:type="dxa"/>
            <w:shd w:val="clear" w:color="auto" w:fill="D6D6D6"/>
            <w:vAlign w:val="center"/>
          </w:tcPr>
          <w:p w14:paraId="53004B7E" w14:textId="77777777" w:rsidR="00DA0381" w:rsidRPr="00A06841" w:rsidRDefault="00DA0381" w:rsidP="00552B09">
            <w:pPr>
              <w:spacing w:before="120"/>
              <w:jc w:val="center"/>
              <w:rPr>
                <w:b/>
                <w:bCs/>
              </w:rPr>
            </w:pPr>
            <w:r w:rsidRPr="00A06841">
              <w:rPr>
                <w:b/>
                <w:bCs/>
              </w:rPr>
              <w:t>API66</w:t>
            </w:r>
          </w:p>
        </w:tc>
        <w:tc>
          <w:tcPr>
            <w:tcW w:w="7887" w:type="dxa"/>
            <w:shd w:val="clear" w:color="auto" w:fill="D6D6D6"/>
          </w:tcPr>
          <w:p w14:paraId="4D5D14C3" w14:textId="77777777" w:rsidR="00DA0381" w:rsidRPr="00A06841" w:rsidRDefault="00DA0381" w:rsidP="00552B09">
            <w:pPr>
              <w:spacing w:before="120"/>
            </w:pPr>
            <w:r w:rsidRPr="00A06841">
              <w:t>API definície musia mať ako celok, respektíve každé volanie vlastný, zadefinovaný server, kde je API nasadené a možné otestovať volanie.</w:t>
            </w:r>
          </w:p>
        </w:tc>
      </w:tr>
      <w:tr w:rsidR="00DA0381" w:rsidRPr="00A06841" w14:paraId="1577AFA8" w14:textId="77777777" w:rsidTr="00552B09">
        <w:tc>
          <w:tcPr>
            <w:tcW w:w="1129" w:type="dxa"/>
            <w:shd w:val="clear" w:color="auto" w:fill="EBEBEB"/>
            <w:vAlign w:val="center"/>
          </w:tcPr>
          <w:p w14:paraId="1AFC96FD" w14:textId="77777777" w:rsidR="00DA0381" w:rsidRPr="00A06841" w:rsidRDefault="00DA0381" w:rsidP="00552B09">
            <w:pPr>
              <w:spacing w:before="120"/>
              <w:jc w:val="center"/>
              <w:rPr>
                <w:b/>
                <w:bCs/>
              </w:rPr>
            </w:pPr>
            <w:r w:rsidRPr="00A06841">
              <w:rPr>
                <w:b/>
                <w:bCs/>
              </w:rPr>
              <w:t>API67</w:t>
            </w:r>
          </w:p>
        </w:tc>
        <w:tc>
          <w:tcPr>
            <w:tcW w:w="7887" w:type="dxa"/>
            <w:shd w:val="clear" w:color="auto" w:fill="EBEBEB"/>
          </w:tcPr>
          <w:p w14:paraId="67391F6E" w14:textId="77777777" w:rsidR="00DA0381" w:rsidRPr="00A06841" w:rsidRDefault="00DA0381" w:rsidP="00552B09">
            <w:pPr>
              <w:spacing w:before="120"/>
            </w:pPr>
            <w:proofErr w:type="spellStart"/>
            <w:r w:rsidRPr="00A06841">
              <w:t>Atribúty</w:t>
            </w:r>
            <w:proofErr w:type="spellEnd"/>
            <w:r w:rsidRPr="00A06841">
              <w:t xml:space="preserve"> s „</w:t>
            </w:r>
            <w:proofErr w:type="spellStart"/>
            <w:r w:rsidRPr="00A06841">
              <w:t>prázdnou</w:t>
            </w:r>
            <w:proofErr w:type="spellEnd"/>
            <w:r w:rsidRPr="00A06841">
              <w:t>“ hodnotou (</w:t>
            </w:r>
            <w:proofErr w:type="spellStart"/>
            <w:r w:rsidRPr="00A06841">
              <w:rPr>
                <w:b/>
              </w:rPr>
              <w:t>null</w:t>
            </w:r>
            <w:proofErr w:type="spellEnd"/>
            <w:r w:rsidRPr="00A06841">
              <w:t xml:space="preserve">) </w:t>
            </w:r>
            <w:proofErr w:type="spellStart"/>
            <w:r w:rsidRPr="00A06841">
              <w:t>môžu</w:t>
            </w:r>
            <w:proofErr w:type="spellEnd"/>
            <w:r w:rsidRPr="00A06841">
              <w:t xml:space="preserve"> byť pri dotazoch, alebo odpovediach z web </w:t>
            </w:r>
            <w:proofErr w:type="spellStart"/>
            <w:r w:rsidRPr="00A06841">
              <w:t>služby</w:t>
            </w:r>
            <w:proofErr w:type="spellEnd"/>
            <w:r w:rsidRPr="00A06841">
              <w:t xml:space="preserve"> vypustené, toto chovanie </w:t>
            </w:r>
            <w:proofErr w:type="spellStart"/>
            <w:r w:rsidRPr="00A06841">
              <w:t>však</w:t>
            </w:r>
            <w:proofErr w:type="spellEnd"/>
            <w:r w:rsidRPr="00A06841">
              <w:t xml:space="preserve"> </w:t>
            </w:r>
            <w:proofErr w:type="spellStart"/>
            <w:r w:rsidRPr="00A06841">
              <w:t>musi</w:t>
            </w:r>
            <w:proofErr w:type="spellEnd"/>
            <w:r w:rsidRPr="00A06841">
              <w:t xml:space="preserve">́ byť zdokumentované v </w:t>
            </w:r>
            <w:proofErr w:type="spellStart"/>
            <w:r w:rsidRPr="00A06841">
              <w:t>špecifikácii</w:t>
            </w:r>
            <w:proofErr w:type="spellEnd"/>
            <w:r w:rsidRPr="00A06841">
              <w:t xml:space="preserve"> </w:t>
            </w:r>
            <w:proofErr w:type="spellStart"/>
            <w:r w:rsidRPr="00A06841">
              <w:t>služby</w:t>
            </w:r>
            <w:proofErr w:type="spellEnd"/>
            <w:r w:rsidRPr="00A06841">
              <w:t>.</w:t>
            </w:r>
          </w:p>
        </w:tc>
      </w:tr>
      <w:tr w:rsidR="00DA0381" w:rsidRPr="00A06841" w14:paraId="2BC5ED73" w14:textId="77777777" w:rsidTr="00552B09">
        <w:tc>
          <w:tcPr>
            <w:tcW w:w="1129" w:type="dxa"/>
            <w:shd w:val="clear" w:color="auto" w:fill="D6D6D6"/>
            <w:vAlign w:val="center"/>
          </w:tcPr>
          <w:p w14:paraId="2B9A7AB4" w14:textId="77777777" w:rsidR="00DA0381" w:rsidRPr="00A06841" w:rsidRDefault="00DA0381" w:rsidP="00552B09">
            <w:pPr>
              <w:spacing w:before="120"/>
              <w:jc w:val="center"/>
              <w:rPr>
                <w:b/>
                <w:bCs/>
              </w:rPr>
            </w:pPr>
            <w:r w:rsidRPr="00A06841">
              <w:rPr>
                <w:b/>
                <w:bCs/>
              </w:rPr>
              <w:t>API68</w:t>
            </w:r>
          </w:p>
        </w:tc>
        <w:tc>
          <w:tcPr>
            <w:tcW w:w="7887" w:type="dxa"/>
            <w:shd w:val="clear" w:color="auto" w:fill="D6D6D6"/>
          </w:tcPr>
          <w:p w14:paraId="6062077B" w14:textId="77777777" w:rsidR="00DA0381" w:rsidRPr="00A06841" w:rsidRDefault="00DA0381" w:rsidP="00552B09">
            <w:pPr>
              <w:spacing w:before="120"/>
            </w:pPr>
            <w:r w:rsidRPr="00A06841">
              <w:t>Na poradí atribútov v JSON objekte nezáleží.</w:t>
            </w:r>
          </w:p>
        </w:tc>
      </w:tr>
      <w:tr w:rsidR="00DA0381" w:rsidRPr="00A06841" w14:paraId="52E17360" w14:textId="77777777" w:rsidTr="00552B09">
        <w:tc>
          <w:tcPr>
            <w:tcW w:w="1129" w:type="dxa"/>
            <w:shd w:val="clear" w:color="auto" w:fill="EBEBEB"/>
            <w:vAlign w:val="center"/>
          </w:tcPr>
          <w:p w14:paraId="6333209A" w14:textId="77777777" w:rsidR="00DA0381" w:rsidRPr="00A06841" w:rsidRDefault="00DA0381" w:rsidP="00552B09">
            <w:pPr>
              <w:spacing w:before="120"/>
              <w:jc w:val="center"/>
              <w:rPr>
                <w:b/>
                <w:bCs/>
              </w:rPr>
            </w:pPr>
            <w:r w:rsidRPr="00A06841">
              <w:rPr>
                <w:b/>
                <w:bCs/>
              </w:rPr>
              <w:t>API69</w:t>
            </w:r>
          </w:p>
        </w:tc>
        <w:tc>
          <w:tcPr>
            <w:tcW w:w="7887" w:type="dxa"/>
            <w:shd w:val="clear" w:color="auto" w:fill="EBEBEB"/>
          </w:tcPr>
          <w:p w14:paraId="3B76AD41" w14:textId="77777777" w:rsidR="00DA0381" w:rsidRPr="00A06841" w:rsidRDefault="00DA0381" w:rsidP="00552B09">
            <w:pPr>
              <w:keepNext/>
              <w:spacing w:before="120"/>
            </w:pPr>
            <w:r w:rsidRPr="00A06841">
              <w:t>Všade, kde to je možné, je podporovaný ľahko čitateľný formát a logické zoradenie JSON atribútov.</w:t>
            </w:r>
          </w:p>
        </w:tc>
      </w:tr>
    </w:tbl>
    <w:p w14:paraId="449FFBEF" w14:textId="346C2838" w:rsidR="006850E2" w:rsidRPr="006850E2" w:rsidRDefault="006850E2" w:rsidP="006850E2">
      <w:pPr>
        <w:pStyle w:val="Caption"/>
      </w:pPr>
      <w:bookmarkStart w:id="99" w:name="_Toc158213771"/>
      <w:r>
        <w:t xml:space="preserve">Tabuľka </w:t>
      </w:r>
      <w:r>
        <w:fldChar w:fldCharType="begin"/>
      </w:r>
      <w:r>
        <w:instrText xml:space="preserve"> SEQ Tabuľka \* ARABIC </w:instrText>
      </w:r>
      <w:r>
        <w:fldChar w:fldCharType="separate"/>
      </w:r>
      <w:r>
        <w:rPr>
          <w:noProof/>
        </w:rPr>
        <w:t>13</w:t>
      </w:r>
      <w:r>
        <w:fldChar w:fldCharType="end"/>
      </w:r>
      <w:r>
        <w:t xml:space="preserve"> </w:t>
      </w:r>
      <w:r w:rsidRPr="00A37716">
        <w:t xml:space="preserve">Pravidlá pre popis API podľa štandardu </w:t>
      </w:r>
      <w:proofErr w:type="spellStart"/>
      <w:r w:rsidRPr="00A37716">
        <w:t>OpenAPI</w:t>
      </w:r>
      <w:proofErr w:type="spellEnd"/>
      <w:r w:rsidRPr="00A37716">
        <w:t xml:space="preserve"> 3.0</w:t>
      </w:r>
      <w:bookmarkEnd w:id="99"/>
    </w:p>
    <w:p w14:paraId="50219DB0" w14:textId="77777777" w:rsidR="00DA0381" w:rsidRPr="00A06841" w:rsidRDefault="00DA0381" w:rsidP="00DA0381">
      <w:pPr>
        <w:pStyle w:val="Heading3"/>
      </w:pPr>
      <w:bookmarkStart w:id="100" w:name="_Toc119667704"/>
      <w:bookmarkStart w:id="101" w:name="_Toc158213916"/>
      <w:r w:rsidRPr="00A06841">
        <w:t xml:space="preserve">Definícia </w:t>
      </w:r>
      <w:proofErr w:type="spellStart"/>
      <w:r w:rsidRPr="00A06841">
        <w:t>security</w:t>
      </w:r>
      <w:proofErr w:type="spellEnd"/>
      <w:r w:rsidRPr="00A06841">
        <w:t xml:space="preserve"> schémy a typu autorizácie</w:t>
      </w:r>
      <w:bookmarkEnd w:id="100"/>
      <w:bookmarkEnd w:id="101"/>
    </w:p>
    <w:p w14:paraId="34AB45C6" w14:textId="77777777" w:rsidR="00DA0381" w:rsidRPr="00A06841" w:rsidRDefault="00DA0381" w:rsidP="00DA0381">
      <w:pPr>
        <w:pStyle w:val="AlertInfo"/>
        <w:spacing w:after="0"/>
      </w:pPr>
      <w:r w:rsidRPr="00A06841">
        <w:t xml:space="preserve"> </w:t>
      </w:r>
      <w:proofErr w:type="spellStart"/>
      <w:r w:rsidRPr="00A06841">
        <w:t>security</w:t>
      </w:r>
      <w:proofErr w:type="spellEnd"/>
      <w:r w:rsidRPr="00A06841">
        <w:t>:</w:t>
      </w:r>
    </w:p>
    <w:p w14:paraId="29A098CB" w14:textId="77777777" w:rsidR="00DA0381" w:rsidRPr="00A06841" w:rsidRDefault="00DA0381" w:rsidP="00DA0381">
      <w:pPr>
        <w:pStyle w:val="AlertInfo"/>
        <w:spacing w:after="0"/>
      </w:pPr>
      <w:r w:rsidRPr="00A06841">
        <w:t xml:space="preserve">  - </w:t>
      </w:r>
      <w:proofErr w:type="spellStart"/>
      <w:r w:rsidRPr="00A06841">
        <w:t>bearerAuth</w:t>
      </w:r>
      <w:proofErr w:type="spellEnd"/>
      <w:r w:rsidRPr="00A06841">
        <w:t>: []</w:t>
      </w:r>
    </w:p>
    <w:p w14:paraId="111271C0" w14:textId="77777777" w:rsidR="00DA0381" w:rsidRPr="00A06841" w:rsidRDefault="00DA0381" w:rsidP="00DA0381">
      <w:pPr>
        <w:pStyle w:val="AlertInfo"/>
        <w:spacing w:after="0"/>
      </w:pPr>
    </w:p>
    <w:p w14:paraId="0BA2899A" w14:textId="77777777" w:rsidR="00DA0381" w:rsidRPr="00A06841" w:rsidRDefault="00DA0381" w:rsidP="00DA0381">
      <w:pPr>
        <w:pStyle w:val="AlertInfo"/>
        <w:spacing w:after="0"/>
      </w:pPr>
      <w:r w:rsidRPr="00A06841">
        <w:t xml:space="preserve"> </w:t>
      </w:r>
      <w:proofErr w:type="spellStart"/>
      <w:r w:rsidRPr="00A06841">
        <w:t>securitySchemes</w:t>
      </w:r>
      <w:proofErr w:type="spellEnd"/>
      <w:r w:rsidRPr="00A06841">
        <w:t>:</w:t>
      </w:r>
    </w:p>
    <w:p w14:paraId="75858AEB" w14:textId="77777777" w:rsidR="00DA0381" w:rsidRPr="00A06841" w:rsidRDefault="00DA0381" w:rsidP="00DA0381">
      <w:pPr>
        <w:pStyle w:val="AlertInfo"/>
        <w:spacing w:after="0"/>
      </w:pPr>
      <w:r w:rsidRPr="00A06841">
        <w:t xml:space="preserve">    </w:t>
      </w:r>
      <w:proofErr w:type="spellStart"/>
      <w:r w:rsidRPr="00A06841">
        <w:t>bearerAuth</w:t>
      </w:r>
      <w:proofErr w:type="spellEnd"/>
      <w:r w:rsidRPr="00A06841">
        <w:t xml:space="preserve">:            # </w:t>
      </w:r>
      <w:proofErr w:type="spellStart"/>
      <w:r w:rsidRPr="00A06841">
        <w:t>arbitrary</w:t>
      </w:r>
      <w:proofErr w:type="spellEnd"/>
      <w:r w:rsidRPr="00A06841">
        <w:t xml:space="preserve"> </w:t>
      </w:r>
      <w:proofErr w:type="spellStart"/>
      <w:r w:rsidRPr="00A06841">
        <w:t>name</w:t>
      </w:r>
      <w:proofErr w:type="spellEnd"/>
      <w:r w:rsidRPr="00A06841">
        <w:t xml:space="preserve"> </w:t>
      </w:r>
      <w:proofErr w:type="spellStart"/>
      <w:r w:rsidRPr="00A06841">
        <w:t>for</w:t>
      </w:r>
      <w:proofErr w:type="spellEnd"/>
      <w:r w:rsidRPr="00A06841">
        <w:t xml:space="preserve"> the </w:t>
      </w:r>
      <w:proofErr w:type="spellStart"/>
      <w:r w:rsidRPr="00A06841">
        <w:t>security</w:t>
      </w:r>
      <w:proofErr w:type="spellEnd"/>
      <w:r w:rsidRPr="00A06841">
        <w:t xml:space="preserve"> </w:t>
      </w:r>
      <w:proofErr w:type="spellStart"/>
      <w:r w:rsidRPr="00A06841">
        <w:t>scheme</w:t>
      </w:r>
      <w:proofErr w:type="spellEnd"/>
    </w:p>
    <w:p w14:paraId="1F2F5F7F" w14:textId="77777777" w:rsidR="00DA0381" w:rsidRPr="00A06841" w:rsidRDefault="00DA0381" w:rsidP="00DA0381">
      <w:pPr>
        <w:pStyle w:val="AlertInfo"/>
        <w:spacing w:after="0"/>
      </w:pPr>
      <w:r w:rsidRPr="00A06841">
        <w:t xml:space="preserve">      type: http</w:t>
      </w:r>
    </w:p>
    <w:p w14:paraId="776F43DB" w14:textId="77777777" w:rsidR="00DA0381" w:rsidRPr="00A06841" w:rsidRDefault="00DA0381" w:rsidP="00DA0381">
      <w:pPr>
        <w:pStyle w:val="AlertInfo"/>
        <w:spacing w:after="0"/>
      </w:pPr>
      <w:r w:rsidRPr="00A06841">
        <w:t xml:space="preserve">      </w:t>
      </w:r>
      <w:proofErr w:type="spellStart"/>
      <w:r w:rsidRPr="00A06841">
        <w:t>scheme</w:t>
      </w:r>
      <w:proofErr w:type="spellEnd"/>
      <w:r w:rsidRPr="00A06841">
        <w:t xml:space="preserve">: </w:t>
      </w:r>
      <w:proofErr w:type="spellStart"/>
      <w:r w:rsidRPr="00A06841">
        <w:t>bearer</w:t>
      </w:r>
      <w:proofErr w:type="spellEnd"/>
    </w:p>
    <w:p w14:paraId="028B15A9" w14:textId="77777777" w:rsidR="00DA0381" w:rsidRPr="00A06841" w:rsidRDefault="00DA0381" w:rsidP="00DA0381">
      <w:pPr>
        <w:pStyle w:val="AlertInfo"/>
        <w:spacing w:after="0"/>
      </w:pPr>
      <w:r w:rsidRPr="00A06841">
        <w:t xml:space="preserve">      </w:t>
      </w:r>
      <w:proofErr w:type="spellStart"/>
      <w:r w:rsidRPr="00A06841">
        <w:t>bearerFormat</w:t>
      </w:r>
      <w:proofErr w:type="spellEnd"/>
      <w:r w:rsidRPr="00A06841">
        <w:t xml:space="preserve">: JWT    # </w:t>
      </w:r>
      <w:proofErr w:type="spellStart"/>
      <w:r w:rsidRPr="00A06841">
        <w:t>optional</w:t>
      </w:r>
      <w:proofErr w:type="spellEnd"/>
      <w:r w:rsidRPr="00A06841">
        <w:t xml:space="preserve">, </w:t>
      </w:r>
      <w:proofErr w:type="spellStart"/>
      <w:r w:rsidRPr="00A06841">
        <w:t>arbitrary</w:t>
      </w:r>
      <w:proofErr w:type="spellEnd"/>
      <w:r w:rsidRPr="00A06841">
        <w:t xml:space="preserve"> </w:t>
      </w:r>
      <w:proofErr w:type="spellStart"/>
      <w:r w:rsidRPr="00A06841">
        <w:t>value</w:t>
      </w:r>
      <w:proofErr w:type="spellEnd"/>
      <w:r w:rsidRPr="00A06841">
        <w:t xml:space="preserve"> </w:t>
      </w:r>
      <w:proofErr w:type="spellStart"/>
      <w:r w:rsidRPr="00A06841">
        <w:t>for</w:t>
      </w:r>
      <w:proofErr w:type="spellEnd"/>
      <w:r w:rsidRPr="00A06841">
        <w:t xml:space="preserve"> </w:t>
      </w:r>
      <w:proofErr w:type="spellStart"/>
      <w:r w:rsidRPr="00A06841">
        <w:t>documentation</w:t>
      </w:r>
      <w:proofErr w:type="spellEnd"/>
      <w:r w:rsidRPr="00A06841">
        <w:t xml:space="preserve"> </w:t>
      </w:r>
      <w:proofErr w:type="spellStart"/>
      <w:r w:rsidRPr="00A06841">
        <w:t>purposes</w:t>
      </w:r>
      <w:proofErr w:type="spellEnd"/>
      <w:r w:rsidRPr="00A06841">
        <w:t xml:space="preserve">    </w:t>
      </w:r>
    </w:p>
    <w:p w14:paraId="2CCA937E" w14:textId="77777777" w:rsidR="00DA0381" w:rsidRPr="00A06841" w:rsidRDefault="00DA0381" w:rsidP="00DA0381">
      <w:pPr>
        <w:pStyle w:val="Heading3"/>
      </w:pPr>
      <w:bookmarkStart w:id="102" w:name="_Toc119667705"/>
      <w:bookmarkStart w:id="103" w:name="_Toc158213917"/>
      <w:r w:rsidRPr="00A06841">
        <w:t>Definícia serverov príklad</w:t>
      </w:r>
      <w:bookmarkEnd w:id="102"/>
      <w:bookmarkEnd w:id="103"/>
    </w:p>
    <w:p w14:paraId="72890ADC" w14:textId="7C5524C9" w:rsidR="00DA0381" w:rsidRPr="00A06841" w:rsidRDefault="00DA0381" w:rsidP="00DA0381">
      <w:pPr>
        <w:pStyle w:val="AlertInfo"/>
        <w:spacing w:after="0"/>
      </w:pPr>
      <w:proofErr w:type="spellStart"/>
      <w:r w:rsidRPr="00A06841">
        <w:t>description</w:t>
      </w:r>
      <w:proofErr w:type="spellEnd"/>
      <w:r w:rsidRPr="00A06841">
        <w:t xml:space="preserve">: TEST API </w:t>
      </w:r>
      <w:r w:rsidR="00405DF6" w:rsidRPr="00A06841">
        <w:t>NORRIS</w:t>
      </w:r>
    </w:p>
    <w:p w14:paraId="0E7292B6" w14:textId="5BC77B71" w:rsidR="00DA0381" w:rsidRPr="00A06841" w:rsidRDefault="00DA0381" w:rsidP="00DA0381">
      <w:pPr>
        <w:pStyle w:val="AlertInfo"/>
        <w:spacing w:after="0"/>
      </w:pPr>
      <w:r w:rsidRPr="00A06841">
        <w:lastRenderedPageBreak/>
        <w:t xml:space="preserve">    </w:t>
      </w:r>
      <w:proofErr w:type="spellStart"/>
      <w:r w:rsidRPr="00A06841">
        <w:t>url</w:t>
      </w:r>
      <w:proofErr w:type="spellEnd"/>
      <w:r w:rsidRPr="00A06841">
        <w:t>: '{</w:t>
      </w:r>
      <w:proofErr w:type="spellStart"/>
      <w:r w:rsidRPr="00A06841">
        <w:t>protocol</w:t>
      </w:r>
      <w:proofErr w:type="spellEnd"/>
      <w:r w:rsidRPr="00A06841">
        <w:t>}://</w:t>
      </w:r>
      <w:proofErr w:type="spellStart"/>
      <w:r w:rsidR="00405DF6" w:rsidRPr="00A06841">
        <w:t>api</w:t>
      </w:r>
      <w:r w:rsidRPr="00A06841">
        <w:t>.test.</w:t>
      </w:r>
      <w:r w:rsidR="00405DF6" w:rsidRPr="00A06841">
        <w:t>kosice</w:t>
      </w:r>
      <w:r w:rsidRPr="00A06841">
        <w:t>.zon</w:t>
      </w:r>
      <w:r w:rsidR="00405DF6" w:rsidRPr="00A06841">
        <w:t>e</w:t>
      </w:r>
      <w:proofErr w:type="spellEnd"/>
      <w:r w:rsidRPr="00A06841">
        <w:t>:{port}'</w:t>
      </w:r>
    </w:p>
    <w:p w14:paraId="5C72FC19" w14:textId="77777777" w:rsidR="00DA0381" w:rsidRPr="00A06841" w:rsidRDefault="00DA0381" w:rsidP="00DA0381">
      <w:pPr>
        <w:pStyle w:val="AlertInfo"/>
        <w:spacing w:after="0"/>
      </w:pPr>
      <w:r w:rsidRPr="00A06841">
        <w:t xml:space="preserve">    </w:t>
      </w:r>
      <w:proofErr w:type="spellStart"/>
      <w:r w:rsidRPr="00A06841">
        <w:t>variables</w:t>
      </w:r>
      <w:proofErr w:type="spellEnd"/>
      <w:r w:rsidRPr="00A06841">
        <w:t xml:space="preserve">: </w:t>
      </w:r>
    </w:p>
    <w:p w14:paraId="423E3CD3" w14:textId="77777777" w:rsidR="00DA0381" w:rsidRPr="00A06841" w:rsidRDefault="00DA0381" w:rsidP="00DA0381">
      <w:pPr>
        <w:pStyle w:val="AlertInfo"/>
        <w:spacing w:after="0"/>
      </w:pPr>
      <w:r w:rsidRPr="00A06841">
        <w:t xml:space="preserve">      port:</w:t>
      </w:r>
    </w:p>
    <w:p w14:paraId="68B03A26" w14:textId="77777777" w:rsidR="00DA0381" w:rsidRPr="00A06841" w:rsidRDefault="00DA0381" w:rsidP="00DA0381">
      <w:pPr>
        <w:pStyle w:val="AlertInfo"/>
        <w:spacing w:after="0"/>
      </w:pPr>
      <w:r w:rsidRPr="00A06841">
        <w:t xml:space="preserve">        </w:t>
      </w:r>
      <w:proofErr w:type="spellStart"/>
      <w:r w:rsidRPr="00A06841">
        <w:t>enum</w:t>
      </w:r>
      <w:proofErr w:type="spellEnd"/>
      <w:r w:rsidRPr="00A06841">
        <w:t>: ['8443']</w:t>
      </w:r>
    </w:p>
    <w:p w14:paraId="4BB3B94B" w14:textId="77777777" w:rsidR="00DA0381" w:rsidRPr="00A06841" w:rsidRDefault="00DA0381" w:rsidP="00DA0381">
      <w:pPr>
        <w:pStyle w:val="AlertInfo"/>
        <w:spacing w:after="0"/>
      </w:pPr>
      <w:r w:rsidRPr="00A06841">
        <w:t xml:space="preserve">        default: '8443'</w:t>
      </w:r>
    </w:p>
    <w:p w14:paraId="48D844E4" w14:textId="77777777" w:rsidR="00DA0381" w:rsidRPr="00A06841" w:rsidRDefault="00DA0381" w:rsidP="00DA0381">
      <w:pPr>
        <w:pStyle w:val="AlertInfo"/>
        <w:spacing w:after="0"/>
      </w:pPr>
      <w:r w:rsidRPr="00A06841">
        <w:t xml:space="preserve">      </w:t>
      </w:r>
      <w:proofErr w:type="spellStart"/>
      <w:r w:rsidRPr="00A06841">
        <w:t>protocol</w:t>
      </w:r>
      <w:proofErr w:type="spellEnd"/>
      <w:r w:rsidRPr="00A06841">
        <w:t>:</w:t>
      </w:r>
    </w:p>
    <w:p w14:paraId="2BD7C615" w14:textId="77777777" w:rsidR="00DA0381" w:rsidRPr="00A06841" w:rsidRDefault="00DA0381" w:rsidP="00DA0381">
      <w:pPr>
        <w:pStyle w:val="AlertInfo"/>
        <w:spacing w:after="0"/>
      </w:pPr>
      <w:r w:rsidRPr="00A06841">
        <w:t xml:space="preserve">        </w:t>
      </w:r>
      <w:proofErr w:type="spellStart"/>
      <w:r w:rsidRPr="00A06841">
        <w:t>enum</w:t>
      </w:r>
      <w:proofErr w:type="spellEnd"/>
      <w:r w:rsidRPr="00A06841">
        <w:t>: ['http', '</w:t>
      </w:r>
      <w:proofErr w:type="spellStart"/>
      <w:r w:rsidRPr="00A06841">
        <w:t>https</w:t>
      </w:r>
      <w:proofErr w:type="spellEnd"/>
      <w:r w:rsidRPr="00A06841">
        <w:t>']</w:t>
      </w:r>
    </w:p>
    <w:p w14:paraId="0FD6D2A6" w14:textId="77777777" w:rsidR="00DA0381" w:rsidRPr="00A06841" w:rsidRDefault="00DA0381" w:rsidP="00DA0381">
      <w:pPr>
        <w:pStyle w:val="AlertInfo"/>
        <w:spacing w:after="0"/>
      </w:pPr>
      <w:r w:rsidRPr="00A06841">
        <w:t xml:space="preserve">        default: </w:t>
      </w:r>
      <w:proofErr w:type="spellStart"/>
      <w:r w:rsidRPr="00A06841">
        <w:t>https</w:t>
      </w:r>
      <w:proofErr w:type="spellEnd"/>
    </w:p>
    <w:p w14:paraId="3F5BD491" w14:textId="77777777" w:rsidR="00DA0381" w:rsidRPr="00A06841" w:rsidRDefault="00DA0381" w:rsidP="00DA0381">
      <w:pPr>
        <w:pStyle w:val="AlertInfo"/>
        <w:spacing w:after="0"/>
      </w:pPr>
      <w:r w:rsidRPr="00A06841">
        <w:t xml:space="preserve">    </w:t>
      </w:r>
    </w:p>
    <w:p w14:paraId="40F6833C" w14:textId="61567206" w:rsidR="00DA0381" w:rsidRPr="00A06841" w:rsidRDefault="00DA0381" w:rsidP="00DA0381">
      <w:pPr>
        <w:pStyle w:val="AlertInfo"/>
        <w:spacing w:after="0"/>
      </w:pPr>
      <w:r w:rsidRPr="00A06841">
        <w:t xml:space="preserve">  - </w:t>
      </w:r>
      <w:proofErr w:type="spellStart"/>
      <w:r w:rsidRPr="00A06841">
        <w:t>description</w:t>
      </w:r>
      <w:proofErr w:type="spellEnd"/>
      <w:r w:rsidRPr="00A06841">
        <w:t xml:space="preserve">: </w:t>
      </w:r>
      <w:r w:rsidR="00405DF6" w:rsidRPr="00A06841">
        <w:t>PROD</w:t>
      </w:r>
      <w:r w:rsidRPr="00A06841">
        <w:t xml:space="preserve"> API </w:t>
      </w:r>
      <w:r w:rsidR="00405DF6" w:rsidRPr="00A06841">
        <w:t>NORRIS</w:t>
      </w:r>
    </w:p>
    <w:p w14:paraId="4C15765A" w14:textId="3401BE51" w:rsidR="00DA0381" w:rsidRPr="00A06841" w:rsidRDefault="00DA0381" w:rsidP="00DA0381">
      <w:pPr>
        <w:pStyle w:val="AlertInfo"/>
        <w:spacing w:after="0"/>
        <w:rPr>
          <w:szCs w:val="20"/>
        </w:rPr>
      </w:pPr>
      <w:r w:rsidRPr="00A06841">
        <w:rPr>
          <w:szCs w:val="20"/>
        </w:rPr>
        <w:t xml:space="preserve">    url: https://api.</w:t>
      </w:r>
      <w:r w:rsidR="00A2716F" w:rsidRPr="00A06841">
        <w:rPr>
          <w:szCs w:val="20"/>
        </w:rPr>
        <w:t>kosice</w:t>
      </w:r>
      <w:r w:rsidRPr="00A06841">
        <w:rPr>
          <w:szCs w:val="20"/>
        </w:rPr>
        <w:t>.sk</w:t>
      </w:r>
    </w:p>
    <w:p w14:paraId="6E6A4790" w14:textId="77777777" w:rsidR="00DA0381" w:rsidRPr="00A06841" w:rsidRDefault="00DA0381" w:rsidP="00DA0381">
      <w:pPr>
        <w:pStyle w:val="Heading3"/>
      </w:pPr>
      <w:bookmarkStart w:id="104" w:name="_Toc119667706"/>
      <w:bookmarkStart w:id="105" w:name="_Toc158213918"/>
      <w:proofErr w:type="spellStart"/>
      <w:r w:rsidRPr="00A06841">
        <w:t>Verzionovanie</w:t>
      </w:r>
      <w:bookmarkEnd w:id="104"/>
      <w:proofErr w:type="spellEnd"/>
      <w:r w:rsidRPr="00A06841">
        <w:t xml:space="preserve"> implementácie kontroléra</w:t>
      </w:r>
      <w:bookmarkEnd w:id="105"/>
    </w:p>
    <w:p w14:paraId="7E485C97" w14:textId="77777777" w:rsidR="00DA0381" w:rsidRPr="00A06841" w:rsidRDefault="00DA0381" w:rsidP="00DA0381">
      <w:pPr>
        <w:rPr>
          <w:lang w:eastAsia="en-US"/>
        </w:rPr>
      </w:pPr>
      <w:proofErr w:type="spellStart"/>
      <w:r w:rsidRPr="00A06841">
        <w:rPr>
          <w:lang w:eastAsia="en-US"/>
        </w:rPr>
        <w:t>Verzionovanie</w:t>
      </w:r>
      <w:proofErr w:type="spellEnd"/>
      <w:r w:rsidRPr="00A06841">
        <w:rPr>
          <w:lang w:eastAsia="en-US"/>
        </w:rPr>
        <w:t xml:space="preserve"> API zabezpečiť pomocou </w:t>
      </w:r>
      <w:proofErr w:type="spellStart"/>
      <w:r w:rsidRPr="00A06841">
        <w:rPr>
          <w:lang w:eastAsia="en-US"/>
        </w:rPr>
        <w:t>SwaggerHub</w:t>
      </w:r>
      <w:proofErr w:type="spellEnd"/>
      <w:r w:rsidRPr="00A06841">
        <w:rPr>
          <w:lang w:eastAsia="en-US"/>
        </w:rPr>
        <w:t xml:space="preserve"> nástroja, označenia verzie podľa </w:t>
      </w:r>
      <w:proofErr w:type="spellStart"/>
      <w:r w:rsidRPr="00A06841">
        <w:rPr>
          <w:i/>
          <w:lang w:eastAsia="en-US"/>
        </w:rPr>
        <w:t>Semantic</w:t>
      </w:r>
      <w:proofErr w:type="spellEnd"/>
      <w:r w:rsidRPr="00A06841">
        <w:rPr>
          <w:i/>
          <w:lang w:eastAsia="en-US"/>
        </w:rPr>
        <w:t xml:space="preserve"> </w:t>
      </w:r>
      <w:proofErr w:type="spellStart"/>
      <w:r w:rsidRPr="00A06841">
        <w:rPr>
          <w:i/>
          <w:lang w:eastAsia="en-US"/>
        </w:rPr>
        <w:t>versioning</w:t>
      </w:r>
      <w:proofErr w:type="spellEnd"/>
      <w:r w:rsidRPr="00A06841">
        <w:rPr>
          <w:lang w:eastAsia="en-US"/>
        </w:rPr>
        <w:t xml:space="preserve"> 2.0 - </w:t>
      </w:r>
      <w:hyperlink r:id="rId17" w:history="1">
        <w:r w:rsidRPr="00A06841">
          <w:rPr>
            <w:rStyle w:val="Hyperlink"/>
            <w:lang w:eastAsia="en-US"/>
          </w:rPr>
          <w:t>https://semver.org</w:t>
        </w:r>
      </w:hyperlink>
      <w:r w:rsidRPr="00A06841">
        <w:rPr>
          <w:lang w:eastAsia="en-US"/>
        </w:rPr>
        <w:t>, napríklad: 1.0.0</w:t>
      </w:r>
    </w:p>
    <w:p w14:paraId="391501AB" w14:textId="77777777" w:rsidR="00DA0381" w:rsidRPr="00A06841" w:rsidRDefault="00DA0381" w:rsidP="00DA0381">
      <w:pPr>
        <w:rPr>
          <w:lang w:eastAsia="en-US"/>
        </w:rPr>
      </w:pPr>
      <w:r w:rsidRPr="00A06841">
        <w:rPr>
          <w:lang w:eastAsia="en-US"/>
        </w:rPr>
        <w:t>V prípade práce na novšej verzii ako je reálne publikovaná a nasadená na API GW, je nutné vytvoriť a zdvihnúť verziu, avšak neoznačovať ako default.</w:t>
      </w:r>
    </w:p>
    <w:p w14:paraId="2EB27299" w14:textId="6D1F8D0D" w:rsidR="00D12800" w:rsidRPr="00A06841" w:rsidRDefault="00D12800" w:rsidP="00697223">
      <w:pPr>
        <w:rPr>
          <w:rFonts w:eastAsia="Arial"/>
          <w:sz w:val="32"/>
          <w:szCs w:val="44"/>
          <w:lang w:eastAsia="en-US"/>
        </w:rPr>
      </w:pPr>
      <w:r w:rsidRPr="00A06841">
        <w:br w:type="page"/>
      </w:r>
    </w:p>
    <w:p w14:paraId="762D4A7D" w14:textId="1DAA70B4" w:rsidR="00E214F4" w:rsidRPr="00A06841" w:rsidRDefault="00E214F4" w:rsidP="00697223">
      <w:pPr>
        <w:pStyle w:val="Heading1"/>
      </w:pPr>
      <w:bookmarkStart w:id="106" w:name="_Toc158213919"/>
      <w:r w:rsidRPr="00A06841">
        <w:lastRenderedPageBreak/>
        <w:t>Skratky</w:t>
      </w:r>
      <w:bookmarkEnd w:id="46"/>
      <w:bookmarkEnd w:id="47"/>
      <w:bookmarkEnd w:id="48"/>
      <w:bookmarkEnd w:id="49"/>
      <w:r w:rsidRPr="00A06841">
        <w:t xml:space="preserve"> a značky</w:t>
      </w:r>
      <w:bookmarkEnd w:id="106"/>
    </w:p>
    <w:p w14:paraId="428F955F" w14:textId="77777777" w:rsidR="00E214F4" w:rsidRPr="00A06841" w:rsidRDefault="00E214F4" w:rsidP="00697223">
      <w:r w:rsidRPr="00A06841">
        <w:t>V tomto dokumente sú použité nasledujúce skratky a značky:</w:t>
      </w:r>
    </w:p>
    <w:tbl>
      <w:tblPr>
        <w:tblStyle w:val="TableGrid"/>
        <w:tblW w:w="9209" w:type="dxa"/>
        <w:tblLook w:val="04A0" w:firstRow="1" w:lastRow="0" w:firstColumn="1" w:lastColumn="0" w:noHBand="0" w:noVBand="1"/>
      </w:tblPr>
      <w:tblGrid>
        <w:gridCol w:w="2263"/>
        <w:gridCol w:w="6946"/>
      </w:tblGrid>
      <w:tr w:rsidR="00E214F4" w:rsidRPr="00A06841" w14:paraId="1E00EB41" w14:textId="77777777" w:rsidTr="00CF0101">
        <w:trPr>
          <w:cantSplit/>
          <w:tblHeader/>
        </w:trPr>
        <w:tc>
          <w:tcPr>
            <w:tcW w:w="2263" w:type="dxa"/>
            <w:shd w:val="clear" w:color="auto" w:fill="D5DCE4" w:themeFill="text2" w:themeFillTint="33"/>
          </w:tcPr>
          <w:p w14:paraId="19623003" w14:textId="77777777" w:rsidR="00E214F4" w:rsidRPr="00A06841" w:rsidRDefault="00E214F4" w:rsidP="00697223">
            <w:r w:rsidRPr="00A06841">
              <w:t>Skratka / Pojem</w:t>
            </w:r>
          </w:p>
        </w:tc>
        <w:tc>
          <w:tcPr>
            <w:tcW w:w="6946" w:type="dxa"/>
            <w:shd w:val="clear" w:color="auto" w:fill="D5DCE4" w:themeFill="text2" w:themeFillTint="33"/>
          </w:tcPr>
          <w:p w14:paraId="66D8960A" w14:textId="77777777" w:rsidR="00E214F4" w:rsidRPr="00A06841" w:rsidRDefault="00E214F4" w:rsidP="00697223">
            <w:r w:rsidRPr="00A06841">
              <w:t>Vysvetlenie / Popis</w:t>
            </w:r>
          </w:p>
        </w:tc>
      </w:tr>
      <w:tr w:rsidR="00E214F4" w:rsidRPr="00A06841" w14:paraId="3FF5AE7E" w14:textId="77777777" w:rsidTr="00CF0101">
        <w:trPr>
          <w:cantSplit/>
        </w:trPr>
        <w:tc>
          <w:tcPr>
            <w:tcW w:w="2263" w:type="dxa"/>
            <w:shd w:val="clear" w:color="auto" w:fill="auto"/>
            <w:vAlign w:val="center"/>
          </w:tcPr>
          <w:p w14:paraId="244DEC7D" w14:textId="77777777" w:rsidR="00E214F4" w:rsidRPr="00A06841" w:rsidRDefault="00E214F4" w:rsidP="00697223">
            <w:r w:rsidRPr="00A06841">
              <w:t>AAA</w:t>
            </w:r>
          </w:p>
        </w:tc>
        <w:tc>
          <w:tcPr>
            <w:tcW w:w="6946" w:type="dxa"/>
            <w:shd w:val="clear" w:color="auto" w:fill="auto"/>
            <w:vAlign w:val="center"/>
          </w:tcPr>
          <w:p w14:paraId="5C764303" w14:textId="77777777" w:rsidR="00E214F4" w:rsidRPr="00A06841" w:rsidRDefault="00E214F4" w:rsidP="00697223">
            <w:r w:rsidRPr="00A06841">
              <w:t>Autentifikácia, autorizácia a audit.</w:t>
            </w:r>
          </w:p>
        </w:tc>
      </w:tr>
      <w:tr w:rsidR="00E214F4" w:rsidRPr="00A06841" w14:paraId="143D8BD7" w14:textId="77777777" w:rsidTr="00CF0101">
        <w:trPr>
          <w:cantSplit/>
        </w:trPr>
        <w:tc>
          <w:tcPr>
            <w:tcW w:w="2263" w:type="dxa"/>
            <w:shd w:val="clear" w:color="auto" w:fill="auto"/>
            <w:vAlign w:val="center"/>
          </w:tcPr>
          <w:p w14:paraId="4F3400E6" w14:textId="77777777" w:rsidR="00E214F4" w:rsidRPr="00A06841" w:rsidRDefault="00E214F4" w:rsidP="00697223">
            <w:r w:rsidRPr="00A06841">
              <w:t>Admin GUI</w:t>
            </w:r>
          </w:p>
        </w:tc>
        <w:tc>
          <w:tcPr>
            <w:tcW w:w="6946" w:type="dxa"/>
            <w:shd w:val="clear" w:color="auto" w:fill="auto"/>
            <w:vAlign w:val="center"/>
          </w:tcPr>
          <w:p w14:paraId="19134B54" w14:textId="77777777" w:rsidR="00E214F4" w:rsidRPr="00A06841" w:rsidRDefault="00E214F4" w:rsidP="00697223">
            <w:r w:rsidRPr="00A06841">
              <w:t>Rozhranie pre správu a konfiguráciu aplikácií, spravidla pre rolu Administrátor (Admin).</w:t>
            </w:r>
          </w:p>
        </w:tc>
      </w:tr>
      <w:tr w:rsidR="00E214F4" w:rsidRPr="00A06841" w14:paraId="1CA195D8" w14:textId="77777777" w:rsidTr="00CF0101">
        <w:trPr>
          <w:cantSplit/>
        </w:trPr>
        <w:tc>
          <w:tcPr>
            <w:tcW w:w="2263" w:type="dxa"/>
            <w:shd w:val="clear" w:color="auto" w:fill="auto"/>
            <w:vAlign w:val="center"/>
          </w:tcPr>
          <w:p w14:paraId="6DA6E38A" w14:textId="77777777" w:rsidR="00E214F4" w:rsidRPr="00A06841" w:rsidRDefault="00E214F4" w:rsidP="00697223">
            <w:r w:rsidRPr="00A06841">
              <w:t>API</w:t>
            </w:r>
          </w:p>
        </w:tc>
        <w:tc>
          <w:tcPr>
            <w:tcW w:w="6946" w:type="dxa"/>
            <w:shd w:val="clear" w:color="auto" w:fill="auto"/>
            <w:vAlign w:val="center"/>
          </w:tcPr>
          <w:p w14:paraId="3674099D" w14:textId="77777777" w:rsidR="00E214F4" w:rsidRPr="00A06841" w:rsidRDefault="00E214F4" w:rsidP="00697223">
            <w:proofErr w:type="spellStart"/>
            <w:r w:rsidRPr="00A06841">
              <w:rPr>
                <w:b/>
              </w:rPr>
              <w:t>Application</w:t>
            </w:r>
            <w:proofErr w:type="spellEnd"/>
            <w:r w:rsidRPr="00A06841">
              <w:rPr>
                <w:b/>
              </w:rPr>
              <w:t xml:space="preserve"> </w:t>
            </w:r>
            <w:proofErr w:type="spellStart"/>
            <w:r w:rsidRPr="00A06841">
              <w:rPr>
                <w:b/>
              </w:rPr>
              <w:t>Platform</w:t>
            </w:r>
            <w:proofErr w:type="spellEnd"/>
            <w:r w:rsidRPr="00A06841">
              <w:rPr>
                <w:b/>
              </w:rPr>
              <w:t xml:space="preserve"> Interface</w:t>
            </w:r>
            <w:r w:rsidRPr="00A06841">
              <w:t>, rozhranie aplikačnej platformy spravidla na komunikáciu medzi systémami.</w:t>
            </w:r>
          </w:p>
        </w:tc>
      </w:tr>
      <w:tr w:rsidR="00E214F4" w:rsidRPr="00A06841" w14:paraId="24C16DA9" w14:textId="77777777" w:rsidTr="00CF0101">
        <w:trPr>
          <w:cantSplit/>
        </w:trPr>
        <w:tc>
          <w:tcPr>
            <w:tcW w:w="2263" w:type="dxa"/>
            <w:shd w:val="clear" w:color="auto" w:fill="auto"/>
            <w:vAlign w:val="center"/>
          </w:tcPr>
          <w:p w14:paraId="7DFE2FB8" w14:textId="77777777" w:rsidR="00E214F4" w:rsidRPr="00A06841" w:rsidRDefault="00E214F4" w:rsidP="00697223">
            <w:r w:rsidRPr="00A06841">
              <w:t xml:space="preserve">API </w:t>
            </w:r>
            <w:proofErr w:type="spellStart"/>
            <w:r w:rsidRPr="00A06841">
              <w:t>First</w:t>
            </w:r>
            <w:proofErr w:type="spellEnd"/>
          </w:p>
        </w:tc>
        <w:tc>
          <w:tcPr>
            <w:tcW w:w="6946" w:type="dxa"/>
            <w:shd w:val="clear" w:color="auto" w:fill="auto"/>
            <w:vAlign w:val="center"/>
          </w:tcPr>
          <w:p w14:paraId="1B79A526" w14:textId="77777777" w:rsidR="00E214F4" w:rsidRPr="00A06841" w:rsidRDefault="00E214F4" w:rsidP="00697223">
            <w:r w:rsidRPr="00A06841">
              <w:t>Prístup, ktorý určuje spôsob návrhu a vývoja aplikačného softvéru, tak aby API vznikalo ešte pred samotnou implementáciou.</w:t>
            </w:r>
          </w:p>
        </w:tc>
      </w:tr>
      <w:tr w:rsidR="00E214F4" w:rsidRPr="00A06841" w14:paraId="1BB5EA46" w14:textId="77777777" w:rsidTr="00CF0101">
        <w:trPr>
          <w:cantSplit/>
        </w:trPr>
        <w:tc>
          <w:tcPr>
            <w:tcW w:w="2263" w:type="dxa"/>
            <w:shd w:val="clear" w:color="auto" w:fill="auto"/>
            <w:vAlign w:val="center"/>
          </w:tcPr>
          <w:p w14:paraId="2B98B17B" w14:textId="77777777" w:rsidR="00E214F4" w:rsidRPr="00A06841" w:rsidRDefault="00E214F4" w:rsidP="00697223">
            <w:r w:rsidRPr="00A06841">
              <w:t>API GW</w:t>
            </w:r>
          </w:p>
        </w:tc>
        <w:tc>
          <w:tcPr>
            <w:tcW w:w="6946" w:type="dxa"/>
            <w:shd w:val="clear" w:color="auto" w:fill="auto"/>
            <w:vAlign w:val="center"/>
          </w:tcPr>
          <w:p w14:paraId="1BDD814B" w14:textId="77777777" w:rsidR="00E214F4" w:rsidRPr="00A06841" w:rsidRDefault="00E214F4" w:rsidP="00697223">
            <w:r w:rsidRPr="00A06841">
              <w:t xml:space="preserve">Verejná integračná platforma (API </w:t>
            </w:r>
            <w:proofErr w:type="spellStart"/>
            <w:r w:rsidRPr="00A06841">
              <w:t>Gateway</w:t>
            </w:r>
            <w:proofErr w:type="spellEnd"/>
            <w:r w:rsidRPr="00A06841">
              <w:t>).</w:t>
            </w:r>
          </w:p>
        </w:tc>
      </w:tr>
      <w:tr w:rsidR="00E214F4" w:rsidRPr="00A06841" w14:paraId="12B96A2A" w14:textId="77777777" w:rsidTr="00CF0101">
        <w:trPr>
          <w:cantSplit/>
        </w:trPr>
        <w:tc>
          <w:tcPr>
            <w:tcW w:w="2263" w:type="dxa"/>
            <w:shd w:val="clear" w:color="auto" w:fill="auto"/>
            <w:vAlign w:val="center"/>
          </w:tcPr>
          <w:p w14:paraId="2E873952" w14:textId="77777777" w:rsidR="00E214F4" w:rsidRPr="00A06841" w:rsidRDefault="00E214F4" w:rsidP="00697223">
            <w:r w:rsidRPr="00A06841">
              <w:t>AS</w:t>
            </w:r>
          </w:p>
        </w:tc>
        <w:tc>
          <w:tcPr>
            <w:tcW w:w="6946" w:type="dxa"/>
            <w:shd w:val="clear" w:color="auto" w:fill="auto"/>
            <w:vAlign w:val="center"/>
          </w:tcPr>
          <w:p w14:paraId="14AED8A2" w14:textId="77777777" w:rsidR="00E214F4" w:rsidRPr="00A06841" w:rsidRDefault="00E214F4" w:rsidP="00697223">
            <w:r w:rsidRPr="00A06841">
              <w:t>Aplikačná služba (AS) je služba, ktorá sprístupňuje automatizované správanie aplikačnej funkcie, resp. aplikačného komponentu, ktorý je súčasťou informačného systému verejnej správy.</w:t>
            </w:r>
          </w:p>
        </w:tc>
      </w:tr>
      <w:tr w:rsidR="00E214F4" w:rsidRPr="00A06841" w14:paraId="58DBF123" w14:textId="77777777" w:rsidTr="00CF0101">
        <w:trPr>
          <w:cantSplit/>
        </w:trPr>
        <w:tc>
          <w:tcPr>
            <w:tcW w:w="2263" w:type="dxa"/>
            <w:shd w:val="clear" w:color="auto" w:fill="auto"/>
            <w:vAlign w:val="center"/>
          </w:tcPr>
          <w:p w14:paraId="6E2A8048" w14:textId="77777777" w:rsidR="00E214F4" w:rsidRPr="00A06841" w:rsidRDefault="00E214F4" w:rsidP="00697223">
            <w:r w:rsidRPr="00A06841">
              <w:t>AS–IS</w:t>
            </w:r>
          </w:p>
        </w:tc>
        <w:tc>
          <w:tcPr>
            <w:tcW w:w="6946" w:type="dxa"/>
            <w:shd w:val="clear" w:color="auto" w:fill="auto"/>
            <w:vAlign w:val="center"/>
          </w:tcPr>
          <w:p w14:paraId="6F883EBE" w14:textId="77777777" w:rsidR="00E214F4" w:rsidRPr="00A06841" w:rsidRDefault="00E214F4" w:rsidP="00697223">
            <w:r w:rsidRPr="00A06841">
              <w:t>Aktuálny stav bez realizácie projektu.</w:t>
            </w:r>
          </w:p>
        </w:tc>
      </w:tr>
      <w:tr w:rsidR="00E214F4" w:rsidRPr="00A06841" w14:paraId="4105206B" w14:textId="77777777" w:rsidTr="00CF0101">
        <w:trPr>
          <w:cantSplit/>
        </w:trPr>
        <w:tc>
          <w:tcPr>
            <w:tcW w:w="2263" w:type="dxa"/>
            <w:shd w:val="clear" w:color="auto" w:fill="auto"/>
            <w:vAlign w:val="center"/>
          </w:tcPr>
          <w:p w14:paraId="4A50C5C6" w14:textId="77777777" w:rsidR="00E214F4" w:rsidRPr="00A06841" w:rsidRDefault="00E214F4" w:rsidP="00697223">
            <w:r w:rsidRPr="00A06841">
              <w:t>BOK</w:t>
            </w:r>
          </w:p>
        </w:tc>
        <w:tc>
          <w:tcPr>
            <w:tcW w:w="6946" w:type="dxa"/>
            <w:shd w:val="clear" w:color="auto" w:fill="auto"/>
            <w:vAlign w:val="center"/>
          </w:tcPr>
          <w:p w14:paraId="17C022D6" w14:textId="77777777" w:rsidR="00E214F4" w:rsidRPr="00A06841" w:rsidRDefault="00E214F4" w:rsidP="00697223">
            <w:r w:rsidRPr="00A06841">
              <w:t>Bezpečnostný osobný kód.</w:t>
            </w:r>
          </w:p>
        </w:tc>
      </w:tr>
      <w:tr w:rsidR="00E214F4" w:rsidRPr="00A06841" w14:paraId="2B979B04" w14:textId="77777777" w:rsidTr="00CF0101">
        <w:trPr>
          <w:cantSplit/>
        </w:trPr>
        <w:tc>
          <w:tcPr>
            <w:tcW w:w="2263" w:type="dxa"/>
            <w:shd w:val="clear" w:color="auto" w:fill="auto"/>
            <w:vAlign w:val="center"/>
          </w:tcPr>
          <w:p w14:paraId="7CB976F1" w14:textId="77777777" w:rsidR="00E214F4" w:rsidRPr="00A06841" w:rsidRDefault="00E214F4" w:rsidP="00697223">
            <w:proofErr w:type="spellStart"/>
            <w:r w:rsidRPr="00A06841">
              <w:t>BPaaS</w:t>
            </w:r>
            <w:proofErr w:type="spellEnd"/>
          </w:p>
        </w:tc>
        <w:tc>
          <w:tcPr>
            <w:tcW w:w="6946" w:type="dxa"/>
            <w:shd w:val="clear" w:color="auto" w:fill="auto"/>
            <w:vAlign w:val="center"/>
          </w:tcPr>
          <w:p w14:paraId="72150617" w14:textId="77777777" w:rsidR="00E214F4" w:rsidRPr="00A06841" w:rsidRDefault="00E214F4" w:rsidP="00697223">
            <w:r w:rsidRPr="00A06841">
              <w:t>Business-</w:t>
            </w:r>
            <w:proofErr w:type="spellStart"/>
            <w:r w:rsidRPr="00A06841">
              <w:t>process</w:t>
            </w:r>
            <w:proofErr w:type="spellEnd"/>
            <w:r w:rsidRPr="00A06841">
              <w:t>-as-a-Service.</w:t>
            </w:r>
          </w:p>
        </w:tc>
      </w:tr>
      <w:tr w:rsidR="00E214F4" w:rsidRPr="00A06841" w14:paraId="29A75148" w14:textId="77777777" w:rsidTr="00CF0101">
        <w:trPr>
          <w:cantSplit/>
        </w:trPr>
        <w:tc>
          <w:tcPr>
            <w:tcW w:w="2263" w:type="dxa"/>
            <w:shd w:val="clear" w:color="auto" w:fill="auto"/>
            <w:vAlign w:val="center"/>
          </w:tcPr>
          <w:p w14:paraId="7222A943" w14:textId="77777777" w:rsidR="00E214F4" w:rsidRPr="00A06841" w:rsidRDefault="00E214F4" w:rsidP="00697223">
            <w:r w:rsidRPr="00A06841">
              <w:t>BPMN</w:t>
            </w:r>
          </w:p>
        </w:tc>
        <w:tc>
          <w:tcPr>
            <w:tcW w:w="6946" w:type="dxa"/>
            <w:shd w:val="clear" w:color="auto" w:fill="auto"/>
            <w:vAlign w:val="center"/>
          </w:tcPr>
          <w:p w14:paraId="36C4741D" w14:textId="77777777" w:rsidR="00E214F4" w:rsidRPr="00A06841" w:rsidRDefault="00E214F4" w:rsidP="00697223">
            <w:r w:rsidRPr="00A06841">
              <w:t xml:space="preserve">Business </w:t>
            </w:r>
            <w:proofErr w:type="spellStart"/>
            <w:r w:rsidRPr="00A06841">
              <w:t>Process</w:t>
            </w:r>
            <w:proofErr w:type="spellEnd"/>
            <w:r w:rsidRPr="00A06841">
              <w:t xml:space="preserve"> Model and </w:t>
            </w:r>
            <w:proofErr w:type="spellStart"/>
            <w:r w:rsidRPr="00A06841">
              <w:t>Notation</w:t>
            </w:r>
            <w:proofErr w:type="spellEnd"/>
            <w:r w:rsidRPr="00A06841">
              <w:t>.</w:t>
            </w:r>
          </w:p>
        </w:tc>
      </w:tr>
      <w:tr w:rsidR="00E214F4" w:rsidRPr="00A06841" w14:paraId="5EA80C4C" w14:textId="77777777" w:rsidTr="00CF0101">
        <w:trPr>
          <w:cantSplit/>
        </w:trPr>
        <w:tc>
          <w:tcPr>
            <w:tcW w:w="2263" w:type="dxa"/>
            <w:shd w:val="clear" w:color="auto" w:fill="auto"/>
            <w:vAlign w:val="center"/>
          </w:tcPr>
          <w:p w14:paraId="489F33F2" w14:textId="77777777" w:rsidR="00E214F4" w:rsidRPr="00A06841" w:rsidRDefault="00E214F4" w:rsidP="00697223">
            <w:r w:rsidRPr="00A06841">
              <w:t>CEP</w:t>
            </w:r>
          </w:p>
        </w:tc>
        <w:tc>
          <w:tcPr>
            <w:tcW w:w="6946" w:type="dxa"/>
            <w:shd w:val="clear" w:color="auto" w:fill="auto"/>
            <w:vAlign w:val="center"/>
          </w:tcPr>
          <w:p w14:paraId="1E989565" w14:textId="77777777" w:rsidR="00E214F4" w:rsidRPr="00A06841" w:rsidRDefault="00E214F4" w:rsidP="00697223">
            <w:r w:rsidRPr="00A06841">
              <w:t>Centrálna elektronická podateľňa.</w:t>
            </w:r>
          </w:p>
        </w:tc>
      </w:tr>
      <w:tr w:rsidR="00E214F4" w:rsidRPr="00A06841" w14:paraId="471000B2" w14:textId="77777777" w:rsidTr="00CF0101">
        <w:trPr>
          <w:cantSplit/>
        </w:trPr>
        <w:tc>
          <w:tcPr>
            <w:tcW w:w="2263" w:type="dxa"/>
            <w:shd w:val="clear" w:color="auto" w:fill="auto"/>
            <w:vAlign w:val="center"/>
          </w:tcPr>
          <w:p w14:paraId="6FEC99D2" w14:textId="77777777" w:rsidR="00E214F4" w:rsidRPr="00A06841" w:rsidRDefault="00E214F4" w:rsidP="00697223">
            <w:r w:rsidRPr="00A06841">
              <w:t>CI/CD</w:t>
            </w:r>
          </w:p>
        </w:tc>
        <w:tc>
          <w:tcPr>
            <w:tcW w:w="6946" w:type="dxa"/>
            <w:shd w:val="clear" w:color="auto" w:fill="auto"/>
            <w:vAlign w:val="center"/>
          </w:tcPr>
          <w:p w14:paraId="62D601CD" w14:textId="77777777" w:rsidR="00E214F4" w:rsidRPr="00A06841" w:rsidRDefault="00E214F4" w:rsidP="00697223">
            <w:r w:rsidRPr="00A06841">
              <w:t>Kontinuálna integrácia a dodávka.</w:t>
            </w:r>
          </w:p>
        </w:tc>
      </w:tr>
      <w:tr w:rsidR="00E214F4" w:rsidRPr="00A06841" w14:paraId="288C1735" w14:textId="77777777" w:rsidTr="00CF0101">
        <w:trPr>
          <w:cantSplit/>
        </w:trPr>
        <w:tc>
          <w:tcPr>
            <w:tcW w:w="2263" w:type="dxa"/>
            <w:shd w:val="clear" w:color="auto" w:fill="auto"/>
            <w:vAlign w:val="center"/>
          </w:tcPr>
          <w:p w14:paraId="4BF783BB" w14:textId="77777777" w:rsidR="00E214F4" w:rsidRPr="00A06841" w:rsidRDefault="00E214F4" w:rsidP="00697223">
            <w:r w:rsidRPr="00A06841">
              <w:t>CIP</w:t>
            </w:r>
          </w:p>
        </w:tc>
        <w:tc>
          <w:tcPr>
            <w:tcW w:w="6946" w:type="dxa"/>
            <w:shd w:val="clear" w:color="auto" w:fill="auto"/>
            <w:vAlign w:val="center"/>
          </w:tcPr>
          <w:p w14:paraId="71857951" w14:textId="77777777" w:rsidR="00E214F4" w:rsidRPr="00A06841" w:rsidRDefault="00E214F4" w:rsidP="00697223">
            <w:r w:rsidRPr="00A06841">
              <w:t>Centrálna integračná platforma.</w:t>
            </w:r>
          </w:p>
        </w:tc>
      </w:tr>
      <w:tr w:rsidR="00E214F4" w:rsidRPr="00A06841" w14:paraId="2E308AE5" w14:textId="77777777" w:rsidTr="00CF0101">
        <w:trPr>
          <w:cantSplit/>
        </w:trPr>
        <w:tc>
          <w:tcPr>
            <w:tcW w:w="2263" w:type="dxa"/>
            <w:shd w:val="clear" w:color="auto" w:fill="auto"/>
            <w:vAlign w:val="center"/>
          </w:tcPr>
          <w:p w14:paraId="21630C9F" w14:textId="77777777" w:rsidR="00E214F4" w:rsidRPr="00A06841" w:rsidRDefault="00E214F4" w:rsidP="00697223">
            <w:r w:rsidRPr="00A06841">
              <w:t>CISSP</w:t>
            </w:r>
          </w:p>
        </w:tc>
        <w:tc>
          <w:tcPr>
            <w:tcW w:w="6946" w:type="dxa"/>
            <w:shd w:val="clear" w:color="auto" w:fill="auto"/>
            <w:vAlign w:val="center"/>
          </w:tcPr>
          <w:p w14:paraId="6FE7E45C" w14:textId="77777777" w:rsidR="00E214F4" w:rsidRPr="00A06841" w:rsidRDefault="00E214F4" w:rsidP="00697223">
            <w:proofErr w:type="spellStart"/>
            <w:r w:rsidRPr="00A06841">
              <w:t>Certified</w:t>
            </w:r>
            <w:proofErr w:type="spellEnd"/>
            <w:r w:rsidRPr="00A06841">
              <w:t xml:space="preserve"> </w:t>
            </w:r>
            <w:proofErr w:type="spellStart"/>
            <w:r w:rsidRPr="00A06841">
              <w:t>Information</w:t>
            </w:r>
            <w:proofErr w:type="spellEnd"/>
            <w:r w:rsidRPr="00A06841">
              <w:t xml:space="preserve"> Systems </w:t>
            </w:r>
            <w:proofErr w:type="spellStart"/>
            <w:r w:rsidRPr="00A06841">
              <w:t>Security</w:t>
            </w:r>
            <w:proofErr w:type="spellEnd"/>
            <w:r w:rsidRPr="00A06841">
              <w:t xml:space="preserve"> Professional. Certifikát pre oblasť informačnej bezpečnosti.</w:t>
            </w:r>
          </w:p>
        </w:tc>
      </w:tr>
      <w:tr w:rsidR="00E214F4" w:rsidRPr="00A06841" w14:paraId="58E566EC" w14:textId="77777777" w:rsidTr="00CF0101">
        <w:trPr>
          <w:cantSplit/>
        </w:trPr>
        <w:tc>
          <w:tcPr>
            <w:tcW w:w="2263" w:type="dxa"/>
            <w:shd w:val="clear" w:color="auto" w:fill="auto"/>
            <w:vAlign w:val="center"/>
          </w:tcPr>
          <w:p w14:paraId="174D3535" w14:textId="77777777" w:rsidR="00E214F4" w:rsidRPr="00A06841" w:rsidRDefault="00E214F4" w:rsidP="00697223">
            <w:r w:rsidRPr="00A06841">
              <w:t>CMS</w:t>
            </w:r>
          </w:p>
        </w:tc>
        <w:tc>
          <w:tcPr>
            <w:tcW w:w="6946" w:type="dxa"/>
            <w:shd w:val="clear" w:color="auto" w:fill="auto"/>
            <w:vAlign w:val="center"/>
          </w:tcPr>
          <w:p w14:paraId="07FEE6B5" w14:textId="77777777" w:rsidR="00E214F4" w:rsidRPr="00A06841" w:rsidRDefault="00E214F4" w:rsidP="00697223">
            <w:r w:rsidRPr="00A06841">
              <w:t xml:space="preserve"> Systém na správu obsahu (</w:t>
            </w:r>
            <w:proofErr w:type="spellStart"/>
            <w:r w:rsidRPr="00A06841">
              <w:t>Content</w:t>
            </w:r>
            <w:proofErr w:type="spellEnd"/>
            <w:r w:rsidRPr="00A06841">
              <w:t xml:space="preserve"> Management </w:t>
            </w:r>
            <w:proofErr w:type="spellStart"/>
            <w:r w:rsidRPr="00A06841">
              <w:t>System</w:t>
            </w:r>
            <w:proofErr w:type="spellEnd"/>
            <w:r w:rsidRPr="00A06841">
              <w:t>).</w:t>
            </w:r>
          </w:p>
        </w:tc>
      </w:tr>
      <w:tr w:rsidR="00E214F4" w:rsidRPr="00A06841" w14:paraId="28E7093D" w14:textId="77777777" w:rsidTr="00CF0101">
        <w:trPr>
          <w:cantSplit/>
        </w:trPr>
        <w:tc>
          <w:tcPr>
            <w:tcW w:w="2263" w:type="dxa"/>
            <w:shd w:val="clear" w:color="auto" w:fill="auto"/>
            <w:vAlign w:val="center"/>
          </w:tcPr>
          <w:p w14:paraId="73AA5C46" w14:textId="77777777" w:rsidR="00E214F4" w:rsidRPr="00A06841" w:rsidRDefault="00E214F4" w:rsidP="00697223">
            <w:r w:rsidRPr="00A06841">
              <w:t>CPU</w:t>
            </w:r>
          </w:p>
        </w:tc>
        <w:tc>
          <w:tcPr>
            <w:tcW w:w="6946" w:type="dxa"/>
            <w:shd w:val="clear" w:color="auto" w:fill="auto"/>
            <w:vAlign w:val="center"/>
          </w:tcPr>
          <w:p w14:paraId="69A2E2E3" w14:textId="77777777" w:rsidR="00E214F4" w:rsidRPr="00A06841" w:rsidRDefault="00E214F4" w:rsidP="00697223">
            <w:r w:rsidRPr="00A06841">
              <w:t>Centrálna procesorová jednotka.</w:t>
            </w:r>
          </w:p>
        </w:tc>
      </w:tr>
      <w:tr w:rsidR="00E214F4" w:rsidRPr="00A06841" w14:paraId="24F84AC6" w14:textId="77777777" w:rsidTr="00CF0101">
        <w:trPr>
          <w:cantSplit/>
        </w:trPr>
        <w:tc>
          <w:tcPr>
            <w:tcW w:w="2263" w:type="dxa"/>
            <w:shd w:val="clear" w:color="auto" w:fill="auto"/>
            <w:vAlign w:val="center"/>
          </w:tcPr>
          <w:p w14:paraId="4D8A89C5" w14:textId="77777777" w:rsidR="00E214F4" w:rsidRPr="00A06841" w:rsidRDefault="00E214F4" w:rsidP="00697223">
            <w:r w:rsidRPr="00A06841">
              <w:t>CSRÚ</w:t>
            </w:r>
          </w:p>
        </w:tc>
        <w:tc>
          <w:tcPr>
            <w:tcW w:w="6946" w:type="dxa"/>
            <w:shd w:val="clear" w:color="auto" w:fill="auto"/>
            <w:vAlign w:val="center"/>
          </w:tcPr>
          <w:p w14:paraId="56D42E12" w14:textId="77777777" w:rsidR="00E214F4" w:rsidRPr="00A06841" w:rsidRDefault="00E214F4" w:rsidP="00697223">
            <w:r w:rsidRPr="00A06841">
              <w:t>Centrálna Správa Referenčných Údajov - informačný systém.</w:t>
            </w:r>
          </w:p>
        </w:tc>
      </w:tr>
      <w:tr w:rsidR="00E214F4" w:rsidRPr="00A06841" w14:paraId="1F796505" w14:textId="77777777" w:rsidTr="00CF0101">
        <w:trPr>
          <w:cantSplit/>
        </w:trPr>
        <w:tc>
          <w:tcPr>
            <w:tcW w:w="2263" w:type="dxa"/>
            <w:shd w:val="clear" w:color="auto" w:fill="auto"/>
            <w:vAlign w:val="center"/>
          </w:tcPr>
          <w:p w14:paraId="2CB5C038" w14:textId="77777777" w:rsidR="00E214F4" w:rsidRPr="00A06841" w:rsidRDefault="00E214F4" w:rsidP="00697223">
            <w:r w:rsidRPr="00A06841">
              <w:t>CÚD</w:t>
            </w:r>
          </w:p>
        </w:tc>
        <w:tc>
          <w:tcPr>
            <w:tcW w:w="6946" w:type="dxa"/>
            <w:shd w:val="clear" w:color="auto" w:fill="auto"/>
            <w:vAlign w:val="center"/>
          </w:tcPr>
          <w:p w14:paraId="539BEA53" w14:textId="77777777" w:rsidR="00E214F4" w:rsidRPr="00A06841" w:rsidRDefault="00E214F4" w:rsidP="00697223">
            <w:r w:rsidRPr="00A06841">
              <w:t>Centrálne úradné doručovanie - rozšírenie modulu MED.</w:t>
            </w:r>
          </w:p>
        </w:tc>
      </w:tr>
      <w:tr w:rsidR="00E214F4" w:rsidRPr="00A06841" w14:paraId="1E9C8F5D" w14:textId="77777777" w:rsidTr="00CF0101">
        <w:trPr>
          <w:cantSplit/>
        </w:trPr>
        <w:tc>
          <w:tcPr>
            <w:tcW w:w="2263" w:type="dxa"/>
            <w:shd w:val="clear" w:color="auto" w:fill="auto"/>
            <w:vAlign w:val="center"/>
          </w:tcPr>
          <w:p w14:paraId="266AAF50" w14:textId="77777777" w:rsidR="00E214F4" w:rsidRPr="00A06841" w:rsidRDefault="00E214F4" w:rsidP="00697223">
            <w:r w:rsidRPr="00A06841">
              <w:t>DB</w:t>
            </w:r>
          </w:p>
        </w:tc>
        <w:tc>
          <w:tcPr>
            <w:tcW w:w="6946" w:type="dxa"/>
            <w:shd w:val="clear" w:color="auto" w:fill="auto"/>
            <w:vAlign w:val="center"/>
          </w:tcPr>
          <w:p w14:paraId="65D45A64" w14:textId="77777777" w:rsidR="00E214F4" w:rsidRPr="00A06841" w:rsidRDefault="00E214F4" w:rsidP="00697223">
            <w:r w:rsidRPr="00A06841">
              <w:t>Databáza (</w:t>
            </w:r>
            <w:proofErr w:type="spellStart"/>
            <w:r w:rsidRPr="00A06841">
              <w:t>Database</w:t>
            </w:r>
            <w:proofErr w:type="spellEnd"/>
            <w:r w:rsidRPr="00A06841">
              <w:t>).</w:t>
            </w:r>
          </w:p>
        </w:tc>
      </w:tr>
      <w:tr w:rsidR="00E214F4" w:rsidRPr="00A06841" w14:paraId="052AA37B" w14:textId="77777777" w:rsidTr="00CF0101">
        <w:trPr>
          <w:cantSplit/>
        </w:trPr>
        <w:tc>
          <w:tcPr>
            <w:tcW w:w="2263" w:type="dxa"/>
            <w:shd w:val="clear" w:color="auto" w:fill="auto"/>
            <w:vAlign w:val="center"/>
          </w:tcPr>
          <w:p w14:paraId="381C6A19" w14:textId="77777777" w:rsidR="00E214F4" w:rsidRPr="00A06841" w:rsidRDefault="00E214F4" w:rsidP="00697223">
            <w:proofErr w:type="spellStart"/>
            <w:r w:rsidRPr="00A06841">
              <w:t>DevOps</w:t>
            </w:r>
            <w:proofErr w:type="spellEnd"/>
          </w:p>
        </w:tc>
        <w:tc>
          <w:tcPr>
            <w:tcW w:w="6946" w:type="dxa"/>
            <w:shd w:val="clear" w:color="auto" w:fill="auto"/>
            <w:vAlign w:val="center"/>
          </w:tcPr>
          <w:p w14:paraId="351F19B9" w14:textId="77777777" w:rsidR="00E214F4" w:rsidRPr="00A06841" w:rsidRDefault="00E214F4" w:rsidP="00697223">
            <w:r w:rsidRPr="00A06841">
              <w:t>Prístup riadenia založený na spolupráci vývoja a prevádzky.</w:t>
            </w:r>
          </w:p>
        </w:tc>
      </w:tr>
      <w:tr w:rsidR="00E214F4" w:rsidRPr="00A06841" w14:paraId="5FD167FE" w14:textId="77777777" w:rsidTr="00CF0101">
        <w:trPr>
          <w:cantSplit/>
        </w:trPr>
        <w:tc>
          <w:tcPr>
            <w:tcW w:w="2263" w:type="dxa"/>
            <w:shd w:val="clear" w:color="auto" w:fill="auto"/>
            <w:vAlign w:val="center"/>
          </w:tcPr>
          <w:p w14:paraId="14F102FD" w14:textId="77777777" w:rsidR="00E214F4" w:rsidRPr="00A06841" w:rsidRDefault="00E214F4" w:rsidP="00697223">
            <w:r w:rsidRPr="00A06841">
              <w:t>DNR</w:t>
            </w:r>
          </w:p>
        </w:tc>
        <w:tc>
          <w:tcPr>
            <w:tcW w:w="6946" w:type="dxa"/>
            <w:shd w:val="clear" w:color="auto" w:fill="auto"/>
            <w:vAlign w:val="center"/>
          </w:tcPr>
          <w:p w14:paraId="7D0C66D1" w14:textId="77777777" w:rsidR="00E214F4" w:rsidRPr="00A06841" w:rsidRDefault="00E214F4" w:rsidP="00697223">
            <w:r w:rsidRPr="00A06841">
              <w:t>Detailný návrh riešenia.</w:t>
            </w:r>
          </w:p>
        </w:tc>
      </w:tr>
      <w:tr w:rsidR="00E214F4" w:rsidRPr="00A06841" w14:paraId="7C8F261F" w14:textId="77777777" w:rsidTr="00CF0101">
        <w:trPr>
          <w:cantSplit/>
        </w:trPr>
        <w:tc>
          <w:tcPr>
            <w:tcW w:w="2263" w:type="dxa"/>
            <w:shd w:val="clear" w:color="auto" w:fill="auto"/>
            <w:vAlign w:val="center"/>
          </w:tcPr>
          <w:p w14:paraId="7F8F7614" w14:textId="77777777" w:rsidR="00E214F4" w:rsidRPr="00A06841" w:rsidRDefault="00E214F4" w:rsidP="00697223">
            <w:r w:rsidRPr="00A06841">
              <w:t>DOS</w:t>
            </w:r>
          </w:p>
        </w:tc>
        <w:tc>
          <w:tcPr>
            <w:tcW w:w="6946" w:type="dxa"/>
            <w:shd w:val="clear" w:color="auto" w:fill="auto"/>
            <w:vAlign w:val="center"/>
          </w:tcPr>
          <w:p w14:paraId="3DB1D24E" w14:textId="77777777" w:rsidR="00E214F4" w:rsidRPr="00A06841" w:rsidRDefault="00E214F4" w:rsidP="00697223">
            <w:r w:rsidRPr="00A06841">
              <w:t>Pokus útočníka zamedziť používateľom prístup k službám počítača alebo k sieti. Komunikácia medzi používateľmi je natoľko preťažená, že nemôže adekvátne prebiehať. Napadnutý počítač je zvyčajne potrebné reštartovať, aby mohol poskytovať plnohodnotné služby (</w:t>
            </w:r>
            <w:proofErr w:type="spellStart"/>
            <w:r w:rsidRPr="00A06841">
              <w:t>Denial</w:t>
            </w:r>
            <w:proofErr w:type="spellEnd"/>
            <w:r w:rsidRPr="00A06841">
              <w:t xml:space="preserve"> of Service).</w:t>
            </w:r>
          </w:p>
          <w:p w14:paraId="69DDC9AF" w14:textId="77777777" w:rsidR="00E214F4" w:rsidRPr="00A06841" w:rsidRDefault="00E214F4" w:rsidP="00697223">
            <w:r w:rsidRPr="00A06841">
              <w:t>Cieľom sa stávajú najčastejšie web servery a účelom útoku je vyradiť ich z činnosti.</w:t>
            </w:r>
          </w:p>
        </w:tc>
      </w:tr>
      <w:tr w:rsidR="00E214F4" w:rsidRPr="00A06841" w14:paraId="756C0D4E" w14:textId="77777777" w:rsidTr="00CF0101">
        <w:trPr>
          <w:cantSplit/>
        </w:trPr>
        <w:tc>
          <w:tcPr>
            <w:tcW w:w="2263" w:type="dxa"/>
            <w:shd w:val="clear" w:color="auto" w:fill="auto"/>
            <w:vAlign w:val="center"/>
          </w:tcPr>
          <w:p w14:paraId="1D64B898" w14:textId="77777777" w:rsidR="00E214F4" w:rsidRPr="00A06841" w:rsidRDefault="00E214F4" w:rsidP="00697223">
            <w:r w:rsidRPr="00A06841">
              <w:t>EA</w:t>
            </w:r>
          </w:p>
        </w:tc>
        <w:tc>
          <w:tcPr>
            <w:tcW w:w="6946" w:type="dxa"/>
            <w:shd w:val="clear" w:color="auto" w:fill="auto"/>
            <w:vAlign w:val="center"/>
          </w:tcPr>
          <w:p w14:paraId="3C0A625B" w14:textId="77777777" w:rsidR="00E214F4" w:rsidRPr="00A06841" w:rsidRDefault="00E214F4" w:rsidP="00697223">
            <w:r w:rsidRPr="00A06841">
              <w:t>Enterprise architektúra.</w:t>
            </w:r>
          </w:p>
        </w:tc>
      </w:tr>
      <w:tr w:rsidR="00E214F4" w:rsidRPr="00A06841" w14:paraId="149D03E2" w14:textId="77777777" w:rsidTr="00CF0101">
        <w:trPr>
          <w:cantSplit/>
        </w:trPr>
        <w:tc>
          <w:tcPr>
            <w:tcW w:w="2263" w:type="dxa"/>
            <w:shd w:val="clear" w:color="auto" w:fill="auto"/>
            <w:vAlign w:val="center"/>
          </w:tcPr>
          <w:p w14:paraId="4D4757C8" w14:textId="77777777" w:rsidR="00E214F4" w:rsidRPr="00A06841" w:rsidRDefault="00E214F4" w:rsidP="00697223">
            <w:proofErr w:type="spellStart"/>
            <w:r w:rsidRPr="00A06841">
              <w:t>eDesk</w:t>
            </w:r>
            <w:proofErr w:type="spellEnd"/>
          </w:p>
        </w:tc>
        <w:tc>
          <w:tcPr>
            <w:tcW w:w="6946" w:type="dxa"/>
            <w:shd w:val="clear" w:color="auto" w:fill="auto"/>
            <w:vAlign w:val="center"/>
          </w:tcPr>
          <w:p w14:paraId="44FF639B" w14:textId="77777777" w:rsidR="00E214F4" w:rsidRPr="00A06841" w:rsidRDefault="00E214F4" w:rsidP="00697223">
            <w:r w:rsidRPr="00A06841">
              <w:t>Modul elektronických komunikačných stránok ÚPVS.</w:t>
            </w:r>
          </w:p>
        </w:tc>
      </w:tr>
      <w:tr w:rsidR="00E214F4" w:rsidRPr="00A06841" w14:paraId="265BBFAD" w14:textId="77777777" w:rsidTr="00CF0101">
        <w:trPr>
          <w:cantSplit/>
        </w:trPr>
        <w:tc>
          <w:tcPr>
            <w:tcW w:w="2263" w:type="dxa"/>
            <w:shd w:val="clear" w:color="auto" w:fill="auto"/>
            <w:vAlign w:val="center"/>
          </w:tcPr>
          <w:p w14:paraId="66AAAF05" w14:textId="77777777" w:rsidR="00E214F4" w:rsidRPr="00A06841" w:rsidRDefault="00E214F4" w:rsidP="00697223">
            <w:proofErr w:type="spellStart"/>
            <w:r w:rsidRPr="00A06841">
              <w:t>eForm</w:t>
            </w:r>
            <w:proofErr w:type="spellEnd"/>
          </w:p>
        </w:tc>
        <w:tc>
          <w:tcPr>
            <w:tcW w:w="6946" w:type="dxa"/>
            <w:shd w:val="clear" w:color="auto" w:fill="auto"/>
            <w:vAlign w:val="center"/>
          </w:tcPr>
          <w:p w14:paraId="3D093C51" w14:textId="77777777" w:rsidR="00E214F4" w:rsidRPr="00A06841" w:rsidRDefault="00E214F4" w:rsidP="00697223">
            <w:r w:rsidRPr="00A06841">
              <w:t>Modul elektronických formulárov ÚPVS.</w:t>
            </w:r>
          </w:p>
        </w:tc>
      </w:tr>
      <w:tr w:rsidR="00E214F4" w:rsidRPr="00A06841" w14:paraId="38192FFA" w14:textId="77777777" w:rsidTr="00CF0101">
        <w:trPr>
          <w:cantSplit/>
        </w:trPr>
        <w:tc>
          <w:tcPr>
            <w:tcW w:w="2263" w:type="dxa"/>
            <w:shd w:val="clear" w:color="auto" w:fill="auto"/>
            <w:vAlign w:val="center"/>
          </w:tcPr>
          <w:p w14:paraId="28D517EE" w14:textId="77777777" w:rsidR="00E214F4" w:rsidRPr="00A06841" w:rsidRDefault="00E214F4" w:rsidP="00697223">
            <w:proofErr w:type="spellStart"/>
            <w:r w:rsidRPr="00A06841">
              <w:lastRenderedPageBreak/>
              <w:t>eGOV</w:t>
            </w:r>
            <w:proofErr w:type="spellEnd"/>
          </w:p>
        </w:tc>
        <w:tc>
          <w:tcPr>
            <w:tcW w:w="6946" w:type="dxa"/>
            <w:shd w:val="clear" w:color="auto" w:fill="auto"/>
            <w:vAlign w:val="center"/>
          </w:tcPr>
          <w:p w14:paraId="1203D543" w14:textId="77777777" w:rsidR="00E214F4" w:rsidRPr="00A06841" w:rsidRDefault="00E214F4" w:rsidP="00697223">
            <w:proofErr w:type="spellStart"/>
            <w:r w:rsidRPr="00A06841">
              <w:t>eGovernment</w:t>
            </w:r>
            <w:proofErr w:type="spellEnd"/>
            <w:r w:rsidRPr="00A06841">
              <w:t>.</w:t>
            </w:r>
          </w:p>
        </w:tc>
      </w:tr>
      <w:tr w:rsidR="00E214F4" w:rsidRPr="00A06841" w14:paraId="3444DC1E" w14:textId="77777777" w:rsidTr="00CF0101">
        <w:trPr>
          <w:cantSplit/>
        </w:trPr>
        <w:tc>
          <w:tcPr>
            <w:tcW w:w="2263" w:type="dxa"/>
            <w:shd w:val="clear" w:color="auto" w:fill="auto"/>
            <w:vAlign w:val="center"/>
          </w:tcPr>
          <w:p w14:paraId="39524BFC" w14:textId="77777777" w:rsidR="00E214F4" w:rsidRPr="00A06841" w:rsidRDefault="00E214F4" w:rsidP="00697223">
            <w:proofErr w:type="spellStart"/>
            <w:r w:rsidRPr="00A06841">
              <w:t>eID</w:t>
            </w:r>
            <w:proofErr w:type="spellEnd"/>
          </w:p>
        </w:tc>
        <w:tc>
          <w:tcPr>
            <w:tcW w:w="6946" w:type="dxa"/>
            <w:shd w:val="clear" w:color="auto" w:fill="auto"/>
            <w:vAlign w:val="center"/>
          </w:tcPr>
          <w:p w14:paraId="2539C4EF" w14:textId="77777777" w:rsidR="00E214F4" w:rsidRPr="00A06841" w:rsidRDefault="00E214F4" w:rsidP="00697223">
            <w:r w:rsidRPr="00A06841">
              <w:t>Elektronická identifikačná karta.</w:t>
            </w:r>
          </w:p>
        </w:tc>
      </w:tr>
      <w:tr w:rsidR="00E214F4" w:rsidRPr="00A06841" w14:paraId="3775BE07" w14:textId="77777777" w:rsidTr="00CF0101">
        <w:trPr>
          <w:cantSplit/>
        </w:trPr>
        <w:tc>
          <w:tcPr>
            <w:tcW w:w="2263" w:type="dxa"/>
            <w:shd w:val="clear" w:color="auto" w:fill="auto"/>
            <w:vAlign w:val="center"/>
          </w:tcPr>
          <w:p w14:paraId="50BD35D3" w14:textId="77777777" w:rsidR="00E214F4" w:rsidRPr="00A06841" w:rsidRDefault="00E214F4" w:rsidP="00697223">
            <w:r w:rsidRPr="00A06841">
              <w:t>EKR</w:t>
            </w:r>
          </w:p>
        </w:tc>
        <w:tc>
          <w:tcPr>
            <w:tcW w:w="6946" w:type="dxa"/>
            <w:shd w:val="clear" w:color="auto" w:fill="auto"/>
            <w:vAlign w:val="center"/>
          </w:tcPr>
          <w:p w14:paraId="05C6D212" w14:textId="77777777" w:rsidR="00E214F4" w:rsidRPr="00A06841" w:rsidRDefault="00E214F4" w:rsidP="00697223">
            <w:r w:rsidRPr="00A06841">
              <w:t xml:space="preserve">Externé komunikačné rozhranie modulu </w:t>
            </w:r>
            <w:proofErr w:type="spellStart"/>
            <w:r w:rsidRPr="00A06841">
              <w:t>eDesk</w:t>
            </w:r>
            <w:proofErr w:type="spellEnd"/>
            <w:r w:rsidRPr="00A06841">
              <w:t>.</w:t>
            </w:r>
          </w:p>
        </w:tc>
      </w:tr>
      <w:tr w:rsidR="00E214F4" w:rsidRPr="00A06841" w14:paraId="3F90D598" w14:textId="77777777" w:rsidTr="00CF0101">
        <w:trPr>
          <w:cantSplit/>
        </w:trPr>
        <w:tc>
          <w:tcPr>
            <w:tcW w:w="2263" w:type="dxa"/>
            <w:shd w:val="clear" w:color="auto" w:fill="auto"/>
            <w:vAlign w:val="center"/>
          </w:tcPr>
          <w:p w14:paraId="7B37EFF6" w14:textId="77777777" w:rsidR="00E214F4" w:rsidRPr="00A06841" w:rsidRDefault="00E214F4" w:rsidP="00697223">
            <w:r w:rsidRPr="00A06841">
              <w:t>ESB</w:t>
            </w:r>
          </w:p>
        </w:tc>
        <w:tc>
          <w:tcPr>
            <w:tcW w:w="6946" w:type="dxa"/>
            <w:shd w:val="clear" w:color="auto" w:fill="auto"/>
            <w:vAlign w:val="center"/>
          </w:tcPr>
          <w:p w14:paraId="2BFDB837" w14:textId="77777777" w:rsidR="00E214F4" w:rsidRPr="00A06841" w:rsidRDefault="00E214F4" w:rsidP="00697223">
            <w:r w:rsidRPr="00A06841">
              <w:t xml:space="preserve">Podniková zbernica služieb (Enterprise Service </w:t>
            </w:r>
            <w:proofErr w:type="spellStart"/>
            <w:r w:rsidRPr="00A06841">
              <w:t>Bus</w:t>
            </w:r>
            <w:proofErr w:type="spellEnd"/>
            <w:r w:rsidRPr="00A06841">
              <w:t>).</w:t>
            </w:r>
          </w:p>
        </w:tc>
      </w:tr>
      <w:tr w:rsidR="00E214F4" w:rsidRPr="00A06841" w14:paraId="72387173" w14:textId="77777777" w:rsidTr="00CF0101">
        <w:trPr>
          <w:cantSplit/>
        </w:trPr>
        <w:tc>
          <w:tcPr>
            <w:tcW w:w="2263" w:type="dxa"/>
            <w:shd w:val="clear" w:color="auto" w:fill="auto"/>
            <w:vAlign w:val="center"/>
          </w:tcPr>
          <w:p w14:paraId="4676EA3E" w14:textId="77777777" w:rsidR="00E214F4" w:rsidRPr="00A06841" w:rsidRDefault="00E214F4" w:rsidP="00697223">
            <w:r w:rsidRPr="00A06841">
              <w:t>FAQ</w:t>
            </w:r>
          </w:p>
        </w:tc>
        <w:tc>
          <w:tcPr>
            <w:tcW w:w="6946" w:type="dxa"/>
            <w:shd w:val="clear" w:color="auto" w:fill="auto"/>
            <w:vAlign w:val="center"/>
          </w:tcPr>
          <w:p w14:paraId="5B0537BF" w14:textId="77777777" w:rsidR="00E214F4" w:rsidRPr="00A06841" w:rsidRDefault="00E214F4" w:rsidP="00697223">
            <w:r w:rsidRPr="00A06841">
              <w:t>Často kladené otázky (</w:t>
            </w:r>
            <w:proofErr w:type="spellStart"/>
            <w:r w:rsidRPr="00A06841">
              <w:t>Frequently</w:t>
            </w:r>
            <w:proofErr w:type="spellEnd"/>
            <w:r w:rsidRPr="00A06841">
              <w:t xml:space="preserve"> </w:t>
            </w:r>
            <w:proofErr w:type="spellStart"/>
            <w:r w:rsidRPr="00A06841">
              <w:t>Asked</w:t>
            </w:r>
            <w:proofErr w:type="spellEnd"/>
            <w:r w:rsidRPr="00A06841">
              <w:t xml:space="preserve"> </w:t>
            </w:r>
            <w:proofErr w:type="spellStart"/>
            <w:r w:rsidRPr="00A06841">
              <w:t>Questions</w:t>
            </w:r>
            <w:proofErr w:type="spellEnd"/>
            <w:r w:rsidRPr="00A06841">
              <w:t>).</w:t>
            </w:r>
          </w:p>
        </w:tc>
      </w:tr>
      <w:tr w:rsidR="00E214F4" w:rsidRPr="00A06841" w14:paraId="0BD4E3C5" w14:textId="77777777" w:rsidTr="00CF0101">
        <w:trPr>
          <w:cantSplit/>
        </w:trPr>
        <w:tc>
          <w:tcPr>
            <w:tcW w:w="2263" w:type="dxa"/>
            <w:shd w:val="clear" w:color="auto" w:fill="auto"/>
            <w:vAlign w:val="center"/>
          </w:tcPr>
          <w:p w14:paraId="2478B129" w14:textId="77777777" w:rsidR="00E214F4" w:rsidRPr="00A06841" w:rsidRDefault="00E214F4" w:rsidP="00697223">
            <w:r w:rsidRPr="00A06841">
              <w:t>FO</w:t>
            </w:r>
          </w:p>
        </w:tc>
        <w:tc>
          <w:tcPr>
            <w:tcW w:w="6946" w:type="dxa"/>
            <w:shd w:val="clear" w:color="auto" w:fill="auto"/>
            <w:vAlign w:val="center"/>
          </w:tcPr>
          <w:p w14:paraId="45313541" w14:textId="77777777" w:rsidR="00E214F4" w:rsidRPr="00A06841" w:rsidRDefault="00E214F4" w:rsidP="00697223">
            <w:r w:rsidRPr="00A06841">
              <w:t>Fyzická osoba.</w:t>
            </w:r>
          </w:p>
        </w:tc>
      </w:tr>
      <w:tr w:rsidR="00E214F4" w:rsidRPr="00A06841" w14:paraId="60344139" w14:textId="77777777" w:rsidTr="00CF0101">
        <w:trPr>
          <w:cantSplit/>
        </w:trPr>
        <w:tc>
          <w:tcPr>
            <w:tcW w:w="2263" w:type="dxa"/>
            <w:shd w:val="clear" w:color="auto" w:fill="auto"/>
            <w:vAlign w:val="center"/>
          </w:tcPr>
          <w:p w14:paraId="7D8EC59E" w14:textId="77777777" w:rsidR="00E214F4" w:rsidRPr="00A06841" w:rsidRDefault="00E214F4" w:rsidP="00697223">
            <w:r w:rsidRPr="00A06841">
              <w:t>G-</w:t>
            </w:r>
            <w:proofErr w:type="spellStart"/>
            <w:r w:rsidRPr="00A06841">
              <w:t>Cloud</w:t>
            </w:r>
            <w:proofErr w:type="spellEnd"/>
          </w:p>
        </w:tc>
        <w:tc>
          <w:tcPr>
            <w:tcW w:w="6946" w:type="dxa"/>
            <w:shd w:val="clear" w:color="auto" w:fill="auto"/>
            <w:vAlign w:val="center"/>
          </w:tcPr>
          <w:p w14:paraId="69403B6A" w14:textId="77777777" w:rsidR="00E214F4" w:rsidRPr="00A06841" w:rsidRDefault="00E214F4" w:rsidP="00697223">
            <w:r w:rsidRPr="00A06841">
              <w:t xml:space="preserve">Vládny </w:t>
            </w:r>
            <w:proofErr w:type="spellStart"/>
            <w:r w:rsidRPr="00A06841">
              <w:t>cloud</w:t>
            </w:r>
            <w:proofErr w:type="spellEnd"/>
            <w:r w:rsidRPr="00A06841">
              <w:t xml:space="preserve"> (</w:t>
            </w:r>
            <w:proofErr w:type="spellStart"/>
            <w:r w:rsidRPr="00A06841">
              <w:t>Government</w:t>
            </w:r>
            <w:proofErr w:type="spellEnd"/>
            <w:r w:rsidRPr="00A06841">
              <w:t xml:space="preserve"> </w:t>
            </w:r>
            <w:proofErr w:type="spellStart"/>
            <w:r w:rsidRPr="00A06841">
              <w:t>cloud</w:t>
            </w:r>
            <w:proofErr w:type="spellEnd"/>
            <w:r w:rsidRPr="00A06841">
              <w:t>).</w:t>
            </w:r>
          </w:p>
        </w:tc>
      </w:tr>
      <w:tr w:rsidR="00E214F4" w:rsidRPr="00A06841" w14:paraId="2276178C" w14:textId="77777777" w:rsidTr="00CF0101">
        <w:trPr>
          <w:cantSplit/>
        </w:trPr>
        <w:tc>
          <w:tcPr>
            <w:tcW w:w="2263" w:type="dxa"/>
            <w:shd w:val="clear" w:color="auto" w:fill="auto"/>
            <w:vAlign w:val="center"/>
          </w:tcPr>
          <w:p w14:paraId="4FB7213D" w14:textId="77777777" w:rsidR="00E214F4" w:rsidRPr="00A06841" w:rsidRDefault="00E214F4" w:rsidP="00697223">
            <w:r w:rsidRPr="00A06841">
              <w:t>G2G</w:t>
            </w:r>
          </w:p>
        </w:tc>
        <w:tc>
          <w:tcPr>
            <w:tcW w:w="6946" w:type="dxa"/>
            <w:shd w:val="clear" w:color="auto" w:fill="auto"/>
            <w:vAlign w:val="center"/>
          </w:tcPr>
          <w:p w14:paraId="3F8312D4" w14:textId="77777777" w:rsidR="00E214F4" w:rsidRPr="00A06841" w:rsidRDefault="00E214F4" w:rsidP="00697223">
            <w:proofErr w:type="spellStart"/>
            <w:r w:rsidRPr="00A06841">
              <w:t>Government</w:t>
            </w:r>
            <w:proofErr w:type="spellEnd"/>
            <w:r w:rsidRPr="00A06841">
              <w:t xml:space="preserve"> To </w:t>
            </w:r>
            <w:proofErr w:type="spellStart"/>
            <w:r w:rsidRPr="00A06841">
              <w:t>Government</w:t>
            </w:r>
            <w:proofErr w:type="spellEnd"/>
            <w:r w:rsidRPr="00A06841">
              <w:t>.</w:t>
            </w:r>
          </w:p>
        </w:tc>
      </w:tr>
      <w:tr w:rsidR="00E214F4" w:rsidRPr="00A06841" w14:paraId="389C91F4" w14:textId="77777777" w:rsidTr="00CF0101">
        <w:trPr>
          <w:cantSplit/>
        </w:trPr>
        <w:tc>
          <w:tcPr>
            <w:tcW w:w="2263" w:type="dxa"/>
            <w:shd w:val="clear" w:color="auto" w:fill="auto"/>
            <w:vAlign w:val="center"/>
          </w:tcPr>
          <w:p w14:paraId="62F97040" w14:textId="77777777" w:rsidR="00E214F4" w:rsidRPr="00A06841" w:rsidRDefault="00E214F4" w:rsidP="00697223">
            <w:r w:rsidRPr="00A06841">
              <w:t>Git</w:t>
            </w:r>
          </w:p>
        </w:tc>
        <w:tc>
          <w:tcPr>
            <w:tcW w:w="6946" w:type="dxa"/>
            <w:shd w:val="clear" w:color="auto" w:fill="auto"/>
            <w:vAlign w:val="center"/>
          </w:tcPr>
          <w:p w14:paraId="16543C5E" w14:textId="77777777" w:rsidR="00E214F4" w:rsidRPr="00A06841" w:rsidRDefault="00E214F4" w:rsidP="00697223">
            <w:r w:rsidRPr="00A06841">
              <w:t>Systém slúžiaci na riadenie revízií.</w:t>
            </w:r>
          </w:p>
        </w:tc>
      </w:tr>
      <w:tr w:rsidR="00E214F4" w:rsidRPr="00A06841" w14:paraId="4179EF3E" w14:textId="77777777" w:rsidTr="00CF0101">
        <w:trPr>
          <w:cantSplit/>
        </w:trPr>
        <w:tc>
          <w:tcPr>
            <w:tcW w:w="2263" w:type="dxa"/>
            <w:shd w:val="clear" w:color="auto" w:fill="auto"/>
            <w:vAlign w:val="center"/>
          </w:tcPr>
          <w:p w14:paraId="3F818E15" w14:textId="77777777" w:rsidR="00E214F4" w:rsidRPr="00A06841" w:rsidRDefault="00E214F4" w:rsidP="00697223">
            <w:proofErr w:type="spellStart"/>
            <w:r w:rsidRPr="00A06841">
              <w:t>GovNET</w:t>
            </w:r>
            <w:proofErr w:type="spellEnd"/>
          </w:p>
        </w:tc>
        <w:tc>
          <w:tcPr>
            <w:tcW w:w="6946" w:type="dxa"/>
            <w:shd w:val="clear" w:color="auto" w:fill="auto"/>
            <w:vAlign w:val="center"/>
          </w:tcPr>
          <w:p w14:paraId="6834825C" w14:textId="77777777" w:rsidR="00E214F4" w:rsidRPr="00A06841" w:rsidRDefault="00E214F4" w:rsidP="00697223">
            <w:r w:rsidRPr="00A06841">
              <w:t>Zabezpečená štátna sieť spravovaná Národnou agentúrou pre sieťové a elektronické systémy.</w:t>
            </w:r>
          </w:p>
        </w:tc>
      </w:tr>
      <w:tr w:rsidR="00E214F4" w:rsidRPr="00A06841" w14:paraId="6C2F16A5" w14:textId="77777777" w:rsidTr="00CF0101">
        <w:trPr>
          <w:cantSplit/>
        </w:trPr>
        <w:tc>
          <w:tcPr>
            <w:tcW w:w="2263" w:type="dxa"/>
            <w:shd w:val="clear" w:color="auto" w:fill="auto"/>
            <w:vAlign w:val="center"/>
          </w:tcPr>
          <w:p w14:paraId="7DDC05F8" w14:textId="77777777" w:rsidR="00E214F4" w:rsidRPr="00A06841" w:rsidRDefault="00E214F4" w:rsidP="00697223">
            <w:r w:rsidRPr="00A06841">
              <w:t>GUI</w:t>
            </w:r>
          </w:p>
        </w:tc>
        <w:tc>
          <w:tcPr>
            <w:tcW w:w="6946" w:type="dxa"/>
            <w:shd w:val="clear" w:color="auto" w:fill="auto"/>
            <w:vAlign w:val="center"/>
          </w:tcPr>
          <w:p w14:paraId="7CDE033C" w14:textId="77777777" w:rsidR="00E214F4" w:rsidRPr="00A06841" w:rsidRDefault="00E214F4" w:rsidP="00697223">
            <w:r w:rsidRPr="00A06841">
              <w:t>Grafické používateľské rozhranie (</w:t>
            </w:r>
            <w:proofErr w:type="spellStart"/>
            <w:r w:rsidRPr="00A06841">
              <w:t>Graphical</w:t>
            </w:r>
            <w:proofErr w:type="spellEnd"/>
            <w:r w:rsidRPr="00A06841">
              <w:t xml:space="preserve"> User Interface).</w:t>
            </w:r>
          </w:p>
        </w:tc>
      </w:tr>
      <w:tr w:rsidR="00E214F4" w:rsidRPr="00A06841" w14:paraId="4158D2D3" w14:textId="77777777" w:rsidTr="00CF0101">
        <w:trPr>
          <w:cantSplit/>
        </w:trPr>
        <w:tc>
          <w:tcPr>
            <w:tcW w:w="2263" w:type="dxa"/>
            <w:shd w:val="clear" w:color="auto" w:fill="auto"/>
            <w:vAlign w:val="center"/>
          </w:tcPr>
          <w:p w14:paraId="6584AFE6" w14:textId="77777777" w:rsidR="00E214F4" w:rsidRPr="00A06841" w:rsidRDefault="00E214F4" w:rsidP="00697223">
            <w:r w:rsidRPr="00A06841">
              <w:t>GUID</w:t>
            </w:r>
          </w:p>
        </w:tc>
        <w:tc>
          <w:tcPr>
            <w:tcW w:w="6946" w:type="dxa"/>
            <w:shd w:val="clear" w:color="auto" w:fill="auto"/>
            <w:vAlign w:val="center"/>
          </w:tcPr>
          <w:p w14:paraId="2E5D036A" w14:textId="77777777" w:rsidR="00E214F4" w:rsidRPr="00A06841" w:rsidRDefault="00E214F4" w:rsidP="00697223">
            <w:proofErr w:type="spellStart"/>
            <w:r w:rsidRPr="00A06841">
              <w:t>Globally</w:t>
            </w:r>
            <w:proofErr w:type="spellEnd"/>
            <w:r w:rsidRPr="00A06841">
              <w:t xml:space="preserve"> </w:t>
            </w:r>
            <w:proofErr w:type="spellStart"/>
            <w:r w:rsidRPr="00A06841">
              <w:t>Unique</w:t>
            </w:r>
            <w:proofErr w:type="spellEnd"/>
            <w:r w:rsidRPr="00A06841">
              <w:t xml:space="preserve"> </w:t>
            </w:r>
            <w:proofErr w:type="spellStart"/>
            <w:r w:rsidRPr="00A06841">
              <w:t>Identifier</w:t>
            </w:r>
            <w:proofErr w:type="spellEnd"/>
            <w:r w:rsidRPr="00A06841">
              <w:t>.</w:t>
            </w:r>
          </w:p>
        </w:tc>
      </w:tr>
      <w:tr w:rsidR="00E214F4" w:rsidRPr="00A06841" w14:paraId="14E3BAEF" w14:textId="77777777" w:rsidTr="00CF0101">
        <w:trPr>
          <w:cantSplit/>
        </w:trPr>
        <w:tc>
          <w:tcPr>
            <w:tcW w:w="2263" w:type="dxa"/>
            <w:shd w:val="clear" w:color="auto" w:fill="auto"/>
            <w:vAlign w:val="center"/>
          </w:tcPr>
          <w:p w14:paraId="781BC5C6" w14:textId="77777777" w:rsidR="00E214F4" w:rsidRPr="00A06841" w:rsidRDefault="00E214F4" w:rsidP="00697223">
            <w:r w:rsidRPr="00A06841">
              <w:t>HDD</w:t>
            </w:r>
          </w:p>
        </w:tc>
        <w:tc>
          <w:tcPr>
            <w:tcW w:w="6946" w:type="dxa"/>
            <w:shd w:val="clear" w:color="auto" w:fill="auto"/>
            <w:vAlign w:val="center"/>
          </w:tcPr>
          <w:p w14:paraId="5C7F260D" w14:textId="77777777" w:rsidR="00E214F4" w:rsidRPr="00A06841" w:rsidRDefault="00E214F4" w:rsidP="00697223">
            <w:r w:rsidRPr="00A06841">
              <w:t xml:space="preserve">Pevný disk (skratka HDD z angl. </w:t>
            </w:r>
            <w:proofErr w:type="spellStart"/>
            <w:r w:rsidRPr="00A06841">
              <w:t>hard</w:t>
            </w:r>
            <w:proofErr w:type="spellEnd"/>
            <w:r w:rsidRPr="00A06841">
              <w:t xml:space="preserve"> disk).</w:t>
            </w:r>
          </w:p>
        </w:tc>
      </w:tr>
      <w:tr w:rsidR="00E214F4" w:rsidRPr="00A06841" w14:paraId="55091D20" w14:textId="77777777" w:rsidTr="00CF0101">
        <w:trPr>
          <w:cantSplit/>
        </w:trPr>
        <w:tc>
          <w:tcPr>
            <w:tcW w:w="2263" w:type="dxa"/>
            <w:shd w:val="clear" w:color="auto" w:fill="auto"/>
            <w:vAlign w:val="center"/>
          </w:tcPr>
          <w:p w14:paraId="0AC3BD9E" w14:textId="77777777" w:rsidR="00E214F4" w:rsidRPr="00A06841" w:rsidRDefault="00E214F4" w:rsidP="00697223">
            <w:r w:rsidRPr="00A06841">
              <w:t>HTML</w:t>
            </w:r>
          </w:p>
        </w:tc>
        <w:tc>
          <w:tcPr>
            <w:tcW w:w="6946" w:type="dxa"/>
            <w:shd w:val="clear" w:color="auto" w:fill="auto"/>
            <w:vAlign w:val="center"/>
          </w:tcPr>
          <w:p w14:paraId="124DFDAA" w14:textId="77777777" w:rsidR="00E214F4" w:rsidRPr="00A06841" w:rsidRDefault="00E214F4" w:rsidP="00697223">
            <w:r w:rsidRPr="00A06841">
              <w:t xml:space="preserve">Hypertextový značkový obsah (Hypertext </w:t>
            </w:r>
            <w:proofErr w:type="spellStart"/>
            <w:r w:rsidRPr="00A06841">
              <w:t>Markup</w:t>
            </w:r>
            <w:proofErr w:type="spellEnd"/>
            <w:r w:rsidRPr="00A06841">
              <w:t xml:space="preserve"> </w:t>
            </w:r>
            <w:proofErr w:type="spellStart"/>
            <w:r w:rsidRPr="00A06841">
              <w:t>Language</w:t>
            </w:r>
            <w:proofErr w:type="spellEnd"/>
            <w:r w:rsidRPr="00A06841">
              <w:t>).</w:t>
            </w:r>
          </w:p>
        </w:tc>
      </w:tr>
      <w:tr w:rsidR="00E214F4" w:rsidRPr="00A06841" w14:paraId="6B9A5D6D" w14:textId="77777777" w:rsidTr="00CF0101">
        <w:trPr>
          <w:cantSplit/>
        </w:trPr>
        <w:tc>
          <w:tcPr>
            <w:tcW w:w="2263" w:type="dxa"/>
            <w:shd w:val="clear" w:color="auto" w:fill="auto"/>
            <w:vAlign w:val="center"/>
          </w:tcPr>
          <w:p w14:paraId="59AF4192" w14:textId="77777777" w:rsidR="00E214F4" w:rsidRPr="00A06841" w:rsidRDefault="00E214F4" w:rsidP="00697223">
            <w:r w:rsidRPr="00A06841">
              <w:t>HTTP</w:t>
            </w:r>
          </w:p>
        </w:tc>
        <w:tc>
          <w:tcPr>
            <w:tcW w:w="6946" w:type="dxa"/>
            <w:shd w:val="clear" w:color="auto" w:fill="auto"/>
            <w:vAlign w:val="center"/>
          </w:tcPr>
          <w:p w14:paraId="33735BED" w14:textId="77777777" w:rsidR="00E214F4" w:rsidRPr="00A06841" w:rsidRDefault="00E214F4" w:rsidP="00697223">
            <w:r w:rsidRPr="00A06841">
              <w:t xml:space="preserve">Hypertextový prenosový protokol (Hypertext Transfer </w:t>
            </w:r>
            <w:proofErr w:type="spellStart"/>
            <w:r w:rsidRPr="00A06841">
              <w:t>Protocol</w:t>
            </w:r>
            <w:proofErr w:type="spellEnd"/>
            <w:r w:rsidRPr="00A06841">
              <w:t>).</w:t>
            </w:r>
          </w:p>
        </w:tc>
      </w:tr>
      <w:tr w:rsidR="00E214F4" w:rsidRPr="00A06841" w14:paraId="746AE22F" w14:textId="77777777" w:rsidTr="00CF0101">
        <w:trPr>
          <w:cantSplit/>
        </w:trPr>
        <w:tc>
          <w:tcPr>
            <w:tcW w:w="2263" w:type="dxa"/>
            <w:shd w:val="clear" w:color="auto" w:fill="auto"/>
            <w:vAlign w:val="center"/>
          </w:tcPr>
          <w:p w14:paraId="1BFEFFA2" w14:textId="77777777" w:rsidR="00E214F4" w:rsidRPr="00A06841" w:rsidRDefault="00E214F4" w:rsidP="00697223">
            <w:r w:rsidRPr="00A06841">
              <w:t>HW</w:t>
            </w:r>
          </w:p>
        </w:tc>
        <w:tc>
          <w:tcPr>
            <w:tcW w:w="6946" w:type="dxa"/>
            <w:shd w:val="clear" w:color="auto" w:fill="auto"/>
            <w:vAlign w:val="center"/>
          </w:tcPr>
          <w:p w14:paraId="20A1A605" w14:textId="77777777" w:rsidR="00E214F4" w:rsidRPr="00A06841" w:rsidRDefault="00E214F4" w:rsidP="00697223">
            <w:r w:rsidRPr="00A06841">
              <w:t>Hardvér (Hardware).</w:t>
            </w:r>
          </w:p>
        </w:tc>
      </w:tr>
      <w:tr w:rsidR="00E214F4" w:rsidRPr="00A06841" w14:paraId="7FF702F2" w14:textId="77777777" w:rsidTr="00CF0101">
        <w:trPr>
          <w:cantSplit/>
        </w:trPr>
        <w:tc>
          <w:tcPr>
            <w:tcW w:w="2263" w:type="dxa"/>
            <w:shd w:val="clear" w:color="auto" w:fill="auto"/>
            <w:vAlign w:val="center"/>
          </w:tcPr>
          <w:p w14:paraId="43741325" w14:textId="77777777" w:rsidR="00E214F4" w:rsidRPr="00A06841" w:rsidRDefault="00E214F4" w:rsidP="00697223">
            <w:proofErr w:type="spellStart"/>
            <w:r w:rsidRPr="00A06841">
              <w:t>IaaS</w:t>
            </w:r>
            <w:proofErr w:type="spellEnd"/>
          </w:p>
        </w:tc>
        <w:tc>
          <w:tcPr>
            <w:tcW w:w="6946" w:type="dxa"/>
            <w:shd w:val="clear" w:color="auto" w:fill="auto"/>
            <w:vAlign w:val="center"/>
          </w:tcPr>
          <w:p w14:paraId="570F45D6" w14:textId="77777777" w:rsidR="00E214F4" w:rsidRPr="00A06841" w:rsidRDefault="00E214F4" w:rsidP="00697223">
            <w:r w:rsidRPr="00A06841">
              <w:t>Infraštruktúra ako služba (</w:t>
            </w:r>
            <w:proofErr w:type="spellStart"/>
            <w:r w:rsidRPr="00A06841">
              <w:t>Infrastructure</w:t>
            </w:r>
            <w:proofErr w:type="spellEnd"/>
            <w:r w:rsidRPr="00A06841">
              <w:t xml:space="preserve"> as a Service).</w:t>
            </w:r>
          </w:p>
        </w:tc>
      </w:tr>
      <w:tr w:rsidR="00E214F4" w:rsidRPr="00A06841" w14:paraId="0E7D139F" w14:textId="77777777" w:rsidTr="00CF0101">
        <w:trPr>
          <w:cantSplit/>
        </w:trPr>
        <w:tc>
          <w:tcPr>
            <w:tcW w:w="2263" w:type="dxa"/>
            <w:shd w:val="clear" w:color="auto" w:fill="auto"/>
            <w:vAlign w:val="center"/>
          </w:tcPr>
          <w:p w14:paraId="423906CF" w14:textId="77777777" w:rsidR="00E214F4" w:rsidRPr="00A06841" w:rsidRDefault="00E214F4" w:rsidP="00697223">
            <w:r w:rsidRPr="00A06841">
              <w:t>IAM</w:t>
            </w:r>
          </w:p>
        </w:tc>
        <w:tc>
          <w:tcPr>
            <w:tcW w:w="6946" w:type="dxa"/>
            <w:shd w:val="clear" w:color="auto" w:fill="auto"/>
            <w:vAlign w:val="center"/>
          </w:tcPr>
          <w:p w14:paraId="20C707A5" w14:textId="77777777" w:rsidR="00E214F4" w:rsidRPr="00A06841" w:rsidRDefault="00E214F4" w:rsidP="00697223">
            <w:r w:rsidRPr="00A06841">
              <w:t>Modul pre autentifikáciu používateľa.</w:t>
            </w:r>
          </w:p>
        </w:tc>
      </w:tr>
      <w:tr w:rsidR="00E214F4" w:rsidRPr="00A06841" w14:paraId="3218674C" w14:textId="77777777" w:rsidTr="00CF0101">
        <w:trPr>
          <w:cantSplit/>
        </w:trPr>
        <w:tc>
          <w:tcPr>
            <w:tcW w:w="2263" w:type="dxa"/>
            <w:shd w:val="clear" w:color="auto" w:fill="auto"/>
            <w:vAlign w:val="center"/>
          </w:tcPr>
          <w:p w14:paraId="6F666398" w14:textId="77777777" w:rsidR="00E214F4" w:rsidRPr="00A06841" w:rsidRDefault="00E214F4" w:rsidP="00697223">
            <w:r w:rsidRPr="00A06841">
              <w:t>IAM STS</w:t>
            </w:r>
          </w:p>
        </w:tc>
        <w:tc>
          <w:tcPr>
            <w:tcW w:w="6946" w:type="dxa"/>
            <w:shd w:val="clear" w:color="auto" w:fill="auto"/>
            <w:vAlign w:val="center"/>
          </w:tcPr>
          <w:p w14:paraId="4607BE32" w14:textId="77777777" w:rsidR="00E214F4" w:rsidRPr="00A06841" w:rsidRDefault="00E214F4" w:rsidP="00697223">
            <w:r w:rsidRPr="00A06841">
              <w:t>Služba na vydanie SAML tokenov cez integračné rozhranie.</w:t>
            </w:r>
          </w:p>
        </w:tc>
      </w:tr>
      <w:tr w:rsidR="00E214F4" w:rsidRPr="00A06841" w14:paraId="79E1B2D6" w14:textId="77777777" w:rsidTr="00CF0101">
        <w:trPr>
          <w:cantSplit/>
        </w:trPr>
        <w:tc>
          <w:tcPr>
            <w:tcW w:w="2263" w:type="dxa"/>
            <w:shd w:val="clear" w:color="auto" w:fill="auto"/>
            <w:vAlign w:val="center"/>
          </w:tcPr>
          <w:p w14:paraId="6D3F8DFF" w14:textId="77777777" w:rsidR="00E214F4" w:rsidRPr="00A06841" w:rsidRDefault="00E214F4" w:rsidP="00697223">
            <w:r w:rsidRPr="00A06841">
              <w:t>IAM WS</w:t>
            </w:r>
          </w:p>
        </w:tc>
        <w:tc>
          <w:tcPr>
            <w:tcW w:w="6946" w:type="dxa"/>
            <w:shd w:val="clear" w:color="auto" w:fill="auto"/>
            <w:vAlign w:val="center"/>
          </w:tcPr>
          <w:p w14:paraId="3A37631A" w14:textId="77777777" w:rsidR="00E214F4" w:rsidRPr="00A06841" w:rsidRDefault="00E214F4" w:rsidP="00697223">
            <w:r w:rsidRPr="00A06841">
              <w:t>Synchrónne služby modulu IAM poskytujúce funkcionalitu nad identitou.</w:t>
            </w:r>
          </w:p>
        </w:tc>
      </w:tr>
      <w:tr w:rsidR="00E214F4" w:rsidRPr="00A06841" w14:paraId="207369B3" w14:textId="77777777" w:rsidTr="00CF0101">
        <w:trPr>
          <w:cantSplit/>
        </w:trPr>
        <w:tc>
          <w:tcPr>
            <w:tcW w:w="2263" w:type="dxa"/>
            <w:shd w:val="clear" w:color="auto" w:fill="auto"/>
            <w:vAlign w:val="center"/>
          </w:tcPr>
          <w:p w14:paraId="6296A623" w14:textId="77777777" w:rsidR="00E214F4" w:rsidRPr="00A06841" w:rsidRDefault="00E214F4" w:rsidP="00697223">
            <w:r w:rsidRPr="00A06841">
              <w:t>IČO</w:t>
            </w:r>
          </w:p>
        </w:tc>
        <w:tc>
          <w:tcPr>
            <w:tcW w:w="6946" w:type="dxa"/>
            <w:shd w:val="clear" w:color="auto" w:fill="auto"/>
            <w:vAlign w:val="center"/>
          </w:tcPr>
          <w:p w14:paraId="48708A38" w14:textId="77777777" w:rsidR="00E214F4" w:rsidRPr="00A06841" w:rsidRDefault="00E214F4" w:rsidP="00697223">
            <w:r w:rsidRPr="00A06841">
              <w:t>Identifikačné číslo organizácie.</w:t>
            </w:r>
          </w:p>
        </w:tc>
      </w:tr>
      <w:tr w:rsidR="00E214F4" w:rsidRPr="00A06841" w14:paraId="392B9E45" w14:textId="77777777" w:rsidTr="00CF0101">
        <w:trPr>
          <w:cantSplit/>
        </w:trPr>
        <w:tc>
          <w:tcPr>
            <w:tcW w:w="2263" w:type="dxa"/>
            <w:shd w:val="clear" w:color="auto" w:fill="auto"/>
            <w:vAlign w:val="center"/>
          </w:tcPr>
          <w:p w14:paraId="06AACC53" w14:textId="77777777" w:rsidR="00E214F4" w:rsidRPr="00A06841" w:rsidRDefault="00E214F4" w:rsidP="00697223">
            <w:r w:rsidRPr="00A06841">
              <w:t>ID</w:t>
            </w:r>
          </w:p>
        </w:tc>
        <w:tc>
          <w:tcPr>
            <w:tcW w:w="6946" w:type="dxa"/>
            <w:shd w:val="clear" w:color="auto" w:fill="auto"/>
            <w:vAlign w:val="center"/>
          </w:tcPr>
          <w:p w14:paraId="616D4CE4" w14:textId="77777777" w:rsidR="00E214F4" w:rsidRPr="00A06841" w:rsidRDefault="00E214F4" w:rsidP="00697223">
            <w:r w:rsidRPr="00A06841">
              <w:t>Identifikačné číslo.</w:t>
            </w:r>
          </w:p>
        </w:tc>
      </w:tr>
      <w:tr w:rsidR="00E214F4" w:rsidRPr="00A06841" w14:paraId="10F3F074" w14:textId="77777777" w:rsidTr="00CF0101">
        <w:trPr>
          <w:cantSplit/>
        </w:trPr>
        <w:tc>
          <w:tcPr>
            <w:tcW w:w="2263" w:type="dxa"/>
            <w:shd w:val="clear" w:color="auto" w:fill="auto"/>
            <w:vAlign w:val="center"/>
          </w:tcPr>
          <w:p w14:paraId="596395EE" w14:textId="77777777" w:rsidR="00E214F4" w:rsidRPr="00A06841" w:rsidRDefault="00E214F4" w:rsidP="00697223">
            <w:r w:rsidRPr="00A06841">
              <w:t>ID-SK</w:t>
            </w:r>
          </w:p>
        </w:tc>
        <w:tc>
          <w:tcPr>
            <w:tcW w:w="6946" w:type="dxa"/>
            <w:shd w:val="clear" w:color="auto" w:fill="auto"/>
            <w:vAlign w:val="center"/>
          </w:tcPr>
          <w:p w14:paraId="5C7BB5A2" w14:textId="77777777" w:rsidR="00E214F4" w:rsidRPr="00A06841" w:rsidRDefault="00E214F4" w:rsidP="00697223">
            <w:r w:rsidRPr="00A06841">
              <w:t>Jednotný dizajn manuál elektronických služieb Slovenska.</w:t>
            </w:r>
          </w:p>
        </w:tc>
      </w:tr>
      <w:tr w:rsidR="00E214F4" w:rsidRPr="00A06841" w14:paraId="0DDFA428" w14:textId="77777777" w:rsidTr="00CF0101">
        <w:trPr>
          <w:cantSplit/>
        </w:trPr>
        <w:tc>
          <w:tcPr>
            <w:tcW w:w="2263" w:type="dxa"/>
            <w:shd w:val="clear" w:color="auto" w:fill="auto"/>
            <w:vAlign w:val="center"/>
          </w:tcPr>
          <w:p w14:paraId="795C5B7E" w14:textId="77777777" w:rsidR="00E214F4" w:rsidRPr="00A06841" w:rsidRDefault="00E214F4" w:rsidP="00697223">
            <w:r w:rsidRPr="00A06841">
              <w:t>IDP</w:t>
            </w:r>
          </w:p>
        </w:tc>
        <w:tc>
          <w:tcPr>
            <w:tcW w:w="6946" w:type="dxa"/>
            <w:shd w:val="clear" w:color="auto" w:fill="auto"/>
            <w:vAlign w:val="center"/>
          </w:tcPr>
          <w:p w14:paraId="672EEA4E" w14:textId="77777777" w:rsidR="00E214F4" w:rsidRPr="00A06841" w:rsidRDefault="00E214F4" w:rsidP="00697223">
            <w:r w:rsidRPr="00A06841">
              <w:t>Identity provider.</w:t>
            </w:r>
          </w:p>
        </w:tc>
      </w:tr>
      <w:tr w:rsidR="00E214F4" w:rsidRPr="00A06841" w14:paraId="0589615E" w14:textId="77777777" w:rsidTr="00CF0101">
        <w:trPr>
          <w:cantSplit/>
        </w:trPr>
        <w:tc>
          <w:tcPr>
            <w:tcW w:w="2263" w:type="dxa"/>
            <w:shd w:val="clear" w:color="auto" w:fill="auto"/>
            <w:vAlign w:val="center"/>
          </w:tcPr>
          <w:p w14:paraId="57A942A2" w14:textId="77777777" w:rsidR="00E214F4" w:rsidRPr="00A06841" w:rsidRDefault="00E214F4" w:rsidP="00697223">
            <w:r w:rsidRPr="00A06841">
              <w:t>IIS</w:t>
            </w:r>
          </w:p>
        </w:tc>
        <w:tc>
          <w:tcPr>
            <w:tcW w:w="6946" w:type="dxa"/>
            <w:shd w:val="clear" w:color="auto" w:fill="auto"/>
            <w:vAlign w:val="center"/>
          </w:tcPr>
          <w:p w14:paraId="136E3239" w14:textId="77777777" w:rsidR="00E214F4" w:rsidRPr="00A06841" w:rsidRDefault="00E214F4" w:rsidP="00697223">
            <w:r w:rsidRPr="00A06841">
              <w:t xml:space="preserve">Internet </w:t>
            </w:r>
            <w:proofErr w:type="spellStart"/>
            <w:r w:rsidRPr="00A06841">
              <w:t>Information</w:t>
            </w:r>
            <w:proofErr w:type="spellEnd"/>
            <w:r w:rsidRPr="00A06841">
              <w:t xml:space="preserve"> </w:t>
            </w:r>
            <w:proofErr w:type="spellStart"/>
            <w:r w:rsidRPr="00A06841">
              <w:t>Services</w:t>
            </w:r>
            <w:proofErr w:type="spellEnd"/>
            <w:r w:rsidRPr="00A06841">
              <w:t>.</w:t>
            </w:r>
          </w:p>
        </w:tc>
      </w:tr>
      <w:tr w:rsidR="00E214F4" w:rsidRPr="00A06841" w14:paraId="6D601336" w14:textId="77777777" w:rsidTr="00CF0101">
        <w:trPr>
          <w:cantSplit/>
        </w:trPr>
        <w:tc>
          <w:tcPr>
            <w:tcW w:w="2263" w:type="dxa"/>
            <w:shd w:val="clear" w:color="auto" w:fill="auto"/>
            <w:vAlign w:val="center"/>
          </w:tcPr>
          <w:p w14:paraId="18A0CE7F" w14:textId="77777777" w:rsidR="00E214F4" w:rsidRPr="00A06841" w:rsidRDefault="00E214F4" w:rsidP="00697223">
            <w:r w:rsidRPr="00A06841">
              <w:t>IOM</w:t>
            </w:r>
          </w:p>
        </w:tc>
        <w:tc>
          <w:tcPr>
            <w:tcW w:w="6946" w:type="dxa"/>
            <w:shd w:val="clear" w:color="auto" w:fill="auto"/>
            <w:vAlign w:val="center"/>
          </w:tcPr>
          <w:p w14:paraId="6C1E9C53" w14:textId="77777777" w:rsidR="00E214F4" w:rsidRPr="00A06841" w:rsidRDefault="00E214F4" w:rsidP="00697223">
            <w:r w:rsidRPr="00A06841">
              <w:t>Integrované obslužné miesto.</w:t>
            </w:r>
          </w:p>
        </w:tc>
      </w:tr>
      <w:tr w:rsidR="00E214F4" w:rsidRPr="00A06841" w14:paraId="0E20F268" w14:textId="77777777" w:rsidTr="00CF0101">
        <w:trPr>
          <w:cantSplit/>
        </w:trPr>
        <w:tc>
          <w:tcPr>
            <w:tcW w:w="2263" w:type="dxa"/>
            <w:shd w:val="clear" w:color="auto" w:fill="auto"/>
            <w:vAlign w:val="center"/>
          </w:tcPr>
          <w:p w14:paraId="19CDF096" w14:textId="77777777" w:rsidR="00E214F4" w:rsidRPr="00A06841" w:rsidRDefault="00E214F4" w:rsidP="00697223">
            <w:r w:rsidRPr="00A06841">
              <w:t xml:space="preserve">IS </w:t>
            </w:r>
          </w:p>
        </w:tc>
        <w:tc>
          <w:tcPr>
            <w:tcW w:w="6946" w:type="dxa"/>
            <w:shd w:val="clear" w:color="auto" w:fill="auto"/>
            <w:vAlign w:val="center"/>
          </w:tcPr>
          <w:p w14:paraId="0C93689C" w14:textId="77777777" w:rsidR="00E214F4" w:rsidRPr="00A06841" w:rsidRDefault="00E214F4" w:rsidP="00697223">
            <w:r w:rsidRPr="00A06841">
              <w:t>Informačný systém</w:t>
            </w:r>
          </w:p>
        </w:tc>
      </w:tr>
      <w:tr w:rsidR="00E214F4" w:rsidRPr="00A06841" w14:paraId="57AA4490" w14:textId="77777777" w:rsidTr="00CF0101">
        <w:trPr>
          <w:cantSplit/>
        </w:trPr>
        <w:tc>
          <w:tcPr>
            <w:tcW w:w="2263" w:type="dxa"/>
            <w:shd w:val="clear" w:color="auto" w:fill="auto"/>
            <w:vAlign w:val="center"/>
          </w:tcPr>
          <w:p w14:paraId="21002912" w14:textId="77777777" w:rsidR="00E214F4" w:rsidRPr="00A06841" w:rsidRDefault="00E214F4" w:rsidP="00697223">
            <w:r w:rsidRPr="00A06841">
              <w:t>IS CSRU</w:t>
            </w:r>
          </w:p>
        </w:tc>
        <w:tc>
          <w:tcPr>
            <w:tcW w:w="6946" w:type="dxa"/>
            <w:shd w:val="clear" w:color="auto" w:fill="auto"/>
            <w:vAlign w:val="center"/>
          </w:tcPr>
          <w:p w14:paraId="1E344E3D" w14:textId="77777777" w:rsidR="00E214F4" w:rsidRPr="00A06841" w:rsidRDefault="00E214F4" w:rsidP="00697223">
            <w:r w:rsidRPr="00A06841">
              <w:t>Informačný systém Centrálnej správy referenčných údajov.</w:t>
            </w:r>
          </w:p>
        </w:tc>
      </w:tr>
      <w:tr w:rsidR="00E214F4" w:rsidRPr="00A06841" w14:paraId="32B855D5" w14:textId="77777777" w:rsidTr="00CF0101">
        <w:trPr>
          <w:cantSplit/>
        </w:trPr>
        <w:tc>
          <w:tcPr>
            <w:tcW w:w="2263" w:type="dxa"/>
            <w:shd w:val="clear" w:color="auto" w:fill="auto"/>
            <w:vAlign w:val="center"/>
          </w:tcPr>
          <w:p w14:paraId="3A153050" w14:textId="77777777" w:rsidR="00E214F4" w:rsidRPr="00A06841" w:rsidRDefault="00E214F4" w:rsidP="00697223">
            <w:r w:rsidRPr="00A06841">
              <w:t>IS VS</w:t>
            </w:r>
          </w:p>
        </w:tc>
        <w:tc>
          <w:tcPr>
            <w:tcW w:w="6946" w:type="dxa"/>
            <w:shd w:val="clear" w:color="auto" w:fill="auto"/>
            <w:vAlign w:val="center"/>
          </w:tcPr>
          <w:p w14:paraId="59EB4B65" w14:textId="77777777" w:rsidR="00E214F4" w:rsidRPr="00A06841" w:rsidRDefault="00E214F4" w:rsidP="00697223">
            <w:r w:rsidRPr="00A06841">
              <w:t>Informačný systém verejnej správy.</w:t>
            </w:r>
          </w:p>
        </w:tc>
      </w:tr>
      <w:tr w:rsidR="00E214F4" w:rsidRPr="00A06841" w14:paraId="39029C6E" w14:textId="77777777" w:rsidTr="00CF0101">
        <w:trPr>
          <w:cantSplit/>
        </w:trPr>
        <w:tc>
          <w:tcPr>
            <w:tcW w:w="2263" w:type="dxa"/>
            <w:shd w:val="clear" w:color="auto" w:fill="auto"/>
            <w:vAlign w:val="center"/>
          </w:tcPr>
          <w:p w14:paraId="64C194AF" w14:textId="77777777" w:rsidR="00E214F4" w:rsidRPr="00A06841" w:rsidRDefault="00E214F4" w:rsidP="00697223">
            <w:r w:rsidRPr="00A06841">
              <w:t>ISO</w:t>
            </w:r>
          </w:p>
        </w:tc>
        <w:tc>
          <w:tcPr>
            <w:tcW w:w="6946" w:type="dxa"/>
            <w:shd w:val="clear" w:color="auto" w:fill="auto"/>
            <w:vAlign w:val="center"/>
          </w:tcPr>
          <w:p w14:paraId="7171E246" w14:textId="77777777" w:rsidR="00E214F4" w:rsidRPr="00A06841" w:rsidRDefault="00E214F4" w:rsidP="00697223">
            <w:r w:rsidRPr="00A06841">
              <w:t xml:space="preserve">International </w:t>
            </w:r>
            <w:proofErr w:type="spellStart"/>
            <w:r w:rsidRPr="00A06841">
              <w:t>Organization</w:t>
            </w:r>
            <w:proofErr w:type="spellEnd"/>
            <w:r w:rsidRPr="00A06841">
              <w:t xml:space="preserve"> </w:t>
            </w:r>
            <w:proofErr w:type="spellStart"/>
            <w:r w:rsidRPr="00A06841">
              <w:t>for</w:t>
            </w:r>
            <w:proofErr w:type="spellEnd"/>
            <w:r w:rsidRPr="00A06841">
              <w:t xml:space="preserve"> </w:t>
            </w:r>
            <w:proofErr w:type="spellStart"/>
            <w:r w:rsidRPr="00A06841">
              <w:t>Standardization</w:t>
            </w:r>
            <w:proofErr w:type="spellEnd"/>
            <w:r w:rsidRPr="00A06841">
              <w:t>. Organizácia vydávajúca medzinárodné štandardy.</w:t>
            </w:r>
          </w:p>
        </w:tc>
      </w:tr>
      <w:tr w:rsidR="00E214F4" w:rsidRPr="00A06841" w14:paraId="4D9138A2" w14:textId="77777777" w:rsidTr="00CF0101">
        <w:trPr>
          <w:cantSplit/>
        </w:trPr>
        <w:tc>
          <w:tcPr>
            <w:tcW w:w="2263" w:type="dxa"/>
            <w:shd w:val="clear" w:color="auto" w:fill="auto"/>
            <w:vAlign w:val="center"/>
          </w:tcPr>
          <w:p w14:paraId="3437EB53" w14:textId="77777777" w:rsidR="00E214F4" w:rsidRPr="00A06841" w:rsidRDefault="00E214F4" w:rsidP="00697223">
            <w:r w:rsidRPr="00A06841">
              <w:t>IT</w:t>
            </w:r>
          </w:p>
        </w:tc>
        <w:tc>
          <w:tcPr>
            <w:tcW w:w="6946" w:type="dxa"/>
            <w:shd w:val="clear" w:color="auto" w:fill="auto"/>
            <w:vAlign w:val="center"/>
          </w:tcPr>
          <w:p w14:paraId="604B8DF1" w14:textId="77777777" w:rsidR="00E214F4" w:rsidRPr="00A06841" w:rsidRDefault="00E214F4" w:rsidP="00697223">
            <w:r w:rsidRPr="00A06841">
              <w:t>Informačné technológie.</w:t>
            </w:r>
          </w:p>
        </w:tc>
      </w:tr>
      <w:tr w:rsidR="00E214F4" w:rsidRPr="00A06841" w14:paraId="4507C3DC" w14:textId="77777777" w:rsidTr="00CF0101">
        <w:trPr>
          <w:cantSplit/>
        </w:trPr>
        <w:tc>
          <w:tcPr>
            <w:tcW w:w="2263" w:type="dxa"/>
            <w:shd w:val="clear" w:color="auto" w:fill="auto"/>
            <w:vAlign w:val="center"/>
          </w:tcPr>
          <w:p w14:paraId="57366FC6" w14:textId="77777777" w:rsidR="00E214F4" w:rsidRPr="00A06841" w:rsidRDefault="00E214F4" w:rsidP="00697223">
            <w:r w:rsidRPr="00A06841">
              <w:t>IT TOGAF</w:t>
            </w:r>
          </w:p>
        </w:tc>
        <w:tc>
          <w:tcPr>
            <w:tcW w:w="6946" w:type="dxa"/>
            <w:shd w:val="clear" w:color="auto" w:fill="auto"/>
            <w:vAlign w:val="center"/>
          </w:tcPr>
          <w:p w14:paraId="5E6ADF5C" w14:textId="77777777" w:rsidR="00E214F4" w:rsidRPr="00A06841" w:rsidRDefault="00E214F4" w:rsidP="00697223">
            <w:r w:rsidRPr="00A06841">
              <w:t>Medzinárodne akreditovaný certifikát, potvrdzujúci znalosti v oblasti Enterprise Architektúry.</w:t>
            </w:r>
          </w:p>
        </w:tc>
      </w:tr>
      <w:tr w:rsidR="00E214F4" w:rsidRPr="00A06841" w14:paraId="6D309300" w14:textId="77777777" w:rsidTr="00CF0101">
        <w:trPr>
          <w:cantSplit/>
        </w:trPr>
        <w:tc>
          <w:tcPr>
            <w:tcW w:w="2263" w:type="dxa"/>
            <w:shd w:val="clear" w:color="auto" w:fill="auto"/>
            <w:vAlign w:val="center"/>
          </w:tcPr>
          <w:p w14:paraId="55F196ED" w14:textId="77777777" w:rsidR="00E214F4" w:rsidRPr="00A06841" w:rsidRDefault="00E214F4" w:rsidP="00697223">
            <w:r w:rsidRPr="00A06841">
              <w:t>IT VS</w:t>
            </w:r>
          </w:p>
        </w:tc>
        <w:tc>
          <w:tcPr>
            <w:tcW w:w="6946" w:type="dxa"/>
            <w:shd w:val="clear" w:color="auto" w:fill="auto"/>
            <w:vAlign w:val="center"/>
          </w:tcPr>
          <w:p w14:paraId="3037F14B" w14:textId="77777777" w:rsidR="00E214F4" w:rsidRPr="00A06841" w:rsidRDefault="00E214F4" w:rsidP="00697223">
            <w:r w:rsidRPr="00A06841">
              <w:t>Informačné technológie verejnej správy.</w:t>
            </w:r>
          </w:p>
        </w:tc>
      </w:tr>
      <w:tr w:rsidR="00E214F4" w:rsidRPr="00A06841" w14:paraId="4E81F19D" w14:textId="77777777" w:rsidTr="00CF0101">
        <w:trPr>
          <w:cantSplit/>
        </w:trPr>
        <w:tc>
          <w:tcPr>
            <w:tcW w:w="2263" w:type="dxa"/>
            <w:shd w:val="clear" w:color="auto" w:fill="auto"/>
            <w:vAlign w:val="center"/>
          </w:tcPr>
          <w:p w14:paraId="7B844F26" w14:textId="77777777" w:rsidR="00E214F4" w:rsidRPr="00A06841" w:rsidRDefault="00E214F4" w:rsidP="00697223">
            <w:r w:rsidRPr="00A06841">
              <w:lastRenderedPageBreak/>
              <w:t>JSON</w:t>
            </w:r>
          </w:p>
        </w:tc>
        <w:tc>
          <w:tcPr>
            <w:tcW w:w="6946" w:type="dxa"/>
            <w:shd w:val="clear" w:color="auto" w:fill="auto"/>
            <w:vAlign w:val="center"/>
          </w:tcPr>
          <w:p w14:paraId="1DDD513A" w14:textId="77777777" w:rsidR="00E214F4" w:rsidRPr="00A06841" w:rsidRDefault="00E214F4" w:rsidP="00697223">
            <w:r w:rsidRPr="00A06841">
              <w:t xml:space="preserve">JavaScript </w:t>
            </w:r>
            <w:proofErr w:type="spellStart"/>
            <w:r w:rsidRPr="00A06841">
              <w:t>Object</w:t>
            </w:r>
            <w:proofErr w:type="spellEnd"/>
            <w:r w:rsidRPr="00A06841">
              <w:t xml:space="preserve"> </w:t>
            </w:r>
            <w:proofErr w:type="spellStart"/>
            <w:r w:rsidRPr="00A06841">
              <w:t>Notation</w:t>
            </w:r>
            <w:proofErr w:type="spellEnd"/>
            <w:r w:rsidRPr="00A06841">
              <w:t>. Štandardný formát súborov a formát výmeny údajov.</w:t>
            </w:r>
          </w:p>
        </w:tc>
      </w:tr>
      <w:tr w:rsidR="00E214F4" w:rsidRPr="00A06841" w14:paraId="616AA182" w14:textId="77777777" w:rsidTr="00CF0101">
        <w:trPr>
          <w:cantSplit/>
        </w:trPr>
        <w:tc>
          <w:tcPr>
            <w:tcW w:w="2263" w:type="dxa"/>
            <w:shd w:val="clear" w:color="auto" w:fill="auto"/>
            <w:vAlign w:val="center"/>
          </w:tcPr>
          <w:p w14:paraId="0A75ACFB" w14:textId="77777777" w:rsidR="00E214F4" w:rsidRPr="00A06841" w:rsidRDefault="00E214F4" w:rsidP="00697223">
            <w:r w:rsidRPr="00A06841">
              <w:t>KC</w:t>
            </w:r>
          </w:p>
        </w:tc>
        <w:tc>
          <w:tcPr>
            <w:tcW w:w="6946" w:type="dxa"/>
            <w:shd w:val="clear" w:color="auto" w:fill="auto"/>
            <w:vAlign w:val="center"/>
          </w:tcPr>
          <w:p w14:paraId="5F79DEF1" w14:textId="77777777" w:rsidR="00E214F4" w:rsidRPr="00A06841" w:rsidRDefault="00E214F4" w:rsidP="00697223">
            <w:r w:rsidRPr="00A06841">
              <w:t>Kontaktné centrum.</w:t>
            </w:r>
          </w:p>
        </w:tc>
      </w:tr>
      <w:tr w:rsidR="00E214F4" w:rsidRPr="00A06841" w14:paraId="2709A9B5" w14:textId="77777777" w:rsidTr="00CF0101">
        <w:trPr>
          <w:cantSplit/>
        </w:trPr>
        <w:tc>
          <w:tcPr>
            <w:tcW w:w="2263" w:type="dxa"/>
            <w:shd w:val="clear" w:color="auto" w:fill="auto"/>
            <w:vAlign w:val="center"/>
          </w:tcPr>
          <w:p w14:paraId="52C2EFE3" w14:textId="77777777" w:rsidR="00E214F4" w:rsidRPr="00A06841" w:rsidRDefault="00E214F4" w:rsidP="00697223">
            <w:r w:rsidRPr="00A06841">
              <w:t>EP</w:t>
            </w:r>
          </w:p>
        </w:tc>
        <w:tc>
          <w:tcPr>
            <w:tcW w:w="6946" w:type="dxa"/>
            <w:shd w:val="clear" w:color="auto" w:fill="auto"/>
            <w:vAlign w:val="center"/>
          </w:tcPr>
          <w:p w14:paraId="1B79B461" w14:textId="77777777" w:rsidR="00E214F4" w:rsidRPr="00A06841" w:rsidRDefault="00E214F4" w:rsidP="00697223">
            <w:r w:rsidRPr="00A06841">
              <w:t>Elektronický podpis.</w:t>
            </w:r>
          </w:p>
        </w:tc>
      </w:tr>
      <w:tr w:rsidR="00E214F4" w:rsidRPr="00A06841" w14:paraId="3586EF82" w14:textId="77777777" w:rsidTr="00CF0101">
        <w:trPr>
          <w:cantSplit/>
        </w:trPr>
        <w:tc>
          <w:tcPr>
            <w:tcW w:w="2263" w:type="dxa"/>
            <w:shd w:val="clear" w:color="auto" w:fill="auto"/>
            <w:vAlign w:val="center"/>
          </w:tcPr>
          <w:p w14:paraId="38C04EA2" w14:textId="77777777" w:rsidR="00E214F4" w:rsidRPr="00A06841" w:rsidRDefault="00E214F4" w:rsidP="00697223">
            <w:r w:rsidRPr="00A06841">
              <w:t>KEP</w:t>
            </w:r>
          </w:p>
        </w:tc>
        <w:tc>
          <w:tcPr>
            <w:tcW w:w="6946" w:type="dxa"/>
            <w:shd w:val="clear" w:color="auto" w:fill="auto"/>
            <w:vAlign w:val="center"/>
          </w:tcPr>
          <w:p w14:paraId="44957A70" w14:textId="77777777" w:rsidR="00E214F4" w:rsidRPr="00A06841" w:rsidRDefault="00E214F4" w:rsidP="00697223">
            <w:r w:rsidRPr="00A06841">
              <w:t>Kvalifikovaný elektronický podpis, používa sa aj QES.</w:t>
            </w:r>
          </w:p>
        </w:tc>
      </w:tr>
      <w:tr w:rsidR="00BE3F2D" w:rsidRPr="00A06841" w14:paraId="1B096000" w14:textId="77777777" w:rsidTr="00CF0101">
        <w:trPr>
          <w:cantSplit/>
        </w:trPr>
        <w:tc>
          <w:tcPr>
            <w:tcW w:w="2263" w:type="dxa"/>
            <w:shd w:val="clear" w:color="auto" w:fill="auto"/>
            <w:vAlign w:val="center"/>
          </w:tcPr>
          <w:p w14:paraId="4C2E9AE5" w14:textId="1B9DF20D" w:rsidR="00BE3F2D" w:rsidRPr="00A06841" w:rsidRDefault="00BE3F2D" w:rsidP="00697223">
            <w:r w:rsidRPr="00A06841">
              <w:t>KK</w:t>
            </w:r>
          </w:p>
        </w:tc>
        <w:tc>
          <w:tcPr>
            <w:tcW w:w="6946" w:type="dxa"/>
            <w:shd w:val="clear" w:color="auto" w:fill="auto"/>
            <w:vAlign w:val="center"/>
          </w:tcPr>
          <w:p w14:paraId="32F924E6" w14:textId="794D6507" w:rsidR="00BE3F2D" w:rsidRPr="00A06841" w:rsidRDefault="00BE3F2D" w:rsidP="00697223">
            <w:r w:rsidRPr="00A06841">
              <w:t>Konto Košičana</w:t>
            </w:r>
          </w:p>
        </w:tc>
      </w:tr>
      <w:tr w:rsidR="00E214F4" w:rsidRPr="00A06841" w14:paraId="53257CA7" w14:textId="77777777" w:rsidTr="00CF0101">
        <w:trPr>
          <w:cantSplit/>
        </w:trPr>
        <w:tc>
          <w:tcPr>
            <w:tcW w:w="2263" w:type="dxa"/>
            <w:shd w:val="clear" w:color="auto" w:fill="auto"/>
            <w:vAlign w:val="center"/>
          </w:tcPr>
          <w:p w14:paraId="149F1962" w14:textId="77777777" w:rsidR="00E214F4" w:rsidRPr="00A06841" w:rsidRDefault="00E214F4" w:rsidP="00697223">
            <w:r w:rsidRPr="00A06841">
              <w:t>KP</w:t>
            </w:r>
          </w:p>
        </w:tc>
        <w:tc>
          <w:tcPr>
            <w:tcW w:w="6946" w:type="dxa"/>
            <w:shd w:val="clear" w:color="auto" w:fill="auto"/>
            <w:vAlign w:val="center"/>
          </w:tcPr>
          <w:p w14:paraId="369D7F32" w14:textId="77777777" w:rsidR="00E214F4" w:rsidRPr="00A06841" w:rsidRDefault="00E214F4" w:rsidP="00697223">
            <w:r w:rsidRPr="00A06841">
              <w:t>Katalóg požiadaviek.</w:t>
            </w:r>
          </w:p>
        </w:tc>
      </w:tr>
      <w:tr w:rsidR="00E214F4" w:rsidRPr="00A06841" w14:paraId="74634F14" w14:textId="77777777" w:rsidTr="00CF0101">
        <w:trPr>
          <w:cantSplit/>
        </w:trPr>
        <w:tc>
          <w:tcPr>
            <w:tcW w:w="2263" w:type="dxa"/>
            <w:shd w:val="clear" w:color="auto" w:fill="auto"/>
            <w:vAlign w:val="center"/>
          </w:tcPr>
          <w:p w14:paraId="602BE430" w14:textId="77777777" w:rsidR="00E214F4" w:rsidRPr="00A06841" w:rsidRDefault="00E214F4" w:rsidP="00697223">
            <w:r w:rsidRPr="00A06841">
              <w:t>KPI</w:t>
            </w:r>
          </w:p>
        </w:tc>
        <w:tc>
          <w:tcPr>
            <w:tcW w:w="6946" w:type="dxa"/>
            <w:shd w:val="clear" w:color="auto" w:fill="auto"/>
            <w:vAlign w:val="center"/>
          </w:tcPr>
          <w:p w14:paraId="0EDDF742" w14:textId="77777777" w:rsidR="00E214F4" w:rsidRPr="00A06841" w:rsidRDefault="00E214F4" w:rsidP="00697223">
            <w:r w:rsidRPr="00A06841">
              <w:t>Kľúčový ukazovateľ výkonnosti (</w:t>
            </w:r>
            <w:proofErr w:type="spellStart"/>
            <w:r w:rsidRPr="00A06841">
              <w:t>Key</w:t>
            </w:r>
            <w:proofErr w:type="spellEnd"/>
            <w:r w:rsidRPr="00A06841">
              <w:t xml:space="preserve"> </w:t>
            </w:r>
            <w:proofErr w:type="spellStart"/>
            <w:r w:rsidRPr="00A06841">
              <w:t>performance</w:t>
            </w:r>
            <w:proofErr w:type="spellEnd"/>
            <w:r w:rsidRPr="00A06841">
              <w:t xml:space="preserve"> </w:t>
            </w:r>
            <w:proofErr w:type="spellStart"/>
            <w:r w:rsidRPr="00A06841">
              <w:t>Indicator</w:t>
            </w:r>
            <w:proofErr w:type="spellEnd"/>
            <w:r w:rsidRPr="00A06841">
              <w:t>).</w:t>
            </w:r>
          </w:p>
        </w:tc>
      </w:tr>
      <w:tr w:rsidR="00E214F4" w:rsidRPr="00A06841" w14:paraId="05BD3E9E" w14:textId="77777777" w:rsidTr="00CF0101">
        <w:trPr>
          <w:cantSplit/>
        </w:trPr>
        <w:tc>
          <w:tcPr>
            <w:tcW w:w="2263" w:type="dxa"/>
            <w:shd w:val="clear" w:color="auto" w:fill="auto"/>
            <w:vAlign w:val="center"/>
          </w:tcPr>
          <w:p w14:paraId="20DDA3A2" w14:textId="77777777" w:rsidR="00E214F4" w:rsidRPr="00A06841" w:rsidRDefault="00E214F4" w:rsidP="00697223">
            <w:r w:rsidRPr="00A06841">
              <w:t>KS</w:t>
            </w:r>
          </w:p>
        </w:tc>
        <w:tc>
          <w:tcPr>
            <w:tcW w:w="6946" w:type="dxa"/>
            <w:shd w:val="clear" w:color="auto" w:fill="auto"/>
            <w:vAlign w:val="center"/>
          </w:tcPr>
          <w:p w14:paraId="71DB50F2" w14:textId="77777777" w:rsidR="00E214F4" w:rsidRPr="00A06841" w:rsidRDefault="00E214F4" w:rsidP="00697223">
            <w:r w:rsidRPr="00A06841">
              <w:t>Koncová služba (KS) je služba, ktorá napĺňa určitú potrebu používateľa pri komunikácii s verejnou správou. Prostredníctvom koncovej služby sa uskutočňuje komunikácia občana s inštitúciou verejnej správy (G2C), podnikateľa s inštitúciou verejnej správy G2B), inštitúcie verejnej správy s inštitúciou verejnej správy (G2G), ak sú v postavení aplikácie práva a účastníka konania a inštitúcie verejnej správy so zahraničnou inštitúciou verejnej správy (G2A).</w:t>
            </w:r>
          </w:p>
        </w:tc>
      </w:tr>
      <w:tr w:rsidR="00E214F4" w:rsidRPr="00A06841" w14:paraId="2EFB32EC" w14:textId="77777777" w:rsidTr="00CF0101">
        <w:trPr>
          <w:cantSplit/>
        </w:trPr>
        <w:tc>
          <w:tcPr>
            <w:tcW w:w="2263" w:type="dxa"/>
            <w:shd w:val="clear" w:color="auto" w:fill="auto"/>
            <w:vAlign w:val="center"/>
          </w:tcPr>
          <w:p w14:paraId="712C9A49" w14:textId="77777777" w:rsidR="00E214F4" w:rsidRPr="00A06841" w:rsidRDefault="00E214F4" w:rsidP="00697223">
            <w:r w:rsidRPr="00A06841">
              <w:t>LDAP</w:t>
            </w:r>
          </w:p>
        </w:tc>
        <w:tc>
          <w:tcPr>
            <w:tcW w:w="6946" w:type="dxa"/>
            <w:shd w:val="clear" w:color="auto" w:fill="auto"/>
            <w:vAlign w:val="center"/>
          </w:tcPr>
          <w:p w14:paraId="5727DAA1" w14:textId="77777777" w:rsidR="00E214F4" w:rsidRPr="00A06841" w:rsidRDefault="00E214F4" w:rsidP="00697223">
            <w:proofErr w:type="spellStart"/>
            <w:r w:rsidRPr="00A06841">
              <w:t>Lightweight</w:t>
            </w:r>
            <w:proofErr w:type="spellEnd"/>
            <w:r w:rsidRPr="00A06841">
              <w:t xml:space="preserve"> </w:t>
            </w:r>
            <w:proofErr w:type="spellStart"/>
            <w:r w:rsidRPr="00A06841">
              <w:t>Directory</w:t>
            </w:r>
            <w:proofErr w:type="spellEnd"/>
            <w:r w:rsidRPr="00A06841">
              <w:t xml:space="preserve"> Access </w:t>
            </w:r>
            <w:proofErr w:type="spellStart"/>
            <w:r w:rsidRPr="00A06841">
              <w:t>Protocol</w:t>
            </w:r>
            <w:proofErr w:type="spellEnd"/>
            <w:r w:rsidRPr="00A06841">
              <w:t>. Protokol pre ukladanie a prístup k dátam.</w:t>
            </w:r>
          </w:p>
        </w:tc>
      </w:tr>
      <w:tr w:rsidR="00E214F4" w:rsidRPr="00A06841" w14:paraId="790565B8" w14:textId="77777777" w:rsidTr="00CF0101">
        <w:trPr>
          <w:cantSplit/>
        </w:trPr>
        <w:tc>
          <w:tcPr>
            <w:tcW w:w="2263" w:type="dxa"/>
            <w:shd w:val="clear" w:color="auto" w:fill="auto"/>
            <w:vAlign w:val="center"/>
          </w:tcPr>
          <w:p w14:paraId="54D6A462" w14:textId="77777777" w:rsidR="00E214F4" w:rsidRPr="00A06841" w:rsidRDefault="00E214F4" w:rsidP="00697223">
            <w:r w:rsidRPr="00A06841">
              <w:t xml:space="preserve">MEF / </w:t>
            </w:r>
            <w:proofErr w:type="spellStart"/>
            <w:r w:rsidRPr="00A06841">
              <w:t>eForm</w:t>
            </w:r>
            <w:proofErr w:type="spellEnd"/>
          </w:p>
        </w:tc>
        <w:tc>
          <w:tcPr>
            <w:tcW w:w="6946" w:type="dxa"/>
            <w:shd w:val="clear" w:color="auto" w:fill="auto"/>
            <w:vAlign w:val="center"/>
          </w:tcPr>
          <w:p w14:paraId="496D1682" w14:textId="77777777" w:rsidR="00E214F4" w:rsidRPr="00A06841" w:rsidRDefault="00E214F4" w:rsidP="00697223">
            <w:r w:rsidRPr="00A06841">
              <w:t>Modul elektronických formulárov.</w:t>
            </w:r>
          </w:p>
        </w:tc>
      </w:tr>
      <w:tr w:rsidR="00E214F4" w:rsidRPr="00A06841" w14:paraId="546D054A" w14:textId="77777777" w:rsidTr="00CF0101">
        <w:trPr>
          <w:cantSplit/>
        </w:trPr>
        <w:tc>
          <w:tcPr>
            <w:tcW w:w="2263" w:type="dxa"/>
            <w:shd w:val="clear" w:color="auto" w:fill="auto"/>
            <w:vAlign w:val="center"/>
          </w:tcPr>
          <w:p w14:paraId="5F1C44A5" w14:textId="77777777" w:rsidR="00E214F4" w:rsidRPr="00A06841" w:rsidRDefault="00E214F4" w:rsidP="00697223">
            <w:r w:rsidRPr="00A06841">
              <w:t>MEP</w:t>
            </w:r>
          </w:p>
        </w:tc>
        <w:tc>
          <w:tcPr>
            <w:tcW w:w="6946" w:type="dxa"/>
            <w:shd w:val="clear" w:color="auto" w:fill="auto"/>
            <w:vAlign w:val="center"/>
          </w:tcPr>
          <w:p w14:paraId="5A825112" w14:textId="77777777" w:rsidR="00E214F4" w:rsidRPr="00A06841" w:rsidRDefault="00E214F4" w:rsidP="00697223">
            <w:r w:rsidRPr="00A06841">
              <w:t>Platobný modul (modul elektronických platieb).</w:t>
            </w:r>
          </w:p>
        </w:tc>
      </w:tr>
      <w:tr w:rsidR="00E214F4" w:rsidRPr="00A06841" w14:paraId="427AB2BC" w14:textId="77777777" w:rsidTr="00CF0101">
        <w:trPr>
          <w:cantSplit/>
        </w:trPr>
        <w:tc>
          <w:tcPr>
            <w:tcW w:w="2263" w:type="dxa"/>
            <w:shd w:val="clear" w:color="auto" w:fill="auto"/>
            <w:vAlign w:val="center"/>
          </w:tcPr>
          <w:p w14:paraId="7570DB58" w14:textId="77777777" w:rsidR="00E214F4" w:rsidRPr="00A06841" w:rsidRDefault="00E214F4" w:rsidP="00697223">
            <w:r w:rsidRPr="00A06841">
              <w:t>META IS</w:t>
            </w:r>
          </w:p>
        </w:tc>
        <w:tc>
          <w:tcPr>
            <w:tcW w:w="6946" w:type="dxa"/>
            <w:shd w:val="clear" w:color="auto" w:fill="auto"/>
            <w:vAlign w:val="center"/>
          </w:tcPr>
          <w:p w14:paraId="059BBBA7" w14:textId="77777777" w:rsidR="00E214F4" w:rsidRPr="00A06841" w:rsidRDefault="00E214F4" w:rsidP="00697223">
            <w:r w:rsidRPr="00A06841">
              <w:t xml:space="preserve">Centrálny </w:t>
            </w:r>
            <w:proofErr w:type="spellStart"/>
            <w:r w:rsidRPr="00A06841">
              <w:t>metainformačný</w:t>
            </w:r>
            <w:proofErr w:type="spellEnd"/>
            <w:r w:rsidRPr="00A06841">
              <w:t xml:space="preserve"> systém verejnej správy.</w:t>
            </w:r>
          </w:p>
        </w:tc>
      </w:tr>
      <w:tr w:rsidR="00E214F4" w:rsidRPr="00A06841" w14:paraId="425E8B5A" w14:textId="77777777" w:rsidTr="00CF0101">
        <w:trPr>
          <w:cantSplit/>
        </w:trPr>
        <w:tc>
          <w:tcPr>
            <w:tcW w:w="2263" w:type="dxa"/>
            <w:shd w:val="clear" w:color="auto" w:fill="auto"/>
            <w:vAlign w:val="center"/>
          </w:tcPr>
          <w:p w14:paraId="7827B18E" w14:textId="77777777" w:rsidR="00E214F4" w:rsidRPr="00A06841" w:rsidRDefault="00E214F4" w:rsidP="00697223">
            <w:r w:rsidRPr="00A06841">
              <w:t>MF SR</w:t>
            </w:r>
          </w:p>
        </w:tc>
        <w:tc>
          <w:tcPr>
            <w:tcW w:w="6946" w:type="dxa"/>
            <w:shd w:val="clear" w:color="auto" w:fill="auto"/>
            <w:vAlign w:val="center"/>
          </w:tcPr>
          <w:p w14:paraId="25D39DEE" w14:textId="77777777" w:rsidR="00E214F4" w:rsidRPr="00A06841" w:rsidRDefault="00E214F4" w:rsidP="00697223">
            <w:r w:rsidRPr="00A06841">
              <w:t>Ministerstvo financií SR.</w:t>
            </w:r>
          </w:p>
        </w:tc>
      </w:tr>
      <w:tr w:rsidR="00E214F4" w:rsidRPr="00A06841" w14:paraId="3D2100D5" w14:textId="77777777" w:rsidTr="00CF0101">
        <w:trPr>
          <w:cantSplit/>
        </w:trPr>
        <w:tc>
          <w:tcPr>
            <w:tcW w:w="2263" w:type="dxa"/>
            <w:shd w:val="clear" w:color="auto" w:fill="auto"/>
            <w:vAlign w:val="center"/>
          </w:tcPr>
          <w:p w14:paraId="4014D802" w14:textId="77777777" w:rsidR="00E214F4" w:rsidRPr="00A06841" w:rsidRDefault="00E214F4" w:rsidP="00697223">
            <w:r w:rsidRPr="00A06841">
              <w:t>MH SR</w:t>
            </w:r>
          </w:p>
        </w:tc>
        <w:tc>
          <w:tcPr>
            <w:tcW w:w="6946" w:type="dxa"/>
            <w:shd w:val="clear" w:color="auto" w:fill="auto"/>
            <w:vAlign w:val="center"/>
          </w:tcPr>
          <w:p w14:paraId="7AAF962C" w14:textId="77777777" w:rsidR="00E214F4" w:rsidRPr="00A06841" w:rsidRDefault="00E214F4" w:rsidP="00697223">
            <w:r w:rsidRPr="00A06841">
              <w:t>Ministerstvo hospodárstva SR.</w:t>
            </w:r>
          </w:p>
        </w:tc>
      </w:tr>
      <w:tr w:rsidR="00E214F4" w:rsidRPr="00A06841" w14:paraId="1B4FB488" w14:textId="77777777" w:rsidTr="00CF0101">
        <w:trPr>
          <w:cantSplit/>
        </w:trPr>
        <w:tc>
          <w:tcPr>
            <w:tcW w:w="2263" w:type="dxa"/>
            <w:shd w:val="clear" w:color="auto" w:fill="auto"/>
            <w:vAlign w:val="center"/>
          </w:tcPr>
          <w:p w14:paraId="3629C61E" w14:textId="77777777" w:rsidR="00E214F4" w:rsidRPr="00A06841" w:rsidRDefault="00E214F4" w:rsidP="00697223">
            <w:proofErr w:type="spellStart"/>
            <w:r w:rsidRPr="00A06841">
              <w:t>mID</w:t>
            </w:r>
            <w:proofErr w:type="spellEnd"/>
          </w:p>
        </w:tc>
        <w:tc>
          <w:tcPr>
            <w:tcW w:w="6946" w:type="dxa"/>
            <w:shd w:val="clear" w:color="auto" w:fill="auto"/>
            <w:vAlign w:val="center"/>
          </w:tcPr>
          <w:p w14:paraId="7BA24576" w14:textId="77777777" w:rsidR="00E214F4" w:rsidRPr="00A06841" w:rsidRDefault="00E214F4" w:rsidP="00697223">
            <w:r w:rsidRPr="00A06841">
              <w:t xml:space="preserve">Mobilné ID reprezentované mobilnou aplikáciou Slovensko v mobile. </w:t>
            </w:r>
          </w:p>
        </w:tc>
      </w:tr>
      <w:tr w:rsidR="00E214F4" w:rsidRPr="00A06841" w14:paraId="45FE369E" w14:textId="77777777" w:rsidTr="00CF0101">
        <w:trPr>
          <w:cantSplit/>
        </w:trPr>
        <w:tc>
          <w:tcPr>
            <w:tcW w:w="2263" w:type="dxa"/>
            <w:shd w:val="clear" w:color="auto" w:fill="auto"/>
            <w:vAlign w:val="center"/>
          </w:tcPr>
          <w:p w14:paraId="5BCD9833" w14:textId="77777777" w:rsidR="00E214F4" w:rsidRPr="00A06841" w:rsidRDefault="00E214F4" w:rsidP="00697223">
            <w:r w:rsidRPr="00A06841">
              <w:t>MIRRI</w:t>
            </w:r>
          </w:p>
        </w:tc>
        <w:tc>
          <w:tcPr>
            <w:tcW w:w="6946" w:type="dxa"/>
            <w:shd w:val="clear" w:color="auto" w:fill="auto"/>
            <w:vAlign w:val="center"/>
          </w:tcPr>
          <w:p w14:paraId="7954D1B6" w14:textId="77777777" w:rsidR="00E214F4" w:rsidRPr="00A06841" w:rsidRDefault="00E214F4" w:rsidP="00697223">
            <w:r w:rsidRPr="00A06841">
              <w:t>Ministerstvo investícií, regionálneho rozvoja a informatizácie SR .</w:t>
            </w:r>
          </w:p>
        </w:tc>
      </w:tr>
      <w:tr w:rsidR="00E214F4" w:rsidRPr="00A06841" w14:paraId="70367F03" w14:textId="77777777" w:rsidTr="00CF0101">
        <w:trPr>
          <w:cantSplit/>
        </w:trPr>
        <w:tc>
          <w:tcPr>
            <w:tcW w:w="2263" w:type="dxa"/>
            <w:shd w:val="clear" w:color="auto" w:fill="auto"/>
            <w:vAlign w:val="center"/>
          </w:tcPr>
          <w:p w14:paraId="44821CD8" w14:textId="77777777" w:rsidR="00E214F4" w:rsidRPr="00A06841" w:rsidRDefault="00E214F4" w:rsidP="00697223">
            <w:r w:rsidRPr="00A06841">
              <w:t>MK SR</w:t>
            </w:r>
          </w:p>
        </w:tc>
        <w:tc>
          <w:tcPr>
            <w:tcW w:w="6946" w:type="dxa"/>
            <w:shd w:val="clear" w:color="auto" w:fill="auto"/>
            <w:vAlign w:val="center"/>
          </w:tcPr>
          <w:p w14:paraId="4E997551" w14:textId="77777777" w:rsidR="00E214F4" w:rsidRPr="00A06841" w:rsidRDefault="00E214F4" w:rsidP="00697223">
            <w:r w:rsidRPr="00A06841">
              <w:t>Ministerstvo kultúry SR.</w:t>
            </w:r>
          </w:p>
        </w:tc>
      </w:tr>
      <w:tr w:rsidR="00E214F4" w:rsidRPr="00A06841" w14:paraId="72CC366F" w14:textId="77777777" w:rsidTr="00CF0101">
        <w:trPr>
          <w:cantSplit/>
        </w:trPr>
        <w:tc>
          <w:tcPr>
            <w:tcW w:w="2263" w:type="dxa"/>
            <w:shd w:val="clear" w:color="auto" w:fill="auto"/>
            <w:vAlign w:val="center"/>
          </w:tcPr>
          <w:p w14:paraId="075483E9" w14:textId="77777777" w:rsidR="00E214F4" w:rsidRPr="00A06841" w:rsidRDefault="00E214F4" w:rsidP="00697223">
            <w:r w:rsidRPr="00A06841">
              <w:t>MPSVaR SR</w:t>
            </w:r>
          </w:p>
        </w:tc>
        <w:tc>
          <w:tcPr>
            <w:tcW w:w="6946" w:type="dxa"/>
            <w:shd w:val="clear" w:color="auto" w:fill="auto"/>
            <w:vAlign w:val="center"/>
          </w:tcPr>
          <w:p w14:paraId="50554887" w14:textId="77777777" w:rsidR="00E214F4" w:rsidRPr="00A06841" w:rsidRDefault="00E214F4" w:rsidP="00697223">
            <w:r w:rsidRPr="00A06841">
              <w:t>Ministerstvo práce, sociálnych vecí a rodiny SR.</w:t>
            </w:r>
          </w:p>
        </w:tc>
      </w:tr>
      <w:tr w:rsidR="00E214F4" w:rsidRPr="00A06841" w14:paraId="4E5E0A93" w14:textId="77777777" w:rsidTr="00CF0101">
        <w:trPr>
          <w:cantSplit/>
        </w:trPr>
        <w:tc>
          <w:tcPr>
            <w:tcW w:w="2263" w:type="dxa"/>
            <w:shd w:val="clear" w:color="auto" w:fill="auto"/>
            <w:vAlign w:val="center"/>
          </w:tcPr>
          <w:p w14:paraId="1F5146E6" w14:textId="77777777" w:rsidR="00E214F4" w:rsidRPr="00A06841" w:rsidRDefault="00E214F4" w:rsidP="00697223">
            <w:r w:rsidRPr="00A06841">
              <w:t>MŠVVaŠ SR</w:t>
            </w:r>
          </w:p>
        </w:tc>
        <w:tc>
          <w:tcPr>
            <w:tcW w:w="6946" w:type="dxa"/>
            <w:shd w:val="clear" w:color="auto" w:fill="auto"/>
            <w:vAlign w:val="center"/>
          </w:tcPr>
          <w:p w14:paraId="0C19A1BA" w14:textId="77777777" w:rsidR="00E214F4" w:rsidRPr="00A06841" w:rsidRDefault="00E214F4" w:rsidP="00697223">
            <w:r w:rsidRPr="00A06841">
              <w:t>Ministerstvo školstva, vedy, výskumu a športu SR.</w:t>
            </w:r>
          </w:p>
        </w:tc>
      </w:tr>
      <w:tr w:rsidR="00E214F4" w:rsidRPr="00A06841" w14:paraId="33AE0D09" w14:textId="77777777" w:rsidTr="00CF0101">
        <w:trPr>
          <w:cantSplit/>
        </w:trPr>
        <w:tc>
          <w:tcPr>
            <w:tcW w:w="2263" w:type="dxa"/>
            <w:shd w:val="clear" w:color="auto" w:fill="auto"/>
            <w:vAlign w:val="center"/>
          </w:tcPr>
          <w:p w14:paraId="08C8977A" w14:textId="77777777" w:rsidR="00E214F4" w:rsidRPr="00A06841" w:rsidRDefault="00E214F4" w:rsidP="00697223">
            <w:r w:rsidRPr="00A06841">
              <w:t>MV SR</w:t>
            </w:r>
          </w:p>
        </w:tc>
        <w:tc>
          <w:tcPr>
            <w:tcW w:w="6946" w:type="dxa"/>
            <w:shd w:val="clear" w:color="auto" w:fill="auto"/>
            <w:vAlign w:val="center"/>
          </w:tcPr>
          <w:p w14:paraId="1267D048" w14:textId="77777777" w:rsidR="00E214F4" w:rsidRPr="00A06841" w:rsidRDefault="00E214F4" w:rsidP="00697223">
            <w:r w:rsidRPr="00A06841">
              <w:t>Ministerstvo vnútra SR.</w:t>
            </w:r>
          </w:p>
        </w:tc>
      </w:tr>
      <w:tr w:rsidR="00E214F4" w:rsidRPr="00A06841" w14:paraId="0D5D8E25" w14:textId="77777777" w:rsidTr="00CF0101">
        <w:trPr>
          <w:cantSplit/>
        </w:trPr>
        <w:tc>
          <w:tcPr>
            <w:tcW w:w="2263" w:type="dxa"/>
            <w:shd w:val="clear" w:color="auto" w:fill="auto"/>
            <w:vAlign w:val="center"/>
          </w:tcPr>
          <w:p w14:paraId="3736D28F" w14:textId="77777777" w:rsidR="00E214F4" w:rsidRPr="00A06841" w:rsidRDefault="00E214F4" w:rsidP="00697223">
            <w:r w:rsidRPr="00A06841">
              <w:t>MVC</w:t>
            </w:r>
          </w:p>
        </w:tc>
        <w:tc>
          <w:tcPr>
            <w:tcW w:w="6946" w:type="dxa"/>
            <w:shd w:val="clear" w:color="auto" w:fill="auto"/>
            <w:vAlign w:val="center"/>
          </w:tcPr>
          <w:p w14:paraId="4D388BF1" w14:textId="77777777" w:rsidR="00E214F4" w:rsidRPr="00A06841" w:rsidRDefault="00E214F4" w:rsidP="00697223">
            <w:r w:rsidRPr="00A06841">
              <w:rPr>
                <w:b/>
              </w:rPr>
              <w:t xml:space="preserve">Model </w:t>
            </w:r>
            <w:proofErr w:type="spellStart"/>
            <w:r w:rsidRPr="00A06841">
              <w:rPr>
                <w:b/>
              </w:rPr>
              <w:t>View</w:t>
            </w:r>
            <w:proofErr w:type="spellEnd"/>
            <w:r w:rsidRPr="00A06841">
              <w:rPr>
                <w:b/>
              </w:rPr>
              <w:t xml:space="preserve"> </w:t>
            </w:r>
            <w:proofErr w:type="spellStart"/>
            <w:r w:rsidRPr="00A06841">
              <w:rPr>
                <w:b/>
              </w:rPr>
              <w:t>Controller</w:t>
            </w:r>
            <w:proofErr w:type="spellEnd"/>
            <w:r w:rsidRPr="00A06841">
              <w:t xml:space="preserve"> - návrhový vzor, ktorý sa bežne používa na vývoj používateľských rozhraní.</w:t>
            </w:r>
          </w:p>
        </w:tc>
      </w:tr>
      <w:tr w:rsidR="00E214F4" w:rsidRPr="00A06841" w14:paraId="7769FBD4" w14:textId="77777777" w:rsidTr="00CF0101">
        <w:trPr>
          <w:cantSplit/>
        </w:trPr>
        <w:tc>
          <w:tcPr>
            <w:tcW w:w="2263" w:type="dxa"/>
            <w:shd w:val="clear" w:color="auto" w:fill="auto"/>
            <w:vAlign w:val="center"/>
          </w:tcPr>
          <w:p w14:paraId="5922E301" w14:textId="77777777" w:rsidR="00E214F4" w:rsidRPr="00A06841" w:rsidRDefault="00E214F4" w:rsidP="00697223">
            <w:r w:rsidRPr="00A06841">
              <w:lastRenderedPageBreak/>
              <w:t>NASES</w:t>
            </w:r>
          </w:p>
        </w:tc>
        <w:tc>
          <w:tcPr>
            <w:tcW w:w="6946" w:type="dxa"/>
            <w:shd w:val="clear" w:color="auto" w:fill="auto"/>
            <w:vAlign w:val="center"/>
          </w:tcPr>
          <w:p w14:paraId="2A6B74BB" w14:textId="77777777" w:rsidR="00E214F4" w:rsidRPr="00A06841" w:rsidRDefault="00E214F4" w:rsidP="00697223">
            <w:r w:rsidRPr="00A06841">
              <w:t>Národná agentúra pre sieťové a elektronické služby vznikla 1. januára 2009 ako príspevková organizácia Úradu vlády Slovenskej republiky (ďalej ako „ÚV SR“) za účelom plnenia odborných úloh v oblasti informatizácie spoločnosti vyplývajúcich zo zákona č. 275/2006 Z. z. o informačných systémoch verejnej správy a o zmene a doplnení niektorých zákonov v znení neskorších predpisov, správy a prevádzkovania elektronických komunikačných sietí a služieb, pre Úrad vlády Slovenskej republiky (ktoré ÚV SR vyplývajú z § 24 ods. 3 zákona č. 575/2001 Z. z. o organizácii činnosti vlády a organizácii ústrednej štátnej správy, ako aj §5 ods. 2 zákona č. 275/2006 Z. z. o informačných systémoch verejnej správy a o zmene a doplnení niektorých zákonov v znení neskorších predpisov), a aj pre ostatné orgány štátnej správy, právnické osoby a fyzické osoby, ktoré požadujú informácie, údaje z informačných systémov, databáz a registrov verejnej správy. Od 1. januára 2019 bola NASES delimitovaná pod Úrad podpredsedu vlády pre investície a informatizáciu (súčasné Ministerstvo investícií, regionálneho rozvoja a informatizácie SR). </w:t>
            </w:r>
          </w:p>
        </w:tc>
      </w:tr>
      <w:tr w:rsidR="00E214F4" w:rsidRPr="00A06841" w14:paraId="2A1F11F7" w14:textId="77777777" w:rsidTr="00CF0101">
        <w:trPr>
          <w:cantSplit/>
        </w:trPr>
        <w:tc>
          <w:tcPr>
            <w:tcW w:w="2263" w:type="dxa"/>
            <w:shd w:val="clear" w:color="auto" w:fill="auto"/>
            <w:vAlign w:val="center"/>
          </w:tcPr>
          <w:p w14:paraId="614EFCCC" w14:textId="77777777" w:rsidR="00E214F4" w:rsidRPr="00A06841" w:rsidRDefault="00E214F4" w:rsidP="00697223">
            <w:r w:rsidRPr="00A06841">
              <w:t>NBÚ</w:t>
            </w:r>
          </w:p>
        </w:tc>
        <w:tc>
          <w:tcPr>
            <w:tcW w:w="6946" w:type="dxa"/>
            <w:shd w:val="clear" w:color="auto" w:fill="auto"/>
            <w:vAlign w:val="center"/>
          </w:tcPr>
          <w:p w14:paraId="2E450D61" w14:textId="77777777" w:rsidR="00E214F4" w:rsidRPr="00A06841" w:rsidRDefault="00E214F4" w:rsidP="00697223">
            <w:r w:rsidRPr="00A06841">
              <w:t>Národný bezpečnostný úrad.</w:t>
            </w:r>
          </w:p>
        </w:tc>
      </w:tr>
      <w:tr w:rsidR="00E214F4" w:rsidRPr="00A06841" w14:paraId="4DF61C9E" w14:textId="77777777" w:rsidTr="00CF0101">
        <w:trPr>
          <w:cantSplit/>
        </w:trPr>
        <w:tc>
          <w:tcPr>
            <w:tcW w:w="2263" w:type="dxa"/>
            <w:shd w:val="clear" w:color="auto" w:fill="auto"/>
            <w:vAlign w:val="center"/>
          </w:tcPr>
          <w:p w14:paraId="0500EE66" w14:textId="77777777" w:rsidR="00E214F4" w:rsidRPr="00A06841" w:rsidRDefault="00E214F4" w:rsidP="00697223">
            <w:r w:rsidRPr="00A06841">
              <w:t>NET</w:t>
            </w:r>
          </w:p>
        </w:tc>
        <w:tc>
          <w:tcPr>
            <w:tcW w:w="6946" w:type="dxa"/>
            <w:shd w:val="clear" w:color="auto" w:fill="auto"/>
            <w:vAlign w:val="center"/>
          </w:tcPr>
          <w:p w14:paraId="0FC68557" w14:textId="77777777" w:rsidR="00E214F4" w:rsidRPr="00A06841" w:rsidRDefault="00E214F4" w:rsidP="00697223">
            <w:r w:rsidRPr="00A06841">
              <w:t>Platforma pre vývoj webových aplikácií.</w:t>
            </w:r>
          </w:p>
        </w:tc>
      </w:tr>
      <w:tr w:rsidR="00E214F4" w:rsidRPr="00A06841" w14:paraId="2E1FB16C" w14:textId="77777777" w:rsidTr="00CF0101">
        <w:trPr>
          <w:cantSplit/>
        </w:trPr>
        <w:tc>
          <w:tcPr>
            <w:tcW w:w="2263" w:type="dxa"/>
            <w:shd w:val="clear" w:color="auto" w:fill="auto"/>
            <w:vAlign w:val="center"/>
          </w:tcPr>
          <w:p w14:paraId="75B4B435" w14:textId="77777777" w:rsidR="00E214F4" w:rsidRPr="00A06841" w:rsidRDefault="00E214F4" w:rsidP="00697223">
            <w:proofErr w:type="spellStart"/>
            <w:r w:rsidRPr="00A06841">
              <w:t>Nginx</w:t>
            </w:r>
            <w:proofErr w:type="spellEnd"/>
          </w:p>
        </w:tc>
        <w:tc>
          <w:tcPr>
            <w:tcW w:w="6946" w:type="dxa"/>
            <w:shd w:val="clear" w:color="auto" w:fill="auto"/>
            <w:vAlign w:val="center"/>
          </w:tcPr>
          <w:p w14:paraId="30725B27" w14:textId="77777777" w:rsidR="00E214F4" w:rsidRPr="00A06841" w:rsidRDefault="00E214F4" w:rsidP="00697223">
            <w:r w:rsidRPr="00A06841">
              <w:t>Webový server.</w:t>
            </w:r>
          </w:p>
        </w:tc>
      </w:tr>
      <w:tr w:rsidR="00E214F4" w:rsidRPr="00A06841" w14:paraId="0A3A6678" w14:textId="77777777" w:rsidTr="00CF0101">
        <w:trPr>
          <w:cantSplit/>
        </w:trPr>
        <w:tc>
          <w:tcPr>
            <w:tcW w:w="2263" w:type="dxa"/>
            <w:shd w:val="clear" w:color="auto" w:fill="auto"/>
            <w:vAlign w:val="center"/>
          </w:tcPr>
          <w:p w14:paraId="10E6564D" w14:textId="77777777" w:rsidR="00E214F4" w:rsidRPr="00A06841" w:rsidRDefault="00E214F4" w:rsidP="00697223">
            <w:r w:rsidRPr="00A06841">
              <w:t>NKIVS</w:t>
            </w:r>
          </w:p>
        </w:tc>
        <w:tc>
          <w:tcPr>
            <w:tcW w:w="6946" w:type="dxa"/>
            <w:shd w:val="clear" w:color="auto" w:fill="auto"/>
            <w:vAlign w:val="center"/>
          </w:tcPr>
          <w:p w14:paraId="6F89882F" w14:textId="77777777" w:rsidR="00E214F4" w:rsidRPr="00A06841" w:rsidRDefault="00E214F4" w:rsidP="00697223">
            <w:r w:rsidRPr="00A06841">
              <w:t>Národná koncepcia informatizácie verejnej správy.</w:t>
            </w:r>
          </w:p>
        </w:tc>
      </w:tr>
      <w:tr w:rsidR="00E214F4" w:rsidRPr="00A06841" w14:paraId="56EC6176" w14:textId="77777777" w:rsidTr="00CF0101">
        <w:trPr>
          <w:cantSplit/>
        </w:trPr>
        <w:tc>
          <w:tcPr>
            <w:tcW w:w="2263" w:type="dxa"/>
            <w:shd w:val="clear" w:color="auto" w:fill="auto"/>
            <w:vAlign w:val="center"/>
          </w:tcPr>
          <w:p w14:paraId="7D79B293" w14:textId="77777777" w:rsidR="00E214F4" w:rsidRPr="00A06841" w:rsidRDefault="00E214F4" w:rsidP="00697223">
            <w:r w:rsidRPr="00A06841">
              <w:t>OP</w:t>
            </w:r>
          </w:p>
        </w:tc>
        <w:tc>
          <w:tcPr>
            <w:tcW w:w="6946" w:type="dxa"/>
            <w:shd w:val="clear" w:color="auto" w:fill="auto"/>
            <w:vAlign w:val="center"/>
          </w:tcPr>
          <w:p w14:paraId="40C4BF51" w14:textId="77777777" w:rsidR="00E214F4" w:rsidRPr="00A06841" w:rsidRDefault="00E214F4" w:rsidP="00697223">
            <w:r w:rsidRPr="00A06841">
              <w:t>Občiansky preukaz.</w:t>
            </w:r>
          </w:p>
        </w:tc>
      </w:tr>
      <w:tr w:rsidR="00E214F4" w:rsidRPr="00A06841" w14:paraId="70D1402B" w14:textId="77777777" w:rsidTr="00CF0101">
        <w:trPr>
          <w:cantSplit/>
        </w:trPr>
        <w:tc>
          <w:tcPr>
            <w:tcW w:w="2263" w:type="dxa"/>
            <w:shd w:val="clear" w:color="auto" w:fill="auto"/>
            <w:vAlign w:val="center"/>
          </w:tcPr>
          <w:p w14:paraId="4563E04E" w14:textId="77777777" w:rsidR="00E214F4" w:rsidRPr="00A06841" w:rsidRDefault="00E214F4" w:rsidP="00697223">
            <w:r w:rsidRPr="00A06841">
              <w:t>OPZ</w:t>
            </w:r>
          </w:p>
        </w:tc>
        <w:tc>
          <w:tcPr>
            <w:tcW w:w="6946" w:type="dxa"/>
            <w:shd w:val="clear" w:color="auto" w:fill="auto"/>
            <w:vAlign w:val="center"/>
          </w:tcPr>
          <w:p w14:paraId="23A0F484" w14:textId="77777777" w:rsidR="00E214F4" w:rsidRPr="00A06841" w:rsidRDefault="00E214F4" w:rsidP="00697223">
            <w:r w:rsidRPr="00A06841">
              <w:t>Opis predmetu zákazky.</w:t>
            </w:r>
          </w:p>
        </w:tc>
      </w:tr>
      <w:tr w:rsidR="00E214F4" w:rsidRPr="00A06841" w14:paraId="1BC2913B" w14:textId="77777777" w:rsidTr="00CF0101">
        <w:trPr>
          <w:cantSplit/>
        </w:trPr>
        <w:tc>
          <w:tcPr>
            <w:tcW w:w="2263" w:type="dxa"/>
            <w:shd w:val="clear" w:color="auto" w:fill="auto"/>
            <w:vAlign w:val="center"/>
          </w:tcPr>
          <w:p w14:paraId="2697B81F" w14:textId="77777777" w:rsidR="00E214F4" w:rsidRPr="00A06841" w:rsidRDefault="00E214F4" w:rsidP="00697223">
            <w:r w:rsidRPr="00A06841">
              <w:t>Oracle</w:t>
            </w:r>
          </w:p>
        </w:tc>
        <w:tc>
          <w:tcPr>
            <w:tcW w:w="6946" w:type="dxa"/>
            <w:shd w:val="clear" w:color="auto" w:fill="auto"/>
            <w:vAlign w:val="center"/>
          </w:tcPr>
          <w:p w14:paraId="257F328A" w14:textId="77777777" w:rsidR="00E214F4" w:rsidRPr="00A06841" w:rsidRDefault="00E214F4" w:rsidP="00697223">
            <w:r w:rsidRPr="00A06841">
              <w:t>Systém riadenia bázy dát.</w:t>
            </w:r>
          </w:p>
        </w:tc>
      </w:tr>
      <w:tr w:rsidR="00E214F4" w:rsidRPr="00A06841" w14:paraId="36FB54DB" w14:textId="77777777" w:rsidTr="00CF0101">
        <w:trPr>
          <w:cantSplit/>
        </w:trPr>
        <w:tc>
          <w:tcPr>
            <w:tcW w:w="2263" w:type="dxa"/>
            <w:shd w:val="clear" w:color="auto" w:fill="auto"/>
            <w:vAlign w:val="center"/>
          </w:tcPr>
          <w:p w14:paraId="124A47A6" w14:textId="77777777" w:rsidR="00E214F4" w:rsidRPr="00A06841" w:rsidRDefault="00E214F4" w:rsidP="00697223">
            <w:r w:rsidRPr="00A06841">
              <w:t>OS</w:t>
            </w:r>
          </w:p>
        </w:tc>
        <w:tc>
          <w:tcPr>
            <w:tcW w:w="6946" w:type="dxa"/>
            <w:shd w:val="clear" w:color="auto" w:fill="auto"/>
            <w:vAlign w:val="center"/>
          </w:tcPr>
          <w:p w14:paraId="46AB5C28" w14:textId="77777777" w:rsidR="00E214F4" w:rsidRPr="00A06841" w:rsidRDefault="00E214F4" w:rsidP="00697223">
            <w:r w:rsidRPr="00A06841">
              <w:t>Operačný systém.</w:t>
            </w:r>
          </w:p>
        </w:tc>
      </w:tr>
      <w:tr w:rsidR="00E214F4" w:rsidRPr="00A06841" w14:paraId="5A61B610" w14:textId="77777777" w:rsidTr="00CF0101">
        <w:trPr>
          <w:cantSplit/>
        </w:trPr>
        <w:tc>
          <w:tcPr>
            <w:tcW w:w="2263" w:type="dxa"/>
            <w:shd w:val="clear" w:color="auto" w:fill="auto"/>
            <w:vAlign w:val="center"/>
          </w:tcPr>
          <w:p w14:paraId="62F325BB" w14:textId="77777777" w:rsidR="00E214F4" w:rsidRPr="00A06841" w:rsidRDefault="00E214F4" w:rsidP="00697223">
            <w:r w:rsidRPr="00A06841">
              <w:t>OST</w:t>
            </w:r>
          </w:p>
        </w:tc>
        <w:tc>
          <w:tcPr>
            <w:tcW w:w="6946" w:type="dxa"/>
            <w:shd w:val="clear" w:color="auto" w:fill="auto"/>
            <w:vAlign w:val="center"/>
          </w:tcPr>
          <w:p w14:paraId="24FB5E69" w14:textId="77777777" w:rsidR="00E214F4" w:rsidRPr="00A06841" w:rsidRDefault="00E214F4" w:rsidP="00697223">
            <w:proofErr w:type="spellStart"/>
            <w:r w:rsidRPr="00A06841">
              <w:t>Object</w:t>
            </w:r>
            <w:proofErr w:type="spellEnd"/>
            <w:r w:rsidRPr="00A06841">
              <w:t xml:space="preserve"> </w:t>
            </w:r>
            <w:proofErr w:type="spellStart"/>
            <w:r w:rsidRPr="00A06841">
              <w:t>Storage</w:t>
            </w:r>
            <w:proofErr w:type="spellEnd"/>
            <w:r w:rsidRPr="00A06841">
              <w:t>, objektové úložisko ÚPVS.</w:t>
            </w:r>
          </w:p>
        </w:tc>
      </w:tr>
      <w:tr w:rsidR="00E214F4" w:rsidRPr="00A06841" w14:paraId="6D38780E" w14:textId="77777777" w:rsidTr="00CF0101">
        <w:trPr>
          <w:cantSplit/>
        </w:trPr>
        <w:tc>
          <w:tcPr>
            <w:tcW w:w="2263" w:type="dxa"/>
            <w:shd w:val="clear" w:color="auto" w:fill="auto"/>
            <w:vAlign w:val="center"/>
          </w:tcPr>
          <w:p w14:paraId="4EA47506" w14:textId="77777777" w:rsidR="00E214F4" w:rsidRPr="00A06841" w:rsidRDefault="00E214F4" w:rsidP="00697223">
            <w:r w:rsidRPr="00A06841">
              <w:t xml:space="preserve">OVM </w:t>
            </w:r>
          </w:p>
        </w:tc>
        <w:tc>
          <w:tcPr>
            <w:tcW w:w="6946" w:type="dxa"/>
            <w:shd w:val="clear" w:color="auto" w:fill="auto"/>
            <w:vAlign w:val="center"/>
          </w:tcPr>
          <w:p w14:paraId="162A3B7A" w14:textId="77777777" w:rsidR="00E214F4" w:rsidRPr="00A06841" w:rsidRDefault="00E214F4" w:rsidP="00697223">
            <w:r w:rsidRPr="00A06841">
              <w:t>Orgán verejnej moci.</w:t>
            </w:r>
          </w:p>
        </w:tc>
      </w:tr>
      <w:tr w:rsidR="00E214F4" w:rsidRPr="00A06841" w14:paraId="69A10558" w14:textId="77777777" w:rsidTr="00CF0101">
        <w:trPr>
          <w:cantSplit/>
        </w:trPr>
        <w:tc>
          <w:tcPr>
            <w:tcW w:w="2263" w:type="dxa"/>
            <w:shd w:val="clear" w:color="auto" w:fill="auto"/>
            <w:vAlign w:val="center"/>
          </w:tcPr>
          <w:p w14:paraId="2A62AEE4" w14:textId="77777777" w:rsidR="00E214F4" w:rsidRPr="00A06841" w:rsidRDefault="00E214F4" w:rsidP="00697223">
            <w:r w:rsidRPr="00A06841">
              <w:t>OWASP</w:t>
            </w:r>
          </w:p>
        </w:tc>
        <w:tc>
          <w:tcPr>
            <w:tcW w:w="6946" w:type="dxa"/>
            <w:shd w:val="clear" w:color="auto" w:fill="auto"/>
            <w:vAlign w:val="center"/>
          </w:tcPr>
          <w:p w14:paraId="26DC39C5" w14:textId="77777777" w:rsidR="00E214F4" w:rsidRPr="00A06841" w:rsidRDefault="00E214F4" w:rsidP="00697223">
            <w:proofErr w:type="spellStart"/>
            <w:r w:rsidRPr="00A06841">
              <w:t>Open</w:t>
            </w:r>
            <w:proofErr w:type="spellEnd"/>
            <w:r w:rsidRPr="00A06841">
              <w:t xml:space="preserve"> Web </w:t>
            </w:r>
            <w:proofErr w:type="spellStart"/>
            <w:r w:rsidRPr="00A06841">
              <w:t>Application</w:t>
            </w:r>
            <w:proofErr w:type="spellEnd"/>
            <w:r w:rsidRPr="00A06841">
              <w:t xml:space="preserve"> </w:t>
            </w:r>
            <w:proofErr w:type="spellStart"/>
            <w:r w:rsidRPr="00A06841">
              <w:t>Security</w:t>
            </w:r>
            <w:proofErr w:type="spellEnd"/>
            <w:r w:rsidRPr="00A06841">
              <w:t xml:space="preserve"> Project. Určuje základné opatrenia pre zabezpečenie webu.</w:t>
            </w:r>
          </w:p>
        </w:tc>
      </w:tr>
      <w:tr w:rsidR="00E214F4" w:rsidRPr="00A06841" w14:paraId="5910E8E0" w14:textId="77777777" w:rsidTr="00CF0101">
        <w:trPr>
          <w:cantSplit/>
        </w:trPr>
        <w:tc>
          <w:tcPr>
            <w:tcW w:w="2263" w:type="dxa"/>
            <w:shd w:val="clear" w:color="auto" w:fill="auto"/>
            <w:vAlign w:val="center"/>
          </w:tcPr>
          <w:p w14:paraId="6156E572" w14:textId="77777777" w:rsidR="00E214F4" w:rsidRPr="00A06841" w:rsidRDefault="00E214F4" w:rsidP="00697223">
            <w:proofErr w:type="spellStart"/>
            <w:r w:rsidRPr="00A06841">
              <w:t>PaaS</w:t>
            </w:r>
            <w:proofErr w:type="spellEnd"/>
          </w:p>
        </w:tc>
        <w:tc>
          <w:tcPr>
            <w:tcW w:w="6946" w:type="dxa"/>
            <w:shd w:val="clear" w:color="auto" w:fill="auto"/>
            <w:vAlign w:val="center"/>
          </w:tcPr>
          <w:p w14:paraId="5DAD3681" w14:textId="77777777" w:rsidR="00E214F4" w:rsidRPr="00A06841" w:rsidRDefault="00E214F4" w:rsidP="00697223">
            <w:r w:rsidRPr="00A06841">
              <w:t>Platforma ako služba (</w:t>
            </w:r>
            <w:proofErr w:type="spellStart"/>
            <w:r w:rsidRPr="00A06841">
              <w:t>Platform</w:t>
            </w:r>
            <w:proofErr w:type="spellEnd"/>
            <w:r w:rsidRPr="00A06841">
              <w:t xml:space="preserve"> as a Service). </w:t>
            </w:r>
          </w:p>
        </w:tc>
      </w:tr>
      <w:tr w:rsidR="00E214F4" w:rsidRPr="00A06841" w14:paraId="1813D01B" w14:textId="77777777" w:rsidTr="00CF0101">
        <w:trPr>
          <w:cantSplit/>
        </w:trPr>
        <w:tc>
          <w:tcPr>
            <w:tcW w:w="2263" w:type="dxa"/>
            <w:shd w:val="clear" w:color="auto" w:fill="auto"/>
            <w:vAlign w:val="center"/>
          </w:tcPr>
          <w:p w14:paraId="26270C44" w14:textId="77777777" w:rsidR="00E214F4" w:rsidRPr="00A06841" w:rsidRDefault="00E214F4" w:rsidP="00697223">
            <w:r w:rsidRPr="00A06841">
              <w:t>PK</w:t>
            </w:r>
          </w:p>
        </w:tc>
        <w:tc>
          <w:tcPr>
            <w:tcW w:w="6946" w:type="dxa"/>
            <w:shd w:val="clear" w:color="auto" w:fill="auto"/>
            <w:vAlign w:val="center"/>
          </w:tcPr>
          <w:p w14:paraId="430E565C" w14:textId="77777777" w:rsidR="00E214F4" w:rsidRPr="00A06841" w:rsidRDefault="00E214F4" w:rsidP="00697223">
            <w:r w:rsidRPr="00A06841">
              <w:t>Prístupový komponent.</w:t>
            </w:r>
          </w:p>
        </w:tc>
      </w:tr>
      <w:tr w:rsidR="00E214F4" w:rsidRPr="00A06841" w14:paraId="386281BA" w14:textId="77777777" w:rsidTr="00CF0101">
        <w:trPr>
          <w:cantSplit/>
        </w:trPr>
        <w:tc>
          <w:tcPr>
            <w:tcW w:w="2263" w:type="dxa"/>
            <w:shd w:val="clear" w:color="auto" w:fill="auto"/>
            <w:vAlign w:val="center"/>
          </w:tcPr>
          <w:p w14:paraId="2D928562" w14:textId="77777777" w:rsidR="00E214F4" w:rsidRPr="00A06841" w:rsidRDefault="00E214F4" w:rsidP="00697223">
            <w:r w:rsidRPr="00A06841">
              <w:t>PO</w:t>
            </w:r>
          </w:p>
        </w:tc>
        <w:tc>
          <w:tcPr>
            <w:tcW w:w="6946" w:type="dxa"/>
            <w:shd w:val="clear" w:color="auto" w:fill="auto"/>
            <w:vAlign w:val="center"/>
          </w:tcPr>
          <w:p w14:paraId="6913D1BF" w14:textId="77777777" w:rsidR="00E214F4" w:rsidRPr="00A06841" w:rsidRDefault="00E214F4" w:rsidP="00697223">
            <w:r w:rsidRPr="00A06841">
              <w:t>Právnické osoby.</w:t>
            </w:r>
          </w:p>
        </w:tc>
      </w:tr>
      <w:tr w:rsidR="00E214F4" w:rsidRPr="00A06841" w14:paraId="04F4D17A" w14:textId="77777777" w:rsidTr="00CF0101">
        <w:trPr>
          <w:cantSplit/>
        </w:trPr>
        <w:tc>
          <w:tcPr>
            <w:tcW w:w="2263" w:type="dxa"/>
            <w:shd w:val="clear" w:color="auto" w:fill="auto"/>
            <w:vAlign w:val="center"/>
          </w:tcPr>
          <w:p w14:paraId="5A075CF1" w14:textId="77777777" w:rsidR="00E214F4" w:rsidRPr="00A06841" w:rsidRDefault="00E214F4" w:rsidP="00697223">
            <w:r w:rsidRPr="00A06841">
              <w:t>RAM</w:t>
            </w:r>
          </w:p>
        </w:tc>
        <w:tc>
          <w:tcPr>
            <w:tcW w:w="6946" w:type="dxa"/>
            <w:shd w:val="clear" w:color="auto" w:fill="auto"/>
            <w:vAlign w:val="center"/>
          </w:tcPr>
          <w:p w14:paraId="67856EB4" w14:textId="77777777" w:rsidR="00E214F4" w:rsidRPr="00A06841" w:rsidRDefault="00E214F4" w:rsidP="00697223">
            <w:r w:rsidRPr="00A06841">
              <w:t xml:space="preserve">Pamäť s priamym prístupom alebo RAM (angl. </w:t>
            </w:r>
            <w:proofErr w:type="spellStart"/>
            <w:r w:rsidRPr="00A06841">
              <w:t>Random</w:t>
            </w:r>
            <w:proofErr w:type="spellEnd"/>
            <w:r w:rsidRPr="00A06841">
              <w:t xml:space="preserve"> Access </w:t>
            </w:r>
            <w:proofErr w:type="spellStart"/>
            <w:r w:rsidRPr="00A06841">
              <w:t>Memory</w:t>
            </w:r>
            <w:proofErr w:type="spellEnd"/>
            <w:r w:rsidRPr="00A06841">
              <w:t>).</w:t>
            </w:r>
          </w:p>
        </w:tc>
      </w:tr>
      <w:tr w:rsidR="00E214F4" w:rsidRPr="00A06841" w14:paraId="3696B80F" w14:textId="77777777" w:rsidTr="00CF0101">
        <w:trPr>
          <w:cantSplit/>
        </w:trPr>
        <w:tc>
          <w:tcPr>
            <w:tcW w:w="2263" w:type="dxa"/>
            <w:shd w:val="clear" w:color="auto" w:fill="auto"/>
            <w:vAlign w:val="center"/>
          </w:tcPr>
          <w:p w14:paraId="3F14DFE1" w14:textId="77777777" w:rsidR="00E214F4" w:rsidRPr="00A06841" w:rsidRDefault="00E214F4" w:rsidP="00697223">
            <w:r w:rsidRPr="00A06841">
              <w:t xml:space="preserve">RAW </w:t>
            </w:r>
            <w:proofErr w:type="spellStart"/>
            <w:r w:rsidRPr="00A06841">
              <w:t>data</w:t>
            </w:r>
            <w:proofErr w:type="spellEnd"/>
          </w:p>
        </w:tc>
        <w:tc>
          <w:tcPr>
            <w:tcW w:w="6946" w:type="dxa"/>
            <w:shd w:val="clear" w:color="auto" w:fill="auto"/>
            <w:vAlign w:val="center"/>
          </w:tcPr>
          <w:p w14:paraId="1EDD9B2C" w14:textId="77777777" w:rsidR="00E214F4" w:rsidRPr="00A06841" w:rsidRDefault="00E214F4" w:rsidP="00697223">
            <w:r w:rsidRPr="00A06841">
              <w:t>Surové (RAW) dáta.</w:t>
            </w:r>
          </w:p>
        </w:tc>
      </w:tr>
      <w:tr w:rsidR="00E214F4" w:rsidRPr="00A06841" w14:paraId="0E603A86" w14:textId="77777777" w:rsidTr="00CF0101">
        <w:trPr>
          <w:cantSplit/>
        </w:trPr>
        <w:tc>
          <w:tcPr>
            <w:tcW w:w="2263" w:type="dxa"/>
            <w:shd w:val="clear" w:color="auto" w:fill="auto"/>
            <w:vAlign w:val="center"/>
          </w:tcPr>
          <w:p w14:paraId="1D5A31CA" w14:textId="77777777" w:rsidR="00E214F4" w:rsidRPr="00A06841" w:rsidRDefault="00E214F4" w:rsidP="00697223">
            <w:r w:rsidRPr="00A06841">
              <w:t>Rest API</w:t>
            </w:r>
          </w:p>
        </w:tc>
        <w:tc>
          <w:tcPr>
            <w:tcW w:w="6946" w:type="dxa"/>
            <w:shd w:val="clear" w:color="auto" w:fill="auto"/>
            <w:vAlign w:val="center"/>
          </w:tcPr>
          <w:p w14:paraId="2834D871" w14:textId="77777777" w:rsidR="00E214F4" w:rsidRPr="00A06841" w:rsidRDefault="00E214F4" w:rsidP="00697223">
            <w:proofErr w:type="spellStart"/>
            <w:r w:rsidRPr="00A06841">
              <w:t>Representational</w:t>
            </w:r>
            <w:proofErr w:type="spellEnd"/>
            <w:r w:rsidRPr="00A06841">
              <w:t xml:space="preserve"> State Transfer. Architektúra rozhraní.</w:t>
            </w:r>
          </w:p>
        </w:tc>
      </w:tr>
      <w:tr w:rsidR="00E214F4" w:rsidRPr="00A06841" w14:paraId="6455FED1" w14:textId="77777777" w:rsidTr="00CF0101">
        <w:trPr>
          <w:cantSplit/>
        </w:trPr>
        <w:tc>
          <w:tcPr>
            <w:tcW w:w="2263" w:type="dxa"/>
            <w:shd w:val="clear" w:color="auto" w:fill="auto"/>
            <w:vAlign w:val="center"/>
          </w:tcPr>
          <w:p w14:paraId="1CB1E77F" w14:textId="77777777" w:rsidR="00E214F4" w:rsidRPr="00A06841" w:rsidRDefault="00E214F4" w:rsidP="00697223">
            <w:r w:rsidRPr="00A06841">
              <w:t>RFO</w:t>
            </w:r>
          </w:p>
        </w:tc>
        <w:tc>
          <w:tcPr>
            <w:tcW w:w="6946" w:type="dxa"/>
            <w:shd w:val="clear" w:color="auto" w:fill="auto"/>
            <w:vAlign w:val="center"/>
          </w:tcPr>
          <w:p w14:paraId="700AAB2E" w14:textId="77777777" w:rsidR="00E214F4" w:rsidRPr="00A06841" w:rsidRDefault="00E214F4" w:rsidP="00697223">
            <w:r w:rsidRPr="00A06841">
              <w:t>Register fyzických osôb.</w:t>
            </w:r>
          </w:p>
        </w:tc>
      </w:tr>
      <w:tr w:rsidR="00E214F4" w:rsidRPr="00A06841" w14:paraId="72DCC27F" w14:textId="77777777" w:rsidTr="00CF0101">
        <w:trPr>
          <w:cantSplit/>
        </w:trPr>
        <w:tc>
          <w:tcPr>
            <w:tcW w:w="2263" w:type="dxa"/>
            <w:shd w:val="clear" w:color="auto" w:fill="auto"/>
            <w:vAlign w:val="center"/>
          </w:tcPr>
          <w:p w14:paraId="48F3C1D9" w14:textId="77777777" w:rsidR="00E214F4" w:rsidRPr="00A06841" w:rsidRDefault="00E214F4" w:rsidP="00697223">
            <w:r w:rsidRPr="00A06841">
              <w:t>RPO</w:t>
            </w:r>
          </w:p>
        </w:tc>
        <w:tc>
          <w:tcPr>
            <w:tcW w:w="6946" w:type="dxa"/>
            <w:shd w:val="clear" w:color="auto" w:fill="auto"/>
            <w:vAlign w:val="center"/>
          </w:tcPr>
          <w:p w14:paraId="4A607E5E" w14:textId="77777777" w:rsidR="00E214F4" w:rsidRPr="00A06841" w:rsidRDefault="00E214F4" w:rsidP="00697223">
            <w:r w:rsidRPr="00A06841">
              <w:t>Register právnických osôb.</w:t>
            </w:r>
          </w:p>
        </w:tc>
      </w:tr>
      <w:tr w:rsidR="00E214F4" w:rsidRPr="00A06841" w14:paraId="30D98F44" w14:textId="77777777" w:rsidTr="00CF0101">
        <w:trPr>
          <w:cantSplit/>
        </w:trPr>
        <w:tc>
          <w:tcPr>
            <w:tcW w:w="2263" w:type="dxa"/>
            <w:shd w:val="clear" w:color="auto" w:fill="auto"/>
            <w:vAlign w:val="center"/>
          </w:tcPr>
          <w:p w14:paraId="6B1095C2" w14:textId="77777777" w:rsidR="00E214F4" w:rsidRPr="00A06841" w:rsidRDefault="00E214F4" w:rsidP="00697223">
            <w:proofErr w:type="spellStart"/>
            <w:r w:rsidRPr="00A06841">
              <w:t>SaaS</w:t>
            </w:r>
            <w:proofErr w:type="spellEnd"/>
          </w:p>
        </w:tc>
        <w:tc>
          <w:tcPr>
            <w:tcW w:w="6946" w:type="dxa"/>
            <w:shd w:val="clear" w:color="auto" w:fill="auto"/>
            <w:vAlign w:val="center"/>
          </w:tcPr>
          <w:p w14:paraId="764E31CD" w14:textId="77777777" w:rsidR="00E214F4" w:rsidRPr="00A06841" w:rsidRDefault="00E214F4" w:rsidP="00697223">
            <w:r w:rsidRPr="00A06841">
              <w:t>Softvér ako služba (Software as a Service).</w:t>
            </w:r>
          </w:p>
        </w:tc>
      </w:tr>
      <w:tr w:rsidR="00E214F4" w:rsidRPr="00A06841" w14:paraId="18E183D4" w14:textId="77777777" w:rsidTr="00CF0101">
        <w:trPr>
          <w:cantSplit/>
        </w:trPr>
        <w:tc>
          <w:tcPr>
            <w:tcW w:w="2263" w:type="dxa"/>
            <w:shd w:val="clear" w:color="auto" w:fill="auto"/>
            <w:vAlign w:val="center"/>
          </w:tcPr>
          <w:p w14:paraId="2559FF0B" w14:textId="77777777" w:rsidR="00E214F4" w:rsidRPr="00A06841" w:rsidRDefault="00E214F4" w:rsidP="00697223">
            <w:r w:rsidRPr="00A06841">
              <w:t>SAML</w:t>
            </w:r>
          </w:p>
        </w:tc>
        <w:tc>
          <w:tcPr>
            <w:tcW w:w="6946" w:type="dxa"/>
            <w:shd w:val="clear" w:color="auto" w:fill="auto"/>
            <w:vAlign w:val="center"/>
          </w:tcPr>
          <w:p w14:paraId="089A0C96" w14:textId="77777777" w:rsidR="00E214F4" w:rsidRPr="00A06841" w:rsidRDefault="00E214F4" w:rsidP="00697223">
            <w:proofErr w:type="spellStart"/>
            <w:r w:rsidRPr="00A06841">
              <w:t>Security</w:t>
            </w:r>
            <w:proofErr w:type="spellEnd"/>
            <w:r w:rsidRPr="00A06841">
              <w:t xml:space="preserve"> </w:t>
            </w:r>
            <w:proofErr w:type="spellStart"/>
            <w:r w:rsidRPr="00A06841">
              <w:t>Assertion</w:t>
            </w:r>
            <w:proofErr w:type="spellEnd"/>
            <w:r w:rsidRPr="00A06841">
              <w:t xml:space="preserve"> </w:t>
            </w:r>
            <w:proofErr w:type="spellStart"/>
            <w:r w:rsidRPr="00A06841">
              <w:t>Markup</w:t>
            </w:r>
            <w:proofErr w:type="spellEnd"/>
            <w:r w:rsidRPr="00A06841">
              <w:t xml:space="preserve"> </w:t>
            </w:r>
            <w:proofErr w:type="spellStart"/>
            <w:r w:rsidRPr="00A06841">
              <w:t>Language</w:t>
            </w:r>
            <w:proofErr w:type="spellEnd"/>
            <w:r w:rsidRPr="00A06841">
              <w:t xml:space="preserve">  - Standard založený na XML ().</w:t>
            </w:r>
          </w:p>
        </w:tc>
      </w:tr>
      <w:tr w:rsidR="00E214F4" w:rsidRPr="00A06841" w14:paraId="10C4521D" w14:textId="77777777" w:rsidTr="00CF0101">
        <w:trPr>
          <w:cantSplit/>
        </w:trPr>
        <w:tc>
          <w:tcPr>
            <w:tcW w:w="2263" w:type="dxa"/>
            <w:shd w:val="clear" w:color="auto" w:fill="auto"/>
            <w:vAlign w:val="center"/>
          </w:tcPr>
          <w:p w14:paraId="4BE8C70D" w14:textId="77777777" w:rsidR="00E214F4" w:rsidRPr="00A06841" w:rsidRDefault="00E214F4" w:rsidP="00697223">
            <w:r w:rsidRPr="00A06841">
              <w:t xml:space="preserve">SLA </w:t>
            </w:r>
          </w:p>
        </w:tc>
        <w:tc>
          <w:tcPr>
            <w:tcW w:w="6946" w:type="dxa"/>
            <w:shd w:val="clear" w:color="auto" w:fill="auto"/>
            <w:vAlign w:val="center"/>
          </w:tcPr>
          <w:p w14:paraId="3C29202E" w14:textId="77777777" w:rsidR="00E214F4" w:rsidRPr="00A06841" w:rsidRDefault="00E214F4" w:rsidP="00697223">
            <w:r w:rsidRPr="00A06841">
              <w:t xml:space="preserve">Service level </w:t>
            </w:r>
            <w:proofErr w:type="spellStart"/>
            <w:r w:rsidRPr="00A06841">
              <w:t>Agreement</w:t>
            </w:r>
            <w:proofErr w:type="spellEnd"/>
            <w:r w:rsidRPr="00A06841">
              <w:t>, servisná zmluva.</w:t>
            </w:r>
          </w:p>
        </w:tc>
      </w:tr>
      <w:tr w:rsidR="00E214F4" w:rsidRPr="00A06841" w14:paraId="7A9C3AB1" w14:textId="77777777" w:rsidTr="00CF0101">
        <w:trPr>
          <w:cantSplit/>
        </w:trPr>
        <w:tc>
          <w:tcPr>
            <w:tcW w:w="2263" w:type="dxa"/>
            <w:shd w:val="clear" w:color="auto" w:fill="auto"/>
            <w:vAlign w:val="center"/>
          </w:tcPr>
          <w:p w14:paraId="568EEE5D" w14:textId="77777777" w:rsidR="00E214F4" w:rsidRPr="00A06841" w:rsidRDefault="00E214F4" w:rsidP="00697223">
            <w:r w:rsidRPr="00A06841">
              <w:lastRenderedPageBreak/>
              <w:t>SOAP</w:t>
            </w:r>
          </w:p>
        </w:tc>
        <w:tc>
          <w:tcPr>
            <w:tcW w:w="6946" w:type="dxa"/>
            <w:shd w:val="clear" w:color="auto" w:fill="auto"/>
            <w:vAlign w:val="center"/>
          </w:tcPr>
          <w:p w14:paraId="445B38BB" w14:textId="77777777" w:rsidR="00E214F4" w:rsidRPr="00A06841" w:rsidRDefault="00E214F4" w:rsidP="00697223">
            <w:proofErr w:type="spellStart"/>
            <w:r w:rsidRPr="00A06841">
              <w:t>Simple</w:t>
            </w:r>
            <w:proofErr w:type="spellEnd"/>
            <w:r w:rsidRPr="00A06841">
              <w:t xml:space="preserve"> </w:t>
            </w:r>
            <w:proofErr w:type="spellStart"/>
            <w:r w:rsidRPr="00A06841">
              <w:t>Object</w:t>
            </w:r>
            <w:proofErr w:type="spellEnd"/>
            <w:r w:rsidRPr="00A06841">
              <w:t xml:space="preserve"> Access </w:t>
            </w:r>
            <w:proofErr w:type="spellStart"/>
            <w:r w:rsidRPr="00A06841">
              <w:t>Protocol</w:t>
            </w:r>
            <w:proofErr w:type="spellEnd"/>
            <w:r w:rsidRPr="00A06841">
              <w:t>.</w:t>
            </w:r>
          </w:p>
        </w:tc>
      </w:tr>
      <w:tr w:rsidR="00E214F4" w:rsidRPr="00A06841" w14:paraId="07A21A40" w14:textId="77777777" w:rsidTr="00CF0101">
        <w:trPr>
          <w:cantSplit/>
        </w:trPr>
        <w:tc>
          <w:tcPr>
            <w:tcW w:w="2263" w:type="dxa"/>
            <w:shd w:val="clear" w:color="auto" w:fill="auto"/>
            <w:vAlign w:val="center"/>
          </w:tcPr>
          <w:p w14:paraId="5684938F" w14:textId="77777777" w:rsidR="00E214F4" w:rsidRPr="00A06841" w:rsidRDefault="00E214F4" w:rsidP="00697223">
            <w:r w:rsidRPr="00A06841">
              <w:t>SP</w:t>
            </w:r>
          </w:p>
        </w:tc>
        <w:tc>
          <w:tcPr>
            <w:tcW w:w="6946" w:type="dxa"/>
            <w:shd w:val="clear" w:color="auto" w:fill="auto"/>
            <w:vAlign w:val="center"/>
          </w:tcPr>
          <w:p w14:paraId="371DA725" w14:textId="77777777" w:rsidR="00E214F4" w:rsidRPr="00A06841" w:rsidRDefault="00E214F4" w:rsidP="00697223">
            <w:r w:rsidRPr="00A06841">
              <w:t>Service provider – poskytovateľ služby, spravidla právnická osoba alebo inštitúcia.</w:t>
            </w:r>
          </w:p>
        </w:tc>
      </w:tr>
      <w:tr w:rsidR="00E214F4" w:rsidRPr="00A06841" w14:paraId="65A9944C" w14:textId="77777777" w:rsidTr="00CF0101">
        <w:trPr>
          <w:cantSplit/>
        </w:trPr>
        <w:tc>
          <w:tcPr>
            <w:tcW w:w="2263" w:type="dxa"/>
            <w:shd w:val="clear" w:color="auto" w:fill="auto"/>
            <w:vAlign w:val="center"/>
          </w:tcPr>
          <w:p w14:paraId="6EC6354B" w14:textId="77777777" w:rsidR="00E214F4" w:rsidRPr="00A06841" w:rsidRDefault="00E214F4" w:rsidP="00697223">
            <w:r w:rsidRPr="00A06841">
              <w:t>SQL</w:t>
            </w:r>
          </w:p>
        </w:tc>
        <w:tc>
          <w:tcPr>
            <w:tcW w:w="6946" w:type="dxa"/>
            <w:shd w:val="clear" w:color="auto" w:fill="auto"/>
            <w:vAlign w:val="center"/>
          </w:tcPr>
          <w:p w14:paraId="44F77E00" w14:textId="77777777" w:rsidR="00E214F4" w:rsidRPr="00A06841" w:rsidRDefault="00E214F4" w:rsidP="00697223">
            <w:r w:rsidRPr="00A06841">
              <w:t>Štruktúrovaný vyhľadávací jazyk (</w:t>
            </w:r>
            <w:proofErr w:type="spellStart"/>
            <w:r w:rsidRPr="00A06841">
              <w:t>Structured</w:t>
            </w:r>
            <w:proofErr w:type="spellEnd"/>
            <w:r w:rsidRPr="00A06841">
              <w:t xml:space="preserve"> </w:t>
            </w:r>
            <w:proofErr w:type="spellStart"/>
            <w:r w:rsidRPr="00A06841">
              <w:t>Query</w:t>
            </w:r>
            <w:proofErr w:type="spellEnd"/>
            <w:r w:rsidRPr="00A06841">
              <w:t xml:space="preserve"> </w:t>
            </w:r>
            <w:proofErr w:type="spellStart"/>
            <w:r w:rsidRPr="00A06841">
              <w:t>Language</w:t>
            </w:r>
            <w:proofErr w:type="spellEnd"/>
            <w:r w:rsidRPr="00A06841">
              <w:t>).</w:t>
            </w:r>
          </w:p>
        </w:tc>
      </w:tr>
      <w:tr w:rsidR="00E214F4" w:rsidRPr="00A06841" w14:paraId="2DAA1393" w14:textId="77777777" w:rsidTr="00CF0101">
        <w:trPr>
          <w:cantSplit/>
        </w:trPr>
        <w:tc>
          <w:tcPr>
            <w:tcW w:w="2263" w:type="dxa"/>
            <w:shd w:val="clear" w:color="auto" w:fill="auto"/>
            <w:vAlign w:val="center"/>
          </w:tcPr>
          <w:p w14:paraId="35AB20B2" w14:textId="77777777" w:rsidR="00E214F4" w:rsidRPr="00A06841" w:rsidRDefault="00E214F4" w:rsidP="00697223">
            <w:r w:rsidRPr="00A06841">
              <w:t xml:space="preserve">SR </w:t>
            </w:r>
          </w:p>
        </w:tc>
        <w:tc>
          <w:tcPr>
            <w:tcW w:w="6946" w:type="dxa"/>
            <w:shd w:val="clear" w:color="auto" w:fill="auto"/>
            <w:vAlign w:val="center"/>
          </w:tcPr>
          <w:p w14:paraId="01121486" w14:textId="77777777" w:rsidR="00E214F4" w:rsidRPr="00A06841" w:rsidRDefault="00E214F4" w:rsidP="00697223">
            <w:r w:rsidRPr="00A06841">
              <w:t>Slovenská republika.</w:t>
            </w:r>
          </w:p>
        </w:tc>
      </w:tr>
      <w:tr w:rsidR="00E214F4" w:rsidRPr="00A06841" w14:paraId="4132F8A4" w14:textId="77777777" w:rsidTr="00CF0101">
        <w:trPr>
          <w:cantSplit/>
        </w:trPr>
        <w:tc>
          <w:tcPr>
            <w:tcW w:w="2263" w:type="dxa"/>
            <w:shd w:val="clear" w:color="auto" w:fill="auto"/>
            <w:vAlign w:val="center"/>
          </w:tcPr>
          <w:p w14:paraId="70BDBF66" w14:textId="77777777" w:rsidR="00E214F4" w:rsidRPr="00A06841" w:rsidRDefault="00E214F4" w:rsidP="00697223">
            <w:r w:rsidRPr="00A06841">
              <w:t>SSL</w:t>
            </w:r>
          </w:p>
        </w:tc>
        <w:tc>
          <w:tcPr>
            <w:tcW w:w="6946" w:type="dxa"/>
            <w:shd w:val="clear" w:color="auto" w:fill="auto"/>
            <w:vAlign w:val="center"/>
          </w:tcPr>
          <w:p w14:paraId="3A649EF5" w14:textId="77777777" w:rsidR="00E214F4" w:rsidRPr="00A06841" w:rsidRDefault="00E214F4" w:rsidP="00697223">
            <w:proofErr w:type="spellStart"/>
            <w:r w:rsidRPr="00A06841">
              <w:t>Secure</w:t>
            </w:r>
            <w:proofErr w:type="spellEnd"/>
            <w:r w:rsidRPr="00A06841">
              <w:t xml:space="preserve"> </w:t>
            </w:r>
            <w:proofErr w:type="spellStart"/>
            <w:r w:rsidRPr="00A06841">
              <w:t>Sockets</w:t>
            </w:r>
            <w:proofErr w:type="spellEnd"/>
            <w:r w:rsidRPr="00A06841">
              <w:t xml:space="preserve"> </w:t>
            </w:r>
            <w:proofErr w:type="spellStart"/>
            <w:r w:rsidRPr="00A06841">
              <w:t>Layer</w:t>
            </w:r>
            <w:proofErr w:type="spellEnd"/>
            <w:r w:rsidRPr="00A06841">
              <w:t>.</w:t>
            </w:r>
          </w:p>
        </w:tc>
      </w:tr>
      <w:tr w:rsidR="00E214F4" w:rsidRPr="00A06841" w14:paraId="503452AF" w14:textId="77777777" w:rsidTr="00CF0101">
        <w:trPr>
          <w:cantSplit/>
        </w:trPr>
        <w:tc>
          <w:tcPr>
            <w:tcW w:w="2263" w:type="dxa"/>
            <w:shd w:val="clear" w:color="auto" w:fill="auto"/>
            <w:vAlign w:val="center"/>
          </w:tcPr>
          <w:p w14:paraId="5B798B09" w14:textId="77777777" w:rsidR="00E214F4" w:rsidRPr="00A06841" w:rsidRDefault="00E214F4" w:rsidP="00697223">
            <w:r w:rsidRPr="00A06841">
              <w:t>SVM</w:t>
            </w:r>
          </w:p>
        </w:tc>
        <w:tc>
          <w:tcPr>
            <w:tcW w:w="6946" w:type="dxa"/>
            <w:shd w:val="clear" w:color="auto" w:fill="auto"/>
            <w:vAlign w:val="center"/>
          </w:tcPr>
          <w:p w14:paraId="60D7C1D8" w14:textId="77777777" w:rsidR="00E214F4" w:rsidRPr="00A06841" w:rsidRDefault="00E214F4" w:rsidP="00697223">
            <w:r w:rsidRPr="00A06841">
              <w:t>Slovensko v mobile.</w:t>
            </w:r>
          </w:p>
        </w:tc>
      </w:tr>
      <w:tr w:rsidR="00E214F4" w:rsidRPr="00A06841" w14:paraId="36E54424" w14:textId="77777777" w:rsidTr="00CF0101">
        <w:trPr>
          <w:cantSplit/>
        </w:trPr>
        <w:tc>
          <w:tcPr>
            <w:tcW w:w="2263" w:type="dxa"/>
            <w:shd w:val="clear" w:color="auto" w:fill="auto"/>
            <w:vAlign w:val="center"/>
          </w:tcPr>
          <w:p w14:paraId="7AC36247" w14:textId="77777777" w:rsidR="00E214F4" w:rsidRPr="00A06841" w:rsidRDefault="00E214F4" w:rsidP="00697223">
            <w:r w:rsidRPr="00A06841">
              <w:t>SW</w:t>
            </w:r>
          </w:p>
        </w:tc>
        <w:tc>
          <w:tcPr>
            <w:tcW w:w="6946" w:type="dxa"/>
            <w:shd w:val="clear" w:color="auto" w:fill="auto"/>
            <w:vAlign w:val="center"/>
          </w:tcPr>
          <w:p w14:paraId="349E45B7" w14:textId="77777777" w:rsidR="00E214F4" w:rsidRPr="00A06841" w:rsidRDefault="00E214F4" w:rsidP="00697223">
            <w:r w:rsidRPr="00A06841">
              <w:t>Softvér (Software).</w:t>
            </w:r>
          </w:p>
        </w:tc>
      </w:tr>
      <w:tr w:rsidR="00E214F4" w:rsidRPr="00A06841" w14:paraId="1925CC4C" w14:textId="77777777" w:rsidTr="00CF0101">
        <w:trPr>
          <w:cantSplit/>
        </w:trPr>
        <w:tc>
          <w:tcPr>
            <w:tcW w:w="2263" w:type="dxa"/>
            <w:shd w:val="clear" w:color="auto" w:fill="auto"/>
            <w:vAlign w:val="center"/>
          </w:tcPr>
          <w:p w14:paraId="1473D792" w14:textId="77777777" w:rsidR="00E214F4" w:rsidRPr="00A06841" w:rsidRDefault="00E214F4" w:rsidP="00697223">
            <w:r w:rsidRPr="00A06841">
              <w:t>SZČO</w:t>
            </w:r>
          </w:p>
        </w:tc>
        <w:tc>
          <w:tcPr>
            <w:tcW w:w="6946" w:type="dxa"/>
            <w:shd w:val="clear" w:color="auto" w:fill="auto"/>
            <w:vAlign w:val="center"/>
          </w:tcPr>
          <w:p w14:paraId="3B21C23F" w14:textId="77777777" w:rsidR="00E214F4" w:rsidRPr="00A06841" w:rsidRDefault="00E214F4" w:rsidP="00697223">
            <w:r w:rsidRPr="00A06841">
              <w:t>Samostatne zárobkovo činná osoba.</w:t>
            </w:r>
          </w:p>
        </w:tc>
      </w:tr>
      <w:tr w:rsidR="00E214F4" w:rsidRPr="00A06841" w14:paraId="4C2C3BDF" w14:textId="77777777" w:rsidTr="00CF0101">
        <w:trPr>
          <w:cantSplit/>
        </w:trPr>
        <w:tc>
          <w:tcPr>
            <w:tcW w:w="2263" w:type="dxa"/>
            <w:shd w:val="clear" w:color="auto" w:fill="auto"/>
            <w:vAlign w:val="center"/>
          </w:tcPr>
          <w:p w14:paraId="5C05B8D1" w14:textId="77777777" w:rsidR="00E214F4" w:rsidRPr="00A06841" w:rsidRDefault="00E214F4" w:rsidP="00697223">
            <w:r w:rsidRPr="00A06841">
              <w:t>TEST</w:t>
            </w:r>
          </w:p>
        </w:tc>
        <w:tc>
          <w:tcPr>
            <w:tcW w:w="6946" w:type="dxa"/>
            <w:shd w:val="clear" w:color="auto" w:fill="auto"/>
            <w:vAlign w:val="center"/>
          </w:tcPr>
          <w:p w14:paraId="629012C0" w14:textId="77777777" w:rsidR="00E214F4" w:rsidRPr="00A06841" w:rsidRDefault="00E214F4" w:rsidP="00697223">
            <w:r w:rsidRPr="00A06841">
              <w:t>Prostredie pre vykonanie funkčných testov na strane Zhotoviteľa.</w:t>
            </w:r>
          </w:p>
        </w:tc>
      </w:tr>
      <w:tr w:rsidR="00E214F4" w:rsidRPr="00A06841" w14:paraId="53B97506" w14:textId="77777777" w:rsidTr="00CF0101">
        <w:trPr>
          <w:cantSplit/>
        </w:trPr>
        <w:tc>
          <w:tcPr>
            <w:tcW w:w="2263" w:type="dxa"/>
            <w:shd w:val="clear" w:color="auto" w:fill="auto"/>
            <w:vAlign w:val="center"/>
          </w:tcPr>
          <w:p w14:paraId="5801B7F8" w14:textId="77777777" w:rsidR="00E214F4" w:rsidRPr="00A06841" w:rsidRDefault="00E214F4" w:rsidP="00697223">
            <w:r w:rsidRPr="00A06841">
              <w:t>TO-BE</w:t>
            </w:r>
          </w:p>
        </w:tc>
        <w:tc>
          <w:tcPr>
            <w:tcW w:w="6946" w:type="dxa"/>
            <w:shd w:val="clear" w:color="auto" w:fill="auto"/>
            <w:vAlign w:val="center"/>
          </w:tcPr>
          <w:p w14:paraId="54FB9CC1" w14:textId="77777777" w:rsidR="00E214F4" w:rsidRPr="00A06841" w:rsidRDefault="00E214F4" w:rsidP="00697223">
            <w:r w:rsidRPr="00A06841">
              <w:t>Budúci stav.</w:t>
            </w:r>
          </w:p>
        </w:tc>
      </w:tr>
      <w:tr w:rsidR="00E214F4" w:rsidRPr="00A06841" w14:paraId="3D27EDAE" w14:textId="77777777" w:rsidTr="00CF0101">
        <w:trPr>
          <w:cantSplit/>
        </w:trPr>
        <w:tc>
          <w:tcPr>
            <w:tcW w:w="2263" w:type="dxa"/>
            <w:shd w:val="clear" w:color="auto" w:fill="auto"/>
            <w:vAlign w:val="center"/>
          </w:tcPr>
          <w:p w14:paraId="0CCB4A03" w14:textId="77777777" w:rsidR="00E214F4" w:rsidRPr="00A06841" w:rsidRDefault="00E214F4" w:rsidP="00697223">
            <w:r w:rsidRPr="00A06841">
              <w:t>UAT</w:t>
            </w:r>
          </w:p>
        </w:tc>
        <w:tc>
          <w:tcPr>
            <w:tcW w:w="6946" w:type="dxa"/>
            <w:shd w:val="clear" w:color="auto" w:fill="auto"/>
            <w:vAlign w:val="center"/>
          </w:tcPr>
          <w:p w14:paraId="6DE31EF7" w14:textId="77777777" w:rsidR="00E214F4" w:rsidRPr="00A06841" w:rsidRDefault="00E214F4" w:rsidP="00697223">
            <w:r w:rsidRPr="00A06841">
              <w:t xml:space="preserve">Prostredie určené pre vykonanie používateľských akceptačných testov (user </w:t>
            </w:r>
            <w:proofErr w:type="spellStart"/>
            <w:r w:rsidRPr="00A06841">
              <w:t>acceptance</w:t>
            </w:r>
            <w:proofErr w:type="spellEnd"/>
            <w:r w:rsidRPr="00A06841">
              <w:t xml:space="preserve"> </w:t>
            </w:r>
            <w:proofErr w:type="spellStart"/>
            <w:r w:rsidRPr="00A06841">
              <w:t>testing</w:t>
            </w:r>
            <w:proofErr w:type="spellEnd"/>
            <w:r w:rsidRPr="00A06841">
              <w:t xml:space="preserve"> </w:t>
            </w:r>
            <w:proofErr w:type="spellStart"/>
            <w:r w:rsidRPr="00A06841">
              <w:t>environment</w:t>
            </w:r>
            <w:proofErr w:type="spellEnd"/>
            <w:r w:rsidRPr="00A06841">
              <w:t>).</w:t>
            </w:r>
          </w:p>
        </w:tc>
      </w:tr>
      <w:tr w:rsidR="00E214F4" w:rsidRPr="00A06841" w14:paraId="6269DB37" w14:textId="77777777" w:rsidTr="00CF0101">
        <w:trPr>
          <w:cantSplit/>
        </w:trPr>
        <w:tc>
          <w:tcPr>
            <w:tcW w:w="2263" w:type="dxa"/>
            <w:shd w:val="clear" w:color="auto" w:fill="auto"/>
            <w:vAlign w:val="center"/>
          </w:tcPr>
          <w:p w14:paraId="091FD47A" w14:textId="77777777" w:rsidR="00E214F4" w:rsidRPr="00A06841" w:rsidRDefault="00E214F4" w:rsidP="00697223">
            <w:r w:rsidRPr="00A06841">
              <w:t>UI </w:t>
            </w:r>
          </w:p>
        </w:tc>
        <w:tc>
          <w:tcPr>
            <w:tcW w:w="6946" w:type="dxa"/>
            <w:shd w:val="clear" w:color="auto" w:fill="auto"/>
            <w:vAlign w:val="center"/>
          </w:tcPr>
          <w:p w14:paraId="2526F3F6" w14:textId="77777777" w:rsidR="00E214F4" w:rsidRPr="00A06841" w:rsidRDefault="00E214F4" w:rsidP="00697223">
            <w:r w:rsidRPr="00A06841">
              <w:t>Používateľské rozhranie (User Interface).</w:t>
            </w:r>
          </w:p>
        </w:tc>
      </w:tr>
      <w:tr w:rsidR="00E214F4" w:rsidRPr="00A06841" w14:paraId="0E514BF2" w14:textId="77777777" w:rsidTr="00CF0101">
        <w:trPr>
          <w:cantSplit/>
        </w:trPr>
        <w:tc>
          <w:tcPr>
            <w:tcW w:w="2263" w:type="dxa"/>
            <w:shd w:val="clear" w:color="auto" w:fill="auto"/>
            <w:vAlign w:val="center"/>
          </w:tcPr>
          <w:p w14:paraId="120BA553" w14:textId="77777777" w:rsidR="00E214F4" w:rsidRPr="00A06841" w:rsidRDefault="00E214F4" w:rsidP="00697223">
            <w:r w:rsidRPr="00A06841">
              <w:t>UIR</w:t>
            </w:r>
          </w:p>
        </w:tc>
        <w:tc>
          <w:tcPr>
            <w:tcW w:w="6946" w:type="dxa"/>
            <w:shd w:val="clear" w:color="auto" w:fill="auto"/>
            <w:vAlign w:val="center"/>
          </w:tcPr>
          <w:p w14:paraId="63D21A8C" w14:textId="77777777" w:rsidR="00E214F4" w:rsidRPr="00A06841" w:rsidRDefault="00E214F4" w:rsidP="00697223">
            <w:r w:rsidRPr="00A06841">
              <w:t>Univerzálne integračné rozhranie.</w:t>
            </w:r>
          </w:p>
        </w:tc>
      </w:tr>
      <w:tr w:rsidR="00E214F4" w:rsidRPr="00A06841" w14:paraId="2D66634B" w14:textId="77777777" w:rsidTr="00CF0101">
        <w:trPr>
          <w:cantSplit/>
        </w:trPr>
        <w:tc>
          <w:tcPr>
            <w:tcW w:w="2263" w:type="dxa"/>
            <w:shd w:val="clear" w:color="auto" w:fill="auto"/>
            <w:vAlign w:val="center"/>
          </w:tcPr>
          <w:p w14:paraId="5FDB49A5" w14:textId="77777777" w:rsidR="00E214F4" w:rsidRPr="00A06841" w:rsidRDefault="00E214F4" w:rsidP="00697223">
            <w:r w:rsidRPr="00A06841">
              <w:t>UIR</w:t>
            </w:r>
          </w:p>
        </w:tc>
        <w:tc>
          <w:tcPr>
            <w:tcW w:w="6946" w:type="dxa"/>
            <w:shd w:val="clear" w:color="auto" w:fill="auto"/>
            <w:vAlign w:val="center"/>
          </w:tcPr>
          <w:p w14:paraId="7AA52AC3" w14:textId="77777777" w:rsidR="00E214F4" w:rsidRPr="00A06841" w:rsidRDefault="00E214F4" w:rsidP="00697223">
            <w:r w:rsidRPr="00A06841">
              <w:t xml:space="preserve">Univerzálne integračné rozhranie - synchrónne rozhranie modulu G2G pre príjem </w:t>
            </w:r>
            <w:proofErr w:type="spellStart"/>
            <w:r w:rsidRPr="00A06841">
              <w:t>SkTalk</w:t>
            </w:r>
            <w:proofErr w:type="spellEnd"/>
            <w:r w:rsidRPr="00A06841">
              <w:t xml:space="preserve"> správ.</w:t>
            </w:r>
          </w:p>
        </w:tc>
      </w:tr>
      <w:tr w:rsidR="00E214F4" w:rsidRPr="00A06841" w14:paraId="7E6CBE51" w14:textId="77777777" w:rsidTr="00CF0101">
        <w:trPr>
          <w:cantSplit/>
        </w:trPr>
        <w:tc>
          <w:tcPr>
            <w:tcW w:w="2263" w:type="dxa"/>
            <w:shd w:val="clear" w:color="auto" w:fill="auto"/>
            <w:vAlign w:val="center"/>
          </w:tcPr>
          <w:p w14:paraId="4BFBEFD0" w14:textId="77777777" w:rsidR="00E214F4" w:rsidRPr="00A06841" w:rsidRDefault="00E214F4" w:rsidP="00697223">
            <w:r w:rsidRPr="00A06841">
              <w:t>UML</w:t>
            </w:r>
          </w:p>
        </w:tc>
        <w:tc>
          <w:tcPr>
            <w:tcW w:w="6946" w:type="dxa"/>
            <w:shd w:val="clear" w:color="auto" w:fill="auto"/>
            <w:vAlign w:val="center"/>
          </w:tcPr>
          <w:p w14:paraId="1B2BE7EA" w14:textId="77777777" w:rsidR="00E214F4" w:rsidRPr="00A06841" w:rsidRDefault="00E214F4" w:rsidP="00697223">
            <w:proofErr w:type="spellStart"/>
            <w:r w:rsidRPr="00A06841">
              <w:t>Unified</w:t>
            </w:r>
            <w:proofErr w:type="spellEnd"/>
            <w:r w:rsidRPr="00A06841">
              <w:t xml:space="preserve"> Modeling </w:t>
            </w:r>
            <w:proofErr w:type="spellStart"/>
            <w:r w:rsidRPr="00A06841">
              <w:t>Language</w:t>
            </w:r>
            <w:proofErr w:type="spellEnd"/>
            <w:r w:rsidRPr="00A06841">
              <w:t>. Modelovací jazyk určený na vizualizáciu, špecifikáciu, navrhovanie a dokumentáciu programových systémov.</w:t>
            </w:r>
          </w:p>
        </w:tc>
      </w:tr>
      <w:tr w:rsidR="00E214F4" w:rsidRPr="00A06841" w14:paraId="5D0A5DDE" w14:textId="77777777" w:rsidTr="00CF0101">
        <w:trPr>
          <w:cantSplit/>
        </w:trPr>
        <w:tc>
          <w:tcPr>
            <w:tcW w:w="2263" w:type="dxa"/>
            <w:shd w:val="clear" w:color="auto" w:fill="auto"/>
            <w:vAlign w:val="center"/>
          </w:tcPr>
          <w:p w14:paraId="7F910A24" w14:textId="77777777" w:rsidR="00E214F4" w:rsidRPr="00A06841" w:rsidRDefault="00E214F4" w:rsidP="00697223">
            <w:r w:rsidRPr="00A06841">
              <w:t>ÚPVII / ÚPPVII / </w:t>
            </w:r>
            <w:proofErr w:type="spellStart"/>
            <w:r w:rsidRPr="00A06841">
              <w:t>ÚPPVIaI</w:t>
            </w:r>
            <w:proofErr w:type="spellEnd"/>
          </w:p>
        </w:tc>
        <w:tc>
          <w:tcPr>
            <w:tcW w:w="6946" w:type="dxa"/>
            <w:shd w:val="clear" w:color="auto" w:fill="auto"/>
            <w:vAlign w:val="center"/>
          </w:tcPr>
          <w:p w14:paraId="7A3EFA04" w14:textId="77777777" w:rsidR="00E214F4" w:rsidRPr="00A06841" w:rsidRDefault="00E214F4" w:rsidP="00697223">
            <w:r w:rsidRPr="00A06841">
              <w:t>Úrad podpredsedu vlády pre investície a informatizáciu (súčasné Ministerstvo investícií, regionálneho rozvoja a informatizácie SR). </w:t>
            </w:r>
          </w:p>
        </w:tc>
      </w:tr>
      <w:tr w:rsidR="00E214F4" w:rsidRPr="00A06841" w14:paraId="76615A9C" w14:textId="77777777" w:rsidTr="00CF0101">
        <w:trPr>
          <w:cantSplit/>
        </w:trPr>
        <w:tc>
          <w:tcPr>
            <w:tcW w:w="2263" w:type="dxa"/>
            <w:shd w:val="clear" w:color="auto" w:fill="auto"/>
            <w:vAlign w:val="center"/>
          </w:tcPr>
          <w:p w14:paraId="71BFF592" w14:textId="77777777" w:rsidR="00E214F4" w:rsidRPr="00A06841" w:rsidRDefault="00E214F4" w:rsidP="00697223">
            <w:r w:rsidRPr="00A06841">
              <w:t>ÚPVS</w:t>
            </w:r>
          </w:p>
        </w:tc>
        <w:tc>
          <w:tcPr>
            <w:tcW w:w="6946" w:type="dxa"/>
            <w:shd w:val="clear" w:color="auto" w:fill="auto"/>
            <w:vAlign w:val="center"/>
          </w:tcPr>
          <w:p w14:paraId="6C3CDFC4" w14:textId="77777777" w:rsidR="00E214F4" w:rsidRPr="00A06841" w:rsidRDefault="00E214F4" w:rsidP="00697223">
            <w:r w:rsidRPr="00A06841">
              <w:t>Ústredný portál verejnej správy.</w:t>
            </w:r>
          </w:p>
        </w:tc>
      </w:tr>
      <w:tr w:rsidR="00E214F4" w:rsidRPr="00A06841" w14:paraId="4DF61C4E" w14:textId="77777777" w:rsidTr="00CF0101">
        <w:trPr>
          <w:cantSplit/>
        </w:trPr>
        <w:tc>
          <w:tcPr>
            <w:tcW w:w="2263" w:type="dxa"/>
            <w:shd w:val="clear" w:color="auto" w:fill="auto"/>
            <w:vAlign w:val="center"/>
          </w:tcPr>
          <w:p w14:paraId="0FDE0EFB" w14:textId="77777777" w:rsidR="00E214F4" w:rsidRPr="00A06841" w:rsidRDefault="00E214F4" w:rsidP="00697223">
            <w:r w:rsidRPr="00A06841">
              <w:t>URL</w:t>
            </w:r>
          </w:p>
        </w:tc>
        <w:tc>
          <w:tcPr>
            <w:tcW w:w="6946" w:type="dxa"/>
            <w:shd w:val="clear" w:color="auto" w:fill="auto"/>
            <w:vAlign w:val="center"/>
          </w:tcPr>
          <w:p w14:paraId="54F173D9" w14:textId="77777777" w:rsidR="00E214F4" w:rsidRPr="00A06841" w:rsidRDefault="00E214F4" w:rsidP="00697223">
            <w:proofErr w:type="spellStart"/>
            <w:r w:rsidRPr="00A06841">
              <w:t>Uniform</w:t>
            </w:r>
            <w:proofErr w:type="spellEnd"/>
            <w:r w:rsidRPr="00A06841">
              <w:t xml:space="preserve"> </w:t>
            </w:r>
            <w:proofErr w:type="spellStart"/>
            <w:r w:rsidRPr="00A06841">
              <w:t>Resource</w:t>
            </w:r>
            <w:proofErr w:type="spellEnd"/>
            <w:r w:rsidRPr="00A06841">
              <w:t xml:space="preserve"> </w:t>
            </w:r>
            <w:proofErr w:type="spellStart"/>
            <w:r w:rsidRPr="00A06841">
              <w:t>Locator</w:t>
            </w:r>
            <w:proofErr w:type="spellEnd"/>
            <w:r w:rsidRPr="00A06841">
              <w:t>. Definuje doménovú adresu servera, umiestnenie zdroja na serveri a protokol, ktorým je možné k zdroju pristupovať.</w:t>
            </w:r>
          </w:p>
        </w:tc>
      </w:tr>
      <w:tr w:rsidR="00E214F4" w:rsidRPr="00A06841" w14:paraId="29EB2E9E" w14:textId="77777777" w:rsidTr="00CF0101">
        <w:trPr>
          <w:cantSplit/>
        </w:trPr>
        <w:tc>
          <w:tcPr>
            <w:tcW w:w="2263" w:type="dxa"/>
            <w:shd w:val="clear" w:color="auto" w:fill="auto"/>
            <w:vAlign w:val="center"/>
          </w:tcPr>
          <w:p w14:paraId="75A8B952" w14:textId="77777777" w:rsidR="00E214F4" w:rsidRPr="00A06841" w:rsidRDefault="00E214F4" w:rsidP="00697223">
            <w:r w:rsidRPr="00A06841">
              <w:t>USR</w:t>
            </w:r>
          </w:p>
        </w:tc>
        <w:tc>
          <w:tcPr>
            <w:tcW w:w="6946" w:type="dxa"/>
            <w:shd w:val="clear" w:color="auto" w:fill="auto"/>
            <w:vAlign w:val="center"/>
          </w:tcPr>
          <w:p w14:paraId="64DA6896" w14:textId="77777777" w:rsidR="00E214F4" w:rsidRPr="00A06841" w:rsidRDefault="00E214F4" w:rsidP="00697223">
            <w:r w:rsidRPr="00A06841">
              <w:t>Univerzálne synchrónne rozhranie ÚPVS</w:t>
            </w:r>
          </w:p>
        </w:tc>
      </w:tr>
      <w:tr w:rsidR="00E214F4" w:rsidRPr="00A06841" w14:paraId="50B2A2BC" w14:textId="77777777" w:rsidTr="00CF0101">
        <w:trPr>
          <w:cantSplit/>
        </w:trPr>
        <w:tc>
          <w:tcPr>
            <w:tcW w:w="2263" w:type="dxa"/>
            <w:shd w:val="clear" w:color="auto" w:fill="auto"/>
            <w:vAlign w:val="center"/>
          </w:tcPr>
          <w:p w14:paraId="3E681AFF" w14:textId="77777777" w:rsidR="00E214F4" w:rsidRPr="00A06841" w:rsidRDefault="00E214F4" w:rsidP="00697223">
            <w:r w:rsidRPr="00A06841">
              <w:t>ÚV SR</w:t>
            </w:r>
          </w:p>
        </w:tc>
        <w:tc>
          <w:tcPr>
            <w:tcW w:w="6946" w:type="dxa"/>
            <w:shd w:val="clear" w:color="auto" w:fill="auto"/>
            <w:vAlign w:val="center"/>
          </w:tcPr>
          <w:p w14:paraId="3AE079EF" w14:textId="77777777" w:rsidR="00E214F4" w:rsidRPr="00A06841" w:rsidRDefault="00E214F4" w:rsidP="00697223">
            <w:r w:rsidRPr="00A06841">
              <w:t>Úrad vlády Slovenskej republiky.</w:t>
            </w:r>
          </w:p>
        </w:tc>
      </w:tr>
      <w:tr w:rsidR="00E214F4" w:rsidRPr="00A06841" w14:paraId="0EBE0263" w14:textId="77777777" w:rsidTr="00CF0101">
        <w:trPr>
          <w:cantSplit/>
        </w:trPr>
        <w:tc>
          <w:tcPr>
            <w:tcW w:w="2263" w:type="dxa"/>
            <w:shd w:val="clear" w:color="auto" w:fill="auto"/>
            <w:vAlign w:val="center"/>
          </w:tcPr>
          <w:p w14:paraId="7019E920" w14:textId="77777777" w:rsidR="00E214F4" w:rsidRPr="00A06841" w:rsidRDefault="00E214F4" w:rsidP="00697223">
            <w:r w:rsidRPr="00A06841">
              <w:t>UX</w:t>
            </w:r>
          </w:p>
        </w:tc>
        <w:tc>
          <w:tcPr>
            <w:tcW w:w="6946" w:type="dxa"/>
            <w:shd w:val="clear" w:color="auto" w:fill="auto"/>
            <w:vAlign w:val="center"/>
          </w:tcPr>
          <w:p w14:paraId="2D1160DE" w14:textId="77777777" w:rsidR="00E214F4" w:rsidRPr="00A06841" w:rsidRDefault="00E214F4" w:rsidP="00697223">
            <w:r w:rsidRPr="00A06841">
              <w:t>Používateľský zážitok</w:t>
            </w:r>
            <w:r w:rsidRPr="00A06841" w:rsidDel="00776DD7">
              <w:t xml:space="preserve"> </w:t>
            </w:r>
            <w:r w:rsidRPr="00A06841">
              <w:t xml:space="preserve">( User </w:t>
            </w:r>
            <w:proofErr w:type="spellStart"/>
            <w:r w:rsidRPr="00A06841">
              <w:t>Experience</w:t>
            </w:r>
            <w:proofErr w:type="spellEnd"/>
            <w:r w:rsidRPr="00A06841">
              <w:t xml:space="preserve"> ).</w:t>
            </w:r>
          </w:p>
        </w:tc>
      </w:tr>
      <w:tr w:rsidR="00E214F4" w:rsidRPr="00A06841" w14:paraId="4E4E7A7C" w14:textId="77777777" w:rsidTr="00CF0101">
        <w:trPr>
          <w:cantSplit/>
        </w:trPr>
        <w:tc>
          <w:tcPr>
            <w:tcW w:w="2263" w:type="dxa"/>
            <w:shd w:val="clear" w:color="auto" w:fill="auto"/>
            <w:vAlign w:val="center"/>
          </w:tcPr>
          <w:p w14:paraId="39A11CF0" w14:textId="77777777" w:rsidR="00E214F4" w:rsidRPr="00A06841" w:rsidRDefault="00E214F4" w:rsidP="00697223">
            <w:r w:rsidRPr="00A06841">
              <w:t>VS</w:t>
            </w:r>
          </w:p>
        </w:tc>
        <w:tc>
          <w:tcPr>
            <w:tcW w:w="6946" w:type="dxa"/>
            <w:shd w:val="clear" w:color="auto" w:fill="auto"/>
            <w:vAlign w:val="center"/>
          </w:tcPr>
          <w:p w14:paraId="74DFF1DC" w14:textId="77777777" w:rsidR="00E214F4" w:rsidRPr="00A06841" w:rsidRDefault="00E214F4" w:rsidP="00697223">
            <w:r w:rsidRPr="00A06841">
              <w:t>Verejná správa.</w:t>
            </w:r>
          </w:p>
        </w:tc>
      </w:tr>
      <w:tr w:rsidR="00E214F4" w:rsidRPr="00A06841" w14:paraId="4A2BB558" w14:textId="77777777" w:rsidTr="00CF0101">
        <w:trPr>
          <w:cantSplit/>
        </w:trPr>
        <w:tc>
          <w:tcPr>
            <w:tcW w:w="2263" w:type="dxa"/>
            <w:shd w:val="clear" w:color="auto" w:fill="auto"/>
            <w:vAlign w:val="center"/>
          </w:tcPr>
          <w:p w14:paraId="3013B7A1" w14:textId="77777777" w:rsidR="00E214F4" w:rsidRPr="00A06841" w:rsidRDefault="00E214F4" w:rsidP="00697223">
            <w:r w:rsidRPr="00A06841">
              <w:t xml:space="preserve">WEB SSO </w:t>
            </w:r>
          </w:p>
        </w:tc>
        <w:tc>
          <w:tcPr>
            <w:tcW w:w="6946" w:type="dxa"/>
            <w:shd w:val="clear" w:color="auto" w:fill="auto"/>
            <w:vAlign w:val="center"/>
          </w:tcPr>
          <w:p w14:paraId="7F786E48" w14:textId="77777777" w:rsidR="00E214F4" w:rsidRPr="00A06841" w:rsidRDefault="00E214F4" w:rsidP="00697223">
            <w:r w:rsidRPr="00A06841">
              <w:t>Jednorazová jednotná autentifikácia na jednom mieste cez webový prehliadač.</w:t>
            </w:r>
          </w:p>
        </w:tc>
      </w:tr>
      <w:tr w:rsidR="00E214F4" w:rsidRPr="00A06841" w14:paraId="6E51CF96" w14:textId="77777777" w:rsidTr="00CF0101">
        <w:trPr>
          <w:cantSplit/>
        </w:trPr>
        <w:tc>
          <w:tcPr>
            <w:tcW w:w="2263" w:type="dxa"/>
            <w:shd w:val="clear" w:color="auto" w:fill="auto"/>
            <w:vAlign w:val="center"/>
          </w:tcPr>
          <w:p w14:paraId="09D8CE1C" w14:textId="77777777" w:rsidR="00E214F4" w:rsidRPr="00A06841" w:rsidRDefault="00E214F4" w:rsidP="00697223">
            <w:r w:rsidRPr="00A06841">
              <w:t>WSDL</w:t>
            </w:r>
          </w:p>
        </w:tc>
        <w:tc>
          <w:tcPr>
            <w:tcW w:w="6946" w:type="dxa"/>
            <w:shd w:val="clear" w:color="auto" w:fill="auto"/>
            <w:vAlign w:val="center"/>
          </w:tcPr>
          <w:p w14:paraId="5D67B32E" w14:textId="77777777" w:rsidR="00E214F4" w:rsidRPr="00A06841" w:rsidRDefault="00E214F4" w:rsidP="00697223">
            <w:r w:rsidRPr="00A06841">
              <w:t xml:space="preserve">Web </w:t>
            </w:r>
            <w:proofErr w:type="spellStart"/>
            <w:r w:rsidRPr="00A06841">
              <w:t>Services</w:t>
            </w:r>
            <w:proofErr w:type="spellEnd"/>
            <w:r w:rsidRPr="00A06841">
              <w:t xml:space="preserve"> </w:t>
            </w:r>
            <w:proofErr w:type="spellStart"/>
            <w:r w:rsidRPr="00A06841">
              <w:t>Description</w:t>
            </w:r>
            <w:proofErr w:type="spellEnd"/>
            <w:r w:rsidRPr="00A06841">
              <w:t xml:space="preserve"> </w:t>
            </w:r>
            <w:proofErr w:type="spellStart"/>
            <w:r w:rsidRPr="00A06841">
              <w:t>Language</w:t>
            </w:r>
            <w:proofErr w:type="spellEnd"/>
            <w:r w:rsidRPr="00A06841">
              <w:t>.</w:t>
            </w:r>
          </w:p>
        </w:tc>
      </w:tr>
      <w:tr w:rsidR="00E214F4" w:rsidRPr="00A06841" w14:paraId="09453A87" w14:textId="77777777" w:rsidTr="00CF0101">
        <w:trPr>
          <w:cantSplit/>
        </w:trPr>
        <w:tc>
          <w:tcPr>
            <w:tcW w:w="2263" w:type="dxa"/>
            <w:shd w:val="clear" w:color="auto" w:fill="auto"/>
            <w:vAlign w:val="center"/>
          </w:tcPr>
          <w:p w14:paraId="5395B290" w14:textId="77777777" w:rsidR="00E214F4" w:rsidRPr="00A06841" w:rsidRDefault="00E214F4" w:rsidP="00697223">
            <w:r w:rsidRPr="00A06841">
              <w:t>WYSIWYG</w:t>
            </w:r>
          </w:p>
        </w:tc>
        <w:tc>
          <w:tcPr>
            <w:tcW w:w="6946" w:type="dxa"/>
            <w:shd w:val="clear" w:color="auto" w:fill="auto"/>
            <w:vAlign w:val="center"/>
          </w:tcPr>
          <w:p w14:paraId="30F02EEE" w14:textId="77777777" w:rsidR="00E214F4" w:rsidRPr="00A06841" w:rsidRDefault="00E214F4" w:rsidP="00697223">
            <w:r w:rsidRPr="00A06841">
              <w:t>Princíp verného prenosu vizuálnej informácie (</w:t>
            </w:r>
            <w:proofErr w:type="spellStart"/>
            <w:r w:rsidRPr="00A06841">
              <w:t>What</w:t>
            </w:r>
            <w:proofErr w:type="spellEnd"/>
            <w:r w:rsidRPr="00A06841">
              <w:t xml:space="preserve"> </w:t>
            </w:r>
            <w:proofErr w:type="spellStart"/>
            <w:r w:rsidRPr="00A06841">
              <w:t>You</w:t>
            </w:r>
            <w:proofErr w:type="spellEnd"/>
            <w:r w:rsidRPr="00A06841">
              <w:t xml:space="preserve"> </w:t>
            </w:r>
            <w:proofErr w:type="spellStart"/>
            <w:r w:rsidRPr="00A06841">
              <w:t>See</w:t>
            </w:r>
            <w:proofErr w:type="spellEnd"/>
            <w:r w:rsidRPr="00A06841">
              <w:t xml:space="preserve"> </w:t>
            </w:r>
            <w:proofErr w:type="spellStart"/>
            <w:r w:rsidRPr="00A06841">
              <w:t>Is</w:t>
            </w:r>
            <w:proofErr w:type="spellEnd"/>
            <w:r w:rsidRPr="00A06841">
              <w:t xml:space="preserve"> </w:t>
            </w:r>
            <w:proofErr w:type="spellStart"/>
            <w:r w:rsidRPr="00A06841">
              <w:t>What</w:t>
            </w:r>
            <w:proofErr w:type="spellEnd"/>
            <w:r w:rsidRPr="00A06841">
              <w:t xml:space="preserve"> </w:t>
            </w:r>
            <w:proofErr w:type="spellStart"/>
            <w:r w:rsidRPr="00A06841">
              <w:t>You</w:t>
            </w:r>
            <w:proofErr w:type="spellEnd"/>
            <w:r w:rsidRPr="00A06841">
              <w:t xml:space="preserve"> Get). </w:t>
            </w:r>
          </w:p>
        </w:tc>
      </w:tr>
      <w:tr w:rsidR="00E214F4" w:rsidRPr="00A06841" w14:paraId="4D6F77B6" w14:textId="77777777" w:rsidTr="00CF0101">
        <w:trPr>
          <w:cantSplit/>
        </w:trPr>
        <w:tc>
          <w:tcPr>
            <w:tcW w:w="2263" w:type="dxa"/>
            <w:shd w:val="clear" w:color="auto" w:fill="auto"/>
            <w:vAlign w:val="center"/>
          </w:tcPr>
          <w:p w14:paraId="3FE30D42" w14:textId="77777777" w:rsidR="00E214F4" w:rsidRPr="00A06841" w:rsidRDefault="00E214F4" w:rsidP="00697223">
            <w:r w:rsidRPr="00A06841">
              <w:t xml:space="preserve">XML </w:t>
            </w:r>
          </w:p>
        </w:tc>
        <w:tc>
          <w:tcPr>
            <w:tcW w:w="6946" w:type="dxa"/>
            <w:shd w:val="clear" w:color="auto" w:fill="auto"/>
            <w:vAlign w:val="center"/>
          </w:tcPr>
          <w:p w14:paraId="04806A02" w14:textId="77777777" w:rsidR="00E214F4" w:rsidRPr="00A06841" w:rsidRDefault="00E214F4" w:rsidP="00697223">
            <w:proofErr w:type="spellStart"/>
            <w:r w:rsidRPr="00A06841">
              <w:t>Extensible</w:t>
            </w:r>
            <w:proofErr w:type="spellEnd"/>
            <w:r w:rsidRPr="00A06841">
              <w:t xml:space="preserve"> </w:t>
            </w:r>
            <w:proofErr w:type="spellStart"/>
            <w:r w:rsidRPr="00A06841">
              <w:t>Markup</w:t>
            </w:r>
            <w:proofErr w:type="spellEnd"/>
            <w:r w:rsidRPr="00A06841">
              <w:t xml:space="preserve"> </w:t>
            </w:r>
            <w:proofErr w:type="spellStart"/>
            <w:r w:rsidRPr="00A06841">
              <w:t>Language</w:t>
            </w:r>
            <w:proofErr w:type="spellEnd"/>
            <w:r w:rsidRPr="00A06841">
              <w:t>.</w:t>
            </w:r>
          </w:p>
        </w:tc>
      </w:tr>
      <w:tr w:rsidR="00E214F4" w:rsidRPr="00A06841" w14:paraId="6A338A3A" w14:textId="77777777" w:rsidTr="00CF0101">
        <w:trPr>
          <w:cantSplit/>
        </w:trPr>
        <w:tc>
          <w:tcPr>
            <w:tcW w:w="2263" w:type="dxa"/>
            <w:shd w:val="clear" w:color="auto" w:fill="auto"/>
            <w:vAlign w:val="center"/>
          </w:tcPr>
          <w:p w14:paraId="485068AB" w14:textId="77777777" w:rsidR="00E214F4" w:rsidRPr="00A06841" w:rsidRDefault="00E214F4" w:rsidP="00697223">
            <w:r w:rsidRPr="00A06841">
              <w:t>XPATH</w:t>
            </w:r>
          </w:p>
        </w:tc>
        <w:tc>
          <w:tcPr>
            <w:tcW w:w="6946" w:type="dxa"/>
            <w:shd w:val="clear" w:color="auto" w:fill="auto"/>
            <w:vAlign w:val="center"/>
          </w:tcPr>
          <w:p w14:paraId="4FCC4302" w14:textId="77777777" w:rsidR="00E214F4" w:rsidRPr="00A06841" w:rsidRDefault="00E214F4" w:rsidP="00697223">
            <w:proofErr w:type="spellStart"/>
            <w:r w:rsidRPr="00A06841">
              <w:t>Dotazovací</w:t>
            </w:r>
            <w:proofErr w:type="spellEnd"/>
            <w:r w:rsidRPr="00A06841">
              <w:t xml:space="preserve"> jazyk na výber uzlov z dokumentu XML.</w:t>
            </w:r>
          </w:p>
        </w:tc>
      </w:tr>
      <w:tr w:rsidR="00E214F4" w:rsidRPr="00A06841" w14:paraId="1B2BE9B4" w14:textId="77777777" w:rsidTr="00CF0101">
        <w:trPr>
          <w:cantSplit/>
        </w:trPr>
        <w:tc>
          <w:tcPr>
            <w:tcW w:w="2263" w:type="dxa"/>
            <w:shd w:val="clear" w:color="auto" w:fill="auto"/>
            <w:vAlign w:val="center"/>
          </w:tcPr>
          <w:p w14:paraId="564ABF7E" w14:textId="77777777" w:rsidR="00E214F4" w:rsidRPr="00A06841" w:rsidRDefault="00E214F4" w:rsidP="00697223">
            <w:r w:rsidRPr="00A06841">
              <w:t xml:space="preserve">XSD </w:t>
            </w:r>
          </w:p>
        </w:tc>
        <w:tc>
          <w:tcPr>
            <w:tcW w:w="6946" w:type="dxa"/>
            <w:shd w:val="clear" w:color="auto" w:fill="auto"/>
            <w:vAlign w:val="center"/>
          </w:tcPr>
          <w:p w14:paraId="0CA1183F" w14:textId="77777777" w:rsidR="00E214F4" w:rsidRPr="00A06841" w:rsidRDefault="00E214F4" w:rsidP="00697223">
            <w:r w:rsidRPr="00A06841">
              <w:t xml:space="preserve">XML </w:t>
            </w:r>
            <w:proofErr w:type="spellStart"/>
            <w:r w:rsidRPr="00A06841">
              <w:t>Schema</w:t>
            </w:r>
            <w:proofErr w:type="spellEnd"/>
            <w:r w:rsidRPr="00A06841">
              <w:t xml:space="preserve"> </w:t>
            </w:r>
            <w:proofErr w:type="spellStart"/>
            <w:r w:rsidRPr="00A06841">
              <w:t>Definition</w:t>
            </w:r>
            <w:proofErr w:type="spellEnd"/>
            <w:r w:rsidRPr="00A06841">
              <w:t>.</w:t>
            </w:r>
          </w:p>
        </w:tc>
      </w:tr>
      <w:tr w:rsidR="00E214F4" w:rsidRPr="00A06841" w14:paraId="69E7F595" w14:textId="77777777" w:rsidTr="00CF0101">
        <w:trPr>
          <w:cantSplit/>
        </w:trPr>
        <w:tc>
          <w:tcPr>
            <w:tcW w:w="2263" w:type="dxa"/>
            <w:shd w:val="clear" w:color="auto" w:fill="auto"/>
            <w:vAlign w:val="center"/>
          </w:tcPr>
          <w:p w14:paraId="7EB1566F" w14:textId="77777777" w:rsidR="00E214F4" w:rsidRPr="00A06841" w:rsidRDefault="00E214F4" w:rsidP="00697223">
            <w:r w:rsidRPr="00A06841">
              <w:t>XSLT</w:t>
            </w:r>
          </w:p>
        </w:tc>
        <w:tc>
          <w:tcPr>
            <w:tcW w:w="6946" w:type="dxa"/>
            <w:shd w:val="clear" w:color="auto" w:fill="auto"/>
            <w:vAlign w:val="center"/>
          </w:tcPr>
          <w:p w14:paraId="744DDB6E" w14:textId="77777777" w:rsidR="00E214F4" w:rsidRPr="00A06841" w:rsidRDefault="00E214F4" w:rsidP="00697223">
            <w:r w:rsidRPr="00A06841">
              <w:t>Jazyk určený na transformovanie XML.</w:t>
            </w:r>
          </w:p>
        </w:tc>
      </w:tr>
      <w:tr w:rsidR="00E214F4" w:rsidRPr="00A06841" w14:paraId="147872EB" w14:textId="77777777" w:rsidTr="00CF0101">
        <w:trPr>
          <w:cantSplit/>
        </w:trPr>
        <w:tc>
          <w:tcPr>
            <w:tcW w:w="2263" w:type="dxa"/>
            <w:shd w:val="clear" w:color="auto" w:fill="auto"/>
            <w:vAlign w:val="center"/>
          </w:tcPr>
          <w:p w14:paraId="02C54141" w14:textId="77777777" w:rsidR="00E214F4" w:rsidRPr="00A06841" w:rsidRDefault="00E214F4" w:rsidP="00697223">
            <w:r w:rsidRPr="00A06841">
              <w:lastRenderedPageBreak/>
              <w:t>XSS</w:t>
            </w:r>
          </w:p>
        </w:tc>
        <w:tc>
          <w:tcPr>
            <w:tcW w:w="6946" w:type="dxa"/>
            <w:shd w:val="clear" w:color="auto" w:fill="auto"/>
            <w:vAlign w:val="center"/>
          </w:tcPr>
          <w:p w14:paraId="64651235" w14:textId="77777777" w:rsidR="00E214F4" w:rsidRPr="00A06841" w:rsidRDefault="00E214F4" w:rsidP="00697223">
            <w:r w:rsidRPr="00A06841">
              <w:t>Metóda narušenia WWW stránok využitím bezpečnostných chýb v skriptoch.</w:t>
            </w:r>
          </w:p>
        </w:tc>
      </w:tr>
      <w:tr w:rsidR="00E214F4" w:rsidRPr="00A06841" w14:paraId="60DF525A" w14:textId="77777777" w:rsidTr="00CF0101">
        <w:trPr>
          <w:cantSplit/>
        </w:trPr>
        <w:tc>
          <w:tcPr>
            <w:tcW w:w="2263" w:type="dxa"/>
            <w:shd w:val="clear" w:color="auto" w:fill="auto"/>
            <w:vAlign w:val="center"/>
          </w:tcPr>
          <w:p w14:paraId="6BDD6EEB" w14:textId="77777777" w:rsidR="00E214F4" w:rsidRPr="00A06841" w:rsidRDefault="00E214F4" w:rsidP="00697223">
            <w:proofErr w:type="spellStart"/>
            <w:r w:rsidRPr="00A06841">
              <w:t>Z.z</w:t>
            </w:r>
            <w:proofErr w:type="spellEnd"/>
            <w:r w:rsidRPr="00A06841">
              <w:t>.</w:t>
            </w:r>
          </w:p>
        </w:tc>
        <w:tc>
          <w:tcPr>
            <w:tcW w:w="6946" w:type="dxa"/>
            <w:shd w:val="clear" w:color="auto" w:fill="auto"/>
            <w:vAlign w:val="center"/>
          </w:tcPr>
          <w:p w14:paraId="28F52D80" w14:textId="77777777" w:rsidR="00E214F4" w:rsidRPr="00A06841" w:rsidRDefault="00E214F4" w:rsidP="00697223">
            <w:r w:rsidRPr="00A06841">
              <w:t>Zbierka zákonov.</w:t>
            </w:r>
          </w:p>
        </w:tc>
      </w:tr>
      <w:tr w:rsidR="00E214F4" w:rsidRPr="00A06841" w14:paraId="79AC71D1" w14:textId="77777777" w:rsidTr="00CF0101">
        <w:trPr>
          <w:cantSplit/>
        </w:trPr>
        <w:tc>
          <w:tcPr>
            <w:tcW w:w="2263" w:type="dxa"/>
            <w:shd w:val="clear" w:color="auto" w:fill="auto"/>
            <w:vAlign w:val="center"/>
          </w:tcPr>
          <w:p w14:paraId="72673224" w14:textId="77777777" w:rsidR="00E214F4" w:rsidRPr="00A06841" w:rsidRDefault="00E214F4" w:rsidP="00697223">
            <w:proofErr w:type="spellStart"/>
            <w:r w:rsidRPr="00A06841">
              <w:t>ZoD</w:t>
            </w:r>
            <w:proofErr w:type="spellEnd"/>
          </w:p>
        </w:tc>
        <w:tc>
          <w:tcPr>
            <w:tcW w:w="6946" w:type="dxa"/>
            <w:shd w:val="clear" w:color="auto" w:fill="auto"/>
            <w:vAlign w:val="center"/>
          </w:tcPr>
          <w:p w14:paraId="7BFB7B0C" w14:textId="77777777" w:rsidR="00E214F4" w:rsidRPr="00A06841" w:rsidRDefault="00E214F4" w:rsidP="00697223">
            <w:r w:rsidRPr="00A06841">
              <w:t>Zmluva o dielo.</w:t>
            </w:r>
          </w:p>
        </w:tc>
      </w:tr>
      <w:tr w:rsidR="00E214F4" w:rsidRPr="00A06841" w14:paraId="504CB4D0" w14:textId="77777777" w:rsidTr="00CF0101">
        <w:trPr>
          <w:cantSplit/>
        </w:trPr>
        <w:tc>
          <w:tcPr>
            <w:tcW w:w="2263" w:type="dxa"/>
            <w:shd w:val="clear" w:color="auto" w:fill="auto"/>
            <w:vAlign w:val="center"/>
          </w:tcPr>
          <w:p w14:paraId="679765DF" w14:textId="77777777" w:rsidR="00E214F4" w:rsidRPr="00A06841" w:rsidRDefault="00E214F4" w:rsidP="00697223">
            <w:r w:rsidRPr="00A06841">
              <w:t>ŽS</w:t>
            </w:r>
          </w:p>
        </w:tc>
        <w:tc>
          <w:tcPr>
            <w:tcW w:w="6946" w:type="dxa"/>
            <w:shd w:val="clear" w:color="auto" w:fill="auto"/>
            <w:vAlign w:val="center"/>
          </w:tcPr>
          <w:p w14:paraId="362BFB19" w14:textId="77777777" w:rsidR="00E214F4" w:rsidRPr="00A06841" w:rsidRDefault="00E214F4" w:rsidP="00697223">
            <w:r w:rsidRPr="00A06841">
              <w:t>Životná situácia.</w:t>
            </w:r>
          </w:p>
        </w:tc>
      </w:tr>
    </w:tbl>
    <w:p w14:paraId="77410139" w14:textId="77777777" w:rsidR="00536FC5" w:rsidRPr="00A06841" w:rsidRDefault="00536FC5" w:rsidP="00697223"/>
    <w:sectPr w:rsidR="00536FC5" w:rsidRPr="00A06841" w:rsidSect="007F6065">
      <w:pgSz w:w="11906" w:h="16838"/>
      <w:pgMar w:top="1191" w:right="851" w:bottom="1191"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179CD" w14:textId="77777777" w:rsidR="007F6065" w:rsidRDefault="007F6065" w:rsidP="00DA0381">
      <w:pPr>
        <w:spacing w:after="0"/>
      </w:pPr>
      <w:r>
        <w:separator/>
      </w:r>
    </w:p>
  </w:endnote>
  <w:endnote w:type="continuationSeparator" w:id="0">
    <w:p w14:paraId="104A4FDA" w14:textId="77777777" w:rsidR="007F6065" w:rsidRDefault="007F6065" w:rsidP="00DA03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Bk">
    <w:altName w:val="Arial"/>
    <w:panose1 w:val="020B0602020204020303"/>
    <w:charset w:val="B1"/>
    <w:family w:val="swiss"/>
    <w:pitch w:val="variable"/>
    <w:sig w:usb0="80000867" w:usb1="00000000" w:usb2="00000000" w:usb3="00000000" w:csb0="000001FB" w:csb1="00000000"/>
  </w:font>
  <w:font w:name="Arial">
    <w:panose1 w:val="020B0604020202020204"/>
    <w:charset w:val="00"/>
    <w:family w:val="swiss"/>
    <w:pitch w:val="variable"/>
    <w:sig w:usb0="E0002EFF" w:usb1="C000785B" w:usb2="00000009" w:usb3="00000000" w:csb0="000001FF" w:csb1="00000000"/>
  </w:font>
  <w:font w:name="Avenir Next Heavy">
    <w:panose1 w:val="020B0903020202020204"/>
    <w:charset w:val="00"/>
    <w:family w:val="swiss"/>
    <w:pitch w:val="variable"/>
    <w:sig w:usb0="800000AF" w:usb1="5000204A" w:usb2="00000000" w:usb3="00000000" w:csb0="0000009B" w:csb1="00000000"/>
  </w:font>
  <w:font w:name="Avenir Next">
    <w:altName w:val="Calibri"/>
    <w:panose1 w:val="020B0503020202020204"/>
    <w:charset w:val="00"/>
    <w:family w:val="swiss"/>
    <w:pitch w:val="variable"/>
    <w:sig w:usb0="8000002F" w:usb1="5000204A" w:usb2="00000000" w:usb3="00000000" w:csb0="0000009B" w:csb1="00000000"/>
  </w:font>
  <w:font w:name="Courier">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D9132" w14:textId="77777777" w:rsidR="007F6065" w:rsidRDefault="007F6065" w:rsidP="00DA0381">
      <w:pPr>
        <w:spacing w:after="0"/>
      </w:pPr>
      <w:r>
        <w:separator/>
      </w:r>
    </w:p>
  </w:footnote>
  <w:footnote w:type="continuationSeparator" w:id="0">
    <w:p w14:paraId="669FA0A0" w14:textId="77777777" w:rsidR="007F6065" w:rsidRDefault="007F6065" w:rsidP="00DA0381">
      <w:pPr>
        <w:spacing w:after="0"/>
      </w:pPr>
      <w:r>
        <w:continuationSeparator/>
      </w:r>
    </w:p>
  </w:footnote>
  <w:footnote w:id="1">
    <w:p w14:paraId="3F770534" w14:textId="738FB3B9" w:rsidR="00DA0381" w:rsidRDefault="00DA0381" w:rsidP="00DA0381">
      <w:pPr>
        <w:pStyle w:val="FootnoteText"/>
      </w:pPr>
      <w:r>
        <w:rPr>
          <w:rStyle w:val="FootnoteReference"/>
        </w:rPr>
        <w:footnoteRef/>
      </w:r>
      <w:r>
        <w:t xml:space="preserve"> </w:t>
      </w:r>
      <w:hyperlink r:id="rId1" w:anchor="Request_methods" w:history="1">
        <w:r w:rsidR="00D036AA" w:rsidRPr="003E03B5">
          <w:rPr>
            <w:rStyle w:val="Hyperlink"/>
          </w:rPr>
          <w:t>https://en.wikipedia.org/wiki/Hypertext_Transfer_Protocol#Request_methods</w:t>
        </w:r>
      </w:hyperlink>
      <w:r w:rsidR="00D036AA">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F6638"/>
    <w:multiLevelType w:val="hybridMultilevel"/>
    <w:tmpl w:val="B1D4A36C"/>
    <w:lvl w:ilvl="0" w:tplc="F31C0B9A">
      <w:start w:val="1"/>
      <w:numFmt w:val="bullet"/>
      <w:pStyle w:val="ListParagraph"/>
      <w:lvlText w:val=""/>
      <w:lvlJc w:val="left"/>
      <w:pPr>
        <w:ind w:left="720" w:hanging="360"/>
      </w:pPr>
      <w:rPr>
        <w:rFonts w:ascii="Wingdings" w:hAnsi="Wingdings" w:hint="default"/>
        <w:color w:val="CA2137"/>
      </w:rPr>
    </w:lvl>
    <w:lvl w:ilvl="1" w:tplc="2DE2B12E">
      <w:numFmt w:val="bullet"/>
      <w:lvlText w:val="•"/>
      <w:lvlJc w:val="left"/>
      <w:pPr>
        <w:ind w:left="1440" w:hanging="360"/>
      </w:pPr>
      <w:rPr>
        <w:rFonts w:ascii="Calibri" w:eastAsia="Times New Roman" w:hAnsi="Calibri" w:cs="Calibri" w:hint="default"/>
        <w:color w:val="000000"/>
        <w:sz w:val="20"/>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03285F"/>
    <w:multiLevelType w:val="hybridMultilevel"/>
    <w:tmpl w:val="DAE402BE"/>
    <w:lvl w:ilvl="0" w:tplc="D640E62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9C33977"/>
    <w:multiLevelType w:val="multilevel"/>
    <w:tmpl w:val="0809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062408"/>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F2B05D5"/>
    <w:multiLevelType w:val="hybridMultilevel"/>
    <w:tmpl w:val="F6862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E643AB"/>
    <w:multiLevelType w:val="hybridMultilevel"/>
    <w:tmpl w:val="71483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F1345D"/>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FF23468"/>
    <w:multiLevelType w:val="hybridMultilevel"/>
    <w:tmpl w:val="6B540894"/>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CF26D4"/>
    <w:multiLevelType w:val="hybridMultilevel"/>
    <w:tmpl w:val="C35AD46A"/>
    <w:lvl w:ilvl="0" w:tplc="9CACF104">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F6325D"/>
    <w:multiLevelType w:val="hybridMultilevel"/>
    <w:tmpl w:val="3D02C3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B426B8"/>
    <w:multiLevelType w:val="hybridMultilevel"/>
    <w:tmpl w:val="69EAC696"/>
    <w:lvl w:ilvl="0" w:tplc="04090001">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FF15D2D"/>
    <w:multiLevelType w:val="hybridMultilevel"/>
    <w:tmpl w:val="DAE402B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3020069C"/>
    <w:multiLevelType w:val="hybridMultilevel"/>
    <w:tmpl w:val="87880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02693F"/>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31DE4732"/>
    <w:multiLevelType w:val="multilevel"/>
    <w:tmpl w:val="389C1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E86B0D"/>
    <w:multiLevelType w:val="hybridMultilevel"/>
    <w:tmpl w:val="525294BA"/>
    <w:lvl w:ilvl="0" w:tplc="9E325AE6">
      <w:start w:val="1"/>
      <w:numFmt w:val="bullet"/>
      <w:lvlText w:val="o"/>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F4BDB"/>
    <w:multiLevelType w:val="hybridMultilevel"/>
    <w:tmpl w:val="95A0A4DA"/>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abstractNum w:abstractNumId="17" w15:restartNumberingAfterBreak="0">
    <w:nsid w:val="36911380"/>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39BF0FB9"/>
    <w:multiLevelType w:val="hybridMultilevel"/>
    <w:tmpl w:val="BD70FA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3D6ADE"/>
    <w:multiLevelType w:val="multilevel"/>
    <w:tmpl w:val="236EB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602EC8"/>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3AAD40A8"/>
    <w:multiLevelType w:val="multilevel"/>
    <w:tmpl w:val="6C1CCF1A"/>
    <w:lvl w:ilvl="0">
      <w:start w:val="1"/>
      <w:numFmt w:val="decimal"/>
      <w:pStyle w:val="Heading1"/>
      <w:lvlText w:val="%1"/>
      <w:lvlJc w:val="left"/>
      <w:pPr>
        <w:ind w:left="4118"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9512" w:hanging="864"/>
      </w:pPr>
      <w:rPr>
        <w:color w:val="000000" w:themeColor="text1"/>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3B3932B8"/>
    <w:multiLevelType w:val="hybridMultilevel"/>
    <w:tmpl w:val="AD02A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C2319C"/>
    <w:multiLevelType w:val="hybridMultilevel"/>
    <w:tmpl w:val="B0FAEE1C"/>
    <w:lvl w:ilvl="0" w:tplc="97AABFE2">
      <w:start w:val="1"/>
      <w:numFmt w:val="bullet"/>
      <w:lvlText w:val=""/>
      <w:lvlJc w:val="left"/>
      <w:pPr>
        <w:ind w:left="720" w:hanging="360"/>
      </w:pPr>
      <w:rPr>
        <w:rFonts w:ascii="Wingdings" w:hAnsi="Wingdings" w:hint="default"/>
        <w:color w:val="C00000"/>
      </w:rPr>
    </w:lvl>
    <w:lvl w:ilvl="1" w:tplc="60F64A20">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D355EC6"/>
    <w:multiLevelType w:val="multilevel"/>
    <w:tmpl w:val="1BCA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70416E"/>
    <w:multiLevelType w:val="multilevel"/>
    <w:tmpl w:val="C2BA1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12E538D"/>
    <w:multiLevelType w:val="multilevel"/>
    <w:tmpl w:val="2CC03042"/>
    <w:lvl w:ilvl="0">
      <w:start w:val="1"/>
      <w:numFmt w:val="decimal"/>
      <w:pStyle w:val="Style1"/>
      <w:lvlText w:val="%1"/>
      <w:lvlJc w:val="left"/>
      <w:pPr>
        <w:tabs>
          <w:tab w:val="num" w:pos="540"/>
        </w:tabs>
        <w:ind w:left="540" w:hanging="360"/>
      </w:pPr>
      <w:rPr>
        <w:rFonts w:hint="default"/>
      </w:rPr>
    </w:lvl>
    <w:lvl w:ilvl="1">
      <w:start w:val="1"/>
      <w:numFmt w:val="decimal"/>
      <w:lvlText w:val="%1.%2"/>
      <w:lvlJc w:val="left"/>
      <w:pPr>
        <w:tabs>
          <w:tab w:val="num" w:pos="540"/>
        </w:tabs>
        <w:ind w:left="540" w:hanging="360"/>
      </w:pPr>
      <w:rPr>
        <w:rFonts w:ascii="Futura Bk" w:hAnsi="Futura Bk" w:cs="Arial" w:hint="default"/>
        <w:color w:val="auto"/>
        <w:sz w:val="20"/>
        <w:szCs w:val="20"/>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1B34364"/>
    <w:multiLevelType w:val="hybridMultilevel"/>
    <w:tmpl w:val="426A5F84"/>
    <w:lvl w:ilvl="0" w:tplc="3B92D668">
      <w:start w:val="5"/>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3334C2A"/>
    <w:multiLevelType w:val="multilevel"/>
    <w:tmpl w:val="6EB2040E"/>
    <w:styleLink w:val="Aktulnyzoznam2"/>
    <w:lvl w:ilvl="0">
      <w:start w:val="1"/>
      <w:numFmt w:val="bullet"/>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3C055E0"/>
    <w:multiLevelType w:val="hybridMultilevel"/>
    <w:tmpl w:val="819E2912"/>
    <w:lvl w:ilvl="0" w:tplc="9E325AE6">
      <w:start w:val="1"/>
      <w:numFmt w:val="bullet"/>
      <w:lvlText w:val="o"/>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545F68"/>
    <w:multiLevelType w:val="hybridMultilevel"/>
    <w:tmpl w:val="DAE402B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45B03F29"/>
    <w:multiLevelType w:val="hybridMultilevel"/>
    <w:tmpl w:val="CD7CA172"/>
    <w:lvl w:ilvl="0" w:tplc="3B92D668">
      <w:start w:val="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C790BA2"/>
    <w:multiLevelType w:val="hybridMultilevel"/>
    <w:tmpl w:val="C4522658"/>
    <w:lvl w:ilvl="0" w:tplc="6598DD66">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F38684B"/>
    <w:multiLevelType w:val="hybridMultilevel"/>
    <w:tmpl w:val="F2962AE8"/>
    <w:lvl w:ilvl="0" w:tplc="2CC62556">
      <w:start w:val="1"/>
      <w:numFmt w:val="bullet"/>
      <w:pStyle w:val="NumberedListinTable"/>
      <w:lvlText w:val=""/>
      <w:lvlJc w:val="left"/>
      <w:pPr>
        <w:ind w:left="720" w:hanging="360"/>
      </w:pPr>
      <w:rPr>
        <w:rFonts w:ascii="Wingdings" w:hAnsi="Wingdings" w:hint="default"/>
        <w:color w:val="A6A6A6" w:themeColor="background1" w:themeShade="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300B8B"/>
    <w:multiLevelType w:val="hybridMultilevel"/>
    <w:tmpl w:val="FEA21AB2"/>
    <w:lvl w:ilvl="0" w:tplc="3B92D668">
      <w:start w:val="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62045D7"/>
    <w:multiLevelType w:val="hybridMultilevel"/>
    <w:tmpl w:val="8B24794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7940F8C"/>
    <w:multiLevelType w:val="hybridMultilevel"/>
    <w:tmpl w:val="33EAE282"/>
    <w:lvl w:ilvl="0" w:tplc="3B92D668">
      <w:start w:val="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8741037"/>
    <w:multiLevelType w:val="hybridMultilevel"/>
    <w:tmpl w:val="78165924"/>
    <w:styleLink w:val="Aktulnyzoznam1"/>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3C58B4"/>
    <w:multiLevelType w:val="hybridMultilevel"/>
    <w:tmpl w:val="2B02570A"/>
    <w:lvl w:ilvl="0" w:tplc="6598DD66">
      <w:start w:val="1"/>
      <w:numFmt w:val="bullet"/>
      <w:lvlText w:val="-"/>
      <w:lvlJc w:val="left"/>
      <w:pPr>
        <w:ind w:left="471" w:hanging="360"/>
      </w:pPr>
      <w:rPr>
        <w:rFonts w:ascii="Calibri" w:hAnsi="Calibri" w:hint="default"/>
      </w:rPr>
    </w:lvl>
    <w:lvl w:ilvl="1" w:tplc="04090015">
      <w:start w:val="1"/>
      <w:numFmt w:val="upperLetter"/>
      <w:lvlText w:val="%2."/>
      <w:lvlJc w:val="left"/>
      <w:pPr>
        <w:ind w:left="1191" w:hanging="360"/>
      </w:pPr>
    </w:lvl>
    <w:lvl w:ilvl="2" w:tplc="93524A28">
      <w:start w:val="1"/>
      <w:numFmt w:val="bullet"/>
      <w:lvlText w:val=""/>
      <w:lvlJc w:val="left"/>
      <w:pPr>
        <w:ind w:left="1911" w:hanging="360"/>
      </w:pPr>
      <w:rPr>
        <w:rFonts w:ascii="Wingdings" w:hAnsi="Wingdings" w:hint="default"/>
      </w:rPr>
    </w:lvl>
    <w:lvl w:ilvl="3" w:tplc="452C1DF2">
      <w:start w:val="1"/>
      <w:numFmt w:val="bullet"/>
      <w:lvlText w:val=""/>
      <w:lvlJc w:val="left"/>
      <w:pPr>
        <w:ind w:left="2631" w:hanging="360"/>
      </w:pPr>
      <w:rPr>
        <w:rFonts w:ascii="Symbol" w:hAnsi="Symbol" w:hint="default"/>
      </w:rPr>
    </w:lvl>
    <w:lvl w:ilvl="4" w:tplc="41E664BC">
      <w:start w:val="1"/>
      <w:numFmt w:val="bullet"/>
      <w:lvlText w:val="o"/>
      <w:lvlJc w:val="left"/>
      <w:pPr>
        <w:ind w:left="3351" w:hanging="360"/>
      </w:pPr>
      <w:rPr>
        <w:rFonts w:ascii="Courier New" w:hAnsi="Courier New" w:hint="default"/>
      </w:rPr>
    </w:lvl>
    <w:lvl w:ilvl="5" w:tplc="E5906912">
      <w:start w:val="1"/>
      <w:numFmt w:val="bullet"/>
      <w:lvlText w:val=""/>
      <w:lvlJc w:val="left"/>
      <w:pPr>
        <w:ind w:left="4071" w:hanging="360"/>
      </w:pPr>
      <w:rPr>
        <w:rFonts w:ascii="Wingdings" w:hAnsi="Wingdings" w:hint="default"/>
      </w:rPr>
    </w:lvl>
    <w:lvl w:ilvl="6" w:tplc="68BA038E">
      <w:start w:val="1"/>
      <w:numFmt w:val="bullet"/>
      <w:lvlText w:val=""/>
      <w:lvlJc w:val="left"/>
      <w:pPr>
        <w:ind w:left="4791" w:hanging="360"/>
      </w:pPr>
      <w:rPr>
        <w:rFonts w:ascii="Symbol" w:hAnsi="Symbol" w:hint="default"/>
      </w:rPr>
    </w:lvl>
    <w:lvl w:ilvl="7" w:tplc="D84A0768">
      <w:start w:val="1"/>
      <w:numFmt w:val="bullet"/>
      <w:lvlText w:val="o"/>
      <w:lvlJc w:val="left"/>
      <w:pPr>
        <w:ind w:left="5511" w:hanging="360"/>
      </w:pPr>
      <w:rPr>
        <w:rFonts w:ascii="Courier New" w:hAnsi="Courier New" w:hint="default"/>
      </w:rPr>
    </w:lvl>
    <w:lvl w:ilvl="8" w:tplc="704A2A92">
      <w:start w:val="1"/>
      <w:numFmt w:val="bullet"/>
      <w:lvlText w:val=""/>
      <w:lvlJc w:val="left"/>
      <w:pPr>
        <w:ind w:left="6231" w:hanging="360"/>
      </w:pPr>
      <w:rPr>
        <w:rFonts w:ascii="Wingdings" w:hAnsi="Wingdings" w:hint="default"/>
      </w:rPr>
    </w:lvl>
  </w:abstractNum>
  <w:abstractNum w:abstractNumId="39" w15:restartNumberingAfterBreak="0">
    <w:nsid w:val="5BDB1E26"/>
    <w:multiLevelType w:val="hybridMultilevel"/>
    <w:tmpl w:val="84EE0730"/>
    <w:lvl w:ilvl="0" w:tplc="55DE96B8">
      <w:start w:val="1"/>
      <w:numFmt w:val="bullet"/>
      <w:lvlText w:val=""/>
      <w:lvlJc w:val="left"/>
      <w:pPr>
        <w:ind w:left="1440" w:hanging="360"/>
      </w:pPr>
      <w:rPr>
        <w:rFonts w:ascii="Wingdings" w:hAnsi="Wingdings" w:hint="default"/>
        <w:color w:val="59A61D"/>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CD80BCA"/>
    <w:multiLevelType w:val="hybridMultilevel"/>
    <w:tmpl w:val="FD881080"/>
    <w:lvl w:ilvl="0" w:tplc="9E325AE6">
      <w:start w:val="1"/>
      <w:numFmt w:val="bullet"/>
      <w:lvlText w:val="o"/>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C6415B"/>
    <w:multiLevelType w:val="hybridMultilevel"/>
    <w:tmpl w:val="23467B18"/>
    <w:lvl w:ilvl="0" w:tplc="97D2D98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193756"/>
    <w:multiLevelType w:val="hybridMultilevel"/>
    <w:tmpl w:val="5AAC0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31151E2"/>
    <w:multiLevelType w:val="multilevel"/>
    <w:tmpl w:val="26642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420212"/>
    <w:multiLevelType w:val="hybridMultilevel"/>
    <w:tmpl w:val="DAE402BE"/>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5" w15:restartNumberingAfterBreak="0">
    <w:nsid w:val="64694DD1"/>
    <w:multiLevelType w:val="multilevel"/>
    <w:tmpl w:val="02781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5006F36"/>
    <w:multiLevelType w:val="multilevel"/>
    <w:tmpl w:val="13AE6CFE"/>
    <w:styleLink w:val="Aktulnyzoznam3"/>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651E6AFF"/>
    <w:multiLevelType w:val="multilevel"/>
    <w:tmpl w:val="1EEA82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57B7365"/>
    <w:multiLevelType w:val="multilevel"/>
    <w:tmpl w:val="79985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79B77EC"/>
    <w:multiLevelType w:val="hybridMultilevel"/>
    <w:tmpl w:val="D4C66A00"/>
    <w:lvl w:ilvl="0" w:tplc="D640E62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B42EA7"/>
    <w:multiLevelType w:val="hybridMultilevel"/>
    <w:tmpl w:val="0998786E"/>
    <w:lvl w:ilvl="0" w:tplc="9E325AE6">
      <w:start w:val="1"/>
      <w:numFmt w:val="bullet"/>
      <w:lvlText w:val="o"/>
      <w:lvlJc w:val="left"/>
      <w:pPr>
        <w:ind w:left="720" w:hanging="360"/>
      </w:pPr>
      <w:rPr>
        <w:rFonts w:ascii="Courier New" w:hAnsi="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8F2C30"/>
    <w:multiLevelType w:val="hybridMultilevel"/>
    <w:tmpl w:val="FBFA4546"/>
    <w:lvl w:ilvl="0" w:tplc="D914920A">
      <w:start w:val="7"/>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C0120CF"/>
    <w:multiLevelType w:val="hybridMultilevel"/>
    <w:tmpl w:val="F43C3C78"/>
    <w:lvl w:ilvl="0" w:tplc="F23C93C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D9A0289"/>
    <w:multiLevelType w:val="multilevel"/>
    <w:tmpl w:val="FC865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DAC226D"/>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70717E62"/>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72A02DB9"/>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7" w15:restartNumberingAfterBreak="0">
    <w:nsid w:val="731B2C29"/>
    <w:multiLevelType w:val="hybridMultilevel"/>
    <w:tmpl w:val="BAB06836"/>
    <w:lvl w:ilvl="0" w:tplc="55DE96B8">
      <w:start w:val="1"/>
      <w:numFmt w:val="bullet"/>
      <w:lvlText w:val=""/>
      <w:lvlJc w:val="left"/>
      <w:pPr>
        <w:ind w:left="720" w:hanging="360"/>
      </w:pPr>
      <w:rPr>
        <w:rFonts w:ascii="Wingdings" w:hAnsi="Wingdings" w:hint="default"/>
        <w:color w:val="59A61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5C67BEF"/>
    <w:multiLevelType w:val="hybridMultilevel"/>
    <w:tmpl w:val="A874F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6463B35"/>
    <w:multiLevelType w:val="hybridMultilevel"/>
    <w:tmpl w:val="FFFFFFFF"/>
    <w:lvl w:ilvl="0" w:tplc="33828B4C">
      <w:start w:val="1"/>
      <w:numFmt w:val="decimal"/>
      <w:lvlText w:val="%1."/>
      <w:lvlJc w:val="left"/>
      <w:pPr>
        <w:ind w:left="720" w:hanging="360"/>
      </w:pPr>
    </w:lvl>
    <w:lvl w:ilvl="1" w:tplc="6E16B166">
      <w:start w:val="1"/>
      <w:numFmt w:val="lowerLetter"/>
      <w:lvlText w:val="%2."/>
      <w:lvlJc w:val="left"/>
      <w:pPr>
        <w:ind w:left="1440" w:hanging="360"/>
      </w:pPr>
    </w:lvl>
    <w:lvl w:ilvl="2" w:tplc="10F61E1C">
      <w:start w:val="1"/>
      <w:numFmt w:val="lowerRoman"/>
      <w:lvlText w:val="%3."/>
      <w:lvlJc w:val="right"/>
      <w:pPr>
        <w:ind w:left="2160" w:hanging="180"/>
      </w:pPr>
    </w:lvl>
    <w:lvl w:ilvl="3" w:tplc="710433A8">
      <w:start w:val="1"/>
      <w:numFmt w:val="decimal"/>
      <w:lvlText w:val="%4."/>
      <w:lvlJc w:val="left"/>
      <w:pPr>
        <w:ind w:left="2880" w:hanging="360"/>
      </w:pPr>
    </w:lvl>
    <w:lvl w:ilvl="4" w:tplc="2F5ADD7E">
      <w:start w:val="1"/>
      <w:numFmt w:val="lowerLetter"/>
      <w:lvlText w:val="%5."/>
      <w:lvlJc w:val="left"/>
      <w:pPr>
        <w:ind w:left="3600" w:hanging="360"/>
      </w:pPr>
    </w:lvl>
    <w:lvl w:ilvl="5" w:tplc="C1A0C950">
      <w:start w:val="1"/>
      <w:numFmt w:val="lowerRoman"/>
      <w:lvlText w:val="%6."/>
      <w:lvlJc w:val="right"/>
      <w:pPr>
        <w:ind w:left="4320" w:hanging="180"/>
      </w:pPr>
    </w:lvl>
    <w:lvl w:ilvl="6" w:tplc="9F66933C">
      <w:start w:val="1"/>
      <w:numFmt w:val="decimal"/>
      <w:lvlText w:val="%7."/>
      <w:lvlJc w:val="left"/>
      <w:pPr>
        <w:ind w:left="5040" w:hanging="360"/>
      </w:pPr>
    </w:lvl>
    <w:lvl w:ilvl="7" w:tplc="DD022B70">
      <w:start w:val="1"/>
      <w:numFmt w:val="lowerLetter"/>
      <w:lvlText w:val="%8."/>
      <w:lvlJc w:val="left"/>
      <w:pPr>
        <w:ind w:left="5760" w:hanging="360"/>
      </w:pPr>
    </w:lvl>
    <w:lvl w:ilvl="8" w:tplc="AE428A88">
      <w:start w:val="1"/>
      <w:numFmt w:val="lowerRoman"/>
      <w:lvlText w:val="%9."/>
      <w:lvlJc w:val="right"/>
      <w:pPr>
        <w:ind w:left="6480" w:hanging="180"/>
      </w:pPr>
    </w:lvl>
  </w:abstractNum>
  <w:abstractNum w:abstractNumId="60" w15:restartNumberingAfterBreak="0">
    <w:nsid w:val="76684A48"/>
    <w:multiLevelType w:val="multilevel"/>
    <w:tmpl w:val="F8382A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75C4BDD"/>
    <w:multiLevelType w:val="hybridMultilevel"/>
    <w:tmpl w:val="3D02C3A4"/>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AF55585"/>
    <w:multiLevelType w:val="hybridMultilevel"/>
    <w:tmpl w:val="240EB3BE"/>
    <w:lvl w:ilvl="0" w:tplc="41E664BC">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DCA76EE"/>
    <w:multiLevelType w:val="multilevel"/>
    <w:tmpl w:val="9258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F4D0733"/>
    <w:multiLevelType w:val="hybridMultilevel"/>
    <w:tmpl w:val="ABEE516E"/>
    <w:lvl w:ilvl="0" w:tplc="42A87E9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1008277">
    <w:abstractNumId w:val="26"/>
  </w:num>
  <w:num w:numId="2" w16cid:durableId="1236747961">
    <w:abstractNumId w:val="33"/>
  </w:num>
  <w:num w:numId="3" w16cid:durableId="1488327043">
    <w:abstractNumId w:val="37"/>
  </w:num>
  <w:num w:numId="4" w16cid:durableId="1713918643">
    <w:abstractNumId w:val="28"/>
  </w:num>
  <w:num w:numId="5" w16cid:durableId="610013683">
    <w:abstractNumId w:val="46"/>
  </w:num>
  <w:num w:numId="6" w16cid:durableId="1063140523">
    <w:abstractNumId w:val="0"/>
  </w:num>
  <w:num w:numId="7" w16cid:durableId="1225529717">
    <w:abstractNumId w:val="23"/>
  </w:num>
  <w:num w:numId="8" w16cid:durableId="822162977">
    <w:abstractNumId w:val="21"/>
  </w:num>
  <w:num w:numId="9" w16cid:durableId="1792166126">
    <w:abstractNumId w:val="64"/>
  </w:num>
  <w:num w:numId="10" w16cid:durableId="884373034">
    <w:abstractNumId w:val="51"/>
  </w:num>
  <w:num w:numId="11" w16cid:durableId="1083064435">
    <w:abstractNumId w:val="8"/>
  </w:num>
  <w:num w:numId="12" w16cid:durableId="810052448">
    <w:abstractNumId w:val="31"/>
  </w:num>
  <w:num w:numId="13" w16cid:durableId="61683613">
    <w:abstractNumId w:val="27"/>
  </w:num>
  <w:num w:numId="14" w16cid:durableId="1318612475">
    <w:abstractNumId w:val="18"/>
  </w:num>
  <w:num w:numId="15" w16cid:durableId="1714382121">
    <w:abstractNumId w:val="38"/>
  </w:num>
  <w:num w:numId="16" w16cid:durableId="1836066722">
    <w:abstractNumId w:val="20"/>
  </w:num>
  <w:num w:numId="17" w16cid:durableId="1954821261">
    <w:abstractNumId w:val="34"/>
  </w:num>
  <w:num w:numId="18" w16cid:durableId="23605863">
    <w:abstractNumId w:val="36"/>
  </w:num>
  <w:num w:numId="19" w16cid:durableId="1250892131">
    <w:abstractNumId w:val="56"/>
  </w:num>
  <w:num w:numId="20" w16cid:durableId="1747923835">
    <w:abstractNumId w:val="13"/>
  </w:num>
  <w:num w:numId="21" w16cid:durableId="2030177095">
    <w:abstractNumId w:val="2"/>
  </w:num>
  <w:num w:numId="22" w16cid:durableId="1338073002">
    <w:abstractNumId w:val="59"/>
  </w:num>
  <w:num w:numId="23" w16cid:durableId="210458982">
    <w:abstractNumId w:val="6"/>
  </w:num>
  <w:num w:numId="24" w16cid:durableId="1700661850">
    <w:abstractNumId w:val="54"/>
  </w:num>
  <w:num w:numId="25" w16cid:durableId="1902129942">
    <w:abstractNumId w:val="3"/>
  </w:num>
  <w:num w:numId="26" w16cid:durableId="921451745">
    <w:abstractNumId w:val="55"/>
  </w:num>
  <w:num w:numId="27" w16cid:durableId="1267811760">
    <w:abstractNumId w:val="17"/>
  </w:num>
  <w:num w:numId="28" w16cid:durableId="436103161">
    <w:abstractNumId w:val="61"/>
  </w:num>
  <w:num w:numId="29" w16cid:durableId="1372025696">
    <w:abstractNumId w:val="9"/>
  </w:num>
  <w:num w:numId="30" w16cid:durableId="271324148">
    <w:abstractNumId w:val="7"/>
  </w:num>
  <w:num w:numId="31" w16cid:durableId="777869527">
    <w:abstractNumId w:val="49"/>
  </w:num>
  <w:num w:numId="32" w16cid:durableId="2012945873">
    <w:abstractNumId w:val="1"/>
  </w:num>
  <w:num w:numId="33" w16cid:durableId="1933933485">
    <w:abstractNumId w:val="30"/>
  </w:num>
  <w:num w:numId="34" w16cid:durableId="1438673422">
    <w:abstractNumId w:val="11"/>
  </w:num>
  <w:num w:numId="35" w16cid:durableId="751002668">
    <w:abstractNumId w:val="44"/>
  </w:num>
  <w:num w:numId="36" w16cid:durableId="166601900">
    <w:abstractNumId w:val="4"/>
  </w:num>
  <w:num w:numId="37" w16cid:durableId="90997173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84968979">
    <w:abstractNumId w:val="35"/>
  </w:num>
  <w:num w:numId="39" w16cid:durableId="214129034">
    <w:abstractNumId w:val="22"/>
  </w:num>
  <w:num w:numId="40" w16cid:durableId="1334382065">
    <w:abstractNumId w:val="52"/>
  </w:num>
  <w:num w:numId="41" w16cid:durableId="366681436">
    <w:abstractNumId w:val="47"/>
  </w:num>
  <w:num w:numId="42" w16cid:durableId="2047874489">
    <w:abstractNumId w:val="5"/>
  </w:num>
  <w:num w:numId="43" w16cid:durableId="1005327193">
    <w:abstractNumId w:val="43"/>
  </w:num>
  <w:num w:numId="44" w16cid:durableId="1288505310">
    <w:abstractNumId w:val="24"/>
  </w:num>
  <w:num w:numId="45" w16cid:durableId="9793494">
    <w:abstractNumId w:val="63"/>
  </w:num>
  <w:num w:numId="46" w16cid:durableId="1390616416">
    <w:abstractNumId w:val="45"/>
  </w:num>
  <w:num w:numId="47" w16cid:durableId="1025792900">
    <w:abstractNumId w:val="19"/>
  </w:num>
  <w:num w:numId="48" w16cid:durableId="1194264875">
    <w:abstractNumId w:val="14"/>
  </w:num>
  <w:num w:numId="49" w16cid:durableId="518587208">
    <w:abstractNumId w:val="53"/>
  </w:num>
  <w:num w:numId="50" w16cid:durableId="1248345586">
    <w:abstractNumId w:val="25"/>
  </w:num>
  <w:num w:numId="51" w16cid:durableId="1707024236">
    <w:abstractNumId w:val="12"/>
  </w:num>
  <w:num w:numId="52" w16cid:durableId="1232741233">
    <w:abstractNumId w:val="42"/>
  </w:num>
  <w:num w:numId="53" w16cid:durableId="642195300">
    <w:abstractNumId w:val="58"/>
  </w:num>
  <w:num w:numId="54" w16cid:durableId="1573926265">
    <w:abstractNumId w:val="15"/>
  </w:num>
  <w:num w:numId="55" w16cid:durableId="176043403">
    <w:abstractNumId w:val="32"/>
  </w:num>
  <w:num w:numId="56" w16cid:durableId="1204514795">
    <w:abstractNumId w:val="50"/>
  </w:num>
  <w:num w:numId="57" w16cid:durableId="1155803113">
    <w:abstractNumId w:val="40"/>
  </w:num>
  <w:num w:numId="58" w16cid:durableId="408427081">
    <w:abstractNumId w:val="10"/>
  </w:num>
  <w:num w:numId="59" w16cid:durableId="891691483">
    <w:abstractNumId w:val="41"/>
  </w:num>
  <w:num w:numId="60" w16cid:durableId="2017489585">
    <w:abstractNumId w:val="29"/>
  </w:num>
  <w:num w:numId="61" w16cid:durableId="842283815">
    <w:abstractNumId w:val="62"/>
  </w:num>
  <w:num w:numId="62" w16cid:durableId="614677347">
    <w:abstractNumId w:val="57"/>
  </w:num>
  <w:num w:numId="63" w16cid:durableId="789711757">
    <w:abstractNumId w:val="39"/>
  </w:num>
  <w:num w:numId="64" w16cid:durableId="2001810106">
    <w:abstractNumId w:val="48"/>
  </w:num>
  <w:num w:numId="65" w16cid:durableId="1764565378">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512"/>
    <w:rsid w:val="00015EE4"/>
    <w:rsid w:val="0002759B"/>
    <w:rsid w:val="0004037B"/>
    <w:rsid w:val="0004483F"/>
    <w:rsid w:val="00051CA9"/>
    <w:rsid w:val="0006604F"/>
    <w:rsid w:val="00080282"/>
    <w:rsid w:val="0008451C"/>
    <w:rsid w:val="00090B42"/>
    <w:rsid w:val="000921BD"/>
    <w:rsid w:val="00097760"/>
    <w:rsid w:val="000A28E5"/>
    <w:rsid w:val="000B3CA1"/>
    <w:rsid w:val="000C0D99"/>
    <w:rsid w:val="000D06B9"/>
    <w:rsid w:val="000E3519"/>
    <w:rsid w:val="000F045C"/>
    <w:rsid w:val="00100B09"/>
    <w:rsid w:val="0011502E"/>
    <w:rsid w:val="001254CF"/>
    <w:rsid w:val="00126716"/>
    <w:rsid w:val="00135C25"/>
    <w:rsid w:val="001468B5"/>
    <w:rsid w:val="001558E2"/>
    <w:rsid w:val="0016134D"/>
    <w:rsid w:val="001664B2"/>
    <w:rsid w:val="00184FCA"/>
    <w:rsid w:val="001D21DB"/>
    <w:rsid w:val="001E39BE"/>
    <w:rsid w:val="001F33B6"/>
    <w:rsid w:val="00220AF4"/>
    <w:rsid w:val="0023004E"/>
    <w:rsid w:val="00253968"/>
    <w:rsid w:val="002562BE"/>
    <w:rsid w:val="00266863"/>
    <w:rsid w:val="0028454B"/>
    <w:rsid w:val="002A20A0"/>
    <w:rsid w:val="002A4F5B"/>
    <w:rsid w:val="002A6287"/>
    <w:rsid w:val="002B19F1"/>
    <w:rsid w:val="002C4780"/>
    <w:rsid w:val="002E664B"/>
    <w:rsid w:val="002F2909"/>
    <w:rsid w:val="002F2BAF"/>
    <w:rsid w:val="00302888"/>
    <w:rsid w:val="003063F7"/>
    <w:rsid w:val="00316737"/>
    <w:rsid w:val="00320F67"/>
    <w:rsid w:val="00336C70"/>
    <w:rsid w:val="00350F42"/>
    <w:rsid w:val="00371C32"/>
    <w:rsid w:val="003C6308"/>
    <w:rsid w:val="003D4FA2"/>
    <w:rsid w:val="003E690B"/>
    <w:rsid w:val="00400059"/>
    <w:rsid w:val="00404D28"/>
    <w:rsid w:val="004055C5"/>
    <w:rsid w:val="00405DF6"/>
    <w:rsid w:val="00414DF1"/>
    <w:rsid w:val="00422E98"/>
    <w:rsid w:val="00426347"/>
    <w:rsid w:val="00442550"/>
    <w:rsid w:val="0046551B"/>
    <w:rsid w:val="00465AC9"/>
    <w:rsid w:val="00470E92"/>
    <w:rsid w:val="00473231"/>
    <w:rsid w:val="00482A99"/>
    <w:rsid w:val="00483F78"/>
    <w:rsid w:val="0048460A"/>
    <w:rsid w:val="004915F1"/>
    <w:rsid w:val="004A15D3"/>
    <w:rsid w:val="004A2AB2"/>
    <w:rsid w:val="004B07BA"/>
    <w:rsid w:val="004B227C"/>
    <w:rsid w:val="004B244D"/>
    <w:rsid w:val="004B5898"/>
    <w:rsid w:val="004D4A2F"/>
    <w:rsid w:val="004D5F14"/>
    <w:rsid w:val="004F6603"/>
    <w:rsid w:val="00510418"/>
    <w:rsid w:val="00523BBA"/>
    <w:rsid w:val="005315FE"/>
    <w:rsid w:val="00531B3C"/>
    <w:rsid w:val="00536FC5"/>
    <w:rsid w:val="00544B79"/>
    <w:rsid w:val="00547E8D"/>
    <w:rsid w:val="005539FD"/>
    <w:rsid w:val="00554671"/>
    <w:rsid w:val="00554814"/>
    <w:rsid w:val="00556445"/>
    <w:rsid w:val="00561E7E"/>
    <w:rsid w:val="00571871"/>
    <w:rsid w:val="005765AA"/>
    <w:rsid w:val="00587209"/>
    <w:rsid w:val="00595B35"/>
    <w:rsid w:val="005C1AF9"/>
    <w:rsid w:val="005D3903"/>
    <w:rsid w:val="005E15A2"/>
    <w:rsid w:val="005E3B60"/>
    <w:rsid w:val="00600EC8"/>
    <w:rsid w:val="00602678"/>
    <w:rsid w:val="006316DF"/>
    <w:rsid w:val="006539A8"/>
    <w:rsid w:val="00662521"/>
    <w:rsid w:val="00665D22"/>
    <w:rsid w:val="0067501C"/>
    <w:rsid w:val="006850E2"/>
    <w:rsid w:val="00691556"/>
    <w:rsid w:val="0069262B"/>
    <w:rsid w:val="00693B6E"/>
    <w:rsid w:val="0069566B"/>
    <w:rsid w:val="00695E7D"/>
    <w:rsid w:val="00697223"/>
    <w:rsid w:val="006C55A8"/>
    <w:rsid w:val="006E0ABB"/>
    <w:rsid w:val="006E0C10"/>
    <w:rsid w:val="006E686E"/>
    <w:rsid w:val="006F0457"/>
    <w:rsid w:val="006F79D2"/>
    <w:rsid w:val="00701F58"/>
    <w:rsid w:val="00724B9A"/>
    <w:rsid w:val="0072740F"/>
    <w:rsid w:val="00730B64"/>
    <w:rsid w:val="0073440D"/>
    <w:rsid w:val="00736B1D"/>
    <w:rsid w:val="00744E7E"/>
    <w:rsid w:val="00747CC6"/>
    <w:rsid w:val="007529D5"/>
    <w:rsid w:val="0075501F"/>
    <w:rsid w:val="0078316D"/>
    <w:rsid w:val="007838F7"/>
    <w:rsid w:val="00792713"/>
    <w:rsid w:val="0079507F"/>
    <w:rsid w:val="007A7310"/>
    <w:rsid w:val="007B5E66"/>
    <w:rsid w:val="007C1BF6"/>
    <w:rsid w:val="007C25B6"/>
    <w:rsid w:val="007C2A9D"/>
    <w:rsid w:val="007C73ED"/>
    <w:rsid w:val="007E1EE6"/>
    <w:rsid w:val="007E3C93"/>
    <w:rsid w:val="007F2966"/>
    <w:rsid w:val="007F6065"/>
    <w:rsid w:val="007F699C"/>
    <w:rsid w:val="00813865"/>
    <w:rsid w:val="00841FCB"/>
    <w:rsid w:val="00842E0C"/>
    <w:rsid w:val="00844439"/>
    <w:rsid w:val="00847035"/>
    <w:rsid w:val="00852FE0"/>
    <w:rsid w:val="00855304"/>
    <w:rsid w:val="00856710"/>
    <w:rsid w:val="00856B1A"/>
    <w:rsid w:val="00876F5B"/>
    <w:rsid w:val="00882772"/>
    <w:rsid w:val="008837BA"/>
    <w:rsid w:val="008A4136"/>
    <w:rsid w:val="008A53BF"/>
    <w:rsid w:val="008C0DC7"/>
    <w:rsid w:val="008C5F77"/>
    <w:rsid w:val="008C73C3"/>
    <w:rsid w:val="008E22CF"/>
    <w:rsid w:val="008E5FD5"/>
    <w:rsid w:val="008E76CD"/>
    <w:rsid w:val="00901A5A"/>
    <w:rsid w:val="00903512"/>
    <w:rsid w:val="00904989"/>
    <w:rsid w:val="00927A9C"/>
    <w:rsid w:val="009359DC"/>
    <w:rsid w:val="0095067C"/>
    <w:rsid w:val="00954D7E"/>
    <w:rsid w:val="00963267"/>
    <w:rsid w:val="00971B01"/>
    <w:rsid w:val="00981F3E"/>
    <w:rsid w:val="00986C13"/>
    <w:rsid w:val="009B05F5"/>
    <w:rsid w:val="009B08DC"/>
    <w:rsid w:val="009B38A1"/>
    <w:rsid w:val="009B77F5"/>
    <w:rsid w:val="009C6E13"/>
    <w:rsid w:val="009E647A"/>
    <w:rsid w:val="009F135C"/>
    <w:rsid w:val="009F3087"/>
    <w:rsid w:val="009F5AE4"/>
    <w:rsid w:val="00A06841"/>
    <w:rsid w:val="00A2716F"/>
    <w:rsid w:val="00A303F4"/>
    <w:rsid w:val="00A312D1"/>
    <w:rsid w:val="00A3322E"/>
    <w:rsid w:val="00A40EB0"/>
    <w:rsid w:val="00A64D97"/>
    <w:rsid w:val="00A67EBE"/>
    <w:rsid w:val="00AA0FB3"/>
    <w:rsid w:val="00AA59A9"/>
    <w:rsid w:val="00AB35F2"/>
    <w:rsid w:val="00AC7CF9"/>
    <w:rsid w:val="00AD1448"/>
    <w:rsid w:val="00AE12F7"/>
    <w:rsid w:val="00AE2C76"/>
    <w:rsid w:val="00AE4286"/>
    <w:rsid w:val="00AF3760"/>
    <w:rsid w:val="00AF5389"/>
    <w:rsid w:val="00B01426"/>
    <w:rsid w:val="00B1137D"/>
    <w:rsid w:val="00B12420"/>
    <w:rsid w:val="00B2117E"/>
    <w:rsid w:val="00B32D90"/>
    <w:rsid w:val="00B3796B"/>
    <w:rsid w:val="00B50594"/>
    <w:rsid w:val="00B55F8C"/>
    <w:rsid w:val="00B757D4"/>
    <w:rsid w:val="00BA4D97"/>
    <w:rsid w:val="00BA7F71"/>
    <w:rsid w:val="00BB2F83"/>
    <w:rsid w:val="00BB4B94"/>
    <w:rsid w:val="00BB6F13"/>
    <w:rsid w:val="00BC719F"/>
    <w:rsid w:val="00BD65F3"/>
    <w:rsid w:val="00BD6CA0"/>
    <w:rsid w:val="00BE19F8"/>
    <w:rsid w:val="00BE2446"/>
    <w:rsid w:val="00BE297E"/>
    <w:rsid w:val="00BE3F2D"/>
    <w:rsid w:val="00BE4075"/>
    <w:rsid w:val="00BF316C"/>
    <w:rsid w:val="00BF5776"/>
    <w:rsid w:val="00C03A02"/>
    <w:rsid w:val="00C10029"/>
    <w:rsid w:val="00C117B9"/>
    <w:rsid w:val="00C40743"/>
    <w:rsid w:val="00C55498"/>
    <w:rsid w:val="00C630B3"/>
    <w:rsid w:val="00C63F77"/>
    <w:rsid w:val="00C81F95"/>
    <w:rsid w:val="00C918C3"/>
    <w:rsid w:val="00C92183"/>
    <w:rsid w:val="00C96099"/>
    <w:rsid w:val="00CE0D2E"/>
    <w:rsid w:val="00CE439D"/>
    <w:rsid w:val="00CE6A7B"/>
    <w:rsid w:val="00CE70FE"/>
    <w:rsid w:val="00CF0101"/>
    <w:rsid w:val="00D005BF"/>
    <w:rsid w:val="00D036AA"/>
    <w:rsid w:val="00D07110"/>
    <w:rsid w:val="00D12800"/>
    <w:rsid w:val="00D14024"/>
    <w:rsid w:val="00D14E5B"/>
    <w:rsid w:val="00D16667"/>
    <w:rsid w:val="00D17623"/>
    <w:rsid w:val="00D20C3E"/>
    <w:rsid w:val="00D22AC0"/>
    <w:rsid w:val="00D26DF1"/>
    <w:rsid w:val="00D27315"/>
    <w:rsid w:val="00D36124"/>
    <w:rsid w:val="00D43598"/>
    <w:rsid w:val="00D46145"/>
    <w:rsid w:val="00D826A9"/>
    <w:rsid w:val="00D96E7B"/>
    <w:rsid w:val="00DA0381"/>
    <w:rsid w:val="00DC0D91"/>
    <w:rsid w:val="00DC1471"/>
    <w:rsid w:val="00DC1CEA"/>
    <w:rsid w:val="00DC2C1D"/>
    <w:rsid w:val="00DC3F1F"/>
    <w:rsid w:val="00DD30AF"/>
    <w:rsid w:val="00DE3E98"/>
    <w:rsid w:val="00DE6DC4"/>
    <w:rsid w:val="00E02ECA"/>
    <w:rsid w:val="00E068FD"/>
    <w:rsid w:val="00E214F4"/>
    <w:rsid w:val="00E25BFB"/>
    <w:rsid w:val="00E4142C"/>
    <w:rsid w:val="00E47F39"/>
    <w:rsid w:val="00E541F3"/>
    <w:rsid w:val="00E55044"/>
    <w:rsid w:val="00ED469F"/>
    <w:rsid w:val="00F0057F"/>
    <w:rsid w:val="00F00BEF"/>
    <w:rsid w:val="00F0771A"/>
    <w:rsid w:val="00F31E43"/>
    <w:rsid w:val="00F5137A"/>
    <w:rsid w:val="00F7306D"/>
    <w:rsid w:val="00FA23BF"/>
    <w:rsid w:val="00FC6FD9"/>
    <w:rsid w:val="00FE2597"/>
    <w:rsid w:val="00FF4F64"/>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E61F7"/>
  <w15:docId w15:val="{1871F529-D55D-3548-A577-33E81303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S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223"/>
    <w:pPr>
      <w:spacing w:after="120"/>
    </w:pPr>
    <w:rPr>
      <w:rFonts w:eastAsia="Calibri" w:cstheme="minorHAnsi"/>
      <w:kern w:val="0"/>
      <w:sz w:val="22"/>
      <w:szCs w:val="22"/>
      <w:lang w:val="sk-SK" w:eastAsia="en-GB"/>
    </w:rPr>
  </w:style>
  <w:style w:type="paragraph" w:styleId="Heading1">
    <w:name w:val="heading 1"/>
    <w:basedOn w:val="Heading2"/>
    <w:next w:val="Normal"/>
    <w:link w:val="Heading1Char"/>
    <w:uiPriority w:val="9"/>
    <w:qFormat/>
    <w:rsid w:val="00903512"/>
    <w:pPr>
      <w:numPr>
        <w:ilvl w:val="0"/>
      </w:numPr>
      <w:outlineLvl w:val="0"/>
    </w:pPr>
    <w:rPr>
      <w:sz w:val="32"/>
      <w:szCs w:val="44"/>
    </w:rPr>
  </w:style>
  <w:style w:type="paragraph" w:styleId="Heading2">
    <w:name w:val="heading 2"/>
    <w:basedOn w:val="Normal"/>
    <w:next w:val="Normal"/>
    <w:link w:val="Heading2Char"/>
    <w:uiPriority w:val="9"/>
    <w:qFormat/>
    <w:rsid w:val="00903512"/>
    <w:pPr>
      <w:keepNext/>
      <w:keepLines/>
      <w:numPr>
        <w:ilvl w:val="1"/>
        <w:numId w:val="8"/>
      </w:numPr>
      <w:spacing w:before="360"/>
      <w:outlineLvl w:val="1"/>
    </w:pPr>
    <w:rPr>
      <w:rFonts w:eastAsia="Arial"/>
      <w:sz w:val="28"/>
      <w:szCs w:val="40"/>
      <w:lang w:eastAsia="en-US"/>
      <w14:ligatures w14:val="none"/>
    </w:rPr>
  </w:style>
  <w:style w:type="paragraph" w:styleId="Heading3">
    <w:name w:val="heading 3"/>
    <w:basedOn w:val="Normal"/>
    <w:next w:val="Normal"/>
    <w:link w:val="Heading3Char"/>
    <w:uiPriority w:val="9"/>
    <w:qFormat/>
    <w:rsid w:val="00903512"/>
    <w:pPr>
      <w:keepNext/>
      <w:keepLines/>
      <w:numPr>
        <w:ilvl w:val="2"/>
        <w:numId w:val="8"/>
      </w:numPr>
      <w:spacing w:before="240"/>
      <w:outlineLvl w:val="2"/>
    </w:pPr>
    <w:rPr>
      <w:color w:val="4472C4" w:themeColor="accent1"/>
      <w:szCs w:val="36"/>
      <w:lang w:eastAsia="en-US"/>
      <w14:ligatures w14:val="none"/>
    </w:rPr>
  </w:style>
  <w:style w:type="paragraph" w:styleId="Heading4">
    <w:name w:val="heading 4"/>
    <w:basedOn w:val="ListParagraph"/>
    <w:next w:val="Normal"/>
    <w:link w:val="Heading4Char"/>
    <w:uiPriority w:val="9"/>
    <w:unhideWhenUsed/>
    <w:qFormat/>
    <w:rsid w:val="00903512"/>
    <w:pPr>
      <w:keepNext/>
      <w:numPr>
        <w:ilvl w:val="3"/>
        <w:numId w:val="8"/>
      </w:numPr>
      <w:spacing w:before="240"/>
      <w:ind w:left="864"/>
      <w:outlineLvl w:val="3"/>
    </w:pPr>
    <w:rPr>
      <w:rFonts w:asciiTheme="minorHAnsi" w:hAnsiTheme="minorHAnsi"/>
      <w:i/>
      <w:color w:val="000000" w:themeColor="text1"/>
      <w:szCs w:val="20"/>
      <w:lang w:eastAsia="cs-CZ"/>
    </w:rPr>
  </w:style>
  <w:style w:type="paragraph" w:styleId="Heading5">
    <w:name w:val="heading 5"/>
    <w:basedOn w:val="Normal"/>
    <w:next w:val="Normal"/>
    <w:link w:val="Heading5Char"/>
    <w:uiPriority w:val="9"/>
    <w:unhideWhenUsed/>
    <w:qFormat/>
    <w:rsid w:val="00903512"/>
    <w:pPr>
      <w:keepNext/>
      <w:keepLines/>
      <w:numPr>
        <w:ilvl w:val="4"/>
        <w:numId w:val="8"/>
      </w:numPr>
      <w:spacing w:before="120"/>
      <w:outlineLvl w:val="4"/>
    </w:pPr>
    <w:rPr>
      <w:rFonts w:asciiTheme="majorHAnsi" w:eastAsiaTheme="majorEastAsia" w:hAnsiTheme="majorHAnsi" w:cstheme="majorBidi"/>
      <w:color w:val="2F5496" w:themeColor="accent1" w:themeShade="BF"/>
      <w:sz w:val="20"/>
      <w14:ligatures w14:val="none"/>
    </w:rPr>
  </w:style>
  <w:style w:type="paragraph" w:styleId="Heading6">
    <w:name w:val="heading 6"/>
    <w:basedOn w:val="Normal"/>
    <w:next w:val="Normal"/>
    <w:link w:val="Heading6Char"/>
    <w:uiPriority w:val="9"/>
    <w:unhideWhenUsed/>
    <w:qFormat/>
    <w:rsid w:val="00903512"/>
    <w:pPr>
      <w:keepNext/>
      <w:keepLines/>
      <w:numPr>
        <w:ilvl w:val="5"/>
        <w:numId w:val="8"/>
      </w:numPr>
      <w:spacing w:before="40"/>
      <w:outlineLvl w:val="5"/>
    </w:pPr>
    <w:rPr>
      <w:rFonts w:asciiTheme="majorHAnsi" w:eastAsiaTheme="majorEastAsia" w:hAnsiTheme="majorHAnsi" w:cstheme="majorBidi"/>
      <w:color w:val="1F3763" w:themeColor="accent1" w:themeShade="7F"/>
      <w:sz w:val="20"/>
      <w14:ligatures w14:val="none"/>
    </w:rPr>
  </w:style>
  <w:style w:type="paragraph" w:styleId="Heading7">
    <w:name w:val="heading 7"/>
    <w:basedOn w:val="Normal"/>
    <w:next w:val="Normal"/>
    <w:link w:val="Heading7Char"/>
    <w:uiPriority w:val="9"/>
    <w:unhideWhenUsed/>
    <w:qFormat/>
    <w:rsid w:val="00903512"/>
    <w:pPr>
      <w:keepNext/>
      <w:keepLines/>
      <w:numPr>
        <w:ilvl w:val="6"/>
        <w:numId w:val="8"/>
      </w:numPr>
      <w:spacing w:before="40"/>
      <w:outlineLvl w:val="6"/>
    </w:pPr>
    <w:rPr>
      <w:rFonts w:asciiTheme="majorHAnsi" w:eastAsiaTheme="majorEastAsia" w:hAnsiTheme="majorHAnsi" w:cstheme="majorBidi"/>
      <w:i/>
      <w:iCs/>
      <w:color w:val="1F3763" w:themeColor="accent1" w:themeShade="7F"/>
      <w:sz w:val="20"/>
      <w14:ligatures w14:val="none"/>
    </w:rPr>
  </w:style>
  <w:style w:type="paragraph" w:styleId="Heading8">
    <w:name w:val="heading 8"/>
    <w:basedOn w:val="Normal"/>
    <w:next w:val="Normal"/>
    <w:link w:val="Heading8Char"/>
    <w:uiPriority w:val="9"/>
    <w:semiHidden/>
    <w:unhideWhenUsed/>
    <w:qFormat/>
    <w:rsid w:val="00903512"/>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14:ligatures w14:val="none"/>
    </w:rPr>
  </w:style>
  <w:style w:type="paragraph" w:styleId="Heading9">
    <w:name w:val="heading 9"/>
    <w:basedOn w:val="Normal"/>
    <w:next w:val="Normal"/>
    <w:link w:val="Heading9Char"/>
    <w:uiPriority w:val="9"/>
    <w:semiHidden/>
    <w:unhideWhenUsed/>
    <w:qFormat/>
    <w:rsid w:val="00903512"/>
    <w:pPr>
      <w:keepNext/>
      <w:keepLines/>
      <w:numPr>
        <w:ilvl w:val="8"/>
        <w:numId w:val="8"/>
      </w:numPr>
      <w:tabs>
        <w:tab w:val="num" w:pos="360"/>
      </w:tabs>
      <w:spacing w:before="40"/>
      <w:outlineLvl w:val="8"/>
    </w:pPr>
    <w:rPr>
      <w:rFonts w:asciiTheme="majorHAnsi" w:eastAsiaTheme="majorEastAsia" w:hAnsiTheme="majorHAnsi" w:cstheme="majorBidi"/>
      <w:i/>
      <w:iCs/>
      <w:color w:val="272727" w:themeColor="text1" w:themeTint="D8"/>
      <w:sz w:val="21"/>
      <w:szCs w:val="21"/>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3512"/>
    <w:rPr>
      <w:rFonts w:eastAsia="Arial" w:cstheme="minorHAnsi"/>
      <w:kern w:val="0"/>
      <w:sz w:val="32"/>
      <w:szCs w:val="44"/>
      <w:lang w:val="sk-SK"/>
      <w14:ligatures w14:val="none"/>
    </w:rPr>
  </w:style>
  <w:style w:type="character" w:customStyle="1" w:styleId="Heading2Char">
    <w:name w:val="Heading 2 Char"/>
    <w:basedOn w:val="DefaultParagraphFont"/>
    <w:link w:val="Heading2"/>
    <w:uiPriority w:val="9"/>
    <w:rsid w:val="00903512"/>
    <w:rPr>
      <w:rFonts w:eastAsia="Arial" w:cstheme="minorHAnsi"/>
      <w:kern w:val="0"/>
      <w:sz w:val="28"/>
      <w:szCs w:val="40"/>
      <w:lang w:val="sk-SK"/>
      <w14:ligatures w14:val="none"/>
    </w:rPr>
  </w:style>
  <w:style w:type="character" w:customStyle="1" w:styleId="Heading3Char">
    <w:name w:val="Heading 3 Char"/>
    <w:basedOn w:val="DefaultParagraphFont"/>
    <w:link w:val="Heading3"/>
    <w:uiPriority w:val="9"/>
    <w:rsid w:val="00903512"/>
    <w:rPr>
      <w:rFonts w:eastAsia="Calibri" w:cstheme="minorHAnsi"/>
      <w:color w:val="4472C4" w:themeColor="accent1"/>
      <w:kern w:val="0"/>
      <w:sz w:val="22"/>
      <w:szCs w:val="36"/>
      <w:lang w:val="sk-SK"/>
      <w14:ligatures w14:val="none"/>
    </w:rPr>
  </w:style>
  <w:style w:type="character" w:customStyle="1" w:styleId="Heading4Char">
    <w:name w:val="Heading 4 Char"/>
    <w:basedOn w:val="DefaultParagraphFont"/>
    <w:link w:val="Heading4"/>
    <w:uiPriority w:val="9"/>
    <w:rsid w:val="00903512"/>
    <w:rPr>
      <w:rFonts w:eastAsia="Calibri" w:cstheme="minorHAnsi"/>
      <w:i/>
      <w:color w:val="000000" w:themeColor="text1"/>
      <w:kern w:val="0"/>
      <w:sz w:val="22"/>
      <w:szCs w:val="20"/>
      <w:lang w:val="sk-SK" w:eastAsia="cs-CZ"/>
      <w14:ligatures w14:val="none"/>
    </w:rPr>
  </w:style>
  <w:style w:type="character" w:customStyle="1" w:styleId="Heading5Char">
    <w:name w:val="Heading 5 Char"/>
    <w:basedOn w:val="DefaultParagraphFont"/>
    <w:link w:val="Heading5"/>
    <w:uiPriority w:val="9"/>
    <w:rsid w:val="00903512"/>
    <w:rPr>
      <w:rFonts w:asciiTheme="majorHAnsi" w:eastAsiaTheme="majorEastAsia" w:hAnsiTheme="majorHAnsi" w:cstheme="majorBidi"/>
      <w:color w:val="2F5496" w:themeColor="accent1" w:themeShade="BF"/>
      <w:kern w:val="0"/>
      <w:sz w:val="20"/>
      <w:szCs w:val="22"/>
      <w:lang w:val="sk-SK" w:eastAsia="en-GB"/>
      <w14:ligatures w14:val="none"/>
    </w:rPr>
  </w:style>
  <w:style w:type="character" w:customStyle="1" w:styleId="Heading6Char">
    <w:name w:val="Heading 6 Char"/>
    <w:basedOn w:val="DefaultParagraphFont"/>
    <w:link w:val="Heading6"/>
    <w:uiPriority w:val="9"/>
    <w:rsid w:val="00903512"/>
    <w:rPr>
      <w:rFonts w:asciiTheme="majorHAnsi" w:eastAsiaTheme="majorEastAsia" w:hAnsiTheme="majorHAnsi" w:cstheme="majorBidi"/>
      <w:color w:val="1F3763" w:themeColor="accent1" w:themeShade="7F"/>
      <w:kern w:val="0"/>
      <w:sz w:val="20"/>
      <w:szCs w:val="22"/>
      <w:lang w:val="sk-SK" w:eastAsia="en-GB"/>
      <w14:ligatures w14:val="none"/>
    </w:rPr>
  </w:style>
  <w:style w:type="character" w:customStyle="1" w:styleId="Heading7Char">
    <w:name w:val="Heading 7 Char"/>
    <w:basedOn w:val="DefaultParagraphFont"/>
    <w:link w:val="Heading7"/>
    <w:uiPriority w:val="9"/>
    <w:rsid w:val="00903512"/>
    <w:rPr>
      <w:rFonts w:asciiTheme="majorHAnsi" w:eastAsiaTheme="majorEastAsia" w:hAnsiTheme="majorHAnsi" w:cstheme="majorBidi"/>
      <w:i/>
      <w:iCs/>
      <w:color w:val="1F3763" w:themeColor="accent1" w:themeShade="7F"/>
      <w:kern w:val="0"/>
      <w:sz w:val="20"/>
      <w:szCs w:val="22"/>
      <w:lang w:val="sk-SK" w:eastAsia="en-GB"/>
      <w14:ligatures w14:val="none"/>
    </w:rPr>
  </w:style>
  <w:style w:type="character" w:customStyle="1" w:styleId="Heading8Char">
    <w:name w:val="Heading 8 Char"/>
    <w:basedOn w:val="DefaultParagraphFont"/>
    <w:link w:val="Heading8"/>
    <w:uiPriority w:val="9"/>
    <w:semiHidden/>
    <w:rsid w:val="00903512"/>
    <w:rPr>
      <w:rFonts w:asciiTheme="majorHAnsi" w:eastAsiaTheme="majorEastAsia" w:hAnsiTheme="majorHAnsi" w:cstheme="majorBidi"/>
      <w:color w:val="272727" w:themeColor="text1" w:themeTint="D8"/>
      <w:kern w:val="0"/>
      <w:sz w:val="21"/>
      <w:szCs w:val="21"/>
      <w:lang w:val="sk-SK" w:eastAsia="en-GB"/>
      <w14:ligatures w14:val="none"/>
    </w:rPr>
  </w:style>
  <w:style w:type="character" w:customStyle="1" w:styleId="Heading9Char">
    <w:name w:val="Heading 9 Char"/>
    <w:basedOn w:val="DefaultParagraphFont"/>
    <w:link w:val="Heading9"/>
    <w:uiPriority w:val="9"/>
    <w:semiHidden/>
    <w:rsid w:val="00903512"/>
    <w:rPr>
      <w:rFonts w:asciiTheme="majorHAnsi" w:eastAsiaTheme="majorEastAsia" w:hAnsiTheme="majorHAnsi" w:cstheme="majorBidi"/>
      <w:i/>
      <w:iCs/>
      <w:color w:val="272727" w:themeColor="text1" w:themeTint="D8"/>
      <w:kern w:val="0"/>
      <w:sz w:val="21"/>
      <w:szCs w:val="21"/>
      <w:lang w:val="sk-SK" w:eastAsia="en-GB"/>
      <w14:ligatures w14:val="none"/>
    </w:rPr>
  </w:style>
  <w:style w:type="paragraph" w:styleId="ListParagraph">
    <w:name w:val="List Paragraph"/>
    <w:aliases w:val="body,Odsek zoznamu2,Odsek,lp1,Bullet List,FooterText,numbered,List Paragraph1,Paragraphe de liste1,Bullet Number,necislovany zoznam,lp11,List Paragraph11,Bullet 1,Use Case List Paragraph,Heading Bullet,Bulletr List Paragraph,列出段落,列出段落1,2"/>
    <w:basedOn w:val="Normal"/>
    <w:link w:val="ListParagraphChar"/>
    <w:uiPriority w:val="34"/>
    <w:qFormat/>
    <w:rsid w:val="00697223"/>
    <w:pPr>
      <w:numPr>
        <w:numId w:val="6"/>
      </w:numPr>
    </w:pPr>
    <w:rPr>
      <w:rFonts w:ascii="Calibri" w:hAnsi="Calibri"/>
      <w:lang w:eastAsia="en-US"/>
      <w14:ligatures w14:val="none"/>
    </w:rPr>
  </w:style>
  <w:style w:type="character" w:styleId="IntenseEmphasis">
    <w:name w:val="Intense Emphasis"/>
    <w:basedOn w:val="DefaultParagraphFont"/>
    <w:uiPriority w:val="21"/>
    <w:qFormat/>
    <w:rsid w:val="00903512"/>
    <w:rPr>
      <w:rFonts w:ascii="Courier New" w:hAnsi="Courier New"/>
      <w:i w:val="0"/>
      <w:iCs/>
      <w:color w:val="4472C4" w:themeColor="accent1"/>
      <w:sz w:val="16"/>
    </w:rPr>
  </w:style>
  <w:style w:type="paragraph" w:customStyle="1" w:styleId="Style1">
    <w:name w:val="Style1"/>
    <w:basedOn w:val="Heading1"/>
    <w:rsid w:val="00903512"/>
    <w:pPr>
      <w:numPr>
        <w:numId w:val="1"/>
      </w:numPr>
      <w:spacing w:after="360"/>
    </w:pPr>
    <w:rPr>
      <w:rFonts w:ascii="Avenir Next Heavy" w:hAnsi="Avenir Next Heavy" w:cs="Arial"/>
      <w:b/>
      <w:bCs/>
      <w:caps/>
      <w:szCs w:val="28"/>
    </w:rPr>
  </w:style>
  <w:style w:type="paragraph" w:styleId="NoSpacing">
    <w:name w:val="No Spacing"/>
    <w:uiPriority w:val="1"/>
    <w:qFormat/>
    <w:rsid w:val="00903512"/>
    <w:pPr>
      <w:widowControl w:val="0"/>
      <w:spacing w:after="120"/>
    </w:pPr>
    <w:rPr>
      <w:rFonts w:ascii="Avenir Next" w:eastAsia="Times New Roman" w:hAnsi="Avenir Next" w:cs="Courier New"/>
      <w:color w:val="000000" w:themeColor="text1"/>
      <w:kern w:val="0"/>
      <w:sz w:val="22"/>
      <w:lang w:val="sk-SK" w:eastAsia="sk-SK"/>
      <w14:ligatures w14:val="none"/>
    </w:rPr>
  </w:style>
  <w:style w:type="paragraph" w:customStyle="1" w:styleId="SourceCode">
    <w:name w:val="Source Code"/>
    <w:basedOn w:val="Normal"/>
    <w:rsid w:val="00903512"/>
    <w:rPr>
      <w:rFonts w:ascii="Courier" w:hAnsi="Courier"/>
      <w:color w:val="00B0F0"/>
      <w:sz w:val="20"/>
      <w14:ligatures w14:val="none"/>
    </w:rPr>
  </w:style>
  <w:style w:type="paragraph" w:customStyle="1" w:styleId="Code">
    <w:name w:val="Code"/>
    <w:basedOn w:val="Normal"/>
    <w:qFormat/>
    <w:rsid w:val="00903512"/>
    <w:rPr>
      <w:rFonts w:ascii="Courier" w:hAnsi="Courier"/>
      <w:color w:val="0070C0"/>
      <w:sz w:val="20"/>
      <w14:ligatures w14:val="none"/>
    </w:rPr>
  </w:style>
  <w:style w:type="character" w:customStyle="1" w:styleId="ListParagraphChar">
    <w:name w:val="List Paragraph Char"/>
    <w:aliases w:val="body Char,Odsek zoznamu2 Char,Odsek Char,lp1 Char,Bullet List Char,FooterText Char,numbered Char,List Paragraph1 Char,Paragraphe de liste1 Char,Bullet Number Char,necislovany zoznam Char,lp11 Char,List Paragraph11 Char,Bullet 1 Char"/>
    <w:link w:val="ListParagraph"/>
    <w:uiPriority w:val="34"/>
    <w:qFormat/>
    <w:locked/>
    <w:rsid w:val="00697223"/>
    <w:rPr>
      <w:rFonts w:ascii="Calibri" w:eastAsia="Calibri" w:hAnsi="Calibri" w:cstheme="minorHAnsi"/>
      <w:kern w:val="0"/>
      <w:sz w:val="22"/>
      <w:szCs w:val="22"/>
      <w:lang w:val="sk-SK"/>
      <w14:ligatures w14:val="none"/>
    </w:rPr>
  </w:style>
  <w:style w:type="paragraph" w:customStyle="1" w:styleId="NumberedListinTable">
    <w:name w:val="Numbered List in Table"/>
    <w:basedOn w:val="ListParagraph"/>
    <w:qFormat/>
    <w:rsid w:val="00903512"/>
    <w:pPr>
      <w:numPr>
        <w:numId w:val="2"/>
      </w:numPr>
      <w:spacing w:before="60" w:after="60"/>
    </w:pPr>
    <w:rPr>
      <w:rFonts w:asciiTheme="minorHAnsi" w:eastAsiaTheme="minorHAnsi" w:hAnsiTheme="minorHAnsi" w:cstheme="minorBidi"/>
      <w:sz w:val="16"/>
      <w:szCs w:val="16"/>
    </w:rPr>
  </w:style>
  <w:style w:type="paragraph" w:styleId="Header">
    <w:name w:val="header"/>
    <w:basedOn w:val="Normal"/>
    <w:link w:val="HeaderChar"/>
    <w:uiPriority w:val="99"/>
    <w:unhideWhenUsed/>
    <w:rsid w:val="00903512"/>
    <w:pPr>
      <w:tabs>
        <w:tab w:val="center" w:pos="4513"/>
        <w:tab w:val="right" w:pos="9026"/>
      </w:tabs>
    </w:pPr>
    <w:rPr>
      <w:rFonts w:ascii="Calibri" w:hAnsi="Calibri"/>
      <w:sz w:val="20"/>
      <w14:ligatures w14:val="none"/>
    </w:rPr>
  </w:style>
  <w:style w:type="character" w:customStyle="1" w:styleId="HeaderChar">
    <w:name w:val="Header Char"/>
    <w:basedOn w:val="DefaultParagraphFont"/>
    <w:link w:val="Header"/>
    <w:uiPriority w:val="99"/>
    <w:rsid w:val="00903512"/>
    <w:rPr>
      <w:rFonts w:ascii="Calibri" w:eastAsia="Times New Roman" w:hAnsi="Calibri" w:cs="Times New Roman"/>
      <w:kern w:val="0"/>
      <w:sz w:val="20"/>
      <w:lang w:val="sk-SK" w:eastAsia="en-GB"/>
      <w14:ligatures w14:val="none"/>
    </w:rPr>
  </w:style>
  <w:style w:type="paragraph" w:styleId="Footer">
    <w:name w:val="footer"/>
    <w:basedOn w:val="Normal"/>
    <w:link w:val="FooterChar"/>
    <w:uiPriority w:val="99"/>
    <w:unhideWhenUsed/>
    <w:rsid w:val="00903512"/>
    <w:pPr>
      <w:tabs>
        <w:tab w:val="center" w:pos="4513"/>
        <w:tab w:val="right" w:pos="9026"/>
      </w:tabs>
    </w:pPr>
    <w:rPr>
      <w:rFonts w:ascii="Calibri" w:hAnsi="Calibri"/>
      <w:sz w:val="20"/>
      <w14:ligatures w14:val="none"/>
    </w:rPr>
  </w:style>
  <w:style w:type="character" w:customStyle="1" w:styleId="FooterChar">
    <w:name w:val="Footer Char"/>
    <w:basedOn w:val="DefaultParagraphFont"/>
    <w:link w:val="Footer"/>
    <w:uiPriority w:val="99"/>
    <w:rsid w:val="00903512"/>
    <w:rPr>
      <w:rFonts w:ascii="Calibri" w:eastAsia="Times New Roman" w:hAnsi="Calibri" w:cs="Times New Roman"/>
      <w:kern w:val="0"/>
      <w:sz w:val="20"/>
      <w:lang w:val="sk-SK" w:eastAsia="en-GB"/>
      <w14:ligatures w14:val="none"/>
    </w:rPr>
  </w:style>
  <w:style w:type="table" w:styleId="TableGrid">
    <w:name w:val="Table Grid"/>
    <w:basedOn w:val="TableNormal"/>
    <w:uiPriority w:val="39"/>
    <w:rsid w:val="00903512"/>
    <w:rPr>
      <w:rFonts w:eastAsia="Times New Roman"/>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903512"/>
  </w:style>
  <w:style w:type="paragraph" w:customStyle="1" w:styleId="TableSmHeading">
    <w:name w:val="Table_Sm_Heading"/>
    <w:basedOn w:val="Normal"/>
    <w:uiPriority w:val="99"/>
    <w:rsid w:val="00903512"/>
    <w:pPr>
      <w:keepNext/>
      <w:keepLines/>
      <w:spacing w:before="60" w:after="40"/>
    </w:pPr>
    <w:rPr>
      <w:rFonts w:ascii="Calibri" w:hAnsi="Calibri"/>
      <w:b/>
      <w:sz w:val="16"/>
      <w:lang w:eastAsia="sk-SK"/>
      <w14:ligatures w14:val="none"/>
    </w:rPr>
  </w:style>
  <w:style w:type="paragraph" w:customStyle="1" w:styleId="paragraph">
    <w:name w:val="paragraph"/>
    <w:basedOn w:val="Normal"/>
    <w:rsid w:val="00903512"/>
    <w:pPr>
      <w:spacing w:before="100" w:beforeAutospacing="1" w:after="100" w:afterAutospacing="1"/>
    </w:pPr>
    <w:rPr>
      <w:lang w:eastAsia="sk-SK"/>
      <w14:ligatures w14:val="none"/>
    </w:rPr>
  </w:style>
  <w:style w:type="character" w:customStyle="1" w:styleId="normaltextrun">
    <w:name w:val="normaltextrun"/>
    <w:basedOn w:val="DefaultParagraphFont"/>
    <w:rsid w:val="00903512"/>
  </w:style>
  <w:style w:type="character" w:customStyle="1" w:styleId="eop">
    <w:name w:val="eop"/>
    <w:basedOn w:val="DefaultParagraphFont"/>
    <w:rsid w:val="00903512"/>
  </w:style>
  <w:style w:type="paragraph" w:styleId="Caption">
    <w:name w:val="caption"/>
    <w:aliases w:val="(MYCOM Legend),Caption ADL,Table/Figure Heading"/>
    <w:basedOn w:val="Normal"/>
    <w:next w:val="Normal"/>
    <w:uiPriority w:val="35"/>
    <w:unhideWhenUsed/>
    <w:qFormat/>
    <w:rsid w:val="00903512"/>
    <w:pPr>
      <w:spacing w:line="360" w:lineRule="auto"/>
    </w:pPr>
    <w:rPr>
      <w:rFonts w:ascii="Calibri" w:hAnsi="Calibri"/>
      <w:bCs/>
      <w:iCs/>
      <w:color w:val="44546A" w:themeColor="text2"/>
      <w:sz w:val="16"/>
      <w:szCs w:val="16"/>
      <w14:ligatures w14:val="none"/>
    </w:rPr>
  </w:style>
  <w:style w:type="paragraph" w:styleId="TableofFigures">
    <w:name w:val="table of figures"/>
    <w:basedOn w:val="Normal"/>
    <w:next w:val="Normal"/>
    <w:uiPriority w:val="99"/>
    <w:unhideWhenUsed/>
    <w:rsid w:val="00903512"/>
    <w:pPr>
      <w:ind w:left="400" w:hanging="400"/>
    </w:pPr>
    <w:rPr>
      <w:smallCaps/>
      <w:sz w:val="20"/>
      <w:szCs w:val="20"/>
      <w14:ligatures w14:val="none"/>
    </w:rPr>
  </w:style>
  <w:style w:type="character" w:styleId="Hyperlink">
    <w:name w:val="Hyperlink"/>
    <w:basedOn w:val="DefaultParagraphFont"/>
    <w:uiPriority w:val="99"/>
    <w:unhideWhenUsed/>
    <w:rsid w:val="00903512"/>
    <w:rPr>
      <w:color w:val="0563C1" w:themeColor="hyperlink"/>
      <w:u w:val="single"/>
    </w:rPr>
  </w:style>
  <w:style w:type="paragraph" w:styleId="TOCHeading">
    <w:name w:val="TOC Heading"/>
    <w:basedOn w:val="Heading1"/>
    <w:next w:val="Normal"/>
    <w:uiPriority w:val="39"/>
    <w:unhideWhenUsed/>
    <w:qFormat/>
    <w:rsid w:val="00903512"/>
    <w:pPr>
      <w:spacing w:before="480" w:after="0" w:line="276" w:lineRule="auto"/>
      <w:ind w:left="0" w:firstLine="0"/>
      <w:outlineLvl w:val="9"/>
    </w:pPr>
    <w:rPr>
      <w:rFonts w:asciiTheme="majorHAnsi" w:eastAsiaTheme="majorEastAsia" w:hAnsiTheme="majorHAnsi" w:cstheme="majorBidi"/>
      <w:b/>
      <w:bCs/>
      <w:color w:val="2F5496" w:themeColor="accent1" w:themeShade="BF"/>
      <w:sz w:val="28"/>
      <w:szCs w:val="28"/>
      <w:lang w:eastAsia="sk-SK"/>
    </w:rPr>
  </w:style>
  <w:style w:type="paragraph" w:styleId="TOC1">
    <w:name w:val="toc 1"/>
    <w:basedOn w:val="Normal"/>
    <w:next w:val="Normal"/>
    <w:autoRedefine/>
    <w:uiPriority w:val="39"/>
    <w:unhideWhenUsed/>
    <w:rsid w:val="00483F78"/>
    <w:pPr>
      <w:spacing w:before="120"/>
    </w:pPr>
    <w:rPr>
      <w:b/>
      <w:bCs/>
      <w:i/>
      <w:iCs/>
      <w14:ligatures w14:val="none"/>
    </w:rPr>
  </w:style>
  <w:style w:type="paragraph" w:styleId="TOC2">
    <w:name w:val="toc 2"/>
    <w:basedOn w:val="Normal"/>
    <w:next w:val="Normal"/>
    <w:autoRedefine/>
    <w:uiPriority w:val="39"/>
    <w:unhideWhenUsed/>
    <w:rsid w:val="00903512"/>
    <w:pPr>
      <w:spacing w:before="120"/>
      <w:ind w:left="200"/>
    </w:pPr>
    <w:rPr>
      <w:b/>
      <w:bCs/>
      <w14:ligatures w14:val="none"/>
    </w:rPr>
  </w:style>
  <w:style w:type="paragraph" w:styleId="TOC3">
    <w:name w:val="toc 3"/>
    <w:basedOn w:val="Normal"/>
    <w:next w:val="Normal"/>
    <w:autoRedefine/>
    <w:uiPriority w:val="39"/>
    <w:unhideWhenUsed/>
    <w:rsid w:val="00903512"/>
    <w:pPr>
      <w:ind w:left="400"/>
    </w:pPr>
    <w:rPr>
      <w:sz w:val="20"/>
      <w:szCs w:val="20"/>
      <w14:ligatures w14:val="none"/>
    </w:rPr>
  </w:style>
  <w:style w:type="paragraph" w:styleId="TOC4">
    <w:name w:val="toc 4"/>
    <w:basedOn w:val="Normal"/>
    <w:next w:val="Normal"/>
    <w:autoRedefine/>
    <w:uiPriority w:val="39"/>
    <w:unhideWhenUsed/>
    <w:rsid w:val="00903512"/>
    <w:pPr>
      <w:ind w:left="600"/>
    </w:pPr>
    <w:rPr>
      <w:sz w:val="20"/>
      <w:szCs w:val="20"/>
      <w14:ligatures w14:val="none"/>
    </w:rPr>
  </w:style>
  <w:style w:type="paragraph" w:styleId="TOC5">
    <w:name w:val="toc 5"/>
    <w:basedOn w:val="Normal"/>
    <w:next w:val="Normal"/>
    <w:autoRedefine/>
    <w:uiPriority w:val="39"/>
    <w:unhideWhenUsed/>
    <w:rsid w:val="00903512"/>
    <w:pPr>
      <w:ind w:left="800"/>
    </w:pPr>
    <w:rPr>
      <w:sz w:val="20"/>
      <w:szCs w:val="20"/>
      <w14:ligatures w14:val="none"/>
    </w:rPr>
  </w:style>
  <w:style w:type="paragraph" w:styleId="TOC6">
    <w:name w:val="toc 6"/>
    <w:basedOn w:val="Normal"/>
    <w:next w:val="Normal"/>
    <w:autoRedefine/>
    <w:uiPriority w:val="39"/>
    <w:unhideWhenUsed/>
    <w:rsid w:val="00903512"/>
    <w:pPr>
      <w:ind w:left="1000"/>
    </w:pPr>
    <w:rPr>
      <w:sz w:val="20"/>
      <w:szCs w:val="20"/>
      <w14:ligatures w14:val="none"/>
    </w:rPr>
  </w:style>
  <w:style w:type="paragraph" w:styleId="TOC7">
    <w:name w:val="toc 7"/>
    <w:basedOn w:val="Normal"/>
    <w:next w:val="Normal"/>
    <w:autoRedefine/>
    <w:uiPriority w:val="39"/>
    <w:unhideWhenUsed/>
    <w:rsid w:val="00903512"/>
    <w:pPr>
      <w:ind w:left="1200"/>
    </w:pPr>
    <w:rPr>
      <w:sz w:val="20"/>
      <w:szCs w:val="20"/>
      <w14:ligatures w14:val="none"/>
    </w:rPr>
  </w:style>
  <w:style w:type="paragraph" w:styleId="TOC8">
    <w:name w:val="toc 8"/>
    <w:basedOn w:val="Normal"/>
    <w:next w:val="Normal"/>
    <w:autoRedefine/>
    <w:uiPriority w:val="39"/>
    <w:unhideWhenUsed/>
    <w:rsid w:val="00903512"/>
    <w:pPr>
      <w:ind w:left="1400"/>
    </w:pPr>
    <w:rPr>
      <w:sz w:val="20"/>
      <w:szCs w:val="20"/>
      <w14:ligatures w14:val="none"/>
    </w:rPr>
  </w:style>
  <w:style w:type="paragraph" w:styleId="TOC9">
    <w:name w:val="toc 9"/>
    <w:basedOn w:val="Normal"/>
    <w:next w:val="Normal"/>
    <w:autoRedefine/>
    <w:uiPriority w:val="39"/>
    <w:unhideWhenUsed/>
    <w:rsid w:val="00903512"/>
    <w:pPr>
      <w:ind w:left="1600"/>
    </w:pPr>
    <w:rPr>
      <w:sz w:val="20"/>
      <w:szCs w:val="20"/>
      <w14:ligatures w14:val="none"/>
    </w:rPr>
  </w:style>
  <w:style w:type="numbering" w:customStyle="1" w:styleId="Aktulnyzoznam1">
    <w:name w:val="Aktuálny zoznam1"/>
    <w:uiPriority w:val="99"/>
    <w:rsid w:val="00903512"/>
    <w:pPr>
      <w:numPr>
        <w:numId w:val="3"/>
      </w:numPr>
    </w:pPr>
  </w:style>
  <w:style w:type="numbering" w:customStyle="1" w:styleId="Aktulnyzoznam2">
    <w:name w:val="Aktuálny zoznam2"/>
    <w:uiPriority w:val="99"/>
    <w:rsid w:val="00903512"/>
    <w:pPr>
      <w:numPr>
        <w:numId w:val="4"/>
      </w:numPr>
    </w:pPr>
  </w:style>
  <w:style w:type="numbering" w:customStyle="1" w:styleId="Aktulnyzoznam3">
    <w:name w:val="Aktuálny zoznam3"/>
    <w:uiPriority w:val="99"/>
    <w:rsid w:val="00903512"/>
    <w:pPr>
      <w:numPr>
        <w:numId w:val="5"/>
      </w:numPr>
    </w:pPr>
  </w:style>
  <w:style w:type="character" w:customStyle="1" w:styleId="apple-converted-space">
    <w:name w:val="apple-converted-space"/>
    <w:basedOn w:val="DefaultParagraphFont"/>
    <w:rsid w:val="00903512"/>
  </w:style>
  <w:style w:type="character" w:styleId="CommentReference">
    <w:name w:val="annotation reference"/>
    <w:basedOn w:val="DefaultParagraphFont"/>
    <w:uiPriority w:val="99"/>
    <w:semiHidden/>
    <w:unhideWhenUsed/>
    <w:rsid w:val="00903512"/>
    <w:rPr>
      <w:sz w:val="16"/>
      <w:szCs w:val="16"/>
    </w:rPr>
  </w:style>
  <w:style w:type="paragraph" w:styleId="CommentText">
    <w:name w:val="annotation text"/>
    <w:basedOn w:val="Normal"/>
    <w:link w:val="CommentTextChar"/>
    <w:uiPriority w:val="99"/>
    <w:unhideWhenUsed/>
    <w:rsid w:val="00903512"/>
    <w:rPr>
      <w:rFonts w:ascii="Calibri" w:hAnsi="Calibri"/>
      <w:sz w:val="20"/>
      <w:szCs w:val="20"/>
      <w14:ligatures w14:val="none"/>
    </w:rPr>
  </w:style>
  <w:style w:type="character" w:customStyle="1" w:styleId="CommentTextChar">
    <w:name w:val="Comment Text Char"/>
    <w:basedOn w:val="DefaultParagraphFont"/>
    <w:link w:val="CommentText"/>
    <w:uiPriority w:val="99"/>
    <w:rsid w:val="00903512"/>
    <w:rPr>
      <w:rFonts w:ascii="Calibri" w:eastAsia="Times New Roman" w:hAnsi="Calibri" w:cs="Times New Roman"/>
      <w:kern w:val="0"/>
      <w:sz w:val="20"/>
      <w:szCs w:val="20"/>
      <w:lang w:val="sk-SK" w:eastAsia="en-GB"/>
      <w14:ligatures w14:val="none"/>
    </w:rPr>
  </w:style>
  <w:style w:type="paragraph" w:styleId="CommentSubject">
    <w:name w:val="annotation subject"/>
    <w:basedOn w:val="CommentText"/>
    <w:next w:val="CommentText"/>
    <w:link w:val="CommentSubjectChar"/>
    <w:uiPriority w:val="99"/>
    <w:semiHidden/>
    <w:unhideWhenUsed/>
    <w:rsid w:val="00903512"/>
    <w:rPr>
      <w:b/>
      <w:bCs/>
    </w:rPr>
  </w:style>
  <w:style w:type="character" w:customStyle="1" w:styleId="CommentSubjectChar">
    <w:name w:val="Comment Subject Char"/>
    <w:basedOn w:val="CommentTextChar"/>
    <w:link w:val="CommentSubject"/>
    <w:uiPriority w:val="99"/>
    <w:semiHidden/>
    <w:rsid w:val="00903512"/>
    <w:rPr>
      <w:rFonts w:ascii="Calibri" w:eastAsia="Times New Roman" w:hAnsi="Calibri" w:cs="Times New Roman"/>
      <w:b/>
      <w:bCs/>
      <w:kern w:val="0"/>
      <w:sz w:val="20"/>
      <w:szCs w:val="20"/>
      <w:lang w:val="sk-SK" w:eastAsia="en-GB"/>
      <w14:ligatures w14:val="none"/>
    </w:rPr>
  </w:style>
  <w:style w:type="character" w:styleId="Mention">
    <w:name w:val="Mention"/>
    <w:basedOn w:val="DefaultParagraphFont"/>
    <w:uiPriority w:val="99"/>
    <w:unhideWhenUsed/>
    <w:rsid w:val="00903512"/>
    <w:rPr>
      <w:color w:val="2B579A"/>
      <w:shd w:val="clear" w:color="auto" w:fill="E6E6E6"/>
    </w:rPr>
  </w:style>
  <w:style w:type="paragraph" w:styleId="Revision">
    <w:name w:val="Revision"/>
    <w:hidden/>
    <w:uiPriority w:val="99"/>
    <w:semiHidden/>
    <w:rsid w:val="00903512"/>
    <w:rPr>
      <w:rFonts w:ascii="Calibri" w:eastAsia="Times New Roman" w:hAnsi="Calibri" w:cs="Times New Roman"/>
      <w:kern w:val="0"/>
      <w:sz w:val="20"/>
      <w:lang w:val="sk-SK" w:eastAsia="en-GB"/>
      <w14:ligatures w14:val="none"/>
    </w:rPr>
  </w:style>
  <w:style w:type="character" w:styleId="UnresolvedMention">
    <w:name w:val="Unresolved Mention"/>
    <w:basedOn w:val="DefaultParagraphFont"/>
    <w:uiPriority w:val="99"/>
    <w:unhideWhenUsed/>
    <w:rsid w:val="00903512"/>
    <w:rPr>
      <w:color w:val="605E5C"/>
      <w:shd w:val="clear" w:color="auto" w:fill="E1DFDD"/>
    </w:rPr>
  </w:style>
  <w:style w:type="paragraph" w:customStyle="1" w:styleId="AlertInfo">
    <w:name w:val="Alert/Info"/>
    <w:basedOn w:val="Normal"/>
    <w:qFormat/>
    <w:rsid w:val="00903512"/>
    <w:pPr>
      <w:pBdr>
        <w:top w:val="dotted" w:sz="4" w:space="15" w:color="4472C4" w:themeColor="accent1"/>
        <w:left w:val="dotted" w:sz="4" w:space="15" w:color="4472C4" w:themeColor="accent1"/>
        <w:bottom w:val="dotted" w:sz="4" w:space="15" w:color="4472C4" w:themeColor="accent1"/>
        <w:right w:val="dotted" w:sz="4" w:space="15" w:color="4472C4" w:themeColor="accent1"/>
      </w:pBdr>
      <w:shd w:val="clear" w:color="auto" w:fill="DEEAF6" w:themeFill="accent5" w:themeFillTint="33"/>
    </w:pPr>
    <w:rPr>
      <w:rFonts w:ascii="Calibri" w:hAnsi="Calibri"/>
      <w:color w:val="1F4E79" w:themeColor="accent5" w:themeShade="80"/>
      <w:sz w:val="20"/>
      <w:lang w:eastAsia="en-US"/>
      <w14:ligatures w14:val="none"/>
    </w:rPr>
  </w:style>
  <w:style w:type="paragraph" w:customStyle="1" w:styleId="AlertWarn">
    <w:name w:val="Alert/Warn"/>
    <w:basedOn w:val="Normal"/>
    <w:qFormat/>
    <w:rsid w:val="00903512"/>
    <w:pPr>
      <w:pBdr>
        <w:top w:val="dotted" w:sz="4" w:space="15" w:color="FF0000"/>
        <w:left w:val="dotted" w:sz="4" w:space="15" w:color="FF0000"/>
        <w:bottom w:val="dotted" w:sz="4" w:space="15" w:color="FF0000"/>
        <w:right w:val="dotted" w:sz="4" w:space="15" w:color="FF0000"/>
      </w:pBdr>
      <w:shd w:val="clear" w:color="auto" w:fill="FBE4D5" w:themeFill="accent2" w:themeFillTint="33"/>
    </w:pPr>
    <w:rPr>
      <w:rFonts w:ascii="Calibri" w:hAnsi="Calibri"/>
      <w:color w:val="FF0000"/>
      <w:sz w:val="20"/>
      <w:szCs w:val="20"/>
      <w:lang w:eastAsia="cs-CZ"/>
      <w14:ligatures w14:val="none"/>
    </w:rPr>
  </w:style>
  <w:style w:type="character" w:customStyle="1" w:styleId="scxw179796273">
    <w:name w:val="scxw179796273"/>
    <w:basedOn w:val="DefaultParagraphFont"/>
    <w:rsid w:val="00903512"/>
  </w:style>
  <w:style w:type="paragraph" w:customStyle="1" w:styleId="scxw1797962731">
    <w:name w:val="scxw1797962731"/>
    <w:basedOn w:val="Normal"/>
    <w:rsid w:val="00903512"/>
    <w:pPr>
      <w:spacing w:before="100" w:beforeAutospacing="1" w:after="100" w:afterAutospacing="1"/>
    </w:pPr>
    <w:rPr>
      <w:lang w:val="en-US"/>
      <w14:ligatures w14:val="none"/>
    </w:rPr>
  </w:style>
  <w:style w:type="paragraph" w:customStyle="1" w:styleId="AlertConstraint">
    <w:name w:val="Alert/Constraint"/>
    <w:basedOn w:val="Normal"/>
    <w:qFormat/>
    <w:rsid w:val="00CE0D2E"/>
    <w:pPr>
      <w:pBdr>
        <w:top w:val="dotted" w:sz="4" w:space="6" w:color="7030A0"/>
        <w:left w:val="dotted" w:sz="4" w:space="4" w:color="7030A0"/>
        <w:bottom w:val="dotted" w:sz="4" w:space="6" w:color="7030A0"/>
        <w:right w:val="dotted" w:sz="4" w:space="4" w:color="7030A0"/>
      </w:pBdr>
      <w:shd w:val="clear" w:color="auto" w:fill="D9D4FF"/>
    </w:pPr>
    <w:rPr>
      <w:rFonts w:ascii="Calibri" w:hAnsi="Calibri"/>
      <w:color w:val="000000" w:themeColor="text1"/>
      <w:sz w:val="20"/>
      <w:szCs w:val="20"/>
      <w14:ligatures w14:val="none"/>
    </w:rPr>
  </w:style>
  <w:style w:type="paragraph" w:styleId="BalloonText">
    <w:name w:val="Balloon Text"/>
    <w:basedOn w:val="Normal"/>
    <w:link w:val="BalloonTextChar"/>
    <w:uiPriority w:val="99"/>
    <w:semiHidden/>
    <w:unhideWhenUsed/>
    <w:rsid w:val="00903512"/>
    <w:rPr>
      <w:rFonts w:ascii="Segoe UI" w:hAnsi="Segoe UI" w:cs="Segoe UI"/>
      <w:sz w:val="18"/>
      <w:szCs w:val="18"/>
      <w14:ligatures w14:val="none"/>
    </w:rPr>
  </w:style>
  <w:style w:type="character" w:customStyle="1" w:styleId="BalloonTextChar">
    <w:name w:val="Balloon Text Char"/>
    <w:basedOn w:val="DefaultParagraphFont"/>
    <w:link w:val="BalloonText"/>
    <w:uiPriority w:val="99"/>
    <w:semiHidden/>
    <w:rsid w:val="00903512"/>
    <w:rPr>
      <w:rFonts w:ascii="Segoe UI" w:eastAsia="Times New Roman" w:hAnsi="Segoe UI" w:cs="Segoe UI"/>
      <w:kern w:val="0"/>
      <w:sz w:val="18"/>
      <w:szCs w:val="18"/>
      <w:lang w:val="sk-SK" w:eastAsia="en-GB"/>
      <w14:ligatures w14:val="none"/>
    </w:rPr>
  </w:style>
  <w:style w:type="character" w:styleId="FootnoteReference">
    <w:name w:val="footnote reference"/>
    <w:aliases w:val="Stinking Styles1,Footnote symbol,Footnote reference number,Times 10 Point,Exposant 3 Point,Ref,de nota al pie,note TESI,SUPERS,EN Footnote text,EN Footnote Refe,FRef ISO,Footnote,Footnotes refss,PGI Fußnote Ziffer,ftref"/>
    <w:basedOn w:val="DefaultParagraphFont"/>
    <w:link w:val="FootnotesymbolCarZchn"/>
    <w:uiPriority w:val="99"/>
    <w:qFormat/>
    <w:rsid w:val="00903512"/>
    <w:rPr>
      <w:rFonts w:cs="Times New Roman"/>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903512"/>
    <w:pPr>
      <w:spacing w:after="160" w:line="240" w:lineRule="exact"/>
      <w:jc w:val="both"/>
    </w:pPr>
    <w:rPr>
      <w:rFonts w:eastAsiaTheme="minorHAnsi"/>
      <w:kern w:val="2"/>
      <w:vertAlign w:val="superscript"/>
      <w:lang w:eastAsia="en-US"/>
    </w:rPr>
  </w:style>
  <w:style w:type="paragraph" w:styleId="FootnoteText">
    <w:name w:val="footnote text"/>
    <w:basedOn w:val="Normal"/>
    <w:link w:val="FootnoteTextChar"/>
    <w:uiPriority w:val="99"/>
    <w:semiHidden/>
    <w:unhideWhenUsed/>
    <w:rsid w:val="00903512"/>
    <w:rPr>
      <w:rFonts w:ascii="Calibri" w:hAnsi="Calibri"/>
      <w:sz w:val="20"/>
      <w:szCs w:val="20"/>
      <w14:ligatures w14:val="none"/>
    </w:rPr>
  </w:style>
  <w:style w:type="character" w:customStyle="1" w:styleId="FootnoteTextChar">
    <w:name w:val="Footnote Text Char"/>
    <w:basedOn w:val="DefaultParagraphFont"/>
    <w:link w:val="FootnoteText"/>
    <w:uiPriority w:val="99"/>
    <w:semiHidden/>
    <w:rsid w:val="00903512"/>
    <w:rPr>
      <w:rFonts w:ascii="Calibri" w:eastAsia="Times New Roman" w:hAnsi="Calibri" w:cs="Times New Roman"/>
      <w:kern w:val="0"/>
      <w:sz w:val="20"/>
      <w:szCs w:val="20"/>
      <w:lang w:val="sk-SK" w:eastAsia="en-GB"/>
      <w14:ligatures w14:val="none"/>
    </w:rPr>
  </w:style>
  <w:style w:type="table" w:styleId="GridTable4">
    <w:name w:val="Grid Table 4"/>
    <w:basedOn w:val="TableNormal"/>
    <w:uiPriority w:val="49"/>
    <w:rsid w:val="00903512"/>
    <w:rPr>
      <w:rFonts w:eastAsia="Times New Roman"/>
      <w:kern w:val="0"/>
      <w:lang w:val="en-US"/>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alertinfo0">
    <w:name w:val="alert/info"/>
    <w:basedOn w:val="Normal"/>
    <w:qFormat/>
    <w:rsid w:val="00903512"/>
    <w:pPr>
      <w:pBdr>
        <w:top w:val="dotted" w:sz="4" w:space="15" w:color="1F3864" w:themeColor="accent1" w:themeShade="80"/>
        <w:left w:val="dotted" w:sz="4" w:space="15" w:color="1F3864" w:themeColor="accent1" w:themeShade="80"/>
        <w:bottom w:val="dotted" w:sz="4" w:space="15" w:color="1F3864" w:themeColor="accent1" w:themeShade="80"/>
        <w:right w:val="dotted" w:sz="4" w:space="15" w:color="1F3864" w:themeColor="accent1" w:themeShade="80"/>
      </w:pBdr>
      <w:shd w:val="clear" w:color="auto" w:fill="D9E2F3" w:themeFill="accent1" w:themeFillTint="33"/>
    </w:pPr>
    <w:rPr>
      <w:rFonts w:ascii="Calibri" w:eastAsia="Arial" w:hAnsi="Calibri"/>
      <w:color w:val="1F3864" w:themeColor="accent1" w:themeShade="80"/>
      <w:sz w:val="20"/>
      <w:szCs w:val="20"/>
      <w:lang w:eastAsia="en-US"/>
      <w14:ligatures w14:val="none"/>
    </w:rPr>
  </w:style>
  <w:style w:type="paragraph" w:styleId="NormalWeb">
    <w:name w:val="Normal (Web)"/>
    <w:basedOn w:val="Normal"/>
    <w:uiPriority w:val="99"/>
    <w:unhideWhenUsed/>
    <w:rsid w:val="00903512"/>
    <w:pPr>
      <w:spacing w:before="100" w:beforeAutospacing="1" w:after="100" w:afterAutospacing="1"/>
    </w:pPr>
    <w:rPr>
      <w:lang w:eastAsia="sk-SK"/>
      <w14:ligatures w14:val="none"/>
    </w:rPr>
  </w:style>
  <w:style w:type="character" w:styleId="FollowedHyperlink">
    <w:name w:val="FollowedHyperlink"/>
    <w:basedOn w:val="DefaultParagraphFont"/>
    <w:uiPriority w:val="99"/>
    <w:semiHidden/>
    <w:unhideWhenUsed/>
    <w:rsid w:val="00903512"/>
    <w:rPr>
      <w:color w:val="954F72" w:themeColor="followedHyperlink"/>
      <w:u w:val="single"/>
    </w:rPr>
  </w:style>
  <w:style w:type="table" w:styleId="GridTable4-Accent3">
    <w:name w:val="Grid Table 4 Accent 3"/>
    <w:basedOn w:val="TableNormal"/>
    <w:uiPriority w:val="49"/>
    <w:rsid w:val="00903512"/>
    <w:rPr>
      <w:rFonts w:eastAsia="Times New Roman"/>
      <w:kern w:val="0"/>
      <w:lang w:val="en-US"/>
      <w14:ligatures w14:val="none"/>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5">
    <w:name w:val="Grid Table 2 Accent 5"/>
    <w:basedOn w:val="TableNormal"/>
    <w:uiPriority w:val="47"/>
    <w:rsid w:val="00903512"/>
    <w:rPr>
      <w:kern w:val="0"/>
      <w:lang w:val="sk-SK"/>
      <w14:ligatures w14:val="none"/>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
    <w:name w:val="Grid Table 2"/>
    <w:basedOn w:val="TableNormal"/>
    <w:uiPriority w:val="47"/>
    <w:rsid w:val="00903512"/>
    <w:rPr>
      <w:rFonts w:eastAsia="Times New Roman"/>
      <w:kern w:val="0"/>
      <w:lang w:val="en-US"/>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903512"/>
    <w:rPr>
      <w:rFonts w:eastAsia="Times New Roman"/>
      <w:kern w:val="0"/>
      <w:lang w:val="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903512"/>
    <w:rPr>
      <w:rFonts w:eastAsia="Times New Roman"/>
      <w:kern w:val="0"/>
      <w:lang w:val="en-US"/>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D12800"/>
    <w:pPr>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sid w:val="00D12800"/>
    <w:rPr>
      <w:rFonts w:asciiTheme="majorHAnsi" w:eastAsiaTheme="majorEastAsia" w:hAnsiTheme="majorHAnsi" w:cstheme="majorBidi"/>
      <w:spacing w:val="-10"/>
      <w:kern w:val="28"/>
      <w:sz w:val="56"/>
      <w:szCs w:val="56"/>
      <w:lang w:val="sk-SK" w:eastAsia="en-GB"/>
      <w14:ligatures w14:val="none"/>
    </w:rPr>
  </w:style>
  <w:style w:type="character" w:customStyle="1" w:styleId="apple-tab-span">
    <w:name w:val="apple-tab-span"/>
    <w:basedOn w:val="DefaultParagraphFont"/>
    <w:rsid w:val="00724B9A"/>
  </w:style>
  <w:style w:type="paragraph" w:styleId="Subtitle">
    <w:name w:val="Subtitle"/>
    <w:basedOn w:val="Normal"/>
    <w:next w:val="Normal"/>
    <w:link w:val="SubtitleChar"/>
    <w:uiPriority w:val="11"/>
    <w:qFormat/>
    <w:rsid w:val="00730B64"/>
    <w:pPr>
      <w:numPr>
        <w:ilvl w:val="1"/>
      </w:numPr>
      <w:spacing w:after="160"/>
    </w:pPr>
    <w:rPr>
      <w:rFonts w:eastAsiaTheme="majorEastAsia" w:cstheme="minorBidi"/>
      <w:color w:val="5A5A5A" w:themeColor="text1" w:themeTint="A5"/>
      <w:spacing w:val="15"/>
      <w:sz w:val="28"/>
      <w:szCs w:val="28"/>
    </w:rPr>
  </w:style>
  <w:style w:type="character" w:customStyle="1" w:styleId="SubtitleChar">
    <w:name w:val="Subtitle Char"/>
    <w:basedOn w:val="DefaultParagraphFont"/>
    <w:link w:val="Subtitle"/>
    <w:uiPriority w:val="11"/>
    <w:rsid w:val="00730B64"/>
    <w:rPr>
      <w:rFonts w:eastAsiaTheme="majorEastAsia"/>
      <w:color w:val="5A5A5A" w:themeColor="text1" w:themeTint="A5"/>
      <w:spacing w:val="15"/>
      <w:kern w:val="0"/>
      <w:sz w:val="28"/>
      <w:szCs w:val="28"/>
      <w:lang w:val="sk-SK" w:eastAsia="en-GB"/>
    </w:rPr>
  </w:style>
  <w:style w:type="character" w:customStyle="1" w:styleId="InternetLink">
    <w:name w:val="Internet Link"/>
    <w:basedOn w:val="DefaultParagraphFont"/>
    <w:uiPriority w:val="99"/>
    <w:unhideWhenUsed/>
    <w:rsid w:val="00DC0D91"/>
    <w:rPr>
      <w:color w:val="0563C1" w:themeColor="hyperlink"/>
      <w:u w:val="single"/>
    </w:rPr>
  </w:style>
  <w:style w:type="numbering" w:customStyle="1" w:styleId="CurrentList1">
    <w:name w:val="Current List1"/>
    <w:uiPriority w:val="99"/>
    <w:rsid w:val="00DA0381"/>
    <w:pPr>
      <w:numPr>
        <w:numId w:val="21"/>
      </w:numPr>
    </w:pPr>
  </w:style>
  <w:style w:type="paragraph" w:styleId="HTMLPreformatted">
    <w:name w:val="HTML Preformatted"/>
    <w:basedOn w:val="Normal"/>
    <w:link w:val="HTMLPreformattedChar"/>
    <w:uiPriority w:val="99"/>
    <w:unhideWhenUsed/>
    <w:rsid w:val="00DA0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pPr>
    <w:rPr>
      <w:rFonts w:ascii="Courier New" w:eastAsia="Times New Roman" w:hAnsi="Courier New" w:cs="Courier New"/>
      <w:sz w:val="20"/>
      <w14:ligatures w14:val="none"/>
    </w:rPr>
  </w:style>
  <w:style w:type="character" w:customStyle="1" w:styleId="HTMLPreformattedChar">
    <w:name w:val="HTML Preformatted Char"/>
    <w:basedOn w:val="DefaultParagraphFont"/>
    <w:link w:val="HTMLPreformatted"/>
    <w:uiPriority w:val="99"/>
    <w:rsid w:val="00DA0381"/>
    <w:rPr>
      <w:rFonts w:ascii="Courier New" w:eastAsia="Times New Roman" w:hAnsi="Courier New" w:cs="Courier New"/>
      <w:kern w:val="0"/>
      <w:sz w:val="20"/>
      <w:szCs w:val="22"/>
      <w:lang w:val="sk-SK" w:eastAsia="en-GB"/>
      <w14:ligatures w14:val="none"/>
    </w:rPr>
  </w:style>
  <w:style w:type="character" w:styleId="HTMLCode">
    <w:name w:val="HTML Code"/>
    <w:basedOn w:val="DefaultParagraphFont"/>
    <w:uiPriority w:val="99"/>
    <w:semiHidden/>
    <w:unhideWhenUsed/>
    <w:rsid w:val="00DA0381"/>
    <w:rPr>
      <w:rFonts w:ascii="Courier New" w:eastAsia="Times New Roman" w:hAnsi="Courier New" w:cs="Courier New"/>
      <w:sz w:val="20"/>
      <w:szCs w:val="20"/>
    </w:rPr>
  </w:style>
  <w:style w:type="table" w:customStyle="1" w:styleId="DNR">
    <w:name w:val="DNR"/>
    <w:basedOn w:val="TableNormal"/>
    <w:uiPriority w:val="99"/>
    <w:rsid w:val="00DA0381"/>
    <w:rPr>
      <w:kern w:val="0"/>
      <w:lang w:val="sk-SK"/>
      <w14:ligatures w14:val="none"/>
    </w:rPr>
    <w:tblPr/>
  </w:style>
  <w:style w:type="table" w:styleId="GridTable4-Accent1">
    <w:name w:val="Grid Table 4 Accent 1"/>
    <w:basedOn w:val="TableNormal"/>
    <w:uiPriority w:val="49"/>
    <w:rsid w:val="00DA0381"/>
    <w:rPr>
      <w:kern w:val="0"/>
      <w:lang w:val="sk-SK"/>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Emphasis">
    <w:name w:val="Emphasis"/>
    <w:basedOn w:val="DefaultParagraphFont"/>
    <w:uiPriority w:val="20"/>
    <w:rsid w:val="00DA03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3363">
      <w:bodyDiv w:val="1"/>
      <w:marLeft w:val="0"/>
      <w:marRight w:val="0"/>
      <w:marTop w:val="0"/>
      <w:marBottom w:val="0"/>
      <w:divBdr>
        <w:top w:val="none" w:sz="0" w:space="0" w:color="auto"/>
        <w:left w:val="none" w:sz="0" w:space="0" w:color="auto"/>
        <w:bottom w:val="none" w:sz="0" w:space="0" w:color="auto"/>
        <w:right w:val="none" w:sz="0" w:space="0" w:color="auto"/>
      </w:divBdr>
      <w:divsChild>
        <w:div w:id="595552413">
          <w:marLeft w:val="0"/>
          <w:marRight w:val="0"/>
          <w:marTop w:val="0"/>
          <w:marBottom w:val="0"/>
          <w:divBdr>
            <w:top w:val="none" w:sz="0" w:space="0" w:color="auto"/>
            <w:left w:val="none" w:sz="0" w:space="0" w:color="auto"/>
            <w:bottom w:val="none" w:sz="0" w:space="0" w:color="auto"/>
            <w:right w:val="none" w:sz="0" w:space="0" w:color="auto"/>
          </w:divBdr>
          <w:divsChild>
            <w:div w:id="140772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03751">
      <w:bodyDiv w:val="1"/>
      <w:marLeft w:val="0"/>
      <w:marRight w:val="0"/>
      <w:marTop w:val="0"/>
      <w:marBottom w:val="0"/>
      <w:divBdr>
        <w:top w:val="none" w:sz="0" w:space="0" w:color="auto"/>
        <w:left w:val="none" w:sz="0" w:space="0" w:color="auto"/>
        <w:bottom w:val="none" w:sz="0" w:space="0" w:color="auto"/>
        <w:right w:val="none" w:sz="0" w:space="0" w:color="auto"/>
      </w:divBdr>
      <w:divsChild>
        <w:div w:id="1109660306">
          <w:marLeft w:val="0"/>
          <w:marRight w:val="0"/>
          <w:marTop w:val="0"/>
          <w:marBottom w:val="0"/>
          <w:divBdr>
            <w:top w:val="none" w:sz="0" w:space="0" w:color="auto"/>
            <w:left w:val="none" w:sz="0" w:space="0" w:color="auto"/>
            <w:bottom w:val="none" w:sz="0" w:space="0" w:color="auto"/>
            <w:right w:val="none" w:sz="0" w:space="0" w:color="auto"/>
          </w:divBdr>
          <w:divsChild>
            <w:div w:id="185684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32227">
      <w:bodyDiv w:val="1"/>
      <w:marLeft w:val="0"/>
      <w:marRight w:val="0"/>
      <w:marTop w:val="0"/>
      <w:marBottom w:val="0"/>
      <w:divBdr>
        <w:top w:val="none" w:sz="0" w:space="0" w:color="auto"/>
        <w:left w:val="none" w:sz="0" w:space="0" w:color="auto"/>
        <w:bottom w:val="none" w:sz="0" w:space="0" w:color="auto"/>
        <w:right w:val="none" w:sz="0" w:space="0" w:color="auto"/>
      </w:divBdr>
    </w:div>
    <w:div w:id="227351837">
      <w:bodyDiv w:val="1"/>
      <w:marLeft w:val="0"/>
      <w:marRight w:val="0"/>
      <w:marTop w:val="0"/>
      <w:marBottom w:val="0"/>
      <w:divBdr>
        <w:top w:val="none" w:sz="0" w:space="0" w:color="auto"/>
        <w:left w:val="none" w:sz="0" w:space="0" w:color="auto"/>
        <w:bottom w:val="none" w:sz="0" w:space="0" w:color="auto"/>
        <w:right w:val="none" w:sz="0" w:space="0" w:color="auto"/>
      </w:divBdr>
      <w:divsChild>
        <w:div w:id="1872382251">
          <w:marLeft w:val="0"/>
          <w:marRight w:val="0"/>
          <w:marTop w:val="0"/>
          <w:marBottom w:val="0"/>
          <w:divBdr>
            <w:top w:val="none" w:sz="0" w:space="0" w:color="auto"/>
            <w:left w:val="none" w:sz="0" w:space="0" w:color="auto"/>
            <w:bottom w:val="none" w:sz="0" w:space="0" w:color="auto"/>
            <w:right w:val="none" w:sz="0" w:space="0" w:color="auto"/>
          </w:divBdr>
          <w:divsChild>
            <w:div w:id="118764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34147">
      <w:bodyDiv w:val="1"/>
      <w:marLeft w:val="0"/>
      <w:marRight w:val="0"/>
      <w:marTop w:val="0"/>
      <w:marBottom w:val="0"/>
      <w:divBdr>
        <w:top w:val="none" w:sz="0" w:space="0" w:color="auto"/>
        <w:left w:val="none" w:sz="0" w:space="0" w:color="auto"/>
        <w:bottom w:val="none" w:sz="0" w:space="0" w:color="auto"/>
        <w:right w:val="none" w:sz="0" w:space="0" w:color="auto"/>
      </w:divBdr>
      <w:divsChild>
        <w:div w:id="396175466">
          <w:marLeft w:val="0"/>
          <w:marRight w:val="0"/>
          <w:marTop w:val="0"/>
          <w:marBottom w:val="0"/>
          <w:divBdr>
            <w:top w:val="none" w:sz="0" w:space="0" w:color="auto"/>
            <w:left w:val="none" w:sz="0" w:space="0" w:color="auto"/>
            <w:bottom w:val="none" w:sz="0" w:space="0" w:color="auto"/>
            <w:right w:val="none" w:sz="0" w:space="0" w:color="auto"/>
          </w:divBdr>
          <w:divsChild>
            <w:div w:id="78527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037828">
      <w:bodyDiv w:val="1"/>
      <w:marLeft w:val="0"/>
      <w:marRight w:val="0"/>
      <w:marTop w:val="0"/>
      <w:marBottom w:val="0"/>
      <w:divBdr>
        <w:top w:val="none" w:sz="0" w:space="0" w:color="auto"/>
        <w:left w:val="none" w:sz="0" w:space="0" w:color="auto"/>
        <w:bottom w:val="none" w:sz="0" w:space="0" w:color="auto"/>
        <w:right w:val="none" w:sz="0" w:space="0" w:color="auto"/>
      </w:divBdr>
      <w:divsChild>
        <w:div w:id="1720856269">
          <w:marLeft w:val="0"/>
          <w:marRight w:val="0"/>
          <w:marTop w:val="0"/>
          <w:marBottom w:val="0"/>
          <w:divBdr>
            <w:top w:val="none" w:sz="0" w:space="0" w:color="auto"/>
            <w:left w:val="none" w:sz="0" w:space="0" w:color="auto"/>
            <w:bottom w:val="none" w:sz="0" w:space="0" w:color="auto"/>
            <w:right w:val="none" w:sz="0" w:space="0" w:color="auto"/>
          </w:divBdr>
          <w:divsChild>
            <w:div w:id="4542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67233">
      <w:bodyDiv w:val="1"/>
      <w:marLeft w:val="0"/>
      <w:marRight w:val="0"/>
      <w:marTop w:val="0"/>
      <w:marBottom w:val="0"/>
      <w:divBdr>
        <w:top w:val="none" w:sz="0" w:space="0" w:color="auto"/>
        <w:left w:val="none" w:sz="0" w:space="0" w:color="auto"/>
        <w:bottom w:val="none" w:sz="0" w:space="0" w:color="auto"/>
        <w:right w:val="none" w:sz="0" w:space="0" w:color="auto"/>
      </w:divBdr>
    </w:div>
    <w:div w:id="334190095">
      <w:bodyDiv w:val="1"/>
      <w:marLeft w:val="0"/>
      <w:marRight w:val="0"/>
      <w:marTop w:val="0"/>
      <w:marBottom w:val="0"/>
      <w:divBdr>
        <w:top w:val="none" w:sz="0" w:space="0" w:color="auto"/>
        <w:left w:val="none" w:sz="0" w:space="0" w:color="auto"/>
        <w:bottom w:val="none" w:sz="0" w:space="0" w:color="auto"/>
        <w:right w:val="none" w:sz="0" w:space="0" w:color="auto"/>
      </w:divBdr>
      <w:divsChild>
        <w:div w:id="2067339706">
          <w:marLeft w:val="0"/>
          <w:marRight w:val="0"/>
          <w:marTop w:val="0"/>
          <w:marBottom w:val="0"/>
          <w:divBdr>
            <w:top w:val="none" w:sz="0" w:space="0" w:color="auto"/>
            <w:left w:val="none" w:sz="0" w:space="0" w:color="auto"/>
            <w:bottom w:val="none" w:sz="0" w:space="0" w:color="auto"/>
            <w:right w:val="none" w:sz="0" w:space="0" w:color="auto"/>
          </w:divBdr>
          <w:divsChild>
            <w:div w:id="73285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29098">
      <w:bodyDiv w:val="1"/>
      <w:marLeft w:val="0"/>
      <w:marRight w:val="0"/>
      <w:marTop w:val="0"/>
      <w:marBottom w:val="0"/>
      <w:divBdr>
        <w:top w:val="none" w:sz="0" w:space="0" w:color="auto"/>
        <w:left w:val="none" w:sz="0" w:space="0" w:color="auto"/>
        <w:bottom w:val="none" w:sz="0" w:space="0" w:color="auto"/>
        <w:right w:val="none" w:sz="0" w:space="0" w:color="auto"/>
      </w:divBdr>
    </w:div>
    <w:div w:id="392898491">
      <w:bodyDiv w:val="1"/>
      <w:marLeft w:val="0"/>
      <w:marRight w:val="0"/>
      <w:marTop w:val="0"/>
      <w:marBottom w:val="0"/>
      <w:divBdr>
        <w:top w:val="none" w:sz="0" w:space="0" w:color="auto"/>
        <w:left w:val="none" w:sz="0" w:space="0" w:color="auto"/>
        <w:bottom w:val="none" w:sz="0" w:space="0" w:color="auto"/>
        <w:right w:val="none" w:sz="0" w:space="0" w:color="auto"/>
      </w:divBdr>
      <w:divsChild>
        <w:div w:id="823858281">
          <w:marLeft w:val="0"/>
          <w:marRight w:val="0"/>
          <w:marTop w:val="0"/>
          <w:marBottom w:val="0"/>
          <w:divBdr>
            <w:top w:val="none" w:sz="0" w:space="0" w:color="auto"/>
            <w:left w:val="none" w:sz="0" w:space="0" w:color="auto"/>
            <w:bottom w:val="none" w:sz="0" w:space="0" w:color="auto"/>
            <w:right w:val="none" w:sz="0" w:space="0" w:color="auto"/>
          </w:divBdr>
          <w:divsChild>
            <w:div w:id="130334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255630">
      <w:bodyDiv w:val="1"/>
      <w:marLeft w:val="0"/>
      <w:marRight w:val="0"/>
      <w:marTop w:val="0"/>
      <w:marBottom w:val="0"/>
      <w:divBdr>
        <w:top w:val="none" w:sz="0" w:space="0" w:color="auto"/>
        <w:left w:val="none" w:sz="0" w:space="0" w:color="auto"/>
        <w:bottom w:val="none" w:sz="0" w:space="0" w:color="auto"/>
        <w:right w:val="none" w:sz="0" w:space="0" w:color="auto"/>
      </w:divBdr>
    </w:div>
    <w:div w:id="551117110">
      <w:bodyDiv w:val="1"/>
      <w:marLeft w:val="0"/>
      <w:marRight w:val="0"/>
      <w:marTop w:val="0"/>
      <w:marBottom w:val="0"/>
      <w:divBdr>
        <w:top w:val="none" w:sz="0" w:space="0" w:color="auto"/>
        <w:left w:val="none" w:sz="0" w:space="0" w:color="auto"/>
        <w:bottom w:val="none" w:sz="0" w:space="0" w:color="auto"/>
        <w:right w:val="none" w:sz="0" w:space="0" w:color="auto"/>
      </w:divBdr>
      <w:divsChild>
        <w:div w:id="482627297">
          <w:marLeft w:val="0"/>
          <w:marRight w:val="0"/>
          <w:marTop w:val="0"/>
          <w:marBottom w:val="0"/>
          <w:divBdr>
            <w:top w:val="none" w:sz="0" w:space="0" w:color="auto"/>
            <w:left w:val="none" w:sz="0" w:space="0" w:color="auto"/>
            <w:bottom w:val="none" w:sz="0" w:space="0" w:color="auto"/>
            <w:right w:val="none" w:sz="0" w:space="0" w:color="auto"/>
          </w:divBdr>
          <w:divsChild>
            <w:div w:id="20174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82116">
      <w:bodyDiv w:val="1"/>
      <w:marLeft w:val="0"/>
      <w:marRight w:val="0"/>
      <w:marTop w:val="0"/>
      <w:marBottom w:val="0"/>
      <w:divBdr>
        <w:top w:val="none" w:sz="0" w:space="0" w:color="auto"/>
        <w:left w:val="none" w:sz="0" w:space="0" w:color="auto"/>
        <w:bottom w:val="none" w:sz="0" w:space="0" w:color="auto"/>
        <w:right w:val="none" w:sz="0" w:space="0" w:color="auto"/>
      </w:divBdr>
    </w:div>
    <w:div w:id="576213140">
      <w:bodyDiv w:val="1"/>
      <w:marLeft w:val="0"/>
      <w:marRight w:val="0"/>
      <w:marTop w:val="0"/>
      <w:marBottom w:val="0"/>
      <w:divBdr>
        <w:top w:val="none" w:sz="0" w:space="0" w:color="auto"/>
        <w:left w:val="none" w:sz="0" w:space="0" w:color="auto"/>
        <w:bottom w:val="none" w:sz="0" w:space="0" w:color="auto"/>
        <w:right w:val="none" w:sz="0" w:space="0" w:color="auto"/>
      </w:divBdr>
    </w:div>
    <w:div w:id="592399656">
      <w:bodyDiv w:val="1"/>
      <w:marLeft w:val="0"/>
      <w:marRight w:val="0"/>
      <w:marTop w:val="0"/>
      <w:marBottom w:val="0"/>
      <w:divBdr>
        <w:top w:val="none" w:sz="0" w:space="0" w:color="auto"/>
        <w:left w:val="none" w:sz="0" w:space="0" w:color="auto"/>
        <w:bottom w:val="none" w:sz="0" w:space="0" w:color="auto"/>
        <w:right w:val="none" w:sz="0" w:space="0" w:color="auto"/>
      </w:divBdr>
    </w:div>
    <w:div w:id="724836661">
      <w:bodyDiv w:val="1"/>
      <w:marLeft w:val="0"/>
      <w:marRight w:val="0"/>
      <w:marTop w:val="0"/>
      <w:marBottom w:val="0"/>
      <w:divBdr>
        <w:top w:val="none" w:sz="0" w:space="0" w:color="auto"/>
        <w:left w:val="none" w:sz="0" w:space="0" w:color="auto"/>
        <w:bottom w:val="none" w:sz="0" w:space="0" w:color="auto"/>
        <w:right w:val="none" w:sz="0" w:space="0" w:color="auto"/>
      </w:divBdr>
      <w:divsChild>
        <w:div w:id="218901672">
          <w:marLeft w:val="0"/>
          <w:marRight w:val="0"/>
          <w:marTop w:val="0"/>
          <w:marBottom w:val="0"/>
          <w:divBdr>
            <w:top w:val="none" w:sz="0" w:space="0" w:color="auto"/>
            <w:left w:val="none" w:sz="0" w:space="0" w:color="auto"/>
            <w:bottom w:val="none" w:sz="0" w:space="0" w:color="auto"/>
            <w:right w:val="none" w:sz="0" w:space="0" w:color="auto"/>
          </w:divBdr>
          <w:divsChild>
            <w:div w:id="144935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12107">
      <w:bodyDiv w:val="1"/>
      <w:marLeft w:val="0"/>
      <w:marRight w:val="0"/>
      <w:marTop w:val="0"/>
      <w:marBottom w:val="0"/>
      <w:divBdr>
        <w:top w:val="none" w:sz="0" w:space="0" w:color="auto"/>
        <w:left w:val="none" w:sz="0" w:space="0" w:color="auto"/>
        <w:bottom w:val="none" w:sz="0" w:space="0" w:color="auto"/>
        <w:right w:val="none" w:sz="0" w:space="0" w:color="auto"/>
      </w:divBdr>
      <w:divsChild>
        <w:div w:id="1422096317">
          <w:marLeft w:val="0"/>
          <w:marRight w:val="0"/>
          <w:marTop w:val="0"/>
          <w:marBottom w:val="0"/>
          <w:divBdr>
            <w:top w:val="none" w:sz="0" w:space="0" w:color="auto"/>
            <w:left w:val="none" w:sz="0" w:space="0" w:color="auto"/>
            <w:bottom w:val="none" w:sz="0" w:space="0" w:color="auto"/>
            <w:right w:val="none" w:sz="0" w:space="0" w:color="auto"/>
          </w:divBdr>
          <w:divsChild>
            <w:div w:id="200285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917110">
      <w:bodyDiv w:val="1"/>
      <w:marLeft w:val="0"/>
      <w:marRight w:val="0"/>
      <w:marTop w:val="0"/>
      <w:marBottom w:val="0"/>
      <w:divBdr>
        <w:top w:val="none" w:sz="0" w:space="0" w:color="auto"/>
        <w:left w:val="none" w:sz="0" w:space="0" w:color="auto"/>
        <w:bottom w:val="none" w:sz="0" w:space="0" w:color="auto"/>
        <w:right w:val="none" w:sz="0" w:space="0" w:color="auto"/>
      </w:divBdr>
      <w:divsChild>
        <w:div w:id="984704535">
          <w:marLeft w:val="0"/>
          <w:marRight w:val="0"/>
          <w:marTop w:val="0"/>
          <w:marBottom w:val="0"/>
          <w:divBdr>
            <w:top w:val="none" w:sz="0" w:space="0" w:color="auto"/>
            <w:left w:val="none" w:sz="0" w:space="0" w:color="auto"/>
            <w:bottom w:val="none" w:sz="0" w:space="0" w:color="auto"/>
            <w:right w:val="none" w:sz="0" w:space="0" w:color="auto"/>
          </w:divBdr>
          <w:divsChild>
            <w:div w:id="132894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617251">
      <w:bodyDiv w:val="1"/>
      <w:marLeft w:val="0"/>
      <w:marRight w:val="0"/>
      <w:marTop w:val="0"/>
      <w:marBottom w:val="0"/>
      <w:divBdr>
        <w:top w:val="none" w:sz="0" w:space="0" w:color="auto"/>
        <w:left w:val="none" w:sz="0" w:space="0" w:color="auto"/>
        <w:bottom w:val="none" w:sz="0" w:space="0" w:color="auto"/>
        <w:right w:val="none" w:sz="0" w:space="0" w:color="auto"/>
      </w:divBdr>
      <w:divsChild>
        <w:div w:id="310015543">
          <w:marLeft w:val="0"/>
          <w:marRight w:val="0"/>
          <w:marTop w:val="0"/>
          <w:marBottom w:val="0"/>
          <w:divBdr>
            <w:top w:val="none" w:sz="0" w:space="0" w:color="auto"/>
            <w:left w:val="none" w:sz="0" w:space="0" w:color="auto"/>
            <w:bottom w:val="none" w:sz="0" w:space="0" w:color="auto"/>
            <w:right w:val="none" w:sz="0" w:space="0" w:color="auto"/>
          </w:divBdr>
          <w:divsChild>
            <w:div w:id="195448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3775">
      <w:bodyDiv w:val="1"/>
      <w:marLeft w:val="0"/>
      <w:marRight w:val="0"/>
      <w:marTop w:val="0"/>
      <w:marBottom w:val="0"/>
      <w:divBdr>
        <w:top w:val="none" w:sz="0" w:space="0" w:color="auto"/>
        <w:left w:val="none" w:sz="0" w:space="0" w:color="auto"/>
        <w:bottom w:val="none" w:sz="0" w:space="0" w:color="auto"/>
        <w:right w:val="none" w:sz="0" w:space="0" w:color="auto"/>
      </w:divBdr>
    </w:div>
    <w:div w:id="940450635">
      <w:bodyDiv w:val="1"/>
      <w:marLeft w:val="0"/>
      <w:marRight w:val="0"/>
      <w:marTop w:val="0"/>
      <w:marBottom w:val="0"/>
      <w:divBdr>
        <w:top w:val="none" w:sz="0" w:space="0" w:color="auto"/>
        <w:left w:val="none" w:sz="0" w:space="0" w:color="auto"/>
        <w:bottom w:val="none" w:sz="0" w:space="0" w:color="auto"/>
        <w:right w:val="none" w:sz="0" w:space="0" w:color="auto"/>
      </w:divBdr>
      <w:divsChild>
        <w:div w:id="625501086">
          <w:marLeft w:val="0"/>
          <w:marRight w:val="0"/>
          <w:marTop w:val="0"/>
          <w:marBottom w:val="0"/>
          <w:divBdr>
            <w:top w:val="none" w:sz="0" w:space="0" w:color="auto"/>
            <w:left w:val="none" w:sz="0" w:space="0" w:color="auto"/>
            <w:bottom w:val="none" w:sz="0" w:space="0" w:color="auto"/>
            <w:right w:val="none" w:sz="0" w:space="0" w:color="auto"/>
          </w:divBdr>
          <w:divsChild>
            <w:div w:id="20091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463">
      <w:bodyDiv w:val="1"/>
      <w:marLeft w:val="0"/>
      <w:marRight w:val="0"/>
      <w:marTop w:val="0"/>
      <w:marBottom w:val="0"/>
      <w:divBdr>
        <w:top w:val="none" w:sz="0" w:space="0" w:color="auto"/>
        <w:left w:val="none" w:sz="0" w:space="0" w:color="auto"/>
        <w:bottom w:val="none" w:sz="0" w:space="0" w:color="auto"/>
        <w:right w:val="none" w:sz="0" w:space="0" w:color="auto"/>
      </w:divBdr>
      <w:divsChild>
        <w:div w:id="536628274">
          <w:marLeft w:val="0"/>
          <w:marRight w:val="0"/>
          <w:marTop w:val="0"/>
          <w:marBottom w:val="0"/>
          <w:divBdr>
            <w:top w:val="none" w:sz="0" w:space="0" w:color="auto"/>
            <w:left w:val="none" w:sz="0" w:space="0" w:color="auto"/>
            <w:bottom w:val="none" w:sz="0" w:space="0" w:color="auto"/>
            <w:right w:val="none" w:sz="0" w:space="0" w:color="auto"/>
          </w:divBdr>
          <w:divsChild>
            <w:div w:id="41124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97151">
      <w:bodyDiv w:val="1"/>
      <w:marLeft w:val="0"/>
      <w:marRight w:val="0"/>
      <w:marTop w:val="0"/>
      <w:marBottom w:val="0"/>
      <w:divBdr>
        <w:top w:val="none" w:sz="0" w:space="0" w:color="auto"/>
        <w:left w:val="none" w:sz="0" w:space="0" w:color="auto"/>
        <w:bottom w:val="none" w:sz="0" w:space="0" w:color="auto"/>
        <w:right w:val="none" w:sz="0" w:space="0" w:color="auto"/>
      </w:divBdr>
      <w:divsChild>
        <w:div w:id="373193208">
          <w:marLeft w:val="0"/>
          <w:marRight w:val="0"/>
          <w:marTop w:val="0"/>
          <w:marBottom w:val="0"/>
          <w:divBdr>
            <w:top w:val="none" w:sz="0" w:space="0" w:color="auto"/>
            <w:left w:val="none" w:sz="0" w:space="0" w:color="auto"/>
            <w:bottom w:val="none" w:sz="0" w:space="0" w:color="auto"/>
            <w:right w:val="none" w:sz="0" w:space="0" w:color="auto"/>
          </w:divBdr>
          <w:divsChild>
            <w:div w:id="46774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80079">
      <w:bodyDiv w:val="1"/>
      <w:marLeft w:val="0"/>
      <w:marRight w:val="0"/>
      <w:marTop w:val="0"/>
      <w:marBottom w:val="0"/>
      <w:divBdr>
        <w:top w:val="none" w:sz="0" w:space="0" w:color="auto"/>
        <w:left w:val="none" w:sz="0" w:space="0" w:color="auto"/>
        <w:bottom w:val="none" w:sz="0" w:space="0" w:color="auto"/>
        <w:right w:val="none" w:sz="0" w:space="0" w:color="auto"/>
      </w:divBdr>
      <w:divsChild>
        <w:div w:id="962462768">
          <w:marLeft w:val="0"/>
          <w:marRight w:val="0"/>
          <w:marTop w:val="0"/>
          <w:marBottom w:val="0"/>
          <w:divBdr>
            <w:top w:val="none" w:sz="0" w:space="0" w:color="auto"/>
            <w:left w:val="none" w:sz="0" w:space="0" w:color="auto"/>
            <w:bottom w:val="none" w:sz="0" w:space="0" w:color="auto"/>
            <w:right w:val="none" w:sz="0" w:space="0" w:color="auto"/>
          </w:divBdr>
          <w:divsChild>
            <w:div w:id="60623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3535">
      <w:bodyDiv w:val="1"/>
      <w:marLeft w:val="0"/>
      <w:marRight w:val="0"/>
      <w:marTop w:val="0"/>
      <w:marBottom w:val="0"/>
      <w:divBdr>
        <w:top w:val="none" w:sz="0" w:space="0" w:color="auto"/>
        <w:left w:val="none" w:sz="0" w:space="0" w:color="auto"/>
        <w:bottom w:val="none" w:sz="0" w:space="0" w:color="auto"/>
        <w:right w:val="none" w:sz="0" w:space="0" w:color="auto"/>
      </w:divBdr>
      <w:divsChild>
        <w:div w:id="426972600">
          <w:marLeft w:val="0"/>
          <w:marRight w:val="0"/>
          <w:marTop w:val="0"/>
          <w:marBottom w:val="0"/>
          <w:divBdr>
            <w:top w:val="none" w:sz="0" w:space="0" w:color="auto"/>
            <w:left w:val="none" w:sz="0" w:space="0" w:color="auto"/>
            <w:bottom w:val="none" w:sz="0" w:space="0" w:color="auto"/>
            <w:right w:val="none" w:sz="0" w:space="0" w:color="auto"/>
          </w:divBdr>
          <w:divsChild>
            <w:div w:id="188386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34779">
      <w:bodyDiv w:val="1"/>
      <w:marLeft w:val="0"/>
      <w:marRight w:val="0"/>
      <w:marTop w:val="0"/>
      <w:marBottom w:val="0"/>
      <w:divBdr>
        <w:top w:val="none" w:sz="0" w:space="0" w:color="auto"/>
        <w:left w:val="none" w:sz="0" w:space="0" w:color="auto"/>
        <w:bottom w:val="none" w:sz="0" w:space="0" w:color="auto"/>
        <w:right w:val="none" w:sz="0" w:space="0" w:color="auto"/>
      </w:divBdr>
      <w:divsChild>
        <w:div w:id="1495871953">
          <w:marLeft w:val="0"/>
          <w:marRight w:val="0"/>
          <w:marTop w:val="0"/>
          <w:marBottom w:val="0"/>
          <w:divBdr>
            <w:top w:val="none" w:sz="0" w:space="0" w:color="auto"/>
            <w:left w:val="none" w:sz="0" w:space="0" w:color="auto"/>
            <w:bottom w:val="none" w:sz="0" w:space="0" w:color="auto"/>
            <w:right w:val="none" w:sz="0" w:space="0" w:color="auto"/>
          </w:divBdr>
          <w:divsChild>
            <w:div w:id="38156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67903">
      <w:bodyDiv w:val="1"/>
      <w:marLeft w:val="0"/>
      <w:marRight w:val="0"/>
      <w:marTop w:val="0"/>
      <w:marBottom w:val="0"/>
      <w:divBdr>
        <w:top w:val="none" w:sz="0" w:space="0" w:color="auto"/>
        <w:left w:val="none" w:sz="0" w:space="0" w:color="auto"/>
        <w:bottom w:val="none" w:sz="0" w:space="0" w:color="auto"/>
        <w:right w:val="none" w:sz="0" w:space="0" w:color="auto"/>
      </w:divBdr>
      <w:divsChild>
        <w:div w:id="1601067673">
          <w:marLeft w:val="0"/>
          <w:marRight w:val="0"/>
          <w:marTop w:val="0"/>
          <w:marBottom w:val="0"/>
          <w:divBdr>
            <w:top w:val="none" w:sz="0" w:space="0" w:color="auto"/>
            <w:left w:val="none" w:sz="0" w:space="0" w:color="auto"/>
            <w:bottom w:val="none" w:sz="0" w:space="0" w:color="auto"/>
            <w:right w:val="none" w:sz="0" w:space="0" w:color="auto"/>
          </w:divBdr>
          <w:divsChild>
            <w:div w:id="168940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58353">
      <w:bodyDiv w:val="1"/>
      <w:marLeft w:val="0"/>
      <w:marRight w:val="0"/>
      <w:marTop w:val="0"/>
      <w:marBottom w:val="0"/>
      <w:divBdr>
        <w:top w:val="none" w:sz="0" w:space="0" w:color="auto"/>
        <w:left w:val="none" w:sz="0" w:space="0" w:color="auto"/>
        <w:bottom w:val="none" w:sz="0" w:space="0" w:color="auto"/>
        <w:right w:val="none" w:sz="0" w:space="0" w:color="auto"/>
      </w:divBdr>
    </w:div>
    <w:div w:id="1235506205">
      <w:bodyDiv w:val="1"/>
      <w:marLeft w:val="0"/>
      <w:marRight w:val="0"/>
      <w:marTop w:val="0"/>
      <w:marBottom w:val="0"/>
      <w:divBdr>
        <w:top w:val="none" w:sz="0" w:space="0" w:color="auto"/>
        <w:left w:val="none" w:sz="0" w:space="0" w:color="auto"/>
        <w:bottom w:val="none" w:sz="0" w:space="0" w:color="auto"/>
        <w:right w:val="none" w:sz="0" w:space="0" w:color="auto"/>
      </w:divBdr>
      <w:divsChild>
        <w:div w:id="666057043">
          <w:marLeft w:val="0"/>
          <w:marRight w:val="0"/>
          <w:marTop w:val="0"/>
          <w:marBottom w:val="0"/>
          <w:divBdr>
            <w:top w:val="none" w:sz="0" w:space="0" w:color="auto"/>
            <w:left w:val="none" w:sz="0" w:space="0" w:color="auto"/>
            <w:bottom w:val="none" w:sz="0" w:space="0" w:color="auto"/>
            <w:right w:val="none" w:sz="0" w:space="0" w:color="auto"/>
          </w:divBdr>
          <w:divsChild>
            <w:div w:id="16673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956066">
      <w:bodyDiv w:val="1"/>
      <w:marLeft w:val="0"/>
      <w:marRight w:val="0"/>
      <w:marTop w:val="0"/>
      <w:marBottom w:val="0"/>
      <w:divBdr>
        <w:top w:val="none" w:sz="0" w:space="0" w:color="auto"/>
        <w:left w:val="none" w:sz="0" w:space="0" w:color="auto"/>
        <w:bottom w:val="none" w:sz="0" w:space="0" w:color="auto"/>
        <w:right w:val="none" w:sz="0" w:space="0" w:color="auto"/>
      </w:divBdr>
      <w:divsChild>
        <w:div w:id="2065640389">
          <w:marLeft w:val="0"/>
          <w:marRight w:val="0"/>
          <w:marTop w:val="0"/>
          <w:marBottom w:val="0"/>
          <w:divBdr>
            <w:top w:val="none" w:sz="0" w:space="0" w:color="auto"/>
            <w:left w:val="none" w:sz="0" w:space="0" w:color="auto"/>
            <w:bottom w:val="none" w:sz="0" w:space="0" w:color="auto"/>
            <w:right w:val="none" w:sz="0" w:space="0" w:color="auto"/>
          </w:divBdr>
          <w:divsChild>
            <w:div w:id="149750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842940">
      <w:bodyDiv w:val="1"/>
      <w:marLeft w:val="0"/>
      <w:marRight w:val="0"/>
      <w:marTop w:val="0"/>
      <w:marBottom w:val="0"/>
      <w:divBdr>
        <w:top w:val="none" w:sz="0" w:space="0" w:color="auto"/>
        <w:left w:val="none" w:sz="0" w:space="0" w:color="auto"/>
        <w:bottom w:val="none" w:sz="0" w:space="0" w:color="auto"/>
        <w:right w:val="none" w:sz="0" w:space="0" w:color="auto"/>
      </w:divBdr>
    </w:div>
    <w:div w:id="1444838715">
      <w:bodyDiv w:val="1"/>
      <w:marLeft w:val="0"/>
      <w:marRight w:val="0"/>
      <w:marTop w:val="0"/>
      <w:marBottom w:val="0"/>
      <w:divBdr>
        <w:top w:val="none" w:sz="0" w:space="0" w:color="auto"/>
        <w:left w:val="none" w:sz="0" w:space="0" w:color="auto"/>
        <w:bottom w:val="none" w:sz="0" w:space="0" w:color="auto"/>
        <w:right w:val="none" w:sz="0" w:space="0" w:color="auto"/>
      </w:divBdr>
    </w:div>
    <w:div w:id="1492453810">
      <w:bodyDiv w:val="1"/>
      <w:marLeft w:val="0"/>
      <w:marRight w:val="0"/>
      <w:marTop w:val="0"/>
      <w:marBottom w:val="0"/>
      <w:divBdr>
        <w:top w:val="none" w:sz="0" w:space="0" w:color="auto"/>
        <w:left w:val="none" w:sz="0" w:space="0" w:color="auto"/>
        <w:bottom w:val="none" w:sz="0" w:space="0" w:color="auto"/>
        <w:right w:val="none" w:sz="0" w:space="0" w:color="auto"/>
      </w:divBdr>
    </w:div>
    <w:div w:id="1558778066">
      <w:bodyDiv w:val="1"/>
      <w:marLeft w:val="0"/>
      <w:marRight w:val="0"/>
      <w:marTop w:val="0"/>
      <w:marBottom w:val="0"/>
      <w:divBdr>
        <w:top w:val="none" w:sz="0" w:space="0" w:color="auto"/>
        <w:left w:val="none" w:sz="0" w:space="0" w:color="auto"/>
        <w:bottom w:val="none" w:sz="0" w:space="0" w:color="auto"/>
        <w:right w:val="none" w:sz="0" w:space="0" w:color="auto"/>
      </w:divBdr>
      <w:divsChild>
        <w:div w:id="1737052301">
          <w:marLeft w:val="0"/>
          <w:marRight w:val="0"/>
          <w:marTop w:val="0"/>
          <w:marBottom w:val="0"/>
          <w:divBdr>
            <w:top w:val="none" w:sz="0" w:space="0" w:color="auto"/>
            <w:left w:val="none" w:sz="0" w:space="0" w:color="auto"/>
            <w:bottom w:val="none" w:sz="0" w:space="0" w:color="auto"/>
            <w:right w:val="none" w:sz="0" w:space="0" w:color="auto"/>
          </w:divBdr>
          <w:divsChild>
            <w:div w:id="60261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93278">
      <w:bodyDiv w:val="1"/>
      <w:marLeft w:val="0"/>
      <w:marRight w:val="0"/>
      <w:marTop w:val="0"/>
      <w:marBottom w:val="0"/>
      <w:divBdr>
        <w:top w:val="none" w:sz="0" w:space="0" w:color="auto"/>
        <w:left w:val="none" w:sz="0" w:space="0" w:color="auto"/>
        <w:bottom w:val="none" w:sz="0" w:space="0" w:color="auto"/>
        <w:right w:val="none" w:sz="0" w:space="0" w:color="auto"/>
      </w:divBdr>
      <w:divsChild>
        <w:div w:id="1619680168">
          <w:marLeft w:val="0"/>
          <w:marRight w:val="0"/>
          <w:marTop w:val="0"/>
          <w:marBottom w:val="0"/>
          <w:divBdr>
            <w:top w:val="none" w:sz="0" w:space="0" w:color="auto"/>
            <w:left w:val="none" w:sz="0" w:space="0" w:color="auto"/>
            <w:bottom w:val="none" w:sz="0" w:space="0" w:color="auto"/>
            <w:right w:val="none" w:sz="0" w:space="0" w:color="auto"/>
          </w:divBdr>
          <w:divsChild>
            <w:div w:id="42029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858206">
      <w:bodyDiv w:val="1"/>
      <w:marLeft w:val="0"/>
      <w:marRight w:val="0"/>
      <w:marTop w:val="0"/>
      <w:marBottom w:val="0"/>
      <w:divBdr>
        <w:top w:val="none" w:sz="0" w:space="0" w:color="auto"/>
        <w:left w:val="none" w:sz="0" w:space="0" w:color="auto"/>
        <w:bottom w:val="none" w:sz="0" w:space="0" w:color="auto"/>
        <w:right w:val="none" w:sz="0" w:space="0" w:color="auto"/>
      </w:divBdr>
    </w:div>
    <w:div w:id="1622152794">
      <w:bodyDiv w:val="1"/>
      <w:marLeft w:val="0"/>
      <w:marRight w:val="0"/>
      <w:marTop w:val="0"/>
      <w:marBottom w:val="0"/>
      <w:divBdr>
        <w:top w:val="none" w:sz="0" w:space="0" w:color="auto"/>
        <w:left w:val="none" w:sz="0" w:space="0" w:color="auto"/>
        <w:bottom w:val="none" w:sz="0" w:space="0" w:color="auto"/>
        <w:right w:val="none" w:sz="0" w:space="0" w:color="auto"/>
      </w:divBdr>
      <w:divsChild>
        <w:div w:id="1094472339">
          <w:marLeft w:val="0"/>
          <w:marRight w:val="0"/>
          <w:marTop w:val="0"/>
          <w:marBottom w:val="0"/>
          <w:divBdr>
            <w:top w:val="none" w:sz="0" w:space="0" w:color="auto"/>
            <w:left w:val="none" w:sz="0" w:space="0" w:color="auto"/>
            <w:bottom w:val="none" w:sz="0" w:space="0" w:color="auto"/>
            <w:right w:val="none" w:sz="0" w:space="0" w:color="auto"/>
          </w:divBdr>
          <w:divsChild>
            <w:div w:id="141277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161309">
      <w:bodyDiv w:val="1"/>
      <w:marLeft w:val="0"/>
      <w:marRight w:val="0"/>
      <w:marTop w:val="0"/>
      <w:marBottom w:val="0"/>
      <w:divBdr>
        <w:top w:val="none" w:sz="0" w:space="0" w:color="auto"/>
        <w:left w:val="none" w:sz="0" w:space="0" w:color="auto"/>
        <w:bottom w:val="none" w:sz="0" w:space="0" w:color="auto"/>
        <w:right w:val="none" w:sz="0" w:space="0" w:color="auto"/>
      </w:divBdr>
      <w:divsChild>
        <w:div w:id="976028571">
          <w:marLeft w:val="0"/>
          <w:marRight w:val="0"/>
          <w:marTop w:val="0"/>
          <w:marBottom w:val="0"/>
          <w:divBdr>
            <w:top w:val="none" w:sz="0" w:space="0" w:color="auto"/>
            <w:left w:val="none" w:sz="0" w:space="0" w:color="auto"/>
            <w:bottom w:val="none" w:sz="0" w:space="0" w:color="auto"/>
            <w:right w:val="none" w:sz="0" w:space="0" w:color="auto"/>
          </w:divBdr>
          <w:divsChild>
            <w:div w:id="126360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2143">
      <w:bodyDiv w:val="1"/>
      <w:marLeft w:val="0"/>
      <w:marRight w:val="0"/>
      <w:marTop w:val="0"/>
      <w:marBottom w:val="0"/>
      <w:divBdr>
        <w:top w:val="none" w:sz="0" w:space="0" w:color="auto"/>
        <w:left w:val="none" w:sz="0" w:space="0" w:color="auto"/>
        <w:bottom w:val="none" w:sz="0" w:space="0" w:color="auto"/>
        <w:right w:val="none" w:sz="0" w:space="0" w:color="auto"/>
      </w:divBdr>
      <w:divsChild>
        <w:div w:id="409472754">
          <w:marLeft w:val="0"/>
          <w:marRight w:val="0"/>
          <w:marTop w:val="0"/>
          <w:marBottom w:val="0"/>
          <w:divBdr>
            <w:top w:val="none" w:sz="0" w:space="0" w:color="auto"/>
            <w:left w:val="none" w:sz="0" w:space="0" w:color="auto"/>
            <w:bottom w:val="none" w:sz="0" w:space="0" w:color="auto"/>
            <w:right w:val="none" w:sz="0" w:space="0" w:color="auto"/>
          </w:divBdr>
          <w:divsChild>
            <w:div w:id="170258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157606">
      <w:bodyDiv w:val="1"/>
      <w:marLeft w:val="0"/>
      <w:marRight w:val="0"/>
      <w:marTop w:val="0"/>
      <w:marBottom w:val="0"/>
      <w:divBdr>
        <w:top w:val="none" w:sz="0" w:space="0" w:color="auto"/>
        <w:left w:val="none" w:sz="0" w:space="0" w:color="auto"/>
        <w:bottom w:val="none" w:sz="0" w:space="0" w:color="auto"/>
        <w:right w:val="none" w:sz="0" w:space="0" w:color="auto"/>
      </w:divBdr>
    </w:div>
    <w:div w:id="1669140835">
      <w:bodyDiv w:val="1"/>
      <w:marLeft w:val="0"/>
      <w:marRight w:val="0"/>
      <w:marTop w:val="0"/>
      <w:marBottom w:val="0"/>
      <w:divBdr>
        <w:top w:val="none" w:sz="0" w:space="0" w:color="auto"/>
        <w:left w:val="none" w:sz="0" w:space="0" w:color="auto"/>
        <w:bottom w:val="none" w:sz="0" w:space="0" w:color="auto"/>
        <w:right w:val="none" w:sz="0" w:space="0" w:color="auto"/>
      </w:divBdr>
      <w:divsChild>
        <w:div w:id="888999212">
          <w:marLeft w:val="0"/>
          <w:marRight w:val="0"/>
          <w:marTop w:val="0"/>
          <w:marBottom w:val="0"/>
          <w:divBdr>
            <w:top w:val="none" w:sz="0" w:space="0" w:color="auto"/>
            <w:left w:val="none" w:sz="0" w:space="0" w:color="auto"/>
            <w:bottom w:val="none" w:sz="0" w:space="0" w:color="auto"/>
            <w:right w:val="none" w:sz="0" w:space="0" w:color="auto"/>
          </w:divBdr>
          <w:divsChild>
            <w:div w:id="61853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164158">
      <w:bodyDiv w:val="1"/>
      <w:marLeft w:val="0"/>
      <w:marRight w:val="0"/>
      <w:marTop w:val="0"/>
      <w:marBottom w:val="0"/>
      <w:divBdr>
        <w:top w:val="none" w:sz="0" w:space="0" w:color="auto"/>
        <w:left w:val="none" w:sz="0" w:space="0" w:color="auto"/>
        <w:bottom w:val="none" w:sz="0" w:space="0" w:color="auto"/>
        <w:right w:val="none" w:sz="0" w:space="0" w:color="auto"/>
      </w:divBdr>
      <w:divsChild>
        <w:div w:id="1172406250">
          <w:marLeft w:val="0"/>
          <w:marRight w:val="0"/>
          <w:marTop w:val="0"/>
          <w:marBottom w:val="0"/>
          <w:divBdr>
            <w:top w:val="none" w:sz="0" w:space="0" w:color="auto"/>
            <w:left w:val="none" w:sz="0" w:space="0" w:color="auto"/>
            <w:bottom w:val="none" w:sz="0" w:space="0" w:color="auto"/>
            <w:right w:val="none" w:sz="0" w:space="0" w:color="auto"/>
          </w:divBdr>
          <w:divsChild>
            <w:div w:id="67273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22836">
      <w:bodyDiv w:val="1"/>
      <w:marLeft w:val="0"/>
      <w:marRight w:val="0"/>
      <w:marTop w:val="0"/>
      <w:marBottom w:val="0"/>
      <w:divBdr>
        <w:top w:val="none" w:sz="0" w:space="0" w:color="auto"/>
        <w:left w:val="none" w:sz="0" w:space="0" w:color="auto"/>
        <w:bottom w:val="none" w:sz="0" w:space="0" w:color="auto"/>
        <w:right w:val="none" w:sz="0" w:space="0" w:color="auto"/>
      </w:divBdr>
      <w:divsChild>
        <w:div w:id="801072875">
          <w:marLeft w:val="0"/>
          <w:marRight w:val="0"/>
          <w:marTop w:val="0"/>
          <w:marBottom w:val="0"/>
          <w:divBdr>
            <w:top w:val="none" w:sz="0" w:space="0" w:color="auto"/>
            <w:left w:val="none" w:sz="0" w:space="0" w:color="auto"/>
            <w:bottom w:val="none" w:sz="0" w:space="0" w:color="auto"/>
            <w:right w:val="none" w:sz="0" w:space="0" w:color="auto"/>
          </w:divBdr>
          <w:divsChild>
            <w:div w:id="210352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80947">
      <w:bodyDiv w:val="1"/>
      <w:marLeft w:val="0"/>
      <w:marRight w:val="0"/>
      <w:marTop w:val="0"/>
      <w:marBottom w:val="0"/>
      <w:divBdr>
        <w:top w:val="none" w:sz="0" w:space="0" w:color="auto"/>
        <w:left w:val="none" w:sz="0" w:space="0" w:color="auto"/>
        <w:bottom w:val="none" w:sz="0" w:space="0" w:color="auto"/>
        <w:right w:val="none" w:sz="0" w:space="0" w:color="auto"/>
      </w:divBdr>
      <w:divsChild>
        <w:div w:id="1318532052">
          <w:marLeft w:val="0"/>
          <w:marRight w:val="0"/>
          <w:marTop w:val="0"/>
          <w:marBottom w:val="0"/>
          <w:divBdr>
            <w:top w:val="none" w:sz="0" w:space="0" w:color="auto"/>
            <w:left w:val="none" w:sz="0" w:space="0" w:color="auto"/>
            <w:bottom w:val="none" w:sz="0" w:space="0" w:color="auto"/>
            <w:right w:val="none" w:sz="0" w:space="0" w:color="auto"/>
          </w:divBdr>
          <w:divsChild>
            <w:div w:id="209770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34355">
      <w:bodyDiv w:val="1"/>
      <w:marLeft w:val="0"/>
      <w:marRight w:val="0"/>
      <w:marTop w:val="0"/>
      <w:marBottom w:val="0"/>
      <w:divBdr>
        <w:top w:val="none" w:sz="0" w:space="0" w:color="auto"/>
        <w:left w:val="none" w:sz="0" w:space="0" w:color="auto"/>
        <w:bottom w:val="none" w:sz="0" w:space="0" w:color="auto"/>
        <w:right w:val="none" w:sz="0" w:space="0" w:color="auto"/>
      </w:divBdr>
    </w:div>
    <w:div w:id="1771314848">
      <w:bodyDiv w:val="1"/>
      <w:marLeft w:val="0"/>
      <w:marRight w:val="0"/>
      <w:marTop w:val="0"/>
      <w:marBottom w:val="0"/>
      <w:divBdr>
        <w:top w:val="none" w:sz="0" w:space="0" w:color="auto"/>
        <w:left w:val="none" w:sz="0" w:space="0" w:color="auto"/>
        <w:bottom w:val="none" w:sz="0" w:space="0" w:color="auto"/>
        <w:right w:val="none" w:sz="0" w:space="0" w:color="auto"/>
      </w:divBdr>
      <w:divsChild>
        <w:div w:id="399250433">
          <w:marLeft w:val="0"/>
          <w:marRight w:val="0"/>
          <w:marTop w:val="0"/>
          <w:marBottom w:val="0"/>
          <w:divBdr>
            <w:top w:val="none" w:sz="0" w:space="0" w:color="auto"/>
            <w:left w:val="none" w:sz="0" w:space="0" w:color="auto"/>
            <w:bottom w:val="none" w:sz="0" w:space="0" w:color="auto"/>
            <w:right w:val="none" w:sz="0" w:space="0" w:color="auto"/>
          </w:divBdr>
          <w:divsChild>
            <w:div w:id="99086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04713">
      <w:bodyDiv w:val="1"/>
      <w:marLeft w:val="0"/>
      <w:marRight w:val="0"/>
      <w:marTop w:val="0"/>
      <w:marBottom w:val="0"/>
      <w:divBdr>
        <w:top w:val="none" w:sz="0" w:space="0" w:color="auto"/>
        <w:left w:val="none" w:sz="0" w:space="0" w:color="auto"/>
        <w:bottom w:val="none" w:sz="0" w:space="0" w:color="auto"/>
        <w:right w:val="none" w:sz="0" w:space="0" w:color="auto"/>
      </w:divBdr>
      <w:divsChild>
        <w:div w:id="2066829083">
          <w:marLeft w:val="0"/>
          <w:marRight w:val="0"/>
          <w:marTop w:val="0"/>
          <w:marBottom w:val="0"/>
          <w:divBdr>
            <w:top w:val="none" w:sz="0" w:space="0" w:color="auto"/>
            <w:left w:val="none" w:sz="0" w:space="0" w:color="auto"/>
            <w:bottom w:val="none" w:sz="0" w:space="0" w:color="auto"/>
            <w:right w:val="none" w:sz="0" w:space="0" w:color="auto"/>
          </w:divBdr>
          <w:divsChild>
            <w:div w:id="70347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95705">
      <w:bodyDiv w:val="1"/>
      <w:marLeft w:val="0"/>
      <w:marRight w:val="0"/>
      <w:marTop w:val="0"/>
      <w:marBottom w:val="0"/>
      <w:divBdr>
        <w:top w:val="none" w:sz="0" w:space="0" w:color="auto"/>
        <w:left w:val="none" w:sz="0" w:space="0" w:color="auto"/>
        <w:bottom w:val="none" w:sz="0" w:space="0" w:color="auto"/>
        <w:right w:val="none" w:sz="0" w:space="0" w:color="auto"/>
      </w:divBdr>
      <w:divsChild>
        <w:div w:id="547439">
          <w:marLeft w:val="0"/>
          <w:marRight w:val="0"/>
          <w:marTop w:val="0"/>
          <w:marBottom w:val="0"/>
          <w:divBdr>
            <w:top w:val="none" w:sz="0" w:space="0" w:color="auto"/>
            <w:left w:val="none" w:sz="0" w:space="0" w:color="auto"/>
            <w:bottom w:val="none" w:sz="0" w:space="0" w:color="auto"/>
            <w:right w:val="none" w:sz="0" w:space="0" w:color="auto"/>
          </w:divBdr>
          <w:divsChild>
            <w:div w:id="17380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696987">
      <w:bodyDiv w:val="1"/>
      <w:marLeft w:val="0"/>
      <w:marRight w:val="0"/>
      <w:marTop w:val="0"/>
      <w:marBottom w:val="0"/>
      <w:divBdr>
        <w:top w:val="none" w:sz="0" w:space="0" w:color="auto"/>
        <w:left w:val="none" w:sz="0" w:space="0" w:color="auto"/>
        <w:bottom w:val="none" w:sz="0" w:space="0" w:color="auto"/>
        <w:right w:val="none" w:sz="0" w:space="0" w:color="auto"/>
      </w:divBdr>
    </w:div>
    <w:div w:id="1842547055">
      <w:bodyDiv w:val="1"/>
      <w:marLeft w:val="0"/>
      <w:marRight w:val="0"/>
      <w:marTop w:val="0"/>
      <w:marBottom w:val="0"/>
      <w:divBdr>
        <w:top w:val="none" w:sz="0" w:space="0" w:color="auto"/>
        <w:left w:val="none" w:sz="0" w:space="0" w:color="auto"/>
        <w:bottom w:val="none" w:sz="0" w:space="0" w:color="auto"/>
        <w:right w:val="none" w:sz="0" w:space="0" w:color="auto"/>
      </w:divBdr>
      <w:divsChild>
        <w:div w:id="882330081">
          <w:marLeft w:val="0"/>
          <w:marRight w:val="0"/>
          <w:marTop w:val="0"/>
          <w:marBottom w:val="0"/>
          <w:divBdr>
            <w:top w:val="none" w:sz="0" w:space="0" w:color="auto"/>
            <w:left w:val="none" w:sz="0" w:space="0" w:color="auto"/>
            <w:bottom w:val="none" w:sz="0" w:space="0" w:color="auto"/>
            <w:right w:val="none" w:sz="0" w:space="0" w:color="auto"/>
          </w:divBdr>
          <w:divsChild>
            <w:div w:id="169803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71705">
      <w:bodyDiv w:val="1"/>
      <w:marLeft w:val="0"/>
      <w:marRight w:val="0"/>
      <w:marTop w:val="0"/>
      <w:marBottom w:val="0"/>
      <w:divBdr>
        <w:top w:val="none" w:sz="0" w:space="0" w:color="auto"/>
        <w:left w:val="none" w:sz="0" w:space="0" w:color="auto"/>
        <w:bottom w:val="none" w:sz="0" w:space="0" w:color="auto"/>
        <w:right w:val="none" w:sz="0" w:space="0" w:color="auto"/>
      </w:divBdr>
      <w:divsChild>
        <w:div w:id="239219435">
          <w:marLeft w:val="0"/>
          <w:marRight w:val="0"/>
          <w:marTop w:val="0"/>
          <w:marBottom w:val="0"/>
          <w:divBdr>
            <w:top w:val="none" w:sz="0" w:space="0" w:color="auto"/>
            <w:left w:val="none" w:sz="0" w:space="0" w:color="auto"/>
            <w:bottom w:val="none" w:sz="0" w:space="0" w:color="auto"/>
            <w:right w:val="none" w:sz="0" w:space="0" w:color="auto"/>
          </w:divBdr>
          <w:divsChild>
            <w:div w:id="141508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64704">
      <w:bodyDiv w:val="1"/>
      <w:marLeft w:val="0"/>
      <w:marRight w:val="0"/>
      <w:marTop w:val="0"/>
      <w:marBottom w:val="0"/>
      <w:divBdr>
        <w:top w:val="none" w:sz="0" w:space="0" w:color="auto"/>
        <w:left w:val="none" w:sz="0" w:space="0" w:color="auto"/>
        <w:bottom w:val="none" w:sz="0" w:space="0" w:color="auto"/>
        <w:right w:val="none" w:sz="0" w:space="0" w:color="auto"/>
      </w:divBdr>
      <w:divsChild>
        <w:div w:id="2106489954">
          <w:marLeft w:val="0"/>
          <w:marRight w:val="0"/>
          <w:marTop w:val="0"/>
          <w:marBottom w:val="0"/>
          <w:divBdr>
            <w:top w:val="none" w:sz="0" w:space="0" w:color="auto"/>
            <w:left w:val="none" w:sz="0" w:space="0" w:color="auto"/>
            <w:bottom w:val="none" w:sz="0" w:space="0" w:color="auto"/>
            <w:right w:val="none" w:sz="0" w:space="0" w:color="auto"/>
          </w:divBdr>
          <w:divsChild>
            <w:div w:id="10279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06373">
      <w:bodyDiv w:val="1"/>
      <w:marLeft w:val="0"/>
      <w:marRight w:val="0"/>
      <w:marTop w:val="0"/>
      <w:marBottom w:val="0"/>
      <w:divBdr>
        <w:top w:val="none" w:sz="0" w:space="0" w:color="auto"/>
        <w:left w:val="none" w:sz="0" w:space="0" w:color="auto"/>
        <w:bottom w:val="none" w:sz="0" w:space="0" w:color="auto"/>
        <w:right w:val="none" w:sz="0" w:space="0" w:color="auto"/>
      </w:divBdr>
      <w:divsChild>
        <w:div w:id="1880822658">
          <w:marLeft w:val="0"/>
          <w:marRight w:val="0"/>
          <w:marTop w:val="0"/>
          <w:marBottom w:val="0"/>
          <w:divBdr>
            <w:top w:val="none" w:sz="0" w:space="0" w:color="auto"/>
            <w:left w:val="none" w:sz="0" w:space="0" w:color="auto"/>
            <w:bottom w:val="none" w:sz="0" w:space="0" w:color="auto"/>
            <w:right w:val="none" w:sz="0" w:space="0" w:color="auto"/>
          </w:divBdr>
          <w:divsChild>
            <w:div w:id="158048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84499">
      <w:bodyDiv w:val="1"/>
      <w:marLeft w:val="0"/>
      <w:marRight w:val="0"/>
      <w:marTop w:val="0"/>
      <w:marBottom w:val="0"/>
      <w:divBdr>
        <w:top w:val="none" w:sz="0" w:space="0" w:color="auto"/>
        <w:left w:val="none" w:sz="0" w:space="0" w:color="auto"/>
        <w:bottom w:val="none" w:sz="0" w:space="0" w:color="auto"/>
        <w:right w:val="none" w:sz="0" w:space="0" w:color="auto"/>
      </w:divBdr>
      <w:divsChild>
        <w:div w:id="1001666657">
          <w:marLeft w:val="0"/>
          <w:marRight w:val="0"/>
          <w:marTop w:val="0"/>
          <w:marBottom w:val="0"/>
          <w:divBdr>
            <w:top w:val="none" w:sz="0" w:space="0" w:color="auto"/>
            <w:left w:val="none" w:sz="0" w:space="0" w:color="auto"/>
            <w:bottom w:val="none" w:sz="0" w:space="0" w:color="auto"/>
            <w:right w:val="none" w:sz="0" w:space="0" w:color="auto"/>
          </w:divBdr>
          <w:divsChild>
            <w:div w:id="148126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97454">
      <w:bodyDiv w:val="1"/>
      <w:marLeft w:val="0"/>
      <w:marRight w:val="0"/>
      <w:marTop w:val="0"/>
      <w:marBottom w:val="0"/>
      <w:divBdr>
        <w:top w:val="none" w:sz="0" w:space="0" w:color="auto"/>
        <w:left w:val="none" w:sz="0" w:space="0" w:color="auto"/>
        <w:bottom w:val="none" w:sz="0" w:space="0" w:color="auto"/>
        <w:right w:val="none" w:sz="0" w:space="0" w:color="auto"/>
      </w:divBdr>
    </w:div>
    <w:div w:id="1988321875">
      <w:bodyDiv w:val="1"/>
      <w:marLeft w:val="0"/>
      <w:marRight w:val="0"/>
      <w:marTop w:val="0"/>
      <w:marBottom w:val="0"/>
      <w:divBdr>
        <w:top w:val="none" w:sz="0" w:space="0" w:color="auto"/>
        <w:left w:val="none" w:sz="0" w:space="0" w:color="auto"/>
        <w:bottom w:val="none" w:sz="0" w:space="0" w:color="auto"/>
        <w:right w:val="none" w:sz="0" w:space="0" w:color="auto"/>
      </w:divBdr>
      <w:divsChild>
        <w:div w:id="1773286046">
          <w:marLeft w:val="0"/>
          <w:marRight w:val="0"/>
          <w:marTop w:val="0"/>
          <w:marBottom w:val="0"/>
          <w:divBdr>
            <w:top w:val="none" w:sz="0" w:space="0" w:color="auto"/>
            <w:left w:val="none" w:sz="0" w:space="0" w:color="auto"/>
            <w:bottom w:val="none" w:sz="0" w:space="0" w:color="auto"/>
            <w:right w:val="none" w:sz="0" w:space="0" w:color="auto"/>
          </w:divBdr>
          <w:divsChild>
            <w:div w:id="121184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0761">
      <w:bodyDiv w:val="1"/>
      <w:marLeft w:val="0"/>
      <w:marRight w:val="0"/>
      <w:marTop w:val="0"/>
      <w:marBottom w:val="0"/>
      <w:divBdr>
        <w:top w:val="none" w:sz="0" w:space="0" w:color="auto"/>
        <w:left w:val="none" w:sz="0" w:space="0" w:color="auto"/>
        <w:bottom w:val="none" w:sz="0" w:space="0" w:color="auto"/>
        <w:right w:val="none" w:sz="0" w:space="0" w:color="auto"/>
      </w:divBdr>
      <w:divsChild>
        <w:div w:id="1883663411">
          <w:marLeft w:val="0"/>
          <w:marRight w:val="0"/>
          <w:marTop w:val="0"/>
          <w:marBottom w:val="0"/>
          <w:divBdr>
            <w:top w:val="none" w:sz="0" w:space="0" w:color="auto"/>
            <w:left w:val="none" w:sz="0" w:space="0" w:color="auto"/>
            <w:bottom w:val="none" w:sz="0" w:space="0" w:color="auto"/>
            <w:right w:val="none" w:sz="0" w:space="0" w:color="auto"/>
          </w:divBdr>
          <w:divsChild>
            <w:div w:id="145077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00434">
      <w:bodyDiv w:val="1"/>
      <w:marLeft w:val="0"/>
      <w:marRight w:val="0"/>
      <w:marTop w:val="0"/>
      <w:marBottom w:val="0"/>
      <w:divBdr>
        <w:top w:val="none" w:sz="0" w:space="0" w:color="auto"/>
        <w:left w:val="none" w:sz="0" w:space="0" w:color="auto"/>
        <w:bottom w:val="none" w:sz="0" w:space="0" w:color="auto"/>
        <w:right w:val="none" w:sz="0" w:space="0" w:color="auto"/>
      </w:divBdr>
      <w:divsChild>
        <w:div w:id="1994406305">
          <w:marLeft w:val="0"/>
          <w:marRight w:val="0"/>
          <w:marTop w:val="0"/>
          <w:marBottom w:val="0"/>
          <w:divBdr>
            <w:top w:val="none" w:sz="0" w:space="0" w:color="auto"/>
            <w:left w:val="none" w:sz="0" w:space="0" w:color="auto"/>
            <w:bottom w:val="none" w:sz="0" w:space="0" w:color="auto"/>
            <w:right w:val="none" w:sz="0" w:space="0" w:color="auto"/>
          </w:divBdr>
          <w:divsChild>
            <w:div w:id="6531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825300">
      <w:bodyDiv w:val="1"/>
      <w:marLeft w:val="0"/>
      <w:marRight w:val="0"/>
      <w:marTop w:val="0"/>
      <w:marBottom w:val="0"/>
      <w:divBdr>
        <w:top w:val="none" w:sz="0" w:space="0" w:color="auto"/>
        <w:left w:val="none" w:sz="0" w:space="0" w:color="auto"/>
        <w:bottom w:val="none" w:sz="0" w:space="0" w:color="auto"/>
        <w:right w:val="none" w:sz="0" w:space="0" w:color="auto"/>
      </w:divBdr>
      <w:divsChild>
        <w:div w:id="1807165876">
          <w:marLeft w:val="0"/>
          <w:marRight w:val="0"/>
          <w:marTop w:val="0"/>
          <w:marBottom w:val="0"/>
          <w:divBdr>
            <w:top w:val="none" w:sz="0" w:space="0" w:color="auto"/>
            <w:left w:val="none" w:sz="0" w:space="0" w:color="auto"/>
            <w:bottom w:val="none" w:sz="0" w:space="0" w:color="auto"/>
            <w:right w:val="none" w:sz="0" w:space="0" w:color="auto"/>
          </w:divBdr>
          <w:divsChild>
            <w:div w:id="82162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44589">
      <w:bodyDiv w:val="1"/>
      <w:marLeft w:val="0"/>
      <w:marRight w:val="0"/>
      <w:marTop w:val="0"/>
      <w:marBottom w:val="0"/>
      <w:divBdr>
        <w:top w:val="none" w:sz="0" w:space="0" w:color="auto"/>
        <w:left w:val="none" w:sz="0" w:space="0" w:color="auto"/>
        <w:bottom w:val="none" w:sz="0" w:space="0" w:color="auto"/>
        <w:right w:val="none" w:sz="0" w:space="0" w:color="auto"/>
      </w:divBdr>
      <w:divsChild>
        <w:div w:id="1022904632">
          <w:marLeft w:val="0"/>
          <w:marRight w:val="0"/>
          <w:marTop w:val="0"/>
          <w:marBottom w:val="0"/>
          <w:divBdr>
            <w:top w:val="none" w:sz="0" w:space="0" w:color="auto"/>
            <w:left w:val="none" w:sz="0" w:space="0" w:color="auto"/>
            <w:bottom w:val="none" w:sz="0" w:space="0" w:color="auto"/>
            <w:right w:val="none" w:sz="0" w:space="0" w:color="auto"/>
          </w:divBdr>
          <w:divsChild>
            <w:div w:id="4792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84604">
      <w:bodyDiv w:val="1"/>
      <w:marLeft w:val="0"/>
      <w:marRight w:val="0"/>
      <w:marTop w:val="0"/>
      <w:marBottom w:val="0"/>
      <w:divBdr>
        <w:top w:val="none" w:sz="0" w:space="0" w:color="auto"/>
        <w:left w:val="none" w:sz="0" w:space="0" w:color="auto"/>
        <w:bottom w:val="none" w:sz="0" w:space="0" w:color="auto"/>
        <w:right w:val="none" w:sz="0" w:space="0" w:color="auto"/>
      </w:divBdr>
      <w:divsChild>
        <w:div w:id="391201259">
          <w:marLeft w:val="0"/>
          <w:marRight w:val="0"/>
          <w:marTop w:val="0"/>
          <w:marBottom w:val="0"/>
          <w:divBdr>
            <w:top w:val="none" w:sz="0" w:space="0" w:color="auto"/>
            <w:left w:val="none" w:sz="0" w:space="0" w:color="auto"/>
            <w:bottom w:val="none" w:sz="0" w:space="0" w:color="auto"/>
            <w:right w:val="none" w:sz="0" w:space="0" w:color="auto"/>
          </w:divBdr>
          <w:divsChild>
            <w:div w:id="79706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80990">
      <w:bodyDiv w:val="1"/>
      <w:marLeft w:val="0"/>
      <w:marRight w:val="0"/>
      <w:marTop w:val="0"/>
      <w:marBottom w:val="0"/>
      <w:divBdr>
        <w:top w:val="none" w:sz="0" w:space="0" w:color="auto"/>
        <w:left w:val="none" w:sz="0" w:space="0" w:color="auto"/>
        <w:bottom w:val="none" w:sz="0" w:space="0" w:color="auto"/>
        <w:right w:val="none" w:sz="0" w:space="0" w:color="auto"/>
      </w:divBdr>
      <w:divsChild>
        <w:div w:id="489255844">
          <w:marLeft w:val="0"/>
          <w:marRight w:val="0"/>
          <w:marTop w:val="0"/>
          <w:marBottom w:val="0"/>
          <w:divBdr>
            <w:top w:val="none" w:sz="0" w:space="0" w:color="auto"/>
            <w:left w:val="none" w:sz="0" w:space="0" w:color="auto"/>
            <w:bottom w:val="none" w:sz="0" w:space="0" w:color="auto"/>
            <w:right w:val="none" w:sz="0" w:space="0" w:color="auto"/>
          </w:divBdr>
          <w:divsChild>
            <w:div w:id="194730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irri.gov.sk/wp-content/uploads/2018/10/Pravidla_Publikovania_Sluzieb_v1_0-1.pdf" TargetMode="External"/><Relationship Id="rId13" Type="http://schemas.openxmlformats.org/officeDocument/2006/relationships/hyperlink" Target="https://datatracker.ietf.org/doc/html/rfc4122"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file:///Users/peter.stavny/Documents/Bussines/In-Watts/MADSolution/DNR/MK-KKaKES-DNR-PR-05-Autentifikacia-Aplikacii.docx" TargetMode="External"/><Relationship Id="rId17" Type="http://schemas.openxmlformats.org/officeDocument/2006/relationships/hyperlink" Target="https://semver.org" TargetMode="External"/><Relationship Id="rId2" Type="http://schemas.openxmlformats.org/officeDocument/2006/relationships/numbering" Target="numbering.xml"/><Relationship Id="rId16" Type="http://schemas.openxmlformats.org/officeDocument/2006/relationships/hyperlink" Target="https://datatracker.ietf.org/doc/html/rfc4122" TargetMode="Externa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K-KKaKES-DNR-PR-02-Autentifikacia.docx" TargetMode="External"/><Relationship Id="rId5" Type="http://schemas.openxmlformats.org/officeDocument/2006/relationships/webSettings" Target="webSettings.xml"/><Relationship Id="rId15" Type="http://schemas.openxmlformats.org/officeDocument/2006/relationships/hyperlink" Target="https://semver.org" TargetMode="External"/><Relationship Id="rId10" Type="http://schemas.openxmlformats.org/officeDocument/2006/relationships/hyperlink" Target="MK-KKaKES-DNR-PR-02-Autentifikacia.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ools.ietf.org/html/rfc6570" TargetMode="External"/><Relationship Id="rId14" Type="http://schemas.openxmlformats.org/officeDocument/2006/relationships/hyperlink" Target="https://datatracker.ietf.org/doc/html/rfc4122" TargetMode="Externa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Hypertext_Transfer_Protoc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292E050DB4F24F9087E7245AE584A7" ma:contentTypeVersion="3" ma:contentTypeDescription="Umožňuje vytvoriť nový dokument." ma:contentTypeScope="" ma:versionID="59662f384b88d26cd8a9aef9a7ba408c">
  <xsd:schema xmlns:xsd="http://www.w3.org/2001/XMLSchema" xmlns:xs="http://www.w3.org/2001/XMLSchema" xmlns:p="http://schemas.microsoft.com/office/2006/metadata/properties" xmlns:ns2="2a71dbba-1a67-4b1a-9247-93375f3da084" targetNamespace="http://schemas.microsoft.com/office/2006/metadata/properties" ma:root="true" ma:fieldsID="c6c34b90e6186ff794d6208e48da2185" ns2:_="">
    <xsd:import namespace="2a71dbba-1a67-4b1a-9247-93375f3da08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71dbba-1a67-4b1a-9247-93375f3da0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3AB3A5-FF65-AE46-9B38-4991B90AF9B4}">
  <ds:schemaRefs>
    <ds:schemaRef ds:uri="http://schemas.openxmlformats.org/officeDocument/2006/bibliography"/>
  </ds:schemaRefs>
</ds:datastoreItem>
</file>

<file path=customXml/itemProps2.xml><?xml version="1.0" encoding="utf-8"?>
<ds:datastoreItem xmlns:ds="http://schemas.openxmlformats.org/officeDocument/2006/customXml" ds:itemID="{C32672C4-AACD-498E-8854-3D3F9EFC5807}"/>
</file>

<file path=customXml/itemProps3.xml><?xml version="1.0" encoding="utf-8"?>
<ds:datastoreItem xmlns:ds="http://schemas.openxmlformats.org/officeDocument/2006/customXml" ds:itemID="{DAD4641A-2107-4561-B531-50592C02C7F6}"/>
</file>

<file path=customXml/itemProps4.xml><?xml version="1.0" encoding="utf-8"?>
<ds:datastoreItem xmlns:ds="http://schemas.openxmlformats.org/officeDocument/2006/customXml" ds:itemID="{5CC3893A-427F-4E74-86BB-840A61A4843C}"/>
</file>

<file path=docProps/app.xml><?xml version="1.0" encoding="utf-8"?>
<Properties xmlns="http://schemas.openxmlformats.org/officeDocument/2006/extended-properties" xmlns:vt="http://schemas.openxmlformats.org/officeDocument/2006/docPropsVTypes">
  <Template>Normal.dotm</Template>
  <TotalTime>119</TotalTime>
  <Pages>20</Pages>
  <Words>5213</Words>
  <Characters>29720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Stavny, Peter</dc:creator>
  <cp:keywords/>
  <dc:description/>
  <cp:lastModifiedBy>Peter Stavný</cp:lastModifiedBy>
  <cp:revision>34</cp:revision>
  <cp:lastPrinted>2023-09-28T19:43:00Z</cp:lastPrinted>
  <dcterms:created xsi:type="dcterms:W3CDTF">2024-02-04T20:40:00Z</dcterms:created>
  <dcterms:modified xsi:type="dcterms:W3CDTF">2024-02-11T17:04:00Z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0x010100FE292E050DB4F24F9087E7245AE584A7</vt:lpwstr>
  </property>
  <property fmtid="{D5CDD505-2E9C-101B-9397-08002B2CF9AE}" pid="3" name="Order">
    <vt:r8>1000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