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1E20" w14:textId="77777777" w:rsidR="002C28AE" w:rsidRDefault="002A2F30" w:rsidP="00393DF6">
      <w:pPr>
        <w:pStyle w:val="Nadpis5"/>
        <w:tabs>
          <w:tab w:val="left" w:pos="4500"/>
        </w:tabs>
        <w:jc w:val="center"/>
        <w:rPr>
          <w:rFonts w:ascii="Calibri" w:hAnsi="Calibri" w:cs="Calibri"/>
          <w:i w:val="0"/>
          <w:sz w:val="36"/>
          <w:szCs w:val="36"/>
        </w:rPr>
      </w:pPr>
      <w:r>
        <w:rPr>
          <w:rFonts w:ascii="Calibri" w:hAnsi="Calibri" w:cs="Calibri"/>
          <w:i w:val="0"/>
          <w:sz w:val="36"/>
          <w:szCs w:val="36"/>
          <w:lang w:val="cs-CZ"/>
        </w:rPr>
        <w:t>Smlouva</w:t>
      </w:r>
      <w:r w:rsidR="00DE0808">
        <w:rPr>
          <w:rFonts w:ascii="Calibri" w:hAnsi="Calibri" w:cs="Calibri"/>
          <w:i w:val="0"/>
          <w:sz w:val="36"/>
          <w:szCs w:val="36"/>
        </w:rPr>
        <w:t xml:space="preserve"> o dílo</w:t>
      </w:r>
    </w:p>
    <w:p w14:paraId="7D9C8863" w14:textId="0D582460" w:rsidR="00F72190" w:rsidRDefault="00FA20C3" w:rsidP="002A2F30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uzavřená</w:t>
      </w:r>
      <w:r w:rsidR="00B9235B">
        <w:rPr>
          <w:rFonts w:ascii="Calibri" w:hAnsi="Calibri" w:cs="Calibri"/>
          <w:b/>
          <w:bCs/>
          <w:sz w:val="22"/>
          <w:szCs w:val="22"/>
        </w:rPr>
        <w:t xml:space="preserve"> podle </w:t>
      </w:r>
      <w:proofErr w:type="spellStart"/>
      <w:r w:rsidR="00B9235B">
        <w:rPr>
          <w:rFonts w:ascii="Calibri" w:hAnsi="Calibri" w:cs="Calibri"/>
          <w:b/>
          <w:bCs/>
          <w:sz w:val="22"/>
          <w:szCs w:val="22"/>
        </w:rPr>
        <w:t>ust</w:t>
      </w:r>
      <w:proofErr w:type="spellEnd"/>
      <w:r w:rsidR="00B9235B">
        <w:rPr>
          <w:rFonts w:ascii="Calibri" w:hAnsi="Calibri" w:cs="Calibri"/>
          <w:b/>
          <w:bCs/>
          <w:sz w:val="22"/>
          <w:szCs w:val="22"/>
        </w:rPr>
        <w:t xml:space="preserve">. § 2586 a násl. </w:t>
      </w:r>
      <w:r w:rsidR="006B28FF">
        <w:rPr>
          <w:rFonts w:ascii="Calibri" w:hAnsi="Calibri" w:cs="Calibri"/>
          <w:b/>
          <w:bCs/>
          <w:sz w:val="22"/>
          <w:szCs w:val="22"/>
        </w:rPr>
        <w:t>občanského</w:t>
      </w:r>
      <w:r w:rsidR="00393DF6">
        <w:rPr>
          <w:rFonts w:ascii="Calibri" w:hAnsi="Calibri" w:cs="Calibri"/>
          <w:b/>
          <w:bCs/>
          <w:sz w:val="22"/>
          <w:szCs w:val="22"/>
        </w:rPr>
        <w:t xml:space="preserve"> zákoníku</w:t>
      </w:r>
    </w:p>
    <w:p w14:paraId="79294B34" w14:textId="77777777" w:rsidR="002A2F30" w:rsidRDefault="002A2F30" w:rsidP="002A2F3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36F2DE" w14:textId="77777777" w:rsidR="00F72190" w:rsidRPr="00A3341F" w:rsidRDefault="00F72190" w:rsidP="00F72190">
      <w:pPr>
        <w:pStyle w:val="Nzev"/>
        <w:spacing w:before="120" w:after="120"/>
        <w:contextualSpacing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A3341F">
        <w:rPr>
          <w:rFonts w:ascii="Calibri" w:hAnsi="Calibri" w:cs="Calibri"/>
          <w:b w:val="0"/>
          <w:bCs w:val="0"/>
          <w:sz w:val="22"/>
          <w:szCs w:val="22"/>
        </w:rPr>
        <w:t>Číslo smlouvy objednatele:</w:t>
      </w:r>
      <w:r w:rsidR="002A2F30" w:rsidRPr="00A3341F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 </w:t>
      </w:r>
    </w:p>
    <w:p w14:paraId="170FF48F" w14:textId="77777777" w:rsidR="00C2314A" w:rsidRPr="00A3341F" w:rsidRDefault="00F72190" w:rsidP="00F72190">
      <w:pPr>
        <w:rPr>
          <w:rFonts w:ascii="Calibri" w:hAnsi="Calibri" w:cs="Calibri"/>
          <w:sz w:val="22"/>
          <w:szCs w:val="22"/>
        </w:rPr>
      </w:pPr>
      <w:r w:rsidRPr="00A3341F">
        <w:rPr>
          <w:rFonts w:ascii="Calibri" w:hAnsi="Calibri" w:cs="Calibri"/>
          <w:sz w:val="22"/>
          <w:szCs w:val="22"/>
        </w:rPr>
        <w:t>Číslo smlouvy zhotovitele:</w:t>
      </w:r>
    </w:p>
    <w:p w14:paraId="5A25D77B" w14:textId="77777777" w:rsidR="00393DF6" w:rsidRPr="00A3341F" w:rsidRDefault="00763D8F" w:rsidP="00393DF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690864B5">
          <v:rect id="_x0000_i1025" style="width:453.6pt;height:1.5pt" o:hralign="center" o:hrstd="t" o:hrnoshade="t" o:hr="t" fillcolor="black" stroked="f"/>
        </w:pict>
      </w:r>
    </w:p>
    <w:p w14:paraId="61511820" w14:textId="77777777" w:rsidR="00A3341F" w:rsidRDefault="00A3341F" w:rsidP="00393DF6">
      <w:pPr>
        <w:rPr>
          <w:rFonts w:ascii="Calibri" w:hAnsi="Calibri" w:cs="Calibri"/>
          <w:bCs/>
          <w:i/>
          <w:sz w:val="24"/>
          <w:szCs w:val="24"/>
        </w:rPr>
      </w:pPr>
    </w:p>
    <w:p w14:paraId="59A60308" w14:textId="77777777" w:rsidR="001B01E0" w:rsidRDefault="001B01E0" w:rsidP="00393DF6">
      <w:pPr>
        <w:rPr>
          <w:rFonts w:ascii="Calibri" w:hAnsi="Calibri" w:cs="Calibri"/>
          <w:bCs/>
          <w:i/>
          <w:sz w:val="24"/>
          <w:szCs w:val="24"/>
        </w:rPr>
      </w:pPr>
    </w:p>
    <w:p w14:paraId="480F62E2" w14:textId="77777777" w:rsidR="00A3341F" w:rsidRPr="001B01E0" w:rsidRDefault="00A3341F" w:rsidP="00A3341F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B01E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Objednatel:</w:t>
      </w:r>
    </w:p>
    <w:p w14:paraId="115158B0" w14:textId="77777777" w:rsidR="00A3341F" w:rsidRPr="001B01E0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B01E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78C41095" w14:textId="2CAAC91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9653D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29653D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14BD0A42" w14:textId="7899F5CB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9653D">
        <w:rPr>
          <w:rFonts w:asciiTheme="minorHAnsi" w:hAnsiTheme="minorHAnsi" w:cstheme="minorHAnsi"/>
          <w:iCs/>
          <w:sz w:val="22"/>
          <w:szCs w:val="22"/>
        </w:rPr>
        <w:t>Zapsána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9653D">
        <w:rPr>
          <w:rFonts w:asciiTheme="minorHAnsi" w:hAnsiTheme="minorHAnsi" w:cstheme="minorHAnsi"/>
          <w:iCs/>
          <w:sz w:val="22"/>
          <w:szCs w:val="22"/>
        </w:rPr>
        <w:t>v obchodním rejstříku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45C96">
        <w:rPr>
          <w:rFonts w:asciiTheme="minorHAnsi" w:hAnsiTheme="minorHAnsi" w:cstheme="minorHAnsi"/>
          <w:iCs/>
          <w:sz w:val="22"/>
          <w:szCs w:val="22"/>
        </w:rPr>
        <w:t xml:space="preserve">vedeným </w:t>
      </w:r>
      <w:r w:rsidR="00A45C96"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A45C96">
        <w:rPr>
          <w:rFonts w:asciiTheme="minorHAnsi" w:hAnsiTheme="minorHAnsi" w:cstheme="minorHAnsi"/>
          <w:iCs/>
          <w:sz w:val="22"/>
          <w:szCs w:val="22"/>
        </w:rPr>
        <w:t>ým</w:t>
      </w:r>
      <w:r w:rsidR="00A45C96"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A45C96">
        <w:rPr>
          <w:rFonts w:asciiTheme="minorHAnsi" w:hAnsiTheme="minorHAnsi" w:cstheme="minorHAnsi"/>
          <w:iCs/>
          <w:sz w:val="22"/>
          <w:szCs w:val="22"/>
        </w:rPr>
        <w:t>em</w:t>
      </w:r>
      <w:r w:rsidR="00A45C96"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A45C96">
        <w:rPr>
          <w:rFonts w:asciiTheme="minorHAnsi" w:hAnsiTheme="minorHAnsi" w:cstheme="minorHAnsi"/>
          <w:iCs/>
          <w:sz w:val="22"/>
          <w:szCs w:val="22"/>
        </w:rPr>
        <w:t> </w:t>
      </w:r>
      <w:r w:rsidR="00A45C96"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A45C9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="00A45C96"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45C96">
        <w:rPr>
          <w:rFonts w:asciiTheme="minorHAnsi" w:hAnsiTheme="minorHAnsi" w:cstheme="minorHAnsi"/>
          <w:iCs/>
          <w:sz w:val="22"/>
          <w:szCs w:val="22"/>
        </w:rPr>
        <w:t>spis. zn.</w:t>
      </w:r>
      <w:r w:rsidR="00A45C96"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A45C9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45C96"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333F4FA2" w14:textId="7777777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Zastoupená: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Ing. Milošem Havránkem, generálním ředitelem</w:t>
      </w:r>
    </w:p>
    <w:p w14:paraId="1EDEC289" w14:textId="77777777" w:rsidR="00A3341F" w:rsidRDefault="00A3341F" w:rsidP="00A3341F">
      <w:p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9653D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 w:cstheme="minorHAnsi"/>
          <w:iCs/>
          <w:color w:val="00B0F0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B0F0"/>
          <w:sz w:val="22"/>
          <w:szCs w:val="22"/>
        </w:rPr>
        <w:tab/>
      </w:r>
      <w:r w:rsidRPr="000A7F91">
        <w:rPr>
          <w:rFonts w:asciiTheme="minorHAnsi" w:hAnsiTheme="minorHAnsi" w:cstheme="minorHAnsi"/>
          <w:iCs/>
          <w:sz w:val="22"/>
          <w:szCs w:val="22"/>
        </w:rPr>
        <w:t>Ing. Jan Seitl, dopravní ředitel</w:t>
      </w:r>
    </w:p>
    <w:p w14:paraId="62D9BC96" w14:textId="77777777" w:rsidR="00A3341F" w:rsidRPr="004C46CB" w:rsidRDefault="00A3341F" w:rsidP="00A3341F">
      <w:pPr>
        <w:pStyle w:val="Zkladntext2"/>
        <w:spacing w:after="0" w:line="276" w:lineRule="auto"/>
        <w:ind w:left="3540" w:firstLine="708"/>
        <w:contextualSpacing/>
        <w:rPr>
          <w:rFonts w:ascii="Calibri" w:hAnsi="Calibri" w:cs="Calibri"/>
          <w:sz w:val="22"/>
          <w:szCs w:val="22"/>
        </w:rPr>
      </w:pPr>
      <w:r w:rsidRPr="004C46CB">
        <w:rPr>
          <w:rFonts w:ascii="Calibri" w:hAnsi="Calibri" w:cs="Calibri"/>
          <w:sz w:val="22"/>
          <w:szCs w:val="22"/>
        </w:rPr>
        <w:t>tel.</w:t>
      </w:r>
      <w:r>
        <w:rPr>
          <w:rFonts w:ascii="Calibri" w:hAnsi="Calibri" w:cs="Calibri"/>
          <w:sz w:val="22"/>
          <w:szCs w:val="22"/>
        </w:rPr>
        <w:t>:</w:t>
      </w:r>
      <w:r w:rsidRPr="004C46CB">
        <w:rPr>
          <w:rFonts w:ascii="Calibri" w:hAnsi="Calibri" w:cs="Calibri"/>
          <w:sz w:val="22"/>
          <w:szCs w:val="22"/>
        </w:rPr>
        <w:t xml:space="preserve"> 543174200, e-mail: jseitl@dpmb.cz</w:t>
      </w:r>
    </w:p>
    <w:p w14:paraId="5624B6E2" w14:textId="77777777" w:rsidR="00A3341F" w:rsidRPr="000A7F91" w:rsidRDefault="00A3341F" w:rsidP="00A3341F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0A7F91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Pr="000A7F91">
        <w:rPr>
          <w:rFonts w:asciiTheme="minorHAnsi" w:hAnsiTheme="minorHAnsi" w:cstheme="minorHAnsi"/>
          <w:iCs/>
          <w:sz w:val="22"/>
          <w:szCs w:val="22"/>
        </w:rPr>
        <w:tab/>
        <w:t>Ing. Matěj Ludvík, vedoucí střediska Tratě ED</w:t>
      </w:r>
    </w:p>
    <w:p w14:paraId="24F0124C" w14:textId="10006A72" w:rsidR="00A3341F" w:rsidRPr="000A7F91" w:rsidRDefault="00A3341F" w:rsidP="00CA1102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0A7F91">
        <w:rPr>
          <w:rFonts w:asciiTheme="minorHAnsi" w:hAnsiTheme="minorHAnsi" w:cstheme="minorHAnsi"/>
          <w:iCs/>
          <w:sz w:val="22"/>
          <w:szCs w:val="22"/>
        </w:rPr>
        <w:tab/>
      </w:r>
      <w:r w:rsidRPr="000A7F91">
        <w:rPr>
          <w:rFonts w:asciiTheme="minorHAnsi" w:hAnsiTheme="minorHAnsi" w:cstheme="minorHAnsi"/>
          <w:iCs/>
          <w:sz w:val="22"/>
          <w:szCs w:val="22"/>
        </w:rPr>
        <w:tab/>
      </w:r>
      <w:r w:rsidRPr="000A7F91">
        <w:rPr>
          <w:rFonts w:asciiTheme="minorHAnsi" w:hAnsiTheme="minorHAnsi" w:cstheme="minorHAnsi"/>
          <w:iCs/>
          <w:sz w:val="22"/>
          <w:szCs w:val="22"/>
        </w:rPr>
        <w:tab/>
      </w:r>
      <w:r w:rsidRPr="000A7F91">
        <w:rPr>
          <w:rFonts w:asciiTheme="minorHAnsi" w:hAnsiTheme="minorHAnsi" w:cstheme="minorHAnsi"/>
          <w:iCs/>
          <w:sz w:val="22"/>
          <w:szCs w:val="22"/>
        </w:rPr>
        <w:tab/>
      </w:r>
      <w:r w:rsidRPr="000A7F91">
        <w:rPr>
          <w:rFonts w:asciiTheme="minorHAnsi" w:hAnsiTheme="minorHAnsi" w:cstheme="minorHAnsi"/>
          <w:iCs/>
          <w:sz w:val="22"/>
          <w:szCs w:val="22"/>
        </w:rPr>
        <w:tab/>
      </w:r>
      <w:r w:rsidRPr="000A7F91">
        <w:rPr>
          <w:rFonts w:asciiTheme="minorHAnsi" w:hAnsiTheme="minorHAnsi" w:cstheme="minorHAnsi"/>
          <w:iCs/>
          <w:sz w:val="22"/>
          <w:szCs w:val="22"/>
        </w:rPr>
        <w:tab/>
        <w:t>tel.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r w:rsidRPr="000A7F91">
        <w:rPr>
          <w:rFonts w:asciiTheme="minorHAnsi" w:hAnsiTheme="minorHAnsi" w:cstheme="minorHAnsi"/>
          <w:iCs/>
          <w:sz w:val="22"/>
          <w:szCs w:val="22"/>
        </w:rPr>
        <w:t xml:space="preserve"> 543172211, e-mail: </w:t>
      </w:r>
      <w:r w:rsidRPr="00DB4DDA">
        <w:rPr>
          <w:rFonts w:asciiTheme="minorHAnsi" w:hAnsiTheme="minorHAnsi" w:cstheme="minorHAnsi"/>
          <w:iCs/>
          <w:sz w:val="22"/>
          <w:szCs w:val="22"/>
        </w:rPr>
        <w:t>mludvik@dpmb.cz</w:t>
      </w: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28FAA13D" w14:textId="7777777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9653D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058118EF" w14:textId="57486759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9653D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44A6316F" w14:textId="7777777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29653D">
        <w:rPr>
          <w:rFonts w:asciiTheme="minorHAnsi" w:hAnsiTheme="minorHAnsi" w:cstheme="minorHAnsi"/>
          <w:iCs/>
          <w:sz w:val="22"/>
          <w:szCs w:val="22"/>
        </w:rPr>
        <w:t>8905621/0100</w:t>
      </w:r>
    </w:p>
    <w:p w14:paraId="36C35A66" w14:textId="7777777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9653D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F6FC42E" w14:textId="7777777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7DC623B3" w14:textId="7777777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35548822" w14:textId="7777777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9653D">
        <w:rPr>
          <w:rFonts w:asciiTheme="minorHAnsi" w:hAnsiTheme="minorHAnsi" w:cstheme="minorHAnsi"/>
          <w:iCs/>
          <w:sz w:val="22"/>
          <w:szCs w:val="22"/>
        </w:rPr>
        <w:t>a</w:t>
      </w:r>
    </w:p>
    <w:p w14:paraId="06F74ECE" w14:textId="7777777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5896EF21" w14:textId="7777777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9653D">
        <w:rPr>
          <w:rFonts w:asciiTheme="minorHAnsi" w:hAnsiTheme="minorHAnsi" w:cstheme="minorHAnsi"/>
          <w:iCs/>
          <w:sz w:val="22"/>
          <w:szCs w:val="22"/>
        </w:rPr>
        <w:tab/>
      </w:r>
    </w:p>
    <w:p w14:paraId="3160AAF8" w14:textId="77777777" w:rsidR="00A3341F" w:rsidRPr="001B01E0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B01E0">
        <w:rPr>
          <w:rFonts w:asciiTheme="minorHAnsi" w:hAnsiTheme="minorHAnsi" w:cstheme="minorHAnsi"/>
          <w:b/>
          <w:bCs/>
          <w:i/>
          <w:sz w:val="22"/>
          <w:szCs w:val="22"/>
        </w:rPr>
        <w:t>Zhotovitel:</w:t>
      </w:r>
    </w:p>
    <w:p w14:paraId="648BA7BC" w14:textId="77777777" w:rsidR="00A3341F" w:rsidRPr="001B01E0" w:rsidRDefault="00A3341F" w:rsidP="00A3341F">
      <w:pPr>
        <w:spacing w:before="120" w:line="276" w:lineRule="auto"/>
        <w:contextualSpacing/>
        <w:jc w:val="both"/>
        <w:rPr>
          <w:rFonts w:asciiTheme="minorHAnsi" w:eastAsia="Andale Sans UI" w:hAnsiTheme="minorHAnsi" w:cstheme="minorHAnsi"/>
          <w:b/>
          <w:bCs/>
          <w:kern w:val="1"/>
          <w:sz w:val="22"/>
          <w:szCs w:val="22"/>
        </w:rPr>
      </w:pPr>
      <w:r w:rsidRPr="001B01E0">
        <w:rPr>
          <w:rFonts w:asciiTheme="minorHAnsi" w:eastAsia="Andale Sans UI" w:hAnsiTheme="minorHAnsi" w:cstheme="minorHAnsi"/>
          <w:b/>
          <w:bCs/>
          <w:kern w:val="1"/>
          <w:sz w:val="22"/>
          <w:szCs w:val="22"/>
          <w:highlight w:val="yellow"/>
        </w:rPr>
        <w:t>[vyplní uchazeč]</w:t>
      </w:r>
    </w:p>
    <w:p w14:paraId="5CAEC79D" w14:textId="77777777" w:rsidR="00A3341F" w:rsidRDefault="00A3341F" w:rsidP="00A3341F">
      <w:pPr>
        <w:spacing w:before="120" w:line="276" w:lineRule="auto"/>
        <w:contextualSpacing/>
        <w:jc w:val="both"/>
        <w:rPr>
          <w:rFonts w:asciiTheme="minorHAnsi" w:eastAsia="Andale Sans UI" w:hAnsiTheme="minorHAnsi" w:cstheme="minorHAnsi"/>
          <w:kern w:val="1"/>
          <w:sz w:val="22"/>
          <w:szCs w:val="22"/>
        </w:rPr>
      </w:pPr>
      <w:r w:rsidRPr="0029653D">
        <w:rPr>
          <w:rFonts w:asciiTheme="minorHAnsi" w:hAnsiTheme="minorHAnsi" w:cstheme="minorHAnsi"/>
          <w:sz w:val="22"/>
          <w:szCs w:val="22"/>
        </w:rPr>
        <w:t>Sídlo:</w:t>
      </w:r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 [vyplní uchazeč]</w:t>
      </w:r>
    </w:p>
    <w:p w14:paraId="382CB697" w14:textId="77777777" w:rsidR="00A3341F" w:rsidRPr="0029653D" w:rsidRDefault="00A3341F" w:rsidP="00A3341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Zapsána </w:t>
      </w:r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 [</w:t>
      </w:r>
      <w:proofErr w:type="gramEnd"/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vyplní uchazeč]</w:t>
      </w:r>
    </w:p>
    <w:p w14:paraId="26658F8E" w14:textId="77777777" w:rsidR="00A3341F" w:rsidRPr="0029653D" w:rsidRDefault="00A3341F" w:rsidP="00A3341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653D">
        <w:rPr>
          <w:rFonts w:asciiTheme="minorHAnsi" w:hAnsiTheme="minorHAnsi" w:cstheme="minorHAnsi"/>
          <w:sz w:val="22"/>
          <w:szCs w:val="22"/>
        </w:rPr>
        <w:t>Za</w:t>
      </w:r>
      <w:r>
        <w:rPr>
          <w:rFonts w:asciiTheme="minorHAnsi" w:hAnsiTheme="minorHAnsi" w:cstheme="minorHAnsi"/>
          <w:sz w:val="22"/>
          <w:szCs w:val="22"/>
        </w:rPr>
        <w:t>stoupená</w:t>
      </w:r>
      <w:r w:rsidRPr="0029653D">
        <w:rPr>
          <w:rFonts w:asciiTheme="minorHAnsi" w:hAnsiTheme="minorHAnsi" w:cstheme="minorHAnsi"/>
          <w:sz w:val="22"/>
          <w:szCs w:val="22"/>
        </w:rPr>
        <w:t>:</w:t>
      </w:r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 [vyplní uchazeč]</w:t>
      </w:r>
    </w:p>
    <w:p w14:paraId="2141061E" w14:textId="7777777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29653D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[vyplní uchazeč]</w:t>
      </w:r>
    </w:p>
    <w:p w14:paraId="569463F8" w14:textId="77777777" w:rsidR="00A3341F" w:rsidRPr="0029653D" w:rsidRDefault="00A3341F" w:rsidP="00A3341F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9653D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[vyplní uchazeč]</w:t>
      </w:r>
    </w:p>
    <w:p w14:paraId="15CC0E58" w14:textId="77777777" w:rsidR="00A3341F" w:rsidRPr="0029653D" w:rsidRDefault="00A3341F" w:rsidP="00A3341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653D">
        <w:rPr>
          <w:rFonts w:asciiTheme="minorHAnsi" w:hAnsiTheme="minorHAnsi" w:cstheme="minorHAnsi"/>
          <w:sz w:val="22"/>
          <w:szCs w:val="22"/>
        </w:rPr>
        <w:t>IČO:</w:t>
      </w:r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 [vyplní uchazeč]</w:t>
      </w:r>
    </w:p>
    <w:p w14:paraId="7FCD2734" w14:textId="68F02FC7" w:rsidR="00A3341F" w:rsidRPr="0029653D" w:rsidRDefault="00A3341F" w:rsidP="00A3341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653D">
        <w:rPr>
          <w:rFonts w:asciiTheme="minorHAnsi" w:hAnsiTheme="minorHAnsi" w:cstheme="minorHAnsi"/>
          <w:sz w:val="22"/>
          <w:szCs w:val="22"/>
        </w:rPr>
        <w:t>DIČ:</w:t>
      </w:r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 [vyplní uchazeč]</w:t>
      </w:r>
    </w:p>
    <w:p w14:paraId="7C65FEC8" w14:textId="77777777" w:rsidR="00A3341F" w:rsidRPr="0029653D" w:rsidRDefault="00A3341F" w:rsidP="00A3341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>[vyplní uchazeč]</w:t>
      </w:r>
    </w:p>
    <w:p w14:paraId="6FEC3976" w14:textId="77777777" w:rsidR="00A3341F" w:rsidRPr="0029653D" w:rsidRDefault="00A3341F" w:rsidP="00A3341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653D">
        <w:rPr>
          <w:rFonts w:asciiTheme="minorHAnsi" w:hAnsiTheme="minorHAnsi" w:cstheme="minorHAnsi"/>
          <w:sz w:val="22"/>
          <w:szCs w:val="22"/>
        </w:rPr>
        <w:t>Společnost je/není plátcem DPH</w:t>
      </w:r>
      <w:r w:rsidRPr="006D7FE4">
        <w:rPr>
          <w:rFonts w:asciiTheme="minorHAnsi" w:eastAsia="Andale Sans UI" w:hAnsiTheme="minorHAnsi" w:cstheme="minorHAnsi"/>
          <w:kern w:val="1"/>
          <w:sz w:val="22"/>
          <w:szCs w:val="22"/>
          <w:highlight w:val="yellow"/>
        </w:rPr>
        <w:t xml:space="preserve"> [vyplní uchazeč]</w:t>
      </w:r>
    </w:p>
    <w:p w14:paraId="4EEFB264" w14:textId="77777777" w:rsidR="009C62B7" w:rsidRDefault="009C62B7" w:rsidP="00393DF6">
      <w:pPr>
        <w:jc w:val="both"/>
        <w:rPr>
          <w:rFonts w:ascii="Calibri" w:hAnsi="Calibri" w:cs="Calibri"/>
          <w:sz w:val="24"/>
          <w:szCs w:val="24"/>
        </w:rPr>
      </w:pPr>
    </w:p>
    <w:p w14:paraId="3789BA6F" w14:textId="77777777" w:rsidR="001B01E0" w:rsidRDefault="001B01E0" w:rsidP="00393DF6">
      <w:pPr>
        <w:jc w:val="both"/>
        <w:rPr>
          <w:rFonts w:ascii="Calibri" w:hAnsi="Calibri" w:cs="Calibri"/>
          <w:sz w:val="22"/>
          <w:szCs w:val="22"/>
        </w:rPr>
      </w:pPr>
    </w:p>
    <w:p w14:paraId="018D8577" w14:textId="77777777" w:rsidR="001B01E0" w:rsidRDefault="001B01E0" w:rsidP="00393DF6">
      <w:pPr>
        <w:jc w:val="both"/>
        <w:rPr>
          <w:rFonts w:ascii="Calibri" w:hAnsi="Calibri" w:cs="Calibri"/>
          <w:sz w:val="22"/>
          <w:szCs w:val="22"/>
        </w:rPr>
      </w:pPr>
    </w:p>
    <w:p w14:paraId="5C9B97EB" w14:textId="2A89BFBD" w:rsidR="00393DF6" w:rsidRPr="00A3341F" w:rsidRDefault="00420CCC" w:rsidP="00393DF6">
      <w:pPr>
        <w:jc w:val="both"/>
        <w:rPr>
          <w:rFonts w:ascii="Calibri" w:hAnsi="Calibri" w:cs="Calibri"/>
          <w:sz w:val="22"/>
          <w:szCs w:val="22"/>
        </w:rPr>
      </w:pPr>
      <w:r w:rsidRPr="00A3341F">
        <w:rPr>
          <w:rFonts w:ascii="Calibri" w:hAnsi="Calibri" w:cs="Calibri"/>
          <w:sz w:val="22"/>
          <w:szCs w:val="22"/>
        </w:rPr>
        <w:t>n</w:t>
      </w:r>
      <w:r w:rsidR="009C62B7" w:rsidRPr="00A3341F">
        <w:rPr>
          <w:rFonts w:ascii="Calibri" w:hAnsi="Calibri" w:cs="Calibri"/>
          <w:sz w:val="22"/>
          <w:szCs w:val="22"/>
        </w:rPr>
        <w:t>íže uvedeného dne, měsíce a roku uzavřeli smlouvu následujícího znění:</w:t>
      </w:r>
      <w:r w:rsidR="00393DF6" w:rsidRPr="00A3341F">
        <w:rPr>
          <w:rFonts w:ascii="Calibri" w:hAnsi="Calibri" w:cs="Calibri"/>
          <w:sz w:val="22"/>
          <w:szCs w:val="22"/>
        </w:rPr>
        <w:t xml:space="preserve"> </w:t>
      </w:r>
    </w:p>
    <w:p w14:paraId="5DD20CF9" w14:textId="77777777" w:rsidR="00D10830" w:rsidRPr="00A3341F" w:rsidRDefault="00D10830" w:rsidP="00A3341F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14:paraId="5E48A4B7" w14:textId="77777777" w:rsidR="002D3A5D" w:rsidRPr="002468CB" w:rsidRDefault="002A2F30" w:rsidP="00AA7E9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2D3A5D" w:rsidRPr="002468CB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23E3EEC7" w14:textId="525470AA" w:rsidR="002D3A5D" w:rsidRPr="002468CB" w:rsidRDefault="002D3A5D" w:rsidP="004C44F7">
      <w:pPr>
        <w:tabs>
          <w:tab w:val="left" w:pos="720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BA044A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7A4C0A27" w14:textId="2884EEB0" w:rsidR="00B25F2B" w:rsidRPr="00FF1BBE" w:rsidRDefault="00B25F2B" w:rsidP="004C44F7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1BBE">
        <w:rPr>
          <w:rFonts w:asciiTheme="minorHAnsi" w:hAnsiTheme="minorHAnsi" w:cstheme="minorHAnsi"/>
          <w:bCs/>
          <w:sz w:val="22"/>
          <w:szCs w:val="22"/>
        </w:rPr>
        <w:t>Předmětem</w:t>
      </w:r>
      <w:r w:rsidR="00BA044A" w:rsidRPr="00FF1BBE">
        <w:rPr>
          <w:rFonts w:asciiTheme="minorHAnsi" w:hAnsiTheme="minorHAnsi" w:cstheme="minorHAnsi"/>
          <w:bCs/>
          <w:sz w:val="22"/>
          <w:szCs w:val="22"/>
        </w:rPr>
        <w:t xml:space="preserve"> této smlouvy</w:t>
      </w:r>
      <w:r w:rsidRPr="00FF1BBE">
        <w:rPr>
          <w:rFonts w:asciiTheme="minorHAnsi" w:hAnsiTheme="minorHAnsi" w:cstheme="minorHAnsi"/>
          <w:bCs/>
          <w:sz w:val="22"/>
          <w:szCs w:val="22"/>
        </w:rPr>
        <w:t xml:space="preserve"> je provedení</w:t>
      </w:r>
      <w:r w:rsidR="00741ED9" w:rsidRPr="00FF1BBE">
        <w:rPr>
          <w:rFonts w:asciiTheme="minorHAnsi" w:hAnsiTheme="minorHAnsi" w:cstheme="minorHAnsi"/>
          <w:bCs/>
          <w:sz w:val="22"/>
          <w:szCs w:val="22"/>
        </w:rPr>
        <w:t xml:space="preserve"> strojního broušení </w:t>
      </w:r>
      <w:proofErr w:type="spellStart"/>
      <w:r w:rsidR="00741ED9" w:rsidRPr="00FF1BBE">
        <w:rPr>
          <w:rFonts w:asciiTheme="minorHAnsi" w:hAnsiTheme="minorHAnsi" w:cstheme="minorHAnsi"/>
          <w:bCs/>
          <w:sz w:val="22"/>
          <w:szCs w:val="22"/>
        </w:rPr>
        <w:t>vlnkovitosti</w:t>
      </w:r>
      <w:proofErr w:type="spellEnd"/>
      <w:r w:rsidR="00741ED9" w:rsidRPr="00FF1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9FF" w:rsidRPr="00FF1BBE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41ED9" w:rsidRPr="00FF1BBE">
        <w:rPr>
          <w:rFonts w:asciiTheme="minorHAnsi" w:hAnsiTheme="minorHAnsi" w:cstheme="minorHAnsi"/>
          <w:bCs/>
          <w:sz w:val="22"/>
          <w:szCs w:val="22"/>
        </w:rPr>
        <w:t xml:space="preserve">odstranění dalších výškových nerovností hlav kolejnic </w:t>
      </w:r>
      <w:r w:rsidR="000A0209" w:rsidRPr="00FF1BBE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="00E8204A" w:rsidRPr="00FF1BBE">
        <w:rPr>
          <w:rFonts w:asciiTheme="minorHAnsi" w:hAnsiTheme="minorHAnsi" w:cstheme="minorHAnsi"/>
          <w:bCs/>
          <w:sz w:val="22"/>
          <w:szCs w:val="22"/>
        </w:rPr>
        <w:t>„</w:t>
      </w:r>
      <w:r w:rsidR="000A0209" w:rsidRPr="00FF1BBE">
        <w:rPr>
          <w:rFonts w:asciiTheme="minorHAnsi" w:hAnsiTheme="minorHAnsi" w:cstheme="minorHAnsi"/>
          <w:bCs/>
          <w:sz w:val="22"/>
          <w:szCs w:val="22"/>
        </w:rPr>
        <w:t>dílo”)</w:t>
      </w:r>
      <w:r w:rsidR="00B56E98" w:rsidRPr="00FF1BBE">
        <w:rPr>
          <w:rFonts w:asciiTheme="minorHAnsi" w:hAnsiTheme="minorHAnsi" w:cstheme="minorHAnsi"/>
          <w:bCs/>
          <w:sz w:val="22"/>
          <w:szCs w:val="22"/>
        </w:rPr>
        <w:t>.</w:t>
      </w:r>
      <w:r w:rsidR="004202E3" w:rsidRPr="00FF1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5068" w:rsidRPr="003408C5">
        <w:rPr>
          <w:rFonts w:asciiTheme="minorHAnsi" w:hAnsiTheme="minorHAnsi" w:cstheme="minorHAnsi"/>
          <w:bCs/>
          <w:sz w:val="22"/>
          <w:szCs w:val="22"/>
        </w:rPr>
        <w:t>Dílo</w:t>
      </w:r>
      <w:r w:rsidR="006F4629" w:rsidRPr="00FF1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5068" w:rsidRPr="00FF1BBE">
        <w:rPr>
          <w:rFonts w:asciiTheme="minorHAnsi" w:hAnsiTheme="minorHAnsi" w:cstheme="minorHAnsi"/>
          <w:bCs/>
          <w:sz w:val="22"/>
          <w:szCs w:val="22"/>
        </w:rPr>
        <w:t>je podrobněji specifikováno</w:t>
      </w:r>
      <w:r w:rsidR="00FC7DF4" w:rsidRPr="00FF1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69A6" w:rsidRPr="00FF1BBE">
        <w:rPr>
          <w:rFonts w:asciiTheme="minorHAnsi" w:hAnsiTheme="minorHAnsi" w:cstheme="minorHAnsi"/>
          <w:bCs/>
          <w:sz w:val="22"/>
          <w:szCs w:val="22"/>
        </w:rPr>
        <w:t>v</w:t>
      </w:r>
      <w:r w:rsidR="006F4629" w:rsidRPr="00FF1BBE">
        <w:rPr>
          <w:rFonts w:asciiTheme="minorHAnsi" w:hAnsiTheme="minorHAnsi" w:cstheme="minorHAnsi"/>
          <w:bCs/>
          <w:sz w:val="22"/>
          <w:szCs w:val="22"/>
        </w:rPr>
        <w:t> </w:t>
      </w:r>
      <w:r w:rsidR="000C0E9F" w:rsidRPr="00FF1BBE">
        <w:rPr>
          <w:rFonts w:asciiTheme="minorHAnsi" w:hAnsiTheme="minorHAnsi" w:cstheme="minorHAnsi"/>
          <w:bCs/>
          <w:sz w:val="22"/>
          <w:szCs w:val="22"/>
        </w:rPr>
        <w:t>P</w:t>
      </w:r>
      <w:r w:rsidR="006F4629" w:rsidRPr="00FF1BBE">
        <w:rPr>
          <w:rFonts w:asciiTheme="minorHAnsi" w:hAnsiTheme="minorHAnsi" w:cstheme="minorHAnsi"/>
          <w:bCs/>
          <w:sz w:val="22"/>
          <w:szCs w:val="22"/>
        </w:rPr>
        <w:t>řílo</w:t>
      </w:r>
      <w:r w:rsidR="003769A6" w:rsidRPr="00FF1BBE">
        <w:rPr>
          <w:rFonts w:asciiTheme="minorHAnsi" w:hAnsiTheme="minorHAnsi" w:cstheme="minorHAnsi"/>
          <w:bCs/>
          <w:sz w:val="22"/>
          <w:szCs w:val="22"/>
        </w:rPr>
        <w:t>ze</w:t>
      </w:r>
      <w:r w:rsidR="006F4629" w:rsidRPr="00FF1BBE">
        <w:rPr>
          <w:rFonts w:asciiTheme="minorHAnsi" w:hAnsiTheme="minorHAnsi" w:cstheme="minorHAnsi"/>
          <w:bCs/>
          <w:sz w:val="22"/>
          <w:szCs w:val="22"/>
        </w:rPr>
        <w:t xml:space="preserve"> č. 1 – </w:t>
      </w:r>
      <w:r w:rsidR="00FA2460" w:rsidRPr="00FF1BBE">
        <w:rPr>
          <w:rFonts w:asciiTheme="minorHAnsi" w:hAnsiTheme="minorHAnsi" w:cstheme="minorHAnsi"/>
          <w:bCs/>
          <w:sz w:val="22"/>
          <w:szCs w:val="22"/>
        </w:rPr>
        <w:t>Seznam úseků pro</w:t>
      </w:r>
      <w:r w:rsidR="006F4629" w:rsidRPr="00FF1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A2460" w:rsidRPr="00FF1BBE">
        <w:rPr>
          <w:rFonts w:asciiTheme="minorHAnsi" w:hAnsiTheme="minorHAnsi" w:cstheme="minorHAnsi"/>
          <w:bCs/>
          <w:sz w:val="22"/>
          <w:szCs w:val="22"/>
        </w:rPr>
        <w:t xml:space="preserve">strojní </w:t>
      </w:r>
      <w:r w:rsidR="0050225C" w:rsidRPr="00FF1BBE">
        <w:rPr>
          <w:rFonts w:asciiTheme="minorHAnsi" w:hAnsiTheme="minorHAnsi" w:cstheme="minorHAnsi"/>
          <w:bCs/>
          <w:sz w:val="22"/>
          <w:szCs w:val="22"/>
        </w:rPr>
        <w:t>b</w:t>
      </w:r>
      <w:r w:rsidR="006F4629" w:rsidRPr="00FF1BBE">
        <w:rPr>
          <w:rFonts w:asciiTheme="minorHAnsi" w:hAnsiTheme="minorHAnsi" w:cstheme="minorHAnsi"/>
          <w:bCs/>
          <w:sz w:val="22"/>
          <w:szCs w:val="22"/>
        </w:rPr>
        <w:t xml:space="preserve">roušení </w:t>
      </w:r>
      <w:proofErr w:type="spellStart"/>
      <w:r w:rsidR="00FA2460" w:rsidRPr="00FF1BBE">
        <w:rPr>
          <w:rFonts w:asciiTheme="minorHAnsi" w:hAnsiTheme="minorHAnsi" w:cstheme="minorHAnsi"/>
          <w:bCs/>
          <w:sz w:val="22"/>
          <w:szCs w:val="22"/>
        </w:rPr>
        <w:t>vlnkovitosti</w:t>
      </w:r>
      <w:proofErr w:type="spellEnd"/>
      <w:r w:rsidR="00FA2460" w:rsidRPr="00FF1BBE">
        <w:rPr>
          <w:rFonts w:asciiTheme="minorHAnsi" w:hAnsiTheme="minorHAnsi" w:cstheme="minorHAnsi"/>
          <w:bCs/>
          <w:sz w:val="22"/>
          <w:szCs w:val="22"/>
        </w:rPr>
        <w:t xml:space="preserve"> kolejnic</w:t>
      </w:r>
      <w:r w:rsidR="003769A6" w:rsidRPr="00FF1BB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F1BBE" w:rsidRPr="003408C5">
        <w:rPr>
          <w:rFonts w:asciiTheme="minorHAnsi" w:hAnsiTheme="minorHAnsi" w:cstheme="minorHAnsi"/>
          <w:bCs/>
          <w:sz w:val="22"/>
          <w:szCs w:val="22"/>
        </w:rPr>
        <w:t xml:space="preserve">Příloze č. 2 - Schéma úseků pro strojní broušení </w:t>
      </w:r>
      <w:proofErr w:type="spellStart"/>
      <w:r w:rsidR="00FF1BBE" w:rsidRPr="003408C5">
        <w:rPr>
          <w:rFonts w:asciiTheme="minorHAnsi" w:hAnsiTheme="minorHAnsi" w:cstheme="minorHAnsi"/>
          <w:bCs/>
          <w:sz w:val="22"/>
          <w:szCs w:val="22"/>
        </w:rPr>
        <w:t>vlnkovitosti</w:t>
      </w:r>
      <w:proofErr w:type="spellEnd"/>
      <w:r w:rsidR="00FF1BBE" w:rsidRPr="003408C5">
        <w:rPr>
          <w:rFonts w:asciiTheme="minorHAnsi" w:hAnsiTheme="minorHAnsi" w:cstheme="minorHAnsi"/>
          <w:bCs/>
          <w:sz w:val="22"/>
          <w:szCs w:val="22"/>
        </w:rPr>
        <w:t xml:space="preserve"> kolejnic a Příloze č. 3 - Technické požadavky objednatele</w:t>
      </w:r>
      <w:r w:rsidR="00FF1BBE" w:rsidRPr="00FF1BBE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FB7AE1" w14:textId="60FDD9FD" w:rsidR="001345D9" w:rsidRDefault="002D3A5D" w:rsidP="004C44F7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F1BBE">
        <w:rPr>
          <w:rFonts w:asciiTheme="minorHAnsi" w:hAnsiTheme="minorHAnsi" w:cstheme="minorHAnsi"/>
          <w:bCs/>
          <w:sz w:val="22"/>
          <w:szCs w:val="22"/>
        </w:rPr>
        <w:t xml:space="preserve">Zhotovitel se zavazuje provést </w:t>
      </w:r>
      <w:r w:rsidR="00C40196" w:rsidRPr="00FF1BBE">
        <w:rPr>
          <w:rFonts w:asciiTheme="minorHAnsi" w:hAnsiTheme="minorHAnsi" w:cstheme="minorHAnsi"/>
          <w:bCs/>
          <w:sz w:val="22"/>
          <w:szCs w:val="22"/>
        </w:rPr>
        <w:t>dílo</w:t>
      </w:r>
      <w:r w:rsidRPr="00FF1BBE">
        <w:rPr>
          <w:rFonts w:asciiTheme="minorHAnsi" w:hAnsiTheme="minorHAnsi" w:cstheme="minorHAnsi"/>
          <w:bCs/>
          <w:sz w:val="22"/>
          <w:szCs w:val="22"/>
        </w:rPr>
        <w:t xml:space="preserve"> na </w:t>
      </w:r>
      <w:r w:rsidR="00924BE3" w:rsidRPr="00FF1BBE">
        <w:rPr>
          <w:rFonts w:asciiTheme="minorHAnsi" w:hAnsiTheme="minorHAnsi" w:cstheme="minorHAnsi"/>
          <w:bCs/>
          <w:sz w:val="22"/>
          <w:szCs w:val="22"/>
        </w:rPr>
        <w:t>svůj náklad a nebezpečí</w:t>
      </w:r>
      <w:r w:rsidRPr="00FF1BBE">
        <w:rPr>
          <w:rFonts w:asciiTheme="minorHAnsi" w:hAnsiTheme="minorHAnsi" w:cstheme="minorHAnsi"/>
          <w:bCs/>
          <w:sz w:val="22"/>
          <w:szCs w:val="22"/>
        </w:rPr>
        <w:t>. Objednatel se zavazuje, že řádně dokončené dílo převezme a zaplatí za jeho provedení zhotoviteli dále dohodnutou cenu.</w:t>
      </w:r>
      <w:r w:rsidR="00E8204A" w:rsidRPr="00FF1BB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A79B49E" w14:textId="77777777" w:rsidR="004C44F7" w:rsidRPr="00FF1BBE" w:rsidRDefault="004C44F7" w:rsidP="004C44F7">
      <w:pPr>
        <w:pStyle w:val="Odstavecseseznamem"/>
        <w:spacing w:after="120"/>
        <w:ind w:left="357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7FEAB0BB" w14:textId="77777777" w:rsidR="008A3987" w:rsidRPr="002468CB" w:rsidRDefault="008A3987" w:rsidP="00874CFB">
      <w:pPr>
        <w:pStyle w:val="Zkladntext"/>
        <w:tabs>
          <w:tab w:val="clear" w:pos="1069"/>
        </w:tabs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II.</w:t>
      </w:r>
    </w:p>
    <w:p w14:paraId="698AEE31" w14:textId="77777777" w:rsidR="008A3987" w:rsidRPr="002468CB" w:rsidRDefault="008A3987" w:rsidP="00F1240B">
      <w:pPr>
        <w:pStyle w:val="Zkladntext"/>
        <w:tabs>
          <w:tab w:val="clear" w:pos="1069"/>
        </w:tabs>
        <w:spacing w:after="12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Doba provedení díla</w:t>
      </w:r>
    </w:p>
    <w:p w14:paraId="759FACD0" w14:textId="13EFEEC6" w:rsidR="00021EA5" w:rsidRPr="00FF1BBE" w:rsidRDefault="00021EA5" w:rsidP="004C44F7">
      <w:pPr>
        <w:pStyle w:val="Zkladntextodsazen2"/>
        <w:numPr>
          <w:ilvl w:val="0"/>
          <w:numId w:val="3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F1BBE">
        <w:rPr>
          <w:rFonts w:asciiTheme="minorHAnsi" w:hAnsiTheme="minorHAnsi" w:cstheme="minorHAnsi"/>
          <w:sz w:val="22"/>
          <w:szCs w:val="22"/>
        </w:rPr>
        <w:t xml:space="preserve">Zahájení </w:t>
      </w:r>
      <w:r w:rsidR="00F040A6" w:rsidRPr="00FF1BBE">
        <w:rPr>
          <w:rFonts w:asciiTheme="minorHAnsi" w:hAnsiTheme="minorHAnsi" w:cstheme="minorHAnsi"/>
          <w:sz w:val="22"/>
          <w:szCs w:val="22"/>
        </w:rPr>
        <w:t>provádění díla</w:t>
      </w:r>
      <w:r w:rsidRPr="00FF1BBE">
        <w:rPr>
          <w:rFonts w:asciiTheme="minorHAnsi" w:hAnsiTheme="minorHAnsi" w:cstheme="minorHAnsi"/>
          <w:sz w:val="22"/>
          <w:szCs w:val="22"/>
        </w:rPr>
        <w:t xml:space="preserve">: </w:t>
      </w:r>
      <w:r w:rsidRPr="00FF1BBE">
        <w:rPr>
          <w:rFonts w:asciiTheme="minorHAnsi" w:hAnsiTheme="minorHAnsi" w:cstheme="minorHAnsi"/>
          <w:b/>
          <w:bCs/>
          <w:sz w:val="22"/>
          <w:szCs w:val="22"/>
        </w:rPr>
        <w:t>do 5 kalendářních dnů</w:t>
      </w:r>
      <w:r w:rsidRPr="009C28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F1BBE">
        <w:rPr>
          <w:rFonts w:asciiTheme="minorHAnsi" w:hAnsiTheme="minorHAnsi" w:cstheme="minorHAnsi"/>
          <w:sz w:val="22"/>
          <w:szCs w:val="22"/>
        </w:rPr>
        <w:t>ode dne</w:t>
      </w:r>
      <w:r w:rsidR="00DB3030" w:rsidRPr="00FF1BBE">
        <w:rPr>
          <w:rFonts w:asciiTheme="minorHAnsi" w:hAnsiTheme="minorHAnsi" w:cstheme="minorHAnsi"/>
          <w:sz w:val="22"/>
          <w:szCs w:val="22"/>
        </w:rPr>
        <w:t xml:space="preserve"> nabytí účinnosti této smlouvy</w:t>
      </w:r>
    </w:p>
    <w:p w14:paraId="09B596AF" w14:textId="48C86766" w:rsidR="00021EA5" w:rsidRPr="00FF1BBE" w:rsidRDefault="005D3EE5" w:rsidP="004C44F7">
      <w:pPr>
        <w:pStyle w:val="Zkladntextodsazen2"/>
        <w:numPr>
          <w:ilvl w:val="0"/>
          <w:numId w:val="3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F1BBE">
        <w:rPr>
          <w:rFonts w:asciiTheme="minorHAnsi" w:hAnsiTheme="minorHAnsi" w:cstheme="minorHAnsi"/>
          <w:sz w:val="22"/>
          <w:szCs w:val="22"/>
        </w:rPr>
        <w:t>Proveden</w:t>
      </w:r>
      <w:r w:rsidR="00F040A6" w:rsidRPr="00FF1BBE">
        <w:rPr>
          <w:rFonts w:asciiTheme="minorHAnsi" w:hAnsiTheme="minorHAnsi" w:cstheme="minorHAnsi"/>
          <w:sz w:val="22"/>
          <w:szCs w:val="22"/>
        </w:rPr>
        <w:t>í díla</w:t>
      </w:r>
      <w:r w:rsidR="00021EA5" w:rsidRPr="00FF1BBE">
        <w:rPr>
          <w:rFonts w:asciiTheme="minorHAnsi" w:hAnsiTheme="minorHAnsi" w:cstheme="minorHAnsi"/>
          <w:sz w:val="22"/>
          <w:szCs w:val="22"/>
        </w:rPr>
        <w:t xml:space="preserve">: </w:t>
      </w:r>
      <w:r w:rsidR="00021EA5" w:rsidRPr="00FF1BBE">
        <w:rPr>
          <w:rFonts w:asciiTheme="minorHAnsi" w:hAnsiTheme="minorHAnsi" w:cstheme="minorHAnsi"/>
          <w:b/>
          <w:bCs/>
          <w:sz w:val="22"/>
          <w:szCs w:val="22"/>
        </w:rPr>
        <w:t xml:space="preserve">do 30. </w:t>
      </w:r>
      <w:r w:rsidR="008E1DE5" w:rsidRPr="00FF1BBE">
        <w:rPr>
          <w:rFonts w:asciiTheme="minorHAnsi" w:hAnsiTheme="minorHAnsi" w:cstheme="minorHAnsi"/>
          <w:b/>
          <w:bCs/>
          <w:sz w:val="22"/>
          <w:szCs w:val="22"/>
        </w:rPr>
        <w:t>listopadu</w:t>
      </w:r>
      <w:r w:rsidR="00021EA5" w:rsidRPr="00FF1BBE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727360" w:rsidRPr="00FF1BB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C0E9F" w:rsidRPr="00FF1BB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21EA5" w:rsidRPr="00FF1B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627970" w14:textId="49B3CDA2" w:rsidR="00021EA5" w:rsidRPr="00D20963" w:rsidRDefault="00021EA5" w:rsidP="004C44F7">
      <w:pPr>
        <w:pStyle w:val="Zkladntextodsazen2"/>
        <w:numPr>
          <w:ilvl w:val="0"/>
          <w:numId w:val="3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D3EE5">
        <w:rPr>
          <w:rFonts w:asciiTheme="minorHAnsi" w:hAnsiTheme="minorHAnsi" w:cstheme="minorHAnsi"/>
          <w:sz w:val="22"/>
          <w:szCs w:val="22"/>
        </w:rPr>
        <w:t>D</w:t>
      </w:r>
      <w:r w:rsidR="001C5A5D">
        <w:rPr>
          <w:rFonts w:asciiTheme="minorHAnsi" w:hAnsiTheme="minorHAnsi" w:cstheme="minorHAnsi"/>
          <w:sz w:val="22"/>
          <w:szCs w:val="22"/>
        </w:rPr>
        <w:t>ílo</w:t>
      </w:r>
      <w:r w:rsidR="0071296E" w:rsidRPr="009C285A">
        <w:rPr>
          <w:rFonts w:asciiTheme="minorHAnsi" w:hAnsiTheme="minorHAnsi" w:cstheme="minorHAnsi"/>
          <w:sz w:val="22"/>
          <w:szCs w:val="22"/>
        </w:rPr>
        <w:t xml:space="preserve"> </w:t>
      </w:r>
      <w:r w:rsidR="001C5A5D">
        <w:rPr>
          <w:rFonts w:asciiTheme="minorHAnsi" w:hAnsiTheme="minorHAnsi" w:cstheme="minorHAnsi"/>
          <w:sz w:val="22"/>
          <w:szCs w:val="22"/>
        </w:rPr>
        <w:t xml:space="preserve">bude </w:t>
      </w:r>
      <w:r w:rsidR="0071296E" w:rsidRPr="009C285A">
        <w:rPr>
          <w:rFonts w:asciiTheme="minorHAnsi" w:hAnsiTheme="minorHAnsi" w:cstheme="minorHAnsi"/>
          <w:sz w:val="22"/>
          <w:szCs w:val="22"/>
        </w:rPr>
        <w:t>provádě</w:t>
      </w:r>
      <w:r w:rsidR="001C5A5D">
        <w:rPr>
          <w:rFonts w:asciiTheme="minorHAnsi" w:hAnsiTheme="minorHAnsi" w:cstheme="minorHAnsi"/>
          <w:sz w:val="22"/>
          <w:szCs w:val="22"/>
        </w:rPr>
        <w:t xml:space="preserve">no </w:t>
      </w:r>
      <w:r w:rsidRPr="00D20963">
        <w:rPr>
          <w:rFonts w:asciiTheme="minorHAnsi" w:hAnsiTheme="minorHAnsi" w:cstheme="minorHAnsi"/>
          <w:sz w:val="22"/>
          <w:szCs w:val="22"/>
        </w:rPr>
        <w:t>v nočních hodinách pracovních a víkendových dnů v čase bez pravidelného provozu na tramvajových tratích – v době tzv. dopravního klidu. Průměrná délka nočního dopravního klidu je cca 6 hodin.</w:t>
      </w:r>
    </w:p>
    <w:p w14:paraId="5AD98A90" w14:textId="5982E23A" w:rsidR="00021EA5" w:rsidRPr="00F1240B" w:rsidRDefault="00021EA5" w:rsidP="004C44F7">
      <w:pPr>
        <w:numPr>
          <w:ilvl w:val="0"/>
          <w:numId w:val="33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40B">
        <w:rPr>
          <w:rFonts w:asciiTheme="minorHAnsi" w:hAnsiTheme="minorHAnsi" w:cstheme="minorHAnsi"/>
          <w:sz w:val="22"/>
          <w:szCs w:val="22"/>
        </w:rPr>
        <w:t xml:space="preserve">Termíny využití doby </w:t>
      </w:r>
      <w:r w:rsidR="00C04ADB" w:rsidRPr="00F1240B">
        <w:rPr>
          <w:rFonts w:asciiTheme="minorHAnsi" w:hAnsiTheme="minorHAnsi" w:cstheme="minorHAnsi"/>
          <w:sz w:val="22"/>
          <w:szCs w:val="22"/>
        </w:rPr>
        <w:t xml:space="preserve">dopravního </w:t>
      </w:r>
      <w:r w:rsidRPr="00F1240B">
        <w:rPr>
          <w:rFonts w:asciiTheme="minorHAnsi" w:hAnsiTheme="minorHAnsi" w:cstheme="minorHAnsi"/>
          <w:sz w:val="22"/>
          <w:szCs w:val="22"/>
        </w:rPr>
        <w:t xml:space="preserve">klidu projedná zhotovitel </w:t>
      </w:r>
      <w:r w:rsidR="00DC3926">
        <w:rPr>
          <w:rFonts w:asciiTheme="minorHAnsi" w:hAnsiTheme="minorHAnsi" w:cstheme="minorHAnsi"/>
          <w:sz w:val="22"/>
          <w:szCs w:val="22"/>
        </w:rPr>
        <w:t xml:space="preserve">vždy </w:t>
      </w:r>
      <w:r w:rsidRPr="00F1240B">
        <w:rPr>
          <w:rFonts w:asciiTheme="minorHAnsi" w:hAnsiTheme="minorHAnsi" w:cstheme="minorHAnsi"/>
          <w:sz w:val="22"/>
          <w:szCs w:val="22"/>
        </w:rPr>
        <w:t xml:space="preserve">minimálně 7 kalendářních dnů předem </w:t>
      </w:r>
      <w:r w:rsidR="00D20963" w:rsidRPr="00F1240B">
        <w:rPr>
          <w:rFonts w:asciiTheme="minorHAnsi" w:hAnsiTheme="minorHAnsi" w:cstheme="minorHAnsi"/>
          <w:sz w:val="22"/>
          <w:szCs w:val="22"/>
        </w:rPr>
        <w:t>s</w:t>
      </w:r>
      <w:r w:rsidR="003408C5">
        <w:rPr>
          <w:rFonts w:asciiTheme="minorHAnsi" w:hAnsiTheme="minorHAnsi" w:cstheme="minorHAnsi"/>
          <w:sz w:val="22"/>
          <w:szCs w:val="22"/>
        </w:rPr>
        <w:t>e zástupcem objednatele</w:t>
      </w:r>
      <w:r w:rsidR="005D3EE5">
        <w:rPr>
          <w:rFonts w:asciiTheme="minorHAnsi" w:hAnsiTheme="minorHAnsi" w:cstheme="minorHAnsi"/>
          <w:sz w:val="22"/>
          <w:szCs w:val="22"/>
        </w:rPr>
        <w:t xml:space="preserve"> z </w:t>
      </w:r>
      <w:r w:rsidR="00D20963" w:rsidRPr="00F1240B">
        <w:rPr>
          <w:rFonts w:asciiTheme="minorHAnsi" w:hAnsiTheme="minorHAnsi" w:cstheme="minorHAnsi"/>
          <w:sz w:val="22"/>
          <w:szCs w:val="22"/>
        </w:rPr>
        <w:t>odbor</w:t>
      </w:r>
      <w:r w:rsidR="005D3EE5">
        <w:rPr>
          <w:rFonts w:asciiTheme="minorHAnsi" w:hAnsiTheme="minorHAnsi" w:cstheme="minorHAnsi"/>
          <w:sz w:val="22"/>
          <w:szCs w:val="22"/>
        </w:rPr>
        <w:t>u</w:t>
      </w:r>
      <w:r w:rsidR="00D20963" w:rsidRPr="00F1240B">
        <w:rPr>
          <w:rFonts w:asciiTheme="minorHAnsi" w:hAnsiTheme="minorHAnsi" w:cstheme="minorHAnsi"/>
          <w:sz w:val="22"/>
          <w:szCs w:val="22"/>
        </w:rPr>
        <w:t xml:space="preserve"> přípravy provozu</w:t>
      </w:r>
      <w:r w:rsidR="005D3EE5">
        <w:rPr>
          <w:rFonts w:asciiTheme="minorHAnsi" w:hAnsiTheme="minorHAnsi" w:cstheme="minorHAnsi"/>
          <w:sz w:val="22"/>
          <w:szCs w:val="22"/>
        </w:rPr>
        <w:t xml:space="preserve"> </w:t>
      </w:r>
      <w:r w:rsidR="00D20963" w:rsidRPr="00F1240B">
        <w:rPr>
          <w:rFonts w:asciiTheme="minorHAnsi" w:hAnsiTheme="minorHAnsi" w:cstheme="minorHAnsi"/>
          <w:sz w:val="22"/>
          <w:szCs w:val="22"/>
        </w:rPr>
        <w:t>P.</w:t>
      </w:r>
      <w:r w:rsidR="005D3EE5">
        <w:rPr>
          <w:rFonts w:asciiTheme="minorHAnsi" w:hAnsiTheme="minorHAnsi" w:cstheme="minorHAnsi"/>
          <w:sz w:val="22"/>
          <w:szCs w:val="22"/>
        </w:rPr>
        <w:t xml:space="preserve"> </w:t>
      </w:r>
      <w:r w:rsidR="00D20963" w:rsidRPr="00F1240B">
        <w:rPr>
          <w:rFonts w:asciiTheme="minorHAnsi" w:hAnsiTheme="minorHAnsi" w:cstheme="minorHAnsi"/>
          <w:sz w:val="22"/>
          <w:szCs w:val="22"/>
        </w:rPr>
        <w:t>Chudáč</w:t>
      </w:r>
      <w:r w:rsidR="00807ADB">
        <w:rPr>
          <w:rFonts w:asciiTheme="minorHAnsi" w:hAnsiTheme="minorHAnsi" w:cstheme="minorHAnsi"/>
          <w:sz w:val="22"/>
          <w:szCs w:val="22"/>
        </w:rPr>
        <w:t>kem</w:t>
      </w:r>
      <w:r w:rsidR="00D20963" w:rsidRPr="00F1240B">
        <w:rPr>
          <w:rFonts w:asciiTheme="minorHAnsi" w:hAnsiTheme="minorHAnsi" w:cstheme="minorHAnsi"/>
          <w:sz w:val="22"/>
          <w:szCs w:val="22"/>
        </w:rPr>
        <w:t>, e</w:t>
      </w:r>
      <w:r w:rsidR="00F1240B" w:rsidRPr="00F1240B">
        <w:rPr>
          <w:rFonts w:asciiTheme="minorHAnsi" w:hAnsiTheme="minorHAnsi" w:cstheme="minorHAnsi"/>
          <w:sz w:val="22"/>
          <w:szCs w:val="22"/>
        </w:rPr>
        <w:t>-</w:t>
      </w:r>
      <w:r w:rsidR="00D20963" w:rsidRPr="00F1240B">
        <w:rPr>
          <w:rFonts w:asciiTheme="minorHAnsi" w:hAnsiTheme="minorHAnsi" w:cstheme="minorHAnsi"/>
          <w:sz w:val="22"/>
          <w:szCs w:val="22"/>
        </w:rPr>
        <w:t>mail</w:t>
      </w:r>
      <w:r w:rsidR="00F1240B" w:rsidRPr="00F1240B">
        <w:rPr>
          <w:rFonts w:asciiTheme="minorHAnsi" w:hAnsiTheme="minorHAnsi" w:cstheme="minorHAnsi"/>
          <w:sz w:val="22"/>
          <w:szCs w:val="22"/>
        </w:rPr>
        <w:t>: pchudacek</w:t>
      </w:r>
      <w:r w:rsidR="00F1240B" w:rsidRPr="00F1240B">
        <w:rPr>
          <w:rFonts w:ascii="Calibri" w:hAnsi="Calibri" w:cs="Calibri"/>
          <w:sz w:val="22"/>
          <w:szCs w:val="22"/>
        </w:rPr>
        <w:t>@d</w:t>
      </w:r>
      <w:r w:rsidR="00F1240B" w:rsidRPr="00F1240B">
        <w:rPr>
          <w:rFonts w:asciiTheme="minorHAnsi" w:hAnsiTheme="minorHAnsi" w:cstheme="minorHAnsi"/>
          <w:sz w:val="22"/>
          <w:szCs w:val="22"/>
        </w:rPr>
        <w:t>pmb.cz</w:t>
      </w:r>
      <w:r w:rsidR="00D20963" w:rsidRPr="00F1240B">
        <w:rPr>
          <w:rFonts w:asciiTheme="minorHAnsi" w:hAnsiTheme="minorHAnsi" w:cstheme="minorHAnsi"/>
          <w:sz w:val="22"/>
          <w:szCs w:val="22"/>
        </w:rPr>
        <w:t>.</w:t>
      </w:r>
    </w:p>
    <w:p w14:paraId="193ECD82" w14:textId="77777777" w:rsidR="009C285A" w:rsidRDefault="009C285A" w:rsidP="00874CFB">
      <w:pPr>
        <w:pStyle w:val="Zkladntext"/>
        <w:tabs>
          <w:tab w:val="clear" w:pos="1069"/>
        </w:tabs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817629" w14:textId="42FA5940" w:rsidR="004E5C0F" w:rsidRPr="002468CB" w:rsidRDefault="004E5C0F" w:rsidP="00874CFB">
      <w:pPr>
        <w:pStyle w:val="Zkladntext"/>
        <w:tabs>
          <w:tab w:val="clear" w:pos="1069"/>
        </w:tabs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99ECA27" w14:textId="77777777" w:rsidR="004E5C0F" w:rsidRPr="002468CB" w:rsidRDefault="004E5C0F" w:rsidP="00AA7E9B">
      <w:pPr>
        <w:tabs>
          <w:tab w:val="left" w:pos="720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9978AC3" w14:textId="502AFAFA" w:rsidR="00D20963" w:rsidRPr="003408C5" w:rsidRDefault="004E5C0F" w:rsidP="004C44F7">
      <w:pPr>
        <w:pStyle w:val="Seznam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26E9E">
        <w:rPr>
          <w:rFonts w:asciiTheme="minorHAnsi" w:hAnsiTheme="minorHAnsi" w:cstheme="minorHAnsi"/>
          <w:sz w:val="22"/>
          <w:szCs w:val="22"/>
        </w:rPr>
        <w:t>Ce</w:t>
      </w:r>
      <w:r w:rsidR="00DD3929" w:rsidRPr="00B26E9E">
        <w:rPr>
          <w:rFonts w:asciiTheme="minorHAnsi" w:hAnsiTheme="minorHAnsi" w:cstheme="minorHAnsi"/>
          <w:sz w:val="22"/>
          <w:szCs w:val="22"/>
        </w:rPr>
        <w:t>lková cena</w:t>
      </w:r>
      <w:r w:rsidRPr="00B26E9E">
        <w:rPr>
          <w:rFonts w:asciiTheme="minorHAnsi" w:hAnsiTheme="minorHAnsi" w:cstheme="minorHAnsi"/>
          <w:sz w:val="22"/>
          <w:szCs w:val="22"/>
        </w:rPr>
        <w:t xml:space="preserve"> díla činí</w:t>
      </w:r>
      <w:proofErr w:type="gramStart"/>
      <w:r w:rsidR="00DD3929" w:rsidRPr="00B26E9E">
        <w:rPr>
          <w:rFonts w:asciiTheme="minorHAnsi" w:hAnsiTheme="minorHAnsi" w:cstheme="minorHAnsi"/>
          <w:sz w:val="22"/>
          <w:szCs w:val="22"/>
        </w:rPr>
        <w:t xml:space="preserve"> </w:t>
      </w:r>
      <w:r w:rsidR="00DD3929" w:rsidRPr="003408C5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DD3929" w:rsidRPr="00CC1EF7"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End"/>
      <w:r w:rsidR="00DD3929" w:rsidRPr="00CC1EF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D3929" w:rsidRPr="003408C5">
        <w:rPr>
          <w:rFonts w:asciiTheme="minorHAnsi" w:hAnsiTheme="minorHAnsi" w:cstheme="minorHAnsi"/>
          <w:b/>
          <w:bCs/>
          <w:sz w:val="22"/>
          <w:szCs w:val="22"/>
        </w:rPr>
        <w:t>………………</w:t>
      </w:r>
      <w:r w:rsidR="00A36426"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="00DD3929" w:rsidRPr="00CC1E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3929" w:rsidRPr="003408C5">
        <w:rPr>
          <w:rFonts w:asciiTheme="minorHAnsi" w:hAnsiTheme="minorHAnsi" w:cstheme="minorHAnsi"/>
          <w:b/>
          <w:bCs/>
          <w:sz w:val="22"/>
          <w:szCs w:val="22"/>
        </w:rPr>
        <w:t>Kč bez DPH</w:t>
      </w:r>
      <w:r w:rsidR="00B26E9E">
        <w:rPr>
          <w:rFonts w:asciiTheme="minorHAnsi" w:hAnsiTheme="minorHAnsi" w:cstheme="minorHAnsi"/>
          <w:sz w:val="22"/>
          <w:szCs w:val="22"/>
        </w:rPr>
        <w:t xml:space="preserve">, </w:t>
      </w:r>
      <w:r w:rsidR="00942EBD">
        <w:rPr>
          <w:rFonts w:asciiTheme="minorHAnsi" w:hAnsiTheme="minorHAnsi" w:cstheme="minorHAnsi"/>
          <w:sz w:val="22"/>
          <w:szCs w:val="22"/>
        </w:rPr>
        <w:t>a</w:t>
      </w:r>
      <w:r w:rsidR="00B26E9E">
        <w:rPr>
          <w:rFonts w:asciiTheme="minorHAnsi" w:hAnsiTheme="minorHAnsi" w:cstheme="minorHAnsi"/>
          <w:sz w:val="22"/>
          <w:szCs w:val="22"/>
        </w:rPr>
        <w:t xml:space="preserve"> skládá </w:t>
      </w:r>
      <w:r w:rsidR="00942EBD">
        <w:rPr>
          <w:rFonts w:asciiTheme="minorHAnsi" w:hAnsiTheme="minorHAnsi" w:cstheme="minorHAnsi"/>
          <w:sz w:val="22"/>
          <w:szCs w:val="22"/>
        </w:rPr>
        <w:t xml:space="preserve">se </w:t>
      </w:r>
      <w:r w:rsidR="00B26E9E">
        <w:rPr>
          <w:rFonts w:asciiTheme="minorHAnsi" w:hAnsiTheme="minorHAnsi" w:cstheme="minorHAnsi"/>
          <w:sz w:val="22"/>
          <w:szCs w:val="22"/>
        </w:rPr>
        <w:t>z následujících položek:</w:t>
      </w:r>
    </w:p>
    <w:p w14:paraId="7EBF5331" w14:textId="59F7BBE0" w:rsidR="00D20963" w:rsidRPr="00F1240B" w:rsidRDefault="00D20963" w:rsidP="003408C5">
      <w:pPr>
        <w:pStyle w:val="Seznam"/>
        <w:numPr>
          <w:ilvl w:val="0"/>
          <w:numId w:val="2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F1240B">
        <w:rPr>
          <w:rFonts w:asciiTheme="minorHAnsi" w:hAnsiTheme="minorHAnsi" w:cstheme="minorHAnsi"/>
          <w:sz w:val="22"/>
          <w:szCs w:val="22"/>
        </w:rPr>
        <w:t>Cena za 1 běžný metr obroušené koleje (nové kolejnice)</w:t>
      </w:r>
      <w:r w:rsidRPr="00F1240B">
        <w:rPr>
          <w:rFonts w:asciiTheme="minorHAnsi" w:hAnsiTheme="minorHAnsi" w:cstheme="minorHAnsi"/>
          <w:sz w:val="22"/>
          <w:szCs w:val="22"/>
        </w:rPr>
        <w:tab/>
      </w:r>
      <w:r w:rsidR="005D2C2E">
        <w:rPr>
          <w:rFonts w:asciiTheme="minorHAnsi" w:hAnsiTheme="minorHAnsi" w:cstheme="minorHAnsi"/>
          <w:sz w:val="22"/>
          <w:szCs w:val="22"/>
        </w:rPr>
        <w:t xml:space="preserve">                   ………</w:t>
      </w:r>
      <w:r w:rsidRPr="00F1240B">
        <w:rPr>
          <w:rFonts w:asciiTheme="minorHAnsi" w:hAnsiTheme="minorHAnsi" w:cstheme="minorHAnsi"/>
          <w:sz w:val="22"/>
          <w:szCs w:val="22"/>
        </w:rPr>
        <w:tab/>
        <w:t>Kč</w:t>
      </w:r>
      <w:r w:rsidR="00324A16"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08999882" w14:textId="6C5F01E9" w:rsidR="00324A16" w:rsidRPr="00324A16" w:rsidRDefault="00D20963" w:rsidP="003408C5">
      <w:pPr>
        <w:pStyle w:val="Seznam"/>
        <w:numPr>
          <w:ilvl w:val="0"/>
          <w:numId w:val="2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F1240B">
        <w:rPr>
          <w:rFonts w:asciiTheme="minorHAnsi" w:hAnsiTheme="minorHAnsi" w:cstheme="minorHAnsi"/>
          <w:sz w:val="22"/>
          <w:szCs w:val="22"/>
        </w:rPr>
        <w:t>Cena za 1 běžný metr obroušené koleje (provozem opotřebené kolejnice)</w:t>
      </w:r>
      <w:r w:rsidR="005D2C2E">
        <w:rPr>
          <w:rFonts w:asciiTheme="minorHAnsi" w:hAnsiTheme="minorHAnsi" w:cstheme="minorHAnsi"/>
          <w:sz w:val="22"/>
          <w:szCs w:val="22"/>
        </w:rPr>
        <w:t xml:space="preserve"> ………</w:t>
      </w:r>
      <w:r w:rsidRPr="00F1240B">
        <w:rPr>
          <w:rFonts w:asciiTheme="minorHAnsi" w:hAnsiTheme="minorHAnsi" w:cstheme="minorHAnsi"/>
          <w:sz w:val="22"/>
          <w:szCs w:val="22"/>
        </w:rPr>
        <w:tab/>
        <w:t>Kč</w:t>
      </w:r>
      <w:r w:rsidR="00324A16"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7903796D" w14:textId="221C2CCF" w:rsidR="004E5C0F" w:rsidRPr="002468CB" w:rsidRDefault="004E5C0F" w:rsidP="004C44F7">
      <w:pPr>
        <w:pStyle w:val="Seznam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 xml:space="preserve">Uvedená </w:t>
      </w:r>
      <w:r w:rsidR="00DC3926">
        <w:rPr>
          <w:rFonts w:asciiTheme="minorHAnsi" w:hAnsiTheme="minorHAnsi" w:cstheme="minorHAnsi"/>
          <w:sz w:val="22"/>
          <w:szCs w:val="22"/>
        </w:rPr>
        <w:t xml:space="preserve">celková </w:t>
      </w:r>
      <w:r w:rsidRPr="002468CB">
        <w:rPr>
          <w:rFonts w:asciiTheme="minorHAnsi" w:hAnsiTheme="minorHAnsi" w:cstheme="minorHAnsi"/>
          <w:sz w:val="22"/>
          <w:szCs w:val="22"/>
        </w:rPr>
        <w:t xml:space="preserve">cena je pevná, nejvýše přípustná a nelze ji zvýšit ani v důsledku změny cen vstupů nebo jiných vnějších podmínek. </w:t>
      </w:r>
    </w:p>
    <w:p w14:paraId="3793DFDA" w14:textId="6EDBD464" w:rsidR="0062404A" w:rsidRDefault="004E5C0F" w:rsidP="004C44F7">
      <w:pPr>
        <w:pStyle w:val="Seznam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Zhotovitel prohlašuje, že v uvedené ceně jsou zahrnuty veškeré dodávky, výkony, n</w:t>
      </w:r>
      <w:r w:rsidR="00F558E0" w:rsidRPr="002468CB">
        <w:rPr>
          <w:rFonts w:asciiTheme="minorHAnsi" w:hAnsiTheme="minorHAnsi" w:cstheme="minorHAnsi"/>
          <w:sz w:val="22"/>
          <w:szCs w:val="22"/>
        </w:rPr>
        <w:t>áklady a nákladové faktory</w:t>
      </w:r>
      <w:r w:rsidRPr="002468CB">
        <w:rPr>
          <w:rFonts w:asciiTheme="minorHAnsi" w:hAnsiTheme="minorHAnsi" w:cstheme="minorHAnsi"/>
          <w:sz w:val="22"/>
          <w:szCs w:val="22"/>
        </w:rPr>
        <w:t>, které zhotoviteli vzniknou po celou dobu realizace díla až do doby předání provedeného díla bez vad a v požadovaném termínu, a to se zahrnutím</w:t>
      </w:r>
      <w:r w:rsidR="00A36426">
        <w:rPr>
          <w:rFonts w:asciiTheme="minorHAnsi" w:hAnsiTheme="minorHAnsi" w:cstheme="minorHAnsi"/>
          <w:sz w:val="22"/>
          <w:szCs w:val="22"/>
        </w:rPr>
        <w:t xml:space="preserve"> splnění všech smluvních povinností a</w:t>
      </w:r>
      <w:r w:rsidRPr="002468CB">
        <w:rPr>
          <w:rFonts w:asciiTheme="minorHAnsi" w:hAnsiTheme="minorHAnsi" w:cstheme="minorHAnsi"/>
          <w:sz w:val="22"/>
          <w:szCs w:val="22"/>
        </w:rPr>
        <w:t xml:space="preserve"> vedlejších činností nutných pro funkčnost zhotoveného díla, které zhotovitel mohl a měl reálně na základě svých odborných znalostí předvídat při uzavření této smlouvy</w:t>
      </w:r>
      <w:r w:rsidR="00D20963">
        <w:rPr>
          <w:rFonts w:asciiTheme="minorHAnsi" w:hAnsiTheme="minorHAnsi" w:cstheme="minorHAnsi"/>
          <w:sz w:val="22"/>
          <w:szCs w:val="22"/>
        </w:rPr>
        <w:t>.</w:t>
      </w:r>
    </w:p>
    <w:p w14:paraId="11B2DFEE" w14:textId="77777777" w:rsidR="004C44F7" w:rsidRPr="00742DA0" w:rsidRDefault="004C44F7" w:rsidP="004C44F7">
      <w:pPr>
        <w:pStyle w:val="Seznam"/>
        <w:numPr>
          <w:ilvl w:val="0"/>
          <w:numId w:val="0"/>
        </w:numPr>
        <w:spacing w:after="120"/>
        <w:ind w:left="360"/>
        <w:rPr>
          <w:rFonts w:asciiTheme="minorHAnsi" w:hAnsiTheme="minorHAnsi" w:cstheme="minorHAnsi"/>
          <w:sz w:val="22"/>
          <w:szCs w:val="22"/>
        </w:rPr>
      </w:pPr>
    </w:p>
    <w:p w14:paraId="5EB27AB3" w14:textId="3B6F4AC3" w:rsidR="00D42467" w:rsidRPr="002468CB" w:rsidRDefault="00D42467" w:rsidP="0062404A">
      <w:pPr>
        <w:tabs>
          <w:tab w:val="left" w:pos="72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IV.</w:t>
      </w:r>
    </w:p>
    <w:p w14:paraId="001A1859" w14:textId="77777777" w:rsidR="00D42467" w:rsidRPr="002468CB" w:rsidRDefault="00D42467" w:rsidP="004C44F7">
      <w:pPr>
        <w:tabs>
          <w:tab w:val="left" w:pos="720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P</w:t>
      </w:r>
      <w:r w:rsidR="002D3A5D" w:rsidRPr="002468CB">
        <w:rPr>
          <w:rFonts w:asciiTheme="minorHAnsi" w:hAnsiTheme="minorHAnsi" w:cstheme="minorHAnsi"/>
          <w:b/>
          <w:sz w:val="22"/>
          <w:szCs w:val="22"/>
        </w:rPr>
        <w:t xml:space="preserve">latební podmínky a fakturace </w:t>
      </w:r>
    </w:p>
    <w:p w14:paraId="0E8E3202" w14:textId="77777777" w:rsidR="00D42467" w:rsidRPr="002468CB" w:rsidRDefault="00D42467" w:rsidP="004C44F7">
      <w:pPr>
        <w:pStyle w:val="Seznam"/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Zhotoviteli nebude poskytnuta záloha na provádění díla.</w:t>
      </w:r>
    </w:p>
    <w:p w14:paraId="00213941" w14:textId="0676052E" w:rsidR="00EF640E" w:rsidRPr="00C56169" w:rsidRDefault="00825ADD" w:rsidP="004C44F7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Smluvní strany se dohodly na jednorázové fakturaci po dokončení a předání díla</w:t>
      </w:r>
      <w:r w:rsidR="000834D7" w:rsidRPr="002468CB">
        <w:rPr>
          <w:rFonts w:asciiTheme="minorHAnsi" w:hAnsiTheme="minorHAnsi" w:cstheme="minorHAnsi"/>
          <w:sz w:val="22"/>
          <w:szCs w:val="22"/>
        </w:rPr>
        <w:t>.</w:t>
      </w:r>
      <w:r w:rsidRPr="002468CB">
        <w:rPr>
          <w:rFonts w:asciiTheme="minorHAnsi" w:hAnsiTheme="minorHAnsi" w:cstheme="minorHAnsi"/>
          <w:sz w:val="22"/>
          <w:szCs w:val="22"/>
        </w:rPr>
        <w:t xml:space="preserve"> </w:t>
      </w:r>
      <w:r w:rsidR="00D42467" w:rsidRPr="002468CB">
        <w:rPr>
          <w:rFonts w:asciiTheme="minorHAnsi" w:hAnsiTheme="minorHAnsi" w:cstheme="minorHAnsi"/>
          <w:sz w:val="22"/>
          <w:szCs w:val="22"/>
        </w:rPr>
        <w:t>Faktura (daňový doklad)</w:t>
      </w:r>
      <w:r w:rsidRPr="002468CB">
        <w:rPr>
          <w:rFonts w:asciiTheme="minorHAnsi" w:hAnsiTheme="minorHAnsi" w:cstheme="minorHAnsi"/>
          <w:sz w:val="22"/>
          <w:szCs w:val="22"/>
        </w:rPr>
        <w:t xml:space="preserve"> za dokončené dílo bude vystavena k datu předání a převzetí díla a bude doložena předávacím protokolem</w:t>
      </w:r>
      <w:r w:rsidR="00C56169">
        <w:rPr>
          <w:rFonts w:asciiTheme="minorHAnsi" w:hAnsiTheme="minorHAnsi" w:cstheme="minorHAnsi"/>
          <w:sz w:val="22"/>
          <w:szCs w:val="22"/>
        </w:rPr>
        <w:t xml:space="preserve"> a</w:t>
      </w:r>
      <w:r w:rsidRPr="002468CB">
        <w:rPr>
          <w:rFonts w:asciiTheme="minorHAnsi" w:hAnsiTheme="minorHAnsi" w:cstheme="minorHAnsi"/>
          <w:sz w:val="22"/>
          <w:szCs w:val="22"/>
        </w:rPr>
        <w:t xml:space="preserve"> výkazem </w:t>
      </w:r>
      <w:r w:rsidR="009D620F" w:rsidRPr="002468CB">
        <w:rPr>
          <w:rFonts w:asciiTheme="minorHAnsi" w:hAnsiTheme="minorHAnsi" w:cstheme="minorHAnsi"/>
          <w:sz w:val="22"/>
          <w:szCs w:val="22"/>
        </w:rPr>
        <w:t xml:space="preserve">provedených </w:t>
      </w:r>
      <w:r w:rsidRPr="002468CB">
        <w:rPr>
          <w:rFonts w:asciiTheme="minorHAnsi" w:hAnsiTheme="minorHAnsi" w:cstheme="minorHAnsi"/>
          <w:sz w:val="22"/>
          <w:szCs w:val="22"/>
        </w:rPr>
        <w:t>prací</w:t>
      </w:r>
      <w:r w:rsidR="00C56169">
        <w:rPr>
          <w:rFonts w:asciiTheme="minorHAnsi" w:hAnsiTheme="minorHAnsi" w:cstheme="minorHAnsi"/>
          <w:sz w:val="22"/>
          <w:szCs w:val="22"/>
        </w:rPr>
        <w:t xml:space="preserve">, podepsanými </w:t>
      </w:r>
      <w:r w:rsidR="00C56169" w:rsidRPr="004F4FB5">
        <w:rPr>
          <w:rFonts w:asciiTheme="minorHAnsi" w:hAnsiTheme="minorHAnsi" w:cstheme="minorHAnsi"/>
          <w:sz w:val="22"/>
          <w:szCs w:val="22"/>
        </w:rPr>
        <w:t>pověřeným pracovníkem objednatele.</w:t>
      </w:r>
    </w:p>
    <w:p w14:paraId="70ADD69C" w14:textId="77777777" w:rsidR="00C56169" w:rsidRPr="004D66E3" w:rsidRDefault="00C56169" w:rsidP="004C44F7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66E3">
        <w:rPr>
          <w:rFonts w:asciiTheme="minorHAnsi" w:hAnsiTheme="minorHAnsi" w:cstheme="minorHAnsi"/>
          <w:sz w:val="22"/>
          <w:szCs w:val="22"/>
        </w:rPr>
        <w:t xml:space="preserve">K ceně díla bude připočtena DPH v sazbě platné ke dni uskutečněného zdanitelného plnění, a to v případě, pokud předmět fakturace není zařazen pod číselný kód klasifikace produkce CZ – CPA 41 až 43, u kterého se uplatní režim přenesené daňové povinnosti v souladu s § 92e zákona č. </w:t>
      </w:r>
      <w:r w:rsidRPr="004D66E3">
        <w:rPr>
          <w:rFonts w:asciiTheme="minorHAnsi" w:hAnsiTheme="minorHAnsi" w:cstheme="minorHAnsi"/>
          <w:sz w:val="22"/>
          <w:szCs w:val="22"/>
        </w:rPr>
        <w:lastRenderedPageBreak/>
        <w:t xml:space="preserve">235/2004 Sb., o dani z přidané hodnoty 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4D66E3">
        <w:rPr>
          <w:rFonts w:asciiTheme="minorHAnsi" w:hAnsiTheme="minorHAnsi" w:cstheme="minorHAnsi"/>
          <w:sz w:val="22"/>
          <w:szCs w:val="22"/>
        </w:rPr>
        <w:t xml:space="preserve">zákon o </w:t>
      </w:r>
      <w:r>
        <w:rPr>
          <w:rFonts w:asciiTheme="minorHAnsi" w:hAnsiTheme="minorHAnsi" w:cstheme="minorHAnsi"/>
          <w:sz w:val="22"/>
          <w:szCs w:val="22"/>
        </w:rPr>
        <w:t>DPH“</w:t>
      </w:r>
      <w:r w:rsidRPr="004D66E3">
        <w:rPr>
          <w:rFonts w:asciiTheme="minorHAnsi" w:hAnsiTheme="minorHAnsi" w:cstheme="minorHAnsi"/>
          <w:sz w:val="22"/>
          <w:szCs w:val="22"/>
        </w:rPr>
        <w:t xml:space="preserve">). Daňový doklad bez ohledu na uplatněný režim, musí být vystaven se všemi náležitostmi v souladu se zákonem o </w:t>
      </w:r>
      <w:r>
        <w:rPr>
          <w:rFonts w:asciiTheme="minorHAnsi" w:hAnsiTheme="minorHAnsi" w:cstheme="minorHAnsi"/>
          <w:sz w:val="22"/>
          <w:szCs w:val="22"/>
        </w:rPr>
        <w:t>DPH</w:t>
      </w:r>
      <w:r w:rsidRPr="004D66E3">
        <w:rPr>
          <w:rFonts w:asciiTheme="minorHAnsi" w:hAnsiTheme="minorHAnsi" w:cstheme="minorHAnsi"/>
          <w:sz w:val="22"/>
          <w:szCs w:val="22"/>
        </w:rPr>
        <w:t>.</w:t>
      </w:r>
    </w:p>
    <w:p w14:paraId="580F0A0B" w14:textId="77777777" w:rsidR="00C56169" w:rsidRPr="0080167C" w:rsidRDefault="00C56169" w:rsidP="004C44F7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preferuje zasílání faktur v elektronické podobě.</w:t>
      </w:r>
      <w:r w:rsidRPr="00671C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E-</w:t>
      </w:r>
      <w:r w:rsidRPr="0080167C">
        <w:rPr>
          <w:rFonts w:asciiTheme="minorHAnsi" w:hAnsiTheme="minorHAnsi" w:cstheme="minorHAnsi"/>
          <w:sz w:val="22"/>
          <w:szCs w:val="22"/>
        </w:rPr>
        <w:t xml:space="preserve">mailová adresa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80167C">
        <w:rPr>
          <w:rFonts w:asciiTheme="minorHAnsi" w:hAnsiTheme="minorHAnsi" w:cstheme="minorHAnsi"/>
          <w:sz w:val="22"/>
          <w:szCs w:val="22"/>
        </w:rPr>
        <w:t xml:space="preserve"> pro doručení </w:t>
      </w:r>
      <w:r w:rsidRPr="00A60D58">
        <w:rPr>
          <w:rFonts w:asciiTheme="minorHAnsi" w:hAnsiTheme="minorHAnsi" w:cstheme="minorHAnsi"/>
          <w:sz w:val="22"/>
          <w:szCs w:val="22"/>
        </w:rPr>
        <w:t xml:space="preserve">elektronické faktury </w:t>
      </w:r>
      <w:r w:rsidRPr="00450535">
        <w:rPr>
          <w:rFonts w:asciiTheme="minorHAnsi" w:hAnsiTheme="minorHAnsi" w:cstheme="minorHAnsi"/>
          <w:sz w:val="22"/>
          <w:szCs w:val="22"/>
        </w:rPr>
        <w:t>je</w:t>
      </w:r>
      <w:r w:rsidRPr="0029681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BB3DC4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296815">
        <w:rPr>
          <w:rFonts w:asciiTheme="minorHAnsi" w:hAnsiTheme="minorHAnsi" w:cstheme="minorHAnsi"/>
          <w:sz w:val="22"/>
          <w:szCs w:val="22"/>
        </w:rPr>
        <w:t>,</w:t>
      </w:r>
      <w:r w:rsidRPr="00A60D58">
        <w:rPr>
          <w:rFonts w:asciiTheme="minorHAnsi" w:hAnsiTheme="minorHAnsi" w:cstheme="minorHAnsi"/>
          <w:sz w:val="22"/>
          <w:szCs w:val="22"/>
        </w:rPr>
        <w:t xml:space="preserve"> adresa pro doručení faktury v listinné podobě je sídlo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A60D58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12D13" w14:textId="77777777" w:rsidR="00C56169" w:rsidRPr="0080167C" w:rsidRDefault="00C56169" w:rsidP="004C44F7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Faktura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vedle</w:t>
      </w:r>
      <w:r w:rsidRPr="0080167C">
        <w:rPr>
          <w:rFonts w:asciiTheme="minorHAnsi" w:hAnsiTheme="minorHAnsi" w:cstheme="minorHAnsi"/>
          <w:sz w:val="22"/>
          <w:szCs w:val="22"/>
        </w:rPr>
        <w:t xml:space="preserve"> náležitostí daňového dokladu v souladu se zákonem </w:t>
      </w:r>
      <w:r w:rsidRPr="00FA4CCB">
        <w:rPr>
          <w:rFonts w:asciiTheme="minorHAnsi" w:hAnsiTheme="minorHAnsi" w:cstheme="minorHAnsi"/>
          <w:sz w:val="22"/>
          <w:szCs w:val="22"/>
        </w:rPr>
        <w:t>o DPH</w:t>
      </w:r>
      <w:r w:rsidRPr="0080167C">
        <w:rPr>
          <w:rFonts w:asciiTheme="minorHAnsi" w:hAnsiTheme="minorHAnsi" w:cstheme="minorHAnsi"/>
          <w:sz w:val="22"/>
          <w:szCs w:val="22"/>
        </w:rPr>
        <w:t>, bude dále obsahovat číslo smlouvy</w:t>
      </w:r>
      <w:r w:rsidRPr="00370B07">
        <w:rPr>
          <w:rFonts w:asciiTheme="minorHAnsi" w:hAnsiTheme="minorHAnsi" w:cstheme="minorHAnsi"/>
          <w:sz w:val="22"/>
          <w:szCs w:val="22"/>
        </w:rPr>
        <w:t>, číslo objednávky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(je-li vyhotovována) </w:t>
      </w:r>
      <w:r w:rsidRPr="0080167C">
        <w:rPr>
          <w:rFonts w:asciiTheme="minorHAnsi" w:hAnsiTheme="minorHAnsi" w:cstheme="minorHAnsi"/>
          <w:sz w:val="22"/>
          <w:szCs w:val="22"/>
        </w:rPr>
        <w:t xml:space="preserve">a bankovní spojení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8016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2B0D04" w14:textId="77777777" w:rsidR="00C56169" w:rsidRPr="0080167C" w:rsidRDefault="00C56169" w:rsidP="004C44F7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DEB">
        <w:rPr>
          <w:rFonts w:asciiTheme="minorHAnsi" w:hAnsiTheme="minorHAnsi" w:cstheme="minorHAnsi"/>
          <w:sz w:val="22"/>
          <w:szCs w:val="22"/>
        </w:rPr>
        <w:t xml:space="preserve">Faktury v elektronické podobě bude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A87DEB">
        <w:rPr>
          <w:rFonts w:asciiTheme="minorHAnsi" w:hAnsiTheme="minorHAnsi" w:cstheme="minorHAnsi"/>
          <w:sz w:val="22"/>
          <w:szCs w:val="22"/>
        </w:rPr>
        <w:t xml:space="preserve"> přijímat vý</w:t>
      </w:r>
      <w:r>
        <w:rPr>
          <w:rFonts w:asciiTheme="minorHAnsi" w:hAnsiTheme="minorHAnsi" w:cstheme="minorHAnsi"/>
          <w:sz w:val="22"/>
          <w:szCs w:val="22"/>
        </w:rPr>
        <w:t>hrad</w:t>
      </w:r>
      <w:r w:rsidRPr="00A87DEB">
        <w:rPr>
          <w:rFonts w:asciiTheme="minorHAnsi" w:hAnsiTheme="minorHAnsi" w:cstheme="minorHAnsi"/>
          <w:sz w:val="22"/>
          <w:szCs w:val="22"/>
        </w:rPr>
        <w:t>ně na svém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A87DEB">
        <w:rPr>
          <w:rFonts w:asciiTheme="minorHAnsi" w:hAnsiTheme="minorHAnsi" w:cstheme="minorHAnsi"/>
          <w:sz w:val="22"/>
          <w:szCs w:val="22"/>
        </w:rPr>
        <w:t xml:space="preserve">mailu </w:t>
      </w:r>
      <w:hyperlink r:id="rId9" w:history="1">
        <w:r w:rsidRPr="00236F1E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AC18C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80167C">
        <w:rPr>
          <w:rFonts w:asciiTheme="minorHAnsi" w:hAnsiTheme="minorHAnsi" w:cstheme="minorHAnsi"/>
          <w:sz w:val="22"/>
          <w:szCs w:val="22"/>
        </w:rPr>
        <w:t>elikost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80167C">
        <w:rPr>
          <w:rFonts w:asciiTheme="minorHAnsi" w:hAnsiTheme="minorHAnsi" w:cstheme="minorHAnsi"/>
          <w:sz w:val="22"/>
          <w:szCs w:val="22"/>
        </w:rPr>
        <w:t>mail</w:t>
      </w:r>
      <w:r>
        <w:rPr>
          <w:rFonts w:asciiTheme="minorHAnsi" w:hAnsiTheme="minorHAnsi" w:cstheme="minorHAnsi"/>
          <w:sz w:val="22"/>
          <w:szCs w:val="22"/>
        </w:rPr>
        <w:t>u s fakturou (výhradně ve formátu PDF) včetně příloh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(výhradně ve formátu PDF či CSV) nesmí překročit</w:t>
      </w:r>
      <w:r w:rsidRPr="0080167C">
        <w:rPr>
          <w:rFonts w:asciiTheme="minorHAnsi" w:hAnsiTheme="minorHAnsi" w:cstheme="minorHAnsi"/>
          <w:sz w:val="22"/>
          <w:szCs w:val="22"/>
        </w:rPr>
        <w:t xml:space="preserve"> 10 MB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80167C">
        <w:rPr>
          <w:rFonts w:asciiTheme="minorHAnsi" w:hAnsiTheme="minorHAnsi" w:cstheme="minorHAnsi"/>
          <w:sz w:val="22"/>
          <w:szCs w:val="22"/>
        </w:rPr>
        <w:t xml:space="preserve">ebudou-li splněny </w:t>
      </w:r>
      <w:r>
        <w:rPr>
          <w:rFonts w:asciiTheme="minorHAnsi" w:hAnsiTheme="minorHAnsi" w:cstheme="minorHAnsi"/>
          <w:sz w:val="22"/>
          <w:szCs w:val="22"/>
        </w:rPr>
        <w:t>podmínky dle tohoto odstavce</w:t>
      </w:r>
      <w:r w:rsidRPr="0080167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objednatel fakturu nezpracuje a bude ji považovat ze ne</w:t>
      </w:r>
      <w:r w:rsidRPr="0080167C">
        <w:rPr>
          <w:rFonts w:asciiTheme="minorHAnsi" w:hAnsiTheme="minorHAnsi" w:cstheme="minorHAnsi"/>
          <w:sz w:val="22"/>
          <w:szCs w:val="22"/>
        </w:rPr>
        <w:t>odesl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0167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ou a nedoručenou</w:t>
      </w:r>
      <w:r w:rsidRPr="0080167C">
        <w:rPr>
          <w:rFonts w:asciiTheme="minorHAnsi" w:hAnsiTheme="minorHAnsi" w:cstheme="minorHAnsi"/>
          <w:sz w:val="22"/>
          <w:szCs w:val="22"/>
        </w:rPr>
        <w:t>.</w:t>
      </w:r>
    </w:p>
    <w:p w14:paraId="2A9F2780" w14:textId="77777777" w:rsidR="00C56169" w:rsidRDefault="00C56169" w:rsidP="004C44F7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Splatnost faktury je 30 dnů od jejího vystavení.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80167C">
        <w:rPr>
          <w:rFonts w:asciiTheme="minorHAnsi" w:hAnsiTheme="minorHAnsi" w:cstheme="minorHAnsi"/>
          <w:sz w:val="22"/>
          <w:szCs w:val="22"/>
        </w:rPr>
        <w:t xml:space="preserve"> je povinen fakturu zaplatit bezhotovostním převodem na účet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80167C">
        <w:rPr>
          <w:rFonts w:asciiTheme="minorHAnsi" w:hAnsiTheme="minorHAnsi" w:cstheme="minorHAnsi"/>
          <w:sz w:val="22"/>
          <w:szCs w:val="22"/>
        </w:rPr>
        <w:t xml:space="preserve">, který je uvedený na faktuře (daňovém dokladu). Povinnost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80167C">
        <w:rPr>
          <w:rFonts w:asciiTheme="minorHAnsi" w:hAnsiTheme="minorHAnsi" w:cstheme="minorHAnsi"/>
          <w:sz w:val="22"/>
          <w:szCs w:val="22"/>
        </w:rPr>
        <w:t xml:space="preserve"> uhradit </w:t>
      </w:r>
      <w:r>
        <w:rPr>
          <w:rFonts w:asciiTheme="minorHAnsi" w:hAnsiTheme="minorHAnsi" w:cstheme="minorHAnsi"/>
          <w:sz w:val="22"/>
          <w:szCs w:val="22"/>
        </w:rPr>
        <w:t>zhotoviteli</w:t>
      </w:r>
      <w:r w:rsidRPr="0080167C">
        <w:rPr>
          <w:rFonts w:asciiTheme="minorHAnsi" w:hAnsiTheme="minorHAnsi" w:cstheme="minorHAnsi"/>
          <w:sz w:val="22"/>
          <w:szCs w:val="22"/>
        </w:rPr>
        <w:t xml:space="preserve"> cenu se považuje za splněnou dnem odepsání platby z účtu.</w:t>
      </w:r>
    </w:p>
    <w:p w14:paraId="36BB1332" w14:textId="35455FBD" w:rsidR="00C56169" w:rsidRPr="00AC18C8" w:rsidRDefault="00C56169" w:rsidP="004C44F7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C18C8">
        <w:rPr>
          <w:rFonts w:asciiTheme="minorHAnsi" w:hAnsiTheme="minorHAnsi" w:cstheme="minorHAnsi"/>
          <w:sz w:val="22"/>
          <w:szCs w:val="22"/>
        </w:rPr>
        <w:t xml:space="preserve">Číslo účtu, které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AC18C8">
        <w:rPr>
          <w:rFonts w:asciiTheme="minorHAnsi" w:hAnsiTheme="minorHAnsi" w:cstheme="minorHAnsi"/>
          <w:sz w:val="22"/>
          <w:szCs w:val="22"/>
        </w:rPr>
        <w:t xml:space="preserve"> uvede na faktuře a v záhlaví smlouvy a na které se bude provádět bezhotovostní úhrada za </w:t>
      </w:r>
      <w:r>
        <w:rPr>
          <w:rFonts w:asciiTheme="minorHAnsi" w:hAnsiTheme="minorHAnsi" w:cstheme="minorHAnsi"/>
          <w:sz w:val="22"/>
          <w:szCs w:val="22"/>
        </w:rPr>
        <w:t>dílo</w:t>
      </w:r>
      <w:r w:rsidRPr="00AC18C8">
        <w:rPr>
          <w:rFonts w:asciiTheme="minorHAnsi" w:hAnsiTheme="minorHAnsi" w:cstheme="minorHAnsi"/>
          <w:sz w:val="22"/>
          <w:szCs w:val="22"/>
        </w:rPr>
        <w:t xml:space="preserve">, musí být nejprve zveřejněno v souladu s § 98 zákona o DPH v Registru DPH. O každé změně čísla účtu v průběhu trvání smlouvy je </w:t>
      </w: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AC18C8">
        <w:rPr>
          <w:rFonts w:asciiTheme="minorHAnsi" w:hAnsiTheme="minorHAnsi" w:cstheme="minorHAnsi"/>
          <w:sz w:val="22"/>
          <w:szCs w:val="22"/>
        </w:rPr>
        <w:t xml:space="preserve">povinen </w:t>
      </w:r>
      <w:r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AC18C8">
        <w:rPr>
          <w:rFonts w:asciiTheme="minorHAnsi" w:hAnsiTheme="minorHAnsi" w:cstheme="minorHAnsi"/>
          <w:sz w:val="22"/>
          <w:szCs w:val="22"/>
        </w:rPr>
        <w:t xml:space="preserve">bezodkladně informovat, nejpozději však spolu s doručením první faktury s novým číslem účtu. </w:t>
      </w:r>
      <w:bookmarkStart w:id="0" w:name="_Hlk187742140"/>
      <w:r w:rsidRPr="00AC18C8">
        <w:rPr>
          <w:rFonts w:asciiTheme="minorHAnsi" w:hAnsiTheme="minorHAnsi" w:cstheme="minorHAnsi"/>
          <w:sz w:val="22"/>
          <w:szCs w:val="22"/>
        </w:rPr>
        <w:t xml:space="preserve">Nebude-li předmětné číslo účtu zveřejněno v Registru DPH, nebude provedena úhrada (staví se lhůta splatnosti) za </w:t>
      </w:r>
      <w:r w:rsidR="00E756F4">
        <w:rPr>
          <w:rFonts w:asciiTheme="minorHAnsi" w:hAnsiTheme="minorHAnsi" w:cstheme="minorHAnsi"/>
          <w:sz w:val="22"/>
          <w:szCs w:val="22"/>
        </w:rPr>
        <w:t>dílo</w:t>
      </w:r>
      <w:r w:rsidRPr="00AC18C8">
        <w:rPr>
          <w:rFonts w:asciiTheme="minorHAnsi" w:hAnsiTheme="minorHAnsi" w:cstheme="minorHAnsi"/>
          <w:sz w:val="22"/>
          <w:szCs w:val="22"/>
        </w:rPr>
        <w:t xml:space="preserve"> do doby, dokud </w:t>
      </w:r>
      <w:r>
        <w:rPr>
          <w:rFonts w:asciiTheme="minorHAnsi" w:hAnsiTheme="minorHAnsi" w:cstheme="minorHAnsi"/>
          <w:sz w:val="22"/>
          <w:szCs w:val="22"/>
        </w:rPr>
        <w:t>zhotovitel objednateli</w:t>
      </w:r>
      <w:r w:rsidRPr="00AC18C8">
        <w:rPr>
          <w:rFonts w:asciiTheme="minorHAnsi" w:hAnsiTheme="minorHAnsi" w:cstheme="minorHAnsi"/>
          <w:sz w:val="22"/>
          <w:szCs w:val="22"/>
        </w:rPr>
        <w:t xml:space="preserve"> neprokáže, že je toto číslo účtu v Registru DPH zveřejněno. </w:t>
      </w:r>
      <w:bookmarkEnd w:id="0"/>
    </w:p>
    <w:p w14:paraId="5B74E045" w14:textId="001201A4" w:rsidR="00942EBD" w:rsidRPr="009C285A" w:rsidRDefault="00C56169" w:rsidP="004C44F7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80167C">
        <w:rPr>
          <w:rFonts w:asciiTheme="minorHAnsi" w:hAnsiTheme="minorHAnsi" w:cstheme="minorHAnsi"/>
          <w:sz w:val="22"/>
          <w:szCs w:val="22"/>
        </w:rPr>
        <w:t xml:space="preserve"> je oprávněn fakturu vrátit</w:t>
      </w:r>
      <w:r w:rsidR="00942EBD">
        <w:rPr>
          <w:rFonts w:asciiTheme="minorHAnsi" w:hAnsiTheme="minorHAnsi" w:cstheme="minorHAnsi"/>
          <w:sz w:val="22"/>
          <w:szCs w:val="22"/>
        </w:rPr>
        <w:t xml:space="preserve">, </w:t>
      </w:r>
      <w:r w:rsidRPr="009C285A">
        <w:rPr>
          <w:rFonts w:asciiTheme="minorHAnsi" w:hAnsiTheme="minorHAnsi" w:cstheme="minorHAnsi"/>
          <w:sz w:val="22"/>
          <w:szCs w:val="22"/>
        </w:rPr>
        <w:t>obsahuje-li nesprávné cenové údaje</w:t>
      </w:r>
      <w:r w:rsidR="00942EBD">
        <w:rPr>
          <w:rFonts w:asciiTheme="minorHAnsi" w:hAnsiTheme="minorHAnsi" w:cstheme="minorHAnsi"/>
          <w:sz w:val="22"/>
          <w:szCs w:val="22"/>
        </w:rPr>
        <w:t xml:space="preserve">, </w:t>
      </w:r>
      <w:r w:rsidRPr="009C285A">
        <w:rPr>
          <w:rFonts w:asciiTheme="minorHAnsi" w:hAnsiTheme="minorHAnsi" w:cstheme="minorHAnsi"/>
          <w:sz w:val="22"/>
          <w:szCs w:val="22"/>
        </w:rPr>
        <w:t>obsahuje-li nesprávné náležitosti dle přechozích odstavců</w:t>
      </w:r>
      <w:r w:rsidR="00942EBD">
        <w:rPr>
          <w:rFonts w:asciiTheme="minorHAnsi" w:hAnsiTheme="minorHAnsi" w:cstheme="minorHAnsi"/>
          <w:sz w:val="22"/>
          <w:szCs w:val="22"/>
        </w:rPr>
        <w:t xml:space="preserve"> nebo </w:t>
      </w:r>
      <w:r w:rsidRPr="009C285A">
        <w:rPr>
          <w:rFonts w:asciiTheme="minorHAnsi" w:hAnsiTheme="minorHAnsi" w:cstheme="minorHAnsi"/>
          <w:sz w:val="22"/>
          <w:szCs w:val="22"/>
        </w:rPr>
        <w:t>chybí-li v ní některá z náležitostí dle předchozích odstavců</w:t>
      </w:r>
      <w:r w:rsidR="00942EBD">
        <w:rPr>
          <w:rFonts w:asciiTheme="minorHAnsi" w:hAnsiTheme="minorHAnsi" w:cstheme="minorHAnsi"/>
          <w:sz w:val="22"/>
          <w:szCs w:val="22"/>
        </w:rPr>
        <w:t>.</w:t>
      </w:r>
    </w:p>
    <w:p w14:paraId="2B2241B0" w14:textId="77777777" w:rsidR="00C56169" w:rsidRPr="0080167C" w:rsidRDefault="00C56169" w:rsidP="004C44F7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Nová lhůta splatnosti počne běžet ode dne doručení opravené či doplněné faktury.</w:t>
      </w:r>
    </w:p>
    <w:p w14:paraId="1C478535" w14:textId="252A7E1D" w:rsidR="00742DA0" w:rsidRDefault="00C56169" w:rsidP="004C44F7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C18C8">
        <w:rPr>
          <w:rFonts w:asciiTheme="minorHAnsi" w:hAnsiTheme="minorHAnsi" w:cstheme="minorHAnsi"/>
          <w:sz w:val="22"/>
          <w:szCs w:val="22"/>
        </w:rPr>
        <w:t xml:space="preserve">Pokud nastane na straně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AC18C8">
        <w:rPr>
          <w:rFonts w:asciiTheme="minorHAnsi" w:hAnsiTheme="minorHAnsi" w:cstheme="minorHAnsi"/>
          <w:sz w:val="22"/>
          <w:szCs w:val="22"/>
        </w:rPr>
        <w:t xml:space="preserve"> některá ze skutečností uvedených v § 109 zákona o DPH, je povinen toto neprodleně oznámit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Pr="00AC18C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AC18C8">
        <w:rPr>
          <w:rFonts w:asciiTheme="minorHAnsi" w:hAnsiTheme="minorHAnsi" w:cstheme="minorHAnsi"/>
          <w:sz w:val="22"/>
          <w:szCs w:val="22"/>
        </w:rPr>
        <w:t xml:space="preserve"> je oprávněn v návaznosti na toto oznámení postupovat v souladu s § 109a zákona o DPH a jako ručitel za nezaplacenou DPH ji uhradit z poskytnutých zdanitelných plnění na osobní depozitní účet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AC18C8">
        <w:rPr>
          <w:rFonts w:asciiTheme="minorHAnsi" w:hAnsiTheme="minorHAnsi" w:cstheme="minorHAnsi"/>
          <w:sz w:val="22"/>
          <w:szCs w:val="22"/>
        </w:rPr>
        <w:t xml:space="preserve"> vedený u jeho správce daně. Takto je </w:t>
      </w:r>
      <w:r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AC18C8">
        <w:rPr>
          <w:rFonts w:asciiTheme="minorHAnsi" w:hAnsiTheme="minorHAnsi" w:cstheme="minorHAnsi"/>
          <w:sz w:val="22"/>
          <w:szCs w:val="22"/>
        </w:rPr>
        <w:t xml:space="preserve">oprávněn postupovat i v případech, že tyto skutečnosti zjistí i jiným způsobem než na základě oznámení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AC18C8">
        <w:rPr>
          <w:rFonts w:asciiTheme="minorHAnsi" w:hAnsiTheme="minorHAnsi" w:cstheme="minorHAnsi"/>
          <w:sz w:val="22"/>
          <w:szCs w:val="22"/>
        </w:rPr>
        <w:t xml:space="preserve">. Postup dle § 109a zákona o DPH následně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AC18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zhotoviteli</w:t>
      </w:r>
      <w:r w:rsidRPr="00AC18C8">
        <w:rPr>
          <w:rFonts w:asciiTheme="minorHAnsi" w:hAnsiTheme="minorHAnsi" w:cstheme="minorHAnsi"/>
          <w:sz w:val="22"/>
          <w:szCs w:val="22"/>
        </w:rPr>
        <w:t xml:space="preserve"> oznámí. Takto uhrazenou daní dochází ke snížení pohledávky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AC18C8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objednatelem</w:t>
      </w:r>
      <w:r w:rsidRPr="00AC18C8">
        <w:rPr>
          <w:rFonts w:asciiTheme="minorHAnsi" w:hAnsiTheme="minorHAnsi" w:cstheme="minorHAnsi"/>
          <w:sz w:val="22"/>
          <w:szCs w:val="22"/>
        </w:rPr>
        <w:t xml:space="preserve"> o příslušnou částku daně a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AC18C8">
        <w:rPr>
          <w:rFonts w:asciiTheme="minorHAnsi" w:hAnsiTheme="minorHAnsi" w:cstheme="minorHAnsi"/>
          <w:sz w:val="22"/>
          <w:szCs w:val="22"/>
        </w:rPr>
        <w:t xml:space="preserve"> tak není oprávněn po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Pr="00AC18C8">
        <w:rPr>
          <w:rFonts w:asciiTheme="minorHAnsi" w:hAnsiTheme="minorHAnsi" w:cstheme="minorHAnsi"/>
          <w:sz w:val="22"/>
          <w:szCs w:val="22"/>
        </w:rPr>
        <w:t xml:space="preserve"> uhrazení této částky požadovat.</w:t>
      </w:r>
    </w:p>
    <w:p w14:paraId="2C24BD17" w14:textId="77777777" w:rsidR="004C44F7" w:rsidRPr="00742DA0" w:rsidRDefault="004C44F7" w:rsidP="004C44F7">
      <w:pPr>
        <w:pStyle w:val="Odstavecseseznamem"/>
        <w:spacing w:after="12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4F81638" w14:textId="6DFBC187" w:rsidR="005B2153" w:rsidRPr="002468CB" w:rsidRDefault="005B2153" w:rsidP="0062404A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V.</w:t>
      </w:r>
    </w:p>
    <w:p w14:paraId="2C792CC0" w14:textId="26E3C60A" w:rsidR="005B2153" w:rsidRPr="002468CB" w:rsidRDefault="005B2153" w:rsidP="004C44F7">
      <w:pPr>
        <w:tabs>
          <w:tab w:val="left" w:pos="720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 xml:space="preserve">Podmínky </w:t>
      </w:r>
      <w:r w:rsidR="008D10B2">
        <w:rPr>
          <w:rFonts w:asciiTheme="minorHAnsi" w:hAnsiTheme="minorHAnsi" w:cstheme="minorHAnsi"/>
          <w:b/>
          <w:sz w:val="22"/>
          <w:szCs w:val="22"/>
        </w:rPr>
        <w:t>provedení</w:t>
      </w:r>
      <w:r w:rsidRPr="002468CB">
        <w:rPr>
          <w:rFonts w:asciiTheme="minorHAnsi" w:hAnsiTheme="minorHAnsi" w:cstheme="minorHAnsi"/>
          <w:b/>
          <w:sz w:val="22"/>
          <w:szCs w:val="22"/>
        </w:rPr>
        <w:t xml:space="preserve"> díla</w:t>
      </w:r>
    </w:p>
    <w:p w14:paraId="3FB68363" w14:textId="366A88F5" w:rsidR="000B21C8" w:rsidRPr="00D20963" w:rsidRDefault="000B21C8" w:rsidP="004C44F7">
      <w:pPr>
        <w:pStyle w:val="Seznam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63">
        <w:rPr>
          <w:rFonts w:asciiTheme="minorHAnsi" w:hAnsiTheme="minorHAnsi" w:cstheme="minorHAnsi"/>
          <w:sz w:val="22"/>
          <w:szCs w:val="22"/>
        </w:rPr>
        <w:t xml:space="preserve">Úseky tramvajových tratí </w:t>
      </w:r>
      <w:r w:rsidR="002A5187" w:rsidRPr="00D20963">
        <w:rPr>
          <w:rFonts w:asciiTheme="minorHAnsi" w:hAnsiTheme="minorHAnsi" w:cstheme="minorHAnsi"/>
          <w:sz w:val="22"/>
          <w:szCs w:val="22"/>
        </w:rPr>
        <w:t>k</w:t>
      </w:r>
      <w:r w:rsidR="002A5187">
        <w:rPr>
          <w:rFonts w:asciiTheme="minorHAnsi" w:hAnsiTheme="minorHAnsi" w:cstheme="minorHAnsi"/>
          <w:sz w:val="22"/>
          <w:szCs w:val="22"/>
        </w:rPr>
        <w:t xml:space="preserve"> provedení </w:t>
      </w:r>
      <w:r w:rsidR="002A5187" w:rsidRPr="00D20963">
        <w:rPr>
          <w:rFonts w:asciiTheme="minorHAnsi" w:hAnsiTheme="minorHAnsi" w:cstheme="minorHAnsi"/>
          <w:sz w:val="22"/>
          <w:szCs w:val="22"/>
        </w:rPr>
        <w:t xml:space="preserve">díla </w:t>
      </w:r>
      <w:r w:rsidRPr="00D20963">
        <w:rPr>
          <w:rFonts w:asciiTheme="minorHAnsi" w:hAnsiTheme="minorHAnsi" w:cstheme="minorHAnsi"/>
          <w:sz w:val="22"/>
          <w:szCs w:val="22"/>
        </w:rPr>
        <w:t xml:space="preserve">dle </w:t>
      </w:r>
      <w:r w:rsidR="00AA0B01" w:rsidRPr="00D20963">
        <w:rPr>
          <w:rFonts w:asciiTheme="minorHAnsi" w:hAnsiTheme="minorHAnsi" w:cstheme="minorHAnsi"/>
          <w:sz w:val="22"/>
          <w:szCs w:val="22"/>
        </w:rPr>
        <w:t>P</w:t>
      </w:r>
      <w:r w:rsidRPr="00D20963">
        <w:rPr>
          <w:rFonts w:asciiTheme="minorHAnsi" w:hAnsiTheme="minorHAnsi" w:cstheme="minorHAnsi"/>
          <w:sz w:val="22"/>
          <w:szCs w:val="22"/>
        </w:rPr>
        <w:t>řílohy</w:t>
      </w:r>
      <w:r w:rsidR="00BD4064" w:rsidRPr="00D20963">
        <w:rPr>
          <w:rFonts w:asciiTheme="minorHAnsi" w:hAnsiTheme="minorHAnsi" w:cstheme="minorHAnsi"/>
          <w:sz w:val="22"/>
          <w:szCs w:val="22"/>
        </w:rPr>
        <w:t xml:space="preserve"> </w:t>
      </w:r>
      <w:r w:rsidRPr="00D20963">
        <w:rPr>
          <w:rFonts w:asciiTheme="minorHAnsi" w:hAnsiTheme="minorHAnsi" w:cstheme="minorHAnsi"/>
          <w:sz w:val="22"/>
          <w:szCs w:val="22"/>
        </w:rPr>
        <w:t>č. 1</w:t>
      </w:r>
      <w:r w:rsidR="00BD4064" w:rsidRPr="00D20963">
        <w:rPr>
          <w:rFonts w:asciiTheme="minorHAnsi" w:hAnsiTheme="minorHAnsi" w:cstheme="minorHAnsi"/>
          <w:sz w:val="22"/>
          <w:szCs w:val="22"/>
        </w:rPr>
        <w:t xml:space="preserve"> </w:t>
      </w:r>
      <w:r w:rsidRPr="00D20963">
        <w:rPr>
          <w:rFonts w:asciiTheme="minorHAnsi" w:hAnsiTheme="minorHAnsi" w:cstheme="minorHAnsi"/>
          <w:sz w:val="22"/>
          <w:szCs w:val="22"/>
        </w:rPr>
        <w:t>–</w:t>
      </w:r>
      <w:r w:rsidR="00EC2CCF" w:rsidRPr="00D20963">
        <w:rPr>
          <w:rFonts w:asciiTheme="minorHAnsi" w:hAnsiTheme="minorHAnsi" w:cstheme="minorHAnsi"/>
          <w:sz w:val="22"/>
          <w:szCs w:val="22"/>
        </w:rPr>
        <w:t xml:space="preserve"> </w:t>
      </w:r>
      <w:r w:rsidR="00BD4064" w:rsidRPr="00D20963">
        <w:rPr>
          <w:rFonts w:asciiTheme="minorHAnsi" w:hAnsiTheme="minorHAnsi" w:cstheme="minorHAnsi"/>
          <w:sz w:val="22"/>
          <w:szCs w:val="22"/>
        </w:rPr>
        <w:t>Seznam úseků pro</w:t>
      </w:r>
      <w:r w:rsidR="00EC2CCF" w:rsidRPr="00D20963">
        <w:rPr>
          <w:rFonts w:asciiTheme="minorHAnsi" w:hAnsiTheme="minorHAnsi" w:cstheme="minorHAnsi"/>
          <w:sz w:val="22"/>
          <w:szCs w:val="22"/>
        </w:rPr>
        <w:t xml:space="preserve"> </w:t>
      </w:r>
      <w:r w:rsidR="00BD4064" w:rsidRPr="00D20963">
        <w:rPr>
          <w:rFonts w:asciiTheme="minorHAnsi" w:hAnsiTheme="minorHAnsi" w:cstheme="minorHAnsi"/>
          <w:sz w:val="22"/>
          <w:szCs w:val="22"/>
        </w:rPr>
        <w:t xml:space="preserve">strojní broušení </w:t>
      </w:r>
      <w:proofErr w:type="spellStart"/>
      <w:r w:rsidR="00BD4064" w:rsidRPr="00D20963">
        <w:rPr>
          <w:rFonts w:asciiTheme="minorHAnsi" w:hAnsiTheme="minorHAnsi" w:cstheme="minorHAnsi"/>
          <w:sz w:val="22"/>
          <w:szCs w:val="22"/>
        </w:rPr>
        <w:t>v</w:t>
      </w:r>
      <w:r w:rsidR="002C4D6D" w:rsidRPr="00D20963">
        <w:rPr>
          <w:rFonts w:asciiTheme="minorHAnsi" w:hAnsiTheme="minorHAnsi" w:cstheme="minorHAnsi"/>
          <w:sz w:val="22"/>
          <w:szCs w:val="22"/>
        </w:rPr>
        <w:t>lnkovitosti</w:t>
      </w:r>
      <w:proofErr w:type="spellEnd"/>
      <w:r w:rsidR="002C4D6D" w:rsidRPr="00D20963">
        <w:rPr>
          <w:rFonts w:asciiTheme="minorHAnsi" w:hAnsiTheme="minorHAnsi" w:cstheme="minorHAnsi"/>
          <w:sz w:val="22"/>
          <w:szCs w:val="22"/>
        </w:rPr>
        <w:t xml:space="preserve"> kolejnic</w:t>
      </w:r>
      <w:r w:rsidR="001C3BF3" w:rsidRPr="00D20963">
        <w:rPr>
          <w:rFonts w:asciiTheme="minorHAnsi" w:hAnsiTheme="minorHAnsi" w:cstheme="minorHAnsi"/>
          <w:sz w:val="22"/>
          <w:szCs w:val="22"/>
        </w:rPr>
        <w:t xml:space="preserve"> </w:t>
      </w:r>
      <w:r w:rsidRPr="00D20963">
        <w:rPr>
          <w:rFonts w:asciiTheme="minorHAnsi" w:hAnsiTheme="minorHAnsi" w:cstheme="minorHAnsi"/>
          <w:sz w:val="22"/>
          <w:szCs w:val="22"/>
        </w:rPr>
        <w:t xml:space="preserve">budou zhotoviteli objednatelem protokolárně předány </w:t>
      </w:r>
      <w:r w:rsidRPr="00D20963">
        <w:rPr>
          <w:rFonts w:asciiTheme="minorHAnsi" w:hAnsiTheme="minorHAnsi" w:cstheme="minorHAnsi"/>
          <w:b/>
          <w:sz w:val="22"/>
          <w:szCs w:val="22"/>
        </w:rPr>
        <w:t xml:space="preserve">nejpozději 3 dny před zahájením </w:t>
      </w:r>
      <w:r w:rsidR="001C3BF3" w:rsidRPr="00D20963">
        <w:rPr>
          <w:rFonts w:asciiTheme="minorHAnsi" w:hAnsiTheme="minorHAnsi" w:cstheme="minorHAnsi"/>
          <w:b/>
          <w:sz w:val="22"/>
          <w:szCs w:val="22"/>
        </w:rPr>
        <w:t xml:space="preserve">provádění díla </w:t>
      </w:r>
      <w:r w:rsidRPr="00D20963">
        <w:rPr>
          <w:rFonts w:asciiTheme="minorHAnsi" w:hAnsiTheme="minorHAnsi" w:cstheme="minorHAnsi"/>
          <w:sz w:val="22"/>
          <w:szCs w:val="22"/>
        </w:rPr>
        <w:t>a o jejich předání bude proveden samostatný zápis.</w:t>
      </w:r>
    </w:p>
    <w:p w14:paraId="12E496C0" w14:textId="3EC41B2E" w:rsidR="00F22FA7" w:rsidRPr="00D20963" w:rsidRDefault="00F22FA7" w:rsidP="004C44F7">
      <w:pPr>
        <w:pStyle w:val="Seznam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63">
        <w:rPr>
          <w:rFonts w:asciiTheme="minorHAnsi" w:hAnsiTheme="minorHAnsi" w:cstheme="minorHAnsi"/>
          <w:sz w:val="22"/>
          <w:szCs w:val="22"/>
        </w:rPr>
        <w:t>Na dobu plnění díla určí zhotovitel vedoucího práce a objednatel technický dozo</w:t>
      </w:r>
      <w:r w:rsidRPr="00677830">
        <w:rPr>
          <w:rFonts w:asciiTheme="minorHAnsi" w:hAnsiTheme="minorHAnsi" w:cstheme="minorHAnsi"/>
          <w:sz w:val="22"/>
          <w:szCs w:val="22"/>
        </w:rPr>
        <w:t>r</w:t>
      </w:r>
      <w:r w:rsidR="00C5030C" w:rsidRPr="009C285A">
        <w:rPr>
          <w:rFonts w:asciiTheme="minorHAnsi" w:hAnsiTheme="minorHAnsi" w:cstheme="minorHAnsi"/>
          <w:sz w:val="22"/>
          <w:szCs w:val="22"/>
        </w:rPr>
        <w:t>.</w:t>
      </w:r>
      <w:r w:rsidR="00C5030C" w:rsidRPr="00D209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0963">
        <w:rPr>
          <w:rFonts w:asciiTheme="minorHAnsi" w:hAnsiTheme="minorHAnsi" w:cstheme="minorHAnsi"/>
          <w:sz w:val="22"/>
          <w:szCs w:val="22"/>
        </w:rPr>
        <w:t xml:space="preserve">Technický dozor objednatele i vedoucí práce zhotovitele musí být seznámeni s podmínkami této smlouvy o dílo. </w:t>
      </w:r>
    </w:p>
    <w:p w14:paraId="66780C0E" w14:textId="77777777" w:rsidR="00A95523" w:rsidRDefault="00A95523" w:rsidP="004C44F7">
      <w:pPr>
        <w:pStyle w:val="Seznam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63">
        <w:rPr>
          <w:rFonts w:asciiTheme="minorHAnsi" w:hAnsiTheme="minorHAnsi" w:cstheme="minorHAnsi"/>
          <w:sz w:val="22"/>
          <w:szCs w:val="22"/>
        </w:rPr>
        <w:t>Vedoucí práce zhotovitele odpovídá za bezpečnost jednotlivých členů osádky, bezpečný pohyb brousícího stroje a za kvalitu provedených prací.</w:t>
      </w:r>
    </w:p>
    <w:p w14:paraId="637A850F" w14:textId="77777777" w:rsidR="004C44F7" w:rsidRPr="00D20963" w:rsidRDefault="004C44F7" w:rsidP="004C44F7">
      <w:pPr>
        <w:pStyle w:val="Seznam"/>
        <w:numPr>
          <w:ilvl w:val="0"/>
          <w:numId w:val="0"/>
        </w:numPr>
        <w:spacing w:after="120"/>
        <w:ind w:left="357"/>
        <w:rPr>
          <w:rFonts w:asciiTheme="minorHAnsi" w:hAnsiTheme="minorHAnsi" w:cstheme="minorHAnsi"/>
          <w:sz w:val="22"/>
          <w:szCs w:val="22"/>
        </w:rPr>
      </w:pPr>
    </w:p>
    <w:p w14:paraId="2157781B" w14:textId="77777777" w:rsidR="005B2153" w:rsidRPr="00D20963" w:rsidRDefault="000906E2" w:rsidP="004C44F7">
      <w:pPr>
        <w:pStyle w:val="Seznam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63">
        <w:rPr>
          <w:rFonts w:asciiTheme="minorHAnsi" w:hAnsiTheme="minorHAnsi" w:cstheme="minorHAnsi"/>
          <w:sz w:val="22"/>
          <w:szCs w:val="22"/>
        </w:rPr>
        <w:lastRenderedPageBreak/>
        <w:t>Povinnosti o</w:t>
      </w:r>
      <w:r w:rsidR="005B2153" w:rsidRPr="00D20963">
        <w:rPr>
          <w:rFonts w:asciiTheme="minorHAnsi" w:hAnsiTheme="minorHAnsi" w:cstheme="minorHAnsi"/>
          <w:sz w:val="22"/>
          <w:szCs w:val="22"/>
        </w:rPr>
        <w:t>bjednatel</w:t>
      </w:r>
      <w:r w:rsidRPr="00D20963">
        <w:rPr>
          <w:rFonts w:asciiTheme="minorHAnsi" w:hAnsiTheme="minorHAnsi" w:cstheme="minorHAnsi"/>
          <w:sz w:val="22"/>
          <w:szCs w:val="22"/>
        </w:rPr>
        <w:t>e</w:t>
      </w:r>
      <w:r w:rsidR="005B2153" w:rsidRPr="00D20963">
        <w:rPr>
          <w:rFonts w:asciiTheme="minorHAnsi" w:hAnsiTheme="minorHAnsi" w:cstheme="minorHAnsi"/>
          <w:sz w:val="22"/>
          <w:szCs w:val="22"/>
        </w:rPr>
        <w:t>:</w:t>
      </w:r>
    </w:p>
    <w:p w14:paraId="33A75BA2" w14:textId="3600B83B" w:rsidR="0028039E" w:rsidRPr="00D20963" w:rsidRDefault="00DB3030" w:rsidP="004C44F7">
      <w:pPr>
        <w:pStyle w:val="Seznam"/>
        <w:numPr>
          <w:ilvl w:val="0"/>
          <w:numId w:val="17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D20963">
        <w:rPr>
          <w:rFonts w:asciiTheme="minorHAnsi" w:hAnsiTheme="minorHAnsi" w:cstheme="minorHAnsi"/>
          <w:sz w:val="22"/>
          <w:szCs w:val="22"/>
        </w:rPr>
        <w:t>Na vyžádá</w:t>
      </w:r>
      <w:r w:rsidR="00EC2CCF" w:rsidRPr="00D20963">
        <w:rPr>
          <w:rFonts w:asciiTheme="minorHAnsi" w:hAnsiTheme="minorHAnsi" w:cstheme="minorHAnsi"/>
          <w:sz w:val="22"/>
          <w:szCs w:val="22"/>
        </w:rPr>
        <w:t>ní vedoucího práce zhotovitele z</w:t>
      </w:r>
      <w:r w:rsidR="00BC09FE" w:rsidRPr="00D20963">
        <w:rPr>
          <w:rFonts w:asciiTheme="minorHAnsi" w:hAnsiTheme="minorHAnsi" w:cstheme="minorHAnsi"/>
          <w:sz w:val="22"/>
          <w:szCs w:val="22"/>
        </w:rPr>
        <w:t>aji</w:t>
      </w:r>
      <w:r w:rsidR="0046359D">
        <w:rPr>
          <w:rFonts w:asciiTheme="minorHAnsi" w:hAnsiTheme="minorHAnsi" w:cstheme="minorHAnsi"/>
          <w:sz w:val="22"/>
          <w:szCs w:val="22"/>
        </w:rPr>
        <w:t>stit</w:t>
      </w:r>
      <w:r w:rsidR="00BC09FE" w:rsidRPr="00D20963">
        <w:rPr>
          <w:rFonts w:asciiTheme="minorHAnsi" w:hAnsiTheme="minorHAnsi" w:cstheme="minorHAnsi"/>
          <w:sz w:val="22"/>
          <w:szCs w:val="22"/>
        </w:rPr>
        <w:t xml:space="preserve"> ú</w:t>
      </w:r>
      <w:r w:rsidR="0028039E" w:rsidRPr="00D20963">
        <w:rPr>
          <w:rFonts w:asciiTheme="minorHAnsi" w:hAnsiTheme="minorHAnsi" w:cstheme="minorHAnsi"/>
          <w:sz w:val="22"/>
          <w:szCs w:val="22"/>
        </w:rPr>
        <w:t xml:space="preserve">čast zodpovědného pracovníka objednatele (technického dozoru) při </w:t>
      </w:r>
      <w:r w:rsidR="00E756F4">
        <w:rPr>
          <w:rFonts w:asciiTheme="minorHAnsi" w:hAnsiTheme="minorHAnsi" w:cstheme="minorHAnsi"/>
          <w:sz w:val="22"/>
          <w:szCs w:val="22"/>
        </w:rPr>
        <w:t>provádění díla</w:t>
      </w:r>
      <w:r w:rsidR="00AA0B01" w:rsidRPr="00D20963">
        <w:rPr>
          <w:rFonts w:asciiTheme="minorHAnsi" w:hAnsiTheme="minorHAnsi" w:cstheme="minorHAnsi"/>
          <w:sz w:val="22"/>
          <w:szCs w:val="22"/>
        </w:rPr>
        <w:t>.</w:t>
      </w:r>
    </w:p>
    <w:p w14:paraId="367315B1" w14:textId="54A8811B" w:rsidR="0028039E" w:rsidRPr="006A518E" w:rsidRDefault="00AC54F8" w:rsidP="004C44F7">
      <w:pPr>
        <w:pStyle w:val="Seznam"/>
        <w:numPr>
          <w:ilvl w:val="0"/>
          <w:numId w:val="17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A518E">
        <w:rPr>
          <w:rFonts w:asciiTheme="minorHAnsi" w:hAnsiTheme="minorHAnsi" w:cstheme="minorHAnsi"/>
          <w:sz w:val="22"/>
          <w:szCs w:val="22"/>
        </w:rPr>
        <w:t>Zaji</w:t>
      </w:r>
      <w:r w:rsidR="0046359D">
        <w:rPr>
          <w:rFonts w:asciiTheme="minorHAnsi" w:hAnsiTheme="minorHAnsi" w:cstheme="minorHAnsi"/>
          <w:sz w:val="22"/>
          <w:szCs w:val="22"/>
        </w:rPr>
        <w:t xml:space="preserve">stit </w:t>
      </w:r>
      <w:r w:rsidR="0028039E" w:rsidRPr="006A518E">
        <w:rPr>
          <w:rFonts w:asciiTheme="minorHAnsi" w:hAnsiTheme="minorHAnsi" w:cstheme="minorHAnsi"/>
          <w:sz w:val="22"/>
          <w:szCs w:val="22"/>
        </w:rPr>
        <w:t>výluk</w:t>
      </w:r>
      <w:r w:rsidR="0046359D">
        <w:rPr>
          <w:rFonts w:asciiTheme="minorHAnsi" w:hAnsiTheme="minorHAnsi" w:cstheme="minorHAnsi"/>
          <w:sz w:val="22"/>
          <w:szCs w:val="22"/>
        </w:rPr>
        <w:t>y</w:t>
      </w:r>
      <w:r w:rsidR="0028039E" w:rsidRPr="006A518E">
        <w:rPr>
          <w:rFonts w:asciiTheme="minorHAnsi" w:hAnsiTheme="minorHAnsi" w:cstheme="minorHAnsi"/>
          <w:sz w:val="22"/>
          <w:szCs w:val="22"/>
        </w:rPr>
        <w:t xml:space="preserve"> </w:t>
      </w:r>
      <w:r w:rsidR="004D51D4" w:rsidRPr="006A518E">
        <w:rPr>
          <w:rFonts w:asciiTheme="minorHAnsi" w:hAnsiTheme="minorHAnsi" w:cstheme="minorHAnsi"/>
          <w:sz w:val="22"/>
          <w:szCs w:val="22"/>
        </w:rPr>
        <w:t xml:space="preserve">tramvajové dopravy </w:t>
      </w:r>
      <w:r w:rsidR="00EC2CCF" w:rsidRPr="006A518E">
        <w:rPr>
          <w:rFonts w:asciiTheme="minorHAnsi" w:hAnsiTheme="minorHAnsi" w:cstheme="minorHAnsi"/>
          <w:sz w:val="22"/>
          <w:szCs w:val="22"/>
        </w:rPr>
        <w:t>(dopravního klidu</w:t>
      </w:r>
      <w:r w:rsidR="004D51D4" w:rsidRPr="006A518E">
        <w:rPr>
          <w:rFonts w:asciiTheme="minorHAnsi" w:hAnsiTheme="minorHAnsi" w:cstheme="minorHAnsi"/>
          <w:sz w:val="22"/>
          <w:szCs w:val="22"/>
        </w:rPr>
        <w:t>)</w:t>
      </w:r>
      <w:r w:rsidR="00EC2CCF" w:rsidRPr="006A518E">
        <w:rPr>
          <w:rFonts w:asciiTheme="minorHAnsi" w:hAnsiTheme="minorHAnsi" w:cstheme="minorHAnsi"/>
          <w:sz w:val="22"/>
          <w:szCs w:val="22"/>
        </w:rPr>
        <w:t xml:space="preserve"> </w:t>
      </w:r>
      <w:r w:rsidR="0028039E" w:rsidRPr="006A518E">
        <w:rPr>
          <w:rFonts w:asciiTheme="minorHAnsi" w:hAnsiTheme="minorHAnsi" w:cstheme="minorHAnsi"/>
          <w:sz w:val="22"/>
          <w:szCs w:val="22"/>
        </w:rPr>
        <w:t>na sjednaný termín</w:t>
      </w:r>
      <w:r w:rsidR="00AA0B01">
        <w:rPr>
          <w:rFonts w:asciiTheme="minorHAnsi" w:hAnsiTheme="minorHAnsi" w:cstheme="minorHAnsi"/>
          <w:sz w:val="22"/>
          <w:szCs w:val="22"/>
        </w:rPr>
        <w:t>.</w:t>
      </w:r>
      <w:r w:rsidR="0028039E" w:rsidRPr="006A51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13F7D8" w14:textId="2DEA73DE" w:rsidR="0028039E" w:rsidRPr="00D20963" w:rsidRDefault="0046359D" w:rsidP="004C44F7">
      <w:pPr>
        <w:pStyle w:val="Seznam"/>
        <w:numPr>
          <w:ilvl w:val="0"/>
          <w:numId w:val="17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Umožnit</w:t>
      </w:r>
      <w:r w:rsidR="00AC54F8" w:rsidRPr="00D20963">
        <w:rPr>
          <w:rFonts w:asciiTheme="minorHAnsi" w:hAnsiTheme="minorHAnsi" w:cstheme="minorHAnsi"/>
          <w:sz w:val="22"/>
          <w:szCs w:val="22"/>
        </w:rPr>
        <w:t xml:space="preserve"> p</w:t>
      </w:r>
      <w:r w:rsidR="0028039E" w:rsidRPr="00D20963">
        <w:rPr>
          <w:rFonts w:asciiTheme="minorHAnsi" w:hAnsiTheme="minorHAnsi" w:cstheme="minorHAnsi"/>
          <w:sz w:val="22"/>
          <w:szCs w:val="22"/>
        </w:rPr>
        <w:t>arkování brous</w:t>
      </w:r>
      <w:r w:rsidR="002420D3" w:rsidRPr="00D20963">
        <w:rPr>
          <w:rFonts w:asciiTheme="minorHAnsi" w:hAnsiTheme="minorHAnsi" w:cstheme="minorHAnsi"/>
          <w:sz w:val="22"/>
          <w:szCs w:val="22"/>
        </w:rPr>
        <w:t>i</w:t>
      </w:r>
      <w:r w:rsidR="0028039E" w:rsidRPr="00D20963">
        <w:rPr>
          <w:rFonts w:asciiTheme="minorHAnsi" w:hAnsiTheme="minorHAnsi" w:cstheme="minorHAnsi"/>
          <w:sz w:val="22"/>
          <w:szCs w:val="22"/>
        </w:rPr>
        <w:t xml:space="preserve">cího stroje a případně dalších vozidel zhotovitele ve střeženém areálu objednatele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28039E" w:rsidRPr="00D20963">
        <w:rPr>
          <w:rFonts w:asciiTheme="minorHAnsi" w:hAnsiTheme="minorHAnsi" w:cstheme="minorHAnsi"/>
          <w:sz w:val="22"/>
          <w:szCs w:val="22"/>
        </w:rPr>
        <w:t>Brn</w:t>
      </w:r>
      <w:r>
        <w:rPr>
          <w:rFonts w:asciiTheme="minorHAnsi" w:hAnsiTheme="minorHAnsi" w:cstheme="minorHAnsi"/>
          <w:sz w:val="22"/>
          <w:szCs w:val="22"/>
        </w:rPr>
        <w:t>ě</w:t>
      </w:r>
      <w:r w:rsidR="0028039E" w:rsidRPr="00D20963">
        <w:rPr>
          <w:rFonts w:asciiTheme="minorHAnsi" w:hAnsiTheme="minorHAnsi" w:cstheme="minorHAnsi"/>
          <w:sz w:val="22"/>
          <w:szCs w:val="22"/>
        </w:rPr>
        <w:t>-Medlánk</w:t>
      </w:r>
      <w:r>
        <w:rPr>
          <w:rFonts w:asciiTheme="minorHAnsi" w:hAnsiTheme="minorHAnsi" w:cstheme="minorHAnsi"/>
          <w:sz w:val="22"/>
          <w:szCs w:val="22"/>
        </w:rPr>
        <w:t>ách</w:t>
      </w:r>
      <w:r w:rsidR="0028039E" w:rsidRPr="00D20963">
        <w:rPr>
          <w:rFonts w:asciiTheme="minorHAnsi" w:hAnsiTheme="minorHAnsi" w:cstheme="minorHAnsi"/>
          <w:sz w:val="22"/>
          <w:szCs w:val="22"/>
        </w:rPr>
        <w:t>.</w:t>
      </w:r>
    </w:p>
    <w:p w14:paraId="311823CA" w14:textId="77777777" w:rsidR="005B2153" w:rsidRPr="00D20963" w:rsidRDefault="005B2153" w:rsidP="00F1240B">
      <w:pPr>
        <w:pStyle w:val="Seznam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63">
        <w:rPr>
          <w:rFonts w:asciiTheme="minorHAnsi" w:hAnsiTheme="minorHAnsi" w:cstheme="minorHAnsi"/>
          <w:sz w:val="22"/>
          <w:szCs w:val="22"/>
        </w:rPr>
        <w:t>Povinnosti zhotovitele:</w:t>
      </w:r>
    </w:p>
    <w:p w14:paraId="0621BBDA" w14:textId="15D1B619" w:rsidR="005B2153" w:rsidRPr="00D20963" w:rsidRDefault="0046359D" w:rsidP="004C44F7">
      <w:pPr>
        <w:pStyle w:val="Seznam"/>
        <w:numPr>
          <w:ilvl w:val="0"/>
          <w:numId w:val="8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D51D4" w:rsidRPr="00D20963">
        <w:rPr>
          <w:rFonts w:asciiTheme="minorHAnsi" w:hAnsiTheme="minorHAnsi" w:cstheme="minorHAnsi"/>
          <w:sz w:val="22"/>
          <w:szCs w:val="22"/>
        </w:rPr>
        <w:t xml:space="preserve">ostupovat </w:t>
      </w:r>
      <w:r>
        <w:rPr>
          <w:rFonts w:asciiTheme="minorHAnsi" w:hAnsiTheme="minorHAnsi" w:cstheme="minorHAnsi"/>
          <w:sz w:val="22"/>
          <w:szCs w:val="22"/>
        </w:rPr>
        <w:t xml:space="preserve">při provádění díla </w:t>
      </w:r>
      <w:r w:rsidR="004D51D4" w:rsidRPr="00D20963">
        <w:rPr>
          <w:rFonts w:asciiTheme="minorHAnsi" w:hAnsiTheme="minorHAnsi" w:cstheme="minorHAnsi"/>
          <w:sz w:val="22"/>
          <w:szCs w:val="22"/>
        </w:rPr>
        <w:t>dle p</w:t>
      </w:r>
      <w:r w:rsidR="005B2153" w:rsidRPr="00D20963">
        <w:rPr>
          <w:rFonts w:asciiTheme="minorHAnsi" w:hAnsiTheme="minorHAnsi" w:cstheme="minorHAnsi"/>
          <w:sz w:val="22"/>
          <w:szCs w:val="22"/>
        </w:rPr>
        <w:t>odmínek</w:t>
      </w:r>
      <w:r w:rsidR="004D51D4" w:rsidRPr="00D20963">
        <w:rPr>
          <w:rFonts w:asciiTheme="minorHAnsi" w:hAnsiTheme="minorHAnsi" w:cstheme="minorHAnsi"/>
          <w:sz w:val="22"/>
          <w:szCs w:val="22"/>
        </w:rPr>
        <w:t xml:space="preserve"> „Provozního omezení“</w:t>
      </w:r>
      <w:r w:rsidR="005B2153" w:rsidRPr="00D20963">
        <w:rPr>
          <w:rFonts w:asciiTheme="minorHAnsi" w:hAnsiTheme="minorHAnsi" w:cstheme="minorHAnsi"/>
          <w:sz w:val="22"/>
          <w:szCs w:val="22"/>
        </w:rPr>
        <w:t xml:space="preserve"> stanovených </w:t>
      </w:r>
      <w:r w:rsidR="00D20963" w:rsidRPr="00D20963">
        <w:rPr>
          <w:rFonts w:asciiTheme="minorHAnsi" w:hAnsiTheme="minorHAnsi" w:cstheme="minorHAnsi"/>
          <w:sz w:val="22"/>
          <w:szCs w:val="22"/>
        </w:rPr>
        <w:t>odborem přípravy provozu</w:t>
      </w:r>
      <w:r>
        <w:rPr>
          <w:rFonts w:asciiTheme="minorHAnsi" w:hAnsiTheme="minorHAnsi" w:cstheme="minorHAnsi"/>
          <w:sz w:val="22"/>
          <w:szCs w:val="22"/>
        </w:rPr>
        <w:t xml:space="preserve"> objednatele</w:t>
      </w:r>
      <w:r w:rsidR="00D20963" w:rsidRPr="00D20963">
        <w:rPr>
          <w:rFonts w:asciiTheme="minorHAnsi" w:hAnsiTheme="minorHAnsi" w:cstheme="minorHAnsi"/>
          <w:sz w:val="22"/>
          <w:szCs w:val="22"/>
        </w:rPr>
        <w:t>.</w:t>
      </w:r>
    </w:p>
    <w:p w14:paraId="573047E7" w14:textId="3F246990" w:rsidR="005B2153" w:rsidRPr="006A518E" w:rsidRDefault="0046359D" w:rsidP="004C44F7">
      <w:pPr>
        <w:pStyle w:val="Seznam"/>
        <w:numPr>
          <w:ilvl w:val="0"/>
          <w:numId w:val="8"/>
        </w:numPr>
        <w:tabs>
          <w:tab w:val="left" w:pos="284"/>
        </w:tabs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5B2153" w:rsidRPr="006A518E">
        <w:rPr>
          <w:rFonts w:asciiTheme="minorHAnsi" w:hAnsiTheme="minorHAnsi" w:cstheme="minorHAnsi"/>
          <w:sz w:val="22"/>
          <w:szCs w:val="22"/>
        </w:rPr>
        <w:t xml:space="preserve"> průběhu provádění díla </w:t>
      </w:r>
      <w:r w:rsidR="00553537">
        <w:rPr>
          <w:rFonts w:asciiTheme="minorHAnsi" w:hAnsiTheme="minorHAnsi" w:cstheme="minorHAnsi"/>
          <w:sz w:val="22"/>
          <w:szCs w:val="22"/>
        </w:rPr>
        <w:t xml:space="preserve">bezodkladně </w:t>
      </w:r>
      <w:r w:rsidR="005B2153" w:rsidRPr="006A518E">
        <w:rPr>
          <w:rFonts w:asciiTheme="minorHAnsi" w:hAnsiTheme="minorHAnsi" w:cstheme="minorHAnsi"/>
          <w:sz w:val="22"/>
          <w:szCs w:val="22"/>
        </w:rPr>
        <w:t>odstraňovat odpady</w:t>
      </w:r>
      <w:r w:rsidR="00553537">
        <w:rPr>
          <w:rFonts w:asciiTheme="minorHAnsi" w:hAnsiTheme="minorHAnsi" w:cstheme="minorHAnsi"/>
          <w:sz w:val="22"/>
          <w:szCs w:val="22"/>
        </w:rPr>
        <w:t xml:space="preserve">, </w:t>
      </w:r>
      <w:r w:rsidR="005B2153" w:rsidRPr="006A518E">
        <w:rPr>
          <w:rFonts w:asciiTheme="minorHAnsi" w:hAnsiTheme="minorHAnsi" w:cstheme="minorHAnsi"/>
          <w:sz w:val="22"/>
          <w:szCs w:val="22"/>
        </w:rPr>
        <w:t xml:space="preserve">nečistoty </w:t>
      </w:r>
      <w:r w:rsidR="00553537">
        <w:rPr>
          <w:rFonts w:asciiTheme="minorHAnsi" w:hAnsiTheme="minorHAnsi" w:cstheme="minorHAnsi"/>
          <w:sz w:val="22"/>
          <w:szCs w:val="22"/>
        </w:rPr>
        <w:t xml:space="preserve">a poškození </w:t>
      </w:r>
      <w:r w:rsidR="005B2153" w:rsidRPr="006A518E">
        <w:rPr>
          <w:rFonts w:asciiTheme="minorHAnsi" w:hAnsiTheme="minorHAnsi" w:cstheme="minorHAnsi"/>
          <w:sz w:val="22"/>
          <w:szCs w:val="22"/>
        </w:rPr>
        <w:t>jeho činností</w:t>
      </w:r>
      <w:r w:rsidR="00801BB8" w:rsidRPr="006A518E">
        <w:rPr>
          <w:rFonts w:asciiTheme="minorHAnsi" w:hAnsiTheme="minorHAnsi" w:cstheme="minorHAnsi"/>
          <w:sz w:val="22"/>
          <w:szCs w:val="22"/>
        </w:rPr>
        <w:t xml:space="preserve"> vzniklé</w:t>
      </w:r>
      <w:r w:rsidR="00553537">
        <w:rPr>
          <w:rFonts w:asciiTheme="minorHAnsi" w:hAnsiTheme="minorHAnsi" w:cstheme="minorHAnsi"/>
          <w:sz w:val="22"/>
          <w:szCs w:val="22"/>
        </w:rPr>
        <w:t xml:space="preserve">, a to i na </w:t>
      </w:r>
      <w:r w:rsidR="00801BB8" w:rsidRPr="006A518E">
        <w:rPr>
          <w:rFonts w:asciiTheme="minorHAnsi" w:hAnsiTheme="minorHAnsi" w:cstheme="minorHAnsi"/>
          <w:sz w:val="22"/>
          <w:szCs w:val="22"/>
        </w:rPr>
        <w:t>přilehlých komunikací</w:t>
      </w:r>
      <w:r w:rsidR="00553537">
        <w:rPr>
          <w:rFonts w:asciiTheme="minorHAnsi" w:hAnsiTheme="minorHAnsi" w:cstheme="minorHAnsi"/>
          <w:sz w:val="22"/>
          <w:szCs w:val="22"/>
        </w:rPr>
        <w:t>ch</w:t>
      </w:r>
      <w:r w:rsidR="00801BB8" w:rsidRPr="006A518E">
        <w:rPr>
          <w:rFonts w:asciiTheme="minorHAnsi" w:hAnsiTheme="minorHAnsi" w:cstheme="minorHAnsi"/>
          <w:sz w:val="22"/>
          <w:szCs w:val="22"/>
        </w:rPr>
        <w:t xml:space="preserve"> nebo jiných </w:t>
      </w:r>
      <w:r w:rsidR="005B2153" w:rsidRPr="006A518E">
        <w:rPr>
          <w:rFonts w:asciiTheme="minorHAnsi" w:hAnsiTheme="minorHAnsi" w:cstheme="minorHAnsi"/>
          <w:sz w:val="22"/>
          <w:szCs w:val="22"/>
        </w:rPr>
        <w:t>ploch</w:t>
      </w:r>
      <w:r w:rsidR="00553537">
        <w:rPr>
          <w:rFonts w:asciiTheme="minorHAnsi" w:hAnsiTheme="minorHAnsi" w:cstheme="minorHAnsi"/>
          <w:sz w:val="22"/>
          <w:szCs w:val="22"/>
        </w:rPr>
        <w:t>ách</w:t>
      </w:r>
      <w:r w:rsidR="00AA0B01">
        <w:rPr>
          <w:rFonts w:asciiTheme="minorHAnsi" w:hAnsiTheme="minorHAnsi" w:cstheme="minorHAnsi"/>
          <w:sz w:val="22"/>
          <w:szCs w:val="22"/>
        </w:rPr>
        <w:t>.</w:t>
      </w:r>
    </w:p>
    <w:p w14:paraId="18D98C66" w14:textId="2A225B03" w:rsidR="00AA0051" w:rsidRDefault="00693D88" w:rsidP="004C44F7">
      <w:pPr>
        <w:pStyle w:val="Seznam"/>
        <w:numPr>
          <w:ilvl w:val="0"/>
          <w:numId w:val="8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Provádět dílo výhradně </w:t>
      </w:r>
      <w:r w:rsidR="00E81D6D" w:rsidRPr="002468CB">
        <w:rPr>
          <w:rFonts w:asciiTheme="minorHAnsi" w:hAnsiTheme="minorHAnsi" w:cstheme="minorHAnsi"/>
          <w:sz w:val="22"/>
          <w:szCs w:val="22"/>
        </w:rPr>
        <w:t>pracovní</w:t>
      </w:r>
      <w:r>
        <w:rPr>
          <w:rFonts w:asciiTheme="minorHAnsi" w:hAnsiTheme="minorHAnsi" w:cstheme="minorHAnsi"/>
          <w:sz w:val="22"/>
          <w:szCs w:val="22"/>
        </w:rPr>
        <w:t xml:space="preserve">ky, kteří </w:t>
      </w:r>
      <w:r w:rsidR="00E81D6D" w:rsidRPr="002468CB">
        <w:rPr>
          <w:rFonts w:asciiTheme="minorHAnsi" w:hAnsiTheme="minorHAnsi" w:cstheme="minorHAnsi"/>
          <w:sz w:val="22"/>
          <w:szCs w:val="22"/>
        </w:rPr>
        <w:t>mající příslušnou kvalifikaci a způsobilost dle zákona č. 266/1994 Sb.</w:t>
      </w:r>
      <w:r>
        <w:rPr>
          <w:rFonts w:asciiTheme="minorHAnsi" w:hAnsiTheme="minorHAnsi" w:cstheme="minorHAnsi"/>
          <w:sz w:val="22"/>
          <w:szCs w:val="22"/>
        </w:rPr>
        <w:t>,</w:t>
      </w:r>
      <w:r w:rsidR="00E81D6D" w:rsidRPr="002468CB">
        <w:rPr>
          <w:rFonts w:asciiTheme="minorHAnsi" w:hAnsiTheme="minorHAnsi" w:cstheme="minorHAnsi"/>
          <w:sz w:val="22"/>
          <w:szCs w:val="22"/>
        </w:rPr>
        <w:t xml:space="preserve"> o dr</w:t>
      </w:r>
      <w:r>
        <w:rPr>
          <w:rFonts w:asciiTheme="minorHAnsi" w:hAnsiTheme="minorHAnsi" w:cstheme="minorHAnsi"/>
          <w:sz w:val="22"/>
          <w:szCs w:val="22"/>
        </w:rPr>
        <w:t>á</w:t>
      </w:r>
      <w:r w:rsidR="00E81D6D" w:rsidRPr="002468CB">
        <w:rPr>
          <w:rFonts w:asciiTheme="minorHAnsi" w:hAnsiTheme="minorHAnsi" w:cstheme="minorHAnsi"/>
          <w:sz w:val="22"/>
          <w:szCs w:val="22"/>
        </w:rPr>
        <w:t xml:space="preserve">hách a jeho prováděcích vyhlášek a </w:t>
      </w:r>
      <w:r>
        <w:rPr>
          <w:rFonts w:asciiTheme="minorHAnsi" w:hAnsiTheme="minorHAnsi" w:cstheme="minorHAnsi"/>
          <w:sz w:val="22"/>
          <w:szCs w:val="22"/>
        </w:rPr>
        <w:t xml:space="preserve">kteří </w:t>
      </w:r>
      <w:r w:rsidR="00E81D6D" w:rsidRPr="002468CB">
        <w:rPr>
          <w:rFonts w:asciiTheme="minorHAnsi" w:hAnsiTheme="minorHAnsi" w:cstheme="minorHAnsi"/>
          <w:sz w:val="22"/>
          <w:szCs w:val="22"/>
        </w:rPr>
        <w:t xml:space="preserve">byli pro </w:t>
      </w:r>
      <w:r w:rsidR="00E756F4">
        <w:rPr>
          <w:rFonts w:asciiTheme="minorHAnsi" w:hAnsiTheme="minorHAnsi" w:cstheme="minorHAnsi"/>
          <w:sz w:val="22"/>
          <w:szCs w:val="22"/>
        </w:rPr>
        <w:t>provedení</w:t>
      </w:r>
      <w:r w:rsidR="00E81D6D" w:rsidRPr="002468CB">
        <w:rPr>
          <w:rFonts w:asciiTheme="minorHAnsi" w:hAnsiTheme="minorHAnsi" w:cstheme="minorHAnsi"/>
          <w:sz w:val="22"/>
          <w:szCs w:val="22"/>
        </w:rPr>
        <w:t xml:space="preserve"> díla řádně proškoleni</w:t>
      </w:r>
      <w:r>
        <w:rPr>
          <w:rFonts w:asciiTheme="minorHAnsi" w:hAnsiTheme="minorHAnsi" w:cstheme="minorHAnsi"/>
          <w:sz w:val="22"/>
          <w:szCs w:val="22"/>
        </w:rPr>
        <w:t xml:space="preserve"> (platí i pro pracovníky případných subdodavatelů)</w:t>
      </w:r>
      <w:r w:rsidR="00E81D6D" w:rsidRPr="002468C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A56EBB" w14:textId="3CACAB35" w:rsidR="00AA0051" w:rsidRDefault="00AA0051" w:rsidP="004C44F7">
      <w:pPr>
        <w:pStyle w:val="Seznam"/>
        <w:numPr>
          <w:ilvl w:val="0"/>
          <w:numId w:val="8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E81D6D" w:rsidRPr="002468CB">
        <w:rPr>
          <w:rFonts w:asciiTheme="minorHAnsi" w:hAnsiTheme="minorHAnsi" w:cstheme="minorHAnsi"/>
          <w:sz w:val="22"/>
          <w:szCs w:val="22"/>
        </w:rPr>
        <w:t xml:space="preserve">a požádání objednatele </w:t>
      </w:r>
      <w:r>
        <w:rPr>
          <w:rFonts w:asciiTheme="minorHAnsi" w:hAnsiTheme="minorHAnsi" w:cstheme="minorHAnsi"/>
          <w:sz w:val="22"/>
          <w:szCs w:val="22"/>
        </w:rPr>
        <w:t>předložit doklady o kvalifikaci pracovníků dle předchozího odstavce</w:t>
      </w:r>
      <w:r w:rsidR="00E81D6D" w:rsidRPr="002468CB">
        <w:rPr>
          <w:rFonts w:asciiTheme="minorHAnsi" w:hAnsiTheme="minorHAnsi" w:cstheme="minorHAnsi"/>
          <w:sz w:val="22"/>
          <w:szCs w:val="22"/>
        </w:rPr>
        <w:t>.</w:t>
      </w:r>
    </w:p>
    <w:p w14:paraId="183FAB58" w14:textId="1CDAEB49" w:rsidR="00E81D6D" w:rsidRDefault="00BB2536" w:rsidP="004C44F7">
      <w:pPr>
        <w:pStyle w:val="Seznam"/>
        <w:numPr>
          <w:ilvl w:val="0"/>
          <w:numId w:val="8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Používat při provádění díla </w:t>
      </w:r>
      <w:r w:rsidR="00E81D6D" w:rsidRPr="002468CB">
        <w:rPr>
          <w:rFonts w:asciiTheme="minorHAnsi" w:hAnsiTheme="minorHAnsi" w:cstheme="minorHAnsi"/>
          <w:sz w:val="22"/>
          <w:szCs w:val="22"/>
        </w:rPr>
        <w:t>brousící stroj</w:t>
      </w:r>
      <w:r>
        <w:rPr>
          <w:rFonts w:asciiTheme="minorHAnsi" w:hAnsiTheme="minorHAnsi" w:cstheme="minorHAnsi"/>
          <w:sz w:val="22"/>
          <w:szCs w:val="22"/>
        </w:rPr>
        <w:t xml:space="preserve">, který bude </w:t>
      </w:r>
      <w:r w:rsidR="00E81D6D" w:rsidRPr="002468CB">
        <w:rPr>
          <w:rFonts w:asciiTheme="minorHAnsi" w:hAnsiTheme="minorHAnsi" w:cstheme="minorHAnsi"/>
          <w:sz w:val="22"/>
          <w:szCs w:val="22"/>
        </w:rPr>
        <w:t>splňovat ustanovení zákona č. 266/1994 Sb.</w:t>
      </w:r>
      <w:r>
        <w:rPr>
          <w:rFonts w:asciiTheme="minorHAnsi" w:hAnsiTheme="minorHAnsi" w:cstheme="minorHAnsi"/>
          <w:sz w:val="22"/>
          <w:szCs w:val="22"/>
        </w:rPr>
        <w:t>,</w:t>
      </w:r>
      <w:r w:rsidR="00E81D6D" w:rsidRPr="002468CB">
        <w:rPr>
          <w:rFonts w:asciiTheme="minorHAnsi" w:hAnsiTheme="minorHAnsi" w:cstheme="minorHAnsi"/>
          <w:sz w:val="22"/>
          <w:szCs w:val="22"/>
        </w:rPr>
        <w:t xml:space="preserve"> o dr</w:t>
      </w:r>
      <w:r>
        <w:rPr>
          <w:rFonts w:asciiTheme="minorHAnsi" w:hAnsiTheme="minorHAnsi" w:cstheme="minorHAnsi"/>
          <w:sz w:val="22"/>
          <w:szCs w:val="22"/>
        </w:rPr>
        <w:t>á</w:t>
      </w:r>
      <w:r w:rsidR="00E81D6D" w:rsidRPr="002468CB">
        <w:rPr>
          <w:rFonts w:asciiTheme="minorHAnsi" w:hAnsiTheme="minorHAnsi" w:cstheme="minorHAnsi"/>
          <w:sz w:val="22"/>
          <w:szCs w:val="22"/>
        </w:rPr>
        <w:t xml:space="preserve">hách a jeho prováděcích </w:t>
      </w:r>
      <w:r w:rsidR="00AD4727" w:rsidRPr="002468CB">
        <w:rPr>
          <w:rFonts w:asciiTheme="minorHAnsi" w:hAnsiTheme="minorHAnsi" w:cstheme="minorHAnsi"/>
          <w:sz w:val="22"/>
          <w:szCs w:val="22"/>
        </w:rPr>
        <w:t>v</w:t>
      </w:r>
      <w:r w:rsidR="00E81D6D" w:rsidRPr="002468CB">
        <w:rPr>
          <w:rFonts w:asciiTheme="minorHAnsi" w:hAnsiTheme="minorHAnsi" w:cstheme="minorHAnsi"/>
          <w:sz w:val="22"/>
          <w:szCs w:val="22"/>
        </w:rPr>
        <w:t xml:space="preserve">yhlášek </w:t>
      </w:r>
    </w:p>
    <w:p w14:paraId="3FF39952" w14:textId="0C586FDF" w:rsidR="0046359D" w:rsidRPr="0046359D" w:rsidRDefault="0046359D" w:rsidP="004C44F7">
      <w:pPr>
        <w:pStyle w:val="Seznam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A518E">
        <w:rPr>
          <w:rFonts w:asciiTheme="minorHAnsi" w:hAnsiTheme="minorHAnsi" w:cstheme="minorHAnsi"/>
          <w:sz w:val="22"/>
          <w:szCs w:val="22"/>
        </w:rPr>
        <w:t xml:space="preserve">Zhotovitel odpovídá za škody vzniklé na </w:t>
      </w:r>
      <w:r w:rsidR="00BB2536">
        <w:rPr>
          <w:rFonts w:asciiTheme="minorHAnsi" w:hAnsiTheme="minorHAnsi" w:cstheme="minorHAnsi"/>
          <w:sz w:val="22"/>
          <w:szCs w:val="22"/>
        </w:rPr>
        <w:t>prováděném</w:t>
      </w:r>
      <w:r w:rsidRPr="006A518E">
        <w:rPr>
          <w:rFonts w:asciiTheme="minorHAnsi" w:hAnsiTheme="minorHAnsi" w:cstheme="minorHAnsi"/>
          <w:sz w:val="22"/>
          <w:szCs w:val="22"/>
        </w:rPr>
        <w:t xml:space="preserve"> díle až do doby jeho předání a převzetí objednatelem postupem podle čl. VI.</w:t>
      </w:r>
    </w:p>
    <w:p w14:paraId="5D9D0058" w14:textId="016302C5" w:rsidR="005B2153" w:rsidRPr="002468CB" w:rsidRDefault="005B2153" w:rsidP="004C44F7">
      <w:pPr>
        <w:pStyle w:val="Seznam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Zástupce objednatele je oprávněn dát zhotoviteli pokyn k dočasnému z</w:t>
      </w:r>
      <w:r w:rsidR="00751885" w:rsidRPr="002468CB">
        <w:rPr>
          <w:rFonts w:asciiTheme="minorHAnsi" w:hAnsiTheme="minorHAnsi" w:cstheme="minorHAnsi"/>
          <w:sz w:val="22"/>
          <w:szCs w:val="22"/>
        </w:rPr>
        <w:t>astavení provádění díla.</w:t>
      </w:r>
      <w:r w:rsidR="00751885" w:rsidRPr="002468CB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751885" w:rsidRPr="002468CB">
        <w:rPr>
          <w:rFonts w:asciiTheme="minorHAnsi" w:hAnsiTheme="minorHAnsi" w:cstheme="minorHAnsi"/>
          <w:sz w:val="22"/>
          <w:szCs w:val="22"/>
        </w:rPr>
        <w:t>Pokud</w:t>
      </w:r>
      <w:r w:rsidRPr="002468CB">
        <w:rPr>
          <w:rFonts w:asciiTheme="minorHAnsi" w:hAnsiTheme="minorHAnsi" w:cstheme="minorHAnsi"/>
          <w:sz w:val="22"/>
          <w:szCs w:val="22"/>
        </w:rPr>
        <w:t xml:space="preserve"> nedojde k jiné dohodě, pak platí, že sjednaná doba </w:t>
      </w:r>
      <w:r w:rsidR="00351A7C">
        <w:rPr>
          <w:rFonts w:asciiTheme="minorHAnsi" w:hAnsiTheme="minorHAnsi" w:cstheme="minorHAnsi"/>
          <w:sz w:val="22"/>
          <w:szCs w:val="22"/>
        </w:rPr>
        <w:t>provedení</w:t>
      </w:r>
      <w:r w:rsidRPr="002468CB">
        <w:rPr>
          <w:rFonts w:asciiTheme="minorHAnsi" w:hAnsiTheme="minorHAnsi" w:cstheme="minorHAnsi"/>
          <w:sz w:val="22"/>
          <w:szCs w:val="22"/>
        </w:rPr>
        <w:t xml:space="preserve"> a pře</w:t>
      </w:r>
      <w:r w:rsidR="002D67AB" w:rsidRPr="002468CB">
        <w:rPr>
          <w:rFonts w:asciiTheme="minorHAnsi" w:hAnsiTheme="minorHAnsi" w:cstheme="minorHAnsi"/>
          <w:sz w:val="22"/>
          <w:szCs w:val="22"/>
        </w:rPr>
        <w:t xml:space="preserve">dání díla se prodlužuje o dobu </w:t>
      </w:r>
      <w:r w:rsidRPr="002468CB">
        <w:rPr>
          <w:rFonts w:asciiTheme="minorHAnsi" w:hAnsiTheme="minorHAnsi" w:cstheme="minorHAnsi"/>
          <w:sz w:val="22"/>
          <w:szCs w:val="22"/>
        </w:rPr>
        <w:t>shodnou s dobou, po kterou bylo provádění díla zástupcem objednatele dočasně zastaveno.</w:t>
      </w:r>
      <w:r w:rsidR="009A70E9" w:rsidRPr="002468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440D72" w14:textId="77777777" w:rsidR="005B2153" w:rsidRPr="002468CB" w:rsidRDefault="005B2153" w:rsidP="004C44F7">
      <w:pPr>
        <w:pStyle w:val="Seznam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Zhotovitel odpovídá za bezpečnost, ochranu zdraví a provedení protipožárních opatření. Tyto budou zhotovitelem zajištěny dle platných právních předpisů.  Pokud porušením uvedených povinností vznikne jakákoliv škoda, nese veškeré vzniklé náklady zhotovitel.</w:t>
      </w:r>
    </w:p>
    <w:p w14:paraId="372A7D4F" w14:textId="383BB20D" w:rsidR="005B2153" w:rsidRPr="002468CB" w:rsidRDefault="005B2153" w:rsidP="004C44F7">
      <w:pPr>
        <w:pStyle w:val="Seznam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 xml:space="preserve">Zhotovitel neodpovídá za prodlení s provedením díla způsobené vyšší mocí, zásahem třetích osob, nemohl-li jej odvrátit, rozhodnutím státních nebo samosprávných orgánů apod. </w:t>
      </w:r>
      <w:r w:rsidR="001C1C28">
        <w:rPr>
          <w:rFonts w:asciiTheme="minorHAnsi" w:hAnsiTheme="minorHAnsi" w:cstheme="minorHAnsi"/>
          <w:sz w:val="22"/>
          <w:szCs w:val="22"/>
        </w:rPr>
        <w:t>T</w:t>
      </w:r>
      <w:r w:rsidRPr="002468CB">
        <w:rPr>
          <w:rFonts w:asciiTheme="minorHAnsi" w:hAnsiTheme="minorHAnsi" w:cstheme="minorHAnsi"/>
          <w:sz w:val="22"/>
          <w:szCs w:val="22"/>
        </w:rPr>
        <w:t xml:space="preserve">ermín pro dokončení </w:t>
      </w:r>
      <w:r w:rsidR="00571C4A" w:rsidRPr="002468CB">
        <w:rPr>
          <w:rFonts w:asciiTheme="minorHAnsi" w:hAnsiTheme="minorHAnsi" w:cstheme="minorHAnsi"/>
          <w:sz w:val="22"/>
          <w:szCs w:val="22"/>
        </w:rPr>
        <w:t>díla se</w:t>
      </w:r>
      <w:r w:rsidR="004943E6">
        <w:rPr>
          <w:rFonts w:asciiTheme="minorHAnsi" w:hAnsiTheme="minorHAnsi" w:cstheme="minorHAnsi"/>
          <w:sz w:val="22"/>
          <w:szCs w:val="22"/>
        </w:rPr>
        <w:t xml:space="preserve"> </w:t>
      </w:r>
      <w:r w:rsidRPr="002468CB">
        <w:rPr>
          <w:rFonts w:asciiTheme="minorHAnsi" w:hAnsiTheme="minorHAnsi" w:cstheme="minorHAnsi"/>
          <w:sz w:val="22"/>
          <w:szCs w:val="22"/>
        </w:rPr>
        <w:t>o dobu trvání takových překážek</w:t>
      </w:r>
      <w:r w:rsidR="004943E6" w:rsidRPr="004943E6">
        <w:rPr>
          <w:rFonts w:asciiTheme="minorHAnsi" w:hAnsiTheme="minorHAnsi" w:cstheme="minorHAnsi"/>
          <w:sz w:val="22"/>
          <w:szCs w:val="22"/>
        </w:rPr>
        <w:t xml:space="preserve"> </w:t>
      </w:r>
      <w:r w:rsidR="004943E6" w:rsidRPr="002468CB">
        <w:rPr>
          <w:rFonts w:asciiTheme="minorHAnsi" w:hAnsiTheme="minorHAnsi" w:cstheme="minorHAnsi"/>
          <w:sz w:val="22"/>
          <w:szCs w:val="22"/>
        </w:rPr>
        <w:t>prodlužuje</w:t>
      </w:r>
      <w:r w:rsidRPr="002468CB">
        <w:rPr>
          <w:rFonts w:asciiTheme="minorHAnsi" w:hAnsiTheme="minorHAnsi" w:cstheme="minorHAnsi"/>
          <w:sz w:val="22"/>
          <w:szCs w:val="22"/>
        </w:rPr>
        <w:t>.</w:t>
      </w:r>
    </w:p>
    <w:p w14:paraId="7416090D" w14:textId="4E8D3175" w:rsidR="005B2153" w:rsidRPr="002468CB" w:rsidRDefault="005B2153" w:rsidP="004C44F7">
      <w:pPr>
        <w:pStyle w:val="Seznam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Zhotovitel se zavazuje provést dílo v souladu s</w:t>
      </w:r>
      <w:r w:rsidR="001F460F">
        <w:rPr>
          <w:rFonts w:asciiTheme="minorHAnsi" w:hAnsiTheme="minorHAnsi" w:cstheme="minorHAnsi"/>
          <w:sz w:val="22"/>
          <w:szCs w:val="22"/>
        </w:rPr>
        <w:t xml:space="preserve">e </w:t>
      </w:r>
      <w:r w:rsidR="00544FBF" w:rsidRPr="00571C4A">
        <w:rPr>
          <w:rFonts w:asciiTheme="minorHAnsi" w:hAnsiTheme="minorHAnsi" w:cstheme="minorHAnsi"/>
          <w:sz w:val="22"/>
          <w:szCs w:val="22"/>
        </w:rPr>
        <w:t>směrnic</w:t>
      </w:r>
      <w:r w:rsidR="001F460F">
        <w:rPr>
          <w:rFonts w:asciiTheme="minorHAnsi" w:hAnsiTheme="minorHAnsi" w:cstheme="minorHAnsi"/>
          <w:sz w:val="22"/>
          <w:szCs w:val="22"/>
        </w:rPr>
        <w:t>emi</w:t>
      </w:r>
      <w:r w:rsidR="00544FBF" w:rsidRPr="00571C4A">
        <w:rPr>
          <w:rFonts w:asciiTheme="minorHAnsi" w:hAnsiTheme="minorHAnsi" w:cstheme="minorHAnsi"/>
          <w:sz w:val="22"/>
          <w:szCs w:val="22"/>
        </w:rPr>
        <w:t xml:space="preserve"> objednatele </w:t>
      </w:r>
      <w:r w:rsidR="001636AE" w:rsidRPr="00571C4A">
        <w:rPr>
          <w:rFonts w:asciiTheme="minorHAnsi" w:hAnsiTheme="minorHAnsi" w:cstheme="minorHAnsi"/>
          <w:sz w:val="22"/>
          <w:szCs w:val="22"/>
        </w:rPr>
        <w:t xml:space="preserve">B06 a </w:t>
      </w:r>
      <w:r w:rsidR="00544FBF" w:rsidRPr="00571C4A">
        <w:rPr>
          <w:rFonts w:asciiTheme="minorHAnsi" w:hAnsiTheme="minorHAnsi" w:cstheme="minorHAnsi"/>
          <w:sz w:val="22"/>
          <w:szCs w:val="22"/>
        </w:rPr>
        <w:t>T08</w:t>
      </w:r>
      <w:r w:rsidR="00544FBF" w:rsidRPr="002468CB">
        <w:rPr>
          <w:rFonts w:asciiTheme="minorHAnsi" w:hAnsiTheme="minorHAnsi" w:cstheme="minorHAnsi"/>
          <w:sz w:val="22"/>
          <w:szCs w:val="22"/>
        </w:rPr>
        <w:t xml:space="preserve"> v platném znění</w:t>
      </w:r>
      <w:r w:rsidRPr="002468CB">
        <w:rPr>
          <w:rFonts w:asciiTheme="minorHAnsi" w:hAnsiTheme="minorHAnsi" w:cstheme="minorHAnsi"/>
          <w:sz w:val="22"/>
          <w:szCs w:val="22"/>
        </w:rPr>
        <w:t>. Zhotovitel prohlašuje, že se se směrnic</w:t>
      </w:r>
      <w:r w:rsidR="001F460F">
        <w:rPr>
          <w:rFonts w:asciiTheme="minorHAnsi" w:hAnsiTheme="minorHAnsi" w:cstheme="minorHAnsi"/>
          <w:sz w:val="22"/>
          <w:szCs w:val="22"/>
        </w:rPr>
        <w:t>emi</w:t>
      </w:r>
      <w:r w:rsidRPr="002468CB">
        <w:rPr>
          <w:rFonts w:asciiTheme="minorHAnsi" w:hAnsiTheme="minorHAnsi" w:cstheme="minorHAnsi"/>
          <w:sz w:val="22"/>
          <w:szCs w:val="22"/>
        </w:rPr>
        <w:t xml:space="preserve"> seznámil a nepožaduje jej</w:t>
      </w:r>
      <w:r w:rsidR="001F460F">
        <w:rPr>
          <w:rFonts w:asciiTheme="minorHAnsi" w:hAnsiTheme="minorHAnsi" w:cstheme="minorHAnsi"/>
          <w:sz w:val="22"/>
          <w:szCs w:val="22"/>
        </w:rPr>
        <w:t>ich</w:t>
      </w:r>
      <w:r w:rsidRPr="002468CB">
        <w:rPr>
          <w:rFonts w:asciiTheme="minorHAnsi" w:hAnsiTheme="minorHAnsi" w:cstheme="minorHAnsi"/>
          <w:sz w:val="22"/>
          <w:szCs w:val="22"/>
        </w:rPr>
        <w:t xml:space="preserve"> přiložení ke smlouvě.</w:t>
      </w:r>
    </w:p>
    <w:p w14:paraId="77BA7085" w14:textId="22302516" w:rsidR="003F696C" w:rsidRDefault="005B2153" w:rsidP="004C44F7">
      <w:pPr>
        <w:pStyle w:val="Seznam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Z</w:t>
      </w:r>
      <w:r w:rsidR="00751885" w:rsidRPr="002468CB">
        <w:rPr>
          <w:rFonts w:asciiTheme="minorHAnsi" w:hAnsiTheme="minorHAnsi" w:cstheme="minorHAnsi"/>
          <w:sz w:val="22"/>
          <w:szCs w:val="22"/>
        </w:rPr>
        <w:t xml:space="preserve">hotovitel prohlašuje, že </w:t>
      </w:r>
      <w:r w:rsidRPr="002468CB">
        <w:rPr>
          <w:rFonts w:asciiTheme="minorHAnsi" w:hAnsiTheme="minorHAnsi" w:cstheme="minorHAnsi"/>
          <w:sz w:val="22"/>
          <w:szCs w:val="22"/>
        </w:rPr>
        <w:t>se v plném rozsahu seznámil s povahou a rozsahem díla</w:t>
      </w:r>
      <w:r w:rsidR="003B0A2E">
        <w:rPr>
          <w:rFonts w:asciiTheme="minorHAnsi" w:hAnsiTheme="minorHAnsi" w:cstheme="minorHAnsi"/>
          <w:sz w:val="22"/>
          <w:szCs w:val="22"/>
        </w:rPr>
        <w:t>, že</w:t>
      </w:r>
      <w:r w:rsidRPr="002468CB">
        <w:rPr>
          <w:rFonts w:asciiTheme="minorHAnsi" w:hAnsiTheme="minorHAnsi" w:cstheme="minorHAnsi"/>
          <w:sz w:val="22"/>
          <w:szCs w:val="22"/>
        </w:rPr>
        <w:t xml:space="preserve"> jsou mu známy veškeré technické a kvalitativní podmínky nezbytné k</w:t>
      </w:r>
      <w:r w:rsidR="00012007">
        <w:rPr>
          <w:rFonts w:asciiTheme="minorHAnsi" w:hAnsiTheme="minorHAnsi" w:cstheme="minorHAnsi"/>
          <w:sz w:val="22"/>
          <w:szCs w:val="22"/>
        </w:rPr>
        <w:t> jeho provedení</w:t>
      </w:r>
      <w:r w:rsidRPr="002468CB">
        <w:rPr>
          <w:rFonts w:asciiTheme="minorHAnsi" w:hAnsiTheme="minorHAnsi" w:cstheme="minorHAnsi"/>
          <w:sz w:val="22"/>
          <w:szCs w:val="22"/>
        </w:rPr>
        <w:t xml:space="preserve"> a že disponuje tak</w:t>
      </w:r>
      <w:r w:rsidR="00751885" w:rsidRPr="002468CB">
        <w:rPr>
          <w:rFonts w:asciiTheme="minorHAnsi" w:hAnsiTheme="minorHAnsi" w:cstheme="minorHAnsi"/>
          <w:sz w:val="22"/>
          <w:szCs w:val="22"/>
        </w:rPr>
        <w:t xml:space="preserve">ovými kapacitami a </w:t>
      </w:r>
      <w:r w:rsidRPr="002468CB">
        <w:rPr>
          <w:rFonts w:asciiTheme="minorHAnsi" w:hAnsiTheme="minorHAnsi" w:cstheme="minorHAnsi"/>
          <w:sz w:val="22"/>
          <w:szCs w:val="22"/>
        </w:rPr>
        <w:t>odbornými znalostmi a schopnostmi, které jsou k </w:t>
      </w:r>
      <w:r w:rsidR="00012007">
        <w:rPr>
          <w:rFonts w:asciiTheme="minorHAnsi" w:hAnsiTheme="minorHAnsi" w:cstheme="minorHAnsi"/>
          <w:sz w:val="22"/>
          <w:szCs w:val="22"/>
        </w:rPr>
        <w:t>provedení</w:t>
      </w:r>
      <w:r w:rsidRPr="002468CB">
        <w:rPr>
          <w:rFonts w:asciiTheme="minorHAnsi" w:hAnsiTheme="minorHAnsi" w:cstheme="minorHAnsi"/>
          <w:sz w:val="22"/>
          <w:szCs w:val="22"/>
        </w:rPr>
        <w:t xml:space="preserve"> bezvadného </w:t>
      </w:r>
      <w:r w:rsidR="00012007">
        <w:rPr>
          <w:rFonts w:asciiTheme="minorHAnsi" w:hAnsiTheme="minorHAnsi" w:cstheme="minorHAnsi"/>
          <w:sz w:val="22"/>
          <w:szCs w:val="22"/>
        </w:rPr>
        <w:t>díla</w:t>
      </w:r>
      <w:r w:rsidRPr="002468CB">
        <w:rPr>
          <w:rFonts w:asciiTheme="minorHAnsi" w:hAnsiTheme="minorHAnsi" w:cstheme="minorHAnsi"/>
          <w:sz w:val="22"/>
          <w:szCs w:val="22"/>
        </w:rPr>
        <w:t xml:space="preserve"> nezbytné.</w:t>
      </w:r>
    </w:p>
    <w:p w14:paraId="09419055" w14:textId="77777777" w:rsidR="004C44F7" w:rsidRPr="00742DA0" w:rsidRDefault="004C44F7" w:rsidP="004C44F7">
      <w:pPr>
        <w:pStyle w:val="Seznam"/>
        <w:numPr>
          <w:ilvl w:val="0"/>
          <w:numId w:val="0"/>
        </w:numPr>
        <w:spacing w:after="120"/>
        <w:ind w:left="357"/>
        <w:rPr>
          <w:rFonts w:asciiTheme="minorHAnsi" w:hAnsiTheme="minorHAnsi" w:cstheme="minorHAnsi"/>
          <w:sz w:val="22"/>
          <w:szCs w:val="22"/>
        </w:rPr>
      </w:pPr>
    </w:p>
    <w:p w14:paraId="0DBE5E6E" w14:textId="77777777" w:rsidR="005B2153" w:rsidRPr="002468CB" w:rsidRDefault="005B2153" w:rsidP="003F696C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VI.</w:t>
      </w:r>
    </w:p>
    <w:p w14:paraId="5B396CF6" w14:textId="77777777" w:rsidR="005B2153" w:rsidRPr="002468CB" w:rsidRDefault="005B2153" w:rsidP="001345D9">
      <w:pPr>
        <w:tabs>
          <w:tab w:val="left" w:pos="720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Předání a převzetí díla</w:t>
      </w:r>
    </w:p>
    <w:p w14:paraId="30003E5D" w14:textId="5194F268" w:rsidR="00342A44" w:rsidRPr="002468CB" w:rsidRDefault="00342A44" w:rsidP="004C44F7">
      <w:pPr>
        <w:pStyle w:val="Odstavecseseznamem"/>
        <w:numPr>
          <w:ilvl w:val="0"/>
          <w:numId w:val="9"/>
        </w:numPr>
        <w:tabs>
          <w:tab w:val="left" w:pos="720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Dílo je provedeno, je-li dokončeno</w:t>
      </w:r>
      <w:r w:rsidR="00D76966">
        <w:rPr>
          <w:rFonts w:asciiTheme="minorHAnsi" w:hAnsiTheme="minorHAnsi" w:cstheme="minorHAnsi"/>
          <w:sz w:val="22"/>
          <w:szCs w:val="22"/>
        </w:rPr>
        <w:t xml:space="preserve">, </w:t>
      </w:r>
      <w:r w:rsidRPr="002468CB">
        <w:rPr>
          <w:rFonts w:asciiTheme="minorHAnsi" w:hAnsiTheme="minorHAnsi" w:cstheme="minorHAnsi"/>
          <w:sz w:val="22"/>
          <w:szCs w:val="22"/>
        </w:rPr>
        <w:t>předáno</w:t>
      </w:r>
      <w:r w:rsidR="00E3064E">
        <w:rPr>
          <w:rFonts w:asciiTheme="minorHAnsi" w:hAnsiTheme="minorHAnsi" w:cstheme="minorHAnsi"/>
          <w:sz w:val="22"/>
          <w:szCs w:val="22"/>
        </w:rPr>
        <w:t xml:space="preserve"> a převzato</w:t>
      </w:r>
      <w:r w:rsidRPr="002468C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A11792" w14:textId="5A246DDA" w:rsidR="00BE789C" w:rsidRPr="007D3B56" w:rsidRDefault="00BE789C" w:rsidP="004C44F7">
      <w:pPr>
        <w:pStyle w:val="Odstavecseseznamem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</w:t>
      </w:r>
      <w:r w:rsidRPr="0029653D">
        <w:rPr>
          <w:rFonts w:asciiTheme="minorHAnsi" w:hAnsiTheme="minorHAnsi" w:cstheme="minorHAnsi"/>
          <w:sz w:val="22"/>
          <w:szCs w:val="22"/>
        </w:rPr>
        <w:t xml:space="preserve">ředání a převzetí </w:t>
      </w:r>
      <w:r>
        <w:rPr>
          <w:rFonts w:asciiTheme="minorHAnsi" w:hAnsiTheme="minorHAnsi" w:cstheme="minorHAnsi"/>
          <w:sz w:val="22"/>
          <w:szCs w:val="22"/>
        </w:rPr>
        <w:t xml:space="preserve">díla bude </w:t>
      </w:r>
      <w:r w:rsidRPr="0029653D">
        <w:rPr>
          <w:rFonts w:asciiTheme="minorHAnsi" w:hAnsiTheme="minorHAnsi" w:cstheme="minorHAnsi"/>
          <w:sz w:val="22"/>
          <w:szCs w:val="22"/>
        </w:rPr>
        <w:t>za součinnosti obou smluvních stran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3B56">
        <w:rPr>
          <w:rFonts w:asciiTheme="minorHAnsi" w:hAnsiTheme="minorHAnsi" w:cstheme="minorHAnsi"/>
          <w:sz w:val="22"/>
          <w:szCs w:val="22"/>
        </w:rPr>
        <w:t>sepsán</w:t>
      </w:r>
      <w:r>
        <w:rPr>
          <w:rFonts w:asciiTheme="minorHAnsi" w:hAnsiTheme="minorHAnsi" w:cstheme="minorHAnsi"/>
          <w:sz w:val="22"/>
          <w:szCs w:val="22"/>
        </w:rPr>
        <w:t xml:space="preserve"> a podepsán</w:t>
      </w:r>
      <w:r w:rsidRPr="007D3B56">
        <w:rPr>
          <w:rFonts w:asciiTheme="minorHAnsi" w:hAnsiTheme="minorHAnsi" w:cstheme="minorHAnsi"/>
          <w:sz w:val="22"/>
          <w:szCs w:val="22"/>
        </w:rPr>
        <w:t xml:space="preserve"> předávací protokol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A83683" w14:textId="33ECBEFD" w:rsidR="00BF253A" w:rsidRDefault="005B2153" w:rsidP="004C44F7">
      <w:pPr>
        <w:pStyle w:val="Seznam"/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Dílo bude převzato bez vad a nedodělků.</w:t>
      </w:r>
    </w:p>
    <w:p w14:paraId="38955F81" w14:textId="77777777" w:rsidR="004C44F7" w:rsidRPr="00742DA0" w:rsidRDefault="004C44F7" w:rsidP="004C44F7">
      <w:pPr>
        <w:pStyle w:val="Seznam"/>
        <w:numPr>
          <w:ilvl w:val="0"/>
          <w:numId w:val="0"/>
        </w:numPr>
        <w:spacing w:after="120"/>
        <w:ind w:firstLine="709"/>
        <w:rPr>
          <w:rFonts w:asciiTheme="minorHAnsi" w:hAnsiTheme="minorHAnsi" w:cstheme="minorHAnsi"/>
          <w:sz w:val="22"/>
          <w:szCs w:val="22"/>
        </w:rPr>
      </w:pPr>
    </w:p>
    <w:p w14:paraId="46D479DA" w14:textId="77777777" w:rsidR="005B2153" w:rsidRPr="002468CB" w:rsidRDefault="005B2153" w:rsidP="003F696C">
      <w:pPr>
        <w:pStyle w:val="Odstavecseseznamem"/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60538B1E" w14:textId="3F4BAFAB" w:rsidR="005B2153" w:rsidRPr="002468CB" w:rsidRDefault="008166A6" w:rsidP="00407BCF">
      <w:pPr>
        <w:tabs>
          <w:tab w:val="left" w:pos="720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5B2153" w:rsidRPr="002468CB">
        <w:rPr>
          <w:rFonts w:asciiTheme="minorHAnsi" w:hAnsiTheme="minorHAnsi" w:cstheme="minorHAnsi"/>
          <w:b/>
          <w:sz w:val="22"/>
          <w:szCs w:val="22"/>
        </w:rPr>
        <w:t xml:space="preserve">dpovědnost za vady </w:t>
      </w:r>
      <w:r>
        <w:rPr>
          <w:rFonts w:asciiTheme="minorHAnsi" w:hAnsiTheme="minorHAnsi" w:cstheme="minorHAnsi"/>
          <w:b/>
          <w:sz w:val="22"/>
          <w:szCs w:val="22"/>
        </w:rPr>
        <w:t>díla</w:t>
      </w:r>
    </w:p>
    <w:p w14:paraId="000CDF76" w14:textId="2820CCC7" w:rsidR="005B2153" w:rsidRPr="002468CB" w:rsidRDefault="005B2153" w:rsidP="004C44F7">
      <w:pPr>
        <w:pStyle w:val="Seznam"/>
        <w:numPr>
          <w:ilvl w:val="0"/>
          <w:numId w:val="10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Zho</w:t>
      </w:r>
      <w:r w:rsidR="009452C9" w:rsidRPr="002468CB">
        <w:rPr>
          <w:rFonts w:asciiTheme="minorHAnsi" w:hAnsiTheme="minorHAnsi" w:cstheme="minorHAnsi"/>
          <w:sz w:val="22"/>
          <w:szCs w:val="22"/>
        </w:rPr>
        <w:t xml:space="preserve">tovitel odpovídá za to, že dílo bude provedeno podle </w:t>
      </w:r>
      <w:r w:rsidRPr="002468CB">
        <w:rPr>
          <w:rFonts w:asciiTheme="minorHAnsi" w:hAnsiTheme="minorHAnsi" w:cstheme="minorHAnsi"/>
          <w:sz w:val="22"/>
          <w:szCs w:val="22"/>
        </w:rPr>
        <w:t>podmín</w:t>
      </w:r>
      <w:r w:rsidR="002C4D6D" w:rsidRPr="002468CB">
        <w:rPr>
          <w:rFonts w:asciiTheme="minorHAnsi" w:hAnsiTheme="minorHAnsi" w:cstheme="minorHAnsi"/>
          <w:sz w:val="22"/>
          <w:szCs w:val="22"/>
        </w:rPr>
        <w:t xml:space="preserve">ek této smlouvy a </w:t>
      </w:r>
      <w:r w:rsidR="002C4D6D" w:rsidRPr="002468CB">
        <w:rPr>
          <w:rFonts w:asciiTheme="minorHAnsi" w:hAnsiTheme="minorHAnsi" w:cstheme="minorHAnsi"/>
          <w:sz w:val="22"/>
          <w:szCs w:val="22"/>
        </w:rPr>
        <w:br/>
        <w:t>v</w:t>
      </w:r>
      <w:r w:rsidR="002408DC" w:rsidRPr="002468CB">
        <w:rPr>
          <w:rFonts w:asciiTheme="minorHAnsi" w:hAnsiTheme="minorHAnsi" w:cstheme="minorHAnsi"/>
          <w:sz w:val="22"/>
          <w:szCs w:val="22"/>
        </w:rPr>
        <w:t xml:space="preserve"> souladu s</w:t>
      </w:r>
      <w:r w:rsidR="009452C9" w:rsidRPr="002468CB">
        <w:rPr>
          <w:rFonts w:asciiTheme="minorHAnsi" w:hAnsiTheme="minorHAnsi" w:cstheme="minorHAnsi"/>
          <w:sz w:val="22"/>
          <w:szCs w:val="22"/>
        </w:rPr>
        <w:t xml:space="preserve"> obecně závaznými </w:t>
      </w:r>
      <w:r w:rsidR="00B84EC6" w:rsidRPr="002468CB">
        <w:rPr>
          <w:rFonts w:asciiTheme="minorHAnsi" w:hAnsiTheme="minorHAnsi" w:cstheme="minorHAnsi"/>
          <w:sz w:val="22"/>
          <w:szCs w:val="22"/>
        </w:rPr>
        <w:t>právními předpisy</w:t>
      </w:r>
      <w:r w:rsidR="00EA79D0">
        <w:rPr>
          <w:rFonts w:asciiTheme="minorHAnsi" w:hAnsiTheme="minorHAnsi" w:cstheme="minorHAnsi"/>
          <w:sz w:val="22"/>
          <w:szCs w:val="22"/>
        </w:rPr>
        <w:t xml:space="preserve"> a</w:t>
      </w:r>
      <w:r w:rsidR="00B84EC6" w:rsidRPr="002468CB">
        <w:rPr>
          <w:rFonts w:asciiTheme="minorHAnsi" w:hAnsiTheme="minorHAnsi" w:cstheme="minorHAnsi"/>
          <w:sz w:val="22"/>
          <w:szCs w:val="22"/>
        </w:rPr>
        <w:t xml:space="preserve"> technickými</w:t>
      </w:r>
      <w:r w:rsidRPr="002468CB">
        <w:rPr>
          <w:rFonts w:asciiTheme="minorHAnsi" w:hAnsiTheme="minorHAnsi" w:cstheme="minorHAnsi"/>
          <w:sz w:val="22"/>
          <w:szCs w:val="22"/>
        </w:rPr>
        <w:t xml:space="preserve"> norma</w:t>
      </w:r>
      <w:r w:rsidR="009452C9" w:rsidRPr="002468CB">
        <w:rPr>
          <w:rFonts w:asciiTheme="minorHAnsi" w:hAnsiTheme="minorHAnsi" w:cstheme="minorHAnsi"/>
          <w:sz w:val="22"/>
          <w:szCs w:val="22"/>
        </w:rPr>
        <w:t>mi</w:t>
      </w:r>
      <w:r w:rsidR="00260EBD" w:rsidRPr="002468CB">
        <w:rPr>
          <w:rFonts w:asciiTheme="minorHAnsi" w:hAnsiTheme="minorHAnsi" w:cstheme="minorHAnsi"/>
          <w:sz w:val="22"/>
          <w:szCs w:val="22"/>
        </w:rPr>
        <w:t xml:space="preserve"> platnými na území ČR</w:t>
      </w:r>
      <w:r w:rsidR="0070238A">
        <w:rPr>
          <w:rFonts w:asciiTheme="minorHAnsi" w:hAnsiTheme="minorHAnsi" w:cstheme="minorHAnsi"/>
          <w:sz w:val="22"/>
          <w:szCs w:val="22"/>
        </w:rPr>
        <w:t xml:space="preserve"> a</w:t>
      </w:r>
      <w:r w:rsidR="009452C9" w:rsidRPr="002468CB">
        <w:rPr>
          <w:rFonts w:asciiTheme="minorHAnsi" w:hAnsiTheme="minorHAnsi" w:cstheme="minorHAnsi"/>
          <w:sz w:val="22"/>
          <w:szCs w:val="22"/>
        </w:rPr>
        <w:t xml:space="preserve"> že bude bez vad</w:t>
      </w:r>
      <w:r w:rsidRPr="002468CB">
        <w:rPr>
          <w:rFonts w:asciiTheme="minorHAnsi" w:hAnsiTheme="minorHAnsi" w:cstheme="minorHAnsi"/>
          <w:sz w:val="22"/>
          <w:szCs w:val="22"/>
        </w:rPr>
        <w:t>.</w:t>
      </w:r>
    </w:p>
    <w:p w14:paraId="60881402" w14:textId="027D039B" w:rsidR="005B2153" w:rsidRPr="00B961A0" w:rsidRDefault="005B2153" w:rsidP="004C44F7">
      <w:pPr>
        <w:pStyle w:val="Seznam"/>
        <w:numPr>
          <w:ilvl w:val="0"/>
          <w:numId w:val="10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0E566C">
        <w:rPr>
          <w:rFonts w:asciiTheme="minorHAnsi" w:hAnsiTheme="minorHAnsi" w:cstheme="minorHAnsi"/>
          <w:sz w:val="22"/>
          <w:szCs w:val="22"/>
        </w:rPr>
        <w:t xml:space="preserve">Pokud </w:t>
      </w:r>
      <w:r w:rsidR="000E566C" w:rsidRPr="000E566C">
        <w:rPr>
          <w:rFonts w:asciiTheme="minorHAnsi" w:hAnsiTheme="minorHAnsi" w:cstheme="minorHAnsi"/>
          <w:sz w:val="22"/>
          <w:szCs w:val="22"/>
        </w:rPr>
        <w:t xml:space="preserve">objednatel do 6 měsíců od předání </w:t>
      </w:r>
      <w:r w:rsidR="000E566C">
        <w:rPr>
          <w:rFonts w:asciiTheme="minorHAnsi" w:hAnsiTheme="minorHAnsi" w:cstheme="minorHAnsi"/>
          <w:sz w:val="22"/>
          <w:szCs w:val="22"/>
        </w:rPr>
        <w:t xml:space="preserve">díla </w:t>
      </w:r>
      <w:r w:rsidR="000E566C" w:rsidRPr="000E566C">
        <w:rPr>
          <w:rFonts w:asciiTheme="minorHAnsi" w:hAnsiTheme="minorHAnsi" w:cstheme="minorHAnsi"/>
          <w:sz w:val="22"/>
          <w:szCs w:val="22"/>
        </w:rPr>
        <w:t>zjistí</w:t>
      </w:r>
      <w:r w:rsidRPr="000E566C">
        <w:rPr>
          <w:rFonts w:asciiTheme="minorHAnsi" w:hAnsiTheme="minorHAnsi" w:cstheme="minorHAnsi"/>
          <w:sz w:val="22"/>
          <w:szCs w:val="22"/>
        </w:rPr>
        <w:t xml:space="preserve"> vad</w:t>
      </w:r>
      <w:r w:rsidR="000E566C" w:rsidRPr="000E566C">
        <w:rPr>
          <w:rFonts w:asciiTheme="minorHAnsi" w:hAnsiTheme="minorHAnsi" w:cstheme="minorHAnsi"/>
          <w:sz w:val="22"/>
          <w:szCs w:val="22"/>
        </w:rPr>
        <w:t>y</w:t>
      </w:r>
      <w:r w:rsidR="004076B0">
        <w:rPr>
          <w:rFonts w:asciiTheme="minorHAnsi" w:hAnsiTheme="minorHAnsi" w:cstheme="minorHAnsi"/>
          <w:sz w:val="22"/>
          <w:szCs w:val="22"/>
        </w:rPr>
        <w:t xml:space="preserve"> díla</w:t>
      </w:r>
      <w:r w:rsidRPr="000E566C">
        <w:rPr>
          <w:rFonts w:asciiTheme="minorHAnsi" w:hAnsiTheme="minorHAnsi" w:cstheme="minorHAnsi"/>
          <w:sz w:val="22"/>
          <w:szCs w:val="22"/>
        </w:rPr>
        <w:t xml:space="preserve">, </w:t>
      </w:r>
      <w:r w:rsidR="006369CE">
        <w:rPr>
          <w:rFonts w:asciiTheme="minorHAnsi" w:hAnsiTheme="minorHAnsi" w:cstheme="minorHAnsi"/>
          <w:sz w:val="22"/>
          <w:szCs w:val="22"/>
        </w:rPr>
        <w:t xml:space="preserve">které nebylo možné zjistit </w:t>
      </w:r>
      <w:r w:rsidR="00374D42">
        <w:rPr>
          <w:rFonts w:asciiTheme="minorHAnsi" w:hAnsiTheme="minorHAnsi" w:cstheme="minorHAnsi"/>
          <w:sz w:val="22"/>
          <w:szCs w:val="22"/>
        </w:rPr>
        <w:t>při jeho</w:t>
      </w:r>
      <w:r w:rsidR="006369CE">
        <w:rPr>
          <w:rFonts w:asciiTheme="minorHAnsi" w:hAnsiTheme="minorHAnsi" w:cstheme="minorHAnsi"/>
          <w:sz w:val="22"/>
          <w:szCs w:val="22"/>
        </w:rPr>
        <w:t xml:space="preserve"> předání</w:t>
      </w:r>
      <w:r w:rsidR="004C2319">
        <w:rPr>
          <w:rFonts w:asciiTheme="minorHAnsi" w:hAnsiTheme="minorHAnsi" w:cstheme="minorHAnsi"/>
          <w:sz w:val="22"/>
          <w:szCs w:val="22"/>
        </w:rPr>
        <w:t xml:space="preserve"> nebo které </w:t>
      </w:r>
      <w:r w:rsidR="006A6591">
        <w:rPr>
          <w:rFonts w:asciiTheme="minorHAnsi" w:hAnsiTheme="minorHAnsi" w:cstheme="minorHAnsi"/>
          <w:sz w:val="22"/>
          <w:szCs w:val="22"/>
        </w:rPr>
        <w:t xml:space="preserve">se </w:t>
      </w:r>
      <w:r w:rsidR="001D4A19">
        <w:rPr>
          <w:rFonts w:asciiTheme="minorHAnsi" w:hAnsiTheme="minorHAnsi" w:cstheme="minorHAnsi"/>
          <w:sz w:val="22"/>
          <w:szCs w:val="22"/>
        </w:rPr>
        <w:t>projevily</w:t>
      </w:r>
      <w:r w:rsidR="004C2319">
        <w:rPr>
          <w:rFonts w:asciiTheme="minorHAnsi" w:hAnsiTheme="minorHAnsi" w:cstheme="minorHAnsi"/>
          <w:sz w:val="22"/>
          <w:szCs w:val="22"/>
        </w:rPr>
        <w:t xml:space="preserve"> po jeho předání</w:t>
      </w:r>
      <w:r w:rsidR="006369CE">
        <w:rPr>
          <w:rFonts w:asciiTheme="minorHAnsi" w:hAnsiTheme="minorHAnsi" w:cstheme="minorHAnsi"/>
          <w:sz w:val="22"/>
          <w:szCs w:val="22"/>
        </w:rPr>
        <w:t xml:space="preserve">, </w:t>
      </w:r>
      <w:r w:rsidR="000E566C" w:rsidRPr="000E566C">
        <w:rPr>
          <w:rFonts w:asciiTheme="minorHAnsi" w:hAnsiTheme="minorHAnsi" w:cstheme="minorHAnsi"/>
          <w:sz w:val="22"/>
          <w:szCs w:val="22"/>
        </w:rPr>
        <w:t xml:space="preserve">písemně je zhotoviteli oznámí </w:t>
      </w:r>
      <w:r w:rsidR="00B773D9" w:rsidRPr="000E566C">
        <w:rPr>
          <w:rFonts w:asciiTheme="minorHAnsi" w:hAnsiTheme="minorHAnsi" w:cstheme="minorHAnsi"/>
          <w:sz w:val="22"/>
          <w:szCs w:val="22"/>
        </w:rPr>
        <w:t>a vy</w:t>
      </w:r>
      <w:r w:rsidR="00B773D9">
        <w:rPr>
          <w:rFonts w:asciiTheme="minorHAnsi" w:hAnsiTheme="minorHAnsi" w:cstheme="minorHAnsi"/>
          <w:sz w:val="22"/>
          <w:szCs w:val="22"/>
        </w:rPr>
        <w:t>z</w:t>
      </w:r>
      <w:r w:rsidR="00B773D9" w:rsidRPr="000E566C">
        <w:rPr>
          <w:rFonts w:asciiTheme="minorHAnsi" w:hAnsiTheme="minorHAnsi" w:cstheme="minorHAnsi"/>
          <w:sz w:val="22"/>
          <w:szCs w:val="22"/>
        </w:rPr>
        <w:t>ve je</w:t>
      </w:r>
      <w:r w:rsidR="00B773D9">
        <w:rPr>
          <w:rFonts w:asciiTheme="minorHAnsi" w:hAnsiTheme="minorHAnsi" w:cstheme="minorHAnsi"/>
          <w:sz w:val="22"/>
          <w:szCs w:val="22"/>
        </w:rPr>
        <w:t>j</w:t>
      </w:r>
      <w:r w:rsidR="00B773D9" w:rsidRPr="000E566C">
        <w:rPr>
          <w:rFonts w:asciiTheme="minorHAnsi" w:hAnsiTheme="minorHAnsi" w:cstheme="minorHAnsi"/>
          <w:sz w:val="22"/>
          <w:szCs w:val="22"/>
        </w:rPr>
        <w:t xml:space="preserve"> k jeji</w:t>
      </w:r>
      <w:r w:rsidR="00B773D9">
        <w:rPr>
          <w:rFonts w:asciiTheme="minorHAnsi" w:hAnsiTheme="minorHAnsi" w:cstheme="minorHAnsi"/>
          <w:sz w:val="22"/>
          <w:szCs w:val="22"/>
        </w:rPr>
        <w:t>ch</w:t>
      </w:r>
      <w:r w:rsidR="00B773D9" w:rsidRPr="000E566C">
        <w:rPr>
          <w:rFonts w:asciiTheme="minorHAnsi" w:hAnsiTheme="minorHAnsi" w:cstheme="minorHAnsi"/>
          <w:sz w:val="22"/>
          <w:szCs w:val="22"/>
        </w:rPr>
        <w:t xml:space="preserve"> odstranění</w:t>
      </w:r>
      <w:r w:rsidR="00B773D9">
        <w:rPr>
          <w:rFonts w:asciiTheme="minorHAnsi" w:hAnsiTheme="minorHAnsi" w:cstheme="minorHAnsi"/>
          <w:sz w:val="22"/>
          <w:szCs w:val="22"/>
        </w:rPr>
        <w:t xml:space="preserve"> v přiměřené lhůtě</w:t>
      </w:r>
      <w:r w:rsidR="00B961A0">
        <w:rPr>
          <w:rFonts w:asciiTheme="minorHAnsi" w:hAnsiTheme="minorHAnsi" w:cstheme="minorHAnsi"/>
          <w:sz w:val="22"/>
          <w:szCs w:val="22"/>
        </w:rPr>
        <w:t>, ne však del</w:t>
      </w:r>
      <w:r w:rsidR="00B961A0" w:rsidRPr="00B961A0">
        <w:rPr>
          <w:rFonts w:asciiTheme="minorHAnsi" w:hAnsiTheme="minorHAnsi" w:cstheme="minorHAnsi"/>
          <w:sz w:val="22"/>
          <w:szCs w:val="22"/>
        </w:rPr>
        <w:t>ší než 14 dnů</w:t>
      </w:r>
      <w:r w:rsidR="006A6591">
        <w:rPr>
          <w:rFonts w:asciiTheme="minorHAnsi" w:hAnsiTheme="minorHAnsi" w:cstheme="minorHAnsi"/>
          <w:sz w:val="22"/>
          <w:szCs w:val="22"/>
        </w:rPr>
        <w:t xml:space="preserve"> ode dn</w:t>
      </w:r>
      <w:r w:rsidR="00066353">
        <w:rPr>
          <w:rFonts w:asciiTheme="minorHAnsi" w:hAnsiTheme="minorHAnsi" w:cstheme="minorHAnsi"/>
          <w:sz w:val="22"/>
          <w:szCs w:val="22"/>
        </w:rPr>
        <w:t>e</w:t>
      </w:r>
      <w:r w:rsidR="006A6591">
        <w:rPr>
          <w:rFonts w:asciiTheme="minorHAnsi" w:hAnsiTheme="minorHAnsi" w:cstheme="minorHAnsi"/>
          <w:sz w:val="22"/>
          <w:szCs w:val="22"/>
        </w:rPr>
        <w:t xml:space="preserve"> odeslání oznámení</w:t>
      </w:r>
      <w:r w:rsidR="00B961A0" w:rsidRPr="00B961A0">
        <w:rPr>
          <w:rFonts w:asciiTheme="minorHAnsi" w:hAnsiTheme="minorHAnsi" w:cstheme="minorHAnsi"/>
          <w:sz w:val="22"/>
          <w:szCs w:val="22"/>
        </w:rPr>
        <w:t>.</w:t>
      </w:r>
    </w:p>
    <w:p w14:paraId="5F746CD5" w14:textId="7FFB50A7" w:rsidR="005B2153" w:rsidRPr="0083106B" w:rsidRDefault="00301CB9" w:rsidP="004C44F7">
      <w:pPr>
        <w:pStyle w:val="Seznam"/>
        <w:numPr>
          <w:ilvl w:val="0"/>
          <w:numId w:val="10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5B2153" w:rsidRPr="0083106B">
        <w:rPr>
          <w:rFonts w:asciiTheme="minorHAnsi" w:hAnsiTheme="minorHAnsi" w:cstheme="minorHAnsi"/>
          <w:sz w:val="22"/>
          <w:szCs w:val="22"/>
        </w:rPr>
        <w:t xml:space="preserve">ady </w:t>
      </w:r>
      <w:r w:rsidR="008561F8">
        <w:rPr>
          <w:rFonts w:asciiTheme="minorHAnsi" w:hAnsiTheme="minorHAnsi" w:cstheme="minorHAnsi"/>
          <w:sz w:val="22"/>
          <w:szCs w:val="22"/>
        </w:rPr>
        <w:t>díla, které ne</w:t>
      </w:r>
      <w:r w:rsidR="008561F8" w:rsidRPr="000E566C">
        <w:rPr>
          <w:rFonts w:asciiTheme="minorHAnsi" w:hAnsiTheme="minorHAnsi" w:cstheme="minorHAnsi"/>
          <w:sz w:val="22"/>
          <w:szCs w:val="22"/>
        </w:rPr>
        <w:t>vznikl</w:t>
      </w:r>
      <w:r w:rsidR="008561F8">
        <w:rPr>
          <w:rFonts w:asciiTheme="minorHAnsi" w:hAnsiTheme="minorHAnsi" w:cstheme="minorHAnsi"/>
          <w:sz w:val="22"/>
          <w:szCs w:val="22"/>
        </w:rPr>
        <w:t>y</w:t>
      </w:r>
      <w:r w:rsidR="008561F8" w:rsidRPr="000E566C">
        <w:rPr>
          <w:rFonts w:asciiTheme="minorHAnsi" w:hAnsiTheme="minorHAnsi" w:cstheme="minorHAnsi"/>
          <w:sz w:val="22"/>
          <w:szCs w:val="22"/>
        </w:rPr>
        <w:t xml:space="preserve"> </w:t>
      </w:r>
      <w:r w:rsidR="008561F8" w:rsidRPr="00A65080">
        <w:rPr>
          <w:rFonts w:asciiTheme="minorHAnsi" w:hAnsiTheme="minorHAnsi" w:cstheme="minorHAnsi"/>
          <w:sz w:val="22"/>
          <w:szCs w:val="22"/>
        </w:rPr>
        <w:t>opotřebením provozem nebo nedostatečnou údržbou</w:t>
      </w:r>
      <w:r w:rsidR="008561F8">
        <w:rPr>
          <w:rFonts w:asciiTheme="minorHAnsi" w:hAnsiTheme="minorHAnsi" w:cstheme="minorHAnsi"/>
          <w:sz w:val="22"/>
          <w:szCs w:val="22"/>
        </w:rPr>
        <w:t>,</w:t>
      </w:r>
      <w:r w:rsidR="008561F8" w:rsidRPr="0083106B">
        <w:rPr>
          <w:rFonts w:asciiTheme="minorHAnsi" w:hAnsiTheme="minorHAnsi" w:cstheme="minorHAnsi"/>
          <w:sz w:val="22"/>
          <w:szCs w:val="22"/>
        </w:rPr>
        <w:t xml:space="preserve"> </w:t>
      </w:r>
      <w:r w:rsidR="005B2153" w:rsidRPr="0083106B">
        <w:rPr>
          <w:rFonts w:asciiTheme="minorHAnsi" w:hAnsiTheme="minorHAnsi" w:cstheme="minorHAnsi"/>
          <w:sz w:val="22"/>
          <w:szCs w:val="22"/>
        </w:rPr>
        <w:t xml:space="preserve">je zhotovitel </w:t>
      </w:r>
      <w:r w:rsidR="008256CB">
        <w:rPr>
          <w:rFonts w:asciiTheme="minorHAnsi" w:hAnsiTheme="minorHAnsi" w:cstheme="minorHAnsi"/>
          <w:sz w:val="22"/>
          <w:szCs w:val="22"/>
        </w:rPr>
        <w:t xml:space="preserve">povinen </w:t>
      </w:r>
      <w:r w:rsidR="005B2153" w:rsidRPr="0083106B">
        <w:rPr>
          <w:rFonts w:asciiTheme="minorHAnsi" w:hAnsiTheme="minorHAnsi" w:cstheme="minorHAnsi"/>
          <w:sz w:val="22"/>
          <w:szCs w:val="22"/>
        </w:rPr>
        <w:t>odstranit</w:t>
      </w:r>
      <w:r w:rsidR="00066353">
        <w:rPr>
          <w:rFonts w:asciiTheme="minorHAnsi" w:hAnsiTheme="minorHAnsi" w:cstheme="minorHAnsi"/>
          <w:sz w:val="22"/>
          <w:szCs w:val="22"/>
        </w:rPr>
        <w:t xml:space="preserve"> ve lhůtě dle předchozího odstavce</w:t>
      </w:r>
      <w:r w:rsidR="008256CB">
        <w:rPr>
          <w:rFonts w:asciiTheme="minorHAnsi" w:hAnsiTheme="minorHAnsi" w:cstheme="minorHAnsi"/>
          <w:sz w:val="22"/>
          <w:szCs w:val="22"/>
        </w:rPr>
        <w:t>.</w:t>
      </w:r>
    </w:p>
    <w:p w14:paraId="37FEC6FB" w14:textId="3E93E63A" w:rsidR="00477ED8" w:rsidRDefault="005B2153" w:rsidP="004C44F7">
      <w:pPr>
        <w:pStyle w:val="Seznam"/>
        <w:numPr>
          <w:ilvl w:val="0"/>
          <w:numId w:val="10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Vedle práv z odpovědnosti za vady obsažených v</w:t>
      </w:r>
      <w:r w:rsidR="008B0A24">
        <w:rPr>
          <w:rFonts w:asciiTheme="minorHAnsi" w:hAnsiTheme="minorHAnsi" w:cstheme="minorHAnsi"/>
          <w:sz w:val="22"/>
          <w:szCs w:val="22"/>
        </w:rPr>
        <w:t xml:space="preserve"> této smlouvě a v </w:t>
      </w:r>
      <w:r w:rsidRPr="002468CB">
        <w:rPr>
          <w:rFonts w:asciiTheme="minorHAnsi" w:hAnsiTheme="minorHAnsi" w:cstheme="minorHAnsi"/>
          <w:sz w:val="22"/>
          <w:szCs w:val="22"/>
        </w:rPr>
        <w:t>občanském zákoníku má objednatel v případě podstatného i nepodstatného porušení smlouvy právo na náhradu nákladů vzniklých opravou vad prostřednictvím třetí osoby. Objednatel předem písemně upozorní zhotovitele na tuto možnost</w:t>
      </w:r>
      <w:r w:rsidR="009452C9" w:rsidRPr="002468CB">
        <w:rPr>
          <w:rFonts w:asciiTheme="minorHAnsi" w:hAnsiTheme="minorHAnsi" w:cstheme="minorHAnsi"/>
          <w:sz w:val="22"/>
          <w:szCs w:val="22"/>
        </w:rPr>
        <w:t>,</w:t>
      </w:r>
      <w:r w:rsidRPr="002468CB">
        <w:rPr>
          <w:rFonts w:asciiTheme="minorHAnsi" w:hAnsiTheme="minorHAnsi" w:cstheme="minorHAnsi"/>
          <w:sz w:val="22"/>
          <w:szCs w:val="22"/>
        </w:rPr>
        <w:t xml:space="preserve"> a pokud zhotovitel vady neodstraní, objednatel zajistí opravu prostřednictvím třetí osoby. Zhotoviteli bude následně doložena výše a důvodnost takových nákladů.</w:t>
      </w:r>
    </w:p>
    <w:p w14:paraId="19C0A086" w14:textId="77777777" w:rsidR="004C44F7" w:rsidRPr="00742DA0" w:rsidRDefault="004C44F7" w:rsidP="004C44F7">
      <w:pPr>
        <w:pStyle w:val="Seznam"/>
        <w:numPr>
          <w:ilvl w:val="0"/>
          <w:numId w:val="0"/>
        </w:numPr>
        <w:spacing w:after="120"/>
        <w:ind w:firstLine="709"/>
        <w:rPr>
          <w:rFonts w:asciiTheme="minorHAnsi" w:hAnsiTheme="minorHAnsi" w:cstheme="minorHAnsi"/>
          <w:sz w:val="22"/>
          <w:szCs w:val="22"/>
        </w:rPr>
      </w:pPr>
    </w:p>
    <w:p w14:paraId="306A7818" w14:textId="58BC4904" w:rsidR="005B2153" w:rsidRPr="002468CB" w:rsidRDefault="005B2153" w:rsidP="00BE789C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7F8E04EF" w14:textId="77777777" w:rsidR="005B2153" w:rsidRPr="002468CB" w:rsidRDefault="005B2153" w:rsidP="00BE789C">
      <w:pPr>
        <w:tabs>
          <w:tab w:val="left" w:pos="720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Smluvní sankce</w:t>
      </w:r>
    </w:p>
    <w:p w14:paraId="06604B53" w14:textId="65CFA097" w:rsidR="005B2153" w:rsidRPr="002468CB" w:rsidRDefault="005B2153" w:rsidP="004C44F7">
      <w:pPr>
        <w:pStyle w:val="Seznam"/>
        <w:numPr>
          <w:ilvl w:val="0"/>
          <w:numId w:val="1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 xml:space="preserve">Smluvní pokuta </w:t>
      </w:r>
      <w:r w:rsidR="00BB2F6C">
        <w:rPr>
          <w:rFonts w:asciiTheme="minorHAnsi" w:hAnsiTheme="minorHAnsi" w:cstheme="minorHAnsi"/>
          <w:sz w:val="22"/>
          <w:szCs w:val="22"/>
        </w:rPr>
        <w:t xml:space="preserve">od objednatele zhotoviteli za </w:t>
      </w:r>
      <w:r w:rsidRPr="002468CB">
        <w:rPr>
          <w:rFonts w:asciiTheme="minorHAnsi" w:hAnsiTheme="minorHAnsi" w:cstheme="minorHAnsi"/>
          <w:sz w:val="22"/>
          <w:szCs w:val="22"/>
        </w:rPr>
        <w:t xml:space="preserve">nedodržení smluvního termínu </w:t>
      </w:r>
      <w:r w:rsidR="00EA79D0">
        <w:rPr>
          <w:rFonts w:asciiTheme="minorHAnsi" w:hAnsiTheme="minorHAnsi" w:cstheme="minorHAnsi"/>
          <w:sz w:val="22"/>
          <w:szCs w:val="22"/>
        </w:rPr>
        <w:t>provedení</w:t>
      </w:r>
      <w:r w:rsidRPr="002468CB">
        <w:rPr>
          <w:rFonts w:asciiTheme="minorHAnsi" w:hAnsiTheme="minorHAnsi" w:cstheme="minorHAnsi"/>
          <w:sz w:val="22"/>
          <w:szCs w:val="22"/>
        </w:rPr>
        <w:t xml:space="preserve"> a předání díla činí 0,0</w:t>
      </w:r>
      <w:r w:rsidR="007B4CA6" w:rsidRPr="002468CB">
        <w:rPr>
          <w:rFonts w:asciiTheme="minorHAnsi" w:hAnsiTheme="minorHAnsi" w:cstheme="minorHAnsi"/>
          <w:sz w:val="22"/>
          <w:szCs w:val="22"/>
        </w:rPr>
        <w:t>5</w:t>
      </w:r>
      <w:r w:rsidRPr="002468CB">
        <w:rPr>
          <w:rFonts w:asciiTheme="minorHAnsi" w:hAnsiTheme="minorHAnsi" w:cstheme="minorHAnsi"/>
          <w:sz w:val="22"/>
          <w:szCs w:val="22"/>
        </w:rPr>
        <w:t xml:space="preserve"> % smluvní ceny díla za každý započatý den prodlení.</w:t>
      </w:r>
    </w:p>
    <w:p w14:paraId="3736646D" w14:textId="682C2AD4" w:rsidR="005B2153" w:rsidRPr="002468CB" w:rsidRDefault="00D17017" w:rsidP="004C44F7">
      <w:pPr>
        <w:pStyle w:val="Seznam"/>
        <w:numPr>
          <w:ilvl w:val="0"/>
          <w:numId w:val="1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 xml:space="preserve">Smluvní pokuta </w:t>
      </w:r>
      <w:r w:rsidR="00BB2F6C">
        <w:rPr>
          <w:rFonts w:asciiTheme="minorHAnsi" w:hAnsiTheme="minorHAnsi" w:cstheme="minorHAnsi"/>
          <w:sz w:val="22"/>
          <w:szCs w:val="22"/>
        </w:rPr>
        <w:t xml:space="preserve">od objednatele zhotoviteli </w:t>
      </w:r>
      <w:r w:rsidRPr="002468CB">
        <w:rPr>
          <w:rFonts w:asciiTheme="minorHAnsi" w:hAnsiTheme="minorHAnsi" w:cstheme="minorHAnsi"/>
          <w:sz w:val="22"/>
          <w:szCs w:val="22"/>
        </w:rPr>
        <w:t xml:space="preserve">za </w:t>
      </w:r>
      <w:r w:rsidR="005B2153" w:rsidRPr="002468CB">
        <w:rPr>
          <w:rFonts w:asciiTheme="minorHAnsi" w:hAnsiTheme="minorHAnsi" w:cstheme="minorHAnsi"/>
          <w:sz w:val="22"/>
          <w:szCs w:val="22"/>
        </w:rPr>
        <w:t>pozdní odstranění vad a nedodělků činí 1</w:t>
      </w:r>
      <w:r w:rsidR="001626B6">
        <w:rPr>
          <w:rFonts w:asciiTheme="minorHAnsi" w:hAnsiTheme="minorHAnsi" w:cstheme="minorHAnsi"/>
          <w:sz w:val="22"/>
          <w:szCs w:val="22"/>
        </w:rPr>
        <w:t>.</w:t>
      </w:r>
      <w:r w:rsidR="005B2153" w:rsidRPr="002468CB">
        <w:rPr>
          <w:rFonts w:asciiTheme="minorHAnsi" w:hAnsiTheme="minorHAnsi" w:cstheme="minorHAnsi"/>
          <w:sz w:val="22"/>
          <w:szCs w:val="22"/>
        </w:rPr>
        <w:t>000 Kč za každý den prodlení a každou vadu zvlášť.</w:t>
      </w:r>
    </w:p>
    <w:p w14:paraId="3CB7890F" w14:textId="77777777" w:rsidR="005B2153" w:rsidRPr="002468CB" w:rsidRDefault="005B2153" w:rsidP="004C44F7">
      <w:pPr>
        <w:pStyle w:val="Seznam"/>
        <w:numPr>
          <w:ilvl w:val="0"/>
          <w:numId w:val="1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V případě pozdní úhrady faktury je zhotovitel oprávněn požadovat zaplacení úroku z prodlení, který činí 0,02 % z dlužné částky za každý den prodlení.</w:t>
      </w:r>
    </w:p>
    <w:p w14:paraId="6811C7A8" w14:textId="77777777" w:rsidR="005B2153" w:rsidRPr="002468CB" w:rsidRDefault="005B2153" w:rsidP="004C44F7">
      <w:pPr>
        <w:pStyle w:val="Seznam"/>
        <w:numPr>
          <w:ilvl w:val="0"/>
          <w:numId w:val="1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Zhotovitel se zavazuje uhradit případné sankce (poplatky, pokuty, aj.), které budou uplatněny vůči objednateli z důvodů nesplnění povinnosti zhotovitele vyplývající z této smlouvy, z dokladů, na které smlouva odkazuje nebo z právních předpisů.</w:t>
      </w:r>
    </w:p>
    <w:p w14:paraId="0D25759D" w14:textId="77777777" w:rsidR="005B2153" w:rsidRPr="002468CB" w:rsidRDefault="005B2153" w:rsidP="004C44F7">
      <w:pPr>
        <w:pStyle w:val="Seznam"/>
        <w:numPr>
          <w:ilvl w:val="0"/>
          <w:numId w:val="1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sz w:val="22"/>
          <w:szCs w:val="22"/>
        </w:rPr>
        <w:t>Ujednáním o smluvní pokutě není dotčen nárok objednatele na náhradu škody v částce převyšující smluvní pokutu.</w:t>
      </w:r>
    </w:p>
    <w:p w14:paraId="196B981C" w14:textId="652A5DC2" w:rsidR="00BE789C" w:rsidRPr="00571C4A" w:rsidRDefault="005B2153" w:rsidP="004C44F7">
      <w:pPr>
        <w:pStyle w:val="Seznam"/>
        <w:numPr>
          <w:ilvl w:val="0"/>
          <w:numId w:val="1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71C4A">
        <w:rPr>
          <w:rFonts w:asciiTheme="minorHAnsi" w:hAnsiTheme="minorHAnsi" w:cstheme="minorHAnsi"/>
          <w:sz w:val="22"/>
          <w:szCs w:val="22"/>
        </w:rPr>
        <w:t xml:space="preserve">Smluvní sankce musí být druhé smluvní straně písemně vyúčtována a vyúčtování jí musí být doručeno. Ve vyúčtování musí být uvedena výše a důvod smluvní sankce. Smluvní pokuta nebo úroky z prodlení jsou splatné do </w:t>
      </w:r>
      <w:r w:rsidR="00EA79D0" w:rsidRPr="00571C4A">
        <w:rPr>
          <w:rFonts w:asciiTheme="minorHAnsi" w:hAnsiTheme="minorHAnsi" w:cstheme="minorHAnsi"/>
          <w:sz w:val="22"/>
          <w:szCs w:val="22"/>
        </w:rPr>
        <w:t>15</w:t>
      </w:r>
      <w:r w:rsidRPr="00571C4A">
        <w:rPr>
          <w:rFonts w:asciiTheme="minorHAnsi" w:hAnsiTheme="minorHAnsi" w:cstheme="minorHAnsi"/>
          <w:sz w:val="22"/>
          <w:szCs w:val="22"/>
        </w:rPr>
        <w:t xml:space="preserve"> dnů od jejich vyúčtování.</w:t>
      </w:r>
      <w:r w:rsidR="00A65E83" w:rsidRPr="00571C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FDE8A8" w14:textId="77777777" w:rsidR="004C44F7" w:rsidRPr="00742DA0" w:rsidRDefault="004C44F7" w:rsidP="004C44F7">
      <w:pPr>
        <w:pStyle w:val="Seznam"/>
        <w:numPr>
          <w:ilvl w:val="0"/>
          <w:numId w:val="0"/>
        </w:numPr>
        <w:spacing w:after="120"/>
        <w:ind w:firstLine="709"/>
        <w:rPr>
          <w:rFonts w:asciiTheme="minorHAnsi" w:hAnsiTheme="minorHAnsi" w:cstheme="minorHAnsi"/>
          <w:sz w:val="22"/>
          <w:szCs w:val="22"/>
        </w:rPr>
      </w:pPr>
    </w:p>
    <w:p w14:paraId="7EF98E39" w14:textId="32C38D04" w:rsidR="002F3D34" w:rsidRPr="0083106B" w:rsidRDefault="005B2153" w:rsidP="0083106B">
      <w:pPr>
        <w:pStyle w:val="Normlnweb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2468CB">
        <w:rPr>
          <w:rFonts w:asciiTheme="minorHAnsi" w:hAnsiTheme="minorHAnsi" w:cstheme="minorHAnsi"/>
          <w:b/>
          <w:bCs/>
          <w:sz w:val="22"/>
          <w:szCs w:val="22"/>
        </w:rPr>
        <w:t>IX.</w:t>
      </w:r>
      <w:r w:rsidRPr="002468CB">
        <w:rPr>
          <w:rFonts w:asciiTheme="minorHAnsi" w:hAnsiTheme="minorHAnsi" w:cstheme="minorHAnsi"/>
          <w:b/>
          <w:bCs/>
          <w:sz w:val="22"/>
          <w:szCs w:val="22"/>
        </w:rPr>
        <w:br/>
        <w:t>Ukončení smluvního vztahu</w:t>
      </w:r>
      <w:r w:rsidRPr="002468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5495B8" w14:textId="4F9DE099" w:rsidR="002F3D34" w:rsidRPr="0083106B" w:rsidRDefault="002F3D34" w:rsidP="004C44F7">
      <w:pPr>
        <w:numPr>
          <w:ilvl w:val="0"/>
          <w:numId w:val="20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06B">
        <w:rPr>
          <w:rFonts w:asciiTheme="minorHAnsi" w:hAnsiTheme="minorHAnsi" w:cstheme="minorHAnsi"/>
          <w:sz w:val="22"/>
          <w:szCs w:val="22"/>
        </w:rPr>
        <w:t>T</w:t>
      </w:r>
      <w:r w:rsidR="00CF6688">
        <w:rPr>
          <w:rFonts w:asciiTheme="minorHAnsi" w:hAnsiTheme="minorHAnsi" w:cstheme="minorHAnsi"/>
          <w:sz w:val="22"/>
          <w:szCs w:val="22"/>
        </w:rPr>
        <w:t>ato smlouva</w:t>
      </w:r>
      <w:r w:rsidRPr="0083106B">
        <w:rPr>
          <w:rFonts w:asciiTheme="minorHAnsi" w:hAnsiTheme="minorHAnsi" w:cstheme="minorHAnsi"/>
          <w:sz w:val="22"/>
          <w:szCs w:val="22"/>
        </w:rPr>
        <w:t xml:space="preserve"> může být ukončen</w:t>
      </w:r>
      <w:r w:rsidR="00CF6688">
        <w:rPr>
          <w:rFonts w:asciiTheme="minorHAnsi" w:hAnsiTheme="minorHAnsi" w:cstheme="minorHAnsi"/>
          <w:sz w:val="22"/>
          <w:szCs w:val="22"/>
        </w:rPr>
        <w:t>a</w:t>
      </w:r>
      <w:r w:rsidRPr="0083106B">
        <w:rPr>
          <w:rFonts w:asciiTheme="minorHAnsi" w:hAnsiTheme="minorHAnsi" w:cstheme="minorHAnsi"/>
          <w:sz w:val="22"/>
          <w:szCs w:val="22"/>
        </w:rPr>
        <w:t xml:space="preserve"> dohodou, písemnou výpovědí</w:t>
      </w:r>
      <w:r w:rsidR="00BB2F6C">
        <w:rPr>
          <w:rFonts w:asciiTheme="minorHAnsi" w:hAnsiTheme="minorHAnsi" w:cstheme="minorHAnsi"/>
          <w:sz w:val="22"/>
          <w:szCs w:val="22"/>
        </w:rPr>
        <w:t xml:space="preserve"> objednatele</w:t>
      </w:r>
      <w:r w:rsidRPr="0083106B">
        <w:rPr>
          <w:rFonts w:asciiTheme="minorHAnsi" w:hAnsiTheme="minorHAnsi" w:cstheme="minorHAnsi"/>
          <w:sz w:val="22"/>
          <w:szCs w:val="22"/>
        </w:rPr>
        <w:t xml:space="preserve"> nebo písemným odstoupením jedné nebo druhé smluvní strany v případě, že dojde k podstatnému porušení smlouvy.</w:t>
      </w:r>
    </w:p>
    <w:p w14:paraId="4900AC2E" w14:textId="2121E4B9" w:rsidR="002F3D34" w:rsidRPr="0083106B" w:rsidRDefault="002F3D34" w:rsidP="004C44F7">
      <w:pPr>
        <w:numPr>
          <w:ilvl w:val="0"/>
          <w:numId w:val="20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06B">
        <w:rPr>
          <w:rFonts w:asciiTheme="minorHAnsi" w:hAnsiTheme="minorHAnsi" w:cstheme="minorHAnsi"/>
          <w:sz w:val="22"/>
          <w:szCs w:val="22"/>
        </w:rPr>
        <w:t>Dohoda o ukončení sml</w:t>
      </w:r>
      <w:r w:rsidR="00CF6688">
        <w:rPr>
          <w:rFonts w:asciiTheme="minorHAnsi" w:hAnsiTheme="minorHAnsi" w:cstheme="minorHAnsi"/>
          <w:sz w:val="22"/>
          <w:szCs w:val="22"/>
        </w:rPr>
        <w:t>ouvy</w:t>
      </w:r>
      <w:r w:rsidRPr="0083106B">
        <w:rPr>
          <w:rFonts w:asciiTheme="minorHAnsi" w:hAnsiTheme="minorHAnsi" w:cstheme="minorHAnsi"/>
          <w:sz w:val="22"/>
          <w:szCs w:val="22"/>
        </w:rPr>
        <w:t xml:space="preserve"> musí být datována a podepsána osobami oprávněnými k podpisu smluvních ujednání.</w:t>
      </w:r>
    </w:p>
    <w:p w14:paraId="39DA2FC3" w14:textId="473E6797" w:rsidR="002F3D34" w:rsidRPr="0083106B" w:rsidRDefault="00BB2F6C" w:rsidP="004C44F7">
      <w:pPr>
        <w:numPr>
          <w:ilvl w:val="0"/>
          <w:numId w:val="20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2F3D34" w:rsidRPr="0083106B">
        <w:rPr>
          <w:rFonts w:asciiTheme="minorHAnsi" w:hAnsiTheme="minorHAnsi" w:cstheme="minorHAnsi"/>
          <w:sz w:val="22"/>
          <w:szCs w:val="22"/>
        </w:rPr>
        <w:t xml:space="preserve"> je oprávněn smlouvu písemně vypovědět bez udání důvodu. Výpovědní doba činí 1 měsíc a počíná běžet prvním dnem kalendářního měsíce po doručení výpovědi druhé smluvní straně. </w:t>
      </w:r>
    </w:p>
    <w:p w14:paraId="02671786" w14:textId="77777777" w:rsidR="002F3D34" w:rsidRPr="0083106B" w:rsidRDefault="002F3D34" w:rsidP="004C44F7">
      <w:pPr>
        <w:numPr>
          <w:ilvl w:val="0"/>
          <w:numId w:val="20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06B">
        <w:rPr>
          <w:rFonts w:asciiTheme="minorHAnsi" w:hAnsiTheme="minorHAnsi" w:cstheme="minorHAnsi"/>
          <w:sz w:val="22"/>
          <w:szCs w:val="22"/>
        </w:rPr>
        <w:lastRenderedPageBreak/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 této lhůtě druhá smluvní strana nenapraví porušení smlouvy, které je důvodem pro odstoupení.</w:t>
      </w:r>
    </w:p>
    <w:p w14:paraId="47FE0E53" w14:textId="2429DC45" w:rsidR="002F3D34" w:rsidRPr="0083106B" w:rsidRDefault="002F3D34" w:rsidP="004C44F7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06B">
        <w:rPr>
          <w:rFonts w:asciiTheme="minorHAnsi" w:hAnsiTheme="minorHAnsi" w:cstheme="minorHAnsi"/>
          <w:sz w:val="22"/>
          <w:szCs w:val="22"/>
        </w:rPr>
        <w:t>Za podstatné porušení povinností smluvní strany považují zejména prodlení zhotovitele s předáním díla o více než 10 dnů</w:t>
      </w:r>
      <w:r w:rsidR="00A44DE0">
        <w:rPr>
          <w:rFonts w:asciiTheme="minorHAnsi" w:hAnsiTheme="minorHAnsi" w:cstheme="minorHAnsi"/>
          <w:sz w:val="22"/>
          <w:szCs w:val="22"/>
        </w:rPr>
        <w:t>.</w:t>
      </w:r>
    </w:p>
    <w:p w14:paraId="320EC9D6" w14:textId="5209FC55" w:rsidR="00EF6D4E" w:rsidRDefault="002F3D34" w:rsidP="004C44F7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06B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58998999" w14:textId="77777777" w:rsidR="004C44F7" w:rsidRPr="00742DA0" w:rsidRDefault="004C44F7" w:rsidP="004C44F7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D031D0D" w14:textId="77777777" w:rsidR="005B2153" w:rsidRPr="002468CB" w:rsidRDefault="00AC0FC2" w:rsidP="00BE789C">
      <w:pPr>
        <w:tabs>
          <w:tab w:val="left" w:pos="72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X</w:t>
      </w:r>
      <w:r w:rsidR="005B2153" w:rsidRPr="002468CB">
        <w:rPr>
          <w:rFonts w:asciiTheme="minorHAnsi" w:hAnsiTheme="minorHAnsi" w:cstheme="minorHAnsi"/>
          <w:b/>
          <w:sz w:val="22"/>
          <w:szCs w:val="22"/>
        </w:rPr>
        <w:t>.</w:t>
      </w:r>
    </w:p>
    <w:p w14:paraId="1B7E35A6" w14:textId="77777777" w:rsidR="005B2153" w:rsidRPr="002468CB" w:rsidRDefault="005B2153" w:rsidP="00BE789C">
      <w:pPr>
        <w:tabs>
          <w:tab w:val="left" w:pos="720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 xml:space="preserve">Ostatní </w:t>
      </w:r>
      <w:r w:rsidR="00DE6AF7" w:rsidRPr="002468CB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Pr="002468CB">
        <w:rPr>
          <w:rFonts w:asciiTheme="minorHAnsi" w:hAnsiTheme="minorHAnsi" w:cstheme="minorHAnsi"/>
          <w:b/>
          <w:sz w:val="22"/>
          <w:szCs w:val="22"/>
        </w:rPr>
        <w:t>ujednání</w:t>
      </w:r>
    </w:p>
    <w:p w14:paraId="53DCD514" w14:textId="77777777" w:rsidR="00874CFB" w:rsidRPr="00CB331F" w:rsidRDefault="005B2153" w:rsidP="004C44F7">
      <w:pPr>
        <w:numPr>
          <w:ilvl w:val="0"/>
          <w:numId w:val="4"/>
        </w:numPr>
        <w:tabs>
          <w:tab w:val="clear" w:pos="375"/>
        </w:tabs>
        <w:spacing w:after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B331F">
        <w:rPr>
          <w:rFonts w:asciiTheme="minorHAnsi" w:hAnsiTheme="minorHAnsi" w:cstheme="minorHAnsi"/>
          <w:iCs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61052ACC" w14:textId="77777777" w:rsidR="002C3815" w:rsidRPr="00CB331F" w:rsidRDefault="002C3815" w:rsidP="004C44F7">
      <w:pPr>
        <w:numPr>
          <w:ilvl w:val="0"/>
          <w:numId w:val="4"/>
        </w:numPr>
        <w:tabs>
          <w:tab w:val="clear" w:pos="375"/>
        </w:tabs>
        <w:spacing w:after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B331F">
        <w:rPr>
          <w:rFonts w:asciiTheme="minorHAnsi" w:hAnsiTheme="minorHAnsi" w:cstheme="minorHAnsi"/>
          <w:iCs/>
          <w:sz w:val="22"/>
          <w:szCs w:val="22"/>
        </w:rPr>
        <w:t xml:space="preserve">Smluvní strany jsou povinny nakládat se všemi skutečnostmi, o nichž se v rámci předmětného smluvního vztahu dozví (zejména s osobními údaji zaměstnanců, obchodních partnerů, zákazníků a třetích stran) v souladu s nařízením Evropského parlamentu a Rady (EU) 2016/679 (obecné nařízení o ochraně osobních údajů) a zachovávat o nich mlčenlivost.  </w:t>
      </w:r>
    </w:p>
    <w:p w14:paraId="1E47B42B" w14:textId="77777777" w:rsidR="002C3815" w:rsidRPr="00CB331F" w:rsidRDefault="002C3815" w:rsidP="004C44F7">
      <w:pPr>
        <w:numPr>
          <w:ilvl w:val="0"/>
          <w:numId w:val="4"/>
        </w:numPr>
        <w:tabs>
          <w:tab w:val="clear" w:pos="375"/>
        </w:tabs>
        <w:spacing w:after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B331F">
        <w:rPr>
          <w:rFonts w:asciiTheme="minorHAnsi" w:hAnsiTheme="minorHAnsi" w:cstheme="minorHAnsi"/>
          <w:iCs/>
          <w:sz w:val="22"/>
          <w:szCs w:val="22"/>
        </w:rPr>
        <w:t>Jakékoli porušení povinnosti ochrany osobních údajů nebo povinnosti zachovávat mlčenlivost dle předchozího odstavce bude považováno za podstatné porušení smlouvy a založí nárok na případnou náhradu škody druhé smluvní straně.</w:t>
      </w:r>
    </w:p>
    <w:p w14:paraId="3FD7AA37" w14:textId="77777777" w:rsidR="002C3815" w:rsidRDefault="002C3815" w:rsidP="004C44F7">
      <w:pPr>
        <w:numPr>
          <w:ilvl w:val="0"/>
          <w:numId w:val="4"/>
        </w:numPr>
        <w:tabs>
          <w:tab w:val="clear" w:pos="375"/>
        </w:tabs>
        <w:spacing w:after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B331F">
        <w:rPr>
          <w:rFonts w:asciiTheme="minorHAnsi" w:hAnsiTheme="minorHAnsi" w:cstheme="minorHAnsi"/>
          <w:iCs/>
          <w:sz w:val="22"/>
          <w:szCs w:val="22"/>
        </w:rPr>
        <w:t>Povinnost ochrany osobních údajů a povinnost zachovávat mlčenlivost trvá i po skončení smluvního vztahu.</w:t>
      </w:r>
    </w:p>
    <w:p w14:paraId="48609D05" w14:textId="74D9499E" w:rsidR="00CF37BC" w:rsidRDefault="008256CB" w:rsidP="004C44F7">
      <w:pPr>
        <w:numPr>
          <w:ilvl w:val="0"/>
          <w:numId w:val="4"/>
        </w:numPr>
        <w:tabs>
          <w:tab w:val="clear" w:pos="375"/>
        </w:tabs>
        <w:spacing w:after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Objednatel</w:t>
      </w:r>
      <w:r w:rsidR="00CF37BC" w:rsidRPr="00CB331F">
        <w:rPr>
          <w:rFonts w:asciiTheme="minorHAnsi" w:hAnsiTheme="minorHAnsi" w:cstheme="minorHAnsi"/>
          <w:iCs/>
          <w:sz w:val="22"/>
          <w:szCs w:val="22"/>
        </w:rPr>
        <w:t xml:space="preserve"> je povinným subjektem dle zákona č. 106/1999 Sb., o svobodném přístupu k informacím a za podmínek stanovených v tomto zákoně je povinen smlouvu, případně informace v ní obsažené nebo z ní vyplývající, poskytnout třetí osobě na základě žádosti nebo zveřejnit. Informace, které je povinen </w:t>
      </w:r>
      <w:r>
        <w:rPr>
          <w:rFonts w:asciiTheme="minorHAnsi" w:hAnsiTheme="minorHAnsi" w:cstheme="minorHAnsi"/>
          <w:iCs/>
          <w:sz w:val="22"/>
          <w:szCs w:val="22"/>
        </w:rPr>
        <w:t>objednatel</w:t>
      </w:r>
      <w:r w:rsidR="00CF37BC" w:rsidRPr="00CB331F">
        <w:rPr>
          <w:rFonts w:asciiTheme="minorHAnsi" w:hAnsiTheme="minorHAnsi" w:cstheme="minorHAnsi"/>
          <w:iCs/>
          <w:sz w:val="22"/>
          <w:szCs w:val="22"/>
        </w:rPr>
        <w:t xml:space="preserve"> poskytnout nebo zveřejnit, se nepovažují za obchodní tajemství ve smyslu ustanovení § 504 občanského zákoníku ani za důvěrný údaj nebo sdělení ve smyslu ustanovení § 1730 odst. 2 občanského zákoníku. </w:t>
      </w:r>
    </w:p>
    <w:p w14:paraId="5F608F25" w14:textId="77777777" w:rsidR="004C44F7" w:rsidRPr="00CF37BC" w:rsidRDefault="004C44F7" w:rsidP="004C44F7">
      <w:pPr>
        <w:spacing w:after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C0ACC3" w14:textId="47FC2FB5" w:rsidR="005B2153" w:rsidRPr="002468CB" w:rsidRDefault="005B2153" w:rsidP="009F190B">
      <w:pPr>
        <w:tabs>
          <w:tab w:val="left" w:pos="72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XI.</w:t>
      </w:r>
    </w:p>
    <w:p w14:paraId="39B09B6B" w14:textId="77777777" w:rsidR="005B2153" w:rsidRPr="002468CB" w:rsidRDefault="005B2153" w:rsidP="009F190B">
      <w:pPr>
        <w:pStyle w:val="Zkladntextodsazen"/>
        <w:tabs>
          <w:tab w:val="num" w:pos="720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8C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5D58FE7" w14:textId="77777777" w:rsidR="009C6285" w:rsidRPr="00AC18C8" w:rsidRDefault="009C6285" w:rsidP="004C44F7">
      <w:pPr>
        <w:numPr>
          <w:ilvl w:val="0"/>
          <w:numId w:val="31"/>
        </w:numPr>
        <w:spacing w:after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18C8">
        <w:rPr>
          <w:rFonts w:asciiTheme="minorHAnsi" w:hAnsiTheme="minorHAnsi" w:cstheme="minorHAnsi"/>
          <w:iCs/>
          <w:sz w:val="22"/>
          <w:szCs w:val="22"/>
        </w:rPr>
        <w:t xml:space="preserve">Všechny spory vyplývající z této smlouvy a s touto smlouvou související se budou řešit u obecného soudu </w:t>
      </w:r>
      <w:r>
        <w:rPr>
          <w:rFonts w:asciiTheme="minorHAnsi" w:hAnsiTheme="minorHAnsi" w:cstheme="minorHAnsi"/>
          <w:iCs/>
          <w:sz w:val="22"/>
          <w:szCs w:val="22"/>
        </w:rPr>
        <w:t>objednatele</w:t>
      </w:r>
      <w:r w:rsidRPr="00AC18C8">
        <w:rPr>
          <w:rFonts w:asciiTheme="minorHAnsi" w:hAnsiTheme="minorHAnsi" w:cstheme="minorHAnsi"/>
          <w:iCs/>
          <w:sz w:val="22"/>
          <w:szCs w:val="22"/>
        </w:rPr>
        <w:t>.</w:t>
      </w:r>
    </w:p>
    <w:p w14:paraId="4CFE90F8" w14:textId="77777777" w:rsidR="009C6285" w:rsidRPr="0029653D" w:rsidRDefault="009C6285" w:rsidP="004C44F7">
      <w:pPr>
        <w:numPr>
          <w:ilvl w:val="0"/>
          <w:numId w:val="31"/>
        </w:numPr>
        <w:spacing w:after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9653D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5D0C6431" w14:textId="77777777" w:rsidR="009C6285" w:rsidRPr="00AC18C8" w:rsidRDefault="009C6285" w:rsidP="004C44F7">
      <w:pPr>
        <w:numPr>
          <w:ilvl w:val="0"/>
          <w:numId w:val="31"/>
        </w:numPr>
        <w:spacing w:after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18C8">
        <w:rPr>
          <w:rFonts w:asciiTheme="minorHAnsi" w:hAnsiTheme="minorHAnsi" w:cstheme="minorHAnsi"/>
          <w:iCs/>
          <w:sz w:val="22"/>
          <w:szCs w:val="22"/>
        </w:rPr>
        <w:t>Smlouva se uzavírá v elektronické nebo v listinné podobě. Elektronickou podobu smlouvy podepisují smluvní strany elektronickými podpisy. Každá smluvní strana bude mít k dispozici elektronický originál smlouvy. Listinná podoba smlouvy se vyhotovuje ve dvou originálech, z nichž každá ze smluvních stran obdrží po jednom.</w:t>
      </w:r>
    </w:p>
    <w:p w14:paraId="3A5396FC" w14:textId="6D7F6BFD" w:rsidR="000729D8" w:rsidRPr="009655EC" w:rsidRDefault="000729D8" w:rsidP="004C44F7">
      <w:pPr>
        <w:numPr>
          <w:ilvl w:val="0"/>
          <w:numId w:val="31"/>
        </w:numPr>
        <w:spacing w:after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655EC" w:rsidDel="00CA70A6">
        <w:rPr>
          <w:rFonts w:asciiTheme="minorHAnsi" w:hAnsiTheme="minorHAnsi" w:cstheme="minorHAnsi"/>
          <w:iCs/>
          <w:sz w:val="22"/>
          <w:szCs w:val="22"/>
        </w:rPr>
        <w:t xml:space="preserve">Podpisem této smlouvy bere </w:t>
      </w:r>
      <w:r w:rsidR="008256CB">
        <w:rPr>
          <w:rFonts w:asciiTheme="minorHAnsi" w:hAnsiTheme="minorHAnsi" w:cstheme="minorHAnsi"/>
          <w:iCs/>
          <w:sz w:val="22"/>
          <w:szCs w:val="22"/>
        </w:rPr>
        <w:t>zhotovitel</w:t>
      </w:r>
      <w:r w:rsidRPr="009655EC" w:rsidDel="00CA70A6">
        <w:rPr>
          <w:rFonts w:asciiTheme="minorHAnsi" w:hAnsiTheme="minorHAnsi" w:cstheme="minorHAnsi"/>
          <w:iCs/>
          <w:sz w:val="22"/>
          <w:szCs w:val="22"/>
        </w:rPr>
        <w:t xml:space="preserve"> na vědomí, že smlouva bude zveřejněna </w:t>
      </w:r>
      <w:r w:rsidR="008256CB">
        <w:rPr>
          <w:rFonts w:asciiTheme="minorHAnsi" w:hAnsiTheme="minorHAnsi" w:cstheme="minorHAnsi"/>
          <w:iCs/>
          <w:sz w:val="22"/>
          <w:szCs w:val="22"/>
        </w:rPr>
        <w:t>objednatelem</w:t>
      </w:r>
      <w:r w:rsidRPr="009655EC" w:rsidDel="00CA70A6">
        <w:rPr>
          <w:rFonts w:asciiTheme="minorHAnsi" w:hAnsiTheme="minorHAnsi" w:cstheme="minorHAnsi"/>
          <w:iCs/>
          <w:sz w:val="22"/>
          <w:szCs w:val="22"/>
        </w:rPr>
        <w:t xml:space="preserve"> na Portálu veřejné 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Pr="009655EC">
        <w:rPr>
          <w:rFonts w:asciiTheme="minorHAnsi" w:hAnsiTheme="minorHAnsi" w:cstheme="minorHAnsi"/>
          <w:iCs/>
          <w:sz w:val="22"/>
          <w:szCs w:val="22"/>
        </w:rPr>
        <w:t xml:space="preserve">povinné </w:t>
      </w:r>
      <w:r w:rsidRPr="009655EC" w:rsidDel="00CA70A6">
        <w:rPr>
          <w:rFonts w:asciiTheme="minorHAnsi" w:hAnsiTheme="minorHAnsi" w:cstheme="minorHAnsi"/>
          <w:iCs/>
          <w:sz w:val="22"/>
          <w:szCs w:val="22"/>
        </w:rPr>
        <w:t>uveřejnění</w:t>
      </w:r>
      <w:r w:rsidRPr="009655EC">
        <w:rPr>
          <w:rFonts w:asciiTheme="minorHAnsi" w:hAnsiTheme="minorHAnsi" w:cstheme="minorHAnsi"/>
          <w:iCs/>
          <w:sz w:val="22"/>
          <w:szCs w:val="22"/>
        </w:rPr>
        <w:t>. V</w:t>
      </w:r>
      <w:r w:rsidRPr="009655EC" w:rsidDel="00CA70A6">
        <w:rPr>
          <w:rFonts w:asciiTheme="minorHAnsi" w:hAnsiTheme="minorHAnsi" w:cstheme="minorHAnsi"/>
          <w:iCs/>
          <w:sz w:val="22"/>
          <w:szCs w:val="22"/>
        </w:rPr>
        <w:t xml:space="preserve"> takovém případě </w:t>
      </w:r>
      <w:r w:rsidRPr="009655EC" w:rsidDel="00CA70A6">
        <w:rPr>
          <w:rFonts w:asciiTheme="minorHAnsi" w:hAnsiTheme="minorHAnsi" w:cstheme="minorHAnsi"/>
          <w:iCs/>
          <w:sz w:val="22"/>
          <w:szCs w:val="22"/>
        </w:rPr>
        <w:lastRenderedPageBreak/>
        <w:t>smlouva nabude účinnosti dnem jejího uveřejnění dle zákona</w:t>
      </w:r>
      <w:r w:rsidRPr="009655EC">
        <w:rPr>
          <w:rFonts w:asciiTheme="minorHAnsi" w:hAnsiTheme="minorHAnsi" w:cstheme="minorHAnsi"/>
          <w:iCs/>
          <w:sz w:val="22"/>
          <w:szCs w:val="22"/>
        </w:rPr>
        <w:t xml:space="preserve"> o registru smluv.</w:t>
      </w:r>
      <w:r w:rsidRPr="009655EC" w:rsidDel="00CA70A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655EC">
        <w:rPr>
          <w:rFonts w:asciiTheme="minorHAnsi" w:hAnsiTheme="minorHAnsi" w:cstheme="minorHAnsi"/>
          <w:iCs/>
          <w:sz w:val="22"/>
          <w:szCs w:val="22"/>
        </w:rPr>
        <w:t>Smlouva, na niž se povinné uveřejnění prostřednictvím registru smluv dle zákona o registru smluv nevztahuje, nabude účinnosti dnem podpisu oběma smluvními stranami.</w:t>
      </w:r>
    </w:p>
    <w:p w14:paraId="6A3FA582" w14:textId="77777777" w:rsidR="000729D8" w:rsidRDefault="000729D8" w:rsidP="004C44F7">
      <w:pPr>
        <w:numPr>
          <w:ilvl w:val="0"/>
          <w:numId w:val="31"/>
        </w:numPr>
        <w:spacing w:after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655EC">
        <w:rPr>
          <w:rFonts w:asciiTheme="minorHAnsi" w:hAnsiTheme="minorHAnsi" w:cstheme="minorHAnsi"/>
          <w:iCs/>
          <w:sz w:val="22"/>
          <w:szCs w:val="22"/>
        </w:rPr>
        <w:t>Smluvní strany prohlašují, že si tuto smlouvu přečetly, že jejímu obsahu porozuměly a souhlasí s ním, na důkaz čehož níže připojují své podpisy.</w:t>
      </w:r>
    </w:p>
    <w:p w14:paraId="5FB38F30" w14:textId="66433A71" w:rsidR="000729D8" w:rsidRPr="000729D8" w:rsidRDefault="000729D8" w:rsidP="004C44F7">
      <w:pPr>
        <w:numPr>
          <w:ilvl w:val="0"/>
          <w:numId w:val="31"/>
        </w:numPr>
        <w:spacing w:after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655EC">
        <w:rPr>
          <w:rFonts w:asciiTheme="minorHAnsi" w:hAnsiTheme="minorHAnsi" w:cstheme="minorHAnsi"/>
          <w:iCs/>
          <w:sz w:val="22"/>
          <w:szCs w:val="22"/>
        </w:rPr>
        <w:t>Nedílné součásti smlouvy:</w:t>
      </w:r>
    </w:p>
    <w:p w14:paraId="4F1B719C" w14:textId="20534DD2" w:rsidR="000729D8" w:rsidRPr="003741D6" w:rsidRDefault="00F85844" w:rsidP="004C44F7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741D6">
        <w:rPr>
          <w:rFonts w:asciiTheme="minorHAnsi" w:hAnsiTheme="minorHAnsi" w:cstheme="minorHAnsi"/>
          <w:iCs/>
          <w:sz w:val="22"/>
          <w:szCs w:val="22"/>
        </w:rPr>
        <w:t>Příloha č. 1</w:t>
      </w:r>
      <w:r w:rsidR="005B2153" w:rsidRPr="003741D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E3B1B" w:rsidRPr="003741D6"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471DE2" w:rsidRPr="003741D6">
        <w:rPr>
          <w:rFonts w:asciiTheme="minorHAnsi" w:hAnsiTheme="minorHAnsi" w:cstheme="minorHAnsi"/>
          <w:iCs/>
          <w:sz w:val="22"/>
          <w:szCs w:val="22"/>
        </w:rPr>
        <w:t xml:space="preserve">Seznam úseků pro strojní broušení </w:t>
      </w:r>
      <w:proofErr w:type="spellStart"/>
      <w:r w:rsidR="00471DE2" w:rsidRPr="003741D6">
        <w:rPr>
          <w:rFonts w:asciiTheme="minorHAnsi" w:hAnsiTheme="minorHAnsi" w:cstheme="minorHAnsi"/>
          <w:iCs/>
          <w:sz w:val="22"/>
          <w:szCs w:val="22"/>
        </w:rPr>
        <w:t>vlnkovitosti</w:t>
      </w:r>
      <w:proofErr w:type="spellEnd"/>
      <w:r w:rsidR="00471DE2" w:rsidRPr="003741D6">
        <w:rPr>
          <w:rFonts w:asciiTheme="minorHAnsi" w:hAnsiTheme="minorHAnsi" w:cstheme="minorHAnsi"/>
          <w:iCs/>
          <w:sz w:val="22"/>
          <w:szCs w:val="22"/>
        </w:rPr>
        <w:t xml:space="preserve"> kolejnic</w:t>
      </w:r>
    </w:p>
    <w:p w14:paraId="2053B583" w14:textId="36DD2896" w:rsidR="000729D8" w:rsidRPr="003741D6" w:rsidRDefault="0083106B" w:rsidP="004C44F7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741D6">
        <w:rPr>
          <w:rFonts w:asciiTheme="minorHAnsi" w:hAnsiTheme="minorHAnsi" w:cstheme="minorHAnsi"/>
          <w:iCs/>
          <w:sz w:val="22"/>
          <w:szCs w:val="22"/>
        </w:rPr>
        <w:t xml:space="preserve">Příloha č. 2 </w:t>
      </w:r>
      <w:r w:rsidR="00CE3B1B" w:rsidRPr="003741D6">
        <w:rPr>
          <w:rFonts w:asciiTheme="minorHAnsi" w:hAnsiTheme="minorHAnsi" w:cstheme="minorHAnsi"/>
          <w:iCs/>
          <w:sz w:val="22"/>
          <w:szCs w:val="22"/>
        </w:rPr>
        <w:t>-</w:t>
      </w:r>
      <w:r w:rsidRPr="003741D6">
        <w:rPr>
          <w:rFonts w:asciiTheme="minorHAnsi" w:hAnsiTheme="minorHAnsi" w:cstheme="minorHAnsi"/>
          <w:iCs/>
          <w:sz w:val="22"/>
          <w:szCs w:val="22"/>
        </w:rPr>
        <w:t xml:space="preserve"> Schéma úseků pro strojní broušení </w:t>
      </w:r>
      <w:proofErr w:type="spellStart"/>
      <w:r w:rsidRPr="003741D6">
        <w:rPr>
          <w:rFonts w:asciiTheme="minorHAnsi" w:hAnsiTheme="minorHAnsi" w:cstheme="minorHAnsi"/>
          <w:iCs/>
          <w:sz w:val="22"/>
          <w:szCs w:val="22"/>
        </w:rPr>
        <w:t>vlnkovitosti</w:t>
      </w:r>
      <w:proofErr w:type="spellEnd"/>
      <w:r w:rsidRPr="003741D6">
        <w:rPr>
          <w:rFonts w:asciiTheme="minorHAnsi" w:hAnsiTheme="minorHAnsi" w:cstheme="minorHAnsi"/>
          <w:iCs/>
          <w:sz w:val="22"/>
          <w:szCs w:val="22"/>
        </w:rPr>
        <w:t xml:space="preserve"> kolejnic</w:t>
      </w:r>
    </w:p>
    <w:p w14:paraId="0E896000" w14:textId="7F57FA90" w:rsidR="00D20963" w:rsidRPr="003741D6" w:rsidRDefault="00D20963" w:rsidP="004C44F7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741D6">
        <w:rPr>
          <w:rFonts w:asciiTheme="minorHAnsi" w:hAnsiTheme="minorHAnsi" w:cstheme="minorHAnsi"/>
          <w:iCs/>
          <w:sz w:val="22"/>
          <w:szCs w:val="22"/>
        </w:rPr>
        <w:t xml:space="preserve">Příloha č. </w:t>
      </w:r>
      <w:r w:rsidR="0083106B" w:rsidRPr="003741D6">
        <w:rPr>
          <w:rFonts w:asciiTheme="minorHAnsi" w:hAnsiTheme="minorHAnsi" w:cstheme="minorHAnsi"/>
          <w:iCs/>
          <w:sz w:val="22"/>
          <w:szCs w:val="22"/>
        </w:rPr>
        <w:t>3</w:t>
      </w:r>
      <w:r w:rsidRPr="003741D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E3B1B" w:rsidRPr="003741D6"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Pr="003741D6">
        <w:rPr>
          <w:rFonts w:asciiTheme="minorHAnsi" w:hAnsiTheme="minorHAnsi" w:cstheme="minorHAnsi"/>
          <w:iCs/>
          <w:sz w:val="22"/>
          <w:szCs w:val="22"/>
        </w:rPr>
        <w:t>Technické požadavky objednatele</w:t>
      </w:r>
    </w:p>
    <w:p w14:paraId="36DD9955" w14:textId="77777777" w:rsidR="00E473B2" w:rsidRDefault="00E473B2" w:rsidP="00AA7E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6617957" w14:textId="77777777" w:rsidR="009918AA" w:rsidRDefault="009918AA" w:rsidP="004C44F7">
      <w:pPr>
        <w:tabs>
          <w:tab w:val="left" w:pos="439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4465D75" w14:textId="77777777" w:rsidR="004C44F7" w:rsidRPr="002468CB" w:rsidRDefault="004C44F7" w:rsidP="004C44F7">
      <w:pPr>
        <w:tabs>
          <w:tab w:val="left" w:pos="439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8"/>
        <w:gridCol w:w="4639"/>
      </w:tblGrid>
      <w:tr w:rsidR="00AA7E9B" w:rsidRPr="002468CB" w14:paraId="6236588D" w14:textId="77777777" w:rsidTr="00AA0E8B">
        <w:trPr>
          <w:trHeight w:val="2265"/>
        </w:trPr>
        <w:tc>
          <w:tcPr>
            <w:tcW w:w="4638" w:type="dxa"/>
          </w:tcPr>
          <w:p w14:paraId="71CF6E1C" w14:textId="1C44A7CF" w:rsidR="00AA7E9B" w:rsidRPr="002468CB" w:rsidRDefault="00AA7E9B" w:rsidP="00AA0E8B">
            <w:pPr>
              <w:widowControl w:val="0"/>
              <w:suppressAutoHyphens/>
              <w:spacing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  <w:r w:rsidRPr="002468CB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V Brně dne</w:t>
            </w:r>
            <w:r w:rsidR="00891F1E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 xml:space="preserve"> …………</w:t>
            </w:r>
            <w:proofErr w:type="gramStart"/>
            <w:r w:rsidR="00891F1E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…….</w:t>
            </w:r>
            <w:proofErr w:type="gramEnd"/>
            <w:r w:rsidR="00891F1E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.</w:t>
            </w:r>
          </w:p>
          <w:p w14:paraId="3DC013FF" w14:textId="77777777" w:rsidR="00AA7E9B" w:rsidRDefault="00AA7E9B" w:rsidP="00AA0E8B">
            <w:pPr>
              <w:widowControl w:val="0"/>
              <w:suppressAutoHyphens/>
              <w:spacing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44D1CC18" w14:textId="77777777" w:rsidR="004C44F7" w:rsidRPr="002468CB" w:rsidRDefault="004C44F7" w:rsidP="00AA0E8B">
            <w:pPr>
              <w:widowControl w:val="0"/>
              <w:suppressAutoHyphens/>
              <w:spacing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0CCBDFCD" w14:textId="2068BA10" w:rsidR="00AA7E9B" w:rsidRPr="002468CB" w:rsidRDefault="00AA7E9B" w:rsidP="00AA0E8B">
            <w:pPr>
              <w:widowControl w:val="0"/>
              <w:suppressAutoHyphens/>
              <w:spacing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  <w:r w:rsidRPr="002468CB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Za objednatele</w:t>
            </w:r>
            <w:r w:rsidR="009C6285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:</w:t>
            </w:r>
            <w:r w:rsidR="00932D94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 xml:space="preserve">      </w:t>
            </w:r>
          </w:p>
          <w:p w14:paraId="0EDB60E9" w14:textId="77777777" w:rsidR="00AA7E9B" w:rsidRPr="002468CB" w:rsidRDefault="00AA7E9B" w:rsidP="00AA0E8B">
            <w:pPr>
              <w:widowControl w:val="0"/>
              <w:suppressAutoHyphens/>
              <w:spacing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0F18B53B" w14:textId="77777777" w:rsidR="00AA7E9B" w:rsidRPr="002468CB" w:rsidRDefault="00AA7E9B" w:rsidP="00AA0E8B">
            <w:pPr>
              <w:widowControl w:val="0"/>
              <w:suppressAutoHyphens/>
              <w:spacing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471E7FF9" w14:textId="77777777" w:rsidR="00AA7E9B" w:rsidRPr="002468CB" w:rsidRDefault="00AA7E9B" w:rsidP="00AA0E8B">
            <w:pPr>
              <w:widowControl w:val="0"/>
              <w:suppressAutoHyphens/>
              <w:spacing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509F1284" w14:textId="77777777" w:rsidR="00AA7E9B" w:rsidRPr="002468CB" w:rsidRDefault="00AA7E9B" w:rsidP="00AA0E8B">
            <w:pPr>
              <w:widowControl w:val="0"/>
              <w:suppressAutoHyphens/>
              <w:spacing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0196225B" w14:textId="77777777" w:rsidR="00AA7E9B" w:rsidRPr="002468CB" w:rsidRDefault="00AA7E9B" w:rsidP="00AA0E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8CB">
              <w:rPr>
                <w:rFonts w:asciiTheme="minorHAnsi" w:hAnsiTheme="minorHAnsi" w:cstheme="minorHAnsi"/>
                <w:sz w:val="22"/>
                <w:szCs w:val="22"/>
              </w:rPr>
              <w:t>……….…………………………………………</w:t>
            </w:r>
          </w:p>
          <w:p w14:paraId="4FDEB00A" w14:textId="3C7B02ED" w:rsidR="00AA7E9B" w:rsidRPr="002468CB" w:rsidRDefault="009C6285" w:rsidP="00AA0E8B">
            <w:pPr>
              <w:widowControl w:val="0"/>
              <w:suppressAutoHyphens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  <w:r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 xml:space="preserve">         </w:t>
            </w:r>
            <w:r w:rsidR="00AA7E9B" w:rsidRPr="002468CB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 xml:space="preserve">Ing. Miloš Havránek </w:t>
            </w:r>
            <w:r w:rsidR="00AA7E9B" w:rsidRPr="002468CB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br/>
            </w:r>
            <w:r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 xml:space="preserve">            </w:t>
            </w:r>
            <w:r w:rsidR="00AA7E9B" w:rsidRPr="002468CB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generální ředitel</w:t>
            </w:r>
          </w:p>
        </w:tc>
        <w:tc>
          <w:tcPr>
            <w:tcW w:w="4639" w:type="dxa"/>
          </w:tcPr>
          <w:p w14:paraId="2D1440A2" w14:textId="21FFD246" w:rsidR="00AA7E9B" w:rsidRPr="002468CB" w:rsidRDefault="00C11F18" w:rsidP="00AA0E8B">
            <w:pPr>
              <w:widowControl w:val="0"/>
              <w:suppressAutoHyphens/>
              <w:spacing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  <w:r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 xml:space="preserve">                 V …………</w:t>
            </w:r>
            <w:proofErr w:type="gramStart"/>
            <w:r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. dne …………</w:t>
            </w:r>
            <w:proofErr w:type="gramStart"/>
            <w:r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.</w:t>
            </w:r>
          </w:p>
          <w:p w14:paraId="7D0047E3" w14:textId="77777777" w:rsidR="00AA7E9B" w:rsidRDefault="00AA7E9B" w:rsidP="00AA0E8B">
            <w:pPr>
              <w:widowControl w:val="0"/>
              <w:suppressAutoHyphens/>
              <w:spacing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5FFD441F" w14:textId="77777777" w:rsidR="00F76FD5" w:rsidRPr="002468CB" w:rsidRDefault="00F76FD5" w:rsidP="00AA0E8B">
            <w:pPr>
              <w:widowControl w:val="0"/>
              <w:suppressAutoHyphens/>
              <w:spacing w:line="288" w:lineRule="auto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0ED2C2C8" w14:textId="75BBB70E" w:rsidR="00AA7E9B" w:rsidRPr="002468CB" w:rsidRDefault="00AA7E9B" w:rsidP="00932D94">
            <w:pPr>
              <w:widowControl w:val="0"/>
              <w:suppressAutoHyphens/>
              <w:spacing w:line="288" w:lineRule="auto"/>
              <w:ind w:left="864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  <w:r w:rsidRPr="002468CB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Za zhotovitele</w:t>
            </w:r>
            <w:r w:rsidR="009C6285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t>:</w:t>
            </w:r>
          </w:p>
          <w:p w14:paraId="6E194309" w14:textId="77777777" w:rsidR="00AA7E9B" w:rsidRPr="002468CB" w:rsidRDefault="00AA7E9B" w:rsidP="00932D94">
            <w:pPr>
              <w:widowControl w:val="0"/>
              <w:suppressAutoHyphens/>
              <w:spacing w:line="288" w:lineRule="auto"/>
              <w:ind w:left="864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096D77DB" w14:textId="77777777" w:rsidR="00AA7E9B" w:rsidRPr="002468CB" w:rsidRDefault="00AA7E9B" w:rsidP="00932D94">
            <w:pPr>
              <w:widowControl w:val="0"/>
              <w:suppressAutoHyphens/>
              <w:spacing w:line="288" w:lineRule="auto"/>
              <w:ind w:left="864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3CC6EF15" w14:textId="77777777" w:rsidR="00AA7E9B" w:rsidRPr="002468CB" w:rsidRDefault="00AA7E9B" w:rsidP="00932D94">
            <w:pPr>
              <w:widowControl w:val="0"/>
              <w:suppressAutoHyphens/>
              <w:spacing w:line="288" w:lineRule="auto"/>
              <w:ind w:left="864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5A2DADC6" w14:textId="77777777" w:rsidR="00AA7E9B" w:rsidRPr="002468CB" w:rsidRDefault="00AA7E9B" w:rsidP="00932D94">
            <w:pPr>
              <w:widowControl w:val="0"/>
              <w:suppressAutoHyphens/>
              <w:spacing w:line="288" w:lineRule="auto"/>
              <w:ind w:left="864"/>
              <w:jc w:val="both"/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</w:pPr>
          </w:p>
          <w:p w14:paraId="2570685D" w14:textId="77777777" w:rsidR="00AA7E9B" w:rsidRPr="002468CB" w:rsidRDefault="00AA7E9B" w:rsidP="00932D94">
            <w:pPr>
              <w:ind w:left="864"/>
              <w:rPr>
                <w:rFonts w:asciiTheme="minorHAnsi" w:hAnsiTheme="minorHAnsi" w:cstheme="minorHAnsi"/>
                <w:sz w:val="22"/>
                <w:szCs w:val="22"/>
              </w:rPr>
            </w:pPr>
            <w:r w:rsidRPr="002468CB">
              <w:rPr>
                <w:rFonts w:asciiTheme="minorHAnsi" w:hAnsiTheme="minorHAnsi" w:cstheme="minorHAnsi"/>
                <w:sz w:val="22"/>
                <w:szCs w:val="22"/>
              </w:rPr>
              <w:t>……….…………………………………………</w:t>
            </w:r>
          </w:p>
          <w:p w14:paraId="64606CAF" w14:textId="77777777" w:rsidR="00AA7E9B" w:rsidRPr="002468CB" w:rsidRDefault="00AA7E9B" w:rsidP="00932D94">
            <w:pPr>
              <w:ind w:left="864"/>
              <w:rPr>
                <w:rFonts w:asciiTheme="minorHAnsi" w:hAnsiTheme="minorHAnsi" w:cstheme="minorHAnsi"/>
                <w:sz w:val="22"/>
                <w:szCs w:val="22"/>
              </w:rPr>
            </w:pPr>
            <w:r w:rsidRPr="002468CB">
              <w:rPr>
                <w:rFonts w:asciiTheme="minorHAnsi" w:eastAsia="Andale Sans UI" w:hAnsiTheme="minorHAnsi" w:cstheme="minorHAnsi"/>
                <w:kern w:val="1"/>
                <w:sz w:val="22"/>
                <w:szCs w:val="22"/>
                <w:highlight w:val="yellow"/>
              </w:rPr>
              <w:t>[vyplní uchazeč]</w:t>
            </w:r>
            <w:r w:rsidRPr="002468CB">
              <w:rPr>
                <w:rFonts w:asciiTheme="minorHAnsi" w:eastAsia="Andale Sans UI" w:hAnsiTheme="minorHAnsi" w:cstheme="minorHAnsi"/>
                <w:kern w:val="1"/>
                <w:sz w:val="22"/>
                <w:szCs w:val="22"/>
              </w:rPr>
              <w:br/>
            </w:r>
            <w:r w:rsidRPr="002468CB">
              <w:rPr>
                <w:rFonts w:asciiTheme="minorHAnsi" w:eastAsia="Andale Sans UI" w:hAnsiTheme="minorHAnsi" w:cstheme="minorHAnsi"/>
                <w:kern w:val="1"/>
                <w:sz w:val="22"/>
                <w:szCs w:val="22"/>
                <w:highlight w:val="yellow"/>
              </w:rPr>
              <w:t>[vyplní uchazeč]</w:t>
            </w:r>
          </w:p>
        </w:tc>
      </w:tr>
    </w:tbl>
    <w:p w14:paraId="0AAB4F28" w14:textId="7B4BFBDC" w:rsidR="006F113D" w:rsidRPr="002468CB" w:rsidRDefault="006F113D" w:rsidP="00AA7E9B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sectPr w:rsidR="006F113D" w:rsidRPr="002468CB" w:rsidSect="00742DA0">
      <w:headerReference w:type="default" r:id="rId10"/>
      <w:footerReference w:type="default" r:id="rId11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EE4B8" w14:textId="77777777" w:rsidR="00EE4DCE" w:rsidRDefault="00EE4DCE">
      <w:r>
        <w:separator/>
      </w:r>
    </w:p>
  </w:endnote>
  <w:endnote w:type="continuationSeparator" w:id="0">
    <w:p w14:paraId="6B131555" w14:textId="77777777" w:rsidR="00EE4DCE" w:rsidRDefault="00EE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306" w14:textId="6EC382EE" w:rsidR="00940F44" w:rsidRPr="001F6517" w:rsidRDefault="00FA20C3" w:rsidP="001F6517">
    <w:pPr>
      <w:pStyle w:val="Zpat"/>
      <w:rPr>
        <w:rFonts w:ascii="Calibri" w:hAnsi="Calibri" w:cs="Calibri"/>
        <w:iCs/>
      </w:rPr>
    </w:pPr>
    <w:r w:rsidRPr="001F6517">
      <w:rPr>
        <w:rFonts w:ascii="Calibri" w:hAnsi="Calibri" w:cs="Calibri"/>
        <w:iCs/>
      </w:rPr>
      <w:t>Smlouva č.</w:t>
    </w:r>
    <w:r w:rsidR="002A2F30" w:rsidRPr="001F6517">
      <w:rPr>
        <w:rFonts w:ascii="Calibri" w:hAnsi="Calibri" w:cs="Calibri"/>
        <w:iCs/>
      </w:rPr>
      <w:tab/>
    </w:r>
    <w:r w:rsidR="001F6517">
      <w:rPr>
        <w:rFonts w:ascii="Calibri" w:hAnsi="Calibri" w:cs="Calibri"/>
        <w:iCs/>
      </w:rPr>
      <w:t xml:space="preserve">                                                                         </w:t>
    </w:r>
    <w:r w:rsidR="00940F44" w:rsidRPr="001F6517">
      <w:rPr>
        <w:rFonts w:ascii="Calibri" w:hAnsi="Calibri" w:cs="Calibri"/>
        <w:iCs/>
      </w:rPr>
      <w:fldChar w:fldCharType="begin"/>
    </w:r>
    <w:r w:rsidR="00940F44" w:rsidRPr="001F6517">
      <w:rPr>
        <w:rFonts w:ascii="Calibri" w:hAnsi="Calibri" w:cs="Calibri"/>
        <w:iCs/>
      </w:rPr>
      <w:instrText xml:space="preserve"> PAGE </w:instrText>
    </w:r>
    <w:r w:rsidR="00940F44" w:rsidRPr="001F6517">
      <w:rPr>
        <w:rFonts w:ascii="Calibri" w:hAnsi="Calibri" w:cs="Calibri"/>
        <w:iCs/>
      </w:rPr>
      <w:fldChar w:fldCharType="separate"/>
    </w:r>
    <w:r w:rsidR="00E067DC" w:rsidRPr="001F6517">
      <w:rPr>
        <w:rFonts w:ascii="Calibri" w:hAnsi="Calibri" w:cs="Calibri"/>
        <w:iCs/>
        <w:noProof/>
      </w:rPr>
      <w:t>8</w:t>
    </w:r>
    <w:r w:rsidR="00940F44" w:rsidRPr="001F6517">
      <w:rPr>
        <w:rFonts w:ascii="Calibri" w:hAnsi="Calibri" w:cs="Calibri"/>
        <w:iCs/>
      </w:rPr>
      <w:fldChar w:fldCharType="end"/>
    </w:r>
    <w:r w:rsidR="00B86B6B" w:rsidRPr="001F6517">
      <w:rPr>
        <w:rFonts w:ascii="Calibri" w:hAnsi="Calibri" w:cs="Calibri"/>
        <w:iCs/>
      </w:rPr>
      <w:t>/</w:t>
    </w:r>
    <w:r w:rsidR="007466E2">
      <w:rPr>
        <w:rFonts w:ascii="Calibri" w:hAnsi="Calibri" w:cs="Calibri"/>
        <w:iCs/>
      </w:rPr>
      <w:t>7</w:t>
    </w:r>
    <w:r w:rsidRPr="001F6517">
      <w:rPr>
        <w:rFonts w:ascii="Calibri" w:hAnsi="Calibri" w:cs="Calibri"/>
        <w:iCs/>
      </w:rPr>
      <w:t xml:space="preserve">          </w:t>
    </w:r>
    <w:r w:rsidR="000C2641">
      <w:rPr>
        <w:rFonts w:ascii="Calibri" w:hAnsi="Calibri" w:cs="Calibri"/>
        <w:iCs/>
      </w:rPr>
      <w:t xml:space="preserve">    </w:t>
    </w:r>
    <w:r w:rsidR="002A2F30" w:rsidRPr="001F6517">
      <w:rPr>
        <w:rFonts w:ascii="Calibri" w:hAnsi="Calibri" w:cs="Calibri"/>
        <w:iCs/>
      </w:rPr>
      <w:t xml:space="preserve">Strojní broušení </w:t>
    </w:r>
    <w:proofErr w:type="spellStart"/>
    <w:r w:rsidR="002A2F30" w:rsidRPr="001F6517">
      <w:rPr>
        <w:rFonts w:ascii="Calibri" w:hAnsi="Calibri" w:cs="Calibri"/>
        <w:iCs/>
      </w:rPr>
      <w:t>vlnkovitosti</w:t>
    </w:r>
    <w:proofErr w:type="spellEnd"/>
    <w:r w:rsidR="002A2F30" w:rsidRPr="001F6517">
      <w:rPr>
        <w:rFonts w:ascii="Calibri" w:hAnsi="Calibri" w:cs="Calibri"/>
        <w:iCs/>
      </w:rPr>
      <w:t xml:space="preserve"> kolejnic v roce 202</w:t>
    </w:r>
    <w:r w:rsidR="001F6517" w:rsidRPr="001F6517">
      <w:rPr>
        <w:rFonts w:ascii="Calibri" w:hAnsi="Calibri" w:cs="Calibri"/>
        <w:iCs/>
      </w:rPr>
      <w:t>5</w:t>
    </w:r>
    <w:r w:rsidR="00586AF4" w:rsidRPr="001F6517">
      <w:rPr>
        <w:rFonts w:ascii="Calibri" w:hAnsi="Calibri" w:cs="Calibri"/>
        <w:iCs/>
      </w:rPr>
      <w:t xml:space="preserve">      </w:t>
    </w:r>
    <w:r w:rsidRPr="001F6517">
      <w:rPr>
        <w:rFonts w:ascii="Calibri" w:hAnsi="Calibri" w:cs="Calibri"/>
        <w:iCs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7D6D" w14:textId="77777777" w:rsidR="00EE4DCE" w:rsidRDefault="00EE4DCE">
      <w:r>
        <w:separator/>
      </w:r>
    </w:p>
  </w:footnote>
  <w:footnote w:type="continuationSeparator" w:id="0">
    <w:p w14:paraId="388031A8" w14:textId="77777777" w:rsidR="00EE4DCE" w:rsidRDefault="00EE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8192" w14:textId="77777777" w:rsidR="00FA20C3" w:rsidRDefault="00FA20C3" w:rsidP="002A2F30">
    <w:pPr>
      <w:pStyle w:val="Zhlav"/>
      <w:jc w:val="right"/>
      <w:rPr>
        <w:rFonts w:ascii="Calibri" w:hAnsi="Calibri" w:cs="Calibr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E03E35"/>
    <w:multiLevelType w:val="hybridMultilevel"/>
    <w:tmpl w:val="9398D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5127"/>
    <w:multiLevelType w:val="hybridMultilevel"/>
    <w:tmpl w:val="7E04C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42BC2A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87E6D3B"/>
    <w:multiLevelType w:val="hybridMultilevel"/>
    <w:tmpl w:val="549C6704"/>
    <w:lvl w:ilvl="0" w:tplc="157209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6" w15:restartNumberingAfterBreak="0">
    <w:nsid w:val="0A49514A"/>
    <w:multiLevelType w:val="hybridMultilevel"/>
    <w:tmpl w:val="65B0A8A6"/>
    <w:lvl w:ilvl="0" w:tplc="922AC898">
      <w:start w:val="1"/>
      <w:numFmt w:val="lowerLetter"/>
      <w:lvlText w:val="%1."/>
      <w:lvlJc w:val="left"/>
      <w:pPr>
        <w:ind w:left="3763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C0878"/>
    <w:multiLevelType w:val="hybridMultilevel"/>
    <w:tmpl w:val="E4983B50"/>
    <w:lvl w:ilvl="0" w:tplc="4F8E7E8A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6A02BC2"/>
    <w:multiLevelType w:val="hybridMultilevel"/>
    <w:tmpl w:val="BE42990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AF55179"/>
    <w:multiLevelType w:val="hybridMultilevel"/>
    <w:tmpl w:val="BA107C6A"/>
    <w:lvl w:ilvl="0" w:tplc="72F0FB00">
      <w:start w:val="5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B47F92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AECB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4074B4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B0017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6E890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A31F6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6C6E04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0ABE2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5593C"/>
    <w:multiLevelType w:val="hybridMultilevel"/>
    <w:tmpl w:val="DBA27130"/>
    <w:lvl w:ilvl="0" w:tplc="81AAFFA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CC4F40"/>
    <w:multiLevelType w:val="hybridMultilevel"/>
    <w:tmpl w:val="03E009F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59A72B81"/>
    <w:multiLevelType w:val="hybridMultilevel"/>
    <w:tmpl w:val="1D3AC2A4"/>
    <w:lvl w:ilvl="0" w:tplc="A57AE6CE">
      <w:start w:val="1"/>
      <w:numFmt w:val="lowerLetter"/>
      <w:lvlText w:val="%1."/>
      <w:lvlJc w:val="left"/>
      <w:pPr>
        <w:ind w:left="1068" w:hanging="360"/>
      </w:pPr>
      <w:rPr>
        <w:rFonts w:ascii="Calibri" w:eastAsia="Times New Roman" w:hAnsi="Calibri" w:cs="Calibri" w:hint="default"/>
        <w:color w:val="auto"/>
      </w:rPr>
    </w:lvl>
    <w:lvl w:ilvl="1" w:tplc="64E2C52A">
      <w:start w:val="1"/>
      <w:numFmt w:val="lowerLetter"/>
      <w:lvlText w:val="%2."/>
      <w:lvlJc w:val="left"/>
      <w:pPr>
        <w:ind w:left="1788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5B11C0"/>
    <w:multiLevelType w:val="hybridMultilevel"/>
    <w:tmpl w:val="B7CA50DA"/>
    <w:lvl w:ilvl="0" w:tplc="0D20F618">
      <w:start w:val="1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66DE0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203B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EBA22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49796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84EF6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0A4C0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0F5AA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C342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D5F5791"/>
    <w:multiLevelType w:val="hybridMultilevel"/>
    <w:tmpl w:val="6F52F5C2"/>
    <w:lvl w:ilvl="0" w:tplc="CA8CE6EC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0E16EE7"/>
    <w:multiLevelType w:val="hybridMultilevel"/>
    <w:tmpl w:val="8EE0A378"/>
    <w:lvl w:ilvl="0" w:tplc="04050019">
      <w:start w:val="1"/>
      <w:numFmt w:val="lowerLetter"/>
      <w:lvlText w:val="%1."/>
      <w:lvlJc w:val="left"/>
      <w:pPr>
        <w:ind w:left="68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602" w:hanging="360"/>
      </w:pPr>
    </w:lvl>
    <w:lvl w:ilvl="2" w:tplc="FFFFFFFF" w:tentative="1">
      <w:start w:val="1"/>
      <w:numFmt w:val="lowerRoman"/>
      <w:lvlText w:val="%3."/>
      <w:lvlJc w:val="right"/>
      <w:pPr>
        <w:ind w:left="8322" w:hanging="180"/>
      </w:pPr>
    </w:lvl>
    <w:lvl w:ilvl="3" w:tplc="FFFFFFFF" w:tentative="1">
      <w:start w:val="1"/>
      <w:numFmt w:val="decimal"/>
      <w:lvlText w:val="%4."/>
      <w:lvlJc w:val="left"/>
      <w:pPr>
        <w:ind w:left="9042" w:hanging="360"/>
      </w:pPr>
    </w:lvl>
    <w:lvl w:ilvl="4" w:tplc="FFFFFFFF" w:tentative="1">
      <w:start w:val="1"/>
      <w:numFmt w:val="lowerLetter"/>
      <w:lvlText w:val="%5."/>
      <w:lvlJc w:val="left"/>
      <w:pPr>
        <w:ind w:left="9762" w:hanging="360"/>
      </w:pPr>
    </w:lvl>
    <w:lvl w:ilvl="5" w:tplc="FFFFFFFF" w:tentative="1">
      <w:start w:val="1"/>
      <w:numFmt w:val="lowerRoman"/>
      <w:lvlText w:val="%6."/>
      <w:lvlJc w:val="right"/>
      <w:pPr>
        <w:ind w:left="10482" w:hanging="180"/>
      </w:pPr>
    </w:lvl>
    <w:lvl w:ilvl="6" w:tplc="FFFFFFFF" w:tentative="1">
      <w:start w:val="1"/>
      <w:numFmt w:val="decimal"/>
      <w:lvlText w:val="%7."/>
      <w:lvlJc w:val="left"/>
      <w:pPr>
        <w:ind w:left="11202" w:hanging="360"/>
      </w:pPr>
    </w:lvl>
    <w:lvl w:ilvl="7" w:tplc="FFFFFFFF" w:tentative="1">
      <w:start w:val="1"/>
      <w:numFmt w:val="lowerLetter"/>
      <w:lvlText w:val="%8."/>
      <w:lvlJc w:val="left"/>
      <w:pPr>
        <w:ind w:left="11922" w:hanging="360"/>
      </w:pPr>
    </w:lvl>
    <w:lvl w:ilvl="8" w:tplc="FFFFFFFF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20" w15:restartNumberingAfterBreak="0">
    <w:nsid w:val="645A1E40"/>
    <w:multiLevelType w:val="multilevel"/>
    <w:tmpl w:val="948666B0"/>
    <w:lvl w:ilvl="0">
      <w:start w:val="1"/>
      <w:numFmt w:val="decimal"/>
      <w:lvlText w:val="%1."/>
      <w:lvlJc w:val="left"/>
      <w:pPr>
        <w:ind w:left="4188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453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21" w15:restartNumberingAfterBreak="0">
    <w:nsid w:val="646C579D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037CE7"/>
    <w:multiLevelType w:val="hybridMultilevel"/>
    <w:tmpl w:val="F4D42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44D"/>
    <w:multiLevelType w:val="hybridMultilevel"/>
    <w:tmpl w:val="2C16BC6E"/>
    <w:lvl w:ilvl="0" w:tplc="0405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15430"/>
    <w:multiLevelType w:val="hybridMultilevel"/>
    <w:tmpl w:val="20942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54581"/>
    <w:multiLevelType w:val="hybridMultilevel"/>
    <w:tmpl w:val="2EA6F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F1C76"/>
    <w:multiLevelType w:val="multilevel"/>
    <w:tmpl w:val="13F0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7" w15:restartNumberingAfterBreak="0">
    <w:nsid w:val="750C1FA6"/>
    <w:multiLevelType w:val="hybridMultilevel"/>
    <w:tmpl w:val="9398D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A0E"/>
    <w:multiLevelType w:val="hybridMultilevel"/>
    <w:tmpl w:val="96A22F0C"/>
    <w:lvl w:ilvl="0" w:tplc="486CB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665187">
    <w:abstractNumId w:val="5"/>
  </w:num>
  <w:num w:numId="2" w16cid:durableId="1056321912">
    <w:abstractNumId w:val="10"/>
  </w:num>
  <w:num w:numId="3" w16cid:durableId="332534721">
    <w:abstractNumId w:val="26"/>
  </w:num>
  <w:num w:numId="4" w16cid:durableId="115368232">
    <w:abstractNumId w:val="0"/>
  </w:num>
  <w:num w:numId="5" w16cid:durableId="134447024">
    <w:abstractNumId w:val="2"/>
  </w:num>
  <w:num w:numId="6" w16cid:durableId="1670138938">
    <w:abstractNumId w:val="28"/>
  </w:num>
  <w:num w:numId="7" w16cid:durableId="301547934">
    <w:abstractNumId w:val="20"/>
  </w:num>
  <w:num w:numId="8" w16cid:durableId="246034417">
    <w:abstractNumId w:val="15"/>
  </w:num>
  <w:num w:numId="9" w16cid:durableId="1770471543">
    <w:abstractNumId w:val="22"/>
  </w:num>
  <w:num w:numId="10" w16cid:durableId="1303317141">
    <w:abstractNumId w:val="14"/>
  </w:num>
  <w:num w:numId="11" w16cid:durableId="403114911">
    <w:abstractNumId w:val="9"/>
  </w:num>
  <w:num w:numId="12" w16cid:durableId="72747895">
    <w:abstractNumId w:val="6"/>
  </w:num>
  <w:num w:numId="13" w16cid:durableId="212694572">
    <w:abstractNumId w:val="13"/>
  </w:num>
  <w:num w:numId="14" w16cid:durableId="1444693667">
    <w:abstractNumId w:val="23"/>
  </w:num>
  <w:num w:numId="15" w16cid:durableId="187060436">
    <w:abstractNumId w:val="3"/>
  </w:num>
  <w:num w:numId="16" w16cid:durableId="2134594345">
    <w:abstractNumId w:val="1"/>
  </w:num>
  <w:num w:numId="17" w16cid:durableId="1415977826">
    <w:abstractNumId w:val="19"/>
  </w:num>
  <w:num w:numId="18" w16cid:durableId="60254320">
    <w:abstractNumId w:val="25"/>
  </w:num>
  <w:num w:numId="19" w16cid:durableId="1718356197">
    <w:abstractNumId w:val="18"/>
  </w:num>
  <w:num w:numId="20" w16cid:durableId="2136753584">
    <w:abstractNumId w:val="16"/>
  </w:num>
  <w:num w:numId="21" w16cid:durableId="2114014228">
    <w:abstractNumId w:val="11"/>
  </w:num>
  <w:num w:numId="22" w16cid:durableId="482743840">
    <w:abstractNumId w:val="24"/>
  </w:num>
  <w:num w:numId="23" w16cid:durableId="1301303230">
    <w:abstractNumId w:val="5"/>
  </w:num>
  <w:num w:numId="24" w16cid:durableId="1909261120">
    <w:abstractNumId w:val="5"/>
  </w:num>
  <w:num w:numId="25" w16cid:durableId="2035300172">
    <w:abstractNumId w:val="8"/>
  </w:num>
  <w:num w:numId="26" w16cid:durableId="1617179831">
    <w:abstractNumId w:val="4"/>
  </w:num>
  <w:num w:numId="27" w16cid:durableId="1357461242">
    <w:abstractNumId w:val="5"/>
  </w:num>
  <w:num w:numId="28" w16cid:durableId="375853042">
    <w:abstractNumId w:val="5"/>
  </w:num>
  <w:num w:numId="29" w16cid:durableId="1585189787">
    <w:abstractNumId w:val="17"/>
  </w:num>
  <w:num w:numId="30" w16cid:durableId="1171674930">
    <w:abstractNumId w:val="7"/>
  </w:num>
  <w:num w:numId="31" w16cid:durableId="2079548017">
    <w:abstractNumId w:val="21"/>
  </w:num>
  <w:num w:numId="32" w16cid:durableId="1677339006">
    <w:abstractNumId w:val="12"/>
  </w:num>
  <w:num w:numId="33" w16cid:durableId="160145197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26"/>
    <w:rsid w:val="00005C90"/>
    <w:rsid w:val="00007DC6"/>
    <w:rsid w:val="00010F1C"/>
    <w:rsid w:val="000113BC"/>
    <w:rsid w:val="00012007"/>
    <w:rsid w:val="00012BBB"/>
    <w:rsid w:val="00016506"/>
    <w:rsid w:val="00020FC4"/>
    <w:rsid w:val="00021EA5"/>
    <w:rsid w:val="000230D7"/>
    <w:rsid w:val="00023A88"/>
    <w:rsid w:val="00025417"/>
    <w:rsid w:val="00032E61"/>
    <w:rsid w:val="0003580A"/>
    <w:rsid w:val="00036E1F"/>
    <w:rsid w:val="0003712B"/>
    <w:rsid w:val="00040216"/>
    <w:rsid w:val="000416E7"/>
    <w:rsid w:val="00045599"/>
    <w:rsid w:val="00046F2B"/>
    <w:rsid w:val="00047B3C"/>
    <w:rsid w:val="0005241F"/>
    <w:rsid w:val="000546AD"/>
    <w:rsid w:val="00057485"/>
    <w:rsid w:val="00066353"/>
    <w:rsid w:val="00066F91"/>
    <w:rsid w:val="000729D8"/>
    <w:rsid w:val="00075B70"/>
    <w:rsid w:val="00080698"/>
    <w:rsid w:val="00082904"/>
    <w:rsid w:val="00082AFD"/>
    <w:rsid w:val="000834D7"/>
    <w:rsid w:val="00083569"/>
    <w:rsid w:val="00083F5D"/>
    <w:rsid w:val="000842D5"/>
    <w:rsid w:val="000846E1"/>
    <w:rsid w:val="0008519C"/>
    <w:rsid w:val="0008717D"/>
    <w:rsid w:val="000906E2"/>
    <w:rsid w:val="000A0209"/>
    <w:rsid w:val="000A4CA0"/>
    <w:rsid w:val="000A61B4"/>
    <w:rsid w:val="000A705E"/>
    <w:rsid w:val="000B21C8"/>
    <w:rsid w:val="000B405C"/>
    <w:rsid w:val="000C093A"/>
    <w:rsid w:val="000C0E9F"/>
    <w:rsid w:val="000C1E91"/>
    <w:rsid w:val="000C2641"/>
    <w:rsid w:val="000D19FF"/>
    <w:rsid w:val="000D5785"/>
    <w:rsid w:val="000D73DC"/>
    <w:rsid w:val="000E19FF"/>
    <w:rsid w:val="000E21A2"/>
    <w:rsid w:val="000E3172"/>
    <w:rsid w:val="000E3283"/>
    <w:rsid w:val="000E566C"/>
    <w:rsid w:val="000E63D6"/>
    <w:rsid w:val="000E7EBC"/>
    <w:rsid w:val="000F2BF8"/>
    <w:rsid w:val="000F737B"/>
    <w:rsid w:val="00105009"/>
    <w:rsid w:val="00105F39"/>
    <w:rsid w:val="00121C4F"/>
    <w:rsid w:val="001304BD"/>
    <w:rsid w:val="0013294E"/>
    <w:rsid w:val="001345D9"/>
    <w:rsid w:val="001412E8"/>
    <w:rsid w:val="001443E9"/>
    <w:rsid w:val="00144874"/>
    <w:rsid w:val="0014669A"/>
    <w:rsid w:val="00150880"/>
    <w:rsid w:val="00151A13"/>
    <w:rsid w:val="00156738"/>
    <w:rsid w:val="00156ED4"/>
    <w:rsid w:val="00160BB2"/>
    <w:rsid w:val="0016153E"/>
    <w:rsid w:val="00161E75"/>
    <w:rsid w:val="001626B6"/>
    <w:rsid w:val="001636AE"/>
    <w:rsid w:val="00166F0D"/>
    <w:rsid w:val="001705AC"/>
    <w:rsid w:val="00172401"/>
    <w:rsid w:val="00172F56"/>
    <w:rsid w:val="0017508F"/>
    <w:rsid w:val="00182767"/>
    <w:rsid w:val="001828C8"/>
    <w:rsid w:val="00183752"/>
    <w:rsid w:val="001909D7"/>
    <w:rsid w:val="001A5CEE"/>
    <w:rsid w:val="001B01E0"/>
    <w:rsid w:val="001B15EC"/>
    <w:rsid w:val="001B1E66"/>
    <w:rsid w:val="001B3239"/>
    <w:rsid w:val="001B36E9"/>
    <w:rsid w:val="001B4A4D"/>
    <w:rsid w:val="001C1C28"/>
    <w:rsid w:val="001C3BF3"/>
    <w:rsid w:val="001C5A5D"/>
    <w:rsid w:val="001D0DB8"/>
    <w:rsid w:val="001D0EF6"/>
    <w:rsid w:val="001D4A19"/>
    <w:rsid w:val="001D67AE"/>
    <w:rsid w:val="001F31F5"/>
    <w:rsid w:val="001F451D"/>
    <w:rsid w:val="001F460F"/>
    <w:rsid w:val="001F60D7"/>
    <w:rsid w:val="001F6517"/>
    <w:rsid w:val="0020145D"/>
    <w:rsid w:val="00206377"/>
    <w:rsid w:val="00207CE4"/>
    <w:rsid w:val="00211E10"/>
    <w:rsid w:val="00217C19"/>
    <w:rsid w:val="00223B02"/>
    <w:rsid w:val="00225CD2"/>
    <w:rsid w:val="00225D5C"/>
    <w:rsid w:val="00227519"/>
    <w:rsid w:val="00230C31"/>
    <w:rsid w:val="00230C5E"/>
    <w:rsid w:val="0023401D"/>
    <w:rsid w:val="002408DC"/>
    <w:rsid w:val="002420D3"/>
    <w:rsid w:val="002421FC"/>
    <w:rsid w:val="002447E4"/>
    <w:rsid w:val="00245068"/>
    <w:rsid w:val="002468CB"/>
    <w:rsid w:val="002515FF"/>
    <w:rsid w:val="002525D8"/>
    <w:rsid w:val="002544F8"/>
    <w:rsid w:val="00260768"/>
    <w:rsid w:val="00260EBD"/>
    <w:rsid w:val="0026198B"/>
    <w:rsid w:val="002634F6"/>
    <w:rsid w:val="00267B18"/>
    <w:rsid w:val="00272BE5"/>
    <w:rsid w:val="002754D7"/>
    <w:rsid w:val="0028039E"/>
    <w:rsid w:val="002809BE"/>
    <w:rsid w:val="00293291"/>
    <w:rsid w:val="00294A93"/>
    <w:rsid w:val="0029588F"/>
    <w:rsid w:val="00297979"/>
    <w:rsid w:val="002A2F30"/>
    <w:rsid w:val="002A447C"/>
    <w:rsid w:val="002A5187"/>
    <w:rsid w:val="002B10E5"/>
    <w:rsid w:val="002B16D3"/>
    <w:rsid w:val="002B5AD5"/>
    <w:rsid w:val="002C28AE"/>
    <w:rsid w:val="002C28B8"/>
    <w:rsid w:val="002C3815"/>
    <w:rsid w:val="002C4D6D"/>
    <w:rsid w:val="002C6E3B"/>
    <w:rsid w:val="002D34F6"/>
    <w:rsid w:val="002D3A5D"/>
    <w:rsid w:val="002D67AB"/>
    <w:rsid w:val="002D74F0"/>
    <w:rsid w:val="002E0EFC"/>
    <w:rsid w:val="002E61B8"/>
    <w:rsid w:val="002F18F3"/>
    <w:rsid w:val="002F3D34"/>
    <w:rsid w:val="0030157B"/>
    <w:rsid w:val="00301CB9"/>
    <w:rsid w:val="00310DBF"/>
    <w:rsid w:val="00320698"/>
    <w:rsid w:val="0032456C"/>
    <w:rsid w:val="00324A16"/>
    <w:rsid w:val="00324EE8"/>
    <w:rsid w:val="003327F6"/>
    <w:rsid w:val="003345B6"/>
    <w:rsid w:val="00337E88"/>
    <w:rsid w:val="003408C5"/>
    <w:rsid w:val="00341244"/>
    <w:rsid w:val="00342A44"/>
    <w:rsid w:val="003471D9"/>
    <w:rsid w:val="00350B4F"/>
    <w:rsid w:val="003515A8"/>
    <w:rsid w:val="00351A7C"/>
    <w:rsid w:val="0035320B"/>
    <w:rsid w:val="00361E95"/>
    <w:rsid w:val="00367604"/>
    <w:rsid w:val="003741B0"/>
    <w:rsid w:val="003741D6"/>
    <w:rsid w:val="00374D42"/>
    <w:rsid w:val="003750CF"/>
    <w:rsid w:val="003769A6"/>
    <w:rsid w:val="00381502"/>
    <w:rsid w:val="00382026"/>
    <w:rsid w:val="0038749E"/>
    <w:rsid w:val="00393DF6"/>
    <w:rsid w:val="003952FA"/>
    <w:rsid w:val="00396D60"/>
    <w:rsid w:val="003A0E8D"/>
    <w:rsid w:val="003B0A2E"/>
    <w:rsid w:val="003B240D"/>
    <w:rsid w:val="003B3D4A"/>
    <w:rsid w:val="003B3DEF"/>
    <w:rsid w:val="003B4303"/>
    <w:rsid w:val="003B44CD"/>
    <w:rsid w:val="003B4694"/>
    <w:rsid w:val="003C07A0"/>
    <w:rsid w:val="003C2CC4"/>
    <w:rsid w:val="003D0D05"/>
    <w:rsid w:val="003D4224"/>
    <w:rsid w:val="003D7FEE"/>
    <w:rsid w:val="003E03DC"/>
    <w:rsid w:val="003E06CD"/>
    <w:rsid w:val="003E0849"/>
    <w:rsid w:val="003E19F0"/>
    <w:rsid w:val="003E2567"/>
    <w:rsid w:val="003F26C1"/>
    <w:rsid w:val="003F696C"/>
    <w:rsid w:val="00401D80"/>
    <w:rsid w:val="004076B0"/>
    <w:rsid w:val="004076BC"/>
    <w:rsid w:val="00407BCF"/>
    <w:rsid w:val="00407C38"/>
    <w:rsid w:val="00410A49"/>
    <w:rsid w:val="004115A5"/>
    <w:rsid w:val="00412264"/>
    <w:rsid w:val="004202E3"/>
    <w:rsid w:val="0042086A"/>
    <w:rsid w:val="00420CCC"/>
    <w:rsid w:val="00422503"/>
    <w:rsid w:val="004273CE"/>
    <w:rsid w:val="00431BD3"/>
    <w:rsid w:val="00433D40"/>
    <w:rsid w:val="00435EA7"/>
    <w:rsid w:val="00441DD7"/>
    <w:rsid w:val="00441ECA"/>
    <w:rsid w:val="00443AEC"/>
    <w:rsid w:val="004555EE"/>
    <w:rsid w:val="00460ECC"/>
    <w:rsid w:val="00461C87"/>
    <w:rsid w:val="0046359D"/>
    <w:rsid w:val="00471512"/>
    <w:rsid w:val="00471DE2"/>
    <w:rsid w:val="0047505E"/>
    <w:rsid w:val="00477B3C"/>
    <w:rsid w:val="00477ED8"/>
    <w:rsid w:val="00481025"/>
    <w:rsid w:val="00482B2E"/>
    <w:rsid w:val="00483676"/>
    <w:rsid w:val="004873E4"/>
    <w:rsid w:val="004943E6"/>
    <w:rsid w:val="004964CC"/>
    <w:rsid w:val="004A0A45"/>
    <w:rsid w:val="004A30BF"/>
    <w:rsid w:val="004A3224"/>
    <w:rsid w:val="004A6486"/>
    <w:rsid w:val="004A6C51"/>
    <w:rsid w:val="004B408B"/>
    <w:rsid w:val="004B4887"/>
    <w:rsid w:val="004C2319"/>
    <w:rsid w:val="004C44F7"/>
    <w:rsid w:val="004C5243"/>
    <w:rsid w:val="004C7137"/>
    <w:rsid w:val="004D49C1"/>
    <w:rsid w:val="004D51D4"/>
    <w:rsid w:val="004D6C9A"/>
    <w:rsid w:val="004E2B2B"/>
    <w:rsid w:val="004E5C0F"/>
    <w:rsid w:val="004E6B33"/>
    <w:rsid w:val="004F367A"/>
    <w:rsid w:val="004F4484"/>
    <w:rsid w:val="004F5445"/>
    <w:rsid w:val="0050225C"/>
    <w:rsid w:val="00505F43"/>
    <w:rsid w:val="00512BEA"/>
    <w:rsid w:val="00516D68"/>
    <w:rsid w:val="005260A0"/>
    <w:rsid w:val="005319D0"/>
    <w:rsid w:val="00531D4F"/>
    <w:rsid w:val="00534D65"/>
    <w:rsid w:val="00536EE4"/>
    <w:rsid w:val="00537338"/>
    <w:rsid w:val="00540E9C"/>
    <w:rsid w:val="00541AD0"/>
    <w:rsid w:val="00544FBF"/>
    <w:rsid w:val="005463E4"/>
    <w:rsid w:val="00553537"/>
    <w:rsid w:val="00555DB4"/>
    <w:rsid w:val="0056223E"/>
    <w:rsid w:val="005623EC"/>
    <w:rsid w:val="00567F14"/>
    <w:rsid w:val="00567F8D"/>
    <w:rsid w:val="00571C4A"/>
    <w:rsid w:val="00571E11"/>
    <w:rsid w:val="00573926"/>
    <w:rsid w:val="005753CA"/>
    <w:rsid w:val="00580773"/>
    <w:rsid w:val="00580CFB"/>
    <w:rsid w:val="005829B4"/>
    <w:rsid w:val="00583F23"/>
    <w:rsid w:val="0058646C"/>
    <w:rsid w:val="00586AF4"/>
    <w:rsid w:val="00592DC9"/>
    <w:rsid w:val="00595A39"/>
    <w:rsid w:val="00597C1D"/>
    <w:rsid w:val="005A0D2E"/>
    <w:rsid w:val="005B2153"/>
    <w:rsid w:val="005B4B6C"/>
    <w:rsid w:val="005B6B26"/>
    <w:rsid w:val="005C1E96"/>
    <w:rsid w:val="005C6B46"/>
    <w:rsid w:val="005D1A01"/>
    <w:rsid w:val="005D253D"/>
    <w:rsid w:val="005D2C2E"/>
    <w:rsid w:val="005D3E1C"/>
    <w:rsid w:val="005D3EE5"/>
    <w:rsid w:val="005E0997"/>
    <w:rsid w:val="005E5FC1"/>
    <w:rsid w:val="005E7167"/>
    <w:rsid w:val="005E7840"/>
    <w:rsid w:val="005F6053"/>
    <w:rsid w:val="005F7011"/>
    <w:rsid w:val="005F7C13"/>
    <w:rsid w:val="00603320"/>
    <w:rsid w:val="00605401"/>
    <w:rsid w:val="006104C8"/>
    <w:rsid w:val="0061102C"/>
    <w:rsid w:val="0061272D"/>
    <w:rsid w:val="00613D37"/>
    <w:rsid w:val="006178AA"/>
    <w:rsid w:val="00621DE8"/>
    <w:rsid w:val="0062404A"/>
    <w:rsid w:val="00625830"/>
    <w:rsid w:val="00626527"/>
    <w:rsid w:val="00627C56"/>
    <w:rsid w:val="0063052B"/>
    <w:rsid w:val="00630CCD"/>
    <w:rsid w:val="00634DD4"/>
    <w:rsid w:val="006369CE"/>
    <w:rsid w:val="0063744C"/>
    <w:rsid w:val="0064042B"/>
    <w:rsid w:val="00651B69"/>
    <w:rsid w:val="00653884"/>
    <w:rsid w:val="00655DCD"/>
    <w:rsid w:val="00662F34"/>
    <w:rsid w:val="0066569A"/>
    <w:rsid w:val="006662B8"/>
    <w:rsid w:val="00667EBB"/>
    <w:rsid w:val="00672AD8"/>
    <w:rsid w:val="00676432"/>
    <w:rsid w:val="00677830"/>
    <w:rsid w:val="006870B7"/>
    <w:rsid w:val="006879AF"/>
    <w:rsid w:val="00690015"/>
    <w:rsid w:val="00692282"/>
    <w:rsid w:val="00693D88"/>
    <w:rsid w:val="00696EEB"/>
    <w:rsid w:val="00697224"/>
    <w:rsid w:val="006A1678"/>
    <w:rsid w:val="006A4359"/>
    <w:rsid w:val="006A518E"/>
    <w:rsid w:val="006A6591"/>
    <w:rsid w:val="006A7670"/>
    <w:rsid w:val="006A79BF"/>
    <w:rsid w:val="006B28FF"/>
    <w:rsid w:val="006B646E"/>
    <w:rsid w:val="006B7B1B"/>
    <w:rsid w:val="006C2C3C"/>
    <w:rsid w:val="006C3370"/>
    <w:rsid w:val="006D0181"/>
    <w:rsid w:val="006D2DBE"/>
    <w:rsid w:val="006D6A45"/>
    <w:rsid w:val="006D7CAE"/>
    <w:rsid w:val="006E7794"/>
    <w:rsid w:val="006E7F49"/>
    <w:rsid w:val="006F113D"/>
    <w:rsid w:val="006F2B82"/>
    <w:rsid w:val="006F3C72"/>
    <w:rsid w:val="006F4629"/>
    <w:rsid w:val="007022EE"/>
    <w:rsid w:val="0070238A"/>
    <w:rsid w:val="0070661C"/>
    <w:rsid w:val="0070736C"/>
    <w:rsid w:val="00707542"/>
    <w:rsid w:val="0071296E"/>
    <w:rsid w:val="00716BB8"/>
    <w:rsid w:val="00716F92"/>
    <w:rsid w:val="00724240"/>
    <w:rsid w:val="0072543E"/>
    <w:rsid w:val="00725513"/>
    <w:rsid w:val="00727360"/>
    <w:rsid w:val="0073686E"/>
    <w:rsid w:val="0074169E"/>
    <w:rsid w:val="00741ED9"/>
    <w:rsid w:val="00742DA0"/>
    <w:rsid w:val="00742DEB"/>
    <w:rsid w:val="007466E2"/>
    <w:rsid w:val="00750822"/>
    <w:rsid w:val="00751885"/>
    <w:rsid w:val="00752731"/>
    <w:rsid w:val="0075501E"/>
    <w:rsid w:val="00755BEE"/>
    <w:rsid w:val="00760AF1"/>
    <w:rsid w:val="007641C9"/>
    <w:rsid w:val="00770EC4"/>
    <w:rsid w:val="00776C5E"/>
    <w:rsid w:val="007835F5"/>
    <w:rsid w:val="00785AD8"/>
    <w:rsid w:val="00790061"/>
    <w:rsid w:val="00790698"/>
    <w:rsid w:val="0079458D"/>
    <w:rsid w:val="00795A6A"/>
    <w:rsid w:val="0079668A"/>
    <w:rsid w:val="007B174E"/>
    <w:rsid w:val="007B1F14"/>
    <w:rsid w:val="007B4CA6"/>
    <w:rsid w:val="007B5445"/>
    <w:rsid w:val="007B559F"/>
    <w:rsid w:val="007C1597"/>
    <w:rsid w:val="007D4198"/>
    <w:rsid w:val="007D5744"/>
    <w:rsid w:val="007D7DEE"/>
    <w:rsid w:val="007E4402"/>
    <w:rsid w:val="007E5CE6"/>
    <w:rsid w:val="007E676F"/>
    <w:rsid w:val="007E7BDF"/>
    <w:rsid w:val="007E7EB2"/>
    <w:rsid w:val="007F089B"/>
    <w:rsid w:val="007F2D5E"/>
    <w:rsid w:val="007F30D1"/>
    <w:rsid w:val="007F3BCC"/>
    <w:rsid w:val="007F5275"/>
    <w:rsid w:val="00801BB8"/>
    <w:rsid w:val="00807ADB"/>
    <w:rsid w:val="00810A76"/>
    <w:rsid w:val="00813430"/>
    <w:rsid w:val="00814536"/>
    <w:rsid w:val="00815E75"/>
    <w:rsid w:val="008166A6"/>
    <w:rsid w:val="00816719"/>
    <w:rsid w:val="00820251"/>
    <w:rsid w:val="00820368"/>
    <w:rsid w:val="00822A36"/>
    <w:rsid w:val="00823FB5"/>
    <w:rsid w:val="008256CB"/>
    <w:rsid w:val="00825ADD"/>
    <w:rsid w:val="00825F9D"/>
    <w:rsid w:val="008269BC"/>
    <w:rsid w:val="0083106B"/>
    <w:rsid w:val="008435BD"/>
    <w:rsid w:val="00850CB9"/>
    <w:rsid w:val="008518FC"/>
    <w:rsid w:val="00855D91"/>
    <w:rsid w:val="008561F8"/>
    <w:rsid w:val="00861FEF"/>
    <w:rsid w:val="008638A5"/>
    <w:rsid w:val="00873F53"/>
    <w:rsid w:val="00874CFB"/>
    <w:rsid w:val="00875FF6"/>
    <w:rsid w:val="00876137"/>
    <w:rsid w:val="0087664C"/>
    <w:rsid w:val="00884F10"/>
    <w:rsid w:val="008868B9"/>
    <w:rsid w:val="00891F1E"/>
    <w:rsid w:val="00892254"/>
    <w:rsid w:val="00893694"/>
    <w:rsid w:val="00895222"/>
    <w:rsid w:val="00896E87"/>
    <w:rsid w:val="008A118B"/>
    <w:rsid w:val="008A3987"/>
    <w:rsid w:val="008A7F79"/>
    <w:rsid w:val="008B0A24"/>
    <w:rsid w:val="008B21A2"/>
    <w:rsid w:val="008B6437"/>
    <w:rsid w:val="008B6C4A"/>
    <w:rsid w:val="008B72AF"/>
    <w:rsid w:val="008C1D40"/>
    <w:rsid w:val="008C28B3"/>
    <w:rsid w:val="008C64B5"/>
    <w:rsid w:val="008C7CDE"/>
    <w:rsid w:val="008D10B2"/>
    <w:rsid w:val="008D1B2C"/>
    <w:rsid w:val="008E1DE5"/>
    <w:rsid w:val="008E51B5"/>
    <w:rsid w:val="008F207F"/>
    <w:rsid w:val="008F26C0"/>
    <w:rsid w:val="008F539E"/>
    <w:rsid w:val="00903A25"/>
    <w:rsid w:val="00904283"/>
    <w:rsid w:val="00907DD4"/>
    <w:rsid w:val="00912E3C"/>
    <w:rsid w:val="00915EB7"/>
    <w:rsid w:val="00920232"/>
    <w:rsid w:val="0092064C"/>
    <w:rsid w:val="009227B9"/>
    <w:rsid w:val="00924BE3"/>
    <w:rsid w:val="0093080E"/>
    <w:rsid w:val="00932D94"/>
    <w:rsid w:val="009400B9"/>
    <w:rsid w:val="009408F2"/>
    <w:rsid w:val="00940F44"/>
    <w:rsid w:val="00941265"/>
    <w:rsid w:val="00942EBD"/>
    <w:rsid w:val="0094351F"/>
    <w:rsid w:val="00943819"/>
    <w:rsid w:val="00944642"/>
    <w:rsid w:val="009452C9"/>
    <w:rsid w:val="00951D17"/>
    <w:rsid w:val="00953997"/>
    <w:rsid w:val="00953C9D"/>
    <w:rsid w:val="00954834"/>
    <w:rsid w:val="009655EC"/>
    <w:rsid w:val="00965607"/>
    <w:rsid w:val="00965855"/>
    <w:rsid w:val="00974F6F"/>
    <w:rsid w:val="009754C1"/>
    <w:rsid w:val="0097595D"/>
    <w:rsid w:val="009775AC"/>
    <w:rsid w:val="00980ED5"/>
    <w:rsid w:val="00984C68"/>
    <w:rsid w:val="00991817"/>
    <w:rsid w:val="009918AA"/>
    <w:rsid w:val="009935B1"/>
    <w:rsid w:val="00996112"/>
    <w:rsid w:val="009966F4"/>
    <w:rsid w:val="009A1EE4"/>
    <w:rsid w:val="009A70E9"/>
    <w:rsid w:val="009B3D09"/>
    <w:rsid w:val="009C285A"/>
    <w:rsid w:val="009C29E6"/>
    <w:rsid w:val="009C32CD"/>
    <w:rsid w:val="009C32E6"/>
    <w:rsid w:val="009C601E"/>
    <w:rsid w:val="009C6285"/>
    <w:rsid w:val="009C62B7"/>
    <w:rsid w:val="009C6436"/>
    <w:rsid w:val="009D0292"/>
    <w:rsid w:val="009D620F"/>
    <w:rsid w:val="009E01D6"/>
    <w:rsid w:val="009E4948"/>
    <w:rsid w:val="009E57A5"/>
    <w:rsid w:val="009F190B"/>
    <w:rsid w:val="009F3429"/>
    <w:rsid w:val="009F5D42"/>
    <w:rsid w:val="009F6F17"/>
    <w:rsid w:val="00A003BB"/>
    <w:rsid w:val="00A0279B"/>
    <w:rsid w:val="00A12148"/>
    <w:rsid w:val="00A225D3"/>
    <w:rsid w:val="00A25606"/>
    <w:rsid w:val="00A25743"/>
    <w:rsid w:val="00A27715"/>
    <w:rsid w:val="00A30BAE"/>
    <w:rsid w:val="00A3341F"/>
    <w:rsid w:val="00A36426"/>
    <w:rsid w:val="00A371B0"/>
    <w:rsid w:val="00A42C18"/>
    <w:rsid w:val="00A44DE0"/>
    <w:rsid w:val="00A45C96"/>
    <w:rsid w:val="00A51385"/>
    <w:rsid w:val="00A54618"/>
    <w:rsid w:val="00A62E1A"/>
    <w:rsid w:val="00A6454C"/>
    <w:rsid w:val="00A65DFC"/>
    <w:rsid w:val="00A65E83"/>
    <w:rsid w:val="00A66A70"/>
    <w:rsid w:val="00A73681"/>
    <w:rsid w:val="00A75E37"/>
    <w:rsid w:val="00A7619B"/>
    <w:rsid w:val="00A77959"/>
    <w:rsid w:val="00A8076F"/>
    <w:rsid w:val="00A80DF2"/>
    <w:rsid w:val="00A833EA"/>
    <w:rsid w:val="00A8344E"/>
    <w:rsid w:val="00A85660"/>
    <w:rsid w:val="00A8716F"/>
    <w:rsid w:val="00A87BAA"/>
    <w:rsid w:val="00A90BA2"/>
    <w:rsid w:val="00A91CE5"/>
    <w:rsid w:val="00A920CB"/>
    <w:rsid w:val="00A95523"/>
    <w:rsid w:val="00AA0051"/>
    <w:rsid w:val="00AA0B01"/>
    <w:rsid w:val="00AA7E9B"/>
    <w:rsid w:val="00AB1502"/>
    <w:rsid w:val="00AC0FC2"/>
    <w:rsid w:val="00AC20F6"/>
    <w:rsid w:val="00AC54F8"/>
    <w:rsid w:val="00AC6F95"/>
    <w:rsid w:val="00AD1082"/>
    <w:rsid w:val="00AD1BCC"/>
    <w:rsid w:val="00AD3BB2"/>
    <w:rsid w:val="00AD44D6"/>
    <w:rsid w:val="00AD4727"/>
    <w:rsid w:val="00AE116C"/>
    <w:rsid w:val="00AE28C5"/>
    <w:rsid w:val="00AF72FC"/>
    <w:rsid w:val="00B0730B"/>
    <w:rsid w:val="00B11372"/>
    <w:rsid w:val="00B132F6"/>
    <w:rsid w:val="00B133A1"/>
    <w:rsid w:val="00B164F5"/>
    <w:rsid w:val="00B17F3B"/>
    <w:rsid w:val="00B21C08"/>
    <w:rsid w:val="00B22846"/>
    <w:rsid w:val="00B25F2B"/>
    <w:rsid w:val="00B25F34"/>
    <w:rsid w:val="00B26E9E"/>
    <w:rsid w:val="00B312F7"/>
    <w:rsid w:val="00B3140B"/>
    <w:rsid w:val="00B32710"/>
    <w:rsid w:val="00B34B4B"/>
    <w:rsid w:val="00B35D07"/>
    <w:rsid w:val="00B46C78"/>
    <w:rsid w:val="00B55535"/>
    <w:rsid w:val="00B56E98"/>
    <w:rsid w:val="00B56F03"/>
    <w:rsid w:val="00B570BB"/>
    <w:rsid w:val="00B70BC2"/>
    <w:rsid w:val="00B721F8"/>
    <w:rsid w:val="00B73603"/>
    <w:rsid w:val="00B7490E"/>
    <w:rsid w:val="00B773D9"/>
    <w:rsid w:val="00B84EC6"/>
    <w:rsid w:val="00B868D8"/>
    <w:rsid w:val="00B86B6B"/>
    <w:rsid w:val="00B9118E"/>
    <w:rsid w:val="00B9235B"/>
    <w:rsid w:val="00B94286"/>
    <w:rsid w:val="00B95CA4"/>
    <w:rsid w:val="00B961A0"/>
    <w:rsid w:val="00B978AC"/>
    <w:rsid w:val="00BA044A"/>
    <w:rsid w:val="00BA2B6F"/>
    <w:rsid w:val="00BA48B4"/>
    <w:rsid w:val="00BB2536"/>
    <w:rsid w:val="00BB2F6C"/>
    <w:rsid w:val="00BB77FA"/>
    <w:rsid w:val="00BC09FE"/>
    <w:rsid w:val="00BC44D1"/>
    <w:rsid w:val="00BC5BD5"/>
    <w:rsid w:val="00BC66C7"/>
    <w:rsid w:val="00BC7785"/>
    <w:rsid w:val="00BD13A5"/>
    <w:rsid w:val="00BD4064"/>
    <w:rsid w:val="00BD5BE8"/>
    <w:rsid w:val="00BE09AF"/>
    <w:rsid w:val="00BE16A3"/>
    <w:rsid w:val="00BE1750"/>
    <w:rsid w:val="00BE1CBA"/>
    <w:rsid w:val="00BE6B20"/>
    <w:rsid w:val="00BE789C"/>
    <w:rsid w:val="00BF1EEF"/>
    <w:rsid w:val="00BF233F"/>
    <w:rsid w:val="00BF253A"/>
    <w:rsid w:val="00BF2F65"/>
    <w:rsid w:val="00BF40E2"/>
    <w:rsid w:val="00BF458A"/>
    <w:rsid w:val="00BF4979"/>
    <w:rsid w:val="00C00610"/>
    <w:rsid w:val="00C03F78"/>
    <w:rsid w:val="00C04ADB"/>
    <w:rsid w:val="00C05F8D"/>
    <w:rsid w:val="00C06BD9"/>
    <w:rsid w:val="00C11F18"/>
    <w:rsid w:val="00C216DB"/>
    <w:rsid w:val="00C2314A"/>
    <w:rsid w:val="00C357C4"/>
    <w:rsid w:val="00C35B5E"/>
    <w:rsid w:val="00C40196"/>
    <w:rsid w:val="00C47069"/>
    <w:rsid w:val="00C5030C"/>
    <w:rsid w:val="00C51373"/>
    <w:rsid w:val="00C53D6F"/>
    <w:rsid w:val="00C56169"/>
    <w:rsid w:val="00C56C8C"/>
    <w:rsid w:val="00C600C5"/>
    <w:rsid w:val="00C6094A"/>
    <w:rsid w:val="00C6408C"/>
    <w:rsid w:val="00C66691"/>
    <w:rsid w:val="00C673C8"/>
    <w:rsid w:val="00C70FBC"/>
    <w:rsid w:val="00C72C75"/>
    <w:rsid w:val="00C77590"/>
    <w:rsid w:val="00C81679"/>
    <w:rsid w:val="00C840E2"/>
    <w:rsid w:val="00C9366B"/>
    <w:rsid w:val="00C94CD1"/>
    <w:rsid w:val="00C96BDD"/>
    <w:rsid w:val="00CA1102"/>
    <w:rsid w:val="00CA3068"/>
    <w:rsid w:val="00CA3F45"/>
    <w:rsid w:val="00CA440B"/>
    <w:rsid w:val="00CA451B"/>
    <w:rsid w:val="00CA620D"/>
    <w:rsid w:val="00CA6EB8"/>
    <w:rsid w:val="00CB331F"/>
    <w:rsid w:val="00CB4402"/>
    <w:rsid w:val="00CB4C73"/>
    <w:rsid w:val="00CC1EF7"/>
    <w:rsid w:val="00CC3A7E"/>
    <w:rsid w:val="00CC48FE"/>
    <w:rsid w:val="00CC4951"/>
    <w:rsid w:val="00CD0686"/>
    <w:rsid w:val="00CD2050"/>
    <w:rsid w:val="00CD2F9D"/>
    <w:rsid w:val="00CD3660"/>
    <w:rsid w:val="00CD66B8"/>
    <w:rsid w:val="00CD7CF1"/>
    <w:rsid w:val="00CE17FB"/>
    <w:rsid w:val="00CE251F"/>
    <w:rsid w:val="00CE3B1B"/>
    <w:rsid w:val="00CE5D60"/>
    <w:rsid w:val="00CE5FD1"/>
    <w:rsid w:val="00CE730D"/>
    <w:rsid w:val="00CE7A11"/>
    <w:rsid w:val="00CF0F6A"/>
    <w:rsid w:val="00CF18E2"/>
    <w:rsid w:val="00CF1C84"/>
    <w:rsid w:val="00CF1F5C"/>
    <w:rsid w:val="00CF37BC"/>
    <w:rsid w:val="00CF6688"/>
    <w:rsid w:val="00D02725"/>
    <w:rsid w:val="00D06DA4"/>
    <w:rsid w:val="00D103A8"/>
    <w:rsid w:val="00D10830"/>
    <w:rsid w:val="00D17017"/>
    <w:rsid w:val="00D17177"/>
    <w:rsid w:val="00D174DD"/>
    <w:rsid w:val="00D20963"/>
    <w:rsid w:val="00D20BE7"/>
    <w:rsid w:val="00D23C57"/>
    <w:rsid w:val="00D2682D"/>
    <w:rsid w:val="00D319F5"/>
    <w:rsid w:val="00D3240F"/>
    <w:rsid w:val="00D37768"/>
    <w:rsid w:val="00D42467"/>
    <w:rsid w:val="00D43A35"/>
    <w:rsid w:val="00D43FD1"/>
    <w:rsid w:val="00D457E0"/>
    <w:rsid w:val="00D463D6"/>
    <w:rsid w:val="00D50F87"/>
    <w:rsid w:val="00D53A2D"/>
    <w:rsid w:val="00D560FC"/>
    <w:rsid w:val="00D57981"/>
    <w:rsid w:val="00D61D66"/>
    <w:rsid w:val="00D724A2"/>
    <w:rsid w:val="00D76966"/>
    <w:rsid w:val="00D777F1"/>
    <w:rsid w:val="00D77B53"/>
    <w:rsid w:val="00D82C2C"/>
    <w:rsid w:val="00D82E9C"/>
    <w:rsid w:val="00D84BAB"/>
    <w:rsid w:val="00D85374"/>
    <w:rsid w:val="00D87016"/>
    <w:rsid w:val="00D9140D"/>
    <w:rsid w:val="00D951B7"/>
    <w:rsid w:val="00D96057"/>
    <w:rsid w:val="00DA3CD5"/>
    <w:rsid w:val="00DA7758"/>
    <w:rsid w:val="00DA7AC3"/>
    <w:rsid w:val="00DB3030"/>
    <w:rsid w:val="00DB7FE4"/>
    <w:rsid w:val="00DC3474"/>
    <w:rsid w:val="00DC3836"/>
    <w:rsid w:val="00DC3926"/>
    <w:rsid w:val="00DC72F0"/>
    <w:rsid w:val="00DD2B67"/>
    <w:rsid w:val="00DD33C5"/>
    <w:rsid w:val="00DD390D"/>
    <w:rsid w:val="00DD3929"/>
    <w:rsid w:val="00DD68A0"/>
    <w:rsid w:val="00DE0051"/>
    <w:rsid w:val="00DE0808"/>
    <w:rsid w:val="00DE6AF7"/>
    <w:rsid w:val="00DF2049"/>
    <w:rsid w:val="00DF7E4C"/>
    <w:rsid w:val="00E045D4"/>
    <w:rsid w:val="00E067DC"/>
    <w:rsid w:val="00E11101"/>
    <w:rsid w:val="00E11BDA"/>
    <w:rsid w:val="00E12ECB"/>
    <w:rsid w:val="00E13BD3"/>
    <w:rsid w:val="00E161E0"/>
    <w:rsid w:val="00E236AD"/>
    <w:rsid w:val="00E246E7"/>
    <w:rsid w:val="00E276D8"/>
    <w:rsid w:val="00E3064E"/>
    <w:rsid w:val="00E33786"/>
    <w:rsid w:val="00E355CE"/>
    <w:rsid w:val="00E3621B"/>
    <w:rsid w:val="00E36C8E"/>
    <w:rsid w:val="00E40505"/>
    <w:rsid w:val="00E41C72"/>
    <w:rsid w:val="00E473B2"/>
    <w:rsid w:val="00E519CE"/>
    <w:rsid w:val="00E5226E"/>
    <w:rsid w:val="00E55667"/>
    <w:rsid w:val="00E55B3F"/>
    <w:rsid w:val="00E60F1E"/>
    <w:rsid w:val="00E663FF"/>
    <w:rsid w:val="00E66D32"/>
    <w:rsid w:val="00E703C2"/>
    <w:rsid w:val="00E70A27"/>
    <w:rsid w:val="00E724DC"/>
    <w:rsid w:val="00E756F4"/>
    <w:rsid w:val="00E7581A"/>
    <w:rsid w:val="00E80685"/>
    <w:rsid w:val="00E81510"/>
    <w:rsid w:val="00E81D6D"/>
    <w:rsid w:val="00E8204A"/>
    <w:rsid w:val="00E86C5B"/>
    <w:rsid w:val="00E878C1"/>
    <w:rsid w:val="00E90077"/>
    <w:rsid w:val="00E9065B"/>
    <w:rsid w:val="00E90F23"/>
    <w:rsid w:val="00E9211F"/>
    <w:rsid w:val="00E97529"/>
    <w:rsid w:val="00EA4CC5"/>
    <w:rsid w:val="00EA79D0"/>
    <w:rsid w:val="00EA7A2C"/>
    <w:rsid w:val="00EB133D"/>
    <w:rsid w:val="00EB1B85"/>
    <w:rsid w:val="00EB444C"/>
    <w:rsid w:val="00EB51F1"/>
    <w:rsid w:val="00EB5DEB"/>
    <w:rsid w:val="00EC2CCF"/>
    <w:rsid w:val="00EC2F41"/>
    <w:rsid w:val="00ED1A17"/>
    <w:rsid w:val="00ED48F3"/>
    <w:rsid w:val="00EE0087"/>
    <w:rsid w:val="00EE42DA"/>
    <w:rsid w:val="00EE4DCE"/>
    <w:rsid w:val="00EE6788"/>
    <w:rsid w:val="00EF1E34"/>
    <w:rsid w:val="00EF2968"/>
    <w:rsid w:val="00EF640E"/>
    <w:rsid w:val="00EF6D4E"/>
    <w:rsid w:val="00F01791"/>
    <w:rsid w:val="00F040A6"/>
    <w:rsid w:val="00F1240B"/>
    <w:rsid w:val="00F12BB6"/>
    <w:rsid w:val="00F2071E"/>
    <w:rsid w:val="00F22FA7"/>
    <w:rsid w:val="00F258D7"/>
    <w:rsid w:val="00F26097"/>
    <w:rsid w:val="00F315CC"/>
    <w:rsid w:val="00F3187D"/>
    <w:rsid w:val="00F36EEE"/>
    <w:rsid w:val="00F36F6F"/>
    <w:rsid w:val="00F4463A"/>
    <w:rsid w:val="00F451D3"/>
    <w:rsid w:val="00F455D3"/>
    <w:rsid w:val="00F53401"/>
    <w:rsid w:val="00F55591"/>
    <w:rsid w:val="00F558E0"/>
    <w:rsid w:val="00F6254C"/>
    <w:rsid w:val="00F64E85"/>
    <w:rsid w:val="00F72190"/>
    <w:rsid w:val="00F733DE"/>
    <w:rsid w:val="00F76FD5"/>
    <w:rsid w:val="00F80696"/>
    <w:rsid w:val="00F82E64"/>
    <w:rsid w:val="00F84FBA"/>
    <w:rsid w:val="00F85844"/>
    <w:rsid w:val="00F8746E"/>
    <w:rsid w:val="00F96D79"/>
    <w:rsid w:val="00FA04D8"/>
    <w:rsid w:val="00FA20C3"/>
    <w:rsid w:val="00FA2460"/>
    <w:rsid w:val="00FA4126"/>
    <w:rsid w:val="00FB3B4B"/>
    <w:rsid w:val="00FC0AB8"/>
    <w:rsid w:val="00FC1B52"/>
    <w:rsid w:val="00FC6408"/>
    <w:rsid w:val="00FC6C40"/>
    <w:rsid w:val="00FC7098"/>
    <w:rsid w:val="00FC7DF4"/>
    <w:rsid w:val="00FD2067"/>
    <w:rsid w:val="00FD5609"/>
    <w:rsid w:val="00FE05C2"/>
    <w:rsid w:val="00FE0CC9"/>
    <w:rsid w:val="00FE1AAF"/>
    <w:rsid w:val="00FE4139"/>
    <w:rsid w:val="00FE5125"/>
    <w:rsid w:val="00FF1BBE"/>
    <w:rsid w:val="00FF1CCF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CCA43E1"/>
  <w15:docId w15:val="{6B5F4CD3-9289-45EA-82E3-47AA4BC8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C231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numPr>
        <w:numId w:val="1"/>
      </w:num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tabs>
        <w:tab w:val="num" w:pos="1069"/>
      </w:tabs>
      <w:ind w:firstLine="709"/>
      <w:jc w:val="both"/>
    </w:pPr>
    <w:rPr>
      <w:sz w:val="24"/>
      <w:lang w:val="x-none" w:eastAsia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  <w:lang w:val="x-none" w:eastAsia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660" w:hanging="660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rsid w:val="00393DF6"/>
    <w:pPr>
      <w:spacing w:after="120" w:line="480" w:lineRule="auto"/>
    </w:pPr>
  </w:style>
  <w:style w:type="paragraph" w:styleId="Normlnweb">
    <w:name w:val="Normal (Web)"/>
    <w:basedOn w:val="Normln"/>
    <w:rsid w:val="0038749E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8749E"/>
    <w:pPr>
      <w:ind w:left="720"/>
      <w:contextualSpacing/>
    </w:pPr>
  </w:style>
  <w:style w:type="character" w:styleId="Odkaznakoment">
    <w:name w:val="annotation reference"/>
    <w:rsid w:val="00760AF1"/>
    <w:rPr>
      <w:sz w:val="16"/>
      <w:szCs w:val="16"/>
    </w:rPr>
  </w:style>
  <w:style w:type="paragraph" w:styleId="Zkladntext3">
    <w:name w:val="Body Text 3"/>
    <w:basedOn w:val="Normln"/>
    <w:link w:val="Zkladntext3Char"/>
    <w:rsid w:val="005B2153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5B2153"/>
    <w:rPr>
      <w:rFonts w:ascii="Arial" w:hAnsi="Arial"/>
      <w:sz w:val="16"/>
      <w:szCs w:val="16"/>
    </w:rPr>
  </w:style>
  <w:style w:type="character" w:customStyle="1" w:styleId="Zkladntextodsazen2Char">
    <w:name w:val="Základní text odsazený 2 Char"/>
    <w:link w:val="Zkladntextodsazen2"/>
    <w:rsid w:val="002D3A5D"/>
    <w:rPr>
      <w:sz w:val="24"/>
    </w:rPr>
  </w:style>
  <w:style w:type="character" w:customStyle="1" w:styleId="ZkladntextChar">
    <w:name w:val="Základní text Char"/>
    <w:link w:val="Zkladntext"/>
    <w:rsid w:val="00825ADD"/>
    <w:rPr>
      <w:sz w:val="24"/>
      <w:lang w:val="x-none" w:eastAsia="x-none"/>
    </w:rPr>
  </w:style>
  <w:style w:type="character" w:customStyle="1" w:styleId="Nadpis3Char">
    <w:name w:val="Nadpis 3 Char"/>
    <w:link w:val="Nadpis3"/>
    <w:semiHidden/>
    <w:rsid w:val="00C231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rsid w:val="00A8076F"/>
    <w:rPr>
      <w:rFonts w:ascii="Arial" w:hAnsi="Arial"/>
      <w:b/>
      <w:bCs/>
      <w:i/>
      <w:iCs/>
      <w:sz w:val="26"/>
      <w:szCs w:val="26"/>
    </w:rPr>
  </w:style>
  <w:style w:type="paragraph" w:customStyle="1" w:styleId="Zkladntext31">
    <w:name w:val="Základní text 31"/>
    <w:basedOn w:val="Normln"/>
    <w:rsid w:val="006F113D"/>
    <w:pPr>
      <w:suppressAutoHyphens/>
      <w:spacing w:after="120"/>
    </w:pPr>
    <w:rPr>
      <w:rFonts w:ascii="Arial" w:hAnsi="Arial" w:cs="Arial"/>
      <w:sz w:val="16"/>
      <w:szCs w:val="16"/>
      <w:lang w:eastAsia="zh-CN"/>
    </w:rPr>
  </w:style>
  <w:style w:type="paragraph" w:styleId="Nzev">
    <w:name w:val="Title"/>
    <w:basedOn w:val="Normln"/>
    <w:link w:val="NzevChar"/>
    <w:qFormat/>
    <w:rsid w:val="00F72190"/>
    <w:pPr>
      <w:jc w:val="center"/>
    </w:pPr>
    <w:rPr>
      <w:b/>
      <w:bCs/>
      <w:sz w:val="32"/>
      <w:szCs w:val="24"/>
      <w:lang w:val="x-none" w:eastAsia="x-none"/>
    </w:rPr>
  </w:style>
  <w:style w:type="character" w:customStyle="1" w:styleId="NzevChar">
    <w:name w:val="Název Char"/>
    <w:link w:val="Nzev"/>
    <w:rsid w:val="00F72190"/>
    <w:rPr>
      <w:b/>
      <w:bCs/>
      <w:sz w:val="32"/>
      <w:szCs w:val="24"/>
    </w:rPr>
  </w:style>
  <w:style w:type="paragraph" w:styleId="Bezmezer">
    <w:name w:val="No Spacing"/>
    <w:uiPriority w:val="1"/>
    <w:qFormat/>
    <w:rsid w:val="002C4D6D"/>
  </w:style>
  <w:style w:type="character" w:styleId="Hypertextovodkaz">
    <w:name w:val="Hyperlink"/>
    <w:rsid w:val="00B164F5"/>
    <w:rPr>
      <w:color w:val="0000FF"/>
      <w:u w:val="single"/>
    </w:rPr>
  </w:style>
  <w:style w:type="paragraph" w:styleId="Revize">
    <w:name w:val="Revision"/>
    <w:hidden/>
    <w:uiPriority w:val="99"/>
    <w:semiHidden/>
    <w:rsid w:val="00C81679"/>
  </w:style>
  <w:style w:type="paragraph" w:styleId="Textkomente">
    <w:name w:val="annotation text"/>
    <w:basedOn w:val="Normln"/>
    <w:link w:val="TextkomenteChar"/>
    <w:rsid w:val="00BF4979"/>
  </w:style>
  <w:style w:type="character" w:customStyle="1" w:styleId="TextkomenteChar">
    <w:name w:val="Text komentáře Char"/>
    <w:basedOn w:val="Standardnpsmoodstavce"/>
    <w:link w:val="Textkomente"/>
    <w:rsid w:val="00BF4979"/>
  </w:style>
  <w:style w:type="paragraph" w:styleId="Pedmtkomente">
    <w:name w:val="annotation subject"/>
    <w:basedOn w:val="Textkomente"/>
    <w:next w:val="Textkomente"/>
    <w:link w:val="PedmtkomenteChar"/>
    <w:rsid w:val="00BF49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F4979"/>
    <w:rPr>
      <w:b/>
      <w:bCs/>
    </w:rPr>
  </w:style>
  <w:style w:type="table" w:styleId="Mkatabulky">
    <w:name w:val="Table Grid"/>
    <w:basedOn w:val="Normlntabulka"/>
    <w:uiPriority w:val="39"/>
    <w:rsid w:val="00AA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5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16C6-E340-4B67-B5AE-874D63F3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7</Pages>
  <Words>2435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DPMB</Company>
  <LinksUpToDate>false</LinksUpToDate>
  <CharactersWithSpaces>16774</CharactersWithSpaces>
  <SharedDoc>false</SharedDoc>
  <HLinks>
    <vt:vector size="6" baseType="variant"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mailto:mhavranek@dpmb.cz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DPMB</dc:creator>
  <cp:keywords/>
  <dc:description/>
  <cp:lastModifiedBy>Plesarová Gabriela</cp:lastModifiedBy>
  <cp:revision>195</cp:revision>
  <cp:lastPrinted>2023-01-16T06:41:00Z</cp:lastPrinted>
  <dcterms:created xsi:type="dcterms:W3CDTF">2024-04-15T19:23:00Z</dcterms:created>
  <dcterms:modified xsi:type="dcterms:W3CDTF">2025-04-15T06:16:00Z</dcterms:modified>
</cp:coreProperties>
</file>