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B0255" w14:textId="77777777" w:rsidR="009F28A1" w:rsidRPr="009F28A1" w:rsidRDefault="009F28A1" w:rsidP="009F28A1">
      <w:pPr>
        <w:rPr>
          <w:rFonts w:eastAsia="Times New Roman"/>
          <w:sz w:val="22"/>
          <w:szCs w:val="22"/>
        </w:rPr>
      </w:pPr>
    </w:p>
    <w:p w14:paraId="5485671F" w14:textId="277AAA26" w:rsidR="00E127D0" w:rsidRPr="004F0AE4" w:rsidRDefault="00010630" w:rsidP="00E127D0">
      <w:pPr>
        <w:spacing w:line="240" w:lineRule="auto"/>
        <w:jc w:val="center"/>
        <w:rPr>
          <w:b/>
        </w:rPr>
      </w:pPr>
      <w:r>
        <w:rPr>
          <w:b/>
        </w:rPr>
        <w:t>Výzva na predloženie ponuky</w:t>
      </w:r>
    </w:p>
    <w:p w14:paraId="1CD1EE00" w14:textId="3685FBDE" w:rsidR="00E127D0" w:rsidRPr="008A6368" w:rsidRDefault="00E127D0" w:rsidP="00E127D0">
      <w:pPr>
        <w:spacing w:line="240" w:lineRule="auto"/>
        <w:jc w:val="center"/>
        <w:rPr>
          <w:sz w:val="20"/>
          <w:szCs w:val="20"/>
        </w:rPr>
      </w:pPr>
      <w:r w:rsidRPr="008A6368">
        <w:rPr>
          <w:sz w:val="20"/>
          <w:szCs w:val="20"/>
        </w:rPr>
        <w:t xml:space="preserve">zákazka </w:t>
      </w:r>
      <w:r w:rsidR="00293A57" w:rsidRPr="008A6368">
        <w:rPr>
          <w:sz w:val="20"/>
          <w:szCs w:val="20"/>
        </w:rPr>
        <w:t xml:space="preserve">podľa internej smernice a </w:t>
      </w:r>
      <w:r w:rsidRPr="008A6368">
        <w:rPr>
          <w:sz w:val="20"/>
          <w:szCs w:val="20"/>
        </w:rPr>
        <w:t xml:space="preserve">zákona č. 343/2015 Z. z. o verejnom obstarávaní </w:t>
      </w:r>
    </w:p>
    <w:p w14:paraId="3CA43265" w14:textId="7A50457C" w:rsidR="00E127D0" w:rsidRPr="008A6368" w:rsidRDefault="00E127D0" w:rsidP="00E127D0">
      <w:pPr>
        <w:spacing w:line="240" w:lineRule="auto"/>
        <w:jc w:val="center"/>
        <w:rPr>
          <w:sz w:val="20"/>
          <w:szCs w:val="20"/>
        </w:rPr>
      </w:pPr>
      <w:r w:rsidRPr="008A6368">
        <w:rPr>
          <w:sz w:val="20"/>
          <w:szCs w:val="20"/>
        </w:rPr>
        <w:t>a o zmene a doplnení niektorých zákonov</w:t>
      </w:r>
      <w:r w:rsidRPr="008A6368">
        <w:rPr>
          <w:color w:val="FF0000"/>
          <w:sz w:val="20"/>
          <w:szCs w:val="20"/>
        </w:rPr>
        <w:t xml:space="preserve"> </w:t>
      </w:r>
      <w:r w:rsidR="008A6368">
        <w:rPr>
          <w:sz w:val="20"/>
          <w:szCs w:val="20"/>
        </w:rPr>
        <w:t>v znení neskorších predpisov</w:t>
      </w:r>
    </w:p>
    <w:p w14:paraId="022E0F9B" w14:textId="55CD0247" w:rsidR="00E127D0" w:rsidRPr="00127D95" w:rsidRDefault="00E127D0" w:rsidP="00E127D0">
      <w:pPr>
        <w:spacing w:line="240" w:lineRule="auto"/>
        <w:jc w:val="center"/>
        <w:rPr>
          <w:sz w:val="20"/>
          <w:szCs w:val="20"/>
        </w:rPr>
      </w:pPr>
      <w:r w:rsidRPr="008A6368">
        <w:rPr>
          <w:sz w:val="20"/>
          <w:szCs w:val="20"/>
        </w:rPr>
        <w:t>(ďalej len „</w:t>
      </w:r>
      <w:r w:rsidR="00293A57" w:rsidRPr="008A6368">
        <w:rPr>
          <w:sz w:val="20"/>
          <w:szCs w:val="20"/>
        </w:rPr>
        <w:t>zákon o verejnom obstarávaní</w:t>
      </w:r>
      <w:r w:rsidRPr="008A6368">
        <w:rPr>
          <w:sz w:val="20"/>
          <w:szCs w:val="20"/>
        </w:rPr>
        <w:t>“)</w:t>
      </w:r>
    </w:p>
    <w:p w14:paraId="3C1968A7" w14:textId="77777777" w:rsidR="00E127D0" w:rsidRDefault="00E127D0" w:rsidP="00E127D0">
      <w:pPr>
        <w:spacing w:line="240" w:lineRule="auto"/>
        <w:jc w:val="center"/>
        <w:rPr>
          <w:sz w:val="22"/>
          <w:szCs w:val="22"/>
        </w:rPr>
      </w:pPr>
    </w:p>
    <w:p w14:paraId="35D0A31E" w14:textId="77777777" w:rsidR="00E127D0" w:rsidRPr="008175D1" w:rsidRDefault="00E127D0" w:rsidP="00E127D0">
      <w:pPr>
        <w:spacing w:line="240" w:lineRule="auto"/>
        <w:jc w:val="center"/>
        <w:rPr>
          <w:sz w:val="22"/>
          <w:szCs w:val="22"/>
        </w:rPr>
      </w:pPr>
      <w:r w:rsidRPr="008175D1">
        <w:rPr>
          <w:sz w:val="22"/>
          <w:szCs w:val="22"/>
        </w:rPr>
        <w:t>Názov zákazky</w:t>
      </w:r>
    </w:p>
    <w:p w14:paraId="200E7537" w14:textId="77777777" w:rsidR="00E127D0" w:rsidRPr="008A6368" w:rsidRDefault="00E127D0" w:rsidP="00E127D0">
      <w:pPr>
        <w:spacing w:line="240" w:lineRule="auto"/>
        <w:jc w:val="center"/>
        <w:rPr>
          <w:b/>
          <w:sz w:val="32"/>
          <w:szCs w:val="28"/>
          <w:u w:val="single"/>
        </w:rPr>
      </w:pPr>
      <w:r w:rsidRPr="008A6368">
        <w:rPr>
          <w:b/>
          <w:sz w:val="28"/>
          <w:u w:val="single"/>
        </w:rPr>
        <w:t>„</w:t>
      </w:r>
      <w:r w:rsidR="002E0970" w:rsidRPr="008A6368">
        <w:rPr>
          <w:b/>
          <w:sz w:val="28"/>
          <w:u w:val="single"/>
        </w:rPr>
        <w:t>Audítorské služby na certifikovanie nákladov</w:t>
      </w:r>
      <w:r w:rsidRPr="008A6368">
        <w:rPr>
          <w:b/>
          <w:sz w:val="28"/>
          <w:u w:val="single"/>
        </w:rPr>
        <w:t>“</w:t>
      </w:r>
    </w:p>
    <w:p w14:paraId="65B3851D" w14:textId="77777777" w:rsidR="009F28A1" w:rsidRPr="009F28A1" w:rsidRDefault="009F28A1" w:rsidP="00E127D0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outlineLvl w:val="3"/>
        <w:rPr>
          <w:rFonts w:eastAsia="Times New Roman"/>
          <w:bCs/>
          <w:sz w:val="22"/>
          <w:szCs w:val="22"/>
          <w:u w:val="single"/>
        </w:rPr>
      </w:pPr>
    </w:p>
    <w:p w14:paraId="330683FA" w14:textId="0BEDE9EE" w:rsidR="00E127D0" w:rsidRPr="008A6368" w:rsidRDefault="00E127D0" w:rsidP="00E127D0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A6368">
        <w:rPr>
          <w:rFonts w:ascii="Times New Roman" w:hAnsi="Times New Roman" w:cs="Times New Roman"/>
          <w:b/>
        </w:rPr>
        <w:t xml:space="preserve">Identifikácia </w:t>
      </w:r>
      <w:r w:rsidR="00BB6EBB" w:rsidRPr="008A6368">
        <w:rPr>
          <w:rFonts w:ascii="Times New Roman" w:hAnsi="Times New Roman" w:cs="Times New Roman"/>
          <w:b/>
        </w:rPr>
        <w:t>vyhlasovateľa</w:t>
      </w:r>
    </w:p>
    <w:p w14:paraId="1C01CA84" w14:textId="77777777" w:rsidR="00E127D0" w:rsidRPr="008A6368" w:rsidRDefault="00E127D0" w:rsidP="00E127D0">
      <w:pPr>
        <w:pStyle w:val="Odsekzoznamu"/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Názov:</w:t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</w:rPr>
        <w:t xml:space="preserve">Železnice Slovenskej republiky  </w:t>
      </w:r>
    </w:p>
    <w:p w14:paraId="0BC2E261" w14:textId="77777777" w:rsidR="00E127D0" w:rsidRPr="008A6368" w:rsidRDefault="00E127D0" w:rsidP="00E127D0">
      <w:pPr>
        <w:pStyle w:val="Odsekzoznamu"/>
        <w:tabs>
          <w:tab w:val="left" w:pos="170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Sídlo:</w:t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  <w:b/>
        </w:rPr>
        <w:tab/>
      </w:r>
      <w:proofErr w:type="spellStart"/>
      <w:r w:rsidRPr="008A6368">
        <w:rPr>
          <w:rFonts w:ascii="Times New Roman" w:hAnsi="Times New Roman" w:cs="Times New Roman"/>
        </w:rPr>
        <w:t>Klemensova</w:t>
      </w:r>
      <w:proofErr w:type="spellEnd"/>
      <w:r w:rsidRPr="008A6368">
        <w:rPr>
          <w:rFonts w:ascii="Times New Roman" w:hAnsi="Times New Roman" w:cs="Times New Roman"/>
        </w:rPr>
        <w:t xml:space="preserve"> 8, 813 61  Bratislava </w:t>
      </w:r>
    </w:p>
    <w:p w14:paraId="4E734E19" w14:textId="43FCE675" w:rsidR="00E127D0" w:rsidRPr="008A6368" w:rsidRDefault="00E127D0" w:rsidP="00E127D0">
      <w:pPr>
        <w:pStyle w:val="Odsekzoznamu"/>
        <w:tabs>
          <w:tab w:val="left" w:pos="170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 xml:space="preserve">V zastúpení: </w:t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="005547E5">
        <w:rPr>
          <w:rFonts w:ascii="Times New Roman" w:hAnsi="Times New Roman" w:cs="Times New Roman"/>
        </w:rPr>
        <w:t xml:space="preserve">Ivan </w:t>
      </w:r>
      <w:proofErr w:type="spellStart"/>
      <w:r w:rsidR="005547E5">
        <w:rPr>
          <w:rFonts w:ascii="Times New Roman" w:hAnsi="Times New Roman" w:cs="Times New Roman"/>
        </w:rPr>
        <w:t>Bednárik</w:t>
      </w:r>
      <w:proofErr w:type="spellEnd"/>
      <w:r w:rsidR="005547E5">
        <w:rPr>
          <w:rFonts w:ascii="Times New Roman" w:hAnsi="Times New Roman" w:cs="Times New Roman"/>
        </w:rPr>
        <w:t>, MBA</w:t>
      </w:r>
      <w:r w:rsidR="005547E5" w:rsidRPr="008A6368">
        <w:rPr>
          <w:rFonts w:ascii="Times New Roman" w:hAnsi="Times New Roman" w:cs="Times New Roman"/>
        </w:rPr>
        <w:t xml:space="preserve"> </w:t>
      </w:r>
      <w:r w:rsidRPr="008A6368">
        <w:rPr>
          <w:rFonts w:ascii="Times New Roman" w:hAnsi="Times New Roman" w:cs="Times New Roman"/>
        </w:rPr>
        <w:t>– generálny riaditeľ</w:t>
      </w:r>
    </w:p>
    <w:p w14:paraId="3887EB07" w14:textId="77777777" w:rsidR="00E127D0" w:rsidRPr="008A6368" w:rsidRDefault="00E127D0" w:rsidP="00E127D0">
      <w:pPr>
        <w:pStyle w:val="Odsekzoznamu"/>
        <w:tabs>
          <w:tab w:val="left" w:pos="170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IČO:</w:t>
      </w:r>
      <w:r w:rsidRPr="008A6368">
        <w:rPr>
          <w:rFonts w:ascii="Times New Roman" w:hAnsi="Times New Roman" w:cs="Times New Roman"/>
          <w:b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  <w:t>31 364 501</w:t>
      </w:r>
    </w:p>
    <w:p w14:paraId="51502C21" w14:textId="77777777" w:rsidR="00E127D0" w:rsidRPr="008A6368" w:rsidRDefault="00E127D0" w:rsidP="00E127D0">
      <w:pPr>
        <w:pStyle w:val="Odsekzoznamu"/>
        <w:tabs>
          <w:tab w:val="left" w:pos="170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DIČ:</w:t>
      </w:r>
      <w:r w:rsidRPr="008A6368">
        <w:rPr>
          <w:rFonts w:ascii="Times New Roman" w:hAnsi="Times New Roman" w:cs="Times New Roman"/>
        </w:rPr>
        <w:t xml:space="preserve"> </w:t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  <w:t>2020480121</w:t>
      </w:r>
    </w:p>
    <w:p w14:paraId="0BB9DDDC" w14:textId="77777777" w:rsidR="00E127D0" w:rsidRPr="008A6368" w:rsidRDefault="00E127D0" w:rsidP="00E127D0">
      <w:pPr>
        <w:pStyle w:val="Odsekzoznamu"/>
        <w:tabs>
          <w:tab w:val="left" w:pos="1701"/>
        </w:tabs>
        <w:spacing w:after="0" w:line="240" w:lineRule="auto"/>
        <w:ind w:left="567"/>
        <w:contextualSpacing w:val="0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URL:</w:t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hyperlink r:id="rId8" w:history="1">
        <w:r w:rsidRPr="008A6368">
          <w:rPr>
            <w:rStyle w:val="Hypertextovprepojenie"/>
            <w:rFonts w:ascii="Times New Roman" w:hAnsi="Times New Roman" w:cs="Times New Roman"/>
          </w:rPr>
          <w:t>https://www.zsr.sk/</w:t>
        </w:r>
      </w:hyperlink>
      <w:r w:rsidRPr="008A6368">
        <w:rPr>
          <w:rFonts w:ascii="Times New Roman" w:hAnsi="Times New Roman" w:cs="Times New Roman"/>
        </w:rPr>
        <w:t xml:space="preserve"> </w:t>
      </w:r>
    </w:p>
    <w:p w14:paraId="7480FBAA" w14:textId="3278AAAF" w:rsidR="00E127D0" w:rsidRPr="008A6368" w:rsidRDefault="00E127D0" w:rsidP="00E127D0">
      <w:pPr>
        <w:pStyle w:val="Odsekzoznamu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b/>
        </w:rPr>
      </w:pPr>
      <w:r w:rsidRPr="008A6368">
        <w:rPr>
          <w:rFonts w:ascii="Times New Roman" w:hAnsi="Times New Roman" w:cs="Times New Roman"/>
          <w:b/>
        </w:rPr>
        <w:t xml:space="preserve">Zatriedenie </w:t>
      </w:r>
      <w:r w:rsidR="00293A57" w:rsidRPr="008A6368">
        <w:rPr>
          <w:rFonts w:ascii="Times New Roman" w:hAnsi="Times New Roman" w:cs="Times New Roman"/>
          <w:b/>
        </w:rPr>
        <w:t>vyhlasovateľa</w:t>
      </w:r>
      <w:r w:rsidRPr="008A6368">
        <w:rPr>
          <w:rFonts w:ascii="Times New Roman" w:hAnsi="Times New Roman" w:cs="Times New Roman"/>
          <w:b/>
        </w:rPr>
        <w:t>:</w:t>
      </w:r>
    </w:p>
    <w:p w14:paraId="1343922F" w14:textId="77777777" w:rsidR="00E127D0" w:rsidRPr="008A6368" w:rsidRDefault="00E127D0" w:rsidP="00C92E6E">
      <w:pPr>
        <w:pStyle w:val="Odsekzoznamu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</w:rPr>
        <w:t xml:space="preserve">Obstarávateľ podľa </w:t>
      </w:r>
      <w:r w:rsidRPr="008A6368">
        <w:rPr>
          <w:rFonts w:ascii="Times New Roman" w:hAnsi="Times New Roman" w:cs="Times New Roman"/>
          <w:color w:val="000000"/>
        </w:rPr>
        <w:t xml:space="preserve">§ 9 ods. 1 písm. b) vykonávajúci činnosť podľa § 9 ods. 6 podľa </w:t>
      </w:r>
      <w:r w:rsidRPr="008A6368">
        <w:rPr>
          <w:rFonts w:ascii="Times New Roman" w:hAnsi="Times New Roman" w:cs="Times New Roman"/>
        </w:rPr>
        <w:t>zákona o verejnom obstarávaní</w:t>
      </w:r>
    </w:p>
    <w:p w14:paraId="224BDE6E" w14:textId="41340A5B" w:rsidR="00E127D0" w:rsidRPr="008A6368" w:rsidRDefault="00E127D0" w:rsidP="00E127D0">
      <w:pPr>
        <w:pStyle w:val="Odsekzoznamu"/>
        <w:tabs>
          <w:tab w:val="left" w:pos="1701"/>
        </w:tabs>
        <w:spacing w:before="120" w:after="0" w:line="240" w:lineRule="auto"/>
        <w:ind w:left="567"/>
        <w:contextualSpacing w:val="0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Kontaktná osoba</w:t>
      </w:r>
      <w:r w:rsidR="00BB6EBB" w:rsidRPr="008A6368">
        <w:rPr>
          <w:rFonts w:ascii="Times New Roman" w:hAnsi="Times New Roman" w:cs="Times New Roman"/>
          <w:b/>
        </w:rPr>
        <w:t xml:space="preserve"> za vyhlasovateľa</w:t>
      </w:r>
      <w:r w:rsidRPr="008A6368">
        <w:rPr>
          <w:rFonts w:ascii="Times New Roman" w:hAnsi="Times New Roman" w:cs="Times New Roman"/>
          <w:b/>
        </w:rPr>
        <w:t>:</w:t>
      </w:r>
    </w:p>
    <w:p w14:paraId="5BD45CF6" w14:textId="77777777" w:rsidR="005547E5" w:rsidRPr="008A6368" w:rsidRDefault="005547E5" w:rsidP="005547E5">
      <w:pPr>
        <w:pStyle w:val="Odsekzoznamu"/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</w:rPr>
        <w:t xml:space="preserve">Meno a priezvisko: </w:t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Mgr. Andrea Trnková</w:t>
      </w:r>
    </w:p>
    <w:p w14:paraId="7CFF21A1" w14:textId="77777777" w:rsidR="005547E5" w:rsidRPr="008A6368" w:rsidRDefault="005547E5" w:rsidP="005547E5">
      <w:pPr>
        <w:pStyle w:val="Odsekzoznamu"/>
        <w:spacing w:after="0" w:line="240" w:lineRule="auto"/>
        <w:ind w:left="567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</w:rPr>
        <w:t xml:space="preserve">Telefón: </w:t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</w:r>
      <w:r w:rsidRPr="008A6368">
        <w:rPr>
          <w:rFonts w:ascii="Times New Roman" w:hAnsi="Times New Roman" w:cs="Times New Roman"/>
        </w:rPr>
        <w:tab/>
        <w:t xml:space="preserve">+421 2 2029 </w:t>
      </w:r>
      <w:r>
        <w:rPr>
          <w:rFonts w:ascii="Times New Roman" w:hAnsi="Times New Roman" w:cs="Times New Roman"/>
        </w:rPr>
        <w:t>4634</w:t>
      </w:r>
    </w:p>
    <w:p w14:paraId="62BA1CA4" w14:textId="77777777" w:rsidR="005547E5" w:rsidRPr="0051493F" w:rsidRDefault="005547E5" w:rsidP="005547E5">
      <w:pPr>
        <w:pStyle w:val="Odsekzoznamu"/>
        <w:spacing w:after="0" w:line="240" w:lineRule="auto"/>
        <w:ind w:left="567"/>
        <w:contextualSpacing w:val="0"/>
        <w:rPr>
          <w:rFonts w:ascii="Times New Roman" w:hAnsi="Times New Roman" w:cs="Times New Roman"/>
        </w:rPr>
      </w:pPr>
      <w:r w:rsidRPr="0051493F">
        <w:rPr>
          <w:rFonts w:ascii="Times New Roman" w:hAnsi="Times New Roman" w:cs="Times New Roman"/>
        </w:rPr>
        <w:t xml:space="preserve">e-mail: </w:t>
      </w:r>
      <w:r w:rsidRPr="0051493F">
        <w:rPr>
          <w:rFonts w:ascii="Times New Roman" w:hAnsi="Times New Roman" w:cs="Times New Roman"/>
        </w:rPr>
        <w:tab/>
      </w:r>
      <w:r w:rsidRPr="0051493F">
        <w:rPr>
          <w:rFonts w:ascii="Times New Roman" w:hAnsi="Times New Roman" w:cs="Times New Roman"/>
        </w:rPr>
        <w:tab/>
      </w:r>
      <w:r w:rsidRPr="0051493F">
        <w:rPr>
          <w:rFonts w:ascii="Times New Roman" w:hAnsi="Times New Roman" w:cs="Times New Roman"/>
        </w:rPr>
        <w:tab/>
      </w:r>
      <w:r w:rsidRPr="005149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trnkova.andrea</w:t>
      </w:r>
      <w:r w:rsidRPr="0051493F">
        <w:rPr>
          <w:rFonts w:ascii="Times New Roman" w:hAnsi="Times New Roman" w:cs="Times New Roman"/>
        </w:rPr>
        <w:t>@zsr.sk</w:t>
      </w:r>
    </w:p>
    <w:p w14:paraId="3D796C8F" w14:textId="77777777" w:rsidR="00E127D0" w:rsidRPr="00BB6EBB" w:rsidRDefault="00E127D0" w:rsidP="00E127D0">
      <w:pPr>
        <w:autoSpaceDE w:val="0"/>
        <w:adjustRightInd w:val="0"/>
        <w:spacing w:line="240" w:lineRule="auto"/>
        <w:rPr>
          <w:strike/>
          <w:sz w:val="22"/>
          <w:szCs w:val="22"/>
        </w:rPr>
      </w:pPr>
    </w:p>
    <w:p w14:paraId="76467C38" w14:textId="2219DAA1" w:rsidR="00E127D0" w:rsidRPr="00293A57" w:rsidRDefault="00E127D0" w:rsidP="00C92E6E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Style w:val="pre"/>
          <w:rFonts w:ascii="Times New Roman" w:hAnsi="Times New Roman" w:cs="Times New Roman"/>
        </w:rPr>
      </w:pPr>
      <w:r w:rsidRPr="00293A57">
        <w:rPr>
          <w:rFonts w:ascii="Times New Roman" w:hAnsi="Times New Roman" w:cs="Times New Roman"/>
          <w:b/>
        </w:rPr>
        <w:t>Druh zákazky:</w:t>
      </w:r>
      <w:r w:rsidRPr="00293A57">
        <w:rPr>
          <w:rFonts w:ascii="Times New Roman" w:hAnsi="Times New Roman" w:cs="Times New Roman"/>
          <w:b/>
        </w:rPr>
        <w:tab/>
      </w:r>
      <w:r w:rsidRPr="00293A57">
        <w:rPr>
          <w:rFonts w:ascii="Times New Roman" w:hAnsi="Times New Roman" w:cs="Times New Roman"/>
          <w:b/>
        </w:rPr>
        <w:tab/>
      </w:r>
      <w:r w:rsidR="002E0970" w:rsidRPr="00293A57">
        <w:rPr>
          <w:rFonts w:ascii="Times New Roman" w:hAnsi="Times New Roman" w:cs="Times New Roman"/>
          <w:b/>
        </w:rPr>
        <w:tab/>
      </w:r>
      <w:r w:rsidR="00C92E6E" w:rsidRPr="00293A57">
        <w:rPr>
          <w:rFonts w:ascii="Times New Roman" w:hAnsi="Times New Roman" w:cs="Times New Roman"/>
        </w:rPr>
        <w:t xml:space="preserve">Zákazka na poskytnutie služieb </w:t>
      </w:r>
    </w:p>
    <w:p w14:paraId="09185B1F" w14:textId="77777777" w:rsidR="00E127D0" w:rsidRPr="00BB6EBB" w:rsidRDefault="00E127D0" w:rsidP="00E127D0">
      <w:pPr>
        <w:autoSpaceDE w:val="0"/>
        <w:adjustRightInd w:val="0"/>
        <w:spacing w:line="240" w:lineRule="auto"/>
        <w:jc w:val="both"/>
        <w:rPr>
          <w:strike/>
          <w:sz w:val="22"/>
          <w:szCs w:val="22"/>
        </w:rPr>
      </w:pPr>
    </w:p>
    <w:p w14:paraId="066C6199" w14:textId="77777777" w:rsidR="00E127D0" w:rsidRPr="00293A57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93A57">
        <w:rPr>
          <w:rFonts w:ascii="Times New Roman" w:hAnsi="Times New Roman" w:cs="Times New Roman"/>
          <w:b/>
        </w:rPr>
        <w:t>Spoločný slovník obstarávania</w:t>
      </w:r>
      <w:r w:rsidRPr="00293A57">
        <w:rPr>
          <w:rFonts w:ascii="Times New Roman" w:hAnsi="Times New Roman" w:cs="Times New Roman"/>
        </w:rPr>
        <w:t xml:space="preserve"> </w:t>
      </w:r>
      <w:r w:rsidRPr="00293A57">
        <w:rPr>
          <w:rFonts w:ascii="Times New Roman" w:hAnsi="Times New Roman" w:cs="Times New Roman"/>
          <w:b/>
        </w:rPr>
        <w:t>(kód CPV):</w:t>
      </w:r>
    </w:p>
    <w:p w14:paraId="06E8D9F1" w14:textId="2A4CB75C" w:rsidR="00E127D0" w:rsidRPr="00293A57" w:rsidRDefault="00E127D0" w:rsidP="00E127D0">
      <w:pPr>
        <w:spacing w:line="240" w:lineRule="auto"/>
        <w:ind w:left="567"/>
        <w:rPr>
          <w:sz w:val="22"/>
          <w:szCs w:val="22"/>
        </w:rPr>
      </w:pPr>
      <w:r w:rsidRPr="00293A57">
        <w:rPr>
          <w:sz w:val="22"/>
          <w:szCs w:val="22"/>
        </w:rPr>
        <w:t xml:space="preserve">Hlavný: </w:t>
      </w:r>
      <w:r w:rsidRPr="00293A57">
        <w:rPr>
          <w:sz w:val="22"/>
          <w:szCs w:val="22"/>
        </w:rPr>
        <w:tab/>
      </w:r>
      <w:r w:rsidR="0062349D" w:rsidRPr="00293A57">
        <w:rPr>
          <w:sz w:val="22"/>
          <w:szCs w:val="22"/>
        </w:rPr>
        <w:t>79212000-3</w:t>
      </w:r>
      <w:r w:rsidR="0051493F" w:rsidRPr="00293A57">
        <w:rPr>
          <w:sz w:val="22"/>
          <w:szCs w:val="22"/>
        </w:rPr>
        <w:t xml:space="preserve"> </w:t>
      </w:r>
      <w:r w:rsidR="0062349D" w:rsidRPr="00293A57">
        <w:rPr>
          <w:sz w:val="22"/>
          <w:szCs w:val="22"/>
        </w:rPr>
        <w:t>Audítorské služby</w:t>
      </w:r>
    </w:p>
    <w:p w14:paraId="2DFD9E3C" w14:textId="77777777" w:rsidR="00E127D0" w:rsidRPr="0051493F" w:rsidRDefault="00E127D0" w:rsidP="00E127D0">
      <w:pPr>
        <w:spacing w:line="240" w:lineRule="auto"/>
        <w:rPr>
          <w:sz w:val="22"/>
          <w:szCs w:val="22"/>
        </w:rPr>
      </w:pPr>
    </w:p>
    <w:p w14:paraId="220063A7" w14:textId="46D489F9" w:rsidR="00E429C1" w:rsidRPr="0051493F" w:rsidRDefault="00E429C1" w:rsidP="00E429C1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51493F">
        <w:rPr>
          <w:rFonts w:ascii="Times New Roman" w:hAnsi="Times New Roman" w:cs="Times New Roman"/>
          <w:b/>
        </w:rPr>
        <w:t>O</w:t>
      </w:r>
      <w:r w:rsidR="00E127D0" w:rsidRPr="0051493F">
        <w:rPr>
          <w:rFonts w:ascii="Times New Roman" w:hAnsi="Times New Roman" w:cs="Times New Roman"/>
          <w:b/>
        </w:rPr>
        <w:t xml:space="preserve">pis </w:t>
      </w:r>
      <w:r w:rsidRPr="0051493F">
        <w:rPr>
          <w:rFonts w:ascii="Times New Roman" w:hAnsi="Times New Roman" w:cs="Times New Roman"/>
          <w:b/>
        </w:rPr>
        <w:t xml:space="preserve">predmetu </w:t>
      </w:r>
      <w:r w:rsidR="0051493F">
        <w:rPr>
          <w:rFonts w:ascii="Times New Roman" w:hAnsi="Times New Roman" w:cs="Times New Roman"/>
          <w:b/>
        </w:rPr>
        <w:t>zákazky:</w:t>
      </w:r>
    </w:p>
    <w:p w14:paraId="7414BC45" w14:textId="37CC6CDA" w:rsidR="00CD724B" w:rsidRDefault="005547E5" w:rsidP="005547E5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color w:val="000000"/>
          <w:lang w:eastAsia="sk-SK"/>
        </w:rPr>
      </w:pPr>
      <w:r>
        <w:rPr>
          <w:rFonts w:ascii="Times New Roman" w:hAnsi="Times New Roman" w:cs="Times New Roman"/>
        </w:rPr>
        <w:t xml:space="preserve">Predmetom prieskumu trhu (ďalej len „súťaž“) je výber najvýhodnejšej ponuky, ktorá zabezpečí predmet zákazky. </w:t>
      </w:r>
      <w:r w:rsidRPr="0051493F">
        <w:rPr>
          <w:rFonts w:ascii="Times New Roman" w:hAnsi="Times New Roman" w:cs="Times New Roman"/>
          <w:bCs/>
          <w:color w:val="000000"/>
          <w:lang w:eastAsia="sk-SK"/>
        </w:rPr>
        <w:t xml:space="preserve">Jedná sa o povinnosť </w:t>
      </w:r>
      <w:r>
        <w:rPr>
          <w:rFonts w:ascii="Times New Roman" w:hAnsi="Times New Roman" w:cs="Times New Roman"/>
          <w:bCs/>
          <w:color w:val="000000"/>
          <w:lang w:eastAsia="sk-SK"/>
        </w:rPr>
        <w:t xml:space="preserve">vyhlasovateľa </w:t>
      </w:r>
      <w:r w:rsidRPr="0051493F">
        <w:rPr>
          <w:rFonts w:ascii="Times New Roman" w:hAnsi="Times New Roman" w:cs="Times New Roman"/>
          <w:bCs/>
          <w:color w:val="000000"/>
          <w:lang w:eastAsia="sk-SK"/>
        </w:rPr>
        <w:t>priložiť „osvedčenie finančných výkazov“, ktoré musí byť vydané oprávneným audítorom v súlade s platnými podmienkami k žiadosti o platbu.</w:t>
      </w:r>
      <w:r>
        <w:rPr>
          <w:rFonts w:ascii="Times New Roman" w:hAnsi="Times New Roman" w:cs="Times New Roman"/>
          <w:bCs/>
          <w:color w:val="000000"/>
          <w:lang w:eastAsia="sk-SK"/>
        </w:rPr>
        <w:t xml:space="preserve"> </w:t>
      </w:r>
    </w:p>
    <w:p w14:paraId="68BBD372" w14:textId="77777777" w:rsidR="00C45674" w:rsidRDefault="00C45674" w:rsidP="005547E5">
      <w:pPr>
        <w:autoSpaceDE w:val="0"/>
        <w:ind w:left="567"/>
        <w:jc w:val="both"/>
      </w:pPr>
    </w:p>
    <w:p w14:paraId="18CDB10A" w14:textId="4502B8BE" w:rsidR="005547E5" w:rsidRPr="00663107" w:rsidRDefault="00C45674" w:rsidP="005547E5">
      <w:pPr>
        <w:autoSpaceDE w:val="0"/>
        <w:ind w:left="567"/>
        <w:jc w:val="both"/>
        <w:rPr>
          <w:noProof/>
          <w:sz w:val="22"/>
          <w:szCs w:val="22"/>
          <w:lang w:eastAsia="sk-SK"/>
        </w:rPr>
      </w:pPr>
      <w:r w:rsidRPr="00C45674">
        <w:rPr>
          <w:rFonts w:eastAsiaTheme="minorHAnsi"/>
          <w:bCs/>
          <w:color w:val="000000"/>
          <w:sz w:val="22"/>
          <w:szCs w:val="22"/>
          <w:lang w:eastAsia="sk-SK"/>
        </w:rPr>
        <w:t>Predmetom zákazky je poskytnutie audítorských služieb na certifikovanie nákladov</w:t>
      </w:r>
      <w:r w:rsidR="005547E5" w:rsidRPr="00127D95">
        <w:rPr>
          <w:rFonts w:eastAsiaTheme="minorHAnsi"/>
          <w:bCs/>
          <w:color w:val="000000"/>
          <w:sz w:val="22"/>
          <w:szCs w:val="22"/>
          <w:lang w:eastAsia="sk-SK"/>
        </w:rPr>
        <w:t xml:space="preserve"> pre projekt </w:t>
      </w:r>
      <w:r w:rsidR="005547E5" w:rsidRPr="000373DA">
        <w:rPr>
          <w:rFonts w:eastAsiaTheme="minorHAnsi"/>
          <w:b/>
          <w:bCs/>
          <w:color w:val="000000"/>
          <w:sz w:val="22"/>
          <w:szCs w:val="22"/>
          <w:lang w:eastAsia="sk-SK"/>
        </w:rPr>
        <w:t>„</w:t>
      </w:r>
      <w:r w:rsidR="0025524C">
        <w:t>Modernizácia dvoch úsekov  železničnej trate Devín</w:t>
      </w:r>
      <w:r w:rsidR="00B124C8">
        <w:t>ska Nová Ves – štátna hranica S</w:t>
      </w:r>
      <w:r w:rsidR="00054549">
        <w:t>R</w:t>
      </w:r>
      <w:r w:rsidR="0025524C">
        <w:t>/ČR</w:t>
      </w:r>
      <w:r w:rsidR="005547E5" w:rsidRPr="000373DA">
        <w:rPr>
          <w:rFonts w:eastAsiaTheme="minorHAnsi"/>
          <w:b/>
          <w:bCs/>
          <w:color w:val="000000"/>
          <w:sz w:val="22"/>
          <w:szCs w:val="22"/>
          <w:lang w:eastAsia="sk-SK"/>
        </w:rPr>
        <w:t>“</w:t>
      </w:r>
      <w:r w:rsidR="005547E5" w:rsidRPr="00127D95">
        <w:rPr>
          <w:rFonts w:eastAsiaTheme="minorHAnsi"/>
          <w:bCs/>
          <w:color w:val="000000"/>
          <w:sz w:val="22"/>
          <w:szCs w:val="22"/>
          <w:lang w:eastAsia="sk-SK"/>
        </w:rPr>
        <w:t xml:space="preserve"> za obdobie od 01.01.2023 do 31.</w:t>
      </w:r>
      <w:r>
        <w:rPr>
          <w:noProof/>
          <w:sz w:val="22"/>
          <w:szCs w:val="22"/>
          <w:lang w:eastAsia="sk-SK"/>
        </w:rPr>
        <w:t>12.2024.</w:t>
      </w:r>
    </w:p>
    <w:p w14:paraId="0A4F6ADA" w14:textId="4A928291" w:rsidR="00E429C1" w:rsidRPr="00127D95" w:rsidRDefault="00E429C1" w:rsidP="005547E5">
      <w:pPr>
        <w:spacing w:line="240" w:lineRule="auto"/>
        <w:ind w:right="0"/>
        <w:jc w:val="both"/>
        <w:rPr>
          <w:sz w:val="22"/>
          <w:szCs w:val="22"/>
          <w:lang w:eastAsia="sk-SK"/>
        </w:rPr>
      </w:pPr>
    </w:p>
    <w:p w14:paraId="0D9AE2EC" w14:textId="77777777" w:rsidR="005547E5" w:rsidRPr="00087789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V</w:t>
      </w:r>
      <w:r w:rsidRPr="007D268E">
        <w:rPr>
          <w:noProof/>
          <w:sz w:val="22"/>
          <w:szCs w:val="22"/>
          <w:lang w:eastAsia="sk-SK"/>
        </w:rPr>
        <w:t>yhlasovateľ uzavrel</w:t>
      </w:r>
      <w:r w:rsidRPr="009E480D">
        <w:rPr>
          <w:noProof/>
          <w:sz w:val="22"/>
          <w:szCs w:val="22"/>
          <w:lang w:eastAsia="sk-SK"/>
        </w:rPr>
        <w:t xml:space="preserve"> dňa </w:t>
      </w:r>
      <w:r w:rsidRPr="00663107">
        <w:rPr>
          <w:noProof/>
          <w:sz w:val="22"/>
          <w:szCs w:val="22"/>
          <w:lang w:eastAsia="sk-SK"/>
        </w:rPr>
        <w:t xml:space="preserve">17.11.2016 </w:t>
      </w:r>
      <w:r>
        <w:rPr>
          <w:noProof/>
          <w:sz w:val="22"/>
          <w:szCs w:val="22"/>
          <w:lang w:eastAsia="sk-SK"/>
        </w:rPr>
        <w:t xml:space="preserve">GRANTOVÚ </w:t>
      </w:r>
      <w:r w:rsidRPr="00663107">
        <w:rPr>
          <w:noProof/>
          <w:sz w:val="22"/>
          <w:szCs w:val="22"/>
          <w:lang w:eastAsia="sk-SK"/>
        </w:rPr>
        <w:t xml:space="preserve">DOHODU č. INEA/CEF/TRAN/M2015/1131671 (ďalej len „Dohoda“).  </w:t>
      </w:r>
      <w:hyperlink r:id="rId9" w:history="1">
        <w:r w:rsidRPr="00087789">
          <w:rPr>
            <w:rFonts w:eastAsiaTheme="minorHAnsi"/>
            <w:bCs/>
            <w:color w:val="000000"/>
            <w:sz w:val="22"/>
            <w:szCs w:val="22"/>
            <w:lang w:eastAsia="sk-SK"/>
          </w:rPr>
          <w:t>https://www.crz.gov.sk/2726971/</w:t>
        </w:r>
      </w:hyperlink>
    </w:p>
    <w:p w14:paraId="0A003EBC" w14:textId="77777777" w:rsidR="005547E5" w:rsidRPr="00087789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</w:p>
    <w:p w14:paraId="46735699" w14:textId="528BF0B1" w:rsidR="005547E5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V zmysle Dohody v znení Dodatku č. 1, Dodatku č. 2, Dodatku č. 3 a </w:t>
      </w:r>
      <w:r w:rsidR="00054549">
        <w:rPr>
          <w:rFonts w:eastAsiaTheme="minorHAnsi"/>
          <w:bCs/>
          <w:color w:val="000000"/>
          <w:sz w:val="22"/>
          <w:szCs w:val="22"/>
          <w:lang w:eastAsia="sk-SK"/>
        </w:rPr>
        <w:t xml:space="preserve">Dodatku č. 4 má </w:t>
      </w:r>
      <w:r w:rsidR="000C4EC9" w:rsidRPr="009E480D">
        <w:rPr>
          <w:rFonts w:eastAsiaTheme="minorHAnsi"/>
          <w:bCs/>
          <w:color w:val="000000"/>
          <w:sz w:val="22"/>
          <w:szCs w:val="22"/>
          <w:lang w:eastAsia="sk-SK"/>
        </w:rPr>
        <w:t>príjemca (</w:t>
      </w:r>
      <w:r w:rsidR="000C4EC9">
        <w:rPr>
          <w:noProof/>
          <w:sz w:val="22"/>
          <w:szCs w:val="22"/>
          <w:lang w:eastAsia="sk-SK"/>
        </w:rPr>
        <w:t>vyhlasovateľ</w:t>
      </w:r>
      <w:r w:rsidR="000C4EC9" w:rsidRPr="009E480D">
        <w:rPr>
          <w:rFonts w:eastAsiaTheme="minorHAnsi"/>
          <w:bCs/>
          <w:color w:val="000000"/>
          <w:sz w:val="22"/>
          <w:szCs w:val="22"/>
          <w:lang w:eastAsia="sk-SK"/>
        </w:rPr>
        <w:t>)</w:t>
      </w:r>
      <w:r w:rsidR="00054549">
        <w:rPr>
          <w:rFonts w:eastAsiaTheme="minorHAnsi"/>
          <w:bCs/>
          <w:color w:val="000000"/>
          <w:sz w:val="22"/>
          <w:szCs w:val="22"/>
          <w:lang w:eastAsia="sk-SK"/>
        </w:rPr>
        <w:t xml:space="preserve"> </w:t>
      </w:r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povinnosť k žiadosti o platbu zostatku, ktorú predloží  agentúre CINEA (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European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Climate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, 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Infrastructure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 and 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Environment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Executive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Agency</w:t>
      </w:r>
      <w:proofErr w:type="spellEnd"/>
      <w:r w:rsidRPr="00087789">
        <w:rPr>
          <w:rFonts w:eastAsiaTheme="minorHAnsi"/>
          <w:bCs/>
          <w:color w:val="000000"/>
          <w:sz w:val="22"/>
          <w:szCs w:val="22"/>
          <w:lang w:eastAsia="sk-SK"/>
        </w:rPr>
        <w:t>) najneskôr do 31.12.2025 za náklady vynaložené počas vykazovaného obdobia od 01.01.2023 do 31.12.2024, priložiť „osvedčenie finančných výkazov“, ktoré musí byť vydané oprávneným audítorom v súlade s prílohou VII Dohody (pozri čl. II.23,  bod II.23.2.2).</w:t>
      </w:r>
    </w:p>
    <w:p w14:paraId="51CE18CA" w14:textId="77777777" w:rsidR="005547E5" w:rsidRPr="00087789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</w:p>
    <w:p w14:paraId="6A99E070" w14:textId="69104989" w:rsidR="005547E5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  <w:r w:rsidRPr="009E480D">
        <w:rPr>
          <w:rFonts w:eastAsiaTheme="minorHAnsi"/>
          <w:bCs/>
          <w:color w:val="000000"/>
          <w:sz w:val="22"/>
          <w:szCs w:val="22"/>
          <w:lang w:eastAsia="sk-SK"/>
        </w:rPr>
        <w:lastRenderedPageBreak/>
        <w:t xml:space="preserve">Projekt </w:t>
      </w:r>
      <w:r w:rsidRPr="001207CF">
        <w:rPr>
          <w:rFonts w:eastAsiaTheme="minorHAnsi"/>
          <w:bCs/>
          <w:color w:val="000000"/>
          <w:sz w:val="22"/>
          <w:szCs w:val="22"/>
          <w:lang w:eastAsia="sk-SK"/>
        </w:rPr>
        <w:t>„</w:t>
      </w:r>
      <w:r w:rsidR="0025524C">
        <w:t>Modernizácia dvoch úsekov  železničnej trate Devínska Nová Ves – štátna hranica SR/ČR</w:t>
      </w:r>
      <w:r w:rsidRPr="001207CF">
        <w:rPr>
          <w:rFonts w:eastAsiaTheme="minorHAnsi"/>
          <w:bCs/>
          <w:color w:val="000000"/>
          <w:sz w:val="22"/>
          <w:szCs w:val="22"/>
          <w:lang w:eastAsia="sk-SK"/>
        </w:rPr>
        <w:t xml:space="preserve">“ </w:t>
      </w:r>
      <w:r w:rsidRPr="009E480D">
        <w:rPr>
          <w:rFonts w:eastAsiaTheme="minorHAnsi"/>
          <w:bCs/>
          <w:color w:val="000000"/>
          <w:sz w:val="22"/>
          <w:szCs w:val="22"/>
          <w:lang w:eastAsia="sk-SK"/>
        </w:rPr>
        <w:t>je financovaný z prostriedkov Európskej únie v rámci Nástroja na prepájanie Európy (CEF).</w:t>
      </w:r>
    </w:p>
    <w:p w14:paraId="48DF7E2E" w14:textId="0FE7B765" w:rsidR="005547E5" w:rsidRPr="009E480D" w:rsidRDefault="005547E5" w:rsidP="005547E5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color w:val="000000"/>
          <w:sz w:val="22"/>
          <w:szCs w:val="22"/>
          <w:lang w:eastAsia="sk-SK"/>
        </w:rPr>
      </w:pPr>
      <w:r w:rsidRPr="009E480D">
        <w:rPr>
          <w:rFonts w:eastAsiaTheme="minorHAnsi"/>
          <w:bCs/>
          <w:color w:val="000000"/>
          <w:sz w:val="22"/>
          <w:szCs w:val="22"/>
          <w:lang w:eastAsia="sk-SK"/>
        </w:rPr>
        <w:t>Osvedčenie má potvrdzovať, že náklady, ktoré v záverečnom finančnom výkaze vykázal príjemca (</w:t>
      </w:r>
      <w:r>
        <w:rPr>
          <w:noProof/>
          <w:sz w:val="22"/>
          <w:szCs w:val="22"/>
          <w:lang w:eastAsia="sk-SK"/>
        </w:rPr>
        <w:t>vyhlasovateľ</w:t>
      </w:r>
      <w:r w:rsidRPr="009E480D">
        <w:rPr>
          <w:rFonts w:eastAsiaTheme="minorHAnsi"/>
          <w:bCs/>
          <w:color w:val="000000"/>
          <w:sz w:val="22"/>
          <w:szCs w:val="22"/>
          <w:lang w:eastAsia="sk-SK"/>
        </w:rPr>
        <w:t xml:space="preserve">), sú skutočné, presne zaznamenané </w:t>
      </w:r>
      <w:r>
        <w:rPr>
          <w:rFonts w:eastAsiaTheme="minorHAnsi"/>
          <w:bCs/>
          <w:color w:val="000000"/>
          <w:sz w:val="22"/>
          <w:szCs w:val="22"/>
          <w:lang w:eastAsia="sk-SK"/>
        </w:rPr>
        <w:t>a oprávnené v súlade s Dohodou</w:t>
      </w:r>
      <w:r w:rsidRPr="009E480D">
        <w:rPr>
          <w:rFonts w:eastAsiaTheme="minorHAnsi"/>
          <w:bCs/>
          <w:color w:val="000000"/>
          <w:sz w:val="22"/>
          <w:szCs w:val="22"/>
          <w:lang w:eastAsia="sk-SK"/>
        </w:rPr>
        <w:t>.</w:t>
      </w:r>
    </w:p>
    <w:p w14:paraId="1FA810D8" w14:textId="77777777" w:rsidR="005547E5" w:rsidRDefault="005547E5" w:rsidP="00E429C1">
      <w:pPr>
        <w:autoSpaceDE w:val="0"/>
        <w:autoSpaceDN w:val="0"/>
        <w:adjustRightInd w:val="0"/>
        <w:ind w:left="567"/>
        <w:jc w:val="both"/>
        <w:rPr>
          <w:b/>
          <w:noProof/>
          <w:sz w:val="22"/>
          <w:szCs w:val="22"/>
          <w:u w:val="single"/>
          <w:lang w:eastAsia="sk-SK"/>
        </w:rPr>
      </w:pPr>
    </w:p>
    <w:p w14:paraId="6626EC7D" w14:textId="7E4B6C4B" w:rsidR="006C1CAD" w:rsidRPr="00FA065C" w:rsidRDefault="006C1CAD" w:rsidP="00F958F6">
      <w:pPr>
        <w:autoSpaceDE w:val="0"/>
        <w:autoSpaceDN w:val="0"/>
        <w:adjustRightInd w:val="0"/>
        <w:ind w:left="567"/>
        <w:jc w:val="both"/>
        <w:rPr>
          <w:noProof/>
          <w:sz w:val="22"/>
          <w:szCs w:val="22"/>
          <w:u w:val="single"/>
          <w:lang w:eastAsia="sk-SK"/>
        </w:rPr>
      </w:pPr>
    </w:p>
    <w:p w14:paraId="74662E6F" w14:textId="001990EE" w:rsidR="006C1CAD" w:rsidRDefault="004E73F5" w:rsidP="006C1CAD">
      <w:pPr>
        <w:spacing w:line="240" w:lineRule="auto"/>
        <w:ind w:left="567" w:right="0"/>
        <w:jc w:val="both"/>
        <w:rPr>
          <w:sz w:val="22"/>
          <w:szCs w:val="22"/>
          <w:u w:val="single"/>
        </w:rPr>
      </w:pPr>
      <w:r w:rsidRPr="00FA065C">
        <w:rPr>
          <w:sz w:val="22"/>
          <w:szCs w:val="22"/>
          <w:u w:val="single"/>
        </w:rPr>
        <w:t>P</w:t>
      </w:r>
      <w:r w:rsidR="006C1CAD" w:rsidRPr="00FA065C">
        <w:rPr>
          <w:sz w:val="22"/>
          <w:szCs w:val="22"/>
          <w:u w:val="single"/>
        </w:rPr>
        <w:t>ožiadavky na vyhotovenie</w:t>
      </w:r>
      <w:r w:rsidRPr="00FA065C">
        <w:rPr>
          <w:sz w:val="22"/>
          <w:szCs w:val="22"/>
          <w:u w:val="single"/>
        </w:rPr>
        <w:t>:</w:t>
      </w:r>
    </w:p>
    <w:p w14:paraId="6FD9AD1C" w14:textId="77777777" w:rsidR="005547E5" w:rsidRPr="00FA065C" w:rsidRDefault="005547E5" w:rsidP="006C1CAD">
      <w:pPr>
        <w:spacing w:line="240" w:lineRule="auto"/>
        <w:ind w:left="567" w:right="0"/>
        <w:jc w:val="both"/>
        <w:rPr>
          <w:sz w:val="22"/>
          <w:szCs w:val="22"/>
          <w:u w:val="single"/>
        </w:rPr>
      </w:pPr>
    </w:p>
    <w:p w14:paraId="4A753C4F" w14:textId="515B7567" w:rsidR="00CF1903" w:rsidRPr="008A6368" w:rsidRDefault="00CF1903" w:rsidP="006C1CAD">
      <w:pPr>
        <w:spacing w:line="240" w:lineRule="auto"/>
        <w:ind w:left="567" w:right="0"/>
        <w:jc w:val="both"/>
        <w:rPr>
          <w:sz w:val="22"/>
          <w:szCs w:val="22"/>
        </w:rPr>
      </w:pPr>
      <w:r w:rsidRPr="00CF1903">
        <w:rPr>
          <w:sz w:val="22"/>
          <w:szCs w:val="22"/>
        </w:rPr>
        <w:t>Správa sa požaduje doručiť príjemcovi (vyhlasovateľovi) nasledovne:</w:t>
      </w:r>
    </w:p>
    <w:p w14:paraId="0F105FB9" w14:textId="6C7CED55" w:rsidR="006C1CAD" w:rsidRPr="008A6368" w:rsidRDefault="006C1CAD" w:rsidP="006C1CAD">
      <w:pPr>
        <w:pStyle w:val="Odsekzoznamu"/>
        <w:numPr>
          <w:ilvl w:val="0"/>
          <w:numId w:val="5"/>
        </w:numPr>
        <w:spacing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správ</w:t>
      </w:r>
      <w:r w:rsidR="00CF1903">
        <w:rPr>
          <w:rFonts w:ascii="Times New Roman" w:hAnsi="Times New Roman" w:cs="Times New Roman"/>
          <w:b/>
        </w:rPr>
        <w:t>a</w:t>
      </w:r>
      <w:r w:rsidRPr="008A6368">
        <w:rPr>
          <w:rFonts w:ascii="Times New Roman" w:hAnsi="Times New Roman" w:cs="Times New Roman"/>
          <w:b/>
        </w:rPr>
        <w:t xml:space="preserve"> v papierovej forme</w:t>
      </w:r>
      <w:r w:rsidRPr="008A6368">
        <w:rPr>
          <w:rFonts w:ascii="Times New Roman" w:hAnsi="Times New Roman" w:cs="Times New Roman"/>
        </w:rPr>
        <w:t xml:space="preserve">: 2 podpísané a opečiatkované originály spolu so sprievodným listom </w:t>
      </w:r>
      <w:r w:rsidR="00CF1903">
        <w:rPr>
          <w:rFonts w:ascii="Times New Roman" w:hAnsi="Times New Roman" w:cs="Times New Roman"/>
        </w:rPr>
        <w:t xml:space="preserve">sa požaduje </w:t>
      </w:r>
      <w:r w:rsidRPr="008A6368">
        <w:rPr>
          <w:rFonts w:ascii="Times New Roman" w:hAnsi="Times New Roman" w:cs="Times New Roman"/>
        </w:rPr>
        <w:t xml:space="preserve">doručiť na adresu: Železnice Slovenskej republiky, Odbor investorský, </w:t>
      </w:r>
      <w:proofErr w:type="spellStart"/>
      <w:r w:rsidRPr="008A6368">
        <w:rPr>
          <w:rFonts w:ascii="Times New Roman" w:hAnsi="Times New Roman" w:cs="Times New Roman"/>
        </w:rPr>
        <w:t>Klemensova</w:t>
      </w:r>
      <w:proofErr w:type="spellEnd"/>
      <w:r w:rsidRPr="008A6368">
        <w:rPr>
          <w:rFonts w:ascii="Times New Roman" w:hAnsi="Times New Roman" w:cs="Times New Roman"/>
        </w:rPr>
        <w:t xml:space="preserve"> 8, 813 61 Bratislava, Slovenská republika; a</w:t>
      </w:r>
    </w:p>
    <w:p w14:paraId="45294F3F" w14:textId="7D95C2B1" w:rsidR="006C1CAD" w:rsidRPr="008A6368" w:rsidRDefault="006C1CAD" w:rsidP="006C1CAD">
      <w:pPr>
        <w:pStyle w:val="Odsekzoznamu"/>
        <w:numPr>
          <w:ilvl w:val="0"/>
          <w:numId w:val="5"/>
        </w:numPr>
        <w:spacing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A6368">
        <w:rPr>
          <w:rFonts w:ascii="Times New Roman" w:hAnsi="Times New Roman" w:cs="Times New Roman"/>
          <w:b/>
        </w:rPr>
        <w:t>správ</w:t>
      </w:r>
      <w:r w:rsidR="00CF1903">
        <w:rPr>
          <w:rFonts w:ascii="Times New Roman" w:hAnsi="Times New Roman" w:cs="Times New Roman"/>
          <w:b/>
        </w:rPr>
        <w:t>a</w:t>
      </w:r>
      <w:r w:rsidRPr="008A6368">
        <w:rPr>
          <w:rFonts w:ascii="Times New Roman" w:hAnsi="Times New Roman" w:cs="Times New Roman"/>
          <w:b/>
        </w:rPr>
        <w:t xml:space="preserve"> v elektronickej forme</w:t>
      </w:r>
      <w:r w:rsidRPr="008A6368">
        <w:rPr>
          <w:rFonts w:ascii="Times New Roman" w:hAnsi="Times New Roman" w:cs="Times New Roman"/>
        </w:rPr>
        <w:t>: a) vo formáte *.</w:t>
      </w:r>
      <w:proofErr w:type="spellStart"/>
      <w:r w:rsidRPr="008A6368">
        <w:rPr>
          <w:rFonts w:ascii="Times New Roman" w:hAnsi="Times New Roman" w:cs="Times New Roman"/>
        </w:rPr>
        <w:t>pdf</w:t>
      </w:r>
      <w:proofErr w:type="spellEnd"/>
      <w:r w:rsidRPr="008A6368">
        <w:rPr>
          <w:rFonts w:ascii="Times New Roman" w:hAnsi="Times New Roman" w:cs="Times New Roman"/>
        </w:rPr>
        <w:t xml:space="preserve"> (</w:t>
      </w:r>
      <w:proofErr w:type="spellStart"/>
      <w:r w:rsidRPr="008A6368">
        <w:rPr>
          <w:rFonts w:ascii="Times New Roman" w:hAnsi="Times New Roman" w:cs="Times New Roman"/>
        </w:rPr>
        <w:t>sken</w:t>
      </w:r>
      <w:proofErr w:type="spellEnd"/>
      <w:r w:rsidRPr="008A6368">
        <w:rPr>
          <w:rFonts w:ascii="Times New Roman" w:hAnsi="Times New Roman" w:cs="Times New Roman"/>
        </w:rPr>
        <w:t xml:space="preserve"> podpísaného a opečiatkovaného originálu) a b) v otvorenom formáte *.</w:t>
      </w:r>
      <w:proofErr w:type="spellStart"/>
      <w:r w:rsidRPr="008A6368">
        <w:rPr>
          <w:rFonts w:ascii="Times New Roman" w:hAnsi="Times New Roman" w:cs="Times New Roman"/>
        </w:rPr>
        <w:t>doc</w:t>
      </w:r>
      <w:proofErr w:type="spellEnd"/>
      <w:r w:rsidRPr="008A6368">
        <w:rPr>
          <w:rFonts w:ascii="Times New Roman" w:hAnsi="Times New Roman" w:cs="Times New Roman"/>
        </w:rPr>
        <w:t>/*.</w:t>
      </w:r>
      <w:proofErr w:type="spellStart"/>
      <w:r w:rsidRPr="008A6368">
        <w:rPr>
          <w:rFonts w:ascii="Times New Roman" w:hAnsi="Times New Roman" w:cs="Times New Roman"/>
        </w:rPr>
        <w:t>docx</w:t>
      </w:r>
      <w:proofErr w:type="spellEnd"/>
      <w:r w:rsidRPr="008A6368">
        <w:rPr>
          <w:rFonts w:ascii="Times New Roman" w:hAnsi="Times New Roman" w:cs="Times New Roman"/>
        </w:rPr>
        <w:t>, prílohy v otvorenom formáte *.</w:t>
      </w:r>
      <w:proofErr w:type="spellStart"/>
      <w:r w:rsidRPr="008A6368">
        <w:rPr>
          <w:rFonts w:ascii="Times New Roman" w:hAnsi="Times New Roman" w:cs="Times New Roman"/>
        </w:rPr>
        <w:t>xls</w:t>
      </w:r>
      <w:proofErr w:type="spellEnd"/>
      <w:r w:rsidRPr="008A6368">
        <w:rPr>
          <w:rFonts w:ascii="Times New Roman" w:hAnsi="Times New Roman" w:cs="Times New Roman"/>
        </w:rPr>
        <w:t>/*.</w:t>
      </w:r>
      <w:proofErr w:type="spellStart"/>
      <w:r w:rsidRPr="008A6368">
        <w:rPr>
          <w:rFonts w:ascii="Times New Roman" w:hAnsi="Times New Roman" w:cs="Times New Roman"/>
        </w:rPr>
        <w:t>xlsx</w:t>
      </w:r>
      <w:proofErr w:type="spellEnd"/>
      <w:r w:rsidRPr="008A6368">
        <w:rPr>
          <w:rFonts w:ascii="Times New Roman" w:hAnsi="Times New Roman" w:cs="Times New Roman"/>
        </w:rPr>
        <w:t xml:space="preserve"> </w:t>
      </w:r>
      <w:r w:rsidR="00CF1903">
        <w:rPr>
          <w:rFonts w:ascii="Times New Roman" w:hAnsi="Times New Roman" w:cs="Times New Roman"/>
        </w:rPr>
        <w:t xml:space="preserve">sa požaduje doručiť </w:t>
      </w:r>
      <w:r w:rsidRPr="008A6368">
        <w:rPr>
          <w:rFonts w:ascii="Times New Roman" w:hAnsi="Times New Roman" w:cs="Times New Roman"/>
        </w:rPr>
        <w:t xml:space="preserve">na e-mailovú adresu: </w:t>
      </w:r>
      <w:hyperlink r:id="rId10" w:history="1">
        <w:r w:rsidR="0021433E" w:rsidRPr="008A6368">
          <w:rPr>
            <w:rFonts w:ascii="Times New Roman" w:eastAsia="Calibri" w:hAnsi="Times New Roman" w:cs="Times New Roman"/>
          </w:rPr>
          <w:t>gro220@zsr.sk</w:t>
        </w:r>
      </w:hyperlink>
      <w:r w:rsidR="0021433E" w:rsidRPr="008A6368">
        <w:rPr>
          <w:rFonts w:ascii="Times New Roman" w:eastAsia="Calibri" w:hAnsi="Times New Roman" w:cs="Times New Roman"/>
        </w:rPr>
        <w:t>.</w:t>
      </w:r>
    </w:p>
    <w:p w14:paraId="3C6631E9" w14:textId="7793AAB1" w:rsidR="006C1CAD" w:rsidRPr="006C1CAD" w:rsidRDefault="006C1CAD" w:rsidP="006C1CAD">
      <w:pPr>
        <w:spacing w:line="240" w:lineRule="auto"/>
        <w:ind w:left="567" w:right="0"/>
        <w:jc w:val="both"/>
        <w:rPr>
          <w:sz w:val="22"/>
          <w:szCs w:val="22"/>
        </w:rPr>
      </w:pPr>
      <w:r w:rsidRPr="008A6368">
        <w:rPr>
          <w:sz w:val="22"/>
          <w:szCs w:val="22"/>
        </w:rPr>
        <w:t xml:space="preserve">Pred predložením správy </w:t>
      </w:r>
      <w:r w:rsidR="00CF1903" w:rsidRPr="00CF1903">
        <w:rPr>
          <w:sz w:val="22"/>
          <w:szCs w:val="22"/>
        </w:rPr>
        <w:t xml:space="preserve">sa požaduje doručiť príjemcovi (vyhlasovateľovi) </w:t>
      </w:r>
      <w:r w:rsidRPr="008A6368">
        <w:rPr>
          <w:sz w:val="22"/>
          <w:szCs w:val="22"/>
        </w:rPr>
        <w:t xml:space="preserve">návrh správy do 30 dní odo dňa nadobudnutia účinnosti zmluvy. Návrh správy (vrátane príloh) </w:t>
      </w:r>
      <w:r w:rsidR="00CF1903">
        <w:rPr>
          <w:sz w:val="22"/>
          <w:szCs w:val="22"/>
        </w:rPr>
        <w:t xml:space="preserve">sa požaduje doručiť </w:t>
      </w:r>
      <w:r w:rsidRPr="008A6368">
        <w:rPr>
          <w:sz w:val="22"/>
          <w:szCs w:val="22"/>
        </w:rPr>
        <w:t>v</w:t>
      </w:r>
      <w:r w:rsidR="0025524C">
        <w:rPr>
          <w:sz w:val="22"/>
          <w:szCs w:val="22"/>
        </w:rPr>
        <w:t> </w:t>
      </w:r>
      <w:r w:rsidRPr="008A6368">
        <w:rPr>
          <w:sz w:val="22"/>
          <w:szCs w:val="22"/>
        </w:rPr>
        <w:t>elektronickej</w:t>
      </w:r>
      <w:r w:rsidR="0025524C">
        <w:rPr>
          <w:sz w:val="22"/>
          <w:szCs w:val="22"/>
        </w:rPr>
        <w:t xml:space="preserve"> </w:t>
      </w:r>
      <w:r w:rsidR="00CF1903">
        <w:rPr>
          <w:sz w:val="22"/>
          <w:szCs w:val="22"/>
        </w:rPr>
        <w:t>forme</w:t>
      </w:r>
      <w:r w:rsidRPr="008A6368">
        <w:rPr>
          <w:sz w:val="22"/>
          <w:szCs w:val="22"/>
        </w:rPr>
        <w:t>: a) vo formáte *.</w:t>
      </w:r>
      <w:proofErr w:type="spellStart"/>
      <w:r w:rsidRPr="008A6368">
        <w:rPr>
          <w:sz w:val="22"/>
          <w:szCs w:val="22"/>
        </w:rPr>
        <w:t>pdf</w:t>
      </w:r>
      <w:proofErr w:type="spellEnd"/>
      <w:r w:rsidRPr="008A6368">
        <w:rPr>
          <w:sz w:val="22"/>
          <w:szCs w:val="22"/>
        </w:rPr>
        <w:t xml:space="preserve"> a b) v otvorenom formáte *.</w:t>
      </w:r>
      <w:proofErr w:type="spellStart"/>
      <w:r w:rsidRPr="008A6368">
        <w:rPr>
          <w:sz w:val="22"/>
          <w:szCs w:val="22"/>
        </w:rPr>
        <w:t>doc</w:t>
      </w:r>
      <w:proofErr w:type="spellEnd"/>
      <w:r w:rsidRPr="008A6368">
        <w:rPr>
          <w:sz w:val="22"/>
          <w:szCs w:val="22"/>
        </w:rPr>
        <w:t>/*.</w:t>
      </w:r>
      <w:proofErr w:type="spellStart"/>
      <w:r w:rsidRPr="008A6368">
        <w:rPr>
          <w:sz w:val="22"/>
          <w:szCs w:val="22"/>
        </w:rPr>
        <w:t>docx</w:t>
      </w:r>
      <w:proofErr w:type="spellEnd"/>
      <w:r w:rsidRPr="008A6368">
        <w:rPr>
          <w:sz w:val="22"/>
          <w:szCs w:val="22"/>
        </w:rPr>
        <w:t>, prílohy v otvorenom formáte *.</w:t>
      </w:r>
      <w:proofErr w:type="spellStart"/>
      <w:r w:rsidRPr="008A6368">
        <w:rPr>
          <w:sz w:val="22"/>
          <w:szCs w:val="22"/>
        </w:rPr>
        <w:t>xls</w:t>
      </w:r>
      <w:proofErr w:type="spellEnd"/>
      <w:r w:rsidRPr="008A6368">
        <w:rPr>
          <w:sz w:val="22"/>
          <w:szCs w:val="22"/>
        </w:rPr>
        <w:t>/*.</w:t>
      </w:r>
      <w:proofErr w:type="spellStart"/>
      <w:r w:rsidRPr="008A6368">
        <w:rPr>
          <w:sz w:val="22"/>
          <w:szCs w:val="22"/>
        </w:rPr>
        <w:t>xlsx</w:t>
      </w:r>
      <w:proofErr w:type="spellEnd"/>
      <w:r w:rsidRPr="008A6368">
        <w:rPr>
          <w:sz w:val="22"/>
          <w:szCs w:val="22"/>
        </w:rPr>
        <w:t xml:space="preserve"> na e-mailovú adresu: gro220</w:t>
      </w:r>
      <w:r w:rsidRPr="00567914">
        <w:rPr>
          <w:sz w:val="22"/>
          <w:szCs w:val="22"/>
        </w:rPr>
        <w:t>@zsr.sk.</w:t>
      </w:r>
    </w:p>
    <w:p w14:paraId="7CAF8A19" w14:textId="77777777" w:rsidR="00E429C1" w:rsidRDefault="00E429C1" w:rsidP="006830ED">
      <w:pPr>
        <w:spacing w:line="240" w:lineRule="auto"/>
        <w:ind w:right="0"/>
        <w:jc w:val="both"/>
        <w:rPr>
          <w:color w:val="FF0000"/>
          <w:sz w:val="22"/>
          <w:szCs w:val="22"/>
        </w:rPr>
      </w:pPr>
    </w:p>
    <w:p w14:paraId="1AE995D3" w14:textId="6FFBF258" w:rsidR="00D41CF3" w:rsidRPr="001D33FB" w:rsidRDefault="00D41CF3" w:rsidP="00D41CF3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t xml:space="preserve">Variantné riešenia: </w:t>
      </w:r>
      <w:r w:rsidRPr="008175D1">
        <w:rPr>
          <w:rFonts w:ascii="Times New Roman" w:hAnsi="Times New Roman" w:cs="Times New Roman"/>
        </w:rPr>
        <w:t xml:space="preserve">Variantné </w:t>
      </w:r>
      <w:r w:rsidRPr="008175D1">
        <w:rPr>
          <w:rFonts w:ascii="Times New Roman" w:hAnsi="Times New Roman"/>
        </w:rPr>
        <w:t>riešenia sa nepripúšťajú.</w:t>
      </w:r>
    </w:p>
    <w:p w14:paraId="2F8D17D9" w14:textId="373711C1" w:rsidR="001D33FB" w:rsidRDefault="001D33FB" w:rsidP="001D33FB">
      <w:pPr>
        <w:autoSpaceDE w:val="0"/>
        <w:adjustRightInd w:val="0"/>
        <w:spacing w:line="240" w:lineRule="auto"/>
        <w:jc w:val="both"/>
        <w:rPr>
          <w:b/>
        </w:rPr>
      </w:pPr>
    </w:p>
    <w:p w14:paraId="55C84184" w14:textId="54E51B64" w:rsidR="00E127D0" w:rsidRPr="00C92E6E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C92E6E">
        <w:rPr>
          <w:rFonts w:ascii="Times New Roman" w:hAnsi="Times New Roman" w:cs="Times New Roman"/>
          <w:b/>
        </w:rPr>
        <w:t xml:space="preserve">Miesto dodania predmetu zákazky </w:t>
      </w:r>
    </w:p>
    <w:p w14:paraId="7E864DB4" w14:textId="5C4E7BBD" w:rsidR="00E127D0" w:rsidRPr="008175D1" w:rsidRDefault="00513BB4" w:rsidP="00E127D0">
      <w:pPr>
        <w:autoSpaceDE w:val="0"/>
        <w:adjustRightInd w:val="0"/>
        <w:spacing w:line="24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Železnice Slovenskej republiky, Odbor investorský, </w:t>
      </w:r>
      <w:proofErr w:type="spellStart"/>
      <w:r>
        <w:rPr>
          <w:sz w:val="22"/>
          <w:szCs w:val="22"/>
        </w:rPr>
        <w:t>Klemensova</w:t>
      </w:r>
      <w:proofErr w:type="spellEnd"/>
      <w:r>
        <w:rPr>
          <w:sz w:val="22"/>
          <w:szCs w:val="22"/>
        </w:rPr>
        <w:t xml:space="preserve"> 8, 813 61  Bratislava</w:t>
      </w:r>
      <w:r w:rsidR="00E127D0" w:rsidRPr="008175D1">
        <w:rPr>
          <w:sz w:val="22"/>
          <w:szCs w:val="22"/>
        </w:rPr>
        <w:t>.</w:t>
      </w:r>
    </w:p>
    <w:p w14:paraId="015FE0B0" w14:textId="77777777" w:rsidR="00E127D0" w:rsidRPr="00C92E6E" w:rsidRDefault="00E127D0" w:rsidP="00E127D0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</w:p>
    <w:p w14:paraId="563B81CC" w14:textId="5EC9D324" w:rsidR="00E127D0" w:rsidRPr="00C92E6E" w:rsidRDefault="00E127D0" w:rsidP="00E127D0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70C0"/>
          <w:kern w:val="3"/>
          <w:lang w:eastAsia="sk-SK"/>
        </w:rPr>
      </w:pPr>
      <w:r w:rsidRPr="00C92E6E">
        <w:rPr>
          <w:rFonts w:ascii="Times New Roman" w:hAnsi="Times New Roman" w:cs="Times New Roman"/>
          <w:b/>
          <w:bCs/>
          <w:kern w:val="3"/>
          <w:lang w:eastAsia="sk-SK"/>
        </w:rPr>
        <w:t>Obhliadka miesta realizácie predmetu zákazky</w:t>
      </w:r>
      <w:r w:rsidRPr="00C92E6E">
        <w:rPr>
          <w:rFonts w:ascii="Times New Roman" w:hAnsi="Times New Roman" w:cs="Times New Roman"/>
          <w:b/>
          <w:bCs/>
          <w:color w:val="0070C0"/>
          <w:kern w:val="3"/>
          <w:lang w:eastAsia="sk-SK"/>
        </w:rPr>
        <w:t xml:space="preserve"> </w:t>
      </w:r>
    </w:p>
    <w:p w14:paraId="43EF625A" w14:textId="77777777" w:rsidR="00513BB4" w:rsidRPr="00C92E6E" w:rsidRDefault="00513BB4" w:rsidP="00513BB4">
      <w:pPr>
        <w:ind w:firstLine="567"/>
        <w:rPr>
          <w:sz w:val="22"/>
          <w:szCs w:val="22"/>
        </w:rPr>
      </w:pPr>
      <w:r w:rsidRPr="00C92E6E">
        <w:rPr>
          <w:sz w:val="22"/>
          <w:szCs w:val="22"/>
        </w:rPr>
        <w:t>Vzhľadom na charakter predmetu zákazky sa obhliadka neuskutoční.</w:t>
      </w:r>
    </w:p>
    <w:p w14:paraId="519CE392" w14:textId="77777777" w:rsidR="00D07A8F" w:rsidRPr="00C92E6E" w:rsidRDefault="00D07A8F" w:rsidP="00513BB4">
      <w:pPr>
        <w:ind w:firstLine="567"/>
        <w:rPr>
          <w:sz w:val="22"/>
          <w:szCs w:val="22"/>
        </w:rPr>
      </w:pPr>
    </w:p>
    <w:p w14:paraId="0AD33FD1" w14:textId="6D45DC78" w:rsidR="00E127D0" w:rsidRPr="008175D1" w:rsidRDefault="00E127D0" w:rsidP="006830ED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7C4E2E">
        <w:rPr>
          <w:rFonts w:ascii="Times New Roman" w:hAnsi="Times New Roman" w:cs="Times New Roman"/>
          <w:b/>
        </w:rPr>
        <w:t>Lehota viazanosti cenovej ponuky:</w:t>
      </w:r>
      <w:r w:rsidR="003E2AA9" w:rsidRPr="007C4E2E">
        <w:rPr>
          <w:rFonts w:ascii="Times New Roman" w:hAnsi="Times New Roman" w:cs="Times New Roman"/>
          <w:b/>
        </w:rPr>
        <w:t xml:space="preserve"> </w:t>
      </w:r>
      <w:r w:rsidR="006830ED" w:rsidRPr="007C4E2E">
        <w:rPr>
          <w:rFonts w:ascii="Times New Roman" w:hAnsi="Times New Roman"/>
        </w:rPr>
        <w:t xml:space="preserve">Lehota viazanosti ponúk je do </w:t>
      </w:r>
      <w:r w:rsidR="005A6A43" w:rsidRPr="007C4E2E">
        <w:rPr>
          <w:rFonts w:ascii="Times New Roman" w:hAnsi="Times New Roman"/>
          <w:b/>
        </w:rPr>
        <w:t>30</w:t>
      </w:r>
      <w:r w:rsidR="00D14425" w:rsidRPr="007C4E2E">
        <w:rPr>
          <w:rFonts w:ascii="Times New Roman" w:hAnsi="Times New Roman"/>
          <w:b/>
        </w:rPr>
        <w:t>.</w:t>
      </w:r>
      <w:r w:rsidR="005A6A43" w:rsidRPr="007C4E2E">
        <w:rPr>
          <w:rFonts w:ascii="Times New Roman" w:hAnsi="Times New Roman"/>
          <w:b/>
        </w:rPr>
        <w:t>0</w:t>
      </w:r>
      <w:r w:rsidR="00C45674" w:rsidRPr="007C4E2E">
        <w:rPr>
          <w:rFonts w:ascii="Times New Roman" w:hAnsi="Times New Roman"/>
          <w:b/>
        </w:rPr>
        <w:t>9</w:t>
      </w:r>
      <w:r w:rsidR="006830ED" w:rsidRPr="007C4E2E">
        <w:rPr>
          <w:rFonts w:ascii="Times New Roman" w:hAnsi="Times New Roman"/>
          <w:b/>
        </w:rPr>
        <w:t>.202</w:t>
      </w:r>
      <w:r w:rsidR="00D14425" w:rsidRPr="007C4E2E">
        <w:rPr>
          <w:rFonts w:ascii="Times New Roman" w:hAnsi="Times New Roman"/>
          <w:b/>
        </w:rPr>
        <w:t>5</w:t>
      </w:r>
      <w:r w:rsidR="006830ED" w:rsidRPr="007C4E2E">
        <w:rPr>
          <w:rFonts w:ascii="Times New Roman" w:hAnsi="Times New Roman"/>
        </w:rPr>
        <w:t>, uchádzač</w:t>
      </w:r>
      <w:r w:rsidR="006830ED" w:rsidRPr="006830ED">
        <w:rPr>
          <w:rFonts w:ascii="Times New Roman" w:hAnsi="Times New Roman"/>
        </w:rPr>
        <w:t xml:space="preserve"> je svojou ponukou viazaný počas lehoty viazanosti ponúk.</w:t>
      </w:r>
    </w:p>
    <w:p w14:paraId="6543FE5B" w14:textId="77777777" w:rsidR="00E127D0" w:rsidRPr="008175D1" w:rsidRDefault="00E127D0" w:rsidP="00E127D0">
      <w:pPr>
        <w:ind w:left="567"/>
        <w:rPr>
          <w:sz w:val="22"/>
          <w:szCs w:val="22"/>
        </w:rPr>
      </w:pPr>
    </w:p>
    <w:p w14:paraId="7C81C332" w14:textId="008A3F81" w:rsidR="00E127D0" w:rsidRPr="002E7925" w:rsidRDefault="00E127D0" w:rsidP="004E73F5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E7925">
        <w:rPr>
          <w:rFonts w:ascii="Times New Roman" w:hAnsi="Times New Roman" w:cs="Times New Roman"/>
          <w:b/>
        </w:rPr>
        <w:t xml:space="preserve">Predpokladaná hodnota zákazky: </w:t>
      </w:r>
      <w:r w:rsidR="00EE05C0">
        <w:rPr>
          <w:rFonts w:ascii="Times New Roman" w:hAnsi="Times New Roman" w:cs="Times New Roman"/>
          <w:b/>
        </w:rPr>
        <w:t xml:space="preserve"> </w:t>
      </w:r>
      <w:r w:rsidR="0054505B" w:rsidRPr="00F108F8">
        <w:rPr>
          <w:rFonts w:ascii="Times New Roman" w:hAnsi="Times New Roman" w:cs="Times New Roman"/>
        </w:rPr>
        <w:t>6 953,40 EUR bez DPH</w:t>
      </w:r>
      <w:r w:rsidR="00EE05C0">
        <w:rPr>
          <w:rFonts w:ascii="Times New Roman" w:hAnsi="Times New Roman" w:cs="Times New Roman"/>
          <w:b/>
        </w:rPr>
        <w:t xml:space="preserve">    </w:t>
      </w:r>
      <w:r w:rsidR="009E480D">
        <w:rPr>
          <w:rFonts w:ascii="Times New Roman" w:hAnsi="Times New Roman" w:cs="Times New Roman"/>
          <w:b/>
        </w:rPr>
        <w:t xml:space="preserve">  </w:t>
      </w:r>
      <w:r w:rsidR="00406E02">
        <w:rPr>
          <w:rFonts w:ascii="Times New Roman" w:hAnsi="Times New Roman" w:cs="Times New Roman"/>
          <w:b/>
        </w:rPr>
        <w:t xml:space="preserve"> </w:t>
      </w:r>
    </w:p>
    <w:p w14:paraId="2D517D47" w14:textId="6DBD08C2" w:rsidR="00D41CF3" w:rsidRPr="002E7925" w:rsidRDefault="009E480D" w:rsidP="006C1CAD">
      <w:pPr>
        <w:pStyle w:val="Odsekzoznamu"/>
        <w:spacing w:after="0" w:line="240" w:lineRule="auto"/>
        <w:ind w:left="297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BB49D39" w14:textId="77777777" w:rsidR="00D41CF3" w:rsidRPr="00D64FAF" w:rsidRDefault="00D41CF3" w:rsidP="006C1CAD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FF0000"/>
        </w:rPr>
      </w:pPr>
      <w:r w:rsidRPr="008175D1">
        <w:rPr>
          <w:rFonts w:ascii="Times New Roman" w:hAnsi="Times New Roman"/>
          <w:b/>
        </w:rPr>
        <w:t xml:space="preserve">Financovanie predmetu zákazky: </w:t>
      </w:r>
      <w:r w:rsidRPr="008175D1">
        <w:rPr>
          <w:rFonts w:ascii="Times New Roman" w:hAnsi="Times New Roman"/>
          <w:b/>
        </w:rPr>
        <w:tab/>
      </w:r>
    </w:p>
    <w:p w14:paraId="7BC15C47" w14:textId="18E0EC9E" w:rsidR="006C0EC8" w:rsidRPr="00033B0D" w:rsidRDefault="0054505B" w:rsidP="00033B0D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E45ADA">
        <w:rPr>
          <w:rFonts w:ascii="Times New Roman" w:hAnsi="Times New Roman" w:cs="Times New Roman"/>
        </w:rPr>
        <w:t>Predmet záka</w:t>
      </w:r>
      <w:r w:rsidR="007C4E2E">
        <w:rPr>
          <w:rFonts w:ascii="Times New Roman" w:hAnsi="Times New Roman" w:cs="Times New Roman"/>
        </w:rPr>
        <w:t>zky bude financovaný</w:t>
      </w:r>
      <w:r w:rsidR="00033B0D">
        <w:rPr>
          <w:rFonts w:ascii="Times New Roman" w:hAnsi="Times New Roman" w:cs="Times New Roman"/>
        </w:rPr>
        <w:t xml:space="preserve"> - </w:t>
      </w:r>
      <w:r w:rsidR="0008165E" w:rsidRPr="00033B0D">
        <w:rPr>
          <w:rFonts w:ascii="Times New Roman" w:hAnsi="Times New Roman" w:cs="Times New Roman"/>
        </w:rPr>
        <w:t>z verejných zdrojov</w:t>
      </w:r>
      <w:r w:rsidR="00033B0D">
        <w:rPr>
          <w:rFonts w:ascii="Times New Roman" w:hAnsi="Times New Roman" w:cs="Times New Roman"/>
        </w:rPr>
        <w:t>.</w:t>
      </w:r>
    </w:p>
    <w:p w14:paraId="01CBA4E5" w14:textId="77777777" w:rsidR="007727E0" w:rsidRPr="003E2AA9" w:rsidRDefault="007727E0" w:rsidP="00D41CF3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45EAC9CB" w14:textId="39E86D65" w:rsidR="00996E73" w:rsidRPr="00E74294" w:rsidRDefault="00996E73" w:rsidP="00996E73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294">
        <w:rPr>
          <w:rFonts w:ascii="Times New Roman" w:hAnsi="Times New Roman" w:cs="Times New Roman"/>
          <w:b/>
        </w:rPr>
        <w:t xml:space="preserve">Typ zmluvy: </w:t>
      </w:r>
      <w:r w:rsidRPr="00E74294">
        <w:rPr>
          <w:rFonts w:ascii="Times New Roman" w:hAnsi="Times New Roman" w:cs="Times New Roman"/>
        </w:rPr>
        <w:t>Výsledkom</w:t>
      </w:r>
      <w:r w:rsidR="004C2ED9" w:rsidRPr="00E74294">
        <w:rPr>
          <w:rFonts w:ascii="Times New Roman" w:hAnsi="Times New Roman" w:cs="Times New Roman"/>
        </w:rPr>
        <w:t xml:space="preserve"> tejto súťaže </w:t>
      </w:r>
      <w:r w:rsidRPr="00E74294">
        <w:rPr>
          <w:rFonts w:ascii="Times New Roman" w:hAnsi="Times New Roman" w:cs="Times New Roman"/>
        </w:rPr>
        <w:t xml:space="preserve">bude uzavretie </w:t>
      </w:r>
      <w:proofErr w:type="spellStart"/>
      <w:r w:rsidRPr="00E74294">
        <w:rPr>
          <w:rFonts w:ascii="Times New Roman" w:hAnsi="Times New Roman" w:cs="Times New Roman"/>
        </w:rPr>
        <w:t>Terms</w:t>
      </w:r>
      <w:proofErr w:type="spellEnd"/>
      <w:r w:rsidRPr="00E74294">
        <w:rPr>
          <w:rFonts w:ascii="Times New Roman" w:hAnsi="Times New Roman" w:cs="Times New Roman"/>
        </w:rPr>
        <w:t xml:space="preserve"> of </w:t>
      </w:r>
      <w:proofErr w:type="spellStart"/>
      <w:r w:rsidRPr="00E74294">
        <w:rPr>
          <w:rFonts w:ascii="Times New Roman" w:hAnsi="Times New Roman" w:cs="Times New Roman"/>
        </w:rPr>
        <w:t>Reference</w:t>
      </w:r>
      <w:proofErr w:type="spellEnd"/>
      <w:r w:rsidRPr="00E74294">
        <w:rPr>
          <w:rFonts w:ascii="Times New Roman" w:hAnsi="Times New Roman" w:cs="Times New Roman"/>
        </w:rPr>
        <w:t xml:space="preserve"> (ďalej len „</w:t>
      </w:r>
      <w:r w:rsidRPr="00E74294">
        <w:rPr>
          <w:rFonts w:ascii="Times New Roman" w:hAnsi="Times New Roman" w:cs="Times New Roman"/>
          <w:b/>
        </w:rPr>
        <w:t>Zmluva</w:t>
      </w:r>
      <w:r w:rsidRPr="00E74294">
        <w:rPr>
          <w:rFonts w:ascii="Times New Roman" w:hAnsi="Times New Roman" w:cs="Times New Roman"/>
        </w:rPr>
        <w:t xml:space="preserve">“) v anglickom jazyku, ktorá bude spracovaná v zmysle inštrukcií k vzoru zadávacích podmienok pre osvedčenie finančných výkazov („Model </w:t>
      </w:r>
      <w:proofErr w:type="spellStart"/>
      <w:r w:rsidRPr="00E74294">
        <w:rPr>
          <w:rFonts w:ascii="Times New Roman" w:hAnsi="Times New Roman" w:cs="Times New Roman"/>
        </w:rPr>
        <w:t>terms</w:t>
      </w:r>
      <w:proofErr w:type="spellEnd"/>
      <w:r w:rsidRPr="00E74294">
        <w:rPr>
          <w:rFonts w:ascii="Times New Roman" w:hAnsi="Times New Roman" w:cs="Times New Roman"/>
        </w:rPr>
        <w:t xml:space="preserve"> of </w:t>
      </w:r>
      <w:proofErr w:type="spellStart"/>
      <w:r w:rsidRPr="00E74294">
        <w:rPr>
          <w:rFonts w:ascii="Times New Roman" w:hAnsi="Times New Roman" w:cs="Times New Roman"/>
        </w:rPr>
        <w:t>reference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for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the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certificate</w:t>
      </w:r>
      <w:proofErr w:type="spellEnd"/>
      <w:r w:rsidRPr="00E74294">
        <w:rPr>
          <w:rFonts w:ascii="Times New Roman" w:hAnsi="Times New Roman" w:cs="Times New Roman"/>
        </w:rPr>
        <w:t xml:space="preserve"> on </w:t>
      </w:r>
      <w:proofErr w:type="spellStart"/>
      <w:r w:rsidRPr="00E74294">
        <w:rPr>
          <w:rFonts w:ascii="Times New Roman" w:hAnsi="Times New Roman" w:cs="Times New Roman"/>
        </w:rPr>
        <w:t>the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financial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statements</w:t>
      </w:r>
      <w:proofErr w:type="spellEnd"/>
      <w:r w:rsidRPr="00E74294">
        <w:rPr>
          <w:rFonts w:ascii="Times New Roman" w:hAnsi="Times New Roman" w:cs="Times New Roman"/>
        </w:rPr>
        <w:t xml:space="preserve"> (</w:t>
      </w:r>
      <w:proofErr w:type="spellStart"/>
      <w:r w:rsidRPr="00E74294">
        <w:rPr>
          <w:rFonts w:ascii="Times New Roman" w:hAnsi="Times New Roman" w:cs="Times New Roman"/>
        </w:rPr>
        <w:t>version</w:t>
      </w:r>
      <w:proofErr w:type="spellEnd"/>
      <w:r w:rsidRPr="00E74294">
        <w:rPr>
          <w:rFonts w:ascii="Times New Roman" w:hAnsi="Times New Roman" w:cs="Times New Roman"/>
        </w:rPr>
        <w:t xml:space="preserve"> November 2017)“, „</w:t>
      </w:r>
      <w:proofErr w:type="spellStart"/>
      <w:r w:rsidRPr="00E74294">
        <w:rPr>
          <w:rFonts w:ascii="Times New Roman" w:hAnsi="Times New Roman" w:cs="Times New Roman"/>
        </w:rPr>
        <w:t>Annex</w:t>
      </w:r>
      <w:proofErr w:type="spellEnd"/>
      <w:r w:rsidRPr="00E74294">
        <w:rPr>
          <w:rFonts w:ascii="Times New Roman" w:hAnsi="Times New Roman" w:cs="Times New Roman"/>
        </w:rPr>
        <w:t xml:space="preserve"> 1: </w:t>
      </w:r>
      <w:proofErr w:type="spellStart"/>
      <w:r w:rsidRPr="00E74294">
        <w:rPr>
          <w:rFonts w:ascii="Times New Roman" w:hAnsi="Times New Roman" w:cs="Times New Roman"/>
        </w:rPr>
        <w:t>Implementation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contracts</w:t>
      </w:r>
      <w:proofErr w:type="spellEnd"/>
      <w:r w:rsidRPr="00E74294">
        <w:rPr>
          <w:rFonts w:ascii="Times New Roman" w:hAnsi="Times New Roman" w:cs="Times New Roman"/>
        </w:rPr>
        <w:t xml:space="preserve"> list“, „</w:t>
      </w:r>
      <w:proofErr w:type="spellStart"/>
      <w:r w:rsidRPr="00E74294">
        <w:rPr>
          <w:rFonts w:ascii="Times New Roman" w:hAnsi="Times New Roman" w:cs="Times New Roman"/>
        </w:rPr>
        <w:t>Annex</w:t>
      </w:r>
      <w:proofErr w:type="spellEnd"/>
      <w:r w:rsidRPr="00E74294">
        <w:rPr>
          <w:rFonts w:ascii="Times New Roman" w:hAnsi="Times New Roman" w:cs="Times New Roman"/>
        </w:rPr>
        <w:t xml:space="preserve"> 2: </w:t>
      </w:r>
      <w:proofErr w:type="spellStart"/>
      <w:r w:rsidRPr="00E74294">
        <w:rPr>
          <w:rFonts w:ascii="Times New Roman" w:hAnsi="Times New Roman" w:cs="Times New Roman"/>
        </w:rPr>
        <w:t>Certified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Financial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Statement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sampled</w:t>
      </w:r>
      <w:proofErr w:type="spellEnd"/>
      <w:r w:rsidRPr="00E74294">
        <w:rPr>
          <w:rFonts w:ascii="Times New Roman" w:hAnsi="Times New Roman" w:cs="Times New Roman"/>
        </w:rPr>
        <w:t xml:space="preserve"> </w:t>
      </w:r>
      <w:proofErr w:type="spellStart"/>
      <w:r w:rsidRPr="00E74294">
        <w:rPr>
          <w:rFonts w:ascii="Times New Roman" w:hAnsi="Times New Roman" w:cs="Times New Roman"/>
        </w:rPr>
        <w:t>transactions</w:t>
      </w:r>
      <w:proofErr w:type="spellEnd"/>
      <w:r w:rsidRPr="00E74294">
        <w:rPr>
          <w:rFonts w:ascii="Times New Roman" w:hAnsi="Times New Roman" w:cs="Times New Roman"/>
        </w:rPr>
        <w:t>“).</w:t>
      </w:r>
    </w:p>
    <w:p w14:paraId="5AA4A256" w14:textId="77777777" w:rsidR="004E73F5" w:rsidRPr="00E74294" w:rsidRDefault="004E73F5" w:rsidP="004E73F5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A92FF14" w14:textId="5CA3C9C5" w:rsidR="00D14425" w:rsidRPr="005A6A43" w:rsidRDefault="00E127D0" w:rsidP="004E73F5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A6A43">
        <w:rPr>
          <w:rFonts w:ascii="Times New Roman" w:hAnsi="Times New Roman" w:cs="Times New Roman"/>
          <w:b/>
        </w:rPr>
        <w:t>Trvani</w:t>
      </w:r>
      <w:r w:rsidR="008F5E40" w:rsidRPr="005A6A43">
        <w:rPr>
          <w:rFonts w:ascii="Times New Roman" w:hAnsi="Times New Roman" w:cs="Times New Roman"/>
          <w:b/>
        </w:rPr>
        <w:t>e zmluvy</w:t>
      </w:r>
      <w:r w:rsidR="00D82FBA" w:rsidRPr="005A6A43">
        <w:rPr>
          <w:rFonts w:ascii="Times New Roman" w:hAnsi="Times New Roman" w:cs="Times New Roman"/>
          <w:b/>
        </w:rPr>
        <w:t>/</w:t>
      </w:r>
      <w:r w:rsidR="008F5E40" w:rsidRPr="005A6A43">
        <w:rPr>
          <w:rFonts w:ascii="Times New Roman" w:hAnsi="Times New Roman" w:cs="Times New Roman"/>
          <w:b/>
        </w:rPr>
        <w:t xml:space="preserve">lehota dodania: </w:t>
      </w:r>
      <w:r w:rsidRPr="005A6A43">
        <w:rPr>
          <w:rFonts w:ascii="Times New Roman" w:hAnsi="Times New Roman" w:cs="Times New Roman"/>
        </w:rPr>
        <w:t xml:space="preserve">Lehota dodania je do </w:t>
      </w:r>
      <w:r w:rsidR="004B4C2F" w:rsidRPr="005A6A43">
        <w:rPr>
          <w:rFonts w:ascii="Times New Roman" w:hAnsi="Times New Roman" w:cs="Times New Roman"/>
        </w:rPr>
        <w:t>50</w:t>
      </w:r>
      <w:r w:rsidRPr="005A6A43">
        <w:rPr>
          <w:rFonts w:ascii="Times New Roman" w:hAnsi="Times New Roman" w:cs="Times New Roman"/>
        </w:rPr>
        <w:t xml:space="preserve"> </w:t>
      </w:r>
      <w:r w:rsidR="004B4C2F" w:rsidRPr="005A6A43">
        <w:rPr>
          <w:rFonts w:ascii="Times New Roman" w:hAnsi="Times New Roman" w:cs="Times New Roman"/>
        </w:rPr>
        <w:t xml:space="preserve">kalendárnych dní </w:t>
      </w:r>
      <w:r w:rsidRPr="005A6A43">
        <w:rPr>
          <w:rFonts w:ascii="Times New Roman" w:hAnsi="Times New Roman" w:cs="Times New Roman"/>
        </w:rPr>
        <w:t xml:space="preserve">odo dňa </w:t>
      </w:r>
      <w:r w:rsidR="00D14425" w:rsidRPr="005A6A43">
        <w:rPr>
          <w:rFonts w:ascii="Times New Roman" w:hAnsi="Times New Roman" w:cs="Times New Roman"/>
        </w:rPr>
        <w:t>účinnosti Zmluvy</w:t>
      </w:r>
      <w:r w:rsidR="009E480D">
        <w:rPr>
          <w:rFonts w:ascii="Times New Roman" w:hAnsi="Times New Roman" w:cs="Times New Roman"/>
        </w:rPr>
        <w:t>.</w:t>
      </w:r>
    </w:p>
    <w:p w14:paraId="21C55DDB" w14:textId="77777777" w:rsidR="00E127D0" w:rsidRPr="004E73F5" w:rsidRDefault="00E127D0" w:rsidP="00E127D0">
      <w:pPr>
        <w:autoSpaceDE w:val="0"/>
        <w:adjustRightInd w:val="0"/>
        <w:spacing w:line="240" w:lineRule="auto"/>
        <w:ind w:left="567"/>
        <w:jc w:val="both"/>
        <w:rPr>
          <w:sz w:val="22"/>
          <w:szCs w:val="22"/>
        </w:rPr>
      </w:pPr>
    </w:p>
    <w:p w14:paraId="4C6780AE" w14:textId="7FAF9F21" w:rsidR="00D41CF3" w:rsidRPr="003E2AA9" w:rsidRDefault="00D41CF3" w:rsidP="00D41CF3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3E2AA9">
        <w:rPr>
          <w:rFonts w:ascii="Times New Roman" w:hAnsi="Times New Roman" w:cs="Times New Roman"/>
          <w:b/>
        </w:rPr>
        <w:t xml:space="preserve">Komunikácia medzi </w:t>
      </w:r>
      <w:r w:rsidR="004C2ED9" w:rsidRPr="003E2AA9">
        <w:rPr>
          <w:rFonts w:ascii="Times New Roman" w:hAnsi="Times New Roman" w:cs="Times New Roman"/>
          <w:b/>
        </w:rPr>
        <w:t xml:space="preserve">vyhlasovateľom </w:t>
      </w:r>
      <w:r w:rsidRPr="003E2AA9">
        <w:rPr>
          <w:rFonts w:ascii="Times New Roman" w:hAnsi="Times New Roman" w:cs="Times New Roman"/>
          <w:b/>
        </w:rPr>
        <w:t>a záujemcom/uchádzačom</w:t>
      </w:r>
    </w:p>
    <w:p w14:paraId="438EF272" w14:textId="521FAA32" w:rsidR="003E2AA9" w:rsidRPr="003E2AA9" w:rsidRDefault="00307117" w:rsidP="00845365">
      <w:pPr>
        <w:pStyle w:val="Odsekzoznamu"/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3E2AA9">
        <w:rPr>
          <w:rFonts w:ascii="Times New Roman" w:hAnsi="Times New Roman" w:cs="Times New Roman"/>
        </w:rPr>
        <w:t>1</w:t>
      </w:r>
      <w:r w:rsidR="001B7C4E">
        <w:rPr>
          <w:rFonts w:ascii="Times New Roman" w:hAnsi="Times New Roman" w:cs="Times New Roman"/>
        </w:rPr>
        <w:t>3</w:t>
      </w:r>
      <w:r w:rsidR="00845365" w:rsidRPr="003E2AA9">
        <w:rPr>
          <w:rFonts w:ascii="Times New Roman" w:hAnsi="Times New Roman" w:cs="Times New Roman"/>
        </w:rPr>
        <w:t xml:space="preserve">.1  </w:t>
      </w:r>
      <w:r w:rsidR="003E2AA9" w:rsidRPr="003E2AA9">
        <w:rPr>
          <w:rFonts w:ascii="Times New Roman" w:hAnsi="Times New Roman" w:cs="Times New Roman"/>
        </w:rPr>
        <w:t xml:space="preserve">V súlade s § 20 zákona o verejnom obstarávaní sa bude elektronická komunikácia vrátane doručovania, v tejto súťaži uskutočňovať spôsobom určeným funkcionalitou elektronického prostriedku, prostredníctvom ktorého sa toto obstarávanie realizuje, tzn. komunikácia a výmena informácií sa bude uskutočňovať v písomnej forme, výhradne prostredníctvom funkcionality </w:t>
      </w:r>
      <w:r w:rsidR="00845365" w:rsidRPr="003E2AA9">
        <w:rPr>
          <w:rFonts w:ascii="Times New Roman" w:hAnsi="Times New Roman" w:cs="Times New Roman"/>
        </w:rPr>
        <w:t xml:space="preserve">elektronického prostriedku JOSEPHINE. </w:t>
      </w:r>
    </w:p>
    <w:p w14:paraId="2A928D72" w14:textId="6CA9A795" w:rsidR="00845365" w:rsidRPr="003E2AA9" w:rsidRDefault="00845365" w:rsidP="003E2AA9">
      <w:pPr>
        <w:pStyle w:val="Odsekzoznamu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3E2AA9">
        <w:rPr>
          <w:rFonts w:ascii="Times New Roman" w:hAnsi="Times New Roman" w:cs="Times New Roman"/>
        </w:rPr>
        <w:t xml:space="preserve">JOSEPHINE je webová aplikácia na doméne </w:t>
      </w:r>
      <w:hyperlink r:id="rId11" w:history="1">
        <w:r w:rsidRPr="003E2AA9">
          <w:rPr>
            <w:rStyle w:val="Hypertextovprepojenie"/>
            <w:rFonts w:ascii="Times New Roman" w:hAnsi="Times New Roman" w:cs="Times New Roman"/>
          </w:rPr>
          <w:t>https://josephine.proebiz.com</w:t>
        </w:r>
      </w:hyperlink>
      <w:r w:rsidRPr="003E2AA9">
        <w:rPr>
          <w:rFonts w:ascii="Times New Roman" w:hAnsi="Times New Roman" w:cs="Times New Roman"/>
        </w:rPr>
        <w:t xml:space="preserve"> .</w:t>
      </w:r>
    </w:p>
    <w:p w14:paraId="0107B479" w14:textId="271BF2D5" w:rsidR="00091C2C" w:rsidRPr="00340CD1" w:rsidRDefault="00307117" w:rsidP="00091C2C">
      <w:pPr>
        <w:pStyle w:val="Odsekzoznamu"/>
        <w:spacing w:after="0" w:line="240" w:lineRule="auto"/>
        <w:ind w:left="1134" w:hanging="567"/>
        <w:contextualSpacing w:val="0"/>
        <w:jc w:val="both"/>
        <w:rPr>
          <w:rFonts w:ascii="Garamond" w:hAnsi="Garamond"/>
          <w:noProof/>
        </w:rPr>
      </w:pPr>
      <w:r w:rsidRPr="003E2AA9">
        <w:rPr>
          <w:rFonts w:ascii="Times New Roman" w:hAnsi="Times New Roman" w:cs="Times New Roman"/>
        </w:rPr>
        <w:lastRenderedPageBreak/>
        <w:t>1</w:t>
      </w:r>
      <w:r w:rsidR="001B7C4E">
        <w:rPr>
          <w:rFonts w:ascii="Times New Roman" w:hAnsi="Times New Roman" w:cs="Times New Roman"/>
        </w:rPr>
        <w:t>3</w:t>
      </w:r>
      <w:r w:rsidRPr="003E2AA9">
        <w:rPr>
          <w:rFonts w:ascii="Times New Roman" w:hAnsi="Times New Roman" w:cs="Times New Roman"/>
        </w:rPr>
        <w:t>.</w:t>
      </w:r>
      <w:r w:rsidR="00091C2C" w:rsidRPr="003E2AA9">
        <w:rPr>
          <w:rFonts w:ascii="Times New Roman" w:hAnsi="Times New Roman" w:cs="Times New Roman"/>
        </w:rPr>
        <w:t>2</w:t>
      </w:r>
      <w:r w:rsidR="001B7C4E">
        <w:rPr>
          <w:rFonts w:ascii="Times New Roman" w:hAnsi="Times New Roman" w:cs="Times New Roman"/>
        </w:rPr>
        <w:tab/>
      </w:r>
      <w:r w:rsidR="001B7C4E" w:rsidRPr="001B7C4E">
        <w:rPr>
          <w:rFonts w:ascii="Times New Roman" w:hAnsi="Times New Roman" w:cs="Times New Roman"/>
        </w:rPr>
        <w:t>Postup záujemcu/uchádzača je upravený v príručkách pre záujemcu/uchádzača, ktoré sú zverejnené na stránke na adrese:</w:t>
      </w:r>
      <w:r w:rsidR="00091C2C" w:rsidRPr="00091C2C">
        <w:rPr>
          <w:rFonts w:ascii="Times New Roman" w:hAnsi="Times New Roman" w:cs="Times New Roman"/>
        </w:rPr>
        <w:t xml:space="preserve"> </w:t>
      </w:r>
      <w:hyperlink r:id="rId12" w:history="1">
        <w:r w:rsidR="00091C2C" w:rsidRPr="00091C2C">
          <w:rPr>
            <w:rStyle w:val="Hypertextovprepojenie"/>
            <w:rFonts w:ascii="Times New Roman" w:hAnsi="Times New Roman" w:cs="Times New Roman"/>
          </w:rPr>
          <w:t>https://josephine.proebiz.com/</w:t>
        </w:r>
      </w:hyperlink>
      <w:r w:rsidR="00091C2C" w:rsidRPr="00091C2C">
        <w:rPr>
          <w:rFonts w:ascii="Times New Roman" w:hAnsi="Times New Roman" w:cs="Times New Roman"/>
        </w:rPr>
        <w:t xml:space="preserve"> vpravo hore v položke „Knižnica manuálov a odkazov“.</w:t>
      </w:r>
    </w:p>
    <w:p w14:paraId="01CC52C9" w14:textId="1ED6A8E3" w:rsidR="00307117" w:rsidRPr="00845365" w:rsidRDefault="00307117" w:rsidP="00307117">
      <w:pPr>
        <w:pStyle w:val="Odsekzoznamu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845365">
        <w:rPr>
          <w:rFonts w:ascii="Times New Roman" w:hAnsi="Times New Roman" w:cs="Times New Roman"/>
        </w:rPr>
        <w:t>1</w:t>
      </w:r>
      <w:r w:rsidR="001B7C4E">
        <w:rPr>
          <w:rFonts w:ascii="Times New Roman" w:hAnsi="Times New Roman" w:cs="Times New Roman"/>
        </w:rPr>
        <w:t>3</w:t>
      </w:r>
      <w:r w:rsidRPr="00845365">
        <w:rPr>
          <w:rFonts w:ascii="Times New Roman" w:hAnsi="Times New Roman" w:cs="Times New Roman"/>
        </w:rPr>
        <w:t>.3</w:t>
      </w:r>
      <w:r w:rsidRPr="00845365">
        <w:rPr>
          <w:rFonts w:ascii="Times New Roman" w:hAnsi="Times New Roman" w:cs="Times New Roman"/>
        </w:rPr>
        <w:tab/>
        <w:t xml:space="preserve">Komunikácia medzi </w:t>
      </w:r>
      <w:r w:rsidR="001C6583">
        <w:rPr>
          <w:rFonts w:ascii="Times New Roman" w:hAnsi="Times New Roman" w:cs="Times New Roman"/>
        </w:rPr>
        <w:t xml:space="preserve">vyhlasovateľom </w:t>
      </w:r>
      <w:r w:rsidRPr="00845365">
        <w:rPr>
          <w:rFonts w:ascii="Times New Roman" w:hAnsi="Times New Roman" w:cs="Times New Roman"/>
        </w:rPr>
        <w:t xml:space="preserve">a záujemcami/uchádzačmi sa bude uskutočňovať v štátnom (slovenskom) jazyku a spôsobom, ktorý zabezpečí úplnosť a obsah týchto údajov v týchto dokumentoch. Komunikácia zo strany záujemcov/uchádzačov môže prebiehať aj v českom jazyku, pričom </w:t>
      </w:r>
      <w:r w:rsidR="001C6583">
        <w:rPr>
          <w:rFonts w:ascii="Times New Roman" w:hAnsi="Times New Roman" w:cs="Times New Roman"/>
        </w:rPr>
        <w:t xml:space="preserve">vyhlasovateľ </w:t>
      </w:r>
      <w:r w:rsidRPr="00845365">
        <w:rPr>
          <w:rFonts w:ascii="Times New Roman" w:hAnsi="Times New Roman" w:cs="Times New Roman"/>
        </w:rPr>
        <w:t>poskytne záujemcom/uchádzačom odpoveď v štátnom (slovenskom) jazyku.</w:t>
      </w:r>
    </w:p>
    <w:p w14:paraId="4A5ED09B" w14:textId="759CF2EC" w:rsidR="00307117" w:rsidRPr="00845365" w:rsidRDefault="00307117" w:rsidP="00307117">
      <w:pPr>
        <w:pStyle w:val="Odsekzoznamu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845365">
        <w:rPr>
          <w:rFonts w:ascii="Times New Roman" w:hAnsi="Times New Roman" w:cs="Times New Roman"/>
        </w:rPr>
        <w:t>1</w:t>
      </w:r>
      <w:r w:rsidR="001B7C4E">
        <w:rPr>
          <w:rFonts w:ascii="Times New Roman" w:hAnsi="Times New Roman" w:cs="Times New Roman"/>
        </w:rPr>
        <w:t>3</w:t>
      </w:r>
      <w:r w:rsidRPr="00845365">
        <w:rPr>
          <w:rFonts w:ascii="Times New Roman" w:hAnsi="Times New Roman" w:cs="Times New Roman"/>
        </w:rPr>
        <w:t>.4</w:t>
      </w:r>
      <w:r w:rsidRPr="00845365">
        <w:rPr>
          <w:rFonts w:ascii="Times New Roman" w:hAnsi="Times New Roman" w:cs="Times New Roman"/>
        </w:rPr>
        <w:tab/>
        <w:t xml:space="preserve">V prípade potreby vysvetliť informácie uvedené vo výzve, môže </w:t>
      </w:r>
      <w:r w:rsidR="001C6583">
        <w:rPr>
          <w:rFonts w:ascii="Times New Roman" w:hAnsi="Times New Roman" w:cs="Times New Roman"/>
        </w:rPr>
        <w:t xml:space="preserve">vyhlasovateľa </w:t>
      </w:r>
      <w:r w:rsidRPr="00845365">
        <w:rPr>
          <w:rFonts w:ascii="Times New Roman" w:hAnsi="Times New Roman" w:cs="Times New Roman"/>
        </w:rPr>
        <w:t>ktorýkoľvek zo záujemcov požiadať o ich vysvetlenie v primeranej lehote.</w:t>
      </w:r>
    </w:p>
    <w:p w14:paraId="059BE77C" w14:textId="212047A4" w:rsidR="00307117" w:rsidRPr="00845365" w:rsidRDefault="00392543" w:rsidP="00307117">
      <w:pPr>
        <w:pStyle w:val="Odsekzoznamu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7C4E">
        <w:rPr>
          <w:rFonts w:ascii="Times New Roman" w:hAnsi="Times New Roman" w:cs="Times New Roman"/>
        </w:rPr>
        <w:t>3</w:t>
      </w:r>
      <w:r w:rsidR="00307117" w:rsidRPr="00845365">
        <w:rPr>
          <w:rFonts w:ascii="Times New Roman" w:hAnsi="Times New Roman" w:cs="Times New Roman"/>
        </w:rPr>
        <w:t>.5</w:t>
      </w:r>
      <w:r w:rsidR="00307117" w:rsidRPr="00845365">
        <w:rPr>
          <w:rFonts w:ascii="Times New Roman" w:hAnsi="Times New Roman" w:cs="Times New Roman"/>
        </w:rPr>
        <w:tab/>
        <w:t xml:space="preserve">Záujemca predkladá </w:t>
      </w:r>
      <w:r w:rsidR="001C6583">
        <w:rPr>
          <w:rFonts w:ascii="Times New Roman" w:hAnsi="Times New Roman" w:cs="Times New Roman"/>
        </w:rPr>
        <w:t xml:space="preserve">vyhlasovateľovi </w:t>
      </w:r>
      <w:r w:rsidR="00307117" w:rsidRPr="00845365">
        <w:rPr>
          <w:rFonts w:ascii="Times New Roman" w:hAnsi="Times New Roman" w:cs="Times New Roman"/>
        </w:rPr>
        <w:t xml:space="preserve">žiadosť o vysvetlenie informácií prostredníctvom </w:t>
      </w:r>
      <w:r w:rsidR="00610FC3">
        <w:rPr>
          <w:rFonts w:ascii="Times New Roman" w:hAnsi="Times New Roman" w:cs="Times New Roman"/>
        </w:rPr>
        <w:t>JOSEPHINE</w:t>
      </w:r>
      <w:r w:rsidR="00307117" w:rsidRPr="00845365">
        <w:rPr>
          <w:rFonts w:ascii="Times New Roman" w:hAnsi="Times New Roman" w:cs="Times New Roman"/>
        </w:rPr>
        <w:t>.</w:t>
      </w:r>
    </w:p>
    <w:p w14:paraId="056200D9" w14:textId="6E691473" w:rsidR="00307117" w:rsidRPr="00D41CF3" w:rsidRDefault="00307117" w:rsidP="00307117">
      <w:pPr>
        <w:pStyle w:val="Odsekzoznamu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845365">
        <w:rPr>
          <w:rFonts w:ascii="Times New Roman" w:hAnsi="Times New Roman" w:cs="Times New Roman"/>
        </w:rPr>
        <w:t>1</w:t>
      </w:r>
      <w:r w:rsidR="001B7C4E">
        <w:rPr>
          <w:rFonts w:ascii="Times New Roman" w:hAnsi="Times New Roman" w:cs="Times New Roman"/>
        </w:rPr>
        <w:t>3</w:t>
      </w:r>
      <w:r w:rsidRPr="00845365">
        <w:rPr>
          <w:rFonts w:ascii="Times New Roman" w:hAnsi="Times New Roman" w:cs="Times New Roman"/>
        </w:rPr>
        <w:t>.6</w:t>
      </w:r>
      <w:r w:rsidRPr="00845365">
        <w:rPr>
          <w:rFonts w:ascii="Times New Roman" w:hAnsi="Times New Roman" w:cs="Times New Roman"/>
        </w:rPr>
        <w:tab/>
      </w:r>
      <w:r w:rsidR="001C6583">
        <w:rPr>
          <w:rFonts w:ascii="Times New Roman" w:hAnsi="Times New Roman" w:cs="Times New Roman"/>
        </w:rPr>
        <w:t xml:space="preserve">Vyhlasovateľ </w:t>
      </w:r>
      <w:r w:rsidRPr="00845365">
        <w:rPr>
          <w:rFonts w:ascii="Times New Roman" w:hAnsi="Times New Roman" w:cs="Times New Roman"/>
        </w:rPr>
        <w:t xml:space="preserve">poskytne vysvetlenie prostredníctvom funkcionality </w:t>
      </w:r>
      <w:r w:rsidR="00610FC3">
        <w:rPr>
          <w:rFonts w:ascii="Times New Roman" w:hAnsi="Times New Roman" w:cs="Times New Roman"/>
        </w:rPr>
        <w:t>JOSEPHINE</w:t>
      </w:r>
      <w:r w:rsidRPr="00845365">
        <w:rPr>
          <w:rFonts w:ascii="Times New Roman" w:hAnsi="Times New Roman" w:cs="Times New Roman"/>
        </w:rPr>
        <w:t>, bezodkladne pred uplynutím lehoty na predkladanie ponúk za predpokladu, že o vysvetlenie bolo požiadané dostatočne vopred.</w:t>
      </w:r>
    </w:p>
    <w:p w14:paraId="0C83E4A8" w14:textId="77777777" w:rsidR="00D41CF3" w:rsidRPr="008175D1" w:rsidRDefault="00D41CF3" w:rsidP="00E127D0">
      <w:pPr>
        <w:pStyle w:val="Odsekzoznamu"/>
        <w:rPr>
          <w:rFonts w:ascii="Times New Roman" w:hAnsi="Times New Roman" w:cs="Times New Roman"/>
          <w:b/>
        </w:rPr>
      </w:pPr>
    </w:p>
    <w:p w14:paraId="343FE0DB" w14:textId="12BF6703" w:rsidR="00E127D0" w:rsidRPr="008175D1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t>Kritéri</w:t>
      </w:r>
      <w:r w:rsidR="00F366D1">
        <w:rPr>
          <w:rFonts w:ascii="Times New Roman" w:hAnsi="Times New Roman" w:cs="Times New Roman"/>
          <w:b/>
        </w:rPr>
        <w:t>um</w:t>
      </w:r>
      <w:r w:rsidRPr="008175D1">
        <w:rPr>
          <w:rFonts w:ascii="Times New Roman" w:hAnsi="Times New Roman" w:cs="Times New Roman"/>
          <w:b/>
        </w:rPr>
        <w:t xml:space="preserve"> na vyhodnotenie ponúk: </w:t>
      </w:r>
      <w:r w:rsidR="00CC3067">
        <w:rPr>
          <w:rFonts w:ascii="Times New Roman" w:hAnsi="Times New Roman" w:cs="Times New Roman"/>
          <w:b/>
        </w:rPr>
        <w:t xml:space="preserve"> </w:t>
      </w:r>
      <w:r w:rsidRPr="00CC3067">
        <w:rPr>
          <w:rFonts w:ascii="Times New Roman" w:hAnsi="Times New Roman"/>
          <w:u w:val="single"/>
        </w:rPr>
        <w:t>Najnižšia cena -</w:t>
      </w:r>
      <w:r w:rsidRPr="008175D1">
        <w:rPr>
          <w:rFonts w:ascii="Times New Roman" w:hAnsi="Times New Roman"/>
        </w:rPr>
        <w:t xml:space="preserve"> </w:t>
      </w:r>
      <w:r w:rsidRPr="008175D1">
        <w:rPr>
          <w:rFonts w:ascii="Times New Roman" w:hAnsi="Times New Roman"/>
          <w:b/>
        </w:rPr>
        <w:t>Celková cena za predmet zákazky v EUR bez DPH</w:t>
      </w:r>
      <w:r w:rsidR="008F5E40">
        <w:rPr>
          <w:rFonts w:ascii="Times New Roman" w:hAnsi="Times New Roman"/>
          <w:b/>
        </w:rPr>
        <w:t xml:space="preserve"> </w:t>
      </w:r>
      <w:r w:rsidRPr="008175D1">
        <w:rPr>
          <w:rFonts w:ascii="Times New Roman" w:hAnsi="Times New Roman"/>
        </w:rPr>
        <w:t xml:space="preserve">zaokrúhlená na dve desatinné miesta. Ponúknutá cena uchádzača musí zahŕňať všetky jeho náklady na realizáciu predmetu zákazky. </w:t>
      </w:r>
    </w:p>
    <w:p w14:paraId="11A20C00" w14:textId="77777777" w:rsidR="00E127D0" w:rsidRPr="00F42E4B" w:rsidRDefault="00E127D0" w:rsidP="00E127D0">
      <w:pPr>
        <w:rPr>
          <w:b/>
        </w:rPr>
      </w:pPr>
    </w:p>
    <w:p w14:paraId="10B318B2" w14:textId="77777777" w:rsidR="00E127D0" w:rsidRPr="008175D1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t xml:space="preserve">Vyhodnotenie ponúk: </w:t>
      </w:r>
    </w:p>
    <w:p w14:paraId="41C71D16" w14:textId="2CE8724D" w:rsidR="00E127D0" w:rsidRPr="001B7C4E" w:rsidRDefault="00C46661" w:rsidP="00E54D70">
      <w:pPr>
        <w:pStyle w:val="Odsekzoznamu"/>
        <w:numPr>
          <w:ilvl w:val="1"/>
          <w:numId w:val="3"/>
        </w:numPr>
        <w:autoSpaceDE w:val="0"/>
        <w:adjustRightInd w:val="0"/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1B7C4E">
        <w:rPr>
          <w:rFonts w:ascii="Times New Roman" w:hAnsi="Times New Roman" w:cs="Times New Roman"/>
        </w:rPr>
        <w:t>Otváranie ponúk bude neverejné.</w:t>
      </w:r>
    </w:p>
    <w:p w14:paraId="0EB3A638" w14:textId="2ECA5063" w:rsidR="00E127D0" w:rsidRPr="00392543" w:rsidRDefault="005543DB" w:rsidP="00E54D70">
      <w:pPr>
        <w:pStyle w:val="Odsekzoznamu"/>
        <w:numPr>
          <w:ilvl w:val="1"/>
          <w:numId w:val="3"/>
        </w:numPr>
        <w:autoSpaceDE w:val="0"/>
        <w:adjustRightInd w:val="0"/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C46661">
        <w:rPr>
          <w:rFonts w:ascii="Times New Roman" w:hAnsi="Times New Roman" w:cs="Times New Roman"/>
        </w:rPr>
        <w:t>V</w:t>
      </w:r>
      <w:r w:rsidR="00E127D0" w:rsidRPr="00392543">
        <w:rPr>
          <w:rFonts w:ascii="Times New Roman" w:hAnsi="Times New Roman" w:cs="Times New Roman"/>
        </w:rPr>
        <w:t xml:space="preserve">yhodnotenie ponúk z hľadiska splnenia požiadaviek na predmet zákazky sa uskutoční po vyhodnotení ponúk na základe kritéria na vyhodnotenie ponúk, výhradne u uchádzača, ktorý sa umiestnil na prvom mieste v poradí. V prípade, ak ponuka uchádzača na </w:t>
      </w:r>
      <w:r w:rsidR="00CC3067" w:rsidRPr="00392543">
        <w:rPr>
          <w:rFonts w:ascii="Times New Roman" w:hAnsi="Times New Roman" w:cs="Times New Roman"/>
        </w:rPr>
        <w:t>prvom</w:t>
      </w:r>
      <w:r w:rsidR="00E127D0" w:rsidRPr="00392543">
        <w:rPr>
          <w:rFonts w:ascii="Times New Roman" w:hAnsi="Times New Roman" w:cs="Times New Roman"/>
        </w:rPr>
        <w:t xml:space="preserve"> mieste v poradí nebude spĺňať požiadavky na predmet zákazky, </w:t>
      </w:r>
      <w:r w:rsidR="001C6583">
        <w:rPr>
          <w:rFonts w:ascii="Times New Roman" w:hAnsi="Times New Roman" w:cs="Times New Roman"/>
        </w:rPr>
        <w:t>vyhlasova</w:t>
      </w:r>
      <w:r w:rsidR="00E127D0" w:rsidRPr="00392543">
        <w:rPr>
          <w:rFonts w:ascii="Times New Roman" w:hAnsi="Times New Roman" w:cs="Times New Roman"/>
        </w:rPr>
        <w:t xml:space="preserve">teľ pristúpi k vyhodnoteniu ponuky u uchádzača na </w:t>
      </w:r>
      <w:r w:rsidR="00CC3067" w:rsidRPr="00392543">
        <w:rPr>
          <w:rFonts w:ascii="Times New Roman" w:hAnsi="Times New Roman" w:cs="Times New Roman"/>
        </w:rPr>
        <w:t>druhom</w:t>
      </w:r>
      <w:r w:rsidR="00E127D0" w:rsidRPr="00392543">
        <w:rPr>
          <w:rFonts w:ascii="Times New Roman" w:hAnsi="Times New Roman" w:cs="Times New Roman"/>
        </w:rPr>
        <w:t xml:space="preserve"> mieste v</w:t>
      </w:r>
      <w:r w:rsidR="001C6583">
        <w:rPr>
          <w:rFonts w:ascii="Times New Roman" w:hAnsi="Times New Roman" w:cs="Times New Roman"/>
        </w:rPr>
        <w:t> </w:t>
      </w:r>
      <w:r w:rsidR="00E127D0" w:rsidRPr="00392543">
        <w:rPr>
          <w:rFonts w:ascii="Times New Roman" w:hAnsi="Times New Roman" w:cs="Times New Roman"/>
        </w:rPr>
        <w:t>poradí</w:t>
      </w:r>
      <w:r w:rsidR="001C6583">
        <w:rPr>
          <w:rFonts w:ascii="Times New Roman" w:hAnsi="Times New Roman" w:cs="Times New Roman"/>
        </w:rPr>
        <w:t>. Vyhlasova</w:t>
      </w:r>
      <w:r w:rsidR="001C6583" w:rsidRPr="00392543">
        <w:rPr>
          <w:rFonts w:ascii="Times New Roman" w:hAnsi="Times New Roman" w:cs="Times New Roman"/>
        </w:rPr>
        <w:t xml:space="preserve">teľ </w:t>
      </w:r>
      <w:r w:rsidR="00E127D0" w:rsidRPr="00392543">
        <w:rPr>
          <w:rFonts w:ascii="Times New Roman" w:hAnsi="Times New Roman" w:cs="Times New Roman"/>
        </w:rPr>
        <w:t xml:space="preserve">vyhodnocuje splnenie podmienok účasti u uchádzača, ktorý sa po vyhodnotení ponúk umiestnil na </w:t>
      </w:r>
      <w:r w:rsidR="00CC3067" w:rsidRPr="00392543">
        <w:rPr>
          <w:rFonts w:ascii="Times New Roman" w:hAnsi="Times New Roman" w:cs="Times New Roman"/>
        </w:rPr>
        <w:t>prvom</w:t>
      </w:r>
      <w:r w:rsidR="00E127D0" w:rsidRPr="00392543">
        <w:rPr>
          <w:rFonts w:ascii="Times New Roman" w:hAnsi="Times New Roman" w:cs="Times New Roman"/>
        </w:rPr>
        <w:t xml:space="preserve"> mieste v poradí.</w:t>
      </w:r>
    </w:p>
    <w:p w14:paraId="09C30DDB" w14:textId="08735EE0" w:rsidR="00E54D70" w:rsidRPr="00392543" w:rsidRDefault="00E54D70" w:rsidP="00E54D70">
      <w:pPr>
        <w:pStyle w:val="Odsekzoznamu"/>
        <w:numPr>
          <w:ilvl w:val="1"/>
          <w:numId w:val="3"/>
        </w:numPr>
        <w:autoSpaceDE w:val="0"/>
        <w:adjustRightInd w:val="0"/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392543">
        <w:rPr>
          <w:rFonts w:ascii="Times New Roman" w:hAnsi="Times New Roman" w:cs="Times New Roman"/>
        </w:rPr>
        <w:t xml:space="preserve">V prípade, ak budú z titulu predloženia rovnakých cien umiestnení dvaja alebo viacerí uchádzači na prvom mieste v poradí, </w:t>
      </w:r>
      <w:r w:rsidR="001C6583">
        <w:rPr>
          <w:rFonts w:ascii="Times New Roman" w:hAnsi="Times New Roman" w:cs="Times New Roman"/>
        </w:rPr>
        <w:t>vyhlasova</w:t>
      </w:r>
      <w:r w:rsidR="001C6583" w:rsidRPr="00392543">
        <w:rPr>
          <w:rFonts w:ascii="Times New Roman" w:hAnsi="Times New Roman" w:cs="Times New Roman"/>
        </w:rPr>
        <w:t>teľ</w:t>
      </w:r>
      <w:r w:rsidRPr="00392543">
        <w:rPr>
          <w:rFonts w:ascii="Times New Roman" w:hAnsi="Times New Roman" w:cs="Times New Roman"/>
        </w:rPr>
        <w:t xml:space="preserve"> si vyhradzuje právo zaslať výzvu na rokovanie (za účasti na rokovaní uchádzačov umiestnených na prvom mieste) za účelom zníženia ceny predloženej v ponuke. Následne po rokovaní budú vyzvaní uchádzači umiestnení na prvom mieste v poradí na predloženie novej ponukovej ceny, na základe ktorej komisia určí nové poradie.</w:t>
      </w:r>
    </w:p>
    <w:p w14:paraId="1AC8F948" w14:textId="01C6DE49" w:rsidR="00E54D70" w:rsidRPr="00392543" w:rsidRDefault="00E54D70" w:rsidP="00E54D70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392543">
        <w:rPr>
          <w:rFonts w:ascii="Times New Roman" w:hAnsi="Times New Roman" w:cs="Times New Roman"/>
        </w:rPr>
        <w:t xml:space="preserve">V prípade identifikovania nezrovnalostí alebo nejasností v predloženej ponuke </w:t>
      </w:r>
      <w:r w:rsidR="004456F9">
        <w:rPr>
          <w:rFonts w:ascii="Times New Roman" w:hAnsi="Times New Roman" w:cs="Times New Roman"/>
        </w:rPr>
        <w:t>vyhlasova</w:t>
      </w:r>
      <w:r w:rsidR="004456F9" w:rsidRPr="00392543">
        <w:rPr>
          <w:rFonts w:ascii="Times New Roman" w:hAnsi="Times New Roman" w:cs="Times New Roman"/>
        </w:rPr>
        <w:t>teľ</w:t>
      </w:r>
      <w:r w:rsidRPr="00392543">
        <w:rPr>
          <w:rFonts w:ascii="Times New Roman" w:hAnsi="Times New Roman" w:cs="Times New Roman"/>
        </w:rPr>
        <w:t xml:space="preserve"> požiada o vysvetlenie ponuky uchádzača umiestneného na prvom mieste v poradí.</w:t>
      </w:r>
    </w:p>
    <w:p w14:paraId="61F4BA74" w14:textId="6DA35A79" w:rsidR="00E54D70" w:rsidRPr="00392543" w:rsidRDefault="00E54D70" w:rsidP="00E54D70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392543">
        <w:rPr>
          <w:rFonts w:ascii="Times New Roman" w:hAnsi="Times New Roman" w:cs="Times New Roman"/>
        </w:rPr>
        <w:t xml:space="preserve">Úspešným uchádzačom sa stane uchádzač, ktorý ponúkol najnižšiu navrhovanú cenu bez DPH a nebol </w:t>
      </w:r>
      <w:r w:rsidR="004456F9">
        <w:rPr>
          <w:rFonts w:ascii="Times New Roman" w:hAnsi="Times New Roman" w:cs="Times New Roman"/>
        </w:rPr>
        <w:t xml:space="preserve">zo súťaže </w:t>
      </w:r>
      <w:r w:rsidRPr="00392543">
        <w:rPr>
          <w:rFonts w:ascii="Times New Roman" w:hAnsi="Times New Roman" w:cs="Times New Roman"/>
        </w:rPr>
        <w:t>vylúčený a dosiahol tak najlepšie umiestnenie.</w:t>
      </w:r>
    </w:p>
    <w:p w14:paraId="314F1720" w14:textId="0677739D" w:rsidR="00E54D70" w:rsidRPr="00392543" w:rsidRDefault="004456F9" w:rsidP="00E54D70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Vyhlasova</w:t>
      </w:r>
      <w:r w:rsidR="00E54D70" w:rsidRPr="00392543">
        <w:rPr>
          <w:rFonts w:ascii="Times New Roman" w:hAnsi="Times New Roman" w:cs="Times New Roman"/>
        </w:rPr>
        <w:t xml:space="preserve">teľ po vyhodnotení ponúk bezodkladne zašle uchádzačom, ktorí predložili ponuku v lehote na predkladanie ponúk, informáciu o výsledku vyhodnotenia ponúk prostredníctvom </w:t>
      </w:r>
      <w:r w:rsidR="005543DB">
        <w:rPr>
          <w:rFonts w:ascii="Times New Roman" w:hAnsi="Times New Roman" w:cs="Times New Roman"/>
        </w:rPr>
        <w:t>JOSEPHINE</w:t>
      </w:r>
      <w:r w:rsidR="00E54D70" w:rsidRPr="003925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Vyhlasova</w:t>
      </w:r>
      <w:r w:rsidR="00E54D70" w:rsidRPr="00392543">
        <w:rPr>
          <w:rFonts w:ascii="Times New Roman" w:hAnsi="Times New Roman" w:cs="Times New Roman"/>
        </w:rPr>
        <w:t xml:space="preserve">teľ bude úspešného uchádzača kontaktovať prostredníctvom </w:t>
      </w:r>
      <w:r w:rsidR="005543DB">
        <w:rPr>
          <w:rFonts w:ascii="Times New Roman" w:hAnsi="Times New Roman" w:cs="Times New Roman"/>
        </w:rPr>
        <w:t>JOSEPHINE</w:t>
      </w:r>
      <w:r w:rsidR="005543DB" w:rsidRPr="00392543">
        <w:rPr>
          <w:rFonts w:ascii="Times New Roman" w:hAnsi="Times New Roman" w:cs="Times New Roman"/>
        </w:rPr>
        <w:t xml:space="preserve"> </w:t>
      </w:r>
      <w:r w:rsidR="00E54D70" w:rsidRPr="00392543">
        <w:rPr>
          <w:rFonts w:ascii="Times New Roman" w:hAnsi="Times New Roman" w:cs="Times New Roman"/>
        </w:rPr>
        <w:t>ihneď po zaslaní informácie o vyhodnotení ponúk na poskytnutie súčinnosti k uzavretiu zmluvy.</w:t>
      </w:r>
    </w:p>
    <w:p w14:paraId="29B82742" w14:textId="352D6DB9" w:rsidR="00CC3067" w:rsidRPr="00247A9F" w:rsidRDefault="00CC3067" w:rsidP="00965EEC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5543DB">
        <w:rPr>
          <w:rFonts w:ascii="Times New Roman" w:hAnsi="Times New Roman" w:cs="Times New Roman"/>
        </w:rPr>
        <w:t xml:space="preserve">Úspešný uchádzač je povinný poskytnúť </w:t>
      </w:r>
      <w:r w:rsidR="004456F9">
        <w:rPr>
          <w:rFonts w:ascii="Times New Roman" w:hAnsi="Times New Roman" w:cs="Times New Roman"/>
        </w:rPr>
        <w:t>vyhlasova</w:t>
      </w:r>
      <w:r w:rsidR="004456F9" w:rsidRPr="00392543">
        <w:rPr>
          <w:rFonts w:ascii="Times New Roman" w:hAnsi="Times New Roman" w:cs="Times New Roman"/>
        </w:rPr>
        <w:t>teľ</w:t>
      </w:r>
      <w:r w:rsidR="004456F9">
        <w:rPr>
          <w:rFonts w:ascii="Times New Roman" w:hAnsi="Times New Roman" w:cs="Times New Roman"/>
        </w:rPr>
        <w:t>ovi</w:t>
      </w:r>
      <w:r w:rsidRPr="005543DB">
        <w:rPr>
          <w:rFonts w:ascii="Times New Roman" w:hAnsi="Times New Roman" w:cs="Times New Roman"/>
        </w:rPr>
        <w:t xml:space="preserve"> riadnu súčinnosť potrebnú na</w:t>
      </w:r>
      <w:r w:rsidR="005543DB">
        <w:rPr>
          <w:rFonts w:ascii="Times New Roman" w:hAnsi="Times New Roman" w:cs="Times New Roman"/>
        </w:rPr>
        <w:t xml:space="preserve"> </w:t>
      </w:r>
      <w:r w:rsidRPr="005543DB">
        <w:rPr>
          <w:rFonts w:ascii="Times New Roman" w:hAnsi="Times New Roman" w:cs="Times New Roman"/>
        </w:rPr>
        <w:t xml:space="preserve">uzavretie Zmluvy. </w:t>
      </w:r>
      <w:r w:rsidR="004456F9">
        <w:rPr>
          <w:rFonts w:ascii="Times New Roman" w:hAnsi="Times New Roman" w:cs="Times New Roman"/>
        </w:rPr>
        <w:t>Vyhlas</w:t>
      </w:r>
      <w:r w:rsidR="004456F9" w:rsidRPr="00247A9F">
        <w:rPr>
          <w:rFonts w:ascii="Times New Roman" w:hAnsi="Times New Roman" w:cs="Times New Roman"/>
        </w:rPr>
        <w:t>ovateľ</w:t>
      </w:r>
      <w:r w:rsidRPr="00247A9F">
        <w:rPr>
          <w:rFonts w:ascii="Times New Roman" w:hAnsi="Times New Roman" w:cs="Times New Roman"/>
        </w:rPr>
        <w:t xml:space="preserve"> vyzve úspešného uchádzača o doručenie:</w:t>
      </w:r>
    </w:p>
    <w:p w14:paraId="3FE26CA1" w14:textId="5A042F9C" w:rsidR="00CC3067" w:rsidRPr="00392543" w:rsidRDefault="00CC3067" w:rsidP="00CC3067">
      <w:pPr>
        <w:pStyle w:val="Odsekzoznamu"/>
        <w:numPr>
          <w:ilvl w:val="0"/>
          <w:numId w:val="4"/>
        </w:numPr>
        <w:autoSpaceDE w:val="0"/>
        <w:adjustRightInd w:val="0"/>
        <w:spacing w:line="240" w:lineRule="auto"/>
        <w:ind w:left="1701" w:hanging="425"/>
        <w:jc w:val="both"/>
        <w:rPr>
          <w:rFonts w:ascii="Times New Roman" w:hAnsi="Times New Roman" w:cs="Times New Roman"/>
        </w:rPr>
      </w:pPr>
      <w:r w:rsidRPr="00247A9F">
        <w:rPr>
          <w:rFonts w:ascii="Times New Roman" w:hAnsi="Times New Roman" w:cs="Times New Roman"/>
        </w:rPr>
        <w:t>podpísaného návrhu Zmluvy v</w:t>
      </w:r>
      <w:r w:rsidR="00C36FB9">
        <w:rPr>
          <w:rFonts w:ascii="Times New Roman" w:hAnsi="Times New Roman" w:cs="Times New Roman"/>
        </w:rPr>
        <w:t> </w:t>
      </w:r>
      <w:r w:rsidR="00247A9F" w:rsidRPr="0025524C">
        <w:rPr>
          <w:rFonts w:ascii="Times New Roman" w:hAnsi="Times New Roman" w:cs="Times New Roman"/>
        </w:rPr>
        <w:t>piatich</w:t>
      </w:r>
      <w:r w:rsidR="00247A9F" w:rsidRPr="00CA6417">
        <w:rPr>
          <w:rFonts w:ascii="Times New Roman" w:hAnsi="Times New Roman" w:cs="Times New Roman"/>
        </w:rPr>
        <w:t xml:space="preserve"> </w:t>
      </w:r>
      <w:r w:rsidRPr="00392543">
        <w:rPr>
          <w:rFonts w:ascii="Times New Roman" w:hAnsi="Times New Roman" w:cs="Times New Roman"/>
        </w:rPr>
        <w:t>originálnych vyhotoveniach,</w:t>
      </w:r>
    </w:p>
    <w:p w14:paraId="7E66C6C3" w14:textId="3D5A9D23" w:rsidR="00CC3067" w:rsidRPr="00392543" w:rsidRDefault="00CC3067" w:rsidP="00CC3067">
      <w:pPr>
        <w:pStyle w:val="Odsekzoznamu"/>
        <w:numPr>
          <w:ilvl w:val="0"/>
          <w:numId w:val="4"/>
        </w:numPr>
        <w:autoSpaceDE w:val="0"/>
        <w:adjustRightInd w:val="0"/>
        <w:spacing w:line="240" w:lineRule="auto"/>
        <w:ind w:left="1701" w:hanging="425"/>
        <w:jc w:val="both"/>
        <w:rPr>
          <w:rFonts w:ascii="Times New Roman" w:hAnsi="Times New Roman" w:cs="Times New Roman"/>
        </w:rPr>
      </w:pPr>
      <w:r w:rsidRPr="00392543">
        <w:rPr>
          <w:rFonts w:ascii="Times New Roman" w:hAnsi="Times New Roman" w:cs="Times New Roman"/>
        </w:rPr>
        <w:t xml:space="preserve">originálu dokladu „Prehlásenie pre </w:t>
      </w:r>
      <w:r w:rsidRPr="005A0F6A">
        <w:rPr>
          <w:rFonts w:ascii="Times New Roman" w:hAnsi="Times New Roman" w:cs="Times New Roman"/>
        </w:rPr>
        <w:t>účely posúdenia obchodného partnera“ (ďalej len „</w:t>
      </w:r>
      <w:r w:rsidRPr="005A0F6A">
        <w:rPr>
          <w:rFonts w:ascii="Times New Roman" w:hAnsi="Times New Roman" w:cs="Times New Roman"/>
          <w:b/>
        </w:rPr>
        <w:t>prehlásenie</w:t>
      </w:r>
      <w:r w:rsidRPr="005A0F6A">
        <w:rPr>
          <w:rFonts w:ascii="Times New Roman" w:hAnsi="Times New Roman" w:cs="Times New Roman"/>
        </w:rPr>
        <w:t xml:space="preserve">“) v súvislosti s ustanovením § 2 písm. n) zákona č. 595/2003 Z. z. o dani z príjmov v znení neskorších predpisov“ (prehlásenie, ktoré je uvedené v prílohe č. </w:t>
      </w:r>
      <w:r w:rsidR="005D4981" w:rsidRPr="005A0F6A">
        <w:rPr>
          <w:rFonts w:ascii="Times New Roman" w:hAnsi="Times New Roman" w:cs="Times New Roman"/>
        </w:rPr>
        <w:t>8</w:t>
      </w:r>
      <w:r w:rsidRPr="005A0F6A">
        <w:rPr>
          <w:rFonts w:ascii="Times New Roman" w:hAnsi="Times New Roman" w:cs="Times New Roman"/>
        </w:rPr>
        <w:t>). Bez predloženia tohto prehlásenia nie je možné</w:t>
      </w:r>
      <w:r w:rsidRPr="00392543">
        <w:rPr>
          <w:rFonts w:ascii="Times New Roman" w:hAnsi="Times New Roman" w:cs="Times New Roman"/>
        </w:rPr>
        <w:t xml:space="preserve"> pristúpiť k uzavretiu Zmluvy.</w:t>
      </w:r>
    </w:p>
    <w:p w14:paraId="7A927551" w14:textId="5F80438B" w:rsidR="00CC3067" w:rsidRDefault="00CC3067" w:rsidP="00CC3067">
      <w:pPr>
        <w:pStyle w:val="Odsekzoznamu"/>
        <w:autoSpaceDE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56AC1405" w14:textId="2288EC91" w:rsidR="005A0F6A" w:rsidRDefault="005A0F6A" w:rsidP="00CC3067">
      <w:pPr>
        <w:pStyle w:val="Odsekzoznamu"/>
        <w:autoSpaceDE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79E84DF7" w14:textId="77777777" w:rsidR="005A0F6A" w:rsidRPr="00CC3067" w:rsidRDefault="005A0F6A" w:rsidP="00CC3067">
      <w:pPr>
        <w:pStyle w:val="Odsekzoznamu"/>
        <w:autoSpaceDE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51EF2DF4" w14:textId="77777777" w:rsidR="00E127D0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lastRenderedPageBreak/>
        <w:t xml:space="preserve">Podmienky účasti: </w:t>
      </w:r>
    </w:p>
    <w:p w14:paraId="511691B9" w14:textId="6DAD0B16" w:rsidR="00E127D0" w:rsidRPr="00DD1EB3" w:rsidRDefault="00585346" w:rsidP="00585346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</w:rPr>
      </w:pPr>
      <w:r w:rsidRPr="008E2699">
        <w:rPr>
          <w:rFonts w:ascii="Times New Roman" w:hAnsi="Times New Roman" w:cs="Times New Roman"/>
        </w:rPr>
        <w:t>Uchádzač musí spĺňať podmienky účasti týkajúce sa osobného postavenia</w:t>
      </w:r>
      <w:r w:rsidR="008E2699" w:rsidRPr="008E2699">
        <w:rPr>
          <w:rFonts w:ascii="Times New Roman" w:hAnsi="Times New Roman" w:cs="Times New Roman"/>
        </w:rPr>
        <w:t>:</w:t>
      </w:r>
      <w:r w:rsidRPr="008E2699">
        <w:rPr>
          <w:rFonts w:ascii="Times New Roman" w:hAnsi="Times New Roman" w:cs="Times New Roman"/>
        </w:rPr>
        <w:t xml:space="preserve"> uvedené</w:t>
      </w:r>
      <w:r w:rsidR="00E127D0" w:rsidRPr="008E2699">
        <w:rPr>
          <w:rFonts w:ascii="Times New Roman" w:hAnsi="Times New Roman" w:cs="Times New Roman"/>
        </w:rPr>
        <w:t xml:space="preserve"> v § 32 ods. 1 písm. e) a f) zákona o verejnom obstarávaní</w:t>
      </w:r>
      <w:r w:rsidRPr="008E2699">
        <w:rPr>
          <w:rFonts w:ascii="Times New Roman" w:hAnsi="Times New Roman" w:cs="Times New Roman"/>
        </w:rPr>
        <w:t>.</w:t>
      </w:r>
    </w:p>
    <w:p w14:paraId="1A109DCA" w14:textId="77777777" w:rsidR="00585346" w:rsidRPr="008E2699" w:rsidRDefault="00585346" w:rsidP="00585346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E8A3EDD" w14:textId="109CE03B" w:rsidR="00585346" w:rsidRPr="008E2699" w:rsidRDefault="00585346" w:rsidP="00585346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u w:val="single"/>
        </w:rPr>
      </w:pPr>
      <w:r w:rsidRPr="008E2699">
        <w:rPr>
          <w:rFonts w:ascii="Times New Roman" w:hAnsi="Times New Roman" w:cs="Times New Roman"/>
          <w:u w:val="single"/>
        </w:rPr>
        <w:t>§ 32 ods. 1 písm. e) zákona o verejnom obstarávaní</w:t>
      </w:r>
      <w:r w:rsidR="00030A1A" w:rsidRPr="008E2699">
        <w:rPr>
          <w:rFonts w:ascii="Times New Roman" w:hAnsi="Times New Roman" w:cs="Times New Roman"/>
          <w:u w:val="single"/>
        </w:rPr>
        <w:t xml:space="preserve"> </w:t>
      </w:r>
    </w:p>
    <w:p w14:paraId="589A6732" w14:textId="77777777" w:rsidR="00585346" w:rsidRPr="00585346" w:rsidRDefault="00585346" w:rsidP="00585346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85346">
        <w:rPr>
          <w:rFonts w:ascii="Times New Roman" w:hAnsi="Times New Roman" w:cs="Times New Roman"/>
        </w:rPr>
        <w:t>uchádzač je oprávnený dodávať tovar, uskutočňovať stavebné práce alebo poskytovať službu.</w:t>
      </w:r>
    </w:p>
    <w:p w14:paraId="069CCC91" w14:textId="77777777" w:rsidR="00D82FBA" w:rsidRDefault="00D82FBA" w:rsidP="00585346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869DF00" w14:textId="7C4F7742" w:rsidR="00585346" w:rsidRPr="00585346" w:rsidRDefault="00585346" w:rsidP="00585346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85346">
        <w:rPr>
          <w:rFonts w:ascii="Times New Roman" w:hAnsi="Times New Roman" w:cs="Times New Roman"/>
        </w:rPr>
        <w:t>Nakoľko pri plnení predmetu zákazky sa vyžaduje, aby bol audítor kvalifikovaný na výkon</w:t>
      </w:r>
      <w:r w:rsidR="00E06F31">
        <w:rPr>
          <w:rFonts w:ascii="Times New Roman" w:hAnsi="Times New Roman" w:cs="Times New Roman"/>
        </w:rPr>
        <w:t xml:space="preserve"> </w:t>
      </w:r>
      <w:r w:rsidRPr="00585346">
        <w:rPr>
          <w:rFonts w:ascii="Times New Roman" w:hAnsi="Times New Roman" w:cs="Times New Roman"/>
        </w:rPr>
        <w:t>štatutárneho auditu účtovných dokladov v súlade so “Smernicou Európskeho parlamentu a Rady</w:t>
      </w:r>
    </w:p>
    <w:p w14:paraId="0A479CDA" w14:textId="6D893C49" w:rsidR="00585346" w:rsidRPr="007727E0" w:rsidRDefault="00585346" w:rsidP="00030A1A">
      <w:pPr>
        <w:pStyle w:val="Odsekzoznamu"/>
        <w:autoSpaceDE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85346">
        <w:rPr>
          <w:rFonts w:ascii="Times New Roman" w:hAnsi="Times New Roman" w:cs="Times New Roman"/>
        </w:rPr>
        <w:t>2006/43/ES zo 17. mája 2006 o štatutárnom audite ročných účtovných závierok a</w:t>
      </w:r>
      <w:r w:rsidR="00030A1A">
        <w:rPr>
          <w:rFonts w:ascii="Times New Roman" w:hAnsi="Times New Roman" w:cs="Times New Roman"/>
        </w:rPr>
        <w:t> </w:t>
      </w:r>
      <w:r w:rsidRPr="00585346">
        <w:rPr>
          <w:rFonts w:ascii="Times New Roman" w:hAnsi="Times New Roman" w:cs="Times New Roman"/>
        </w:rPr>
        <w:t>konsolidovaných</w:t>
      </w:r>
      <w:r w:rsidR="00030A1A">
        <w:rPr>
          <w:rFonts w:ascii="Times New Roman" w:hAnsi="Times New Roman" w:cs="Times New Roman"/>
        </w:rPr>
        <w:t xml:space="preserve"> </w:t>
      </w:r>
      <w:r w:rsidRPr="00585346">
        <w:rPr>
          <w:rFonts w:ascii="Times New Roman" w:hAnsi="Times New Roman" w:cs="Times New Roman"/>
        </w:rPr>
        <w:t>účtovných závierok, ktorou sa menia a dopĺňajú smernice Rady 78/660/EHS a 83/349/EHS a ktorou sa</w:t>
      </w:r>
      <w:r w:rsidR="00030A1A">
        <w:rPr>
          <w:rFonts w:ascii="Times New Roman" w:hAnsi="Times New Roman" w:cs="Times New Roman"/>
        </w:rPr>
        <w:t xml:space="preserve"> </w:t>
      </w:r>
      <w:r w:rsidRPr="00585346">
        <w:rPr>
          <w:rFonts w:ascii="Times New Roman" w:hAnsi="Times New Roman" w:cs="Times New Roman"/>
        </w:rPr>
        <w:t xml:space="preserve">zrušuje smernica Rady 84/253/EHS“ alebo v súlade s podobnými </w:t>
      </w:r>
      <w:r w:rsidRPr="007727E0">
        <w:rPr>
          <w:rFonts w:ascii="Times New Roman" w:hAnsi="Times New Roman" w:cs="Times New Roman"/>
        </w:rPr>
        <w:t>národnými predpismi, v zmysle § 32</w:t>
      </w:r>
      <w:r w:rsidR="00030A1A" w:rsidRPr="007727E0">
        <w:rPr>
          <w:rFonts w:ascii="Times New Roman" w:hAnsi="Times New Roman" w:cs="Times New Roman"/>
        </w:rPr>
        <w:t xml:space="preserve"> </w:t>
      </w:r>
      <w:r w:rsidRPr="007727E0">
        <w:rPr>
          <w:rFonts w:ascii="Times New Roman" w:hAnsi="Times New Roman" w:cs="Times New Roman"/>
        </w:rPr>
        <w:t xml:space="preserve">ods. 1 písm. e) </w:t>
      </w:r>
      <w:r w:rsidR="00030A1A" w:rsidRPr="007727E0">
        <w:rPr>
          <w:rFonts w:ascii="Times New Roman" w:hAnsi="Times New Roman" w:cs="Times New Roman"/>
        </w:rPr>
        <w:t>zákona o verejnom obstarávaní</w:t>
      </w:r>
      <w:r w:rsidRPr="007727E0">
        <w:rPr>
          <w:rFonts w:ascii="Times New Roman" w:hAnsi="Times New Roman" w:cs="Times New Roman"/>
        </w:rPr>
        <w:t xml:space="preserve"> uchádzač </w:t>
      </w:r>
      <w:r w:rsidR="00030A1A" w:rsidRPr="007727E0">
        <w:rPr>
          <w:rFonts w:ascii="Times New Roman" w:hAnsi="Times New Roman" w:cs="Times New Roman"/>
        </w:rPr>
        <w:t>musí byť vlastníkom</w:t>
      </w:r>
    </w:p>
    <w:p w14:paraId="0DD8392E" w14:textId="5D97C7EB" w:rsidR="00585346" w:rsidRPr="007727E0" w:rsidRDefault="00585346" w:rsidP="00030A1A">
      <w:pPr>
        <w:pStyle w:val="Odsekzoznamu"/>
        <w:numPr>
          <w:ilvl w:val="2"/>
          <w:numId w:val="3"/>
        </w:numPr>
        <w:autoSpaceDE w:val="0"/>
        <w:adjustRightInd w:val="0"/>
        <w:spacing w:line="240" w:lineRule="auto"/>
        <w:ind w:left="1276" w:hanging="425"/>
        <w:jc w:val="both"/>
        <w:rPr>
          <w:rFonts w:ascii="Times New Roman" w:hAnsi="Times New Roman" w:cs="Times New Roman"/>
        </w:rPr>
      </w:pPr>
      <w:r w:rsidRPr="007727E0">
        <w:rPr>
          <w:rFonts w:ascii="Times New Roman" w:hAnsi="Times New Roman" w:cs="Times New Roman"/>
        </w:rPr>
        <w:t>licencie vydanej v súlade so zákonom č. 423/2015 Z. z. o štatutárnom audite a o zmene a</w:t>
      </w:r>
      <w:r w:rsidR="00030A1A" w:rsidRPr="007727E0">
        <w:rPr>
          <w:rFonts w:ascii="Times New Roman" w:hAnsi="Times New Roman" w:cs="Times New Roman"/>
        </w:rPr>
        <w:t xml:space="preserve"> </w:t>
      </w:r>
      <w:r w:rsidRPr="007727E0">
        <w:rPr>
          <w:rFonts w:ascii="Times New Roman" w:hAnsi="Times New Roman" w:cs="Times New Roman"/>
        </w:rPr>
        <w:t>doplnení zákona č. 431/2002 Z. z. o účtovníctve v znení neskorších predpisov,</w:t>
      </w:r>
    </w:p>
    <w:p w14:paraId="1511F12F" w14:textId="2888BFD7" w:rsidR="00585346" w:rsidRPr="007727E0" w:rsidRDefault="00585346" w:rsidP="00030A1A">
      <w:pPr>
        <w:pStyle w:val="Odsekzoznamu"/>
        <w:numPr>
          <w:ilvl w:val="2"/>
          <w:numId w:val="3"/>
        </w:numPr>
        <w:autoSpaceDE w:val="0"/>
        <w:adjustRightIn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727E0">
        <w:rPr>
          <w:rFonts w:ascii="Times New Roman" w:hAnsi="Times New Roman" w:cs="Times New Roman"/>
        </w:rPr>
        <w:t>dokladu o dodržaní povinnosti v zmysle § 28 zákona č. 423/2015 Z. z. o štatutárnom audite a</w:t>
      </w:r>
      <w:r w:rsidR="00030A1A" w:rsidRPr="007727E0">
        <w:rPr>
          <w:rFonts w:ascii="Times New Roman" w:hAnsi="Times New Roman" w:cs="Times New Roman"/>
        </w:rPr>
        <w:t xml:space="preserve"> </w:t>
      </w:r>
      <w:r w:rsidRPr="007727E0">
        <w:rPr>
          <w:rFonts w:ascii="Times New Roman" w:hAnsi="Times New Roman" w:cs="Times New Roman"/>
        </w:rPr>
        <w:t>o zmene a doplnení zákona č. 431/2002 Z. z. o účtovníctve v znení neskorších predpisov, napr. kópie</w:t>
      </w:r>
      <w:r w:rsidR="00030A1A" w:rsidRPr="007727E0">
        <w:rPr>
          <w:rFonts w:ascii="Times New Roman" w:hAnsi="Times New Roman" w:cs="Times New Roman"/>
        </w:rPr>
        <w:t xml:space="preserve"> </w:t>
      </w:r>
      <w:r w:rsidRPr="007727E0">
        <w:rPr>
          <w:rFonts w:ascii="Times New Roman" w:hAnsi="Times New Roman" w:cs="Times New Roman"/>
        </w:rPr>
        <w:t>potvrdenia poistenia škody pri výkone pracovných povinností.</w:t>
      </w:r>
    </w:p>
    <w:p w14:paraId="69E135A1" w14:textId="2DCDF6FC" w:rsidR="00E127D0" w:rsidRPr="00585346" w:rsidRDefault="00E127D0" w:rsidP="00E54D70">
      <w:pPr>
        <w:pStyle w:val="Odsekzoznamu"/>
        <w:widowControl w:val="0"/>
        <w:suppressAutoHyphens/>
        <w:autoSpaceDN w:val="0"/>
        <w:spacing w:after="0" w:line="240" w:lineRule="auto"/>
        <w:ind w:left="1134" w:hanging="567"/>
        <w:jc w:val="both"/>
        <w:textAlignment w:val="baseline"/>
        <w:rPr>
          <w:rFonts w:ascii="Times New Roman" w:hAnsi="Times New Roman" w:cs="Times New Roman"/>
          <w:u w:val="single"/>
        </w:rPr>
      </w:pPr>
      <w:r w:rsidRPr="00A7308C">
        <w:rPr>
          <w:rFonts w:ascii="Times New Roman" w:hAnsi="Times New Roman" w:cs="Times New Roman"/>
          <w:b/>
          <w:bCs/>
        </w:rPr>
        <w:t>- uchádzač preukazuje doloženým čestným vyhlásením</w:t>
      </w:r>
      <w:r w:rsidRPr="00A7308C">
        <w:rPr>
          <w:rFonts w:ascii="Times New Roman" w:hAnsi="Times New Roman" w:cs="Times New Roman"/>
        </w:rPr>
        <w:t>;</w:t>
      </w:r>
    </w:p>
    <w:p w14:paraId="7AC268BA" w14:textId="77777777" w:rsidR="00585346" w:rsidRDefault="00585346" w:rsidP="00585346">
      <w:pPr>
        <w:pStyle w:val="Odsekzoznamu"/>
        <w:widowControl w:val="0"/>
        <w:suppressAutoHyphens/>
        <w:autoSpaceDN w:val="0"/>
        <w:spacing w:after="0" w:line="240" w:lineRule="auto"/>
        <w:ind w:left="1276"/>
        <w:jc w:val="both"/>
        <w:textAlignment w:val="baseline"/>
        <w:rPr>
          <w:rFonts w:ascii="Times New Roman" w:hAnsi="Times New Roman" w:cs="Times New Roman"/>
        </w:rPr>
      </w:pPr>
    </w:p>
    <w:p w14:paraId="0F38ABBF" w14:textId="67025CDB" w:rsidR="00585346" w:rsidRPr="00E54D70" w:rsidRDefault="00A94A95" w:rsidP="00E54D70">
      <w:pPr>
        <w:pStyle w:val="Odsekzoznamu"/>
        <w:widowControl w:val="0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§ 32 ods. 1 písm. f</w:t>
      </w:r>
      <w:r w:rsidR="00E54D70" w:rsidRPr="00E54D70">
        <w:rPr>
          <w:rFonts w:ascii="Times New Roman" w:hAnsi="Times New Roman" w:cs="Times New Roman"/>
          <w:u w:val="single"/>
        </w:rPr>
        <w:t>) zákona o verejnom obstarávaní</w:t>
      </w:r>
    </w:p>
    <w:p w14:paraId="7FD35001" w14:textId="64E8D33C" w:rsidR="00E127D0" w:rsidRPr="00E54D70" w:rsidRDefault="00E54D70" w:rsidP="00E54D70">
      <w:pPr>
        <w:widowControl w:val="0"/>
        <w:suppressAutoHyphens/>
        <w:autoSpaceDN w:val="0"/>
        <w:spacing w:line="240" w:lineRule="auto"/>
        <w:ind w:left="567"/>
        <w:jc w:val="both"/>
        <w:textAlignment w:val="baseline"/>
        <w:rPr>
          <w:sz w:val="22"/>
          <w:u w:val="single"/>
        </w:rPr>
      </w:pPr>
      <w:r w:rsidRPr="00E54D70">
        <w:rPr>
          <w:sz w:val="22"/>
        </w:rPr>
        <w:t xml:space="preserve">uchádzač </w:t>
      </w:r>
      <w:r w:rsidR="00E127D0" w:rsidRPr="00E54D70">
        <w:rPr>
          <w:sz w:val="22"/>
        </w:rPr>
        <w:t xml:space="preserve">nemá uložený zákaz účasti vo verejnom obstarávaní potvrdený konečným rozhodnutím v Slovenskej republike a v štáte sídla, miesta podnikania alebo obvyklého pobytu - </w:t>
      </w:r>
      <w:r w:rsidR="00E127D0" w:rsidRPr="00E54D70">
        <w:rPr>
          <w:b/>
          <w:bCs/>
          <w:sz w:val="22"/>
        </w:rPr>
        <w:t>uchádzač preukazuje doloženým čestným vyhlásením;</w:t>
      </w:r>
    </w:p>
    <w:p w14:paraId="68B1337E" w14:textId="77777777" w:rsidR="008F5E40" w:rsidRDefault="008F5E40" w:rsidP="00E127D0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1114FCC" w14:textId="64E8BCCE" w:rsidR="00E127D0" w:rsidRPr="00A7308C" w:rsidRDefault="008F5E40" w:rsidP="00E127D0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Čestné</w:t>
      </w:r>
      <w:r w:rsidR="00E127D0" w:rsidRPr="00A7308C">
        <w:rPr>
          <w:rFonts w:ascii="Times New Roman" w:hAnsi="Times New Roman" w:cs="Times New Roman"/>
        </w:rPr>
        <w:t xml:space="preserve"> vyhlá</w:t>
      </w:r>
      <w:r>
        <w:rPr>
          <w:rFonts w:ascii="Times New Roman" w:hAnsi="Times New Roman" w:cs="Times New Roman"/>
        </w:rPr>
        <w:t xml:space="preserve">senie uchádzača je súčasť </w:t>
      </w:r>
      <w:r w:rsidR="00D82FB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rílohy č. </w:t>
      </w:r>
      <w:r w:rsidR="00CD72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E12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ktorá </w:t>
      </w:r>
      <w:r w:rsidR="00D82FBA">
        <w:rPr>
          <w:rFonts w:ascii="Times New Roman" w:hAnsi="Times New Roman" w:cs="Times New Roman"/>
        </w:rPr>
        <w:t>tvorí prílohu tejto v</w:t>
      </w:r>
      <w:r w:rsidR="00E127D0" w:rsidRPr="00A7308C">
        <w:rPr>
          <w:rFonts w:ascii="Times New Roman" w:hAnsi="Times New Roman" w:cs="Times New Roman"/>
        </w:rPr>
        <w:t>ýzvy.</w:t>
      </w:r>
    </w:p>
    <w:p w14:paraId="402F3BF2" w14:textId="77777777" w:rsidR="00E127D0" w:rsidRDefault="00E127D0" w:rsidP="00E127D0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</w:rPr>
      </w:pPr>
    </w:p>
    <w:p w14:paraId="6F1B900C" w14:textId="065807BC" w:rsidR="00E127D0" w:rsidRPr="00A7308C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t>Lehota, miesto a spôsob predkladania ponúk:</w:t>
      </w:r>
      <w:r>
        <w:rPr>
          <w:rFonts w:ascii="Times New Roman" w:hAnsi="Times New Roman" w:cs="Times New Roman"/>
          <w:b/>
        </w:rPr>
        <w:tab/>
        <w:t xml:space="preserve">  </w:t>
      </w:r>
      <w:r w:rsidRPr="00957FCD">
        <w:rPr>
          <w:rFonts w:ascii="Times New Roman" w:hAnsi="Times New Roman" w:cs="Times New Roman"/>
          <w:b/>
          <w:u w:val="single"/>
        </w:rPr>
        <w:t xml:space="preserve">do </w:t>
      </w:r>
      <w:r w:rsidR="00957FCD" w:rsidRPr="00957FCD">
        <w:rPr>
          <w:rFonts w:ascii="Times New Roman" w:hAnsi="Times New Roman" w:cs="Times New Roman"/>
          <w:b/>
          <w:u w:val="single"/>
        </w:rPr>
        <w:t>17</w:t>
      </w:r>
      <w:r w:rsidR="005A0F6A" w:rsidRPr="00957FCD">
        <w:rPr>
          <w:rFonts w:ascii="Times New Roman" w:hAnsi="Times New Roman" w:cs="Times New Roman"/>
          <w:b/>
          <w:u w:val="single"/>
        </w:rPr>
        <w:t>.07</w:t>
      </w:r>
      <w:r w:rsidR="00916418" w:rsidRPr="00957FCD">
        <w:rPr>
          <w:rFonts w:ascii="Times New Roman" w:hAnsi="Times New Roman" w:cs="Times New Roman"/>
          <w:b/>
          <w:u w:val="single"/>
        </w:rPr>
        <w:t>.</w:t>
      </w:r>
      <w:r w:rsidR="00AF2E63" w:rsidRPr="00957FCD">
        <w:rPr>
          <w:rFonts w:ascii="Times New Roman" w:hAnsi="Times New Roman" w:cs="Times New Roman"/>
          <w:b/>
          <w:u w:val="single"/>
        </w:rPr>
        <w:t>2025</w:t>
      </w:r>
      <w:r w:rsidRPr="00957FCD">
        <w:rPr>
          <w:rFonts w:ascii="Times New Roman" w:hAnsi="Times New Roman" w:cs="Times New Roman"/>
          <w:b/>
          <w:u w:val="single"/>
        </w:rPr>
        <w:t xml:space="preserve"> do 10</w:t>
      </w:r>
      <w:r w:rsidR="002B5F74" w:rsidRPr="00957FCD">
        <w:rPr>
          <w:rFonts w:ascii="Times New Roman" w:hAnsi="Times New Roman" w:cs="Times New Roman"/>
          <w:b/>
          <w:u w:val="single"/>
        </w:rPr>
        <w:t>:</w:t>
      </w:r>
      <w:r w:rsidRPr="00957FCD">
        <w:rPr>
          <w:rFonts w:ascii="Times New Roman" w:hAnsi="Times New Roman" w:cs="Times New Roman"/>
          <w:b/>
          <w:u w:val="single"/>
        </w:rPr>
        <w:t>00 hod.</w:t>
      </w:r>
    </w:p>
    <w:p w14:paraId="0F721419" w14:textId="5F6943F3" w:rsidR="00E127D0" w:rsidRPr="00DD1EB3" w:rsidRDefault="00E127D0" w:rsidP="00D41CF3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  <w:b/>
        </w:rPr>
      </w:pPr>
      <w:r w:rsidRPr="005E24E7">
        <w:rPr>
          <w:rFonts w:ascii="Times New Roman" w:hAnsi="Times New Roman" w:cs="Times New Roman"/>
          <w:kern w:val="3"/>
          <w:lang w:eastAsia="sk-SK"/>
        </w:rPr>
        <w:t xml:space="preserve">Ponuku je potrebné podať v elektronickej podobe </w:t>
      </w:r>
      <w:r w:rsidR="00AF2E63">
        <w:rPr>
          <w:rFonts w:ascii="Times New Roman" w:hAnsi="Times New Roman" w:cs="Times New Roman"/>
          <w:kern w:val="3"/>
          <w:lang w:eastAsia="sk-SK"/>
        </w:rPr>
        <w:t>spôsobom určeným funkcionalitou elektr</w:t>
      </w:r>
      <w:r w:rsidR="00DD1EB3">
        <w:rPr>
          <w:rFonts w:ascii="Times New Roman" w:hAnsi="Times New Roman" w:cs="Times New Roman"/>
          <w:kern w:val="3"/>
          <w:lang w:eastAsia="sk-SK"/>
        </w:rPr>
        <w:t>onického prostriedku JOSEPHINE.</w:t>
      </w:r>
    </w:p>
    <w:p w14:paraId="5462AA83" w14:textId="3CFE35D8" w:rsidR="00EA7D0C" w:rsidRPr="00EA7D0C" w:rsidRDefault="00611CA2" w:rsidP="00EA7D0C">
      <w:pPr>
        <w:pStyle w:val="Odsekzoznamu"/>
        <w:autoSpaceDE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</w:rPr>
      </w:pPr>
      <w:hyperlink r:id="rId13" w:history="1">
        <w:r w:rsidR="00033B0D" w:rsidRPr="001E44F6">
          <w:rPr>
            <w:rStyle w:val="Hypertextovprepojenie"/>
            <w:rFonts w:ascii="Times New Roman" w:hAnsi="Times New Roman" w:cs="Times New Roman"/>
          </w:rPr>
          <w:t>https://josephine.proebiz.com/sk/tender/68749/summary</w:t>
        </w:r>
      </w:hyperlink>
      <w:r w:rsidR="00033B0D">
        <w:rPr>
          <w:rFonts w:ascii="Times New Roman" w:hAnsi="Times New Roman" w:cs="Times New Roman"/>
        </w:rPr>
        <w:t xml:space="preserve"> </w:t>
      </w:r>
    </w:p>
    <w:p w14:paraId="75CC9B5A" w14:textId="130BF489" w:rsidR="001A655C" w:rsidRPr="001A655C" w:rsidRDefault="001A655C" w:rsidP="001A655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</w:rPr>
      </w:pPr>
      <w:r w:rsidRPr="001A655C">
        <w:rPr>
          <w:rFonts w:ascii="Times New Roman" w:hAnsi="Times New Roman"/>
        </w:rPr>
        <w:t>JOSEPHINE je na účely tohto obstarávania softvér pre elektronizáciu zadávania verejných zákaziek.</w:t>
      </w:r>
      <w:r>
        <w:rPr>
          <w:rFonts w:ascii="Times New Roman" w:hAnsi="Times New Roman"/>
        </w:rPr>
        <w:t xml:space="preserve"> </w:t>
      </w:r>
      <w:r w:rsidRPr="001A655C">
        <w:rPr>
          <w:rFonts w:ascii="Times New Roman" w:hAnsi="Times New Roman"/>
        </w:rPr>
        <w:t>JOSEPHINE je webová aplikácia na domén</w:t>
      </w:r>
      <w:r>
        <w:rPr>
          <w:rFonts w:ascii="Times New Roman" w:hAnsi="Times New Roman"/>
        </w:rPr>
        <w:t xml:space="preserve">e </w:t>
      </w:r>
      <w:hyperlink r:id="rId14" w:history="1">
        <w:r w:rsidRPr="009B1A62">
          <w:rPr>
            <w:rStyle w:val="Hypertextovprepojenie"/>
            <w:rFonts w:ascii="Times New Roman" w:hAnsi="Times New Roman"/>
          </w:rPr>
          <w:t>https://josephine.proebiz.com</w:t>
        </w:r>
      </w:hyperlink>
      <w:r>
        <w:rPr>
          <w:rFonts w:ascii="Times New Roman" w:hAnsi="Times New Roman"/>
        </w:rPr>
        <w:t xml:space="preserve"> </w:t>
      </w:r>
      <w:r w:rsidRPr="001A655C">
        <w:rPr>
          <w:rFonts w:ascii="Times New Roman" w:hAnsi="Times New Roman"/>
        </w:rPr>
        <w:t xml:space="preserve"> </w:t>
      </w:r>
    </w:p>
    <w:p w14:paraId="135103F1" w14:textId="77777777" w:rsidR="001A655C" w:rsidRPr="003E2AA9" w:rsidRDefault="001A655C" w:rsidP="001A655C">
      <w:pPr>
        <w:pStyle w:val="Odsekzoznamu"/>
        <w:spacing w:after="0" w:line="240" w:lineRule="auto"/>
        <w:ind w:left="1134"/>
        <w:rPr>
          <w:rFonts w:ascii="Times New Roman" w:hAnsi="Times New Roman" w:cs="Times New Roman"/>
        </w:rPr>
      </w:pPr>
      <w:r w:rsidRPr="003E2AA9">
        <w:rPr>
          <w:rFonts w:ascii="Times New Roman" w:hAnsi="Times New Roman" w:cs="Times New Roman"/>
        </w:rPr>
        <w:t>Na   bezproblémové   používanie   elektronického prostriedku   JOSEPHINE   je   nutné používať jeden z podporovaných internetových prehliadačov:</w:t>
      </w:r>
    </w:p>
    <w:p w14:paraId="2610FB6F" w14:textId="77777777" w:rsidR="001A655C" w:rsidRPr="003E2AA9" w:rsidRDefault="001A655C" w:rsidP="001A655C">
      <w:pPr>
        <w:numPr>
          <w:ilvl w:val="1"/>
          <w:numId w:val="8"/>
        </w:numPr>
        <w:spacing w:line="222" w:lineRule="auto"/>
        <w:ind w:left="1134" w:right="0"/>
        <w:rPr>
          <w:rFonts w:eastAsiaTheme="minorHAnsi"/>
          <w:sz w:val="22"/>
          <w:szCs w:val="22"/>
        </w:rPr>
      </w:pPr>
      <w:proofErr w:type="spellStart"/>
      <w:r w:rsidRPr="003E2AA9">
        <w:rPr>
          <w:rFonts w:eastAsiaTheme="minorHAnsi"/>
          <w:sz w:val="22"/>
          <w:szCs w:val="22"/>
        </w:rPr>
        <w:t>Mozilla</w:t>
      </w:r>
      <w:proofErr w:type="spellEnd"/>
      <w:r w:rsidRPr="003E2AA9">
        <w:rPr>
          <w:rFonts w:eastAsiaTheme="minorHAnsi"/>
          <w:sz w:val="22"/>
          <w:szCs w:val="22"/>
        </w:rPr>
        <w:t xml:space="preserve"> Firefox verzia 13.0 a vyššia alebo</w:t>
      </w:r>
    </w:p>
    <w:p w14:paraId="748AA4B7" w14:textId="77777777" w:rsidR="001A655C" w:rsidRPr="003E2AA9" w:rsidRDefault="001A655C" w:rsidP="001A655C">
      <w:pPr>
        <w:spacing w:line="8" w:lineRule="exact"/>
        <w:ind w:left="1134"/>
        <w:rPr>
          <w:rFonts w:eastAsiaTheme="minorHAnsi"/>
          <w:sz w:val="22"/>
          <w:szCs w:val="22"/>
        </w:rPr>
      </w:pPr>
    </w:p>
    <w:p w14:paraId="05DE070E" w14:textId="77777777" w:rsidR="001A655C" w:rsidRPr="003E2AA9" w:rsidRDefault="001A655C" w:rsidP="001A655C">
      <w:pPr>
        <w:numPr>
          <w:ilvl w:val="1"/>
          <w:numId w:val="8"/>
        </w:numPr>
        <w:spacing w:line="222" w:lineRule="auto"/>
        <w:ind w:left="1134" w:right="0"/>
        <w:jc w:val="both"/>
        <w:rPr>
          <w:rFonts w:eastAsiaTheme="minorHAnsi"/>
          <w:sz w:val="22"/>
          <w:szCs w:val="22"/>
        </w:rPr>
      </w:pPr>
      <w:r w:rsidRPr="003E2AA9">
        <w:rPr>
          <w:rFonts w:eastAsiaTheme="minorHAnsi"/>
          <w:sz w:val="22"/>
          <w:szCs w:val="22"/>
        </w:rPr>
        <w:t>Google Chrome</w:t>
      </w:r>
    </w:p>
    <w:p w14:paraId="31C16041" w14:textId="77777777" w:rsidR="001A655C" w:rsidRPr="003E2AA9" w:rsidRDefault="001A655C" w:rsidP="001A655C">
      <w:pPr>
        <w:numPr>
          <w:ilvl w:val="1"/>
          <w:numId w:val="8"/>
        </w:numPr>
        <w:spacing w:line="222" w:lineRule="auto"/>
        <w:ind w:left="1134" w:right="0"/>
        <w:jc w:val="both"/>
        <w:rPr>
          <w:rFonts w:eastAsiaTheme="minorHAnsi"/>
          <w:sz w:val="22"/>
          <w:szCs w:val="22"/>
        </w:rPr>
      </w:pPr>
      <w:r w:rsidRPr="003E2AA9">
        <w:rPr>
          <w:rFonts w:eastAsiaTheme="minorHAnsi"/>
          <w:sz w:val="22"/>
          <w:szCs w:val="22"/>
        </w:rPr>
        <w:t xml:space="preserve">Microsoft </w:t>
      </w:r>
      <w:proofErr w:type="spellStart"/>
      <w:r w:rsidRPr="003E2AA9">
        <w:rPr>
          <w:rFonts w:eastAsiaTheme="minorHAnsi"/>
          <w:sz w:val="22"/>
          <w:szCs w:val="22"/>
        </w:rPr>
        <w:t>Edge</w:t>
      </w:r>
      <w:proofErr w:type="spellEnd"/>
      <w:r w:rsidRPr="003E2AA9">
        <w:rPr>
          <w:rFonts w:eastAsiaTheme="minorHAnsi"/>
          <w:sz w:val="22"/>
          <w:szCs w:val="22"/>
        </w:rPr>
        <w:t>.</w:t>
      </w:r>
    </w:p>
    <w:p w14:paraId="27E44C09" w14:textId="56EA021F" w:rsidR="00E127D0" w:rsidRPr="001A655C" w:rsidRDefault="001A655C" w:rsidP="001A655C">
      <w:pPr>
        <w:pStyle w:val="Odsekzoznamu"/>
        <w:autoSpaceDE w:val="0"/>
        <w:adjustRightInd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1A655C">
        <w:rPr>
          <w:rFonts w:ascii="Times New Roman" w:hAnsi="Times New Roman" w:cs="Times New Roman"/>
          <w:b/>
        </w:rPr>
        <w:t xml:space="preserve">Registrácia záujemcov a uchádzačov v systéme JOSEPHINE je bezplatná. </w:t>
      </w:r>
      <w:r w:rsidRPr="001A655C">
        <w:rPr>
          <w:rFonts w:ascii="Times New Roman" w:hAnsi="Times New Roman" w:cs="Times New Roman"/>
        </w:rPr>
        <w:t>Sprístupnenie elektronicky podaných ponúk pre účely vyhodnocovania ponúk sa realizuje tak, že po uplynutí lehoty na predkladanie ponúk sa p</w:t>
      </w:r>
      <w:r w:rsidR="0091782B">
        <w:rPr>
          <w:rFonts w:ascii="Times New Roman" w:hAnsi="Times New Roman" w:cs="Times New Roman"/>
        </w:rPr>
        <w:t>onuka sprístupní</w:t>
      </w:r>
      <w:r w:rsidRPr="001A655C">
        <w:rPr>
          <w:rFonts w:ascii="Times New Roman" w:hAnsi="Times New Roman" w:cs="Times New Roman"/>
        </w:rPr>
        <w:t xml:space="preserve"> </w:t>
      </w:r>
      <w:r w:rsidR="0091782B">
        <w:rPr>
          <w:rFonts w:ascii="Times New Roman" w:hAnsi="Times New Roman" w:cs="Times New Roman"/>
        </w:rPr>
        <w:t>vyhlaso</w:t>
      </w:r>
      <w:r w:rsidRPr="001A655C">
        <w:rPr>
          <w:rFonts w:ascii="Times New Roman" w:hAnsi="Times New Roman" w:cs="Times New Roman"/>
        </w:rPr>
        <w:t>vateľovi.</w:t>
      </w:r>
    </w:p>
    <w:p w14:paraId="2F45729E" w14:textId="77777777" w:rsidR="001A655C" w:rsidRPr="00D8713E" w:rsidRDefault="001A655C" w:rsidP="00E127D0">
      <w:pPr>
        <w:pStyle w:val="Odsekzoznamu"/>
        <w:autoSpaceDE w:val="0"/>
        <w:adjustRightInd w:val="0"/>
        <w:spacing w:after="0" w:line="240" w:lineRule="auto"/>
        <w:ind w:left="567" w:firstLine="425"/>
        <w:contextualSpacing w:val="0"/>
        <w:jc w:val="both"/>
        <w:rPr>
          <w:rFonts w:ascii="Times New Roman" w:hAnsi="Times New Roman" w:cs="Times New Roman"/>
          <w:b/>
        </w:rPr>
      </w:pPr>
    </w:p>
    <w:p w14:paraId="7C45B747" w14:textId="77777777" w:rsidR="00E127D0" w:rsidRPr="00D5738C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caps/>
        </w:rPr>
      </w:pPr>
      <w:r w:rsidRPr="00D5738C">
        <w:rPr>
          <w:rFonts w:ascii="Times New Roman" w:hAnsi="Times New Roman" w:cs="Times New Roman"/>
          <w:b/>
          <w:caps/>
        </w:rPr>
        <w:t xml:space="preserve">Obsah ponuky: </w:t>
      </w:r>
    </w:p>
    <w:p w14:paraId="19951FF9" w14:textId="672BA666" w:rsidR="008F5E40" w:rsidRDefault="00E127D0" w:rsidP="00D5738C">
      <w:pPr>
        <w:pStyle w:val="Odsekzoznamu"/>
        <w:numPr>
          <w:ilvl w:val="1"/>
          <w:numId w:val="3"/>
        </w:numPr>
        <w:autoSpaceDE w:val="0"/>
        <w:adjustRightInd w:val="0"/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831D38">
        <w:rPr>
          <w:rFonts w:ascii="Times New Roman" w:hAnsi="Times New Roman" w:cs="Times New Roman"/>
        </w:rPr>
        <w:t xml:space="preserve">Záujemca </w:t>
      </w:r>
      <w:r w:rsidR="008201EA">
        <w:rPr>
          <w:rFonts w:ascii="Times New Roman" w:hAnsi="Times New Roman" w:cs="Times New Roman"/>
        </w:rPr>
        <w:t xml:space="preserve">prostredníctvom JOSEPHINE </w:t>
      </w:r>
      <w:r w:rsidR="00D5738C">
        <w:rPr>
          <w:rFonts w:ascii="Times New Roman" w:hAnsi="Times New Roman" w:cs="Times New Roman"/>
        </w:rPr>
        <w:t xml:space="preserve">do predmetnej zákazky </w:t>
      </w:r>
      <w:r w:rsidR="008F5E40" w:rsidRPr="00831D38">
        <w:rPr>
          <w:rFonts w:ascii="Times New Roman" w:hAnsi="Times New Roman" w:cs="Times New Roman"/>
        </w:rPr>
        <w:t>vloží svoju ponuku ako prílohy nasledovné dokumenty:</w:t>
      </w:r>
    </w:p>
    <w:p w14:paraId="3D72AD7E" w14:textId="1EB1360D" w:rsidR="00C53FD9" w:rsidRDefault="00CD724B" w:rsidP="00D5738C">
      <w:pPr>
        <w:pStyle w:val="Odsekzoznamu"/>
        <w:numPr>
          <w:ilvl w:val="0"/>
          <w:numId w:val="1"/>
        </w:numPr>
        <w:spacing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44828">
        <w:rPr>
          <w:rFonts w:ascii="Times New Roman" w:hAnsi="Times New Roman" w:cs="Times New Roman"/>
          <w:b/>
        </w:rPr>
        <w:t xml:space="preserve">Vyplnenú </w:t>
      </w:r>
      <w:r w:rsidR="002B5F52">
        <w:rPr>
          <w:rFonts w:ascii="Times New Roman" w:hAnsi="Times New Roman" w:cs="Times New Roman"/>
          <w:b/>
        </w:rPr>
        <w:t>p</w:t>
      </w:r>
      <w:r w:rsidRPr="00644828">
        <w:rPr>
          <w:rFonts w:ascii="Times New Roman" w:hAnsi="Times New Roman" w:cs="Times New Roman"/>
          <w:b/>
        </w:rPr>
        <w:t>rílohu č. 1</w:t>
      </w:r>
      <w:r w:rsidR="008F5E40" w:rsidRPr="00644828">
        <w:rPr>
          <w:rFonts w:ascii="Times New Roman" w:hAnsi="Times New Roman" w:cs="Times New Roman"/>
          <w:b/>
        </w:rPr>
        <w:t xml:space="preserve"> </w:t>
      </w:r>
      <w:r w:rsidR="00D82FBA">
        <w:rPr>
          <w:rFonts w:ascii="Times New Roman" w:hAnsi="Times New Roman" w:cs="Times New Roman"/>
          <w:b/>
        </w:rPr>
        <w:t xml:space="preserve">tejto </w:t>
      </w:r>
      <w:r w:rsidR="008F5E40" w:rsidRPr="00644828">
        <w:rPr>
          <w:rFonts w:ascii="Times New Roman" w:hAnsi="Times New Roman" w:cs="Times New Roman"/>
          <w:b/>
        </w:rPr>
        <w:t>výzvy</w:t>
      </w:r>
      <w:r w:rsidR="008F5E40" w:rsidRPr="00644828">
        <w:rPr>
          <w:rFonts w:ascii="Times New Roman" w:hAnsi="Times New Roman" w:cs="Times New Roman"/>
        </w:rPr>
        <w:t xml:space="preserve"> - Návrh na plnenie kritéria (NPK</w:t>
      </w:r>
      <w:r w:rsidR="008F5E40" w:rsidRPr="00D82FBA">
        <w:rPr>
          <w:rFonts w:ascii="Times New Roman" w:hAnsi="Times New Roman" w:cs="Times New Roman"/>
        </w:rPr>
        <w:t>)</w:t>
      </w:r>
      <w:r w:rsidR="008F5E40" w:rsidRPr="00644828">
        <w:rPr>
          <w:rFonts w:ascii="Times New Roman" w:hAnsi="Times New Roman" w:cs="Times New Roman"/>
          <w:b/>
        </w:rPr>
        <w:t xml:space="preserve"> podpísanú štatutárnym zástupcom uchádzača alebo ním splnomocnenou osobou vo formáte PDF</w:t>
      </w:r>
      <w:r w:rsidR="008F5E40" w:rsidRPr="00644828">
        <w:rPr>
          <w:rFonts w:ascii="Times New Roman" w:hAnsi="Times New Roman" w:cs="Times New Roman"/>
        </w:rPr>
        <w:t xml:space="preserve">. V prípade splnomocnenej osoby </w:t>
      </w:r>
      <w:r w:rsidR="008E2699">
        <w:rPr>
          <w:rFonts w:ascii="Times New Roman" w:hAnsi="Times New Roman" w:cs="Times New Roman"/>
        </w:rPr>
        <w:t>vyhlasova</w:t>
      </w:r>
      <w:r w:rsidR="008E2699" w:rsidRPr="00392543">
        <w:rPr>
          <w:rFonts w:ascii="Times New Roman" w:hAnsi="Times New Roman" w:cs="Times New Roman"/>
        </w:rPr>
        <w:t>teľ</w:t>
      </w:r>
      <w:r w:rsidR="008F5E40" w:rsidRPr="00644828">
        <w:rPr>
          <w:rFonts w:ascii="Times New Roman" w:hAnsi="Times New Roman" w:cs="Times New Roman"/>
        </w:rPr>
        <w:t xml:space="preserve"> požaduje úradne osvedčené plnomocenstvo, kde uvedie „Celkovú cenu za predmet zákazky v EUR </w:t>
      </w:r>
      <w:r w:rsidR="008201EA">
        <w:rPr>
          <w:rFonts w:ascii="Times New Roman" w:hAnsi="Times New Roman" w:cs="Times New Roman"/>
        </w:rPr>
        <w:t xml:space="preserve">bez </w:t>
      </w:r>
      <w:r w:rsidR="008F5E40" w:rsidRPr="00644828">
        <w:rPr>
          <w:rFonts w:ascii="Times New Roman" w:hAnsi="Times New Roman" w:cs="Times New Roman"/>
        </w:rPr>
        <w:t>DPH</w:t>
      </w:r>
      <w:r w:rsidR="00831D38" w:rsidRPr="00644828">
        <w:rPr>
          <w:rFonts w:ascii="Times New Roman" w:hAnsi="Times New Roman" w:cs="Times New Roman"/>
        </w:rPr>
        <w:t xml:space="preserve"> </w:t>
      </w:r>
    </w:p>
    <w:p w14:paraId="015B2139" w14:textId="2D7D5D57" w:rsidR="008F5E40" w:rsidRPr="00644828" w:rsidRDefault="00644828" w:rsidP="00C53FD9">
      <w:pPr>
        <w:pStyle w:val="Odsekzoznamu"/>
        <w:spacing w:line="240" w:lineRule="auto"/>
        <w:ind w:left="1134"/>
        <w:jc w:val="both"/>
        <w:rPr>
          <w:rFonts w:ascii="Times New Roman" w:hAnsi="Times New Roman" w:cs="Times New Roman"/>
        </w:rPr>
      </w:pPr>
      <w:r w:rsidRPr="00C53FD9">
        <w:rPr>
          <w:rFonts w:ascii="Times New Roman" w:hAnsi="Times New Roman" w:cs="Times New Roman"/>
          <w:u w:val="single"/>
        </w:rPr>
        <w:t>-</w:t>
      </w:r>
      <w:r w:rsidR="008F5E40" w:rsidRPr="00C53FD9">
        <w:rPr>
          <w:rFonts w:ascii="Times New Roman" w:hAnsi="Times New Roman" w:cs="Times New Roman"/>
          <w:u w:val="single"/>
        </w:rPr>
        <w:t xml:space="preserve"> Čestné vyhlásenie podľa prílohy č. </w:t>
      </w:r>
      <w:r w:rsidR="00CD724B" w:rsidRPr="00C53FD9">
        <w:rPr>
          <w:rFonts w:ascii="Times New Roman" w:hAnsi="Times New Roman" w:cs="Times New Roman"/>
          <w:u w:val="single"/>
        </w:rPr>
        <w:t>1</w:t>
      </w:r>
      <w:r w:rsidR="008F5E40" w:rsidRPr="00C53FD9">
        <w:rPr>
          <w:rFonts w:ascii="Times New Roman" w:hAnsi="Times New Roman" w:cs="Times New Roman"/>
          <w:u w:val="single"/>
        </w:rPr>
        <w:t xml:space="preserve"> tejto výzvy,</w:t>
      </w:r>
    </w:p>
    <w:p w14:paraId="4B794ECB" w14:textId="220DE2B6" w:rsidR="00BA49E6" w:rsidRPr="00644828" w:rsidRDefault="00BA49E6" w:rsidP="00D5738C">
      <w:pPr>
        <w:pStyle w:val="Odsekzoznamu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44828">
        <w:rPr>
          <w:rFonts w:ascii="Times New Roman" w:hAnsi="Times New Roman" w:cs="Times New Roman"/>
          <w:b/>
        </w:rPr>
        <w:t>návrh Zmluvy</w:t>
      </w:r>
      <w:r w:rsidR="002B5F52">
        <w:rPr>
          <w:rFonts w:ascii="Times New Roman" w:hAnsi="Times New Roman" w:cs="Times New Roman"/>
          <w:b/>
        </w:rPr>
        <w:t xml:space="preserve"> (príloha č.</w:t>
      </w:r>
      <w:r w:rsidR="00FC7E31">
        <w:rPr>
          <w:rFonts w:ascii="Times New Roman" w:hAnsi="Times New Roman" w:cs="Times New Roman"/>
          <w:b/>
        </w:rPr>
        <w:t xml:space="preserve"> </w:t>
      </w:r>
      <w:r w:rsidR="002B5F52">
        <w:rPr>
          <w:rFonts w:ascii="Times New Roman" w:hAnsi="Times New Roman" w:cs="Times New Roman"/>
          <w:b/>
        </w:rPr>
        <w:t>2)</w:t>
      </w:r>
      <w:r w:rsidRPr="00644828">
        <w:rPr>
          <w:rFonts w:ascii="Times New Roman" w:hAnsi="Times New Roman" w:cs="Times New Roman"/>
          <w:b/>
        </w:rPr>
        <w:t xml:space="preserve"> vrátane príloh</w:t>
      </w:r>
      <w:r w:rsidR="00C178F6">
        <w:rPr>
          <w:rFonts w:ascii="Times New Roman" w:hAnsi="Times New Roman" w:cs="Times New Roman"/>
          <w:b/>
        </w:rPr>
        <w:t xml:space="preserve"> </w:t>
      </w:r>
      <w:r w:rsidRPr="00644828">
        <w:rPr>
          <w:rFonts w:ascii="Times New Roman" w:hAnsi="Times New Roman" w:cs="Times New Roman"/>
          <w:b/>
        </w:rPr>
        <w:t>tejto výzvy</w:t>
      </w:r>
      <w:r w:rsidRPr="00644828">
        <w:rPr>
          <w:rFonts w:ascii="Times New Roman" w:hAnsi="Times New Roman" w:cs="Times New Roman"/>
        </w:rPr>
        <w:t xml:space="preserve"> doplnený v</w:t>
      </w:r>
      <w:r w:rsidR="00644828" w:rsidRPr="00644828">
        <w:rPr>
          <w:rFonts w:ascii="Times New Roman" w:hAnsi="Times New Roman" w:cs="Times New Roman"/>
        </w:rPr>
        <w:t> </w:t>
      </w:r>
      <w:r w:rsidRPr="00644828">
        <w:rPr>
          <w:rFonts w:ascii="Times New Roman" w:hAnsi="Times New Roman" w:cs="Times New Roman"/>
        </w:rPr>
        <w:t>zmysle</w:t>
      </w:r>
      <w:r w:rsidR="00644828" w:rsidRPr="00644828">
        <w:rPr>
          <w:rFonts w:ascii="Times New Roman" w:hAnsi="Times New Roman" w:cs="Times New Roman"/>
        </w:rPr>
        <w:t xml:space="preserve"> </w:t>
      </w:r>
      <w:r w:rsidRPr="00644828">
        <w:rPr>
          <w:rFonts w:ascii="Times New Roman" w:hAnsi="Times New Roman" w:cs="Times New Roman"/>
        </w:rPr>
        <w:t xml:space="preserve">pokynov pre uchádzačov podľa prílohy č. </w:t>
      </w:r>
      <w:r w:rsidR="00C178F6">
        <w:rPr>
          <w:rFonts w:ascii="Times New Roman" w:hAnsi="Times New Roman" w:cs="Times New Roman"/>
        </w:rPr>
        <w:t>3</w:t>
      </w:r>
      <w:r w:rsidRPr="00644828">
        <w:rPr>
          <w:rFonts w:ascii="Times New Roman" w:hAnsi="Times New Roman" w:cs="Times New Roman"/>
        </w:rPr>
        <w:t xml:space="preserve"> – Pokyny pre uchádzačov tejto výzvy,</w:t>
      </w:r>
      <w:r w:rsidR="00644828" w:rsidRPr="00644828">
        <w:rPr>
          <w:rFonts w:ascii="Times New Roman" w:hAnsi="Times New Roman" w:cs="Times New Roman"/>
        </w:rPr>
        <w:t xml:space="preserve"> </w:t>
      </w:r>
      <w:r w:rsidR="00644828" w:rsidRPr="00644828">
        <w:rPr>
          <w:rFonts w:ascii="Times New Roman" w:hAnsi="Times New Roman" w:cs="Times New Roman"/>
          <w:b/>
        </w:rPr>
        <w:t>v editovateľnej forme vo formáte</w:t>
      </w:r>
      <w:r w:rsidR="00644828" w:rsidRPr="00644828">
        <w:rPr>
          <w:rFonts w:ascii="Times New Roman" w:hAnsi="Times New Roman" w:cs="Times New Roman"/>
        </w:rPr>
        <w:t>,</w:t>
      </w:r>
      <w:r w:rsidR="00644828" w:rsidRPr="002B5F74">
        <w:rPr>
          <w:rFonts w:ascii="Times New Roman" w:hAnsi="Times New Roman" w:cs="Times New Roman"/>
          <w:b/>
        </w:rPr>
        <w:t xml:space="preserve"> v akom boli zaslané záujemcom</w:t>
      </w:r>
      <w:r w:rsidR="00644828" w:rsidRPr="00644828">
        <w:rPr>
          <w:rFonts w:ascii="Times New Roman" w:hAnsi="Times New Roman" w:cs="Times New Roman"/>
        </w:rPr>
        <w:t xml:space="preserve"> spolu s touto výzvou</w:t>
      </w:r>
    </w:p>
    <w:p w14:paraId="72EC8A27" w14:textId="755119F9" w:rsidR="00D5738C" w:rsidRPr="00D5738C" w:rsidRDefault="00D5738C" w:rsidP="00D5738C">
      <w:pPr>
        <w:pStyle w:val="Odsekzoznamu"/>
        <w:spacing w:line="240" w:lineRule="auto"/>
        <w:ind w:left="1134" w:hanging="567"/>
        <w:jc w:val="both"/>
        <w:rPr>
          <w:rFonts w:ascii="Times New Roman" w:hAnsi="Times New Roman" w:cs="Times New Roman"/>
          <w:i/>
        </w:rPr>
      </w:pPr>
      <w:r w:rsidRPr="00D5738C">
        <w:rPr>
          <w:rFonts w:ascii="Times New Roman" w:hAnsi="Times New Roman" w:cs="Times New Roman"/>
          <w:i/>
        </w:rPr>
        <w:tab/>
        <w:t>tieto dokumenty žiadame predložiť iba v anglickom jazyku bez úradného prekladu do slovenského jazyka.</w:t>
      </w:r>
    </w:p>
    <w:p w14:paraId="3A774088" w14:textId="36A6FE10" w:rsidR="00D5738C" w:rsidRPr="00E06F31" w:rsidRDefault="00E127D0" w:rsidP="00626FA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</w:rPr>
      </w:pPr>
      <w:r w:rsidRPr="00E06F31">
        <w:rPr>
          <w:rFonts w:ascii="Times New Roman" w:hAnsi="Times New Roman"/>
        </w:rPr>
        <w:lastRenderedPageBreak/>
        <w:t xml:space="preserve">Uchádzač môže svoju cenovú ponuku vziať späť, odvolať alebo zmeniť len do lehoty </w:t>
      </w:r>
      <w:r w:rsidRPr="00E06F31">
        <w:rPr>
          <w:rFonts w:ascii="Times New Roman" w:hAnsi="Times New Roman"/>
        </w:rPr>
        <w:br/>
        <w:t>na predkladanie ponúk</w:t>
      </w:r>
      <w:r w:rsidR="00E06F31" w:rsidRPr="00E06F31">
        <w:rPr>
          <w:rFonts w:ascii="Times New Roman" w:hAnsi="Times New Roman"/>
        </w:rPr>
        <w:t>.</w:t>
      </w:r>
    </w:p>
    <w:p w14:paraId="37A4705C" w14:textId="28401EC9" w:rsidR="00D5738C" w:rsidRDefault="00D5738C" w:rsidP="00D5738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</w:rPr>
      </w:pPr>
      <w:r w:rsidRPr="00D5738C">
        <w:rPr>
          <w:rFonts w:ascii="Times New Roman" w:hAnsi="Times New Roman"/>
        </w:rPr>
        <w:t xml:space="preserve">Uchádzač do ponuky vkladá požadované </w:t>
      </w:r>
      <w:proofErr w:type="spellStart"/>
      <w:r w:rsidRPr="00D5738C">
        <w:rPr>
          <w:rFonts w:ascii="Times New Roman" w:hAnsi="Times New Roman"/>
        </w:rPr>
        <w:t>scany</w:t>
      </w:r>
      <w:proofErr w:type="spellEnd"/>
      <w:r w:rsidRPr="00D5738C">
        <w:rPr>
          <w:rFonts w:ascii="Times New Roman" w:hAnsi="Times New Roman"/>
        </w:rPr>
        <w:t xml:space="preserve"> originálov listinných dokumentov alebo </w:t>
      </w:r>
      <w:proofErr w:type="spellStart"/>
      <w:r w:rsidRPr="00D5738C">
        <w:rPr>
          <w:rFonts w:ascii="Times New Roman" w:hAnsi="Times New Roman"/>
        </w:rPr>
        <w:t>scany</w:t>
      </w:r>
      <w:proofErr w:type="spellEnd"/>
      <w:r w:rsidRPr="00D5738C">
        <w:rPr>
          <w:rFonts w:ascii="Times New Roman" w:hAnsi="Times New Roman"/>
        </w:rPr>
        <w:t xml:space="preserve"> ich úradne osvedčených kópií vo formáte PDF, prípadne aj požadované dokumenty v editovateľných formátoch.</w:t>
      </w:r>
    </w:p>
    <w:p w14:paraId="243C1F3D" w14:textId="77777777" w:rsidR="00D41CF3" w:rsidRPr="00644828" w:rsidRDefault="00D41CF3" w:rsidP="00D41CF3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5D4D45C" w14:textId="77777777" w:rsidR="008A6368" w:rsidRDefault="00D41CF3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  <w:b/>
        </w:rPr>
        <w:t>Jazyk ponuky</w:t>
      </w:r>
      <w:r w:rsidRPr="008175D1">
        <w:rPr>
          <w:rFonts w:ascii="Times New Roman" w:hAnsi="Times New Roman" w:cs="Times New Roman"/>
          <w:b/>
        </w:rPr>
        <w:tab/>
      </w:r>
    </w:p>
    <w:p w14:paraId="45B122EA" w14:textId="33F4F2D1" w:rsidR="00D5738C" w:rsidRDefault="00D41CF3" w:rsidP="008A6368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</w:rPr>
      </w:pPr>
      <w:r w:rsidRPr="008175D1">
        <w:rPr>
          <w:rFonts w:ascii="Times New Roman" w:hAnsi="Times New Roman" w:cs="Times New Roman"/>
        </w:rPr>
        <w:t>Ponuky sa predkladajú v slovenskom jazyku, to neplatí pre ponuky, návrhy, doklady a dokumenty vyhotovené v českom jazyku</w:t>
      </w:r>
      <w:r>
        <w:rPr>
          <w:rFonts w:ascii="Times New Roman" w:hAnsi="Times New Roman" w:cs="Times New Roman"/>
        </w:rPr>
        <w:t xml:space="preserve">, ak nie je v tejto </w:t>
      </w:r>
      <w:r w:rsidR="001B371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ýzve uvedené inak.</w:t>
      </w:r>
    </w:p>
    <w:p w14:paraId="631B0CA8" w14:textId="792CE027" w:rsidR="00E127D0" w:rsidRPr="00D5738C" w:rsidRDefault="00D5738C" w:rsidP="00D5738C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</w:rPr>
      </w:pPr>
      <w:r w:rsidRPr="00D5738C">
        <w:rPr>
          <w:rFonts w:ascii="Times New Roman" w:hAnsi="Times New Roman" w:cs="Times New Roman"/>
        </w:rPr>
        <w:t xml:space="preserve">Návrh Zmluvy </w:t>
      </w:r>
      <w:r>
        <w:rPr>
          <w:rFonts w:ascii="Times New Roman" w:hAnsi="Times New Roman" w:cs="Times New Roman"/>
        </w:rPr>
        <w:t>podľa bodu 1</w:t>
      </w:r>
      <w:r w:rsidR="008A636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.1. b) </w:t>
      </w:r>
      <w:r w:rsidRPr="00D5738C">
        <w:rPr>
          <w:rFonts w:ascii="Times New Roman" w:hAnsi="Times New Roman" w:cs="Times New Roman"/>
        </w:rPr>
        <w:t>žiadame predložiť iba v anglickom jazyku bez úradného prekladu do slovenského jazyka.</w:t>
      </w:r>
    </w:p>
    <w:p w14:paraId="08495038" w14:textId="77777777" w:rsidR="00D5738C" w:rsidRPr="00644828" w:rsidRDefault="00D5738C" w:rsidP="00226DAA">
      <w:pPr>
        <w:pStyle w:val="Odsekzoznamu"/>
        <w:ind w:left="567"/>
        <w:rPr>
          <w:rFonts w:ascii="Times New Roman" w:hAnsi="Times New Roman" w:cs="Times New Roman"/>
          <w:b/>
        </w:rPr>
      </w:pPr>
    </w:p>
    <w:p w14:paraId="1FC16D7A" w14:textId="77777777" w:rsidR="00E127D0" w:rsidRDefault="00E127D0" w:rsidP="00E127D0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644828">
        <w:rPr>
          <w:rFonts w:ascii="Times New Roman" w:hAnsi="Times New Roman" w:cs="Times New Roman"/>
          <w:b/>
        </w:rPr>
        <w:t xml:space="preserve">Osobitné požiadavky na predmet zákazky a podmienky plnenia zmluvy: </w:t>
      </w:r>
    </w:p>
    <w:p w14:paraId="1351BA2F" w14:textId="77777777" w:rsidR="007922D3" w:rsidRPr="00644828" w:rsidRDefault="007922D3" w:rsidP="007922D3">
      <w:pPr>
        <w:autoSpaceDE w:val="0"/>
        <w:adjustRightInd w:val="0"/>
        <w:spacing w:line="240" w:lineRule="auto"/>
        <w:ind w:left="567"/>
        <w:jc w:val="both"/>
        <w:rPr>
          <w:kern w:val="3"/>
          <w:sz w:val="22"/>
          <w:szCs w:val="22"/>
          <w:lang w:eastAsia="sk-SK"/>
        </w:rPr>
      </w:pPr>
      <w:r w:rsidRPr="00644828">
        <w:rPr>
          <w:kern w:val="3"/>
          <w:sz w:val="22"/>
          <w:szCs w:val="22"/>
          <w:lang w:eastAsia="sk-SK"/>
        </w:rPr>
        <w:t xml:space="preserve">Pri plnení predmetu zákazky dôjde k povereniu spracúvaním osobných údajov a v zmysle nariadenia Európskeho parlamentu a Rady (EÚ) č. 2016/679 pre ochranu osobných údajov (General </w:t>
      </w:r>
      <w:proofErr w:type="spellStart"/>
      <w:r w:rsidRPr="00644828">
        <w:rPr>
          <w:kern w:val="3"/>
          <w:sz w:val="22"/>
          <w:szCs w:val="22"/>
          <w:lang w:eastAsia="sk-SK"/>
        </w:rPr>
        <w:t>Data</w:t>
      </w:r>
      <w:proofErr w:type="spellEnd"/>
      <w:r w:rsidRPr="00644828">
        <w:rPr>
          <w:kern w:val="3"/>
          <w:sz w:val="22"/>
          <w:szCs w:val="22"/>
          <w:lang w:eastAsia="sk-SK"/>
        </w:rPr>
        <w:t xml:space="preserve"> </w:t>
      </w:r>
      <w:proofErr w:type="spellStart"/>
      <w:r w:rsidRPr="00644828">
        <w:rPr>
          <w:kern w:val="3"/>
          <w:sz w:val="22"/>
          <w:szCs w:val="22"/>
          <w:lang w:eastAsia="sk-SK"/>
        </w:rPr>
        <w:t>Protection</w:t>
      </w:r>
      <w:proofErr w:type="spellEnd"/>
      <w:r w:rsidRPr="00644828">
        <w:rPr>
          <w:kern w:val="3"/>
          <w:sz w:val="22"/>
          <w:szCs w:val="22"/>
          <w:lang w:eastAsia="sk-SK"/>
        </w:rPr>
        <w:t xml:space="preserve"> </w:t>
      </w:r>
      <w:proofErr w:type="spellStart"/>
      <w:r w:rsidRPr="00644828">
        <w:rPr>
          <w:kern w:val="3"/>
          <w:sz w:val="22"/>
          <w:szCs w:val="22"/>
          <w:lang w:eastAsia="sk-SK"/>
        </w:rPr>
        <w:t>Regulation</w:t>
      </w:r>
      <w:proofErr w:type="spellEnd"/>
      <w:r w:rsidRPr="00644828">
        <w:rPr>
          <w:kern w:val="3"/>
          <w:sz w:val="22"/>
          <w:szCs w:val="22"/>
          <w:lang w:eastAsia="sk-SK"/>
        </w:rPr>
        <w:t>) a zákona č. 18/2018 Z. z. o ochrane osobných údajov a o zmene a doplnení niektorých zákonov je nevyhnutné upraviť práva a povinnosti budúcich zmluvných strán v osobitnej (sprostredkovateľskej) zmluve o spracúvaní osobných údajov;</w:t>
      </w:r>
    </w:p>
    <w:p w14:paraId="5A91946C" w14:textId="56E92938" w:rsidR="00E127D0" w:rsidRDefault="00E127D0" w:rsidP="007922D3">
      <w:pPr>
        <w:autoSpaceDE w:val="0"/>
        <w:adjustRightInd w:val="0"/>
        <w:spacing w:line="240" w:lineRule="auto"/>
        <w:ind w:left="567"/>
        <w:jc w:val="both"/>
        <w:rPr>
          <w:sz w:val="22"/>
          <w:szCs w:val="22"/>
        </w:rPr>
      </w:pPr>
      <w:r w:rsidRPr="00644828">
        <w:rPr>
          <w:kern w:val="3"/>
          <w:sz w:val="22"/>
          <w:szCs w:val="22"/>
          <w:lang w:eastAsia="sk-SK"/>
        </w:rPr>
        <w:t xml:space="preserve">Podrobne </w:t>
      </w:r>
      <w:r w:rsidR="007922D3" w:rsidRPr="00644828">
        <w:rPr>
          <w:kern w:val="3"/>
          <w:sz w:val="22"/>
          <w:szCs w:val="22"/>
          <w:lang w:eastAsia="sk-SK"/>
        </w:rPr>
        <w:t xml:space="preserve">požiadavky sú </w:t>
      </w:r>
      <w:r w:rsidRPr="002B5F52">
        <w:rPr>
          <w:kern w:val="3"/>
          <w:sz w:val="22"/>
          <w:szCs w:val="22"/>
          <w:lang w:eastAsia="sk-SK"/>
        </w:rPr>
        <w:t>uvedené v </w:t>
      </w:r>
      <w:r w:rsidRPr="002B5F52">
        <w:rPr>
          <w:sz w:val="22"/>
          <w:szCs w:val="22"/>
        </w:rPr>
        <w:t xml:space="preserve">prílohe č. </w:t>
      </w:r>
      <w:r w:rsidR="002B5F52" w:rsidRPr="002B5F52">
        <w:rPr>
          <w:sz w:val="22"/>
          <w:szCs w:val="22"/>
        </w:rPr>
        <w:t>4</w:t>
      </w:r>
      <w:r w:rsidR="00DA15B6" w:rsidRPr="002B5F52">
        <w:rPr>
          <w:sz w:val="22"/>
          <w:szCs w:val="22"/>
        </w:rPr>
        <w:t xml:space="preserve"> </w:t>
      </w:r>
      <w:r w:rsidRPr="002B5F52">
        <w:rPr>
          <w:sz w:val="22"/>
          <w:szCs w:val="22"/>
        </w:rPr>
        <w:t>tejto</w:t>
      </w:r>
      <w:r w:rsidRPr="00644828">
        <w:rPr>
          <w:sz w:val="22"/>
          <w:szCs w:val="22"/>
        </w:rPr>
        <w:t xml:space="preserve"> </w:t>
      </w:r>
      <w:r w:rsidR="001B371C">
        <w:rPr>
          <w:sz w:val="22"/>
          <w:szCs w:val="22"/>
        </w:rPr>
        <w:t>v</w:t>
      </w:r>
      <w:r w:rsidRPr="00644828">
        <w:rPr>
          <w:sz w:val="22"/>
          <w:szCs w:val="22"/>
        </w:rPr>
        <w:t>ýzvy.</w:t>
      </w:r>
    </w:p>
    <w:p w14:paraId="245172CF" w14:textId="77777777" w:rsidR="008A6368" w:rsidRDefault="008A6368" w:rsidP="007922D3">
      <w:pPr>
        <w:autoSpaceDE w:val="0"/>
        <w:adjustRightInd w:val="0"/>
        <w:spacing w:line="240" w:lineRule="auto"/>
        <w:ind w:left="567"/>
        <w:jc w:val="both"/>
        <w:rPr>
          <w:sz w:val="22"/>
          <w:szCs w:val="22"/>
        </w:rPr>
      </w:pPr>
    </w:p>
    <w:p w14:paraId="63107309" w14:textId="09099727" w:rsidR="00D5738C" w:rsidRPr="00644828" w:rsidRDefault="00D5738C" w:rsidP="00D5738C">
      <w:pPr>
        <w:pStyle w:val="Odsekzoznamu"/>
        <w:numPr>
          <w:ilvl w:val="0"/>
          <w:numId w:val="3"/>
        </w:numPr>
        <w:autoSpaceDE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</w:t>
      </w:r>
      <w:r w:rsidR="00E06F31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né informácie</w:t>
      </w:r>
    </w:p>
    <w:p w14:paraId="48E11D55" w14:textId="2E80AC4F" w:rsidR="004C0F6F" w:rsidRPr="00644828" w:rsidRDefault="00D5738C" w:rsidP="00E127D0">
      <w:pPr>
        <w:pStyle w:val="Odsekzoznamu"/>
        <w:autoSpaceDE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5738C">
        <w:rPr>
          <w:rFonts w:ascii="Times New Roman" w:hAnsi="Times New Roman" w:cs="Times New Roman"/>
        </w:rPr>
        <w:t xml:space="preserve">Všetky náklady a výdavky spojené s prípravou a predložením ponuky znáša uchádzač bez finančného nároku voči </w:t>
      </w:r>
      <w:r w:rsidR="008E2699">
        <w:rPr>
          <w:rFonts w:ascii="Times New Roman" w:hAnsi="Times New Roman" w:cs="Times New Roman"/>
        </w:rPr>
        <w:t>vyhlasovate</w:t>
      </w:r>
      <w:r w:rsidRPr="00D5738C">
        <w:rPr>
          <w:rFonts w:ascii="Times New Roman" w:hAnsi="Times New Roman" w:cs="Times New Roman"/>
        </w:rPr>
        <w:t>ľovi, bez ohľadu na výsledok zadávania zákazky.</w:t>
      </w:r>
    </w:p>
    <w:p w14:paraId="4FD0A455" w14:textId="77777777" w:rsidR="00FE7F60" w:rsidRDefault="00FE7F60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5206AAB6" w14:textId="77777777" w:rsidR="00FE7F60" w:rsidRDefault="00FE7F60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157E2CCB" w14:textId="6209E142" w:rsidR="00FE7F60" w:rsidRDefault="00FE7F60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3013999D" w14:textId="7AF8F772" w:rsidR="00FA065C" w:rsidRDefault="00FA065C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174DB0F8" w14:textId="4315AFC6" w:rsidR="00FE7F60" w:rsidRDefault="00FE7F60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1F80DEBA" w14:textId="6BC57730" w:rsidR="0033667A" w:rsidRDefault="0033667A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</w:p>
    <w:p w14:paraId="13914470" w14:textId="232532D1" w:rsidR="00596A2E" w:rsidRDefault="005B5357" w:rsidP="00596A2E">
      <w:pPr>
        <w:autoSpaceDE w:val="0"/>
        <w:adjustRightInd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PRÍLOHY:</w:t>
      </w:r>
    </w:p>
    <w:p w14:paraId="46FB3406" w14:textId="77777777" w:rsidR="00596A2E" w:rsidRPr="00596A2E" w:rsidRDefault="00596A2E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596A2E">
        <w:rPr>
          <w:b/>
          <w:sz w:val="22"/>
          <w:szCs w:val="22"/>
        </w:rPr>
        <w:t>Príloha č. 1 - Návrh na plnenie kritéria a Čestné vyhlásenie uchádzača</w:t>
      </w:r>
    </w:p>
    <w:p w14:paraId="2E079645" w14:textId="08C8C56D" w:rsidR="00596A2E" w:rsidRPr="00596A2E" w:rsidRDefault="00033B0D" w:rsidP="00033B0D">
      <w:pPr>
        <w:autoSpaceDE w:val="0"/>
        <w:adjustRightInd w:val="0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Príloha č. </w:t>
      </w:r>
      <w:r w:rsidR="00596A2E" w:rsidRPr="00596A2E">
        <w:rPr>
          <w:b/>
          <w:sz w:val="22"/>
          <w:szCs w:val="22"/>
        </w:rPr>
        <w:t xml:space="preserve">2 - návrh Zmluvy </w:t>
      </w:r>
      <w:r w:rsidR="00596A2E" w:rsidRPr="00596A2E">
        <w:rPr>
          <w:sz w:val="22"/>
          <w:szCs w:val="22"/>
        </w:rPr>
        <w:t xml:space="preserve">spracovaný v zmysle inštrukcií k vzoru zadávacích podmienok pre osvedčenie finančných výkazov („Model </w:t>
      </w:r>
      <w:proofErr w:type="spellStart"/>
      <w:r w:rsidR="00596A2E" w:rsidRPr="00596A2E">
        <w:rPr>
          <w:sz w:val="22"/>
          <w:szCs w:val="22"/>
        </w:rPr>
        <w:t>terms</w:t>
      </w:r>
      <w:proofErr w:type="spellEnd"/>
      <w:r w:rsidR="00596A2E" w:rsidRPr="00596A2E">
        <w:rPr>
          <w:sz w:val="22"/>
          <w:szCs w:val="22"/>
        </w:rPr>
        <w:t xml:space="preserve"> of </w:t>
      </w:r>
      <w:proofErr w:type="spellStart"/>
      <w:r w:rsidR="00596A2E" w:rsidRPr="00596A2E">
        <w:rPr>
          <w:sz w:val="22"/>
          <w:szCs w:val="22"/>
        </w:rPr>
        <w:t>reference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for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the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certificate</w:t>
      </w:r>
      <w:proofErr w:type="spellEnd"/>
      <w:r w:rsidR="00596A2E" w:rsidRPr="00596A2E">
        <w:rPr>
          <w:sz w:val="22"/>
          <w:szCs w:val="22"/>
        </w:rPr>
        <w:t xml:space="preserve"> on </w:t>
      </w:r>
      <w:proofErr w:type="spellStart"/>
      <w:r w:rsidR="00596A2E" w:rsidRPr="00596A2E">
        <w:rPr>
          <w:sz w:val="22"/>
          <w:szCs w:val="22"/>
        </w:rPr>
        <w:t>the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financial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statements</w:t>
      </w:r>
      <w:proofErr w:type="spellEnd"/>
      <w:r w:rsidR="00596A2E" w:rsidRPr="00596A2E">
        <w:rPr>
          <w:sz w:val="22"/>
          <w:szCs w:val="22"/>
        </w:rPr>
        <w:t xml:space="preserve"> (</w:t>
      </w:r>
      <w:proofErr w:type="spellStart"/>
      <w:r w:rsidR="00596A2E" w:rsidRPr="00596A2E">
        <w:rPr>
          <w:sz w:val="22"/>
          <w:szCs w:val="22"/>
        </w:rPr>
        <w:t>version</w:t>
      </w:r>
      <w:proofErr w:type="spellEnd"/>
      <w:r w:rsidR="00596A2E" w:rsidRPr="00596A2E">
        <w:rPr>
          <w:sz w:val="22"/>
          <w:szCs w:val="22"/>
        </w:rPr>
        <w:t xml:space="preserve"> November 2017)“, „</w:t>
      </w:r>
      <w:proofErr w:type="spellStart"/>
      <w:r w:rsidR="00596A2E" w:rsidRPr="00596A2E">
        <w:rPr>
          <w:sz w:val="22"/>
          <w:szCs w:val="22"/>
        </w:rPr>
        <w:t>Annex</w:t>
      </w:r>
      <w:proofErr w:type="spellEnd"/>
      <w:r w:rsidR="00596A2E" w:rsidRPr="00596A2E">
        <w:rPr>
          <w:sz w:val="22"/>
          <w:szCs w:val="22"/>
        </w:rPr>
        <w:t xml:space="preserve"> 1: </w:t>
      </w:r>
      <w:proofErr w:type="spellStart"/>
      <w:r w:rsidR="00596A2E" w:rsidRPr="00596A2E">
        <w:rPr>
          <w:sz w:val="22"/>
          <w:szCs w:val="22"/>
        </w:rPr>
        <w:t>Implementation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contracts</w:t>
      </w:r>
      <w:proofErr w:type="spellEnd"/>
      <w:r w:rsidR="00596A2E" w:rsidRPr="00596A2E">
        <w:rPr>
          <w:sz w:val="22"/>
          <w:szCs w:val="22"/>
        </w:rPr>
        <w:t xml:space="preserve"> list“, „</w:t>
      </w:r>
      <w:proofErr w:type="spellStart"/>
      <w:r w:rsidR="00596A2E" w:rsidRPr="00596A2E">
        <w:rPr>
          <w:sz w:val="22"/>
          <w:szCs w:val="22"/>
        </w:rPr>
        <w:t>Annex</w:t>
      </w:r>
      <w:proofErr w:type="spellEnd"/>
      <w:r w:rsidR="00596A2E" w:rsidRPr="00596A2E">
        <w:rPr>
          <w:sz w:val="22"/>
          <w:szCs w:val="22"/>
        </w:rPr>
        <w:t xml:space="preserve"> 2: </w:t>
      </w:r>
      <w:proofErr w:type="spellStart"/>
      <w:r w:rsidR="00596A2E" w:rsidRPr="00596A2E">
        <w:rPr>
          <w:sz w:val="22"/>
          <w:szCs w:val="22"/>
        </w:rPr>
        <w:t>Certified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Financial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Statement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sampled</w:t>
      </w:r>
      <w:proofErr w:type="spellEnd"/>
      <w:r w:rsidR="00596A2E" w:rsidRPr="00596A2E">
        <w:rPr>
          <w:sz w:val="22"/>
          <w:szCs w:val="22"/>
        </w:rPr>
        <w:t xml:space="preserve"> </w:t>
      </w:r>
      <w:proofErr w:type="spellStart"/>
      <w:r w:rsidR="00596A2E" w:rsidRPr="00596A2E">
        <w:rPr>
          <w:sz w:val="22"/>
          <w:szCs w:val="22"/>
        </w:rPr>
        <w:t>transactions</w:t>
      </w:r>
      <w:proofErr w:type="spellEnd"/>
      <w:r w:rsidR="00596A2E" w:rsidRPr="00596A2E">
        <w:rPr>
          <w:sz w:val="22"/>
          <w:szCs w:val="22"/>
        </w:rPr>
        <w:t>“)</w:t>
      </w:r>
    </w:p>
    <w:p w14:paraId="741CAD2E" w14:textId="77777777" w:rsidR="00596A2E" w:rsidRPr="00596A2E" w:rsidRDefault="00611CA2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hyperlink r:id="rId15" w:history="1">
        <w:r w:rsidR="00596A2E" w:rsidRPr="00596A2E">
          <w:rPr>
            <w:rStyle w:val="Hypertextovprepojenie"/>
            <w:sz w:val="22"/>
            <w:szCs w:val="22"/>
          </w:rPr>
          <w:t>https://cinea.ec.europa.eu/connecting-europe-facility/templates-forms-2014-2020-cef-projects_en</w:t>
        </w:r>
      </w:hyperlink>
      <w:r w:rsidR="00596A2E" w:rsidRPr="00596A2E">
        <w:rPr>
          <w:sz w:val="22"/>
          <w:szCs w:val="22"/>
        </w:rPr>
        <w:t xml:space="preserve"> </w:t>
      </w:r>
    </w:p>
    <w:p w14:paraId="40C19157" w14:textId="352D6C49" w:rsidR="00596A2E" w:rsidRPr="00247A9F" w:rsidRDefault="00596A2E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3D0DBE">
        <w:rPr>
          <w:b/>
          <w:sz w:val="22"/>
          <w:szCs w:val="22"/>
        </w:rPr>
        <w:t xml:space="preserve">Príloha č. </w:t>
      </w:r>
      <w:r w:rsidR="0033667A" w:rsidRPr="003D0DBE">
        <w:rPr>
          <w:b/>
          <w:sz w:val="22"/>
          <w:szCs w:val="22"/>
        </w:rPr>
        <w:t>3</w:t>
      </w:r>
      <w:r w:rsidRPr="00247A9F">
        <w:rPr>
          <w:sz w:val="22"/>
          <w:szCs w:val="22"/>
        </w:rPr>
        <w:t xml:space="preserve"> - Pokyny pre uchádzačov</w:t>
      </w:r>
    </w:p>
    <w:p w14:paraId="5CF18282" w14:textId="1275F275" w:rsidR="00596A2E" w:rsidRPr="00247A9F" w:rsidRDefault="0033667A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3D0DBE">
        <w:rPr>
          <w:b/>
          <w:sz w:val="22"/>
          <w:szCs w:val="22"/>
        </w:rPr>
        <w:t>Príloha č. 4</w:t>
      </w:r>
      <w:r w:rsidR="00596A2E" w:rsidRPr="00247A9F">
        <w:rPr>
          <w:sz w:val="22"/>
          <w:szCs w:val="22"/>
        </w:rPr>
        <w:t xml:space="preserve"> - Zmluva o spracúvaní osobných údajov</w:t>
      </w:r>
    </w:p>
    <w:p w14:paraId="38288F24" w14:textId="5AE6E828" w:rsidR="00596A2E" w:rsidRPr="00247A9F" w:rsidRDefault="00596A2E" w:rsidP="00596A2E">
      <w:pPr>
        <w:autoSpaceDE w:val="0"/>
        <w:adjustRightInd w:val="0"/>
        <w:spacing w:line="240" w:lineRule="auto"/>
        <w:jc w:val="both"/>
        <w:rPr>
          <w:sz w:val="22"/>
          <w:szCs w:val="22"/>
          <w:lang w:eastAsia="sk-SK"/>
        </w:rPr>
      </w:pPr>
      <w:r w:rsidRPr="003D0DBE">
        <w:rPr>
          <w:b/>
          <w:sz w:val="22"/>
          <w:szCs w:val="22"/>
        </w:rPr>
        <w:t xml:space="preserve">Príloha č. </w:t>
      </w:r>
      <w:r w:rsidR="0033667A" w:rsidRPr="003D0DBE">
        <w:rPr>
          <w:b/>
          <w:sz w:val="22"/>
          <w:szCs w:val="22"/>
        </w:rPr>
        <w:t>5</w:t>
      </w:r>
      <w:r w:rsidRPr="00247A9F">
        <w:rPr>
          <w:sz w:val="22"/>
          <w:szCs w:val="22"/>
        </w:rPr>
        <w:t xml:space="preserve"> - </w:t>
      </w:r>
      <w:proofErr w:type="spellStart"/>
      <w:r w:rsidRPr="00247A9F">
        <w:rPr>
          <w:sz w:val="22"/>
          <w:szCs w:val="22"/>
        </w:rPr>
        <w:t>Individual</w:t>
      </w:r>
      <w:proofErr w:type="spellEnd"/>
      <w:r w:rsidRPr="00247A9F">
        <w:rPr>
          <w:sz w:val="22"/>
          <w:szCs w:val="22"/>
        </w:rPr>
        <w:t xml:space="preserve"> </w:t>
      </w:r>
      <w:proofErr w:type="spellStart"/>
      <w:r w:rsidRPr="00247A9F">
        <w:rPr>
          <w:sz w:val="22"/>
          <w:szCs w:val="22"/>
        </w:rPr>
        <w:t>financial</w:t>
      </w:r>
      <w:proofErr w:type="spellEnd"/>
      <w:r w:rsidRPr="00247A9F">
        <w:rPr>
          <w:sz w:val="22"/>
          <w:szCs w:val="22"/>
        </w:rPr>
        <w:t xml:space="preserve"> </w:t>
      </w:r>
      <w:proofErr w:type="spellStart"/>
      <w:r w:rsidRPr="00247A9F">
        <w:rPr>
          <w:sz w:val="22"/>
          <w:szCs w:val="22"/>
        </w:rPr>
        <w:t>statement</w:t>
      </w:r>
      <w:proofErr w:type="spellEnd"/>
      <w:r w:rsidRPr="00247A9F">
        <w:rPr>
          <w:sz w:val="22"/>
          <w:szCs w:val="22"/>
        </w:rPr>
        <w:t xml:space="preserve"> </w:t>
      </w:r>
    </w:p>
    <w:p w14:paraId="6041D81C" w14:textId="49DF3A09" w:rsidR="00596A2E" w:rsidRPr="00247A9F" w:rsidRDefault="00596A2E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3D0DBE">
        <w:rPr>
          <w:b/>
          <w:sz w:val="22"/>
          <w:szCs w:val="22"/>
        </w:rPr>
        <w:t xml:space="preserve">Príloha č. </w:t>
      </w:r>
      <w:r w:rsidR="0033667A" w:rsidRPr="003D0DBE">
        <w:rPr>
          <w:b/>
          <w:sz w:val="22"/>
          <w:szCs w:val="22"/>
        </w:rPr>
        <w:t>6</w:t>
      </w:r>
      <w:r w:rsidR="002B5F52">
        <w:rPr>
          <w:b/>
          <w:sz w:val="22"/>
          <w:szCs w:val="22"/>
        </w:rPr>
        <w:t xml:space="preserve"> </w:t>
      </w:r>
      <w:r w:rsidRPr="00247A9F">
        <w:rPr>
          <w:sz w:val="22"/>
          <w:szCs w:val="22"/>
        </w:rPr>
        <w:t xml:space="preserve">- </w:t>
      </w:r>
      <w:proofErr w:type="spellStart"/>
      <w:r w:rsidRPr="00247A9F">
        <w:rPr>
          <w:sz w:val="22"/>
          <w:szCs w:val="22"/>
        </w:rPr>
        <w:t>Implementation</w:t>
      </w:r>
      <w:proofErr w:type="spellEnd"/>
      <w:r w:rsidRPr="00247A9F">
        <w:rPr>
          <w:sz w:val="22"/>
          <w:szCs w:val="22"/>
        </w:rPr>
        <w:t xml:space="preserve"> </w:t>
      </w:r>
      <w:proofErr w:type="spellStart"/>
      <w:r w:rsidRPr="00247A9F">
        <w:rPr>
          <w:sz w:val="22"/>
          <w:szCs w:val="22"/>
        </w:rPr>
        <w:t>contract</w:t>
      </w:r>
      <w:proofErr w:type="spellEnd"/>
      <w:r w:rsidRPr="00247A9F">
        <w:rPr>
          <w:sz w:val="22"/>
          <w:szCs w:val="22"/>
        </w:rPr>
        <w:t xml:space="preserve"> list </w:t>
      </w:r>
    </w:p>
    <w:p w14:paraId="461185AB" w14:textId="0D79E8F0" w:rsidR="00937A11" w:rsidRPr="00247A9F" w:rsidRDefault="0033667A" w:rsidP="00937A11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3D0DBE">
        <w:rPr>
          <w:b/>
          <w:sz w:val="22"/>
          <w:szCs w:val="22"/>
        </w:rPr>
        <w:t>Príloha č. 7</w:t>
      </w:r>
      <w:r w:rsidR="00937A11" w:rsidRPr="00247A9F">
        <w:rPr>
          <w:sz w:val="22"/>
          <w:szCs w:val="22"/>
        </w:rPr>
        <w:t xml:space="preserve"> - </w:t>
      </w:r>
      <w:proofErr w:type="spellStart"/>
      <w:r w:rsidR="00937A11" w:rsidRPr="00247A9F">
        <w:rPr>
          <w:sz w:val="22"/>
          <w:szCs w:val="22"/>
        </w:rPr>
        <w:t>Action</w:t>
      </w:r>
      <w:proofErr w:type="spellEnd"/>
      <w:r w:rsidR="00937A11" w:rsidRPr="00247A9F">
        <w:rPr>
          <w:sz w:val="22"/>
          <w:szCs w:val="22"/>
        </w:rPr>
        <w:t xml:space="preserve"> Status Report (ASR</w:t>
      </w:r>
      <w:r w:rsidR="00937A11" w:rsidRPr="00247A9F">
        <w:t xml:space="preserve"> </w:t>
      </w:r>
      <w:r w:rsidR="00937A11" w:rsidRPr="00247A9F">
        <w:rPr>
          <w:sz w:val="22"/>
          <w:szCs w:val="22"/>
        </w:rPr>
        <w:t xml:space="preserve">2024) za  obdobie od 1. januára 2023 do 31. decembra 2023 </w:t>
      </w:r>
    </w:p>
    <w:p w14:paraId="3E29C20D" w14:textId="615A1DD4" w:rsidR="00937A11" w:rsidRPr="00596A2E" w:rsidRDefault="00937A11" w:rsidP="0033667A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3D0DBE">
        <w:rPr>
          <w:b/>
          <w:sz w:val="22"/>
          <w:szCs w:val="22"/>
        </w:rPr>
        <w:t xml:space="preserve">Príloha č. </w:t>
      </w:r>
      <w:r w:rsidR="0033667A" w:rsidRPr="003D0DBE">
        <w:rPr>
          <w:b/>
          <w:sz w:val="22"/>
          <w:szCs w:val="22"/>
        </w:rPr>
        <w:t>8</w:t>
      </w:r>
      <w:r w:rsidRPr="00247A9F">
        <w:rPr>
          <w:sz w:val="22"/>
          <w:szCs w:val="22"/>
        </w:rPr>
        <w:t xml:space="preserve"> - Prehlásenie pre účely posúdeni</w:t>
      </w:r>
      <w:r w:rsidR="0033667A">
        <w:rPr>
          <w:sz w:val="22"/>
          <w:szCs w:val="22"/>
        </w:rPr>
        <w:t xml:space="preserve">a obchodného partnera </w:t>
      </w:r>
    </w:p>
    <w:p w14:paraId="1A3D7F1D" w14:textId="75CECCDD" w:rsidR="00596A2E" w:rsidRPr="00596A2E" w:rsidRDefault="00D34E28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</w:t>
      </w:r>
    </w:p>
    <w:p w14:paraId="44424424" w14:textId="35AA3B17" w:rsidR="00596A2E" w:rsidRDefault="00596A2E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  <w:r w:rsidRPr="00596A2E">
        <w:rPr>
          <w:sz w:val="22"/>
          <w:szCs w:val="22"/>
        </w:rPr>
        <w:t xml:space="preserve">Príloha č. </w:t>
      </w:r>
      <w:r w:rsidR="0033667A">
        <w:rPr>
          <w:sz w:val="22"/>
          <w:szCs w:val="22"/>
        </w:rPr>
        <w:t>4</w:t>
      </w:r>
      <w:r w:rsidRPr="00596A2E">
        <w:rPr>
          <w:sz w:val="22"/>
          <w:szCs w:val="22"/>
        </w:rPr>
        <w:t xml:space="preserve"> je poskytnutá iba informatívne a k uzavretiu Zmluvy o spracúvaní osobných údajov sa pristúpi iba v prípade, že úspešný uchádzač (Audítor) bezodkladne po poskytnutí podkladov potrebných pre plnenie Zmluvy, bude </w:t>
      </w:r>
      <w:r w:rsidR="005B5357">
        <w:rPr>
          <w:sz w:val="22"/>
          <w:szCs w:val="22"/>
        </w:rPr>
        <w:t>vyhlasova</w:t>
      </w:r>
      <w:r w:rsidRPr="00596A2E">
        <w:rPr>
          <w:sz w:val="22"/>
          <w:szCs w:val="22"/>
        </w:rPr>
        <w:t>teľa (prijímateľa) informovať o potrebe uzavretia Zmluvy o spracúvaní osobných údajov.</w:t>
      </w:r>
    </w:p>
    <w:p w14:paraId="1EB24036" w14:textId="77777777" w:rsidR="00FA065C" w:rsidRPr="004C0F6F" w:rsidRDefault="00FA065C" w:rsidP="00596A2E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</w:p>
    <w:p w14:paraId="187D5A0F" w14:textId="77777777" w:rsidR="007A6AF3" w:rsidRDefault="007A6AF3" w:rsidP="007A6AF3">
      <w:pPr>
        <w:autoSpaceDE w:val="0"/>
        <w:adjustRightInd w:val="0"/>
        <w:spacing w:line="240" w:lineRule="auto"/>
        <w:jc w:val="both"/>
        <w:rPr>
          <w:sz w:val="22"/>
          <w:szCs w:val="22"/>
        </w:rPr>
      </w:pPr>
    </w:p>
    <w:p w14:paraId="0DB0F787" w14:textId="0003A70C" w:rsidR="003F1D97" w:rsidRDefault="007A6AF3" w:rsidP="00BA07DE">
      <w:pPr>
        <w:autoSpaceDE w:val="0"/>
        <w:adjustRightInd w:val="0"/>
        <w:spacing w:line="240" w:lineRule="auto"/>
        <w:jc w:val="center"/>
        <w:rPr>
          <w:sz w:val="22"/>
          <w:szCs w:val="22"/>
        </w:rPr>
      </w:pPr>
      <w:r w:rsidRPr="00B33A64">
        <w:rPr>
          <w:sz w:val="22"/>
          <w:szCs w:val="22"/>
        </w:rPr>
        <w:t xml:space="preserve">V Bratislave, dňa </w:t>
      </w:r>
      <w:r w:rsidR="00DE3C49">
        <w:rPr>
          <w:sz w:val="22"/>
          <w:szCs w:val="22"/>
        </w:rPr>
        <w:t>0</w:t>
      </w:r>
      <w:r w:rsidR="00957FCD">
        <w:rPr>
          <w:sz w:val="22"/>
          <w:szCs w:val="22"/>
        </w:rPr>
        <w:t>8</w:t>
      </w:r>
      <w:r w:rsidR="00C37948">
        <w:rPr>
          <w:sz w:val="22"/>
          <w:szCs w:val="22"/>
        </w:rPr>
        <w:t>.07</w:t>
      </w:r>
      <w:r w:rsidRPr="00FE6A27">
        <w:rPr>
          <w:sz w:val="22"/>
          <w:szCs w:val="22"/>
        </w:rPr>
        <w:t>.202</w:t>
      </w:r>
      <w:r w:rsidR="00BD2927" w:rsidRPr="00FE6A27">
        <w:rPr>
          <w:sz w:val="22"/>
          <w:szCs w:val="22"/>
        </w:rPr>
        <w:t>5</w:t>
      </w:r>
    </w:p>
    <w:p w14:paraId="57B68B72" w14:textId="1110742D" w:rsidR="00033B0D" w:rsidRDefault="00033B0D" w:rsidP="00FE7F60">
      <w:pPr>
        <w:autoSpaceDE w:val="0"/>
        <w:adjustRightInd w:val="0"/>
        <w:spacing w:line="240" w:lineRule="auto"/>
        <w:jc w:val="center"/>
        <w:rPr>
          <w:sz w:val="22"/>
          <w:szCs w:val="22"/>
        </w:rPr>
      </w:pPr>
    </w:p>
    <w:p w14:paraId="3F459B12" w14:textId="77777777" w:rsidR="00033B0D" w:rsidRDefault="00033B0D" w:rsidP="00FE7F60">
      <w:pPr>
        <w:autoSpaceDE w:val="0"/>
        <w:adjustRightInd w:val="0"/>
        <w:spacing w:line="240" w:lineRule="auto"/>
        <w:jc w:val="center"/>
        <w:rPr>
          <w:sz w:val="22"/>
          <w:szCs w:val="22"/>
        </w:rPr>
      </w:pPr>
    </w:p>
    <w:p w14:paraId="630778EB" w14:textId="77777777" w:rsidR="003F1D97" w:rsidRDefault="003F1D97" w:rsidP="003F1D97">
      <w:pPr>
        <w:spacing w:line="240" w:lineRule="auto"/>
      </w:pPr>
    </w:p>
    <w:p w14:paraId="239E9F53" w14:textId="77777777" w:rsidR="003F1D97" w:rsidRDefault="003F1D97" w:rsidP="003F1D97">
      <w:pPr>
        <w:spacing w:line="240" w:lineRule="auto"/>
      </w:pPr>
      <w:bookmarkStart w:id="0" w:name="_GoBack"/>
      <w:bookmarkEnd w:id="0"/>
    </w:p>
    <w:p w14:paraId="07A71147" w14:textId="77777777" w:rsidR="003F1D97" w:rsidRPr="007A6AF3" w:rsidRDefault="003F1D97" w:rsidP="00FE7F60">
      <w:pPr>
        <w:autoSpaceDE w:val="0"/>
        <w:adjustRightInd w:val="0"/>
        <w:spacing w:line="240" w:lineRule="auto"/>
        <w:jc w:val="center"/>
      </w:pPr>
    </w:p>
    <w:sectPr w:rsidR="003F1D97" w:rsidRPr="007A6AF3" w:rsidSect="00AD21A0">
      <w:footerReference w:type="default" r:id="rId16"/>
      <w:headerReference w:type="first" r:id="rId17"/>
      <w:pgSz w:w="11906" w:h="16838" w:code="9"/>
      <w:pgMar w:top="1418" w:right="1418" w:bottom="1134" w:left="1418" w:header="142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CF7B9" w14:textId="77777777" w:rsidR="00611CA2" w:rsidRDefault="00611CA2">
      <w:pPr>
        <w:spacing w:line="240" w:lineRule="auto"/>
      </w:pPr>
      <w:r>
        <w:separator/>
      </w:r>
    </w:p>
  </w:endnote>
  <w:endnote w:type="continuationSeparator" w:id="0">
    <w:p w14:paraId="697C92AA" w14:textId="77777777" w:rsidR="00611CA2" w:rsidRDefault="00611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4833" w14:textId="77777777" w:rsidR="005950AC" w:rsidRPr="009A64BE" w:rsidRDefault="00611CA2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9EE6" w14:textId="77777777" w:rsidR="00611CA2" w:rsidRDefault="00611CA2">
      <w:pPr>
        <w:spacing w:line="240" w:lineRule="auto"/>
      </w:pPr>
      <w:r>
        <w:separator/>
      </w:r>
    </w:p>
  </w:footnote>
  <w:footnote w:type="continuationSeparator" w:id="0">
    <w:p w14:paraId="403FC450" w14:textId="77777777" w:rsidR="00611CA2" w:rsidRDefault="00611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3D1F" w14:textId="77777777" w:rsidR="000866FA" w:rsidRPr="009820CB" w:rsidRDefault="00611CA2" w:rsidP="000866FA">
    <w:pPr>
      <w:keepNext/>
      <w:overflowPunct w:val="0"/>
      <w:autoSpaceDE w:val="0"/>
      <w:autoSpaceDN w:val="0"/>
      <w:adjustRightInd w:val="0"/>
      <w:jc w:val="center"/>
      <w:textAlignment w:val="baseline"/>
      <w:outlineLvl w:val="0"/>
      <w:rPr>
        <w:bCs/>
        <w:smallCaps/>
        <w:lang w:eastAsia="sk-SK"/>
      </w:rPr>
    </w:pPr>
  </w:p>
  <w:p w14:paraId="460E93CC" w14:textId="77777777" w:rsidR="000866FA" w:rsidRPr="004F0AE4" w:rsidRDefault="004B4C2F" w:rsidP="000866FA">
    <w:pPr>
      <w:keepNext/>
      <w:overflowPunct w:val="0"/>
      <w:autoSpaceDE w:val="0"/>
      <w:autoSpaceDN w:val="0"/>
      <w:adjustRightInd w:val="0"/>
      <w:jc w:val="center"/>
      <w:textAlignment w:val="baseline"/>
      <w:outlineLvl w:val="0"/>
      <w:rPr>
        <w:b/>
        <w:bCs/>
        <w:smallCaps/>
        <w:lang w:eastAsia="sk-SK"/>
      </w:rPr>
    </w:pPr>
    <w:r w:rsidRPr="004F0AE4">
      <w:rPr>
        <w:b/>
        <w:bCs/>
        <w:smallCaps/>
        <w:noProof/>
        <w:lang w:eastAsia="sk-SK"/>
      </w:rPr>
      <w:drawing>
        <wp:anchor distT="0" distB="0" distL="114300" distR="114300" simplePos="0" relativeHeight="251659264" behindDoc="0" locked="0" layoutInCell="1" allowOverlap="1" wp14:anchorId="2E6128EE" wp14:editId="606BEF60">
          <wp:simplePos x="0" y="0"/>
          <wp:positionH relativeFrom="column">
            <wp:posOffset>138430</wp:posOffset>
          </wp:positionH>
          <wp:positionV relativeFrom="paragraph">
            <wp:posOffset>-68580</wp:posOffset>
          </wp:positionV>
          <wp:extent cx="733425" cy="708308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350" cy="71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0AE4">
      <w:rPr>
        <w:b/>
        <w:bCs/>
        <w:smallCaps/>
        <w:lang w:eastAsia="sk-SK"/>
      </w:rPr>
      <w:t>ŽELEZNICE SLOVENSKEJ REPUBLIKY</w:t>
    </w:r>
  </w:p>
  <w:p w14:paraId="3848C22A" w14:textId="77777777" w:rsidR="000866FA" w:rsidRPr="008175D1" w:rsidRDefault="004B4C2F" w:rsidP="000866FA">
    <w:pPr>
      <w:keepNext/>
      <w:overflowPunct w:val="0"/>
      <w:autoSpaceDE w:val="0"/>
      <w:autoSpaceDN w:val="0"/>
      <w:adjustRightInd w:val="0"/>
      <w:jc w:val="center"/>
      <w:textAlignment w:val="baseline"/>
      <w:outlineLvl w:val="0"/>
      <w:rPr>
        <w:b/>
        <w:bCs/>
        <w:smallCaps/>
        <w:sz w:val="22"/>
        <w:szCs w:val="22"/>
        <w:lang w:eastAsia="sk-SK"/>
      </w:rPr>
    </w:pPr>
    <w:r w:rsidRPr="008175D1">
      <w:rPr>
        <w:b/>
        <w:bCs/>
        <w:smallCaps/>
        <w:sz w:val="22"/>
        <w:szCs w:val="22"/>
        <w:lang w:eastAsia="sk-SK"/>
      </w:rPr>
      <w:t>Generálne riaditeľstvo</w:t>
    </w:r>
  </w:p>
  <w:p w14:paraId="5A4DA2EB" w14:textId="77777777" w:rsidR="000866FA" w:rsidRPr="008175D1" w:rsidRDefault="004B4C2F" w:rsidP="000866FA">
    <w:pPr>
      <w:pStyle w:val="Hlavika"/>
      <w:pBdr>
        <w:bottom w:val="single" w:sz="4" w:space="1" w:color="auto"/>
      </w:pBdr>
      <w:tabs>
        <w:tab w:val="clear" w:pos="4536"/>
        <w:tab w:val="clear" w:pos="9072"/>
      </w:tabs>
      <w:jc w:val="center"/>
      <w:rPr>
        <w:sz w:val="22"/>
        <w:szCs w:val="22"/>
        <w:lang w:eastAsia="sk-SK"/>
      </w:rPr>
    </w:pPr>
    <w:r w:rsidRPr="008175D1">
      <w:rPr>
        <w:sz w:val="22"/>
        <w:szCs w:val="22"/>
        <w:lang w:eastAsia="sk-SK"/>
      </w:rPr>
      <w:t>Odbor nadlimitných zákaziek a koncesií</w:t>
    </w:r>
  </w:p>
  <w:p w14:paraId="6F6FED28" w14:textId="77777777" w:rsidR="000866FA" w:rsidRPr="008175D1" w:rsidRDefault="004B4C2F" w:rsidP="000866FA">
    <w:pPr>
      <w:pStyle w:val="Hlavika"/>
      <w:pBdr>
        <w:bottom w:val="single" w:sz="4" w:space="1" w:color="auto"/>
      </w:pBdr>
      <w:tabs>
        <w:tab w:val="clear" w:pos="4536"/>
        <w:tab w:val="clear" w:pos="9072"/>
      </w:tabs>
      <w:jc w:val="center"/>
      <w:rPr>
        <w:sz w:val="22"/>
        <w:szCs w:val="22"/>
      </w:rPr>
    </w:pPr>
    <w:proofErr w:type="spellStart"/>
    <w:r w:rsidRPr="008175D1">
      <w:rPr>
        <w:sz w:val="22"/>
        <w:szCs w:val="22"/>
        <w:lang w:eastAsia="sk-SK"/>
      </w:rPr>
      <w:t>Klemensova</w:t>
    </w:r>
    <w:proofErr w:type="spellEnd"/>
    <w:r w:rsidRPr="008175D1">
      <w:rPr>
        <w:sz w:val="22"/>
        <w:szCs w:val="22"/>
        <w:lang w:eastAsia="sk-SK"/>
      </w:rPr>
      <w:t xml:space="preserve"> 8, 813 61  Bratislava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25A8E61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A93038"/>
    <w:multiLevelType w:val="hybridMultilevel"/>
    <w:tmpl w:val="45BA673E"/>
    <w:lvl w:ilvl="0" w:tplc="469EA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2262ED"/>
    <w:multiLevelType w:val="hybridMultilevel"/>
    <w:tmpl w:val="A20E7DCE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40E2F6C"/>
    <w:multiLevelType w:val="hybridMultilevel"/>
    <w:tmpl w:val="0F6E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D0D50"/>
    <w:multiLevelType w:val="hybridMultilevel"/>
    <w:tmpl w:val="788626F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8C2CB2"/>
    <w:multiLevelType w:val="multilevel"/>
    <w:tmpl w:val="58CCF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4B2809CF"/>
    <w:multiLevelType w:val="multilevel"/>
    <w:tmpl w:val="15E4451E"/>
    <w:lvl w:ilvl="0">
      <w:start w:val="1"/>
      <w:numFmt w:val="decimal"/>
      <w:pStyle w:val="Nadpis2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3" w:hanging="360"/>
      </w:pPr>
      <w:rPr>
        <w:rFonts w:ascii="Garamond" w:hAnsi="Garamond" w:cs="Times New Roman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1" w:hanging="1440"/>
      </w:pPr>
      <w:rPr>
        <w:rFonts w:hint="default"/>
      </w:rPr>
    </w:lvl>
  </w:abstractNum>
  <w:abstractNum w:abstractNumId="8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2331F0"/>
    <w:multiLevelType w:val="hybridMultilevel"/>
    <w:tmpl w:val="1C647884"/>
    <w:lvl w:ilvl="0" w:tplc="63A0858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D0"/>
    <w:rsid w:val="000048BB"/>
    <w:rsid w:val="00010630"/>
    <w:rsid w:val="00011554"/>
    <w:rsid w:val="00015413"/>
    <w:rsid w:val="0001552D"/>
    <w:rsid w:val="00030A1A"/>
    <w:rsid w:val="00033B0D"/>
    <w:rsid w:val="00054549"/>
    <w:rsid w:val="00077CC6"/>
    <w:rsid w:val="0008165E"/>
    <w:rsid w:val="00091C2C"/>
    <w:rsid w:val="00096DE7"/>
    <w:rsid w:val="000C2E38"/>
    <w:rsid w:val="000C4EC9"/>
    <w:rsid w:val="000C69FE"/>
    <w:rsid w:val="000D3833"/>
    <w:rsid w:val="000F208D"/>
    <w:rsid w:val="00106CD1"/>
    <w:rsid w:val="00127D95"/>
    <w:rsid w:val="00136950"/>
    <w:rsid w:val="0015303C"/>
    <w:rsid w:val="00153B49"/>
    <w:rsid w:val="0015428F"/>
    <w:rsid w:val="00157579"/>
    <w:rsid w:val="001A655C"/>
    <w:rsid w:val="001B1F89"/>
    <w:rsid w:val="001B371C"/>
    <w:rsid w:val="001B6144"/>
    <w:rsid w:val="001B7C4E"/>
    <w:rsid w:val="001C6583"/>
    <w:rsid w:val="001D33FB"/>
    <w:rsid w:val="001D62FB"/>
    <w:rsid w:val="001D667A"/>
    <w:rsid w:val="001F5206"/>
    <w:rsid w:val="00202605"/>
    <w:rsid w:val="0021433E"/>
    <w:rsid w:val="002170C7"/>
    <w:rsid w:val="00226DAA"/>
    <w:rsid w:val="00247A9F"/>
    <w:rsid w:val="00250FAA"/>
    <w:rsid w:val="0025524C"/>
    <w:rsid w:val="00273DCC"/>
    <w:rsid w:val="00293A57"/>
    <w:rsid w:val="002A041F"/>
    <w:rsid w:val="002B5F52"/>
    <w:rsid w:val="002B5F74"/>
    <w:rsid w:val="002C1420"/>
    <w:rsid w:val="002D61FB"/>
    <w:rsid w:val="002E0970"/>
    <w:rsid w:val="002E6E44"/>
    <w:rsid w:val="002E7925"/>
    <w:rsid w:val="002F1598"/>
    <w:rsid w:val="00301B22"/>
    <w:rsid w:val="00304587"/>
    <w:rsid w:val="00307117"/>
    <w:rsid w:val="003201F7"/>
    <w:rsid w:val="00330ECB"/>
    <w:rsid w:val="00334376"/>
    <w:rsid w:val="0033667A"/>
    <w:rsid w:val="00350ED3"/>
    <w:rsid w:val="00353C12"/>
    <w:rsid w:val="003542BF"/>
    <w:rsid w:val="00376C0D"/>
    <w:rsid w:val="00381F00"/>
    <w:rsid w:val="003919C8"/>
    <w:rsid w:val="00392543"/>
    <w:rsid w:val="003A5426"/>
    <w:rsid w:val="003A6B60"/>
    <w:rsid w:val="003C2E0B"/>
    <w:rsid w:val="003D0DBE"/>
    <w:rsid w:val="003E2AA9"/>
    <w:rsid w:val="003F1D97"/>
    <w:rsid w:val="004033A0"/>
    <w:rsid w:val="004050C8"/>
    <w:rsid w:val="00406E02"/>
    <w:rsid w:val="0041219F"/>
    <w:rsid w:val="00427C00"/>
    <w:rsid w:val="0044230B"/>
    <w:rsid w:val="004456F9"/>
    <w:rsid w:val="004803F2"/>
    <w:rsid w:val="00480EFC"/>
    <w:rsid w:val="004B4C2F"/>
    <w:rsid w:val="004B5DDD"/>
    <w:rsid w:val="004C0F6F"/>
    <w:rsid w:val="004C2ED9"/>
    <w:rsid w:val="004C76D4"/>
    <w:rsid w:val="004E73F5"/>
    <w:rsid w:val="00513BB4"/>
    <w:rsid w:val="0051493F"/>
    <w:rsid w:val="00524DF2"/>
    <w:rsid w:val="0054505B"/>
    <w:rsid w:val="005543DB"/>
    <w:rsid w:val="005547E5"/>
    <w:rsid w:val="00555109"/>
    <w:rsid w:val="00566FDC"/>
    <w:rsid w:val="00567914"/>
    <w:rsid w:val="00585346"/>
    <w:rsid w:val="005954BF"/>
    <w:rsid w:val="00595A7A"/>
    <w:rsid w:val="00596A2E"/>
    <w:rsid w:val="005A0F6A"/>
    <w:rsid w:val="005A549B"/>
    <w:rsid w:val="005A6A43"/>
    <w:rsid w:val="005B5357"/>
    <w:rsid w:val="005D4981"/>
    <w:rsid w:val="005E588B"/>
    <w:rsid w:val="005F45FD"/>
    <w:rsid w:val="00610354"/>
    <w:rsid w:val="00610D60"/>
    <w:rsid w:val="00610FC3"/>
    <w:rsid w:val="00611CA2"/>
    <w:rsid w:val="00612993"/>
    <w:rsid w:val="0062349D"/>
    <w:rsid w:val="00644828"/>
    <w:rsid w:val="006464B4"/>
    <w:rsid w:val="00651EA9"/>
    <w:rsid w:val="006830ED"/>
    <w:rsid w:val="0068682E"/>
    <w:rsid w:val="00692F10"/>
    <w:rsid w:val="006A122E"/>
    <w:rsid w:val="006C0EC8"/>
    <w:rsid w:val="006C1CAD"/>
    <w:rsid w:val="006C3136"/>
    <w:rsid w:val="006E29AC"/>
    <w:rsid w:val="006E58BB"/>
    <w:rsid w:val="00717188"/>
    <w:rsid w:val="007350F0"/>
    <w:rsid w:val="0074132D"/>
    <w:rsid w:val="00751A11"/>
    <w:rsid w:val="00752A83"/>
    <w:rsid w:val="007537DB"/>
    <w:rsid w:val="0075645B"/>
    <w:rsid w:val="007727E0"/>
    <w:rsid w:val="0077735D"/>
    <w:rsid w:val="00777865"/>
    <w:rsid w:val="007922D3"/>
    <w:rsid w:val="007923A8"/>
    <w:rsid w:val="00793447"/>
    <w:rsid w:val="0079600B"/>
    <w:rsid w:val="007A6AF3"/>
    <w:rsid w:val="007C4E2E"/>
    <w:rsid w:val="007D268E"/>
    <w:rsid w:val="007D6AC2"/>
    <w:rsid w:val="007E3895"/>
    <w:rsid w:val="00805764"/>
    <w:rsid w:val="00815996"/>
    <w:rsid w:val="00816F26"/>
    <w:rsid w:val="00817527"/>
    <w:rsid w:val="008201EA"/>
    <w:rsid w:val="00826A4E"/>
    <w:rsid w:val="00831D38"/>
    <w:rsid w:val="0083408D"/>
    <w:rsid w:val="00845365"/>
    <w:rsid w:val="00846352"/>
    <w:rsid w:val="00856481"/>
    <w:rsid w:val="00861189"/>
    <w:rsid w:val="008A1811"/>
    <w:rsid w:val="008A6368"/>
    <w:rsid w:val="008A64ED"/>
    <w:rsid w:val="008B3ACC"/>
    <w:rsid w:val="008E2699"/>
    <w:rsid w:val="008E713C"/>
    <w:rsid w:val="008F5E40"/>
    <w:rsid w:val="009136B7"/>
    <w:rsid w:val="00916418"/>
    <w:rsid w:val="00916C66"/>
    <w:rsid w:val="0091782B"/>
    <w:rsid w:val="00937A11"/>
    <w:rsid w:val="0094596A"/>
    <w:rsid w:val="00954F12"/>
    <w:rsid w:val="00957FCD"/>
    <w:rsid w:val="009630CB"/>
    <w:rsid w:val="009649C8"/>
    <w:rsid w:val="00967BB1"/>
    <w:rsid w:val="00980E01"/>
    <w:rsid w:val="00990D6E"/>
    <w:rsid w:val="00996E73"/>
    <w:rsid w:val="009A5CC1"/>
    <w:rsid w:val="009A7874"/>
    <w:rsid w:val="009C4136"/>
    <w:rsid w:val="009D4415"/>
    <w:rsid w:val="009D6BB7"/>
    <w:rsid w:val="009E480D"/>
    <w:rsid w:val="009F28A1"/>
    <w:rsid w:val="009F29F9"/>
    <w:rsid w:val="00A1136F"/>
    <w:rsid w:val="00A35796"/>
    <w:rsid w:val="00A44004"/>
    <w:rsid w:val="00A94A95"/>
    <w:rsid w:val="00A95137"/>
    <w:rsid w:val="00A961E5"/>
    <w:rsid w:val="00AD21A0"/>
    <w:rsid w:val="00AE0FE7"/>
    <w:rsid w:val="00AE6344"/>
    <w:rsid w:val="00AF2E63"/>
    <w:rsid w:val="00AF645A"/>
    <w:rsid w:val="00B0613C"/>
    <w:rsid w:val="00B10838"/>
    <w:rsid w:val="00B124C8"/>
    <w:rsid w:val="00B132B2"/>
    <w:rsid w:val="00B33A64"/>
    <w:rsid w:val="00B61F42"/>
    <w:rsid w:val="00B763DB"/>
    <w:rsid w:val="00B906C4"/>
    <w:rsid w:val="00BA07DE"/>
    <w:rsid w:val="00BA49E6"/>
    <w:rsid w:val="00BB6EBB"/>
    <w:rsid w:val="00BD2927"/>
    <w:rsid w:val="00C124CF"/>
    <w:rsid w:val="00C147FC"/>
    <w:rsid w:val="00C178F6"/>
    <w:rsid w:val="00C20293"/>
    <w:rsid w:val="00C36C4E"/>
    <w:rsid w:val="00C36FB9"/>
    <w:rsid w:val="00C37948"/>
    <w:rsid w:val="00C430BD"/>
    <w:rsid w:val="00C45674"/>
    <w:rsid w:val="00C46661"/>
    <w:rsid w:val="00C46C55"/>
    <w:rsid w:val="00C53FD9"/>
    <w:rsid w:val="00C55D53"/>
    <w:rsid w:val="00C61E5D"/>
    <w:rsid w:val="00C67A07"/>
    <w:rsid w:val="00C7424A"/>
    <w:rsid w:val="00C74FFA"/>
    <w:rsid w:val="00C76EEA"/>
    <w:rsid w:val="00C771B5"/>
    <w:rsid w:val="00C82184"/>
    <w:rsid w:val="00C92E6E"/>
    <w:rsid w:val="00CA6417"/>
    <w:rsid w:val="00CC3067"/>
    <w:rsid w:val="00CD2B90"/>
    <w:rsid w:val="00CD724B"/>
    <w:rsid w:val="00CF1903"/>
    <w:rsid w:val="00D07A8F"/>
    <w:rsid w:val="00D14425"/>
    <w:rsid w:val="00D30638"/>
    <w:rsid w:val="00D34E28"/>
    <w:rsid w:val="00D41CF3"/>
    <w:rsid w:val="00D44C42"/>
    <w:rsid w:val="00D457BF"/>
    <w:rsid w:val="00D5738C"/>
    <w:rsid w:val="00D71E8B"/>
    <w:rsid w:val="00D82FBA"/>
    <w:rsid w:val="00D85096"/>
    <w:rsid w:val="00D951EF"/>
    <w:rsid w:val="00DA15B6"/>
    <w:rsid w:val="00DA36B7"/>
    <w:rsid w:val="00DD1EB3"/>
    <w:rsid w:val="00DE08B8"/>
    <w:rsid w:val="00DE3C49"/>
    <w:rsid w:val="00DF06D9"/>
    <w:rsid w:val="00E02C4B"/>
    <w:rsid w:val="00E06F31"/>
    <w:rsid w:val="00E127D0"/>
    <w:rsid w:val="00E253C4"/>
    <w:rsid w:val="00E30833"/>
    <w:rsid w:val="00E3324F"/>
    <w:rsid w:val="00E429C1"/>
    <w:rsid w:val="00E45ADA"/>
    <w:rsid w:val="00E54D70"/>
    <w:rsid w:val="00E74294"/>
    <w:rsid w:val="00E93067"/>
    <w:rsid w:val="00EA0576"/>
    <w:rsid w:val="00EA7D0C"/>
    <w:rsid w:val="00EC1B9A"/>
    <w:rsid w:val="00EE05C0"/>
    <w:rsid w:val="00EE6AEB"/>
    <w:rsid w:val="00F143E5"/>
    <w:rsid w:val="00F170AF"/>
    <w:rsid w:val="00F2653C"/>
    <w:rsid w:val="00F32CF9"/>
    <w:rsid w:val="00F366D1"/>
    <w:rsid w:val="00F37A53"/>
    <w:rsid w:val="00F40664"/>
    <w:rsid w:val="00F6097D"/>
    <w:rsid w:val="00F67D3F"/>
    <w:rsid w:val="00F72E4C"/>
    <w:rsid w:val="00F958F6"/>
    <w:rsid w:val="00FA065C"/>
    <w:rsid w:val="00FA22BF"/>
    <w:rsid w:val="00FB4ADE"/>
    <w:rsid w:val="00FC7E31"/>
    <w:rsid w:val="00FE6A27"/>
    <w:rsid w:val="00FE7F60"/>
    <w:rsid w:val="00FF36F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6489"/>
  <w15:docId w15:val="{90DC2D5D-BD92-461B-A0FB-72F7C15F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27D0"/>
    <w:pPr>
      <w:spacing w:after="0" w:line="276" w:lineRule="auto"/>
      <w:ind w:right="-108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45365"/>
    <w:pPr>
      <w:keepNext/>
      <w:numPr>
        <w:numId w:val="9"/>
      </w:numPr>
      <w:spacing w:line="240" w:lineRule="auto"/>
      <w:ind w:left="567" w:right="0" w:hanging="567"/>
      <w:outlineLvl w:val="1"/>
    </w:pPr>
    <w:rPr>
      <w:rFonts w:ascii="Garamond" w:eastAsia="Times New Roman" w:hAnsi="Garamond"/>
      <w:bCs/>
      <w:noProof/>
      <w:u w:val="single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E127D0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127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E127D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27D0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127D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27D0"/>
    <w:rPr>
      <w:rFonts w:ascii="Times New Roman" w:eastAsia="Calibri" w:hAnsi="Times New Roman" w:cs="Times New Roman"/>
      <w:sz w:val="24"/>
      <w:szCs w:val="24"/>
    </w:rPr>
  </w:style>
  <w:style w:type="character" w:styleId="Hypertextovprepojenie">
    <w:name w:val="Hyperlink"/>
    <w:rsid w:val="00E127D0"/>
    <w:rPr>
      <w:color w:val="0000FF"/>
      <w:u w:val="single"/>
    </w:rPr>
  </w:style>
  <w:style w:type="paragraph" w:styleId="Odsekzoznamu">
    <w:name w:val="List Paragraph"/>
    <w:aliases w:val="body,List Paragraph,Odsek,ZOZNAM,1. felsorolas,List Paragraph à moi,Welt L Char,Welt L,Bullet List,FooterText,numbered,Paragraphe de liste1,Bulletr List Paragraph,列出段落,列出段落1,Listeafsnit1,Parágrafo da Lista1,List Paragraph2,List Paragraph21"/>
    <w:basedOn w:val="Normlny"/>
    <w:link w:val="OdsekzoznamuChar"/>
    <w:uiPriority w:val="34"/>
    <w:qFormat/>
    <w:rsid w:val="00E127D0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List Paragraph Char,Odsek Char,ZOZNAM Char,1. felsorolas Char,List Paragraph à moi Char,Welt L Char Char,Welt L Char1,Bullet List Char,FooterText Char,numbered Char,Paragraphe de liste1 Char,Bulletr List Paragraph Char"/>
    <w:link w:val="Odsekzoznamu"/>
    <w:uiPriority w:val="34"/>
    <w:qFormat/>
    <w:rsid w:val="00E127D0"/>
  </w:style>
  <w:style w:type="character" w:customStyle="1" w:styleId="pre">
    <w:name w:val="pre"/>
    <w:basedOn w:val="Predvolenpsmoodseku"/>
    <w:rsid w:val="00E127D0"/>
  </w:style>
  <w:style w:type="character" w:styleId="Odkaznakomentr">
    <w:name w:val="annotation reference"/>
    <w:basedOn w:val="Predvolenpsmoodseku"/>
    <w:uiPriority w:val="99"/>
    <w:unhideWhenUsed/>
    <w:rsid w:val="006868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68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682E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6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682E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8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82E"/>
    <w:rPr>
      <w:rFonts w:ascii="Segoe UI" w:eastAsia="Calibr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724B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845365"/>
    <w:rPr>
      <w:rFonts w:ascii="Garamond" w:eastAsia="Times New Roman" w:hAnsi="Garamond" w:cs="Times New Roman"/>
      <w:bCs/>
      <w:noProof/>
      <w:sz w:val="24"/>
      <w:szCs w:val="24"/>
      <w:u w:val="single"/>
      <w:lang w:eastAsia="cs-CZ"/>
    </w:rPr>
  </w:style>
  <w:style w:type="paragraph" w:customStyle="1" w:styleId="Standard">
    <w:name w:val="Standard"/>
    <w:rsid w:val="00F958F6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</w:rPr>
  </w:style>
  <w:style w:type="character" w:customStyle="1" w:styleId="WW8Num4z0">
    <w:name w:val="WW8Num4z0"/>
    <w:rsid w:val="00330ECB"/>
    <w:rPr>
      <w:rFonts w:ascii="Symbol" w:hAnsi="Symbol" w:cs="Symbol" w:hint="default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r.sk/" TargetMode="External"/><Relationship Id="rId13" Type="http://schemas.openxmlformats.org/officeDocument/2006/relationships/hyperlink" Target="https://josephine.proebiz.com/sk/tender/68749/summ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nea.ec.europa.eu/connecting-europe-facility/templates-forms-2014-2020-cef-projects_en" TargetMode="External"/><Relationship Id="rId10" Type="http://schemas.openxmlformats.org/officeDocument/2006/relationships/hyperlink" Target="mailto:gro220@z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rz.gov.sk/2726971/" TargetMode="Externa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0E1D-B783-40EA-A8A4-D5B3BF9B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Pavelková Veronika</dc:creator>
  <cp:keywords/>
  <dc:description/>
  <cp:lastModifiedBy>Trnková Andrea</cp:lastModifiedBy>
  <cp:revision>16</cp:revision>
  <cp:lastPrinted>2025-04-29T11:20:00Z</cp:lastPrinted>
  <dcterms:created xsi:type="dcterms:W3CDTF">2025-07-02T16:21:00Z</dcterms:created>
  <dcterms:modified xsi:type="dcterms:W3CDTF">2025-07-08T07:24:00Z</dcterms:modified>
</cp:coreProperties>
</file>