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6D5F89">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D5F89">
        <w:rPr>
          <w:rFonts w:ascii="Tahoma" w:hAnsi="Tahoma" w:cs="Tahoma"/>
          <w:bCs/>
          <w:highlight w:val="yellow"/>
        </w:rPr>
        <w:t>]</w:t>
      </w:r>
    </w:p>
    <w:p w14:paraId="7B721518" w14:textId="2949C8B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Číslo zmluvy Kupujúceho:</w:t>
      </w:r>
      <w:r w:rsidR="00A26F51">
        <w:rPr>
          <w:rFonts w:ascii="Tahoma" w:hAnsi="Tahoma" w:cs="Tahoma"/>
          <w:i/>
          <w:iCs/>
          <w:sz w:val="20"/>
          <w:szCs w:val="20"/>
        </w:rPr>
        <w:t xml:space="preserve"> </w:t>
      </w:r>
      <w:r w:rsidR="000207DE">
        <w:rPr>
          <w:rFonts w:ascii="Tahoma" w:hAnsi="Tahoma" w:cs="Tahoma"/>
          <w:i/>
          <w:iCs/>
          <w:sz w:val="20"/>
          <w:szCs w:val="20"/>
        </w:rPr>
        <w:t>20</w:t>
      </w:r>
      <w:r w:rsidR="00357D14">
        <w:rPr>
          <w:rFonts w:ascii="Tahoma" w:hAnsi="Tahoma" w:cs="Tahoma"/>
          <w:i/>
          <w:iCs/>
          <w:sz w:val="20"/>
          <w:szCs w:val="20"/>
        </w:rPr>
        <w:t>5</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6D5F89">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6D5F89">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D5F89">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D5F89">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0BB56D5D"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FE0F1D" w:rsidRPr="00FE0F1D">
        <w:rPr>
          <w:rFonts w:ascii="Tahoma" w:hAnsi="Tahoma" w:cs="Tahoma"/>
          <w:b/>
        </w:rPr>
        <w:t>Stredná odborná škola drevárska, Lučenecká cesta 2193/17, 960 01 Zvolen</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SOŠ drevárska vo Zvolene - podpora</w:t>
            </w:r>
          </w:p>
          <w:p w14:paraId="4C3E6CB5"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infraštruktúry a rozvoja zvyšovania</w:t>
            </w:r>
          </w:p>
          <w:p w14:paraId="714098A7" w14:textId="77777777" w:rsidR="00354790" w:rsidRDefault="00354790" w:rsidP="00354790">
            <w:pPr>
              <w:pStyle w:val="Odsekzoznamu"/>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kvality</w:t>
            </w:r>
            <w:r>
              <w:rPr>
                <w:rFonts w:ascii="Tahoma" w:eastAsiaTheme="minorHAnsi" w:hAnsi="Tahoma" w:cs="Tahoma"/>
                <w:color w:val="000000"/>
                <w:lang w:eastAsia="en-US" w:bidi="ar-SA"/>
              </w:rPr>
              <w:t xml:space="preserve"> </w:t>
            </w:r>
            <w:r w:rsidRPr="00354790">
              <w:rPr>
                <w:rFonts w:ascii="Tahoma" w:eastAsiaTheme="minorHAnsi" w:hAnsi="Tahoma" w:cs="Tahoma"/>
                <w:color w:val="000000"/>
                <w:lang w:eastAsia="en-US" w:bidi="ar-SA"/>
              </w:rPr>
              <w:t>odborného vzdelávania a</w:t>
            </w:r>
          </w:p>
          <w:p w14:paraId="3C87D495" w14:textId="11DD48D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 xml:space="preserve"> 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1260F7C"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A26F51">
        <w:rPr>
          <w:rFonts w:ascii="Tahoma" w:hAnsi="Tahoma" w:cs="Tahoma"/>
          <w:b/>
          <w:bCs/>
        </w:rPr>
        <w:t>, c) zaškolenie</w:t>
      </w:r>
      <w:r w:rsidR="00801D39" w:rsidRPr="00B3552F">
        <w:rPr>
          <w:rFonts w:ascii="Tahoma" w:hAnsi="Tahoma" w:cs="Tahoma"/>
        </w:rPr>
        <w:t>.</w:t>
      </w:r>
    </w:p>
    <w:p w14:paraId="0B24CB49" w14:textId="09E2EBA8"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232CC">
        <w:rPr>
          <w:rFonts w:ascii="Tahoma" w:eastAsia="Wingdings" w:hAnsi="Tahoma" w:cs="Tahoma"/>
          <w:b/>
        </w:rPr>
        <w:t>CNC stroj pre drevostavby</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33076ED2"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B56E26">
        <w:rPr>
          <w:rFonts w:ascii="Tahoma" w:hAnsi="Tahoma" w:cs="Tahoma"/>
          <w:bCs/>
        </w:rPr>
        <w:t xml:space="preserve"> </w:t>
      </w:r>
      <w:r w:rsidR="00B56E26" w:rsidRPr="00B56E26">
        <w:rPr>
          <w:rFonts w:ascii="Tahoma" w:hAnsi="Tahoma" w:cs="Tahoma"/>
          <w:bCs/>
        </w:rPr>
        <w:t>SOŠ drevárska vo Zvolene – CNC a robotické pracovisko</w:t>
      </w:r>
      <w:r w:rsidR="00DE74DA">
        <w:rPr>
          <w:rFonts w:ascii="Tahoma" w:hAnsi="Tahoma" w:cs="Tahoma"/>
          <w:bCs/>
        </w:rPr>
        <w:t xml:space="preserve"> pre časť predmetu zákazky č.</w:t>
      </w:r>
      <w:r w:rsidR="00AB35E9">
        <w:rPr>
          <w:rFonts w:ascii="Tahoma" w:hAnsi="Tahoma" w:cs="Tahoma"/>
          <w:bCs/>
        </w:rPr>
        <w:t xml:space="preserve"> 1 - </w:t>
      </w:r>
      <w:r w:rsidR="003808B5" w:rsidRPr="003808B5">
        <w:rPr>
          <w:rFonts w:ascii="Tahoma" w:hAnsi="Tahoma" w:cs="Tahoma"/>
          <w:bCs/>
        </w:rPr>
        <w:t>CNC stroj pre drevostavby</w:t>
      </w:r>
      <w:r w:rsidR="003808B5">
        <w:rPr>
          <w:rFonts w:ascii="Tahoma" w:hAnsi="Tahoma" w:cs="Tahoma"/>
          <w:bCs/>
        </w:rPr>
        <w:t xml:space="preserve"> </w:t>
      </w:r>
      <w:r w:rsidR="00FF4079" w:rsidRPr="275BB339">
        <w:rPr>
          <w:rFonts w:ascii="Tahoma" w:hAnsi="Tahoma" w:cs="Tahoma"/>
        </w:rPr>
        <w:t>realizované v rámci procesu verejného obstarávania postupom</w:t>
      </w:r>
      <w:r w:rsidR="009936B8">
        <w:rPr>
          <w:rFonts w:ascii="Tahoma" w:hAnsi="Tahoma" w:cs="Tahoma"/>
        </w:rPr>
        <w:t xml:space="preserve"> </w:t>
      </w:r>
      <w:r w:rsidR="00EE479A" w:rsidRPr="006D5F89">
        <w:rPr>
          <w:rFonts w:ascii="Tahoma" w:hAnsi="Tahoma" w:cs="Tahoma"/>
          <w:bCs/>
        </w:rPr>
        <w:t>nadlimitnej</w:t>
      </w:r>
      <w:r w:rsidR="009936B8" w:rsidRPr="006D5F89">
        <w:rPr>
          <w:rFonts w:ascii="Tahoma" w:hAnsi="Tahoma" w:cs="Tahoma"/>
          <w:bCs/>
        </w:rPr>
        <w:t xml:space="preserve"> </w:t>
      </w:r>
      <w:r w:rsidR="009936B8" w:rsidRPr="096B782A">
        <w:rPr>
          <w:rFonts w:ascii="Arial" w:hAnsi="Arial" w:cs="Arial"/>
        </w:rPr>
        <w:t xml:space="preserve">zákazky podľa § </w:t>
      </w:r>
      <w:r w:rsidR="009936B8">
        <w:rPr>
          <w:rFonts w:ascii="Arial" w:hAnsi="Arial" w:cs="Arial"/>
        </w:rPr>
        <w:t>66</w:t>
      </w:r>
      <w:r w:rsidR="009936B8" w:rsidRPr="096B782A">
        <w:rPr>
          <w:rFonts w:ascii="Arial" w:hAnsi="Arial" w:cs="Arial"/>
        </w:rPr>
        <w:t xml:space="preserve"> ods. 1 písm. b) zákona č. 343/2015 Z. z. o verejnom obstarávaní a o zmene a doplnení niektorých zákonov v znení neskorších predpisov</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53F308E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FE0F1D">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7F558FD8" w14:textId="77777777" w:rsidR="00FB47FA" w:rsidRPr="006D5F89" w:rsidRDefault="00FB47FA" w:rsidP="00B3552F">
      <w:pPr>
        <w:pStyle w:val="Odsekzoznamu"/>
        <w:numPr>
          <w:ilvl w:val="1"/>
          <w:numId w:val="39"/>
        </w:numPr>
        <w:rPr>
          <w:rFonts w:ascii="Tahoma" w:hAnsi="Tahoma" w:cs="Tahoma"/>
          <w:b/>
          <w:bCs/>
        </w:rPr>
      </w:pPr>
    </w:p>
    <w:p w14:paraId="632C7A4A" w14:textId="0F16F8DB" w:rsidR="00046E8C" w:rsidRPr="00752FC6" w:rsidRDefault="00046E8C" w:rsidP="006D5F89">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6D5F89">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2400D3FF" w:rsidR="00FF5F3C" w:rsidRPr="00B011B0" w:rsidRDefault="00FF5F3C" w:rsidP="006D5F89">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w:t>
      </w:r>
      <w:r w:rsidR="00480CD6">
        <w:rPr>
          <w:rFonts w:ascii="Tahoma" w:hAnsi="Tahoma" w:cs="Tahoma"/>
          <w:color w:val="000000"/>
        </w:rPr>
        <w:t>súčet</w:t>
      </w:r>
      <w:r w:rsidR="0051261D" w:rsidRPr="005811E2">
        <w:rPr>
          <w:rFonts w:ascii="Tahoma" w:hAnsi="Tahoma" w:cs="Tahoma"/>
          <w:color w:val="000000"/>
        </w:rPr>
        <w:t xml:space="preserve"> </w:t>
      </w:r>
      <w:r w:rsidRPr="005811E2">
        <w:rPr>
          <w:rFonts w:ascii="Tahoma" w:hAnsi="Tahoma" w:cs="Tahoma"/>
          <w:color w:val="000000"/>
        </w:rPr>
        <w:t xml:space="preserve">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6D5F89">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6D5F89">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2D2A12FF" w:rsidR="00F1187D" w:rsidRPr="00D86C11" w:rsidRDefault="00046E8C" w:rsidP="006D5F89">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FE0F1D">
        <w:rPr>
          <w:rFonts w:ascii="Tahoma" w:hAnsi="Tahoma" w:cs="Tahoma"/>
          <w:b/>
          <w:bCs/>
          <w:color w:val="000000"/>
        </w:rPr>
        <w:t>60</w:t>
      </w:r>
      <w:r w:rsidRPr="00752FC6">
        <w:rPr>
          <w:rFonts w:ascii="Tahoma" w:hAnsi="Tahoma" w:cs="Tahoma"/>
          <w:b/>
          <w:bCs/>
          <w:color w:val="000000"/>
        </w:rPr>
        <w:t xml:space="preserve">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6D5F89">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6D5F89">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6D5F89">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6D5F89">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6D5F89">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24F99C9B"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8A492A">
        <w:rPr>
          <w:rFonts w:ascii="Tahoma" w:hAnsi="Tahoma" w:cs="Tahoma"/>
          <w:sz w:val="22"/>
          <w:szCs w:val="22"/>
        </w:rPr>
        <w:t xml:space="preserve"> a cenová </w:t>
      </w:r>
      <w:r w:rsidR="007645B8">
        <w:rPr>
          <w:rFonts w:ascii="Tahoma" w:hAnsi="Tahoma" w:cs="Tahoma"/>
          <w:sz w:val="22"/>
          <w:szCs w:val="22"/>
        </w:rPr>
        <w:t>kalkulácia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2D815A86"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7E4455">
        <w:rPr>
          <w:rFonts w:ascii="Tahoma" w:hAnsi="Tahoma" w:cs="Tahoma"/>
          <w:sz w:val="22"/>
          <w:szCs w:val="22"/>
        </w:rPr>
        <w:t>Návrh na plnenie kritéria</w:t>
      </w:r>
      <w:r w:rsidR="007645B8">
        <w:rPr>
          <w:rFonts w:ascii="Tahoma" w:hAnsi="Tahoma" w:cs="Tahoma"/>
          <w:sz w:val="22"/>
          <w:szCs w:val="22"/>
        </w:rPr>
        <w:t xml:space="preserve"> </w:t>
      </w:r>
      <w:r w:rsidR="008A492A">
        <w:rPr>
          <w:rFonts w:ascii="Tahoma" w:hAnsi="Tahoma" w:cs="Tahoma"/>
          <w:sz w:val="22"/>
          <w:szCs w:val="22"/>
        </w:rPr>
        <w:t>(</w:t>
      </w:r>
      <w:r w:rsidRPr="00752FC6">
        <w:rPr>
          <w:rFonts w:ascii="Tahoma" w:hAnsi="Tahoma" w:cs="Tahoma"/>
          <w:sz w:val="22"/>
          <w:szCs w:val="22"/>
        </w:rPr>
        <w:t>Cenová ponuka</w:t>
      </w:r>
      <w:r w:rsidR="007E4455">
        <w:rPr>
          <w:rFonts w:ascii="Tahoma" w:hAnsi="Tahoma" w:cs="Tahoma"/>
          <w:sz w:val="22"/>
          <w:szCs w:val="22"/>
        </w:rPr>
        <w:t>)</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5E773AFC" w14:textId="4ED197EE"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w:t>
      </w:r>
      <w:r w:rsidR="0015470C">
        <w:rPr>
          <w:rFonts w:ascii="Tahoma" w:hAnsi="Tahoma" w:cs="Tahoma"/>
          <w:sz w:val="22"/>
          <w:szCs w:val="22"/>
          <w14:textOutline w14:w="0" w14:cap="flat" w14:cmpd="sng" w14:algn="ctr">
            <w14:noFill/>
            <w14:prstDash w14:val="solid"/>
            <w14:bevel/>
          </w14:textOutline>
        </w:rPr>
        <w:t>vy</w:t>
      </w:r>
      <w:r w:rsidRPr="00752FC6">
        <w:rPr>
          <w:rFonts w:ascii="Tahoma" w:hAnsi="Tahoma" w:cs="Tahoma"/>
          <w:sz w:val="22"/>
          <w:szCs w:val="22"/>
          <w14:textOutline w14:w="0" w14:cap="flat" w14:cmpd="sng" w14:algn="ctr">
            <w14:noFill/>
            <w14:prstDash w14:val="solid"/>
            <w14:bevel/>
          </w14:textOutline>
        </w:rPr>
        <w:t xml:space="preserv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59BE6B70"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C81F" w14:textId="77777777" w:rsidR="00346D85" w:rsidRDefault="00346D85" w:rsidP="00D044A0">
      <w:r>
        <w:separator/>
      </w:r>
    </w:p>
  </w:endnote>
  <w:endnote w:type="continuationSeparator" w:id="0">
    <w:p w14:paraId="1E9AC94A" w14:textId="77777777" w:rsidR="00346D85" w:rsidRDefault="00346D85" w:rsidP="00D044A0">
      <w:r>
        <w:continuationSeparator/>
      </w:r>
    </w:p>
  </w:endnote>
  <w:endnote w:type="continuationNotice" w:id="1">
    <w:p w14:paraId="41BE760A" w14:textId="77777777" w:rsidR="00346D85" w:rsidRDefault="0034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60DF" w14:textId="77777777" w:rsidR="00346D85" w:rsidRDefault="00346D85" w:rsidP="00D044A0">
      <w:r>
        <w:separator/>
      </w:r>
    </w:p>
  </w:footnote>
  <w:footnote w:type="continuationSeparator" w:id="0">
    <w:p w14:paraId="3F195AF4" w14:textId="77777777" w:rsidR="00346D85" w:rsidRDefault="00346D85" w:rsidP="00D044A0">
      <w:r>
        <w:continuationSeparator/>
      </w:r>
    </w:p>
  </w:footnote>
  <w:footnote w:type="continuationNotice" w:id="1">
    <w:p w14:paraId="3C44D40B" w14:textId="77777777" w:rsidR="00346D85" w:rsidRDefault="00346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3E3479E"/>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6"/>
  </w:num>
  <w:num w:numId="23" w16cid:durableId="439758069">
    <w:abstractNumId w:val="35"/>
  </w:num>
  <w:num w:numId="24" w16cid:durableId="113714208">
    <w:abstractNumId w:val="39"/>
  </w:num>
  <w:num w:numId="25" w16cid:durableId="1839223209">
    <w:abstractNumId w:val="24"/>
  </w:num>
  <w:num w:numId="26" w16cid:durableId="1327052520">
    <w:abstractNumId w:val="5"/>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10294054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07DE"/>
    <w:rsid w:val="00024665"/>
    <w:rsid w:val="00025550"/>
    <w:rsid w:val="00025696"/>
    <w:rsid w:val="00026A5F"/>
    <w:rsid w:val="00027685"/>
    <w:rsid w:val="000311DA"/>
    <w:rsid w:val="00034580"/>
    <w:rsid w:val="0003518E"/>
    <w:rsid w:val="00036F49"/>
    <w:rsid w:val="00036FB7"/>
    <w:rsid w:val="0003722E"/>
    <w:rsid w:val="00037759"/>
    <w:rsid w:val="00041345"/>
    <w:rsid w:val="000413B6"/>
    <w:rsid w:val="000420EB"/>
    <w:rsid w:val="000423B7"/>
    <w:rsid w:val="00042B42"/>
    <w:rsid w:val="00043D22"/>
    <w:rsid w:val="0004571A"/>
    <w:rsid w:val="00045828"/>
    <w:rsid w:val="00046E8C"/>
    <w:rsid w:val="00047D5C"/>
    <w:rsid w:val="00052921"/>
    <w:rsid w:val="00052988"/>
    <w:rsid w:val="00054E14"/>
    <w:rsid w:val="000574D1"/>
    <w:rsid w:val="00057640"/>
    <w:rsid w:val="000604BE"/>
    <w:rsid w:val="00066BB8"/>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197E"/>
    <w:rsid w:val="00102CC2"/>
    <w:rsid w:val="0010525D"/>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470C"/>
    <w:rsid w:val="00156EC1"/>
    <w:rsid w:val="001619B1"/>
    <w:rsid w:val="001642C9"/>
    <w:rsid w:val="00166442"/>
    <w:rsid w:val="00166B7E"/>
    <w:rsid w:val="00166FAE"/>
    <w:rsid w:val="00167954"/>
    <w:rsid w:val="00172929"/>
    <w:rsid w:val="0017443A"/>
    <w:rsid w:val="00177C10"/>
    <w:rsid w:val="00181719"/>
    <w:rsid w:val="001839E9"/>
    <w:rsid w:val="00184E3A"/>
    <w:rsid w:val="0019197C"/>
    <w:rsid w:val="00192058"/>
    <w:rsid w:val="00192DB1"/>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32CC"/>
    <w:rsid w:val="00224737"/>
    <w:rsid w:val="002267DF"/>
    <w:rsid w:val="002267F7"/>
    <w:rsid w:val="002311E7"/>
    <w:rsid w:val="002358CF"/>
    <w:rsid w:val="00235CB0"/>
    <w:rsid w:val="00235D40"/>
    <w:rsid w:val="00237DF8"/>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B7543"/>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7FD8"/>
    <w:rsid w:val="00342164"/>
    <w:rsid w:val="003425C4"/>
    <w:rsid w:val="00342DC6"/>
    <w:rsid w:val="00344521"/>
    <w:rsid w:val="0034619F"/>
    <w:rsid w:val="00346D85"/>
    <w:rsid w:val="00346D97"/>
    <w:rsid w:val="00346DD3"/>
    <w:rsid w:val="00346E71"/>
    <w:rsid w:val="00346FC9"/>
    <w:rsid w:val="00350CAB"/>
    <w:rsid w:val="00351000"/>
    <w:rsid w:val="00352850"/>
    <w:rsid w:val="00354790"/>
    <w:rsid w:val="00355649"/>
    <w:rsid w:val="00355872"/>
    <w:rsid w:val="00357D14"/>
    <w:rsid w:val="00357EFD"/>
    <w:rsid w:val="003650C0"/>
    <w:rsid w:val="00366054"/>
    <w:rsid w:val="00375CFC"/>
    <w:rsid w:val="00376E1F"/>
    <w:rsid w:val="003804CF"/>
    <w:rsid w:val="003808B5"/>
    <w:rsid w:val="003813F9"/>
    <w:rsid w:val="0038450C"/>
    <w:rsid w:val="0039157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730"/>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0CD6"/>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B6902"/>
    <w:rsid w:val="004C1580"/>
    <w:rsid w:val="004C15E4"/>
    <w:rsid w:val="004C215D"/>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1261D"/>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1834"/>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164C"/>
    <w:rsid w:val="006B4E3B"/>
    <w:rsid w:val="006B4EA1"/>
    <w:rsid w:val="006B50BD"/>
    <w:rsid w:val="006B6A14"/>
    <w:rsid w:val="006B7750"/>
    <w:rsid w:val="006C0467"/>
    <w:rsid w:val="006C7705"/>
    <w:rsid w:val="006D0C07"/>
    <w:rsid w:val="006D0D38"/>
    <w:rsid w:val="006D1425"/>
    <w:rsid w:val="006D5F89"/>
    <w:rsid w:val="006D60E3"/>
    <w:rsid w:val="006D6B83"/>
    <w:rsid w:val="006E152D"/>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45B8"/>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48F"/>
    <w:rsid w:val="007C4E6A"/>
    <w:rsid w:val="007C6D4C"/>
    <w:rsid w:val="007D10C4"/>
    <w:rsid w:val="007D1CD4"/>
    <w:rsid w:val="007D48FA"/>
    <w:rsid w:val="007E0BD6"/>
    <w:rsid w:val="007E282C"/>
    <w:rsid w:val="007E4455"/>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A492A"/>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1249"/>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21B2"/>
    <w:rsid w:val="00983839"/>
    <w:rsid w:val="00986CFB"/>
    <w:rsid w:val="009872ED"/>
    <w:rsid w:val="009936B8"/>
    <w:rsid w:val="00997CE8"/>
    <w:rsid w:val="00997FBA"/>
    <w:rsid w:val="009A1F2E"/>
    <w:rsid w:val="009A3C66"/>
    <w:rsid w:val="009A71DB"/>
    <w:rsid w:val="009B0AE4"/>
    <w:rsid w:val="009B4DB7"/>
    <w:rsid w:val="009B7D2C"/>
    <w:rsid w:val="009B7DE4"/>
    <w:rsid w:val="009C1B8E"/>
    <w:rsid w:val="009C357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6F51"/>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0655"/>
    <w:rsid w:val="00A92638"/>
    <w:rsid w:val="00A95D2A"/>
    <w:rsid w:val="00AA4066"/>
    <w:rsid w:val="00AB128A"/>
    <w:rsid w:val="00AB35E9"/>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4DA5"/>
    <w:rsid w:val="00B56E26"/>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676"/>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130B"/>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4694C"/>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E74DA"/>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79A"/>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47FA"/>
    <w:rsid w:val="00FB67C4"/>
    <w:rsid w:val="00FC2145"/>
    <w:rsid w:val="00FC3734"/>
    <w:rsid w:val="00FC4A5A"/>
    <w:rsid w:val="00FD1EED"/>
    <w:rsid w:val="00FD253B"/>
    <w:rsid w:val="00FD3DDF"/>
    <w:rsid w:val="00FE0BBD"/>
    <w:rsid w:val="00FE0F1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CNC stroj pre drevostavby_Zvolen SOŠ drevarska_JTF" edit="true"/>
    <f:field ref="objsubject" par="" text="" edit="true"/>
    <f:field ref="objcreatedby" par="" text="Čillik, Martin, Ing."/>
    <f:field ref="objcreatedat" par="" date="2025-03-06T09:45:21" text="6. 3. 2025 9:45:21"/>
    <f:field ref="objchangedby" par="" text="Hollý, Matúš, Ing."/>
    <f:field ref="objmodifiedat" par="" date="2025-03-14T09:10:56" text="14. 3. 2025 9:10:56"/>
    <f:field ref="doc_FSCFOLIO_1_1001_FieldDocumentNumber" par="" text=""/>
    <f:field ref="doc_FSCFOLIO_1_1001_FieldSubject" par="" text="" edit="true"/>
    <f:field ref="FSCFOLIO_1_1001_FieldCurrentUser" par="" text="Ing. Martin Čillik"/>
    <f:field ref="CCAPRECONFIG_15_1001_Objektname" par="" text="Návrh_KZ_CNC stroj pre drevostavby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8BC6C24-1CBF-48B1-80C7-B2787EA7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9169</Words>
  <Characters>52266</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20</cp:revision>
  <cp:lastPrinted>2023-02-09T12:24:00Z</cp:lastPrinted>
  <dcterms:created xsi:type="dcterms:W3CDTF">2025-04-09T13:28:00Z</dcterms:created>
  <dcterms:modified xsi:type="dcterms:W3CDTF">2025-07-30T10:46:00Z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