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2.xml" ContentType="application/vnd.openxmlformats-officedocument.drawingml.diagramData+xml"/>
  <Override PartName="/word/diagrams/data1.xml" ContentType="application/vnd.openxmlformats-officedocument.drawingml.diagramData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diagrams/drawing4.xml" ContentType="application/vnd.ms-office.drawingml.diagramDrawing+xml"/>
  <Override PartName="/word/diagrams/drawing2.xml" ContentType="application/vnd.ms-office.drawingml.diagramDrawing+xml"/>
  <Override PartName="/word/diagrams/colors2.xml" ContentType="application/vnd.openxmlformats-officedocument.drawingml.diagramColors+xml"/>
  <Override PartName="/word/diagrams/quickStyle2.xml" ContentType="application/vnd.openxmlformats-officedocument.drawingml.diagramStyle+xml"/>
  <Override PartName="/word/theme/theme1.xml" ContentType="application/vnd.openxmlformats-officedocument.them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layout2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05243" w14:textId="79D977AE" w:rsidR="000F61F1" w:rsidRPr="005B50E8" w:rsidRDefault="005B50E8" w:rsidP="006709C7">
      <w:pPr>
        <w:pStyle w:val="Heading1"/>
        <w:jc w:val="center"/>
        <w:rPr>
          <w:rFonts w:ascii="Cambria" w:hAnsi="Cambria"/>
        </w:rPr>
      </w:pPr>
      <w:bookmarkStart w:id="0" w:name="_GoBack"/>
      <w:bookmarkEnd w:id="0"/>
      <w:r w:rsidRPr="005B50E8">
        <w:rPr>
          <w:rFonts w:ascii="Cambria" w:hAnsi="Cambria"/>
        </w:rPr>
        <w:t>Metodika pre projektové riadenie</w:t>
      </w:r>
    </w:p>
    <w:p w14:paraId="1F9F4C22" w14:textId="678AA27C" w:rsidR="00A11918" w:rsidRPr="00D15189" w:rsidRDefault="00A11918" w:rsidP="00936D3D">
      <w:pPr>
        <w:pStyle w:val="Heading1"/>
        <w:numPr>
          <w:ilvl w:val="0"/>
          <w:numId w:val="4"/>
        </w:numPr>
        <w:rPr>
          <w:rFonts w:ascii="Cambria" w:hAnsi="Cambria"/>
        </w:rPr>
      </w:pPr>
      <w:r w:rsidRPr="00D15189">
        <w:rPr>
          <w:rFonts w:ascii="Cambria" w:hAnsi="Cambria"/>
        </w:rPr>
        <w:t>Účel a</w:t>
      </w:r>
      <w:r w:rsidR="009F3373" w:rsidRPr="00D15189">
        <w:rPr>
          <w:rFonts w:ascii="Cambria" w:hAnsi="Cambria"/>
        </w:rPr>
        <w:t xml:space="preserve"> ciele </w:t>
      </w:r>
      <w:r w:rsidRPr="00D15189">
        <w:rPr>
          <w:rFonts w:ascii="Cambria" w:hAnsi="Cambria"/>
        </w:rPr>
        <w:t>dokumentu</w:t>
      </w:r>
    </w:p>
    <w:p w14:paraId="74A82FEB" w14:textId="6710231B" w:rsidR="00A11918" w:rsidRPr="00D15189" w:rsidRDefault="00BA65C0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Účelom tohto </w:t>
      </w:r>
      <w:r w:rsidR="000F61F1">
        <w:rPr>
          <w:rFonts w:ascii="Cambria" w:hAnsi="Cambria"/>
        </w:rPr>
        <w:t>dokumentu</w:t>
      </w:r>
      <w:r w:rsidR="00BE5644" w:rsidRPr="00D15189">
        <w:rPr>
          <w:rFonts w:ascii="Cambria" w:hAnsi="Cambria"/>
        </w:rPr>
        <w:t xml:space="preserve"> </w:t>
      </w:r>
      <w:r w:rsidRPr="00D15189">
        <w:rPr>
          <w:rFonts w:ascii="Cambria" w:hAnsi="Cambria"/>
        </w:rPr>
        <w:t xml:space="preserve">je stanoviť </w:t>
      </w:r>
      <w:r w:rsidR="00BE5644" w:rsidRPr="00D15189">
        <w:rPr>
          <w:rFonts w:ascii="Cambria" w:hAnsi="Cambria"/>
        </w:rPr>
        <w:t>metodiku</w:t>
      </w:r>
      <w:r w:rsidR="003947F9" w:rsidRPr="00D15189">
        <w:rPr>
          <w:rFonts w:ascii="Cambria" w:hAnsi="Cambria"/>
        </w:rPr>
        <w:t xml:space="preserve"> </w:t>
      </w:r>
      <w:bookmarkStart w:id="1" w:name="_Hlk52778690"/>
      <w:r w:rsidR="003947F9" w:rsidRPr="00D15189">
        <w:rPr>
          <w:rFonts w:ascii="Cambria" w:hAnsi="Cambria"/>
        </w:rPr>
        <w:t>pre všetky projekty v rámci N</w:t>
      </w:r>
      <w:r w:rsidR="006B3C93" w:rsidRPr="00D15189">
        <w:rPr>
          <w:rFonts w:ascii="Cambria" w:hAnsi="Cambria"/>
        </w:rPr>
        <w:t>árodnej banky Sloven</w:t>
      </w:r>
      <w:r w:rsidR="007C5EE5" w:rsidRPr="00D15189">
        <w:rPr>
          <w:rFonts w:ascii="Cambria" w:hAnsi="Cambria"/>
        </w:rPr>
        <w:t>s</w:t>
      </w:r>
      <w:r w:rsidR="006B3C93" w:rsidRPr="00D15189">
        <w:rPr>
          <w:rFonts w:ascii="Cambria" w:hAnsi="Cambria"/>
        </w:rPr>
        <w:t>ka</w:t>
      </w:r>
      <w:bookmarkEnd w:id="1"/>
      <w:r w:rsidR="006B3C93" w:rsidRPr="00D15189">
        <w:rPr>
          <w:rFonts w:ascii="Cambria" w:hAnsi="Cambria"/>
        </w:rPr>
        <w:t xml:space="preserve"> (ďalej len </w:t>
      </w:r>
      <w:r w:rsidR="00DE5C88">
        <w:rPr>
          <w:rFonts w:ascii="Cambria" w:hAnsi="Cambria"/>
        </w:rPr>
        <w:t>„</w:t>
      </w:r>
      <w:r w:rsidR="006B3C93" w:rsidRPr="00D15189">
        <w:rPr>
          <w:rFonts w:ascii="Cambria" w:hAnsi="Cambria"/>
        </w:rPr>
        <w:t>NBS</w:t>
      </w:r>
      <w:r w:rsidR="00DE5C88">
        <w:rPr>
          <w:rFonts w:ascii="Cambria" w:hAnsi="Cambria"/>
        </w:rPr>
        <w:t>“</w:t>
      </w:r>
      <w:r w:rsidR="006B3C93" w:rsidRPr="00D15189">
        <w:rPr>
          <w:rFonts w:ascii="Cambria" w:hAnsi="Cambria"/>
        </w:rPr>
        <w:t>)</w:t>
      </w:r>
      <w:r w:rsidR="005B05BA" w:rsidRPr="00D15189">
        <w:rPr>
          <w:rFonts w:ascii="Cambria" w:hAnsi="Cambria"/>
        </w:rPr>
        <w:t>,</w:t>
      </w:r>
      <w:r w:rsidR="00BE5644" w:rsidRPr="00D15189">
        <w:rPr>
          <w:rFonts w:ascii="Cambria" w:hAnsi="Cambria"/>
        </w:rPr>
        <w:t xml:space="preserve"> </w:t>
      </w:r>
      <w:r w:rsidR="005B05BA" w:rsidRPr="00D15189">
        <w:rPr>
          <w:rFonts w:ascii="Cambria" w:hAnsi="Cambria"/>
        </w:rPr>
        <w:t xml:space="preserve">vrátane </w:t>
      </w:r>
      <w:r w:rsidR="00BE5644" w:rsidRPr="00D15189">
        <w:rPr>
          <w:rFonts w:ascii="Cambria" w:hAnsi="Cambria"/>
        </w:rPr>
        <w:t>základn</w:t>
      </w:r>
      <w:r w:rsidR="005B05BA" w:rsidRPr="00D15189">
        <w:rPr>
          <w:rFonts w:ascii="Cambria" w:hAnsi="Cambria"/>
        </w:rPr>
        <w:t>ej</w:t>
      </w:r>
      <w:r w:rsidR="00BE5644" w:rsidRPr="00D15189">
        <w:rPr>
          <w:rFonts w:ascii="Cambria" w:hAnsi="Cambria"/>
        </w:rPr>
        <w:t xml:space="preserve"> dokumentáci</w:t>
      </w:r>
      <w:r w:rsidR="005B05BA" w:rsidRPr="00D15189">
        <w:rPr>
          <w:rFonts w:ascii="Cambria" w:hAnsi="Cambria"/>
        </w:rPr>
        <w:t xml:space="preserve">e a procesov, </w:t>
      </w:r>
      <w:r w:rsidR="00BE5644" w:rsidRPr="00D15189">
        <w:rPr>
          <w:rFonts w:ascii="Cambria" w:hAnsi="Cambria"/>
        </w:rPr>
        <w:t xml:space="preserve">potrebnú pre projektové riadenie naprieč </w:t>
      </w:r>
      <w:r w:rsidR="0086036C" w:rsidRPr="00D15189">
        <w:rPr>
          <w:rFonts w:ascii="Cambria" w:hAnsi="Cambria"/>
        </w:rPr>
        <w:t>NBS</w:t>
      </w:r>
      <w:r w:rsidR="00341245" w:rsidRPr="00D15189">
        <w:rPr>
          <w:rFonts w:ascii="Cambria" w:hAnsi="Cambria"/>
        </w:rPr>
        <w:t xml:space="preserve">, ktoré využijú </w:t>
      </w:r>
      <w:proofErr w:type="spellStart"/>
      <w:r w:rsidR="00341245" w:rsidRPr="00D15189">
        <w:rPr>
          <w:rFonts w:ascii="Cambria" w:hAnsi="Cambria"/>
        </w:rPr>
        <w:t>vodopádový</w:t>
      </w:r>
      <w:proofErr w:type="spellEnd"/>
      <w:r w:rsidR="00341245" w:rsidRPr="00D15189">
        <w:rPr>
          <w:rFonts w:ascii="Cambria" w:hAnsi="Cambria"/>
        </w:rPr>
        <w:t>, agilný alebo hybridný prístup</w:t>
      </w:r>
      <w:r w:rsidR="003C6E68">
        <w:rPr>
          <w:rFonts w:ascii="Cambria" w:hAnsi="Cambria"/>
        </w:rPr>
        <w:t>.</w:t>
      </w:r>
    </w:p>
    <w:p w14:paraId="6B7ED091" w14:textId="3C800535" w:rsidR="00713FB2" w:rsidRPr="00D15189" w:rsidRDefault="00BA65C0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Cieľom </w:t>
      </w:r>
      <w:r w:rsidR="006736B0" w:rsidRPr="00D15189">
        <w:rPr>
          <w:rFonts w:ascii="Cambria" w:hAnsi="Cambria"/>
        </w:rPr>
        <w:t xml:space="preserve">tohto </w:t>
      </w:r>
      <w:r w:rsidR="000F61F1">
        <w:rPr>
          <w:rFonts w:ascii="Cambria" w:hAnsi="Cambria"/>
        </w:rPr>
        <w:t>dokumentu</w:t>
      </w:r>
      <w:r w:rsidRPr="00D15189">
        <w:rPr>
          <w:rFonts w:ascii="Cambria" w:hAnsi="Cambria"/>
        </w:rPr>
        <w:t xml:space="preserve"> je poskytnúť jednotnú bázu pre </w:t>
      </w:r>
      <w:r w:rsidR="00FA4757" w:rsidRPr="00D15189">
        <w:rPr>
          <w:rFonts w:ascii="Cambria" w:hAnsi="Cambria"/>
        </w:rPr>
        <w:t xml:space="preserve">všetkých aktérov a </w:t>
      </w:r>
      <w:r w:rsidRPr="00D15189">
        <w:rPr>
          <w:rFonts w:ascii="Cambria" w:hAnsi="Cambria"/>
        </w:rPr>
        <w:t xml:space="preserve">zúčastnené strany projektu počas </w:t>
      </w:r>
      <w:r w:rsidR="00FA4757" w:rsidRPr="00D15189">
        <w:rPr>
          <w:rFonts w:ascii="Cambria" w:hAnsi="Cambria"/>
        </w:rPr>
        <w:t xml:space="preserve">jeho </w:t>
      </w:r>
      <w:r w:rsidRPr="00D15189">
        <w:rPr>
          <w:rFonts w:ascii="Cambria" w:hAnsi="Cambria"/>
        </w:rPr>
        <w:t>celého životného cyklu</w:t>
      </w:r>
      <w:r w:rsidR="00FA4757" w:rsidRPr="00D15189">
        <w:rPr>
          <w:rFonts w:ascii="Cambria" w:hAnsi="Cambria"/>
        </w:rPr>
        <w:t xml:space="preserve">. Vzhľadom na očakávaný ďalší rozvoj v oblasti riadenia projektov v </w:t>
      </w:r>
      <w:r w:rsidR="0086036C" w:rsidRPr="00D15189">
        <w:rPr>
          <w:rFonts w:ascii="Cambria" w:hAnsi="Cambria"/>
        </w:rPr>
        <w:t xml:space="preserve">NBS </w:t>
      </w:r>
      <w:r w:rsidR="00FA4757" w:rsidRPr="00D15189">
        <w:rPr>
          <w:rFonts w:ascii="Cambria" w:hAnsi="Cambria"/>
        </w:rPr>
        <w:t>je sn</w:t>
      </w:r>
      <w:r w:rsidR="00713FB2" w:rsidRPr="00D15189">
        <w:rPr>
          <w:rFonts w:ascii="Cambria" w:hAnsi="Cambria"/>
        </w:rPr>
        <w:t>ahou</w:t>
      </w:r>
      <w:r w:rsidR="00FA4757" w:rsidRPr="00D15189">
        <w:rPr>
          <w:rFonts w:ascii="Cambria" w:hAnsi="Cambria"/>
        </w:rPr>
        <w:t xml:space="preserve"> </w:t>
      </w:r>
      <w:r w:rsidR="00713FB2" w:rsidRPr="00D15189">
        <w:rPr>
          <w:rFonts w:ascii="Cambria" w:hAnsi="Cambria"/>
        </w:rPr>
        <w:t>nielen stanoviť pevné rámce, ale i poskytnúť</w:t>
      </w:r>
      <w:r w:rsidR="000E60E7">
        <w:rPr>
          <w:rFonts w:ascii="Cambria" w:hAnsi="Cambria"/>
        </w:rPr>
        <w:t xml:space="preserve"> </w:t>
      </w:r>
      <w:r w:rsidR="007136B4">
        <w:rPr>
          <w:rFonts w:ascii="Cambria" w:hAnsi="Cambria"/>
        </w:rPr>
        <w:t>zúčastneným stranám</w:t>
      </w:r>
      <w:r w:rsidR="006736B0" w:rsidRPr="00D15189">
        <w:rPr>
          <w:rFonts w:ascii="Cambria" w:hAnsi="Cambria"/>
        </w:rPr>
        <w:t xml:space="preserve"> </w:t>
      </w:r>
      <w:r w:rsidR="00FA4757" w:rsidRPr="00D15189">
        <w:rPr>
          <w:rFonts w:ascii="Cambria" w:hAnsi="Cambria"/>
        </w:rPr>
        <w:t xml:space="preserve">pri jeho praktickom využívaní </w:t>
      </w:r>
      <w:r w:rsidR="00713FB2" w:rsidRPr="00D15189">
        <w:rPr>
          <w:rFonts w:ascii="Cambria" w:hAnsi="Cambria"/>
        </w:rPr>
        <w:t>odporúčania</w:t>
      </w:r>
      <w:r w:rsidR="00FA4757" w:rsidRPr="00D15189">
        <w:rPr>
          <w:rFonts w:ascii="Cambria" w:hAnsi="Cambria"/>
        </w:rPr>
        <w:t xml:space="preserve"> či viacero stupňov voľnosti, tzv. </w:t>
      </w:r>
      <w:proofErr w:type="spellStart"/>
      <w:r w:rsidR="00FA4757" w:rsidRPr="00D15189">
        <w:rPr>
          <w:rFonts w:ascii="Cambria" w:hAnsi="Cambria"/>
        </w:rPr>
        <w:t>tailoring</w:t>
      </w:r>
      <w:proofErr w:type="spellEnd"/>
      <w:r w:rsidR="00FA4757" w:rsidRPr="00D15189">
        <w:rPr>
          <w:rFonts w:ascii="Cambria" w:hAnsi="Cambria"/>
        </w:rPr>
        <w:t>.</w:t>
      </w:r>
      <w:r w:rsidR="00713FB2" w:rsidRPr="00D15189">
        <w:rPr>
          <w:rFonts w:ascii="Cambria" w:hAnsi="Cambria"/>
        </w:rPr>
        <w:t xml:space="preserve"> </w:t>
      </w:r>
    </w:p>
    <w:p w14:paraId="12AB639A" w14:textId="1DD95C61" w:rsidR="00317542" w:rsidRPr="00D15189" w:rsidRDefault="00317542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Pri </w:t>
      </w:r>
      <w:r w:rsidR="00E5723C" w:rsidRPr="00D15189">
        <w:rPr>
          <w:rFonts w:ascii="Cambria" w:hAnsi="Cambria"/>
        </w:rPr>
        <w:t>každodennom</w:t>
      </w:r>
      <w:r w:rsidRPr="00D15189">
        <w:rPr>
          <w:rFonts w:ascii="Cambria" w:hAnsi="Cambria"/>
        </w:rPr>
        <w:t xml:space="preserve"> </w:t>
      </w:r>
      <w:r w:rsidR="00E5723C" w:rsidRPr="00D15189">
        <w:rPr>
          <w:rFonts w:ascii="Cambria" w:hAnsi="Cambria"/>
        </w:rPr>
        <w:t>riadení</w:t>
      </w:r>
      <w:r w:rsidRPr="00D15189">
        <w:rPr>
          <w:rFonts w:ascii="Cambria" w:hAnsi="Cambria"/>
        </w:rPr>
        <w:t xml:space="preserve"> </w:t>
      </w:r>
      <w:r w:rsidR="00E5723C" w:rsidRPr="00D15189">
        <w:rPr>
          <w:rFonts w:ascii="Cambria" w:hAnsi="Cambria"/>
        </w:rPr>
        <w:t>úloh</w:t>
      </w:r>
      <w:r w:rsidRPr="00D15189">
        <w:rPr>
          <w:rFonts w:ascii="Cambria" w:hAnsi="Cambria"/>
        </w:rPr>
        <w:t xml:space="preserve">, </w:t>
      </w:r>
      <w:r w:rsidR="00E5723C" w:rsidRPr="00D15189">
        <w:rPr>
          <w:rFonts w:ascii="Cambria" w:hAnsi="Cambria"/>
        </w:rPr>
        <w:t>príp.</w:t>
      </w:r>
      <w:r w:rsidRPr="00D15189">
        <w:rPr>
          <w:rFonts w:ascii="Cambria" w:hAnsi="Cambria"/>
        </w:rPr>
        <w:t xml:space="preserve"> </w:t>
      </w:r>
      <w:r w:rsidR="00E5723C" w:rsidRPr="00D15189">
        <w:rPr>
          <w:rFonts w:ascii="Cambria" w:hAnsi="Cambria"/>
        </w:rPr>
        <w:t>väčších</w:t>
      </w:r>
      <w:r w:rsidRPr="00D15189">
        <w:rPr>
          <w:rFonts w:ascii="Cambria" w:hAnsi="Cambria"/>
        </w:rPr>
        <w:t xml:space="preserve"> </w:t>
      </w:r>
      <w:r w:rsidR="00E5723C" w:rsidRPr="00D15189">
        <w:rPr>
          <w:rFonts w:ascii="Cambria" w:hAnsi="Cambria"/>
        </w:rPr>
        <w:t>iniciatív</w:t>
      </w:r>
      <w:r w:rsidRPr="00D15189">
        <w:rPr>
          <w:rFonts w:ascii="Cambria" w:hAnsi="Cambria"/>
        </w:rPr>
        <w:t xml:space="preserve">, </w:t>
      </w:r>
      <w:r w:rsidR="00E5723C" w:rsidRPr="00D15189">
        <w:rPr>
          <w:rFonts w:ascii="Cambria" w:hAnsi="Cambria"/>
        </w:rPr>
        <w:t>ktoré</w:t>
      </w:r>
      <w:r w:rsidRPr="00D15189">
        <w:rPr>
          <w:rFonts w:ascii="Cambria" w:hAnsi="Cambria"/>
        </w:rPr>
        <w:t xml:space="preserve"> nesp</w:t>
      </w:r>
      <w:r w:rsidR="00E5723C" w:rsidRPr="00D15189">
        <w:rPr>
          <w:rFonts w:ascii="Cambria" w:hAnsi="Cambria"/>
        </w:rPr>
        <w:t>ĺň</w:t>
      </w:r>
      <w:r w:rsidRPr="00D15189">
        <w:rPr>
          <w:rFonts w:ascii="Cambria" w:hAnsi="Cambria"/>
        </w:rPr>
        <w:t>aj</w:t>
      </w:r>
      <w:r w:rsidR="00E5723C" w:rsidRPr="00D15189">
        <w:rPr>
          <w:rFonts w:ascii="Cambria" w:hAnsi="Cambria"/>
        </w:rPr>
        <w:t>ú</w:t>
      </w:r>
      <w:r w:rsidRPr="00D15189">
        <w:rPr>
          <w:rFonts w:ascii="Cambria" w:hAnsi="Cambria"/>
        </w:rPr>
        <w:t xml:space="preserve"> </w:t>
      </w:r>
      <w:r w:rsidR="00E5723C" w:rsidRPr="00D15189">
        <w:rPr>
          <w:rFonts w:ascii="Cambria" w:hAnsi="Cambria"/>
        </w:rPr>
        <w:t>kritériá</w:t>
      </w:r>
      <w:r w:rsidRPr="00D15189">
        <w:rPr>
          <w:rFonts w:ascii="Cambria" w:hAnsi="Cambria"/>
        </w:rPr>
        <w:t xml:space="preserve"> projektu, je </w:t>
      </w:r>
      <w:r w:rsidR="00E5723C" w:rsidRPr="00D15189">
        <w:rPr>
          <w:rFonts w:ascii="Cambria" w:hAnsi="Cambria"/>
        </w:rPr>
        <w:t>možné</w:t>
      </w:r>
      <w:r w:rsidRPr="00D15189">
        <w:rPr>
          <w:rFonts w:ascii="Cambria" w:hAnsi="Cambria"/>
        </w:rPr>
        <w:t xml:space="preserve"> vyu</w:t>
      </w:r>
      <w:r w:rsidR="00E5723C" w:rsidRPr="00D15189">
        <w:rPr>
          <w:rFonts w:ascii="Cambria" w:hAnsi="Cambria"/>
        </w:rPr>
        <w:t>ž</w:t>
      </w:r>
      <w:r w:rsidRPr="00D15189">
        <w:rPr>
          <w:rFonts w:ascii="Cambria" w:hAnsi="Cambria"/>
        </w:rPr>
        <w:t>i</w:t>
      </w:r>
      <w:r w:rsidR="00E5723C" w:rsidRPr="00D15189">
        <w:rPr>
          <w:rFonts w:ascii="Cambria" w:hAnsi="Cambria"/>
        </w:rPr>
        <w:t>ť</w:t>
      </w:r>
      <w:r w:rsidRPr="00D15189">
        <w:rPr>
          <w:rFonts w:ascii="Cambria" w:hAnsi="Cambria"/>
        </w:rPr>
        <w:t xml:space="preserve"> </w:t>
      </w:r>
      <w:r w:rsidR="00E5723C" w:rsidRPr="00D15189">
        <w:rPr>
          <w:rFonts w:ascii="Cambria" w:hAnsi="Cambria"/>
        </w:rPr>
        <w:t>relevantnú</w:t>
      </w:r>
      <w:r w:rsidRPr="00D15189">
        <w:rPr>
          <w:rFonts w:ascii="Cambria" w:hAnsi="Cambria"/>
        </w:rPr>
        <w:t xml:space="preserve"> mieru a prvky </w:t>
      </w:r>
      <w:r w:rsidR="00E5723C" w:rsidRPr="00D15189">
        <w:rPr>
          <w:rFonts w:ascii="Cambria" w:hAnsi="Cambria"/>
        </w:rPr>
        <w:t>projektového</w:t>
      </w:r>
      <w:r w:rsidRPr="00D15189">
        <w:rPr>
          <w:rFonts w:ascii="Cambria" w:hAnsi="Cambria"/>
        </w:rPr>
        <w:t xml:space="preserve"> riadenia </w:t>
      </w:r>
      <w:r w:rsidR="00E5723C" w:rsidRPr="00D15189">
        <w:rPr>
          <w:rFonts w:ascii="Cambria" w:hAnsi="Cambria"/>
        </w:rPr>
        <w:t>popísané</w:t>
      </w:r>
      <w:r w:rsidRPr="00D15189">
        <w:rPr>
          <w:rFonts w:ascii="Cambria" w:hAnsi="Cambria"/>
        </w:rPr>
        <w:t xml:space="preserve"> v tomto </w:t>
      </w:r>
      <w:r w:rsidR="000F61F1">
        <w:rPr>
          <w:rFonts w:ascii="Cambria" w:hAnsi="Cambria"/>
        </w:rPr>
        <w:t>dokumente</w:t>
      </w:r>
      <w:r w:rsidRPr="00D15189">
        <w:rPr>
          <w:rFonts w:ascii="Cambria" w:hAnsi="Cambria"/>
        </w:rPr>
        <w:t>.</w:t>
      </w:r>
    </w:p>
    <w:p w14:paraId="7365C1DA" w14:textId="005D453D" w:rsidR="002F10D2" w:rsidRPr="00D15189" w:rsidRDefault="002F10D2" w:rsidP="00414058">
      <w:pPr>
        <w:pStyle w:val="Heading1"/>
        <w:numPr>
          <w:ilvl w:val="0"/>
          <w:numId w:val="4"/>
        </w:numPr>
        <w:rPr>
          <w:rFonts w:ascii="Cambria" w:hAnsi="Cambria"/>
        </w:rPr>
      </w:pPr>
      <w:r w:rsidRPr="00D15189">
        <w:rPr>
          <w:rFonts w:ascii="Cambria" w:hAnsi="Cambria"/>
        </w:rPr>
        <w:t>Základné pojmy v oblasti riadenia projektov</w:t>
      </w:r>
    </w:p>
    <w:p w14:paraId="1982D6C6" w14:textId="61E6A117" w:rsidR="0045054E" w:rsidRPr="00D15189" w:rsidRDefault="0045054E" w:rsidP="00436691">
      <w:pPr>
        <w:jc w:val="both"/>
        <w:rPr>
          <w:rFonts w:ascii="Cambria" w:hAnsi="Cambria"/>
          <w:b/>
          <w:bCs/>
        </w:rPr>
      </w:pPr>
      <w:r w:rsidRPr="00D15189">
        <w:rPr>
          <w:rFonts w:ascii="Cambria" w:hAnsi="Cambria"/>
          <w:b/>
          <w:bCs/>
        </w:rPr>
        <w:t xml:space="preserve">Projekt </w:t>
      </w:r>
      <w:r w:rsidRPr="00D15189">
        <w:rPr>
          <w:rFonts w:ascii="Cambria" w:hAnsi="Cambria"/>
        </w:rPr>
        <w:t xml:space="preserve">je prostriedkom na uskutočnenie </w:t>
      </w:r>
      <w:r w:rsidR="00927BAD" w:rsidRPr="00D15189">
        <w:rPr>
          <w:rFonts w:ascii="Cambria" w:hAnsi="Cambria"/>
        </w:rPr>
        <w:t xml:space="preserve">unikátnej </w:t>
      </w:r>
      <w:r w:rsidRPr="00D15189">
        <w:rPr>
          <w:rFonts w:ascii="Cambria" w:hAnsi="Cambria"/>
        </w:rPr>
        <w:t>zmeny</w:t>
      </w:r>
      <w:r w:rsidR="00927BAD" w:rsidRPr="00D15189">
        <w:rPr>
          <w:rFonts w:ascii="Cambria" w:hAnsi="Cambria"/>
        </w:rPr>
        <w:t xml:space="preserve"> so zadefinovaným začiatkom a koncom, ktorá sa realizuje </w:t>
      </w:r>
      <w:proofErr w:type="spellStart"/>
      <w:r w:rsidR="00525A0B">
        <w:rPr>
          <w:rFonts w:ascii="Cambria" w:hAnsi="Cambria"/>
        </w:rPr>
        <w:t>medziúsekovo</w:t>
      </w:r>
      <w:proofErr w:type="spellEnd"/>
      <w:r w:rsidR="00927BAD" w:rsidRPr="00D15189">
        <w:rPr>
          <w:rFonts w:ascii="Cambria" w:hAnsi="Cambria"/>
        </w:rPr>
        <w:t>.</w:t>
      </w:r>
    </w:p>
    <w:p w14:paraId="5D8A6B35" w14:textId="1D124CD2" w:rsidR="002F10D2" w:rsidRPr="00D15189" w:rsidRDefault="0045651A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P</w:t>
      </w:r>
      <w:r w:rsidR="002F10D2" w:rsidRPr="00D15189">
        <w:rPr>
          <w:rFonts w:ascii="Cambria" w:hAnsi="Cambria"/>
          <w:b/>
          <w:bCs/>
        </w:rPr>
        <w:t>rojektové riadenie</w:t>
      </w:r>
      <w:r w:rsidRPr="00D15189">
        <w:rPr>
          <w:rFonts w:ascii="Cambria" w:hAnsi="Cambria"/>
        </w:rPr>
        <w:t xml:space="preserve"> je súhrn všeobecných spôsobilostí, odborných vedomostí, odborných zručností, metód a nástrojov, používaných jednotlivcami alebo organizáciami na riadenie projektu, programu alebo portfólia projektov</w:t>
      </w:r>
      <w:r w:rsidR="00525A0B">
        <w:rPr>
          <w:rFonts w:ascii="Cambria" w:hAnsi="Cambria"/>
        </w:rPr>
        <w:t xml:space="preserve"> a programov</w:t>
      </w:r>
      <w:r w:rsidRPr="00D15189">
        <w:rPr>
          <w:rFonts w:ascii="Cambria" w:hAnsi="Cambria"/>
        </w:rPr>
        <w:t>. Projektové riadenie sa odlišuje od procesného riadenia a od riadenia trvalej organizácie predovšetkým v dôsledku jedinečnosti (neopakovateľnosti) projektu a jeho výstupu na rozdiel od opakovateľnosti procesu a jeho výstupu.</w:t>
      </w:r>
    </w:p>
    <w:p w14:paraId="70360DC5" w14:textId="7861563F" w:rsidR="0045054E" w:rsidRPr="00D15189" w:rsidRDefault="0045054E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Proces</w:t>
      </w:r>
      <w:r w:rsidRPr="00D15189">
        <w:rPr>
          <w:rFonts w:ascii="Cambria" w:hAnsi="Cambria"/>
        </w:rPr>
        <w:t xml:space="preserve"> je sled prirodzenej alebo zostrojenej postupnosti operácií alebo udalostí, vyžadujúcich skúmanie alebo obsadzujúcich iné zdroje, ktorý produkuje nejaký výsledok.</w:t>
      </w:r>
    </w:p>
    <w:p w14:paraId="4D46F72F" w14:textId="68CDFDC2" w:rsidR="0045651A" w:rsidRPr="00D15189" w:rsidRDefault="0045651A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Procesné riadenie</w:t>
      </w:r>
      <w:r w:rsidRPr="00D15189">
        <w:rPr>
          <w:rFonts w:ascii="Cambria" w:hAnsi="Cambria"/>
        </w:rPr>
        <w:t xml:space="preserve"> je súhrn všeobecných spôsobilostí, odborných vedomostí, odborných zručností, metód a nástrojov, používaných jednotlivcami alebo organizáciami na riadenie procesov</w:t>
      </w:r>
      <w:r w:rsidR="00E40AF2" w:rsidRPr="00D15189">
        <w:rPr>
          <w:rFonts w:ascii="Cambria" w:hAnsi="Cambria"/>
        </w:rPr>
        <w:t>.</w:t>
      </w:r>
    </w:p>
    <w:p w14:paraId="6BE1F3E7" w14:textId="2FB50CE3" w:rsidR="003947F9" w:rsidRPr="00D15189" w:rsidRDefault="003947F9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Trvalá organizácia</w:t>
      </w:r>
      <w:r w:rsidRPr="00D15189">
        <w:rPr>
          <w:rFonts w:ascii="Cambria" w:hAnsi="Cambria"/>
        </w:rPr>
        <w:t xml:space="preserve"> je pre účely tohto </w:t>
      </w:r>
      <w:r w:rsidR="000F61F1">
        <w:rPr>
          <w:rFonts w:ascii="Cambria" w:hAnsi="Cambria"/>
        </w:rPr>
        <w:t>dokumentu</w:t>
      </w:r>
      <w:r w:rsidRPr="00D15189">
        <w:rPr>
          <w:rFonts w:ascii="Cambria" w:hAnsi="Cambria"/>
        </w:rPr>
        <w:t xml:space="preserve"> </w:t>
      </w:r>
      <w:r w:rsidR="00525A0B">
        <w:rPr>
          <w:rFonts w:ascii="Cambria" w:hAnsi="Cambria"/>
        </w:rPr>
        <w:t xml:space="preserve">zastúpená </w:t>
      </w:r>
      <w:r w:rsidRPr="00D15189">
        <w:rPr>
          <w:rFonts w:ascii="Cambria" w:hAnsi="Cambria"/>
        </w:rPr>
        <w:t>aktuáln</w:t>
      </w:r>
      <w:r w:rsidR="00525A0B">
        <w:rPr>
          <w:rFonts w:ascii="Cambria" w:hAnsi="Cambria"/>
        </w:rPr>
        <w:t>ou</w:t>
      </w:r>
      <w:r w:rsidRPr="00D15189">
        <w:rPr>
          <w:rFonts w:ascii="Cambria" w:hAnsi="Cambria"/>
        </w:rPr>
        <w:t xml:space="preserve"> líniov</w:t>
      </w:r>
      <w:r w:rsidR="00525A0B">
        <w:rPr>
          <w:rFonts w:ascii="Cambria" w:hAnsi="Cambria"/>
        </w:rPr>
        <w:t>ou</w:t>
      </w:r>
      <w:r w:rsidRPr="00D15189">
        <w:rPr>
          <w:rFonts w:ascii="Cambria" w:hAnsi="Cambria"/>
        </w:rPr>
        <w:t xml:space="preserve"> organizačn</w:t>
      </w:r>
      <w:r w:rsidR="00525A0B">
        <w:rPr>
          <w:rFonts w:ascii="Cambria" w:hAnsi="Cambria"/>
        </w:rPr>
        <w:t>ou</w:t>
      </w:r>
      <w:r w:rsidRPr="00D15189">
        <w:rPr>
          <w:rFonts w:ascii="Cambria" w:hAnsi="Cambria"/>
        </w:rPr>
        <w:t xml:space="preserve"> štruktúr</w:t>
      </w:r>
      <w:r w:rsidR="00525A0B">
        <w:rPr>
          <w:rFonts w:ascii="Cambria" w:hAnsi="Cambria"/>
        </w:rPr>
        <w:t>ou</w:t>
      </w:r>
      <w:r w:rsidRPr="00D15189">
        <w:rPr>
          <w:rFonts w:ascii="Cambria" w:hAnsi="Cambria"/>
        </w:rPr>
        <w:t xml:space="preserve"> NBS</w:t>
      </w:r>
      <w:r w:rsidR="00FE417E">
        <w:rPr>
          <w:rFonts w:ascii="Cambria" w:hAnsi="Cambria"/>
        </w:rPr>
        <w:t>.</w:t>
      </w:r>
    </w:p>
    <w:p w14:paraId="41B4243D" w14:textId="5EBCFBE5" w:rsidR="00E5723C" w:rsidRPr="00D15189" w:rsidRDefault="0071682C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BAU</w:t>
      </w:r>
      <w:r w:rsidRPr="00D15189">
        <w:rPr>
          <w:rFonts w:ascii="Cambria" w:hAnsi="Cambria"/>
        </w:rPr>
        <w:t xml:space="preserve"> (skratka business as </w:t>
      </w:r>
      <w:proofErr w:type="spellStart"/>
      <w:r w:rsidRPr="00D15189">
        <w:rPr>
          <w:rFonts w:ascii="Cambria" w:hAnsi="Cambria"/>
        </w:rPr>
        <w:t>usual</w:t>
      </w:r>
      <w:proofErr w:type="spellEnd"/>
      <w:r w:rsidRPr="00D15189">
        <w:rPr>
          <w:rFonts w:ascii="Cambria" w:hAnsi="Cambria"/>
        </w:rPr>
        <w:t xml:space="preserve">) </w:t>
      </w:r>
      <w:r w:rsidR="0073408A" w:rsidRPr="00D15189">
        <w:rPr>
          <w:rFonts w:ascii="Cambria" w:hAnsi="Cambria"/>
        </w:rPr>
        <w:t xml:space="preserve">predstavuje každodenné </w:t>
      </w:r>
      <w:r w:rsidRPr="00D15189">
        <w:rPr>
          <w:rFonts w:ascii="Cambria" w:hAnsi="Cambria"/>
        </w:rPr>
        <w:t>vykonávanie štandardných funkčných operácií v</w:t>
      </w:r>
      <w:r w:rsidR="00E40AF2" w:rsidRPr="00D15189">
        <w:rPr>
          <w:rFonts w:ascii="Cambria" w:hAnsi="Cambria"/>
        </w:rPr>
        <w:t> </w:t>
      </w:r>
      <w:r w:rsidR="00525A0B">
        <w:rPr>
          <w:rFonts w:ascii="Cambria" w:hAnsi="Cambria"/>
        </w:rPr>
        <w:t>NBS</w:t>
      </w:r>
      <w:r w:rsidR="00E40AF2" w:rsidRPr="00D15189">
        <w:rPr>
          <w:rFonts w:ascii="Cambria" w:hAnsi="Cambria"/>
        </w:rPr>
        <w:t>.</w:t>
      </w:r>
      <w:r w:rsidRPr="00D15189">
        <w:rPr>
          <w:rFonts w:ascii="Cambria" w:hAnsi="Cambria"/>
        </w:rPr>
        <w:t xml:space="preserve"> </w:t>
      </w:r>
    </w:p>
    <w:p w14:paraId="7879AE8B" w14:textId="67DBCF7C" w:rsidR="00E5723C" w:rsidRPr="00D15189" w:rsidRDefault="00E5723C" w:rsidP="00436691">
      <w:pPr>
        <w:jc w:val="both"/>
        <w:rPr>
          <w:rFonts w:ascii="Cambria" w:hAnsi="Cambria"/>
          <w:b/>
          <w:bCs/>
        </w:rPr>
      </w:pPr>
      <w:r w:rsidRPr="00D15189">
        <w:rPr>
          <w:rFonts w:ascii="Cambria" w:hAnsi="Cambria"/>
          <w:b/>
          <w:bCs/>
        </w:rPr>
        <w:t>Manažér portfólia</w:t>
      </w:r>
      <w:r w:rsidRPr="00D15189">
        <w:rPr>
          <w:rFonts w:ascii="Cambria" w:hAnsi="Cambria"/>
        </w:rPr>
        <w:t xml:space="preserve"> je názov funkcie pre osobu, ktor</w:t>
      </w:r>
      <w:r w:rsidR="000E299E">
        <w:rPr>
          <w:rFonts w:ascii="Cambria" w:hAnsi="Cambria"/>
        </w:rPr>
        <w:t xml:space="preserve">á je poverená </w:t>
      </w:r>
      <w:r w:rsidRPr="00D15189">
        <w:rPr>
          <w:rFonts w:ascii="Cambria" w:hAnsi="Cambria"/>
        </w:rPr>
        <w:t>riadením portfólia projektov a programov NBS.</w:t>
      </w:r>
      <w:r w:rsidRPr="00D15189">
        <w:rPr>
          <w:rFonts w:ascii="Cambria" w:hAnsi="Cambria"/>
          <w:b/>
          <w:bCs/>
        </w:rPr>
        <w:t xml:space="preserve"> </w:t>
      </w:r>
    </w:p>
    <w:p w14:paraId="756E29E6" w14:textId="5AA941FD" w:rsidR="0045651A" w:rsidRPr="00D15189" w:rsidRDefault="0045651A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Rámec projektu</w:t>
      </w:r>
      <w:r w:rsidRPr="00D15189">
        <w:rPr>
          <w:rFonts w:ascii="Cambria" w:hAnsi="Cambria"/>
        </w:rPr>
        <w:t xml:space="preserve"> je </w:t>
      </w:r>
      <w:r w:rsidR="00382415" w:rsidRPr="00D15189">
        <w:rPr>
          <w:rFonts w:ascii="Cambria" w:hAnsi="Cambria"/>
        </w:rPr>
        <w:t xml:space="preserve">produkt, ktorý je </w:t>
      </w:r>
      <w:r w:rsidRPr="00D15189">
        <w:rPr>
          <w:rFonts w:ascii="Cambria" w:hAnsi="Cambria"/>
        </w:rPr>
        <w:t>výstupo</w:t>
      </w:r>
      <w:r w:rsidR="00382415" w:rsidRPr="00D15189">
        <w:rPr>
          <w:rFonts w:ascii="Cambria" w:hAnsi="Cambria"/>
        </w:rPr>
        <w:t>m</w:t>
      </w:r>
      <w:r w:rsidRPr="00D15189">
        <w:rPr>
          <w:rFonts w:ascii="Cambria" w:hAnsi="Cambria"/>
        </w:rPr>
        <w:t xml:space="preserve"> </w:t>
      </w:r>
      <w:r w:rsidR="00E5723C" w:rsidRPr="00D15189">
        <w:rPr>
          <w:rFonts w:ascii="Cambria" w:hAnsi="Cambria"/>
        </w:rPr>
        <w:t xml:space="preserve">iniciačnej </w:t>
      </w:r>
      <w:r w:rsidR="00382415" w:rsidRPr="00D15189">
        <w:rPr>
          <w:rFonts w:ascii="Cambria" w:hAnsi="Cambria"/>
        </w:rPr>
        <w:t>fázy projektu</w:t>
      </w:r>
      <w:r w:rsidR="00E40AF2" w:rsidRPr="00D15189">
        <w:rPr>
          <w:rFonts w:ascii="Cambria" w:hAnsi="Cambria"/>
        </w:rPr>
        <w:t>.</w:t>
      </w:r>
    </w:p>
    <w:p w14:paraId="6811D5D9" w14:textId="2A556519" w:rsidR="0045651A" w:rsidRPr="00D15189" w:rsidRDefault="0045651A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Zadanie projektu</w:t>
      </w:r>
      <w:r w:rsidR="00382415" w:rsidRPr="00D15189">
        <w:rPr>
          <w:rFonts w:ascii="Cambria" w:hAnsi="Cambria"/>
        </w:rPr>
        <w:t xml:space="preserve"> je produkt, ktorý je výstupom </w:t>
      </w:r>
      <w:r w:rsidR="00E5723C" w:rsidRPr="00D15189">
        <w:rPr>
          <w:rFonts w:ascii="Cambria" w:hAnsi="Cambria"/>
        </w:rPr>
        <w:t>prípravnej</w:t>
      </w:r>
      <w:r w:rsidR="00382415" w:rsidRPr="00D15189">
        <w:rPr>
          <w:rFonts w:ascii="Cambria" w:hAnsi="Cambria"/>
        </w:rPr>
        <w:t xml:space="preserve"> fázy projektu</w:t>
      </w:r>
      <w:r w:rsidR="00E40AF2" w:rsidRPr="00D15189">
        <w:rPr>
          <w:rFonts w:ascii="Cambria" w:hAnsi="Cambria"/>
        </w:rPr>
        <w:t>.</w:t>
      </w:r>
    </w:p>
    <w:p w14:paraId="5CBB78D3" w14:textId="4FBC1E6E" w:rsidR="00465864" w:rsidRPr="00D15189" w:rsidRDefault="00465864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Vrcholový manažment</w:t>
      </w:r>
      <w:r w:rsidRPr="00D15189">
        <w:rPr>
          <w:rFonts w:ascii="Cambria" w:hAnsi="Cambria"/>
        </w:rPr>
        <w:t xml:space="preserve"> pre účely tohto </w:t>
      </w:r>
      <w:r w:rsidR="002C1DD2">
        <w:rPr>
          <w:rFonts w:ascii="Cambria" w:hAnsi="Cambria"/>
        </w:rPr>
        <w:t xml:space="preserve">dokumentu </w:t>
      </w:r>
      <w:r w:rsidRPr="00D15189">
        <w:rPr>
          <w:rFonts w:ascii="Cambria" w:hAnsi="Cambria"/>
        </w:rPr>
        <w:t>predstavujú guvernér, viceguvernér a</w:t>
      </w:r>
      <w:r w:rsidR="00301B60" w:rsidRPr="00D15189">
        <w:rPr>
          <w:rFonts w:ascii="Cambria" w:hAnsi="Cambria"/>
        </w:rPr>
        <w:t> výkonní riaditelia</w:t>
      </w:r>
      <w:r w:rsidR="00E40AF2" w:rsidRPr="00D15189">
        <w:rPr>
          <w:rFonts w:ascii="Cambria" w:hAnsi="Cambria"/>
        </w:rPr>
        <w:t>.</w:t>
      </w:r>
    </w:p>
    <w:p w14:paraId="37CC4133" w14:textId="067F4149" w:rsidR="00364C79" w:rsidRPr="00D15189" w:rsidRDefault="0045651A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Riadiaca rada</w:t>
      </w:r>
      <w:r w:rsidR="00382415" w:rsidRPr="00D15189">
        <w:rPr>
          <w:rFonts w:ascii="Cambria" w:hAnsi="Cambria"/>
        </w:rPr>
        <w:t xml:space="preserve"> alebo aj </w:t>
      </w:r>
      <w:r w:rsidR="00382415" w:rsidRPr="00D15189">
        <w:rPr>
          <w:rFonts w:ascii="Cambria" w:hAnsi="Cambria"/>
          <w:b/>
          <w:bCs/>
        </w:rPr>
        <w:t>Riadiaca rada projektu</w:t>
      </w:r>
      <w:r w:rsidR="00382415" w:rsidRPr="00D15189">
        <w:rPr>
          <w:rFonts w:ascii="Cambria" w:hAnsi="Cambria"/>
        </w:rPr>
        <w:t xml:space="preserve"> je najvyšší riadiaci orgán v organizácii projektu. Je to skupina oprávnených zástupcov </w:t>
      </w:r>
      <w:r w:rsidR="0086036C" w:rsidRPr="00D15189">
        <w:rPr>
          <w:rFonts w:ascii="Cambria" w:hAnsi="Cambria"/>
        </w:rPr>
        <w:t xml:space="preserve">NBS </w:t>
      </w:r>
      <w:r w:rsidR="00105A1A" w:rsidRPr="00D15189">
        <w:rPr>
          <w:rFonts w:ascii="Cambria" w:hAnsi="Cambria"/>
        </w:rPr>
        <w:t xml:space="preserve">a  dodávateľa </w:t>
      </w:r>
      <w:r w:rsidR="00382415" w:rsidRPr="00D15189">
        <w:rPr>
          <w:rFonts w:ascii="Cambria" w:hAnsi="Cambria"/>
        </w:rPr>
        <w:t xml:space="preserve"> projektu. </w:t>
      </w:r>
      <w:r w:rsidR="00364C79" w:rsidRPr="00D15189">
        <w:rPr>
          <w:rFonts w:ascii="Cambria" w:hAnsi="Cambria"/>
        </w:rPr>
        <w:t>Každý projekt musí  mať (od realizačnej fázy vrátane) stanovenú riadiacu  radu projektu.</w:t>
      </w:r>
    </w:p>
    <w:p w14:paraId="1BF0B9F0" w14:textId="5F69B1F3" w:rsidR="0045651A" w:rsidRPr="00D15189" w:rsidRDefault="0045651A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lastRenderedPageBreak/>
        <w:t>Sponzor projektu</w:t>
      </w:r>
      <w:r w:rsidR="00382415" w:rsidRPr="00D15189">
        <w:rPr>
          <w:rFonts w:ascii="Cambria" w:hAnsi="Cambria"/>
        </w:rPr>
        <w:t xml:space="preserve"> je člen vrcholového </w:t>
      </w:r>
      <w:r w:rsidR="00F848B4">
        <w:rPr>
          <w:rFonts w:ascii="Cambria" w:hAnsi="Cambria"/>
        </w:rPr>
        <w:t>manažmentu</w:t>
      </w:r>
      <w:r w:rsidR="00382415" w:rsidRPr="00D15189">
        <w:rPr>
          <w:rFonts w:ascii="Cambria" w:hAnsi="Cambria"/>
        </w:rPr>
        <w:t xml:space="preserve">, zodpovedný za dosiahnutie účelu vnútorného projektu. </w:t>
      </w:r>
      <w:bookmarkStart w:id="2" w:name="_Hlk52776706"/>
      <w:r w:rsidR="009351DC" w:rsidRPr="00D15189">
        <w:rPr>
          <w:rFonts w:ascii="Cambria" w:hAnsi="Cambria"/>
        </w:rPr>
        <w:t xml:space="preserve">Zodpovedá za  </w:t>
      </w:r>
      <w:r w:rsidR="00382415" w:rsidRPr="00D15189">
        <w:rPr>
          <w:rFonts w:ascii="Cambria" w:hAnsi="Cambria"/>
        </w:rPr>
        <w:t>pride</w:t>
      </w:r>
      <w:r w:rsidR="009351DC" w:rsidRPr="00D15189">
        <w:rPr>
          <w:rFonts w:ascii="Cambria" w:hAnsi="Cambria"/>
        </w:rPr>
        <w:t xml:space="preserve">lené </w:t>
      </w:r>
      <w:r w:rsidR="00382415" w:rsidRPr="00D15189">
        <w:rPr>
          <w:rFonts w:ascii="Cambria" w:hAnsi="Cambria"/>
        </w:rPr>
        <w:t xml:space="preserve"> prostriedky pre projekt </w:t>
      </w:r>
      <w:bookmarkStart w:id="3" w:name="_Hlk52776675"/>
      <w:bookmarkEnd w:id="2"/>
      <w:r w:rsidR="00483319" w:rsidRPr="00D15189">
        <w:rPr>
          <w:rFonts w:ascii="Cambria" w:hAnsi="Cambria"/>
        </w:rPr>
        <w:t>v rámci platného rozpočtu NBS</w:t>
      </w:r>
      <w:bookmarkEnd w:id="3"/>
      <w:r w:rsidR="00483319" w:rsidRPr="00D15189">
        <w:rPr>
          <w:rFonts w:ascii="Cambria" w:hAnsi="Cambria"/>
        </w:rPr>
        <w:t xml:space="preserve">  </w:t>
      </w:r>
      <w:r w:rsidR="00382415" w:rsidRPr="00D15189">
        <w:rPr>
          <w:rFonts w:ascii="Cambria" w:hAnsi="Cambria"/>
        </w:rPr>
        <w:t>a zásadne usmer</w:t>
      </w:r>
      <w:r w:rsidR="009351DC" w:rsidRPr="00D15189">
        <w:rPr>
          <w:rFonts w:ascii="Cambria" w:hAnsi="Cambria"/>
        </w:rPr>
        <w:t>ňuje</w:t>
      </w:r>
      <w:r w:rsidR="00382415" w:rsidRPr="00D15189">
        <w:rPr>
          <w:rFonts w:ascii="Cambria" w:hAnsi="Cambria"/>
        </w:rPr>
        <w:t xml:space="preserve"> manažéra projektu. Sponzor projektu alebo ním poverená osoba </w:t>
      </w:r>
      <w:r w:rsidR="00566F81" w:rsidRPr="00D15189">
        <w:rPr>
          <w:rFonts w:ascii="Cambria" w:hAnsi="Cambria"/>
        </w:rPr>
        <w:t>je</w:t>
      </w:r>
      <w:r w:rsidR="00382415" w:rsidRPr="00D15189">
        <w:rPr>
          <w:rFonts w:ascii="Cambria" w:hAnsi="Cambria"/>
        </w:rPr>
        <w:t xml:space="preserve"> predsedom riadiacej rady projektu.</w:t>
      </w:r>
    </w:p>
    <w:p w14:paraId="6D66645B" w14:textId="5158484A" w:rsidR="00556110" w:rsidRPr="00D15189" w:rsidRDefault="00556110" w:rsidP="00436691">
      <w:pPr>
        <w:jc w:val="both"/>
        <w:rPr>
          <w:rFonts w:ascii="Cambria" w:hAnsi="Cambria"/>
        </w:rPr>
      </w:pPr>
      <w:bookmarkStart w:id="4" w:name="_Hlk50638480"/>
      <w:r w:rsidRPr="00D15189">
        <w:rPr>
          <w:rFonts w:ascii="Cambria" w:hAnsi="Cambria"/>
          <w:b/>
          <w:bCs/>
        </w:rPr>
        <w:t>Predkladateľ projektu</w:t>
      </w:r>
      <w:r w:rsidRPr="00D15189">
        <w:rPr>
          <w:rFonts w:ascii="Cambria" w:hAnsi="Cambria"/>
        </w:rPr>
        <w:t xml:space="preserve"> je </w:t>
      </w:r>
      <w:r w:rsidR="00F848B4">
        <w:rPr>
          <w:rFonts w:ascii="Cambria" w:hAnsi="Cambria"/>
        </w:rPr>
        <w:t>zamestnanec NBS</w:t>
      </w:r>
      <w:r w:rsidRPr="00D15189">
        <w:rPr>
          <w:rFonts w:ascii="Cambria" w:hAnsi="Cambria"/>
        </w:rPr>
        <w:t>, ktor</w:t>
      </w:r>
      <w:r w:rsidR="00F848B4">
        <w:rPr>
          <w:rFonts w:ascii="Cambria" w:hAnsi="Cambria"/>
        </w:rPr>
        <w:t>ý</w:t>
      </w:r>
      <w:r w:rsidRPr="00D15189">
        <w:rPr>
          <w:rFonts w:ascii="Cambria" w:hAnsi="Cambria"/>
        </w:rPr>
        <w:t xml:space="preserve"> návrh v podobe Rámca projektu </w:t>
      </w:r>
      <w:r w:rsidR="00E85DAE" w:rsidRPr="00D15189">
        <w:rPr>
          <w:rFonts w:ascii="Cambria" w:hAnsi="Cambria"/>
        </w:rPr>
        <w:t xml:space="preserve">a/ alebo Zadania projektu </w:t>
      </w:r>
      <w:r w:rsidRPr="00D15189">
        <w:rPr>
          <w:rFonts w:ascii="Cambria" w:hAnsi="Cambria"/>
        </w:rPr>
        <w:t>predloží.</w:t>
      </w:r>
    </w:p>
    <w:bookmarkEnd w:id="4"/>
    <w:p w14:paraId="24BF464E" w14:textId="1E4ABBA8" w:rsidR="0045651A" w:rsidRDefault="0045651A" w:rsidP="00436691">
      <w:pPr>
        <w:spacing w:after="0" w:line="240" w:lineRule="auto"/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Projektový tím</w:t>
      </w:r>
      <w:r w:rsidR="00382415" w:rsidRPr="00D15189">
        <w:rPr>
          <w:rFonts w:ascii="Cambria" w:hAnsi="Cambria"/>
        </w:rPr>
        <w:t xml:space="preserve"> je </w:t>
      </w:r>
      <w:r w:rsidR="00F848B4">
        <w:rPr>
          <w:rFonts w:ascii="Cambria" w:hAnsi="Cambria"/>
        </w:rPr>
        <w:t xml:space="preserve">ustanovená skupina zamestnancov NBS a/alebo externých zamestnancov, </w:t>
      </w:r>
      <w:r w:rsidR="00382415" w:rsidRPr="00D15189">
        <w:rPr>
          <w:rFonts w:ascii="Cambria" w:hAnsi="Cambria"/>
        </w:rPr>
        <w:t>zastupujúcich zúčastnené strany na projekte</w:t>
      </w:r>
      <w:r w:rsidR="0045530D" w:rsidRPr="00D15189">
        <w:rPr>
          <w:rFonts w:ascii="Cambria" w:hAnsi="Cambria"/>
        </w:rPr>
        <w:t xml:space="preserve">. </w:t>
      </w:r>
    </w:p>
    <w:p w14:paraId="340DEE4E" w14:textId="77777777" w:rsidR="004C5B2A" w:rsidRPr="00D15189" w:rsidRDefault="004C5B2A" w:rsidP="00436691">
      <w:pPr>
        <w:spacing w:after="0" w:line="240" w:lineRule="auto"/>
        <w:jc w:val="both"/>
        <w:rPr>
          <w:rFonts w:ascii="Cambria" w:hAnsi="Cambria"/>
        </w:rPr>
      </w:pPr>
    </w:p>
    <w:p w14:paraId="13122C9F" w14:textId="157BEAC0" w:rsidR="0045651A" w:rsidRPr="00D15189" w:rsidRDefault="0045651A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Projektový manažér</w:t>
      </w:r>
      <w:r w:rsidR="0045530D" w:rsidRPr="00D15189">
        <w:rPr>
          <w:rFonts w:ascii="Cambria" w:hAnsi="Cambria"/>
        </w:rPr>
        <w:t xml:space="preserve"> (ďalej len </w:t>
      </w:r>
      <w:r w:rsidR="00587F25">
        <w:rPr>
          <w:rFonts w:ascii="Cambria" w:hAnsi="Cambria"/>
        </w:rPr>
        <w:t>„</w:t>
      </w:r>
      <w:r w:rsidR="0045530D" w:rsidRPr="00D15189">
        <w:rPr>
          <w:rFonts w:ascii="Cambria" w:hAnsi="Cambria"/>
        </w:rPr>
        <w:t>PM</w:t>
      </w:r>
      <w:r w:rsidR="00587F25">
        <w:rPr>
          <w:rFonts w:ascii="Cambria" w:hAnsi="Cambria"/>
        </w:rPr>
        <w:t>“</w:t>
      </w:r>
      <w:r w:rsidR="0045530D" w:rsidRPr="00D15189">
        <w:rPr>
          <w:rFonts w:ascii="Cambria" w:hAnsi="Cambria"/>
        </w:rPr>
        <w:t xml:space="preserve">) je </w:t>
      </w:r>
      <w:r w:rsidR="00F848B4">
        <w:rPr>
          <w:rFonts w:ascii="Cambria" w:hAnsi="Cambria"/>
        </w:rPr>
        <w:t xml:space="preserve">zamestnanec NBS alebo externý zamestnanec, ktorého poveril Sponzor </w:t>
      </w:r>
      <w:r w:rsidR="0045530D" w:rsidRPr="00D15189">
        <w:rPr>
          <w:rFonts w:ascii="Cambria" w:hAnsi="Cambria"/>
        </w:rPr>
        <w:t xml:space="preserve">projektu alebo iný zodpovedný </w:t>
      </w:r>
      <w:r w:rsidR="00F848B4">
        <w:rPr>
          <w:rFonts w:ascii="Cambria" w:hAnsi="Cambria"/>
        </w:rPr>
        <w:t xml:space="preserve">vedúci zamestnanec NBS </w:t>
      </w:r>
      <w:r w:rsidR="0045530D" w:rsidRPr="00D15189">
        <w:rPr>
          <w:rFonts w:ascii="Cambria" w:hAnsi="Cambria"/>
        </w:rPr>
        <w:t>uskutočniť príslušný projekt. PM je v tomto zmysle označenie pracovného postavenia, roly či funkcie</w:t>
      </w:r>
      <w:r w:rsidR="00E85DAE" w:rsidRPr="00D15189">
        <w:rPr>
          <w:rFonts w:ascii="Cambria" w:hAnsi="Cambria"/>
        </w:rPr>
        <w:t>.</w:t>
      </w:r>
      <w:r w:rsidR="0045530D" w:rsidRPr="00D15189">
        <w:rPr>
          <w:rFonts w:ascii="Cambria" w:hAnsi="Cambria"/>
        </w:rPr>
        <w:t xml:space="preserve"> PM vedie projektový tím, majúc právomoci a zodpovednosti za každodenné riadenie projektu. PM môže byť interný zamestnanec organizácie, ktorá projekt uskutočňuje a môže to byť tiež externý pracovník. </w:t>
      </w:r>
    </w:p>
    <w:p w14:paraId="50149FC5" w14:textId="7318C4AF" w:rsidR="009A379A" w:rsidRDefault="009A379A" w:rsidP="00436691">
      <w:pPr>
        <w:spacing w:after="0" w:line="240" w:lineRule="auto"/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Programový manažér</w:t>
      </w:r>
      <w:r w:rsidRPr="00D15189">
        <w:rPr>
          <w:rFonts w:ascii="Cambria" w:hAnsi="Cambria"/>
        </w:rPr>
        <w:t xml:space="preserve"> (ďalej len </w:t>
      </w:r>
      <w:r w:rsidR="00587F25">
        <w:rPr>
          <w:rFonts w:ascii="Cambria" w:hAnsi="Cambria"/>
        </w:rPr>
        <w:t>„</w:t>
      </w:r>
      <w:proofErr w:type="spellStart"/>
      <w:r w:rsidRPr="00D15189">
        <w:rPr>
          <w:rFonts w:ascii="Cambria" w:hAnsi="Cambria"/>
        </w:rPr>
        <w:t>PgM</w:t>
      </w:r>
      <w:proofErr w:type="spellEnd"/>
      <w:r w:rsidR="00587F25">
        <w:rPr>
          <w:rFonts w:ascii="Cambria" w:hAnsi="Cambria"/>
        </w:rPr>
        <w:t>“</w:t>
      </w:r>
      <w:r w:rsidRPr="00D15189">
        <w:rPr>
          <w:rFonts w:ascii="Cambria" w:hAnsi="Cambria"/>
        </w:rPr>
        <w:t xml:space="preserve">) je pre účel tohto </w:t>
      </w:r>
      <w:r w:rsidR="000F61F1">
        <w:rPr>
          <w:rFonts w:ascii="Cambria" w:hAnsi="Cambria"/>
        </w:rPr>
        <w:t>dokumentu</w:t>
      </w:r>
      <w:r w:rsidRPr="00D15189">
        <w:rPr>
          <w:rFonts w:ascii="Cambria" w:hAnsi="Cambria"/>
        </w:rPr>
        <w:t xml:space="preserve"> osoba, ktorú poveril </w:t>
      </w:r>
      <w:r w:rsidR="004C5B2A">
        <w:rPr>
          <w:rFonts w:ascii="Cambria" w:hAnsi="Cambria"/>
        </w:rPr>
        <w:t>S</w:t>
      </w:r>
      <w:r w:rsidRPr="00D15189">
        <w:rPr>
          <w:rFonts w:ascii="Cambria" w:hAnsi="Cambria"/>
        </w:rPr>
        <w:t xml:space="preserve">ponzor projektu alebo iný zodpovedný </w:t>
      </w:r>
      <w:r w:rsidR="00F848B4">
        <w:rPr>
          <w:rFonts w:ascii="Cambria" w:hAnsi="Cambria"/>
        </w:rPr>
        <w:t xml:space="preserve">zamestnanec NBS </w:t>
      </w:r>
      <w:r w:rsidRPr="00D15189">
        <w:rPr>
          <w:rFonts w:ascii="Cambria" w:hAnsi="Cambria"/>
        </w:rPr>
        <w:t xml:space="preserve">uskutočniť príslušný program. </w:t>
      </w:r>
      <w:proofErr w:type="spellStart"/>
      <w:r w:rsidRPr="00D15189">
        <w:rPr>
          <w:rFonts w:ascii="Cambria" w:hAnsi="Cambria"/>
        </w:rPr>
        <w:t>PgM</w:t>
      </w:r>
      <w:proofErr w:type="spellEnd"/>
      <w:r w:rsidRPr="00D15189">
        <w:rPr>
          <w:rFonts w:ascii="Cambria" w:hAnsi="Cambria"/>
        </w:rPr>
        <w:t xml:space="preserve"> riadi </w:t>
      </w:r>
      <w:proofErr w:type="spellStart"/>
      <w:r w:rsidR="00F848B4">
        <w:rPr>
          <w:rFonts w:ascii="Cambria" w:hAnsi="Cambria"/>
        </w:rPr>
        <w:t>PMs</w:t>
      </w:r>
      <w:proofErr w:type="spellEnd"/>
      <w:r w:rsidR="00F848B4">
        <w:rPr>
          <w:rFonts w:ascii="Cambria" w:hAnsi="Cambria"/>
        </w:rPr>
        <w:t xml:space="preserve"> </w:t>
      </w:r>
      <w:r w:rsidRPr="00D15189">
        <w:rPr>
          <w:rFonts w:ascii="Cambria" w:hAnsi="Cambria"/>
        </w:rPr>
        <w:t xml:space="preserve">v programe, majúc právomoci a zodpovednosti za každodenné riadenie programu. </w:t>
      </w:r>
      <w:proofErr w:type="spellStart"/>
      <w:r w:rsidR="00F848B4">
        <w:rPr>
          <w:rFonts w:ascii="Cambria" w:hAnsi="Cambria"/>
        </w:rPr>
        <w:t>PgM</w:t>
      </w:r>
      <w:proofErr w:type="spellEnd"/>
      <w:r w:rsidRPr="00D15189">
        <w:rPr>
          <w:rFonts w:ascii="Cambria" w:hAnsi="Cambria"/>
        </w:rPr>
        <w:t xml:space="preserve"> riadi prínosy jednotlivých projektov programu k strategickým cieľom organizácie.</w:t>
      </w:r>
    </w:p>
    <w:p w14:paraId="7B11F2E6" w14:textId="77777777" w:rsidR="004C5B2A" w:rsidRPr="00D15189" w:rsidRDefault="004C5B2A" w:rsidP="00436691">
      <w:pPr>
        <w:spacing w:after="0" w:line="240" w:lineRule="auto"/>
        <w:jc w:val="both"/>
        <w:rPr>
          <w:rFonts w:ascii="Cambria" w:hAnsi="Cambria"/>
        </w:rPr>
      </w:pPr>
    </w:p>
    <w:p w14:paraId="739295EA" w14:textId="3C069A11" w:rsidR="00F848B4" w:rsidRDefault="00F848B4" w:rsidP="00436691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Externý zamestnanec</w:t>
      </w:r>
      <w:r>
        <w:rPr>
          <w:rFonts w:ascii="Cambria" w:hAnsi="Cambria"/>
        </w:rPr>
        <w:t xml:space="preserve"> je osoba z externého prostredia, ktorá participuje na realizáci</w:t>
      </w:r>
      <w:r w:rsidR="00C21112">
        <w:rPr>
          <w:rFonts w:ascii="Cambria" w:hAnsi="Cambria"/>
        </w:rPr>
        <w:t>i</w:t>
      </w:r>
      <w:r>
        <w:rPr>
          <w:rFonts w:ascii="Cambria" w:hAnsi="Cambria"/>
        </w:rPr>
        <w:t xml:space="preserve"> projektu NBS.</w:t>
      </w:r>
    </w:p>
    <w:p w14:paraId="52961A4B" w14:textId="442924F3" w:rsidR="00184353" w:rsidRPr="00D15189" w:rsidRDefault="00184353" w:rsidP="00436691">
      <w:pPr>
        <w:jc w:val="both"/>
        <w:rPr>
          <w:rFonts w:ascii="Cambria" w:hAnsi="Cambria"/>
        </w:rPr>
      </w:pPr>
      <w:proofErr w:type="spellStart"/>
      <w:r w:rsidRPr="00D15189">
        <w:rPr>
          <w:rFonts w:ascii="Cambria" w:hAnsi="Cambria"/>
          <w:b/>
          <w:bCs/>
        </w:rPr>
        <w:t>Stakeholder</w:t>
      </w:r>
      <w:proofErr w:type="spellEnd"/>
      <w:r w:rsidRPr="00D15189">
        <w:rPr>
          <w:rFonts w:ascii="Cambria" w:hAnsi="Cambria"/>
        </w:rPr>
        <w:t xml:space="preserve"> je zúčastnená strana projektu, je synonymom pojm</w:t>
      </w:r>
      <w:r w:rsidR="00F848B4">
        <w:rPr>
          <w:rFonts w:ascii="Cambria" w:hAnsi="Cambria"/>
        </w:rPr>
        <w:t xml:space="preserve">u </w:t>
      </w:r>
      <w:r w:rsidRPr="00D15189">
        <w:rPr>
          <w:rFonts w:ascii="Cambria" w:hAnsi="Cambria"/>
        </w:rPr>
        <w:t>zainteresované strany</w:t>
      </w:r>
      <w:r w:rsidR="00FE417E">
        <w:rPr>
          <w:rFonts w:ascii="Cambria" w:hAnsi="Cambria"/>
        </w:rPr>
        <w:t>.</w:t>
      </w:r>
    </w:p>
    <w:p w14:paraId="566FB4FD" w14:textId="7AA06B6B" w:rsidR="003B1281" w:rsidRPr="00D15189" w:rsidRDefault="006358CD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Agilný vývoj</w:t>
      </w:r>
      <w:r w:rsidRPr="00D15189">
        <w:rPr>
          <w:rFonts w:ascii="Cambria" w:hAnsi="Cambria"/>
        </w:rPr>
        <w:t xml:space="preserve"> – je súbor praktík a princípov, kde riešenie, produkt alebo služba, najčastejšie softvér</w:t>
      </w:r>
      <w:r w:rsidR="004C5B2A">
        <w:rPr>
          <w:rFonts w:ascii="Cambria" w:hAnsi="Cambria"/>
        </w:rPr>
        <w:t>,</w:t>
      </w:r>
      <w:r w:rsidRPr="00D15189">
        <w:rPr>
          <w:rFonts w:ascii="Cambria" w:hAnsi="Cambria"/>
        </w:rPr>
        <w:t xml:space="preserve"> sa dodáva iteratívnym alebo inkrementálnym spôsobom, </w:t>
      </w:r>
      <w:proofErr w:type="spellStart"/>
      <w:r w:rsidRPr="00D15189">
        <w:rPr>
          <w:rFonts w:ascii="Cambria" w:hAnsi="Cambria"/>
        </w:rPr>
        <w:t>t.j</w:t>
      </w:r>
      <w:proofErr w:type="spellEnd"/>
      <w:r w:rsidRPr="00D15189">
        <w:rPr>
          <w:rFonts w:ascii="Cambria" w:hAnsi="Cambria"/>
        </w:rPr>
        <w:t xml:space="preserve">. formou postupných prírastkov. Pri iteratívnom vývoji sa jednotlivé kroky a činnosti (ako napr. analýza, dizajn, vývoj a testovanie) vykonávajú v krátkych cykloch, zvyčajne v trvaní 1 až 4 týždne maximum, ktoré sa za sebou opakujú a výsledné riešenie sa dodáva formou </w:t>
      </w:r>
      <w:proofErr w:type="spellStart"/>
      <w:r w:rsidRPr="00D15189">
        <w:rPr>
          <w:rFonts w:ascii="Cambria" w:hAnsi="Cambria"/>
        </w:rPr>
        <w:t>n</w:t>
      </w:r>
      <w:r w:rsidR="00F848B4">
        <w:rPr>
          <w:rFonts w:ascii="Cambria" w:hAnsi="Cambria"/>
        </w:rPr>
        <w:t>a</w:t>
      </w:r>
      <w:r w:rsidRPr="00D15189">
        <w:rPr>
          <w:rFonts w:ascii="Cambria" w:hAnsi="Cambria"/>
        </w:rPr>
        <w:t>saditeľných</w:t>
      </w:r>
      <w:proofErr w:type="spellEnd"/>
      <w:r w:rsidRPr="00D15189">
        <w:rPr>
          <w:rFonts w:ascii="Cambria" w:hAnsi="Cambria"/>
        </w:rPr>
        <w:t xml:space="preserve"> prírastkov. </w:t>
      </w:r>
    </w:p>
    <w:p w14:paraId="341EF23B" w14:textId="0A570C36" w:rsidR="006A70A2" w:rsidRPr="00D15189" w:rsidRDefault="006A70A2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 xml:space="preserve">Dodávateľ </w:t>
      </w:r>
      <w:r w:rsidR="006C3628" w:rsidRPr="00D15189">
        <w:rPr>
          <w:rFonts w:ascii="Cambria" w:hAnsi="Cambria"/>
        </w:rPr>
        <w:t>je</w:t>
      </w:r>
      <w:r w:rsidRPr="00D15189">
        <w:rPr>
          <w:rFonts w:ascii="Cambria" w:hAnsi="Cambria"/>
        </w:rPr>
        <w:t xml:space="preserve"> externý subjekt dodávajúci špecifikovanú časť výstupov na základe zmluvy.</w:t>
      </w:r>
    </w:p>
    <w:p w14:paraId="37036F84" w14:textId="198A3BE3" w:rsidR="0045651A" w:rsidRPr="00D15189" w:rsidRDefault="0045651A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Biznis</w:t>
      </w:r>
      <w:r w:rsidR="00DE3977" w:rsidRPr="00D15189">
        <w:rPr>
          <w:rFonts w:ascii="Cambria" w:hAnsi="Cambria"/>
        </w:rPr>
        <w:t xml:space="preserve"> je pre účel</w:t>
      </w:r>
      <w:r w:rsidR="008041F3">
        <w:rPr>
          <w:rFonts w:ascii="Cambria" w:hAnsi="Cambria"/>
        </w:rPr>
        <w:t>y</w:t>
      </w:r>
      <w:r w:rsidR="00DE3977" w:rsidRPr="00D15189">
        <w:rPr>
          <w:rFonts w:ascii="Cambria" w:hAnsi="Cambria"/>
        </w:rPr>
        <w:t xml:space="preserve"> tohto </w:t>
      </w:r>
      <w:r w:rsidR="000F61F1">
        <w:rPr>
          <w:rFonts w:ascii="Cambria" w:hAnsi="Cambria"/>
        </w:rPr>
        <w:t>dokumentu</w:t>
      </w:r>
      <w:r w:rsidR="00DE3977" w:rsidRPr="00D15189">
        <w:rPr>
          <w:rFonts w:ascii="Cambria" w:hAnsi="Cambria"/>
        </w:rPr>
        <w:t xml:space="preserve"> akákoľvek odborná oblasť pôsobnos</w:t>
      </w:r>
      <w:r w:rsidR="008041F3">
        <w:rPr>
          <w:rFonts w:ascii="Cambria" w:hAnsi="Cambria"/>
        </w:rPr>
        <w:t>ti</w:t>
      </w:r>
      <w:r w:rsidR="00DE3977" w:rsidRPr="00D15189">
        <w:rPr>
          <w:rFonts w:ascii="Cambria" w:hAnsi="Cambria"/>
        </w:rPr>
        <w:t xml:space="preserve"> </w:t>
      </w:r>
      <w:r w:rsidR="0086036C" w:rsidRPr="00D15189">
        <w:rPr>
          <w:rFonts w:ascii="Cambria" w:hAnsi="Cambria"/>
        </w:rPr>
        <w:t>NBS</w:t>
      </w:r>
      <w:r w:rsidR="00DE3977" w:rsidRPr="00D15189">
        <w:rPr>
          <w:rFonts w:ascii="Cambria" w:hAnsi="Cambria"/>
        </w:rPr>
        <w:t>, ktorá má oporu v organizačnom poriadku, prípadne v procesoch NBS</w:t>
      </w:r>
      <w:r w:rsidR="00AC2410" w:rsidRPr="00D15189">
        <w:rPr>
          <w:rFonts w:ascii="Cambria" w:hAnsi="Cambria"/>
        </w:rPr>
        <w:t>.</w:t>
      </w:r>
      <w:r w:rsidR="00DE3977" w:rsidRPr="00D15189">
        <w:rPr>
          <w:rFonts w:ascii="Cambria" w:hAnsi="Cambria"/>
        </w:rPr>
        <w:t xml:space="preserve"> </w:t>
      </w:r>
    </w:p>
    <w:p w14:paraId="0F098A0A" w14:textId="20428BC6" w:rsidR="008041F3" w:rsidRDefault="0045651A" w:rsidP="00436691">
      <w:pPr>
        <w:spacing w:after="0" w:line="240" w:lineRule="auto"/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Biznis vlastník</w:t>
      </w:r>
      <w:r w:rsidR="00DE3977" w:rsidRPr="00D15189">
        <w:rPr>
          <w:rFonts w:ascii="Cambria" w:hAnsi="Cambria"/>
        </w:rPr>
        <w:t xml:space="preserve"> je pre účel</w:t>
      </w:r>
      <w:r w:rsidR="008041F3">
        <w:rPr>
          <w:rFonts w:ascii="Cambria" w:hAnsi="Cambria"/>
        </w:rPr>
        <w:t>y</w:t>
      </w:r>
      <w:r w:rsidR="00DE3977" w:rsidRPr="00D15189">
        <w:rPr>
          <w:rFonts w:ascii="Cambria" w:hAnsi="Cambria"/>
        </w:rPr>
        <w:t xml:space="preserve"> tohto </w:t>
      </w:r>
      <w:r w:rsidR="000F61F1">
        <w:rPr>
          <w:rFonts w:ascii="Cambria" w:hAnsi="Cambria"/>
        </w:rPr>
        <w:t>dokumentu</w:t>
      </w:r>
      <w:r w:rsidR="00DE3977" w:rsidRPr="00D15189">
        <w:rPr>
          <w:rFonts w:ascii="Cambria" w:hAnsi="Cambria"/>
        </w:rPr>
        <w:t xml:space="preserve"> rola vykonávaná zväčša </w:t>
      </w:r>
    </w:p>
    <w:p w14:paraId="47098415" w14:textId="5126E42A" w:rsidR="00FE417E" w:rsidRDefault="008041F3" w:rsidP="00436691">
      <w:pPr>
        <w:jc w:val="both"/>
        <w:rPr>
          <w:rFonts w:ascii="Cambria" w:hAnsi="Cambria"/>
        </w:rPr>
      </w:pPr>
      <w:r>
        <w:rPr>
          <w:rFonts w:ascii="Cambria" w:hAnsi="Cambria"/>
        </w:rPr>
        <w:t>vedúcim zamestnancom NBS</w:t>
      </w:r>
      <w:r w:rsidR="00DE3977" w:rsidRPr="00D15189">
        <w:rPr>
          <w:rFonts w:ascii="Cambria" w:hAnsi="Cambria"/>
        </w:rPr>
        <w:t xml:space="preserve">, ktorý je </w:t>
      </w:r>
      <w:r w:rsidR="0086036C" w:rsidRPr="00D15189">
        <w:rPr>
          <w:rFonts w:ascii="Cambria" w:hAnsi="Cambria"/>
        </w:rPr>
        <w:t xml:space="preserve">NBS </w:t>
      </w:r>
      <w:r w:rsidR="00DE3977" w:rsidRPr="00D15189">
        <w:rPr>
          <w:rFonts w:ascii="Cambria" w:hAnsi="Cambria"/>
        </w:rPr>
        <w:t xml:space="preserve">uznaný ako zodpovedný za ucelenú odbornú oblasť pôsobnosti </w:t>
      </w:r>
      <w:r w:rsidR="0086036C" w:rsidRPr="00D15189">
        <w:rPr>
          <w:rFonts w:ascii="Cambria" w:hAnsi="Cambria"/>
        </w:rPr>
        <w:t>NBS</w:t>
      </w:r>
      <w:r w:rsidR="00DE3977" w:rsidRPr="00D15189">
        <w:rPr>
          <w:rFonts w:ascii="Cambria" w:hAnsi="Cambria"/>
        </w:rPr>
        <w:t>.</w:t>
      </w:r>
      <w:r w:rsidR="00301B60" w:rsidRPr="00D15189">
        <w:rPr>
          <w:rFonts w:ascii="Cambria" w:hAnsi="Cambria"/>
        </w:rPr>
        <w:t xml:space="preserve"> (pozn. len v prípade pochybností </w:t>
      </w:r>
      <w:r w:rsidR="004C5B2A">
        <w:rPr>
          <w:rFonts w:ascii="Cambria" w:hAnsi="Cambria"/>
        </w:rPr>
        <w:t>h</w:t>
      </w:r>
      <w:r w:rsidR="00301B60" w:rsidRPr="00D15189">
        <w:rPr>
          <w:rFonts w:ascii="Cambria" w:hAnsi="Cambria"/>
        </w:rPr>
        <w:t>o určí pre konkrétny projekt príslušný predstaviteľ vrcholového manažmentu).</w:t>
      </w:r>
    </w:p>
    <w:p w14:paraId="44FB7331" w14:textId="7D7EFF15" w:rsidR="000E299E" w:rsidRPr="00587F25" w:rsidRDefault="008C064A" w:rsidP="00436691">
      <w:pPr>
        <w:jc w:val="both"/>
        <w:rPr>
          <w:rFonts w:ascii="Cambria" w:hAnsi="Cambria"/>
          <w:b/>
          <w:bCs/>
        </w:rPr>
      </w:pPr>
      <w:r w:rsidRPr="00587F25">
        <w:rPr>
          <w:rFonts w:ascii="Cambria" w:hAnsi="Cambria"/>
          <w:b/>
        </w:rPr>
        <w:t>Kľúčové ukazovatele výkonnosti</w:t>
      </w:r>
      <w:r w:rsidRPr="00587F25">
        <w:rPr>
          <w:rFonts w:ascii="Cambria" w:hAnsi="Cambria"/>
        </w:rPr>
        <w:t xml:space="preserve"> (angl. </w:t>
      </w:r>
      <w:proofErr w:type="spellStart"/>
      <w:r w:rsidRPr="00587F25">
        <w:rPr>
          <w:rFonts w:ascii="Cambria" w:hAnsi="Cambria"/>
        </w:rPr>
        <w:t>key</w:t>
      </w:r>
      <w:proofErr w:type="spellEnd"/>
      <w:r w:rsidRPr="00587F25">
        <w:rPr>
          <w:rFonts w:ascii="Cambria" w:hAnsi="Cambria"/>
        </w:rPr>
        <w:t xml:space="preserve"> </w:t>
      </w:r>
      <w:proofErr w:type="spellStart"/>
      <w:r w:rsidRPr="00587F25">
        <w:rPr>
          <w:rFonts w:ascii="Cambria" w:hAnsi="Cambria"/>
        </w:rPr>
        <w:t>performance</w:t>
      </w:r>
      <w:proofErr w:type="spellEnd"/>
      <w:r w:rsidRPr="00587F25">
        <w:rPr>
          <w:rFonts w:ascii="Cambria" w:hAnsi="Cambria"/>
        </w:rPr>
        <w:t xml:space="preserve"> </w:t>
      </w:r>
      <w:proofErr w:type="spellStart"/>
      <w:r w:rsidRPr="00587F25">
        <w:rPr>
          <w:rFonts w:ascii="Cambria" w:hAnsi="Cambria"/>
        </w:rPr>
        <w:t>indicators</w:t>
      </w:r>
      <w:proofErr w:type="spellEnd"/>
      <w:r w:rsidRPr="00587F25">
        <w:rPr>
          <w:rFonts w:ascii="Cambria" w:hAnsi="Cambria"/>
        </w:rPr>
        <w:t>, skr. KPI) sú ukazovatele, ktoré</w:t>
      </w:r>
      <w:r w:rsidRPr="00587F25">
        <w:rPr>
          <w:rFonts w:ascii="Cambria" w:hAnsi="Cambria"/>
          <w:bCs/>
        </w:rPr>
        <w:t xml:space="preserve"> kvantifikujú výkonnosť organizácie alebo časti jej procesu</w:t>
      </w:r>
      <w:r w:rsidR="006022B6" w:rsidRPr="00587F25">
        <w:rPr>
          <w:rFonts w:ascii="Cambria" w:hAnsi="Cambria"/>
          <w:bCs/>
        </w:rPr>
        <w:t>. Môžu byť zastúpené stanovenými cieľmi organizácie</w:t>
      </w:r>
      <w:r w:rsidR="00FE417E" w:rsidRPr="00587F25">
        <w:rPr>
          <w:rFonts w:ascii="Cambria" w:hAnsi="Cambria"/>
          <w:bCs/>
        </w:rPr>
        <w:t>.</w:t>
      </w:r>
    </w:p>
    <w:p w14:paraId="77149F41" w14:textId="1AAEFD82" w:rsidR="00A11918" w:rsidRPr="00FE417E" w:rsidRDefault="00A11918" w:rsidP="00436691">
      <w:pPr>
        <w:pStyle w:val="Heading1"/>
        <w:numPr>
          <w:ilvl w:val="0"/>
          <w:numId w:val="4"/>
        </w:numPr>
        <w:jc w:val="both"/>
        <w:rPr>
          <w:rFonts w:ascii="Cambria" w:hAnsi="Cambria"/>
        </w:rPr>
      </w:pPr>
      <w:r w:rsidRPr="00FE417E">
        <w:rPr>
          <w:rFonts w:ascii="Cambria" w:hAnsi="Cambria"/>
        </w:rPr>
        <w:lastRenderedPageBreak/>
        <w:t>Kontext projektu v </w:t>
      </w:r>
      <w:r w:rsidR="0086036C" w:rsidRPr="00FE417E">
        <w:rPr>
          <w:rFonts w:ascii="Cambria" w:hAnsi="Cambria"/>
        </w:rPr>
        <w:t>NBS</w:t>
      </w:r>
    </w:p>
    <w:p w14:paraId="7345A507" w14:textId="77777777" w:rsidR="00936D3D" w:rsidRPr="00D15189" w:rsidRDefault="00936D3D" w:rsidP="00436691">
      <w:pPr>
        <w:pStyle w:val="ListParagraph"/>
        <w:keepNext/>
        <w:keepLines/>
        <w:numPr>
          <w:ilvl w:val="0"/>
          <w:numId w:val="6"/>
        </w:numPr>
        <w:spacing w:before="40" w:after="0"/>
        <w:contextualSpacing w:val="0"/>
        <w:jc w:val="both"/>
        <w:outlineLvl w:val="1"/>
        <w:rPr>
          <w:rFonts w:ascii="Cambria" w:eastAsiaTheme="majorEastAsia" w:hAnsi="Cambria" w:cstheme="majorBidi"/>
          <w:vanish/>
          <w:color w:val="2F5496" w:themeColor="accent1" w:themeShade="BF"/>
          <w:sz w:val="26"/>
          <w:szCs w:val="26"/>
        </w:rPr>
      </w:pPr>
      <w:bookmarkStart w:id="5" w:name="_Toc50641994"/>
      <w:bookmarkStart w:id="6" w:name="_Toc50668933"/>
      <w:bookmarkStart w:id="7" w:name="_Toc50668973"/>
      <w:bookmarkStart w:id="8" w:name="_Toc50669630"/>
      <w:bookmarkStart w:id="9" w:name="_Toc50669714"/>
      <w:bookmarkStart w:id="10" w:name="_Toc50711358"/>
      <w:bookmarkStart w:id="11" w:name="_Toc50711754"/>
      <w:bookmarkStart w:id="12" w:name="_Toc50713199"/>
      <w:bookmarkStart w:id="13" w:name="_Toc52517249"/>
      <w:bookmarkStart w:id="14" w:name="_Toc52960658"/>
      <w:bookmarkStart w:id="15" w:name="_Toc52960702"/>
      <w:bookmarkStart w:id="16" w:name="_Toc52960746"/>
      <w:bookmarkStart w:id="17" w:name="_Toc52960790"/>
      <w:bookmarkStart w:id="18" w:name="_Toc53049799"/>
      <w:bookmarkStart w:id="19" w:name="_Toc53059665"/>
      <w:bookmarkStart w:id="20" w:name="_Toc53060775"/>
      <w:bookmarkStart w:id="21" w:name="_Toc53070519"/>
      <w:bookmarkStart w:id="22" w:name="_Toc53070968"/>
      <w:bookmarkStart w:id="23" w:name="_Toc53682933"/>
      <w:bookmarkStart w:id="24" w:name="_Toc53683966"/>
      <w:bookmarkStart w:id="25" w:name="_Toc53684848"/>
      <w:bookmarkStart w:id="26" w:name="_Toc53762032"/>
      <w:bookmarkStart w:id="27" w:name="_Toc53987943"/>
      <w:bookmarkStart w:id="28" w:name="_Toc54109863"/>
      <w:bookmarkStart w:id="29" w:name="_Toc54109911"/>
      <w:bookmarkStart w:id="30" w:name="_Toc54110195"/>
      <w:bookmarkStart w:id="31" w:name="_Toc5411024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D577108" w14:textId="77777777" w:rsidR="00936D3D" w:rsidRPr="00D15189" w:rsidRDefault="00936D3D" w:rsidP="00436691">
      <w:pPr>
        <w:pStyle w:val="ListParagraph"/>
        <w:keepNext/>
        <w:keepLines/>
        <w:numPr>
          <w:ilvl w:val="0"/>
          <w:numId w:val="6"/>
        </w:numPr>
        <w:spacing w:before="40" w:after="0"/>
        <w:contextualSpacing w:val="0"/>
        <w:jc w:val="both"/>
        <w:outlineLvl w:val="1"/>
        <w:rPr>
          <w:rFonts w:ascii="Cambria" w:eastAsiaTheme="majorEastAsia" w:hAnsi="Cambria" w:cstheme="majorBidi"/>
          <w:vanish/>
          <w:color w:val="2F5496" w:themeColor="accent1" w:themeShade="BF"/>
          <w:sz w:val="26"/>
          <w:szCs w:val="26"/>
        </w:rPr>
      </w:pPr>
      <w:bookmarkStart w:id="32" w:name="_Toc50641995"/>
      <w:bookmarkStart w:id="33" w:name="_Toc50668934"/>
      <w:bookmarkStart w:id="34" w:name="_Toc50668974"/>
      <w:bookmarkStart w:id="35" w:name="_Toc50669631"/>
      <w:bookmarkStart w:id="36" w:name="_Toc50669715"/>
      <w:bookmarkStart w:id="37" w:name="_Toc50711359"/>
      <w:bookmarkStart w:id="38" w:name="_Toc50711755"/>
      <w:bookmarkStart w:id="39" w:name="_Toc50713200"/>
      <w:bookmarkStart w:id="40" w:name="_Toc52517250"/>
      <w:bookmarkStart w:id="41" w:name="_Toc52960659"/>
      <w:bookmarkStart w:id="42" w:name="_Toc52960703"/>
      <w:bookmarkStart w:id="43" w:name="_Toc52960747"/>
      <w:bookmarkStart w:id="44" w:name="_Toc52960791"/>
      <w:bookmarkStart w:id="45" w:name="_Toc53049800"/>
      <w:bookmarkStart w:id="46" w:name="_Toc53059666"/>
      <w:bookmarkStart w:id="47" w:name="_Toc53060776"/>
      <w:bookmarkStart w:id="48" w:name="_Toc53070520"/>
      <w:bookmarkStart w:id="49" w:name="_Toc53070969"/>
      <w:bookmarkStart w:id="50" w:name="_Toc53682934"/>
      <w:bookmarkStart w:id="51" w:name="_Toc53683967"/>
      <w:bookmarkStart w:id="52" w:name="_Toc53684849"/>
      <w:bookmarkStart w:id="53" w:name="_Toc53762033"/>
      <w:bookmarkStart w:id="54" w:name="_Toc53987944"/>
      <w:bookmarkStart w:id="55" w:name="_Toc54109864"/>
      <w:bookmarkStart w:id="56" w:name="_Toc54109912"/>
      <w:bookmarkStart w:id="57" w:name="_Toc54110196"/>
      <w:bookmarkStart w:id="58" w:name="_Toc54110244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F9CE62B" w14:textId="51D90310" w:rsidR="005D346F" w:rsidRPr="00D15189" w:rsidRDefault="00A11918" w:rsidP="00436691">
      <w:pPr>
        <w:pStyle w:val="Heading2"/>
        <w:numPr>
          <w:ilvl w:val="1"/>
          <w:numId w:val="6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Proces riadenia projektov</w:t>
      </w:r>
    </w:p>
    <w:p w14:paraId="65608595" w14:textId="66121D7D" w:rsidR="00235113" w:rsidRDefault="00235113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Proces riadenia projektov je súčasťou riadiacich procesov (viď obr. č.1), ktoré idú naprieč celou </w:t>
      </w:r>
      <w:r w:rsidR="0086036C" w:rsidRPr="00D15189">
        <w:rPr>
          <w:rFonts w:ascii="Cambria" w:hAnsi="Cambria"/>
        </w:rPr>
        <w:t>NBS</w:t>
      </w:r>
      <w:r w:rsidRPr="00D15189">
        <w:rPr>
          <w:rFonts w:ascii="Cambria" w:hAnsi="Cambria"/>
        </w:rPr>
        <w:t>. Ich cieľom je nastavenie smerovania a cieľov, monitorovanie ich plnenia a ďalšie zlepšovanie.</w:t>
      </w:r>
      <w:r w:rsidR="00713FB2" w:rsidRPr="00D15189">
        <w:rPr>
          <w:rFonts w:ascii="Cambria" w:hAnsi="Cambria"/>
        </w:rPr>
        <w:t xml:space="preserve"> </w:t>
      </w:r>
    </w:p>
    <w:p w14:paraId="60024450" w14:textId="77777777" w:rsidR="00436691" w:rsidRPr="00D15189" w:rsidRDefault="00436691" w:rsidP="00436691">
      <w:pPr>
        <w:jc w:val="both"/>
        <w:rPr>
          <w:rFonts w:ascii="Cambria" w:hAnsi="Cambria"/>
        </w:rPr>
      </w:pPr>
    </w:p>
    <w:p w14:paraId="5F1C1762" w14:textId="4059B273" w:rsidR="00235113" w:rsidRDefault="00235113" w:rsidP="00436691">
      <w:pPr>
        <w:ind w:left="720" w:hanging="720"/>
        <w:jc w:val="both"/>
        <w:rPr>
          <w:rFonts w:ascii="Cambria" w:hAnsi="Cambria"/>
        </w:rPr>
      </w:pPr>
      <w:r w:rsidRPr="00D15189">
        <w:rPr>
          <w:rFonts w:ascii="Cambria" w:hAnsi="Cambria"/>
        </w:rPr>
        <w:t>Obr</w:t>
      </w:r>
      <w:r w:rsidR="001B7FD3" w:rsidRPr="00D15189">
        <w:rPr>
          <w:rFonts w:ascii="Cambria" w:hAnsi="Cambria"/>
        </w:rPr>
        <w:t>.</w:t>
      </w:r>
      <w:r w:rsidRPr="00D15189">
        <w:rPr>
          <w:rFonts w:ascii="Cambria" w:hAnsi="Cambria"/>
        </w:rPr>
        <w:t xml:space="preserve"> č. 1 – Proces riadenia projektov v </w:t>
      </w:r>
      <w:r w:rsidR="00FC119B" w:rsidRPr="00D15189">
        <w:rPr>
          <w:rFonts w:ascii="Cambria" w:hAnsi="Cambria"/>
        </w:rPr>
        <w:t xml:space="preserve">štruktúre </w:t>
      </w:r>
      <w:r w:rsidRPr="00D15189">
        <w:rPr>
          <w:rFonts w:ascii="Cambria" w:hAnsi="Cambria"/>
        </w:rPr>
        <w:t xml:space="preserve">procesov </w:t>
      </w:r>
      <w:r w:rsidR="0086036C" w:rsidRPr="00D15189">
        <w:rPr>
          <w:rFonts w:ascii="Cambria" w:hAnsi="Cambria"/>
        </w:rPr>
        <w:t>NBS</w:t>
      </w:r>
    </w:p>
    <w:p w14:paraId="4C1FAB7F" w14:textId="3DF2E555" w:rsidR="00E83BC3" w:rsidRDefault="00E83BC3" w:rsidP="001B7FD3">
      <w:pPr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230A30A6" wp14:editId="7E632E44">
            <wp:extent cx="5759450" cy="18351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E0BED" w14:textId="5735B6F5" w:rsidR="00713FB2" w:rsidRPr="00D15189" w:rsidRDefault="00713FB2" w:rsidP="00436691">
      <w:pPr>
        <w:jc w:val="both"/>
        <w:rPr>
          <w:rFonts w:ascii="Cambria" w:hAnsi="Cambria"/>
          <w:i/>
          <w:iCs/>
        </w:rPr>
      </w:pPr>
      <w:r w:rsidRPr="00D15189">
        <w:rPr>
          <w:rFonts w:ascii="Cambria" w:hAnsi="Cambria"/>
          <w:i/>
          <w:iCs/>
        </w:rPr>
        <w:t>Pozn</w:t>
      </w:r>
      <w:r w:rsidR="004C5B2A">
        <w:rPr>
          <w:rFonts w:ascii="Cambria" w:hAnsi="Cambria"/>
          <w:i/>
          <w:iCs/>
        </w:rPr>
        <w:t>ámka</w:t>
      </w:r>
      <w:r w:rsidRPr="00D15189">
        <w:rPr>
          <w:rFonts w:ascii="Cambria" w:hAnsi="Cambria"/>
          <w:i/>
          <w:iCs/>
        </w:rPr>
        <w:t xml:space="preserve">: </w:t>
      </w:r>
      <w:r w:rsidR="00FC119B" w:rsidRPr="00D15189">
        <w:rPr>
          <w:rFonts w:ascii="Cambria" w:hAnsi="Cambria"/>
          <w:i/>
          <w:iCs/>
        </w:rPr>
        <w:t xml:space="preserve">štruktúra </w:t>
      </w:r>
      <w:r w:rsidRPr="00D15189">
        <w:rPr>
          <w:rFonts w:ascii="Cambria" w:hAnsi="Cambria"/>
          <w:i/>
          <w:iCs/>
        </w:rPr>
        <w:t>procesov na obrázku č. 1</w:t>
      </w:r>
      <w:r w:rsidR="004C5B2A">
        <w:rPr>
          <w:rFonts w:ascii="Cambria" w:hAnsi="Cambria"/>
          <w:i/>
          <w:iCs/>
        </w:rPr>
        <w:t xml:space="preserve"> je</w:t>
      </w:r>
      <w:r w:rsidRPr="00D15189">
        <w:rPr>
          <w:rFonts w:ascii="Cambria" w:hAnsi="Cambria"/>
          <w:i/>
          <w:iCs/>
        </w:rPr>
        <w:t xml:space="preserve"> ilustračná, avšak pozícia procesu riadenia projektov medzi riadiacimi procesmi </w:t>
      </w:r>
      <w:r w:rsidR="0086036C" w:rsidRPr="00D15189">
        <w:rPr>
          <w:rFonts w:ascii="Cambria" w:hAnsi="Cambria"/>
          <w:i/>
          <w:iCs/>
        </w:rPr>
        <w:t xml:space="preserve">NBS </w:t>
      </w:r>
      <w:r w:rsidRPr="00D15189">
        <w:rPr>
          <w:rFonts w:ascii="Cambria" w:hAnsi="Cambria"/>
          <w:i/>
          <w:iCs/>
        </w:rPr>
        <w:t>je nemenná.</w:t>
      </w:r>
    </w:p>
    <w:p w14:paraId="22B0C659" w14:textId="431DFA5F" w:rsidR="00E85DAE" w:rsidRPr="00CF7EB8" w:rsidRDefault="00E85DAE" w:rsidP="00436691">
      <w:pPr>
        <w:spacing w:after="0" w:line="240" w:lineRule="auto"/>
        <w:jc w:val="both"/>
        <w:rPr>
          <w:rFonts w:ascii="Cambria" w:hAnsi="Cambria"/>
        </w:rPr>
      </w:pPr>
      <w:r w:rsidRPr="00CF7EB8">
        <w:rPr>
          <w:rFonts w:ascii="Cambria" w:hAnsi="Cambria"/>
        </w:rPr>
        <w:t>Medzi rozhrania procesu riadenia projektov</w:t>
      </w:r>
      <w:r w:rsidR="006022B6" w:rsidRPr="00CF7EB8">
        <w:rPr>
          <w:rFonts w:ascii="Cambria" w:hAnsi="Cambria"/>
        </w:rPr>
        <w:t xml:space="preserve"> </w:t>
      </w:r>
      <w:r w:rsidR="00FE0E54" w:rsidRPr="00CF7EB8">
        <w:rPr>
          <w:rFonts w:ascii="Cambria" w:hAnsi="Cambria"/>
        </w:rPr>
        <w:t xml:space="preserve">pri vypracovaní Zadania projektu </w:t>
      </w:r>
      <w:r w:rsidRPr="00CF7EB8">
        <w:rPr>
          <w:rFonts w:ascii="Cambria" w:hAnsi="Cambria"/>
        </w:rPr>
        <w:t>patria</w:t>
      </w:r>
      <w:r w:rsidR="00FE0E54" w:rsidRPr="00CF7EB8">
        <w:rPr>
          <w:rFonts w:ascii="Cambria" w:hAnsi="Cambria"/>
        </w:rPr>
        <w:t xml:space="preserve"> </w:t>
      </w:r>
      <w:r w:rsidRPr="00CF7EB8">
        <w:rPr>
          <w:rFonts w:ascii="Cambria" w:hAnsi="Cambria"/>
        </w:rPr>
        <w:t>plán rozvoja IT a</w:t>
      </w:r>
      <w:r w:rsidR="00FE0E54" w:rsidRPr="00CF7EB8">
        <w:rPr>
          <w:rFonts w:ascii="Cambria" w:hAnsi="Cambria"/>
        </w:rPr>
        <w:t xml:space="preserve"> </w:t>
      </w:r>
      <w:r w:rsidR="002413ED" w:rsidRPr="00CF7EB8">
        <w:rPr>
          <w:rFonts w:ascii="Cambria" w:hAnsi="Cambria"/>
        </w:rPr>
        <w:t>p</w:t>
      </w:r>
      <w:r w:rsidR="00FE0E54" w:rsidRPr="00CF7EB8">
        <w:rPr>
          <w:rFonts w:ascii="Cambria" w:hAnsi="Cambria"/>
        </w:rPr>
        <w:t xml:space="preserve">redpis o </w:t>
      </w:r>
      <w:r w:rsidRPr="00CF7EB8">
        <w:rPr>
          <w:rFonts w:ascii="Cambria" w:hAnsi="Cambria"/>
        </w:rPr>
        <w:t>rozpočt</w:t>
      </w:r>
      <w:r w:rsidR="00FE0E54" w:rsidRPr="00CF7EB8">
        <w:rPr>
          <w:rFonts w:ascii="Cambria" w:hAnsi="Cambria"/>
        </w:rPr>
        <w:t>e</w:t>
      </w:r>
      <w:r w:rsidRPr="00CF7EB8">
        <w:rPr>
          <w:rFonts w:ascii="Cambria" w:hAnsi="Cambria"/>
        </w:rPr>
        <w:t xml:space="preserve"> </w:t>
      </w:r>
      <w:r w:rsidR="008041F3" w:rsidRPr="00CF7EB8">
        <w:rPr>
          <w:rFonts w:ascii="Cambria" w:eastAsia="Arial Narrow" w:hAnsi="Cambria" w:cs="Arial Narrow"/>
          <w:color w:val="000000"/>
        </w:rPr>
        <w:t>(PP NBS č. 30/2013)</w:t>
      </w:r>
      <w:r w:rsidR="004C5B2A">
        <w:rPr>
          <w:rFonts w:ascii="Cambria" w:eastAsia="Arial Narrow" w:hAnsi="Cambria" w:cs="Arial Narrow"/>
          <w:color w:val="000000"/>
        </w:rPr>
        <w:t xml:space="preserve"> </w:t>
      </w:r>
      <w:r w:rsidR="008041F3" w:rsidRPr="00CF7EB8">
        <w:rPr>
          <w:rFonts w:ascii="Cambria" w:hAnsi="Cambria"/>
        </w:rPr>
        <w:t xml:space="preserve">– </w:t>
      </w:r>
      <w:r w:rsidRPr="00CF7EB8">
        <w:rPr>
          <w:rFonts w:ascii="Cambria" w:hAnsi="Cambria"/>
        </w:rPr>
        <w:t>najmä za oblasť časovania predkladania návrhov projektov</w:t>
      </w:r>
      <w:r w:rsidR="00FE0E54" w:rsidRPr="00CF7EB8">
        <w:rPr>
          <w:rFonts w:ascii="Cambria" w:hAnsi="Cambria"/>
        </w:rPr>
        <w:t xml:space="preserve">. </w:t>
      </w:r>
    </w:p>
    <w:p w14:paraId="54A87FE3" w14:textId="3F260841" w:rsidR="005D05A5" w:rsidRPr="00D15189" w:rsidRDefault="005D05A5" w:rsidP="00436691">
      <w:pPr>
        <w:pStyle w:val="Heading2"/>
        <w:numPr>
          <w:ilvl w:val="2"/>
          <w:numId w:val="6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P</w:t>
      </w:r>
      <w:r w:rsidR="009F3373" w:rsidRPr="00D15189">
        <w:rPr>
          <w:rFonts w:ascii="Cambria" w:hAnsi="Cambria"/>
        </w:rPr>
        <w:t xml:space="preserve">rečo a kedy </w:t>
      </w:r>
      <w:r w:rsidRPr="00D15189">
        <w:rPr>
          <w:rFonts w:ascii="Cambria" w:hAnsi="Cambria"/>
        </w:rPr>
        <w:t xml:space="preserve">je vhodné </w:t>
      </w:r>
      <w:r w:rsidR="00C37D4F" w:rsidRPr="00D15189">
        <w:rPr>
          <w:rFonts w:ascii="Cambria" w:hAnsi="Cambria"/>
        </w:rPr>
        <w:t>projektové riadenie po</w:t>
      </w:r>
      <w:r w:rsidRPr="00D15189">
        <w:rPr>
          <w:rFonts w:ascii="Cambria" w:hAnsi="Cambria"/>
        </w:rPr>
        <w:t>užiť</w:t>
      </w:r>
    </w:p>
    <w:p w14:paraId="3B41A907" w14:textId="798BAB4C" w:rsidR="007A02B9" w:rsidRPr="00D15189" w:rsidRDefault="00641EEA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hAnsi="Cambria"/>
        </w:rPr>
      </w:pPr>
      <w:r w:rsidRPr="00D15189">
        <w:rPr>
          <w:rFonts w:ascii="Cambria" w:hAnsi="Cambria"/>
        </w:rPr>
        <w:t>NBS v</w:t>
      </w:r>
      <w:r w:rsidR="009F3373" w:rsidRPr="00D15189">
        <w:rPr>
          <w:rFonts w:ascii="Cambria" w:hAnsi="Cambria"/>
        </w:rPr>
        <w:t xml:space="preserve">yužíva projektové riadenie vtedy, ak </w:t>
      </w:r>
      <w:r w:rsidR="005D05A5" w:rsidRPr="00D15189">
        <w:rPr>
          <w:rFonts w:ascii="Cambria" w:hAnsi="Cambria"/>
        </w:rPr>
        <w:t xml:space="preserve">nie je možné alebo efektívne </w:t>
      </w:r>
      <w:r w:rsidRPr="00D15189">
        <w:rPr>
          <w:rFonts w:ascii="Cambria" w:hAnsi="Cambria"/>
        </w:rPr>
        <w:t xml:space="preserve">unikátnu </w:t>
      </w:r>
      <w:r w:rsidR="005D05A5" w:rsidRPr="00D15189">
        <w:rPr>
          <w:rFonts w:ascii="Cambria" w:hAnsi="Cambria"/>
        </w:rPr>
        <w:t>zmenu dosiahnuť líniovým riadením</w:t>
      </w:r>
      <w:r w:rsidR="000D1EA9">
        <w:rPr>
          <w:rFonts w:ascii="Cambria" w:hAnsi="Cambria"/>
        </w:rPr>
        <w:t>.</w:t>
      </w:r>
      <w:r w:rsidRPr="00D15189">
        <w:rPr>
          <w:rFonts w:ascii="Cambria" w:hAnsi="Cambria"/>
        </w:rPr>
        <w:t xml:space="preserve"> </w:t>
      </w:r>
      <w:r w:rsidR="007A02B9" w:rsidRPr="00D15189">
        <w:rPr>
          <w:rFonts w:ascii="Cambria" w:hAnsi="Cambria"/>
        </w:rPr>
        <w:t>Riadenie projektu zahŕňa plánovanie, delegovanie, monitorovanie a riadenie všetkých aspektov projektu a potrieb zainteresovaných strán k dosiahnutiu cieľov projektu, ktorými sú:</w:t>
      </w:r>
    </w:p>
    <w:p w14:paraId="60FE48AF" w14:textId="77777777" w:rsidR="007A02B9" w:rsidRPr="00D15189" w:rsidRDefault="007A02B9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contextualSpacing/>
        <w:jc w:val="both"/>
        <w:rPr>
          <w:rFonts w:ascii="Cambria" w:hAnsi="Cambria"/>
        </w:rPr>
      </w:pPr>
      <w:r w:rsidRPr="00D15189">
        <w:rPr>
          <w:rFonts w:ascii="Cambria" w:hAnsi="Cambria"/>
        </w:rPr>
        <w:t>a)</w:t>
      </w:r>
      <w:r w:rsidRPr="00D15189">
        <w:rPr>
          <w:rFonts w:ascii="Cambria" w:hAnsi="Cambria"/>
        </w:rPr>
        <w:tab/>
        <w:t>náklady projektu a jeho rozpočet,</w:t>
      </w:r>
    </w:p>
    <w:p w14:paraId="163744EF" w14:textId="77777777" w:rsidR="007A02B9" w:rsidRPr="00D15189" w:rsidRDefault="007A02B9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contextualSpacing/>
        <w:jc w:val="both"/>
        <w:rPr>
          <w:rFonts w:ascii="Cambria" w:hAnsi="Cambria"/>
        </w:rPr>
      </w:pPr>
      <w:r w:rsidRPr="00D15189">
        <w:rPr>
          <w:rFonts w:ascii="Cambria" w:hAnsi="Cambria"/>
        </w:rPr>
        <w:t>b)</w:t>
      </w:r>
      <w:r w:rsidRPr="00D15189">
        <w:rPr>
          <w:rFonts w:ascii="Cambria" w:hAnsi="Cambria"/>
        </w:rPr>
        <w:tab/>
        <w:t>čas realizácie projektu a časový harmonogram projektu,</w:t>
      </w:r>
    </w:p>
    <w:p w14:paraId="615C32C1" w14:textId="77777777" w:rsidR="007A02B9" w:rsidRPr="00D15189" w:rsidRDefault="007A02B9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contextualSpacing/>
        <w:jc w:val="both"/>
        <w:rPr>
          <w:rFonts w:ascii="Cambria" w:hAnsi="Cambria"/>
        </w:rPr>
      </w:pPr>
      <w:r w:rsidRPr="00D15189">
        <w:rPr>
          <w:rFonts w:ascii="Cambria" w:hAnsi="Cambria"/>
        </w:rPr>
        <w:t>c)</w:t>
      </w:r>
      <w:r w:rsidRPr="00D15189">
        <w:rPr>
          <w:rFonts w:ascii="Cambria" w:hAnsi="Cambria"/>
        </w:rPr>
        <w:tab/>
        <w:t>rozsah projektu vo vzťahu k plneniu predmetu projektu,</w:t>
      </w:r>
    </w:p>
    <w:p w14:paraId="2913FD37" w14:textId="77777777" w:rsidR="007A02B9" w:rsidRPr="00D15189" w:rsidRDefault="007A02B9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contextualSpacing/>
        <w:jc w:val="both"/>
        <w:rPr>
          <w:rFonts w:ascii="Cambria" w:hAnsi="Cambria"/>
        </w:rPr>
      </w:pPr>
      <w:r w:rsidRPr="00D15189">
        <w:rPr>
          <w:rFonts w:ascii="Cambria" w:hAnsi="Cambria"/>
        </w:rPr>
        <w:t>d)</w:t>
      </w:r>
      <w:r w:rsidRPr="00D15189">
        <w:rPr>
          <w:rFonts w:ascii="Cambria" w:hAnsi="Cambria"/>
        </w:rPr>
        <w:tab/>
        <w:t>kvalita projektových produktov,</w:t>
      </w:r>
    </w:p>
    <w:p w14:paraId="59AFA72F" w14:textId="66B5A839" w:rsidR="007A02B9" w:rsidRPr="00D15189" w:rsidRDefault="007A02B9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contextualSpacing/>
        <w:jc w:val="both"/>
        <w:rPr>
          <w:rFonts w:ascii="Cambria" w:hAnsi="Cambria"/>
        </w:rPr>
      </w:pPr>
      <w:r w:rsidRPr="00D15189">
        <w:rPr>
          <w:rFonts w:ascii="Cambria" w:hAnsi="Cambria"/>
        </w:rPr>
        <w:t>e)</w:t>
      </w:r>
      <w:r w:rsidRPr="00D15189">
        <w:rPr>
          <w:rFonts w:ascii="Cambria" w:hAnsi="Cambria"/>
        </w:rPr>
        <w:tab/>
        <w:t>riziká a príležitosti projektu, otvorené otázky a prekážky pri realizácii projektu,</w:t>
      </w:r>
    </w:p>
    <w:p w14:paraId="198C6D16" w14:textId="0A40EEA0" w:rsidR="007A02B9" w:rsidRPr="00D15189" w:rsidRDefault="007A02B9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contextualSpacing/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f) </w:t>
      </w:r>
      <w:r w:rsidRPr="00D15189">
        <w:rPr>
          <w:rFonts w:ascii="Cambria" w:hAnsi="Cambria"/>
        </w:rPr>
        <w:tab/>
        <w:t xml:space="preserve">prínosy projektu, vrátane prínosov projektových </w:t>
      </w:r>
      <w:r w:rsidR="003C2D38" w:rsidRPr="00D15189">
        <w:rPr>
          <w:rFonts w:ascii="Cambria" w:hAnsi="Cambria"/>
        </w:rPr>
        <w:t>produktov</w:t>
      </w:r>
      <w:r w:rsidR="003C6E68">
        <w:rPr>
          <w:rFonts w:ascii="Cambria" w:hAnsi="Cambria"/>
        </w:rPr>
        <w:t>.</w:t>
      </w:r>
    </w:p>
    <w:p w14:paraId="5CA60B9B" w14:textId="6918116C" w:rsidR="003B1281" w:rsidRPr="00D15189" w:rsidRDefault="003B1281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contextualSpacing/>
        <w:jc w:val="both"/>
        <w:rPr>
          <w:rFonts w:ascii="Cambria" w:hAnsi="Cambria"/>
        </w:rPr>
      </w:pPr>
    </w:p>
    <w:p w14:paraId="5B614D73" w14:textId="05154CAA" w:rsidR="003B1281" w:rsidRDefault="003B1281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Tieto činnosti na riadenie projektu a dosiahnutie </w:t>
      </w:r>
      <w:r w:rsidR="003C6E68">
        <w:rPr>
          <w:rFonts w:ascii="Cambria" w:hAnsi="Cambria"/>
        </w:rPr>
        <w:t xml:space="preserve">jeho </w:t>
      </w:r>
      <w:r w:rsidRPr="00D15189">
        <w:rPr>
          <w:rFonts w:ascii="Cambria" w:hAnsi="Cambria"/>
        </w:rPr>
        <w:t xml:space="preserve">cieľov sa môžu vykonávať </w:t>
      </w:r>
      <w:r w:rsidR="00673886" w:rsidRPr="00D15189">
        <w:rPr>
          <w:rFonts w:ascii="Cambria" w:hAnsi="Cambria"/>
        </w:rPr>
        <w:t xml:space="preserve">tzv. </w:t>
      </w:r>
      <w:proofErr w:type="spellStart"/>
      <w:r w:rsidR="00D15189">
        <w:rPr>
          <w:rFonts w:ascii="Cambria" w:hAnsi="Cambria"/>
        </w:rPr>
        <w:t>vodopádovým</w:t>
      </w:r>
      <w:proofErr w:type="spellEnd"/>
      <w:r w:rsidR="00D15189" w:rsidRPr="00D15189">
        <w:rPr>
          <w:rFonts w:ascii="Cambria" w:hAnsi="Cambria"/>
        </w:rPr>
        <w:t xml:space="preserve"> </w:t>
      </w:r>
      <w:r w:rsidRPr="00D15189">
        <w:rPr>
          <w:rFonts w:ascii="Cambria" w:hAnsi="Cambria"/>
        </w:rPr>
        <w:t>spôsobom</w:t>
      </w:r>
      <w:r w:rsidR="00C93147">
        <w:rPr>
          <w:rFonts w:ascii="Cambria" w:hAnsi="Cambria"/>
        </w:rPr>
        <w:t xml:space="preserve">, </w:t>
      </w:r>
      <w:proofErr w:type="spellStart"/>
      <w:r w:rsidRPr="00D15189">
        <w:rPr>
          <w:rFonts w:ascii="Cambria" w:hAnsi="Cambria"/>
        </w:rPr>
        <w:t>t.j</w:t>
      </w:r>
      <w:proofErr w:type="spellEnd"/>
      <w:r w:rsidRPr="00D15189">
        <w:rPr>
          <w:rFonts w:ascii="Cambria" w:hAnsi="Cambria"/>
        </w:rPr>
        <w:t xml:space="preserve">. </w:t>
      </w:r>
      <w:r w:rsidR="00FC5612" w:rsidRPr="00D15189">
        <w:rPr>
          <w:rFonts w:ascii="Cambria" w:hAnsi="Cambria"/>
        </w:rPr>
        <w:t>postupnými fázami</w:t>
      </w:r>
      <w:r w:rsidRPr="00D15189">
        <w:rPr>
          <w:rFonts w:ascii="Cambria" w:hAnsi="Cambria"/>
        </w:rPr>
        <w:t xml:space="preserve">, alebo agilným spôsobom, </w:t>
      </w:r>
      <w:proofErr w:type="spellStart"/>
      <w:r w:rsidRPr="00D15189">
        <w:rPr>
          <w:rFonts w:ascii="Cambria" w:hAnsi="Cambria"/>
        </w:rPr>
        <w:t>t.j</w:t>
      </w:r>
      <w:proofErr w:type="spellEnd"/>
      <w:r w:rsidRPr="00D15189">
        <w:rPr>
          <w:rFonts w:ascii="Cambria" w:hAnsi="Cambria"/>
        </w:rPr>
        <w:t xml:space="preserve">. iteratívnym a inkrementálnym spôsobom, akým je napr. </w:t>
      </w:r>
      <w:proofErr w:type="spellStart"/>
      <w:r w:rsidRPr="00D15189">
        <w:rPr>
          <w:rFonts w:ascii="Cambria" w:hAnsi="Cambria"/>
        </w:rPr>
        <w:t>scrum</w:t>
      </w:r>
      <w:proofErr w:type="spellEnd"/>
      <w:r w:rsidR="00673886" w:rsidRPr="00D15189">
        <w:rPr>
          <w:rFonts w:ascii="Cambria" w:hAnsi="Cambria"/>
        </w:rPr>
        <w:t xml:space="preserve">, </w:t>
      </w:r>
      <w:proofErr w:type="spellStart"/>
      <w:r w:rsidR="00673886" w:rsidRPr="00D15189">
        <w:rPr>
          <w:rFonts w:ascii="Cambria" w:hAnsi="Cambria"/>
        </w:rPr>
        <w:t>kanban</w:t>
      </w:r>
      <w:proofErr w:type="spellEnd"/>
      <w:r w:rsidRPr="00D15189">
        <w:rPr>
          <w:rFonts w:ascii="Cambria" w:hAnsi="Cambria"/>
        </w:rPr>
        <w:t xml:space="preserve"> alebo </w:t>
      </w:r>
      <w:r w:rsidR="006358CD" w:rsidRPr="00D15189">
        <w:rPr>
          <w:rFonts w:ascii="Cambria" w:hAnsi="Cambria"/>
        </w:rPr>
        <w:t>kombináciou týchto prístupov.</w:t>
      </w:r>
    </w:p>
    <w:p w14:paraId="1D2ADA65" w14:textId="77777777" w:rsidR="00CF7EB8" w:rsidRPr="00D15189" w:rsidRDefault="00CF7EB8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hAnsi="Cambria"/>
        </w:rPr>
      </w:pPr>
    </w:p>
    <w:p w14:paraId="3557A79E" w14:textId="77777777" w:rsidR="007A02B9" w:rsidRPr="00D15189" w:rsidRDefault="007A02B9" w:rsidP="00436691">
      <w:pPr>
        <w:pStyle w:val="Heading2"/>
        <w:numPr>
          <w:ilvl w:val="2"/>
          <w:numId w:val="6"/>
        </w:numPr>
        <w:jc w:val="both"/>
        <w:rPr>
          <w:rFonts w:ascii="Cambria" w:hAnsi="Cambria"/>
        </w:rPr>
      </w:pPr>
      <w:bookmarkStart w:id="59" w:name="_Toc31884691"/>
      <w:r w:rsidRPr="00D15189">
        <w:rPr>
          <w:rFonts w:ascii="Cambria" w:hAnsi="Cambria"/>
        </w:rPr>
        <w:t>Projektový produkt</w:t>
      </w:r>
      <w:bookmarkEnd w:id="59"/>
    </w:p>
    <w:p w14:paraId="7EC61E27" w14:textId="0930D80C" w:rsidR="007A02B9" w:rsidRPr="00D15189" w:rsidRDefault="007A02B9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Projektovým produktom je každý výstup z projektu, ako aj súbor iných produktov v hmotnej podobe alebo nehmotnej podobe. Projektové </w:t>
      </w:r>
      <w:r w:rsidR="00CC1FDC" w:rsidRPr="00D15189">
        <w:rPr>
          <w:rFonts w:ascii="Cambria" w:hAnsi="Cambria"/>
        </w:rPr>
        <w:t xml:space="preserve">produkty </w:t>
      </w:r>
      <w:r w:rsidRPr="00D15189">
        <w:rPr>
          <w:rFonts w:ascii="Cambria" w:hAnsi="Cambria"/>
        </w:rPr>
        <w:t xml:space="preserve">rozdeľujeme na manažérske produkty a špecializované (realizačné) produkty. </w:t>
      </w:r>
    </w:p>
    <w:p w14:paraId="117FC27F" w14:textId="77777777" w:rsidR="007A02B9" w:rsidRPr="00D15189" w:rsidRDefault="007A02B9" w:rsidP="00436691">
      <w:pPr>
        <w:pStyle w:val="Heading2"/>
        <w:numPr>
          <w:ilvl w:val="3"/>
          <w:numId w:val="6"/>
        </w:numPr>
        <w:jc w:val="both"/>
        <w:rPr>
          <w:rFonts w:ascii="Cambria" w:hAnsi="Cambria"/>
        </w:rPr>
      </w:pPr>
      <w:bookmarkStart w:id="60" w:name="_Toc31884692"/>
      <w:r w:rsidRPr="00D15189">
        <w:rPr>
          <w:rFonts w:ascii="Cambria" w:hAnsi="Cambria"/>
        </w:rPr>
        <w:lastRenderedPageBreak/>
        <w:t>Manažérsky</w:t>
      </w:r>
      <w:r w:rsidRPr="00D15189">
        <w:rPr>
          <w:rFonts w:ascii="Cambria" w:eastAsia="Arial Narrow" w:hAnsi="Cambria" w:cs="Arial Narrow"/>
          <w:b/>
          <w:color w:val="002060"/>
        </w:rPr>
        <w:t xml:space="preserve"> </w:t>
      </w:r>
      <w:r w:rsidRPr="00D15189">
        <w:rPr>
          <w:rFonts w:ascii="Cambria" w:hAnsi="Cambria"/>
        </w:rPr>
        <w:t>produkt</w:t>
      </w:r>
      <w:bookmarkEnd w:id="60"/>
    </w:p>
    <w:p w14:paraId="6D552D38" w14:textId="615EA511" w:rsidR="007A02B9" w:rsidRPr="00D15189" w:rsidRDefault="007A02B9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hAnsi="Cambria"/>
        </w:rPr>
      </w:pPr>
      <w:r w:rsidRPr="00D15189">
        <w:rPr>
          <w:rFonts w:ascii="Cambria" w:hAnsi="Cambria"/>
        </w:rPr>
        <w:t>Manažérskym produktom je taký projektový produkt, ktorý je spojený s riadením projektu. Obvykle plánuje a dokladuje priebeh samotného projektu, jeho riadenia, čerpania zdrojov a plnenia zmluvných záväzkov. Jeho konečným účelom je podpora a dosiahnutie plnenia predmetu projektu a vytvorenie špecializovaných výstupov</w:t>
      </w:r>
      <w:r w:rsidR="00FE0E54" w:rsidRPr="00D15189">
        <w:rPr>
          <w:rFonts w:ascii="Cambria" w:hAnsi="Cambria"/>
        </w:rPr>
        <w:t xml:space="preserve"> (napr. </w:t>
      </w:r>
      <w:r w:rsidR="00566F81" w:rsidRPr="00D15189">
        <w:rPr>
          <w:rFonts w:ascii="Cambria" w:hAnsi="Cambria"/>
        </w:rPr>
        <w:t>Zadanie projektu, progres report a pod.)</w:t>
      </w:r>
      <w:r w:rsidR="003C2D38" w:rsidRPr="00D15189">
        <w:rPr>
          <w:rFonts w:ascii="Cambria" w:hAnsi="Cambria"/>
        </w:rPr>
        <w:t>.</w:t>
      </w:r>
    </w:p>
    <w:p w14:paraId="77B4A830" w14:textId="060B33AF" w:rsidR="007A02B9" w:rsidRPr="00D15189" w:rsidRDefault="007A02B9" w:rsidP="00436691">
      <w:pPr>
        <w:pStyle w:val="Heading2"/>
        <w:numPr>
          <w:ilvl w:val="3"/>
          <w:numId w:val="6"/>
        </w:numPr>
        <w:jc w:val="both"/>
        <w:rPr>
          <w:rFonts w:ascii="Cambria" w:hAnsi="Cambria"/>
        </w:rPr>
      </w:pPr>
      <w:bookmarkStart w:id="61" w:name="_Toc31884693"/>
      <w:r w:rsidRPr="00D15189">
        <w:rPr>
          <w:rFonts w:ascii="Cambria" w:hAnsi="Cambria"/>
        </w:rPr>
        <w:t>Špecializovaný</w:t>
      </w:r>
      <w:r w:rsidRPr="00D15189">
        <w:rPr>
          <w:rFonts w:ascii="Cambria" w:eastAsia="Arial Narrow" w:hAnsi="Cambria" w:cs="Arial Narrow"/>
          <w:b/>
          <w:color w:val="002060"/>
        </w:rPr>
        <w:t xml:space="preserve"> </w:t>
      </w:r>
      <w:r w:rsidRPr="00D15189">
        <w:rPr>
          <w:rFonts w:ascii="Cambria" w:hAnsi="Cambria"/>
        </w:rPr>
        <w:t>(realizačný) produkt</w:t>
      </w:r>
      <w:bookmarkEnd w:id="61"/>
    </w:p>
    <w:p w14:paraId="68A53A89" w14:textId="74F1C834" w:rsidR="007A02B9" w:rsidRDefault="007A02B9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Špecializovaným produktom je projektový produkt spojený s obsahovou stránkou projektu tvorený osobitnými výstupmi, vytvorenými tak, aby boli dosiahnuté ciele projektu. Predstavuje sám o sebe plnenie predmetu projektu alebo priamo slúži na plnenie predmetu projektu. </w:t>
      </w:r>
      <w:r w:rsidR="00FE0E54" w:rsidRPr="00D15189">
        <w:rPr>
          <w:rFonts w:ascii="Cambria" w:hAnsi="Cambria"/>
        </w:rPr>
        <w:t>(napr.</w:t>
      </w:r>
      <w:r w:rsidR="00566F81" w:rsidRPr="00D15189">
        <w:rPr>
          <w:rFonts w:ascii="Cambria" w:hAnsi="Cambria"/>
        </w:rPr>
        <w:t xml:space="preserve"> zaškolení zamestnanci, osadené okná, nasadený funkčný IS a pod.</w:t>
      </w:r>
      <w:r w:rsidR="00FE0E54" w:rsidRPr="00D15189">
        <w:rPr>
          <w:rFonts w:ascii="Cambria" w:hAnsi="Cambria"/>
        </w:rPr>
        <w:t>)</w:t>
      </w:r>
    </w:p>
    <w:p w14:paraId="13BF3033" w14:textId="022D11FC" w:rsidR="00A11918" w:rsidRPr="00D15189" w:rsidRDefault="005D346F" w:rsidP="00436691">
      <w:pPr>
        <w:pStyle w:val="Heading2"/>
        <w:numPr>
          <w:ilvl w:val="1"/>
          <w:numId w:val="6"/>
        </w:numPr>
        <w:jc w:val="both"/>
        <w:rPr>
          <w:rFonts w:ascii="Cambria" w:eastAsiaTheme="minorHAnsi" w:hAnsi="Cambria" w:cstheme="minorBidi"/>
          <w:color w:val="auto"/>
          <w:sz w:val="22"/>
          <w:szCs w:val="22"/>
        </w:rPr>
      </w:pPr>
      <w:r w:rsidRPr="00D15189">
        <w:rPr>
          <w:rFonts w:ascii="Cambria" w:hAnsi="Cambria"/>
        </w:rPr>
        <w:t>P</w:t>
      </w:r>
      <w:r w:rsidR="00A11918" w:rsidRPr="00D15189">
        <w:rPr>
          <w:rFonts w:ascii="Cambria" w:hAnsi="Cambria"/>
        </w:rPr>
        <w:t>ortfólio projektov a</w:t>
      </w:r>
      <w:r w:rsidRPr="00D15189">
        <w:rPr>
          <w:rFonts w:ascii="Cambria" w:hAnsi="Cambria"/>
        </w:rPr>
        <w:t> </w:t>
      </w:r>
      <w:r w:rsidR="00A11918" w:rsidRPr="00D15189">
        <w:rPr>
          <w:rFonts w:ascii="Cambria" w:hAnsi="Cambria"/>
        </w:rPr>
        <w:t>programov</w:t>
      </w:r>
    </w:p>
    <w:p w14:paraId="7DD94355" w14:textId="5526235B" w:rsidR="00570AA2" w:rsidRDefault="00235113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>Portfólio projektov a</w:t>
      </w:r>
      <w:r w:rsidR="000E07EE" w:rsidRPr="00D15189">
        <w:rPr>
          <w:rFonts w:ascii="Cambria" w:hAnsi="Cambria"/>
        </w:rPr>
        <w:t> </w:t>
      </w:r>
      <w:r w:rsidRPr="00D15189">
        <w:rPr>
          <w:rFonts w:ascii="Cambria" w:hAnsi="Cambria"/>
        </w:rPr>
        <w:t>programov</w:t>
      </w:r>
      <w:r w:rsidR="000E07EE" w:rsidRPr="00D15189">
        <w:rPr>
          <w:rFonts w:ascii="Cambria" w:hAnsi="Cambria"/>
        </w:rPr>
        <w:t xml:space="preserve"> (ďalej len </w:t>
      </w:r>
      <w:r w:rsidR="00BD7DDE">
        <w:rPr>
          <w:rFonts w:ascii="Cambria" w:hAnsi="Cambria"/>
        </w:rPr>
        <w:t>„</w:t>
      </w:r>
      <w:r w:rsidR="000E07EE" w:rsidRPr="00D15189">
        <w:rPr>
          <w:rFonts w:ascii="Cambria" w:hAnsi="Cambria"/>
        </w:rPr>
        <w:t>portfólio</w:t>
      </w:r>
      <w:r w:rsidR="00BD7DDE">
        <w:rPr>
          <w:rFonts w:ascii="Cambria" w:hAnsi="Cambria"/>
        </w:rPr>
        <w:t>“</w:t>
      </w:r>
      <w:r w:rsidR="000E07EE" w:rsidRPr="00D15189">
        <w:rPr>
          <w:rFonts w:ascii="Cambria" w:hAnsi="Cambria"/>
        </w:rPr>
        <w:t>)</w:t>
      </w:r>
      <w:r w:rsidRPr="00D15189">
        <w:rPr>
          <w:rFonts w:ascii="Cambria" w:hAnsi="Cambria"/>
        </w:rPr>
        <w:t xml:space="preserve"> je súbor projektov a programov trvalej organizácie, ktoré nemusia organizačne a technologicky nadväzovať alebo sledovať jeden strategický cieľ trvalej organizácie (viď obr. č. 2). Jednotlivé časti portfólia môžu sledovať rôzne strategické alebo operatívne ciele trvalej organizácie.</w:t>
      </w:r>
      <w:r w:rsidR="00DD791E" w:rsidRPr="00D15189">
        <w:rPr>
          <w:rFonts w:ascii="Cambria" w:hAnsi="Cambria"/>
        </w:rPr>
        <w:t xml:space="preserve"> </w:t>
      </w:r>
      <w:r w:rsidR="00BD7DDE">
        <w:rPr>
          <w:rFonts w:ascii="Cambria" w:hAnsi="Cambria"/>
        </w:rPr>
        <w:t xml:space="preserve">Za </w:t>
      </w:r>
      <w:r w:rsidR="00DD791E" w:rsidRPr="00D15189">
        <w:rPr>
          <w:rFonts w:ascii="Cambria" w:hAnsi="Cambria"/>
        </w:rPr>
        <w:t xml:space="preserve">portfólio </w:t>
      </w:r>
      <w:r w:rsidR="00BD7DDE">
        <w:rPr>
          <w:rFonts w:ascii="Cambria" w:hAnsi="Cambria"/>
        </w:rPr>
        <w:t xml:space="preserve">v </w:t>
      </w:r>
      <w:r w:rsidR="0086036C" w:rsidRPr="00D15189">
        <w:rPr>
          <w:rFonts w:ascii="Cambria" w:hAnsi="Cambria"/>
        </w:rPr>
        <w:t xml:space="preserve">NBS </w:t>
      </w:r>
      <w:r w:rsidR="00BD7DDE">
        <w:rPr>
          <w:rFonts w:ascii="Cambria" w:hAnsi="Cambria"/>
        </w:rPr>
        <w:t xml:space="preserve">zodpovedá </w:t>
      </w:r>
      <w:r w:rsidR="00570AA2" w:rsidRPr="00D15189">
        <w:rPr>
          <w:rFonts w:ascii="Cambria" w:hAnsi="Cambria"/>
        </w:rPr>
        <w:t>Kancelária projektového riadenia.</w:t>
      </w:r>
    </w:p>
    <w:p w14:paraId="4DF7BEF7" w14:textId="0B6EDF41" w:rsidR="00B83205" w:rsidRPr="00D15189" w:rsidRDefault="00B83205" w:rsidP="00436691">
      <w:pPr>
        <w:pStyle w:val="Heading2"/>
        <w:numPr>
          <w:ilvl w:val="2"/>
          <w:numId w:val="6"/>
        </w:numPr>
        <w:jc w:val="both"/>
        <w:rPr>
          <w:rFonts w:ascii="Cambria" w:eastAsiaTheme="minorHAnsi" w:hAnsi="Cambria" w:cstheme="minorBidi"/>
          <w:color w:val="auto"/>
          <w:sz w:val="22"/>
          <w:szCs w:val="22"/>
        </w:rPr>
      </w:pPr>
      <w:r w:rsidRPr="00D15189">
        <w:rPr>
          <w:rFonts w:ascii="Cambria" w:hAnsi="Cambria"/>
        </w:rPr>
        <w:t xml:space="preserve">Kancelária projektového riadenia </w:t>
      </w:r>
    </w:p>
    <w:p w14:paraId="647F885B" w14:textId="090D6D9D" w:rsidR="00570AA2" w:rsidRPr="00D15189" w:rsidRDefault="00570AA2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Kancelária projektového riadenia je organizačná jednotka </w:t>
      </w:r>
      <w:r w:rsidR="00251DF6" w:rsidRPr="00D15189">
        <w:rPr>
          <w:rFonts w:ascii="Cambria" w:hAnsi="Cambria"/>
        </w:rPr>
        <w:t>NBS</w:t>
      </w:r>
      <w:r w:rsidRPr="00D15189">
        <w:rPr>
          <w:rFonts w:ascii="Cambria" w:hAnsi="Cambria"/>
        </w:rPr>
        <w:t xml:space="preserve"> s primeraným vybavením a personálom, zodpovedná za kvalitnú integrovanú metodicko-informačnú podporu navrhovateľov projektov, </w:t>
      </w:r>
      <w:r w:rsidR="00ED67B7" w:rsidRPr="00D15189">
        <w:rPr>
          <w:rFonts w:ascii="Cambria" w:hAnsi="Cambria"/>
        </w:rPr>
        <w:t>sponzorov</w:t>
      </w:r>
      <w:r w:rsidR="00BD7DDE">
        <w:rPr>
          <w:rFonts w:ascii="Cambria" w:hAnsi="Cambria"/>
        </w:rPr>
        <w:t xml:space="preserve"> projektov</w:t>
      </w:r>
      <w:r w:rsidR="00ED67B7" w:rsidRPr="00D15189">
        <w:rPr>
          <w:rFonts w:ascii="Cambria" w:hAnsi="Cambria"/>
        </w:rPr>
        <w:t xml:space="preserve"> </w:t>
      </w:r>
      <w:r w:rsidRPr="00D15189">
        <w:rPr>
          <w:rFonts w:ascii="Cambria" w:hAnsi="Cambria"/>
        </w:rPr>
        <w:t>a</w:t>
      </w:r>
      <w:r w:rsidR="00ED67B7" w:rsidRPr="00D15189">
        <w:rPr>
          <w:rFonts w:ascii="Cambria" w:hAnsi="Cambria"/>
        </w:rPr>
        <w:t> </w:t>
      </w:r>
      <w:proofErr w:type="spellStart"/>
      <w:r w:rsidR="00BD7DDE">
        <w:rPr>
          <w:rFonts w:ascii="Cambria" w:hAnsi="Cambria"/>
        </w:rPr>
        <w:t>PMs</w:t>
      </w:r>
      <w:proofErr w:type="spellEnd"/>
      <w:r w:rsidRPr="00D15189">
        <w:rPr>
          <w:rFonts w:ascii="Cambria" w:hAnsi="Cambria"/>
        </w:rPr>
        <w:t xml:space="preserve"> tak, že</w:t>
      </w:r>
      <w:r w:rsidR="00A14FD2" w:rsidRPr="00D15189">
        <w:rPr>
          <w:rFonts w:ascii="Cambria" w:hAnsi="Cambria"/>
        </w:rPr>
        <w:t xml:space="preserve"> napr.</w:t>
      </w:r>
      <w:r w:rsidRPr="00D15189">
        <w:rPr>
          <w:rFonts w:ascii="Cambria" w:hAnsi="Cambria"/>
        </w:rPr>
        <w:t xml:space="preserve">: </w:t>
      </w:r>
    </w:p>
    <w:p w14:paraId="6A051A1F" w14:textId="003B7673" w:rsidR="00570AA2" w:rsidRPr="00D15189" w:rsidRDefault="00570AA2" w:rsidP="002C3861">
      <w:pPr>
        <w:tabs>
          <w:tab w:val="num" w:pos="1068"/>
        </w:tabs>
        <w:ind w:left="284"/>
        <w:rPr>
          <w:rFonts w:ascii="Cambria" w:hAnsi="Cambria"/>
        </w:rPr>
      </w:pPr>
      <w:r w:rsidRPr="00D15189">
        <w:rPr>
          <w:rFonts w:ascii="Cambria" w:hAnsi="Cambria"/>
        </w:rPr>
        <w:sym w:font="Symbol" w:char="F0B7"/>
      </w:r>
      <w:r w:rsidRPr="00D15189">
        <w:rPr>
          <w:rFonts w:ascii="Cambria" w:hAnsi="Cambria"/>
        </w:rPr>
        <w:t xml:space="preserve"> poskytuje </w:t>
      </w:r>
      <w:r w:rsidR="002C3861" w:rsidRPr="002C3861">
        <w:rPr>
          <w:rFonts w:ascii="Cambria" w:hAnsi="Cambria"/>
        </w:rPr>
        <w:t>Metodiku</w:t>
      </w:r>
      <w:r w:rsidRPr="00D15189">
        <w:rPr>
          <w:rFonts w:ascii="Cambria" w:hAnsi="Cambria"/>
        </w:rPr>
        <w:t xml:space="preserve"> </w:t>
      </w:r>
      <w:r w:rsidR="002C3861" w:rsidRPr="00650D7A">
        <w:rPr>
          <w:rFonts w:ascii="Cambria" w:hAnsi="Cambria" w:cs="Times New Roman"/>
        </w:rPr>
        <w:t>pre projektové riadenie</w:t>
      </w:r>
      <w:r w:rsidR="002C3861" w:rsidRPr="00D15189">
        <w:rPr>
          <w:rFonts w:ascii="Cambria" w:hAnsi="Cambria"/>
        </w:rPr>
        <w:t xml:space="preserve"> </w:t>
      </w:r>
      <w:r w:rsidRPr="00D15189">
        <w:rPr>
          <w:rFonts w:ascii="Cambria" w:hAnsi="Cambria"/>
        </w:rPr>
        <w:t xml:space="preserve">a vyžaduje jej </w:t>
      </w:r>
      <w:r w:rsidR="00ED67B7" w:rsidRPr="00D15189">
        <w:rPr>
          <w:rFonts w:ascii="Cambria" w:hAnsi="Cambria"/>
        </w:rPr>
        <w:t>dodržiavanie</w:t>
      </w:r>
      <w:r w:rsidR="000D1EA9">
        <w:rPr>
          <w:rFonts w:ascii="Cambria" w:hAnsi="Cambria"/>
        </w:rPr>
        <w:t>,</w:t>
      </w:r>
    </w:p>
    <w:p w14:paraId="68C75728" w14:textId="6E58B2DE" w:rsidR="00ED67B7" w:rsidRPr="00D15189" w:rsidRDefault="00570AA2" w:rsidP="00436691">
      <w:pPr>
        <w:tabs>
          <w:tab w:val="num" w:pos="1068"/>
        </w:tabs>
        <w:ind w:left="284"/>
        <w:jc w:val="both"/>
        <w:rPr>
          <w:rFonts w:ascii="Cambria" w:hAnsi="Cambria"/>
        </w:rPr>
      </w:pPr>
      <w:r w:rsidRPr="00D15189">
        <w:rPr>
          <w:rFonts w:ascii="Cambria" w:hAnsi="Cambria"/>
        </w:rPr>
        <w:sym w:font="Symbol" w:char="F0B7"/>
      </w:r>
      <w:r w:rsidRPr="00D15189">
        <w:rPr>
          <w:rFonts w:ascii="Cambria" w:hAnsi="Cambria"/>
        </w:rPr>
        <w:t xml:space="preserve"> buduje a udržiava integrovaný systém nástrojov pre projektové a programové riadenie (softvéry, šablóny, databázu poznatkov vrátane po</w:t>
      </w:r>
      <w:r w:rsidR="00ED67B7" w:rsidRPr="00D15189">
        <w:rPr>
          <w:rFonts w:ascii="Cambria" w:hAnsi="Cambria"/>
        </w:rPr>
        <w:t>na</w:t>
      </w:r>
      <w:r w:rsidRPr="00D15189">
        <w:rPr>
          <w:rFonts w:ascii="Cambria" w:hAnsi="Cambria"/>
        </w:rPr>
        <w:t>učení z projektov a p</w:t>
      </w:r>
      <w:r w:rsidR="00ED67B7" w:rsidRPr="00D15189">
        <w:rPr>
          <w:rFonts w:ascii="Cambria" w:hAnsi="Cambria"/>
        </w:rPr>
        <w:t>od</w:t>
      </w:r>
      <w:r w:rsidRPr="00D15189">
        <w:rPr>
          <w:rFonts w:ascii="Cambria" w:hAnsi="Cambria"/>
        </w:rPr>
        <w:t xml:space="preserve">.), </w:t>
      </w:r>
    </w:p>
    <w:p w14:paraId="4558BBFF" w14:textId="6EB70D57" w:rsidR="00ED67B7" w:rsidRPr="00D15189" w:rsidRDefault="00570AA2" w:rsidP="00436691">
      <w:pPr>
        <w:tabs>
          <w:tab w:val="num" w:pos="1068"/>
        </w:tabs>
        <w:ind w:left="284"/>
        <w:jc w:val="both"/>
        <w:rPr>
          <w:rFonts w:ascii="Cambria" w:hAnsi="Cambria"/>
        </w:rPr>
      </w:pPr>
      <w:r w:rsidRPr="00D15189">
        <w:rPr>
          <w:rFonts w:ascii="Cambria" w:hAnsi="Cambria"/>
        </w:rPr>
        <w:sym w:font="Symbol" w:char="F0B7"/>
      </w:r>
      <w:r w:rsidRPr="00D15189">
        <w:rPr>
          <w:rFonts w:ascii="Cambria" w:hAnsi="Cambria"/>
        </w:rPr>
        <w:t xml:space="preserve"> priamo riadi portfólio počnúc vznikom projektov, neriadi však priamo projekty, pretože to je v zodpovednosti </w:t>
      </w:r>
      <w:r w:rsidR="00345CDD">
        <w:rPr>
          <w:rFonts w:ascii="Cambria" w:hAnsi="Cambria"/>
        </w:rPr>
        <w:t>projektových manažérov</w:t>
      </w:r>
      <w:r w:rsidRPr="00D15189">
        <w:rPr>
          <w:rFonts w:ascii="Cambria" w:hAnsi="Cambria"/>
        </w:rPr>
        <w:t xml:space="preserve">, </w:t>
      </w:r>
    </w:p>
    <w:p w14:paraId="7DC2AF38" w14:textId="76E1F2D5" w:rsidR="000D1EA9" w:rsidRDefault="00570AA2" w:rsidP="00436691">
      <w:pPr>
        <w:tabs>
          <w:tab w:val="num" w:pos="1068"/>
        </w:tabs>
        <w:ind w:left="284"/>
        <w:jc w:val="both"/>
        <w:rPr>
          <w:rFonts w:ascii="Cambria" w:hAnsi="Cambria"/>
        </w:rPr>
      </w:pPr>
      <w:r w:rsidRPr="00D15189">
        <w:rPr>
          <w:rFonts w:ascii="Cambria" w:hAnsi="Cambria"/>
        </w:rPr>
        <w:sym w:font="Symbol" w:char="F0B7"/>
      </w:r>
      <w:r w:rsidRPr="00D15189">
        <w:rPr>
          <w:rFonts w:ascii="Cambria" w:hAnsi="Cambria"/>
        </w:rPr>
        <w:t xml:space="preserve"> </w:t>
      </w:r>
      <w:r w:rsidRPr="002C3861">
        <w:rPr>
          <w:rFonts w:ascii="Cambria" w:hAnsi="Cambria"/>
        </w:rPr>
        <w:t>posudzuje jednotlivé projekty</w:t>
      </w:r>
      <w:r w:rsidR="003D1F9B" w:rsidRPr="002C3861">
        <w:rPr>
          <w:rFonts w:ascii="Cambria" w:hAnsi="Cambria"/>
        </w:rPr>
        <w:t xml:space="preserve"> a programy</w:t>
      </w:r>
      <w:r w:rsidRPr="00D15189">
        <w:rPr>
          <w:rFonts w:ascii="Cambria" w:hAnsi="Cambria"/>
        </w:rPr>
        <w:t xml:space="preserve">, ale ich schvaľovanie zostáva zodpovednosťou </w:t>
      </w:r>
      <w:bookmarkStart w:id="62" w:name="_Hlk52777664"/>
      <w:proofErr w:type="spellStart"/>
      <w:r w:rsidR="00B83205" w:rsidRPr="00D15189">
        <w:rPr>
          <w:rFonts w:ascii="Cambria" w:hAnsi="Cambria"/>
        </w:rPr>
        <w:t>Prioritizačnej</w:t>
      </w:r>
      <w:proofErr w:type="spellEnd"/>
      <w:r w:rsidR="00B83205" w:rsidRPr="00D15189">
        <w:rPr>
          <w:rFonts w:ascii="Cambria" w:hAnsi="Cambria"/>
        </w:rPr>
        <w:t xml:space="preserve"> komisie</w:t>
      </w:r>
      <w:bookmarkEnd w:id="62"/>
      <w:r w:rsidR="00067181" w:rsidRPr="00D15189">
        <w:rPr>
          <w:rFonts w:ascii="Cambria" w:hAnsi="Cambria"/>
        </w:rPr>
        <w:t>.</w:t>
      </w:r>
    </w:p>
    <w:p w14:paraId="7D7C4947" w14:textId="7D151EA9" w:rsidR="00E96D95" w:rsidRPr="000E23BC" w:rsidRDefault="00E96D95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Po dobu, pokiaľ nie je v NBS zriadená štandardná organizačn</w:t>
      </w:r>
      <w:r>
        <w:rPr>
          <w:rFonts w:ascii="Cambria" w:eastAsia="Arial Narrow" w:hAnsi="Cambria" w:cs="Arial Narrow"/>
          <w:color w:val="000000"/>
        </w:rPr>
        <w:t>á</w:t>
      </w:r>
      <w:r w:rsidRPr="00D15189">
        <w:rPr>
          <w:rFonts w:ascii="Cambria" w:eastAsia="Arial Narrow" w:hAnsi="Cambria" w:cs="Arial Narrow"/>
          <w:color w:val="000000"/>
        </w:rPr>
        <w:t xml:space="preserve"> </w:t>
      </w:r>
      <w:r w:rsidRPr="00E96D95">
        <w:rPr>
          <w:rFonts w:ascii="Cambria" w:eastAsia="Arial Narrow" w:hAnsi="Cambria" w:cs="Arial Narrow"/>
          <w:color w:val="000000"/>
        </w:rPr>
        <w:t>jednotka Kancelária projektového riadenia, Odbor informačných technológií ako vlastník procesu Riadenia</w:t>
      </w:r>
      <w:r w:rsidRPr="00D15189">
        <w:rPr>
          <w:rFonts w:ascii="Cambria" w:eastAsia="Arial Narrow" w:hAnsi="Cambria" w:cs="Arial Narrow"/>
          <w:color w:val="000000"/>
        </w:rPr>
        <w:t xml:space="preserve"> projektov poverí jej výkonom osobu/y </w:t>
      </w:r>
      <w:r>
        <w:rPr>
          <w:rFonts w:ascii="Cambria" w:eastAsia="Arial Narrow" w:hAnsi="Cambria" w:cs="Arial Narrow"/>
          <w:color w:val="000000"/>
        </w:rPr>
        <w:t>s funkčným zaradením</w:t>
      </w:r>
      <w:r w:rsidRPr="002C3861">
        <w:rPr>
          <w:rFonts w:ascii="Cambria" w:eastAsia="Arial Narrow" w:hAnsi="Cambria" w:cs="Arial Narrow"/>
          <w:color w:val="000000"/>
        </w:rPr>
        <w:t xml:space="preserve">.  </w:t>
      </w:r>
      <w:r w:rsidR="00BC52B8" w:rsidRPr="002C3861">
        <w:rPr>
          <w:rFonts w:ascii="Cambria" w:hAnsi="Cambria"/>
        </w:rPr>
        <w:t xml:space="preserve">Kancelária </w:t>
      </w:r>
      <w:r w:rsidR="00A60628" w:rsidRPr="00345CDD">
        <w:rPr>
          <w:rFonts w:ascii="Cambria" w:hAnsi="Cambria"/>
        </w:rPr>
        <w:t xml:space="preserve">projektového riadenia </w:t>
      </w:r>
      <w:r w:rsidR="00BC52B8" w:rsidRPr="002C3861">
        <w:rPr>
          <w:rFonts w:ascii="Cambria" w:hAnsi="Cambria"/>
        </w:rPr>
        <w:t xml:space="preserve">má v tejto podobe voči ostatných odborom metodickú, evidenčnú a </w:t>
      </w:r>
      <w:proofErr w:type="spellStart"/>
      <w:r w:rsidR="00BC52B8" w:rsidRPr="002C3861">
        <w:rPr>
          <w:rFonts w:ascii="Cambria" w:hAnsi="Cambria"/>
        </w:rPr>
        <w:t>reportovaciu</w:t>
      </w:r>
      <w:proofErr w:type="spellEnd"/>
      <w:r w:rsidR="00BC52B8" w:rsidRPr="002C3861">
        <w:rPr>
          <w:rFonts w:ascii="Cambria" w:hAnsi="Cambria"/>
        </w:rPr>
        <w:t xml:space="preserve"> úlohu</w:t>
      </w:r>
      <w:r w:rsidR="00A60628" w:rsidRPr="00345CDD">
        <w:rPr>
          <w:rFonts w:ascii="Cambria" w:hAnsi="Cambria"/>
        </w:rPr>
        <w:t>.</w:t>
      </w:r>
    </w:p>
    <w:p w14:paraId="164C0584" w14:textId="77777777" w:rsidR="00E96D95" w:rsidRDefault="00E96D95" w:rsidP="00436691">
      <w:pPr>
        <w:tabs>
          <w:tab w:val="num" w:pos="1068"/>
        </w:tabs>
        <w:ind w:left="284"/>
        <w:jc w:val="both"/>
        <w:rPr>
          <w:rFonts w:ascii="Cambria" w:hAnsi="Cambria"/>
        </w:rPr>
      </w:pPr>
    </w:p>
    <w:p w14:paraId="047A00C6" w14:textId="4ACBF534" w:rsidR="00235113" w:rsidRPr="00D15189" w:rsidRDefault="00235113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Obr. č. 2 - </w:t>
      </w:r>
      <w:r w:rsidR="001B7FD3" w:rsidRPr="00D15189">
        <w:rPr>
          <w:rFonts w:ascii="Cambria" w:hAnsi="Cambria"/>
        </w:rPr>
        <w:t>Kontext projektu v </w:t>
      </w:r>
      <w:r w:rsidR="0086036C" w:rsidRPr="00D15189">
        <w:rPr>
          <w:rFonts w:ascii="Cambria" w:hAnsi="Cambria"/>
        </w:rPr>
        <w:t xml:space="preserve">NBS </w:t>
      </w:r>
      <w:r w:rsidR="001B7FD3" w:rsidRPr="00D15189">
        <w:rPr>
          <w:rFonts w:ascii="Cambria" w:hAnsi="Cambria"/>
        </w:rPr>
        <w:t>- Portfólio</w:t>
      </w:r>
    </w:p>
    <w:p w14:paraId="20A33DF0" w14:textId="4BA06255" w:rsidR="00235113" w:rsidRPr="00D15189" w:rsidRDefault="001B7FD3" w:rsidP="00A14FD2">
      <w:pPr>
        <w:jc w:val="center"/>
        <w:rPr>
          <w:rFonts w:ascii="Cambria" w:hAnsi="Cambria"/>
        </w:rPr>
      </w:pPr>
      <w:r w:rsidRPr="00D15189">
        <w:rPr>
          <w:rFonts w:ascii="Cambria" w:hAnsi="Cambria"/>
          <w:noProof/>
        </w:rPr>
        <w:lastRenderedPageBreak/>
        <w:drawing>
          <wp:inline distT="0" distB="0" distL="0" distR="0" wp14:anchorId="62E92614" wp14:editId="0FECEB5E">
            <wp:extent cx="3578949" cy="2485245"/>
            <wp:effectExtent l="19050" t="19050" r="21590" b="10795"/>
            <wp:docPr id="4" name="Obrázok 4" descr="Obrázok, na ktorom je mapa,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mapa, text&#10;&#10;Automaticky generovaný popi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949" cy="24852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5EE1046" w14:textId="51F87D77" w:rsidR="00305C32" w:rsidRPr="00D15189" w:rsidRDefault="00305C32" w:rsidP="00436691">
      <w:pPr>
        <w:pStyle w:val="Heading2"/>
        <w:numPr>
          <w:ilvl w:val="1"/>
          <w:numId w:val="6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Program</w:t>
      </w:r>
    </w:p>
    <w:p w14:paraId="7BFF39D6" w14:textId="0D8AB58B" w:rsidR="00305C32" w:rsidRPr="00D15189" w:rsidRDefault="00305C32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>Program je dočasná, flexibilná organizačná štruktúra vytvorená na koordináciu, smerovanie a dohľad nad implementáciou viacerých projektov a</w:t>
      </w:r>
      <w:r w:rsidR="00BD7E87" w:rsidRPr="00D15189">
        <w:rPr>
          <w:rFonts w:ascii="Cambria" w:hAnsi="Cambria"/>
        </w:rPr>
        <w:t> </w:t>
      </w:r>
      <w:r w:rsidRPr="00D15189">
        <w:rPr>
          <w:rFonts w:ascii="Cambria" w:hAnsi="Cambria"/>
        </w:rPr>
        <w:t>aktivít</w:t>
      </w:r>
      <w:r w:rsidR="00BD7E87" w:rsidRPr="00D15189">
        <w:rPr>
          <w:rFonts w:ascii="Cambria" w:hAnsi="Cambria"/>
        </w:rPr>
        <w:t xml:space="preserve"> (viď obr. č. 3)</w:t>
      </w:r>
      <w:r w:rsidRPr="00D15189">
        <w:rPr>
          <w:rFonts w:ascii="Cambria" w:hAnsi="Cambria"/>
        </w:rPr>
        <w:t xml:space="preserve">, ktoré majú priniesť výstupy a benefity na dosiahnutie </w:t>
      </w:r>
      <w:r w:rsidR="00067F72" w:rsidRPr="00D15189">
        <w:rPr>
          <w:rFonts w:ascii="Cambria" w:hAnsi="Cambria"/>
        </w:rPr>
        <w:t>spoločného strategického cieľa</w:t>
      </w:r>
      <w:r w:rsidRPr="00D15189">
        <w:rPr>
          <w:rFonts w:ascii="Cambria" w:hAnsi="Cambria"/>
        </w:rPr>
        <w:t>. Program zvyčajne trvá viac rokov.</w:t>
      </w:r>
    </w:p>
    <w:p w14:paraId="589996BB" w14:textId="031A3D8C" w:rsidR="00305C32" w:rsidRDefault="00305C32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Projekty programu môžu, ale nemusia mať technologické a organizačné nadväznosti. Projekty programu môžu prebiehať súbežne aj následne a môžu byť v rovnakom čase v rôznych fázach životného cyklu projektu. </w:t>
      </w:r>
    </w:p>
    <w:p w14:paraId="7778BA42" w14:textId="1D634D52" w:rsidR="00305C32" w:rsidRPr="00D15189" w:rsidRDefault="00305C32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>Obr. č. 3 - Kontext projektu v </w:t>
      </w:r>
      <w:r w:rsidR="0086036C" w:rsidRPr="00D15189">
        <w:rPr>
          <w:rFonts w:ascii="Cambria" w:hAnsi="Cambria"/>
        </w:rPr>
        <w:t xml:space="preserve">NBS </w:t>
      </w:r>
      <w:r w:rsidRPr="00D15189">
        <w:rPr>
          <w:rFonts w:ascii="Cambria" w:hAnsi="Cambria"/>
        </w:rPr>
        <w:t>- Program</w:t>
      </w:r>
    </w:p>
    <w:p w14:paraId="6AA2CD61" w14:textId="69E5353A" w:rsidR="00305C32" w:rsidRPr="00D15189" w:rsidRDefault="00305C32" w:rsidP="00A14FD2">
      <w:pPr>
        <w:jc w:val="center"/>
        <w:rPr>
          <w:rFonts w:ascii="Cambria" w:hAnsi="Cambria"/>
        </w:rPr>
      </w:pPr>
      <w:r w:rsidRPr="00D15189">
        <w:rPr>
          <w:rFonts w:ascii="Cambria" w:hAnsi="Cambria"/>
          <w:noProof/>
        </w:rPr>
        <w:drawing>
          <wp:inline distT="0" distB="0" distL="0" distR="0" wp14:anchorId="743EB37B" wp14:editId="374C1EFE">
            <wp:extent cx="2819107" cy="1999995"/>
            <wp:effectExtent l="19050" t="19050" r="19685" b="1968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215" cy="20561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8883E59" w14:textId="77777777" w:rsidR="005D05A5" w:rsidRPr="00D15189" w:rsidRDefault="00A11918" w:rsidP="00436691">
      <w:pPr>
        <w:pStyle w:val="Heading2"/>
        <w:numPr>
          <w:ilvl w:val="1"/>
          <w:numId w:val="6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Projekt </w:t>
      </w:r>
    </w:p>
    <w:p w14:paraId="7AAE1495" w14:textId="72A58D3B" w:rsidR="005D05A5" w:rsidRPr="00D15189" w:rsidRDefault="005D05A5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>Projekt je prostriedkom na uskutočnenie zmeny a oproti BAU sa líši týmito atribútmi</w:t>
      </w:r>
      <w:r w:rsidR="0086572E" w:rsidRPr="00D15189">
        <w:rPr>
          <w:rFonts w:ascii="Cambria" w:hAnsi="Cambria"/>
        </w:rPr>
        <w:t xml:space="preserve"> (platia všetky naraz)</w:t>
      </w:r>
      <w:r w:rsidRPr="00D15189">
        <w:rPr>
          <w:rFonts w:ascii="Cambria" w:hAnsi="Cambria"/>
        </w:rPr>
        <w:t xml:space="preserve">: </w:t>
      </w:r>
    </w:p>
    <w:p w14:paraId="03589C62" w14:textId="77777777" w:rsidR="005D05A5" w:rsidRPr="00D15189" w:rsidRDefault="005D05A5" w:rsidP="00436691">
      <w:pPr>
        <w:pStyle w:val="ListParagraph"/>
        <w:numPr>
          <w:ilvl w:val="0"/>
          <w:numId w:val="11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ZMENA. Projekty sú prostriedkami na zavedenie zmeny.</w:t>
      </w:r>
    </w:p>
    <w:p w14:paraId="56612DBF" w14:textId="1E02B951" w:rsidR="00E40AF2" w:rsidRPr="00D15189" w:rsidRDefault="005D05A5" w:rsidP="00436691">
      <w:pPr>
        <w:pStyle w:val="ListParagraph"/>
        <w:numPr>
          <w:ilvl w:val="0"/>
          <w:numId w:val="11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DOČASNÝ. Dočasnosť je základným atribútom projektu. Projekty majú</w:t>
      </w:r>
      <w:r w:rsidR="00E40AF2" w:rsidRPr="00D15189">
        <w:rPr>
          <w:rFonts w:ascii="Cambria" w:hAnsi="Cambria"/>
        </w:rPr>
        <w:t xml:space="preserve"> presne*</w:t>
      </w:r>
      <w:r w:rsidRPr="00D15189">
        <w:rPr>
          <w:rFonts w:ascii="Cambria" w:hAnsi="Cambria"/>
        </w:rPr>
        <w:t xml:space="preserve"> zadefinovaný začiatok a koniec</w:t>
      </w:r>
      <w:r w:rsidR="00E40AF2" w:rsidRPr="00D15189">
        <w:rPr>
          <w:rFonts w:ascii="Cambria" w:hAnsi="Cambria"/>
        </w:rPr>
        <w:t xml:space="preserve"> ako aj podmienky ukončenia projektu.</w:t>
      </w:r>
    </w:p>
    <w:p w14:paraId="72231E93" w14:textId="627DCA42" w:rsidR="005D05A5" w:rsidRPr="00D15189" w:rsidRDefault="00F147A8" w:rsidP="00436691">
      <w:pPr>
        <w:pStyle w:val="ListParagraph"/>
        <w:numPr>
          <w:ilvl w:val="0"/>
          <w:numId w:val="11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MEDIZÚSEKOVÝ.</w:t>
      </w:r>
      <w:r w:rsidR="00DE3977" w:rsidRPr="00D15189">
        <w:rPr>
          <w:rFonts w:ascii="Cambria" w:hAnsi="Cambria"/>
        </w:rPr>
        <w:t xml:space="preserve"> </w:t>
      </w:r>
      <w:r w:rsidR="005D05A5" w:rsidRPr="00D15189">
        <w:rPr>
          <w:rFonts w:ascii="Cambria" w:hAnsi="Cambria"/>
        </w:rPr>
        <w:t xml:space="preserve">Projekt potrebuje tím ľudí s rôznymi spôsobilosťami </w:t>
      </w:r>
      <w:r w:rsidR="00E40AF2" w:rsidRPr="00D15189">
        <w:rPr>
          <w:rFonts w:ascii="Cambria" w:hAnsi="Cambria"/>
        </w:rPr>
        <w:t xml:space="preserve">a rôzneho líniového začlenenia v štruktúre organizácie, </w:t>
      </w:r>
      <w:r w:rsidR="005D05A5" w:rsidRPr="00D15189">
        <w:rPr>
          <w:rFonts w:ascii="Cambria" w:hAnsi="Cambria"/>
        </w:rPr>
        <w:t>ktorí spolupracujú (na dočasnej báze)</w:t>
      </w:r>
      <w:r w:rsidR="00E40AF2" w:rsidRPr="00D15189">
        <w:rPr>
          <w:rFonts w:ascii="Cambria" w:hAnsi="Cambria"/>
        </w:rPr>
        <w:t xml:space="preserve"> na zavedení zmeny s dopadom</w:t>
      </w:r>
      <w:r w:rsidR="005D05A5" w:rsidRPr="00D15189">
        <w:rPr>
          <w:rFonts w:ascii="Cambria" w:hAnsi="Cambria"/>
        </w:rPr>
        <w:t xml:space="preserve"> mimo </w:t>
      </w:r>
      <w:r w:rsidR="00E40AF2" w:rsidRPr="00D15189">
        <w:rPr>
          <w:rFonts w:ascii="Cambria" w:hAnsi="Cambria"/>
        </w:rPr>
        <w:t xml:space="preserve">projektového </w:t>
      </w:r>
      <w:r w:rsidR="005D05A5" w:rsidRPr="00D15189">
        <w:rPr>
          <w:rFonts w:ascii="Cambria" w:hAnsi="Cambria"/>
        </w:rPr>
        <w:t xml:space="preserve">tímu. </w:t>
      </w:r>
    </w:p>
    <w:p w14:paraId="4858F21A" w14:textId="00A5ECD4" w:rsidR="005D05A5" w:rsidRPr="00D15189" w:rsidRDefault="005D05A5" w:rsidP="00436691">
      <w:pPr>
        <w:pStyle w:val="ListParagraph"/>
        <w:numPr>
          <w:ilvl w:val="0"/>
          <w:numId w:val="11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UNIKÁTNY. Každý projekt je unikátny</w:t>
      </w:r>
      <w:r w:rsidR="00D15189">
        <w:rPr>
          <w:rFonts w:ascii="Cambria" w:hAnsi="Cambria"/>
        </w:rPr>
        <w:t xml:space="preserve"> </w:t>
      </w:r>
      <w:r w:rsidR="00E40AF2" w:rsidRPr="00D15189">
        <w:rPr>
          <w:rFonts w:ascii="Cambria" w:hAnsi="Cambria"/>
        </w:rPr>
        <w:t xml:space="preserve">svojím </w:t>
      </w:r>
      <w:r w:rsidRPr="00D15189">
        <w:rPr>
          <w:rFonts w:ascii="Cambria" w:hAnsi="Cambria"/>
        </w:rPr>
        <w:t>cieľom, výstupmi, tímom, miestom časom</w:t>
      </w:r>
      <w:r w:rsidR="00E40AF2" w:rsidRPr="00D15189">
        <w:rPr>
          <w:rFonts w:ascii="Cambria" w:hAnsi="Cambria"/>
        </w:rPr>
        <w:t xml:space="preserve"> špecifickým pre daný projekt.</w:t>
      </w:r>
      <w:r w:rsidRPr="00D15189">
        <w:rPr>
          <w:rFonts w:ascii="Cambria" w:hAnsi="Cambria"/>
        </w:rPr>
        <w:t xml:space="preserve"> </w:t>
      </w:r>
    </w:p>
    <w:p w14:paraId="6CCE94EC" w14:textId="698C1231" w:rsidR="00183E32" w:rsidRPr="00D15189" w:rsidRDefault="00E40AF2" w:rsidP="00436691">
      <w:pPr>
        <w:ind w:firstLine="360"/>
        <w:jc w:val="both"/>
        <w:rPr>
          <w:rFonts w:ascii="Cambria" w:hAnsi="Cambria"/>
        </w:rPr>
      </w:pPr>
      <w:r w:rsidRPr="00D15189">
        <w:rPr>
          <w:rFonts w:ascii="Cambria" w:hAnsi="Cambria"/>
        </w:rPr>
        <w:lastRenderedPageBreak/>
        <w:t>*</w:t>
      </w:r>
      <w:r w:rsidR="00183E32" w:rsidRPr="003C6E68">
        <w:rPr>
          <w:rFonts w:ascii="Cambria" w:hAnsi="Cambria"/>
          <w:i/>
          <w:iCs/>
        </w:rPr>
        <w:t>Projekt má zadefinovaný začiatok a koniec v</w:t>
      </w:r>
      <w:r w:rsidR="00414FD7" w:rsidRPr="003C6E68">
        <w:rPr>
          <w:rFonts w:ascii="Cambria" w:hAnsi="Cambria"/>
          <w:i/>
          <w:iCs/>
        </w:rPr>
        <w:t> rámcovom harmonograme</w:t>
      </w:r>
      <w:r w:rsidR="00183E32" w:rsidRPr="003C6E68">
        <w:rPr>
          <w:rFonts w:ascii="Cambria" w:hAnsi="Cambria"/>
          <w:i/>
          <w:iCs/>
        </w:rPr>
        <w:t>, ktorý je súčasťou Zadania projektu.</w:t>
      </w:r>
    </w:p>
    <w:p w14:paraId="0CED34C7" w14:textId="3E0B4873" w:rsidR="00527059" w:rsidRPr="00D15189" w:rsidRDefault="000C4ED4" w:rsidP="00436691">
      <w:pPr>
        <w:pStyle w:val="Heading1"/>
        <w:numPr>
          <w:ilvl w:val="0"/>
          <w:numId w:val="4"/>
        </w:numPr>
        <w:jc w:val="both"/>
        <w:rPr>
          <w:rFonts w:ascii="Cambria" w:hAnsi="Cambria"/>
        </w:rPr>
      </w:pPr>
      <w:proofErr w:type="spellStart"/>
      <w:r w:rsidRPr="00D15189">
        <w:rPr>
          <w:rFonts w:ascii="Cambria" w:hAnsi="Cambria"/>
        </w:rPr>
        <w:t>P</w:t>
      </w:r>
      <w:r w:rsidR="00527059" w:rsidRPr="00D15189">
        <w:rPr>
          <w:rFonts w:ascii="Cambria" w:hAnsi="Cambria"/>
        </w:rPr>
        <w:t>rioritizácia</w:t>
      </w:r>
      <w:proofErr w:type="spellEnd"/>
      <w:r w:rsidR="00527059" w:rsidRPr="00D15189">
        <w:rPr>
          <w:rFonts w:ascii="Cambria" w:hAnsi="Cambria"/>
        </w:rPr>
        <w:t xml:space="preserve"> </w:t>
      </w:r>
      <w:r w:rsidRPr="00D15189">
        <w:rPr>
          <w:rFonts w:ascii="Cambria" w:hAnsi="Cambria"/>
        </w:rPr>
        <w:t xml:space="preserve">a kategorizácia </w:t>
      </w:r>
      <w:r w:rsidR="00527059" w:rsidRPr="00D15189">
        <w:rPr>
          <w:rFonts w:ascii="Cambria" w:hAnsi="Cambria"/>
        </w:rPr>
        <w:t>projektov</w:t>
      </w:r>
    </w:p>
    <w:p w14:paraId="1F781674" w14:textId="77777777" w:rsidR="00C10C72" w:rsidRPr="00D15189" w:rsidRDefault="00C10C72" w:rsidP="00436691">
      <w:pPr>
        <w:pStyle w:val="ListParagraph"/>
        <w:keepNext/>
        <w:keepLines/>
        <w:numPr>
          <w:ilvl w:val="0"/>
          <w:numId w:val="6"/>
        </w:numPr>
        <w:spacing w:before="40" w:after="0"/>
        <w:contextualSpacing w:val="0"/>
        <w:jc w:val="both"/>
        <w:outlineLvl w:val="1"/>
        <w:rPr>
          <w:rFonts w:ascii="Cambria" w:eastAsiaTheme="majorEastAsia" w:hAnsi="Cambria" w:cstheme="majorBidi"/>
          <w:vanish/>
          <w:color w:val="2F5496" w:themeColor="accent1" w:themeShade="BF"/>
          <w:sz w:val="26"/>
          <w:szCs w:val="26"/>
        </w:rPr>
      </w:pPr>
      <w:bookmarkStart w:id="63" w:name="_Toc50711369"/>
      <w:bookmarkStart w:id="64" w:name="_Toc50711765"/>
      <w:bookmarkStart w:id="65" w:name="_Toc50713210"/>
      <w:bookmarkStart w:id="66" w:name="_Toc52517261"/>
      <w:bookmarkStart w:id="67" w:name="_Toc52960670"/>
      <w:bookmarkStart w:id="68" w:name="_Toc52960714"/>
      <w:bookmarkStart w:id="69" w:name="_Toc52960758"/>
      <w:bookmarkStart w:id="70" w:name="_Toc52960802"/>
      <w:bookmarkStart w:id="71" w:name="_Toc53049811"/>
      <w:bookmarkStart w:id="72" w:name="_Toc53059677"/>
      <w:bookmarkStart w:id="73" w:name="_Toc53060787"/>
      <w:bookmarkStart w:id="74" w:name="_Toc53070531"/>
      <w:bookmarkStart w:id="75" w:name="_Toc53070980"/>
      <w:bookmarkStart w:id="76" w:name="_Toc53682945"/>
      <w:bookmarkStart w:id="77" w:name="_Toc53683978"/>
      <w:bookmarkStart w:id="78" w:name="_Toc53684860"/>
      <w:bookmarkStart w:id="79" w:name="_Toc53762044"/>
      <w:bookmarkStart w:id="80" w:name="_Toc53987955"/>
      <w:bookmarkStart w:id="81" w:name="_Toc54109875"/>
      <w:bookmarkStart w:id="82" w:name="_Toc54109923"/>
      <w:bookmarkStart w:id="83" w:name="_Toc54110207"/>
      <w:bookmarkStart w:id="84" w:name="_Toc54110255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4457FB8D" w14:textId="46E021A8" w:rsidR="00A44283" w:rsidRPr="00D15189" w:rsidRDefault="00A44283" w:rsidP="00436691">
      <w:pPr>
        <w:pStyle w:val="Heading2"/>
        <w:numPr>
          <w:ilvl w:val="1"/>
          <w:numId w:val="6"/>
        </w:numPr>
        <w:jc w:val="both"/>
        <w:rPr>
          <w:rFonts w:ascii="Cambria" w:hAnsi="Cambria"/>
        </w:rPr>
      </w:pPr>
      <w:proofErr w:type="spellStart"/>
      <w:r w:rsidRPr="00D15189">
        <w:rPr>
          <w:rFonts w:ascii="Cambria" w:hAnsi="Cambria"/>
        </w:rPr>
        <w:t>Prioritizácia</w:t>
      </w:r>
      <w:proofErr w:type="spellEnd"/>
      <w:r w:rsidRPr="00D15189">
        <w:rPr>
          <w:rFonts w:ascii="Cambria" w:hAnsi="Cambria"/>
        </w:rPr>
        <w:t xml:space="preserve"> </w:t>
      </w:r>
    </w:p>
    <w:p w14:paraId="7E5A2D6E" w14:textId="1D4E6C02" w:rsidR="00A44283" w:rsidRPr="00D15189" w:rsidRDefault="00A44283" w:rsidP="00436691">
      <w:pPr>
        <w:jc w:val="both"/>
        <w:rPr>
          <w:rFonts w:ascii="Cambria" w:hAnsi="Cambria"/>
        </w:rPr>
      </w:pPr>
      <w:proofErr w:type="spellStart"/>
      <w:r w:rsidRPr="00D15189">
        <w:rPr>
          <w:rFonts w:ascii="Cambria" w:hAnsi="Cambria"/>
        </w:rPr>
        <w:t>Prioritizácia</w:t>
      </w:r>
      <w:proofErr w:type="spellEnd"/>
      <w:r w:rsidRPr="00D15189">
        <w:rPr>
          <w:rFonts w:ascii="Cambria" w:hAnsi="Cambria"/>
        </w:rPr>
        <w:t xml:space="preserve"> pre účely tohto </w:t>
      </w:r>
      <w:r w:rsidR="000F61F1">
        <w:rPr>
          <w:rFonts w:ascii="Cambria" w:hAnsi="Cambria"/>
        </w:rPr>
        <w:t>dokumentu</w:t>
      </w:r>
      <w:r w:rsidRPr="00D15189">
        <w:rPr>
          <w:rFonts w:ascii="Cambria" w:hAnsi="Cambria"/>
        </w:rPr>
        <w:t xml:space="preserve"> sa dotýka projektov</w:t>
      </w:r>
      <w:r w:rsidR="00C619A7" w:rsidRPr="00D15189">
        <w:rPr>
          <w:rFonts w:ascii="Cambria" w:hAnsi="Cambria"/>
        </w:rPr>
        <w:t xml:space="preserve"> v nasledovných položkách, ak sú relevantné</w:t>
      </w:r>
      <w:r w:rsidRPr="00D15189">
        <w:rPr>
          <w:rFonts w:ascii="Cambria" w:hAnsi="Cambria"/>
        </w:rPr>
        <w:t xml:space="preserve">  </w:t>
      </w:r>
    </w:p>
    <w:p w14:paraId="648DD3AA" w14:textId="590E5FAD" w:rsidR="00A44283" w:rsidRPr="00D15189" w:rsidRDefault="00A44283" w:rsidP="00436691">
      <w:pPr>
        <w:pStyle w:val="ListParagraph"/>
        <w:numPr>
          <w:ilvl w:val="0"/>
          <w:numId w:val="16"/>
        </w:numPr>
        <w:ind w:left="284" w:hanging="284"/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 xml:space="preserve">pri rozpočtovaní pri </w:t>
      </w:r>
      <w:proofErr w:type="spellStart"/>
      <w:r w:rsidRPr="00D15189">
        <w:rPr>
          <w:rFonts w:ascii="Cambria" w:hAnsi="Cambria"/>
          <w:b/>
          <w:bCs/>
        </w:rPr>
        <w:t>prioritizácii</w:t>
      </w:r>
      <w:proofErr w:type="spellEnd"/>
      <w:r w:rsidRPr="00D15189">
        <w:rPr>
          <w:rFonts w:ascii="Cambria" w:hAnsi="Cambria"/>
          <w:b/>
          <w:bCs/>
        </w:rPr>
        <w:t xml:space="preserve"> investícií</w:t>
      </w:r>
      <w:r w:rsidRPr="00D15189">
        <w:rPr>
          <w:rFonts w:ascii="Cambria" w:hAnsi="Cambria"/>
        </w:rPr>
        <w:t xml:space="preserve"> (spolu so zoznamom investícií na potreby BAU), kedy </w:t>
      </w:r>
      <w:r w:rsidR="0086036C" w:rsidRPr="00D15189">
        <w:rPr>
          <w:rFonts w:ascii="Cambria" w:hAnsi="Cambria"/>
        </w:rPr>
        <w:t xml:space="preserve">NBS </w:t>
      </w:r>
      <w:r w:rsidRPr="00D15189">
        <w:rPr>
          <w:rFonts w:ascii="Cambria" w:hAnsi="Cambria"/>
        </w:rPr>
        <w:t xml:space="preserve">zvažuje napr. </w:t>
      </w:r>
    </w:p>
    <w:p w14:paraId="2FFE0098" w14:textId="1492669E" w:rsidR="00A44283" w:rsidRPr="00D15189" w:rsidRDefault="00BD7DDE" w:rsidP="00436691">
      <w:pPr>
        <w:pStyle w:val="ListParagraph"/>
        <w:numPr>
          <w:ilvl w:val="0"/>
          <w:numId w:val="15"/>
        </w:numPr>
        <w:tabs>
          <w:tab w:val="clear" w:pos="1068"/>
          <w:tab w:val="num" w:pos="0"/>
          <w:tab w:val="num" w:pos="567"/>
        </w:tabs>
        <w:ind w:left="284" w:firstLine="0"/>
        <w:jc w:val="both"/>
        <w:rPr>
          <w:rFonts w:ascii="Cambria" w:hAnsi="Cambria"/>
        </w:rPr>
      </w:pPr>
      <w:r>
        <w:rPr>
          <w:rFonts w:ascii="Cambria" w:hAnsi="Cambria"/>
        </w:rPr>
        <w:t>n</w:t>
      </w:r>
      <w:r w:rsidR="00A44283" w:rsidRPr="00D15189">
        <w:rPr>
          <w:rFonts w:ascii="Cambria" w:hAnsi="Cambria"/>
        </w:rPr>
        <w:t xml:space="preserve">evyhnutnosť pre naplnenie strategických cieľov alebo </w:t>
      </w:r>
      <w:proofErr w:type="spellStart"/>
      <w:r w:rsidR="00A44283" w:rsidRPr="00D15189">
        <w:rPr>
          <w:rFonts w:ascii="Cambria" w:hAnsi="Cambria"/>
        </w:rPr>
        <w:t>mandatórn</w:t>
      </w:r>
      <w:r w:rsidR="00DF1134" w:rsidRPr="00D15189">
        <w:rPr>
          <w:rFonts w:ascii="Cambria" w:hAnsi="Cambria"/>
        </w:rPr>
        <w:t>ych</w:t>
      </w:r>
      <w:proofErr w:type="spellEnd"/>
      <w:r w:rsidR="00DF1134" w:rsidRPr="00D15189">
        <w:rPr>
          <w:rFonts w:ascii="Cambria" w:hAnsi="Cambria"/>
        </w:rPr>
        <w:t xml:space="preserve"> </w:t>
      </w:r>
      <w:r w:rsidR="00A44283" w:rsidRPr="00D15189">
        <w:rPr>
          <w:rFonts w:ascii="Cambria" w:hAnsi="Cambria"/>
        </w:rPr>
        <w:t>požiadav</w:t>
      </w:r>
      <w:r w:rsidR="00DF1134" w:rsidRPr="00D15189">
        <w:rPr>
          <w:rFonts w:ascii="Cambria" w:hAnsi="Cambria"/>
        </w:rPr>
        <w:t>iek</w:t>
      </w:r>
    </w:p>
    <w:p w14:paraId="3E6986E9" w14:textId="36BEEDE6" w:rsidR="00A44283" w:rsidRPr="00D15189" w:rsidRDefault="00BD7DDE" w:rsidP="00436691">
      <w:pPr>
        <w:pStyle w:val="ListParagraph"/>
        <w:numPr>
          <w:ilvl w:val="0"/>
          <w:numId w:val="15"/>
        </w:numPr>
        <w:tabs>
          <w:tab w:val="clear" w:pos="1068"/>
          <w:tab w:val="num" w:pos="0"/>
          <w:tab w:val="num" w:pos="567"/>
        </w:tabs>
        <w:ind w:left="284" w:firstLine="0"/>
        <w:jc w:val="both"/>
        <w:rPr>
          <w:rFonts w:ascii="Cambria" w:hAnsi="Cambria"/>
        </w:rPr>
      </w:pPr>
      <w:r>
        <w:rPr>
          <w:rFonts w:ascii="Cambria" w:hAnsi="Cambria"/>
        </w:rPr>
        <w:t>n</w:t>
      </w:r>
      <w:r w:rsidR="000D37F2" w:rsidRPr="00D15189">
        <w:rPr>
          <w:rFonts w:ascii="Cambria" w:hAnsi="Cambria"/>
        </w:rPr>
        <w:t>ávratnosť investícií, výšk</w:t>
      </w:r>
      <w:r w:rsidR="000D1EA9">
        <w:rPr>
          <w:rFonts w:ascii="Cambria" w:hAnsi="Cambria"/>
        </w:rPr>
        <w:t>u</w:t>
      </w:r>
      <w:r w:rsidR="000D37F2" w:rsidRPr="00D15189">
        <w:rPr>
          <w:rFonts w:ascii="Cambria" w:hAnsi="Cambria"/>
        </w:rPr>
        <w:t xml:space="preserve"> prínosov</w:t>
      </w:r>
    </w:p>
    <w:p w14:paraId="71695B41" w14:textId="36B118D8" w:rsidR="00A44283" w:rsidRPr="00D15189" w:rsidRDefault="00BD7DDE" w:rsidP="00436691">
      <w:pPr>
        <w:pStyle w:val="ListParagraph"/>
        <w:numPr>
          <w:ilvl w:val="0"/>
          <w:numId w:val="15"/>
        </w:numPr>
        <w:tabs>
          <w:tab w:val="clear" w:pos="1068"/>
          <w:tab w:val="num" w:pos="0"/>
          <w:tab w:val="num" w:pos="567"/>
        </w:tabs>
        <w:ind w:left="284" w:firstLine="0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A44283" w:rsidRPr="00D15189">
        <w:rPr>
          <w:rFonts w:ascii="Cambria" w:hAnsi="Cambria"/>
        </w:rPr>
        <w:t>ostupnosť kapacít – najmä v kritických oblastiach (ľudských zdrojov interných, popr. externých)</w:t>
      </w:r>
    </w:p>
    <w:p w14:paraId="71DEB8CF" w14:textId="77777777" w:rsidR="00A44283" w:rsidRPr="00D15189" w:rsidRDefault="00A44283" w:rsidP="00436691">
      <w:pPr>
        <w:pStyle w:val="ListParagraph"/>
        <w:numPr>
          <w:ilvl w:val="0"/>
          <w:numId w:val="16"/>
        </w:numPr>
        <w:ind w:left="284" w:hanging="284"/>
        <w:jc w:val="both"/>
        <w:rPr>
          <w:rFonts w:ascii="Cambria" w:hAnsi="Cambria"/>
          <w:b/>
          <w:bCs/>
        </w:rPr>
      </w:pPr>
      <w:r w:rsidRPr="00D15189">
        <w:rPr>
          <w:rFonts w:ascii="Cambria" w:hAnsi="Cambria"/>
          <w:b/>
          <w:bCs/>
        </w:rPr>
        <w:t xml:space="preserve">pri riadení konfliktov </w:t>
      </w:r>
      <w:r w:rsidRPr="00D15189">
        <w:rPr>
          <w:rFonts w:ascii="Cambria" w:hAnsi="Cambria"/>
        </w:rPr>
        <w:t xml:space="preserve">zdrojov, </w:t>
      </w:r>
    </w:p>
    <w:p w14:paraId="0864C222" w14:textId="77777777" w:rsidR="00A44283" w:rsidRPr="00D15189" w:rsidRDefault="00A44283" w:rsidP="00436691">
      <w:pPr>
        <w:pStyle w:val="ListParagraph"/>
        <w:numPr>
          <w:ilvl w:val="0"/>
          <w:numId w:val="16"/>
        </w:numPr>
        <w:ind w:left="284" w:hanging="284"/>
        <w:jc w:val="both"/>
        <w:rPr>
          <w:rFonts w:ascii="Cambria" w:hAnsi="Cambria"/>
          <w:b/>
          <w:bCs/>
        </w:rPr>
      </w:pPr>
      <w:r w:rsidRPr="00D15189">
        <w:rPr>
          <w:rFonts w:ascii="Cambria" w:hAnsi="Cambria"/>
        </w:rPr>
        <w:t xml:space="preserve">príp. pri riadení logických a/alebo technických </w:t>
      </w:r>
      <w:r w:rsidRPr="00D15189">
        <w:rPr>
          <w:rFonts w:ascii="Cambria" w:hAnsi="Cambria"/>
          <w:b/>
          <w:bCs/>
        </w:rPr>
        <w:t xml:space="preserve">závislostí medzi projektami </w:t>
      </w:r>
      <w:r w:rsidRPr="00D15189">
        <w:rPr>
          <w:rFonts w:ascii="Cambria" w:hAnsi="Cambria"/>
        </w:rPr>
        <w:t>a pod.</w:t>
      </w:r>
    </w:p>
    <w:p w14:paraId="1C78393E" w14:textId="77777777" w:rsidR="00A44283" w:rsidRPr="00D15189" w:rsidRDefault="00A44283" w:rsidP="00436691">
      <w:pPr>
        <w:pStyle w:val="ListParagraph"/>
        <w:jc w:val="both"/>
        <w:rPr>
          <w:rFonts w:ascii="Cambria" w:hAnsi="Cambria"/>
        </w:rPr>
      </w:pPr>
    </w:p>
    <w:p w14:paraId="4A55FA2B" w14:textId="22EB21DB" w:rsidR="0067453C" w:rsidRDefault="00A44283" w:rsidP="00436691">
      <w:pPr>
        <w:pStyle w:val="ListParagraph"/>
        <w:ind w:left="0"/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Vykonaním </w:t>
      </w:r>
      <w:proofErr w:type="spellStart"/>
      <w:r w:rsidRPr="00D15189">
        <w:rPr>
          <w:rFonts w:ascii="Cambria" w:hAnsi="Cambria"/>
        </w:rPr>
        <w:t>prioritizácie</w:t>
      </w:r>
      <w:proofErr w:type="spellEnd"/>
      <w:r w:rsidRPr="00D15189">
        <w:rPr>
          <w:rFonts w:ascii="Cambria" w:hAnsi="Cambria"/>
        </w:rPr>
        <w:t xml:space="preserve"> je poverený</w:t>
      </w:r>
      <w:r w:rsidR="00E40B24" w:rsidRPr="00D15189">
        <w:rPr>
          <w:rFonts w:ascii="Cambria" w:hAnsi="Cambria"/>
        </w:rPr>
        <w:t xml:space="preserve"> </w:t>
      </w:r>
      <w:r w:rsidRPr="00D15189">
        <w:rPr>
          <w:rFonts w:ascii="Cambria" w:hAnsi="Cambria"/>
        </w:rPr>
        <w:t xml:space="preserve">tím expertov </w:t>
      </w:r>
      <w:r w:rsidR="0086036C" w:rsidRPr="00D15189">
        <w:rPr>
          <w:rFonts w:ascii="Cambria" w:hAnsi="Cambria"/>
        </w:rPr>
        <w:t>NBS</w:t>
      </w:r>
      <w:r w:rsidR="00BD4DB8" w:rsidRPr="00D15189">
        <w:rPr>
          <w:rFonts w:ascii="Cambria" w:hAnsi="Cambria"/>
        </w:rPr>
        <w:t>, tzv</w:t>
      </w:r>
      <w:r w:rsidR="00CB63A7">
        <w:rPr>
          <w:rFonts w:ascii="Cambria" w:hAnsi="Cambria"/>
        </w:rPr>
        <w:t>.</w:t>
      </w:r>
      <w:r w:rsidR="00BD4DB8" w:rsidRPr="00D15189">
        <w:rPr>
          <w:rFonts w:ascii="Cambria" w:hAnsi="Cambria"/>
        </w:rPr>
        <w:t xml:space="preserve"> </w:t>
      </w:r>
      <w:proofErr w:type="spellStart"/>
      <w:r w:rsidR="00BD4DB8" w:rsidRPr="00D15189">
        <w:rPr>
          <w:rFonts w:ascii="Cambria" w:hAnsi="Cambria"/>
        </w:rPr>
        <w:t>Prioritizačná</w:t>
      </w:r>
      <w:proofErr w:type="spellEnd"/>
      <w:r w:rsidR="00BD4DB8" w:rsidRPr="00D15189">
        <w:rPr>
          <w:rFonts w:ascii="Cambria" w:hAnsi="Cambria"/>
        </w:rPr>
        <w:t xml:space="preserve"> komisia</w:t>
      </w:r>
      <w:r w:rsidRPr="00D15189">
        <w:rPr>
          <w:rFonts w:ascii="Cambria" w:hAnsi="Cambria"/>
        </w:rPr>
        <w:t xml:space="preserve">, ktorí sú pre tento účel splnomocnení </w:t>
      </w:r>
      <w:r w:rsidR="0086036C" w:rsidRPr="00D15189">
        <w:rPr>
          <w:rFonts w:ascii="Cambria" w:hAnsi="Cambria"/>
        </w:rPr>
        <w:t xml:space="preserve">NBS </w:t>
      </w:r>
      <w:r w:rsidRPr="00D15189">
        <w:rPr>
          <w:rFonts w:ascii="Cambria" w:hAnsi="Cambria"/>
        </w:rPr>
        <w:t>zastúpiť</w:t>
      </w:r>
      <w:r w:rsidR="00E40B24" w:rsidRPr="00D15189">
        <w:rPr>
          <w:rFonts w:ascii="Cambria" w:hAnsi="Cambria"/>
        </w:rPr>
        <w:t xml:space="preserve"> najmä</w:t>
      </w:r>
      <w:r w:rsidRPr="00D15189">
        <w:rPr>
          <w:rFonts w:ascii="Cambria" w:hAnsi="Cambria"/>
        </w:rPr>
        <w:t xml:space="preserve"> finančné, strategické a biznis záujmy </w:t>
      </w:r>
      <w:r w:rsidR="0086036C" w:rsidRPr="00D15189">
        <w:rPr>
          <w:rFonts w:ascii="Cambria" w:hAnsi="Cambria"/>
        </w:rPr>
        <w:t>NBS</w:t>
      </w:r>
      <w:r w:rsidRPr="00D15189">
        <w:rPr>
          <w:rFonts w:ascii="Cambria" w:hAnsi="Cambria"/>
        </w:rPr>
        <w:t xml:space="preserve">. </w:t>
      </w:r>
      <w:r w:rsidR="008916AB">
        <w:rPr>
          <w:rFonts w:ascii="Cambria" w:hAnsi="Cambria"/>
        </w:rPr>
        <w:t xml:space="preserve">Hlavné zodpovednosti </w:t>
      </w:r>
      <w:proofErr w:type="spellStart"/>
      <w:r w:rsidR="008916AB">
        <w:rPr>
          <w:rFonts w:ascii="Cambria" w:hAnsi="Cambria"/>
        </w:rPr>
        <w:t>Prioritizačnej</w:t>
      </w:r>
      <w:proofErr w:type="spellEnd"/>
      <w:r w:rsidR="008916AB">
        <w:rPr>
          <w:rFonts w:ascii="Cambria" w:hAnsi="Cambria"/>
        </w:rPr>
        <w:t xml:space="preserve"> komisie sú uvedené v</w:t>
      </w:r>
      <w:r w:rsidR="000D1EA9">
        <w:rPr>
          <w:rFonts w:ascii="Cambria" w:hAnsi="Cambria"/>
        </w:rPr>
        <w:t xml:space="preserve"> matici zodpovedností </w:t>
      </w:r>
      <w:r w:rsidR="003562B2">
        <w:rPr>
          <w:rFonts w:ascii="Cambria" w:hAnsi="Cambria"/>
        </w:rPr>
        <w:t xml:space="preserve">– </w:t>
      </w:r>
      <w:r w:rsidR="008916AB">
        <w:rPr>
          <w:rFonts w:ascii="Cambria" w:hAnsi="Cambria"/>
        </w:rPr>
        <w:t>RACI</w:t>
      </w:r>
      <w:r w:rsidR="003562B2">
        <w:rPr>
          <w:rFonts w:ascii="Cambria" w:hAnsi="Cambria"/>
        </w:rPr>
        <w:t xml:space="preserve"> (ďalej len „RACI“)</w:t>
      </w:r>
      <w:r w:rsidR="008916AB">
        <w:rPr>
          <w:rFonts w:ascii="Cambria" w:hAnsi="Cambria"/>
        </w:rPr>
        <w:t xml:space="preserve"> (kap. 6.2).</w:t>
      </w:r>
    </w:p>
    <w:p w14:paraId="53E9A7E3" w14:textId="6EA90D30" w:rsidR="00E22450" w:rsidRPr="003C6E68" w:rsidRDefault="00E22450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0E23BC">
        <w:rPr>
          <w:rFonts w:ascii="Cambria" w:eastAsia="Arial Narrow" w:hAnsi="Cambria" w:cs="Arial Narrow"/>
          <w:color w:val="000000"/>
        </w:rPr>
        <w:t xml:space="preserve">Zodpovednosti </w:t>
      </w:r>
      <w:proofErr w:type="spellStart"/>
      <w:r w:rsidRPr="000E23BC">
        <w:rPr>
          <w:rFonts w:ascii="Cambria" w:eastAsia="Arial Narrow" w:hAnsi="Cambria" w:cs="Arial Narrow"/>
          <w:color w:val="000000"/>
        </w:rPr>
        <w:t>Prioritizačnej</w:t>
      </w:r>
      <w:proofErr w:type="spellEnd"/>
      <w:r w:rsidRPr="000E23BC">
        <w:rPr>
          <w:rFonts w:ascii="Cambria" w:eastAsia="Arial Narrow" w:hAnsi="Cambria" w:cs="Arial Narrow"/>
          <w:color w:val="000000"/>
        </w:rPr>
        <w:t xml:space="preserve"> komisie vykonáva </w:t>
      </w:r>
      <w:r w:rsidR="006572DA" w:rsidRPr="006572DA">
        <w:t xml:space="preserve"> </w:t>
      </w:r>
      <w:r w:rsidR="006572DA" w:rsidRPr="006572DA">
        <w:rPr>
          <w:rFonts w:ascii="Cambria" w:eastAsia="Arial Narrow" w:hAnsi="Cambria" w:cs="Arial Narrow"/>
          <w:color w:val="000000"/>
        </w:rPr>
        <w:t>Komisi</w:t>
      </w:r>
      <w:r w:rsidR="006572DA">
        <w:rPr>
          <w:rFonts w:ascii="Cambria" w:eastAsia="Arial Narrow" w:hAnsi="Cambria" w:cs="Arial Narrow"/>
          <w:color w:val="000000"/>
        </w:rPr>
        <w:t xml:space="preserve">a </w:t>
      </w:r>
      <w:r w:rsidR="006572DA" w:rsidRPr="006572DA">
        <w:rPr>
          <w:rFonts w:ascii="Cambria" w:eastAsia="Arial Narrow" w:hAnsi="Cambria" w:cs="Arial Narrow"/>
          <w:color w:val="000000"/>
        </w:rPr>
        <w:t>pre riadenie nefinančných investícií</w:t>
      </w:r>
      <w:r w:rsidR="002D0DE6">
        <w:rPr>
          <w:rFonts w:ascii="Cambria" w:eastAsia="Arial Narrow" w:hAnsi="Cambria" w:cs="Arial Narrow"/>
          <w:color w:val="000000"/>
        </w:rPr>
        <w:t xml:space="preserve"> Národnej banky Slovenska</w:t>
      </w:r>
      <w:r w:rsidR="006572DA">
        <w:rPr>
          <w:rFonts w:ascii="Cambria" w:eastAsia="Arial Narrow" w:hAnsi="Cambria" w:cs="Arial Narrow"/>
          <w:color w:val="000000"/>
        </w:rPr>
        <w:t>.</w:t>
      </w:r>
    </w:p>
    <w:p w14:paraId="4B38BD6A" w14:textId="510A000E" w:rsidR="00A44283" w:rsidRPr="00D15189" w:rsidRDefault="00A44283" w:rsidP="00436691">
      <w:pPr>
        <w:pStyle w:val="ListParagraph"/>
        <w:ind w:left="0"/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V prípade, ak nie je možné dospieť k zhode (napr. pre konflikt záujmov), sú sporné </w:t>
      </w:r>
      <w:proofErr w:type="spellStart"/>
      <w:r w:rsidRPr="00D15189">
        <w:rPr>
          <w:rFonts w:ascii="Cambria" w:hAnsi="Cambria"/>
        </w:rPr>
        <w:t>prioritizačné</w:t>
      </w:r>
      <w:proofErr w:type="spellEnd"/>
      <w:r w:rsidRPr="00D15189">
        <w:rPr>
          <w:rFonts w:ascii="Cambria" w:hAnsi="Cambria"/>
        </w:rPr>
        <w:t xml:space="preserve"> rozhodnutia s odôvodnením ponechané na </w:t>
      </w:r>
      <w:r w:rsidR="00465864" w:rsidRPr="00D15189">
        <w:rPr>
          <w:rFonts w:ascii="Cambria" w:hAnsi="Cambria"/>
        </w:rPr>
        <w:t>relevantných členov Vrcholového manažmentu</w:t>
      </w:r>
      <w:r w:rsidR="00D15189">
        <w:rPr>
          <w:rFonts w:ascii="Cambria" w:hAnsi="Cambria"/>
        </w:rPr>
        <w:t xml:space="preserve"> </w:t>
      </w:r>
      <w:r w:rsidR="0086036C" w:rsidRPr="00D15189">
        <w:rPr>
          <w:rFonts w:ascii="Cambria" w:hAnsi="Cambria"/>
        </w:rPr>
        <w:t>NBS</w:t>
      </w:r>
      <w:r w:rsidRPr="00D15189">
        <w:rPr>
          <w:rFonts w:ascii="Cambria" w:hAnsi="Cambria"/>
        </w:rPr>
        <w:t xml:space="preserve">. </w:t>
      </w:r>
    </w:p>
    <w:p w14:paraId="3957D665" w14:textId="38F9F717" w:rsidR="000C4ED4" w:rsidRPr="00D15189" w:rsidRDefault="00255A22" w:rsidP="00436691">
      <w:pPr>
        <w:pStyle w:val="Heading2"/>
        <w:numPr>
          <w:ilvl w:val="1"/>
          <w:numId w:val="6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Kategorizácia - a</w:t>
      </w:r>
      <w:r w:rsidR="005B05BA" w:rsidRPr="00D15189">
        <w:rPr>
          <w:rFonts w:ascii="Cambria" w:hAnsi="Cambria"/>
        </w:rPr>
        <w:t xml:space="preserve">ké kategórie </w:t>
      </w:r>
      <w:r w:rsidR="007D1EA3" w:rsidRPr="00D15189">
        <w:rPr>
          <w:rFonts w:ascii="Cambria" w:hAnsi="Cambria"/>
        </w:rPr>
        <w:t>s</w:t>
      </w:r>
      <w:r w:rsidR="005B05BA" w:rsidRPr="00D15189">
        <w:rPr>
          <w:rFonts w:ascii="Cambria" w:hAnsi="Cambria"/>
        </w:rPr>
        <w:t>led</w:t>
      </w:r>
      <w:r w:rsidR="007D1EA3" w:rsidRPr="00D15189">
        <w:rPr>
          <w:rFonts w:ascii="Cambria" w:hAnsi="Cambria"/>
        </w:rPr>
        <w:t>ujeme a </w:t>
      </w:r>
      <w:r w:rsidR="005B05BA" w:rsidRPr="00D15189">
        <w:rPr>
          <w:rFonts w:ascii="Cambria" w:hAnsi="Cambria"/>
        </w:rPr>
        <w:t>prečo</w:t>
      </w:r>
    </w:p>
    <w:p w14:paraId="7FA2A21F" w14:textId="201DB9D2" w:rsidR="007D1EA3" w:rsidRDefault="007D1EA3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Tento </w:t>
      </w:r>
      <w:r w:rsidR="000F61F1">
        <w:rPr>
          <w:rFonts w:ascii="Cambria" w:hAnsi="Cambria"/>
        </w:rPr>
        <w:t>dokument</w:t>
      </w:r>
      <w:r w:rsidRPr="00D15189">
        <w:rPr>
          <w:rFonts w:ascii="Cambria" w:hAnsi="Cambria"/>
        </w:rPr>
        <w:t xml:space="preserve"> má byť oporou a má ambíciu byť využiteľný bez ohľadu na veľkosť projektu. </w:t>
      </w:r>
      <w:r w:rsidR="00486FC4" w:rsidRPr="00D15189">
        <w:rPr>
          <w:rFonts w:ascii="Cambria" w:hAnsi="Cambria"/>
        </w:rPr>
        <w:t>NBS</w:t>
      </w:r>
      <w:r w:rsidRPr="00D15189">
        <w:rPr>
          <w:rFonts w:ascii="Cambria" w:hAnsi="Cambria"/>
        </w:rPr>
        <w:t xml:space="preserve"> môže </w:t>
      </w:r>
      <w:r w:rsidR="00034903" w:rsidRPr="00D15189">
        <w:rPr>
          <w:rFonts w:ascii="Cambria" w:hAnsi="Cambria"/>
        </w:rPr>
        <w:t>z</w:t>
      </w:r>
      <w:r w:rsidRPr="00D15189">
        <w:rPr>
          <w:rFonts w:ascii="Cambria" w:hAnsi="Cambria"/>
        </w:rPr>
        <w:t xml:space="preserve">važovať kategorizáciu projektov na báze ich </w:t>
      </w:r>
      <w:proofErr w:type="spellStart"/>
      <w:r w:rsidRPr="00D15189">
        <w:rPr>
          <w:rFonts w:ascii="Cambria" w:hAnsi="Cambria"/>
        </w:rPr>
        <w:t>komplexity</w:t>
      </w:r>
      <w:proofErr w:type="spellEnd"/>
      <w:r w:rsidR="00034903" w:rsidRPr="00D15189">
        <w:rPr>
          <w:rFonts w:ascii="Cambria" w:hAnsi="Cambria"/>
        </w:rPr>
        <w:t xml:space="preserve"> (viď obr. č. </w:t>
      </w:r>
      <w:r w:rsidR="00FE417E">
        <w:rPr>
          <w:rFonts w:ascii="Cambria" w:hAnsi="Cambria"/>
        </w:rPr>
        <w:t>4</w:t>
      </w:r>
      <w:r w:rsidR="00034903" w:rsidRPr="00D15189">
        <w:rPr>
          <w:rFonts w:ascii="Cambria" w:hAnsi="Cambria"/>
        </w:rPr>
        <w:t xml:space="preserve">) </w:t>
      </w:r>
      <w:r w:rsidRPr="00D15189">
        <w:rPr>
          <w:rFonts w:ascii="Cambria" w:hAnsi="Cambria"/>
        </w:rPr>
        <w:t>a</w:t>
      </w:r>
      <w:r w:rsidR="00034903" w:rsidRPr="00D15189">
        <w:rPr>
          <w:rFonts w:ascii="Cambria" w:hAnsi="Cambria"/>
        </w:rPr>
        <w:t> </w:t>
      </w:r>
      <w:r w:rsidRPr="00D15189">
        <w:rPr>
          <w:rFonts w:ascii="Cambria" w:hAnsi="Cambria"/>
        </w:rPr>
        <w:t xml:space="preserve">využiť vhodné </w:t>
      </w:r>
      <w:r w:rsidR="00604711" w:rsidRPr="00D15189">
        <w:rPr>
          <w:rFonts w:ascii="Cambria" w:hAnsi="Cambria"/>
        </w:rPr>
        <w:t>parametre</w:t>
      </w:r>
      <w:r w:rsidR="00034903" w:rsidRPr="00D15189">
        <w:rPr>
          <w:rFonts w:ascii="Cambria" w:hAnsi="Cambria"/>
        </w:rPr>
        <w:t xml:space="preserve"> (ako aj čo je „akurát dosť“ z vyžadovaných povinností) </w:t>
      </w:r>
      <w:r w:rsidR="00604711" w:rsidRPr="00D15189">
        <w:rPr>
          <w:rFonts w:ascii="Cambria" w:hAnsi="Cambria"/>
        </w:rPr>
        <w:t xml:space="preserve">na úspešné </w:t>
      </w:r>
      <w:r w:rsidR="008916AB" w:rsidRPr="00D15189">
        <w:rPr>
          <w:rFonts w:ascii="Cambria" w:hAnsi="Cambria"/>
        </w:rPr>
        <w:t>do</w:t>
      </w:r>
      <w:r w:rsidR="008916AB">
        <w:rPr>
          <w:rFonts w:ascii="Cambria" w:hAnsi="Cambria"/>
        </w:rPr>
        <w:t>siahnutie</w:t>
      </w:r>
      <w:r w:rsidR="008916AB" w:rsidRPr="00D15189">
        <w:rPr>
          <w:rFonts w:ascii="Cambria" w:hAnsi="Cambria"/>
        </w:rPr>
        <w:t xml:space="preserve"> </w:t>
      </w:r>
      <w:r w:rsidR="00604711" w:rsidRPr="00D15189">
        <w:rPr>
          <w:rFonts w:ascii="Cambria" w:hAnsi="Cambria"/>
        </w:rPr>
        <w:t xml:space="preserve">cieľov projektu.  </w:t>
      </w:r>
      <w:r w:rsidR="005B765C" w:rsidRPr="00D15189">
        <w:rPr>
          <w:rFonts w:ascii="Cambria" w:hAnsi="Cambria"/>
        </w:rPr>
        <w:t xml:space="preserve">Kategóriu projektu navrhuje </w:t>
      </w:r>
      <w:r w:rsidR="00294D10" w:rsidRPr="00D15189">
        <w:rPr>
          <w:rFonts w:ascii="Cambria" w:hAnsi="Cambria"/>
        </w:rPr>
        <w:t>K</w:t>
      </w:r>
      <w:r w:rsidR="005B765C" w:rsidRPr="00D15189">
        <w:rPr>
          <w:rFonts w:ascii="Cambria" w:hAnsi="Cambria"/>
        </w:rPr>
        <w:t>ancelária projekto</w:t>
      </w:r>
      <w:r w:rsidR="00294D10" w:rsidRPr="00D15189">
        <w:rPr>
          <w:rFonts w:ascii="Cambria" w:hAnsi="Cambria"/>
        </w:rPr>
        <w:t xml:space="preserve">vého riadenia </w:t>
      </w:r>
      <w:r w:rsidR="005B765C" w:rsidRPr="00D15189">
        <w:rPr>
          <w:rFonts w:ascii="Cambria" w:hAnsi="Cambria"/>
        </w:rPr>
        <w:t xml:space="preserve">a  schvaľuje </w:t>
      </w:r>
      <w:proofErr w:type="spellStart"/>
      <w:r w:rsidR="008916AB">
        <w:rPr>
          <w:rFonts w:ascii="Cambria" w:hAnsi="Cambria"/>
        </w:rPr>
        <w:t>P</w:t>
      </w:r>
      <w:r w:rsidR="005B765C" w:rsidRPr="00D15189">
        <w:rPr>
          <w:rFonts w:ascii="Cambria" w:hAnsi="Cambria"/>
        </w:rPr>
        <w:t>rioritizačná</w:t>
      </w:r>
      <w:proofErr w:type="spellEnd"/>
      <w:r w:rsidR="005B765C" w:rsidRPr="00D15189">
        <w:rPr>
          <w:rFonts w:ascii="Cambria" w:hAnsi="Cambria"/>
        </w:rPr>
        <w:t xml:space="preserve"> komisia.</w:t>
      </w:r>
    </w:p>
    <w:p w14:paraId="25CFEB99" w14:textId="0D870BBC" w:rsidR="00E40B24" w:rsidRPr="00D15189" w:rsidRDefault="00E40B24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Obr. č. </w:t>
      </w:r>
      <w:r w:rsidR="00FE417E">
        <w:rPr>
          <w:rFonts w:ascii="Cambria" w:hAnsi="Cambria"/>
        </w:rPr>
        <w:t>4</w:t>
      </w:r>
      <w:r w:rsidRPr="00D15189">
        <w:rPr>
          <w:rFonts w:ascii="Cambria" w:hAnsi="Cambria"/>
        </w:rPr>
        <w:t xml:space="preserve"> - Príklady projektov podľa rozdielnej </w:t>
      </w:r>
      <w:proofErr w:type="spellStart"/>
      <w:r w:rsidRPr="00D15189">
        <w:rPr>
          <w:rFonts w:ascii="Cambria" w:hAnsi="Cambria"/>
        </w:rPr>
        <w:t>komplexity</w:t>
      </w:r>
      <w:proofErr w:type="spellEnd"/>
      <w:r w:rsidRPr="00D15189">
        <w:rPr>
          <w:rFonts w:ascii="Cambria" w:hAnsi="Cambria"/>
        </w:rPr>
        <w:t xml:space="preserve"> </w:t>
      </w:r>
      <w:r w:rsidRPr="00D15189">
        <w:rPr>
          <w:rFonts w:ascii="Cambria" w:hAnsi="Cambria"/>
          <w:i/>
          <w:iCs/>
        </w:rPr>
        <w:t xml:space="preserve">(pozn. atribúty majú napomôcť, nie zväzovať) </w:t>
      </w:r>
      <w:r w:rsidR="008064A4">
        <w:rPr>
          <w:rFonts w:ascii="Cambria" w:hAnsi="Cambria"/>
          <w:i/>
          <w:iCs/>
          <w:noProof/>
        </w:rPr>
        <w:drawing>
          <wp:inline distT="0" distB="0" distL="0" distR="0" wp14:anchorId="1BC28629" wp14:editId="6C297554">
            <wp:extent cx="5759450" cy="2374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744B2" w14:textId="4A9333A7" w:rsidR="000C4ED4" w:rsidRPr="00D15189" w:rsidRDefault="00E311DF" w:rsidP="00436691">
      <w:pPr>
        <w:jc w:val="both"/>
        <w:rPr>
          <w:rFonts w:ascii="Cambria" w:hAnsi="Cambria"/>
        </w:rPr>
      </w:pPr>
      <w:bookmarkStart w:id="85" w:name="_Hlk52780288"/>
      <w:r w:rsidRPr="00D15189">
        <w:rPr>
          <w:rFonts w:ascii="Cambria" w:hAnsi="Cambria"/>
        </w:rPr>
        <w:lastRenderedPageBreak/>
        <w:t>Limity pre stanovenie kategórie projektu, zohľadnené v kombinácii viacerých atribútov, sú definované v prílohe č.1</w:t>
      </w:r>
      <w:r w:rsidR="00555545">
        <w:rPr>
          <w:rFonts w:ascii="Cambria" w:hAnsi="Cambria"/>
        </w:rPr>
        <w:t xml:space="preserve"> Metodiky pre projektové riadenie</w:t>
      </w:r>
      <w:r w:rsidRPr="00D15189">
        <w:rPr>
          <w:rFonts w:ascii="Cambria" w:hAnsi="Cambria"/>
        </w:rPr>
        <w:t>.</w:t>
      </w:r>
    </w:p>
    <w:bookmarkEnd w:id="85"/>
    <w:p w14:paraId="6CD37547" w14:textId="75B790A5" w:rsidR="00A11918" w:rsidRPr="00D15189" w:rsidRDefault="00527059" w:rsidP="00436691">
      <w:pPr>
        <w:pStyle w:val="Heading1"/>
        <w:numPr>
          <w:ilvl w:val="0"/>
          <w:numId w:val="4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Fázy a ž</w:t>
      </w:r>
      <w:r w:rsidR="00A11918" w:rsidRPr="00D15189">
        <w:rPr>
          <w:rFonts w:ascii="Cambria" w:hAnsi="Cambria"/>
        </w:rPr>
        <w:t>ivotný cyklus projektu</w:t>
      </w:r>
    </w:p>
    <w:p w14:paraId="1B4D5F6B" w14:textId="074BCFA6" w:rsidR="00527059" w:rsidRPr="00D15189" w:rsidRDefault="00527059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Fáza projektu je produktovo orientovaný a míľnikmi v čase vymedzený sled časovo, organizačne a technologicky súvisiacich etáp projektu alebo činností, potrebných na vytvorenie čiastkového alebo konečného výstupu projektu. Fázy projektu sa využívajú na kontrolu postupu projektu z hľadiska jeho cieľov. Na začiatku a na konci fázy je zvyčajne míľnik projektu v </w:t>
      </w:r>
      <w:r w:rsidR="00414FD7" w:rsidRPr="00D15189">
        <w:rPr>
          <w:rFonts w:ascii="Cambria" w:hAnsi="Cambria"/>
        </w:rPr>
        <w:t>detail</w:t>
      </w:r>
      <w:r w:rsidR="00184353" w:rsidRPr="00D15189">
        <w:rPr>
          <w:rFonts w:ascii="Cambria" w:hAnsi="Cambria"/>
        </w:rPr>
        <w:t>n</w:t>
      </w:r>
      <w:r w:rsidR="00414FD7" w:rsidRPr="00D15189">
        <w:rPr>
          <w:rFonts w:ascii="Cambria" w:hAnsi="Cambria"/>
        </w:rPr>
        <w:t>om harmonograme</w:t>
      </w:r>
      <w:r w:rsidRPr="00D15189">
        <w:rPr>
          <w:rFonts w:ascii="Cambria" w:hAnsi="Cambria"/>
        </w:rPr>
        <w:t xml:space="preserve"> projektu. Sled všetkých fáz tvorí životný cyklus projektu. </w:t>
      </w:r>
    </w:p>
    <w:p w14:paraId="0BA36AEB" w14:textId="1E6F213F" w:rsidR="004129BF" w:rsidRPr="00D15189" w:rsidRDefault="00527059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>Štandardný životný cyklus projektu pozostáva zo 4 základných nadväzujúcich fáz</w:t>
      </w:r>
      <w:r w:rsidR="000E07EE" w:rsidRPr="00D15189">
        <w:rPr>
          <w:rFonts w:ascii="Cambria" w:hAnsi="Cambria"/>
        </w:rPr>
        <w:t xml:space="preserve"> pr</w:t>
      </w:r>
      <w:r w:rsidR="00EA7344" w:rsidRPr="00D15189">
        <w:rPr>
          <w:rFonts w:ascii="Cambria" w:hAnsi="Cambria"/>
        </w:rPr>
        <w:t>o</w:t>
      </w:r>
      <w:r w:rsidR="000E07EE" w:rsidRPr="00D15189">
        <w:rPr>
          <w:rFonts w:ascii="Cambria" w:hAnsi="Cambria"/>
        </w:rPr>
        <w:t>jektu</w:t>
      </w:r>
      <w:r w:rsidR="00EA7344" w:rsidRPr="00D15189">
        <w:rPr>
          <w:rFonts w:ascii="Cambria" w:hAnsi="Cambria"/>
        </w:rPr>
        <w:t>: Prípravná – Iniciačná – Realizačná - Dokončovacia.</w:t>
      </w:r>
    </w:p>
    <w:p w14:paraId="2BA4A9C8" w14:textId="01BA4082" w:rsidR="00CF7EB8" w:rsidRDefault="00F46158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>Základné charakteristiky (vstupy, výstupy, aktivity, zodpovednosti a</w:t>
      </w:r>
      <w:r w:rsidR="00EA7344" w:rsidRPr="00D15189">
        <w:rPr>
          <w:rFonts w:ascii="Cambria" w:hAnsi="Cambria"/>
        </w:rPr>
        <w:t> odporúčané priemerné</w:t>
      </w:r>
      <w:r w:rsidRPr="00D15189">
        <w:rPr>
          <w:rFonts w:ascii="Cambria" w:hAnsi="Cambria"/>
        </w:rPr>
        <w:t xml:space="preserve"> trvanie) jednotlivých fáz sú znázornené </w:t>
      </w:r>
      <w:r w:rsidR="008916AB">
        <w:rPr>
          <w:rFonts w:ascii="Cambria" w:hAnsi="Cambria"/>
        </w:rPr>
        <w:t> na obr.</w:t>
      </w:r>
      <w:r w:rsidR="00B87D49">
        <w:rPr>
          <w:rFonts w:ascii="Cambria" w:hAnsi="Cambria"/>
        </w:rPr>
        <w:t xml:space="preserve"> č.</w:t>
      </w:r>
      <w:r w:rsidR="008916AB">
        <w:rPr>
          <w:rFonts w:ascii="Cambria" w:hAnsi="Cambria"/>
        </w:rPr>
        <w:t xml:space="preserve"> 5</w:t>
      </w:r>
      <w:r w:rsidR="00475E07" w:rsidRPr="00D15189">
        <w:rPr>
          <w:rFonts w:ascii="Cambria" w:hAnsi="Cambria"/>
        </w:rPr>
        <w:t xml:space="preserve"> </w:t>
      </w:r>
      <w:r w:rsidRPr="00D15189">
        <w:rPr>
          <w:rFonts w:ascii="Cambria" w:hAnsi="Cambria"/>
        </w:rPr>
        <w:t xml:space="preserve"> nižšie</w:t>
      </w:r>
      <w:r w:rsidR="00251DF6" w:rsidRPr="00D15189">
        <w:rPr>
          <w:rFonts w:ascii="Cambria" w:hAnsi="Cambria"/>
        </w:rPr>
        <w:t xml:space="preserve"> (pričom skratky </w:t>
      </w:r>
      <w:r w:rsidR="00475E07" w:rsidRPr="00D15189">
        <w:rPr>
          <w:rFonts w:ascii="Cambria" w:hAnsi="Cambria"/>
        </w:rPr>
        <w:t xml:space="preserve">R/A, </w:t>
      </w:r>
      <w:r w:rsidR="00251DF6" w:rsidRPr="00D15189">
        <w:rPr>
          <w:rFonts w:ascii="Cambria" w:hAnsi="Cambria"/>
        </w:rPr>
        <w:t>R,</w:t>
      </w:r>
      <w:r w:rsidR="00475E07" w:rsidRPr="00D15189">
        <w:rPr>
          <w:rFonts w:ascii="Cambria" w:hAnsi="Cambria"/>
        </w:rPr>
        <w:t xml:space="preserve"> </w:t>
      </w:r>
      <w:r w:rsidR="00251DF6" w:rsidRPr="00D15189">
        <w:rPr>
          <w:rFonts w:ascii="Cambria" w:hAnsi="Cambria"/>
        </w:rPr>
        <w:t>A sú vysvetlené</w:t>
      </w:r>
      <w:r w:rsidR="00CF7EB8">
        <w:rPr>
          <w:rFonts w:ascii="Cambria" w:hAnsi="Cambria"/>
        </w:rPr>
        <w:t xml:space="preserve"> </w:t>
      </w:r>
      <w:r w:rsidR="00251DF6" w:rsidRPr="00D15189">
        <w:rPr>
          <w:rFonts w:ascii="Cambria" w:hAnsi="Cambria"/>
        </w:rPr>
        <w:t>v kap. 6.2)</w:t>
      </w:r>
      <w:r w:rsidRPr="00D15189">
        <w:rPr>
          <w:rFonts w:ascii="Cambria" w:hAnsi="Cambria"/>
        </w:rPr>
        <w:t>:</w:t>
      </w:r>
    </w:p>
    <w:p w14:paraId="61496A81" w14:textId="5887C84E" w:rsidR="00B87D49" w:rsidRDefault="00B87D49" w:rsidP="00436691">
      <w:pPr>
        <w:jc w:val="both"/>
        <w:rPr>
          <w:rFonts w:ascii="Cambria" w:hAnsi="Cambria"/>
        </w:rPr>
      </w:pPr>
    </w:p>
    <w:p w14:paraId="6C1C4953" w14:textId="1435F210" w:rsidR="00B87D49" w:rsidRDefault="00B87D49" w:rsidP="00436691">
      <w:pPr>
        <w:jc w:val="both"/>
        <w:rPr>
          <w:rFonts w:ascii="Cambria" w:hAnsi="Cambria"/>
        </w:rPr>
      </w:pPr>
    </w:p>
    <w:p w14:paraId="7493FB7E" w14:textId="6C240D01" w:rsidR="00B87D49" w:rsidRDefault="00B87D49" w:rsidP="002D4DC1">
      <w:pPr>
        <w:rPr>
          <w:rFonts w:ascii="Cambria" w:hAnsi="Cambria"/>
        </w:rPr>
      </w:pPr>
    </w:p>
    <w:p w14:paraId="2503C3AF" w14:textId="04224AD1" w:rsidR="00B87D49" w:rsidRDefault="00B87D49" w:rsidP="002D4DC1">
      <w:pPr>
        <w:rPr>
          <w:rFonts w:ascii="Cambria" w:hAnsi="Cambria"/>
        </w:rPr>
      </w:pPr>
      <w:r>
        <w:rPr>
          <w:rFonts w:ascii="Cambria" w:hAnsi="Cambria"/>
        </w:rPr>
        <w:t>O</w:t>
      </w:r>
      <w:r w:rsidRPr="00D15189">
        <w:rPr>
          <w:rFonts w:ascii="Cambria" w:hAnsi="Cambria"/>
        </w:rPr>
        <w:t xml:space="preserve">br. č. </w:t>
      </w:r>
      <w:r>
        <w:rPr>
          <w:rFonts w:ascii="Cambria" w:hAnsi="Cambria"/>
        </w:rPr>
        <w:t>5</w:t>
      </w:r>
      <w:r w:rsidRPr="00D15189">
        <w:rPr>
          <w:rFonts w:ascii="Cambria" w:hAnsi="Cambria"/>
        </w:rPr>
        <w:t xml:space="preserve"> </w:t>
      </w:r>
      <w:r>
        <w:rPr>
          <w:rFonts w:ascii="Cambria" w:hAnsi="Cambria"/>
        </w:rPr>
        <w:t>–</w:t>
      </w:r>
      <w:r w:rsidRPr="00D15189">
        <w:rPr>
          <w:rFonts w:ascii="Cambria" w:hAnsi="Cambria"/>
        </w:rPr>
        <w:t xml:space="preserve"> </w:t>
      </w:r>
      <w:r>
        <w:rPr>
          <w:rFonts w:ascii="Cambria" w:hAnsi="Cambria"/>
        </w:rPr>
        <w:t>Fázy projektu</w:t>
      </w:r>
    </w:p>
    <w:p w14:paraId="1FC4A219" w14:textId="36F9E3CB" w:rsidR="00F46158" w:rsidRPr="00D15189" w:rsidRDefault="00184353" w:rsidP="002D4DC1">
      <w:pPr>
        <w:rPr>
          <w:rFonts w:ascii="Cambria" w:hAnsi="Cambria"/>
        </w:rPr>
      </w:pPr>
      <w:r w:rsidRPr="00D15189">
        <w:rPr>
          <w:rFonts w:ascii="Cambria" w:hAnsi="Cambria"/>
          <w:noProof/>
        </w:rPr>
        <w:drawing>
          <wp:inline distT="0" distB="0" distL="0" distR="0" wp14:anchorId="5F3696C1" wp14:editId="72D57687">
            <wp:extent cx="5753735" cy="3541395"/>
            <wp:effectExtent l="0" t="0" r="0" b="190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54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E6277" w14:textId="733F1FA4" w:rsidR="00A5381F" w:rsidRPr="00D15189" w:rsidRDefault="00A5381F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>Výstup</w:t>
      </w:r>
      <w:r w:rsidR="00A11049">
        <w:rPr>
          <w:rFonts w:ascii="Cambria" w:hAnsi="Cambria"/>
        </w:rPr>
        <w:t>ným produktom</w:t>
      </w:r>
      <w:r w:rsidRPr="00D15189">
        <w:rPr>
          <w:rFonts w:ascii="Cambria" w:hAnsi="Cambria"/>
        </w:rPr>
        <w:t xml:space="preserve">  </w:t>
      </w:r>
    </w:p>
    <w:p w14:paraId="32F32271" w14:textId="4B3CD5A9" w:rsidR="00A5381F" w:rsidRPr="00D15189" w:rsidRDefault="00A5381F" w:rsidP="00436691">
      <w:pPr>
        <w:pStyle w:val="ListParagraph"/>
        <w:numPr>
          <w:ilvl w:val="0"/>
          <w:numId w:val="37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Prípravnej fázy je schválený Rámec projektu</w:t>
      </w:r>
      <w:r w:rsidR="00BF0A3E" w:rsidRPr="00D15189">
        <w:rPr>
          <w:rFonts w:ascii="Cambria" w:hAnsi="Cambria"/>
        </w:rPr>
        <w:t xml:space="preserve"> (formulár viď príloha </w:t>
      </w:r>
      <w:r w:rsidR="00A32452">
        <w:rPr>
          <w:rFonts w:ascii="Cambria" w:hAnsi="Cambria"/>
        </w:rPr>
        <w:t xml:space="preserve">č. </w:t>
      </w:r>
      <w:r w:rsidR="00BF0A3E" w:rsidRPr="00D15189">
        <w:rPr>
          <w:rFonts w:ascii="Cambria" w:hAnsi="Cambria"/>
        </w:rPr>
        <w:t>3</w:t>
      </w:r>
      <w:r w:rsidR="00555545">
        <w:rPr>
          <w:rFonts w:ascii="Cambria" w:hAnsi="Cambria"/>
        </w:rPr>
        <w:t xml:space="preserve"> Metodiky pre projektové riadenie</w:t>
      </w:r>
      <w:r w:rsidR="00BF0A3E" w:rsidRPr="00D15189">
        <w:rPr>
          <w:rFonts w:ascii="Cambria" w:hAnsi="Cambria"/>
        </w:rPr>
        <w:t>)</w:t>
      </w:r>
      <w:r w:rsidRPr="00D15189">
        <w:rPr>
          <w:rFonts w:ascii="Cambria" w:hAnsi="Cambria"/>
        </w:rPr>
        <w:t xml:space="preserve">, </w:t>
      </w:r>
    </w:p>
    <w:p w14:paraId="04EF992E" w14:textId="05199FA3" w:rsidR="00A5381F" w:rsidRPr="00D15189" w:rsidRDefault="00A5381F" w:rsidP="00436691">
      <w:pPr>
        <w:pStyle w:val="ListParagraph"/>
        <w:numPr>
          <w:ilvl w:val="0"/>
          <w:numId w:val="37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Iniciačnej fázy je schválené Zadanie projektu</w:t>
      </w:r>
      <w:r w:rsidR="00BF0A3E" w:rsidRPr="00D15189">
        <w:rPr>
          <w:rFonts w:ascii="Cambria" w:hAnsi="Cambria"/>
        </w:rPr>
        <w:t xml:space="preserve"> (formulár viď príloha</w:t>
      </w:r>
      <w:r w:rsidR="00A32452">
        <w:rPr>
          <w:rFonts w:ascii="Cambria" w:hAnsi="Cambria"/>
        </w:rPr>
        <w:t xml:space="preserve"> č.</w:t>
      </w:r>
      <w:r w:rsidR="00BF0A3E" w:rsidRPr="00D15189">
        <w:rPr>
          <w:rFonts w:ascii="Cambria" w:hAnsi="Cambria"/>
        </w:rPr>
        <w:t xml:space="preserve"> 5</w:t>
      </w:r>
      <w:r w:rsidR="00555545">
        <w:rPr>
          <w:rFonts w:ascii="Cambria" w:hAnsi="Cambria"/>
        </w:rPr>
        <w:t xml:space="preserve"> Metodiky pre projektové riadenie</w:t>
      </w:r>
      <w:r w:rsidR="00BF0A3E" w:rsidRPr="00D15189">
        <w:rPr>
          <w:rFonts w:ascii="Cambria" w:hAnsi="Cambria"/>
        </w:rPr>
        <w:t>)</w:t>
      </w:r>
      <w:r w:rsidRPr="00D15189">
        <w:rPr>
          <w:rFonts w:ascii="Cambria" w:hAnsi="Cambria"/>
        </w:rPr>
        <w:t xml:space="preserve">, </w:t>
      </w:r>
    </w:p>
    <w:p w14:paraId="74A55F31" w14:textId="184F0A7A" w:rsidR="00A5381F" w:rsidRPr="00D15189" w:rsidRDefault="00A5381F" w:rsidP="00436691">
      <w:pPr>
        <w:pStyle w:val="ListParagraph"/>
        <w:numPr>
          <w:ilvl w:val="0"/>
          <w:numId w:val="37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Realizačnej fázy je dodanie a schválenie definovaných </w:t>
      </w:r>
      <w:r w:rsidR="00566F81" w:rsidRPr="00D15189">
        <w:rPr>
          <w:rFonts w:ascii="Cambria" w:hAnsi="Cambria"/>
        </w:rPr>
        <w:t>produktov (</w:t>
      </w:r>
      <w:r w:rsidRPr="00D15189">
        <w:rPr>
          <w:rFonts w:ascii="Cambria" w:hAnsi="Cambria"/>
        </w:rPr>
        <w:t>výstupov</w:t>
      </w:r>
      <w:r w:rsidR="00566F81" w:rsidRPr="00D15189">
        <w:rPr>
          <w:rFonts w:ascii="Cambria" w:hAnsi="Cambria"/>
        </w:rPr>
        <w:t>)</w:t>
      </w:r>
      <w:r w:rsidRPr="00D15189">
        <w:rPr>
          <w:rFonts w:ascii="Cambria" w:hAnsi="Cambria"/>
        </w:rPr>
        <w:t xml:space="preserve"> projektu,</w:t>
      </w:r>
    </w:p>
    <w:p w14:paraId="41747175" w14:textId="739CF313" w:rsidR="00A5381F" w:rsidRPr="00D15189" w:rsidRDefault="00A5381F" w:rsidP="00436691">
      <w:pPr>
        <w:pStyle w:val="ListParagraph"/>
        <w:numPr>
          <w:ilvl w:val="0"/>
          <w:numId w:val="37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lastRenderedPageBreak/>
        <w:t>Dokončovacej fázy je splnenie cieľov projektu a schválená Správa o ukončení projektu</w:t>
      </w:r>
      <w:r w:rsidR="00BF0A3E" w:rsidRPr="00D15189">
        <w:rPr>
          <w:rFonts w:ascii="Cambria" w:hAnsi="Cambria"/>
        </w:rPr>
        <w:t xml:space="preserve"> (formulár viď príloha </w:t>
      </w:r>
      <w:r w:rsidR="00A32452">
        <w:rPr>
          <w:rFonts w:ascii="Cambria" w:hAnsi="Cambria"/>
        </w:rPr>
        <w:t xml:space="preserve">č. </w:t>
      </w:r>
      <w:r w:rsidR="00BF0A3E" w:rsidRPr="00D15189">
        <w:rPr>
          <w:rFonts w:ascii="Cambria" w:hAnsi="Cambria"/>
        </w:rPr>
        <w:t>8</w:t>
      </w:r>
      <w:r w:rsidR="00555545">
        <w:rPr>
          <w:rFonts w:ascii="Cambria" w:hAnsi="Cambria"/>
        </w:rPr>
        <w:t xml:space="preserve"> Metodiky pre projektové riadenie</w:t>
      </w:r>
      <w:r w:rsidR="00BF0A3E" w:rsidRPr="00D15189">
        <w:rPr>
          <w:rFonts w:ascii="Cambria" w:hAnsi="Cambria"/>
        </w:rPr>
        <w:t>).</w:t>
      </w:r>
    </w:p>
    <w:p w14:paraId="2B3163A8" w14:textId="57ADBF07" w:rsidR="00A5381F" w:rsidRPr="00D15189" w:rsidRDefault="00A5381F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Prípravnú a iniciačnú fázu</w:t>
      </w:r>
      <w:r w:rsidRPr="00D15189">
        <w:rPr>
          <w:rFonts w:ascii="Cambria" w:hAnsi="Cambria"/>
        </w:rPr>
        <w:t xml:space="preserve"> je možné spojiť do jednej fázy s výstupom vo forme schváleného </w:t>
      </w:r>
      <w:r w:rsidR="002E1E64" w:rsidRPr="00D15189">
        <w:rPr>
          <w:rFonts w:ascii="Cambria" w:hAnsi="Cambria"/>
        </w:rPr>
        <w:t>prod</w:t>
      </w:r>
      <w:r w:rsidR="00A11049">
        <w:rPr>
          <w:rFonts w:ascii="Cambria" w:hAnsi="Cambria"/>
        </w:rPr>
        <w:t>u</w:t>
      </w:r>
      <w:r w:rsidR="002E1E64" w:rsidRPr="00D15189">
        <w:rPr>
          <w:rFonts w:ascii="Cambria" w:hAnsi="Cambria"/>
        </w:rPr>
        <w:t xml:space="preserve">ktu </w:t>
      </w:r>
      <w:r w:rsidRPr="00D15189">
        <w:rPr>
          <w:rFonts w:ascii="Cambria" w:hAnsi="Cambria"/>
        </w:rPr>
        <w:t>Zadani</w:t>
      </w:r>
      <w:r w:rsidR="002E1E64" w:rsidRPr="00D15189">
        <w:rPr>
          <w:rFonts w:ascii="Cambria" w:hAnsi="Cambria"/>
        </w:rPr>
        <w:t>e</w:t>
      </w:r>
      <w:r w:rsidRPr="00D15189">
        <w:rPr>
          <w:rFonts w:ascii="Cambria" w:hAnsi="Cambria"/>
        </w:rPr>
        <w:t xml:space="preserve"> projektu.</w:t>
      </w:r>
    </w:p>
    <w:p w14:paraId="5F9CB21D" w14:textId="3F865179" w:rsidR="00EA7344" w:rsidRPr="00D15189" w:rsidRDefault="00EA7344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  <w:b/>
          <w:bCs/>
        </w:rPr>
        <w:t>Realizačná fáza</w:t>
      </w:r>
      <w:r w:rsidRPr="00D15189">
        <w:rPr>
          <w:rFonts w:ascii="Cambria" w:hAnsi="Cambria"/>
        </w:rPr>
        <w:t xml:space="preserve"> môže byť delená </w:t>
      </w:r>
      <w:r w:rsidR="006606E3" w:rsidRPr="00D15189">
        <w:rPr>
          <w:rFonts w:ascii="Cambria" w:hAnsi="Cambria"/>
        </w:rPr>
        <w:t xml:space="preserve">ďalej </w:t>
      </w:r>
      <w:r w:rsidRPr="00D15189">
        <w:rPr>
          <w:rFonts w:ascii="Cambria" w:hAnsi="Cambria"/>
        </w:rPr>
        <w:t xml:space="preserve">podľa potreby na etapy, či </w:t>
      </w:r>
      <w:proofErr w:type="spellStart"/>
      <w:r w:rsidRPr="00D15189">
        <w:rPr>
          <w:rFonts w:ascii="Cambria" w:hAnsi="Cambria"/>
        </w:rPr>
        <w:t>podfázy</w:t>
      </w:r>
      <w:proofErr w:type="spellEnd"/>
      <w:r w:rsidRPr="00D15189">
        <w:rPr>
          <w:rFonts w:ascii="Cambria" w:hAnsi="Cambria"/>
        </w:rPr>
        <w:t xml:space="preserve">. Vzhľadom na potrebu </w:t>
      </w:r>
      <w:r w:rsidR="00957621" w:rsidRPr="00D15189">
        <w:rPr>
          <w:rFonts w:ascii="Cambria" w:hAnsi="Cambria"/>
        </w:rPr>
        <w:t xml:space="preserve">monitoringu </w:t>
      </w:r>
      <w:r w:rsidRPr="00D15189">
        <w:rPr>
          <w:rFonts w:ascii="Cambria" w:hAnsi="Cambria"/>
        </w:rPr>
        <w:t>progresu</w:t>
      </w:r>
      <w:r w:rsidR="003D1A9C" w:rsidRPr="00D15189">
        <w:rPr>
          <w:rFonts w:ascii="Cambria" w:hAnsi="Cambria"/>
        </w:rPr>
        <w:t xml:space="preserve"> projektu</w:t>
      </w:r>
      <w:r w:rsidRPr="00D15189">
        <w:rPr>
          <w:rFonts w:ascii="Cambria" w:hAnsi="Cambria"/>
        </w:rPr>
        <w:t xml:space="preserve"> je vhodné </w:t>
      </w:r>
      <w:r w:rsidR="003D1A9C" w:rsidRPr="00D15189">
        <w:rPr>
          <w:rFonts w:ascii="Cambria" w:hAnsi="Cambria"/>
        </w:rPr>
        <w:t>túto fázu</w:t>
      </w:r>
      <w:r w:rsidRPr="00D15189">
        <w:rPr>
          <w:rFonts w:ascii="Cambria" w:hAnsi="Cambria"/>
        </w:rPr>
        <w:t xml:space="preserve"> deliť míľnikmi aspoň na c</w:t>
      </w:r>
      <w:r w:rsidR="00A11049">
        <w:rPr>
          <w:rFonts w:ascii="Cambria" w:hAnsi="Cambria"/>
        </w:rPr>
        <w:t>c</w:t>
      </w:r>
      <w:r w:rsidRPr="00D15189">
        <w:rPr>
          <w:rFonts w:ascii="Cambria" w:hAnsi="Cambria"/>
        </w:rPr>
        <w:t>a </w:t>
      </w:r>
      <w:r w:rsidR="00A11049">
        <w:rPr>
          <w:rFonts w:ascii="Cambria" w:hAnsi="Cambria"/>
        </w:rPr>
        <w:t>dv</w:t>
      </w:r>
      <w:r w:rsidRPr="00D15189">
        <w:rPr>
          <w:rFonts w:ascii="Cambria" w:hAnsi="Cambria"/>
        </w:rPr>
        <w:t>oj mesačnej báze.</w:t>
      </w:r>
      <w:r w:rsidR="00A5381F" w:rsidRPr="00D15189">
        <w:rPr>
          <w:rFonts w:ascii="Cambria" w:hAnsi="Cambria"/>
          <w:b/>
          <w:bCs/>
        </w:rPr>
        <w:t xml:space="preserve"> </w:t>
      </w:r>
      <w:bookmarkStart w:id="86" w:name="_Hlk52781130"/>
      <w:r w:rsidR="00957621" w:rsidRPr="00D15189">
        <w:rPr>
          <w:rFonts w:ascii="Cambria" w:hAnsi="Cambria"/>
        </w:rPr>
        <w:t>O</w:t>
      </w:r>
      <w:r w:rsidR="00A5381F" w:rsidRPr="00D15189">
        <w:rPr>
          <w:rFonts w:ascii="Cambria" w:hAnsi="Cambria"/>
        </w:rPr>
        <w:t>dpočet</w:t>
      </w:r>
      <w:r w:rsidR="00957621" w:rsidRPr="00D15189">
        <w:rPr>
          <w:rFonts w:ascii="Cambria" w:hAnsi="Cambria"/>
        </w:rPr>
        <w:t xml:space="preserve"> stavu projektu</w:t>
      </w:r>
      <w:r w:rsidR="00A5381F" w:rsidRPr="00D15189">
        <w:rPr>
          <w:rFonts w:ascii="Cambria" w:hAnsi="Cambria"/>
        </w:rPr>
        <w:t xml:space="preserve"> je pravidelne preukazovaný tzv. Progres reportom.</w:t>
      </w:r>
    </w:p>
    <w:bookmarkEnd w:id="86"/>
    <w:p w14:paraId="4F056B7A" w14:textId="5D2D5895" w:rsidR="002D4DC1" w:rsidRPr="00D15189" w:rsidRDefault="002D4DC1" w:rsidP="00436691">
      <w:pPr>
        <w:jc w:val="both"/>
        <w:rPr>
          <w:rFonts w:ascii="Cambria" w:hAnsi="Cambria"/>
          <w:b/>
          <w:bCs/>
        </w:rPr>
      </w:pPr>
      <w:r w:rsidRPr="00D15189">
        <w:rPr>
          <w:rFonts w:ascii="Cambria" w:hAnsi="Cambria"/>
        </w:rPr>
        <w:t xml:space="preserve">V prípade ak má projekt dodať aj IT riešenie, </w:t>
      </w:r>
      <w:r w:rsidR="006358CD" w:rsidRPr="00D15189">
        <w:rPr>
          <w:rFonts w:ascii="Cambria" w:hAnsi="Cambria"/>
        </w:rPr>
        <w:t xml:space="preserve"> tak </w:t>
      </w:r>
      <w:r w:rsidRPr="00D15189">
        <w:rPr>
          <w:rFonts w:ascii="Cambria" w:hAnsi="Cambria"/>
        </w:rPr>
        <w:t xml:space="preserve">tieto podprocesy alebo </w:t>
      </w:r>
      <w:r w:rsidR="00566F81" w:rsidRPr="00D15189">
        <w:rPr>
          <w:rFonts w:ascii="Cambria" w:hAnsi="Cambria"/>
        </w:rPr>
        <w:t>iterácie</w:t>
      </w:r>
      <w:r w:rsidR="00372AA0" w:rsidRPr="00D15189">
        <w:rPr>
          <w:rFonts w:ascii="Cambria" w:hAnsi="Cambria"/>
        </w:rPr>
        <w:t>* (ak sa zvolil agilný vývoj ako spôsob dodania IT systému)</w:t>
      </w:r>
      <w:r w:rsidR="00DD7BD8">
        <w:rPr>
          <w:rFonts w:ascii="Cambria" w:hAnsi="Cambria"/>
        </w:rPr>
        <w:t xml:space="preserve"> -</w:t>
      </w:r>
      <w:r w:rsidR="00372AA0" w:rsidRPr="00D15189">
        <w:rPr>
          <w:rFonts w:ascii="Cambria" w:hAnsi="Cambria"/>
        </w:rPr>
        <w:t xml:space="preserve"> </w:t>
      </w:r>
      <w:r w:rsidR="006606E3" w:rsidRPr="00D15189">
        <w:rPr>
          <w:rFonts w:ascii="Cambria" w:hAnsi="Cambria"/>
        </w:rPr>
        <w:t xml:space="preserve">viď obr. </w:t>
      </w:r>
      <w:r w:rsidR="00A11049">
        <w:rPr>
          <w:rFonts w:ascii="Cambria" w:hAnsi="Cambria"/>
        </w:rPr>
        <w:t xml:space="preserve">6 </w:t>
      </w:r>
      <w:r w:rsidR="006606E3" w:rsidRPr="00D15189">
        <w:rPr>
          <w:rFonts w:ascii="Cambria" w:hAnsi="Cambria"/>
        </w:rPr>
        <w:t>nižšie -</w:t>
      </w:r>
      <w:r w:rsidR="006606E3" w:rsidRPr="00D15189">
        <w:rPr>
          <w:rFonts w:ascii="Cambria" w:hAnsi="Cambria"/>
          <w:color w:val="FF0000"/>
        </w:rPr>
        <w:t xml:space="preserve"> </w:t>
      </w:r>
      <w:r w:rsidRPr="00D15189">
        <w:rPr>
          <w:rFonts w:ascii="Cambria" w:hAnsi="Cambria"/>
        </w:rPr>
        <w:t>prebiehajú v „IT streame“</w:t>
      </w:r>
      <w:r w:rsidR="000E07EE" w:rsidRPr="00D15189">
        <w:rPr>
          <w:rFonts w:ascii="Cambria" w:hAnsi="Cambria"/>
        </w:rPr>
        <w:t xml:space="preserve"> alebo podprojekte</w:t>
      </w:r>
      <w:r w:rsidRPr="00D15189">
        <w:rPr>
          <w:rFonts w:ascii="Cambria" w:hAnsi="Cambria"/>
        </w:rPr>
        <w:t xml:space="preserve"> (popr. môže byť súčasťou aj nákup HW/ SW) počas </w:t>
      </w:r>
      <w:r w:rsidRPr="00D15189">
        <w:rPr>
          <w:rFonts w:ascii="Cambria" w:hAnsi="Cambria"/>
          <w:b/>
          <w:bCs/>
        </w:rPr>
        <w:t>realizačnej fázy</w:t>
      </w:r>
      <w:r w:rsidR="000E07EE" w:rsidRPr="00D15189">
        <w:rPr>
          <w:rFonts w:ascii="Cambria" w:hAnsi="Cambria"/>
          <w:b/>
          <w:bCs/>
        </w:rPr>
        <w:t xml:space="preserve"> projektu</w:t>
      </w:r>
      <w:r w:rsidR="00DD7BD8">
        <w:rPr>
          <w:rFonts w:ascii="Cambria" w:hAnsi="Cambria"/>
          <w:b/>
          <w:bCs/>
        </w:rPr>
        <w:t>.</w:t>
      </w:r>
    </w:p>
    <w:p w14:paraId="438C8C37" w14:textId="59F9F780" w:rsidR="006358CD" w:rsidRDefault="00372AA0" w:rsidP="00436691">
      <w:pPr>
        <w:ind w:firstLine="708"/>
        <w:jc w:val="both"/>
        <w:rPr>
          <w:rFonts w:ascii="Cambria" w:hAnsi="Cambria"/>
          <w:i/>
          <w:iCs/>
        </w:rPr>
      </w:pPr>
      <w:r w:rsidRPr="00C93147">
        <w:rPr>
          <w:rFonts w:ascii="Cambria" w:hAnsi="Cambria"/>
          <w:i/>
          <w:iCs/>
        </w:rPr>
        <w:t>*</w:t>
      </w:r>
      <w:r w:rsidR="006358CD" w:rsidRPr="00C93147">
        <w:rPr>
          <w:rFonts w:ascii="Cambria" w:hAnsi="Cambria"/>
          <w:i/>
          <w:iCs/>
        </w:rPr>
        <w:t>Každ</w:t>
      </w:r>
      <w:r w:rsidR="009F3E34" w:rsidRPr="00C93147">
        <w:rPr>
          <w:rFonts w:ascii="Cambria" w:hAnsi="Cambria"/>
          <w:i/>
          <w:iCs/>
        </w:rPr>
        <w:t xml:space="preserve">á iterácia </w:t>
      </w:r>
      <w:r w:rsidR="006358CD" w:rsidRPr="00C93147">
        <w:rPr>
          <w:rFonts w:ascii="Cambria" w:hAnsi="Cambria"/>
          <w:i/>
          <w:iCs/>
        </w:rPr>
        <w:t xml:space="preserve"> v rozsahu 1 až 4 týždne obsahuje jednotlivé činnosti ako je napr. analýza požiadaviek, plánovanie úloh, vývoj riešenia – IT systému (programovanie)</w:t>
      </w:r>
      <w:r w:rsidR="00EB53A1" w:rsidRPr="00C93147">
        <w:rPr>
          <w:rFonts w:ascii="Cambria" w:hAnsi="Cambria"/>
          <w:i/>
          <w:iCs/>
        </w:rPr>
        <w:t>,</w:t>
      </w:r>
      <w:r w:rsidR="00634E17" w:rsidRPr="00C93147">
        <w:rPr>
          <w:rFonts w:ascii="Cambria" w:hAnsi="Cambria"/>
          <w:i/>
          <w:iCs/>
        </w:rPr>
        <w:t xml:space="preserve"> testovanie a nasadenie. Tieto </w:t>
      </w:r>
      <w:r w:rsidR="009F3E34" w:rsidRPr="00C93147">
        <w:rPr>
          <w:rFonts w:ascii="Cambria" w:hAnsi="Cambria"/>
          <w:i/>
          <w:iCs/>
        </w:rPr>
        <w:t>iterácie</w:t>
      </w:r>
      <w:r w:rsidR="00634E17" w:rsidRPr="00C93147">
        <w:rPr>
          <w:rFonts w:ascii="Cambria" w:hAnsi="Cambria"/>
          <w:i/>
          <w:iCs/>
        </w:rPr>
        <w:t xml:space="preserve"> sa opakujú po sebe, kým sa nedodá celkový rámec projektu.</w:t>
      </w:r>
    </w:p>
    <w:p w14:paraId="1555F034" w14:textId="77777777" w:rsidR="00B87D49" w:rsidRDefault="00B87D49" w:rsidP="00436691">
      <w:pPr>
        <w:jc w:val="both"/>
        <w:rPr>
          <w:rFonts w:ascii="Cambria" w:hAnsi="Cambria"/>
        </w:rPr>
      </w:pPr>
    </w:p>
    <w:p w14:paraId="3FDB92F5" w14:textId="77777777" w:rsidR="00B87D49" w:rsidRDefault="00B87D49" w:rsidP="00B87D49">
      <w:pPr>
        <w:rPr>
          <w:rFonts w:ascii="Cambria" w:hAnsi="Cambria"/>
        </w:rPr>
      </w:pPr>
    </w:p>
    <w:p w14:paraId="038A6479" w14:textId="77777777" w:rsidR="00B87D49" w:rsidRDefault="00B87D49" w:rsidP="00B87D49">
      <w:pPr>
        <w:rPr>
          <w:rFonts w:ascii="Cambria" w:hAnsi="Cambria"/>
        </w:rPr>
      </w:pPr>
    </w:p>
    <w:p w14:paraId="17F85E2C" w14:textId="77777777" w:rsidR="00B87D49" w:rsidRDefault="00B87D49" w:rsidP="00B87D49">
      <w:pPr>
        <w:rPr>
          <w:rFonts w:ascii="Cambria" w:hAnsi="Cambria"/>
        </w:rPr>
      </w:pPr>
    </w:p>
    <w:p w14:paraId="0325B296" w14:textId="2E417C8D" w:rsidR="005E5E2E" w:rsidRPr="00D15189" w:rsidRDefault="00B87D49" w:rsidP="000E07EE">
      <w:pPr>
        <w:rPr>
          <w:rFonts w:ascii="Cambria" w:hAnsi="Cambria"/>
        </w:rPr>
      </w:pPr>
      <w:r>
        <w:rPr>
          <w:rFonts w:ascii="Cambria" w:hAnsi="Cambria"/>
        </w:rPr>
        <w:t>O</w:t>
      </w:r>
      <w:r w:rsidRPr="00D15189">
        <w:rPr>
          <w:rFonts w:ascii="Cambria" w:hAnsi="Cambria"/>
        </w:rPr>
        <w:t xml:space="preserve">br. č. </w:t>
      </w:r>
      <w:r>
        <w:rPr>
          <w:rFonts w:ascii="Cambria" w:hAnsi="Cambria"/>
        </w:rPr>
        <w:t>6</w:t>
      </w:r>
      <w:r w:rsidRPr="00D15189">
        <w:rPr>
          <w:rFonts w:ascii="Cambria" w:hAnsi="Cambria"/>
        </w:rPr>
        <w:t xml:space="preserve"> </w:t>
      </w:r>
      <w:r>
        <w:rPr>
          <w:rFonts w:ascii="Cambria" w:hAnsi="Cambria"/>
        </w:rPr>
        <w:t>–</w:t>
      </w:r>
      <w:r w:rsidRPr="00D15189">
        <w:rPr>
          <w:rFonts w:ascii="Cambria" w:hAnsi="Cambria"/>
        </w:rPr>
        <w:t xml:space="preserve"> </w:t>
      </w:r>
      <w:r>
        <w:rPr>
          <w:rFonts w:ascii="Cambria" w:hAnsi="Cambria"/>
        </w:rPr>
        <w:t>Realizačná fáza projektu</w:t>
      </w:r>
      <w:r w:rsidR="005E5E2E" w:rsidRPr="00D15189">
        <w:rPr>
          <w:rFonts w:ascii="Cambria" w:hAnsi="Cambria"/>
          <w:noProof/>
        </w:rPr>
        <w:drawing>
          <wp:inline distT="0" distB="0" distL="0" distR="0" wp14:anchorId="729CBD56" wp14:editId="2AE1F968">
            <wp:extent cx="5486400" cy="1346200"/>
            <wp:effectExtent l="0" t="0" r="38100" b="635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6CB0CB25" w14:textId="3571E196" w:rsidR="009E18E2" w:rsidRPr="00D15189" w:rsidRDefault="005E5E2E" w:rsidP="000E07EE">
      <w:pPr>
        <w:rPr>
          <w:rFonts w:ascii="Cambria" w:hAnsi="Cambria"/>
        </w:rPr>
      </w:pPr>
      <w:r w:rsidRPr="00D15189">
        <w:rPr>
          <w:rFonts w:ascii="Cambria" w:hAnsi="Cambria"/>
          <w:noProof/>
        </w:rPr>
        <w:drawing>
          <wp:inline distT="0" distB="0" distL="0" distR="0" wp14:anchorId="41838DF2" wp14:editId="6EE96630">
            <wp:extent cx="1714500" cy="1609725"/>
            <wp:effectExtent l="19050" t="0" r="19050" b="0"/>
            <wp:docPr id="12" name="Diagram 12">
              <a:extLst xmlns:a="http://schemas.openxmlformats.org/drawingml/2006/main">
                <a:ext uri="{FF2B5EF4-FFF2-40B4-BE49-F238E27FC236}">
                  <a16:creationId xmlns:a16="http://schemas.microsoft.com/office/drawing/2014/main" id="{77973D4C-4D72-4B49-AC93-07E02DB35F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  <w:r w:rsidRPr="00D15189">
        <w:rPr>
          <w:rFonts w:ascii="Cambria" w:hAnsi="Cambria"/>
          <w:noProof/>
        </w:rPr>
        <w:drawing>
          <wp:inline distT="0" distB="0" distL="0" distR="0" wp14:anchorId="58F08280" wp14:editId="287528D1">
            <wp:extent cx="1714500" cy="1609725"/>
            <wp:effectExtent l="19050" t="0" r="19050" b="0"/>
            <wp:docPr id="10" name="Diagram 10">
              <a:extLst xmlns:a="http://schemas.openxmlformats.org/drawingml/2006/main">
                <a:ext uri="{FF2B5EF4-FFF2-40B4-BE49-F238E27FC236}">
                  <a16:creationId xmlns:a16="http://schemas.microsoft.com/office/drawing/2014/main" id="{77973D4C-4D72-4B49-AC93-07E02DB35F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  <w:r w:rsidRPr="00D15189">
        <w:rPr>
          <w:rFonts w:ascii="Cambria" w:hAnsi="Cambria"/>
          <w:noProof/>
        </w:rPr>
        <w:drawing>
          <wp:inline distT="0" distB="0" distL="0" distR="0" wp14:anchorId="6CE80F28" wp14:editId="1D9A5F4E">
            <wp:extent cx="1714500" cy="1609725"/>
            <wp:effectExtent l="19050" t="0" r="19050" b="0"/>
            <wp:docPr id="13" name="Diagram 13">
              <a:extLst xmlns:a="http://schemas.openxmlformats.org/drawingml/2006/main">
                <a:ext uri="{FF2B5EF4-FFF2-40B4-BE49-F238E27FC236}">
                  <a16:creationId xmlns:a16="http://schemas.microsoft.com/office/drawing/2014/main" id="{77973D4C-4D72-4B49-AC93-07E02DB35F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14:paraId="409813ED" w14:textId="4A893C26" w:rsidR="005E5E2E" w:rsidRPr="00D15189" w:rsidRDefault="005E5E2E" w:rsidP="000E07EE">
      <w:pPr>
        <w:rPr>
          <w:rFonts w:ascii="Cambria" w:hAnsi="Cambria"/>
        </w:rPr>
      </w:pPr>
    </w:p>
    <w:p w14:paraId="649CC4F3" w14:textId="3CE6A0AA" w:rsidR="003C1E66" w:rsidRPr="00D15189" w:rsidRDefault="00EA7344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Sprievodným procesmi </w:t>
      </w:r>
      <w:r w:rsidR="003B7BAC" w:rsidRPr="00D15189">
        <w:rPr>
          <w:rFonts w:ascii="Cambria" w:hAnsi="Cambria"/>
        </w:rPr>
        <w:t xml:space="preserve">– najneskôr od realizačnej fázy - </w:t>
      </w:r>
      <w:r w:rsidRPr="00D15189">
        <w:rPr>
          <w:rFonts w:ascii="Cambria" w:hAnsi="Cambria"/>
        </w:rPr>
        <w:t xml:space="preserve">sú procesy </w:t>
      </w:r>
      <w:r w:rsidRPr="00D15189">
        <w:rPr>
          <w:rFonts w:ascii="Cambria" w:hAnsi="Cambria"/>
          <w:b/>
          <w:bCs/>
        </w:rPr>
        <w:t>monitor</w:t>
      </w:r>
      <w:r w:rsidR="00BD76B0" w:rsidRPr="00D15189">
        <w:rPr>
          <w:rFonts w:ascii="Cambria" w:hAnsi="Cambria"/>
          <w:b/>
          <w:bCs/>
        </w:rPr>
        <w:t xml:space="preserve">ovania </w:t>
      </w:r>
      <w:r w:rsidRPr="00D15189">
        <w:rPr>
          <w:rFonts w:ascii="Cambria" w:hAnsi="Cambria"/>
          <w:b/>
          <w:bCs/>
        </w:rPr>
        <w:t>a</w:t>
      </w:r>
      <w:r w:rsidR="003B7BAC" w:rsidRPr="00D15189">
        <w:rPr>
          <w:rFonts w:ascii="Cambria" w:hAnsi="Cambria"/>
          <w:b/>
          <w:bCs/>
        </w:rPr>
        <w:t> </w:t>
      </w:r>
      <w:proofErr w:type="spellStart"/>
      <w:r w:rsidRPr="00D15189">
        <w:rPr>
          <w:rFonts w:ascii="Cambria" w:hAnsi="Cambria"/>
          <w:b/>
          <w:bCs/>
        </w:rPr>
        <w:t>reportingu</w:t>
      </w:r>
      <w:proofErr w:type="spellEnd"/>
      <w:r w:rsidRPr="00D15189">
        <w:rPr>
          <w:rFonts w:ascii="Cambria" w:hAnsi="Cambria"/>
        </w:rPr>
        <w:t xml:space="preserve">. Počas realizačnej fázy  je </w:t>
      </w:r>
      <w:r w:rsidR="001C0F89" w:rsidRPr="00D15189">
        <w:rPr>
          <w:rFonts w:ascii="Cambria" w:hAnsi="Cambria"/>
        </w:rPr>
        <w:t xml:space="preserve">pre rýchlu identifikáciu stavu projekt </w:t>
      </w:r>
      <w:r w:rsidRPr="00D15189">
        <w:rPr>
          <w:rFonts w:ascii="Cambria" w:hAnsi="Cambria"/>
        </w:rPr>
        <w:t xml:space="preserve">hodnotený </w:t>
      </w:r>
      <w:r w:rsidR="00673886" w:rsidRPr="00D15189">
        <w:rPr>
          <w:rFonts w:ascii="Cambria" w:hAnsi="Cambria"/>
        </w:rPr>
        <w:t xml:space="preserve">tzv. </w:t>
      </w:r>
      <w:r w:rsidR="00555F9A" w:rsidRPr="00D15189">
        <w:rPr>
          <w:rFonts w:ascii="Cambria" w:hAnsi="Cambria"/>
        </w:rPr>
        <w:t>semaformi</w:t>
      </w:r>
      <w:r w:rsidR="002925AE" w:rsidRPr="00D15189">
        <w:rPr>
          <w:rFonts w:ascii="Cambria" w:hAnsi="Cambria"/>
        </w:rPr>
        <w:t>, pričom</w:t>
      </w:r>
      <w:r w:rsidR="001C0F89" w:rsidRPr="00D15189">
        <w:rPr>
          <w:rFonts w:ascii="Cambria" w:hAnsi="Cambria"/>
        </w:rPr>
        <w:t xml:space="preserve">: </w:t>
      </w:r>
      <w:r w:rsidR="002925AE" w:rsidRPr="00D15189">
        <w:rPr>
          <w:rFonts w:ascii="Cambria" w:hAnsi="Cambria"/>
        </w:rPr>
        <w:t>zelená – projekt je pod kontrolou</w:t>
      </w:r>
      <w:r w:rsidR="00F147A8" w:rsidRPr="00D15189">
        <w:rPr>
          <w:rFonts w:ascii="Cambria" w:hAnsi="Cambria"/>
        </w:rPr>
        <w:t xml:space="preserve"> (napr. nemá odchýlky</w:t>
      </w:r>
      <w:r w:rsidR="00E92DC3" w:rsidRPr="00D15189">
        <w:rPr>
          <w:rFonts w:ascii="Cambria" w:hAnsi="Cambria"/>
        </w:rPr>
        <w:t xml:space="preserve"> od </w:t>
      </w:r>
      <w:r w:rsidR="00414FD7" w:rsidRPr="00D15189">
        <w:rPr>
          <w:rFonts w:ascii="Cambria" w:hAnsi="Cambria"/>
        </w:rPr>
        <w:t>harmonogramu</w:t>
      </w:r>
      <w:r w:rsidR="00F147A8" w:rsidRPr="00D15189">
        <w:rPr>
          <w:rFonts w:ascii="Cambria" w:hAnsi="Cambria"/>
        </w:rPr>
        <w:t>)</w:t>
      </w:r>
      <w:r w:rsidR="002925AE" w:rsidRPr="00D15189">
        <w:rPr>
          <w:rFonts w:ascii="Cambria" w:hAnsi="Cambria"/>
        </w:rPr>
        <w:t>,</w:t>
      </w:r>
      <w:r w:rsidR="001C0F89" w:rsidRPr="00D15189">
        <w:rPr>
          <w:rFonts w:ascii="Cambria" w:hAnsi="Cambria"/>
        </w:rPr>
        <w:t xml:space="preserve"> </w:t>
      </w:r>
      <w:r w:rsidR="002925AE" w:rsidRPr="00D15189">
        <w:rPr>
          <w:rFonts w:ascii="Cambria" w:hAnsi="Cambria"/>
        </w:rPr>
        <w:t>žltá – projekt má riziká/ problémy</w:t>
      </w:r>
      <w:r w:rsidR="00F147A8" w:rsidRPr="00D15189">
        <w:rPr>
          <w:rFonts w:ascii="Cambria" w:hAnsi="Cambria"/>
        </w:rPr>
        <w:t xml:space="preserve"> (napr. má odchýlky</w:t>
      </w:r>
      <w:r w:rsidR="00E92DC3" w:rsidRPr="00D15189">
        <w:rPr>
          <w:rFonts w:ascii="Cambria" w:hAnsi="Cambria"/>
        </w:rPr>
        <w:t xml:space="preserve"> voči </w:t>
      </w:r>
      <w:r w:rsidR="00414FD7" w:rsidRPr="00D15189">
        <w:rPr>
          <w:rFonts w:ascii="Cambria" w:hAnsi="Cambria"/>
        </w:rPr>
        <w:t>harmonogramu</w:t>
      </w:r>
      <w:r w:rsidR="00F147A8" w:rsidRPr="00D15189">
        <w:rPr>
          <w:rFonts w:ascii="Cambria" w:hAnsi="Cambria"/>
        </w:rPr>
        <w:t>)</w:t>
      </w:r>
      <w:r w:rsidR="002925AE" w:rsidRPr="00D15189">
        <w:rPr>
          <w:rFonts w:ascii="Cambria" w:hAnsi="Cambria"/>
        </w:rPr>
        <w:t xml:space="preserve">, červená – projektu hrozí bezprostredná kríza, alebo už v nej projekt je. </w:t>
      </w:r>
    </w:p>
    <w:p w14:paraId="3BEECB63" w14:textId="00F54536" w:rsidR="00555F9A" w:rsidRPr="00D15189" w:rsidRDefault="00555F9A" w:rsidP="00436691">
      <w:pPr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hAnsi="Cambria"/>
        </w:rPr>
        <w:t xml:space="preserve">Počas realizačnej fázy projektu je možné </w:t>
      </w:r>
      <w:r w:rsidR="003C1E66" w:rsidRPr="00D15189">
        <w:rPr>
          <w:rFonts w:ascii="Cambria" w:hAnsi="Cambria"/>
        </w:rPr>
        <w:t>uplatniť</w:t>
      </w:r>
      <w:r w:rsidRPr="00D15189">
        <w:rPr>
          <w:rFonts w:ascii="Cambria" w:hAnsi="Cambria"/>
        </w:rPr>
        <w:t xml:space="preserve"> </w:t>
      </w:r>
      <w:r w:rsidR="00A12B05" w:rsidRPr="00D15189">
        <w:rPr>
          <w:rFonts w:ascii="Cambria" w:hAnsi="Cambria"/>
        </w:rPr>
        <w:t xml:space="preserve">Zmenovú </w:t>
      </w:r>
      <w:r w:rsidR="00A12B05" w:rsidRPr="00D15189">
        <w:rPr>
          <w:rFonts w:ascii="Cambria" w:eastAsia="Arial Narrow" w:hAnsi="Cambria" w:cs="Arial Narrow"/>
          <w:color w:val="000000"/>
        </w:rPr>
        <w:t>p</w:t>
      </w:r>
      <w:r w:rsidR="003C1E66" w:rsidRPr="00D15189">
        <w:rPr>
          <w:rFonts w:ascii="Cambria" w:eastAsia="Arial Narrow" w:hAnsi="Cambria" w:cs="Arial Narrow"/>
          <w:color w:val="000000"/>
        </w:rPr>
        <w:t>ožiadavku.</w:t>
      </w:r>
    </w:p>
    <w:p w14:paraId="34B06F26" w14:textId="77777777" w:rsidR="00C10C72" w:rsidRPr="00D15189" w:rsidRDefault="00C10C72" w:rsidP="00436691">
      <w:pPr>
        <w:pStyle w:val="ListParagraph"/>
        <w:keepNext/>
        <w:keepLines/>
        <w:numPr>
          <w:ilvl w:val="0"/>
          <w:numId w:val="6"/>
        </w:numPr>
        <w:spacing w:before="40" w:after="0"/>
        <w:contextualSpacing w:val="0"/>
        <w:jc w:val="both"/>
        <w:outlineLvl w:val="1"/>
        <w:rPr>
          <w:rFonts w:ascii="Cambria" w:eastAsiaTheme="majorEastAsia" w:hAnsi="Cambria" w:cstheme="majorBidi"/>
          <w:vanish/>
          <w:color w:val="2F5496" w:themeColor="accent1" w:themeShade="BF"/>
          <w:sz w:val="26"/>
          <w:szCs w:val="26"/>
        </w:rPr>
      </w:pPr>
      <w:bookmarkStart w:id="87" w:name="_Toc50711373"/>
      <w:bookmarkStart w:id="88" w:name="_Toc50711769"/>
      <w:bookmarkStart w:id="89" w:name="_Toc50713214"/>
      <w:bookmarkStart w:id="90" w:name="_Toc52517265"/>
      <w:bookmarkStart w:id="91" w:name="_Toc52960674"/>
      <w:bookmarkStart w:id="92" w:name="_Toc52960718"/>
      <w:bookmarkStart w:id="93" w:name="_Toc52960762"/>
      <w:bookmarkStart w:id="94" w:name="_Toc52960806"/>
      <w:bookmarkStart w:id="95" w:name="_Toc53049815"/>
      <w:bookmarkStart w:id="96" w:name="_Toc53059681"/>
      <w:bookmarkStart w:id="97" w:name="_Toc53060791"/>
      <w:bookmarkStart w:id="98" w:name="_Toc53070535"/>
      <w:bookmarkStart w:id="99" w:name="_Toc53070984"/>
      <w:bookmarkStart w:id="100" w:name="_Toc53682949"/>
      <w:bookmarkStart w:id="101" w:name="_Toc53683982"/>
      <w:bookmarkStart w:id="102" w:name="_Toc53684864"/>
      <w:bookmarkStart w:id="103" w:name="_Toc53762048"/>
      <w:bookmarkStart w:id="104" w:name="_Toc53987959"/>
      <w:bookmarkStart w:id="105" w:name="_Toc54109879"/>
      <w:bookmarkStart w:id="106" w:name="_Toc54109927"/>
      <w:bookmarkStart w:id="107" w:name="_Toc54110211"/>
      <w:bookmarkStart w:id="108" w:name="_Toc54110259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09B93765" w14:textId="76AE7F6F" w:rsidR="005E5E2E" w:rsidRPr="00D15189" w:rsidRDefault="00C04094" w:rsidP="00436691">
      <w:pPr>
        <w:pStyle w:val="Heading2"/>
        <w:numPr>
          <w:ilvl w:val="1"/>
          <w:numId w:val="6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Agilný vývoj </w:t>
      </w:r>
    </w:p>
    <w:p w14:paraId="3CFEC374" w14:textId="139E3A89" w:rsidR="00E13852" w:rsidRPr="00D15189" w:rsidRDefault="00C04094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V prípade, ak projekt má dodať IT riešenie, kde existujú vývojové a podporné tímy, ktoré používajú agilné praktiky a vyvíjajú a dodávajú riešenia iteratívnym a inkrementálnym spôsobom</w:t>
      </w:r>
      <w:r w:rsidR="00C01D77" w:rsidRPr="00D15189">
        <w:rPr>
          <w:rFonts w:ascii="Cambria" w:eastAsia="Arial Narrow" w:hAnsi="Cambria" w:cs="Arial Narrow"/>
          <w:color w:val="000000"/>
        </w:rPr>
        <w:t>,</w:t>
      </w:r>
      <w:r w:rsidRPr="00D15189">
        <w:rPr>
          <w:rFonts w:ascii="Cambria" w:eastAsia="Arial Narrow" w:hAnsi="Cambria" w:cs="Arial Narrow"/>
          <w:color w:val="000000"/>
        </w:rPr>
        <w:t xml:space="preserve"> je možné procesy a fázy projektu prispôsobiť a zohľadniť osobitosti takýchto praktík.</w:t>
      </w:r>
    </w:p>
    <w:p w14:paraId="39235239" w14:textId="7CF4E68B" w:rsidR="00C67542" w:rsidRPr="00D15189" w:rsidRDefault="00C67542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Pri agilnom vývoji sa požiadavky a riešenie dodávajú priebežne a rozsah projektu sa pravidelne prehodnocuje a mení podľa priorít používateľov a </w:t>
      </w:r>
      <w:r w:rsidR="00F816AD">
        <w:rPr>
          <w:rFonts w:ascii="Cambria" w:eastAsia="Arial Narrow" w:hAnsi="Cambria" w:cs="Arial Narrow"/>
          <w:color w:val="000000"/>
        </w:rPr>
        <w:t>B</w:t>
      </w:r>
      <w:r w:rsidRPr="00D15189">
        <w:rPr>
          <w:rFonts w:ascii="Cambria" w:eastAsia="Arial Narrow" w:hAnsi="Cambria" w:cs="Arial Narrow"/>
          <w:color w:val="000000"/>
        </w:rPr>
        <w:t xml:space="preserve">iznis vlastníka. </w:t>
      </w:r>
      <w:r w:rsidR="00CD075A" w:rsidRPr="00D15189">
        <w:rPr>
          <w:rFonts w:ascii="Cambria" w:eastAsia="Arial Narrow" w:hAnsi="Cambria" w:cs="Arial Narrow"/>
          <w:color w:val="000000"/>
        </w:rPr>
        <w:t>Tieto osobitosti treba zohľadniť už pri schválení projektu a rozsah projektu v prípade agilného vývoja ostáva variabilný.</w:t>
      </w:r>
    </w:p>
    <w:p w14:paraId="649795FB" w14:textId="775DA9B8" w:rsidR="00C10C72" w:rsidRPr="00CB63A7" w:rsidRDefault="002F1D13" w:rsidP="00436691">
      <w:pPr>
        <w:jc w:val="both"/>
        <w:rPr>
          <w:rFonts w:ascii="Cambria" w:hAnsi="Cambria"/>
        </w:rPr>
      </w:pPr>
      <w:r w:rsidRPr="00D15189">
        <w:rPr>
          <w:rFonts w:ascii="Cambria" w:eastAsia="Arial Narrow" w:hAnsi="Cambria" w:cs="Arial Narrow"/>
          <w:color w:val="000000"/>
        </w:rPr>
        <w:t xml:space="preserve">Agilné riadenie </w:t>
      </w:r>
      <w:r w:rsidR="00C67542" w:rsidRPr="00D15189">
        <w:rPr>
          <w:rFonts w:ascii="Cambria" w:eastAsia="Arial Narrow" w:hAnsi="Cambria" w:cs="Arial Narrow"/>
          <w:color w:val="000000"/>
        </w:rPr>
        <w:t xml:space="preserve">predpokladá rolu </w:t>
      </w:r>
      <w:r w:rsidR="00150A8D" w:rsidRPr="00D15189">
        <w:rPr>
          <w:rFonts w:ascii="Cambria" w:eastAsia="Arial Narrow" w:hAnsi="Cambria" w:cs="Arial Narrow"/>
          <w:color w:val="000000"/>
        </w:rPr>
        <w:t>Produktového</w:t>
      </w:r>
      <w:r w:rsidR="00C04094" w:rsidRPr="00D15189">
        <w:rPr>
          <w:rFonts w:ascii="Cambria" w:eastAsia="Arial Narrow" w:hAnsi="Cambria" w:cs="Arial Narrow"/>
          <w:color w:val="000000"/>
        </w:rPr>
        <w:t xml:space="preserve"> vlastníka</w:t>
      </w:r>
      <w:r w:rsidRPr="00D15189">
        <w:rPr>
          <w:rFonts w:ascii="Cambria" w:eastAsia="Arial Narrow" w:hAnsi="Cambria" w:cs="Arial Narrow"/>
          <w:color w:val="000000"/>
        </w:rPr>
        <w:t>,</w:t>
      </w:r>
      <w:r w:rsidR="00C04094" w:rsidRPr="00D15189">
        <w:rPr>
          <w:rFonts w:ascii="Cambria" w:eastAsia="Arial Narrow" w:hAnsi="Cambria" w:cs="Arial Narrow"/>
          <w:color w:val="000000"/>
        </w:rPr>
        <w:t xml:space="preserve"> </w:t>
      </w:r>
      <w:r w:rsidRPr="00D15189">
        <w:rPr>
          <w:rFonts w:ascii="Cambria" w:eastAsia="Arial Narrow" w:hAnsi="Cambria" w:cs="Arial Narrow"/>
          <w:color w:val="000000"/>
        </w:rPr>
        <w:t xml:space="preserve">ktorá bude reprezentovaná </w:t>
      </w:r>
      <w:r w:rsidR="00F816AD">
        <w:rPr>
          <w:rFonts w:ascii="Cambria" w:eastAsia="Arial Narrow" w:hAnsi="Cambria" w:cs="Arial Narrow"/>
          <w:color w:val="000000"/>
        </w:rPr>
        <w:t>B</w:t>
      </w:r>
      <w:r w:rsidRPr="00D15189">
        <w:rPr>
          <w:rFonts w:ascii="Cambria" w:eastAsia="Arial Narrow" w:hAnsi="Cambria" w:cs="Arial Narrow"/>
          <w:color w:val="000000"/>
        </w:rPr>
        <w:t xml:space="preserve">iznis vlastníkom v zmysle tohto </w:t>
      </w:r>
      <w:r w:rsidR="000F61F1">
        <w:rPr>
          <w:rFonts w:ascii="Cambria" w:eastAsia="Arial Narrow" w:hAnsi="Cambria" w:cs="Arial Narrow"/>
          <w:color w:val="000000"/>
        </w:rPr>
        <w:t>dokumentu</w:t>
      </w:r>
      <w:r w:rsidRPr="00D15189">
        <w:rPr>
          <w:rFonts w:ascii="Cambria" w:eastAsia="Arial Narrow" w:hAnsi="Cambria" w:cs="Arial Narrow"/>
          <w:color w:val="000000"/>
        </w:rPr>
        <w:t xml:space="preserve">. Produktového vlastníka je potrebné do projektu </w:t>
      </w:r>
      <w:r w:rsidRPr="00CB63A7">
        <w:rPr>
          <w:rFonts w:ascii="Cambria" w:hAnsi="Cambria"/>
        </w:rPr>
        <w:t xml:space="preserve">zapojiť už v prípravnej a iniciačnej fáze. </w:t>
      </w:r>
    </w:p>
    <w:p w14:paraId="64C8D832" w14:textId="52B2DA0B" w:rsidR="00555F9A" w:rsidRPr="00D15189" w:rsidRDefault="00792741" w:rsidP="00436691">
      <w:pPr>
        <w:pStyle w:val="Heading2"/>
        <w:numPr>
          <w:ilvl w:val="1"/>
          <w:numId w:val="6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Zmenová požiadavka </w:t>
      </w:r>
    </w:p>
    <w:p w14:paraId="081ACFA2" w14:textId="31986F42" w:rsidR="00555F9A" w:rsidRPr="00D15189" w:rsidRDefault="00792741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Zmenovou p</w:t>
      </w:r>
      <w:r w:rsidR="00555F9A" w:rsidRPr="00D15189">
        <w:rPr>
          <w:rFonts w:ascii="Cambria" w:eastAsia="Arial Narrow" w:hAnsi="Cambria" w:cs="Arial Narrow"/>
          <w:color w:val="000000"/>
        </w:rPr>
        <w:t>ožiadavk</w:t>
      </w:r>
      <w:r w:rsidRPr="00D15189">
        <w:rPr>
          <w:rFonts w:ascii="Cambria" w:eastAsia="Arial Narrow" w:hAnsi="Cambria" w:cs="Arial Narrow"/>
          <w:color w:val="000000"/>
        </w:rPr>
        <w:t xml:space="preserve">ou </w:t>
      </w:r>
      <w:r w:rsidR="00555F9A" w:rsidRPr="00D15189">
        <w:rPr>
          <w:rFonts w:ascii="Cambria" w:eastAsia="Arial Narrow" w:hAnsi="Cambria" w:cs="Arial Narrow"/>
          <w:color w:val="000000"/>
        </w:rPr>
        <w:t xml:space="preserve">je požiadavka uplatnená v rámci </w:t>
      </w:r>
      <w:r w:rsidR="00B33906" w:rsidRPr="00D15189">
        <w:rPr>
          <w:rFonts w:ascii="Cambria" w:eastAsia="Arial Narrow" w:hAnsi="Cambria" w:cs="Arial Narrow"/>
          <w:color w:val="000000"/>
        </w:rPr>
        <w:t xml:space="preserve">realizačnej fázy </w:t>
      </w:r>
      <w:r w:rsidR="00555F9A" w:rsidRPr="00D15189">
        <w:rPr>
          <w:rFonts w:ascii="Cambria" w:eastAsia="Arial Narrow" w:hAnsi="Cambria" w:cs="Arial Narrow"/>
          <w:color w:val="000000"/>
        </w:rPr>
        <w:t xml:space="preserve">projektu na zmenu oproti už schválenému rozsahu, obsahu, času alebo rozpočtu projektu, </w:t>
      </w:r>
      <w:r w:rsidR="00BD4DB8" w:rsidRPr="00D15189">
        <w:rPr>
          <w:rFonts w:ascii="Cambria" w:eastAsia="Arial Narrow" w:hAnsi="Cambria" w:cs="Arial Narrow"/>
          <w:color w:val="000000"/>
        </w:rPr>
        <w:t xml:space="preserve">príp. </w:t>
      </w:r>
      <w:r w:rsidR="00555F9A" w:rsidRPr="00D15189">
        <w:rPr>
          <w:rFonts w:ascii="Cambria" w:eastAsia="Arial Narrow" w:hAnsi="Cambria" w:cs="Arial Narrow"/>
          <w:color w:val="000000"/>
        </w:rPr>
        <w:t xml:space="preserve">schválených projektových produktov. </w:t>
      </w:r>
      <w:r w:rsidR="002E1E64" w:rsidRPr="00D15189">
        <w:rPr>
          <w:rFonts w:ascii="Cambria" w:eastAsia="Arial Narrow" w:hAnsi="Cambria" w:cs="Arial Narrow"/>
          <w:color w:val="000000"/>
        </w:rPr>
        <w:t xml:space="preserve">Takáto </w:t>
      </w:r>
      <w:r w:rsidR="00555F9A" w:rsidRPr="00D15189">
        <w:rPr>
          <w:rFonts w:ascii="Cambria" w:eastAsia="Arial Narrow" w:hAnsi="Cambria" w:cs="Arial Narrow"/>
          <w:color w:val="000000"/>
        </w:rPr>
        <w:t>„</w:t>
      </w:r>
      <w:r w:rsidR="00A12B05" w:rsidRPr="00D15189">
        <w:rPr>
          <w:rFonts w:ascii="Cambria" w:eastAsia="Arial Narrow" w:hAnsi="Cambria" w:cs="Arial Narrow"/>
          <w:color w:val="000000"/>
        </w:rPr>
        <w:t>Zmenová p</w:t>
      </w:r>
      <w:r w:rsidR="00555F9A" w:rsidRPr="00D15189">
        <w:rPr>
          <w:rFonts w:ascii="Cambria" w:eastAsia="Arial Narrow" w:hAnsi="Cambria" w:cs="Arial Narrow"/>
          <w:color w:val="000000"/>
        </w:rPr>
        <w:t xml:space="preserve">ožiadavka“ je povinným </w:t>
      </w:r>
      <w:r w:rsidR="002E1E64" w:rsidRPr="00D15189">
        <w:rPr>
          <w:rFonts w:ascii="Cambria" w:eastAsia="Arial Narrow" w:hAnsi="Cambria" w:cs="Arial Narrow"/>
          <w:color w:val="000000"/>
        </w:rPr>
        <w:t xml:space="preserve">manažérskym produktom </w:t>
      </w:r>
      <w:r w:rsidR="00555F9A" w:rsidRPr="00D15189">
        <w:rPr>
          <w:rFonts w:ascii="Cambria" w:eastAsia="Arial Narrow" w:hAnsi="Cambria" w:cs="Arial Narrow"/>
          <w:color w:val="000000"/>
        </w:rPr>
        <w:t xml:space="preserve"> bez ohľadu na kategóriu projektu, pričom takúto zmenu </w:t>
      </w:r>
      <w:proofErr w:type="spellStart"/>
      <w:r w:rsidR="009351DC" w:rsidRPr="00D15189">
        <w:rPr>
          <w:rFonts w:ascii="Cambria" w:eastAsia="Arial Narrow" w:hAnsi="Cambria" w:cs="Arial Narrow"/>
          <w:color w:val="000000"/>
        </w:rPr>
        <w:t>pred</w:t>
      </w:r>
      <w:r w:rsidR="00555F9A" w:rsidRPr="00D15189">
        <w:rPr>
          <w:rFonts w:ascii="Cambria" w:eastAsia="Arial Narrow" w:hAnsi="Cambria" w:cs="Arial Narrow"/>
          <w:color w:val="000000"/>
        </w:rPr>
        <w:t>schvaľuje</w:t>
      </w:r>
      <w:proofErr w:type="spellEnd"/>
      <w:r w:rsidR="00555F9A" w:rsidRPr="00D15189">
        <w:rPr>
          <w:rFonts w:ascii="Cambria" w:eastAsia="Arial Narrow" w:hAnsi="Cambria" w:cs="Arial Narrow"/>
          <w:color w:val="000000"/>
        </w:rPr>
        <w:t xml:space="preserve"> </w:t>
      </w:r>
      <w:r w:rsidR="009351DC" w:rsidRPr="00D15189">
        <w:rPr>
          <w:rFonts w:ascii="Cambria" w:eastAsia="Arial Narrow" w:hAnsi="Cambria" w:cs="Arial Narrow"/>
          <w:color w:val="000000"/>
        </w:rPr>
        <w:t xml:space="preserve">v 1. kroku </w:t>
      </w:r>
      <w:r w:rsidR="00555F9A" w:rsidRPr="00D15189">
        <w:rPr>
          <w:rFonts w:ascii="Cambria" w:eastAsia="Arial Narrow" w:hAnsi="Cambria" w:cs="Arial Narrow"/>
          <w:color w:val="000000"/>
        </w:rPr>
        <w:t>Riadiac</w:t>
      </w:r>
      <w:r w:rsidR="002F10D2" w:rsidRPr="00D15189">
        <w:rPr>
          <w:rFonts w:ascii="Cambria" w:eastAsia="Arial Narrow" w:hAnsi="Cambria" w:cs="Arial Narrow"/>
          <w:color w:val="000000"/>
        </w:rPr>
        <w:t xml:space="preserve">a rada </w:t>
      </w:r>
      <w:r w:rsidR="00555F9A" w:rsidRPr="00D15189">
        <w:rPr>
          <w:rFonts w:ascii="Cambria" w:eastAsia="Arial Narrow" w:hAnsi="Cambria" w:cs="Arial Narrow"/>
          <w:color w:val="000000"/>
        </w:rPr>
        <w:t xml:space="preserve"> projektu</w:t>
      </w:r>
      <w:r w:rsidR="009351DC" w:rsidRPr="00D15189">
        <w:rPr>
          <w:rFonts w:ascii="Cambria" w:eastAsia="Arial Narrow" w:hAnsi="Cambria" w:cs="Arial Narrow"/>
          <w:color w:val="000000"/>
        </w:rPr>
        <w:t xml:space="preserve">, následne </w:t>
      </w:r>
      <w:r w:rsidR="00F816AD">
        <w:rPr>
          <w:rFonts w:ascii="Cambria" w:eastAsia="Arial Narrow" w:hAnsi="Cambria" w:cs="Arial Narrow"/>
          <w:color w:val="000000"/>
        </w:rPr>
        <w:t xml:space="preserve">ju </w:t>
      </w:r>
      <w:r w:rsidR="00D5183C" w:rsidRPr="00D15189">
        <w:rPr>
          <w:rFonts w:ascii="Cambria" w:eastAsia="Arial Narrow" w:hAnsi="Cambria" w:cs="Arial Narrow"/>
          <w:color w:val="000000"/>
        </w:rPr>
        <w:t xml:space="preserve">schvaľuje </w:t>
      </w:r>
      <w:proofErr w:type="spellStart"/>
      <w:r w:rsidR="009351DC" w:rsidRPr="00D15189">
        <w:rPr>
          <w:rFonts w:ascii="Cambria" w:eastAsia="Arial Narrow" w:hAnsi="Cambria" w:cs="Arial Narrow"/>
          <w:color w:val="000000"/>
        </w:rPr>
        <w:t>Prioritizačná</w:t>
      </w:r>
      <w:proofErr w:type="spellEnd"/>
      <w:r w:rsidR="009351DC" w:rsidRPr="00D15189">
        <w:rPr>
          <w:rFonts w:ascii="Cambria" w:eastAsia="Arial Narrow" w:hAnsi="Cambria" w:cs="Arial Narrow"/>
          <w:color w:val="000000"/>
        </w:rPr>
        <w:t xml:space="preserve"> komisia.</w:t>
      </w:r>
    </w:p>
    <w:p w14:paraId="079C28AF" w14:textId="0A443104" w:rsidR="00555F9A" w:rsidRPr="00D15189" w:rsidRDefault="00555F9A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V prípade zmenovej požiadavky, ktorá je v súlade s cieľmi projektu a ktorú je možné riadiť a dodať bez dopadu na schválený rozsah, čas alebo rozpočet projektu a zároveň je možné ju realizovať prostredníctvom projektu priradených, </w:t>
      </w:r>
      <w:proofErr w:type="spellStart"/>
      <w:r w:rsidRPr="00D15189">
        <w:rPr>
          <w:rFonts w:ascii="Cambria" w:eastAsia="Arial Narrow" w:hAnsi="Cambria" w:cs="Arial Narrow"/>
          <w:color w:val="000000"/>
        </w:rPr>
        <w:t>t.č</w:t>
      </w:r>
      <w:proofErr w:type="spellEnd"/>
      <w:r w:rsidRPr="00D15189">
        <w:rPr>
          <w:rFonts w:ascii="Cambria" w:eastAsia="Arial Narrow" w:hAnsi="Cambria" w:cs="Arial Narrow"/>
          <w:color w:val="000000"/>
        </w:rPr>
        <w:t>. nealokovaných zdrojov (napr. z</w:t>
      </w:r>
      <w:r w:rsidR="00FC4468" w:rsidRPr="00D15189">
        <w:rPr>
          <w:rFonts w:ascii="Cambria" w:eastAsia="Arial Narrow" w:hAnsi="Cambria" w:cs="Arial Narrow"/>
          <w:color w:val="000000"/>
        </w:rPr>
        <w:t xml:space="preserve"> finančnej </w:t>
      </w:r>
      <w:r w:rsidRPr="00D15189">
        <w:rPr>
          <w:rFonts w:ascii="Cambria" w:eastAsia="Arial Narrow" w:hAnsi="Cambria" w:cs="Arial Narrow"/>
          <w:color w:val="000000"/>
        </w:rPr>
        <w:t>rezervy, alebo „</w:t>
      </w:r>
      <w:proofErr w:type="spellStart"/>
      <w:r w:rsidRPr="00D15189">
        <w:rPr>
          <w:rFonts w:ascii="Cambria" w:eastAsia="Arial Narrow" w:hAnsi="Cambria" w:cs="Arial Narrow"/>
          <w:color w:val="000000"/>
        </w:rPr>
        <w:t>contingency</w:t>
      </w:r>
      <w:proofErr w:type="spellEnd"/>
      <w:r w:rsidRPr="00D15189">
        <w:rPr>
          <w:rFonts w:ascii="Cambria" w:eastAsia="Arial Narrow" w:hAnsi="Cambria" w:cs="Arial Narrow"/>
          <w:color w:val="000000"/>
        </w:rPr>
        <w:t xml:space="preserve">“), môže </w:t>
      </w:r>
      <w:r w:rsidR="00A11049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rozhodnúť o jej realizácii vo vlastnej právomoci. </w:t>
      </w:r>
    </w:p>
    <w:p w14:paraId="5D958EED" w14:textId="3FF0F671" w:rsidR="005B765C" w:rsidRPr="00D15189" w:rsidRDefault="00555F9A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hAnsi="Cambria"/>
        </w:rPr>
      </w:pPr>
      <w:r w:rsidRPr="00D15189">
        <w:rPr>
          <w:rFonts w:ascii="Cambria" w:eastAsia="Arial Narrow" w:hAnsi="Cambria" w:cs="Arial Narrow"/>
          <w:color w:val="000000"/>
        </w:rPr>
        <w:t xml:space="preserve">Ak mal projekt rezervu  viazanú napr. na krytie rizika, je možné – ak  je pri schválení rozpočtu projektu tak uvedené – takúto zmenovú požiadavku realizovať po schválení relevantným finančným </w:t>
      </w:r>
      <w:r w:rsidR="00DD7BD8">
        <w:rPr>
          <w:rFonts w:ascii="Cambria" w:eastAsia="Arial Narrow" w:hAnsi="Cambria" w:cs="Arial Narrow"/>
          <w:color w:val="000000"/>
        </w:rPr>
        <w:t>expertom</w:t>
      </w:r>
      <w:r w:rsidR="00DD7BD8" w:rsidRPr="00D15189">
        <w:rPr>
          <w:rFonts w:ascii="Cambria" w:eastAsia="Arial Narrow" w:hAnsi="Cambria" w:cs="Arial Narrow"/>
          <w:color w:val="000000"/>
        </w:rPr>
        <w:t xml:space="preserve"> </w:t>
      </w:r>
      <w:r w:rsidRPr="00D15189">
        <w:rPr>
          <w:rFonts w:ascii="Cambria" w:eastAsia="Arial Narrow" w:hAnsi="Cambria" w:cs="Arial Narrow"/>
          <w:color w:val="000000"/>
        </w:rPr>
        <w:t>projektu.</w:t>
      </w:r>
      <w:r w:rsidR="005B765C" w:rsidRPr="00D15189">
        <w:rPr>
          <w:rFonts w:ascii="Cambria" w:eastAsia="Arial Narrow" w:hAnsi="Cambria" w:cs="Arial Narrow"/>
          <w:color w:val="000000"/>
        </w:rPr>
        <w:t xml:space="preserve"> </w:t>
      </w:r>
      <w:r w:rsidR="005B765C" w:rsidRPr="00D15189">
        <w:rPr>
          <w:rFonts w:ascii="Cambria" w:hAnsi="Cambria"/>
        </w:rPr>
        <w:t>Ak takáto rola nie je v projekte zastúpená, schvaľuje požiadavku Sponzor</w:t>
      </w:r>
      <w:r w:rsidR="00A11049">
        <w:rPr>
          <w:rFonts w:ascii="Cambria" w:hAnsi="Cambria"/>
        </w:rPr>
        <w:t xml:space="preserve"> projektu</w:t>
      </w:r>
      <w:r w:rsidR="005B765C" w:rsidRPr="00D15189">
        <w:rPr>
          <w:rFonts w:ascii="Cambria" w:hAnsi="Cambria"/>
        </w:rPr>
        <w:t>.</w:t>
      </w:r>
    </w:p>
    <w:p w14:paraId="4483353F" w14:textId="03A27476" w:rsidR="00150A8D" w:rsidRPr="00D15189" w:rsidRDefault="00150A8D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hAnsi="Cambria"/>
        </w:rPr>
        <w:t>V prípade, ak predmetom projektu je dodávka alebo vývoj IT systému, ktorý sa bude dodávať agilným vývojom</w:t>
      </w:r>
      <w:r w:rsidR="00F816AD">
        <w:rPr>
          <w:rFonts w:ascii="Cambria" w:hAnsi="Cambria"/>
        </w:rPr>
        <w:t>,</w:t>
      </w:r>
      <w:r w:rsidRPr="00D15189">
        <w:rPr>
          <w:rFonts w:ascii="Cambria" w:hAnsi="Cambria"/>
        </w:rPr>
        <w:t xml:space="preserve"> </w:t>
      </w:r>
      <w:proofErr w:type="spellStart"/>
      <w:r w:rsidRPr="00D15189">
        <w:rPr>
          <w:rFonts w:ascii="Cambria" w:hAnsi="Cambria"/>
        </w:rPr>
        <w:t>t.j</w:t>
      </w:r>
      <w:proofErr w:type="spellEnd"/>
      <w:r w:rsidRPr="00D15189">
        <w:rPr>
          <w:rFonts w:ascii="Cambria" w:hAnsi="Cambria"/>
        </w:rPr>
        <w:t xml:space="preserve">. iteratívnym a inkrementálnym spôsobom, tak sa rozsah projektu a funkčná špecifikácia nefixuje na začiatku projektu, ale sa definuje postupne v jednotlivých </w:t>
      </w:r>
      <w:r w:rsidR="00547E2A" w:rsidRPr="00D15189">
        <w:rPr>
          <w:rFonts w:ascii="Cambria" w:hAnsi="Cambria"/>
        </w:rPr>
        <w:t>iteráciách</w:t>
      </w:r>
      <w:r w:rsidRPr="00D15189">
        <w:rPr>
          <w:rFonts w:ascii="Cambria" w:hAnsi="Cambria"/>
        </w:rPr>
        <w:t xml:space="preserve"> postupne. V takýchto prípadoch nie je potrebné podať zmenovú požiadavku pri každej zmene jednotlivých funkcií IT systému, ale len v prípade zmeny celkového rámca projektu</w:t>
      </w:r>
      <w:r w:rsidR="006358CD" w:rsidRPr="00D15189">
        <w:rPr>
          <w:rFonts w:ascii="Cambria" w:hAnsi="Cambria"/>
        </w:rPr>
        <w:t xml:space="preserve"> alebo </w:t>
      </w:r>
      <w:r w:rsidRPr="00D15189">
        <w:rPr>
          <w:rFonts w:ascii="Cambria" w:hAnsi="Cambria"/>
        </w:rPr>
        <w:t>ak sa mení celkový objem plánovaných prác,</w:t>
      </w:r>
      <w:r w:rsidR="006358CD" w:rsidRPr="00D15189">
        <w:rPr>
          <w:rFonts w:ascii="Cambria" w:hAnsi="Cambria"/>
        </w:rPr>
        <w:t xml:space="preserve"> </w:t>
      </w:r>
      <w:r w:rsidRPr="00D15189">
        <w:rPr>
          <w:rFonts w:ascii="Cambria" w:hAnsi="Cambria"/>
        </w:rPr>
        <w:t>mení sa celkové plánované dokončenie, či celkové plánované náklady. Zmeny v priebehu jednotlivých iterácií a zmena poradia jednotlivých požiadaviek nepodliehajú zmenovým požiadavkám</w:t>
      </w:r>
      <w:r w:rsidR="006358CD" w:rsidRPr="00D15189">
        <w:rPr>
          <w:rFonts w:ascii="Cambria" w:hAnsi="Cambria"/>
        </w:rPr>
        <w:t>.</w:t>
      </w:r>
    </w:p>
    <w:p w14:paraId="44F4BED9" w14:textId="1EF62A37" w:rsidR="00A11918" w:rsidRPr="00D15189" w:rsidRDefault="00A11918" w:rsidP="00436691">
      <w:pPr>
        <w:pStyle w:val="Heading1"/>
        <w:numPr>
          <w:ilvl w:val="0"/>
          <w:numId w:val="4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Organizácia projektu</w:t>
      </w:r>
    </w:p>
    <w:p w14:paraId="762A3AF1" w14:textId="5D97818E" w:rsidR="001C0F89" w:rsidRPr="00D15189" w:rsidRDefault="001C0F89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Organizácia projektu je dočasná organizácia, zložená z predstaviteľov zúčastnených strán, ich infraštruktúry a záujmov, informačných, finančných, komunikačných a zmluvných väzieb. Jej účelom je príprava a uskutočnenie projektu. </w:t>
      </w:r>
      <w:r w:rsidR="001155B7" w:rsidRPr="00D15189">
        <w:rPr>
          <w:rFonts w:ascii="Cambria" w:eastAsia="Arial Narrow" w:hAnsi="Cambria" w:cs="Arial Narrow"/>
          <w:color w:val="000000"/>
        </w:rPr>
        <w:t xml:space="preserve">Jej schému navrhuje </w:t>
      </w:r>
      <w:r w:rsidR="0011589F">
        <w:rPr>
          <w:rFonts w:ascii="Cambria" w:eastAsia="Arial Narrow" w:hAnsi="Cambria" w:cs="Arial Narrow"/>
          <w:color w:val="000000"/>
        </w:rPr>
        <w:t>PM</w:t>
      </w:r>
      <w:r w:rsidR="001155B7" w:rsidRPr="00D15189">
        <w:rPr>
          <w:rFonts w:ascii="Cambria" w:eastAsia="Arial Narrow" w:hAnsi="Cambria" w:cs="Arial Narrow"/>
          <w:color w:val="000000"/>
        </w:rPr>
        <w:t xml:space="preserve">. </w:t>
      </w:r>
    </w:p>
    <w:p w14:paraId="3F20A693" w14:textId="203DC35F" w:rsidR="00EC78F9" w:rsidRDefault="00154AA5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hAnsi="Cambria"/>
        </w:rPr>
      </w:pPr>
      <w:r w:rsidRPr="00D15189">
        <w:rPr>
          <w:rFonts w:ascii="Cambria" w:eastAsia="Arial Narrow" w:hAnsi="Cambria" w:cs="Arial Narrow"/>
          <w:color w:val="000000"/>
        </w:rPr>
        <w:t>O</w:t>
      </w:r>
      <w:r w:rsidR="00722ECF" w:rsidRPr="00D15189">
        <w:rPr>
          <w:rFonts w:ascii="Cambria" w:eastAsia="Arial Narrow" w:hAnsi="Cambria" w:cs="Arial Narrow"/>
          <w:color w:val="000000"/>
        </w:rPr>
        <w:t xml:space="preserve">rganizácia </w:t>
      </w:r>
      <w:r w:rsidR="00722ECF" w:rsidRPr="00D15189">
        <w:rPr>
          <w:rFonts w:ascii="Cambria" w:hAnsi="Cambria"/>
        </w:rPr>
        <w:t>projektu</w:t>
      </w:r>
      <w:r w:rsidRPr="00D15189">
        <w:rPr>
          <w:rFonts w:ascii="Cambria" w:hAnsi="Cambria"/>
        </w:rPr>
        <w:t xml:space="preserve"> je ukotvená  </w:t>
      </w:r>
      <w:r w:rsidR="001155B7" w:rsidRPr="00D15189">
        <w:rPr>
          <w:rFonts w:ascii="Cambria" w:hAnsi="Cambria"/>
        </w:rPr>
        <w:t>schémou</w:t>
      </w:r>
      <w:r w:rsidR="003E2E8A" w:rsidRPr="00D15189">
        <w:rPr>
          <w:rFonts w:ascii="Cambria" w:hAnsi="Cambria"/>
        </w:rPr>
        <w:t xml:space="preserve"> v</w:t>
      </w:r>
      <w:r w:rsidR="001155B7" w:rsidRPr="00D15189">
        <w:rPr>
          <w:rFonts w:ascii="Cambria" w:hAnsi="Cambria"/>
        </w:rPr>
        <w:t xml:space="preserve"> </w:t>
      </w:r>
      <w:r w:rsidR="001C0F89" w:rsidRPr="00D15189">
        <w:rPr>
          <w:rFonts w:ascii="Cambria" w:hAnsi="Cambria"/>
        </w:rPr>
        <w:t>organizačn</w:t>
      </w:r>
      <w:r w:rsidRPr="00D15189">
        <w:rPr>
          <w:rFonts w:ascii="Cambria" w:hAnsi="Cambria"/>
        </w:rPr>
        <w:t xml:space="preserve">ej </w:t>
      </w:r>
      <w:r w:rsidR="001C0F89" w:rsidRPr="00D15189">
        <w:rPr>
          <w:rFonts w:ascii="Cambria" w:hAnsi="Cambria"/>
        </w:rPr>
        <w:t>štruktúr</w:t>
      </w:r>
      <w:r w:rsidR="001155B7" w:rsidRPr="00D15189">
        <w:rPr>
          <w:rFonts w:ascii="Cambria" w:hAnsi="Cambria"/>
        </w:rPr>
        <w:t>e</w:t>
      </w:r>
      <w:r w:rsidR="001C0F89" w:rsidRPr="00D15189">
        <w:rPr>
          <w:rFonts w:ascii="Cambria" w:hAnsi="Cambria"/>
        </w:rPr>
        <w:t xml:space="preserve"> projektu</w:t>
      </w:r>
      <w:r w:rsidR="0011589F">
        <w:rPr>
          <w:rFonts w:ascii="Cambria" w:hAnsi="Cambria"/>
        </w:rPr>
        <w:t xml:space="preserve"> (ďalej len „OŠ projektu“).</w:t>
      </w:r>
      <w:r w:rsidR="001155B7" w:rsidRPr="00D15189">
        <w:rPr>
          <w:rFonts w:ascii="Cambria" w:hAnsi="Cambria"/>
        </w:rPr>
        <w:t xml:space="preserve"> Príklad</w:t>
      </w:r>
      <w:r w:rsidR="00957621" w:rsidRPr="00D15189">
        <w:rPr>
          <w:rFonts w:ascii="Cambria" w:hAnsi="Cambria"/>
        </w:rPr>
        <w:t xml:space="preserve">y základnej OŠ projektu </w:t>
      </w:r>
      <w:r w:rsidR="0011589F">
        <w:rPr>
          <w:rFonts w:ascii="Cambria" w:hAnsi="Cambria"/>
        </w:rPr>
        <w:t>sú uvedené v obr. č.</w:t>
      </w:r>
      <w:r w:rsidR="0011589F" w:rsidRPr="00D15189">
        <w:rPr>
          <w:rFonts w:ascii="Cambria" w:hAnsi="Cambria"/>
        </w:rPr>
        <w:t xml:space="preserve"> </w:t>
      </w:r>
      <w:r w:rsidR="0011589F">
        <w:rPr>
          <w:rFonts w:ascii="Cambria" w:hAnsi="Cambria"/>
        </w:rPr>
        <w:t xml:space="preserve">7 </w:t>
      </w:r>
      <w:r w:rsidR="00957621" w:rsidRPr="00D15189">
        <w:rPr>
          <w:rFonts w:ascii="Cambria" w:hAnsi="Cambria"/>
        </w:rPr>
        <w:t>nižšie: s</w:t>
      </w:r>
      <w:r w:rsidR="00957621" w:rsidRPr="00D15189">
        <w:rPr>
          <w:rFonts w:ascii="Cambria" w:hAnsi="Cambria"/>
          <w:noProof/>
        </w:rPr>
        <w:t>chéma vľavo je vhodná pre jednoduchý a štandardný projekt, schéma vpravo je vhodná pre komplexný projekt a program.</w:t>
      </w:r>
      <w:r w:rsidR="001C0F89" w:rsidRPr="00D15189">
        <w:rPr>
          <w:rFonts w:ascii="Cambria" w:hAnsi="Cambria"/>
        </w:rPr>
        <w:t xml:space="preserve"> </w:t>
      </w:r>
    </w:p>
    <w:p w14:paraId="1FC6722C" w14:textId="4F5EFE71" w:rsidR="0011589F" w:rsidRPr="00D15189" w:rsidRDefault="0011589F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hAnsi="Cambria"/>
          <w:noProof/>
        </w:rPr>
      </w:pPr>
      <w:r>
        <w:rPr>
          <w:rFonts w:ascii="Cambria" w:hAnsi="Cambria"/>
        </w:rPr>
        <w:t>Obr</w:t>
      </w:r>
      <w:r w:rsidR="00F816AD">
        <w:rPr>
          <w:rFonts w:ascii="Cambria" w:hAnsi="Cambria"/>
        </w:rPr>
        <w:t>.</w:t>
      </w:r>
      <w:r>
        <w:rPr>
          <w:rFonts w:ascii="Cambria" w:hAnsi="Cambria"/>
        </w:rPr>
        <w:t xml:space="preserve"> č. 7</w:t>
      </w:r>
      <w:r w:rsidR="00B87D49">
        <w:rPr>
          <w:rFonts w:ascii="Cambria" w:hAnsi="Cambria"/>
        </w:rPr>
        <w:t xml:space="preserve"> – Organizácia projektu</w:t>
      </w:r>
    </w:p>
    <w:p w14:paraId="5BDF590F" w14:textId="4CC16F22" w:rsidR="00957621" w:rsidRPr="00D15189" w:rsidRDefault="006263C1" w:rsidP="00154AA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Cambria" w:hAnsi="Cambria"/>
        </w:rPr>
      </w:pPr>
      <w:r w:rsidRPr="00D15189">
        <w:rPr>
          <w:rFonts w:ascii="Cambria" w:hAnsi="Cambria"/>
          <w:noProof/>
        </w:rPr>
        <w:lastRenderedPageBreak/>
        <w:drawing>
          <wp:inline distT="0" distB="0" distL="0" distR="0" wp14:anchorId="678C85A1" wp14:editId="150A71EE">
            <wp:extent cx="5759450" cy="1856105"/>
            <wp:effectExtent l="0" t="0" r="0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F433A" w14:textId="77777777" w:rsidR="00C10C72" w:rsidRPr="00D15189" w:rsidRDefault="00C10C72" w:rsidP="00C10C72">
      <w:pPr>
        <w:pStyle w:val="ListParagraph"/>
        <w:keepNext/>
        <w:keepLines/>
        <w:numPr>
          <w:ilvl w:val="0"/>
          <w:numId w:val="6"/>
        </w:numPr>
        <w:spacing w:before="40" w:after="0"/>
        <w:contextualSpacing w:val="0"/>
        <w:outlineLvl w:val="1"/>
        <w:rPr>
          <w:rFonts w:ascii="Cambria" w:eastAsiaTheme="majorEastAsia" w:hAnsi="Cambria" w:cstheme="majorBidi"/>
          <w:vanish/>
          <w:color w:val="2F5496" w:themeColor="accent1" w:themeShade="BF"/>
          <w:sz w:val="26"/>
          <w:szCs w:val="26"/>
        </w:rPr>
      </w:pPr>
      <w:bookmarkStart w:id="109" w:name="_Toc50711377"/>
      <w:bookmarkStart w:id="110" w:name="_Toc50711773"/>
      <w:bookmarkStart w:id="111" w:name="_Toc50713218"/>
      <w:bookmarkStart w:id="112" w:name="_Toc52517269"/>
      <w:bookmarkStart w:id="113" w:name="_Toc52960678"/>
      <w:bookmarkStart w:id="114" w:name="_Toc52960722"/>
      <w:bookmarkStart w:id="115" w:name="_Toc52960766"/>
      <w:bookmarkStart w:id="116" w:name="_Toc52960810"/>
      <w:bookmarkStart w:id="117" w:name="_Toc53049819"/>
      <w:bookmarkStart w:id="118" w:name="_Toc53059685"/>
      <w:bookmarkStart w:id="119" w:name="_Toc53060795"/>
      <w:bookmarkStart w:id="120" w:name="_Toc53070539"/>
      <w:bookmarkStart w:id="121" w:name="_Toc53070988"/>
      <w:bookmarkStart w:id="122" w:name="_Toc53682953"/>
      <w:bookmarkStart w:id="123" w:name="_Toc53683986"/>
      <w:bookmarkStart w:id="124" w:name="_Toc53684868"/>
      <w:bookmarkStart w:id="125" w:name="_Toc53762052"/>
      <w:bookmarkStart w:id="126" w:name="_Toc53987963"/>
      <w:bookmarkStart w:id="127" w:name="_Toc54109883"/>
      <w:bookmarkStart w:id="128" w:name="_Toc54109931"/>
      <w:bookmarkStart w:id="129" w:name="_Toc54110215"/>
      <w:bookmarkStart w:id="130" w:name="_Toc54110263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7C4A57A1" w14:textId="45B1F4F5" w:rsidR="00A11918" w:rsidRPr="00D15189" w:rsidRDefault="00A11918" w:rsidP="00436691">
      <w:pPr>
        <w:pStyle w:val="Heading2"/>
        <w:numPr>
          <w:ilvl w:val="1"/>
          <w:numId w:val="6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Roly a</w:t>
      </w:r>
      <w:r w:rsidR="00AA4CD3" w:rsidRPr="00D15189">
        <w:rPr>
          <w:rFonts w:ascii="Cambria" w:hAnsi="Cambria"/>
        </w:rPr>
        <w:t> </w:t>
      </w:r>
      <w:r w:rsidRPr="00D15189">
        <w:rPr>
          <w:rFonts w:ascii="Cambria" w:hAnsi="Cambria"/>
        </w:rPr>
        <w:t>zodpovednosti</w:t>
      </w:r>
    </w:p>
    <w:p w14:paraId="18B7D6C5" w14:textId="39B2B08D" w:rsidR="00AA4CD3" w:rsidRPr="00D15189" w:rsidRDefault="00AA4CD3" w:rsidP="00436691">
      <w:pPr>
        <w:pStyle w:val="ListParagraph"/>
        <w:ind w:left="0"/>
        <w:jc w:val="both"/>
        <w:rPr>
          <w:rFonts w:ascii="Cambria" w:eastAsia="Arial Narrow" w:hAnsi="Cambria" w:cs="Arial Narrow"/>
          <w:i/>
          <w:iCs/>
          <w:color w:val="000000"/>
        </w:rPr>
      </w:pPr>
      <w:r w:rsidRPr="00D15189">
        <w:rPr>
          <w:rFonts w:ascii="Cambria" w:eastAsia="Arial Narrow" w:hAnsi="Cambria" w:cs="Arial Narrow"/>
          <w:i/>
          <w:iCs/>
          <w:color w:val="000000"/>
        </w:rPr>
        <w:t>Štandardné roly v projekte:</w:t>
      </w:r>
    </w:p>
    <w:p w14:paraId="06BF9329" w14:textId="28D9489F" w:rsidR="00A11918" w:rsidRPr="00D15189" w:rsidRDefault="0004097B" w:rsidP="00436691">
      <w:pPr>
        <w:pStyle w:val="ListParagraph"/>
        <w:ind w:left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Riadiac</w:t>
      </w:r>
      <w:r w:rsidR="002F10D2" w:rsidRPr="00D15189">
        <w:rPr>
          <w:rFonts w:ascii="Cambria" w:eastAsia="Arial Narrow" w:hAnsi="Cambria" w:cs="Arial Narrow"/>
          <w:color w:val="000000"/>
        </w:rPr>
        <w:t>a rada</w:t>
      </w:r>
      <w:r w:rsidR="0011589F">
        <w:rPr>
          <w:rFonts w:ascii="Cambria" w:eastAsia="Arial Narrow" w:hAnsi="Cambria" w:cs="Arial Narrow"/>
          <w:color w:val="000000"/>
        </w:rPr>
        <w:t xml:space="preserve"> projektu</w:t>
      </w:r>
      <w:r w:rsidR="00C66E28" w:rsidRPr="00D15189">
        <w:rPr>
          <w:rFonts w:ascii="Cambria" w:eastAsia="Arial Narrow" w:hAnsi="Cambria" w:cs="Arial Narrow"/>
          <w:color w:val="000000"/>
        </w:rPr>
        <w:t>, je</w:t>
      </w:r>
      <w:r w:rsidR="00F816AD">
        <w:rPr>
          <w:rFonts w:ascii="Cambria" w:eastAsia="Arial Narrow" w:hAnsi="Cambria" w:cs="Arial Narrow"/>
          <w:color w:val="000000"/>
        </w:rPr>
        <w:t>j</w:t>
      </w:r>
      <w:r w:rsidR="00C66E28" w:rsidRPr="00D15189">
        <w:rPr>
          <w:rFonts w:ascii="Cambria" w:eastAsia="Arial Narrow" w:hAnsi="Cambria" w:cs="Arial Narrow"/>
          <w:color w:val="000000"/>
        </w:rPr>
        <w:t xml:space="preserve"> zloženie väčšinou zastupujú</w:t>
      </w:r>
    </w:p>
    <w:p w14:paraId="59636D84" w14:textId="32C3B708" w:rsidR="0004097B" w:rsidRPr="00D15189" w:rsidRDefault="0004097B" w:rsidP="00436691">
      <w:pPr>
        <w:pStyle w:val="ListParagraph"/>
        <w:ind w:left="0" w:firstLine="684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Sponzor projektu </w:t>
      </w:r>
    </w:p>
    <w:p w14:paraId="734241BA" w14:textId="7EA46E7E" w:rsidR="0004097B" w:rsidRPr="00D15189" w:rsidRDefault="0004097B" w:rsidP="00436691">
      <w:pPr>
        <w:pStyle w:val="ListParagraph"/>
        <w:ind w:left="0" w:firstLine="684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Zástupca </w:t>
      </w:r>
      <w:r w:rsidR="00486FC4" w:rsidRPr="00D15189">
        <w:rPr>
          <w:rFonts w:ascii="Cambria" w:eastAsia="Arial Narrow" w:hAnsi="Cambria" w:cs="Arial Narrow"/>
          <w:color w:val="000000"/>
        </w:rPr>
        <w:t xml:space="preserve">NBS </w:t>
      </w:r>
      <w:r w:rsidRPr="00D15189">
        <w:rPr>
          <w:rFonts w:ascii="Cambria" w:eastAsia="Arial Narrow" w:hAnsi="Cambria" w:cs="Arial Narrow"/>
          <w:color w:val="000000"/>
        </w:rPr>
        <w:t xml:space="preserve">za stranu </w:t>
      </w:r>
      <w:r w:rsidR="00F816AD">
        <w:rPr>
          <w:rFonts w:ascii="Cambria" w:eastAsia="Arial Narrow" w:hAnsi="Cambria" w:cs="Arial Narrow"/>
          <w:color w:val="000000"/>
        </w:rPr>
        <w:t>B</w:t>
      </w:r>
      <w:r w:rsidR="00B53B06" w:rsidRPr="00D15189">
        <w:rPr>
          <w:rFonts w:ascii="Cambria" w:eastAsia="Arial Narrow" w:hAnsi="Cambria" w:cs="Arial Narrow"/>
          <w:color w:val="000000"/>
        </w:rPr>
        <w:t>iznis</w:t>
      </w:r>
      <w:r w:rsidRPr="00D15189">
        <w:rPr>
          <w:rFonts w:ascii="Cambria" w:eastAsia="Arial Narrow" w:hAnsi="Cambria" w:cs="Arial Narrow"/>
          <w:color w:val="000000"/>
        </w:rPr>
        <w:t xml:space="preserve"> vlastníka</w:t>
      </w:r>
    </w:p>
    <w:p w14:paraId="0B28775F" w14:textId="3A9F386A" w:rsidR="0004097B" w:rsidRPr="00D15189" w:rsidRDefault="0004097B" w:rsidP="00436691">
      <w:pPr>
        <w:pStyle w:val="ListParagraph"/>
        <w:ind w:left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ab/>
        <w:t>Zástupca (hlavného) dodávateľa (ak relevantné)</w:t>
      </w:r>
    </w:p>
    <w:p w14:paraId="5169BDFF" w14:textId="7C7CCE07" w:rsidR="0004097B" w:rsidRPr="00D15189" w:rsidRDefault="0011589F" w:rsidP="00436691">
      <w:pPr>
        <w:pStyle w:val="ListParagraph"/>
        <w:ind w:left="0"/>
        <w:jc w:val="both"/>
        <w:rPr>
          <w:rFonts w:ascii="Cambria" w:eastAsia="Arial Narrow" w:hAnsi="Cambria" w:cs="Arial Narrow"/>
          <w:color w:val="000000"/>
        </w:rPr>
      </w:pPr>
      <w:r>
        <w:rPr>
          <w:rFonts w:ascii="Cambria" w:eastAsia="Arial Narrow" w:hAnsi="Cambria" w:cs="Arial Narrow"/>
          <w:color w:val="000000"/>
        </w:rPr>
        <w:t>PM</w:t>
      </w:r>
    </w:p>
    <w:p w14:paraId="5CB4CB9A" w14:textId="19517B63" w:rsidR="0004097B" w:rsidRPr="00D15189" w:rsidRDefault="0011589F" w:rsidP="00436691">
      <w:pPr>
        <w:pStyle w:val="ListParagraph"/>
        <w:ind w:left="0" w:firstLine="684"/>
        <w:jc w:val="both"/>
        <w:rPr>
          <w:rFonts w:ascii="Cambria" w:eastAsia="Arial Narrow" w:hAnsi="Cambria" w:cs="Arial Narrow"/>
          <w:color w:val="000000"/>
        </w:rPr>
      </w:pPr>
      <w:r>
        <w:rPr>
          <w:rFonts w:ascii="Cambria" w:eastAsia="Arial Narrow" w:hAnsi="Cambria" w:cs="Arial Narrow"/>
          <w:color w:val="000000"/>
        </w:rPr>
        <w:t>PM</w:t>
      </w:r>
      <w:r w:rsidR="0004097B" w:rsidRPr="00D15189">
        <w:rPr>
          <w:rFonts w:ascii="Cambria" w:eastAsia="Arial Narrow" w:hAnsi="Cambria" w:cs="Arial Narrow"/>
          <w:color w:val="000000"/>
        </w:rPr>
        <w:t xml:space="preserve"> </w:t>
      </w:r>
      <w:r w:rsidR="00486FC4" w:rsidRPr="00D15189">
        <w:rPr>
          <w:rFonts w:ascii="Cambria" w:eastAsia="Arial Narrow" w:hAnsi="Cambria" w:cs="Arial Narrow"/>
          <w:color w:val="000000"/>
        </w:rPr>
        <w:t>NBS</w:t>
      </w:r>
    </w:p>
    <w:p w14:paraId="1EA2A495" w14:textId="549F399A" w:rsidR="0004097B" w:rsidRPr="00D15189" w:rsidRDefault="0011589F" w:rsidP="00436691">
      <w:pPr>
        <w:pStyle w:val="ListParagraph"/>
        <w:ind w:left="0" w:firstLine="684"/>
        <w:jc w:val="both"/>
        <w:rPr>
          <w:rFonts w:ascii="Cambria" w:eastAsia="Arial Narrow" w:hAnsi="Cambria" w:cs="Arial Narrow"/>
          <w:color w:val="000000"/>
        </w:rPr>
      </w:pPr>
      <w:r>
        <w:rPr>
          <w:rFonts w:ascii="Cambria" w:eastAsia="Arial Narrow" w:hAnsi="Cambria" w:cs="Arial Narrow"/>
          <w:color w:val="000000"/>
        </w:rPr>
        <w:t xml:space="preserve">PM </w:t>
      </w:r>
      <w:r w:rsidR="0004097B" w:rsidRPr="00D15189">
        <w:rPr>
          <w:rFonts w:ascii="Cambria" w:eastAsia="Arial Narrow" w:hAnsi="Cambria" w:cs="Arial Narrow"/>
          <w:color w:val="000000"/>
        </w:rPr>
        <w:t>(hlavného) dodávateľa (ak relevantné)</w:t>
      </w:r>
    </w:p>
    <w:p w14:paraId="6BB57942" w14:textId="14381DDD" w:rsidR="0004097B" w:rsidRPr="00D15189" w:rsidRDefault="0004097B" w:rsidP="00436691">
      <w:pPr>
        <w:pStyle w:val="ListParagraph"/>
        <w:ind w:left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PMO</w:t>
      </w:r>
    </w:p>
    <w:p w14:paraId="7E66423B" w14:textId="77777777" w:rsidR="0004097B" w:rsidRPr="00D15189" w:rsidRDefault="0004097B" w:rsidP="00436691">
      <w:pPr>
        <w:pStyle w:val="ListParagraph"/>
        <w:ind w:left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Vedúci projektového tímu</w:t>
      </w:r>
    </w:p>
    <w:p w14:paraId="44FFE4AA" w14:textId="77777777" w:rsidR="0004097B" w:rsidRPr="00D15189" w:rsidRDefault="0004097B" w:rsidP="00436691">
      <w:pPr>
        <w:pStyle w:val="ListParagraph"/>
        <w:ind w:left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Člen projektového tímu</w:t>
      </w:r>
    </w:p>
    <w:p w14:paraId="2EBD4A08" w14:textId="568B1C10" w:rsidR="0004097B" w:rsidRPr="00D15189" w:rsidRDefault="0004097B" w:rsidP="00436691">
      <w:pPr>
        <w:pStyle w:val="ListParagraph"/>
        <w:ind w:left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Dodávateľ  </w:t>
      </w:r>
    </w:p>
    <w:p w14:paraId="7CD8D25A" w14:textId="5C86ED73" w:rsidR="0004097B" w:rsidRPr="00D15189" w:rsidRDefault="0004097B" w:rsidP="00436691">
      <w:pPr>
        <w:jc w:val="both"/>
        <w:rPr>
          <w:rFonts w:ascii="Cambria" w:hAnsi="Cambria"/>
          <w:b/>
          <w:bCs/>
        </w:rPr>
      </w:pPr>
      <w:bookmarkStart w:id="131" w:name="_Toc31884711"/>
      <w:r w:rsidRPr="00D15189">
        <w:rPr>
          <w:rFonts w:ascii="Cambria" w:hAnsi="Cambria"/>
          <w:b/>
          <w:bCs/>
        </w:rPr>
        <w:t>Predseda R</w:t>
      </w:r>
      <w:r w:rsidR="00656884" w:rsidRPr="00D15189">
        <w:rPr>
          <w:rFonts w:ascii="Cambria" w:hAnsi="Cambria"/>
          <w:b/>
          <w:bCs/>
        </w:rPr>
        <w:t>iadiacej rady</w:t>
      </w:r>
      <w:r w:rsidR="0011589F">
        <w:rPr>
          <w:rFonts w:ascii="Cambria" w:hAnsi="Cambria"/>
          <w:b/>
          <w:bCs/>
        </w:rPr>
        <w:t xml:space="preserve"> projektu</w:t>
      </w:r>
      <w:r w:rsidRPr="00D15189">
        <w:rPr>
          <w:rFonts w:ascii="Cambria" w:hAnsi="Cambria"/>
          <w:b/>
          <w:bCs/>
        </w:rPr>
        <w:t xml:space="preserve"> / Sponzor projektu</w:t>
      </w:r>
      <w:bookmarkEnd w:id="131"/>
      <w:r w:rsidRPr="00D15189">
        <w:rPr>
          <w:rFonts w:ascii="Cambria" w:hAnsi="Cambria"/>
          <w:b/>
          <w:bCs/>
        </w:rPr>
        <w:t xml:space="preserve"> </w:t>
      </w:r>
    </w:p>
    <w:p w14:paraId="250ACC72" w14:textId="5BCF58D8" w:rsidR="0004097B" w:rsidRPr="00D15189" w:rsidRDefault="0004097B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Kľúčová rola celého projektu s najvyššími právomocami</w:t>
      </w:r>
      <w:r w:rsidR="0011589F">
        <w:rPr>
          <w:rFonts w:ascii="Cambria" w:eastAsia="Arial Narrow" w:hAnsi="Cambria" w:cs="Arial Narrow"/>
          <w:color w:val="000000"/>
        </w:rPr>
        <w:t>, a to</w:t>
      </w:r>
      <w:r w:rsidRPr="00D15189">
        <w:rPr>
          <w:rFonts w:ascii="Cambria" w:eastAsia="Arial Narrow" w:hAnsi="Cambria" w:cs="Arial Narrow"/>
          <w:color w:val="000000"/>
        </w:rPr>
        <w:t>:</w:t>
      </w:r>
    </w:p>
    <w:p w14:paraId="2A51EDBC" w14:textId="51848A6F" w:rsidR="0004097B" w:rsidRPr="00D15189" w:rsidRDefault="00C01D77" w:rsidP="0043669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s</w:t>
      </w:r>
      <w:r w:rsidR="0004097B" w:rsidRPr="00D15189">
        <w:rPr>
          <w:rFonts w:ascii="Cambria" w:eastAsia="Arial Narrow" w:hAnsi="Cambria" w:cs="Arial Narrow"/>
          <w:color w:val="000000"/>
        </w:rPr>
        <w:t xml:space="preserve">plnomocňuje </w:t>
      </w:r>
      <w:r w:rsidR="0011589F">
        <w:rPr>
          <w:rFonts w:ascii="Cambria" w:eastAsia="Arial Narrow" w:hAnsi="Cambria" w:cs="Arial Narrow"/>
          <w:color w:val="000000"/>
        </w:rPr>
        <w:t>PM</w:t>
      </w:r>
      <w:r w:rsidR="000457C9" w:rsidRPr="00D15189">
        <w:rPr>
          <w:rFonts w:ascii="Cambria" w:eastAsia="Arial Narrow" w:hAnsi="Cambria" w:cs="Arial Narrow"/>
          <w:color w:val="000000"/>
        </w:rPr>
        <w:t xml:space="preserve"> menovaním  s predchádzajúcim súhlasom jemu priamo nadriadeného </w:t>
      </w:r>
      <w:r w:rsidR="0011589F">
        <w:rPr>
          <w:rFonts w:ascii="Cambria" w:eastAsia="Arial Narrow" w:hAnsi="Cambria" w:cs="Arial Narrow"/>
          <w:color w:val="000000"/>
        </w:rPr>
        <w:t>vedúceho</w:t>
      </w:r>
      <w:r w:rsidR="000457C9" w:rsidRPr="00D15189">
        <w:rPr>
          <w:rFonts w:ascii="Cambria" w:eastAsia="Arial Narrow" w:hAnsi="Cambria" w:cs="Arial Narrow"/>
          <w:color w:val="000000"/>
        </w:rPr>
        <w:t xml:space="preserve"> zamestnanca</w:t>
      </w:r>
      <w:r w:rsidR="00C93147">
        <w:rPr>
          <w:rFonts w:ascii="Cambria" w:eastAsia="Arial Narrow" w:hAnsi="Cambria" w:cs="Arial Narrow"/>
          <w:color w:val="000000"/>
        </w:rPr>
        <w:t>,</w:t>
      </w:r>
    </w:p>
    <w:p w14:paraId="75B983A2" w14:textId="3BC4559C" w:rsidR="002413ED" w:rsidRPr="00D15189" w:rsidRDefault="00C01D77" w:rsidP="0043669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r</w:t>
      </w:r>
      <w:r w:rsidR="0004097B" w:rsidRPr="00D15189">
        <w:rPr>
          <w:rFonts w:ascii="Cambria" w:eastAsia="Arial Narrow" w:hAnsi="Cambria" w:cs="Arial Narrow"/>
          <w:color w:val="000000"/>
        </w:rPr>
        <w:t xml:space="preserve">ozhoduje o rozsahu, harmonograme </w:t>
      </w:r>
      <w:r w:rsidR="00816FDF" w:rsidRPr="00D15189">
        <w:rPr>
          <w:rFonts w:ascii="Cambria" w:eastAsia="Arial Narrow" w:hAnsi="Cambria" w:cs="Arial Narrow"/>
          <w:color w:val="000000"/>
        </w:rPr>
        <w:t>a rozpočte</w:t>
      </w:r>
      <w:r w:rsidR="002413ED" w:rsidRPr="00D15189">
        <w:rPr>
          <w:rFonts w:ascii="Cambria" w:eastAsia="Arial Narrow" w:hAnsi="Cambria" w:cs="Arial Narrow"/>
          <w:color w:val="000000"/>
        </w:rPr>
        <w:t>*</w:t>
      </w:r>
      <w:r w:rsidR="00816FDF" w:rsidRPr="00D15189">
        <w:rPr>
          <w:rFonts w:ascii="Cambria" w:eastAsia="Arial Narrow" w:hAnsi="Cambria" w:cs="Arial Narrow"/>
          <w:color w:val="000000"/>
        </w:rPr>
        <w:t xml:space="preserve"> projektu</w:t>
      </w:r>
      <w:r w:rsidR="00C93147">
        <w:rPr>
          <w:rFonts w:ascii="Cambria" w:eastAsia="Arial Narrow" w:hAnsi="Cambria" w:cs="Arial Narrow"/>
          <w:color w:val="000000"/>
        </w:rPr>
        <w:t>,</w:t>
      </w:r>
      <w:r w:rsidR="00816FDF" w:rsidRPr="00D15189">
        <w:rPr>
          <w:rFonts w:ascii="Cambria" w:eastAsia="Arial Narrow" w:hAnsi="Cambria" w:cs="Arial Narrow"/>
          <w:color w:val="000000"/>
        </w:rPr>
        <w:t xml:space="preserve"> </w:t>
      </w:r>
    </w:p>
    <w:p w14:paraId="241A013E" w14:textId="64BF9578" w:rsidR="0004097B" w:rsidRPr="00D15189" w:rsidRDefault="002413ED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 w:firstLine="348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*</w:t>
      </w:r>
      <w:r w:rsidR="00C93147">
        <w:rPr>
          <w:rFonts w:ascii="Cambria" w:eastAsia="Arial Narrow" w:hAnsi="Cambria" w:cs="Arial Narrow"/>
          <w:color w:val="000000"/>
        </w:rPr>
        <w:t>o</w:t>
      </w:r>
      <w:r w:rsidR="00816FDF" w:rsidRPr="00C93147">
        <w:rPr>
          <w:rFonts w:ascii="Cambria" w:eastAsia="Arial Narrow" w:hAnsi="Cambria" w:cs="Arial Narrow"/>
          <w:i/>
          <w:iCs/>
          <w:color w:val="000000"/>
        </w:rPr>
        <w:t> rozpočte rozhoduje pokiaľ je požadované finančné krytie v súlade s rozpočtom NBS.  V</w:t>
      </w:r>
      <w:r w:rsidR="00C93147">
        <w:rPr>
          <w:rFonts w:ascii="Cambria" w:eastAsia="Arial Narrow" w:hAnsi="Cambria" w:cs="Arial Narrow"/>
          <w:i/>
          <w:iCs/>
          <w:color w:val="000000"/>
        </w:rPr>
        <w:t> </w:t>
      </w:r>
      <w:r w:rsidR="00816FDF" w:rsidRPr="00C93147">
        <w:rPr>
          <w:rFonts w:ascii="Cambria" w:eastAsia="Arial Narrow" w:hAnsi="Cambria" w:cs="Arial Narrow"/>
          <w:i/>
          <w:iCs/>
          <w:color w:val="000000"/>
        </w:rPr>
        <w:t>prípade</w:t>
      </w:r>
      <w:r w:rsidR="00C93147">
        <w:rPr>
          <w:rFonts w:ascii="Cambria" w:eastAsia="Arial Narrow" w:hAnsi="Cambria" w:cs="Arial Narrow"/>
          <w:i/>
          <w:iCs/>
          <w:color w:val="000000"/>
        </w:rPr>
        <w:t>,</w:t>
      </w:r>
      <w:r w:rsidR="00816FDF" w:rsidRPr="00C93147">
        <w:rPr>
          <w:rFonts w:ascii="Cambria" w:eastAsia="Arial Narrow" w:hAnsi="Cambria" w:cs="Arial Narrow"/>
          <w:i/>
          <w:iCs/>
          <w:color w:val="000000"/>
        </w:rPr>
        <w:t xml:space="preserve"> ak schválenie projektu znamená potrebu navýšenia rozpočtu NBS</w:t>
      </w:r>
      <w:r w:rsidR="00C93147">
        <w:rPr>
          <w:rFonts w:ascii="Cambria" w:eastAsia="Arial Narrow" w:hAnsi="Cambria" w:cs="Arial Narrow"/>
          <w:i/>
          <w:iCs/>
          <w:color w:val="000000"/>
        </w:rPr>
        <w:t>,</w:t>
      </w:r>
      <w:r w:rsidR="00816FDF" w:rsidRPr="00C93147">
        <w:rPr>
          <w:rFonts w:ascii="Cambria" w:eastAsia="Arial Narrow" w:hAnsi="Cambria" w:cs="Arial Narrow"/>
          <w:i/>
          <w:iCs/>
          <w:color w:val="000000"/>
        </w:rPr>
        <w:t xml:space="preserve"> je rozpočet projektu v kompetencii B</w:t>
      </w:r>
      <w:r w:rsidRPr="00C93147">
        <w:rPr>
          <w:rFonts w:ascii="Cambria" w:eastAsia="Arial Narrow" w:hAnsi="Cambria" w:cs="Arial Narrow"/>
          <w:i/>
          <w:iCs/>
          <w:color w:val="000000"/>
        </w:rPr>
        <w:t>ankovej rady</w:t>
      </w:r>
      <w:r w:rsidR="00816FDF" w:rsidRPr="00C93147">
        <w:rPr>
          <w:rFonts w:ascii="Cambria" w:eastAsia="Arial Narrow" w:hAnsi="Cambria" w:cs="Arial Narrow"/>
          <w:i/>
          <w:iCs/>
          <w:color w:val="000000"/>
        </w:rPr>
        <w:t xml:space="preserve"> NBS formou schválenia úpravy rozpočtu NBS  v súlade s </w:t>
      </w:r>
      <w:r w:rsidRPr="00C93147">
        <w:rPr>
          <w:rFonts w:ascii="Cambria" w:eastAsia="Arial Narrow" w:hAnsi="Cambria" w:cs="Arial Narrow"/>
          <w:i/>
          <w:iCs/>
          <w:color w:val="000000"/>
        </w:rPr>
        <w:t>p</w:t>
      </w:r>
      <w:r w:rsidR="00816FDF" w:rsidRPr="00C93147">
        <w:rPr>
          <w:rFonts w:ascii="Cambria" w:eastAsia="Arial Narrow" w:hAnsi="Cambria" w:cs="Arial Narrow"/>
          <w:i/>
          <w:iCs/>
          <w:color w:val="000000"/>
        </w:rPr>
        <w:t>redpisom o</w:t>
      </w:r>
      <w:r w:rsidR="0011589F">
        <w:rPr>
          <w:rFonts w:ascii="Cambria" w:eastAsia="Arial Narrow" w:hAnsi="Cambria" w:cs="Arial Narrow"/>
          <w:i/>
          <w:iCs/>
          <w:color w:val="000000"/>
        </w:rPr>
        <w:t> </w:t>
      </w:r>
      <w:r w:rsidR="00816FDF" w:rsidRPr="00C93147">
        <w:rPr>
          <w:rFonts w:ascii="Cambria" w:eastAsia="Arial Narrow" w:hAnsi="Cambria" w:cs="Arial Narrow"/>
          <w:i/>
          <w:iCs/>
          <w:color w:val="000000"/>
        </w:rPr>
        <w:t>rozpočte</w:t>
      </w:r>
      <w:r w:rsidR="0011589F">
        <w:rPr>
          <w:rFonts w:ascii="Cambria" w:eastAsia="Arial Narrow" w:hAnsi="Cambria" w:cs="Arial Narrow"/>
          <w:i/>
          <w:iCs/>
          <w:color w:val="000000"/>
        </w:rPr>
        <w:t xml:space="preserve"> </w:t>
      </w:r>
      <w:r w:rsidR="0011589F" w:rsidRPr="00CF7EB8">
        <w:rPr>
          <w:rFonts w:ascii="Cambria" w:eastAsia="Arial Narrow" w:hAnsi="Cambria" w:cs="Arial Narrow"/>
          <w:color w:val="000000"/>
        </w:rPr>
        <w:t>(PP NBS č. 30/2013)</w:t>
      </w:r>
      <w:r w:rsidR="00C93147" w:rsidRPr="00CF7EB8">
        <w:rPr>
          <w:rFonts w:ascii="Cambria" w:eastAsia="Arial Narrow" w:hAnsi="Cambria" w:cs="Arial Narrow"/>
          <w:color w:val="000000"/>
        </w:rPr>
        <w:t>.</w:t>
      </w:r>
    </w:p>
    <w:p w14:paraId="14AE66FE" w14:textId="796CDF05" w:rsidR="0004097B" w:rsidRPr="00D15189" w:rsidRDefault="00C01D77" w:rsidP="0043669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s</w:t>
      </w:r>
      <w:r w:rsidR="0004097B" w:rsidRPr="00D15189">
        <w:rPr>
          <w:rFonts w:ascii="Cambria" w:eastAsia="Arial Narrow" w:hAnsi="Cambria" w:cs="Arial Narrow"/>
          <w:color w:val="000000"/>
        </w:rPr>
        <w:t xml:space="preserve">chvaľuje projektové produkty a výstupy jednotlivých fáz/etáp; </w:t>
      </w:r>
      <w:r w:rsidR="0011589F">
        <w:rPr>
          <w:rFonts w:ascii="Cambria" w:eastAsia="Arial Narrow" w:hAnsi="Cambria" w:cs="Arial Narrow"/>
          <w:color w:val="000000"/>
        </w:rPr>
        <w:t xml:space="preserve">zodpovedá za </w:t>
      </w:r>
      <w:r w:rsidR="00A12B05" w:rsidRPr="00D15189">
        <w:rPr>
          <w:rFonts w:ascii="Cambria" w:eastAsia="Arial Narrow" w:hAnsi="Cambria" w:cs="Arial Narrow"/>
          <w:color w:val="000000"/>
        </w:rPr>
        <w:t xml:space="preserve">zmenové </w:t>
      </w:r>
      <w:r w:rsidR="0004097B" w:rsidRPr="00D15189">
        <w:rPr>
          <w:rFonts w:ascii="Cambria" w:eastAsia="Arial Narrow" w:hAnsi="Cambria" w:cs="Arial Narrow"/>
          <w:color w:val="000000"/>
        </w:rPr>
        <w:t>požiadavky  alebo odchýlky od špecifikácie a zadania projektu</w:t>
      </w:r>
      <w:r w:rsidR="00C93147">
        <w:rPr>
          <w:rFonts w:ascii="Cambria" w:eastAsia="Arial Narrow" w:hAnsi="Cambria" w:cs="Arial Narrow"/>
          <w:color w:val="000000"/>
        </w:rPr>
        <w:t>,</w:t>
      </w:r>
    </w:p>
    <w:p w14:paraId="5305EDDF" w14:textId="24D611EF" w:rsidR="00C25AD0" w:rsidRPr="00D15189" w:rsidRDefault="00C25AD0" w:rsidP="0043669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schvaľuje spôsoby predložených riešení rizík</w:t>
      </w:r>
      <w:r w:rsidR="00C93147">
        <w:rPr>
          <w:rFonts w:ascii="Cambria" w:eastAsia="Arial Narrow" w:hAnsi="Cambria" w:cs="Arial Narrow"/>
          <w:color w:val="000000"/>
        </w:rPr>
        <w:t>,</w:t>
      </w:r>
    </w:p>
    <w:p w14:paraId="01B1CBFC" w14:textId="5785CAE6" w:rsidR="0004097B" w:rsidRPr="00D15189" w:rsidRDefault="00C01D77" w:rsidP="0043669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k</w:t>
      </w:r>
      <w:r w:rsidR="0004097B" w:rsidRPr="00D15189">
        <w:rPr>
          <w:rFonts w:ascii="Cambria" w:eastAsia="Arial Narrow" w:hAnsi="Cambria" w:cs="Arial Narrow"/>
          <w:color w:val="000000"/>
        </w:rPr>
        <w:t>omunikuje pravidelne s </w:t>
      </w:r>
      <w:r w:rsidR="0011589F">
        <w:rPr>
          <w:rFonts w:ascii="Cambria" w:eastAsia="Arial Narrow" w:hAnsi="Cambria" w:cs="Arial Narrow"/>
          <w:color w:val="000000"/>
        </w:rPr>
        <w:t>PM</w:t>
      </w:r>
      <w:r w:rsidR="0004097B" w:rsidRPr="00D15189">
        <w:rPr>
          <w:rFonts w:ascii="Cambria" w:eastAsia="Arial Narrow" w:hAnsi="Cambria" w:cs="Arial Narrow"/>
          <w:color w:val="000000"/>
        </w:rPr>
        <w:t xml:space="preserve"> </w:t>
      </w:r>
      <w:r w:rsidR="00FB7E8F" w:rsidRPr="00D15189">
        <w:rPr>
          <w:rFonts w:ascii="Cambria" w:eastAsia="Arial Narrow" w:hAnsi="Cambria" w:cs="Arial Narrow"/>
          <w:color w:val="000000"/>
        </w:rPr>
        <w:t xml:space="preserve">ohľadom </w:t>
      </w:r>
      <w:r w:rsidR="0004097B" w:rsidRPr="00D15189">
        <w:rPr>
          <w:rFonts w:ascii="Cambria" w:eastAsia="Arial Narrow" w:hAnsi="Cambria" w:cs="Arial Narrow"/>
          <w:color w:val="000000"/>
        </w:rPr>
        <w:t>riadeni</w:t>
      </w:r>
      <w:r w:rsidR="00FB7E8F" w:rsidRPr="00D15189">
        <w:rPr>
          <w:rFonts w:ascii="Cambria" w:eastAsia="Arial Narrow" w:hAnsi="Cambria" w:cs="Arial Narrow"/>
          <w:color w:val="000000"/>
        </w:rPr>
        <w:t>a</w:t>
      </w:r>
      <w:r w:rsidR="0004097B" w:rsidRPr="00D15189">
        <w:rPr>
          <w:rFonts w:ascii="Cambria" w:eastAsia="Arial Narrow" w:hAnsi="Cambria" w:cs="Arial Narrow"/>
          <w:color w:val="000000"/>
        </w:rPr>
        <w:t xml:space="preserve"> projektu</w:t>
      </w:r>
      <w:r w:rsidR="00C93147">
        <w:rPr>
          <w:rFonts w:ascii="Cambria" w:eastAsia="Arial Narrow" w:hAnsi="Cambria" w:cs="Arial Narrow"/>
          <w:color w:val="000000"/>
        </w:rPr>
        <w:t>,</w:t>
      </w:r>
    </w:p>
    <w:p w14:paraId="338878DD" w14:textId="65F73165" w:rsidR="00562819" w:rsidRDefault="00C01D77" w:rsidP="0043669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e</w:t>
      </w:r>
      <w:r w:rsidR="0004097B" w:rsidRPr="00D15189">
        <w:rPr>
          <w:rFonts w:ascii="Cambria" w:eastAsia="Arial Narrow" w:hAnsi="Cambria" w:cs="Arial Narrow"/>
          <w:color w:val="000000"/>
        </w:rPr>
        <w:t>skaluje zásadné otvorené otázky projektu, hlavne pokiaľ ide o</w:t>
      </w:r>
      <w:r w:rsidR="00A12B05" w:rsidRPr="00D15189">
        <w:rPr>
          <w:rFonts w:ascii="Cambria" w:eastAsia="Arial Narrow" w:hAnsi="Cambria" w:cs="Arial Narrow"/>
          <w:color w:val="000000"/>
        </w:rPr>
        <w:t xml:space="preserve"> zmenové </w:t>
      </w:r>
      <w:r w:rsidR="0004097B" w:rsidRPr="00D15189">
        <w:rPr>
          <w:rFonts w:ascii="Cambria" w:eastAsia="Arial Narrow" w:hAnsi="Cambria" w:cs="Arial Narrow"/>
          <w:color w:val="000000"/>
        </w:rPr>
        <w:t>požiadavky, v</w:t>
      </w:r>
      <w:r w:rsidR="002F10D2" w:rsidRPr="00D15189">
        <w:rPr>
          <w:rFonts w:ascii="Cambria" w:eastAsia="Arial Narrow" w:hAnsi="Cambria" w:cs="Arial Narrow"/>
          <w:color w:val="000000"/>
        </w:rPr>
        <w:t> </w:t>
      </w:r>
      <w:r w:rsidR="0004097B" w:rsidRPr="00D15189">
        <w:rPr>
          <w:rFonts w:ascii="Cambria" w:eastAsia="Arial Narrow" w:hAnsi="Cambria" w:cs="Arial Narrow"/>
          <w:color w:val="000000"/>
        </w:rPr>
        <w:t>Riadiac</w:t>
      </w:r>
      <w:r w:rsidR="002F10D2" w:rsidRPr="00D15189">
        <w:rPr>
          <w:rFonts w:ascii="Cambria" w:eastAsia="Arial Narrow" w:hAnsi="Cambria" w:cs="Arial Narrow"/>
          <w:color w:val="000000"/>
        </w:rPr>
        <w:t xml:space="preserve">ej rade </w:t>
      </w:r>
      <w:r w:rsidR="0004097B" w:rsidRPr="00D15189">
        <w:rPr>
          <w:rFonts w:ascii="Cambria" w:eastAsia="Arial Narrow" w:hAnsi="Cambria" w:cs="Arial Narrow"/>
          <w:color w:val="000000"/>
        </w:rPr>
        <w:t xml:space="preserve">projektu a v prípade zmien zabezpečuje finančné zdroje </w:t>
      </w:r>
      <w:r w:rsidR="00816FDF" w:rsidRPr="00D15189">
        <w:rPr>
          <w:rFonts w:ascii="Cambria" w:eastAsia="Arial Narrow" w:hAnsi="Cambria" w:cs="Arial Narrow"/>
          <w:color w:val="000000"/>
        </w:rPr>
        <w:t xml:space="preserve">v súlade s predpisom o rozpočte </w:t>
      </w:r>
      <w:r w:rsidR="0011589F" w:rsidRPr="00CF7EB8">
        <w:rPr>
          <w:rFonts w:ascii="Cambria" w:eastAsia="Arial Narrow" w:hAnsi="Cambria" w:cs="Arial Narrow"/>
          <w:color w:val="000000"/>
        </w:rPr>
        <w:t>(PP NBS č. 30/2013)</w:t>
      </w:r>
      <w:r w:rsidR="00816FDF" w:rsidRPr="00D15189">
        <w:rPr>
          <w:rFonts w:ascii="Cambria" w:eastAsia="Arial Narrow" w:hAnsi="Cambria" w:cs="Arial Narrow"/>
          <w:color w:val="000000"/>
        </w:rPr>
        <w:t xml:space="preserve"> </w:t>
      </w:r>
      <w:r w:rsidR="0004097B" w:rsidRPr="00D15189">
        <w:rPr>
          <w:rFonts w:ascii="Cambria" w:eastAsia="Arial Narrow" w:hAnsi="Cambria" w:cs="Arial Narrow"/>
          <w:color w:val="000000"/>
        </w:rPr>
        <w:t>a schvaľovanie zmien financovani</w:t>
      </w:r>
      <w:r w:rsidR="00562819">
        <w:rPr>
          <w:rFonts w:ascii="Cambria" w:eastAsia="Arial Narrow" w:hAnsi="Cambria" w:cs="Arial Narrow"/>
          <w:color w:val="000000"/>
        </w:rPr>
        <w:t>a</w:t>
      </w:r>
      <w:r w:rsidR="00C93147">
        <w:rPr>
          <w:rFonts w:ascii="Cambria" w:eastAsia="Arial Narrow" w:hAnsi="Cambria" w:cs="Arial Narrow"/>
          <w:color w:val="000000"/>
        </w:rPr>
        <w:t>,</w:t>
      </w:r>
    </w:p>
    <w:p w14:paraId="6008E6C6" w14:textId="77777777" w:rsidR="00B87D49" w:rsidRDefault="00C01D77" w:rsidP="0043669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562819">
        <w:rPr>
          <w:rFonts w:ascii="Cambria" w:eastAsia="Arial Narrow" w:hAnsi="Cambria" w:cs="Arial Narrow"/>
          <w:color w:val="000000"/>
        </w:rPr>
        <w:t>p</w:t>
      </w:r>
      <w:r w:rsidR="0004097B" w:rsidRPr="00562819">
        <w:rPr>
          <w:rFonts w:ascii="Cambria" w:eastAsia="Arial Narrow" w:hAnsi="Cambria" w:cs="Arial Narrow"/>
          <w:color w:val="000000"/>
        </w:rPr>
        <w:t xml:space="preserve">renáša a deleguje zodpovednosť za </w:t>
      </w:r>
      <w:r w:rsidR="0011589F">
        <w:rPr>
          <w:rFonts w:ascii="Cambria" w:eastAsia="Arial Narrow" w:hAnsi="Cambria" w:cs="Arial Narrow"/>
          <w:color w:val="000000"/>
        </w:rPr>
        <w:t>riadenie</w:t>
      </w:r>
      <w:r w:rsidR="0011589F" w:rsidRPr="00562819">
        <w:rPr>
          <w:rFonts w:ascii="Cambria" w:eastAsia="Arial Narrow" w:hAnsi="Cambria" w:cs="Arial Narrow"/>
          <w:color w:val="000000"/>
        </w:rPr>
        <w:t xml:space="preserve"> </w:t>
      </w:r>
      <w:r w:rsidR="0004097B" w:rsidRPr="00562819">
        <w:rPr>
          <w:rFonts w:ascii="Cambria" w:eastAsia="Arial Narrow" w:hAnsi="Cambria" w:cs="Arial Narrow"/>
          <w:color w:val="000000"/>
        </w:rPr>
        <w:t xml:space="preserve">projektu na </w:t>
      </w:r>
      <w:r w:rsidR="0011589F">
        <w:rPr>
          <w:rFonts w:ascii="Cambria" w:eastAsia="Arial Narrow" w:hAnsi="Cambria" w:cs="Arial Narrow"/>
          <w:color w:val="000000"/>
        </w:rPr>
        <w:t>PM</w:t>
      </w:r>
      <w:r w:rsidR="0004097B" w:rsidRPr="00562819">
        <w:rPr>
          <w:rFonts w:ascii="Cambria" w:eastAsia="Arial Narrow" w:hAnsi="Cambria" w:cs="Arial Narrow"/>
          <w:color w:val="000000"/>
        </w:rPr>
        <w:t xml:space="preserve"> a projektový tím</w:t>
      </w:r>
      <w:r w:rsidR="0011589F">
        <w:rPr>
          <w:rFonts w:ascii="Cambria" w:eastAsia="Arial Narrow" w:hAnsi="Cambria" w:cs="Arial Narrow"/>
          <w:color w:val="000000"/>
        </w:rPr>
        <w:t>,</w:t>
      </w:r>
    </w:p>
    <w:p w14:paraId="055F230D" w14:textId="508A1DF5" w:rsidR="0004097B" w:rsidRDefault="0011589F" w:rsidP="00436691">
      <w:pPr>
        <w:pStyle w:val="ListParagraph"/>
        <w:numPr>
          <w:ilvl w:val="0"/>
          <w:numId w:val="19"/>
        </w:numPr>
        <w:jc w:val="both"/>
        <w:rPr>
          <w:rFonts w:ascii="Cambria" w:eastAsia="Arial Narrow" w:hAnsi="Cambria" w:cs="Arial Narrow"/>
          <w:color w:val="000000"/>
        </w:rPr>
      </w:pPr>
      <w:r w:rsidRPr="00B87D49">
        <w:rPr>
          <w:rFonts w:ascii="Cambria" w:eastAsia="Arial Narrow" w:hAnsi="Cambria" w:cs="Arial Narrow"/>
          <w:color w:val="000000"/>
        </w:rPr>
        <w:t>má ďalšie povinnosti určené v dokumente RACI</w:t>
      </w:r>
      <w:r w:rsidR="00C93147" w:rsidRPr="00B87D49">
        <w:rPr>
          <w:rFonts w:ascii="Cambria" w:eastAsia="Arial Narrow" w:hAnsi="Cambria" w:cs="Arial Narrow"/>
          <w:color w:val="000000"/>
        </w:rPr>
        <w:t>.</w:t>
      </w:r>
    </w:p>
    <w:p w14:paraId="22104EF6" w14:textId="2EB2F5E4" w:rsidR="00FB4156" w:rsidRPr="00D15189" w:rsidRDefault="00465864" w:rsidP="00436691">
      <w:pPr>
        <w:jc w:val="both"/>
        <w:rPr>
          <w:rFonts w:ascii="Cambria" w:hAnsi="Cambria"/>
          <w:b/>
          <w:bCs/>
        </w:rPr>
      </w:pPr>
      <w:r w:rsidRPr="00562819">
        <w:rPr>
          <w:rFonts w:ascii="Cambria" w:hAnsi="Cambria"/>
          <w:b/>
          <w:bCs/>
        </w:rPr>
        <w:t>Riadiaca rada</w:t>
      </w:r>
      <w:r w:rsidR="00FB4156" w:rsidRPr="00D15189">
        <w:rPr>
          <w:rFonts w:ascii="Cambria" w:hAnsi="Cambria"/>
          <w:b/>
          <w:bCs/>
        </w:rPr>
        <w:t xml:space="preserve"> </w:t>
      </w:r>
      <w:r w:rsidR="0011589F">
        <w:rPr>
          <w:rFonts w:ascii="Cambria" w:hAnsi="Cambria"/>
          <w:b/>
          <w:bCs/>
        </w:rPr>
        <w:t>projektu</w:t>
      </w:r>
    </w:p>
    <w:p w14:paraId="791D23C0" w14:textId="013DE72B" w:rsidR="00FB4156" w:rsidRPr="00D15189" w:rsidRDefault="00FB4156" w:rsidP="00436691">
      <w:pPr>
        <w:pStyle w:val="ListParagraph"/>
        <w:numPr>
          <w:ilvl w:val="0"/>
          <w:numId w:val="40"/>
        </w:numPr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priebežne monitoruje a vyhodnocuje progres projektu</w:t>
      </w:r>
      <w:r w:rsidR="007321B1" w:rsidRPr="00D15189">
        <w:rPr>
          <w:rFonts w:ascii="Cambria" w:eastAsia="Arial Narrow" w:hAnsi="Cambria" w:cs="Arial Narrow"/>
          <w:color w:val="000000"/>
        </w:rPr>
        <w:t xml:space="preserve"> voči aktuálnemu Zadaniu</w:t>
      </w:r>
      <w:r w:rsidR="00F816AD">
        <w:rPr>
          <w:rFonts w:ascii="Cambria" w:eastAsia="Arial Narrow" w:hAnsi="Cambria" w:cs="Arial Narrow"/>
          <w:color w:val="000000"/>
        </w:rPr>
        <w:t xml:space="preserve"> projektu</w:t>
      </w:r>
      <w:r w:rsidR="00AB5F15" w:rsidRPr="00D15189">
        <w:rPr>
          <w:rFonts w:ascii="Cambria" w:eastAsia="Arial Narrow" w:hAnsi="Cambria" w:cs="Arial Narrow"/>
          <w:color w:val="000000"/>
        </w:rPr>
        <w:t xml:space="preserve"> vrátane stavu rizík projektu,</w:t>
      </w:r>
    </w:p>
    <w:p w14:paraId="6DF1839E" w14:textId="4F5F33BD" w:rsidR="00FB4156" w:rsidRPr="00D15189" w:rsidRDefault="00FB4156" w:rsidP="00436691">
      <w:pPr>
        <w:pStyle w:val="ListParagraph"/>
        <w:numPr>
          <w:ilvl w:val="0"/>
          <w:numId w:val="40"/>
        </w:numPr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v prípade potreby </w:t>
      </w:r>
      <w:r w:rsidR="00442234" w:rsidRPr="00D15189">
        <w:rPr>
          <w:rFonts w:ascii="Cambria" w:eastAsia="Arial Narrow" w:hAnsi="Cambria" w:cs="Arial Narrow"/>
          <w:color w:val="000000"/>
        </w:rPr>
        <w:t xml:space="preserve">prerokuje a / alebo </w:t>
      </w:r>
      <w:r w:rsidRPr="00D15189">
        <w:rPr>
          <w:rFonts w:ascii="Cambria" w:eastAsia="Arial Narrow" w:hAnsi="Cambria" w:cs="Arial Narrow"/>
          <w:color w:val="000000"/>
        </w:rPr>
        <w:t>zadáva podnety na zmeny v</w:t>
      </w:r>
      <w:r w:rsidR="007321B1" w:rsidRPr="00D15189">
        <w:rPr>
          <w:rFonts w:ascii="Cambria" w:eastAsia="Arial Narrow" w:hAnsi="Cambria" w:cs="Arial Narrow"/>
          <w:color w:val="000000"/>
        </w:rPr>
        <w:t> </w:t>
      </w:r>
      <w:r w:rsidRPr="00D15189">
        <w:rPr>
          <w:rFonts w:ascii="Cambria" w:eastAsia="Arial Narrow" w:hAnsi="Cambria" w:cs="Arial Narrow"/>
          <w:color w:val="000000"/>
        </w:rPr>
        <w:t>projekte</w:t>
      </w:r>
      <w:r w:rsidR="007321B1" w:rsidRPr="00D15189">
        <w:rPr>
          <w:rFonts w:ascii="Cambria" w:eastAsia="Arial Narrow" w:hAnsi="Cambria" w:cs="Arial Narrow"/>
          <w:color w:val="000000"/>
        </w:rPr>
        <w:t>,</w:t>
      </w:r>
    </w:p>
    <w:p w14:paraId="166112DD" w14:textId="23293C95" w:rsidR="00465864" w:rsidRPr="00D15189" w:rsidRDefault="00FB4156" w:rsidP="00436691">
      <w:pPr>
        <w:pStyle w:val="ListParagraph"/>
        <w:numPr>
          <w:ilvl w:val="0"/>
          <w:numId w:val="40"/>
        </w:numPr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prerokuje spory v prípade rozporov medzi </w:t>
      </w:r>
      <w:r w:rsidR="0011589F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</w:t>
      </w:r>
      <w:r w:rsidR="00EC23FD">
        <w:rPr>
          <w:rFonts w:ascii="Cambria" w:eastAsia="Arial Narrow" w:hAnsi="Cambria" w:cs="Arial Narrow"/>
          <w:color w:val="000000"/>
        </w:rPr>
        <w:t>NBS</w:t>
      </w:r>
      <w:r w:rsidR="00EC23FD" w:rsidRPr="00D15189">
        <w:rPr>
          <w:rFonts w:ascii="Cambria" w:eastAsia="Arial Narrow" w:hAnsi="Cambria" w:cs="Arial Narrow"/>
          <w:color w:val="000000"/>
        </w:rPr>
        <w:t xml:space="preserve"> </w:t>
      </w:r>
      <w:r w:rsidRPr="00D15189">
        <w:rPr>
          <w:rFonts w:ascii="Cambria" w:eastAsia="Arial Narrow" w:hAnsi="Cambria" w:cs="Arial Narrow"/>
          <w:color w:val="000000"/>
        </w:rPr>
        <w:t xml:space="preserve">a </w:t>
      </w:r>
      <w:r w:rsidR="0011589F">
        <w:rPr>
          <w:rFonts w:ascii="Cambria" w:eastAsia="Arial Narrow" w:hAnsi="Cambria" w:cs="Arial Narrow"/>
          <w:color w:val="000000"/>
        </w:rPr>
        <w:t>PM</w:t>
      </w:r>
      <w:r w:rsidR="00AB5F15" w:rsidRPr="00D15189">
        <w:rPr>
          <w:rFonts w:ascii="Cambria" w:eastAsia="Arial Narrow" w:hAnsi="Cambria" w:cs="Arial Narrow"/>
          <w:color w:val="000000"/>
        </w:rPr>
        <w:t xml:space="preserve"> dodávateľa</w:t>
      </w:r>
      <w:r w:rsidRPr="00D15189">
        <w:rPr>
          <w:rFonts w:ascii="Cambria" w:eastAsia="Arial Narrow" w:hAnsi="Cambria" w:cs="Arial Narrow"/>
          <w:color w:val="000000"/>
        </w:rPr>
        <w:t xml:space="preserve">, rozhodnutie vydáva výlučne </w:t>
      </w:r>
      <w:r w:rsidR="00EC23FD">
        <w:rPr>
          <w:rFonts w:ascii="Cambria" w:eastAsia="Arial Narrow" w:hAnsi="Cambria" w:cs="Arial Narrow"/>
          <w:color w:val="000000"/>
        </w:rPr>
        <w:t>S</w:t>
      </w:r>
      <w:r w:rsidRPr="00D15189">
        <w:rPr>
          <w:rFonts w:ascii="Cambria" w:eastAsia="Arial Narrow" w:hAnsi="Cambria" w:cs="Arial Narrow"/>
          <w:color w:val="000000"/>
        </w:rPr>
        <w:t>ponzor projektu</w:t>
      </w:r>
      <w:r w:rsidR="00CB63A7">
        <w:rPr>
          <w:rFonts w:ascii="Cambria" w:eastAsia="Arial Narrow" w:hAnsi="Cambria" w:cs="Arial Narrow"/>
          <w:color w:val="000000"/>
        </w:rPr>
        <w:t>,</w:t>
      </w:r>
    </w:p>
    <w:p w14:paraId="6DDECB7B" w14:textId="0005D76E" w:rsidR="00FB4156" w:rsidRPr="00D15189" w:rsidRDefault="00FB4156" w:rsidP="00436691">
      <w:pPr>
        <w:pStyle w:val="ListParagraph"/>
        <w:numPr>
          <w:ilvl w:val="0"/>
          <w:numId w:val="40"/>
        </w:numPr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lastRenderedPageBreak/>
        <w:t>schvaľuje RACI projektu</w:t>
      </w:r>
      <w:r w:rsidR="0011589F">
        <w:rPr>
          <w:rFonts w:ascii="Cambria" w:eastAsia="Arial Narrow" w:hAnsi="Cambria" w:cs="Arial Narrow"/>
          <w:color w:val="000000"/>
        </w:rPr>
        <w:t>, vrátane jej rozšírenia predloženého PM</w:t>
      </w:r>
      <w:r w:rsidR="00CB63A7">
        <w:rPr>
          <w:rFonts w:ascii="Cambria" w:eastAsia="Arial Narrow" w:hAnsi="Cambria" w:cs="Arial Narrow"/>
          <w:color w:val="000000"/>
        </w:rPr>
        <w:t>,</w:t>
      </w:r>
    </w:p>
    <w:p w14:paraId="5F60EDE3" w14:textId="7B264C62" w:rsidR="00364C79" w:rsidRPr="00D15189" w:rsidRDefault="00364C79" w:rsidP="00436691">
      <w:pPr>
        <w:pStyle w:val="ListParagraph"/>
        <w:numPr>
          <w:ilvl w:val="0"/>
          <w:numId w:val="40"/>
        </w:numPr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schvaľuje úpravy </w:t>
      </w:r>
      <w:r w:rsidRPr="00D15189">
        <w:rPr>
          <w:rFonts w:ascii="Cambria" w:hAnsi="Cambria"/>
          <w:lang w:eastAsia="sk-SK"/>
        </w:rPr>
        <w:t>projektového tímu projektu</w:t>
      </w:r>
      <w:r w:rsidR="00CB63A7">
        <w:rPr>
          <w:rFonts w:ascii="Cambria" w:hAnsi="Cambria"/>
          <w:lang w:eastAsia="sk-SK"/>
        </w:rPr>
        <w:t>,</w:t>
      </w:r>
    </w:p>
    <w:p w14:paraId="3E8D2A64" w14:textId="77777777" w:rsidR="00CE1998" w:rsidRDefault="00FB4156" w:rsidP="00436691">
      <w:pPr>
        <w:pStyle w:val="ListParagraph"/>
        <w:numPr>
          <w:ilvl w:val="0"/>
          <w:numId w:val="40"/>
        </w:numPr>
        <w:jc w:val="both"/>
        <w:rPr>
          <w:rFonts w:ascii="Cambria" w:eastAsia="Arial Narrow" w:hAnsi="Cambria" w:cs="Arial Narrow"/>
          <w:color w:val="000000"/>
        </w:rPr>
      </w:pPr>
      <w:proofErr w:type="spellStart"/>
      <w:r w:rsidRPr="00CE1998">
        <w:rPr>
          <w:rFonts w:ascii="Cambria" w:eastAsia="Arial Narrow" w:hAnsi="Cambria" w:cs="Arial Narrow"/>
          <w:color w:val="000000"/>
        </w:rPr>
        <w:t>predschvaľuje</w:t>
      </w:r>
      <w:proofErr w:type="spellEnd"/>
      <w:r w:rsidRPr="00CE1998">
        <w:rPr>
          <w:rFonts w:ascii="Cambria" w:eastAsia="Arial Narrow" w:hAnsi="Cambria" w:cs="Arial Narrow"/>
          <w:color w:val="000000"/>
        </w:rPr>
        <w:t xml:space="preserve"> zmenové požiadavky</w:t>
      </w:r>
      <w:r w:rsidR="00CE1998" w:rsidRPr="00CE1998">
        <w:rPr>
          <w:rFonts w:ascii="Cambria" w:eastAsia="Arial Narrow" w:hAnsi="Cambria" w:cs="Arial Narrow"/>
          <w:color w:val="000000"/>
        </w:rPr>
        <w:t xml:space="preserve">, </w:t>
      </w:r>
    </w:p>
    <w:p w14:paraId="3A2DDBDC" w14:textId="5E780CBA" w:rsidR="00CE1998" w:rsidRPr="00CE1998" w:rsidRDefault="00CE1998" w:rsidP="00436691">
      <w:pPr>
        <w:pStyle w:val="ListParagraph"/>
        <w:numPr>
          <w:ilvl w:val="0"/>
          <w:numId w:val="40"/>
        </w:numPr>
        <w:jc w:val="both"/>
        <w:rPr>
          <w:rFonts w:ascii="Cambria" w:eastAsia="Arial Narrow" w:hAnsi="Cambria" w:cs="Arial Narrow"/>
          <w:color w:val="000000"/>
        </w:rPr>
      </w:pPr>
      <w:r w:rsidRPr="00CE1998">
        <w:rPr>
          <w:rFonts w:ascii="Cambria" w:eastAsia="Arial Narrow" w:hAnsi="Cambria" w:cs="Arial Narrow"/>
          <w:color w:val="000000"/>
        </w:rPr>
        <w:t>má ďalšie povinnosti určené v dokumente RACI.</w:t>
      </w:r>
    </w:p>
    <w:p w14:paraId="3FB99BB4" w14:textId="6ED5601E" w:rsidR="004323A0" w:rsidRPr="00D15189" w:rsidRDefault="00EC23FD" w:rsidP="00436691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PM</w:t>
      </w:r>
    </w:p>
    <w:p w14:paraId="4E971604" w14:textId="30017112" w:rsidR="004323A0" w:rsidRPr="00D15189" w:rsidRDefault="004323A0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Osoba oficiálne ustanovená a splnomocnená na kompletné a komplexné riadenie projektu. </w:t>
      </w:r>
      <w:r w:rsidR="00EC23FD">
        <w:rPr>
          <w:rFonts w:ascii="Cambria" w:eastAsia="Arial Narrow" w:hAnsi="Cambria" w:cs="Arial Narrow"/>
          <w:color w:val="000000"/>
        </w:rPr>
        <w:t>PM</w:t>
      </w:r>
      <w:r w:rsidR="006F1D53" w:rsidRPr="00D15189">
        <w:rPr>
          <w:rFonts w:ascii="Cambria" w:eastAsia="Arial Narrow" w:hAnsi="Cambria" w:cs="Arial Narrow"/>
          <w:color w:val="000000"/>
        </w:rPr>
        <w:t xml:space="preserve"> </w:t>
      </w:r>
      <w:r w:rsidRPr="00D15189">
        <w:rPr>
          <w:rFonts w:ascii="Cambria" w:eastAsia="Arial Narrow" w:hAnsi="Cambria" w:cs="Arial Narrow"/>
          <w:color w:val="000000"/>
        </w:rPr>
        <w:t xml:space="preserve">vykonáva svoje projektové zodpovednosti a podlieha plne </w:t>
      </w:r>
      <w:r w:rsidR="00EC23FD">
        <w:rPr>
          <w:rFonts w:ascii="Cambria" w:eastAsia="Arial Narrow" w:hAnsi="Cambria" w:cs="Arial Narrow"/>
          <w:color w:val="000000"/>
        </w:rPr>
        <w:t>S</w:t>
      </w:r>
      <w:r w:rsidRPr="00D15189">
        <w:rPr>
          <w:rFonts w:ascii="Cambria" w:eastAsia="Arial Narrow" w:hAnsi="Cambria" w:cs="Arial Narrow"/>
          <w:color w:val="000000"/>
        </w:rPr>
        <w:t>ponzorovi projektu.</w:t>
      </w:r>
    </w:p>
    <w:p w14:paraId="15347830" w14:textId="6184FBA3" w:rsidR="004323A0" w:rsidRPr="00D15189" w:rsidRDefault="00F816AD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>
        <w:rPr>
          <w:rFonts w:ascii="Cambria" w:eastAsia="Arial Narrow" w:hAnsi="Cambria" w:cs="Arial Narrow"/>
          <w:color w:val="000000"/>
        </w:rPr>
        <w:t>PM</w:t>
      </w:r>
      <w:r w:rsidR="004323A0" w:rsidRPr="00D15189">
        <w:rPr>
          <w:rFonts w:ascii="Cambria" w:eastAsia="Arial Narrow" w:hAnsi="Cambria" w:cs="Arial Narrow"/>
          <w:color w:val="000000"/>
        </w:rPr>
        <w:t xml:space="preserve"> </w:t>
      </w:r>
      <w:r w:rsidR="00486FC4" w:rsidRPr="00D15189">
        <w:rPr>
          <w:rFonts w:ascii="Cambria" w:eastAsia="Arial Narrow" w:hAnsi="Cambria" w:cs="Arial Narrow"/>
          <w:color w:val="000000"/>
        </w:rPr>
        <w:t>NBS</w:t>
      </w:r>
      <w:r w:rsidR="004323A0" w:rsidRPr="00D15189">
        <w:rPr>
          <w:rFonts w:ascii="Cambria" w:eastAsia="Arial Narrow" w:hAnsi="Cambria" w:cs="Arial Narrow"/>
          <w:color w:val="000000"/>
        </w:rPr>
        <w:t>:</w:t>
      </w:r>
    </w:p>
    <w:p w14:paraId="18F39006" w14:textId="76222AB1" w:rsidR="004323A0" w:rsidRPr="00D15189" w:rsidRDefault="00C01D77" w:rsidP="004366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r</w:t>
      </w:r>
      <w:r w:rsidR="004323A0" w:rsidRPr="00D15189">
        <w:rPr>
          <w:rFonts w:ascii="Cambria" w:eastAsia="Arial Narrow" w:hAnsi="Cambria" w:cs="Arial Narrow"/>
          <w:color w:val="000000"/>
        </w:rPr>
        <w:t>iadi celý projekt v súlade s</w:t>
      </w:r>
      <w:r w:rsidR="00EC23FD">
        <w:rPr>
          <w:rFonts w:ascii="Cambria" w:eastAsia="Arial Narrow" w:hAnsi="Cambria" w:cs="Arial Narrow"/>
          <w:color w:val="000000"/>
        </w:rPr>
        <w:t xml:space="preserve"> týmto </w:t>
      </w:r>
      <w:r w:rsidR="000F61F1">
        <w:rPr>
          <w:rFonts w:ascii="Cambria" w:eastAsia="Arial Narrow" w:hAnsi="Cambria" w:cs="Arial Narrow"/>
          <w:color w:val="000000"/>
        </w:rPr>
        <w:t>dokumentom</w:t>
      </w:r>
      <w:r w:rsidR="00DD7BD8">
        <w:rPr>
          <w:rFonts w:ascii="Cambria" w:eastAsia="Arial Narrow" w:hAnsi="Cambria" w:cs="Arial Narrow"/>
          <w:color w:val="000000"/>
        </w:rPr>
        <w:t>,</w:t>
      </w:r>
    </w:p>
    <w:p w14:paraId="52E8EDB3" w14:textId="1E2FED3E" w:rsidR="004323A0" w:rsidRPr="00D15189" w:rsidRDefault="00C01D77" w:rsidP="004366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p</w:t>
      </w:r>
      <w:r w:rsidR="004323A0" w:rsidRPr="00D15189">
        <w:rPr>
          <w:rFonts w:ascii="Cambria" w:eastAsia="Arial Narrow" w:hAnsi="Cambria" w:cs="Arial Narrow"/>
          <w:color w:val="000000"/>
        </w:rPr>
        <w:t xml:space="preserve">riebežne sleduje, aktualizuje a vyhodnocuje zadanie </w:t>
      </w:r>
      <w:r w:rsidR="00AB5F15" w:rsidRPr="00D15189">
        <w:rPr>
          <w:rFonts w:ascii="Cambria" w:eastAsia="Arial Narrow" w:hAnsi="Cambria" w:cs="Arial Narrow"/>
          <w:color w:val="000000"/>
        </w:rPr>
        <w:t xml:space="preserve">a riziká </w:t>
      </w:r>
      <w:r w:rsidR="004323A0" w:rsidRPr="00D15189">
        <w:rPr>
          <w:rFonts w:ascii="Cambria" w:eastAsia="Arial Narrow" w:hAnsi="Cambria" w:cs="Arial Narrow"/>
          <w:color w:val="000000"/>
        </w:rPr>
        <w:t xml:space="preserve">projektu – v prípade ohrozenia cieľov, resp. prínosov projektu, neodkladne informuje o tejto skutočnosti </w:t>
      </w:r>
      <w:r w:rsidR="00EC23FD">
        <w:rPr>
          <w:rFonts w:ascii="Cambria" w:eastAsia="Arial Narrow" w:hAnsi="Cambria" w:cs="Arial Narrow"/>
          <w:color w:val="000000"/>
        </w:rPr>
        <w:t>S</w:t>
      </w:r>
      <w:r w:rsidR="004323A0" w:rsidRPr="00D15189">
        <w:rPr>
          <w:rFonts w:ascii="Cambria" w:eastAsia="Arial Narrow" w:hAnsi="Cambria" w:cs="Arial Narrow"/>
          <w:color w:val="000000"/>
        </w:rPr>
        <w:t>ponzora projektu</w:t>
      </w:r>
      <w:r w:rsidR="00DD7BD8">
        <w:rPr>
          <w:rFonts w:ascii="Cambria" w:eastAsia="Arial Narrow" w:hAnsi="Cambria" w:cs="Arial Narrow"/>
          <w:color w:val="000000"/>
        </w:rPr>
        <w:t>,</w:t>
      </w:r>
    </w:p>
    <w:p w14:paraId="4CF3DCB8" w14:textId="197FEC7F" w:rsidR="004323A0" w:rsidRPr="00D15189" w:rsidRDefault="004323A0" w:rsidP="004366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priamo riadi projektový tím </w:t>
      </w:r>
      <w:r w:rsidR="00486FC4" w:rsidRPr="00D15189">
        <w:rPr>
          <w:rFonts w:ascii="Cambria" w:eastAsia="Arial Narrow" w:hAnsi="Cambria" w:cs="Arial Narrow"/>
          <w:color w:val="000000"/>
        </w:rPr>
        <w:t>NBS</w:t>
      </w:r>
      <w:r w:rsidR="008016F5">
        <w:rPr>
          <w:rFonts w:ascii="Cambria" w:eastAsia="Arial Narrow" w:hAnsi="Cambria" w:cs="Arial Narrow"/>
          <w:color w:val="000000"/>
        </w:rPr>
        <w:t xml:space="preserve"> a môže spolu s </w:t>
      </w:r>
      <w:r w:rsidR="00F816AD">
        <w:rPr>
          <w:rFonts w:ascii="Cambria" w:eastAsia="Arial Narrow" w:hAnsi="Cambria" w:cs="Arial Narrow"/>
          <w:color w:val="000000"/>
        </w:rPr>
        <w:t>B</w:t>
      </w:r>
      <w:r w:rsidR="008016F5">
        <w:rPr>
          <w:rFonts w:ascii="Cambria" w:eastAsia="Arial Narrow" w:hAnsi="Cambria" w:cs="Arial Narrow"/>
          <w:color w:val="000000"/>
        </w:rPr>
        <w:t>iznis vlastníkom navrhovať jeho zloženie</w:t>
      </w:r>
      <w:r w:rsidR="00DD7BD8">
        <w:rPr>
          <w:rFonts w:ascii="Cambria" w:eastAsia="Arial Narrow" w:hAnsi="Cambria" w:cs="Arial Narrow"/>
          <w:color w:val="000000"/>
        </w:rPr>
        <w:t>,</w:t>
      </w:r>
    </w:p>
    <w:p w14:paraId="42675FE0" w14:textId="2FAD143A" w:rsidR="004323A0" w:rsidRPr="00D15189" w:rsidRDefault="004323A0" w:rsidP="004366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riadi </w:t>
      </w:r>
      <w:r w:rsidR="008016F5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dodávateľa (nie projektový tím dodávateľa)</w:t>
      </w:r>
      <w:r w:rsidR="00DD7BD8">
        <w:rPr>
          <w:rFonts w:ascii="Cambria" w:eastAsia="Arial Narrow" w:hAnsi="Cambria" w:cs="Arial Narrow"/>
          <w:color w:val="000000"/>
        </w:rPr>
        <w:t>,</w:t>
      </w:r>
    </w:p>
    <w:p w14:paraId="12D5F6D5" w14:textId="1FBBFC4D" w:rsidR="004323A0" w:rsidRPr="00D15189" w:rsidRDefault="00C01D77" w:rsidP="004366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p</w:t>
      </w:r>
      <w:r w:rsidR="004323A0" w:rsidRPr="00D15189">
        <w:rPr>
          <w:rFonts w:ascii="Cambria" w:eastAsia="Arial Narrow" w:hAnsi="Cambria" w:cs="Arial Narrow"/>
          <w:color w:val="000000"/>
        </w:rPr>
        <w:t>lánuje priebeh projektu a priebežne aktualizuje projektový</w:t>
      </w:r>
      <w:r w:rsidR="00414FD7" w:rsidRPr="00D15189">
        <w:rPr>
          <w:rFonts w:ascii="Cambria" w:eastAsia="Arial Narrow" w:hAnsi="Cambria" w:cs="Arial Narrow"/>
          <w:color w:val="000000"/>
        </w:rPr>
        <w:t xml:space="preserve"> Detailný harmonogram </w:t>
      </w:r>
      <w:r w:rsidR="008016F5">
        <w:rPr>
          <w:rFonts w:ascii="Cambria" w:eastAsia="Arial Narrow" w:hAnsi="Cambria" w:cs="Arial Narrow"/>
          <w:color w:val="000000"/>
        </w:rPr>
        <w:t>(príloha č</w:t>
      </w:r>
      <w:r w:rsidR="00F816AD">
        <w:rPr>
          <w:rFonts w:ascii="Cambria" w:eastAsia="Arial Narrow" w:hAnsi="Cambria" w:cs="Arial Narrow"/>
          <w:color w:val="000000"/>
        </w:rPr>
        <w:t>.</w:t>
      </w:r>
      <w:r w:rsidR="008016F5">
        <w:rPr>
          <w:rFonts w:ascii="Cambria" w:eastAsia="Arial Narrow" w:hAnsi="Cambria" w:cs="Arial Narrow"/>
          <w:color w:val="000000"/>
        </w:rPr>
        <w:t xml:space="preserve"> 6</w:t>
      </w:r>
      <w:r w:rsidR="00555545">
        <w:rPr>
          <w:rFonts w:ascii="Cambria" w:eastAsia="Arial Narrow" w:hAnsi="Cambria" w:cs="Arial Narrow"/>
          <w:color w:val="000000"/>
        </w:rPr>
        <w:t xml:space="preserve"> </w:t>
      </w:r>
      <w:r w:rsidR="00555545">
        <w:rPr>
          <w:rFonts w:ascii="Cambria" w:hAnsi="Cambria"/>
        </w:rPr>
        <w:t>Metodiky pre projektové riadenie</w:t>
      </w:r>
      <w:r w:rsidR="008016F5">
        <w:rPr>
          <w:rFonts w:ascii="Cambria" w:eastAsia="Arial Narrow" w:hAnsi="Cambria" w:cs="Arial Narrow"/>
          <w:color w:val="000000"/>
        </w:rPr>
        <w:t xml:space="preserve">) </w:t>
      </w:r>
      <w:r w:rsidR="006E2854" w:rsidRPr="00D15189">
        <w:rPr>
          <w:rFonts w:ascii="Cambria" w:eastAsia="Arial Narrow" w:hAnsi="Cambria" w:cs="Arial Narrow"/>
          <w:color w:val="000000"/>
        </w:rPr>
        <w:t>v spolupráci s PM dodávateľa (ak relevantné)</w:t>
      </w:r>
      <w:r w:rsidR="00DD7BD8">
        <w:rPr>
          <w:rFonts w:ascii="Cambria" w:eastAsia="Arial Narrow" w:hAnsi="Cambria" w:cs="Arial Narrow"/>
          <w:color w:val="000000"/>
        </w:rPr>
        <w:t>,</w:t>
      </w:r>
    </w:p>
    <w:p w14:paraId="356B16C8" w14:textId="0DF4DB2B" w:rsidR="004323A0" w:rsidRPr="00D15189" w:rsidRDefault="00C01D77" w:rsidP="004366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m</w:t>
      </w:r>
      <w:r w:rsidR="004323A0" w:rsidRPr="00D15189">
        <w:rPr>
          <w:rFonts w:ascii="Cambria" w:eastAsia="Arial Narrow" w:hAnsi="Cambria" w:cs="Arial Narrow"/>
          <w:color w:val="000000"/>
        </w:rPr>
        <w:t>onitoruje a eskaluje všetky relevantné otvorené otázky projektu</w:t>
      </w:r>
      <w:r w:rsidR="00C02F98" w:rsidRPr="00D15189">
        <w:rPr>
          <w:rFonts w:ascii="Cambria" w:eastAsia="Arial Narrow" w:hAnsi="Cambria" w:cs="Arial Narrow"/>
          <w:color w:val="000000"/>
        </w:rPr>
        <w:t xml:space="preserve">, predkladá </w:t>
      </w:r>
      <w:r w:rsidR="00A12B05" w:rsidRPr="00D15189">
        <w:rPr>
          <w:rFonts w:ascii="Cambria" w:eastAsia="Arial Narrow" w:hAnsi="Cambria" w:cs="Arial Narrow"/>
          <w:color w:val="000000"/>
        </w:rPr>
        <w:t xml:space="preserve">zmenové </w:t>
      </w:r>
      <w:r w:rsidR="004323A0" w:rsidRPr="00D15189">
        <w:rPr>
          <w:rFonts w:ascii="Cambria" w:eastAsia="Arial Narrow" w:hAnsi="Cambria" w:cs="Arial Narrow"/>
          <w:color w:val="000000"/>
        </w:rPr>
        <w:t>požiadavky</w:t>
      </w:r>
      <w:r w:rsidR="00DD7BD8">
        <w:rPr>
          <w:rFonts w:ascii="Cambria" w:eastAsia="Arial Narrow" w:hAnsi="Cambria" w:cs="Arial Narrow"/>
          <w:color w:val="000000"/>
        </w:rPr>
        <w:t>,</w:t>
      </w:r>
    </w:p>
    <w:p w14:paraId="6855C27B" w14:textId="0588AB7C" w:rsidR="004323A0" w:rsidRPr="00D15189" w:rsidRDefault="00C01D77" w:rsidP="004366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z</w:t>
      </w:r>
      <w:r w:rsidR="004323A0" w:rsidRPr="00D15189">
        <w:rPr>
          <w:rFonts w:ascii="Cambria" w:eastAsia="Arial Narrow" w:hAnsi="Cambria" w:cs="Arial Narrow"/>
          <w:color w:val="000000"/>
        </w:rPr>
        <w:t>abezpečuje dodržanie bezpečnostných štandardov pri realizácii projektu</w:t>
      </w:r>
      <w:r w:rsidR="00DD7BD8">
        <w:rPr>
          <w:rFonts w:ascii="Cambria" w:eastAsia="Arial Narrow" w:hAnsi="Cambria" w:cs="Arial Narrow"/>
          <w:color w:val="000000"/>
        </w:rPr>
        <w:t>,</w:t>
      </w:r>
    </w:p>
    <w:p w14:paraId="3D12E1FE" w14:textId="67276F20" w:rsidR="004323A0" w:rsidRPr="00D15189" w:rsidRDefault="00C01D77" w:rsidP="004366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z</w:t>
      </w:r>
      <w:r w:rsidR="004323A0" w:rsidRPr="00D15189">
        <w:rPr>
          <w:rFonts w:ascii="Cambria" w:eastAsia="Arial Narrow" w:hAnsi="Cambria" w:cs="Arial Narrow"/>
          <w:color w:val="000000"/>
        </w:rPr>
        <w:t>abezpečuje priebežnú kontrolu a vyhodnotenie dosahovania stanovených merateľných ukazovateľov</w:t>
      </w:r>
      <w:r w:rsidR="00DD7BD8">
        <w:rPr>
          <w:rFonts w:ascii="Cambria" w:eastAsia="Arial Narrow" w:hAnsi="Cambria" w:cs="Arial Narrow"/>
          <w:color w:val="000000"/>
        </w:rPr>
        <w:t>,</w:t>
      </w:r>
    </w:p>
    <w:p w14:paraId="2732CEDE" w14:textId="797F1718" w:rsidR="008016F5" w:rsidRDefault="00C01D77" w:rsidP="0043669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z</w:t>
      </w:r>
      <w:r w:rsidR="004323A0" w:rsidRPr="00D15189">
        <w:rPr>
          <w:rFonts w:ascii="Cambria" w:eastAsia="Arial Narrow" w:hAnsi="Cambria" w:cs="Arial Narrow"/>
          <w:color w:val="000000"/>
        </w:rPr>
        <w:t xml:space="preserve">abezpečuje priebežnú akceptáciu rozsahu a kvality </w:t>
      </w:r>
      <w:r w:rsidR="00B43709" w:rsidRPr="00D15189">
        <w:rPr>
          <w:rFonts w:ascii="Cambria" w:eastAsia="Arial Narrow" w:hAnsi="Cambria" w:cs="Arial Narrow"/>
          <w:color w:val="000000"/>
        </w:rPr>
        <w:t xml:space="preserve">projektom </w:t>
      </w:r>
      <w:r w:rsidR="004323A0" w:rsidRPr="00D15189">
        <w:rPr>
          <w:rFonts w:ascii="Cambria" w:eastAsia="Arial Narrow" w:hAnsi="Cambria" w:cs="Arial Narrow"/>
          <w:color w:val="000000"/>
        </w:rPr>
        <w:t xml:space="preserve">dodávaných projektových </w:t>
      </w:r>
      <w:r w:rsidR="008016F5">
        <w:rPr>
          <w:rFonts w:ascii="Cambria" w:eastAsia="Arial Narrow" w:hAnsi="Cambria" w:cs="Arial Narrow"/>
          <w:color w:val="000000"/>
        </w:rPr>
        <w:t>produkt</w:t>
      </w:r>
      <w:r w:rsidR="008016F5" w:rsidRPr="00D15189">
        <w:rPr>
          <w:rFonts w:ascii="Cambria" w:eastAsia="Arial Narrow" w:hAnsi="Cambria" w:cs="Arial Narrow"/>
          <w:color w:val="000000"/>
        </w:rPr>
        <w:t xml:space="preserve">ov </w:t>
      </w:r>
      <w:r w:rsidR="00B43709" w:rsidRPr="00D15189">
        <w:rPr>
          <w:rFonts w:ascii="Cambria" w:eastAsia="Arial Narrow" w:hAnsi="Cambria" w:cs="Arial Narrow"/>
          <w:color w:val="000000"/>
        </w:rPr>
        <w:t>vrát</w:t>
      </w:r>
      <w:r w:rsidR="006E2854" w:rsidRPr="00D15189">
        <w:rPr>
          <w:rFonts w:ascii="Cambria" w:eastAsia="Arial Narrow" w:hAnsi="Cambria" w:cs="Arial Narrow"/>
          <w:color w:val="000000"/>
        </w:rPr>
        <w:t>a</w:t>
      </w:r>
      <w:r w:rsidR="00B43709" w:rsidRPr="00D15189">
        <w:rPr>
          <w:rFonts w:ascii="Cambria" w:eastAsia="Arial Narrow" w:hAnsi="Cambria" w:cs="Arial Narrow"/>
          <w:color w:val="000000"/>
        </w:rPr>
        <w:t xml:space="preserve">ne odovzdania </w:t>
      </w:r>
      <w:r w:rsidR="006E2854" w:rsidRPr="00D15189">
        <w:rPr>
          <w:rFonts w:ascii="Cambria" w:eastAsia="Arial Narrow" w:hAnsi="Cambria" w:cs="Arial Narrow"/>
          <w:color w:val="000000"/>
        </w:rPr>
        <w:t>produktov (</w:t>
      </w:r>
      <w:r w:rsidR="00B43709" w:rsidRPr="00D15189">
        <w:rPr>
          <w:rFonts w:ascii="Cambria" w:eastAsia="Arial Narrow" w:hAnsi="Cambria" w:cs="Arial Narrow"/>
          <w:color w:val="000000"/>
        </w:rPr>
        <w:t>výstupov</w:t>
      </w:r>
      <w:r w:rsidR="006E2854" w:rsidRPr="00D15189">
        <w:rPr>
          <w:rFonts w:ascii="Cambria" w:eastAsia="Arial Narrow" w:hAnsi="Cambria" w:cs="Arial Narrow"/>
          <w:color w:val="000000"/>
        </w:rPr>
        <w:t>)</w:t>
      </w:r>
      <w:r w:rsidR="00B43709" w:rsidRPr="00D15189">
        <w:rPr>
          <w:rFonts w:ascii="Cambria" w:eastAsia="Arial Narrow" w:hAnsi="Cambria" w:cs="Arial Narrow"/>
          <w:color w:val="000000"/>
        </w:rPr>
        <w:t xml:space="preserve"> </w:t>
      </w:r>
      <w:r w:rsidR="006E2854" w:rsidRPr="00D15189">
        <w:rPr>
          <w:rFonts w:ascii="Cambria" w:eastAsia="Arial Narrow" w:hAnsi="Cambria" w:cs="Arial Narrow"/>
          <w:color w:val="000000"/>
        </w:rPr>
        <w:t xml:space="preserve">projektu </w:t>
      </w:r>
      <w:r w:rsidR="00B43709" w:rsidRPr="00D15189">
        <w:rPr>
          <w:rFonts w:ascii="Cambria" w:eastAsia="Arial Narrow" w:hAnsi="Cambria" w:cs="Arial Narrow"/>
          <w:color w:val="000000"/>
        </w:rPr>
        <w:t>do línie/ do prevádzky</w:t>
      </w:r>
      <w:r w:rsidR="008016F5">
        <w:rPr>
          <w:rFonts w:ascii="Cambria" w:eastAsia="Arial Narrow" w:hAnsi="Cambria" w:cs="Arial Narrow"/>
          <w:color w:val="000000"/>
        </w:rPr>
        <w:t xml:space="preserve">, </w:t>
      </w:r>
    </w:p>
    <w:p w14:paraId="323395C8" w14:textId="45EE9C7D" w:rsidR="008016F5" w:rsidRDefault="008016F5" w:rsidP="0043669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>
        <w:rPr>
          <w:rFonts w:ascii="Cambria" w:eastAsia="Arial Narrow" w:hAnsi="Cambria" w:cs="Arial Narrow"/>
          <w:color w:val="000000"/>
        </w:rPr>
        <w:t>zabezpečuje efektívnu a bezpečnú administratívu, distribúciu a archiváciu informácií využitím dostupného informačného systému,</w:t>
      </w:r>
    </w:p>
    <w:p w14:paraId="117CEAF7" w14:textId="77777777" w:rsidR="008016F5" w:rsidRDefault="008016F5" w:rsidP="0043669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>
        <w:rPr>
          <w:rFonts w:ascii="Cambria" w:eastAsia="Arial Narrow" w:hAnsi="Cambria" w:cs="Arial Narrow"/>
          <w:color w:val="000000"/>
        </w:rPr>
        <w:t>rozhoduje o realizácií zmenovej požiadavky za podmienok uvedených v časti 5.2,</w:t>
      </w:r>
    </w:p>
    <w:p w14:paraId="6DF631A9" w14:textId="6C93CD51" w:rsidR="008016F5" w:rsidRDefault="008016F5" w:rsidP="0043669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>
        <w:rPr>
          <w:rFonts w:ascii="Cambria" w:eastAsia="Arial Narrow" w:hAnsi="Cambria" w:cs="Arial Narrow"/>
          <w:color w:val="000000"/>
        </w:rPr>
        <w:t xml:space="preserve">navrhuje </w:t>
      </w:r>
      <w:r w:rsidR="00F816AD">
        <w:rPr>
          <w:rFonts w:ascii="Cambria" w:eastAsia="Arial Narrow" w:hAnsi="Cambria" w:cs="Arial Narrow"/>
          <w:color w:val="000000"/>
        </w:rPr>
        <w:t>s</w:t>
      </w:r>
      <w:r>
        <w:rPr>
          <w:rFonts w:ascii="Cambria" w:eastAsia="Arial Narrow" w:hAnsi="Cambria" w:cs="Arial Narrow"/>
          <w:color w:val="000000"/>
        </w:rPr>
        <w:t>chému organizácie projektu,</w:t>
      </w:r>
    </w:p>
    <w:p w14:paraId="7D55B388" w14:textId="485C1BE0" w:rsidR="00B87D49" w:rsidRDefault="008016F5" w:rsidP="0043669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eastAsia="Arial Narrow" w:hAnsi="Cambria" w:cs="Arial Narrow"/>
          <w:color w:val="000000"/>
        </w:rPr>
      </w:pPr>
      <w:r>
        <w:rPr>
          <w:rFonts w:ascii="Cambria" w:eastAsia="Arial Narrow" w:hAnsi="Cambria" w:cs="Arial Narrow"/>
          <w:color w:val="000000"/>
        </w:rPr>
        <w:t>spravuje dokument RACI (Príloha č. 1</w:t>
      </w:r>
      <w:r w:rsidR="00221589">
        <w:rPr>
          <w:rFonts w:ascii="Cambria" w:eastAsia="Arial Narrow" w:hAnsi="Cambria" w:cs="Arial Narrow"/>
          <w:color w:val="000000"/>
        </w:rPr>
        <w:t>4</w:t>
      </w:r>
      <w:r w:rsidR="00555545">
        <w:rPr>
          <w:rFonts w:ascii="Cambria" w:eastAsia="Arial Narrow" w:hAnsi="Cambria" w:cs="Arial Narrow"/>
          <w:color w:val="000000"/>
        </w:rPr>
        <w:t xml:space="preserve"> </w:t>
      </w:r>
      <w:r w:rsidR="00555545">
        <w:rPr>
          <w:rFonts w:ascii="Cambria" w:hAnsi="Cambria"/>
        </w:rPr>
        <w:t>Metodiky pre projektové riadenie</w:t>
      </w:r>
      <w:r>
        <w:rPr>
          <w:rFonts w:ascii="Cambria" w:eastAsia="Arial Narrow" w:hAnsi="Cambria" w:cs="Arial Narrow"/>
          <w:color w:val="000000"/>
        </w:rPr>
        <w:t>) a môže pripraviť jeho rozšírenie (časť 6.2)</w:t>
      </w:r>
    </w:p>
    <w:p w14:paraId="3EC3B2B4" w14:textId="3359210D" w:rsidR="00CE1998" w:rsidRPr="00B87D49" w:rsidRDefault="00CE1998" w:rsidP="00436691">
      <w:pPr>
        <w:pStyle w:val="ListParagraph"/>
        <w:numPr>
          <w:ilvl w:val="0"/>
          <w:numId w:val="20"/>
        </w:numPr>
        <w:jc w:val="both"/>
        <w:rPr>
          <w:rFonts w:ascii="Cambria" w:eastAsia="Arial Narrow" w:hAnsi="Cambria" w:cs="Arial Narrow"/>
          <w:color w:val="000000"/>
        </w:rPr>
      </w:pPr>
      <w:r w:rsidRPr="00B87D49">
        <w:rPr>
          <w:rFonts w:ascii="Cambria" w:eastAsia="Arial Narrow" w:hAnsi="Cambria" w:cs="Arial Narrow"/>
          <w:color w:val="000000"/>
        </w:rPr>
        <w:t>má ďalšie povinnosti určené v dokumente RACI.</w:t>
      </w:r>
    </w:p>
    <w:p w14:paraId="53D7A14A" w14:textId="77777777" w:rsidR="006F1D53" w:rsidRPr="00D15189" w:rsidRDefault="006F1D53" w:rsidP="00436691">
      <w:pPr>
        <w:jc w:val="both"/>
        <w:rPr>
          <w:rFonts w:ascii="Cambria" w:hAnsi="Cambria"/>
          <w:b/>
          <w:bCs/>
        </w:rPr>
      </w:pPr>
      <w:r w:rsidRPr="00D15189">
        <w:rPr>
          <w:rFonts w:ascii="Cambria" w:hAnsi="Cambria"/>
          <w:b/>
          <w:bCs/>
        </w:rPr>
        <w:t xml:space="preserve">Projektový tím </w:t>
      </w:r>
    </w:p>
    <w:p w14:paraId="12536329" w14:textId="3CB8B180" w:rsidR="006F1D53" w:rsidRPr="00D15189" w:rsidRDefault="006F1D53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Projektový tím tvorí skupina nominovaných odborníkov počas doby trvania projektu podriadená </w:t>
      </w:r>
      <w:r w:rsidR="008016F5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>. Konkrétne zloženie projektového tímu</w:t>
      </w:r>
      <w:r w:rsidR="00EC23FD">
        <w:rPr>
          <w:rFonts w:ascii="Cambria" w:eastAsia="Arial Narrow" w:hAnsi="Cambria" w:cs="Arial Narrow"/>
          <w:color w:val="000000"/>
        </w:rPr>
        <w:t xml:space="preserve"> NBS</w:t>
      </w:r>
      <w:r w:rsidRPr="00D15189">
        <w:rPr>
          <w:rFonts w:ascii="Cambria" w:eastAsia="Arial Narrow" w:hAnsi="Cambria" w:cs="Arial Narrow"/>
          <w:color w:val="000000"/>
        </w:rPr>
        <w:t>, vrátane personálnych nominácií, je navrhované</w:t>
      </w:r>
      <w:r w:rsidR="00E92DC3" w:rsidRPr="00D15189">
        <w:rPr>
          <w:rFonts w:ascii="Cambria" w:eastAsia="Arial Narrow" w:hAnsi="Cambria" w:cs="Arial Narrow"/>
          <w:color w:val="000000"/>
        </w:rPr>
        <w:t xml:space="preserve"> v</w:t>
      </w:r>
      <w:r w:rsidR="00570AA2" w:rsidRPr="00D15189">
        <w:rPr>
          <w:rFonts w:ascii="Cambria" w:eastAsia="Arial Narrow" w:hAnsi="Cambria" w:cs="Arial Narrow"/>
          <w:color w:val="000000"/>
        </w:rPr>
        <w:t xml:space="preserve"> produkte </w:t>
      </w:r>
      <w:r w:rsidR="0045651A" w:rsidRPr="00D15189">
        <w:rPr>
          <w:rFonts w:ascii="Cambria" w:eastAsia="Arial Narrow" w:hAnsi="Cambria" w:cs="Arial Narrow"/>
          <w:color w:val="000000"/>
        </w:rPr>
        <w:t xml:space="preserve"> </w:t>
      </w:r>
      <w:r w:rsidR="00E92DC3" w:rsidRPr="00D15189">
        <w:rPr>
          <w:rFonts w:ascii="Cambria" w:eastAsia="Arial Narrow" w:hAnsi="Cambria" w:cs="Arial Narrow"/>
          <w:color w:val="000000"/>
        </w:rPr>
        <w:t>Rám</w:t>
      </w:r>
      <w:r w:rsidR="00570AA2" w:rsidRPr="00D15189">
        <w:rPr>
          <w:rFonts w:ascii="Cambria" w:eastAsia="Arial Narrow" w:hAnsi="Cambria" w:cs="Arial Narrow"/>
          <w:color w:val="000000"/>
        </w:rPr>
        <w:t>ec</w:t>
      </w:r>
      <w:r w:rsidR="00E92DC3" w:rsidRPr="00D15189">
        <w:rPr>
          <w:rFonts w:ascii="Cambria" w:eastAsia="Arial Narrow" w:hAnsi="Cambria" w:cs="Arial Narrow"/>
          <w:color w:val="000000"/>
        </w:rPr>
        <w:t xml:space="preserve"> projektu a </w:t>
      </w:r>
      <w:r w:rsidRPr="00D15189">
        <w:rPr>
          <w:rFonts w:ascii="Cambria" w:eastAsia="Arial Narrow" w:hAnsi="Cambria" w:cs="Arial Narrow"/>
          <w:color w:val="000000"/>
        </w:rPr>
        <w:t>definované v</w:t>
      </w:r>
      <w:r w:rsidR="00570AA2" w:rsidRPr="00D15189">
        <w:rPr>
          <w:rFonts w:ascii="Cambria" w:eastAsia="Arial Narrow" w:hAnsi="Cambria" w:cs="Arial Narrow"/>
          <w:color w:val="000000"/>
        </w:rPr>
        <w:t xml:space="preserve"> produkte </w:t>
      </w:r>
      <w:r w:rsidR="007C1E91" w:rsidRPr="00D15189">
        <w:rPr>
          <w:rFonts w:ascii="Cambria" w:eastAsia="Arial Narrow" w:hAnsi="Cambria" w:cs="Arial Narrow"/>
          <w:color w:val="000000"/>
        </w:rPr>
        <w:t>Zadan</w:t>
      </w:r>
      <w:r w:rsidR="00570AA2" w:rsidRPr="00D15189">
        <w:rPr>
          <w:rFonts w:ascii="Cambria" w:eastAsia="Arial Narrow" w:hAnsi="Cambria" w:cs="Arial Narrow"/>
          <w:color w:val="000000"/>
        </w:rPr>
        <w:t xml:space="preserve">ie </w:t>
      </w:r>
      <w:r w:rsidR="007C1E91" w:rsidRPr="00D15189">
        <w:rPr>
          <w:rFonts w:ascii="Cambria" w:eastAsia="Arial Narrow" w:hAnsi="Cambria" w:cs="Arial Narrow"/>
          <w:color w:val="000000"/>
        </w:rPr>
        <w:t>projektu</w:t>
      </w:r>
      <w:r w:rsidR="00EC23FD">
        <w:rPr>
          <w:rFonts w:ascii="Cambria" w:eastAsia="Arial Narrow" w:hAnsi="Cambria" w:cs="Arial Narrow"/>
          <w:color w:val="000000"/>
        </w:rPr>
        <w:t>, ktorého schvaľovanie je definované v RACI (kap 6</w:t>
      </w:r>
      <w:r w:rsidR="00CB63A7">
        <w:rPr>
          <w:rFonts w:ascii="Cambria" w:eastAsia="Arial Narrow" w:hAnsi="Cambria" w:cs="Arial Narrow"/>
          <w:color w:val="000000"/>
        </w:rPr>
        <w:t>.</w:t>
      </w:r>
      <w:r w:rsidR="00EC23FD">
        <w:rPr>
          <w:rFonts w:ascii="Cambria" w:eastAsia="Arial Narrow" w:hAnsi="Cambria" w:cs="Arial Narrow"/>
          <w:color w:val="000000"/>
        </w:rPr>
        <w:t xml:space="preserve">2). </w:t>
      </w:r>
    </w:p>
    <w:p w14:paraId="240FD61E" w14:textId="48E6634C" w:rsidR="006F1D53" w:rsidRPr="00B87D49" w:rsidRDefault="006F1D53" w:rsidP="00436691">
      <w:pPr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Pri komplexnejších projektoch je možné tvoriť podprojekty, alebo tímy, ktoré môže radiť vedúci </w:t>
      </w:r>
      <w:r w:rsidRPr="00B87D49">
        <w:rPr>
          <w:rFonts w:ascii="Cambria" w:eastAsia="Arial Narrow" w:hAnsi="Cambria" w:cs="Arial Narrow"/>
          <w:color w:val="000000"/>
        </w:rPr>
        <w:t xml:space="preserve">podprojektu / </w:t>
      </w:r>
      <w:r w:rsidR="00D9217E" w:rsidRPr="00B87D49">
        <w:rPr>
          <w:rFonts w:ascii="Cambria" w:eastAsia="Arial Narrow" w:hAnsi="Cambria" w:cs="Arial Narrow"/>
          <w:color w:val="000000"/>
        </w:rPr>
        <w:t xml:space="preserve">projektové </w:t>
      </w:r>
      <w:r w:rsidRPr="00B87D49">
        <w:rPr>
          <w:rFonts w:ascii="Cambria" w:eastAsia="Arial Narrow" w:hAnsi="Cambria" w:cs="Arial Narrow"/>
          <w:color w:val="000000"/>
        </w:rPr>
        <w:t>tímu.</w:t>
      </w:r>
    </w:p>
    <w:p w14:paraId="74805A3B" w14:textId="0CC4D45D" w:rsidR="006F1D53" w:rsidRPr="00D15189" w:rsidRDefault="006F1D53" w:rsidP="00436691">
      <w:pPr>
        <w:jc w:val="both"/>
        <w:rPr>
          <w:rFonts w:ascii="Cambria" w:hAnsi="Cambria"/>
          <w:b/>
          <w:bCs/>
        </w:rPr>
      </w:pPr>
      <w:r w:rsidRPr="00D15189">
        <w:rPr>
          <w:rFonts w:ascii="Cambria" w:hAnsi="Cambria"/>
          <w:b/>
          <w:bCs/>
        </w:rPr>
        <w:t>Vedúci projektového tímu</w:t>
      </w:r>
    </w:p>
    <w:p w14:paraId="0D937FCC" w14:textId="5CBAE1EA" w:rsidR="006F1D53" w:rsidRPr="00D15189" w:rsidRDefault="006F1D53" w:rsidP="00436691">
      <w:pPr>
        <w:jc w:val="both"/>
        <w:rPr>
          <w:rFonts w:ascii="Cambria" w:eastAsia="Arial Narrow" w:hAnsi="Cambria" w:cs="Arial Narrow"/>
          <w:color w:val="000000"/>
        </w:rPr>
      </w:pPr>
      <w:r w:rsidRPr="00B87D49">
        <w:rPr>
          <w:rFonts w:ascii="Cambria" w:eastAsia="Arial Narrow" w:hAnsi="Cambria" w:cs="Arial Narrow"/>
          <w:color w:val="000000"/>
        </w:rPr>
        <w:t xml:space="preserve">Je riadený </w:t>
      </w:r>
      <w:r w:rsidR="00D9217E" w:rsidRPr="00B87D49">
        <w:rPr>
          <w:rFonts w:ascii="Cambria" w:eastAsia="Arial Narrow" w:hAnsi="Cambria" w:cs="Arial Narrow"/>
          <w:color w:val="000000"/>
        </w:rPr>
        <w:t>PM</w:t>
      </w:r>
      <w:r w:rsidRPr="00B87D49">
        <w:rPr>
          <w:rFonts w:ascii="Cambria" w:eastAsia="Arial Narrow" w:hAnsi="Cambria" w:cs="Arial Narrow"/>
          <w:color w:val="000000"/>
        </w:rPr>
        <w:t xml:space="preserve"> počas doby trvania projektu. Vedie projektový tím a jeho úlohy. Priebežne</w:t>
      </w:r>
      <w:r w:rsidRPr="00D15189">
        <w:rPr>
          <w:rFonts w:ascii="Cambria" w:eastAsia="Arial Narrow" w:hAnsi="Cambria" w:cs="Arial Narrow"/>
          <w:color w:val="000000"/>
        </w:rPr>
        <w:t xml:space="preserve"> informuje PM o progrese úloh. Navrhuje riešenia vedúce k naplneniu cieľov projektu, podieľa sa priamo na úspechu a progrese projektu. V prípade potreby adresuje/ eskaluje problémy alebo riziká.</w:t>
      </w:r>
    </w:p>
    <w:p w14:paraId="28B47822" w14:textId="77777777" w:rsidR="00D85C95" w:rsidRPr="00D15189" w:rsidRDefault="00D85C95" w:rsidP="00436691">
      <w:pPr>
        <w:jc w:val="both"/>
        <w:rPr>
          <w:rFonts w:ascii="Cambria" w:hAnsi="Cambria"/>
          <w:b/>
          <w:bCs/>
        </w:rPr>
      </w:pPr>
      <w:bookmarkStart w:id="132" w:name="_Toc31884717"/>
      <w:r w:rsidRPr="00D15189">
        <w:rPr>
          <w:rFonts w:ascii="Cambria" w:hAnsi="Cambria"/>
          <w:b/>
          <w:bCs/>
        </w:rPr>
        <w:t>Člen projektového tímu</w:t>
      </w:r>
      <w:bookmarkEnd w:id="132"/>
    </w:p>
    <w:p w14:paraId="2E717D02" w14:textId="0879BB08" w:rsidR="00D85C95" w:rsidRPr="00D15189" w:rsidRDefault="00D85C95" w:rsidP="00436691">
      <w:pPr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Táto rola podporuje </w:t>
      </w:r>
      <w:r w:rsidR="00D9217E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najmä pre špecifické úlohy a činnosti projektu. Pokiaľ je potrebná v projekte, definuje sa jej náplň a zodpovednosti v produkte </w:t>
      </w:r>
      <w:r w:rsidR="007C1E91" w:rsidRPr="00D15189">
        <w:rPr>
          <w:rFonts w:ascii="Cambria" w:eastAsia="Arial Narrow" w:hAnsi="Cambria" w:cs="Arial Narrow"/>
          <w:color w:val="000000"/>
        </w:rPr>
        <w:t>Zadanie projektu</w:t>
      </w:r>
      <w:r w:rsidRPr="00D15189">
        <w:rPr>
          <w:rFonts w:ascii="Cambria" w:eastAsia="Arial Narrow" w:hAnsi="Cambria" w:cs="Arial Narrow"/>
          <w:color w:val="000000"/>
        </w:rPr>
        <w:t>.</w:t>
      </w:r>
    </w:p>
    <w:p w14:paraId="52D5793C" w14:textId="24AABD8D" w:rsidR="00D85C95" w:rsidRPr="00B87D49" w:rsidRDefault="00D85C95" w:rsidP="00436691">
      <w:pPr>
        <w:jc w:val="both"/>
        <w:rPr>
          <w:rFonts w:ascii="Cambria" w:hAnsi="Cambria"/>
          <w:b/>
          <w:bCs/>
        </w:rPr>
      </w:pPr>
      <w:bookmarkStart w:id="133" w:name="_Toc31884718"/>
      <w:r w:rsidRPr="00B87D49">
        <w:rPr>
          <w:rFonts w:ascii="Cambria" w:hAnsi="Cambria"/>
          <w:b/>
          <w:bCs/>
        </w:rPr>
        <w:t>PMO (Project Management Office)</w:t>
      </w:r>
      <w:bookmarkEnd w:id="133"/>
    </w:p>
    <w:p w14:paraId="1C899466" w14:textId="0C956F44" w:rsidR="00D85C95" w:rsidRPr="00D15189" w:rsidRDefault="00D85C95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lastRenderedPageBreak/>
        <w:t xml:space="preserve">Táto rola, resp. skupina pracovníkov vzniká na podporu </w:t>
      </w:r>
      <w:r w:rsidR="00D9217E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najmä pre veľké a komplexné projekty. Hlavnou funkciou PMO je podpora </w:t>
      </w:r>
      <w:r w:rsidR="00D9217E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(ale aj ostatných účastníkov projektu) pri administratívnych a operatívnych činnostiach. Pokiaľ je potrebná v projekte, </w:t>
      </w:r>
      <w:bookmarkStart w:id="134" w:name="_Toc31884719"/>
      <w:r w:rsidR="005B765C" w:rsidRPr="00D15189">
        <w:rPr>
          <w:rFonts w:ascii="Cambria" w:eastAsia="Arial Narrow" w:hAnsi="Cambria" w:cs="Arial Narrow"/>
          <w:color w:val="000000"/>
        </w:rPr>
        <w:t xml:space="preserve">PM alebo Sponzor </w:t>
      </w:r>
      <w:r w:rsidR="00D9217E">
        <w:rPr>
          <w:rFonts w:ascii="Cambria" w:eastAsia="Arial Narrow" w:hAnsi="Cambria" w:cs="Arial Narrow"/>
          <w:color w:val="000000"/>
        </w:rPr>
        <w:t xml:space="preserve">projektu </w:t>
      </w:r>
      <w:r w:rsidR="005B765C" w:rsidRPr="00D15189">
        <w:rPr>
          <w:rFonts w:ascii="Cambria" w:eastAsia="Arial Narrow" w:hAnsi="Cambria" w:cs="Arial Narrow"/>
          <w:color w:val="000000"/>
        </w:rPr>
        <w:t xml:space="preserve">definuje </w:t>
      </w:r>
      <w:r w:rsidRPr="00D15189">
        <w:rPr>
          <w:rFonts w:ascii="Cambria" w:eastAsia="Arial Narrow" w:hAnsi="Cambria" w:cs="Arial Narrow"/>
          <w:color w:val="000000"/>
        </w:rPr>
        <w:t xml:space="preserve">jej náplň a zodpovednosti v produkte </w:t>
      </w:r>
      <w:r w:rsidR="007C1E91" w:rsidRPr="00D15189">
        <w:rPr>
          <w:rFonts w:ascii="Cambria" w:eastAsia="Arial Narrow" w:hAnsi="Cambria" w:cs="Arial Narrow"/>
          <w:color w:val="000000"/>
        </w:rPr>
        <w:t>Zadanie projektu</w:t>
      </w:r>
      <w:r w:rsidRPr="00D15189">
        <w:rPr>
          <w:rFonts w:ascii="Cambria" w:eastAsia="Arial Narrow" w:hAnsi="Cambria" w:cs="Arial Narrow"/>
          <w:color w:val="000000"/>
        </w:rPr>
        <w:t>.</w:t>
      </w:r>
      <w:r w:rsidR="00016BDF" w:rsidRPr="00D15189">
        <w:rPr>
          <w:rFonts w:ascii="Cambria" w:eastAsia="Arial Narrow" w:hAnsi="Cambria" w:cs="Arial Narrow"/>
          <w:color w:val="000000"/>
        </w:rPr>
        <w:t xml:space="preserve"> PMO</w:t>
      </w:r>
      <w:r w:rsidR="00840BBB" w:rsidRPr="00D15189">
        <w:rPr>
          <w:rFonts w:ascii="Cambria" w:eastAsia="Arial Narrow" w:hAnsi="Cambria" w:cs="Arial Narrow"/>
          <w:color w:val="000000"/>
        </w:rPr>
        <w:t xml:space="preserve"> jednotlivého projektu môže reportovať </w:t>
      </w:r>
      <w:r w:rsidR="00294D10" w:rsidRPr="00D15189">
        <w:rPr>
          <w:rFonts w:ascii="Cambria" w:eastAsia="Arial Narrow" w:hAnsi="Cambria" w:cs="Arial Narrow"/>
          <w:color w:val="000000"/>
        </w:rPr>
        <w:t>K</w:t>
      </w:r>
      <w:r w:rsidR="00016BDF" w:rsidRPr="00D15189">
        <w:rPr>
          <w:rFonts w:ascii="Cambria" w:eastAsia="Arial Narrow" w:hAnsi="Cambria" w:cs="Arial Narrow"/>
          <w:color w:val="000000"/>
        </w:rPr>
        <w:t>ancelári</w:t>
      </w:r>
      <w:r w:rsidR="00840BBB" w:rsidRPr="00D15189">
        <w:rPr>
          <w:rFonts w:ascii="Cambria" w:eastAsia="Arial Narrow" w:hAnsi="Cambria" w:cs="Arial Narrow"/>
          <w:color w:val="000000"/>
        </w:rPr>
        <w:t>i</w:t>
      </w:r>
      <w:r w:rsidR="00016BDF" w:rsidRPr="00D15189">
        <w:rPr>
          <w:rFonts w:ascii="Cambria" w:eastAsia="Arial Narrow" w:hAnsi="Cambria" w:cs="Arial Narrow"/>
          <w:color w:val="000000"/>
        </w:rPr>
        <w:t xml:space="preserve"> projektov</w:t>
      </w:r>
      <w:r w:rsidR="00294D10" w:rsidRPr="00D15189">
        <w:rPr>
          <w:rFonts w:ascii="Cambria" w:eastAsia="Arial Narrow" w:hAnsi="Cambria" w:cs="Arial Narrow"/>
          <w:color w:val="000000"/>
        </w:rPr>
        <w:t>ého riadenia</w:t>
      </w:r>
      <w:r w:rsidR="00840BBB" w:rsidRPr="00D15189">
        <w:rPr>
          <w:rFonts w:ascii="Cambria" w:eastAsia="Arial Narrow" w:hAnsi="Cambria" w:cs="Arial Narrow"/>
          <w:color w:val="000000"/>
        </w:rPr>
        <w:t xml:space="preserve"> v mene PM</w:t>
      </w:r>
      <w:r w:rsidR="00016BDF" w:rsidRPr="00D15189">
        <w:rPr>
          <w:rFonts w:ascii="Cambria" w:eastAsia="Arial Narrow" w:hAnsi="Cambria" w:cs="Arial Narrow"/>
          <w:color w:val="000000"/>
        </w:rPr>
        <w:t xml:space="preserve">. </w:t>
      </w:r>
      <w:r w:rsidR="00840BBB" w:rsidRPr="00D15189">
        <w:rPr>
          <w:rFonts w:ascii="Cambria" w:eastAsia="Arial Narrow" w:hAnsi="Cambria" w:cs="Arial Narrow"/>
          <w:color w:val="000000"/>
        </w:rPr>
        <w:t>V prípade, že Kancelária projektov</w:t>
      </w:r>
      <w:r w:rsidR="00294D10" w:rsidRPr="00D15189">
        <w:rPr>
          <w:rFonts w:ascii="Cambria" w:eastAsia="Arial Narrow" w:hAnsi="Cambria" w:cs="Arial Narrow"/>
          <w:color w:val="000000"/>
        </w:rPr>
        <w:t>ého riadenia</w:t>
      </w:r>
      <w:r w:rsidR="00840BBB" w:rsidRPr="00D15189">
        <w:rPr>
          <w:rFonts w:ascii="Cambria" w:eastAsia="Arial Narrow" w:hAnsi="Cambria" w:cs="Arial Narrow"/>
          <w:color w:val="000000"/>
        </w:rPr>
        <w:t xml:space="preserve"> má d</w:t>
      </w:r>
      <w:r w:rsidR="00294D10" w:rsidRPr="00D15189">
        <w:rPr>
          <w:rFonts w:ascii="Cambria" w:eastAsia="Arial Narrow" w:hAnsi="Cambria" w:cs="Arial Narrow"/>
          <w:color w:val="000000"/>
        </w:rPr>
        <w:t>i</w:t>
      </w:r>
      <w:r w:rsidR="00840BBB" w:rsidRPr="00D15189">
        <w:rPr>
          <w:rFonts w:ascii="Cambria" w:eastAsia="Arial Narrow" w:hAnsi="Cambria" w:cs="Arial Narrow"/>
          <w:color w:val="000000"/>
        </w:rPr>
        <w:t>sponibilné zdroje, môže ich poskytnúť pre rolu PMO.</w:t>
      </w:r>
    </w:p>
    <w:p w14:paraId="23BFEAA1" w14:textId="4997B0C1" w:rsidR="00C01D77" w:rsidRPr="00D15189" w:rsidRDefault="00C01D77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</w:p>
    <w:p w14:paraId="5B64B8B0" w14:textId="36EDE856" w:rsidR="00FB2467" w:rsidRPr="00D15189" w:rsidRDefault="00FB2467" w:rsidP="00436691">
      <w:pPr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Nasledovné roly, ktoré je možné využiť (ak </w:t>
      </w:r>
      <w:r w:rsidR="00E56842">
        <w:rPr>
          <w:rFonts w:ascii="Cambria" w:eastAsia="Arial Narrow" w:hAnsi="Cambria" w:cs="Arial Narrow"/>
          <w:color w:val="000000"/>
        </w:rPr>
        <w:t xml:space="preserve">sú </w:t>
      </w:r>
      <w:r w:rsidRPr="00D15189">
        <w:rPr>
          <w:rFonts w:ascii="Cambria" w:eastAsia="Arial Narrow" w:hAnsi="Cambria" w:cs="Arial Narrow"/>
          <w:color w:val="000000"/>
        </w:rPr>
        <w:t xml:space="preserve">relevantné per projekt): </w:t>
      </w:r>
    </w:p>
    <w:p w14:paraId="2C99E947" w14:textId="6727AB6D" w:rsidR="00B87D49" w:rsidRPr="00B87D49" w:rsidRDefault="00D85C95" w:rsidP="00436691">
      <w:pPr>
        <w:jc w:val="both"/>
        <w:rPr>
          <w:rFonts w:ascii="Cambria" w:eastAsia="Arial Narrow" w:hAnsi="Cambria" w:cs="Arial Narrow"/>
          <w:b/>
          <w:color w:val="000000"/>
        </w:rPr>
      </w:pPr>
      <w:r w:rsidRPr="00B87D49">
        <w:rPr>
          <w:rFonts w:ascii="Cambria" w:eastAsia="Arial Narrow" w:hAnsi="Cambria" w:cs="Arial Narrow"/>
          <w:b/>
          <w:color w:val="000000"/>
        </w:rPr>
        <w:t xml:space="preserve">Finančný </w:t>
      </w:r>
      <w:r w:rsidR="006910BA" w:rsidRPr="00B87D49">
        <w:rPr>
          <w:rFonts w:ascii="Cambria" w:eastAsia="Arial Narrow" w:hAnsi="Cambria" w:cs="Arial Narrow"/>
          <w:b/>
          <w:color w:val="000000"/>
        </w:rPr>
        <w:t xml:space="preserve">expert </w:t>
      </w:r>
      <w:r w:rsidRPr="00B87D49">
        <w:rPr>
          <w:rFonts w:ascii="Cambria" w:eastAsia="Arial Narrow" w:hAnsi="Cambria" w:cs="Arial Narrow"/>
          <w:b/>
          <w:color w:val="000000"/>
        </w:rPr>
        <w:t>projektu</w:t>
      </w:r>
      <w:bookmarkEnd w:id="134"/>
    </w:p>
    <w:p w14:paraId="116BA7CC" w14:textId="7C88F131" w:rsidR="00D15189" w:rsidRDefault="00D85C95" w:rsidP="00436691">
      <w:pPr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Táto rola podporuje </w:t>
      </w:r>
      <w:r w:rsidR="00D9217E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najmä pri </w:t>
      </w:r>
      <w:r w:rsidR="00E829F5" w:rsidRPr="00D15189">
        <w:rPr>
          <w:rFonts w:ascii="Cambria" w:eastAsia="Arial Narrow" w:hAnsi="Cambria" w:cs="Arial Narrow"/>
          <w:color w:val="000000"/>
        </w:rPr>
        <w:t>plánovaní nákladov na projekt a následnom  riadení priebehu projektu v súlade so stanoveným Zadaním projektu.  Rolu môže zriadiť Sponzor projektu, náplň a zodpovednosti tejto role musia byť definované v Zadaní projektu.</w:t>
      </w:r>
    </w:p>
    <w:p w14:paraId="17B937AC" w14:textId="278B9F8C" w:rsidR="0017422B" w:rsidRPr="00D15189" w:rsidRDefault="006910BA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hAnsi="Cambria"/>
          <w:b/>
          <w:bCs/>
        </w:rPr>
      </w:pPr>
      <w:r w:rsidRPr="00D15189">
        <w:rPr>
          <w:rFonts w:ascii="Cambria" w:hAnsi="Cambria"/>
          <w:b/>
          <w:bCs/>
        </w:rPr>
        <w:t xml:space="preserve">Expert </w:t>
      </w:r>
      <w:r w:rsidR="00E87F97" w:rsidRPr="00D15189">
        <w:rPr>
          <w:rFonts w:ascii="Cambria" w:hAnsi="Cambria"/>
          <w:b/>
          <w:bCs/>
        </w:rPr>
        <w:t>pre komunikáciu</w:t>
      </w:r>
    </w:p>
    <w:p w14:paraId="7478384F" w14:textId="147E4588" w:rsidR="00E829F5" w:rsidRPr="00D15189" w:rsidRDefault="00E829F5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hAnsi="Cambria"/>
          <w:b/>
          <w:bCs/>
        </w:rPr>
      </w:pPr>
      <w:r w:rsidRPr="00D15189">
        <w:rPr>
          <w:rFonts w:ascii="Cambria" w:eastAsia="Arial Narrow" w:hAnsi="Cambria" w:cs="Arial Narrow"/>
          <w:color w:val="000000"/>
        </w:rPr>
        <w:t xml:space="preserve">Táto rola podporuje </w:t>
      </w:r>
      <w:r w:rsidR="00D9217E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najmä </w:t>
      </w:r>
      <w:r w:rsidR="00B74EAF" w:rsidRPr="00D15189">
        <w:rPr>
          <w:rFonts w:ascii="Cambria" w:eastAsia="Arial Narrow" w:hAnsi="Cambria" w:cs="Arial Narrow"/>
          <w:color w:val="000000"/>
        </w:rPr>
        <w:t xml:space="preserve">počas realizácie </w:t>
      </w:r>
      <w:r w:rsidRPr="00D15189">
        <w:rPr>
          <w:rFonts w:ascii="Cambria" w:eastAsia="Arial Narrow" w:hAnsi="Cambria" w:cs="Arial Narrow"/>
          <w:color w:val="000000"/>
        </w:rPr>
        <w:t xml:space="preserve">projektu v súlade so stanoveným Zadaním projektu. </w:t>
      </w:r>
      <w:r w:rsidR="00B74EAF" w:rsidRPr="00D15189">
        <w:rPr>
          <w:rFonts w:ascii="Cambria" w:eastAsia="Arial Narrow" w:hAnsi="Cambria" w:cs="Arial Narrow"/>
          <w:color w:val="000000"/>
        </w:rPr>
        <w:t>Rolu môže zriadiť Sponzor projektu, náplň a zodpovednosti tejto role musia byť definované v Zadaní projektu.</w:t>
      </w:r>
    </w:p>
    <w:p w14:paraId="3E0EFE26" w14:textId="7D14CC87" w:rsidR="00B87D49" w:rsidRDefault="006910BA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hAnsi="Cambria"/>
          <w:b/>
          <w:bCs/>
        </w:rPr>
      </w:pPr>
      <w:r w:rsidRPr="00D15189">
        <w:rPr>
          <w:rFonts w:ascii="Cambria" w:hAnsi="Cambria"/>
          <w:b/>
          <w:bCs/>
        </w:rPr>
        <w:t xml:space="preserve">Expert </w:t>
      </w:r>
      <w:r w:rsidR="00E87F97" w:rsidRPr="00D15189">
        <w:rPr>
          <w:rFonts w:ascii="Cambria" w:hAnsi="Cambria"/>
          <w:b/>
          <w:bCs/>
        </w:rPr>
        <w:t>pre kvalitu</w:t>
      </w:r>
    </w:p>
    <w:p w14:paraId="43670BC1" w14:textId="32749899" w:rsidR="00B74EAF" w:rsidRPr="00D15189" w:rsidRDefault="00B74EAF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hAnsi="Cambria"/>
          <w:b/>
          <w:bCs/>
        </w:rPr>
      </w:pPr>
      <w:r w:rsidRPr="00D15189">
        <w:rPr>
          <w:rFonts w:ascii="Cambria" w:eastAsia="Arial Narrow" w:hAnsi="Cambria" w:cs="Arial Narrow"/>
          <w:color w:val="000000"/>
        </w:rPr>
        <w:t xml:space="preserve">Táto rola podporuje </w:t>
      </w:r>
      <w:r w:rsidR="00D9217E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pri stanovovaní kvalitatívnych parametrov ria</w:t>
      </w:r>
      <w:r w:rsidR="008D6955" w:rsidRPr="00D15189">
        <w:rPr>
          <w:rFonts w:ascii="Cambria" w:eastAsia="Arial Narrow" w:hAnsi="Cambria" w:cs="Arial Narrow"/>
          <w:color w:val="000000"/>
        </w:rPr>
        <w:t>d</w:t>
      </w:r>
      <w:r w:rsidRPr="00D15189">
        <w:rPr>
          <w:rFonts w:ascii="Cambria" w:eastAsia="Arial Narrow" w:hAnsi="Cambria" w:cs="Arial Narrow"/>
          <w:color w:val="000000"/>
        </w:rPr>
        <w:t>enia projektu a jeho výstupov, počas realizácie projektu ako aj pri akceptácii kvalitatívnych parametrov výstupov projektu v súlade so stanoveným Zadaním projektu.  Rolu môže zriadiť Sponzor projektu, náplň a zodpovednosti tejto role musia byť definované v Zadaní projektu.</w:t>
      </w:r>
    </w:p>
    <w:p w14:paraId="2628FCAC" w14:textId="77777777" w:rsidR="00B87D49" w:rsidRDefault="00B87D49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b/>
          <w:bCs/>
          <w:color w:val="000000"/>
        </w:rPr>
      </w:pPr>
    </w:p>
    <w:p w14:paraId="6FD3610E" w14:textId="77777777" w:rsidR="00B87D49" w:rsidRDefault="00B87D49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b/>
          <w:bCs/>
          <w:color w:val="000000"/>
        </w:rPr>
      </w:pPr>
    </w:p>
    <w:p w14:paraId="006737FC" w14:textId="0D722A74" w:rsidR="004815C8" w:rsidRPr="00D15189" w:rsidRDefault="004815C8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b/>
          <w:bCs/>
          <w:color w:val="000000"/>
        </w:rPr>
      </w:pPr>
      <w:r w:rsidRPr="00D15189">
        <w:rPr>
          <w:rFonts w:ascii="Cambria" w:eastAsia="Arial Narrow" w:hAnsi="Cambria" w:cs="Arial Narrow"/>
          <w:b/>
          <w:bCs/>
          <w:color w:val="000000"/>
        </w:rPr>
        <w:t>Dodávateľ projektu</w:t>
      </w:r>
    </w:p>
    <w:p w14:paraId="12DB7C84" w14:textId="30AEF11A" w:rsidR="004815C8" w:rsidRPr="00D15189" w:rsidRDefault="008E0463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E</w:t>
      </w:r>
      <w:r w:rsidR="004815C8" w:rsidRPr="00D15189">
        <w:rPr>
          <w:rFonts w:ascii="Cambria" w:eastAsia="Arial Narrow" w:hAnsi="Cambria" w:cs="Arial Narrow"/>
          <w:color w:val="000000"/>
        </w:rPr>
        <w:t xml:space="preserve">xterná organizácia mimo pôsobenia </w:t>
      </w:r>
      <w:r w:rsidR="00486FC4" w:rsidRPr="00D15189">
        <w:rPr>
          <w:rFonts w:ascii="Cambria" w:eastAsia="Arial Narrow" w:hAnsi="Cambria" w:cs="Arial Narrow"/>
          <w:color w:val="000000"/>
        </w:rPr>
        <w:t>NBS</w:t>
      </w:r>
      <w:r w:rsidR="004815C8" w:rsidRPr="00D15189">
        <w:rPr>
          <w:rFonts w:ascii="Cambria" w:eastAsia="Arial Narrow" w:hAnsi="Cambria" w:cs="Arial Narrow"/>
          <w:color w:val="000000"/>
        </w:rPr>
        <w:t>/ externý subjekt, ktorý sa po uzavretí Zmluvy stáva zodpovedným za vytvorenie, dodanie, nasadenie a odovzdanie špecializovaných produktov projektu prijímateľovi (vrátane  dodania príslušnej dokumentácie a služieb).</w:t>
      </w:r>
    </w:p>
    <w:p w14:paraId="09448FC0" w14:textId="77777777" w:rsidR="004815C8" w:rsidRPr="00D15189" w:rsidRDefault="004815C8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08"/>
        <w:jc w:val="both"/>
        <w:rPr>
          <w:rFonts w:ascii="Cambria" w:eastAsia="Arial Narrow" w:hAnsi="Cambria" w:cs="Arial Narrow"/>
          <w:b/>
          <w:bCs/>
          <w:color w:val="000000"/>
        </w:rPr>
      </w:pPr>
      <w:r w:rsidRPr="00D15189">
        <w:rPr>
          <w:rFonts w:ascii="Cambria" w:eastAsia="Arial Narrow" w:hAnsi="Cambria" w:cs="Arial Narrow"/>
          <w:b/>
          <w:bCs/>
          <w:color w:val="000000"/>
        </w:rPr>
        <w:t>Hlavný dodávateľ</w:t>
      </w:r>
    </w:p>
    <w:p w14:paraId="264B78A6" w14:textId="53E3D585" w:rsidR="004815C8" w:rsidRPr="00D15189" w:rsidRDefault="004815C8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08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Zodpovedný štatutárny zástupca dodávateľa, alebo ním poverená osoba vo funkcii, ktorá má právomoci a kompetencie riadiť </w:t>
      </w:r>
      <w:r w:rsidR="00D9217E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dodávateľa. </w:t>
      </w:r>
    </w:p>
    <w:p w14:paraId="3860314F" w14:textId="530D9B56" w:rsidR="004815C8" w:rsidRPr="00D15189" w:rsidRDefault="004815C8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08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Pôsobí ako člen R</w:t>
      </w:r>
      <w:r w:rsidR="00E92DC3" w:rsidRPr="00D15189">
        <w:rPr>
          <w:rFonts w:ascii="Cambria" w:eastAsia="Arial Narrow" w:hAnsi="Cambria" w:cs="Arial Narrow"/>
          <w:color w:val="000000"/>
        </w:rPr>
        <w:t xml:space="preserve">iadiacej rady </w:t>
      </w:r>
      <w:r w:rsidR="00D9217E">
        <w:rPr>
          <w:rFonts w:ascii="Cambria" w:eastAsia="Arial Narrow" w:hAnsi="Cambria" w:cs="Arial Narrow"/>
          <w:color w:val="000000"/>
        </w:rPr>
        <w:t xml:space="preserve">projektu (programu) </w:t>
      </w:r>
      <w:r w:rsidRPr="00D15189">
        <w:rPr>
          <w:rFonts w:ascii="Cambria" w:eastAsia="Arial Narrow" w:hAnsi="Cambria" w:cs="Arial Narrow"/>
          <w:color w:val="000000"/>
        </w:rPr>
        <w:t xml:space="preserve">a bezprostredný partner </w:t>
      </w:r>
      <w:r w:rsidR="00D9217E">
        <w:rPr>
          <w:rFonts w:ascii="Cambria" w:eastAsia="Arial Narrow" w:hAnsi="Cambria" w:cs="Arial Narrow"/>
          <w:color w:val="000000"/>
        </w:rPr>
        <w:t>S</w:t>
      </w:r>
      <w:r w:rsidRPr="00D15189">
        <w:rPr>
          <w:rFonts w:ascii="Cambria" w:eastAsia="Arial Narrow" w:hAnsi="Cambria" w:cs="Arial Narrow"/>
          <w:color w:val="000000"/>
        </w:rPr>
        <w:t xml:space="preserve">ponzora projektu. Riadi </w:t>
      </w:r>
      <w:r w:rsidR="00D9217E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dodávateľa a v plnej miere zodpovedá za plnenie platnej zmluvy, ako aj platných ustanovení v produkte </w:t>
      </w:r>
      <w:r w:rsidR="007C1E91" w:rsidRPr="00D15189">
        <w:rPr>
          <w:rFonts w:ascii="Cambria" w:eastAsia="Arial Narrow" w:hAnsi="Cambria" w:cs="Arial Narrow"/>
          <w:color w:val="000000"/>
        </w:rPr>
        <w:t>Zadanie projektu</w:t>
      </w:r>
      <w:r w:rsidRPr="00D15189">
        <w:rPr>
          <w:rFonts w:ascii="Cambria" w:eastAsia="Arial Narrow" w:hAnsi="Cambria" w:cs="Arial Narrow"/>
          <w:color w:val="000000"/>
        </w:rPr>
        <w:t>.</w:t>
      </w:r>
    </w:p>
    <w:p w14:paraId="5D5067CF" w14:textId="4C0D1F6A" w:rsidR="004815C8" w:rsidRPr="00D15189" w:rsidRDefault="00D9217E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08"/>
        <w:jc w:val="both"/>
        <w:rPr>
          <w:rFonts w:ascii="Cambria" w:eastAsia="Arial Narrow" w:hAnsi="Cambria" w:cs="Arial Narrow"/>
          <w:b/>
          <w:bCs/>
          <w:color w:val="000000"/>
        </w:rPr>
      </w:pPr>
      <w:r>
        <w:rPr>
          <w:rFonts w:ascii="Cambria" w:eastAsia="Arial Narrow" w:hAnsi="Cambria" w:cs="Arial Narrow"/>
          <w:b/>
          <w:bCs/>
          <w:color w:val="000000"/>
        </w:rPr>
        <w:t>PM</w:t>
      </w:r>
      <w:r w:rsidR="004815C8" w:rsidRPr="00D15189">
        <w:rPr>
          <w:rFonts w:ascii="Cambria" w:eastAsia="Arial Narrow" w:hAnsi="Cambria" w:cs="Arial Narrow"/>
          <w:b/>
          <w:bCs/>
          <w:color w:val="000000"/>
        </w:rPr>
        <w:t xml:space="preserve"> dodávateľa</w:t>
      </w:r>
    </w:p>
    <w:p w14:paraId="70AB4E4E" w14:textId="77777777" w:rsidR="004815C8" w:rsidRPr="00D15189" w:rsidRDefault="004815C8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08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Zodpovedný odborný pracovník dodávateľa, ktorý má právomoci a kompetencie:</w:t>
      </w:r>
    </w:p>
    <w:p w14:paraId="76E80BEE" w14:textId="2E7AF1F0" w:rsidR="004815C8" w:rsidRPr="00D15189" w:rsidRDefault="004815C8" w:rsidP="00436691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068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komunikovať s</w:t>
      </w:r>
      <w:r w:rsidR="002F10D2" w:rsidRPr="00D15189">
        <w:rPr>
          <w:rFonts w:ascii="Cambria" w:eastAsia="Arial Narrow" w:hAnsi="Cambria" w:cs="Arial Narrow"/>
          <w:color w:val="000000"/>
        </w:rPr>
        <w:t> </w:t>
      </w:r>
      <w:r w:rsidR="00D9217E">
        <w:rPr>
          <w:rFonts w:ascii="Cambria" w:eastAsia="Arial Narrow" w:hAnsi="Cambria" w:cs="Arial Narrow"/>
          <w:color w:val="000000"/>
        </w:rPr>
        <w:t>R</w:t>
      </w:r>
      <w:r w:rsidRPr="00D15189">
        <w:rPr>
          <w:rFonts w:ascii="Cambria" w:eastAsia="Arial Narrow" w:hAnsi="Cambria" w:cs="Arial Narrow"/>
          <w:color w:val="000000"/>
        </w:rPr>
        <w:t>iadiac</w:t>
      </w:r>
      <w:r w:rsidR="002F10D2" w:rsidRPr="00D15189">
        <w:rPr>
          <w:rFonts w:ascii="Cambria" w:eastAsia="Arial Narrow" w:hAnsi="Cambria" w:cs="Arial Narrow"/>
          <w:color w:val="000000"/>
        </w:rPr>
        <w:t>ou radou</w:t>
      </w:r>
      <w:r w:rsidR="00DE4021" w:rsidRPr="00D15189">
        <w:rPr>
          <w:rFonts w:ascii="Cambria" w:eastAsia="Arial Narrow" w:hAnsi="Cambria" w:cs="Arial Narrow"/>
          <w:color w:val="000000"/>
        </w:rPr>
        <w:t xml:space="preserve"> </w:t>
      </w:r>
      <w:r w:rsidRPr="00D15189">
        <w:rPr>
          <w:rFonts w:ascii="Cambria" w:eastAsia="Arial Narrow" w:hAnsi="Cambria" w:cs="Arial Narrow"/>
          <w:color w:val="000000"/>
        </w:rPr>
        <w:t>projektu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3F1EA492" w14:textId="3DA04227" w:rsidR="004815C8" w:rsidRPr="00D15189" w:rsidRDefault="004815C8" w:rsidP="00436691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068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komunikovať s </w:t>
      </w:r>
      <w:r w:rsidR="00D9217E">
        <w:rPr>
          <w:rFonts w:ascii="Cambria" w:eastAsia="Arial Narrow" w:hAnsi="Cambria" w:cs="Arial Narrow"/>
          <w:color w:val="000000"/>
        </w:rPr>
        <w:t>PM NBS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159C394D" w14:textId="5F2C1086" w:rsidR="004815C8" w:rsidRPr="00D15189" w:rsidRDefault="004815C8" w:rsidP="00436691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068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riadiť celý projektový tím dodávateľa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254F04A8" w14:textId="58373741" w:rsidR="004815C8" w:rsidRPr="00D15189" w:rsidRDefault="004815C8" w:rsidP="00436691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068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riadiť dodávky projektových produktov na základe platnej zmluvy, resp. produktu </w:t>
      </w:r>
      <w:r w:rsidR="007C1E91" w:rsidRPr="00D15189">
        <w:rPr>
          <w:rFonts w:ascii="Cambria" w:eastAsia="Arial Narrow" w:hAnsi="Cambria" w:cs="Arial Narrow"/>
          <w:color w:val="000000"/>
        </w:rPr>
        <w:t>Zadanie projektu</w:t>
      </w:r>
      <w:r w:rsidRPr="00D15189">
        <w:rPr>
          <w:rFonts w:ascii="Cambria" w:eastAsia="Arial Narrow" w:hAnsi="Cambria" w:cs="Arial Narrow"/>
          <w:color w:val="000000"/>
        </w:rPr>
        <w:t>.</w:t>
      </w:r>
    </w:p>
    <w:p w14:paraId="63727805" w14:textId="77777777" w:rsidR="004815C8" w:rsidRPr="00D15189" w:rsidRDefault="004815C8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08"/>
        <w:jc w:val="both"/>
        <w:rPr>
          <w:rFonts w:ascii="Cambria" w:eastAsia="Arial Narrow" w:hAnsi="Cambria" w:cs="Arial Narrow"/>
          <w:b/>
          <w:bCs/>
          <w:color w:val="000000"/>
        </w:rPr>
      </w:pPr>
      <w:r w:rsidRPr="00D15189">
        <w:rPr>
          <w:rFonts w:ascii="Cambria" w:eastAsia="Arial Narrow" w:hAnsi="Cambria" w:cs="Arial Narrow"/>
          <w:b/>
          <w:bCs/>
          <w:color w:val="000000"/>
        </w:rPr>
        <w:t>Projektový tím dodávateľa</w:t>
      </w:r>
    </w:p>
    <w:p w14:paraId="39735399" w14:textId="63F2DE8E" w:rsidR="004815C8" w:rsidRPr="00D15189" w:rsidRDefault="004815C8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08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Konkrétne zloženie projektového tímu dodávateľa môže byť predmetom produktu</w:t>
      </w:r>
      <w:r w:rsidR="003B7BAC" w:rsidRPr="00D15189">
        <w:rPr>
          <w:rFonts w:ascii="Cambria" w:eastAsia="Arial Narrow" w:hAnsi="Cambria" w:cs="Arial Narrow"/>
          <w:color w:val="000000"/>
        </w:rPr>
        <w:t xml:space="preserve"> Zadanie projektu </w:t>
      </w:r>
      <w:r w:rsidR="00AC7C4C" w:rsidRPr="00D15189">
        <w:rPr>
          <w:rFonts w:ascii="Cambria" w:eastAsia="Arial Narrow" w:hAnsi="Cambria" w:cs="Arial Narrow"/>
          <w:color w:val="000000"/>
        </w:rPr>
        <w:t xml:space="preserve">(príp. Zadania projektu </w:t>
      </w:r>
      <w:r w:rsidR="003B7BAC" w:rsidRPr="00D15189">
        <w:rPr>
          <w:rFonts w:ascii="Cambria" w:eastAsia="Arial Narrow" w:hAnsi="Cambria" w:cs="Arial Narrow"/>
          <w:color w:val="000000"/>
        </w:rPr>
        <w:t>dodávateľa</w:t>
      </w:r>
      <w:r w:rsidR="00AC7C4C" w:rsidRPr="00D15189">
        <w:rPr>
          <w:rFonts w:ascii="Cambria" w:eastAsia="Arial Narrow" w:hAnsi="Cambria" w:cs="Arial Narrow"/>
          <w:color w:val="000000"/>
        </w:rPr>
        <w:t>)</w:t>
      </w:r>
      <w:r w:rsidRPr="00D15189">
        <w:rPr>
          <w:rFonts w:ascii="Cambria" w:eastAsia="Arial Narrow" w:hAnsi="Cambria" w:cs="Arial Narrow"/>
          <w:color w:val="000000"/>
        </w:rPr>
        <w:t xml:space="preserve">, kde sú stanovené projektové roly, </w:t>
      </w:r>
      <w:r w:rsidRPr="00D15189">
        <w:rPr>
          <w:rFonts w:ascii="Cambria" w:eastAsia="Arial Narrow" w:hAnsi="Cambria" w:cs="Arial Narrow"/>
          <w:color w:val="000000"/>
        </w:rPr>
        <w:lastRenderedPageBreak/>
        <w:t>pracovné náplne, zodpovednosti, ale aj konkrétne personálne nominácie jednotlivých členov projektového tímu dodávateľa.</w:t>
      </w:r>
    </w:p>
    <w:p w14:paraId="185AF11F" w14:textId="1ADC609F" w:rsidR="004815C8" w:rsidRPr="00D15189" w:rsidRDefault="004815C8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08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Návrh projektového tímu dodávateľa predkladá Hlavný dodávateľ </w:t>
      </w:r>
      <w:r w:rsidR="00AC7C4C" w:rsidRPr="00D15189">
        <w:rPr>
          <w:rFonts w:ascii="Cambria" w:eastAsia="Arial Narrow" w:hAnsi="Cambria" w:cs="Arial Narrow"/>
          <w:color w:val="000000"/>
        </w:rPr>
        <w:t xml:space="preserve">(ak relevantné) </w:t>
      </w:r>
      <w:r w:rsidRPr="00D15189">
        <w:rPr>
          <w:rFonts w:ascii="Cambria" w:eastAsia="Arial Narrow" w:hAnsi="Cambria" w:cs="Arial Narrow"/>
          <w:color w:val="000000"/>
        </w:rPr>
        <w:t>na schválenie  R</w:t>
      </w:r>
      <w:r w:rsidR="00E92DC3" w:rsidRPr="00D15189">
        <w:rPr>
          <w:rFonts w:ascii="Cambria" w:eastAsia="Arial Narrow" w:hAnsi="Cambria" w:cs="Arial Narrow"/>
          <w:color w:val="000000"/>
        </w:rPr>
        <w:t>iadiac</w:t>
      </w:r>
      <w:r w:rsidR="00AC7C4C" w:rsidRPr="00D15189">
        <w:rPr>
          <w:rFonts w:ascii="Cambria" w:eastAsia="Arial Narrow" w:hAnsi="Cambria" w:cs="Arial Narrow"/>
          <w:color w:val="000000"/>
        </w:rPr>
        <w:t xml:space="preserve">ej </w:t>
      </w:r>
      <w:r w:rsidR="00E92DC3" w:rsidRPr="00D15189">
        <w:rPr>
          <w:rFonts w:ascii="Cambria" w:eastAsia="Arial Narrow" w:hAnsi="Cambria" w:cs="Arial Narrow"/>
          <w:color w:val="000000"/>
        </w:rPr>
        <w:t>rad</w:t>
      </w:r>
      <w:r w:rsidR="00AC7C4C" w:rsidRPr="00D15189">
        <w:rPr>
          <w:rFonts w:ascii="Cambria" w:eastAsia="Arial Narrow" w:hAnsi="Cambria" w:cs="Arial Narrow"/>
          <w:color w:val="000000"/>
        </w:rPr>
        <w:t>e</w:t>
      </w:r>
      <w:r w:rsidR="00D9217E">
        <w:rPr>
          <w:rFonts w:ascii="Cambria" w:eastAsia="Arial Narrow" w:hAnsi="Cambria" w:cs="Arial Narrow"/>
          <w:color w:val="000000"/>
        </w:rPr>
        <w:t xml:space="preserve"> projektu</w:t>
      </w:r>
      <w:r w:rsidR="00AC7C4C" w:rsidRPr="00D15189">
        <w:rPr>
          <w:rFonts w:ascii="Cambria" w:eastAsia="Arial Narrow" w:hAnsi="Cambria" w:cs="Arial Narrow"/>
          <w:color w:val="000000"/>
        </w:rPr>
        <w:t>.</w:t>
      </w:r>
      <w:r w:rsidR="00E92DC3" w:rsidRPr="00D15189">
        <w:rPr>
          <w:rFonts w:ascii="Cambria" w:eastAsia="Arial Narrow" w:hAnsi="Cambria" w:cs="Arial Narrow"/>
          <w:color w:val="000000"/>
        </w:rPr>
        <w:t xml:space="preserve"> </w:t>
      </w:r>
      <w:r w:rsidRPr="00D15189">
        <w:rPr>
          <w:rFonts w:ascii="Cambria" w:eastAsia="Arial Narrow" w:hAnsi="Cambria" w:cs="Arial Narrow"/>
          <w:color w:val="000000"/>
        </w:rPr>
        <w:t xml:space="preserve"> </w:t>
      </w:r>
    </w:p>
    <w:p w14:paraId="27B7E11E" w14:textId="4816B453" w:rsidR="00B74EAF" w:rsidRPr="00D15189" w:rsidRDefault="00B74EAF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Dodávateľa zastupuje v OŠ projektu jeho nominant v Riadiacej rade</w:t>
      </w:r>
      <w:r w:rsidR="00D9217E">
        <w:rPr>
          <w:rFonts w:ascii="Cambria" w:eastAsia="Arial Narrow" w:hAnsi="Cambria" w:cs="Arial Narrow"/>
          <w:color w:val="000000"/>
        </w:rPr>
        <w:t xml:space="preserve"> projektu</w:t>
      </w:r>
      <w:r w:rsidRPr="00D15189">
        <w:rPr>
          <w:rFonts w:ascii="Cambria" w:eastAsia="Arial Narrow" w:hAnsi="Cambria" w:cs="Arial Narrow"/>
          <w:color w:val="000000"/>
        </w:rPr>
        <w:t xml:space="preserve"> a </w:t>
      </w:r>
      <w:r w:rsidR="00D9217E">
        <w:rPr>
          <w:rFonts w:ascii="Cambria" w:eastAsia="Arial Narrow" w:hAnsi="Cambria" w:cs="Arial Narrow"/>
          <w:color w:val="000000"/>
        </w:rPr>
        <w:t xml:space="preserve">PM </w:t>
      </w:r>
      <w:r w:rsidRPr="00D15189">
        <w:rPr>
          <w:rFonts w:ascii="Cambria" w:eastAsia="Arial Narrow" w:hAnsi="Cambria" w:cs="Arial Narrow"/>
          <w:color w:val="000000"/>
        </w:rPr>
        <w:t>dodávateľa.</w:t>
      </w:r>
    </w:p>
    <w:p w14:paraId="7D0693F6" w14:textId="77777777" w:rsidR="004815C8" w:rsidRPr="003562B2" w:rsidRDefault="004815C8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</w:p>
    <w:p w14:paraId="6C8D0DD1" w14:textId="5CA4FE4E" w:rsidR="00AA4CD3" w:rsidRPr="00D15189" w:rsidRDefault="004815C8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Iné</w:t>
      </w:r>
      <w:r w:rsidR="00AA4CD3" w:rsidRPr="00D15189">
        <w:rPr>
          <w:rFonts w:ascii="Cambria" w:eastAsia="Arial Narrow" w:hAnsi="Cambria" w:cs="Arial Narrow"/>
          <w:color w:val="000000"/>
        </w:rPr>
        <w:t xml:space="preserve"> roly, ktoré zastupujú rozhrania projektu do </w:t>
      </w:r>
      <w:r w:rsidR="00D9217E">
        <w:rPr>
          <w:rFonts w:ascii="Cambria" w:eastAsia="Arial Narrow" w:hAnsi="Cambria" w:cs="Arial Narrow"/>
          <w:color w:val="000000"/>
        </w:rPr>
        <w:t>BAU</w:t>
      </w:r>
      <w:r w:rsidR="003F46D4" w:rsidRPr="00D15189">
        <w:rPr>
          <w:rFonts w:ascii="Cambria" w:eastAsia="Arial Narrow" w:hAnsi="Cambria" w:cs="Arial Narrow"/>
          <w:color w:val="000000"/>
        </w:rPr>
        <w:t>, a</w:t>
      </w:r>
      <w:r w:rsidR="004057FA" w:rsidRPr="00D15189">
        <w:rPr>
          <w:rFonts w:ascii="Cambria" w:eastAsia="Arial Narrow" w:hAnsi="Cambria" w:cs="Arial Narrow"/>
          <w:color w:val="000000"/>
        </w:rPr>
        <w:t>k</w:t>
      </w:r>
      <w:r w:rsidR="00AA4CD3" w:rsidRPr="00D15189">
        <w:rPr>
          <w:rFonts w:ascii="Cambria" w:eastAsia="Arial Narrow" w:hAnsi="Cambria" w:cs="Arial Narrow"/>
          <w:color w:val="000000"/>
        </w:rPr>
        <w:t xml:space="preserve"> je pre projekt potrebné</w:t>
      </w:r>
      <w:r w:rsidR="00D9217E">
        <w:rPr>
          <w:rFonts w:ascii="Cambria" w:eastAsia="Arial Narrow" w:hAnsi="Cambria" w:cs="Arial Narrow"/>
          <w:color w:val="000000"/>
        </w:rPr>
        <w:t xml:space="preserve">: </w:t>
      </w:r>
    </w:p>
    <w:p w14:paraId="3401EB10" w14:textId="40BCEE26" w:rsidR="0017422B" w:rsidRPr="00D15189" w:rsidRDefault="0017422B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Cambria" w:hAnsi="Cambria"/>
        </w:rPr>
      </w:pPr>
      <w:r w:rsidRPr="00D15189">
        <w:rPr>
          <w:rFonts w:ascii="Cambria" w:eastAsia="Arial Narrow" w:hAnsi="Cambria" w:cs="Arial Narrow"/>
          <w:b/>
          <w:bCs/>
          <w:color w:val="000000"/>
        </w:rPr>
        <w:t>Biznis vlastník</w:t>
      </w:r>
      <w:r w:rsidR="00B74EAF" w:rsidRPr="00D15189">
        <w:rPr>
          <w:rFonts w:ascii="Cambria" w:eastAsia="Arial Narrow" w:hAnsi="Cambria" w:cs="Arial Narrow"/>
          <w:b/>
          <w:bCs/>
          <w:color w:val="000000"/>
        </w:rPr>
        <w:t xml:space="preserve">/ Zadávateľ projektu. </w:t>
      </w:r>
      <w:r w:rsidRPr="00D15189">
        <w:rPr>
          <w:rFonts w:ascii="Cambria" w:hAnsi="Cambria"/>
        </w:rPr>
        <w:t xml:space="preserve">Môže sa jednať o viacero osôb. Sú to vedúci </w:t>
      </w:r>
      <w:r w:rsidR="00D9217E">
        <w:rPr>
          <w:rFonts w:ascii="Cambria" w:hAnsi="Cambria"/>
        </w:rPr>
        <w:t>zamestnanci NBS</w:t>
      </w:r>
      <w:r w:rsidRPr="00D15189">
        <w:rPr>
          <w:rFonts w:ascii="Cambria" w:hAnsi="Cambria"/>
        </w:rPr>
        <w:t xml:space="preserve">, ktorí budú projektové produkty používať po nasadení (skončení projektu). </w:t>
      </w:r>
    </w:p>
    <w:p w14:paraId="48A39EF3" w14:textId="77777777" w:rsidR="0017422B" w:rsidRPr="00D15189" w:rsidRDefault="0017422B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Biznis vlastník má primárnu zodpovednosť za:</w:t>
      </w:r>
    </w:p>
    <w:p w14:paraId="4815BDD3" w14:textId="68A1AAFE" w:rsidR="0017422B" w:rsidRPr="00D15189" w:rsidRDefault="0017422B" w:rsidP="004366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93" w:hanging="426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a)</w:t>
      </w:r>
      <w:r w:rsidRPr="00D15189">
        <w:rPr>
          <w:rFonts w:ascii="Cambria" w:eastAsia="Arial Narrow" w:hAnsi="Cambria" w:cs="Arial Narrow"/>
          <w:color w:val="000000"/>
        </w:rPr>
        <w:tab/>
        <w:t>definovanie požiadaviek na realizačné produkty (najmä finálne)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05201090" w14:textId="1D29D075" w:rsidR="0017422B" w:rsidRPr="00D15189" w:rsidRDefault="0017422B" w:rsidP="004366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93" w:hanging="426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b)</w:t>
      </w:r>
      <w:r w:rsidRPr="00D15189">
        <w:rPr>
          <w:rFonts w:ascii="Cambria" w:eastAsia="Arial Narrow" w:hAnsi="Cambria" w:cs="Arial Narrow"/>
          <w:color w:val="000000"/>
        </w:rPr>
        <w:tab/>
        <w:t>definovanie akceptačných kritérií pre realizačné produkty</w:t>
      </w:r>
      <w:r w:rsidR="00360352">
        <w:rPr>
          <w:rFonts w:ascii="Cambria" w:eastAsia="Arial Narrow" w:hAnsi="Cambria" w:cs="Arial Narrow"/>
          <w:color w:val="000000"/>
        </w:rPr>
        <w:t>,</w:t>
      </w:r>
      <w:r w:rsidRPr="00D15189">
        <w:rPr>
          <w:rFonts w:ascii="Cambria" w:eastAsia="Arial Narrow" w:hAnsi="Cambria" w:cs="Arial Narrow"/>
          <w:color w:val="000000"/>
        </w:rPr>
        <w:t xml:space="preserve"> </w:t>
      </w:r>
    </w:p>
    <w:p w14:paraId="3A280DAC" w14:textId="6E278073" w:rsidR="0017422B" w:rsidRPr="00D15189" w:rsidRDefault="0017422B" w:rsidP="004366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93" w:hanging="426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c)</w:t>
      </w:r>
      <w:r w:rsidRPr="00D15189">
        <w:rPr>
          <w:rFonts w:ascii="Cambria" w:eastAsia="Arial Narrow" w:hAnsi="Cambria" w:cs="Arial Narrow"/>
          <w:color w:val="000000"/>
        </w:rPr>
        <w:tab/>
        <w:t>definovanie merateľných výkonnostných ukazovateľov programov, podprogramov, projektov a</w:t>
      </w:r>
      <w:r w:rsidR="00360352">
        <w:rPr>
          <w:rFonts w:ascii="Cambria" w:eastAsia="Arial Narrow" w:hAnsi="Cambria" w:cs="Arial Narrow"/>
          <w:color w:val="000000"/>
        </w:rPr>
        <w:t> </w:t>
      </w:r>
      <w:r w:rsidRPr="00D15189">
        <w:rPr>
          <w:rFonts w:ascii="Cambria" w:eastAsia="Arial Narrow" w:hAnsi="Cambria" w:cs="Arial Narrow"/>
          <w:color w:val="000000"/>
        </w:rPr>
        <w:t>prvkov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2DA16384" w14:textId="0C718357" w:rsidR="0017422B" w:rsidRPr="00D15189" w:rsidRDefault="0017422B" w:rsidP="004366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93" w:hanging="426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d)</w:t>
      </w:r>
      <w:r w:rsidRPr="00D15189">
        <w:rPr>
          <w:rFonts w:ascii="Cambria" w:eastAsia="Arial Narrow" w:hAnsi="Cambria" w:cs="Arial Narrow"/>
          <w:color w:val="000000"/>
        </w:rPr>
        <w:tab/>
        <w:t>prideľovanie zdrojov na akceptačné testovanie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2373853D" w14:textId="79C85979" w:rsidR="0017422B" w:rsidRPr="00D15189" w:rsidRDefault="0017422B" w:rsidP="004366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93" w:hanging="426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e)</w:t>
      </w:r>
      <w:r w:rsidRPr="00D15189">
        <w:rPr>
          <w:rFonts w:ascii="Cambria" w:eastAsia="Arial Narrow" w:hAnsi="Cambria" w:cs="Arial Narrow"/>
          <w:color w:val="000000"/>
        </w:rPr>
        <w:tab/>
        <w:t>akceptáciu finálnych realizačných produktov</w:t>
      </w:r>
      <w:r w:rsidR="003F46D4" w:rsidRPr="00D15189">
        <w:rPr>
          <w:rFonts w:ascii="Cambria" w:eastAsia="Arial Narrow" w:hAnsi="Cambria" w:cs="Arial Narrow"/>
          <w:color w:val="000000"/>
        </w:rPr>
        <w:t xml:space="preserve"> a ich prevzatie do prevádzky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21CB372D" w14:textId="161D71FE" w:rsidR="0017422B" w:rsidRPr="00D15189" w:rsidRDefault="0017422B" w:rsidP="004366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93" w:hanging="426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f)</w:t>
      </w:r>
      <w:r w:rsidRPr="00D15189">
        <w:rPr>
          <w:rFonts w:ascii="Cambria" w:eastAsia="Arial Narrow" w:hAnsi="Cambria" w:cs="Arial Narrow"/>
          <w:color w:val="000000"/>
        </w:rPr>
        <w:tab/>
        <w:t>priebežnú akceptáciu rozsahu a kvality dodávaných projektových výstupov pri dosiahnutí platobných míľnikov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0C106DCD" w14:textId="02AADAA5" w:rsidR="0017422B" w:rsidRPr="00D15189" w:rsidRDefault="0017422B" w:rsidP="004366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93" w:hanging="426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g)</w:t>
      </w:r>
      <w:r w:rsidRPr="00D15189">
        <w:rPr>
          <w:rFonts w:ascii="Cambria" w:eastAsia="Arial Narrow" w:hAnsi="Cambria" w:cs="Arial Narrow"/>
          <w:color w:val="000000"/>
        </w:rPr>
        <w:tab/>
        <w:t>určenie kľúčových používateľov, iných hlavných používateľov a tímu používateľov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509BCC6F" w14:textId="77777777" w:rsidR="00CF7EB8" w:rsidRDefault="0017422B" w:rsidP="004366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93" w:hanging="426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h)</w:t>
      </w:r>
      <w:r w:rsidR="00CF7EB8">
        <w:rPr>
          <w:rFonts w:ascii="Cambria" w:eastAsia="Arial Narrow" w:hAnsi="Cambria" w:cs="Arial Narrow"/>
          <w:color w:val="000000"/>
        </w:rPr>
        <w:tab/>
      </w:r>
      <w:r w:rsidRPr="00D15189">
        <w:rPr>
          <w:rFonts w:ascii="Cambria" w:eastAsia="Arial Narrow" w:hAnsi="Cambria" w:cs="Arial Narrow"/>
          <w:color w:val="000000"/>
        </w:rPr>
        <w:t>dostupnosť zdrojov kľúčových používateľov a</w:t>
      </w:r>
      <w:r w:rsidR="00CE1998">
        <w:rPr>
          <w:rFonts w:ascii="Cambria" w:eastAsia="Arial Narrow" w:hAnsi="Cambria" w:cs="Arial Narrow"/>
          <w:color w:val="000000"/>
        </w:rPr>
        <w:t> </w:t>
      </w:r>
      <w:r w:rsidRPr="00D15189">
        <w:rPr>
          <w:rFonts w:ascii="Cambria" w:eastAsia="Arial Narrow" w:hAnsi="Cambria" w:cs="Arial Narrow"/>
          <w:color w:val="000000"/>
        </w:rPr>
        <w:t>používateľov</w:t>
      </w:r>
      <w:r w:rsidR="00CE1998">
        <w:rPr>
          <w:rFonts w:ascii="Cambria" w:eastAsia="Arial Narrow" w:hAnsi="Cambria" w:cs="Arial Narrow"/>
          <w:color w:val="000000"/>
        </w:rPr>
        <w:t xml:space="preserve">, </w:t>
      </w:r>
    </w:p>
    <w:p w14:paraId="6D510AA4" w14:textId="1B7790A7" w:rsidR="0017422B" w:rsidRPr="00CF7EB8" w:rsidRDefault="00CF7EB8" w:rsidP="004366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93" w:hanging="426"/>
        <w:jc w:val="both"/>
        <w:rPr>
          <w:rFonts w:ascii="Cambria" w:eastAsia="Arial Narrow" w:hAnsi="Cambria" w:cs="Arial Narrow"/>
          <w:color w:val="000000"/>
        </w:rPr>
      </w:pPr>
      <w:r>
        <w:rPr>
          <w:rFonts w:ascii="Cambria" w:eastAsia="Arial Narrow" w:hAnsi="Cambria" w:cs="Arial Narrow"/>
          <w:color w:val="000000"/>
        </w:rPr>
        <w:t xml:space="preserve">i) </w:t>
      </w:r>
      <w:r>
        <w:rPr>
          <w:rFonts w:ascii="Cambria" w:eastAsia="Arial Narrow" w:hAnsi="Cambria" w:cs="Arial Narrow"/>
          <w:color w:val="000000"/>
        </w:rPr>
        <w:tab/>
      </w:r>
      <w:r w:rsidR="00CE1998" w:rsidRPr="00CF7EB8">
        <w:rPr>
          <w:rFonts w:ascii="Cambria" w:eastAsia="Arial Narrow" w:hAnsi="Cambria" w:cs="Arial Narrow"/>
          <w:color w:val="000000"/>
        </w:rPr>
        <w:t>má ďalšie povinnosti určené v dokumente RACI</w:t>
      </w:r>
      <w:r w:rsidR="00360352" w:rsidRPr="00CF7EB8">
        <w:rPr>
          <w:rFonts w:ascii="Cambria" w:eastAsia="Arial Narrow" w:hAnsi="Cambria" w:cs="Arial Narrow"/>
          <w:color w:val="000000"/>
        </w:rPr>
        <w:t>.</w:t>
      </w:r>
    </w:p>
    <w:p w14:paraId="5912261F" w14:textId="45AB5D9C" w:rsidR="0017422B" w:rsidRPr="00D15189" w:rsidRDefault="0017422B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Cambria" w:eastAsia="Arial Narrow" w:hAnsi="Cambria" w:cs="Arial Narrow"/>
          <w:b/>
          <w:bCs/>
          <w:color w:val="000000"/>
        </w:rPr>
      </w:pPr>
      <w:r w:rsidRPr="00D15189">
        <w:rPr>
          <w:rFonts w:ascii="Cambria" w:eastAsia="Arial Narrow" w:hAnsi="Cambria" w:cs="Arial Narrow"/>
          <w:b/>
          <w:bCs/>
          <w:color w:val="000000"/>
        </w:rPr>
        <w:t>Používatelia</w:t>
      </w:r>
    </w:p>
    <w:p w14:paraId="284D4682" w14:textId="77777777" w:rsidR="0017422B" w:rsidRPr="00D15189" w:rsidRDefault="0017422B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Odborní pracovníci útvarov, ktorí budú finálne realizačné produkty používať v praxi. Ich primárna zodpovednosť v projekte je:</w:t>
      </w:r>
    </w:p>
    <w:p w14:paraId="3796BB80" w14:textId="24B66870" w:rsidR="0017422B" w:rsidRPr="00D15189" w:rsidRDefault="0017422B" w:rsidP="00436691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firstLine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spracovanie požiadaviek na realizačné produkty (najmä finálne) podľa pokynov </w:t>
      </w:r>
      <w:r w:rsidR="00F816AD">
        <w:rPr>
          <w:rFonts w:ascii="Cambria" w:eastAsia="Arial Narrow" w:hAnsi="Cambria" w:cs="Arial Narrow"/>
          <w:color w:val="000000"/>
        </w:rPr>
        <w:t>B</w:t>
      </w:r>
      <w:r w:rsidRPr="00D15189">
        <w:rPr>
          <w:rFonts w:ascii="Cambria" w:eastAsia="Arial Narrow" w:hAnsi="Cambria" w:cs="Arial Narrow"/>
          <w:color w:val="000000"/>
        </w:rPr>
        <w:t>iznis vlastníka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2CA3E1E9" w14:textId="6C41E4A4" w:rsidR="0017422B" w:rsidRPr="00D15189" w:rsidRDefault="0017422B" w:rsidP="00436691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firstLine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návrh akceptačných kritérií pre realizačné produkty podľa pokynov </w:t>
      </w:r>
      <w:r w:rsidR="00F816AD">
        <w:rPr>
          <w:rFonts w:ascii="Cambria" w:eastAsia="Arial Narrow" w:hAnsi="Cambria" w:cs="Arial Narrow"/>
          <w:color w:val="000000"/>
        </w:rPr>
        <w:t>B</w:t>
      </w:r>
      <w:r w:rsidRPr="00D15189">
        <w:rPr>
          <w:rFonts w:ascii="Cambria" w:eastAsia="Arial Narrow" w:hAnsi="Cambria" w:cs="Arial Narrow"/>
          <w:color w:val="000000"/>
        </w:rPr>
        <w:t>iznis vlastníka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261E7B44" w14:textId="4B7423AF" w:rsidR="0017422B" w:rsidRPr="00D15189" w:rsidRDefault="0017422B" w:rsidP="00436691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firstLine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akceptačné testovanie podľa pokynov </w:t>
      </w:r>
      <w:r w:rsidR="00F816AD">
        <w:rPr>
          <w:rFonts w:ascii="Cambria" w:eastAsia="Arial Narrow" w:hAnsi="Cambria" w:cs="Arial Narrow"/>
          <w:color w:val="000000"/>
        </w:rPr>
        <w:t>B</w:t>
      </w:r>
      <w:r w:rsidRPr="00D15189">
        <w:rPr>
          <w:rFonts w:ascii="Cambria" w:eastAsia="Arial Narrow" w:hAnsi="Cambria" w:cs="Arial Narrow"/>
          <w:color w:val="000000"/>
        </w:rPr>
        <w:t>iznis vlastníka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7A6BAE73" w14:textId="5DA5BBFF" w:rsidR="0017422B" w:rsidRPr="00D15189" w:rsidRDefault="0017422B" w:rsidP="00436691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firstLine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podpora pri akceptácii finálnych realizačných produktov podľa pokynov </w:t>
      </w:r>
      <w:r w:rsidR="00F816AD">
        <w:rPr>
          <w:rFonts w:ascii="Cambria" w:eastAsia="Arial Narrow" w:hAnsi="Cambria" w:cs="Arial Narrow"/>
          <w:color w:val="000000"/>
        </w:rPr>
        <w:t>B</w:t>
      </w:r>
      <w:r w:rsidRPr="00D15189">
        <w:rPr>
          <w:rFonts w:ascii="Cambria" w:eastAsia="Arial Narrow" w:hAnsi="Cambria" w:cs="Arial Narrow"/>
          <w:color w:val="000000"/>
        </w:rPr>
        <w:t>iznis vlastníka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10106E50" w14:textId="74D4C595" w:rsidR="0017422B" w:rsidRPr="00D15189" w:rsidRDefault="0017422B" w:rsidP="00436691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firstLine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odborná podpora </w:t>
      </w:r>
      <w:r w:rsidR="00D9217E">
        <w:rPr>
          <w:rFonts w:ascii="Cambria" w:eastAsia="Arial Narrow" w:hAnsi="Cambria" w:cs="Arial Narrow"/>
          <w:color w:val="000000"/>
        </w:rPr>
        <w:t>S</w:t>
      </w:r>
      <w:r w:rsidRPr="00D15189">
        <w:rPr>
          <w:rFonts w:ascii="Cambria" w:eastAsia="Arial Narrow" w:hAnsi="Cambria" w:cs="Arial Narrow"/>
          <w:color w:val="000000"/>
        </w:rPr>
        <w:t xml:space="preserve">ponzora projektu a </w:t>
      </w:r>
      <w:r w:rsidR="00D9217E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v priebehu projektu.</w:t>
      </w:r>
    </w:p>
    <w:p w14:paraId="1DEFF4C7" w14:textId="29AB84F5" w:rsidR="00B03977" w:rsidRPr="00D15189" w:rsidRDefault="00B03977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Cambria" w:eastAsia="Arial Narrow" w:hAnsi="Cambria" w:cs="Arial Narrow"/>
          <w:b/>
          <w:bCs/>
          <w:color w:val="000000"/>
        </w:rPr>
      </w:pPr>
      <w:r w:rsidRPr="00D15189">
        <w:rPr>
          <w:rFonts w:ascii="Cambria" w:eastAsia="Arial Narrow" w:hAnsi="Cambria" w:cs="Arial Narrow"/>
          <w:b/>
          <w:bCs/>
          <w:color w:val="000000"/>
        </w:rPr>
        <w:t>Vlastník IT systému</w:t>
      </w:r>
      <w:r w:rsidR="00634E17" w:rsidRPr="00D15189">
        <w:rPr>
          <w:rFonts w:ascii="Cambria" w:eastAsia="Arial Narrow" w:hAnsi="Cambria" w:cs="Arial Narrow"/>
          <w:b/>
          <w:bCs/>
          <w:color w:val="000000"/>
        </w:rPr>
        <w:t xml:space="preserve"> </w:t>
      </w:r>
    </w:p>
    <w:p w14:paraId="7EF41236" w14:textId="020110B6" w:rsidR="00E861FC" w:rsidRPr="00D15189" w:rsidRDefault="00B03977" w:rsidP="00436691">
      <w:pPr>
        <w:ind w:left="426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Vlastník IT systému v prípade agilného vývoja je primárnou osobou, ktorá určuje priority vývoja na danom IT systéme</w:t>
      </w:r>
      <w:r w:rsidR="00E861FC" w:rsidRPr="00D15189">
        <w:rPr>
          <w:rFonts w:ascii="Cambria" w:eastAsia="Arial Narrow" w:hAnsi="Cambria" w:cs="Arial Narrow"/>
          <w:color w:val="000000"/>
        </w:rPr>
        <w:t xml:space="preserve"> a</w:t>
      </w:r>
      <w:r w:rsidRPr="00D15189">
        <w:rPr>
          <w:rFonts w:ascii="Cambria" w:eastAsia="Arial Narrow" w:hAnsi="Cambria" w:cs="Arial Narrow"/>
          <w:color w:val="000000"/>
        </w:rPr>
        <w:t xml:space="preserve"> zodpovedá za správu produktového </w:t>
      </w:r>
      <w:proofErr w:type="spellStart"/>
      <w:r w:rsidRPr="00D15189">
        <w:rPr>
          <w:rFonts w:ascii="Cambria" w:eastAsia="Arial Narrow" w:hAnsi="Cambria" w:cs="Arial Narrow"/>
          <w:color w:val="000000"/>
        </w:rPr>
        <w:t>backlogu</w:t>
      </w:r>
      <w:proofErr w:type="spellEnd"/>
      <w:r w:rsidRPr="00D15189">
        <w:rPr>
          <w:rFonts w:ascii="Cambria" w:eastAsia="Arial Narrow" w:hAnsi="Cambria" w:cs="Arial Narrow"/>
          <w:color w:val="000000"/>
        </w:rPr>
        <w:t xml:space="preserve"> (zoznam všetkých požiadaviek na </w:t>
      </w:r>
      <w:r w:rsidR="00E861FC" w:rsidRPr="00D15189">
        <w:rPr>
          <w:rFonts w:ascii="Cambria" w:eastAsia="Arial Narrow" w:hAnsi="Cambria" w:cs="Arial Narrow"/>
          <w:color w:val="000000"/>
        </w:rPr>
        <w:t>vývoj</w:t>
      </w:r>
      <w:r w:rsidRPr="00D15189">
        <w:rPr>
          <w:rFonts w:ascii="Cambria" w:eastAsia="Arial Narrow" w:hAnsi="Cambria" w:cs="Arial Narrow"/>
          <w:color w:val="000000"/>
        </w:rPr>
        <w:t>)</w:t>
      </w:r>
      <w:r w:rsidR="00360352">
        <w:rPr>
          <w:rFonts w:ascii="Cambria" w:eastAsia="Arial Narrow" w:hAnsi="Cambria" w:cs="Arial Narrow"/>
          <w:color w:val="000000"/>
        </w:rPr>
        <w:t>.</w:t>
      </w:r>
    </w:p>
    <w:p w14:paraId="5F1AB33F" w14:textId="5FE719B3" w:rsidR="00E861FC" w:rsidRPr="00D15189" w:rsidRDefault="00B03977" w:rsidP="00436691">
      <w:pPr>
        <w:ind w:left="426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Vlastník IT systému</w:t>
      </w:r>
      <w:r w:rsidR="00E861FC" w:rsidRPr="00D15189">
        <w:rPr>
          <w:rFonts w:ascii="Cambria" w:eastAsia="Arial Narrow" w:hAnsi="Cambria" w:cs="Arial Narrow"/>
          <w:color w:val="000000"/>
        </w:rPr>
        <w:t>:</w:t>
      </w:r>
      <w:r w:rsidRPr="00D15189">
        <w:rPr>
          <w:rFonts w:ascii="Cambria" w:eastAsia="Arial Narrow" w:hAnsi="Cambria" w:cs="Arial Narrow"/>
          <w:color w:val="000000"/>
        </w:rPr>
        <w:t xml:space="preserve"> </w:t>
      </w:r>
    </w:p>
    <w:p w14:paraId="013E8B22" w14:textId="77D985CE" w:rsidR="00E861FC" w:rsidRPr="00D15189" w:rsidRDefault="00B03977" w:rsidP="0043669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firstLine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zodpovedá za riadenie životného cyklu IT systému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6FFE1E81" w14:textId="6EEF265F" w:rsidR="00E861FC" w:rsidRPr="00D15189" w:rsidRDefault="00B03977" w:rsidP="0043669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firstLine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priamo riadi vývojový alebo podporný tím tohto IT systému</w:t>
      </w:r>
      <w:r w:rsidR="00E861FC" w:rsidRPr="00D15189">
        <w:rPr>
          <w:rFonts w:ascii="Cambria" w:eastAsia="Arial Narrow" w:hAnsi="Cambria" w:cs="Arial Narrow"/>
          <w:color w:val="000000"/>
        </w:rPr>
        <w:t xml:space="preserve"> (zadáva úlohy)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21091867" w14:textId="679FF223" w:rsidR="00E861FC" w:rsidRPr="00D15189" w:rsidRDefault="00B03977" w:rsidP="0043669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firstLine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definuje</w:t>
      </w:r>
      <w:r w:rsidR="00E861FC" w:rsidRPr="00D15189">
        <w:rPr>
          <w:rFonts w:ascii="Cambria" w:eastAsia="Arial Narrow" w:hAnsi="Cambria" w:cs="Arial Narrow"/>
          <w:color w:val="000000"/>
        </w:rPr>
        <w:t xml:space="preserve"> IT</w:t>
      </w:r>
      <w:r w:rsidRPr="00D15189">
        <w:rPr>
          <w:rFonts w:ascii="Cambria" w:eastAsia="Arial Narrow" w:hAnsi="Cambria" w:cs="Arial Narrow"/>
          <w:color w:val="000000"/>
        </w:rPr>
        <w:t xml:space="preserve"> riešenie produktu na základe požiadaviek d</w:t>
      </w:r>
      <w:r w:rsidR="00E861FC" w:rsidRPr="00D15189">
        <w:rPr>
          <w:rFonts w:ascii="Cambria" w:eastAsia="Arial Narrow" w:hAnsi="Cambria" w:cs="Arial Narrow"/>
          <w:color w:val="000000"/>
        </w:rPr>
        <w:t>odaných</w:t>
      </w:r>
      <w:r w:rsidRPr="00D15189">
        <w:rPr>
          <w:rFonts w:ascii="Cambria" w:eastAsia="Arial Narrow" w:hAnsi="Cambria" w:cs="Arial Narrow"/>
          <w:color w:val="000000"/>
        </w:rPr>
        <w:t xml:space="preserve"> používateľmi alebo Bi</w:t>
      </w:r>
      <w:r w:rsidR="00570AA2" w:rsidRPr="00D15189">
        <w:rPr>
          <w:rFonts w:ascii="Cambria" w:eastAsia="Arial Narrow" w:hAnsi="Cambria" w:cs="Arial Narrow"/>
          <w:color w:val="000000"/>
        </w:rPr>
        <w:t>z</w:t>
      </w:r>
      <w:r w:rsidRPr="00D15189">
        <w:rPr>
          <w:rFonts w:ascii="Cambria" w:eastAsia="Arial Narrow" w:hAnsi="Cambria" w:cs="Arial Narrow"/>
          <w:color w:val="000000"/>
        </w:rPr>
        <w:t>nis vlastníkom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0919BA38" w14:textId="42A929CC" w:rsidR="00B03977" w:rsidRPr="00D15189" w:rsidRDefault="00B03977" w:rsidP="0043669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firstLine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môže </w:t>
      </w:r>
      <w:r w:rsidR="00E861FC" w:rsidRPr="00D15189">
        <w:rPr>
          <w:rFonts w:ascii="Cambria" w:eastAsia="Arial Narrow" w:hAnsi="Cambria" w:cs="Arial Narrow"/>
          <w:color w:val="000000"/>
        </w:rPr>
        <w:t xml:space="preserve">na seba </w:t>
      </w:r>
      <w:r w:rsidRPr="00D15189">
        <w:rPr>
          <w:rFonts w:ascii="Cambria" w:eastAsia="Arial Narrow" w:hAnsi="Cambria" w:cs="Arial Narrow"/>
          <w:color w:val="000000"/>
        </w:rPr>
        <w:t>prevziať časť zodpovednosti za riadenia projektu na základe dohody s PMO a</w:t>
      </w:r>
      <w:r w:rsidR="00E861FC" w:rsidRPr="00D15189">
        <w:rPr>
          <w:rFonts w:ascii="Cambria" w:eastAsia="Arial Narrow" w:hAnsi="Cambria" w:cs="Arial Narrow"/>
          <w:color w:val="000000"/>
        </w:rPr>
        <w:t xml:space="preserve">lebo </w:t>
      </w:r>
      <w:r w:rsidR="00D9217E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(napr. riadenie časti</w:t>
      </w:r>
      <w:r w:rsidR="00D9217E">
        <w:rPr>
          <w:rFonts w:ascii="Cambria" w:eastAsia="Arial Narrow" w:hAnsi="Cambria" w:cs="Arial Narrow"/>
          <w:color w:val="000000"/>
        </w:rPr>
        <w:t xml:space="preserve"> projektového</w:t>
      </w:r>
      <w:r w:rsidRPr="00D15189">
        <w:rPr>
          <w:rFonts w:ascii="Cambria" w:eastAsia="Arial Narrow" w:hAnsi="Cambria" w:cs="Arial Narrow"/>
          <w:color w:val="000000"/>
        </w:rPr>
        <w:t xml:space="preserve"> tímu, riadenie  dodávateľa a pod.)</w:t>
      </w:r>
      <w:r w:rsidR="00360352">
        <w:rPr>
          <w:rFonts w:ascii="Cambria" w:eastAsia="Arial Narrow" w:hAnsi="Cambria" w:cs="Arial Narrow"/>
          <w:color w:val="000000"/>
        </w:rPr>
        <w:t>,</w:t>
      </w:r>
    </w:p>
    <w:p w14:paraId="28DD57C6" w14:textId="3A69ABB5" w:rsidR="00E861FC" w:rsidRPr="00D15189" w:rsidRDefault="00C01D77" w:rsidP="0043669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firstLine="0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>z</w:t>
      </w:r>
      <w:r w:rsidR="00E861FC" w:rsidRPr="00D15189">
        <w:rPr>
          <w:rFonts w:ascii="Cambria" w:eastAsia="Arial Narrow" w:hAnsi="Cambria" w:cs="Arial Narrow"/>
          <w:color w:val="000000"/>
        </w:rPr>
        <w:t>abezpečuje súčinnosť</w:t>
      </w:r>
      <w:r w:rsidR="00AE74BE" w:rsidRPr="00D15189">
        <w:rPr>
          <w:rFonts w:ascii="Cambria" w:eastAsia="Arial Narrow" w:hAnsi="Cambria" w:cs="Arial Narrow"/>
          <w:color w:val="000000"/>
        </w:rPr>
        <w:t xml:space="preserve"> a koordináciu IT vývoja pri dodávke produktu projektu.</w:t>
      </w:r>
    </w:p>
    <w:p w14:paraId="303A84C6" w14:textId="77777777" w:rsidR="0017422B" w:rsidRPr="00D15189" w:rsidRDefault="0017422B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b/>
          <w:bCs/>
          <w:color w:val="000000"/>
        </w:rPr>
      </w:pPr>
      <w:r w:rsidRPr="00D15189">
        <w:rPr>
          <w:rFonts w:ascii="Cambria" w:eastAsia="Arial Narrow" w:hAnsi="Cambria" w:cs="Arial Narrow"/>
          <w:b/>
          <w:bCs/>
          <w:color w:val="000000"/>
        </w:rPr>
        <w:t>Rozhodovanie sporov</w:t>
      </w:r>
    </w:p>
    <w:p w14:paraId="50046C0E" w14:textId="175216D2" w:rsidR="0017422B" w:rsidRPr="00D15189" w:rsidRDefault="0017422B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t xml:space="preserve">V prípade rozporov medzi </w:t>
      </w:r>
      <w:r w:rsidR="00D9217E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</w:t>
      </w:r>
      <w:r w:rsidR="00486FC4" w:rsidRPr="00D15189">
        <w:rPr>
          <w:rFonts w:ascii="Cambria" w:eastAsia="Arial Narrow" w:hAnsi="Cambria" w:cs="Arial Narrow"/>
          <w:color w:val="000000"/>
        </w:rPr>
        <w:t xml:space="preserve">NBS </w:t>
      </w:r>
      <w:r w:rsidRPr="00D15189">
        <w:rPr>
          <w:rFonts w:ascii="Cambria" w:eastAsia="Arial Narrow" w:hAnsi="Cambria" w:cs="Arial Narrow"/>
          <w:color w:val="000000"/>
        </w:rPr>
        <w:t xml:space="preserve">a </w:t>
      </w:r>
      <w:r w:rsidR="00D9217E">
        <w:rPr>
          <w:rFonts w:ascii="Cambria" w:eastAsia="Arial Narrow" w:hAnsi="Cambria" w:cs="Arial Narrow"/>
          <w:color w:val="000000"/>
        </w:rPr>
        <w:t>PM</w:t>
      </w:r>
      <w:r w:rsidRPr="00D15189">
        <w:rPr>
          <w:rFonts w:ascii="Cambria" w:eastAsia="Arial Narrow" w:hAnsi="Cambria" w:cs="Arial Narrow"/>
          <w:color w:val="000000"/>
        </w:rPr>
        <w:t xml:space="preserve"> dodávateľa prerokuje spory Riadiac</w:t>
      </w:r>
      <w:r w:rsidR="003F46D4" w:rsidRPr="00D15189">
        <w:rPr>
          <w:rFonts w:ascii="Cambria" w:eastAsia="Arial Narrow" w:hAnsi="Cambria" w:cs="Arial Narrow"/>
          <w:color w:val="000000"/>
        </w:rPr>
        <w:t xml:space="preserve">a rada </w:t>
      </w:r>
      <w:r w:rsidRPr="00D15189">
        <w:rPr>
          <w:rFonts w:ascii="Cambria" w:eastAsia="Arial Narrow" w:hAnsi="Cambria" w:cs="Arial Narrow"/>
          <w:color w:val="000000"/>
        </w:rPr>
        <w:t xml:space="preserve">projektu a rozhodnutie vydáva výlučne </w:t>
      </w:r>
      <w:r w:rsidR="00D9217E">
        <w:rPr>
          <w:rFonts w:ascii="Cambria" w:eastAsia="Arial Narrow" w:hAnsi="Cambria" w:cs="Arial Narrow"/>
          <w:color w:val="000000"/>
        </w:rPr>
        <w:t>S</w:t>
      </w:r>
      <w:r w:rsidRPr="00D15189">
        <w:rPr>
          <w:rFonts w:ascii="Cambria" w:eastAsia="Arial Narrow" w:hAnsi="Cambria" w:cs="Arial Narrow"/>
          <w:color w:val="000000"/>
        </w:rPr>
        <w:t>ponzor projektu, ktorý nesie hlavnú zodpovednosť za celý projekt.</w:t>
      </w:r>
    </w:p>
    <w:p w14:paraId="180B91CE" w14:textId="4547164D" w:rsidR="0017422B" w:rsidRPr="00D15189" w:rsidRDefault="0017422B" w:rsidP="0043669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mbria" w:eastAsia="Arial Narrow" w:hAnsi="Cambria" w:cs="Arial Narrow"/>
          <w:color w:val="000000"/>
        </w:rPr>
      </w:pPr>
      <w:r w:rsidRPr="00D15189">
        <w:rPr>
          <w:rFonts w:ascii="Cambria" w:eastAsia="Arial Narrow" w:hAnsi="Cambria" w:cs="Arial Narrow"/>
          <w:color w:val="000000"/>
        </w:rPr>
        <w:lastRenderedPageBreak/>
        <w:t xml:space="preserve">V prípade, že toto rozhodnutie je v zásadnom rozpore s platnou zmluvou, iniciuje </w:t>
      </w:r>
      <w:r w:rsidR="00490F45">
        <w:rPr>
          <w:rFonts w:ascii="Cambria" w:eastAsia="Arial Narrow" w:hAnsi="Cambria" w:cs="Arial Narrow"/>
          <w:color w:val="000000"/>
        </w:rPr>
        <w:t>S</w:t>
      </w:r>
      <w:r w:rsidRPr="00D15189">
        <w:rPr>
          <w:rFonts w:ascii="Cambria" w:eastAsia="Arial Narrow" w:hAnsi="Cambria" w:cs="Arial Narrow"/>
          <w:color w:val="000000"/>
        </w:rPr>
        <w:t>ponzor</w:t>
      </w:r>
      <w:r w:rsidR="00490F45">
        <w:rPr>
          <w:rFonts w:ascii="Cambria" w:eastAsia="Arial Narrow" w:hAnsi="Cambria" w:cs="Arial Narrow"/>
          <w:color w:val="000000"/>
        </w:rPr>
        <w:t xml:space="preserve"> projektu</w:t>
      </w:r>
      <w:r w:rsidRPr="00D15189">
        <w:rPr>
          <w:rFonts w:ascii="Cambria" w:eastAsia="Arial Narrow" w:hAnsi="Cambria" w:cs="Arial Narrow"/>
          <w:color w:val="000000"/>
        </w:rPr>
        <w:t xml:space="preserve"> negociácie a</w:t>
      </w:r>
      <w:r w:rsidR="00D9217E">
        <w:rPr>
          <w:rFonts w:ascii="Cambria" w:eastAsia="Arial Narrow" w:hAnsi="Cambria" w:cs="Arial Narrow"/>
          <w:color w:val="000000"/>
        </w:rPr>
        <w:t xml:space="preserve"> popr. </w:t>
      </w:r>
      <w:r w:rsidRPr="00D15189">
        <w:rPr>
          <w:rFonts w:ascii="Cambria" w:eastAsia="Arial Narrow" w:hAnsi="Cambria" w:cs="Arial Narrow"/>
          <w:color w:val="000000"/>
        </w:rPr>
        <w:t>konanie</w:t>
      </w:r>
      <w:r w:rsidR="00D9217E">
        <w:rPr>
          <w:rFonts w:ascii="Cambria" w:eastAsia="Arial Narrow" w:hAnsi="Cambria" w:cs="Arial Narrow"/>
          <w:color w:val="000000"/>
        </w:rPr>
        <w:t xml:space="preserve"> k zmenovým požiadavkách</w:t>
      </w:r>
      <w:r w:rsidR="00C66E28" w:rsidRPr="00D15189">
        <w:rPr>
          <w:rFonts w:ascii="Cambria" w:eastAsia="Arial Narrow" w:hAnsi="Cambria" w:cs="Arial Narrow"/>
          <w:color w:val="000000"/>
        </w:rPr>
        <w:t>.</w:t>
      </w:r>
    </w:p>
    <w:p w14:paraId="4B10C2A9" w14:textId="683AAFA0" w:rsidR="00A11918" w:rsidRPr="00D15189" w:rsidRDefault="00DA445E" w:rsidP="00436691">
      <w:pPr>
        <w:pStyle w:val="Heading2"/>
        <w:numPr>
          <w:ilvl w:val="1"/>
          <w:numId w:val="6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Matica zodpovedností - </w:t>
      </w:r>
      <w:r w:rsidR="00A11918" w:rsidRPr="00D15189">
        <w:rPr>
          <w:rFonts w:ascii="Cambria" w:hAnsi="Cambria"/>
        </w:rPr>
        <w:t>RACI</w:t>
      </w:r>
    </w:p>
    <w:p w14:paraId="1AC73ECA" w14:textId="65CC538B" w:rsidR="00EC5F75" w:rsidRPr="00D15189" w:rsidRDefault="00DA445E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>Matica zodpovedností</w:t>
      </w:r>
      <w:r w:rsidR="00EC5F75" w:rsidRPr="00D15189">
        <w:rPr>
          <w:rFonts w:ascii="Cambria" w:hAnsi="Cambria"/>
        </w:rPr>
        <w:t xml:space="preserve"> (ďalej len </w:t>
      </w:r>
      <w:r w:rsidR="00DE5C88">
        <w:rPr>
          <w:rFonts w:ascii="Cambria" w:hAnsi="Cambria"/>
        </w:rPr>
        <w:t>„</w:t>
      </w:r>
      <w:r w:rsidR="00EC5F75" w:rsidRPr="00D15189">
        <w:rPr>
          <w:rFonts w:ascii="Cambria" w:hAnsi="Cambria"/>
        </w:rPr>
        <w:t>RACI</w:t>
      </w:r>
      <w:r w:rsidR="00DE5C88">
        <w:rPr>
          <w:rFonts w:ascii="Cambria" w:hAnsi="Cambria"/>
        </w:rPr>
        <w:t>“</w:t>
      </w:r>
      <w:r w:rsidR="00EC5F75" w:rsidRPr="00D15189">
        <w:rPr>
          <w:rFonts w:ascii="Cambria" w:hAnsi="Cambria"/>
        </w:rPr>
        <w:t xml:space="preserve">) poskytuje štruktúrovaný prehľad priradených zodpovedností v projekte. Môže byť použitá v realizačnej fáze projektu pre spresnenie kompetencií </w:t>
      </w:r>
      <w:r w:rsidR="00260DA9">
        <w:rPr>
          <w:rFonts w:ascii="Cambria" w:hAnsi="Cambria"/>
        </w:rPr>
        <w:t xml:space="preserve"> </w:t>
      </w:r>
      <w:r w:rsidR="00CE1998">
        <w:rPr>
          <w:rFonts w:ascii="Cambria" w:hAnsi="Cambria"/>
        </w:rPr>
        <w:t>zúčastnených strán</w:t>
      </w:r>
      <w:r w:rsidR="008D6955" w:rsidRPr="00D15189">
        <w:rPr>
          <w:rFonts w:ascii="Cambria" w:hAnsi="Cambria"/>
        </w:rPr>
        <w:t>.</w:t>
      </w:r>
      <w:r w:rsidR="00EC5F75" w:rsidRPr="00D15189">
        <w:rPr>
          <w:rFonts w:ascii="Cambria" w:hAnsi="Cambria"/>
        </w:rPr>
        <w:t xml:space="preserve">  </w:t>
      </w:r>
    </w:p>
    <w:p w14:paraId="041ACBAC" w14:textId="7E33C345" w:rsidR="00E541A8" w:rsidRPr="00D15189" w:rsidRDefault="00EC5F75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>RACI o</w:t>
      </w:r>
      <w:r w:rsidR="00DA445E" w:rsidRPr="00D15189">
        <w:rPr>
          <w:rFonts w:ascii="Cambria" w:hAnsi="Cambria"/>
        </w:rPr>
        <w:t xml:space="preserve">pisuje v riadkoch procesy a úlohy </w:t>
      </w:r>
      <w:r w:rsidR="00CE1998">
        <w:rPr>
          <w:rFonts w:ascii="Cambria" w:hAnsi="Cambria"/>
        </w:rPr>
        <w:t>zúčastnených strán a</w:t>
      </w:r>
      <w:r w:rsidR="00DA445E" w:rsidRPr="00D15189">
        <w:rPr>
          <w:rFonts w:ascii="Cambria" w:hAnsi="Cambria"/>
        </w:rPr>
        <w:t>lebo pracovné balíky a činnosti projektu. V stĺpcoch opisuje právomoci a zodpovednosti účastníkov projektu.</w:t>
      </w:r>
      <w:r w:rsidR="00DA445E" w:rsidRPr="00D15189" w:rsidDel="00DA445E">
        <w:rPr>
          <w:rFonts w:ascii="Cambria" w:eastAsia="Arial Narrow" w:hAnsi="Cambria" w:cs="Arial Narrow"/>
          <w:color w:val="000000"/>
        </w:rPr>
        <w:t xml:space="preserve"> </w:t>
      </w:r>
      <w:r w:rsidR="00DA445E" w:rsidRPr="00D15189">
        <w:rPr>
          <w:rFonts w:ascii="Cambria" w:eastAsia="Arial Narrow" w:hAnsi="Cambria" w:cs="Arial Narrow"/>
          <w:color w:val="000000"/>
        </w:rPr>
        <w:t xml:space="preserve"> </w:t>
      </w:r>
      <w:r w:rsidR="00DA445E" w:rsidRPr="00D15189">
        <w:rPr>
          <w:rFonts w:ascii="Cambria" w:hAnsi="Cambria"/>
        </w:rPr>
        <w:t>Zobrazuje sa prostredníctvom tabuľky známej ako RACI</w:t>
      </w:r>
      <w:r w:rsidR="00665C8B" w:rsidRPr="00D15189">
        <w:rPr>
          <w:rFonts w:ascii="Cambria" w:hAnsi="Cambria"/>
        </w:rPr>
        <w:t xml:space="preserve"> (viď šablóna v</w:t>
      </w:r>
      <w:r w:rsidR="00555545">
        <w:rPr>
          <w:rFonts w:ascii="Cambria" w:hAnsi="Cambria"/>
        </w:rPr>
        <w:t> </w:t>
      </w:r>
      <w:r w:rsidR="00665C8B" w:rsidRPr="00D15189">
        <w:rPr>
          <w:rFonts w:ascii="Cambria" w:hAnsi="Cambria"/>
        </w:rPr>
        <w:t>prílohe</w:t>
      </w:r>
      <w:r w:rsidR="00555545">
        <w:rPr>
          <w:rFonts w:ascii="Cambria" w:hAnsi="Cambria"/>
        </w:rPr>
        <w:t xml:space="preserve"> č.14 Metodiky pre projektové riadenie</w:t>
      </w:r>
      <w:r w:rsidR="00665C8B" w:rsidRPr="00D15189">
        <w:rPr>
          <w:rFonts w:ascii="Cambria" w:hAnsi="Cambria"/>
        </w:rPr>
        <w:t>)</w:t>
      </w:r>
      <w:r w:rsidR="00E541A8" w:rsidRPr="00D15189">
        <w:rPr>
          <w:rFonts w:ascii="Cambria" w:hAnsi="Cambria"/>
        </w:rPr>
        <w:t xml:space="preserve">, pričom </w:t>
      </w:r>
      <w:r w:rsidR="002D7468" w:rsidRPr="00D15189">
        <w:rPr>
          <w:rFonts w:ascii="Cambria" w:hAnsi="Cambria"/>
        </w:rPr>
        <w:t>jednotlivé písmená znamenajú nasledovné:</w:t>
      </w:r>
    </w:p>
    <w:p w14:paraId="2537D976" w14:textId="5E176230" w:rsidR="00E541A8" w:rsidRPr="00D15189" w:rsidRDefault="00E541A8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R = </w:t>
      </w:r>
      <w:proofErr w:type="spellStart"/>
      <w:r w:rsidRPr="00D15189">
        <w:rPr>
          <w:rFonts w:ascii="Cambria" w:hAnsi="Cambria"/>
        </w:rPr>
        <w:t>Responsible</w:t>
      </w:r>
      <w:proofErr w:type="spellEnd"/>
      <w:r w:rsidRPr="00D15189">
        <w:rPr>
          <w:rFonts w:ascii="Cambria" w:hAnsi="Cambria"/>
        </w:rPr>
        <w:t xml:space="preserve"> / vykoná činnosť (splní úlohu),</w:t>
      </w:r>
    </w:p>
    <w:p w14:paraId="01400A8D" w14:textId="05734FCB" w:rsidR="00E541A8" w:rsidRPr="00D15189" w:rsidRDefault="00E541A8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A = </w:t>
      </w:r>
      <w:proofErr w:type="spellStart"/>
      <w:r w:rsidRPr="00D15189">
        <w:rPr>
          <w:rFonts w:ascii="Cambria" w:hAnsi="Cambria"/>
        </w:rPr>
        <w:t>Accountable</w:t>
      </w:r>
      <w:proofErr w:type="spellEnd"/>
      <w:r w:rsidRPr="00D15189">
        <w:rPr>
          <w:rFonts w:ascii="Cambria" w:hAnsi="Cambria"/>
        </w:rPr>
        <w:t>/ zodpovedá za výsledok činnosti</w:t>
      </w:r>
      <w:r w:rsidR="00360352">
        <w:rPr>
          <w:rFonts w:ascii="Cambria" w:hAnsi="Cambria"/>
        </w:rPr>
        <w:t>,</w:t>
      </w:r>
    </w:p>
    <w:p w14:paraId="55E2FDC7" w14:textId="33C8C064" w:rsidR="00E541A8" w:rsidRPr="00D15189" w:rsidRDefault="00E541A8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C = </w:t>
      </w:r>
      <w:proofErr w:type="spellStart"/>
      <w:r w:rsidRPr="00D15189">
        <w:rPr>
          <w:rFonts w:ascii="Cambria" w:hAnsi="Cambria"/>
        </w:rPr>
        <w:t>Consulted</w:t>
      </w:r>
      <w:proofErr w:type="spellEnd"/>
      <w:r w:rsidRPr="00D15189">
        <w:rPr>
          <w:rFonts w:ascii="Cambria" w:hAnsi="Cambria"/>
        </w:rPr>
        <w:t>/ konzultuje (treba s ním konzultovať alebo inak kooperovať)</w:t>
      </w:r>
      <w:r w:rsidR="00360352">
        <w:rPr>
          <w:rFonts w:ascii="Cambria" w:hAnsi="Cambria"/>
        </w:rPr>
        <w:t>,</w:t>
      </w:r>
    </w:p>
    <w:p w14:paraId="05306043" w14:textId="4E06D9AC" w:rsidR="00E541A8" w:rsidRPr="00D15189" w:rsidRDefault="00E541A8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I = </w:t>
      </w:r>
      <w:proofErr w:type="spellStart"/>
      <w:r w:rsidRPr="00D15189">
        <w:rPr>
          <w:rFonts w:ascii="Cambria" w:hAnsi="Cambria"/>
        </w:rPr>
        <w:t>Informed</w:t>
      </w:r>
      <w:proofErr w:type="spellEnd"/>
      <w:r w:rsidRPr="00D15189">
        <w:rPr>
          <w:rFonts w:ascii="Cambria" w:hAnsi="Cambria"/>
        </w:rPr>
        <w:t>/ informovaný (treba ho informovať)</w:t>
      </w:r>
      <w:r w:rsidR="00360352">
        <w:rPr>
          <w:rFonts w:ascii="Cambria" w:hAnsi="Cambria"/>
        </w:rPr>
        <w:t>.</w:t>
      </w:r>
    </w:p>
    <w:p w14:paraId="3225C18D" w14:textId="22D73A09" w:rsidR="00DA445E" w:rsidRPr="00D15189" w:rsidRDefault="00DA445E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Pre využitie v projekte </w:t>
      </w:r>
      <w:r w:rsidR="00264616" w:rsidRPr="00D15189">
        <w:rPr>
          <w:rFonts w:ascii="Cambria" w:hAnsi="Cambria"/>
        </w:rPr>
        <w:t xml:space="preserve">je možné </w:t>
      </w:r>
      <w:r w:rsidRPr="00D15189">
        <w:rPr>
          <w:rFonts w:ascii="Cambria" w:hAnsi="Cambria"/>
        </w:rPr>
        <w:t xml:space="preserve"> využiť šablónu uvedenú v</w:t>
      </w:r>
      <w:r w:rsidR="00555545">
        <w:rPr>
          <w:rFonts w:ascii="Cambria" w:hAnsi="Cambria"/>
        </w:rPr>
        <w:t> </w:t>
      </w:r>
      <w:r w:rsidRPr="00D15189">
        <w:rPr>
          <w:rFonts w:ascii="Cambria" w:hAnsi="Cambria"/>
        </w:rPr>
        <w:t>prílohe</w:t>
      </w:r>
      <w:r w:rsidR="00555545">
        <w:rPr>
          <w:rFonts w:ascii="Cambria" w:hAnsi="Cambria"/>
        </w:rPr>
        <w:t xml:space="preserve"> č. 14 Metodiky pre projektové riadenie</w:t>
      </w:r>
      <w:r w:rsidRPr="00D15189">
        <w:rPr>
          <w:rFonts w:ascii="Cambria" w:hAnsi="Cambria"/>
        </w:rPr>
        <w:t xml:space="preserve"> „RACI“.</w:t>
      </w:r>
    </w:p>
    <w:p w14:paraId="0C36ACD8" w14:textId="35DA2A6F" w:rsidR="0078533B" w:rsidRDefault="004D2323" w:rsidP="00DA445E">
      <w:pPr>
        <w:rPr>
          <w:rFonts w:ascii="Cambria" w:hAnsi="Cambria"/>
        </w:rPr>
      </w:pPr>
      <w:bookmarkStart w:id="135" w:name="_Hlk52785788"/>
      <w:r w:rsidRPr="00D15189">
        <w:rPr>
          <w:rFonts w:ascii="Cambria" w:hAnsi="Cambria"/>
        </w:rPr>
        <w:t xml:space="preserve">V tab. nižšie je uvedená základná RACI matica: </w:t>
      </w:r>
      <w:r w:rsidR="00CF586F" w:rsidRPr="00CF586F">
        <w:rPr>
          <w:rFonts w:ascii="Cambria" w:hAnsi="Cambria"/>
        </w:rPr>
        <w:t xml:space="preserve"> </w:t>
      </w:r>
      <w:r w:rsidR="007346C1">
        <w:rPr>
          <w:rFonts w:ascii="Cambria" w:hAnsi="Cambria"/>
          <w:noProof/>
        </w:rPr>
        <w:drawing>
          <wp:inline distT="0" distB="0" distL="0" distR="0" wp14:anchorId="5FACA3AC" wp14:editId="4C0DC177">
            <wp:extent cx="5758180" cy="42278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422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35"/>
    <w:p w14:paraId="66C33770" w14:textId="173CAF73" w:rsidR="004D2323" w:rsidRPr="00D15189" w:rsidRDefault="004D2323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PM v súčinnosti so širším tímom môže pripraviť rozšírenie RACI matice (viď. príloha </w:t>
      </w:r>
      <w:r w:rsidR="00555545">
        <w:rPr>
          <w:rFonts w:ascii="Cambria" w:hAnsi="Cambria"/>
        </w:rPr>
        <w:t xml:space="preserve">č. </w:t>
      </w:r>
      <w:r w:rsidRPr="00D15189">
        <w:rPr>
          <w:rFonts w:ascii="Cambria" w:hAnsi="Cambria"/>
        </w:rPr>
        <w:t>1</w:t>
      </w:r>
      <w:r w:rsidR="009A0A29">
        <w:rPr>
          <w:rFonts w:ascii="Cambria" w:hAnsi="Cambria"/>
        </w:rPr>
        <w:t>4</w:t>
      </w:r>
      <w:r w:rsidR="00555545">
        <w:rPr>
          <w:rFonts w:ascii="Cambria" w:hAnsi="Cambria"/>
        </w:rPr>
        <w:t xml:space="preserve"> Metodiky pre projektové riadenie</w:t>
      </w:r>
      <w:r w:rsidRPr="00D15189">
        <w:rPr>
          <w:rFonts w:ascii="Cambria" w:hAnsi="Cambria"/>
        </w:rPr>
        <w:t>), ktoré predkladá na schválenie Riadiacej rade</w:t>
      </w:r>
      <w:r w:rsidR="00CE1998">
        <w:rPr>
          <w:rFonts w:ascii="Cambria" w:hAnsi="Cambria"/>
        </w:rPr>
        <w:t xml:space="preserve"> projektu</w:t>
      </w:r>
      <w:r w:rsidRPr="00D15189">
        <w:rPr>
          <w:rFonts w:ascii="Cambria" w:hAnsi="Cambria"/>
        </w:rPr>
        <w:t>. V nej doplní ďalšie procesy a úkony relevantné pre jeho projekt.</w:t>
      </w:r>
    </w:p>
    <w:p w14:paraId="223CD075" w14:textId="01B7DEBA" w:rsidR="00B87D5F" w:rsidRPr="00D15189" w:rsidRDefault="00B87D5F" w:rsidP="00436691">
      <w:pPr>
        <w:pStyle w:val="Heading1"/>
        <w:numPr>
          <w:ilvl w:val="0"/>
          <w:numId w:val="4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lastRenderedPageBreak/>
        <w:t>Dokumentácia projektu</w:t>
      </w:r>
    </w:p>
    <w:p w14:paraId="79987FCA" w14:textId="6420E79F" w:rsidR="00562819" w:rsidRDefault="00B87D5F" w:rsidP="00436691">
      <w:pPr>
        <w:jc w:val="both"/>
        <w:rPr>
          <w:rFonts w:ascii="Cambria" w:hAnsi="Cambria"/>
          <w:noProof/>
        </w:rPr>
      </w:pPr>
      <w:r w:rsidRPr="00D15189">
        <w:rPr>
          <w:rFonts w:ascii="Cambria" w:hAnsi="Cambria"/>
        </w:rPr>
        <w:t>S ohľadom na kategóriu projektu je dokumentácia projektu rozde</w:t>
      </w:r>
      <w:r w:rsidR="009F2426" w:rsidRPr="00D15189">
        <w:rPr>
          <w:rFonts w:ascii="Cambria" w:hAnsi="Cambria"/>
        </w:rPr>
        <w:t>le</w:t>
      </w:r>
      <w:r w:rsidRPr="00D15189">
        <w:rPr>
          <w:rFonts w:ascii="Cambria" w:hAnsi="Cambria"/>
        </w:rPr>
        <w:t>ná na povinnú</w:t>
      </w:r>
      <w:r w:rsidR="009F2426" w:rsidRPr="00D15189">
        <w:rPr>
          <w:rFonts w:ascii="Cambria" w:hAnsi="Cambria"/>
        </w:rPr>
        <w:t xml:space="preserve"> (P), </w:t>
      </w:r>
      <w:r w:rsidRPr="00D15189">
        <w:rPr>
          <w:rFonts w:ascii="Cambria" w:hAnsi="Cambria"/>
        </w:rPr>
        <w:t>doporučenú</w:t>
      </w:r>
      <w:r w:rsidR="009F2426" w:rsidRPr="00D15189">
        <w:rPr>
          <w:rFonts w:ascii="Cambria" w:hAnsi="Cambria"/>
        </w:rPr>
        <w:t xml:space="preserve"> (D)</w:t>
      </w:r>
      <w:r w:rsidRPr="00D15189">
        <w:rPr>
          <w:rFonts w:ascii="Cambria" w:hAnsi="Cambria"/>
        </w:rPr>
        <w:t xml:space="preserve"> </w:t>
      </w:r>
      <w:r w:rsidR="009F2426" w:rsidRPr="00D15189">
        <w:rPr>
          <w:rFonts w:ascii="Cambria" w:hAnsi="Cambria"/>
        </w:rPr>
        <w:t>a </w:t>
      </w:r>
      <w:r w:rsidR="009C04BB">
        <w:rPr>
          <w:rFonts w:ascii="Cambria" w:hAnsi="Cambria"/>
        </w:rPr>
        <w:t>i</w:t>
      </w:r>
      <w:r w:rsidR="009F2426" w:rsidRPr="00D15189">
        <w:rPr>
          <w:rFonts w:ascii="Cambria" w:hAnsi="Cambria"/>
        </w:rPr>
        <w:t xml:space="preserve">relevantnú (N/A) </w:t>
      </w:r>
      <w:r w:rsidRPr="00D15189">
        <w:rPr>
          <w:rFonts w:ascii="Cambria" w:hAnsi="Cambria"/>
        </w:rPr>
        <w:t xml:space="preserve">nasledovne: </w:t>
      </w:r>
      <w:r w:rsidR="00C955DA" w:rsidRPr="00D15189">
        <w:rPr>
          <w:rFonts w:ascii="Cambria" w:hAnsi="Cambria"/>
          <w:noProof/>
        </w:rPr>
        <w:t xml:space="preserve"> </w:t>
      </w:r>
      <w:r w:rsidR="0090791A" w:rsidRPr="00D15189">
        <w:rPr>
          <w:rFonts w:ascii="Cambria" w:hAnsi="Cambria"/>
          <w:noProof/>
        </w:rPr>
        <w:t xml:space="preserve"> </w:t>
      </w:r>
    </w:p>
    <w:p w14:paraId="1209EE71" w14:textId="2BC0F6FD" w:rsidR="00C70D83" w:rsidRDefault="008F2099" w:rsidP="00B87D5F">
      <w:pPr>
        <w:rPr>
          <w:rFonts w:ascii="Cambria" w:hAnsi="Cambria"/>
          <w:noProof/>
        </w:rPr>
      </w:pPr>
      <w:r w:rsidRPr="00D15189">
        <w:rPr>
          <w:rFonts w:ascii="Cambria" w:hAnsi="Cambria"/>
          <w:noProof/>
        </w:rPr>
        <w:drawing>
          <wp:inline distT="0" distB="0" distL="0" distR="0" wp14:anchorId="7D2EED4E" wp14:editId="4F9D84A0">
            <wp:extent cx="5712230" cy="2093100"/>
            <wp:effectExtent l="0" t="0" r="3175" b="254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078" cy="2100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62B5A" w14:textId="0D9AC2E3" w:rsidR="006709C7" w:rsidRDefault="00562819" w:rsidP="00436691">
      <w:pPr>
        <w:jc w:val="both"/>
        <w:rPr>
          <w:rFonts w:ascii="Cambria" w:hAnsi="Cambria"/>
        </w:rPr>
        <w:sectPr w:rsidR="006709C7" w:rsidSect="00B65EA9">
          <w:headerReference w:type="default" r:id="rId3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530B0">
        <w:rPr>
          <w:rFonts w:ascii="Cambria" w:hAnsi="Cambria"/>
        </w:rPr>
        <w:t>Formuláre všetkých dokumentov uvedených v tab. vyššie sú uvedené v</w:t>
      </w:r>
      <w:r w:rsidR="00555545">
        <w:rPr>
          <w:rFonts w:ascii="Cambria" w:hAnsi="Cambria"/>
        </w:rPr>
        <w:t> </w:t>
      </w:r>
      <w:r w:rsidRPr="008530B0">
        <w:rPr>
          <w:rFonts w:ascii="Cambria" w:hAnsi="Cambria"/>
        </w:rPr>
        <w:t>prílohách</w:t>
      </w:r>
      <w:r w:rsidR="00555545">
        <w:rPr>
          <w:rFonts w:ascii="Cambria" w:hAnsi="Cambria"/>
        </w:rPr>
        <w:t xml:space="preserve"> Metodiky pre projektové riadenie</w:t>
      </w:r>
      <w:r>
        <w:rPr>
          <w:rFonts w:ascii="Cambria" w:hAnsi="Cambria"/>
        </w:rPr>
        <w:t>.</w:t>
      </w:r>
    </w:p>
    <w:p w14:paraId="107AB67C" w14:textId="1962ECF7" w:rsidR="005D346F" w:rsidRDefault="005D346F" w:rsidP="006709C7">
      <w:pPr>
        <w:pStyle w:val="Heading1"/>
        <w:rPr>
          <w:rFonts w:ascii="Cambria" w:hAnsi="Cambria"/>
        </w:rPr>
      </w:pPr>
      <w:r w:rsidRPr="00D15189">
        <w:rPr>
          <w:rFonts w:ascii="Cambria" w:hAnsi="Cambria"/>
        </w:rPr>
        <w:lastRenderedPageBreak/>
        <w:t xml:space="preserve">Prílohy </w:t>
      </w:r>
      <w:r w:rsidR="00F51E60">
        <w:rPr>
          <w:rFonts w:ascii="Cambria" w:hAnsi="Cambria"/>
        </w:rPr>
        <w:t>k</w:t>
      </w:r>
      <w:r w:rsidR="00D741A2">
        <w:rPr>
          <w:rFonts w:ascii="Cambria" w:hAnsi="Cambria"/>
        </w:rPr>
        <w:t xml:space="preserve"> M</w:t>
      </w:r>
      <w:r w:rsidR="00F51E60">
        <w:rPr>
          <w:rFonts w:ascii="Cambria" w:hAnsi="Cambria"/>
        </w:rPr>
        <w:t>etodike pre projektové riadenie</w:t>
      </w:r>
    </w:p>
    <w:p w14:paraId="025D0535" w14:textId="77777777" w:rsidR="00994E1A" w:rsidRPr="00994E1A" w:rsidRDefault="00994E1A" w:rsidP="00994E1A"/>
    <w:p w14:paraId="1373B13A" w14:textId="04A24FDA" w:rsidR="00D70F30" w:rsidRDefault="002F6371" w:rsidP="00436691">
      <w:pPr>
        <w:jc w:val="both"/>
        <w:rPr>
          <w:rFonts w:ascii="Cambria" w:hAnsi="Cambria"/>
        </w:rPr>
      </w:pPr>
      <w:bookmarkStart w:id="136" w:name="_Hlk54173157"/>
      <w:r w:rsidRPr="00D15189">
        <w:rPr>
          <w:rFonts w:ascii="Cambria" w:hAnsi="Cambria"/>
        </w:rPr>
        <w:t xml:space="preserve">Prílohy </w:t>
      </w:r>
      <w:r w:rsidR="00D741A2">
        <w:rPr>
          <w:rFonts w:ascii="Cambria" w:hAnsi="Cambria"/>
        </w:rPr>
        <w:t xml:space="preserve">Metodiky pre projektové riadenie </w:t>
      </w:r>
      <w:r w:rsidRPr="00D15189">
        <w:rPr>
          <w:rFonts w:ascii="Cambria" w:hAnsi="Cambria"/>
        </w:rPr>
        <w:t>sú určené pre taktickú a operatívnu úroveň riadenia projektov</w:t>
      </w:r>
      <w:r w:rsidR="00F51E60">
        <w:rPr>
          <w:rFonts w:ascii="Cambria" w:hAnsi="Cambria"/>
        </w:rPr>
        <w:t xml:space="preserve"> podľa metodiky pre</w:t>
      </w:r>
      <w:r w:rsidR="00994E1A">
        <w:rPr>
          <w:rFonts w:ascii="Cambria" w:hAnsi="Cambria"/>
        </w:rPr>
        <w:t> </w:t>
      </w:r>
      <w:r w:rsidR="00F51E60">
        <w:rPr>
          <w:rFonts w:ascii="Cambria" w:hAnsi="Cambria"/>
        </w:rPr>
        <w:t xml:space="preserve">projektové riadenie </w:t>
      </w:r>
      <w:bookmarkEnd w:id="136"/>
      <w:r w:rsidR="00F51E60">
        <w:rPr>
          <w:rFonts w:ascii="Cambria" w:hAnsi="Cambria"/>
        </w:rPr>
        <w:t>a </w:t>
      </w:r>
      <w:r w:rsidR="00E22450">
        <w:rPr>
          <w:rFonts w:ascii="Cambria" w:hAnsi="Cambria"/>
        </w:rPr>
        <w:t>obsahujú</w:t>
      </w:r>
      <w:r w:rsidR="00F51E60">
        <w:rPr>
          <w:rFonts w:ascii="Cambria" w:hAnsi="Cambria"/>
        </w:rPr>
        <w:t>:</w:t>
      </w:r>
    </w:p>
    <w:p w14:paraId="7C947F14" w14:textId="54FB50FF" w:rsidR="0036144F" w:rsidRDefault="00D70F30" w:rsidP="00436691">
      <w:pPr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ED67B7" w:rsidRPr="00D15189">
        <w:rPr>
          <w:rFonts w:ascii="Cambria" w:hAnsi="Cambria"/>
        </w:rPr>
        <w:t xml:space="preserve"> špecifikované údaje s vyšším detailom </w:t>
      </w:r>
      <w:r w:rsidR="00DC08F1" w:rsidRPr="00D15189">
        <w:rPr>
          <w:rFonts w:ascii="Cambria" w:hAnsi="Cambria"/>
        </w:rPr>
        <w:t>(napr. príloh</w:t>
      </w:r>
      <w:r w:rsidR="00D741A2">
        <w:rPr>
          <w:rFonts w:ascii="Cambria" w:hAnsi="Cambria"/>
        </w:rPr>
        <w:t>a</w:t>
      </w:r>
      <w:r w:rsidR="00DC08F1" w:rsidRPr="00D15189">
        <w:rPr>
          <w:rFonts w:ascii="Cambria" w:hAnsi="Cambria"/>
        </w:rPr>
        <w:t xml:space="preserve"> </w:t>
      </w:r>
      <w:r w:rsidR="00555545">
        <w:rPr>
          <w:rFonts w:ascii="Cambria" w:hAnsi="Cambria"/>
        </w:rPr>
        <w:t xml:space="preserve">č. </w:t>
      </w:r>
      <w:r w:rsidR="00DC08F1" w:rsidRPr="00D15189">
        <w:rPr>
          <w:rFonts w:ascii="Cambria" w:hAnsi="Cambria"/>
        </w:rPr>
        <w:t>1</w:t>
      </w:r>
      <w:r w:rsidR="00D741A2">
        <w:rPr>
          <w:rFonts w:ascii="Cambria" w:hAnsi="Cambria"/>
        </w:rPr>
        <w:t xml:space="preserve"> Metodiky pre projektové riadenie</w:t>
      </w:r>
      <w:r w:rsidR="00DC08F1" w:rsidRPr="00D15189">
        <w:rPr>
          <w:rFonts w:ascii="Cambria" w:hAnsi="Cambria"/>
        </w:rPr>
        <w:t xml:space="preserve">  a</w:t>
      </w:r>
      <w:r w:rsidR="00D741A2">
        <w:rPr>
          <w:rFonts w:ascii="Cambria" w:hAnsi="Cambria"/>
        </w:rPr>
        <w:t xml:space="preserve"> príloha </w:t>
      </w:r>
      <w:r w:rsidR="00555545">
        <w:rPr>
          <w:rFonts w:ascii="Cambria" w:hAnsi="Cambria"/>
        </w:rPr>
        <w:t xml:space="preserve">č. </w:t>
      </w:r>
      <w:r w:rsidR="00DC08F1" w:rsidRPr="00D15189">
        <w:rPr>
          <w:rFonts w:ascii="Cambria" w:hAnsi="Cambria"/>
        </w:rPr>
        <w:t>2</w:t>
      </w:r>
      <w:r w:rsidR="00D741A2" w:rsidRPr="00D741A2">
        <w:rPr>
          <w:rFonts w:ascii="Cambria" w:hAnsi="Cambria"/>
        </w:rPr>
        <w:t xml:space="preserve"> </w:t>
      </w:r>
      <w:r w:rsidR="00D741A2">
        <w:rPr>
          <w:rFonts w:ascii="Cambria" w:hAnsi="Cambria"/>
        </w:rPr>
        <w:t>Metodiky pre projektové riadenie</w:t>
      </w:r>
      <w:r w:rsidR="00D741A2" w:rsidRPr="00D15189">
        <w:rPr>
          <w:rFonts w:ascii="Cambria" w:hAnsi="Cambria"/>
        </w:rPr>
        <w:t xml:space="preserve"> </w:t>
      </w:r>
      <w:r w:rsidR="00D741A2">
        <w:rPr>
          <w:rFonts w:ascii="Cambria" w:hAnsi="Cambria"/>
        </w:rPr>
        <w:t>, viď</w:t>
      </w:r>
      <w:r>
        <w:rPr>
          <w:rFonts w:ascii="Cambria" w:hAnsi="Cambria"/>
        </w:rPr>
        <w:t xml:space="preserve"> nižšie</w:t>
      </w:r>
      <w:r w:rsidR="0036144F">
        <w:rPr>
          <w:rFonts w:ascii="Cambria" w:hAnsi="Cambria"/>
        </w:rPr>
        <w:t>)</w:t>
      </w:r>
      <w:r w:rsidR="00DC08F1" w:rsidRPr="00D15189">
        <w:rPr>
          <w:rFonts w:ascii="Cambria" w:hAnsi="Cambria"/>
        </w:rPr>
        <w:t xml:space="preserve">  </w:t>
      </w:r>
      <w:r w:rsidR="00ED67B7" w:rsidRPr="00D15189">
        <w:rPr>
          <w:rFonts w:ascii="Cambria" w:hAnsi="Cambria"/>
        </w:rPr>
        <w:t>alebo</w:t>
      </w:r>
    </w:p>
    <w:p w14:paraId="5E5BE49D" w14:textId="77777777" w:rsidR="00F51E60" w:rsidRDefault="00D70F30" w:rsidP="00436691">
      <w:pPr>
        <w:jc w:val="both"/>
        <w:rPr>
          <w:rFonts w:ascii="Cambria" w:hAnsi="Cambria"/>
        </w:rPr>
      </w:pPr>
      <w:r w:rsidRPr="0036144F">
        <w:rPr>
          <w:rFonts w:ascii="Cambria" w:hAnsi="Cambria"/>
        </w:rPr>
        <w:t xml:space="preserve">- </w:t>
      </w:r>
      <w:r w:rsidR="00780D66" w:rsidRPr="0036144F">
        <w:rPr>
          <w:rFonts w:ascii="Cambria" w:hAnsi="Cambria"/>
        </w:rPr>
        <w:t>zoznam sledovaných atribútov</w:t>
      </w:r>
      <w:r w:rsidR="001877FD" w:rsidRPr="0036144F">
        <w:rPr>
          <w:rFonts w:ascii="Cambria" w:hAnsi="Cambria"/>
        </w:rPr>
        <w:t xml:space="preserve"> vo forme vzorového  formulára manažérskeho produktu </w:t>
      </w:r>
    </w:p>
    <w:p w14:paraId="740BA108" w14:textId="63EE3CF8" w:rsidR="0036144F" w:rsidRPr="000547A8" w:rsidRDefault="00F51E60" w:rsidP="00436691">
      <w:pPr>
        <w:jc w:val="both"/>
        <w:rPr>
          <w:rFonts w:ascii="Cambria" w:hAnsi="Cambria"/>
        </w:rPr>
      </w:pPr>
      <w:r>
        <w:rPr>
          <w:rFonts w:ascii="Cambria" w:hAnsi="Cambria"/>
        </w:rPr>
        <w:t>Všetky nasledujúce prílohy</w:t>
      </w:r>
      <w:r w:rsidR="00764304">
        <w:rPr>
          <w:rFonts w:ascii="Cambria" w:hAnsi="Cambria"/>
        </w:rPr>
        <w:t xml:space="preserve"> </w:t>
      </w:r>
      <w:r w:rsidR="00D741A2">
        <w:rPr>
          <w:rFonts w:ascii="Cambria" w:hAnsi="Cambria"/>
        </w:rPr>
        <w:t xml:space="preserve">Metodiky pre projektové riadenie </w:t>
      </w:r>
      <w:r w:rsidR="00764304">
        <w:rPr>
          <w:rFonts w:ascii="Cambria" w:hAnsi="Cambria"/>
        </w:rPr>
        <w:t>sú</w:t>
      </w:r>
      <w:r w:rsidR="001877FD" w:rsidRPr="0036144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uložené k dispozícii pre prácu s nimi </w:t>
      </w:r>
      <w:r w:rsidR="001877FD" w:rsidRPr="0036144F">
        <w:rPr>
          <w:rFonts w:ascii="Cambria" w:hAnsi="Cambria"/>
        </w:rPr>
        <w:t>na Intranete NBS</w:t>
      </w:r>
      <w:r w:rsidR="00D70F30" w:rsidRPr="0036144F">
        <w:rPr>
          <w:rFonts w:ascii="Cambria" w:hAnsi="Cambria"/>
        </w:rPr>
        <w:t xml:space="preserve"> v </w:t>
      </w:r>
      <w:r w:rsidR="001877FD" w:rsidRPr="0036144F">
        <w:rPr>
          <w:rFonts w:ascii="Cambria" w:hAnsi="Cambria"/>
        </w:rPr>
        <w:t>kategóri</w:t>
      </w:r>
      <w:r w:rsidR="00D70F30" w:rsidRPr="0036144F">
        <w:rPr>
          <w:rFonts w:ascii="Cambria" w:hAnsi="Cambria"/>
        </w:rPr>
        <w:t>i</w:t>
      </w:r>
      <w:r w:rsidR="001877FD" w:rsidRPr="0036144F">
        <w:rPr>
          <w:rFonts w:ascii="Cambria" w:hAnsi="Cambria"/>
        </w:rPr>
        <w:t xml:space="preserve"> INFORMAČNÉ TECHNOLÓGIE, pod názvom</w:t>
      </w:r>
      <w:r w:rsidR="001877FD" w:rsidRPr="000547A8">
        <w:rPr>
          <w:rFonts w:ascii="Cambria" w:hAnsi="Cambria"/>
        </w:rPr>
        <w:t> Projektové riadenie NBS.</w:t>
      </w:r>
      <w:r w:rsidR="00570AA2" w:rsidRPr="000547A8">
        <w:rPr>
          <w:rFonts w:ascii="Cambria" w:hAnsi="Cambria"/>
        </w:rPr>
        <w:t xml:space="preserve"> </w:t>
      </w:r>
      <w:r w:rsidR="001877FD" w:rsidRPr="000547A8">
        <w:rPr>
          <w:rFonts w:ascii="Cambria" w:hAnsi="Cambria"/>
        </w:rPr>
        <w:t> </w:t>
      </w:r>
    </w:p>
    <w:p w14:paraId="6EA20D7A" w14:textId="60FE31CB" w:rsidR="00F158AE" w:rsidRPr="0036144F" w:rsidRDefault="00F158AE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36144F">
        <w:rPr>
          <w:rFonts w:ascii="Cambria" w:hAnsi="Cambria"/>
        </w:rPr>
        <w:t xml:space="preserve">Limity pre </w:t>
      </w:r>
      <w:r w:rsidR="00C020D7" w:rsidRPr="0036144F">
        <w:rPr>
          <w:rFonts w:ascii="Cambria" w:hAnsi="Cambria"/>
        </w:rPr>
        <w:t xml:space="preserve">stanovenie </w:t>
      </w:r>
      <w:r w:rsidRPr="0036144F">
        <w:rPr>
          <w:rFonts w:ascii="Cambria" w:hAnsi="Cambria"/>
        </w:rPr>
        <w:t>kategórie projekt</w:t>
      </w:r>
      <w:r w:rsidR="00C020D7" w:rsidRPr="0036144F">
        <w:rPr>
          <w:rFonts w:ascii="Cambria" w:hAnsi="Cambria"/>
        </w:rPr>
        <w:t>u</w:t>
      </w:r>
    </w:p>
    <w:p w14:paraId="6C072496" w14:textId="039EC34F" w:rsidR="00655CB3" w:rsidRPr="00D15189" w:rsidRDefault="00655CB3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>Limity</w:t>
      </w:r>
      <w:r w:rsidR="00C020D7" w:rsidRPr="00D15189">
        <w:rPr>
          <w:rFonts w:ascii="Cambria" w:hAnsi="Cambria"/>
        </w:rPr>
        <w:t xml:space="preserve">, </w:t>
      </w:r>
      <w:r w:rsidRPr="00D15189">
        <w:rPr>
          <w:rFonts w:ascii="Cambria" w:hAnsi="Cambria"/>
        </w:rPr>
        <w:t>ktoré budú zohľadnené v kombinácii viacerých atribútov</w:t>
      </w:r>
      <w:r w:rsidR="00C020D7" w:rsidRPr="00D15189">
        <w:rPr>
          <w:rFonts w:ascii="Cambria" w:hAnsi="Cambria"/>
        </w:rPr>
        <w:t>,</w:t>
      </w:r>
      <w:r w:rsidRPr="00D15189">
        <w:rPr>
          <w:rFonts w:ascii="Cambria" w:hAnsi="Cambria"/>
        </w:rPr>
        <w:t xml:space="preserve"> pre stanovenie kategórie projektu (viď Obr. č. </w:t>
      </w:r>
      <w:r w:rsidR="0092060C">
        <w:rPr>
          <w:rFonts w:ascii="Cambria" w:hAnsi="Cambria"/>
        </w:rPr>
        <w:t>4</w:t>
      </w:r>
      <w:r w:rsidRPr="00D15189">
        <w:rPr>
          <w:rFonts w:ascii="Cambria" w:hAnsi="Cambria"/>
        </w:rPr>
        <w:t>) od 1.1.2021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55CB3" w:rsidRPr="00D15189" w14:paraId="4F83B58D" w14:textId="77777777" w:rsidTr="00AB23C2">
        <w:tc>
          <w:tcPr>
            <w:tcW w:w="3020" w:type="dxa"/>
            <w:shd w:val="clear" w:color="auto" w:fill="F2F2F2" w:themeFill="background1" w:themeFillShade="F2"/>
          </w:tcPr>
          <w:p w14:paraId="5F92F25C" w14:textId="69E98DAA" w:rsidR="00655CB3" w:rsidRPr="00D15189" w:rsidRDefault="00C020D7" w:rsidP="00655CB3">
            <w:pPr>
              <w:rPr>
                <w:rFonts w:ascii="Cambria" w:hAnsi="Cambria"/>
                <w:b/>
                <w:bCs/>
              </w:rPr>
            </w:pPr>
            <w:r w:rsidRPr="00D15189">
              <w:rPr>
                <w:rFonts w:ascii="Cambria" w:hAnsi="Cambria"/>
                <w:b/>
                <w:bCs/>
              </w:rPr>
              <w:t>K</w:t>
            </w:r>
            <w:r w:rsidR="00655CB3" w:rsidRPr="00D15189">
              <w:rPr>
                <w:rFonts w:ascii="Cambria" w:hAnsi="Cambria"/>
                <w:b/>
                <w:bCs/>
              </w:rPr>
              <w:t>ategória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2368A324" w14:textId="146E11D8" w:rsidR="00655CB3" w:rsidRPr="00D15189" w:rsidRDefault="00655CB3" w:rsidP="00655CB3">
            <w:pPr>
              <w:rPr>
                <w:rFonts w:ascii="Cambria" w:hAnsi="Cambria"/>
                <w:b/>
                <w:bCs/>
              </w:rPr>
            </w:pPr>
            <w:r w:rsidRPr="00D15189">
              <w:rPr>
                <w:rFonts w:ascii="Cambria" w:hAnsi="Cambria"/>
                <w:b/>
                <w:bCs/>
              </w:rPr>
              <w:t>Rozpočet v</w:t>
            </w:r>
            <w:r w:rsidR="00606F31" w:rsidRPr="00D15189">
              <w:rPr>
                <w:rFonts w:ascii="Cambria" w:hAnsi="Cambria"/>
                <w:b/>
                <w:bCs/>
              </w:rPr>
              <w:t> tis.</w:t>
            </w:r>
            <w:r w:rsidRPr="00D15189">
              <w:rPr>
                <w:rFonts w:ascii="Cambria" w:hAnsi="Cambria"/>
                <w:b/>
                <w:bCs/>
              </w:rPr>
              <w:t xml:space="preserve"> Eur</w:t>
            </w:r>
            <w:r w:rsidR="00B82DA6">
              <w:rPr>
                <w:rFonts w:ascii="Cambria" w:hAnsi="Cambria"/>
                <w:b/>
                <w:bCs/>
              </w:rPr>
              <w:t xml:space="preserve"> s DPH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0476F41" w14:textId="7819C6DE" w:rsidR="00655CB3" w:rsidRPr="00D15189" w:rsidRDefault="00655CB3" w:rsidP="00655CB3">
            <w:pPr>
              <w:rPr>
                <w:rFonts w:ascii="Cambria" w:hAnsi="Cambria"/>
                <w:b/>
                <w:bCs/>
              </w:rPr>
            </w:pPr>
            <w:r w:rsidRPr="00D15189">
              <w:rPr>
                <w:rFonts w:ascii="Cambria" w:hAnsi="Cambria"/>
                <w:b/>
                <w:bCs/>
              </w:rPr>
              <w:t>Počet dotknutých úsekov</w:t>
            </w:r>
          </w:p>
        </w:tc>
      </w:tr>
      <w:tr w:rsidR="00655CB3" w:rsidRPr="00D15189" w14:paraId="7418DBE5" w14:textId="77777777" w:rsidTr="00655CB3">
        <w:tc>
          <w:tcPr>
            <w:tcW w:w="3020" w:type="dxa"/>
          </w:tcPr>
          <w:p w14:paraId="0AD8D11F" w14:textId="42B2BD68" w:rsidR="00655CB3" w:rsidRPr="00D15189" w:rsidRDefault="00C020D7" w:rsidP="00655CB3">
            <w:pPr>
              <w:rPr>
                <w:rFonts w:ascii="Cambria" w:hAnsi="Cambria"/>
              </w:rPr>
            </w:pPr>
            <w:r w:rsidRPr="00D15189">
              <w:rPr>
                <w:rFonts w:ascii="Cambria" w:hAnsi="Cambria"/>
              </w:rPr>
              <w:t>Komplexný</w:t>
            </w:r>
          </w:p>
        </w:tc>
        <w:tc>
          <w:tcPr>
            <w:tcW w:w="3021" w:type="dxa"/>
          </w:tcPr>
          <w:p w14:paraId="3ADB4D88" w14:textId="5DAF440A" w:rsidR="00655CB3" w:rsidRPr="00D15189" w:rsidRDefault="00606F31" w:rsidP="00655CB3">
            <w:pPr>
              <w:rPr>
                <w:rFonts w:ascii="Cambria" w:hAnsi="Cambria"/>
              </w:rPr>
            </w:pPr>
            <w:r w:rsidRPr="00D15189">
              <w:rPr>
                <w:rFonts w:ascii="Cambria" w:hAnsi="Cambria"/>
              </w:rPr>
              <w:t>2</w:t>
            </w:r>
            <w:r w:rsidR="000F157F">
              <w:rPr>
                <w:rFonts w:ascii="Cambria" w:hAnsi="Cambria"/>
              </w:rPr>
              <w:t>56</w:t>
            </w:r>
            <w:r w:rsidR="00C020D7" w:rsidRPr="00D15189">
              <w:rPr>
                <w:rFonts w:ascii="Cambria" w:hAnsi="Cambria"/>
              </w:rPr>
              <w:t xml:space="preserve"> a viac</w:t>
            </w:r>
          </w:p>
        </w:tc>
        <w:tc>
          <w:tcPr>
            <w:tcW w:w="3021" w:type="dxa"/>
          </w:tcPr>
          <w:p w14:paraId="0A3A27E3" w14:textId="578F9467" w:rsidR="00655CB3" w:rsidRPr="00D15189" w:rsidRDefault="00C020D7" w:rsidP="00655CB3">
            <w:pPr>
              <w:rPr>
                <w:rFonts w:ascii="Cambria" w:hAnsi="Cambria"/>
              </w:rPr>
            </w:pPr>
            <w:r w:rsidRPr="00D15189">
              <w:rPr>
                <w:rFonts w:ascii="Cambria" w:hAnsi="Cambria"/>
              </w:rPr>
              <w:t>4 a viac</w:t>
            </w:r>
          </w:p>
        </w:tc>
      </w:tr>
      <w:tr w:rsidR="00655CB3" w:rsidRPr="00D15189" w14:paraId="6B8857A2" w14:textId="77777777" w:rsidTr="00655CB3">
        <w:tc>
          <w:tcPr>
            <w:tcW w:w="3020" w:type="dxa"/>
          </w:tcPr>
          <w:p w14:paraId="78B8D560" w14:textId="3F470872" w:rsidR="00C020D7" w:rsidRPr="00D15189" w:rsidRDefault="00C020D7" w:rsidP="00655CB3">
            <w:pPr>
              <w:rPr>
                <w:rFonts w:ascii="Cambria" w:hAnsi="Cambria"/>
              </w:rPr>
            </w:pPr>
            <w:r w:rsidRPr="00D15189">
              <w:rPr>
                <w:rFonts w:ascii="Cambria" w:hAnsi="Cambria"/>
              </w:rPr>
              <w:t>Štandardný</w:t>
            </w:r>
          </w:p>
        </w:tc>
        <w:tc>
          <w:tcPr>
            <w:tcW w:w="3021" w:type="dxa"/>
          </w:tcPr>
          <w:p w14:paraId="65DEC75F" w14:textId="27D212CB" w:rsidR="00655CB3" w:rsidRPr="00D15189" w:rsidRDefault="00C020D7" w:rsidP="00655CB3">
            <w:pPr>
              <w:rPr>
                <w:rFonts w:ascii="Cambria" w:hAnsi="Cambria"/>
              </w:rPr>
            </w:pPr>
            <w:r w:rsidRPr="00D15189">
              <w:rPr>
                <w:rFonts w:ascii="Cambria" w:hAnsi="Cambria"/>
              </w:rPr>
              <w:t xml:space="preserve">Do </w:t>
            </w:r>
            <w:r w:rsidR="00606F31" w:rsidRPr="00D15189">
              <w:rPr>
                <w:rFonts w:ascii="Cambria" w:hAnsi="Cambria"/>
              </w:rPr>
              <w:t>2</w:t>
            </w:r>
            <w:r w:rsidR="000F157F">
              <w:rPr>
                <w:rFonts w:ascii="Cambria" w:hAnsi="Cambria"/>
              </w:rPr>
              <w:t>56</w:t>
            </w:r>
          </w:p>
        </w:tc>
        <w:tc>
          <w:tcPr>
            <w:tcW w:w="3021" w:type="dxa"/>
          </w:tcPr>
          <w:p w14:paraId="2E937F53" w14:textId="46749C80" w:rsidR="00655CB3" w:rsidRPr="00D15189" w:rsidRDefault="00C020D7" w:rsidP="00655CB3">
            <w:pPr>
              <w:rPr>
                <w:rFonts w:ascii="Cambria" w:hAnsi="Cambria"/>
              </w:rPr>
            </w:pPr>
            <w:r w:rsidRPr="00D15189">
              <w:rPr>
                <w:rFonts w:ascii="Cambria" w:hAnsi="Cambria"/>
              </w:rPr>
              <w:t>3</w:t>
            </w:r>
          </w:p>
        </w:tc>
      </w:tr>
      <w:tr w:rsidR="00655CB3" w:rsidRPr="00D15189" w14:paraId="4A8621CB" w14:textId="77777777" w:rsidTr="00655CB3">
        <w:tc>
          <w:tcPr>
            <w:tcW w:w="3020" w:type="dxa"/>
          </w:tcPr>
          <w:p w14:paraId="6896E2CD" w14:textId="1BC98F1E" w:rsidR="00655CB3" w:rsidRPr="00D15189" w:rsidRDefault="00C020D7" w:rsidP="00655CB3">
            <w:pPr>
              <w:rPr>
                <w:rFonts w:ascii="Cambria" w:hAnsi="Cambria"/>
              </w:rPr>
            </w:pPr>
            <w:r w:rsidRPr="00D15189">
              <w:rPr>
                <w:rFonts w:ascii="Cambria" w:hAnsi="Cambria"/>
              </w:rPr>
              <w:t>Jednoduchý</w:t>
            </w:r>
          </w:p>
        </w:tc>
        <w:tc>
          <w:tcPr>
            <w:tcW w:w="3021" w:type="dxa"/>
          </w:tcPr>
          <w:p w14:paraId="7F87C389" w14:textId="4127C372" w:rsidR="00655CB3" w:rsidRPr="00D15189" w:rsidRDefault="00C020D7" w:rsidP="00655CB3">
            <w:pPr>
              <w:rPr>
                <w:rFonts w:ascii="Cambria" w:hAnsi="Cambria"/>
              </w:rPr>
            </w:pPr>
            <w:r w:rsidRPr="00D15189">
              <w:rPr>
                <w:rFonts w:ascii="Cambria" w:hAnsi="Cambria"/>
              </w:rPr>
              <w:t xml:space="preserve">Do </w:t>
            </w:r>
            <w:r w:rsidR="00606F31" w:rsidRPr="00D15189">
              <w:rPr>
                <w:rFonts w:ascii="Cambria" w:hAnsi="Cambria"/>
              </w:rPr>
              <w:t xml:space="preserve"> </w:t>
            </w:r>
            <w:r w:rsidR="000F157F">
              <w:rPr>
                <w:rFonts w:ascii="Cambria" w:hAnsi="Cambria"/>
              </w:rPr>
              <w:t>84</w:t>
            </w:r>
          </w:p>
        </w:tc>
        <w:tc>
          <w:tcPr>
            <w:tcW w:w="3021" w:type="dxa"/>
          </w:tcPr>
          <w:p w14:paraId="166562A5" w14:textId="6121B497" w:rsidR="00655CB3" w:rsidRPr="00D15189" w:rsidRDefault="00B23BA9" w:rsidP="00655CB3">
            <w:pPr>
              <w:rPr>
                <w:rFonts w:ascii="Cambria" w:hAnsi="Cambria"/>
              </w:rPr>
            </w:pPr>
            <w:r w:rsidRPr="00D15189">
              <w:rPr>
                <w:rFonts w:ascii="Cambria" w:hAnsi="Cambria"/>
              </w:rPr>
              <w:t xml:space="preserve">min </w:t>
            </w:r>
            <w:r w:rsidR="00C020D7" w:rsidRPr="00D15189">
              <w:rPr>
                <w:rFonts w:ascii="Cambria" w:hAnsi="Cambria"/>
              </w:rPr>
              <w:t>2</w:t>
            </w:r>
          </w:p>
        </w:tc>
      </w:tr>
    </w:tbl>
    <w:p w14:paraId="225C2F7C" w14:textId="406EF778" w:rsidR="00DC08F1" w:rsidRPr="00D15189" w:rsidRDefault="00DC08F1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Kancelária projektového riadenia – rozsah možných zodpovedností pri</w:t>
      </w:r>
      <w:r w:rsidR="00994E1A">
        <w:rPr>
          <w:rFonts w:ascii="Cambria" w:hAnsi="Cambria"/>
        </w:rPr>
        <w:t> </w:t>
      </w:r>
      <w:r w:rsidRPr="00D15189">
        <w:rPr>
          <w:rFonts w:ascii="Cambria" w:hAnsi="Cambria"/>
        </w:rPr>
        <w:t>ďalšom rozvoji</w:t>
      </w:r>
    </w:p>
    <w:p w14:paraId="35028CB0" w14:textId="6AC649C3" w:rsidR="00DC08F1" w:rsidRPr="00D15189" w:rsidRDefault="00DC08F1" w:rsidP="00436691">
      <w:pPr>
        <w:pStyle w:val="ListParagraph"/>
        <w:numPr>
          <w:ilvl w:val="0"/>
          <w:numId w:val="28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udržiava </w:t>
      </w:r>
      <w:r w:rsidR="00F219AA" w:rsidRPr="00D15189">
        <w:rPr>
          <w:rFonts w:ascii="Cambria" w:hAnsi="Cambria"/>
        </w:rPr>
        <w:t xml:space="preserve">históriu </w:t>
      </w:r>
      <w:r w:rsidRPr="00D15189">
        <w:rPr>
          <w:rFonts w:ascii="Cambria" w:hAnsi="Cambria"/>
        </w:rPr>
        <w:t xml:space="preserve">projektov a programov, </w:t>
      </w:r>
    </w:p>
    <w:p w14:paraId="6B788C3C" w14:textId="60C61625" w:rsidR="00BB1540" w:rsidRPr="00D15189" w:rsidRDefault="00BB1540" w:rsidP="00436691">
      <w:pPr>
        <w:pStyle w:val="ListParagraph"/>
        <w:numPr>
          <w:ilvl w:val="0"/>
          <w:numId w:val="28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po schválení projektov priraďuje prostriedky na jednotlivé projekty,</w:t>
      </w:r>
    </w:p>
    <w:p w14:paraId="3DDC0DC2" w14:textId="77777777" w:rsidR="00DC08F1" w:rsidRPr="00D15189" w:rsidRDefault="00DC08F1" w:rsidP="00436691">
      <w:pPr>
        <w:pStyle w:val="ListParagraph"/>
        <w:numPr>
          <w:ilvl w:val="0"/>
          <w:numId w:val="28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udržiava databázu prostriedkov a ich zdrojov vrátane odborníkov na projektové riadenie, </w:t>
      </w:r>
    </w:p>
    <w:p w14:paraId="3E08B2CE" w14:textId="5E6BBBD7" w:rsidR="00DC08F1" w:rsidRPr="00D15189" w:rsidRDefault="00DC08F1" w:rsidP="00436691">
      <w:pPr>
        <w:pStyle w:val="ListParagraph"/>
        <w:numPr>
          <w:ilvl w:val="0"/>
          <w:numId w:val="28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metodicky podporuje navrhovateľov, </w:t>
      </w:r>
      <w:r w:rsidR="00490F45">
        <w:rPr>
          <w:rFonts w:ascii="Cambria" w:hAnsi="Cambria"/>
        </w:rPr>
        <w:t>S</w:t>
      </w:r>
      <w:r w:rsidRPr="00D15189">
        <w:rPr>
          <w:rFonts w:ascii="Cambria" w:hAnsi="Cambria"/>
        </w:rPr>
        <w:t xml:space="preserve">ponzorov </w:t>
      </w:r>
      <w:r w:rsidR="00490F45">
        <w:rPr>
          <w:rFonts w:ascii="Cambria" w:hAnsi="Cambria"/>
        </w:rPr>
        <w:t xml:space="preserve">projektu </w:t>
      </w:r>
      <w:r w:rsidRPr="00D15189">
        <w:rPr>
          <w:rFonts w:ascii="Cambria" w:hAnsi="Cambria"/>
        </w:rPr>
        <w:t xml:space="preserve">a </w:t>
      </w:r>
      <w:proofErr w:type="spellStart"/>
      <w:r w:rsidR="0092060C">
        <w:rPr>
          <w:rFonts w:ascii="Cambria" w:hAnsi="Cambria"/>
        </w:rPr>
        <w:t>PMs</w:t>
      </w:r>
      <w:proofErr w:type="spellEnd"/>
      <w:r w:rsidRPr="00D15189">
        <w:rPr>
          <w:rFonts w:ascii="Cambria" w:hAnsi="Cambria"/>
        </w:rPr>
        <w:t xml:space="preserve"> pri spracovaní príslušných dokumentov projektu (napr. Rámec projektu, Zadanie projektu, Správa o ukončení projektu atď.)</w:t>
      </w:r>
    </w:p>
    <w:p w14:paraId="6EC04ED1" w14:textId="77777777" w:rsidR="00DC08F1" w:rsidRPr="00D15189" w:rsidRDefault="00DC08F1" w:rsidP="00436691">
      <w:pPr>
        <w:pStyle w:val="ListParagraph"/>
        <w:numPr>
          <w:ilvl w:val="0"/>
          <w:numId w:val="28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odsúhlasuje všetky príslušné dokumenty projektu podľa matice zodpovedností trvalej organizácie, </w:t>
      </w:r>
    </w:p>
    <w:p w14:paraId="629C9ACA" w14:textId="77777777" w:rsidR="00DC08F1" w:rsidRPr="00D15189" w:rsidRDefault="00DC08F1" w:rsidP="00436691">
      <w:pPr>
        <w:pStyle w:val="ListParagraph"/>
        <w:numPr>
          <w:ilvl w:val="0"/>
          <w:numId w:val="28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centrálne sleduje, kontroluje a podáva správy o príslušných projektoch, </w:t>
      </w:r>
    </w:p>
    <w:p w14:paraId="2CEB22C2" w14:textId="77777777" w:rsidR="00DC08F1" w:rsidRPr="00D15189" w:rsidRDefault="00DC08F1" w:rsidP="00436691">
      <w:pPr>
        <w:pStyle w:val="ListParagraph"/>
        <w:numPr>
          <w:ilvl w:val="0"/>
          <w:numId w:val="28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podporuje riešenie </w:t>
      </w:r>
      <w:proofErr w:type="spellStart"/>
      <w:r w:rsidRPr="00D15189">
        <w:rPr>
          <w:rFonts w:ascii="Cambria" w:hAnsi="Cambria"/>
        </w:rPr>
        <w:t>medziprojektových</w:t>
      </w:r>
      <w:proofErr w:type="spellEnd"/>
      <w:r w:rsidRPr="00D15189">
        <w:rPr>
          <w:rFonts w:ascii="Cambria" w:hAnsi="Cambria"/>
        </w:rPr>
        <w:t xml:space="preserve"> problémov (riadenie programov a riadenie portfólií projektov), </w:t>
      </w:r>
    </w:p>
    <w:p w14:paraId="53A12B1E" w14:textId="77777777" w:rsidR="00DC08F1" w:rsidRPr="00D15189" w:rsidRDefault="00DC08F1" w:rsidP="00436691">
      <w:pPr>
        <w:pStyle w:val="ListParagraph"/>
        <w:numPr>
          <w:ilvl w:val="0"/>
          <w:numId w:val="28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poskytuje odborné konzultácie a vzdelávanie v oblasti projektového riadenia. </w:t>
      </w:r>
    </w:p>
    <w:p w14:paraId="3DF56929" w14:textId="08E33E93" w:rsidR="00DC08F1" w:rsidRPr="003F2091" w:rsidRDefault="00DC08F1" w:rsidP="00436691">
      <w:pPr>
        <w:jc w:val="both"/>
        <w:rPr>
          <w:rFonts w:ascii="Cambria" w:hAnsi="Cambria"/>
        </w:rPr>
      </w:pPr>
      <w:r w:rsidRPr="003F2091">
        <w:rPr>
          <w:rFonts w:ascii="Cambria" w:hAnsi="Cambria"/>
        </w:rPr>
        <w:t xml:space="preserve">Pozn. je možné využiť iba určitú kombináciu vyššie uvedených úloh </w:t>
      </w:r>
      <w:r w:rsidR="00294D10" w:rsidRPr="003F2091">
        <w:rPr>
          <w:rFonts w:ascii="Cambria" w:hAnsi="Cambria"/>
        </w:rPr>
        <w:t>K</w:t>
      </w:r>
      <w:r w:rsidRPr="003F2091">
        <w:rPr>
          <w:rFonts w:ascii="Cambria" w:hAnsi="Cambria"/>
        </w:rPr>
        <w:t xml:space="preserve">ancelárie projektového riadenia. Táto kombinácia závisí od aktuálnej projektovej vyspelosti </w:t>
      </w:r>
      <w:r w:rsidR="00486FC4" w:rsidRPr="003F2091">
        <w:rPr>
          <w:rFonts w:ascii="Cambria" w:hAnsi="Cambria"/>
        </w:rPr>
        <w:t xml:space="preserve">NBS </w:t>
      </w:r>
      <w:r w:rsidRPr="003F2091">
        <w:rPr>
          <w:rFonts w:ascii="Cambria" w:hAnsi="Cambria"/>
        </w:rPr>
        <w:t>ako aj od disponibilných kvalifikovaných ľudských zdrojov. Pri nedostatku manažérov, kvalifikovaných pre takúto koordináciu</w:t>
      </w:r>
      <w:r w:rsidR="00AB23C2" w:rsidRPr="003F2091">
        <w:rPr>
          <w:rFonts w:ascii="Cambria" w:hAnsi="Cambria"/>
        </w:rPr>
        <w:t>,</w:t>
      </w:r>
      <w:r w:rsidRPr="003F2091">
        <w:rPr>
          <w:rFonts w:ascii="Cambria" w:hAnsi="Cambria"/>
        </w:rPr>
        <w:t xml:space="preserve"> dochádza často k súbehu prác.</w:t>
      </w:r>
      <w:r w:rsidR="0036144F" w:rsidRPr="003F2091">
        <w:rPr>
          <w:rFonts w:ascii="Cambria" w:hAnsi="Cambria"/>
        </w:rPr>
        <w:t xml:space="preserve">  </w:t>
      </w:r>
    </w:p>
    <w:p w14:paraId="37F19E2B" w14:textId="40B74379" w:rsidR="00DC08F1" w:rsidRPr="00D15189" w:rsidRDefault="00DC08F1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Rámec projektu</w:t>
      </w:r>
    </w:p>
    <w:p w14:paraId="261358A6" w14:textId="77777777" w:rsidR="0036144F" w:rsidRPr="0036144F" w:rsidRDefault="00DC08F1" w:rsidP="00436691">
      <w:pPr>
        <w:jc w:val="both"/>
        <w:rPr>
          <w:rFonts w:ascii="Cambria" w:hAnsi="Cambria"/>
        </w:rPr>
      </w:pPr>
      <w:r w:rsidRPr="0036144F">
        <w:rPr>
          <w:rFonts w:ascii="Cambria" w:hAnsi="Cambria"/>
        </w:rPr>
        <w:t xml:space="preserve">Zoznam sledovaných atribútov viď </w:t>
      </w:r>
      <w:r w:rsidR="0067453C" w:rsidRPr="0036144F">
        <w:rPr>
          <w:rFonts w:ascii="Cambria" w:hAnsi="Cambria"/>
        </w:rPr>
        <w:t xml:space="preserve">formulár </w:t>
      </w:r>
      <w:r w:rsidR="00182491" w:rsidRPr="0036144F">
        <w:rPr>
          <w:rFonts w:ascii="Cambria" w:hAnsi="Cambria"/>
        </w:rPr>
        <w:t xml:space="preserve"> </w:t>
      </w:r>
      <w:r w:rsidR="00DA445E" w:rsidRPr="0036144F">
        <w:rPr>
          <w:rFonts w:ascii="Cambria" w:hAnsi="Cambria"/>
        </w:rPr>
        <w:t>R</w:t>
      </w:r>
      <w:r w:rsidR="0067453C" w:rsidRPr="0036144F">
        <w:rPr>
          <w:rFonts w:ascii="Cambria" w:hAnsi="Cambria"/>
        </w:rPr>
        <w:t>á</w:t>
      </w:r>
      <w:r w:rsidR="00DA445E" w:rsidRPr="0036144F">
        <w:rPr>
          <w:rFonts w:ascii="Cambria" w:hAnsi="Cambria"/>
        </w:rPr>
        <w:t>mec</w:t>
      </w:r>
      <w:r w:rsidR="0067453C" w:rsidRPr="0036144F">
        <w:rPr>
          <w:rFonts w:ascii="Cambria" w:hAnsi="Cambria"/>
        </w:rPr>
        <w:t xml:space="preserve"> projektu</w:t>
      </w:r>
      <w:r w:rsidR="0036144F" w:rsidRPr="0036144F">
        <w:rPr>
          <w:rFonts w:ascii="Cambria" w:hAnsi="Cambria"/>
        </w:rPr>
        <w:t>.</w:t>
      </w:r>
    </w:p>
    <w:p w14:paraId="5B0FA470" w14:textId="57745CA7" w:rsidR="00D62A25" w:rsidRPr="00D15189" w:rsidRDefault="00D62A25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Rámcový harmonogram </w:t>
      </w:r>
    </w:p>
    <w:p w14:paraId="1FC974B7" w14:textId="3E996E95" w:rsidR="00075089" w:rsidRPr="00D15189" w:rsidRDefault="00D62A25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>Formul</w:t>
      </w:r>
      <w:r w:rsidR="00562819">
        <w:rPr>
          <w:rFonts w:ascii="Cambria" w:hAnsi="Cambria"/>
        </w:rPr>
        <w:t>á</w:t>
      </w:r>
      <w:r w:rsidRPr="00D15189">
        <w:rPr>
          <w:rFonts w:ascii="Cambria" w:hAnsi="Cambria"/>
        </w:rPr>
        <w:t>r CBA</w:t>
      </w:r>
      <w:r w:rsidR="000E299E">
        <w:rPr>
          <w:rFonts w:ascii="Cambria" w:hAnsi="Cambria"/>
        </w:rPr>
        <w:t xml:space="preserve"> (</w:t>
      </w:r>
      <w:proofErr w:type="spellStart"/>
      <w:r w:rsidR="000E299E">
        <w:rPr>
          <w:rFonts w:ascii="Cambria" w:hAnsi="Cambria"/>
        </w:rPr>
        <w:t>Cost</w:t>
      </w:r>
      <w:proofErr w:type="spellEnd"/>
      <w:r w:rsidR="000E299E">
        <w:rPr>
          <w:rFonts w:ascii="Cambria" w:hAnsi="Cambria"/>
        </w:rPr>
        <w:t xml:space="preserve"> Benefit </w:t>
      </w:r>
      <w:proofErr w:type="spellStart"/>
      <w:r w:rsidR="000E299E">
        <w:rPr>
          <w:rFonts w:ascii="Cambria" w:hAnsi="Cambria"/>
        </w:rPr>
        <w:t>Analyses</w:t>
      </w:r>
      <w:proofErr w:type="spellEnd"/>
      <w:r w:rsidR="000E299E">
        <w:rPr>
          <w:rFonts w:ascii="Cambria" w:hAnsi="Cambria"/>
        </w:rPr>
        <w:t xml:space="preserve">) </w:t>
      </w:r>
      <w:r w:rsidRPr="00D15189">
        <w:rPr>
          <w:rFonts w:ascii="Cambria" w:hAnsi="Cambria"/>
        </w:rPr>
        <w:t>/ TCO</w:t>
      </w:r>
      <w:r w:rsidR="00562819">
        <w:rPr>
          <w:rFonts w:ascii="Cambria" w:hAnsi="Cambria"/>
        </w:rPr>
        <w:t xml:space="preserve"> </w:t>
      </w:r>
      <w:r w:rsidR="000E299E">
        <w:rPr>
          <w:rFonts w:ascii="Cambria" w:hAnsi="Cambria"/>
        </w:rPr>
        <w:t>(</w:t>
      </w:r>
      <w:proofErr w:type="spellStart"/>
      <w:r w:rsidR="000E299E">
        <w:rPr>
          <w:rFonts w:ascii="Cambria" w:hAnsi="Cambria"/>
        </w:rPr>
        <w:t>Total</w:t>
      </w:r>
      <w:proofErr w:type="spellEnd"/>
      <w:r w:rsidR="000E299E">
        <w:rPr>
          <w:rFonts w:ascii="Cambria" w:hAnsi="Cambria"/>
        </w:rPr>
        <w:t xml:space="preserve"> </w:t>
      </w:r>
      <w:proofErr w:type="spellStart"/>
      <w:r w:rsidR="000E299E">
        <w:rPr>
          <w:rFonts w:ascii="Cambria" w:hAnsi="Cambria"/>
        </w:rPr>
        <w:t>Cost</w:t>
      </w:r>
      <w:proofErr w:type="spellEnd"/>
      <w:r w:rsidR="000E299E">
        <w:rPr>
          <w:rFonts w:ascii="Cambria" w:hAnsi="Cambria"/>
        </w:rPr>
        <w:t xml:space="preserve"> of </w:t>
      </w:r>
      <w:proofErr w:type="spellStart"/>
      <w:r w:rsidR="000E299E">
        <w:rPr>
          <w:rFonts w:ascii="Cambria" w:hAnsi="Cambria"/>
        </w:rPr>
        <w:t>Ownership</w:t>
      </w:r>
      <w:proofErr w:type="spellEnd"/>
      <w:r w:rsidR="000E299E">
        <w:rPr>
          <w:rFonts w:ascii="Cambria" w:hAnsi="Cambria"/>
        </w:rPr>
        <w:t xml:space="preserve">) </w:t>
      </w:r>
      <w:r w:rsidR="00562819">
        <w:rPr>
          <w:rFonts w:ascii="Cambria" w:hAnsi="Cambria"/>
        </w:rPr>
        <w:t xml:space="preserve">(príloha </w:t>
      </w:r>
      <w:r w:rsidR="00555545">
        <w:rPr>
          <w:rFonts w:ascii="Cambria" w:hAnsi="Cambria"/>
        </w:rPr>
        <w:t xml:space="preserve">č. </w:t>
      </w:r>
      <w:r w:rsidR="00562819">
        <w:rPr>
          <w:rFonts w:ascii="Cambria" w:hAnsi="Cambria"/>
        </w:rPr>
        <w:t>11</w:t>
      </w:r>
      <w:r w:rsidR="00555545">
        <w:rPr>
          <w:rFonts w:ascii="Cambria" w:hAnsi="Cambria"/>
        </w:rPr>
        <w:t xml:space="preserve"> Metodiky pre projektové riadenie</w:t>
      </w:r>
      <w:r w:rsidR="00562819">
        <w:rPr>
          <w:rFonts w:ascii="Cambria" w:hAnsi="Cambria"/>
        </w:rPr>
        <w:t xml:space="preserve">) </w:t>
      </w:r>
      <w:r w:rsidRPr="00D15189">
        <w:rPr>
          <w:rFonts w:ascii="Cambria" w:hAnsi="Cambria"/>
        </w:rPr>
        <w:t xml:space="preserve"> tvorí samostatnú prílohu Zadania projektu, ktorá obsahuje aj Rámcový harmonogram - viď záložka Kapacitné</w:t>
      </w:r>
      <w:r w:rsidR="00CB63A7">
        <w:rPr>
          <w:rFonts w:ascii="Cambria" w:hAnsi="Cambria"/>
        </w:rPr>
        <w:t xml:space="preserve"> </w:t>
      </w:r>
      <w:r w:rsidRPr="00D15189">
        <w:rPr>
          <w:rFonts w:ascii="Cambria" w:hAnsi="Cambria"/>
        </w:rPr>
        <w:t>Požiadavky.</w:t>
      </w:r>
      <w:r w:rsidR="0036144F">
        <w:rPr>
          <w:rFonts w:ascii="Cambria" w:hAnsi="Cambria"/>
        </w:rPr>
        <w:t xml:space="preserve">  </w:t>
      </w:r>
      <w:r w:rsidR="00075089" w:rsidRPr="00D15189">
        <w:rPr>
          <w:rFonts w:ascii="Cambria" w:hAnsi="Cambria"/>
        </w:rPr>
        <w:t xml:space="preserve"> </w:t>
      </w:r>
    </w:p>
    <w:p w14:paraId="67F215CE" w14:textId="4A404CA7" w:rsidR="005703DE" w:rsidRPr="00D15189" w:rsidRDefault="00D560BA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lastRenderedPageBreak/>
        <w:t xml:space="preserve">Zadanie projektu </w:t>
      </w:r>
    </w:p>
    <w:p w14:paraId="719F424B" w14:textId="70CD7F12" w:rsidR="007E304B" w:rsidRPr="00D15189" w:rsidRDefault="00182491" w:rsidP="00436691">
      <w:pPr>
        <w:jc w:val="both"/>
        <w:rPr>
          <w:rFonts w:ascii="Cambria" w:eastAsiaTheme="majorEastAsia" w:hAnsi="Cambria" w:cstheme="majorBidi"/>
          <w:color w:val="2F5496" w:themeColor="accent1" w:themeShade="BF"/>
          <w:sz w:val="26"/>
          <w:szCs w:val="26"/>
        </w:rPr>
      </w:pPr>
      <w:r w:rsidRPr="00D15189">
        <w:rPr>
          <w:rFonts w:ascii="Cambria" w:hAnsi="Cambria"/>
        </w:rPr>
        <w:t xml:space="preserve">Zoznam sledovaných atribútov viď </w:t>
      </w:r>
      <w:r w:rsidR="0067453C">
        <w:rPr>
          <w:rFonts w:ascii="Cambria" w:hAnsi="Cambria"/>
        </w:rPr>
        <w:t>formulár</w:t>
      </w:r>
      <w:r w:rsidR="00DA445E" w:rsidRPr="00D15189">
        <w:rPr>
          <w:rFonts w:ascii="Cambria" w:hAnsi="Cambria"/>
        </w:rPr>
        <w:t xml:space="preserve"> </w:t>
      </w:r>
      <w:r w:rsidR="0067453C">
        <w:rPr>
          <w:rFonts w:ascii="Cambria" w:hAnsi="Cambria"/>
        </w:rPr>
        <w:t>Zadanie projektu</w:t>
      </w:r>
      <w:r w:rsidR="0036144F">
        <w:rPr>
          <w:rFonts w:ascii="Cambria" w:hAnsi="Cambria"/>
        </w:rPr>
        <w:t xml:space="preserve">.  </w:t>
      </w:r>
    </w:p>
    <w:p w14:paraId="5819459F" w14:textId="77777777" w:rsidR="00D62A25" w:rsidRPr="00D15189" w:rsidRDefault="00D62A25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Detailný harmonogram</w:t>
      </w:r>
    </w:p>
    <w:p w14:paraId="5C90CC29" w14:textId="4DAAE09E" w:rsidR="00D62A25" w:rsidRPr="00D15189" w:rsidRDefault="00D62A25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Šablóna obsahuje návrh možných aktivít a míľnikov projektu. Zoznam aktivít má ambíciu slúžiť ako pomôcka pre projektového manažéra pri zostavovaní detailného harmonogramu, </w:t>
      </w:r>
      <w:proofErr w:type="spellStart"/>
      <w:r w:rsidRPr="00D15189">
        <w:rPr>
          <w:rFonts w:ascii="Cambria" w:hAnsi="Cambria"/>
        </w:rPr>
        <w:t>t.j</w:t>
      </w:r>
      <w:proofErr w:type="spellEnd"/>
      <w:r w:rsidRPr="00D15189">
        <w:rPr>
          <w:rFonts w:ascii="Cambria" w:hAnsi="Cambria"/>
        </w:rPr>
        <w:t xml:space="preserve"> tento zoznam nie je záväzný, nakoľko každý projekt je unikátny - viď </w:t>
      </w:r>
      <w:r w:rsidR="0067453C">
        <w:rPr>
          <w:rFonts w:ascii="Cambria" w:hAnsi="Cambria"/>
        </w:rPr>
        <w:t>formulár</w:t>
      </w:r>
      <w:r w:rsidRPr="00D15189">
        <w:rPr>
          <w:rFonts w:ascii="Cambria" w:hAnsi="Cambria"/>
        </w:rPr>
        <w:t xml:space="preserve"> </w:t>
      </w:r>
      <w:r w:rsidR="0067453C">
        <w:rPr>
          <w:rFonts w:ascii="Cambria" w:hAnsi="Cambria"/>
        </w:rPr>
        <w:t>Detailný harmonogram.</w:t>
      </w:r>
      <w:r w:rsidR="0036144F">
        <w:rPr>
          <w:rFonts w:ascii="Cambria" w:hAnsi="Cambria"/>
        </w:rPr>
        <w:t xml:space="preserve">  </w:t>
      </w:r>
      <w:r w:rsidRPr="00D15189">
        <w:rPr>
          <w:rFonts w:ascii="Cambria" w:hAnsi="Cambria"/>
        </w:rPr>
        <w:t xml:space="preserve"> </w:t>
      </w:r>
      <w:r w:rsidR="0036144F">
        <w:rPr>
          <w:rFonts w:ascii="Cambria" w:hAnsi="Cambria"/>
        </w:rPr>
        <w:t xml:space="preserve">  </w:t>
      </w:r>
    </w:p>
    <w:p w14:paraId="53EA9E9E" w14:textId="12A339C8" w:rsidR="004973C5" w:rsidRPr="00D15189" w:rsidRDefault="00A12B05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Zmenová p</w:t>
      </w:r>
      <w:r w:rsidR="004973C5" w:rsidRPr="00D15189">
        <w:rPr>
          <w:rFonts w:ascii="Cambria" w:hAnsi="Cambria"/>
        </w:rPr>
        <w:t xml:space="preserve">ožiadavka </w:t>
      </w:r>
    </w:p>
    <w:p w14:paraId="77E65AC6" w14:textId="577038EB" w:rsidR="007E304B" w:rsidRPr="00D15189" w:rsidRDefault="00182491" w:rsidP="00436691">
      <w:pPr>
        <w:jc w:val="both"/>
        <w:rPr>
          <w:rFonts w:ascii="Cambria" w:eastAsiaTheme="majorEastAsia" w:hAnsi="Cambria" w:cstheme="majorBidi"/>
          <w:color w:val="2F5496" w:themeColor="accent1" w:themeShade="BF"/>
          <w:sz w:val="26"/>
          <w:szCs w:val="26"/>
        </w:rPr>
      </w:pPr>
      <w:r w:rsidRPr="00D15189">
        <w:rPr>
          <w:rFonts w:ascii="Cambria" w:hAnsi="Cambria"/>
        </w:rPr>
        <w:t xml:space="preserve">Zoznam sledovaných atribútov viď </w:t>
      </w:r>
      <w:r w:rsidR="0067453C">
        <w:rPr>
          <w:rFonts w:ascii="Cambria" w:hAnsi="Cambria"/>
        </w:rPr>
        <w:t>formulár</w:t>
      </w:r>
      <w:r w:rsidRPr="00D15189">
        <w:rPr>
          <w:rFonts w:ascii="Cambria" w:hAnsi="Cambria"/>
        </w:rPr>
        <w:t xml:space="preserve"> </w:t>
      </w:r>
      <w:r w:rsidR="0067453C">
        <w:rPr>
          <w:rFonts w:ascii="Cambria" w:hAnsi="Cambria"/>
        </w:rPr>
        <w:t>Zmenová požiadavka</w:t>
      </w:r>
      <w:r w:rsidR="0036144F">
        <w:rPr>
          <w:rFonts w:ascii="Cambria" w:hAnsi="Cambria"/>
        </w:rPr>
        <w:t xml:space="preserve">.  </w:t>
      </w:r>
      <w:r w:rsidR="0067453C">
        <w:rPr>
          <w:rFonts w:ascii="Cambria" w:hAnsi="Cambria"/>
        </w:rPr>
        <w:t xml:space="preserve"> </w:t>
      </w:r>
      <w:r w:rsidR="007E304B" w:rsidRPr="00D15189">
        <w:rPr>
          <w:rFonts w:ascii="Cambria" w:hAnsi="Cambria"/>
        </w:rPr>
        <w:t xml:space="preserve"> </w:t>
      </w:r>
    </w:p>
    <w:p w14:paraId="28FC4FA6" w14:textId="39EB1779" w:rsidR="00182491" w:rsidRPr="00D15189" w:rsidRDefault="00182491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Správa o ukončení projektu</w:t>
      </w:r>
    </w:p>
    <w:p w14:paraId="19415F29" w14:textId="07446C40" w:rsidR="007E304B" w:rsidRPr="00D15189" w:rsidRDefault="00854E66" w:rsidP="00436691">
      <w:pPr>
        <w:jc w:val="both"/>
        <w:rPr>
          <w:rFonts w:ascii="Cambria" w:eastAsiaTheme="majorEastAsia" w:hAnsi="Cambria" w:cstheme="majorBidi"/>
          <w:color w:val="2F5496" w:themeColor="accent1" w:themeShade="BF"/>
          <w:sz w:val="26"/>
          <w:szCs w:val="26"/>
        </w:rPr>
      </w:pPr>
      <w:r w:rsidRPr="00D15189">
        <w:rPr>
          <w:rFonts w:ascii="Cambria" w:hAnsi="Cambria"/>
        </w:rPr>
        <w:t xml:space="preserve">Zoznam sledovaných atribútov viď </w:t>
      </w:r>
      <w:r w:rsidR="0067453C">
        <w:rPr>
          <w:rFonts w:ascii="Cambria" w:hAnsi="Cambria"/>
        </w:rPr>
        <w:t>formulár Správa o ukončení projektu</w:t>
      </w:r>
      <w:r w:rsidR="0036144F">
        <w:rPr>
          <w:rFonts w:ascii="Cambria" w:hAnsi="Cambria"/>
        </w:rPr>
        <w:t xml:space="preserve">.  </w:t>
      </w:r>
      <w:r w:rsidR="0067453C">
        <w:rPr>
          <w:rFonts w:ascii="Cambria" w:hAnsi="Cambria"/>
        </w:rPr>
        <w:t xml:space="preserve"> </w:t>
      </w:r>
    </w:p>
    <w:p w14:paraId="45AEACF0" w14:textId="6AFA1277" w:rsidR="00854E66" w:rsidRPr="00D15189" w:rsidRDefault="00854E66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Poučenia</w:t>
      </w:r>
    </w:p>
    <w:p w14:paraId="30608B6B" w14:textId="66F97903" w:rsidR="00D24920" w:rsidRDefault="00CB1A51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Zoznam sledovaných atribútov viď </w:t>
      </w:r>
      <w:r w:rsidR="0067453C">
        <w:rPr>
          <w:rFonts w:ascii="Cambria" w:hAnsi="Cambria"/>
        </w:rPr>
        <w:t>formulár Poučenia</w:t>
      </w:r>
      <w:r w:rsidR="0036144F">
        <w:rPr>
          <w:rFonts w:ascii="Cambria" w:hAnsi="Cambria"/>
        </w:rPr>
        <w:t xml:space="preserve">.  </w:t>
      </w:r>
      <w:r w:rsidR="0067453C">
        <w:rPr>
          <w:rFonts w:ascii="Cambria" w:hAnsi="Cambria"/>
        </w:rPr>
        <w:t xml:space="preserve"> </w:t>
      </w:r>
      <w:r w:rsidRPr="00D15189">
        <w:rPr>
          <w:rFonts w:ascii="Cambria" w:hAnsi="Cambria"/>
        </w:rPr>
        <w:t xml:space="preserve">   </w:t>
      </w:r>
    </w:p>
    <w:p w14:paraId="02DAB7CD" w14:textId="657B7703" w:rsidR="00CB1A51" w:rsidRDefault="00CB1A51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Progres report </w:t>
      </w:r>
    </w:p>
    <w:p w14:paraId="149C8807" w14:textId="77A869EA" w:rsidR="009C0AAF" w:rsidRPr="00D15189" w:rsidRDefault="0036144F" w:rsidP="00436691">
      <w:pPr>
        <w:jc w:val="both"/>
        <w:rPr>
          <w:rFonts w:ascii="Cambria" w:eastAsiaTheme="majorEastAsia" w:hAnsi="Cambria" w:cstheme="majorBidi"/>
          <w:color w:val="2F5496" w:themeColor="accent1" w:themeShade="BF"/>
          <w:sz w:val="26"/>
          <w:szCs w:val="26"/>
        </w:rPr>
      </w:pPr>
      <w:r w:rsidRPr="00D15189">
        <w:rPr>
          <w:rFonts w:ascii="Cambria" w:hAnsi="Cambria"/>
        </w:rPr>
        <w:t xml:space="preserve">Zoznam sledovaných atribútov viď </w:t>
      </w:r>
      <w:r>
        <w:rPr>
          <w:rFonts w:ascii="Cambria" w:hAnsi="Cambria"/>
        </w:rPr>
        <w:t>formulár</w:t>
      </w:r>
      <w:r>
        <w:t xml:space="preserve"> </w:t>
      </w:r>
      <w:proofErr w:type="spellStart"/>
      <w:r w:rsidR="0067453C">
        <w:t>Weekly</w:t>
      </w:r>
      <w:proofErr w:type="spellEnd"/>
      <w:r w:rsidR="0067453C">
        <w:t xml:space="preserve"> Report</w:t>
      </w:r>
      <w:r>
        <w:t xml:space="preserve">.  </w:t>
      </w:r>
      <w:r w:rsidR="0067453C">
        <w:t xml:space="preserve"> </w:t>
      </w:r>
    </w:p>
    <w:p w14:paraId="5CA159F3" w14:textId="17EFD584" w:rsidR="005703DE" w:rsidRPr="00D15189" w:rsidRDefault="004973C5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 </w:t>
      </w:r>
      <w:r w:rsidR="003D1A9C" w:rsidRPr="00D15189">
        <w:rPr>
          <w:rFonts w:ascii="Cambria" w:hAnsi="Cambria"/>
        </w:rPr>
        <w:t>CBA</w:t>
      </w:r>
      <w:r w:rsidR="00D62A25" w:rsidRPr="00D15189">
        <w:rPr>
          <w:rFonts w:ascii="Cambria" w:hAnsi="Cambria"/>
        </w:rPr>
        <w:t xml:space="preserve"> a TCO</w:t>
      </w:r>
    </w:p>
    <w:p w14:paraId="6AFD8130" w14:textId="52BCAD81" w:rsidR="00D62A25" w:rsidRPr="00D15189" w:rsidRDefault="007E304B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 </w:t>
      </w:r>
      <w:r w:rsidR="0036144F" w:rsidRPr="00D15189">
        <w:rPr>
          <w:rFonts w:ascii="Cambria" w:hAnsi="Cambria"/>
        </w:rPr>
        <w:t xml:space="preserve">Zoznam sledovaných atribútov viď </w:t>
      </w:r>
      <w:r w:rsidR="0036144F">
        <w:rPr>
          <w:rFonts w:ascii="Cambria" w:hAnsi="Cambria"/>
        </w:rPr>
        <w:t>formuláre</w:t>
      </w:r>
      <w:r w:rsidR="0036144F">
        <w:t xml:space="preserve"> CBA a TCO. </w:t>
      </w:r>
    </w:p>
    <w:p w14:paraId="704A3F67" w14:textId="5B44E597" w:rsidR="002D7468" w:rsidRPr="00D15189" w:rsidRDefault="00182491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Register úloh</w:t>
      </w:r>
    </w:p>
    <w:p w14:paraId="20D32959" w14:textId="2B591DBC" w:rsidR="002D7468" w:rsidRPr="00D15189" w:rsidRDefault="002D7468" w:rsidP="00436691">
      <w:pPr>
        <w:jc w:val="both"/>
        <w:rPr>
          <w:rFonts w:ascii="Cambria" w:eastAsiaTheme="majorEastAsia" w:hAnsi="Cambria" w:cstheme="majorBidi"/>
          <w:color w:val="2F5496" w:themeColor="accent1" w:themeShade="BF"/>
          <w:sz w:val="26"/>
          <w:szCs w:val="26"/>
        </w:rPr>
      </w:pPr>
      <w:r w:rsidRPr="00D15189">
        <w:rPr>
          <w:rFonts w:ascii="Cambria" w:hAnsi="Cambria"/>
        </w:rPr>
        <w:t xml:space="preserve">Zoznam sledovaných atribútov viď </w:t>
      </w:r>
      <w:r w:rsidR="00D70F30">
        <w:rPr>
          <w:rFonts w:ascii="Cambria" w:hAnsi="Cambria"/>
        </w:rPr>
        <w:t xml:space="preserve">formulár </w:t>
      </w:r>
      <w:r w:rsidR="002A39EE" w:rsidRPr="00D15189">
        <w:rPr>
          <w:rFonts w:ascii="Cambria" w:hAnsi="Cambria"/>
        </w:rPr>
        <w:t>Regis</w:t>
      </w:r>
      <w:r w:rsidR="00D70F30">
        <w:rPr>
          <w:rFonts w:ascii="Cambria" w:hAnsi="Cambria"/>
        </w:rPr>
        <w:t>ter úloh</w:t>
      </w:r>
      <w:r w:rsidR="0036144F">
        <w:rPr>
          <w:rFonts w:ascii="Cambria" w:hAnsi="Cambria"/>
        </w:rPr>
        <w:t>.</w:t>
      </w:r>
    </w:p>
    <w:p w14:paraId="2E4F6AE9" w14:textId="735D8324" w:rsidR="005703DE" w:rsidRPr="00D15189" w:rsidRDefault="0009641B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Register </w:t>
      </w:r>
      <w:r w:rsidR="003D1A9C" w:rsidRPr="00D15189">
        <w:rPr>
          <w:rFonts w:ascii="Cambria" w:hAnsi="Cambria"/>
        </w:rPr>
        <w:t>rizík</w:t>
      </w:r>
      <w:r w:rsidR="006606E3" w:rsidRPr="00D15189">
        <w:rPr>
          <w:rFonts w:ascii="Cambria" w:hAnsi="Cambria"/>
        </w:rPr>
        <w:t xml:space="preserve"> a</w:t>
      </w:r>
      <w:r w:rsidR="002D7468" w:rsidRPr="00D15189">
        <w:rPr>
          <w:rFonts w:ascii="Cambria" w:hAnsi="Cambria"/>
        </w:rPr>
        <w:t> </w:t>
      </w:r>
      <w:r w:rsidR="006606E3" w:rsidRPr="00D15189">
        <w:rPr>
          <w:rFonts w:ascii="Cambria" w:hAnsi="Cambria"/>
        </w:rPr>
        <w:t>príležitostí</w:t>
      </w:r>
    </w:p>
    <w:p w14:paraId="77DD3046" w14:textId="7639289A" w:rsidR="002D7468" w:rsidRPr="00D15189" w:rsidRDefault="002D7468" w:rsidP="00436691">
      <w:pPr>
        <w:jc w:val="both"/>
        <w:rPr>
          <w:rFonts w:ascii="Cambria" w:eastAsiaTheme="majorEastAsia" w:hAnsi="Cambria" w:cstheme="majorBidi"/>
          <w:color w:val="2F5496" w:themeColor="accent1" w:themeShade="BF"/>
          <w:sz w:val="26"/>
          <w:szCs w:val="26"/>
        </w:rPr>
      </w:pPr>
      <w:r w:rsidRPr="00D15189">
        <w:rPr>
          <w:rFonts w:ascii="Cambria" w:hAnsi="Cambria"/>
        </w:rPr>
        <w:t>Zoznam sledovaných atribútov viď</w:t>
      </w:r>
      <w:r w:rsidR="00D70F30">
        <w:rPr>
          <w:rFonts w:ascii="Cambria" w:hAnsi="Cambria"/>
        </w:rPr>
        <w:t xml:space="preserve"> formulár </w:t>
      </w:r>
      <w:r w:rsidR="002A39EE" w:rsidRPr="00D15189">
        <w:rPr>
          <w:rFonts w:ascii="Cambria" w:hAnsi="Cambria"/>
        </w:rPr>
        <w:t>Regist</w:t>
      </w:r>
      <w:r w:rsidR="00D70F30">
        <w:rPr>
          <w:rFonts w:ascii="Cambria" w:hAnsi="Cambria"/>
        </w:rPr>
        <w:t>er rizík a</w:t>
      </w:r>
      <w:r w:rsidR="0036144F">
        <w:rPr>
          <w:rFonts w:ascii="Cambria" w:hAnsi="Cambria"/>
        </w:rPr>
        <w:t> </w:t>
      </w:r>
      <w:r w:rsidR="00D70F30">
        <w:rPr>
          <w:rFonts w:ascii="Cambria" w:hAnsi="Cambria"/>
        </w:rPr>
        <w:t>príležitostí</w:t>
      </w:r>
      <w:r w:rsidR="0036144F">
        <w:rPr>
          <w:rFonts w:ascii="Cambria" w:hAnsi="Cambria"/>
        </w:rPr>
        <w:t>.</w:t>
      </w:r>
      <w:r w:rsidR="00D70F30">
        <w:rPr>
          <w:rFonts w:ascii="Cambria" w:hAnsi="Cambria"/>
        </w:rPr>
        <w:t xml:space="preserve"> </w:t>
      </w:r>
      <w:r w:rsidR="007E304B" w:rsidRPr="00D15189">
        <w:rPr>
          <w:rFonts w:ascii="Cambria" w:hAnsi="Cambria"/>
        </w:rPr>
        <w:t xml:space="preserve"> </w:t>
      </w:r>
    </w:p>
    <w:p w14:paraId="539629E2" w14:textId="77777777" w:rsidR="00665C8B" w:rsidRPr="00D15189" w:rsidRDefault="00665C8B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RACI</w:t>
      </w:r>
    </w:p>
    <w:p w14:paraId="31F8E10B" w14:textId="23545B24" w:rsidR="00665C8B" w:rsidRPr="00D15189" w:rsidRDefault="00665C8B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Zoznam sledovaných atribútov viď </w:t>
      </w:r>
      <w:r w:rsidR="00D70F30">
        <w:rPr>
          <w:rFonts w:ascii="Cambria" w:hAnsi="Cambria"/>
        </w:rPr>
        <w:t>formulár RACI</w:t>
      </w:r>
      <w:r w:rsidR="0036144F">
        <w:rPr>
          <w:rFonts w:ascii="Cambria" w:hAnsi="Cambria"/>
        </w:rPr>
        <w:t>.</w:t>
      </w:r>
      <w:r w:rsidR="00D70F30">
        <w:rPr>
          <w:rFonts w:ascii="Cambria" w:hAnsi="Cambria"/>
        </w:rPr>
        <w:t xml:space="preserve"> </w:t>
      </w:r>
      <w:r w:rsidRPr="00D15189">
        <w:rPr>
          <w:rFonts w:ascii="Cambria" w:hAnsi="Cambria"/>
        </w:rPr>
        <w:t xml:space="preserve">  </w:t>
      </w:r>
    </w:p>
    <w:p w14:paraId="6E238358" w14:textId="414F2026" w:rsidR="00B663CE" w:rsidRPr="00D15189" w:rsidRDefault="00B663CE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Tento dokument má spravovať (dopĺňať a aktualizovať) PM pred spustením jemu zvereného projektu ako aj v jeho priebehu pre špecifické potreby každého projektu. </w:t>
      </w:r>
    </w:p>
    <w:p w14:paraId="028629F2" w14:textId="010528DC" w:rsidR="00DA445E" w:rsidRPr="00D15189" w:rsidRDefault="00DA445E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Vstupy a výstupy – </w:t>
      </w:r>
      <w:r w:rsidR="00665C8B" w:rsidRPr="00D15189">
        <w:rPr>
          <w:rFonts w:ascii="Cambria" w:hAnsi="Cambria"/>
        </w:rPr>
        <w:t xml:space="preserve">zástupcov </w:t>
      </w:r>
      <w:r w:rsidRPr="00D15189">
        <w:rPr>
          <w:rFonts w:ascii="Cambria" w:hAnsi="Cambria"/>
        </w:rPr>
        <w:t>rozhran</w:t>
      </w:r>
      <w:r w:rsidR="00665C8B" w:rsidRPr="00D15189">
        <w:rPr>
          <w:rFonts w:ascii="Cambria" w:hAnsi="Cambria"/>
        </w:rPr>
        <w:t xml:space="preserve">í  </w:t>
      </w:r>
      <w:r w:rsidRPr="00D15189">
        <w:rPr>
          <w:rFonts w:ascii="Cambria" w:hAnsi="Cambria"/>
        </w:rPr>
        <w:t xml:space="preserve"> </w:t>
      </w:r>
    </w:p>
    <w:p w14:paraId="28D1969B" w14:textId="2AE7FA36" w:rsidR="002D7468" w:rsidRPr="00D15189" w:rsidRDefault="002D7468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Zoznam sledovaných atribútov viď </w:t>
      </w:r>
      <w:r w:rsidR="00D70F30">
        <w:rPr>
          <w:rFonts w:ascii="Cambria" w:hAnsi="Cambria"/>
        </w:rPr>
        <w:t xml:space="preserve">Vstupy a výstupy – zástupcov rozhraní </w:t>
      </w:r>
      <w:r w:rsidRPr="00D15189">
        <w:rPr>
          <w:rFonts w:ascii="Cambria" w:hAnsi="Cambria"/>
        </w:rPr>
        <w:t xml:space="preserve">  </w:t>
      </w:r>
    </w:p>
    <w:p w14:paraId="108ECC9E" w14:textId="240A88C1" w:rsidR="00B663CE" w:rsidRPr="00D15189" w:rsidRDefault="002D7468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Nájdete tu vymenované fázy projektu počas jeho životného cyklu; zástupcovia rozhraní aj </w:t>
      </w:r>
      <w:proofErr w:type="spellStart"/>
      <w:r w:rsidRPr="00D15189">
        <w:rPr>
          <w:rFonts w:ascii="Cambria" w:hAnsi="Cambria"/>
        </w:rPr>
        <w:t>PMs</w:t>
      </w:r>
      <w:proofErr w:type="spellEnd"/>
      <w:r w:rsidRPr="00D15189">
        <w:rPr>
          <w:rFonts w:ascii="Cambria" w:hAnsi="Cambria"/>
        </w:rPr>
        <w:t xml:space="preserve"> boli vyzvaní, aby uviedli ich vstupy do projektu a/ alebo výstupy, ktoré využívajú (podľa ich roly v projekte/och). Odpovede vpisovali do žlto vyznačených buniek.</w:t>
      </w:r>
      <w:r w:rsidR="00665C8B" w:rsidRPr="00D15189">
        <w:rPr>
          <w:rFonts w:ascii="Cambria" w:hAnsi="Cambria"/>
        </w:rPr>
        <w:t xml:space="preserve"> </w:t>
      </w:r>
    </w:p>
    <w:p w14:paraId="5054EB83" w14:textId="0BA456EA" w:rsidR="002D7468" w:rsidRPr="00D15189" w:rsidRDefault="00665C8B" w:rsidP="00436691">
      <w:pPr>
        <w:jc w:val="both"/>
        <w:rPr>
          <w:rFonts w:ascii="Cambria" w:hAnsi="Cambria"/>
        </w:rPr>
      </w:pPr>
      <w:r w:rsidRPr="00D15189">
        <w:rPr>
          <w:rFonts w:ascii="Cambria" w:hAnsi="Cambria"/>
        </w:rPr>
        <w:t xml:space="preserve">Tento dokument </w:t>
      </w:r>
      <w:r w:rsidR="00B663CE" w:rsidRPr="00D15189">
        <w:rPr>
          <w:rFonts w:ascii="Cambria" w:hAnsi="Cambria"/>
        </w:rPr>
        <w:t xml:space="preserve">je živý (môže sa meniť) a </w:t>
      </w:r>
      <w:r w:rsidRPr="00D15189">
        <w:rPr>
          <w:rFonts w:ascii="Cambria" w:hAnsi="Cambria"/>
        </w:rPr>
        <w:t xml:space="preserve">má ambíciu slúžiť ako pracovná pomôcka pre </w:t>
      </w:r>
      <w:r w:rsidR="000B7C65">
        <w:rPr>
          <w:rFonts w:ascii="Cambria" w:hAnsi="Cambria"/>
        </w:rPr>
        <w:t>PM</w:t>
      </w:r>
      <w:r w:rsidRPr="00D15189">
        <w:rPr>
          <w:rFonts w:ascii="Cambria" w:hAnsi="Cambria"/>
        </w:rPr>
        <w:t xml:space="preserve"> pri komunikácii so zástupcami rozhraní.</w:t>
      </w:r>
    </w:p>
    <w:p w14:paraId="61CC9299" w14:textId="77777777" w:rsidR="002D7468" w:rsidRPr="00D15189" w:rsidRDefault="002D7468" w:rsidP="00436691">
      <w:pPr>
        <w:pStyle w:val="Heading2"/>
        <w:numPr>
          <w:ilvl w:val="0"/>
          <w:numId w:val="13"/>
        </w:numPr>
        <w:jc w:val="both"/>
        <w:rPr>
          <w:rFonts w:ascii="Cambria" w:hAnsi="Cambria"/>
        </w:rPr>
      </w:pPr>
      <w:r w:rsidRPr="00D15189">
        <w:rPr>
          <w:rFonts w:ascii="Cambria" w:hAnsi="Cambria"/>
        </w:rPr>
        <w:t>Komunikačná matica</w:t>
      </w:r>
    </w:p>
    <w:p w14:paraId="06B24DC3" w14:textId="06EBEE6A" w:rsidR="00994E1A" w:rsidRPr="002F4D04" w:rsidRDefault="002D7468" w:rsidP="00436691">
      <w:pPr>
        <w:jc w:val="both"/>
        <w:rPr>
          <w:rFonts w:ascii="Cambria" w:eastAsiaTheme="majorEastAsia" w:hAnsi="Cambria" w:cstheme="majorBidi"/>
          <w:color w:val="2F5496" w:themeColor="accent1" w:themeShade="BF"/>
          <w:sz w:val="26"/>
          <w:szCs w:val="26"/>
        </w:rPr>
      </w:pPr>
      <w:r w:rsidRPr="00D15189">
        <w:rPr>
          <w:rFonts w:ascii="Cambria" w:hAnsi="Cambria"/>
        </w:rPr>
        <w:t xml:space="preserve">Zoznam sledovaných atribútov viď </w:t>
      </w:r>
      <w:r w:rsidR="00D70F30">
        <w:rPr>
          <w:rFonts w:ascii="Cambria" w:hAnsi="Cambria"/>
        </w:rPr>
        <w:t>formulár Komunikačná matica</w:t>
      </w:r>
      <w:r w:rsidR="003F2091">
        <w:rPr>
          <w:rFonts w:ascii="Cambria" w:hAnsi="Cambria"/>
        </w:rPr>
        <w:t>.</w:t>
      </w:r>
    </w:p>
    <w:sectPr w:rsidR="00994E1A" w:rsidRPr="002F4D04" w:rsidSect="00994E1A">
      <w:headerReference w:type="default" r:id="rId3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3E09F" w16cex:dateUtc="2020-10-16T07:04:00Z"/>
  <w16cex:commentExtensible w16cex:durableId="2333E0BE" w16cex:dateUtc="2020-10-16T07:05:00Z"/>
  <w16cex:commentExtensible w16cex:durableId="2333E808" w16cex:dateUtc="2020-10-16T07:36:00Z"/>
  <w16cex:commentExtensible w16cex:durableId="2333EA13" w16cex:dateUtc="2020-10-16T07:44:00Z"/>
  <w16cex:commentExtensible w16cex:durableId="2333EA9B" w16cex:dateUtc="2020-10-16T07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AAC47" w14:textId="77777777" w:rsidR="00645A7D" w:rsidRDefault="00645A7D" w:rsidP="00630EE2">
      <w:pPr>
        <w:spacing w:after="0" w:line="240" w:lineRule="auto"/>
      </w:pPr>
      <w:r>
        <w:separator/>
      </w:r>
    </w:p>
  </w:endnote>
  <w:endnote w:type="continuationSeparator" w:id="0">
    <w:p w14:paraId="6EA4CB99" w14:textId="77777777" w:rsidR="00645A7D" w:rsidRDefault="00645A7D" w:rsidP="0063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6C696" w14:textId="77777777" w:rsidR="00645A7D" w:rsidRDefault="00645A7D" w:rsidP="00630EE2">
      <w:pPr>
        <w:spacing w:after="0" w:line="240" w:lineRule="auto"/>
      </w:pPr>
      <w:r>
        <w:separator/>
      </w:r>
    </w:p>
  </w:footnote>
  <w:footnote w:type="continuationSeparator" w:id="0">
    <w:p w14:paraId="400B3494" w14:textId="77777777" w:rsidR="00645A7D" w:rsidRDefault="00645A7D" w:rsidP="0063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9A737" w14:textId="77777777" w:rsidR="00884188" w:rsidRPr="00CF4251" w:rsidRDefault="00884188" w:rsidP="00884188">
    <w:pPr>
      <w:pStyle w:val="Header"/>
      <w:jc w:val="right"/>
      <w:rPr>
        <w:rFonts w:ascii="Cambria" w:hAnsi="Cambria"/>
        <w:i/>
        <w:sz w:val="18"/>
        <w:szCs w:val="18"/>
      </w:rPr>
    </w:pPr>
    <w:r w:rsidRPr="00CF4251">
      <w:rPr>
        <w:rFonts w:ascii="Cambria" w:hAnsi="Cambria"/>
        <w:i/>
        <w:sz w:val="18"/>
        <w:szCs w:val="18"/>
      </w:rPr>
      <w:t>Príloha č.</w:t>
    </w:r>
    <w:r>
      <w:rPr>
        <w:rFonts w:ascii="Cambria" w:hAnsi="Cambria"/>
        <w:i/>
        <w:sz w:val="18"/>
        <w:szCs w:val="18"/>
      </w:rPr>
      <w:t xml:space="preserve"> </w:t>
    </w:r>
    <w:r w:rsidRPr="00CF4251">
      <w:rPr>
        <w:rFonts w:ascii="Cambria" w:hAnsi="Cambria"/>
        <w:i/>
        <w:sz w:val="18"/>
        <w:szCs w:val="18"/>
      </w:rPr>
      <w:t>1</w:t>
    </w:r>
    <w:r>
      <w:rPr>
        <w:rFonts w:ascii="Cambria" w:hAnsi="Cambria"/>
        <w:i/>
        <w:sz w:val="18"/>
        <w:szCs w:val="18"/>
      </w:rPr>
      <w:t xml:space="preserve"> </w:t>
    </w:r>
    <w:r w:rsidRPr="00CF4251">
      <w:rPr>
        <w:rFonts w:ascii="Cambria" w:hAnsi="Cambria"/>
        <w:i/>
        <w:sz w:val="18"/>
        <w:szCs w:val="18"/>
      </w:rPr>
      <w:t xml:space="preserve">k pracovnému predpisu č. ... / ... </w:t>
    </w:r>
  </w:p>
  <w:p w14:paraId="19D1A5A6" w14:textId="77777777" w:rsidR="0063613B" w:rsidRDefault="0063613B" w:rsidP="00A8482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8A94F" w14:textId="2F9DE99A" w:rsidR="00884188" w:rsidRPr="00CF4251" w:rsidRDefault="00884188" w:rsidP="00884188">
    <w:pPr>
      <w:pStyle w:val="Header"/>
      <w:jc w:val="right"/>
      <w:rPr>
        <w:rFonts w:ascii="Cambria" w:hAnsi="Cambria"/>
        <w:i/>
        <w:sz w:val="18"/>
        <w:szCs w:val="18"/>
      </w:rPr>
    </w:pPr>
    <w:r w:rsidRPr="00CF4251">
      <w:rPr>
        <w:rFonts w:ascii="Cambria" w:hAnsi="Cambria"/>
        <w:i/>
        <w:sz w:val="18"/>
        <w:szCs w:val="18"/>
      </w:rPr>
      <w:t>Príloha č.</w:t>
    </w:r>
    <w:r>
      <w:rPr>
        <w:rFonts w:ascii="Cambria" w:hAnsi="Cambria"/>
        <w:i/>
        <w:sz w:val="18"/>
        <w:szCs w:val="18"/>
      </w:rPr>
      <w:t xml:space="preserve"> 2 </w:t>
    </w:r>
    <w:r w:rsidRPr="00CF4251">
      <w:rPr>
        <w:rFonts w:ascii="Cambria" w:hAnsi="Cambria"/>
        <w:i/>
        <w:sz w:val="18"/>
        <w:szCs w:val="18"/>
      </w:rPr>
      <w:t xml:space="preserve">k pracovnému predpisu č. ... / ... </w:t>
    </w:r>
  </w:p>
  <w:p w14:paraId="1FD1D011" w14:textId="77777777" w:rsidR="0063613B" w:rsidRDefault="0063613B" w:rsidP="00A848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2BA0"/>
    <w:multiLevelType w:val="hybridMultilevel"/>
    <w:tmpl w:val="14569D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4F49"/>
    <w:multiLevelType w:val="hybridMultilevel"/>
    <w:tmpl w:val="CCBAA97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2173F"/>
    <w:multiLevelType w:val="hybridMultilevel"/>
    <w:tmpl w:val="1EA2ACFE"/>
    <w:lvl w:ilvl="0" w:tplc="A4B08FA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0122"/>
    <w:multiLevelType w:val="hybridMultilevel"/>
    <w:tmpl w:val="B20282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31517"/>
    <w:multiLevelType w:val="multilevel"/>
    <w:tmpl w:val="916EC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3776433"/>
    <w:multiLevelType w:val="hybridMultilevel"/>
    <w:tmpl w:val="AFB68FA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D32747"/>
    <w:multiLevelType w:val="hybridMultilevel"/>
    <w:tmpl w:val="2E40D55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A3E62"/>
    <w:multiLevelType w:val="hybridMultilevel"/>
    <w:tmpl w:val="81925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11BD0"/>
    <w:multiLevelType w:val="multilevel"/>
    <w:tmpl w:val="68027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F62D87"/>
    <w:multiLevelType w:val="hybridMultilevel"/>
    <w:tmpl w:val="847AC6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D3004"/>
    <w:multiLevelType w:val="multilevel"/>
    <w:tmpl w:val="7FE0272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11" w15:restartNumberingAfterBreak="0">
    <w:nsid w:val="239540BC"/>
    <w:multiLevelType w:val="hybridMultilevel"/>
    <w:tmpl w:val="A148E628"/>
    <w:lvl w:ilvl="0" w:tplc="CDE0B06C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82E67"/>
    <w:multiLevelType w:val="hybridMultilevel"/>
    <w:tmpl w:val="A1F6DC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94694"/>
    <w:multiLevelType w:val="hybridMultilevel"/>
    <w:tmpl w:val="BFB63E6E"/>
    <w:lvl w:ilvl="0" w:tplc="64D8074C">
      <w:start w:val="1"/>
      <w:numFmt w:val="lowerLetter"/>
      <w:lvlText w:val="%1."/>
      <w:lvlJc w:val="left"/>
      <w:pPr>
        <w:ind w:left="1800" w:hanging="360"/>
      </w:pPr>
      <w:rPr>
        <w:rFonts w:ascii="Century Gothic" w:eastAsiaTheme="minorHAnsi" w:hAnsi="Century Gothic" w:cstheme="minorBidi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FF5E79"/>
    <w:multiLevelType w:val="multilevel"/>
    <w:tmpl w:val="78E45F8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D207078"/>
    <w:multiLevelType w:val="hybridMultilevel"/>
    <w:tmpl w:val="15A47544"/>
    <w:lvl w:ilvl="0" w:tplc="442C9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5887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8557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2A9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05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A87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BA2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60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65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9302D1"/>
    <w:multiLevelType w:val="hybridMultilevel"/>
    <w:tmpl w:val="ECBA252E"/>
    <w:lvl w:ilvl="0" w:tplc="68562E20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C64F8"/>
    <w:multiLevelType w:val="hybridMultilevel"/>
    <w:tmpl w:val="CAC0CF8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2D6948"/>
    <w:multiLevelType w:val="hybridMultilevel"/>
    <w:tmpl w:val="E04C7FBC"/>
    <w:lvl w:ilvl="0" w:tplc="D3D8AF0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Theme="minorHAnsi" w:eastAsiaTheme="minorHAnsi" w:hAnsiTheme="minorHAnsi" w:cstheme="minorBidi"/>
      </w:rPr>
    </w:lvl>
    <w:lvl w:ilvl="1" w:tplc="B3543D80">
      <w:start w:val="1"/>
      <w:numFmt w:val="decimal"/>
      <w:lvlText w:val="%2."/>
      <w:lvlJc w:val="left"/>
      <w:pPr>
        <w:ind w:left="1858" w:hanging="430"/>
      </w:pPr>
      <w:rPr>
        <w:rFonts w:hint="default"/>
      </w:rPr>
    </w:lvl>
    <w:lvl w:ilvl="2" w:tplc="1BD4DDC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plc="E2DE1B88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plc="A7B4292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BA0736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plc="EBA0F940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plc="CDE67C5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2149E60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35263F3A"/>
    <w:multiLevelType w:val="hybridMultilevel"/>
    <w:tmpl w:val="BD40B9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E3A65"/>
    <w:multiLevelType w:val="hybridMultilevel"/>
    <w:tmpl w:val="FCAA93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B3ACD"/>
    <w:multiLevelType w:val="hybridMultilevel"/>
    <w:tmpl w:val="DD160E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42A93"/>
    <w:multiLevelType w:val="hybridMultilevel"/>
    <w:tmpl w:val="1F1A6EAC"/>
    <w:lvl w:ilvl="0" w:tplc="A022BEA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C360E"/>
    <w:multiLevelType w:val="hybridMultilevel"/>
    <w:tmpl w:val="DE086F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3390D"/>
    <w:multiLevelType w:val="hybridMultilevel"/>
    <w:tmpl w:val="BECC36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A2C9D"/>
    <w:multiLevelType w:val="hybridMultilevel"/>
    <w:tmpl w:val="DD2A14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72E27"/>
    <w:multiLevelType w:val="multilevel"/>
    <w:tmpl w:val="97CE66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C61589"/>
    <w:multiLevelType w:val="hybridMultilevel"/>
    <w:tmpl w:val="BB84265E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1A3E12"/>
    <w:multiLevelType w:val="hybridMultilevel"/>
    <w:tmpl w:val="F282E7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72484"/>
    <w:multiLevelType w:val="hybridMultilevel"/>
    <w:tmpl w:val="536CC296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8727CA"/>
    <w:multiLevelType w:val="hybridMultilevel"/>
    <w:tmpl w:val="E7683E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D6BD9"/>
    <w:multiLevelType w:val="multilevel"/>
    <w:tmpl w:val="7ECCDA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2" w15:restartNumberingAfterBreak="0">
    <w:nsid w:val="544657AE"/>
    <w:multiLevelType w:val="hybridMultilevel"/>
    <w:tmpl w:val="133058D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904F5F"/>
    <w:multiLevelType w:val="hybridMultilevel"/>
    <w:tmpl w:val="6F4061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D1119"/>
    <w:multiLevelType w:val="multilevel"/>
    <w:tmpl w:val="4C12D5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59475459"/>
    <w:multiLevelType w:val="hybridMultilevel"/>
    <w:tmpl w:val="82CA288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597FB4"/>
    <w:multiLevelType w:val="hybridMultilevel"/>
    <w:tmpl w:val="021068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B2F27"/>
    <w:multiLevelType w:val="hybridMultilevel"/>
    <w:tmpl w:val="DD2A14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E03FB"/>
    <w:multiLevelType w:val="hybridMultilevel"/>
    <w:tmpl w:val="43128D7E"/>
    <w:lvl w:ilvl="0" w:tplc="9AEA74D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654FCF"/>
    <w:multiLevelType w:val="hybridMultilevel"/>
    <w:tmpl w:val="A148E628"/>
    <w:lvl w:ilvl="0" w:tplc="CDE0B06C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13693F"/>
    <w:multiLevelType w:val="hybridMultilevel"/>
    <w:tmpl w:val="82CA288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E81C1E"/>
    <w:multiLevelType w:val="hybridMultilevel"/>
    <w:tmpl w:val="C9C66D7E"/>
    <w:lvl w:ilvl="0" w:tplc="0D54B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82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87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62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CE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AC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05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83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4CB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1441B2A"/>
    <w:multiLevelType w:val="hybridMultilevel"/>
    <w:tmpl w:val="B42A57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05EDC"/>
    <w:multiLevelType w:val="hybridMultilevel"/>
    <w:tmpl w:val="76B8D6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67E7F"/>
    <w:multiLevelType w:val="hybridMultilevel"/>
    <w:tmpl w:val="4EA6AD8C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3F46FF"/>
    <w:multiLevelType w:val="hybridMultilevel"/>
    <w:tmpl w:val="BEF4504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8360FF"/>
    <w:multiLevelType w:val="hybridMultilevel"/>
    <w:tmpl w:val="BDFC25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6"/>
  </w:num>
  <w:num w:numId="3">
    <w:abstractNumId w:val="36"/>
  </w:num>
  <w:num w:numId="4">
    <w:abstractNumId w:val="6"/>
  </w:num>
  <w:num w:numId="5">
    <w:abstractNumId w:val="13"/>
  </w:num>
  <w:num w:numId="6">
    <w:abstractNumId w:val="10"/>
  </w:num>
  <w:num w:numId="7">
    <w:abstractNumId w:val="31"/>
  </w:num>
  <w:num w:numId="8">
    <w:abstractNumId w:val="34"/>
  </w:num>
  <w:num w:numId="9">
    <w:abstractNumId w:val="41"/>
  </w:num>
  <w:num w:numId="10">
    <w:abstractNumId w:val="15"/>
  </w:num>
  <w:num w:numId="11">
    <w:abstractNumId w:val="27"/>
  </w:num>
  <w:num w:numId="12">
    <w:abstractNumId w:val="0"/>
  </w:num>
  <w:num w:numId="13">
    <w:abstractNumId w:val="25"/>
  </w:num>
  <w:num w:numId="14">
    <w:abstractNumId w:val="26"/>
  </w:num>
  <w:num w:numId="15">
    <w:abstractNumId w:val="18"/>
  </w:num>
  <w:num w:numId="16">
    <w:abstractNumId w:val="21"/>
  </w:num>
  <w:num w:numId="17">
    <w:abstractNumId w:val="5"/>
  </w:num>
  <w:num w:numId="18">
    <w:abstractNumId w:val="45"/>
  </w:num>
  <w:num w:numId="19">
    <w:abstractNumId w:val="40"/>
  </w:num>
  <w:num w:numId="20">
    <w:abstractNumId w:val="1"/>
  </w:num>
  <w:num w:numId="21">
    <w:abstractNumId w:val="28"/>
  </w:num>
  <w:num w:numId="22">
    <w:abstractNumId w:val="9"/>
  </w:num>
  <w:num w:numId="23">
    <w:abstractNumId w:val="32"/>
  </w:num>
  <w:num w:numId="24">
    <w:abstractNumId w:val="20"/>
  </w:num>
  <w:num w:numId="25">
    <w:abstractNumId w:val="39"/>
  </w:num>
  <w:num w:numId="26">
    <w:abstractNumId w:val="44"/>
  </w:num>
  <w:num w:numId="27">
    <w:abstractNumId w:val="11"/>
  </w:num>
  <w:num w:numId="28">
    <w:abstractNumId w:val="24"/>
  </w:num>
  <w:num w:numId="29">
    <w:abstractNumId w:val="43"/>
  </w:num>
  <w:num w:numId="30">
    <w:abstractNumId w:val="12"/>
  </w:num>
  <w:num w:numId="31">
    <w:abstractNumId w:val="3"/>
  </w:num>
  <w:num w:numId="32">
    <w:abstractNumId w:val="30"/>
  </w:num>
  <w:num w:numId="33">
    <w:abstractNumId w:val="33"/>
  </w:num>
  <w:num w:numId="34">
    <w:abstractNumId w:val="42"/>
  </w:num>
  <w:num w:numId="35">
    <w:abstractNumId w:val="23"/>
  </w:num>
  <w:num w:numId="36">
    <w:abstractNumId w:val="22"/>
  </w:num>
  <w:num w:numId="37">
    <w:abstractNumId w:val="16"/>
  </w:num>
  <w:num w:numId="38">
    <w:abstractNumId w:val="37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8"/>
  </w:num>
  <w:num w:numId="42">
    <w:abstractNumId w:val="29"/>
  </w:num>
  <w:num w:numId="43">
    <w:abstractNumId w:val="17"/>
  </w:num>
  <w:num w:numId="44">
    <w:abstractNumId w:val="14"/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E2"/>
    <w:rsid w:val="000105C6"/>
    <w:rsid w:val="00013FC4"/>
    <w:rsid w:val="00016BDF"/>
    <w:rsid w:val="00016D90"/>
    <w:rsid w:val="000273CC"/>
    <w:rsid w:val="00034903"/>
    <w:rsid w:val="0004097B"/>
    <w:rsid w:val="000457C9"/>
    <w:rsid w:val="000547A8"/>
    <w:rsid w:val="00060DB5"/>
    <w:rsid w:val="00061CCF"/>
    <w:rsid w:val="00067181"/>
    <w:rsid w:val="00067F72"/>
    <w:rsid w:val="00073C68"/>
    <w:rsid w:val="00075089"/>
    <w:rsid w:val="00080B94"/>
    <w:rsid w:val="000879FB"/>
    <w:rsid w:val="0009641B"/>
    <w:rsid w:val="000A125F"/>
    <w:rsid w:val="000A29E2"/>
    <w:rsid w:val="000A72FA"/>
    <w:rsid w:val="000B2299"/>
    <w:rsid w:val="000B3A7C"/>
    <w:rsid w:val="000B753C"/>
    <w:rsid w:val="000B7C65"/>
    <w:rsid w:val="000C4ED4"/>
    <w:rsid w:val="000C4F5A"/>
    <w:rsid w:val="000C52E3"/>
    <w:rsid w:val="000D1097"/>
    <w:rsid w:val="000D1EA9"/>
    <w:rsid w:val="000D37F2"/>
    <w:rsid w:val="000E07EE"/>
    <w:rsid w:val="000E23BC"/>
    <w:rsid w:val="000E299E"/>
    <w:rsid w:val="000E310D"/>
    <w:rsid w:val="000E60E7"/>
    <w:rsid w:val="000E6813"/>
    <w:rsid w:val="000F157F"/>
    <w:rsid w:val="000F61F1"/>
    <w:rsid w:val="0010281B"/>
    <w:rsid w:val="00105A1A"/>
    <w:rsid w:val="00106FEB"/>
    <w:rsid w:val="00111F3D"/>
    <w:rsid w:val="00115321"/>
    <w:rsid w:val="001155B7"/>
    <w:rsid w:val="0011589F"/>
    <w:rsid w:val="0012075D"/>
    <w:rsid w:val="0012319A"/>
    <w:rsid w:val="00123A2A"/>
    <w:rsid w:val="00125193"/>
    <w:rsid w:val="00126745"/>
    <w:rsid w:val="00145817"/>
    <w:rsid w:val="00150936"/>
    <w:rsid w:val="00150A8D"/>
    <w:rsid w:val="00154AA5"/>
    <w:rsid w:val="00166BD1"/>
    <w:rsid w:val="00173F0D"/>
    <w:rsid w:val="0017422B"/>
    <w:rsid w:val="00182491"/>
    <w:rsid w:val="00183E32"/>
    <w:rsid w:val="00184353"/>
    <w:rsid w:val="001877FD"/>
    <w:rsid w:val="001B7FD3"/>
    <w:rsid w:val="001C0F89"/>
    <w:rsid w:val="001C20E2"/>
    <w:rsid w:val="001C22DE"/>
    <w:rsid w:val="001D4927"/>
    <w:rsid w:val="001D797D"/>
    <w:rsid w:val="001E093D"/>
    <w:rsid w:val="001E6D93"/>
    <w:rsid w:val="00221589"/>
    <w:rsid w:val="0022229D"/>
    <w:rsid w:val="00227AD1"/>
    <w:rsid w:val="00235113"/>
    <w:rsid w:val="002413ED"/>
    <w:rsid w:val="00242CFE"/>
    <w:rsid w:val="00251DF6"/>
    <w:rsid w:val="00255A22"/>
    <w:rsid w:val="00260DA9"/>
    <w:rsid w:val="00264616"/>
    <w:rsid w:val="00273BF6"/>
    <w:rsid w:val="002925AE"/>
    <w:rsid w:val="00294D10"/>
    <w:rsid w:val="002A39EE"/>
    <w:rsid w:val="002A3E13"/>
    <w:rsid w:val="002B001D"/>
    <w:rsid w:val="002C1DD2"/>
    <w:rsid w:val="002C3861"/>
    <w:rsid w:val="002D0DE6"/>
    <w:rsid w:val="002D20A6"/>
    <w:rsid w:val="002D4DC1"/>
    <w:rsid w:val="002D7468"/>
    <w:rsid w:val="002E1E64"/>
    <w:rsid w:val="002F10D2"/>
    <w:rsid w:val="002F1D13"/>
    <w:rsid w:val="002F30A2"/>
    <w:rsid w:val="002F4D04"/>
    <w:rsid w:val="002F545A"/>
    <w:rsid w:val="002F6371"/>
    <w:rsid w:val="002F7177"/>
    <w:rsid w:val="00301B60"/>
    <w:rsid w:val="0030309F"/>
    <w:rsid w:val="003035E9"/>
    <w:rsid w:val="00305C32"/>
    <w:rsid w:val="00311F94"/>
    <w:rsid w:val="00317542"/>
    <w:rsid w:val="00322D60"/>
    <w:rsid w:val="00323517"/>
    <w:rsid w:val="00330B18"/>
    <w:rsid w:val="00341245"/>
    <w:rsid w:val="00341A86"/>
    <w:rsid w:val="00345CDD"/>
    <w:rsid w:val="00347142"/>
    <w:rsid w:val="003477F0"/>
    <w:rsid w:val="003562B2"/>
    <w:rsid w:val="00360352"/>
    <w:rsid w:val="0036144F"/>
    <w:rsid w:val="003623D2"/>
    <w:rsid w:val="00364C79"/>
    <w:rsid w:val="003657EC"/>
    <w:rsid w:val="0036669B"/>
    <w:rsid w:val="00372AA0"/>
    <w:rsid w:val="00382415"/>
    <w:rsid w:val="003835F8"/>
    <w:rsid w:val="003946A2"/>
    <w:rsid w:val="003947F9"/>
    <w:rsid w:val="003A14B7"/>
    <w:rsid w:val="003B1281"/>
    <w:rsid w:val="003B4DF2"/>
    <w:rsid w:val="003B6067"/>
    <w:rsid w:val="003B7BAC"/>
    <w:rsid w:val="003C1E66"/>
    <w:rsid w:val="003C2D38"/>
    <w:rsid w:val="003C6E68"/>
    <w:rsid w:val="003D0A95"/>
    <w:rsid w:val="003D1A9C"/>
    <w:rsid w:val="003D1F9B"/>
    <w:rsid w:val="003D2092"/>
    <w:rsid w:val="003E03D4"/>
    <w:rsid w:val="003E2E8A"/>
    <w:rsid w:val="003E77F1"/>
    <w:rsid w:val="003E7F44"/>
    <w:rsid w:val="003F2091"/>
    <w:rsid w:val="003F46D4"/>
    <w:rsid w:val="004057FA"/>
    <w:rsid w:val="004129BF"/>
    <w:rsid w:val="00414058"/>
    <w:rsid w:val="00414FD7"/>
    <w:rsid w:val="0041536E"/>
    <w:rsid w:val="004262E6"/>
    <w:rsid w:val="004323A0"/>
    <w:rsid w:val="00436691"/>
    <w:rsid w:val="00442234"/>
    <w:rsid w:val="0044235E"/>
    <w:rsid w:val="004502F6"/>
    <w:rsid w:val="0045054E"/>
    <w:rsid w:val="004539BB"/>
    <w:rsid w:val="0045530D"/>
    <w:rsid w:val="0045651A"/>
    <w:rsid w:val="00461D68"/>
    <w:rsid w:val="00465452"/>
    <w:rsid w:val="00465864"/>
    <w:rsid w:val="00475E07"/>
    <w:rsid w:val="00480AB6"/>
    <w:rsid w:val="00480B62"/>
    <w:rsid w:val="004814AF"/>
    <w:rsid w:val="004815C8"/>
    <w:rsid w:val="00483319"/>
    <w:rsid w:val="00486FC4"/>
    <w:rsid w:val="00490F45"/>
    <w:rsid w:val="004911CA"/>
    <w:rsid w:val="004973C5"/>
    <w:rsid w:val="004C1364"/>
    <w:rsid w:val="004C4655"/>
    <w:rsid w:val="004C5B2A"/>
    <w:rsid w:val="004C6092"/>
    <w:rsid w:val="004D2323"/>
    <w:rsid w:val="004D2338"/>
    <w:rsid w:val="004D25AB"/>
    <w:rsid w:val="004F5711"/>
    <w:rsid w:val="0050079E"/>
    <w:rsid w:val="00525A0B"/>
    <w:rsid w:val="00527059"/>
    <w:rsid w:val="0053423A"/>
    <w:rsid w:val="00547E2A"/>
    <w:rsid w:val="00555545"/>
    <w:rsid w:val="00555F9A"/>
    <w:rsid w:val="00556110"/>
    <w:rsid w:val="005566CE"/>
    <w:rsid w:val="00562569"/>
    <w:rsid w:val="00562819"/>
    <w:rsid w:val="00566F81"/>
    <w:rsid w:val="005703DE"/>
    <w:rsid w:val="00570AA2"/>
    <w:rsid w:val="0057513C"/>
    <w:rsid w:val="00587AF5"/>
    <w:rsid w:val="00587F25"/>
    <w:rsid w:val="00592E82"/>
    <w:rsid w:val="005973F1"/>
    <w:rsid w:val="005A1830"/>
    <w:rsid w:val="005B05BA"/>
    <w:rsid w:val="005B50E8"/>
    <w:rsid w:val="005B533F"/>
    <w:rsid w:val="005B765C"/>
    <w:rsid w:val="005C62BB"/>
    <w:rsid w:val="005C7269"/>
    <w:rsid w:val="005D05A5"/>
    <w:rsid w:val="005D346F"/>
    <w:rsid w:val="005D3AF4"/>
    <w:rsid w:val="005D4578"/>
    <w:rsid w:val="005D5047"/>
    <w:rsid w:val="005E471D"/>
    <w:rsid w:val="005E5E2E"/>
    <w:rsid w:val="00600BF8"/>
    <w:rsid w:val="006019EA"/>
    <w:rsid w:val="006022B6"/>
    <w:rsid w:val="00603089"/>
    <w:rsid w:val="00604711"/>
    <w:rsid w:val="0060620D"/>
    <w:rsid w:val="00606F31"/>
    <w:rsid w:val="00625BC4"/>
    <w:rsid w:val="00625E70"/>
    <w:rsid w:val="006263C1"/>
    <w:rsid w:val="00630EE2"/>
    <w:rsid w:val="00634E17"/>
    <w:rsid w:val="006358CD"/>
    <w:rsid w:val="0063613B"/>
    <w:rsid w:val="00641EEA"/>
    <w:rsid w:val="00645A7D"/>
    <w:rsid w:val="00655CB3"/>
    <w:rsid w:val="00656884"/>
    <w:rsid w:val="006572DA"/>
    <w:rsid w:val="006606E3"/>
    <w:rsid w:val="00662E62"/>
    <w:rsid w:val="00664ED7"/>
    <w:rsid w:val="00665C8B"/>
    <w:rsid w:val="006709C7"/>
    <w:rsid w:val="006736B0"/>
    <w:rsid w:val="00673886"/>
    <w:rsid w:val="0067453C"/>
    <w:rsid w:val="00681487"/>
    <w:rsid w:val="00683683"/>
    <w:rsid w:val="006910BA"/>
    <w:rsid w:val="00693852"/>
    <w:rsid w:val="006A70A2"/>
    <w:rsid w:val="006B3C93"/>
    <w:rsid w:val="006B63C7"/>
    <w:rsid w:val="006C3628"/>
    <w:rsid w:val="006D1194"/>
    <w:rsid w:val="006D256C"/>
    <w:rsid w:val="006E197F"/>
    <w:rsid w:val="006E2854"/>
    <w:rsid w:val="006E522E"/>
    <w:rsid w:val="006E5747"/>
    <w:rsid w:val="006F1D53"/>
    <w:rsid w:val="007065D6"/>
    <w:rsid w:val="00707251"/>
    <w:rsid w:val="0071195A"/>
    <w:rsid w:val="007136B4"/>
    <w:rsid w:val="00713FB2"/>
    <w:rsid w:val="0071682C"/>
    <w:rsid w:val="007212B3"/>
    <w:rsid w:val="0072296C"/>
    <w:rsid w:val="00722ECF"/>
    <w:rsid w:val="00723BC4"/>
    <w:rsid w:val="007321B1"/>
    <w:rsid w:val="0073408A"/>
    <w:rsid w:val="007346C1"/>
    <w:rsid w:val="007537AC"/>
    <w:rsid w:val="00764304"/>
    <w:rsid w:val="00770431"/>
    <w:rsid w:val="00780D66"/>
    <w:rsid w:val="0078533B"/>
    <w:rsid w:val="00790B61"/>
    <w:rsid w:val="00792741"/>
    <w:rsid w:val="007A02B9"/>
    <w:rsid w:val="007C1E91"/>
    <w:rsid w:val="007C5EE5"/>
    <w:rsid w:val="007C7AA4"/>
    <w:rsid w:val="007D1EA3"/>
    <w:rsid w:val="007D2CFD"/>
    <w:rsid w:val="007E158C"/>
    <w:rsid w:val="007E304B"/>
    <w:rsid w:val="007E34AD"/>
    <w:rsid w:val="008016F5"/>
    <w:rsid w:val="008041F3"/>
    <w:rsid w:val="008064A4"/>
    <w:rsid w:val="00806911"/>
    <w:rsid w:val="00816FDF"/>
    <w:rsid w:val="0082316A"/>
    <w:rsid w:val="00823921"/>
    <w:rsid w:val="00824198"/>
    <w:rsid w:val="008278E7"/>
    <w:rsid w:val="008357C9"/>
    <w:rsid w:val="008379F4"/>
    <w:rsid w:val="00840BBB"/>
    <w:rsid w:val="00854E66"/>
    <w:rsid w:val="0086036C"/>
    <w:rsid w:val="00860F25"/>
    <w:rsid w:val="00862E6C"/>
    <w:rsid w:val="008642C2"/>
    <w:rsid w:val="0086572E"/>
    <w:rsid w:val="00872CCE"/>
    <w:rsid w:val="008762C5"/>
    <w:rsid w:val="0088019C"/>
    <w:rsid w:val="00884188"/>
    <w:rsid w:val="00887A4E"/>
    <w:rsid w:val="008916AB"/>
    <w:rsid w:val="00891EFC"/>
    <w:rsid w:val="008A104C"/>
    <w:rsid w:val="008C064A"/>
    <w:rsid w:val="008C141D"/>
    <w:rsid w:val="008C5F7F"/>
    <w:rsid w:val="008D4AD3"/>
    <w:rsid w:val="008D622F"/>
    <w:rsid w:val="008D6955"/>
    <w:rsid w:val="008E0463"/>
    <w:rsid w:val="008F2099"/>
    <w:rsid w:val="008F4768"/>
    <w:rsid w:val="008F62A5"/>
    <w:rsid w:val="00902054"/>
    <w:rsid w:val="0090221B"/>
    <w:rsid w:val="00902976"/>
    <w:rsid w:val="00903287"/>
    <w:rsid w:val="0090791A"/>
    <w:rsid w:val="00910C17"/>
    <w:rsid w:val="00911860"/>
    <w:rsid w:val="0092060C"/>
    <w:rsid w:val="009243B5"/>
    <w:rsid w:val="00927BAD"/>
    <w:rsid w:val="009351DC"/>
    <w:rsid w:val="00936D3D"/>
    <w:rsid w:val="00946870"/>
    <w:rsid w:val="00957621"/>
    <w:rsid w:val="00960F69"/>
    <w:rsid w:val="00964A4C"/>
    <w:rsid w:val="00965760"/>
    <w:rsid w:val="00994E1A"/>
    <w:rsid w:val="009A0A29"/>
    <w:rsid w:val="009A2636"/>
    <w:rsid w:val="009A379A"/>
    <w:rsid w:val="009A74F2"/>
    <w:rsid w:val="009B0397"/>
    <w:rsid w:val="009B1E91"/>
    <w:rsid w:val="009B6EFF"/>
    <w:rsid w:val="009C04BB"/>
    <w:rsid w:val="009C0AAF"/>
    <w:rsid w:val="009C36A1"/>
    <w:rsid w:val="009C4E31"/>
    <w:rsid w:val="009C53D3"/>
    <w:rsid w:val="009E0F4F"/>
    <w:rsid w:val="009E18E2"/>
    <w:rsid w:val="009F2426"/>
    <w:rsid w:val="009F25EF"/>
    <w:rsid w:val="009F3373"/>
    <w:rsid w:val="009F3E34"/>
    <w:rsid w:val="009F4D5E"/>
    <w:rsid w:val="00A11049"/>
    <w:rsid w:val="00A11918"/>
    <w:rsid w:val="00A12B05"/>
    <w:rsid w:val="00A14FD2"/>
    <w:rsid w:val="00A32452"/>
    <w:rsid w:val="00A44283"/>
    <w:rsid w:val="00A47E18"/>
    <w:rsid w:val="00A5381F"/>
    <w:rsid w:val="00A60628"/>
    <w:rsid w:val="00A7520B"/>
    <w:rsid w:val="00A81697"/>
    <w:rsid w:val="00A8482B"/>
    <w:rsid w:val="00A91FFE"/>
    <w:rsid w:val="00AA069C"/>
    <w:rsid w:val="00AA4CD3"/>
    <w:rsid w:val="00AB1E18"/>
    <w:rsid w:val="00AB23C2"/>
    <w:rsid w:val="00AB25A6"/>
    <w:rsid w:val="00AB5F15"/>
    <w:rsid w:val="00AC2410"/>
    <w:rsid w:val="00AC4948"/>
    <w:rsid w:val="00AC523A"/>
    <w:rsid w:val="00AC7C4C"/>
    <w:rsid w:val="00AD29C6"/>
    <w:rsid w:val="00AE0E90"/>
    <w:rsid w:val="00AE36E0"/>
    <w:rsid w:val="00AE74BE"/>
    <w:rsid w:val="00B03977"/>
    <w:rsid w:val="00B0635D"/>
    <w:rsid w:val="00B17894"/>
    <w:rsid w:val="00B23BA9"/>
    <w:rsid w:val="00B27DB3"/>
    <w:rsid w:val="00B32703"/>
    <w:rsid w:val="00B33906"/>
    <w:rsid w:val="00B34757"/>
    <w:rsid w:val="00B43709"/>
    <w:rsid w:val="00B53B06"/>
    <w:rsid w:val="00B54000"/>
    <w:rsid w:val="00B60A61"/>
    <w:rsid w:val="00B65B0D"/>
    <w:rsid w:val="00B65EA9"/>
    <w:rsid w:val="00B663CE"/>
    <w:rsid w:val="00B72B6A"/>
    <w:rsid w:val="00B74EAF"/>
    <w:rsid w:val="00B82DA6"/>
    <w:rsid w:val="00B83205"/>
    <w:rsid w:val="00B875AF"/>
    <w:rsid w:val="00B87D49"/>
    <w:rsid w:val="00B87D5F"/>
    <w:rsid w:val="00B9235F"/>
    <w:rsid w:val="00BA65C0"/>
    <w:rsid w:val="00BB1540"/>
    <w:rsid w:val="00BB2896"/>
    <w:rsid w:val="00BC52B8"/>
    <w:rsid w:val="00BD0BEE"/>
    <w:rsid w:val="00BD1BBC"/>
    <w:rsid w:val="00BD39B4"/>
    <w:rsid w:val="00BD4DB8"/>
    <w:rsid w:val="00BD76B0"/>
    <w:rsid w:val="00BD7DDE"/>
    <w:rsid w:val="00BD7E87"/>
    <w:rsid w:val="00BE3E59"/>
    <w:rsid w:val="00BE5644"/>
    <w:rsid w:val="00BF0A3E"/>
    <w:rsid w:val="00C01D77"/>
    <w:rsid w:val="00C01DA9"/>
    <w:rsid w:val="00C020D7"/>
    <w:rsid w:val="00C02F98"/>
    <w:rsid w:val="00C04094"/>
    <w:rsid w:val="00C10C72"/>
    <w:rsid w:val="00C1254B"/>
    <w:rsid w:val="00C151D7"/>
    <w:rsid w:val="00C20575"/>
    <w:rsid w:val="00C21112"/>
    <w:rsid w:val="00C24829"/>
    <w:rsid w:val="00C25AD0"/>
    <w:rsid w:val="00C32801"/>
    <w:rsid w:val="00C37D4F"/>
    <w:rsid w:val="00C476F3"/>
    <w:rsid w:val="00C522EA"/>
    <w:rsid w:val="00C57682"/>
    <w:rsid w:val="00C619A7"/>
    <w:rsid w:val="00C66E28"/>
    <w:rsid w:val="00C67542"/>
    <w:rsid w:val="00C708DF"/>
    <w:rsid w:val="00C70D83"/>
    <w:rsid w:val="00C713FE"/>
    <w:rsid w:val="00C93147"/>
    <w:rsid w:val="00C955DA"/>
    <w:rsid w:val="00CA0774"/>
    <w:rsid w:val="00CB0A07"/>
    <w:rsid w:val="00CB1A51"/>
    <w:rsid w:val="00CB63A7"/>
    <w:rsid w:val="00CC1FDC"/>
    <w:rsid w:val="00CC60B6"/>
    <w:rsid w:val="00CD075A"/>
    <w:rsid w:val="00CD4CAD"/>
    <w:rsid w:val="00CD6F49"/>
    <w:rsid w:val="00CE1998"/>
    <w:rsid w:val="00CE49DF"/>
    <w:rsid w:val="00CF235B"/>
    <w:rsid w:val="00CF586F"/>
    <w:rsid w:val="00CF7EB8"/>
    <w:rsid w:val="00D15189"/>
    <w:rsid w:val="00D17F2F"/>
    <w:rsid w:val="00D24535"/>
    <w:rsid w:val="00D24920"/>
    <w:rsid w:val="00D4754E"/>
    <w:rsid w:val="00D5183C"/>
    <w:rsid w:val="00D526D2"/>
    <w:rsid w:val="00D560BA"/>
    <w:rsid w:val="00D62A25"/>
    <w:rsid w:val="00D62CA7"/>
    <w:rsid w:val="00D66CC9"/>
    <w:rsid w:val="00D70F30"/>
    <w:rsid w:val="00D741A2"/>
    <w:rsid w:val="00D85C95"/>
    <w:rsid w:val="00D9217E"/>
    <w:rsid w:val="00DA1922"/>
    <w:rsid w:val="00DA445E"/>
    <w:rsid w:val="00DA4FD3"/>
    <w:rsid w:val="00DC08F1"/>
    <w:rsid w:val="00DC3B59"/>
    <w:rsid w:val="00DC54F5"/>
    <w:rsid w:val="00DD306C"/>
    <w:rsid w:val="00DD791E"/>
    <w:rsid w:val="00DD7BD8"/>
    <w:rsid w:val="00DE3977"/>
    <w:rsid w:val="00DE4021"/>
    <w:rsid w:val="00DE5C88"/>
    <w:rsid w:val="00DF1134"/>
    <w:rsid w:val="00DF221A"/>
    <w:rsid w:val="00DF2ABE"/>
    <w:rsid w:val="00DF715A"/>
    <w:rsid w:val="00E033AA"/>
    <w:rsid w:val="00E13852"/>
    <w:rsid w:val="00E22450"/>
    <w:rsid w:val="00E243C5"/>
    <w:rsid w:val="00E311DF"/>
    <w:rsid w:val="00E40AF2"/>
    <w:rsid w:val="00E40B24"/>
    <w:rsid w:val="00E423D7"/>
    <w:rsid w:val="00E42AD1"/>
    <w:rsid w:val="00E50EF3"/>
    <w:rsid w:val="00E518EB"/>
    <w:rsid w:val="00E541A8"/>
    <w:rsid w:val="00E54E9F"/>
    <w:rsid w:val="00E558BD"/>
    <w:rsid w:val="00E56842"/>
    <w:rsid w:val="00E5723C"/>
    <w:rsid w:val="00E65F2B"/>
    <w:rsid w:val="00E76F5F"/>
    <w:rsid w:val="00E829F5"/>
    <w:rsid w:val="00E83BC3"/>
    <w:rsid w:val="00E85DAE"/>
    <w:rsid w:val="00E85EE2"/>
    <w:rsid w:val="00E861FC"/>
    <w:rsid w:val="00E864F2"/>
    <w:rsid w:val="00E87F97"/>
    <w:rsid w:val="00E9131F"/>
    <w:rsid w:val="00E92DC3"/>
    <w:rsid w:val="00E96D95"/>
    <w:rsid w:val="00E970C8"/>
    <w:rsid w:val="00EA7344"/>
    <w:rsid w:val="00EB53A1"/>
    <w:rsid w:val="00EB6FDE"/>
    <w:rsid w:val="00EC23FD"/>
    <w:rsid w:val="00EC5F75"/>
    <w:rsid w:val="00EC78F9"/>
    <w:rsid w:val="00ED5CF8"/>
    <w:rsid w:val="00ED67B7"/>
    <w:rsid w:val="00EE390C"/>
    <w:rsid w:val="00EF1170"/>
    <w:rsid w:val="00EF508C"/>
    <w:rsid w:val="00F00F5C"/>
    <w:rsid w:val="00F147A8"/>
    <w:rsid w:val="00F158AE"/>
    <w:rsid w:val="00F219AA"/>
    <w:rsid w:val="00F22DD2"/>
    <w:rsid w:val="00F32B6B"/>
    <w:rsid w:val="00F46158"/>
    <w:rsid w:val="00F51E60"/>
    <w:rsid w:val="00F6507B"/>
    <w:rsid w:val="00F816AD"/>
    <w:rsid w:val="00F848B4"/>
    <w:rsid w:val="00F9035F"/>
    <w:rsid w:val="00F909D3"/>
    <w:rsid w:val="00F95629"/>
    <w:rsid w:val="00FA4757"/>
    <w:rsid w:val="00FB1B4E"/>
    <w:rsid w:val="00FB2467"/>
    <w:rsid w:val="00FB4156"/>
    <w:rsid w:val="00FB6BBB"/>
    <w:rsid w:val="00FB7E8F"/>
    <w:rsid w:val="00FC0887"/>
    <w:rsid w:val="00FC119B"/>
    <w:rsid w:val="00FC4468"/>
    <w:rsid w:val="00FC5612"/>
    <w:rsid w:val="00FC6718"/>
    <w:rsid w:val="00FE0E54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F5BF"/>
  <w15:chartTrackingRefBased/>
  <w15:docId w15:val="{E0D9981B-A9F9-472A-B651-6AA2672C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4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C7A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72C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EE2"/>
  </w:style>
  <w:style w:type="paragraph" w:styleId="Footer">
    <w:name w:val="footer"/>
    <w:basedOn w:val="Normal"/>
    <w:link w:val="FooterChar"/>
    <w:uiPriority w:val="99"/>
    <w:unhideWhenUsed/>
    <w:rsid w:val="0063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EE2"/>
  </w:style>
  <w:style w:type="character" w:customStyle="1" w:styleId="Heading3Char">
    <w:name w:val="Heading 3 Char"/>
    <w:basedOn w:val="DefaultParagraphFont"/>
    <w:link w:val="Heading3"/>
    <w:uiPriority w:val="9"/>
    <w:rsid w:val="007C7AA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alWeb">
    <w:name w:val="Normal (Web)"/>
    <w:basedOn w:val="Normal"/>
    <w:uiPriority w:val="99"/>
    <w:unhideWhenUsed/>
    <w:rsid w:val="007C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E243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1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34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D346F"/>
    <w:pPr>
      <w:outlineLvl w:val="9"/>
    </w:pPr>
    <w:rPr>
      <w:lang w:eastAsia="sk-SK"/>
    </w:rPr>
  </w:style>
  <w:style w:type="paragraph" w:styleId="TOC2">
    <w:name w:val="toc 2"/>
    <w:basedOn w:val="Normal"/>
    <w:next w:val="Normal"/>
    <w:autoRedefine/>
    <w:uiPriority w:val="39"/>
    <w:unhideWhenUsed/>
    <w:rsid w:val="005D346F"/>
    <w:pPr>
      <w:spacing w:after="100"/>
      <w:ind w:left="220"/>
    </w:pPr>
    <w:rPr>
      <w:rFonts w:eastAsiaTheme="minorEastAsia" w:cs="Times New Roman"/>
      <w:lang w:eastAsia="sk-SK"/>
    </w:rPr>
  </w:style>
  <w:style w:type="paragraph" w:styleId="TOC1">
    <w:name w:val="toc 1"/>
    <w:basedOn w:val="Normal"/>
    <w:next w:val="Normal"/>
    <w:autoRedefine/>
    <w:uiPriority w:val="39"/>
    <w:unhideWhenUsed/>
    <w:rsid w:val="005D346F"/>
    <w:pPr>
      <w:spacing w:after="100"/>
    </w:pPr>
    <w:rPr>
      <w:rFonts w:eastAsiaTheme="minorEastAsia" w:cs="Times New Roman"/>
      <w:lang w:eastAsia="sk-SK"/>
    </w:rPr>
  </w:style>
  <w:style w:type="paragraph" w:styleId="TOC3">
    <w:name w:val="toc 3"/>
    <w:basedOn w:val="Normal"/>
    <w:next w:val="Normal"/>
    <w:autoRedefine/>
    <w:uiPriority w:val="39"/>
    <w:unhideWhenUsed/>
    <w:rsid w:val="005D346F"/>
    <w:pPr>
      <w:spacing w:after="100"/>
      <w:ind w:left="440"/>
    </w:pPr>
    <w:rPr>
      <w:rFonts w:eastAsiaTheme="minorEastAsia" w:cs="Times New Roman"/>
      <w:lang w:eastAsia="sk-SK"/>
    </w:rPr>
  </w:style>
  <w:style w:type="character" w:styleId="Hyperlink">
    <w:name w:val="Hyperlink"/>
    <w:basedOn w:val="DefaultParagraphFont"/>
    <w:uiPriority w:val="99"/>
    <w:unhideWhenUsed/>
    <w:rsid w:val="00414058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BE5644"/>
    <w:pPr>
      <w:overflowPunct w:val="0"/>
      <w:autoSpaceDE w:val="0"/>
      <w:autoSpaceDN w:val="0"/>
      <w:adjustRightInd w:val="0"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E5644"/>
    <w:rPr>
      <w:rFonts w:ascii="Times New Roman" w:eastAsia="Times New Roman" w:hAnsi="Times New Roman" w:cs="Times New Roman"/>
      <w:sz w:val="24"/>
      <w:szCs w:val="20"/>
    </w:rPr>
  </w:style>
  <w:style w:type="numbering" w:customStyle="1" w:styleId="Bezzoznamu1">
    <w:name w:val="Bez zoznamu1"/>
    <w:next w:val="NoList"/>
    <w:uiPriority w:val="99"/>
    <w:semiHidden/>
    <w:unhideWhenUsed/>
    <w:rsid w:val="004323A0"/>
  </w:style>
  <w:style w:type="paragraph" w:styleId="BalloonText">
    <w:name w:val="Balloon Text"/>
    <w:basedOn w:val="Normal"/>
    <w:link w:val="BalloonTextChar"/>
    <w:uiPriority w:val="99"/>
    <w:semiHidden/>
    <w:unhideWhenUsed/>
    <w:rsid w:val="005E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5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3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0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419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B178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7894"/>
  </w:style>
  <w:style w:type="paragraph" w:styleId="Title">
    <w:name w:val="Title"/>
    <w:basedOn w:val="Normal"/>
    <w:link w:val="TitleChar"/>
    <w:uiPriority w:val="99"/>
    <w:qFormat/>
    <w:rsid w:val="00B17894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B17894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Heading">
    <w:name w:val="Heading"/>
    <w:basedOn w:val="Normal"/>
    <w:next w:val="BodyText"/>
    <w:rsid w:val="00B17894"/>
    <w:pPr>
      <w:suppressAutoHyphens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872CC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2C3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91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6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8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644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99220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91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205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1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13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34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104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diagramColors" Target="diagrams/colors1.xml"/><Relationship Id="rId26" Type="http://schemas.openxmlformats.org/officeDocument/2006/relationships/diagramLayout" Target="diagrams/layout3.xml"/><Relationship Id="rId39" Type="http://schemas.openxmlformats.org/officeDocument/2006/relationships/header" Target="header2.xml"/><Relationship Id="rId21" Type="http://schemas.openxmlformats.org/officeDocument/2006/relationships/diagramLayout" Target="diagrams/layout2.xml"/><Relationship Id="rId34" Type="http://schemas.microsoft.com/office/2007/relationships/diagramDrawing" Target="diagrams/drawing4.xml"/><Relationship Id="rId50" Type="http://schemas.openxmlformats.org/officeDocument/2006/relationships/customXml" Target="../customXml/item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29" Type="http://schemas.microsoft.com/office/2007/relationships/diagramDrawing" Target="diagrams/drawing3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microsoft.com/office/2007/relationships/diagramDrawing" Target="diagrams/drawing2.xml"/><Relationship Id="rId32" Type="http://schemas.openxmlformats.org/officeDocument/2006/relationships/diagramQuickStyle" Target="diagrams/quickStyle4.xml"/><Relationship Id="rId37" Type="http://schemas.openxmlformats.org/officeDocument/2006/relationships/image" Target="media/image8.png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28" Type="http://schemas.openxmlformats.org/officeDocument/2006/relationships/diagramColors" Target="diagrams/colors3.xml"/><Relationship Id="rId36" Type="http://schemas.openxmlformats.org/officeDocument/2006/relationships/image" Target="media/image7.png"/><Relationship Id="rId49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microsoft.com/office/2007/relationships/diagramDrawing" Target="diagrams/drawing1.xml"/><Relationship Id="rId31" Type="http://schemas.openxmlformats.org/officeDocument/2006/relationships/diagramLayout" Target="diagrams/layout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diagramQuickStyle" Target="diagrams/quickStyle2.xml"/><Relationship Id="rId27" Type="http://schemas.openxmlformats.org/officeDocument/2006/relationships/diagramQuickStyle" Target="diagrams/quickStyle3.xml"/><Relationship Id="rId30" Type="http://schemas.openxmlformats.org/officeDocument/2006/relationships/diagramData" Target="diagrams/data4.xml"/><Relationship Id="rId35" Type="http://schemas.openxmlformats.org/officeDocument/2006/relationships/image" Target="media/image6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diagramQuickStyle" Target="diagrams/quickStyle1.xml"/><Relationship Id="rId25" Type="http://schemas.openxmlformats.org/officeDocument/2006/relationships/diagramData" Target="diagrams/data3.xml"/><Relationship Id="rId33" Type="http://schemas.openxmlformats.org/officeDocument/2006/relationships/diagramColors" Target="diagrams/colors4.xml"/><Relationship Id="rId38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398AB0-E4F4-45AC-8E3A-D38114D841AF}" type="doc">
      <dgm:prSet loTypeId="urn:microsoft.com/office/officeart/2005/8/layout/hProcess3" loCatId="process" qsTypeId="urn:microsoft.com/office/officeart/2005/8/quickstyle/simple1" qsCatId="simple" csTypeId="urn:microsoft.com/office/officeart/2005/8/colors/accent1_2" csCatId="accent1" phldr="1"/>
      <dgm:spPr/>
    </dgm:pt>
    <dgm:pt modelId="{B68ECB6C-B62C-4C88-82A8-BD89B9E7A5C8}">
      <dgm:prSet phldrT="[Text]" custT="1"/>
      <dgm:spPr/>
      <dgm:t>
        <a:bodyPr/>
        <a:lstStyle/>
        <a:p>
          <a:r>
            <a:rPr lang="sk-SK" sz="1200"/>
            <a:t>Realizačná fáza</a:t>
          </a:r>
        </a:p>
        <a:p>
          <a:r>
            <a:rPr lang="sk-SK" sz="1200"/>
            <a:t>Priebežný vývoj a dodávka</a:t>
          </a:r>
        </a:p>
      </dgm:t>
    </dgm:pt>
    <dgm:pt modelId="{463A96B0-A558-48E6-AC99-586D8139583B}" type="parTrans" cxnId="{1E0FAD88-971B-42D3-8C1B-BAD641469FB0}">
      <dgm:prSet/>
      <dgm:spPr/>
      <dgm:t>
        <a:bodyPr/>
        <a:lstStyle/>
        <a:p>
          <a:endParaRPr lang="sk-SK"/>
        </a:p>
      </dgm:t>
    </dgm:pt>
    <dgm:pt modelId="{5FF856DB-8444-4503-9CE6-BC4F00BD9ABC}" type="sibTrans" cxnId="{1E0FAD88-971B-42D3-8C1B-BAD641469FB0}">
      <dgm:prSet/>
      <dgm:spPr/>
      <dgm:t>
        <a:bodyPr/>
        <a:lstStyle/>
        <a:p>
          <a:endParaRPr lang="sk-SK"/>
        </a:p>
      </dgm:t>
    </dgm:pt>
    <dgm:pt modelId="{C2EEFBAB-B6CD-4F10-9AC4-7892A87FD3E7}" type="pres">
      <dgm:prSet presAssocID="{36398AB0-E4F4-45AC-8E3A-D38114D841AF}" presName="Name0" presStyleCnt="0">
        <dgm:presLayoutVars>
          <dgm:dir/>
          <dgm:animLvl val="lvl"/>
          <dgm:resizeHandles val="exact"/>
        </dgm:presLayoutVars>
      </dgm:prSet>
      <dgm:spPr/>
    </dgm:pt>
    <dgm:pt modelId="{2F2DBB31-5324-42F4-90ED-DCD1F3972150}" type="pres">
      <dgm:prSet presAssocID="{36398AB0-E4F4-45AC-8E3A-D38114D841AF}" presName="dummy" presStyleCnt="0"/>
      <dgm:spPr/>
    </dgm:pt>
    <dgm:pt modelId="{DC6A5B03-AD67-4606-AB15-B579C31F1617}" type="pres">
      <dgm:prSet presAssocID="{36398AB0-E4F4-45AC-8E3A-D38114D841AF}" presName="linH" presStyleCnt="0"/>
      <dgm:spPr/>
    </dgm:pt>
    <dgm:pt modelId="{7AB2D1C9-B9E3-4CD6-ACE7-ECA336569C3F}" type="pres">
      <dgm:prSet presAssocID="{36398AB0-E4F4-45AC-8E3A-D38114D841AF}" presName="padding1" presStyleCnt="0"/>
      <dgm:spPr/>
    </dgm:pt>
    <dgm:pt modelId="{0E748B1E-E30D-4C64-A7F1-EDDA68479540}" type="pres">
      <dgm:prSet presAssocID="{B68ECB6C-B62C-4C88-82A8-BD89B9E7A5C8}" presName="linV" presStyleCnt="0"/>
      <dgm:spPr/>
    </dgm:pt>
    <dgm:pt modelId="{29FEE33F-709C-4690-B528-F7B56ABC055F}" type="pres">
      <dgm:prSet presAssocID="{B68ECB6C-B62C-4C88-82A8-BD89B9E7A5C8}" presName="spVertical1" presStyleCnt="0"/>
      <dgm:spPr/>
    </dgm:pt>
    <dgm:pt modelId="{3F953270-F783-48E8-82AC-B9A43B8FAA33}" type="pres">
      <dgm:prSet presAssocID="{B68ECB6C-B62C-4C88-82A8-BD89B9E7A5C8}" presName="parTx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EE138E73-5A9D-4305-873D-F03C5810D212}" type="pres">
      <dgm:prSet presAssocID="{B68ECB6C-B62C-4C88-82A8-BD89B9E7A5C8}" presName="spVertical2" presStyleCnt="0"/>
      <dgm:spPr/>
    </dgm:pt>
    <dgm:pt modelId="{AB648D3D-6EDD-4A49-87AB-CD4D60BBEAEA}" type="pres">
      <dgm:prSet presAssocID="{B68ECB6C-B62C-4C88-82A8-BD89B9E7A5C8}" presName="spVertical3" presStyleCnt="0"/>
      <dgm:spPr/>
    </dgm:pt>
    <dgm:pt modelId="{C2E7E872-B6FD-4220-AE89-5D1BA4E3AAB8}" type="pres">
      <dgm:prSet presAssocID="{36398AB0-E4F4-45AC-8E3A-D38114D841AF}" presName="padding2" presStyleCnt="0"/>
      <dgm:spPr/>
    </dgm:pt>
    <dgm:pt modelId="{CED72522-BF97-40E0-96D7-4B0D9E53FF83}" type="pres">
      <dgm:prSet presAssocID="{36398AB0-E4F4-45AC-8E3A-D38114D841AF}" presName="negArrow" presStyleCnt="0"/>
      <dgm:spPr/>
    </dgm:pt>
    <dgm:pt modelId="{D9F48179-C40C-482C-948C-92E4AE2DA739}" type="pres">
      <dgm:prSet presAssocID="{36398AB0-E4F4-45AC-8E3A-D38114D841AF}" presName="backgroundArrow" presStyleLbl="node1" presStyleIdx="0" presStyleCnt="1"/>
      <dgm:spPr/>
    </dgm:pt>
  </dgm:ptLst>
  <dgm:cxnLst>
    <dgm:cxn modelId="{1E0FAD88-971B-42D3-8C1B-BAD641469FB0}" srcId="{36398AB0-E4F4-45AC-8E3A-D38114D841AF}" destId="{B68ECB6C-B62C-4C88-82A8-BD89B9E7A5C8}" srcOrd="0" destOrd="0" parTransId="{463A96B0-A558-48E6-AC99-586D8139583B}" sibTransId="{5FF856DB-8444-4503-9CE6-BC4F00BD9ABC}"/>
    <dgm:cxn modelId="{C1A01D94-B371-43CE-945D-1D709C5E696E}" type="presOf" srcId="{36398AB0-E4F4-45AC-8E3A-D38114D841AF}" destId="{C2EEFBAB-B6CD-4F10-9AC4-7892A87FD3E7}" srcOrd="0" destOrd="0" presId="urn:microsoft.com/office/officeart/2005/8/layout/hProcess3"/>
    <dgm:cxn modelId="{2CF10A9E-59DB-4ECF-968E-7982594901D1}" type="presOf" srcId="{B68ECB6C-B62C-4C88-82A8-BD89B9E7A5C8}" destId="{3F953270-F783-48E8-82AC-B9A43B8FAA33}" srcOrd="0" destOrd="0" presId="urn:microsoft.com/office/officeart/2005/8/layout/hProcess3"/>
    <dgm:cxn modelId="{CEC45B9B-3048-4C3A-9A6C-B36B9463B784}" type="presParOf" srcId="{C2EEFBAB-B6CD-4F10-9AC4-7892A87FD3E7}" destId="{2F2DBB31-5324-42F4-90ED-DCD1F3972150}" srcOrd="0" destOrd="0" presId="urn:microsoft.com/office/officeart/2005/8/layout/hProcess3"/>
    <dgm:cxn modelId="{BA4AB6E4-F642-49FD-9159-ACEA88505A12}" type="presParOf" srcId="{C2EEFBAB-B6CD-4F10-9AC4-7892A87FD3E7}" destId="{DC6A5B03-AD67-4606-AB15-B579C31F1617}" srcOrd="1" destOrd="0" presId="urn:microsoft.com/office/officeart/2005/8/layout/hProcess3"/>
    <dgm:cxn modelId="{411F89E2-B1E1-44B3-AE7B-FA65C2B823CE}" type="presParOf" srcId="{DC6A5B03-AD67-4606-AB15-B579C31F1617}" destId="{7AB2D1C9-B9E3-4CD6-ACE7-ECA336569C3F}" srcOrd="0" destOrd="0" presId="urn:microsoft.com/office/officeart/2005/8/layout/hProcess3"/>
    <dgm:cxn modelId="{FFA4F52F-CD52-4170-A915-C2583E680343}" type="presParOf" srcId="{DC6A5B03-AD67-4606-AB15-B579C31F1617}" destId="{0E748B1E-E30D-4C64-A7F1-EDDA68479540}" srcOrd="1" destOrd="0" presId="urn:microsoft.com/office/officeart/2005/8/layout/hProcess3"/>
    <dgm:cxn modelId="{32776B2E-7C29-4942-A91B-928C43A8F94B}" type="presParOf" srcId="{0E748B1E-E30D-4C64-A7F1-EDDA68479540}" destId="{29FEE33F-709C-4690-B528-F7B56ABC055F}" srcOrd="0" destOrd="0" presId="urn:microsoft.com/office/officeart/2005/8/layout/hProcess3"/>
    <dgm:cxn modelId="{2E5A9F8D-1640-4B02-A328-A6667BBB99DF}" type="presParOf" srcId="{0E748B1E-E30D-4C64-A7F1-EDDA68479540}" destId="{3F953270-F783-48E8-82AC-B9A43B8FAA33}" srcOrd="1" destOrd="0" presId="urn:microsoft.com/office/officeart/2005/8/layout/hProcess3"/>
    <dgm:cxn modelId="{53C80F0C-5D74-4CA0-84DC-CDDB5D7C1A33}" type="presParOf" srcId="{0E748B1E-E30D-4C64-A7F1-EDDA68479540}" destId="{EE138E73-5A9D-4305-873D-F03C5810D212}" srcOrd="2" destOrd="0" presId="urn:microsoft.com/office/officeart/2005/8/layout/hProcess3"/>
    <dgm:cxn modelId="{B6F38297-2EBA-490B-ABBC-B2ECEB7534A8}" type="presParOf" srcId="{0E748B1E-E30D-4C64-A7F1-EDDA68479540}" destId="{AB648D3D-6EDD-4A49-87AB-CD4D60BBEAEA}" srcOrd="3" destOrd="0" presId="urn:microsoft.com/office/officeart/2005/8/layout/hProcess3"/>
    <dgm:cxn modelId="{EE42CE9E-2E17-4CFD-97D0-3EA2AFCD58EB}" type="presParOf" srcId="{DC6A5B03-AD67-4606-AB15-B579C31F1617}" destId="{C2E7E872-B6FD-4220-AE89-5D1BA4E3AAB8}" srcOrd="2" destOrd="0" presId="urn:microsoft.com/office/officeart/2005/8/layout/hProcess3"/>
    <dgm:cxn modelId="{C676B391-E5BC-4670-9B5A-93A55E2AA690}" type="presParOf" srcId="{DC6A5B03-AD67-4606-AB15-B579C31F1617}" destId="{CED72522-BF97-40E0-96D7-4B0D9E53FF83}" srcOrd="3" destOrd="0" presId="urn:microsoft.com/office/officeart/2005/8/layout/hProcess3"/>
    <dgm:cxn modelId="{B6A2199D-C4FB-4441-8B60-7D7DEFFEB821}" type="presParOf" srcId="{DC6A5B03-AD67-4606-AB15-B579C31F1617}" destId="{D9F48179-C40C-482C-948C-92E4AE2DA739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472E660-C134-4860-B55B-983051D82FF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sk-SK"/>
        </a:p>
      </dgm:t>
    </dgm:pt>
    <dgm:pt modelId="{FA4B5574-EA84-4EDB-94A0-E440DE9DF4C0}">
      <dgm:prSet phldrT="[Text]"/>
      <dgm:spPr/>
      <dgm:t>
        <a:bodyPr/>
        <a:lstStyle/>
        <a:p>
          <a:r>
            <a:rPr lang="sk-SK" dirty="0"/>
            <a:t>Analýza</a:t>
          </a:r>
        </a:p>
      </dgm:t>
    </dgm:pt>
    <dgm:pt modelId="{018DF740-E787-475D-82D8-2099B9E37229}" type="parTrans" cxnId="{EAD535C0-6059-4C29-B625-A14EA0B6EDF9}">
      <dgm:prSet/>
      <dgm:spPr/>
      <dgm:t>
        <a:bodyPr/>
        <a:lstStyle/>
        <a:p>
          <a:endParaRPr lang="sk-SK"/>
        </a:p>
      </dgm:t>
    </dgm:pt>
    <dgm:pt modelId="{9844ED72-EB8F-4651-8474-EA174B01FB82}" type="sibTrans" cxnId="{EAD535C0-6059-4C29-B625-A14EA0B6EDF9}">
      <dgm:prSet/>
      <dgm:spPr/>
      <dgm:t>
        <a:bodyPr/>
        <a:lstStyle/>
        <a:p>
          <a:endParaRPr lang="sk-SK"/>
        </a:p>
      </dgm:t>
    </dgm:pt>
    <dgm:pt modelId="{86E9C2A3-0DFE-4627-92AC-1F64691FEA9D}">
      <dgm:prSet phldrT="[Text]"/>
      <dgm:spPr/>
      <dgm:t>
        <a:bodyPr/>
        <a:lstStyle/>
        <a:p>
          <a:r>
            <a:rPr lang="sk-SK" dirty="0"/>
            <a:t>Plánovanie</a:t>
          </a:r>
        </a:p>
      </dgm:t>
    </dgm:pt>
    <dgm:pt modelId="{BE6E01E7-1455-4EB9-A6A7-C3C326EEFBFA}" type="parTrans" cxnId="{85B002D7-78F3-46BB-B904-84111ADAB0CD}">
      <dgm:prSet/>
      <dgm:spPr/>
      <dgm:t>
        <a:bodyPr/>
        <a:lstStyle/>
        <a:p>
          <a:endParaRPr lang="sk-SK"/>
        </a:p>
      </dgm:t>
    </dgm:pt>
    <dgm:pt modelId="{11968031-6CF6-4CA3-A8A1-E4D346822B81}" type="sibTrans" cxnId="{85B002D7-78F3-46BB-B904-84111ADAB0CD}">
      <dgm:prSet/>
      <dgm:spPr/>
      <dgm:t>
        <a:bodyPr/>
        <a:lstStyle/>
        <a:p>
          <a:endParaRPr lang="sk-SK"/>
        </a:p>
      </dgm:t>
    </dgm:pt>
    <dgm:pt modelId="{7337EAC2-D1DF-4B54-AFB1-17CA4FC4C445}">
      <dgm:prSet phldrT="[Text]"/>
      <dgm:spPr/>
      <dgm:t>
        <a:bodyPr/>
        <a:lstStyle/>
        <a:p>
          <a:r>
            <a:rPr lang="sk-SK" dirty="0"/>
            <a:t>Vývoj</a:t>
          </a:r>
        </a:p>
      </dgm:t>
    </dgm:pt>
    <dgm:pt modelId="{5238AF93-A1DE-4D2C-9A31-99CAE62F8DAB}" type="parTrans" cxnId="{9D5EF38A-083F-458B-9017-0560B1375E8E}">
      <dgm:prSet/>
      <dgm:spPr/>
      <dgm:t>
        <a:bodyPr/>
        <a:lstStyle/>
        <a:p>
          <a:endParaRPr lang="sk-SK"/>
        </a:p>
      </dgm:t>
    </dgm:pt>
    <dgm:pt modelId="{EBDA37D2-03A8-44B2-A7A2-E859F4708617}" type="sibTrans" cxnId="{9D5EF38A-083F-458B-9017-0560B1375E8E}">
      <dgm:prSet/>
      <dgm:spPr/>
      <dgm:t>
        <a:bodyPr/>
        <a:lstStyle/>
        <a:p>
          <a:endParaRPr lang="sk-SK"/>
        </a:p>
      </dgm:t>
    </dgm:pt>
    <dgm:pt modelId="{A77BB10E-6051-4F90-8625-FDF180806A0E}">
      <dgm:prSet phldrT="[Text]"/>
      <dgm:spPr/>
      <dgm:t>
        <a:bodyPr/>
        <a:lstStyle/>
        <a:p>
          <a:r>
            <a:rPr lang="sk-SK" dirty="0"/>
            <a:t>Testovanie</a:t>
          </a:r>
        </a:p>
      </dgm:t>
    </dgm:pt>
    <dgm:pt modelId="{87C2CC71-24BE-4002-A415-663E092B48F6}" type="parTrans" cxnId="{27BB09B4-78A8-4C6A-B001-2DC75AD5AB77}">
      <dgm:prSet/>
      <dgm:spPr/>
      <dgm:t>
        <a:bodyPr/>
        <a:lstStyle/>
        <a:p>
          <a:endParaRPr lang="sk-SK"/>
        </a:p>
      </dgm:t>
    </dgm:pt>
    <dgm:pt modelId="{F852CAA2-7DC9-4093-9007-728C3369A79A}" type="sibTrans" cxnId="{27BB09B4-78A8-4C6A-B001-2DC75AD5AB77}">
      <dgm:prSet/>
      <dgm:spPr/>
      <dgm:t>
        <a:bodyPr/>
        <a:lstStyle/>
        <a:p>
          <a:endParaRPr lang="sk-SK"/>
        </a:p>
      </dgm:t>
    </dgm:pt>
    <dgm:pt modelId="{77006B5F-160C-4130-B4AF-B99B328214ED}">
      <dgm:prSet phldrT="[Text]"/>
      <dgm:spPr/>
      <dgm:t>
        <a:bodyPr/>
        <a:lstStyle/>
        <a:p>
          <a:r>
            <a:rPr lang="sk-SK" dirty="0"/>
            <a:t>Nasadenie</a:t>
          </a:r>
        </a:p>
      </dgm:t>
    </dgm:pt>
    <dgm:pt modelId="{8AC83094-D0E8-4BB5-8DD2-B429BCB21E44}" type="parTrans" cxnId="{B64EECDD-0D27-4B09-B716-CEC1180BFE97}">
      <dgm:prSet/>
      <dgm:spPr/>
      <dgm:t>
        <a:bodyPr/>
        <a:lstStyle/>
        <a:p>
          <a:endParaRPr lang="sk-SK"/>
        </a:p>
      </dgm:t>
    </dgm:pt>
    <dgm:pt modelId="{36EFFDB9-1ADD-492F-998A-D1E55BE23D8B}" type="sibTrans" cxnId="{B64EECDD-0D27-4B09-B716-CEC1180BFE97}">
      <dgm:prSet/>
      <dgm:spPr/>
      <dgm:t>
        <a:bodyPr/>
        <a:lstStyle/>
        <a:p>
          <a:endParaRPr lang="sk-SK"/>
        </a:p>
      </dgm:t>
    </dgm:pt>
    <dgm:pt modelId="{35CFB309-A5A3-492E-81A0-EFA300EEC880}" type="pres">
      <dgm:prSet presAssocID="{4472E660-C134-4860-B55B-983051D82FF7}" presName="cycle" presStyleCnt="0">
        <dgm:presLayoutVars>
          <dgm:dir/>
          <dgm:resizeHandles val="exact"/>
        </dgm:presLayoutVars>
      </dgm:prSet>
      <dgm:spPr/>
    </dgm:pt>
    <dgm:pt modelId="{AB97B448-5D88-41CB-8CD8-E5A91438B8EE}" type="pres">
      <dgm:prSet presAssocID="{FA4B5574-EA84-4EDB-94A0-E440DE9DF4C0}" presName="node" presStyleLbl="node1" presStyleIdx="0" presStyleCnt="5">
        <dgm:presLayoutVars>
          <dgm:bulletEnabled val="1"/>
        </dgm:presLayoutVars>
      </dgm:prSet>
      <dgm:spPr/>
    </dgm:pt>
    <dgm:pt modelId="{FEC1EFC1-2153-4DB9-90D8-B5D736369C49}" type="pres">
      <dgm:prSet presAssocID="{FA4B5574-EA84-4EDB-94A0-E440DE9DF4C0}" presName="spNode" presStyleCnt="0"/>
      <dgm:spPr/>
    </dgm:pt>
    <dgm:pt modelId="{A72E3BC8-F156-443C-9D2B-C64F92DCF1F1}" type="pres">
      <dgm:prSet presAssocID="{9844ED72-EB8F-4651-8474-EA174B01FB82}" presName="sibTrans" presStyleLbl="sibTrans1D1" presStyleIdx="0" presStyleCnt="5"/>
      <dgm:spPr/>
    </dgm:pt>
    <dgm:pt modelId="{81C5C74D-CC6E-4FEA-9D4B-11A8B949EEED}" type="pres">
      <dgm:prSet presAssocID="{86E9C2A3-0DFE-4627-92AC-1F64691FEA9D}" presName="node" presStyleLbl="node1" presStyleIdx="1" presStyleCnt="5">
        <dgm:presLayoutVars>
          <dgm:bulletEnabled val="1"/>
        </dgm:presLayoutVars>
      </dgm:prSet>
      <dgm:spPr/>
    </dgm:pt>
    <dgm:pt modelId="{0AA5B775-0F0D-47C0-ADCA-B00673C50419}" type="pres">
      <dgm:prSet presAssocID="{86E9C2A3-0DFE-4627-92AC-1F64691FEA9D}" presName="spNode" presStyleCnt="0"/>
      <dgm:spPr/>
    </dgm:pt>
    <dgm:pt modelId="{ED60EFD1-FCCA-4C33-BF9D-37517372C517}" type="pres">
      <dgm:prSet presAssocID="{11968031-6CF6-4CA3-A8A1-E4D346822B81}" presName="sibTrans" presStyleLbl="sibTrans1D1" presStyleIdx="1" presStyleCnt="5"/>
      <dgm:spPr/>
    </dgm:pt>
    <dgm:pt modelId="{7E243660-8996-4D8F-9D32-127B3BED9E58}" type="pres">
      <dgm:prSet presAssocID="{7337EAC2-D1DF-4B54-AFB1-17CA4FC4C445}" presName="node" presStyleLbl="node1" presStyleIdx="2" presStyleCnt="5">
        <dgm:presLayoutVars>
          <dgm:bulletEnabled val="1"/>
        </dgm:presLayoutVars>
      </dgm:prSet>
      <dgm:spPr/>
    </dgm:pt>
    <dgm:pt modelId="{F9AF74EB-DCBB-43E9-A0F4-AE909929E50A}" type="pres">
      <dgm:prSet presAssocID="{7337EAC2-D1DF-4B54-AFB1-17CA4FC4C445}" presName="spNode" presStyleCnt="0"/>
      <dgm:spPr/>
    </dgm:pt>
    <dgm:pt modelId="{8670C995-D5C2-4F66-8A49-3B8EE2FDC148}" type="pres">
      <dgm:prSet presAssocID="{EBDA37D2-03A8-44B2-A7A2-E859F4708617}" presName="sibTrans" presStyleLbl="sibTrans1D1" presStyleIdx="2" presStyleCnt="5"/>
      <dgm:spPr/>
    </dgm:pt>
    <dgm:pt modelId="{0C9402F5-0AE1-4A6C-AC87-D6E05AB68FBC}" type="pres">
      <dgm:prSet presAssocID="{A77BB10E-6051-4F90-8625-FDF180806A0E}" presName="node" presStyleLbl="node1" presStyleIdx="3" presStyleCnt="5">
        <dgm:presLayoutVars>
          <dgm:bulletEnabled val="1"/>
        </dgm:presLayoutVars>
      </dgm:prSet>
      <dgm:spPr/>
    </dgm:pt>
    <dgm:pt modelId="{4EE36E4F-4AB6-4A5A-BE23-82E01F849D6A}" type="pres">
      <dgm:prSet presAssocID="{A77BB10E-6051-4F90-8625-FDF180806A0E}" presName="spNode" presStyleCnt="0"/>
      <dgm:spPr/>
    </dgm:pt>
    <dgm:pt modelId="{85363133-7DA1-47D9-AFE8-5E7700D889F0}" type="pres">
      <dgm:prSet presAssocID="{F852CAA2-7DC9-4093-9007-728C3369A79A}" presName="sibTrans" presStyleLbl="sibTrans1D1" presStyleIdx="3" presStyleCnt="5"/>
      <dgm:spPr/>
    </dgm:pt>
    <dgm:pt modelId="{A4A636FA-65C7-43BB-A1C1-2F1993C2475E}" type="pres">
      <dgm:prSet presAssocID="{77006B5F-160C-4130-B4AF-B99B328214ED}" presName="node" presStyleLbl="node1" presStyleIdx="4" presStyleCnt="5">
        <dgm:presLayoutVars>
          <dgm:bulletEnabled val="1"/>
        </dgm:presLayoutVars>
      </dgm:prSet>
      <dgm:spPr/>
    </dgm:pt>
    <dgm:pt modelId="{E0EC02B6-659D-45BF-BFE3-593BFB568F18}" type="pres">
      <dgm:prSet presAssocID="{77006B5F-160C-4130-B4AF-B99B328214ED}" presName="spNode" presStyleCnt="0"/>
      <dgm:spPr/>
    </dgm:pt>
    <dgm:pt modelId="{DBD1D478-C859-46C7-B76E-874D9B7542CF}" type="pres">
      <dgm:prSet presAssocID="{36EFFDB9-1ADD-492F-998A-D1E55BE23D8B}" presName="sibTrans" presStyleLbl="sibTrans1D1" presStyleIdx="4" presStyleCnt="5"/>
      <dgm:spPr/>
    </dgm:pt>
  </dgm:ptLst>
  <dgm:cxnLst>
    <dgm:cxn modelId="{22A60711-01D0-488A-A3B1-9EF3D89425CF}" type="presOf" srcId="{9844ED72-EB8F-4651-8474-EA174B01FB82}" destId="{A72E3BC8-F156-443C-9D2B-C64F92DCF1F1}" srcOrd="0" destOrd="0" presId="urn:microsoft.com/office/officeart/2005/8/layout/cycle5"/>
    <dgm:cxn modelId="{3D76F019-18E5-47CF-8595-12FD41860C08}" type="presOf" srcId="{7337EAC2-D1DF-4B54-AFB1-17CA4FC4C445}" destId="{7E243660-8996-4D8F-9D32-127B3BED9E58}" srcOrd="0" destOrd="0" presId="urn:microsoft.com/office/officeart/2005/8/layout/cycle5"/>
    <dgm:cxn modelId="{F9CC041A-3365-4F1D-9E1B-44ECD6B6767D}" type="presOf" srcId="{F852CAA2-7DC9-4093-9007-728C3369A79A}" destId="{85363133-7DA1-47D9-AFE8-5E7700D889F0}" srcOrd="0" destOrd="0" presId="urn:microsoft.com/office/officeart/2005/8/layout/cycle5"/>
    <dgm:cxn modelId="{67907C1E-E3E3-4ED8-A18E-EBF6CFBA255E}" type="presOf" srcId="{86E9C2A3-0DFE-4627-92AC-1F64691FEA9D}" destId="{81C5C74D-CC6E-4FEA-9D4B-11A8B949EEED}" srcOrd="0" destOrd="0" presId="urn:microsoft.com/office/officeart/2005/8/layout/cycle5"/>
    <dgm:cxn modelId="{8221F85C-9D97-4F65-86FA-6B94EE379BB5}" type="presOf" srcId="{77006B5F-160C-4130-B4AF-B99B328214ED}" destId="{A4A636FA-65C7-43BB-A1C1-2F1993C2475E}" srcOrd="0" destOrd="0" presId="urn:microsoft.com/office/officeart/2005/8/layout/cycle5"/>
    <dgm:cxn modelId="{75F3165F-AB2E-4F67-8AD6-82B83409F13E}" type="presOf" srcId="{EBDA37D2-03A8-44B2-A7A2-E859F4708617}" destId="{8670C995-D5C2-4F66-8A49-3B8EE2FDC148}" srcOrd="0" destOrd="0" presId="urn:microsoft.com/office/officeart/2005/8/layout/cycle5"/>
    <dgm:cxn modelId="{47A2EB62-BB24-4B76-B0C2-A6A05770418D}" type="presOf" srcId="{4472E660-C134-4860-B55B-983051D82FF7}" destId="{35CFB309-A5A3-492E-81A0-EFA300EEC880}" srcOrd="0" destOrd="0" presId="urn:microsoft.com/office/officeart/2005/8/layout/cycle5"/>
    <dgm:cxn modelId="{9D5EF38A-083F-458B-9017-0560B1375E8E}" srcId="{4472E660-C134-4860-B55B-983051D82FF7}" destId="{7337EAC2-D1DF-4B54-AFB1-17CA4FC4C445}" srcOrd="2" destOrd="0" parTransId="{5238AF93-A1DE-4D2C-9A31-99CAE62F8DAB}" sibTransId="{EBDA37D2-03A8-44B2-A7A2-E859F4708617}"/>
    <dgm:cxn modelId="{781004B2-C89B-4F3D-A515-9A198EDFBE24}" type="presOf" srcId="{11968031-6CF6-4CA3-A8A1-E4D346822B81}" destId="{ED60EFD1-FCCA-4C33-BF9D-37517372C517}" srcOrd="0" destOrd="0" presId="urn:microsoft.com/office/officeart/2005/8/layout/cycle5"/>
    <dgm:cxn modelId="{27BB09B4-78A8-4C6A-B001-2DC75AD5AB77}" srcId="{4472E660-C134-4860-B55B-983051D82FF7}" destId="{A77BB10E-6051-4F90-8625-FDF180806A0E}" srcOrd="3" destOrd="0" parTransId="{87C2CC71-24BE-4002-A415-663E092B48F6}" sibTransId="{F852CAA2-7DC9-4093-9007-728C3369A79A}"/>
    <dgm:cxn modelId="{EAD535C0-6059-4C29-B625-A14EA0B6EDF9}" srcId="{4472E660-C134-4860-B55B-983051D82FF7}" destId="{FA4B5574-EA84-4EDB-94A0-E440DE9DF4C0}" srcOrd="0" destOrd="0" parTransId="{018DF740-E787-475D-82D8-2099B9E37229}" sibTransId="{9844ED72-EB8F-4651-8474-EA174B01FB82}"/>
    <dgm:cxn modelId="{ECA630C1-A7E3-4BE9-8938-5ECBF17CBC31}" type="presOf" srcId="{FA4B5574-EA84-4EDB-94A0-E440DE9DF4C0}" destId="{AB97B448-5D88-41CB-8CD8-E5A91438B8EE}" srcOrd="0" destOrd="0" presId="urn:microsoft.com/office/officeart/2005/8/layout/cycle5"/>
    <dgm:cxn modelId="{1A1BADC2-373F-4752-9430-58EE4D4F8F06}" type="presOf" srcId="{36EFFDB9-1ADD-492F-998A-D1E55BE23D8B}" destId="{DBD1D478-C859-46C7-B76E-874D9B7542CF}" srcOrd="0" destOrd="0" presId="urn:microsoft.com/office/officeart/2005/8/layout/cycle5"/>
    <dgm:cxn modelId="{85B002D7-78F3-46BB-B904-84111ADAB0CD}" srcId="{4472E660-C134-4860-B55B-983051D82FF7}" destId="{86E9C2A3-0DFE-4627-92AC-1F64691FEA9D}" srcOrd="1" destOrd="0" parTransId="{BE6E01E7-1455-4EB9-A6A7-C3C326EEFBFA}" sibTransId="{11968031-6CF6-4CA3-A8A1-E4D346822B81}"/>
    <dgm:cxn modelId="{B64EECDD-0D27-4B09-B716-CEC1180BFE97}" srcId="{4472E660-C134-4860-B55B-983051D82FF7}" destId="{77006B5F-160C-4130-B4AF-B99B328214ED}" srcOrd="4" destOrd="0" parTransId="{8AC83094-D0E8-4BB5-8DD2-B429BCB21E44}" sibTransId="{36EFFDB9-1ADD-492F-998A-D1E55BE23D8B}"/>
    <dgm:cxn modelId="{6C9E4CE0-AAFD-420B-A446-1D63E2CB1B39}" type="presOf" srcId="{A77BB10E-6051-4F90-8625-FDF180806A0E}" destId="{0C9402F5-0AE1-4A6C-AC87-D6E05AB68FBC}" srcOrd="0" destOrd="0" presId="urn:microsoft.com/office/officeart/2005/8/layout/cycle5"/>
    <dgm:cxn modelId="{6C2A459F-4874-473D-BFA7-CBAB181C462B}" type="presParOf" srcId="{35CFB309-A5A3-492E-81A0-EFA300EEC880}" destId="{AB97B448-5D88-41CB-8CD8-E5A91438B8EE}" srcOrd="0" destOrd="0" presId="urn:microsoft.com/office/officeart/2005/8/layout/cycle5"/>
    <dgm:cxn modelId="{0754AED6-41E0-4D9A-BCD7-9A5CE8E9EC15}" type="presParOf" srcId="{35CFB309-A5A3-492E-81A0-EFA300EEC880}" destId="{FEC1EFC1-2153-4DB9-90D8-B5D736369C49}" srcOrd="1" destOrd="0" presId="urn:microsoft.com/office/officeart/2005/8/layout/cycle5"/>
    <dgm:cxn modelId="{9358D5DF-E32B-46D8-8B37-AB172CF097AB}" type="presParOf" srcId="{35CFB309-A5A3-492E-81A0-EFA300EEC880}" destId="{A72E3BC8-F156-443C-9D2B-C64F92DCF1F1}" srcOrd="2" destOrd="0" presId="urn:microsoft.com/office/officeart/2005/8/layout/cycle5"/>
    <dgm:cxn modelId="{8C2D899A-4D98-47F7-B4AB-E860D7C62C00}" type="presParOf" srcId="{35CFB309-A5A3-492E-81A0-EFA300EEC880}" destId="{81C5C74D-CC6E-4FEA-9D4B-11A8B949EEED}" srcOrd="3" destOrd="0" presId="urn:microsoft.com/office/officeart/2005/8/layout/cycle5"/>
    <dgm:cxn modelId="{90EF6B88-2E25-4864-A5AE-C17A4201A487}" type="presParOf" srcId="{35CFB309-A5A3-492E-81A0-EFA300EEC880}" destId="{0AA5B775-0F0D-47C0-ADCA-B00673C50419}" srcOrd="4" destOrd="0" presId="urn:microsoft.com/office/officeart/2005/8/layout/cycle5"/>
    <dgm:cxn modelId="{2235642C-8B37-4CFF-938D-454778EB1AE2}" type="presParOf" srcId="{35CFB309-A5A3-492E-81A0-EFA300EEC880}" destId="{ED60EFD1-FCCA-4C33-BF9D-37517372C517}" srcOrd="5" destOrd="0" presId="urn:microsoft.com/office/officeart/2005/8/layout/cycle5"/>
    <dgm:cxn modelId="{53CB8587-3D37-4C4D-AB36-314F0FA28388}" type="presParOf" srcId="{35CFB309-A5A3-492E-81A0-EFA300EEC880}" destId="{7E243660-8996-4D8F-9D32-127B3BED9E58}" srcOrd="6" destOrd="0" presId="urn:microsoft.com/office/officeart/2005/8/layout/cycle5"/>
    <dgm:cxn modelId="{C788708A-D059-4B01-BC05-347154FA5201}" type="presParOf" srcId="{35CFB309-A5A3-492E-81A0-EFA300EEC880}" destId="{F9AF74EB-DCBB-43E9-A0F4-AE909929E50A}" srcOrd="7" destOrd="0" presId="urn:microsoft.com/office/officeart/2005/8/layout/cycle5"/>
    <dgm:cxn modelId="{6BEFDF43-C557-488D-800D-BD4C3ACC975E}" type="presParOf" srcId="{35CFB309-A5A3-492E-81A0-EFA300EEC880}" destId="{8670C995-D5C2-4F66-8A49-3B8EE2FDC148}" srcOrd="8" destOrd="0" presId="urn:microsoft.com/office/officeart/2005/8/layout/cycle5"/>
    <dgm:cxn modelId="{4C290423-8E4B-41D1-94CE-CA1C9E83C720}" type="presParOf" srcId="{35CFB309-A5A3-492E-81A0-EFA300EEC880}" destId="{0C9402F5-0AE1-4A6C-AC87-D6E05AB68FBC}" srcOrd="9" destOrd="0" presId="urn:microsoft.com/office/officeart/2005/8/layout/cycle5"/>
    <dgm:cxn modelId="{3E10742B-0BF0-4C8E-AB80-1C89A05EF6A4}" type="presParOf" srcId="{35CFB309-A5A3-492E-81A0-EFA300EEC880}" destId="{4EE36E4F-4AB6-4A5A-BE23-82E01F849D6A}" srcOrd="10" destOrd="0" presId="urn:microsoft.com/office/officeart/2005/8/layout/cycle5"/>
    <dgm:cxn modelId="{E30687BD-BE31-40B8-8907-D17B66AD916E}" type="presParOf" srcId="{35CFB309-A5A3-492E-81A0-EFA300EEC880}" destId="{85363133-7DA1-47D9-AFE8-5E7700D889F0}" srcOrd="11" destOrd="0" presId="urn:microsoft.com/office/officeart/2005/8/layout/cycle5"/>
    <dgm:cxn modelId="{AA401618-0C88-4DAB-ABD8-CF76092AD9AB}" type="presParOf" srcId="{35CFB309-A5A3-492E-81A0-EFA300EEC880}" destId="{A4A636FA-65C7-43BB-A1C1-2F1993C2475E}" srcOrd="12" destOrd="0" presId="urn:microsoft.com/office/officeart/2005/8/layout/cycle5"/>
    <dgm:cxn modelId="{0345A34B-6995-4A84-86B9-0AFF236F5D7C}" type="presParOf" srcId="{35CFB309-A5A3-492E-81A0-EFA300EEC880}" destId="{E0EC02B6-659D-45BF-BFE3-593BFB568F18}" srcOrd="13" destOrd="0" presId="urn:microsoft.com/office/officeart/2005/8/layout/cycle5"/>
    <dgm:cxn modelId="{187CAABE-036B-4D20-AF83-E103253E3478}" type="presParOf" srcId="{35CFB309-A5A3-492E-81A0-EFA300EEC880}" destId="{DBD1D478-C859-46C7-B76E-874D9B7542CF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472E660-C134-4860-B55B-983051D82FF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sk-SK"/>
        </a:p>
      </dgm:t>
    </dgm:pt>
    <dgm:pt modelId="{FA4B5574-EA84-4EDB-94A0-E440DE9DF4C0}">
      <dgm:prSet phldrT="[Text]"/>
      <dgm:spPr/>
      <dgm:t>
        <a:bodyPr/>
        <a:lstStyle/>
        <a:p>
          <a:r>
            <a:rPr lang="sk-SK" dirty="0"/>
            <a:t>Analýza</a:t>
          </a:r>
        </a:p>
      </dgm:t>
    </dgm:pt>
    <dgm:pt modelId="{018DF740-E787-475D-82D8-2099B9E37229}" type="parTrans" cxnId="{EAD535C0-6059-4C29-B625-A14EA0B6EDF9}">
      <dgm:prSet/>
      <dgm:spPr/>
      <dgm:t>
        <a:bodyPr/>
        <a:lstStyle/>
        <a:p>
          <a:endParaRPr lang="sk-SK"/>
        </a:p>
      </dgm:t>
    </dgm:pt>
    <dgm:pt modelId="{9844ED72-EB8F-4651-8474-EA174B01FB82}" type="sibTrans" cxnId="{EAD535C0-6059-4C29-B625-A14EA0B6EDF9}">
      <dgm:prSet/>
      <dgm:spPr/>
      <dgm:t>
        <a:bodyPr/>
        <a:lstStyle/>
        <a:p>
          <a:endParaRPr lang="sk-SK"/>
        </a:p>
      </dgm:t>
    </dgm:pt>
    <dgm:pt modelId="{86E9C2A3-0DFE-4627-92AC-1F64691FEA9D}">
      <dgm:prSet phldrT="[Text]"/>
      <dgm:spPr/>
      <dgm:t>
        <a:bodyPr/>
        <a:lstStyle/>
        <a:p>
          <a:r>
            <a:rPr lang="sk-SK" dirty="0"/>
            <a:t>Plánovanie</a:t>
          </a:r>
        </a:p>
      </dgm:t>
    </dgm:pt>
    <dgm:pt modelId="{BE6E01E7-1455-4EB9-A6A7-C3C326EEFBFA}" type="parTrans" cxnId="{85B002D7-78F3-46BB-B904-84111ADAB0CD}">
      <dgm:prSet/>
      <dgm:spPr/>
      <dgm:t>
        <a:bodyPr/>
        <a:lstStyle/>
        <a:p>
          <a:endParaRPr lang="sk-SK"/>
        </a:p>
      </dgm:t>
    </dgm:pt>
    <dgm:pt modelId="{11968031-6CF6-4CA3-A8A1-E4D346822B81}" type="sibTrans" cxnId="{85B002D7-78F3-46BB-B904-84111ADAB0CD}">
      <dgm:prSet/>
      <dgm:spPr/>
      <dgm:t>
        <a:bodyPr/>
        <a:lstStyle/>
        <a:p>
          <a:endParaRPr lang="sk-SK"/>
        </a:p>
      </dgm:t>
    </dgm:pt>
    <dgm:pt modelId="{7337EAC2-D1DF-4B54-AFB1-17CA4FC4C445}">
      <dgm:prSet phldrT="[Text]"/>
      <dgm:spPr/>
      <dgm:t>
        <a:bodyPr/>
        <a:lstStyle/>
        <a:p>
          <a:r>
            <a:rPr lang="sk-SK" dirty="0"/>
            <a:t>Vývoj</a:t>
          </a:r>
        </a:p>
      </dgm:t>
    </dgm:pt>
    <dgm:pt modelId="{5238AF93-A1DE-4D2C-9A31-99CAE62F8DAB}" type="parTrans" cxnId="{9D5EF38A-083F-458B-9017-0560B1375E8E}">
      <dgm:prSet/>
      <dgm:spPr/>
      <dgm:t>
        <a:bodyPr/>
        <a:lstStyle/>
        <a:p>
          <a:endParaRPr lang="sk-SK"/>
        </a:p>
      </dgm:t>
    </dgm:pt>
    <dgm:pt modelId="{EBDA37D2-03A8-44B2-A7A2-E859F4708617}" type="sibTrans" cxnId="{9D5EF38A-083F-458B-9017-0560B1375E8E}">
      <dgm:prSet/>
      <dgm:spPr/>
      <dgm:t>
        <a:bodyPr/>
        <a:lstStyle/>
        <a:p>
          <a:endParaRPr lang="sk-SK"/>
        </a:p>
      </dgm:t>
    </dgm:pt>
    <dgm:pt modelId="{A77BB10E-6051-4F90-8625-FDF180806A0E}">
      <dgm:prSet phldrT="[Text]"/>
      <dgm:spPr/>
      <dgm:t>
        <a:bodyPr/>
        <a:lstStyle/>
        <a:p>
          <a:r>
            <a:rPr lang="sk-SK" dirty="0"/>
            <a:t>Testovanie</a:t>
          </a:r>
        </a:p>
      </dgm:t>
    </dgm:pt>
    <dgm:pt modelId="{87C2CC71-24BE-4002-A415-663E092B48F6}" type="parTrans" cxnId="{27BB09B4-78A8-4C6A-B001-2DC75AD5AB77}">
      <dgm:prSet/>
      <dgm:spPr/>
      <dgm:t>
        <a:bodyPr/>
        <a:lstStyle/>
        <a:p>
          <a:endParaRPr lang="sk-SK"/>
        </a:p>
      </dgm:t>
    </dgm:pt>
    <dgm:pt modelId="{F852CAA2-7DC9-4093-9007-728C3369A79A}" type="sibTrans" cxnId="{27BB09B4-78A8-4C6A-B001-2DC75AD5AB77}">
      <dgm:prSet/>
      <dgm:spPr/>
      <dgm:t>
        <a:bodyPr/>
        <a:lstStyle/>
        <a:p>
          <a:endParaRPr lang="sk-SK"/>
        </a:p>
      </dgm:t>
    </dgm:pt>
    <dgm:pt modelId="{77006B5F-160C-4130-B4AF-B99B328214ED}">
      <dgm:prSet phldrT="[Text]"/>
      <dgm:spPr/>
      <dgm:t>
        <a:bodyPr/>
        <a:lstStyle/>
        <a:p>
          <a:r>
            <a:rPr lang="sk-SK" dirty="0"/>
            <a:t>Nasadenie</a:t>
          </a:r>
        </a:p>
      </dgm:t>
    </dgm:pt>
    <dgm:pt modelId="{8AC83094-D0E8-4BB5-8DD2-B429BCB21E44}" type="parTrans" cxnId="{B64EECDD-0D27-4B09-B716-CEC1180BFE97}">
      <dgm:prSet/>
      <dgm:spPr/>
      <dgm:t>
        <a:bodyPr/>
        <a:lstStyle/>
        <a:p>
          <a:endParaRPr lang="sk-SK"/>
        </a:p>
      </dgm:t>
    </dgm:pt>
    <dgm:pt modelId="{36EFFDB9-1ADD-492F-998A-D1E55BE23D8B}" type="sibTrans" cxnId="{B64EECDD-0D27-4B09-B716-CEC1180BFE97}">
      <dgm:prSet/>
      <dgm:spPr/>
      <dgm:t>
        <a:bodyPr/>
        <a:lstStyle/>
        <a:p>
          <a:endParaRPr lang="sk-SK"/>
        </a:p>
      </dgm:t>
    </dgm:pt>
    <dgm:pt modelId="{35CFB309-A5A3-492E-81A0-EFA300EEC880}" type="pres">
      <dgm:prSet presAssocID="{4472E660-C134-4860-B55B-983051D82FF7}" presName="cycle" presStyleCnt="0">
        <dgm:presLayoutVars>
          <dgm:dir/>
          <dgm:resizeHandles val="exact"/>
        </dgm:presLayoutVars>
      </dgm:prSet>
      <dgm:spPr/>
    </dgm:pt>
    <dgm:pt modelId="{AB97B448-5D88-41CB-8CD8-E5A91438B8EE}" type="pres">
      <dgm:prSet presAssocID="{FA4B5574-EA84-4EDB-94A0-E440DE9DF4C0}" presName="node" presStyleLbl="node1" presStyleIdx="0" presStyleCnt="5">
        <dgm:presLayoutVars>
          <dgm:bulletEnabled val="1"/>
        </dgm:presLayoutVars>
      </dgm:prSet>
      <dgm:spPr/>
    </dgm:pt>
    <dgm:pt modelId="{FEC1EFC1-2153-4DB9-90D8-B5D736369C49}" type="pres">
      <dgm:prSet presAssocID="{FA4B5574-EA84-4EDB-94A0-E440DE9DF4C0}" presName="spNode" presStyleCnt="0"/>
      <dgm:spPr/>
    </dgm:pt>
    <dgm:pt modelId="{A72E3BC8-F156-443C-9D2B-C64F92DCF1F1}" type="pres">
      <dgm:prSet presAssocID="{9844ED72-EB8F-4651-8474-EA174B01FB82}" presName="sibTrans" presStyleLbl="sibTrans1D1" presStyleIdx="0" presStyleCnt="5"/>
      <dgm:spPr/>
    </dgm:pt>
    <dgm:pt modelId="{81C5C74D-CC6E-4FEA-9D4B-11A8B949EEED}" type="pres">
      <dgm:prSet presAssocID="{86E9C2A3-0DFE-4627-92AC-1F64691FEA9D}" presName="node" presStyleLbl="node1" presStyleIdx="1" presStyleCnt="5">
        <dgm:presLayoutVars>
          <dgm:bulletEnabled val="1"/>
        </dgm:presLayoutVars>
      </dgm:prSet>
      <dgm:spPr/>
    </dgm:pt>
    <dgm:pt modelId="{0AA5B775-0F0D-47C0-ADCA-B00673C50419}" type="pres">
      <dgm:prSet presAssocID="{86E9C2A3-0DFE-4627-92AC-1F64691FEA9D}" presName="spNode" presStyleCnt="0"/>
      <dgm:spPr/>
    </dgm:pt>
    <dgm:pt modelId="{ED60EFD1-FCCA-4C33-BF9D-37517372C517}" type="pres">
      <dgm:prSet presAssocID="{11968031-6CF6-4CA3-A8A1-E4D346822B81}" presName="sibTrans" presStyleLbl="sibTrans1D1" presStyleIdx="1" presStyleCnt="5"/>
      <dgm:spPr/>
    </dgm:pt>
    <dgm:pt modelId="{7E243660-8996-4D8F-9D32-127B3BED9E58}" type="pres">
      <dgm:prSet presAssocID="{7337EAC2-D1DF-4B54-AFB1-17CA4FC4C445}" presName="node" presStyleLbl="node1" presStyleIdx="2" presStyleCnt="5">
        <dgm:presLayoutVars>
          <dgm:bulletEnabled val="1"/>
        </dgm:presLayoutVars>
      </dgm:prSet>
      <dgm:spPr/>
    </dgm:pt>
    <dgm:pt modelId="{F9AF74EB-DCBB-43E9-A0F4-AE909929E50A}" type="pres">
      <dgm:prSet presAssocID="{7337EAC2-D1DF-4B54-AFB1-17CA4FC4C445}" presName="spNode" presStyleCnt="0"/>
      <dgm:spPr/>
    </dgm:pt>
    <dgm:pt modelId="{8670C995-D5C2-4F66-8A49-3B8EE2FDC148}" type="pres">
      <dgm:prSet presAssocID="{EBDA37D2-03A8-44B2-A7A2-E859F4708617}" presName="sibTrans" presStyleLbl="sibTrans1D1" presStyleIdx="2" presStyleCnt="5"/>
      <dgm:spPr/>
    </dgm:pt>
    <dgm:pt modelId="{0C9402F5-0AE1-4A6C-AC87-D6E05AB68FBC}" type="pres">
      <dgm:prSet presAssocID="{A77BB10E-6051-4F90-8625-FDF180806A0E}" presName="node" presStyleLbl="node1" presStyleIdx="3" presStyleCnt="5">
        <dgm:presLayoutVars>
          <dgm:bulletEnabled val="1"/>
        </dgm:presLayoutVars>
      </dgm:prSet>
      <dgm:spPr/>
    </dgm:pt>
    <dgm:pt modelId="{4EE36E4F-4AB6-4A5A-BE23-82E01F849D6A}" type="pres">
      <dgm:prSet presAssocID="{A77BB10E-6051-4F90-8625-FDF180806A0E}" presName="spNode" presStyleCnt="0"/>
      <dgm:spPr/>
    </dgm:pt>
    <dgm:pt modelId="{85363133-7DA1-47D9-AFE8-5E7700D889F0}" type="pres">
      <dgm:prSet presAssocID="{F852CAA2-7DC9-4093-9007-728C3369A79A}" presName="sibTrans" presStyleLbl="sibTrans1D1" presStyleIdx="3" presStyleCnt="5"/>
      <dgm:spPr/>
    </dgm:pt>
    <dgm:pt modelId="{A4A636FA-65C7-43BB-A1C1-2F1993C2475E}" type="pres">
      <dgm:prSet presAssocID="{77006B5F-160C-4130-B4AF-B99B328214ED}" presName="node" presStyleLbl="node1" presStyleIdx="4" presStyleCnt="5">
        <dgm:presLayoutVars>
          <dgm:bulletEnabled val="1"/>
        </dgm:presLayoutVars>
      </dgm:prSet>
      <dgm:spPr/>
    </dgm:pt>
    <dgm:pt modelId="{E0EC02B6-659D-45BF-BFE3-593BFB568F18}" type="pres">
      <dgm:prSet presAssocID="{77006B5F-160C-4130-B4AF-B99B328214ED}" presName="spNode" presStyleCnt="0"/>
      <dgm:spPr/>
    </dgm:pt>
    <dgm:pt modelId="{DBD1D478-C859-46C7-B76E-874D9B7542CF}" type="pres">
      <dgm:prSet presAssocID="{36EFFDB9-1ADD-492F-998A-D1E55BE23D8B}" presName="sibTrans" presStyleLbl="sibTrans1D1" presStyleIdx="4" presStyleCnt="5"/>
      <dgm:spPr/>
    </dgm:pt>
  </dgm:ptLst>
  <dgm:cxnLst>
    <dgm:cxn modelId="{22A60711-01D0-488A-A3B1-9EF3D89425CF}" type="presOf" srcId="{9844ED72-EB8F-4651-8474-EA174B01FB82}" destId="{A72E3BC8-F156-443C-9D2B-C64F92DCF1F1}" srcOrd="0" destOrd="0" presId="urn:microsoft.com/office/officeart/2005/8/layout/cycle5"/>
    <dgm:cxn modelId="{3D76F019-18E5-47CF-8595-12FD41860C08}" type="presOf" srcId="{7337EAC2-D1DF-4B54-AFB1-17CA4FC4C445}" destId="{7E243660-8996-4D8F-9D32-127B3BED9E58}" srcOrd="0" destOrd="0" presId="urn:microsoft.com/office/officeart/2005/8/layout/cycle5"/>
    <dgm:cxn modelId="{F9CC041A-3365-4F1D-9E1B-44ECD6B6767D}" type="presOf" srcId="{F852CAA2-7DC9-4093-9007-728C3369A79A}" destId="{85363133-7DA1-47D9-AFE8-5E7700D889F0}" srcOrd="0" destOrd="0" presId="urn:microsoft.com/office/officeart/2005/8/layout/cycle5"/>
    <dgm:cxn modelId="{67907C1E-E3E3-4ED8-A18E-EBF6CFBA255E}" type="presOf" srcId="{86E9C2A3-0DFE-4627-92AC-1F64691FEA9D}" destId="{81C5C74D-CC6E-4FEA-9D4B-11A8B949EEED}" srcOrd="0" destOrd="0" presId="urn:microsoft.com/office/officeart/2005/8/layout/cycle5"/>
    <dgm:cxn modelId="{8221F85C-9D97-4F65-86FA-6B94EE379BB5}" type="presOf" srcId="{77006B5F-160C-4130-B4AF-B99B328214ED}" destId="{A4A636FA-65C7-43BB-A1C1-2F1993C2475E}" srcOrd="0" destOrd="0" presId="urn:microsoft.com/office/officeart/2005/8/layout/cycle5"/>
    <dgm:cxn modelId="{75F3165F-AB2E-4F67-8AD6-82B83409F13E}" type="presOf" srcId="{EBDA37D2-03A8-44B2-A7A2-E859F4708617}" destId="{8670C995-D5C2-4F66-8A49-3B8EE2FDC148}" srcOrd="0" destOrd="0" presId="urn:microsoft.com/office/officeart/2005/8/layout/cycle5"/>
    <dgm:cxn modelId="{47A2EB62-BB24-4B76-B0C2-A6A05770418D}" type="presOf" srcId="{4472E660-C134-4860-B55B-983051D82FF7}" destId="{35CFB309-A5A3-492E-81A0-EFA300EEC880}" srcOrd="0" destOrd="0" presId="urn:microsoft.com/office/officeart/2005/8/layout/cycle5"/>
    <dgm:cxn modelId="{9D5EF38A-083F-458B-9017-0560B1375E8E}" srcId="{4472E660-C134-4860-B55B-983051D82FF7}" destId="{7337EAC2-D1DF-4B54-AFB1-17CA4FC4C445}" srcOrd="2" destOrd="0" parTransId="{5238AF93-A1DE-4D2C-9A31-99CAE62F8DAB}" sibTransId="{EBDA37D2-03A8-44B2-A7A2-E859F4708617}"/>
    <dgm:cxn modelId="{781004B2-C89B-4F3D-A515-9A198EDFBE24}" type="presOf" srcId="{11968031-6CF6-4CA3-A8A1-E4D346822B81}" destId="{ED60EFD1-FCCA-4C33-BF9D-37517372C517}" srcOrd="0" destOrd="0" presId="urn:microsoft.com/office/officeart/2005/8/layout/cycle5"/>
    <dgm:cxn modelId="{27BB09B4-78A8-4C6A-B001-2DC75AD5AB77}" srcId="{4472E660-C134-4860-B55B-983051D82FF7}" destId="{A77BB10E-6051-4F90-8625-FDF180806A0E}" srcOrd="3" destOrd="0" parTransId="{87C2CC71-24BE-4002-A415-663E092B48F6}" sibTransId="{F852CAA2-7DC9-4093-9007-728C3369A79A}"/>
    <dgm:cxn modelId="{EAD535C0-6059-4C29-B625-A14EA0B6EDF9}" srcId="{4472E660-C134-4860-B55B-983051D82FF7}" destId="{FA4B5574-EA84-4EDB-94A0-E440DE9DF4C0}" srcOrd="0" destOrd="0" parTransId="{018DF740-E787-475D-82D8-2099B9E37229}" sibTransId="{9844ED72-EB8F-4651-8474-EA174B01FB82}"/>
    <dgm:cxn modelId="{ECA630C1-A7E3-4BE9-8938-5ECBF17CBC31}" type="presOf" srcId="{FA4B5574-EA84-4EDB-94A0-E440DE9DF4C0}" destId="{AB97B448-5D88-41CB-8CD8-E5A91438B8EE}" srcOrd="0" destOrd="0" presId="urn:microsoft.com/office/officeart/2005/8/layout/cycle5"/>
    <dgm:cxn modelId="{1A1BADC2-373F-4752-9430-58EE4D4F8F06}" type="presOf" srcId="{36EFFDB9-1ADD-492F-998A-D1E55BE23D8B}" destId="{DBD1D478-C859-46C7-B76E-874D9B7542CF}" srcOrd="0" destOrd="0" presId="urn:microsoft.com/office/officeart/2005/8/layout/cycle5"/>
    <dgm:cxn modelId="{85B002D7-78F3-46BB-B904-84111ADAB0CD}" srcId="{4472E660-C134-4860-B55B-983051D82FF7}" destId="{86E9C2A3-0DFE-4627-92AC-1F64691FEA9D}" srcOrd="1" destOrd="0" parTransId="{BE6E01E7-1455-4EB9-A6A7-C3C326EEFBFA}" sibTransId="{11968031-6CF6-4CA3-A8A1-E4D346822B81}"/>
    <dgm:cxn modelId="{B64EECDD-0D27-4B09-B716-CEC1180BFE97}" srcId="{4472E660-C134-4860-B55B-983051D82FF7}" destId="{77006B5F-160C-4130-B4AF-B99B328214ED}" srcOrd="4" destOrd="0" parTransId="{8AC83094-D0E8-4BB5-8DD2-B429BCB21E44}" sibTransId="{36EFFDB9-1ADD-492F-998A-D1E55BE23D8B}"/>
    <dgm:cxn modelId="{6C9E4CE0-AAFD-420B-A446-1D63E2CB1B39}" type="presOf" srcId="{A77BB10E-6051-4F90-8625-FDF180806A0E}" destId="{0C9402F5-0AE1-4A6C-AC87-D6E05AB68FBC}" srcOrd="0" destOrd="0" presId="urn:microsoft.com/office/officeart/2005/8/layout/cycle5"/>
    <dgm:cxn modelId="{6C2A459F-4874-473D-BFA7-CBAB181C462B}" type="presParOf" srcId="{35CFB309-A5A3-492E-81A0-EFA300EEC880}" destId="{AB97B448-5D88-41CB-8CD8-E5A91438B8EE}" srcOrd="0" destOrd="0" presId="urn:microsoft.com/office/officeart/2005/8/layout/cycle5"/>
    <dgm:cxn modelId="{0754AED6-41E0-4D9A-BCD7-9A5CE8E9EC15}" type="presParOf" srcId="{35CFB309-A5A3-492E-81A0-EFA300EEC880}" destId="{FEC1EFC1-2153-4DB9-90D8-B5D736369C49}" srcOrd="1" destOrd="0" presId="urn:microsoft.com/office/officeart/2005/8/layout/cycle5"/>
    <dgm:cxn modelId="{9358D5DF-E32B-46D8-8B37-AB172CF097AB}" type="presParOf" srcId="{35CFB309-A5A3-492E-81A0-EFA300EEC880}" destId="{A72E3BC8-F156-443C-9D2B-C64F92DCF1F1}" srcOrd="2" destOrd="0" presId="urn:microsoft.com/office/officeart/2005/8/layout/cycle5"/>
    <dgm:cxn modelId="{8C2D899A-4D98-47F7-B4AB-E860D7C62C00}" type="presParOf" srcId="{35CFB309-A5A3-492E-81A0-EFA300EEC880}" destId="{81C5C74D-CC6E-4FEA-9D4B-11A8B949EEED}" srcOrd="3" destOrd="0" presId="urn:microsoft.com/office/officeart/2005/8/layout/cycle5"/>
    <dgm:cxn modelId="{90EF6B88-2E25-4864-A5AE-C17A4201A487}" type="presParOf" srcId="{35CFB309-A5A3-492E-81A0-EFA300EEC880}" destId="{0AA5B775-0F0D-47C0-ADCA-B00673C50419}" srcOrd="4" destOrd="0" presId="urn:microsoft.com/office/officeart/2005/8/layout/cycle5"/>
    <dgm:cxn modelId="{2235642C-8B37-4CFF-938D-454778EB1AE2}" type="presParOf" srcId="{35CFB309-A5A3-492E-81A0-EFA300EEC880}" destId="{ED60EFD1-FCCA-4C33-BF9D-37517372C517}" srcOrd="5" destOrd="0" presId="urn:microsoft.com/office/officeart/2005/8/layout/cycle5"/>
    <dgm:cxn modelId="{53CB8587-3D37-4C4D-AB36-314F0FA28388}" type="presParOf" srcId="{35CFB309-A5A3-492E-81A0-EFA300EEC880}" destId="{7E243660-8996-4D8F-9D32-127B3BED9E58}" srcOrd="6" destOrd="0" presId="urn:microsoft.com/office/officeart/2005/8/layout/cycle5"/>
    <dgm:cxn modelId="{C788708A-D059-4B01-BC05-347154FA5201}" type="presParOf" srcId="{35CFB309-A5A3-492E-81A0-EFA300EEC880}" destId="{F9AF74EB-DCBB-43E9-A0F4-AE909929E50A}" srcOrd="7" destOrd="0" presId="urn:microsoft.com/office/officeart/2005/8/layout/cycle5"/>
    <dgm:cxn modelId="{6BEFDF43-C557-488D-800D-BD4C3ACC975E}" type="presParOf" srcId="{35CFB309-A5A3-492E-81A0-EFA300EEC880}" destId="{8670C995-D5C2-4F66-8A49-3B8EE2FDC148}" srcOrd="8" destOrd="0" presId="urn:microsoft.com/office/officeart/2005/8/layout/cycle5"/>
    <dgm:cxn modelId="{4C290423-8E4B-41D1-94CE-CA1C9E83C720}" type="presParOf" srcId="{35CFB309-A5A3-492E-81A0-EFA300EEC880}" destId="{0C9402F5-0AE1-4A6C-AC87-D6E05AB68FBC}" srcOrd="9" destOrd="0" presId="urn:microsoft.com/office/officeart/2005/8/layout/cycle5"/>
    <dgm:cxn modelId="{3E10742B-0BF0-4C8E-AB80-1C89A05EF6A4}" type="presParOf" srcId="{35CFB309-A5A3-492E-81A0-EFA300EEC880}" destId="{4EE36E4F-4AB6-4A5A-BE23-82E01F849D6A}" srcOrd="10" destOrd="0" presId="urn:microsoft.com/office/officeart/2005/8/layout/cycle5"/>
    <dgm:cxn modelId="{E30687BD-BE31-40B8-8907-D17B66AD916E}" type="presParOf" srcId="{35CFB309-A5A3-492E-81A0-EFA300EEC880}" destId="{85363133-7DA1-47D9-AFE8-5E7700D889F0}" srcOrd="11" destOrd="0" presId="urn:microsoft.com/office/officeart/2005/8/layout/cycle5"/>
    <dgm:cxn modelId="{AA401618-0C88-4DAB-ABD8-CF76092AD9AB}" type="presParOf" srcId="{35CFB309-A5A3-492E-81A0-EFA300EEC880}" destId="{A4A636FA-65C7-43BB-A1C1-2F1993C2475E}" srcOrd="12" destOrd="0" presId="urn:microsoft.com/office/officeart/2005/8/layout/cycle5"/>
    <dgm:cxn modelId="{0345A34B-6995-4A84-86B9-0AFF236F5D7C}" type="presParOf" srcId="{35CFB309-A5A3-492E-81A0-EFA300EEC880}" destId="{E0EC02B6-659D-45BF-BFE3-593BFB568F18}" srcOrd="13" destOrd="0" presId="urn:microsoft.com/office/officeart/2005/8/layout/cycle5"/>
    <dgm:cxn modelId="{187CAABE-036B-4D20-AF83-E103253E3478}" type="presParOf" srcId="{35CFB309-A5A3-492E-81A0-EFA300EEC880}" destId="{DBD1D478-C859-46C7-B76E-874D9B7542CF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472E660-C134-4860-B55B-983051D82FF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sk-SK"/>
        </a:p>
      </dgm:t>
    </dgm:pt>
    <dgm:pt modelId="{FA4B5574-EA84-4EDB-94A0-E440DE9DF4C0}">
      <dgm:prSet phldrT="[Text]"/>
      <dgm:spPr/>
      <dgm:t>
        <a:bodyPr/>
        <a:lstStyle/>
        <a:p>
          <a:r>
            <a:rPr lang="sk-SK" dirty="0"/>
            <a:t>Analýza</a:t>
          </a:r>
        </a:p>
      </dgm:t>
    </dgm:pt>
    <dgm:pt modelId="{018DF740-E787-475D-82D8-2099B9E37229}" type="parTrans" cxnId="{EAD535C0-6059-4C29-B625-A14EA0B6EDF9}">
      <dgm:prSet/>
      <dgm:spPr/>
      <dgm:t>
        <a:bodyPr/>
        <a:lstStyle/>
        <a:p>
          <a:endParaRPr lang="sk-SK"/>
        </a:p>
      </dgm:t>
    </dgm:pt>
    <dgm:pt modelId="{9844ED72-EB8F-4651-8474-EA174B01FB82}" type="sibTrans" cxnId="{EAD535C0-6059-4C29-B625-A14EA0B6EDF9}">
      <dgm:prSet/>
      <dgm:spPr/>
      <dgm:t>
        <a:bodyPr/>
        <a:lstStyle/>
        <a:p>
          <a:endParaRPr lang="sk-SK"/>
        </a:p>
      </dgm:t>
    </dgm:pt>
    <dgm:pt modelId="{86E9C2A3-0DFE-4627-92AC-1F64691FEA9D}">
      <dgm:prSet phldrT="[Text]"/>
      <dgm:spPr/>
      <dgm:t>
        <a:bodyPr/>
        <a:lstStyle/>
        <a:p>
          <a:r>
            <a:rPr lang="sk-SK" dirty="0"/>
            <a:t>Plánovanie</a:t>
          </a:r>
        </a:p>
      </dgm:t>
    </dgm:pt>
    <dgm:pt modelId="{BE6E01E7-1455-4EB9-A6A7-C3C326EEFBFA}" type="parTrans" cxnId="{85B002D7-78F3-46BB-B904-84111ADAB0CD}">
      <dgm:prSet/>
      <dgm:spPr/>
      <dgm:t>
        <a:bodyPr/>
        <a:lstStyle/>
        <a:p>
          <a:endParaRPr lang="sk-SK"/>
        </a:p>
      </dgm:t>
    </dgm:pt>
    <dgm:pt modelId="{11968031-6CF6-4CA3-A8A1-E4D346822B81}" type="sibTrans" cxnId="{85B002D7-78F3-46BB-B904-84111ADAB0CD}">
      <dgm:prSet/>
      <dgm:spPr/>
      <dgm:t>
        <a:bodyPr/>
        <a:lstStyle/>
        <a:p>
          <a:endParaRPr lang="sk-SK"/>
        </a:p>
      </dgm:t>
    </dgm:pt>
    <dgm:pt modelId="{7337EAC2-D1DF-4B54-AFB1-17CA4FC4C445}">
      <dgm:prSet phldrT="[Text]"/>
      <dgm:spPr/>
      <dgm:t>
        <a:bodyPr/>
        <a:lstStyle/>
        <a:p>
          <a:r>
            <a:rPr lang="sk-SK" dirty="0"/>
            <a:t>Vývoj</a:t>
          </a:r>
        </a:p>
      </dgm:t>
    </dgm:pt>
    <dgm:pt modelId="{5238AF93-A1DE-4D2C-9A31-99CAE62F8DAB}" type="parTrans" cxnId="{9D5EF38A-083F-458B-9017-0560B1375E8E}">
      <dgm:prSet/>
      <dgm:spPr/>
      <dgm:t>
        <a:bodyPr/>
        <a:lstStyle/>
        <a:p>
          <a:endParaRPr lang="sk-SK"/>
        </a:p>
      </dgm:t>
    </dgm:pt>
    <dgm:pt modelId="{EBDA37D2-03A8-44B2-A7A2-E859F4708617}" type="sibTrans" cxnId="{9D5EF38A-083F-458B-9017-0560B1375E8E}">
      <dgm:prSet/>
      <dgm:spPr/>
      <dgm:t>
        <a:bodyPr/>
        <a:lstStyle/>
        <a:p>
          <a:endParaRPr lang="sk-SK"/>
        </a:p>
      </dgm:t>
    </dgm:pt>
    <dgm:pt modelId="{A77BB10E-6051-4F90-8625-FDF180806A0E}">
      <dgm:prSet phldrT="[Text]"/>
      <dgm:spPr/>
      <dgm:t>
        <a:bodyPr/>
        <a:lstStyle/>
        <a:p>
          <a:r>
            <a:rPr lang="sk-SK" dirty="0"/>
            <a:t>Testovanie</a:t>
          </a:r>
        </a:p>
      </dgm:t>
    </dgm:pt>
    <dgm:pt modelId="{87C2CC71-24BE-4002-A415-663E092B48F6}" type="parTrans" cxnId="{27BB09B4-78A8-4C6A-B001-2DC75AD5AB77}">
      <dgm:prSet/>
      <dgm:spPr/>
      <dgm:t>
        <a:bodyPr/>
        <a:lstStyle/>
        <a:p>
          <a:endParaRPr lang="sk-SK"/>
        </a:p>
      </dgm:t>
    </dgm:pt>
    <dgm:pt modelId="{F852CAA2-7DC9-4093-9007-728C3369A79A}" type="sibTrans" cxnId="{27BB09B4-78A8-4C6A-B001-2DC75AD5AB77}">
      <dgm:prSet/>
      <dgm:spPr/>
      <dgm:t>
        <a:bodyPr/>
        <a:lstStyle/>
        <a:p>
          <a:endParaRPr lang="sk-SK"/>
        </a:p>
      </dgm:t>
    </dgm:pt>
    <dgm:pt modelId="{77006B5F-160C-4130-B4AF-B99B328214ED}">
      <dgm:prSet phldrT="[Text]"/>
      <dgm:spPr/>
      <dgm:t>
        <a:bodyPr/>
        <a:lstStyle/>
        <a:p>
          <a:r>
            <a:rPr lang="sk-SK" dirty="0"/>
            <a:t>Nasadenie</a:t>
          </a:r>
        </a:p>
      </dgm:t>
    </dgm:pt>
    <dgm:pt modelId="{8AC83094-D0E8-4BB5-8DD2-B429BCB21E44}" type="parTrans" cxnId="{B64EECDD-0D27-4B09-B716-CEC1180BFE97}">
      <dgm:prSet/>
      <dgm:spPr/>
      <dgm:t>
        <a:bodyPr/>
        <a:lstStyle/>
        <a:p>
          <a:endParaRPr lang="sk-SK"/>
        </a:p>
      </dgm:t>
    </dgm:pt>
    <dgm:pt modelId="{36EFFDB9-1ADD-492F-998A-D1E55BE23D8B}" type="sibTrans" cxnId="{B64EECDD-0D27-4B09-B716-CEC1180BFE97}">
      <dgm:prSet/>
      <dgm:spPr/>
      <dgm:t>
        <a:bodyPr/>
        <a:lstStyle/>
        <a:p>
          <a:endParaRPr lang="sk-SK"/>
        </a:p>
      </dgm:t>
    </dgm:pt>
    <dgm:pt modelId="{35CFB309-A5A3-492E-81A0-EFA300EEC880}" type="pres">
      <dgm:prSet presAssocID="{4472E660-C134-4860-B55B-983051D82FF7}" presName="cycle" presStyleCnt="0">
        <dgm:presLayoutVars>
          <dgm:dir/>
          <dgm:resizeHandles val="exact"/>
        </dgm:presLayoutVars>
      </dgm:prSet>
      <dgm:spPr/>
    </dgm:pt>
    <dgm:pt modelId="{AB97B448-5D88-41CB-8CD8-E5A91438B8EE}" type="pres">
      <dgm:prSet presAssocID="{FA4B5574-EA84-4EDB-94A0-E440DE9DF4C0}" presName="node" presStyleLbl="node1" presStyleIdx="0" presStyleCnt="5">
        <dgm:presLayoutVars>
          <dgm:bulletEnabled val="1"/>
        </dgm:presLayoutVars>
      </dgm:prSet>
      <dgm:spPr/>
    </dgm:pt>
    <dgm:pt modelId="{FEC1EFC1-2153-4DB9-90D8-B5D736369C49}" type="pres">
      <dgm:prSet presAssocID="{FA4B5574-EA84-4EDB-94A0-E440DE9DF4C0}" presName="spNode" presStyleCnt="0"/>
      <dgm:spPr/>
    </dgm:pt>
    <dgm:pt modelId="{A72E3BC8-F156-443C-9D2B-C64F92DCF1F1}" type="pres">
      <dgm:prSet presAssocID="{9844ED72-EB8F-4651-8474-EA174B01FB82}" presName="sibTrans" presStyleLbl="sibTrans1D1" presStyleIdx="0" presStyleCnt="5"/>
      <dgm:spPr/>
    </dgm:pt>
    <dgm:pt modelId="{81C5C74D-CC6E-4FEA-9D4B-11A8B949EEED}" type="pres">
      <dgm:prSet presAssocID="{86E9C2A3-0DFE-4627-92AC-1F64691FEA9D}" presName="node" presStyleLbl="node1" presStyleIdx="1" presStyleCnt="5">
        <dgm:presLayoutVars>
          <dgm:bulletEnabled val="1"/>
        </dgm:presLayoutVars>
      </dgm:prSet>
      <dgm:spPr/>
    </dgm:pt>
    <dgm:pt modelId="{0AA5B775-0F0D-47C0-ADCA-B00673C50419}" type="pres">
      <dgm:prSet presAssocID="{86E9C2A3-0DFE-4627-92AC-1F64691FEA9D}" presName="spNode" presStyleCnt="0"/>
      <dgm:spPr/>
    </dgm:pt>
    <dgm:pt modelId="{ED60EFD1-FCCA-4C33-BF9D-37517372C517}" type="pres">
      <dgm:prSet presAssocID="{11968031-6CF6-4CA3-A8A1-E4D346822B81}" presName="sibTrans" presStyleLbl="sibTrans1D1" presStyleIdx="1" presStyleCnt="5"/>
      <dgm:spPr/>
    </dgm:pt>
    <dgm:pt modelId="{7E243660-8996-4D8F-9D32-127B3BED9E58}" type="pres">
      <dgm:prSet presAssocID="{7337EAC2-D1DF-4B54-AFB1-17CA4FC4C445}" presName="node" presStyleLbl="node1" presStyleIdx="2" presStyleCnt="5">
        <dgm:presLayoutVars>
          <dgm:bulletEnabled val="1"/>
        </dgm:presLayoutVars>
      </dgm:prSet>
      <dgm:spPr/>
    </dgm:pt>
    <dgm:pt modelId="{F9AF74EB-DCBB-43E9-A0F4-AE909929E50A}" type="pres">
      <dgm:prSet presAssocID="{7337EAC2-D1DF-4B54-AFB1-17CA4FC4C445}" presName="spNode" presStyleCnt="0"/>
      <dgm:spPr/>
    </dgm:pt>
    <dgm:pt modelId="{8670C995-D5C2-4F66-8A49-3B8EE2FDC148}" type="pres">
      <dgm:prSet presAssocID="{EBDA37D2-03A8-44B2-A7A2-E859F4708617}" presName="sibTrans" presStyleLbl="sibTrans1D1" presStyleIdx="2" presStyleCnt="5"/>
      <dgm:spPr/>
    </dgm:pt>
    <dgm:pt modelId="{0C9402F5-0AE1-4A6C-AC87-D6E05AB68FBC}" type="pres">
      <dgm:prSet presAssocID="{A77BB10E-6051-4F90-8625-FDF180806A0E}" presName="node" presStyleLbl="node1" presStyleIdx="3" presStyleCnt="5">
        <dgm:presLayoutVars>
          <dgm:bulletEnabled val="1"/>
        </dgm:presLayoutVars>
      </dgm:prSet>
      <dgm:spPr/>
    </dgm:pt>
    <dgm:pt modelId="{4EE36E4F-4AB6-4A5A-BE23-82E01F849D6A}" type="pres">
      <dgm:prSet presAssocID="{A77BB10E-6051-4F90-8625-FDF180806A0E}" presName="spNode" presStyleCnt="0"/>
      <dgm:spPr/>
    </dgm:pt>
    <dgm:pt modelId="{85363133-7DA1-47D9-AFE8-5E7700D889F0}" type="pres">
      <dgm:prSet presAssocID="{F852CAA2-7DC9-4093-9007-728C3369A79A}" presName="sibTrans" presStyleLbl="sibTrans1D1" presStyleIdx="3" presStyleCnt="5"/>
      <dgm:spPr/>
    </dgm:pt>
    <dgm:pt modelId="{A4A636FA-65C7-43BB-A1C1-2F1993C2475E}" type="pres">
      <dgm:prSet presAssocID="{77006B5F-160C-4130-B4AF-B99B328214ED}" presName="node" presStyleLbl="node1" presStyleIdx="4" presStyleCnt="5">
        <dgm:presLayoutVars>
          <dgm:bulletEnabled val="1"/>
        </dgm:presLayoutVars>
      </dgm:prSet>
      <dgm:spPr/>
    </dgm:pt>
    <dgm:pt modelId="{E0EC02B6-659D-45BF-BFE3-593BFB568F18}" type="pres">
      <dgm:prSet presAssocID="{77006B5F-160C-4130-B4AF-B99B328214ED}" presName="spNode" presStyleCnt="0"/>
      <dgm:spPr/>
    </dgm:pt>
    <dgm:pt modelId="{DBD1D478-C859-46C7-B76E-874D9B7542CF}" type="pres">
      <dgm:prSet presAssocID="{36EFFDB9-1ADD-492F-998A-D1E55BE23D8B}" presName="sibTrans" presStyleLbl="sibTrans1D1" presStyleIdx="4" presStyleCnt="5"/>
      <dgm:spPr/>
    </dgm:pt>
  </dgm:ptLst>
  <dgm:cxnLst>
    <dgm:cxn modelId="{22A60711-01D0-488A-A3B1-9EF3D89425CF}" type="presOf" srcId="{9844ED72-EB8F-4651-8474-EA174B01FB82}" destId="{A72E3BC8-F156-443C-9D2B-C64F92DCF1F1}" srcOrd="0" destOrd="0" presId="urn:microsoft.com/office/officeart/2005/8/layout/cycle5"/>
    <dgm:cxn modelId="{3D76F019-18E5-47CF-8595-12FD41860C08}" type="presOf" srcId="{7337EAC2-D1DF-4B54-AFB1-17CA4FC4C445}" destId="{7E243660-8996-4D8F-9D32-127B3BED9E58}" srcOrd="0" destOrd="0" presId="urn:microsoft.com/office/officeart/2005/8/layout/cycle5"/>
    <dgm:cxn modelId="{F9CC041A-3365-4F1D-9E1B-44ECD6B6767D}" type="presOf" srcId="{F852CAA2-7DC9-4093-9007-728C3369A79A}" destId="{85363133-7DA1-47D9-AFE8-5E7700D889F0}" srcOrd="0" destOrd="0" presId="urn:microsoft.com/office/officeart/2005/8/layout/cycle5"/>
    <dgm:cxn modelId="{67907C1E-E3E3-4ED8-A18E-EBF6CFBA255E}" type="presOf" srcId="{86E9C2A3-0DFE-4627-92AC-1F64691FEA9D}" destId="{81C5C74D-CC6E-4FEA-9D4B-11A8B949EEED}" srcOrd="0" destOrd="0" presId="urn:microsoft.com/office/officeart/2005/8/layout/cycle5"/>
    <dgm:cxn modelId="{8221F85C-9D97-4F65-86FA-6B94EE379BB5}" type="presOf" srcId="{77006B5F-160C-4130-B4AF-B99B328214ED}" destId="{A4A636FA-65C7-43BB-A1C1-2F1993C2475E}" srcOrd="0" destOrd="0" presId="urn:microsoft.com/office/officeart/2005/8/layout/cycle5"/>
    <dgm:cxn modelId="{75F3165F-AB2E-4F67-8AD6-82B83409F13E}" type="presOf" srcId="{EBDA37D2-03A8-44B2-A7A2-E859F4708617}" destId="{8670C995-D5C2-4F66-8A49-3B8EE2FDC148}" srcOrd="0" destOrd="0" presId="urn:microsoft.com/office/officeart/2005/8/layout/cycle5"/>
    <dgm:cxn modelId="{47A2EB62-BB24-4B76-B0C2-A6A05770418D}" type="presOf" srcId="{4472E660-C134-4860-B55B-983051D82FF7}" destId="{35CFB309-A5A3-492E-81A0-EFA300EEC880}" srcOrd="0" destOrd="0" presId="urn:microsoft.com/office/officeart/2005/8/layout/cycle5"/>
    <dgm:cxn modelId="{9D5EF38A-083F-458B-9017-0560B1375E8E}" srcId="{4472E660-C134-4860-B55B-983051D82FF7}" destId="{7337EAC2-D1DF-4B54-AFB1-17CA4FC4C445}" srcOrd="2" destOrd="0" parTransId="{5238AF93-A1DE-4D2C-9A31-99CAE62F8DAB}" sibTransId="{EBDA37D2-03A8-44B2-A7A2-E859F4708617}"/>
    <dgm:cxn modelId="{781004B2-C89B-4F3D-A515-9A198EDFBE24}" type="presOf" srcId="{11968031-6CF6-4CA3-A8A1-E4D346822B81}" destId="{ED60EFD1-FCCA-4C33-BF9D-37517372C517}" srcOrd="0" destOrd="0" presId="urn:microsoft.com/office/officeart/2005/8/layout/cycle5"/>
    <dgm:cxn modelId="{27BB09B4-78A8-4C6A-B001-2DC75AD5AB77}" srcId="{4472E660-C134-4860-B55B-983051D82FF7}" destId="{A77BB10E-6051-4F90-8625-FDF180806A0E}" srcOrd="3" destOrd="0" parTransId="{87C2CC71-24BE-4002-A415-663E092B48F6}" sibTransId="{F852CAA2-7DC9-4093-9007-728C3369A79A}"/>
    <dgm:cxn modelId="{EAD535C0-6059-4C29-B625-A14EA0B6EDF9}" srcId="{4472E660-C134-4860-B55B-983051D82FF7}" destId="{FA4B5574-EA84-4EDB-94A0-E440DE9DF4C0}" srcOrd="0" destOrd="0" parTransId="{018DF740-E787-475D-82D8-2099B9E37229}" sibTransId="{9844ED72-EB8F-4651-8474-EA174B01FB82}"/>
    <dgm:cxn modelId="{ECA630C1-A7E3-4BE9-8938-5ECBF17CBC31}" type="presOf" srcId="{FA4B5574-EA84-4EDB-94A0-E440DE9DF4C0}" destId="{AB97B448-5D88-41CB-8CD8-E5A91438B8EE}" srcOrd="0" destOrd="0" presId="urn:microsoft.com/office/officeart/2005/8/layout/cycle5"/>
    <dgm:cxn modelId="{1A1BADC2-373F-4752-9430-58EE4D4F8F06}" type="presOf" srcId="{36EFFDB9-1ADD-492F-998A-D1E55BE23D8B}" destId="{DBD1D478-C859-46C7-B76E-874D9B7542CF}" srcOrd="0" destOrd="0" presId="urn:microsoft.com/office/officeart/2005/8/layout/cycle5"/>
    <dgm:cxn modelId="{85B002D7-78F3-46BB-B904-84111ADAB0CD}" srcId="{4472E660-C134-4860-B55B-983051D82FF7}" destId="{86E9C2A3-0DFE-4627-92AC-1F64691FEA9D}" srcOrd="1" destOrd="0" parTransId="{BE6E01E7-1455-4EB9-A6A7-C3C326EEFBFA}" sibTransId="{11968031-6CF6-4CA3-A8A1-E4D346822B81}"/>
    <dgm:cxn modelId="{B64EECDD-0D27-4B09-B716-CEC1180BFE97}" srcId="{4472E660-C134-4860-B55B-983051D82FF7}" destId="{77006B5F-160C-4130-B4AF-B99B328214ED}" srcOrd="4" destOrd="0" parTransId="{8AC83094-D0E8-4BB5-8DD2-B429BCB21E44}" sibTransId="{36EFFDB9-1ADD-492F-998A-D1E55BE23D8B}"/>
    <dgm:cxn modelId="{6C9E4CE0-AAFD-420B-A446-1D63E2CB1B39}" type="presOf" srcId="{A77BB10E-6051-4F90-8625-FDF180806A0E}" destId="{0C9402F5-0AE1-4A6C-AC87-D6E05AB68FBC}" srcOrd="0" destOrd="0" presId="urn:microsoft.com/office/officeart/2005/8/layout/cycle5"/>
    <dgm:cxn modelId="{6C2A459F-4874-473D-BFA7-CBAB181C462B}" type="presParOf" srcId="{35CFB309-A5A3-492E-81A0-EFA300EEC880}" destId="{AB97B448-5D88-41CB-8CD8-E5A91438B8EE}" srcOrd="0" destOrd="0" presId="urn:microsoft.com/office/officeart/2005/8/layout/cycle5"/>
    <dgm:cxn modelId="{0754AED6-41E0-4D9A-BCD7-9A5CE8E9EC15}" type="presParOf" srcId="{35CFB309-A5A3-492E-81A0-EFA300EEC880}" destId="{FEC1EFC1-2153-4DB9-90D8-B5D736369C49}" srcOrd="1" destOrd="0" presId="urn:microsoft.com/office/officeart/2005/8/layout/cycle5"/>
    <dgm:cxn modelId="{9358D5DF-E32B-46D8-8B37-AB172CF097AB}" type="presParOf" srcId="{35CFB309-A5A3-492E-81A0-EFA300EEC880}" destId="{A72E3BC8-F156-443C-9D2B-C64F92DCF1F1}" srcOrd="2" destOrd="0" presId="urn:microsoft.com/office/officeart/2005/8/layout/cycle5"/>
    <dgm:cxn modelId="{8C2D899A-4D98-47F7-B4AB-E860D7C62C00}" type="presParOf" srcId="{35CFB309-A5A3-492E-81A0-EFA300EEC880}" destId="{81C5C74D-CC6E-4FEA-9D4B-11A8B949EEED}" srcOrd="3" destOrd="0" presId="urn:microsoft.com/office/officeart/2005/8/layout/cycle5"/>
    <dgm:cxn modelId="{90EF6B88-2E25-4864-A5AE-C17A4201A487}" type="presParOf" srcId="{35CFB309-A5A3-492E-81A0-EFA300EEC880}" destId="{0AA5B775-0F0D-47C0-ADCA-B00673C50419}" srcOrd="4" destOrd="0" presId="urn:microsoft.com/office/officeart/2005/8/layout/cycle5"/>
    <dgm:cxn modelId="{2235642C-8B37-4CFF-938D-454778EB1AE2}" type="presParOf" srcId="{35CFB309-A5A3-492E-81A0-EFA300EEC880}" destId="{ED60EFD1-FCCA-4C33-BF9D-37517372C517}" srcOrd="5" destOrd="0" presId="urn:microsoft.com/office/officeart/2005/8/layout/cycle5"/>
    <dgm:cxn modelId="{53CB8587-3D37-4C4D-AB36-314F0FA28388}" type="presParOf" srcId="{35CFB309-A5A3-492E-81A0-EFA300EEC880}" destId="{7E243660-8996-4D8F-9D32-127B3BED9E58}" srcOrd="6" destOrd="0" presId="urn:microsoft.com/office/officeart/2005/8/layout/cycle5"/>
    <dgm:cxn modelId="{C788708A-D059-4B01-BC05-347154FA5201}" type="presParOf" srcId="{35CFB309-A5A3-492E-81A0-EFA300EEC880}" destId="{F9AF74EB-DCBB-43E9-A0F4-AE909929E50A}" srcOrd="7" destOrd="0" presId="urn:microsoft.com/office/officeart/2005/8/layout/cycle5"/>
    <dgm:cxn modelId="{6BEFDF43-C557-488D-800D-BD4C3ACC975E}" type="presParOf" srcId="{35CFB309-A5A3-492E-81A0-EFA300EEC880}" destId="{8670C995-D5C2-4F66-8A49-3B8EE2FDC148}" srcOrd="8" destOrd="0" presId="urn:microsoft.com/office/officeart/2005/8/layout/cycle5"/>
    <dgm:cxn modelId="{4C290423-8E4B-41D1-94CE-CA1C9E83C720}" type="presParOf" srcId="{35CFB309-A5A3-492E-81A0-EFA300EEC880}" destId="{0C9402F5-0AE1-4A6C-AC87-D6E05AB68FBC}" srcOrd="9" destOrd="0" presId="urn:microsoft.com/office/officeart/2005/8/layout/cycle5"/>
    <dgm:cxn modelId="{3E10742B-0BF0-4C8E-AB80-1C89A05EF6A4}" type="presParOf" srcId="{35CFB309-A5A3-492E-81A0-EFA300EEC880}" destId="{4EE36E4F-4AB6-4A5A-BE23-82E01F849D6A}" srcOrd="10" destOrd="0" presId="urn:microsoft.com/office/officeart/2005/8/layout/cycle5"/>
    <dgm:cxn modelId="{E30687BD-BE31-40B8-8907-D17B66AD916E}" type="presParOf" srcId="{35CFB309-A5A3-492E-81A0-EFA300EEC880}" destId="{85363133-7DA1-47D9-AFE8-5E7700D889F0}" srcOrd="11" destOrd="0" presId="urn:microsoft.com/office/officeart/2005/8/layout/cycle5"/>
    <dgm:cxn modelId="{AA401618-0C88-4DAB-ABD8-CF76092AD9AB}" type="presParOf" srcId="{35CFB309-A5A3-492E-81A0-EFA300EEC880}" destId="{A4A636FA-65C7-43BB-A1C1-2F1993C2475E}" srcOrd="12" destOrd="0" presId="urn:microsoft.com/office/officeart/2005/8/layout/cycle5"/>
    <dgm:cxn modelId="{0345A34B-6995-4A84-86B9-0AFF236F5D7C}" type="presParOf" srcId="{35CFB309-A5A3-492E-81A0-EFA300EEC880}" destId="{E0EC02B6-659D-45BF-BFE3-593BFB568F18}" srcOrd="13" destOrd="0" presId="urn:microsoft.com/office/officeart/2005/8/layout/cycle5"/>
    <dgm:cxn modelId="{187CAABE-036B-4D20-AF83-E103253E3478}" type="presParOf" srcId="{35CFB309-A5A3-492E-81A0-EFA300EEC880}" destId="{DBD1D478-C859-46C7-B76E-874D9B7542CF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F48179-C40C-482C-948C-92E4AE2DA739}">
      <dsp:nvSpPr>
        <dsp:cNvPr id="0" name=""/>
        <dsp:cNvSpPr/>
      </dsp:nvSpPr>
      <dsp:spPr>
        <a:xfrm>
          <a:off x="0" y="25100"/>
          <a:ext cx="5486400" cy="1296000"/>
        </a:xfrm>
        <a:prstGeom prst="rightArrow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953270-F783-48E8-82AC-B9A43B8FAA33}">
      <dsp:nvSpPr>
        <dsp:cNvPr id="0" name=""/>
        <dsp:cNvSpPr/>
      </dsp:nvSpPr>
      <dsp:spPr>
        <a:xfrm>
          <a:off x="440332" y="349100"/>
          <a:ext cx="4709517" cy="648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21920" rIns="0" bIns="1219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200" kern="1200"/>
            <a:t>Realizačná fáza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200" kern="1200"/>
            <a:t>Priebežný vývoj a dodávka</a:t>
          </a:r>
        </a:p>
      </dsp:txBody>
      <dsp:txXfrm>
        <a:off x="440332" y="349100"/>
        <a:ext cx="4709517" cy="64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97B448-5D88-41CB-8CD8-E5A91438B8EE}">
      <dsp:nvSpPr>
        <dsp:cNvPr id="0" name=""/>
        <dsp:cNvSpPr/>
      </dsp:nvSpPr>
      <dsp:spPr>
        <a:xfrm>
          <a:off x="610288" y="53697"/>
          <a:ext cx="493923" cy="32105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Analýza</a:t>
          </a:r>
        </a:p>
      </dsp:txBody>
      <dsp:txXfrm>
        <a:off x="625960" y="69369"/>
        <a:ext cx="462579" cy="289706"/>
      </dsp:txXfrm>
    </dsp:sp>
    <dsp:sp modelId="{A72E3BC8-F156-443C-9D2B-C64F92DCF1F1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954359" y="81627"/>
              </a:moveTo>
              <a:arcTo wR="641267" hR="641267" stAng="17953499" swAng="1211437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C5C74D-CC6E-4FEA-9D4B-11A8B949EEED}">
      <dsp:nvSpPr>
        <dsp:cNvPr id="0" name=""/>
        <dsp:cNvSpPr/>
      </dsp:nvSpPr>
      <dsp:spPr>
        <a:xfrm>
          <a:off x="1220169" y="496802"/>
          <a:ext cx="493923" cy="32105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Plánovanie</a:t>
          </a:r>
        </a:p>
      </dsp:txBody>
      <dsp:txXfrm>
        <a:off x="1235841" y="512474"/>
        <a:ext cx="462579" cy="289706"/>
      </dsp:txXfrm>
    </dsp:sp>
    <dsp:sp modelId="{ED60EFD1-FCCA-4C33-BF9D-37517372C517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1280995" y="685663"/>
              </a:moveTo>
              <a:arcTo wR="641267" hR="641267" stAng="21838196" swAng="1359648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243660-8996-4D8F-9D32-127B3BED9E58}">
      <dsp:nvSpPr>
        <dsp:cNvPr id="0" name=""/>
        <dsp:cNvSpPr/>
      </dsp:nvSpPr>
      <dsp:spPr>
        <a:xfrm>
          <a:off x="987215" y="1213760"/>
          <a:ext cx="493923" cy="32105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Vývoj</a:t>
          </a:r>
        </a:p>
      </dsp:txBody>
      <dsp:txXfrm>
        <a:off x="1002887" y="1229432"/>
        <a:ext cx="462579" cy="289706"/>
      </dsp:txXfrm>
    </dsp:sp>
    <dsp:sp modelId="{8670C995-D5C2-4F66-8A49-3B8EE2FDC148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719954" y="1277688"/>
              </a:moveTo>
              <a:arcTo wR="641267" hR="641267" stAng="4977103" swAng="845794"/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9402F5-0AE1-4A6C-AC87-D6E05AB68FBC}">
      <dsp:nvSpPr>
        <dsp:cNvPr id="0" name=""/>
        <dsp:cNvSpPr/>
      </dsp:nvSpPr>
      <dsp:spPr>
        <a:xfrm>
          <a:off x="233361" y="1213760"/>
          <a:ext cx="493923" cy="32105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Testovanie</a:t>
          </a:r>
        </a:p>
      </dsp:txBody>
      <dsp:txXfrm>
        <a:off x="249033" y="1229432"/>
        <a:ext cx="462579" cy="289706"/>
      </dsp:txXfrm>
    </dsp:sp>
    <dsp:sp modelId="{85363133-7DA1-47D9-AFE8-5E7700D889F0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68029" y="928707"/>
              </a:moveTo>
              <a:arcTo wR="641267" hR="641267" stAng="9202156" swAng="1359648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A636FA-65C7-43BB-A1C1-2F1993C2475E}">
      <dsp:nvSpPr>
        <dsp:cNvPr id="0" name=""/>
        <dsp:cNvSpPr/>
      </dsp:nvSpPr>
      <dsp:spPr>
        <a:xfrm>
          <a:off x="407" y="496802"/>
          <a:ext cx="493923" cy="32105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Nasadenie</a:t>
          </a:r>
        </a:p>
      </dsp:txBody>
      <dsp:txXfrm>
        <a:off x="16079" y="512474"/>
        <a:ext cx="462579" cy="289706"/>
      </dsp:txXfrm>
    </dsp:sp>
    <dsp:sp modelId="{DBD1D478-C859-46C7-B76E-874D9B7542CF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154257" y="224079"/>
              </a:moveTo>
              <a:arcTo wR="641267" hR="641267" stAng="13235063" swAng="1211437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97B448-5D88-41CB-8CD8-E5A91438B8EE}">
      <dsp:nvSpPr>
        <dsp:cNvPr id="0" name=""/>
        <dsp:cNvSpPr/>
      </dsp:nvSpPr>
      <dsp:spPr>
        <a:xfrm>
          <a:off x="610288" y="53697"/>
          <a:ext cx="493923" cy="32105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Analýza</a:t>
          </a:r>
        </a:p>
      </dsp:txBody>
      <dsp:txXfrm>
        <a:off x="625960" y="69369"/>
        <a:ext cx="462579" cy="289706"/>
      </dsp:txXfrm>
    </dsp:sp>
    <dsp:sp modelId="{A72E3BC8-F156-443C-9D2B-C64F92DCF1F1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954359" y="81627"/>
              </a:moveTo>
              <a:arcTo wR="641267" hR="641267" stAng="17953499" swAng="1211437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C5C74D-CC6E-4FEA-9D4B-11A8B949EEED}">
      <dsp:nvSpPr>
        <dsp:cNvPr id="0" name=""/>
        <dsp:cNvSpPr/>
      </dsp:nvSpPr>
      <dsp:spPr>
        <a:xfrm>
          <a:off x="1220169" y="496802"/>
          <a:ext cx="493923" cy="32105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Plánovanie</a:t>
          </a:r>
        </a:p>
      </dsp:txBody>
      <dsp:txXfrm>
        <a:off x="1235841" y="512474"/>
        <a:ext cx="462579" cy="289706"/>
      </dsp:txXfrm>
    </dsp:sp>
    <dsp:sp modelId="{ED60EFD1-FCCA-4C33-BF9D-37517372C517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1280995" y="685663"/>
              </a:moveTo>
              <a:arcTo wR="641267" hR="641267" stAng="21838196" swAng="1359648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243660-8996-4D8F-9D32-127B3BED9E58}">
      <dsp:nvSpPr>
        <dsp:cNvPr id="0" name=""/>
        <dsp:cNvSpPr/>
      </dsp:nvSpPr>
      <dsp:spPr>
        <a:xfrm>
          <a:off x="987215" y="1213760"/>
          <a:ext cx="493923" cy="32105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Vývoj</a:t>
          </a:r>
        </a:p>
      </dsp:txBody>
      <dsp:txXfrm>
        <a:off x="1002887" y="1229432"/>
        <a:ext cx="462579" cy="289706"/>
      </dsp:txXfrm>
    </dsp:sp>
    <dsp:sp modelId="{8670C995-D5C2-4F66-8A49-3B8EE2FDC148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719954" y="1277688"/>
              </a:moveTo>
              <a:arcTo wR="641267" hR="641267" stAng="4977103" swAng="845794"/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9402F5-0AE1-4A6C-AC87-D6E05AB68FBC}">
      <dsp:nvSpPr>
        <dsp:cNvPr id="0" name=""/>
        <dsp:cNvSpPr/>
      </dsp:nvSpPr>
      <dsp:spPr>
        <a:xfrm>
          <a:off x="233361" y="1213760"/>
          <a:ext cx="493923" cy="32105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Testovanie</a:t>
          </a:r>
        </a:p>
      </dsp:txBody>
      <dsp:txXfrm>
        <a:off x="249033" y="1229432"/>
        <a:ext cx="462579" cy="289706"/>
      </dsp:txXfrm>
    </dsp:sp>
    <dsp:sp modelId="{85363133-7DA1-47D9-AFE8-5E7700D889F0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68029" y="928707"/>
              </a:moveTo>
              <a:arcTo wR="641267" hR="641267" stAng="9202156" swAng="1359648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A636FA-65C7-43BB-A1C1-2F1993C2475E}">
      <dsp:nvSpPr>
        <dsp:cNvPr id="0" name=""/>
        <dsp:cNvSpPr/>
      </dsp:nvSpPr>
      <dsp:spPr>
        <a:xfrm>
          <a:off x="407" y="496802"/>
          <a:ext cx="493923" cy="32105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Nasadenie</a:t>
          </a:r>
        </a:p>
      </dsp:txBody>
      <dsp:txXfrm>
        <a:off x="16079" y="512474"/>
        <a:ext cx="462579" cy="289706"/>
      </dsp:txXfrm>
    </dsp:sp>
    <dsp:sp modelId="{DBD1D478-C859-46C7-B76E-874D9B7542CF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154257" y="224079"/>
              </a:moveTo>
              <a:arcTo wR="641267" hR="641267" stAng="13235063" swAng="1211437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97B448-5D88-41CB-8CD8-E5A91438B8EE}">
      <dsp:nvSpPr>
        <dsp:cNvPr id="0" name=""/>
        <dsp:cNvSpPr/>
      </dsp:nvSpPr>
      <dsp:spPr>
        <a:xfrm>
          <a:off x="610288" y="53697"/>
          <a:ext cx="493923" cy="32105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Analýza</a:t>
          </a:r>
        </a:p>
      </dsp:txBody>
      <dsp:txXfrm>
        <a:off x="625960" y="69369"/>
        <a:ext cx="462579" cy="289706"/>
      </dsp:txXfrm>
    </dsp:sp>
    <dsp:sp modelId="{A72E3BC8-F156-443C-9D2B-C64F92DCF1F1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954359" y="81627"/>
              </a:moveTo>
              <a:arcTo wR="641267" hR="641267" stAng="17953499" swAng="1211437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C5C74D-CC6E-4FEA-9D4B-11A8B949EEED}">
      <dsp:nvSpPr>
        <dsp:cNvPr id="0" name=""/>
        <dsp:cNvSpPr/>
      </dsp:nvSpPr>
      <dsp:spPr>
        <a:xfrm>
          <a:off x="1220169" y="496802"/>
          <a:ext cx="493923" cy="32105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Plánovanie</a:t>
          </a:r>
        </a:p>
      </dsp:txBody>
      <dsp:txXfrm>
        <a:off x="1235841" y="512474"/>
        <a:ext cx="462579" cy="289706"/>
      </dsp:txXfrm>
    </dsp:sp>
    <dsp:sp modelId="{ED60EFD1-FCCA-4C33-BF9D-37517372C517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1280995" y="685663"/>
              </a:moveTo>
              <a:arcTo wR="641267" hR="641267" stAng="21838196" swAng="1359648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243660-8996-4D8F-9D32-127B3BED9E58}">
      <dsp:nvSpPr>
        <dsp:cNvPr id="0" name=""/>
        <dsp:cNvSpPr/>
      </dsp:nvSpPr>
      <dsp:spPr>
        <a:xfrm>
          <a:off x="987215" y="1213760"/>
          <a:ext cx="493923" cy="32105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Vývoj</a:t>
          </a:r>
        </a:p>
      </dsp:txBody>
      <dsp:txXfrm>
        <a:off x="1002887" y="1229432"/>
        <a:ext cx="462579" cy="289706"/>
      </dsp:txXfrm>
    </dsp:sp>
    <dsp:sp modelId="{8670C995-D5C2-4F66-8A49-3B8EE2FDC148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719954" y="1277688"/>
              </a:moveTo>
              <a:arcTo wR="641267" hR="641267" stAng="4977103" swAng="845794"/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9402F5-0AE1-4A6C-AC87-D6E05AB68FBC}">
      <dsp:nvSpPr>
        <dsp:cNvPr id="0" name=""/>
        <dsp:cNvSpPr/>
      </dsp:nvSpPr>
      <dsp:spPr>
        <a:xfrm>
          <a:off x="233361" y="1213760"/>
          <a:ext cx="493923" cy="32105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Testovanie</a:t>
          </a:r>
        </a:p>
      </dsp:txBody>
      <dsp:txXfrm>
        <a:off x="249033" y="1229432"/>
        <a:ext cx="462579" cy="289706"/>
      </dsp:txXfrm>
    </dsp:sp>
    <dsp:sp modelId="{85363133-7DA1-47D9-AFE8-5E7700D889F0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68029" y="928707"/>
              </a:moveTo>
              <a:arcTo wR="641267" hR="641267" stAng="9202156" swAng="1359648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A636FA-65C7-43BB-A1C1-2F1993C2475E}">
      <dsp:nvSpPr>
        <dsp:cNvPr id="0" name=""/>
        <dsp:cNvSpPr/>
      </dsp:nvSpPr>
      <dsp:spPr>
        <a:xfrm>
          <a:off x="407" y="496802"/>
          <a:ext cx="493923" cy="32105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700" kern="1200" dirty="0"/>
            <a:t>Nasadenie</a:t>
          </a:r>
        </a:p>
      </dsp:txBody>
      <dsp:txXfrm>
        <a:off x="16079" y="512474"/>
        <a:ext cx="462579" cy="289706"/>
      </dsp:txXfrm>
    </dsp:sp>
    <dsp:sp modelId="{DBD1D478-C859-46C7-B76E-874D9B7542CF}">
      <dsp:nvSpPr>
        <dsp:cNvPr id="0" name=""/>
        <dsp:cNvSpPr/>
      </dsp:nvSpPr>
      <dsp:spPr>
        <a:xfrm>
          <a:off x="215982" y="214222"/>
          <a:ext cx="1282534" cy="1282534"/>
        </a:xfrm>
        <a:custGeom>
          <a:avLst/>
          <a:gdLst/>
          <a:ahLst/>
          <a:cxnLst/>
          <a:rect l="0" t="0" r="0" b="0"/>
          <a:pathLst>
            <a:path>
              <a:moveTo>
                <a:pt x="154257" y="224079"/>
              </a:moveTo>
              <a:arcTo wR="641267" hR="641267" stAng="13235063" swAng="1211437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43267B74C4B4B96F0CBB3043B2351" ma:contentTypeVersion="3" ma:contentTypeDescription="Umožňuje vytvoriť nový dokument." ma:contentTypeScope="" ma:versionID="6c70c2f305802f6e59ffaacfd5070814">
  <xsd:schema xmlns:xsd="http://www.w3.org/2001/XMLSchema" xmlns:xs="http://www.w3.org/2001/XMLSchema" xmlns:p="http://schemas.microsoft.com/office/2006/metadata/properties" xmlns:ns2="b71713f1-365c-4d0b-a039-fcbc6d6fb164" targetNamespace="http://schemas.microsoft.com/office/2006/metadata/properties" ma:root="true" ma:fieldsID="ade500c8768d3cae0d8b67b1d35deb32" ns2:_="">
    <xsd:import namespace="b71713f1-365c-4d0b-a039-fcbc6d6fb1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713f1-365c-4d0b-a039-fcbc6d6fb1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F8A234-A3B4-4D35-BBED-E760D72C8561}"/>
</file>

<file path=customXml/itemProps2.xml><?xml version="1.0" encoding="utf-8"?>
<ds:datastoreItem xmlns:ds="http://schemas.openxmlformats.org/officeDocument/2006/customXml" ds:itemID="{C7E7F3F0-E784-4674-9569-422C904234BB}"/>
</file>

<file path=customXml/itemProps3.xml><?xml version="1.0" encoding="utf-8"?>
<ds:datastoreItem xmlns:ds="http://schemas.openxmlformats.org/officeDocument/2006/customXml" ds:itemID="{C5947794-20F2-4B00-8057-7C3C597D9794}"/>
</file>

<file path=customXml/itemProps4.xml><?xml version="1.0" encoding="utf-8"?>
<ds:datastoreItem xmlns:ds="http://schemas.openxmlformats.org/officeDocument/2006/customXml" ds:itemID="{FC0B4B14-A987-4BD1-AE18-640903785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5128</Words>
  <Characters>29230</Characters>
  <DocSecurity>0</DocSecurity>
  <Lines>243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PP_NBS_o_projektovom_riadeni_v_Narodnej_banke_Slovenska.docx</vt:lpstr>
      <vt:lpstr/>
    </vt:vector>
  </TitlesOfParts>
  <Company/>
  <LinksUpToDate>false</LinksUpToDate>
  <CharactersWithSpaces>34290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2020-11-02T15:17:00Z</cp:lastPrinted>
  <dcterms:created xsi:type="dcterms:W3CDTF">2020-11-13T19:22:00Z</dcterms:created>
  <dcterms:modified xsi:type="dcterms:W3CDTF">2020-11-13T19:22:00Z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0x010100DBC43267B74C4B4B96F0CBB3043B2351</vt:lpwstr>
  </property>
</Properties>
</file>