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D7953" w14:textId="4BF3F221" w:rsidR="000F22F8" w:rsidRPr="00537E94" w:rsidRDefault="000F22F8" w:rsidP="000F22F8">
      <w:pPr>
        <w:spacing w:line="276" w:lineRule="auto"/>
        <w:jc w:val="right"/>
        <w:rPr>
          <w:sz w:val="22"/>
          <w:szCs w:val="22"/>
        </w:rPr>
      </w:pPr>
      <w:r w:rsidRPr="00537E94">
        <w:rPr>
          <w:sz w:val="22"/>
          <w:szCs w:val="22"/>
        </w:rPr>
        <w:t>Zväzok 3</w:t>
      </w:r>
    </w:p>
    <w:p w14:paraId="3D5466B4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69F4E37A" w14:textId="77777777" w:rsidR="000F22F8" w:rsidRPr="00537E94" w:rsidRDefault="000F22F8" w:rsidP="000F22F8">
      <w:pPr>
        <w:spacing w:line="276" w:lineRule="auto"/>
        <w:jc w:val="center"/>
        <w:rPr>
          <w:b/>
          <w:bCs/>
          <w:sz w:val="36"/>
          <w:szCs w:val="36"/>
        </w:rPr>
      </w:pPr>
      <w:r w:rsidRPr="00537E94">
        <w:rPr>
          <w:b/>
          <w:bCs/>
          <w:sz w:val="36"/>
          <w:szCs w:val="36"/>
        </w:rPr>
        <w:t>Opis predmetu zákazky</w:t>
      </w:r>
    </w:p>
    <w:p w14:paraId="5E883CBB" w14:textId="77777777" w:rsidR="000F22F8" w:rsidRPr="00537E94" w:rsidRDefault="000F22F8" w:rsidP="007D149E">
      <w:pPr>
        <w:spacing w:line="276" w:lineRule="auto"/>
        <w:rPr>
          <w:b/>
          <w:bCs/>
          <w:sz w:val="22"/>
          <w:szCs w:val="22"/>
        </w:rPr>
      </w:pPr>
    </w:p>
    <w:p w14:paraId="65CD26DF" w14:textId="37F8E7CA" w:rsidR="007D149E" w:rsidRPr="00537E94" w:rsidRDefault="007D149E" w:rsidP="007D149E">
      <w:pPr>
        <w:spacing w:line="276" w:lineRule="auto"/>
        <w:jc w:val="center"/>
        <w:rPr>
          <w:b/>
          <w:bCs/>
          <w:sz w:val="22"/>
          <w:szCs w:val="22"/>
        </w:rPr>
      </w:pPr>
      <w:r w:rsidRPr="00537E94">
        <w:rPr>
          <w:sz w:val="22"/>
          <w:szCs w:val="22"/>
        </w:rPr>
        <w:t>Pokiaľ sú v Opise predmetu zákazky, alebo v inej dokumentácii poskytnutej verejným obstarávateľom uvedené konkrétne výrobky alebo konkrétny výrobca alebo konkrétne technické parametre, atď. sú uvedené len ako referenčné a uchádzač môže ponúknuť popísané výrobky/zariadenia alebo ekvivalentné výrobky/zariadenia, ktorých typové označenie spolu s technickými parametrami uvedie v ponuke v osobitnom dokumente.</w:t>
      </w:r>
    </w:p>
    <w:p w14:paraId="1C6630D6" w14:textId="77777777" w:rsidR="000F22F8" w:rsidRPr="00537E94" w:rsidRDefault="000F22F8" w:rsidP="000F22F8">
      <w:pPr>
        <w:spacing w:line="276" w:lineRule="auto"/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2"/>
        <w:gridCol w:w="2841"/>
        <w:gridCol w:w="2977"/>
      </w:tblGrid>
      <w:tr w:rsidR="000F22F8" w:rsidRPr="00537E94" w14:paraId="2E442743" w14:textId="77777777" w:rsidTr="001348E3">
        <w:trPr>
          <w:trHeight w:val="575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B49880" w14:textId="6E6C07FA" w:rsidR="000F22F8" w:rsidRPr="00537E94" w:rsidRDefault="00537E94" w:rsidP="0053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Obchodné meno uchádzača:</w:t>
            </w:r>
          </w:p>
        </w:tc>
        <w:tc>
          <w:tcPr>
            <w:tcW w:w="58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2E5373" w14:textId="5C9CDE06" w:rsidR="000F22F8" w:rsidRPr="00537E94" w:rsidRDefault="00537E94" w:rsidP="0053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EE0000"/>
                <w:sz w:val="22"/>
                <w:szCs w:val="22"/>
              </w:rPr>
              <w:t>Doplní uchádzač</w:t>
            </w:r>
          </w:p>
        </w:tc>
      </w:tr>
      <w:tr w:rsidR="00537E94" w:rsidRPr="00537E94" w14:paraId="4102A4D9" w14:textId="77777777" w:rsidTr="001348E3">
        <w:trPr>
          <w:trHeight w:val="575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C9D816" w14:textId="6DDCE1E7" w:rsidR="00537E94" w:rsidRPr="00537E94" w:rsidRDefault="00537E94" w:rsidP="0053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Sídlo uchádzača:</w:t>
            </w:r>
          </w:p>
        </w:tc>
        <w:tc>
          <w:tcPr>
            <w:tcW w:w="58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40C642" w14:textId="06FA6C98" w:rsidR="00537E94" w:rsidRPr="00537E94" w:rsidRDefault="00537E94" w:rsidP="0053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7A86">
              <w:rPr>
                <w:b/>
                <w:bCs/>
                <w:color w:val="EE0000"/>
                <w:sz w:val="22"/>
                <w:szCs w:val="22"/>
              </w:rPr>
              <w:t>Doplní uchádzač</w:t>
            </w:r>
          </w:p>
        </w:tc>
      </w:tr>
      <w:tr w:rsidR="00537E94" w:rsidRPr="00537E94" w14:paraId="1EFBF2B4" w14:textId="77777777" w:rsidTr="001348E3">
        <w:trPr>
          <w:trHeight w:val="575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D56E02" w14:textId="09EDBF07" w:rsidR="00537E94" w:rsidRPr="00537E94" w:rsidRDefault="00537E94" w:rsidP="0053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IČO uchádzača</w:t>
            </w:r>
          </w:p>
        </w:tc>
        <w:tc>
          <w:tcPr>
            <w:tcW w:w="58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BAD14A" w14:textId="5024A72F" w:rsidR="00537E94" w:rsidRPr="00537E94" w:rsidRDefault="00537E94" w:rsidP="0053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7A86">
              <w:rPr>
                <w:b/>
                <w:bCs/>
                <w:color w:val="EE0000"/>
                <w:sz w:val="22"/>
                <w:szCs w:val="22"/>
              </w:rPr>
              <w:t>Doplní uchádzač</w:t>
            </w:r>
          </w:p>
        </w:tc>
      </w:tr>
      <w:tr w:rsidR="00537E94" w:rsidRPr="00537E94" w14:paraId="06C2BCC9" w14:textId="77777777" w:rsidTr="001348E3">
        <w:trPr>
          <w:trHeight w:val="575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5DA110" w14:textId="5D688941" w:rsidR="00537E94" w:rsidRPr="00537E94" w:rsidRDefault="00537E94" w:rsidP="0053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Názov položky: </w:t>
            </w:r>
            <w:r w:rsidRPr="001348E3">
              <w:rPr>
                <w:b/>
                <w:bCs/>
                <w:color w:val="000000"/>
                <w:sz w:val="22"/>
                <w:szCs w:val="22"/>
              </w:rPr>
              <w:t>Ultrazvukový prístroj najvyššej triedy určený pre superkonziliárne vyšetrenia v rádiológii, hepatológii a endokrinológii</w:t>
            </w:r>
          </w:p>
        </w:tc>
        <w:tc>
          <w:tcPr>
            <w:tcW w:w="58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DFD387" w14:textId="75E3A620" w:rsidR="00537E94" w:rsidRPr="00537E94" w:rsidRDefault="00537E94" w:rsidP="00537E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EE0000"/>
                <w:sz w:val="22"/>
                <w:szCs w:val="22"/>
              </w:rPr>
              <w:t>Uchádzač uvedie názov produktu/model</w:t>
            </w:r>
          </w:p>
        </w:tc>
      </w:tr>
      <w:tr w:rsidR="000F22F8" w:rsidRPr="00537E94" w14:paraId="3B9B09E2" w14:textId="27DD3AE2" w:rsidTr="001348E3">
        <w:trPr>
          <w:trHeight w:val="575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6FA75BEA" w14:textId="77777777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027E1FEA" w14:textId="72A40280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Požadovaná hodnota parametra/vyžaduje sa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331B3D26" w14:textId="77777777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Ponúkaná hodnota </w:t>
            </w:r>
          </w:p>
          <w:p w14:paraId="6D28B063" w14:textId="05AB1CD6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parametra</w:t>
            </w:r>
          </w:p>
        </w:tc>
      </w:tr>
      <w:tr w:rsidR="000F22F8" w:rsidRPr="00537E94" w14:paraId="063DBFD0" w14:textId="4D03C053" w:rsidTr="001348E3">
        <w:trPr>
          <w:trHeight w:val="1449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5D6ED9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Ultrazvukový prístroj najvyššej triedy určený pre superkonziliárne vyšetrenia v rádiológii, hepatológii a endokrinológii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1654CBC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7 ks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F5FB75" w14:textId="3AFD74E9" w:rsidR="000F22F8" w:rsidRPr="00537E94" w:rsidRDefault="001348E3" w:rsidP="000F22F8">
            <w:pPr>
              <w:rPr>
                <w:color w:val="EE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7CF1CE93" w14:textId="2EBC8009" w:rsidTr="001348E3">
        <w:trPr>
          <w:trHeight w:val="575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9F4372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Farebný monitor nastaviteľný výškovo a stranovo s min. Full HD rozlíšením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8F57E0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88AC85" w14:textId="6D919520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5FDF6AB3" w14:textId="664F1639" w:rsidTr="001348E3">
        <w:trPr>
          <w:trHeight w:val="292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38EE86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Uhlopriečka obrazovky monitora 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C76426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22"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14737C" w14:textId="34E35745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0A6A3F2F" w14:textId="429F094E" w:rsidTr="001348E3">
        <w:trPr>
          <w:trHeight w:val="292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14:paraId="190D2ED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Rozlíšenie obrazovky monitora 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14:paraId="29CBCC52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1920x1080 px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6A34C416" w14:textId="1097B43B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75DF6086" w14:textId="05536D2B" w:rsidTr="001348E3">
        <w:trPr>
          <w:trHeight w:val="292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90695F0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Jas obrazovky monitora 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CB2E3F0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225 cd/m2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8FB0AF" w14:textId="26E9FDD2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589E41B1" w14:textId="5F7A0DE7" w:rsidTr="001348E3">
        <w:trPr>
          <w:trHeight w:val="292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586FC1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Nastaviteľný pult obsluhy výškovo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681476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20 cm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743926" w14:textId="79BB3894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44456466" w14:textId="4DC145AA" w:rsidTr="001348E3">
        <w:trPr>
          <w:trHeight w:val="292"/>
        </w:trPr>
        <w:tc>
          <w:tcPr>
            <w:tcW w:w="4672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B118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Nastaviteľný pult obsluhy stranovo 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BFC9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+/- 30°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</w:tcPr>
          <w:p w14:paraId="0A9A62F4" w14:textId="1E76770F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55CDD5E2" w14:textId="5FD2D619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9847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Dynamický rozsah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B497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320 dB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6C6469" w14:textId="41C24680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2D028113" w14:textId="7754D620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32AC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Snímková frekvencia na 2D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CC872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250 fps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CA77C7E" w14:textId="5517845A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23BB3BDA" w14:textId="105FB2C9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E909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Frekvenčný rozsah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CDC4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1,0 - 18,0 MHz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25A87A9" w14:textId="023D4119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3CBF6FE0" w14:textId="2613328A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3EC8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Maximálna zobrazovacia hĺbka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65BE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400 mm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986B14C" w14:textId="02F70BBE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25975AB2" w14:textId="4F4C904B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3B38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lastRenderedPageBreak/>
              <w:t xml:space="preserve">Veľkosť vzorky merania rýchlosti toku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A082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0,5 - 20,0 mm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48655D" w14:textId="5A8A193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konkrétnu hodnotu. </w:t>
            </w:r>
          </w:p>
        </w:tc>
      </w:tr>
      <w:tr w:rsidR="000F22F8" w:rsidRPr="00537E94" w14:paraId="2736124E" w14:textId="3F656BA4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F1DA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Interný HDD s kapacitou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26CD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1 TB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DF37AA" w14:textId="7EF655B9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0F22F8" w:rsidRPr="00537E94" w14:paraId="5C4E6FEC" w14:textId="7E673A5D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8F587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Ovládanie pomocou trackballu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028E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36F82C" w14:textId="24A3CF64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41A9C9EE" w14:textId="2CDB8986" w:rsidTr="001348E3">
        <w:trPr>
          <w:trHeight w:val="575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8A58C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Ovládanie prostredníctvom pomocného dotykového displeja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3CC8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37B5D7" w14:textId="3B5803FF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4360496A" w14:textId="5D47E2FA" w:rsidTr="001348E3">
        <w:trPr>
          <w:trHeight w:val="575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4917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Uhlopriečka zobrazovacej plochy pomocného dotykového displeja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D728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10"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B83FD" w14:textId="4B43915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0F22F8" w:rsidRPr="00537E94" w14:paraId="41341A18" w14:textId="65633B5A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D383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Virtuálna klávesnica na dotykovom displeji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214C9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8DF9C" w14:textId="57A1031A" w:rsidR="000F22F8" w:rsidRPr="00537E94" w:rsidRDefault="00537E94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6AC0EDD0" w14:textId="42D73D70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9D19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USB porty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AD457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5CBC64" w14:textId="7A2BAF9D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0F22F8" w:rsidRPr="00537E94" w14:paraId="540F7210" w14:textId="3EB425D7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02719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Ethernetový konektor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89817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1C76F5" w14:textId="308BDFAB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48D40F95" w14:textId="7F0C6446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7A32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HDMI a súčasne VGA alebo DVI výstup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A289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6FD861" w14:textId="01107F23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2C683BF4" w14:textId="72CCB9F5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6A21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Počet aktívnych portov pre zapojenie sond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539D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6D91A" w14:textId="78FD0149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0F22F8" w:rsidRPr="00537E94" w14:paraId="7B230631" w14:textId="28C37FE8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0D37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Súčasťou prístroja je čiernobiela termotlačiareň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E1FB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0EA95E" w14:textId="624F1555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7C10B75B" w14:textId="20845CEF" w:rsidTr="001348E3">
        <w:trPr>
          <w:trHeight w:val="575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182C9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Podpora "single crystal" alebo "matrixovej technológie" na požadovaných sondách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30B9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DF1F4" w14:textId="0EF259E3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3E2E369B" w14:textId="1367C8CD" w:rsidTr="001348E3">
        <w:trPr>
          <w:trHeight w:val="575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7290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Alfanumerická klávesnica ako intergrálna súčasť prístroja umožňujúca zadávanie dát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EAF77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8F2BEE" w14:textId="026F248C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04ECA6EF" w14:textId="0294F992" w:rsidTr="001348E3">
        <w:trPr>
          <w:trHeight w:val="292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1B200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Wifi modul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66DB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36FAAE" w14:textId="7CD9C27B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</w:tbl>
    <w:p w14:paraId="05CCC5F1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1BD25AFC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6FF9445E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48C0CDA6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835"/>
        <w:gridCol w:w="2977"/>
      </w:tblGrid>
      <w:tr w:rsidR="000F22F8" w:rsidRPr="00537E94" w14:paraId="79DAF298" w14:textId="2B05226D" w:rsidTr="001348E3">
        <w:trPr>
          <w:trHeight w:val="698"/>
        </w:trPr>
        <w:tc>
          <w:tcPr>
            <w:tcW w:w="1049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0670A2" w14:textId="7165E4F6" w:rsidR="000F22F8" w:rsidRPr="00537E94" w:rsidRDefault="000F22F8" w:rsidP="000F22F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37E94">
              <w:rPr>
                <w:b/>
                <w:bCs/>
                <w:sz w:val="22"/>
                <w:szCs w:val="22"/>
              </w:rPr>
              <w:t>Pracovné režimy</w:t>
            </w:r>
          </w:p>
        </w:tc>
      </w:tr>
      <w:tr w:rsidR="000F22F8" w:rsidRPr="00537E94" w14:paraId="27D49973" w14:textId="351BEA2B" w:rsidTr="001348E3">
        <w:trPr>
          <w:trHeight w:val="692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99B22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550CB1" w14:textId="39F92FB4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Požadovaná hodnota parametra/vyžaduje sa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0EFAD4" w14:textId="77777777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Ponúkaná hodnota </w:t>
            </w:r>
          </w:p>
          <w:p w14:paraId="0AF33C15" w14:textId="7CB98981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parametra</w:t>
            </w:r>
          </w:p>
        </w:tc>
      </w:tr>
      <w:tr w:rsidR="000F22F8" w:rsidRPr="00537E94" w14:paraId="1AF7FA6D" w14:textId="3054978B" w:rsidTr="001348E3">
        <w:trPr>
          <w:trHeight w:val="292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14:paraId="220F9EA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Technológia na potlačenie šumu 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C4555C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4685E4" w14:textId="777AC756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3CA32040" w14:textId="048B3FDE" w:rsidTr="001348E3">
        <w:trPr>
          <w:trHeight w:val="575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14:paraId="364EE03F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B-mód s možnosťou automatickej optimalizácie 2D obrazu 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AFD90A7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1DD86D" w14:textId="3C3E21C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4AB8C223" w14:textId="2D04B0F4" w:rsidTr="001348E3">
        <w:trPr>
          <w:trHeight w:val="292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8F8F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M-mód a farebný M-mód z rôznych uhlov a rezov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3DAAC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55516" w14:textId="36A2D31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261F836D" w14:textId="6F9DFBAA" w:rsidTr="001348E3">
        <w:trPr>
          <w:trHeight w:val="85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A7C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Farebné dopplerovské zobrazenie (CFM, CFI) so zvýšenou citlivosťou vrátane zobrazenia energie krvného toku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C9EA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CC9E53" w14:textId="1F89069A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325FE0FD" w14:textId="36E2897B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1B1C2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Energetický doppler s rozlíšením smeru toku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D2C0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C0F76C" w14:textId="66CF155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689AC883" w14:textId="24E0A581" w:rsidTr="001348E3">
        <w:trPr>
          <w:trHeight w:val="5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723D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CW na lineárnej aj konvexnej sonde, s možnosťou nastavenia spektrálnej škály a bazálnej línie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62E4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3A1357" w14:textId="31728AD1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75EC2470" w14:textId="2404C367" w:rsidTr="001348E3">
        <w:trPr>
          <w:trHeight w:val="5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B3EB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Spektrálny PW doppler s možnosťou automatickej optimalizácie PW krivky, korekčného uhla a base line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1558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C9153E" w14:textId="12443019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6924F59E" w14:textId="6E40C8A8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EE6A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Tissue Doppler Imaging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297C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5ECCC4" w14:textId="5CF5DD16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2999057E" w14:textId="3DE25F3C" w:rsidTr="001348E3">
        <w:trPr>
          <w:trHeight w:val="5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FB02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lastRenderedPageBreak/>
              <w:t>Harmonické zobrazenie s možnosťou zmeny min. v 3 frekvenčných krokoch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678E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6C4715" w14:textId="5F2F830F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0B892E9D" w14:textId="44EFB2A4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488D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Zoom na živom i na zmrazenom obraze a HD zoom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37B2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12x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51864" w14:textId="170839A9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0F22F8" w:rsidRPr="00537E94" w14:paraId="02425D09" w14:textId="6AA593DC" w:rsidTr="001348E3">
        <w:trPr>
          <w:trHeight w:val="5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DF88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Automatické trasovanie dopplerovskej krivky v reálnom čase s výpočtom PI a RI indexov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4356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264F76" w14:textId="478DA006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6124EE74" w14:textId="71C35B53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7CBD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Dual Live zobrazovací mód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46EA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9369EC" w14:textId="1F40D6F4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4A6FB82C" w14:textId="28537CCB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CBB6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Quad view zobrazenie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EEB90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E74D8A" w14:textId="15832124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724FFC96" w14:textId="35968026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9470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Panoramatické zobrazenie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79A1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BF038D" w14:textId="629B150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520175AD" w14:textId="5FF81894" w:rsidTr="001348E3">
        <w:trPr>
          <w:trHeight w:val="5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9ED39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Simultánne duálne zobrazenia B-mód a B-mód + CFM v reálnom čase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E586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D3D63C" w14:textId="440C002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32E4C920" w14:textId="18CE87ED" w:rsidTr="001348E3">
        <w:trPr>
          <w:trHeight w:val="5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C5D8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Digitálne nastavenia TGC na dotykovom paneli s možnosťou uloženia do užívateľskej predvoľby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CE6F2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41578E" w14:textId="1B6EC9C3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120797BF" w14:textId="53C8AEDD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4AA2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Trapezoidný mód ako štandard pri lineárnych sondách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0E96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E92AAD" w14:textId="043EFF6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37261D8C" w14:textId="10171940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5471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Duplexné zobrazenia v reálnom čase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5FD6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305D07" w14:textId="7FD8E9C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79B9CA12" w14:textId="176DB8E7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85D40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Triplexné zobrazenia v reálnom čase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E2E7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5B23D9" w14:textId="3F8D95EB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11745606" w14:textId="2E7B22EF" w:rsidTr="001348E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A06E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Kapacita slučky v 2D zobrazení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6C6C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120 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80244" w14:textId="3198B7D3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0F22F8" w:rsidRPr="00537E94" w14:paraId="31EC05F3" w14:textId="797BC391" w:rsidTr="001348E3">
        <w:trPr>
          <w:trHeight w:val="5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4F19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Automatické zaostrenie v celom spektre USG obrazu bez potreby nastavovať fokusačný bod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4ACF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0A7BDA" w14:textId="490549B5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406D692A" w14:textId="593E1C81" w:rsidTr="001348E3">
        <w:trPr>
          <w:trHeight w:val="5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D180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Automatická korekcia rýchlosti šírenia usg vlnenia v závislosti od echogenity skenovaného tkaniva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00C8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D8778D" w14:textId="6AE96EC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</w:tbl>
    <w:p w14:paraId="40684D18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7C626D94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6712BB21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54A1BE46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835"/>
        <w:gridCol w:w="2977"/>
      </w:tblGrid>
      <w:tr w:rsidR="000F22F8" w:rsidRPr="00537E94" w14:paraId="0891C84D" w14:textId="1C9EB613" w:rsidTr="001348E3">
        <w:trPr>
          <w:trHeight w:val="574"/>
        </w:trPr>
        <w:tc>
          <w:tcPr>
            <w:tcW w:w="1049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BBC7E7" w14:textId="2A7025FA" w:rsidR="000F22F8" w:rsidRPr="00537E94" w:rsidRDefault="000F22F8" w:rsidP="000F22F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37E94">
              <w:rPr>
                <w:b/>
                <w:bCs/>
                <w:sz w:val="22"/>
                <w:szCs w:val="22"/>
              </w:rPr>
              <w:t>Meranie, software a vyhodnocovanie</w:t>
            </w:r>
          </w:p>
        </w:tc>
      </w:tr>
      <w:tr w:rsidR="000F22F8" w:rsidRPr="00537E94" w14:paraId="4EC1A0F7" w14:textId="31F0A9F5" w:rsidTr="001348E3">
        <w:trPr>
          <w:trHeight w:val="574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BDEB1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EFD4C1" w14:textId="54CC6E2B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Požadovaná hodnota parametra/vyžaduje sa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EA547C" w14:textId="77777777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Ponúkaná hodnota </w:t>
            </w:r>
          </w:p>
          <w:p w14:paraId="78B4E8F4" w14:textId="49B804F1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parametra</w:t>
            </w:r>
          </w:p>
        </w:tc>
      </w:tr>
      <w:tr w:rsidR="000F22F8" w:rsidRPr="00537E94" w14:paraId="1DC96E9B" w14:textId="4F59C762" w:rsidTr="001348E3">
        <w:trPr>
          <w:trHeight w:val="574"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90E0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Softvér pre meranie dĺžok, plôch, objemov, uhlov, rýchlostí, % stenózy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CFF4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42E66C" w14:textId="56254352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35DC0CFE" w14:textId="1B8EA5B0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4EBC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Automatické merania parametrov dopplerovského spektra (PI, RI, Vmax, Vmin, Vmean)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6F9D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770C5B" w14:textId="6E94861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02A66914" w14:textId="5421DA78" w:rsidTr="001348E3">
        <w:trPr>
          <w:trHeight w:val="85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B3C39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Softvér pre automatické meranie parametrov dopplerovského spektra (S, D, PI, RI, Index S/D, AT, Volume Flow Rate)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22947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C71E83" w14:textId="27477F1E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5FA4C134" w14:textId="3EEA572A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9E767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Softvér pre automatické meranie karotickej intimy a médie (IMT) a trasovanie cievnej steny v reálnom čase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F2AAC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1EBC5A" w14:textId="7CE4589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41DD0599" w14:textId="192C9739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4D4FC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Softvér pre automatické meranie elasticity cievnej steny - Arterial stiffness, Beta index, PWV,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BB35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B226F8" w14:textId="5F27AFFC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321BCE15" w14:textId="738DD9F3" w:rsidTr="001348E3">
        <w:trPr>
          <w:trHeight w:val="29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CA05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Databáza s vyhľadávaním podľa referenčných dát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0EB32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EF21A9" w14:textId="10973EA0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51541525" w14:textId="27EB16E7" w:rsidTr="001348E3">
        <w:trPr>
          <w:trHeight w:val="85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DCB3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lastRenderedPageBreak/>
              <w:t xml:space="preserve">Ukladanie obrázkov a slučiek vo formáte surových dát s možnosťou exportu a dodatočnej úpravy obraz. parametrov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95FF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DA72D7" w14:textId="154A3F11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0D01371F" w14:textId="57744A31" w:rsidTr="001348E3">
        <w:trPr>
          <w:trHeight w:val="85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C1B0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Záznamy umožňujú dodatočnú zmenu zoomu, korekčného uhla, kvantitatívnu analýzu pre dopplerovské merania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6060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4F1A76" w14:textId="5C6238D4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10A10AC0" w14:textId="2CB6EBF2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C632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Export obrázkov a slučiek vo formáte *.jpg, *.jpeg, *.avi, DICOM 3.0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570B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867CE8" w14:textId="3F2B0C0F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4C951A23" w14:textId="42728987" w:rsidTr="001348E3">
        <w:trPr>
          <w:trHeight w:val="29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6271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Programovateľné kalkulácie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57D50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12D131" w14:textId="1E630F50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702B0CEA" w14:textId="4FF01F3D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893C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Užívateľsky jednoducho vytvárateľné a modifikovateľné prednastavenia (presety)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9CB5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EB4A37" w14:textId="351FC205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607D87D4" w14:textId="628AFEC3" w:rsidTr="001348E3">
        <w:trPr>
          <w:trHeight w:val="113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B6950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Komunikácia s nemocničným PACS prostredníctvom zasielania dát vo formáte DICOM 3.0 (Formáty: DICOM Verification, DICOM Print, DICOM Storage, DICOM Query/Retrieve, DICOM Worklist)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4091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95C766E" w14:textId="5CCA176D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168FCC04" w14:textId="3B38098B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0AD27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Možnosť kompenzácie rýchlosti šírenia sa USG vlny v rôznych typoch tkaniva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F828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FD2DA15" w14:textId="4FF197EC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5CB388A2" w14:textId="07054780" w:rsidTr="001348E3">
        <w:trPr>
          <w:trHeight w:val="113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26DC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Program pre kontrastné vyšetrenie (CEUS) s duálnym zobrazením natívneho a kontrastného obrazu a softvér pre následné kvantifikácie meraní s výpočtom TIC krivky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B1BB9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094B451" w14:textId="025E2516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293DB231" w14:textId="13D677D2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D959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Fúzia živého USG obrazu s 3D dátami získanými s kontrastného echa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029B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5BF7873" w14:textId="70C16321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2B61112F" w14:textId="3D7CA05B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9D1A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Technológia skladania obrazu tzv. compounding nastaviteľný minimálne v 4 úrovniach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DA57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1208EF5" w14:textId="4604D44A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297FF947" w14:textId="09194D49" w:rsidTr="001348E3">
        <w:trPr>
          <w:trHeight w:val="85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CFAD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Softvér pre zobrazovanie cirkulačne atypických tokov (nedopplerovské) vrátane duálneho zobrazenia s B-módom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FB78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AB69BCC" w14:textId="4250E9A2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6030E374" w14:textId="3A83B661" w:rsidTr="001348E3">
        <w:trPr>
          <w:trHeight w:val="29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AE6B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Softvér pre redukciu ultrazvukových speklov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1F71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9F875D6" w14:textId="6B34A626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25C5FEDC" w14:textId="7BCD8155" w:rsidTr="001348E3">
        <w:trPr>
          <w:trHeight w:val="85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2B88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Technológia umožňujúca automatickú fúziu dát z US/CT/MR so živým USG obrazom na konvexnej a lineárnych sondách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DCF4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5E79DFB" w14:textId="5DD6E8A1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140BBC59" w14:textId="71A462A6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F0195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Softvér pre automatickú navigáciu pri cielenej biopsii podľa fúzovaných USG a CT/MR obrazov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C8BC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A696A8C" w14:textId="18A746D3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10D4CC3B" w14:textId="49295A98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54E6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Softvér pre vykonávanie biopsií pod USG kontrolou vrátane vizualizácie ihly pre punkcie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D24AC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2855BF9" w14:textId="6454DA6D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54435DAF" w14:textId="612648BB" w:rsidTr="001348E3">
        <w:trPr>
          <w:trHeight w:val="57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B9CB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Softvér na hodnotenie steatózy pečene (Attenuation Index v dB/cm/MHz)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81BE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4C10FA5" w14:textId="264C7645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65E30B6F" w14:textId="4D81DB06" w:rsidTr="001348E3">
        <w:trPr>
          <w:trHeight w:val="29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DEA93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Softvér na meranie hepatorenálneho indexu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CE7B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9BC43DC" w14:textId="5E61F36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097A4075" w14:textId="1683F7C3" w:rsidTr="001348E3">
        <w:trPr>
          <w:trHeight w:val="29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A8FFE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Strain elastografia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2E7FB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FC4A717" w14:textId="6EC3BB6A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6F8B7AE0" w14:textId="164B007D" w:rsidTr="001348E3">
        <w:trPr>
          <w:trHeight w:val="85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78BC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Elastografia typu shear wave v 2D zobrazení (2D SWE) umožňujúca kvantitatívnu analýzu v kPa s farebným  elastogramom v B-móde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AA291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65E7ACC" w14:textId="65F9BB28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</w:tbl>
    <w:p w14:paraId="54F5DA49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76C4068C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593C1581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p w14:paraId="7111DE63" w14:textId="77777777" w:rsidR="000F22F8" w:rsidRPr="00537E94" w:rsidRDefault="000F22F8" w:rsidP="000F22F8">
      <w:pPr>
        <w:spacing w:line="276" w:lineRule="auto"/>
        <w:jc w:val="both"/>
        <w:rPr>
          <w:sz w:val="22"/>
          <w:szCs w:val="22"/>
        </w:rPr>
      </w:pPr>
    </w:p>
    <w:tbl>
      <w:tblPr>
        <w:tblW w:w="10632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835"/>
        <w:gridCol w:w="2977"/>
      </w:tblGrid>
      <w:tr w:rsidR="000F22F8" w:rsidRPr="00537E94" w14:paraId="2C5D97EC" w14:textId="2E696512" w:rsidTr="000F22F8">
        <w:trPr>
          <w:trHeight w:val="602"/>
        </w:trPr>
        <w:tc>
          <w:tcPr>
            <w:tcW w:w="106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C5724A7" w14:textId="404B0371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DOPLNKOVÉ SLUŽBY </w:t>
            </w:r>
          </w:p>
        </w:tc>
      </w:tr>
      <w:tr w:rsidR="000F22F8" w:rsidRPr="00537E94" w14:paraId="48DCFDE9" w14:textId="77777777" w:rsidTr="000F22F8">
        <w:trPr>
          <w:trHeight w:val="602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99F8E" w14:textId="22D7F3CD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AAD523" w14:textId="51B0C2FB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Požadovaná hodnota parametra/vyžaduje sa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350A47" w14:textId="77777777" w:rsidR="000F22F8" w:rsidRPr="00537E94" w:rsidRDefault="000F22F8" w:rsidP="000F22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Ponúkaná hodnota </w:t>
            </w:r>
          </w:p>
          <w:p w14:paraId="58BF95A7" w14:textId="5ED7F944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parametra</w:t>
            </w:r>
          </w:p>
        </w:tc>
      </w:tr>
      <w:tr w:rsidR="000F22F8" w:rsidRPr="00537E94" w14:paraId="749D48B6" w14:textId="5625EE96" w:rsidTr="000F22F8">
        <w:trPr>
          <w:trHeight w:val="602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A119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Dodanie nových a nepoužívaných zariadení (vrátane dopravy na miesto plnenia zmluvy)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204C2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3EDB1E" w14:textId="2AD5E164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305E952F" w14:textId="6E68D394" w:rsidTr="000F22F8">
        <w:trPr>
          <w:trHeight w:val="30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B5DD6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Inštalácia na mieste plnenia zmluvy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BADF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89D21F" w14:textId="6A34727F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17A0A6E0" w14:textId="304EC4C2" w:rsidTr="000F22F8">
        <w:trPr>
          <w:trHeight w:val="30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DF07C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Záruka na predmet plnenia po dobu 24 mesiacov odo dňa inštalácie prístrojov na mieste plnenia zmluvy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F98AA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000000" w:fill="FFFFFF"/>
            <w:vAlign w:val="center"/>
          </w:tcPr>
          <w:p w14:paraId="58DF039E" w14:textId="791962AD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24FC8766" w14:textId="7E9AA6A0" w:rsidTr="000F22F8">
        <w:trPr>
          <w:trHeight w:val="898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92E8F2F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Zaškolenie pracovníkov verejného obstarávateľa v rozsahu 20 hodín pre každé zariadenie zvlášť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14:paraId="5A37AD34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0DF74D5A" w14:textId="5DEB804E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5FEB3268" w14:textId="635F27AC" w:rsidTr="000F22F8">
        <w:trPr>
          <w:trHeight w:val="898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E30FED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sz w:val="22"/>
                <w:szCs w:val="22"/>
              </w:rPr>
              <w:t xml:space="preserve">2 ročný servis od inštalácie </w:t>
            </w:r>
            <w:r w:rsidRPr="00537E94">
              <w:rPr>
                <w:rStyle w:val="atn"/>
                <w:sz w:val="22"/>
                <w:szCs w:val="22"/>
              </w:rPr>
              <w:t>(výmeny opotrebovaných častí) vrátane povinnej záručnej údržby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4FE6AF98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5481D13E" w14:textId="2EA61B1C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0F22F8" w:rsidRPr="00537E94" w14:paraId="70D955F9" w14:textId="1345169C" w:rsidTr="000F22F8">
        <w:trPr>
          <w:trHeight w:val="898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F9B7F7" w14:textId="77777777" w:rsidR="000F22F8" w:rsidRPr="00537E94" w:rsidRDefault="000F22F8" w:rsidP="000F22F8">
            <w:pPr>
              <w:rPr>
                <w:sz w:val="22"/>
                <w:szCs w:val="22"/>
              </w:rPr>
            </w:pPr>
            <w:r w:rsidRPr="00537E94">
              <w:rPr>
                <w:sz w:val="22"/>
                <w:szCs w:val="22"/>
              </w:rPr>
              <w:t>Dostupnosť náhradných dielov po dobu najmenej 8 rokov od inštalácie zariadení</w:t>
            </w:r>
          </w:p>
          <w:p w14:paraId="7313660E" w14:textId="77777777" w:rsidR="000F22F8" w:rsidRPr="00537E94" w:rsidRDefault="000F22F8" w:rsidP="000F22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4A3F136F" w14:textId="77777777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5C812567" w14:textId="356AD4CB" w:rsidR="000F22F8" w:rsidRPr="00537E94" w:rsidRDefault="000F22F8" w:rsidP="000F22F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</w:tbl>
    <w:p w14:paraId="5CC42AB1" w14:textId="77777777" w:rsidR="000F22F8" w:rsidRPr="00537E94" w:rsidRDefault="000F22F8" w:rsidP="000F22F8">
      <w:pPr>
        <w:rPr>
          <w:sz w:val="22"/>
          <w:szCs w:val="22"/>
        </w:rPr>
      </w:pPr>
    </w:p>
    <w:p w14:paraId="6CA69E3E" w14:textId="77777777" w:rsidR="000F22F8" w:rsidRPr="00537E94" w:rsidRDefault="000F22F8" w:rsidP="000F22F8">
      <w:pPr>
        <w:rPr>
          <w:sz w:val="22"/>
          <w:szCs w:val="22"/>
        </w:rPr>
      </w:pPr>
    </w:p>
    <w:p w14:paraId="4F119779" w14:textId="77777777" w:rsidR="000F22F8" w:rsidRPr="00537E94" w:rsidRDefault="000F22F8" w:rsidP="000F22F8">
      <w:pPr>
        <w:rPr>
          <w:sz w:val="22"/>
          <w:szCs w:val="22"/>
        </w:rPr>
      </w:pPr>
    </w:p>
    <w:tbl>
      <w:tblPr>
        <w:tblW w:w="10632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835"/>
        <w:gridCol w:w="2977"/>
      </w:tblGrid>
      <w:tr w:rsidR="00A33DA8" w:rsidRPr="00537E94" w14:paraId="036A16D4" w14:textId="77777777" w:rsidTr="007D149E">
        <w:trPr>
          <w:trHeight w:val="510"/>
        </w:trPr>
        <w:tc>
          <w:tcPr>
            <w:tcW w:w="106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3AEC937" w14:textId="7E5B2BDF" w:rsidR="00A33DA8" w:rsidRPr="00537E94" w:rsidRDefault="00A33DA8" w:rsidP="00590A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SONDY </w:t>
            </w:r>
          </w:p>
        </w:tc>
      </w:tr>
      <w:tr w:rsidR="00A33DA8" w:rsidRPr="00537E94" w14:paraId="3C8A008A" w14:textId="77777777" w:rsidTr="007D149E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FA804F" w14:textId="52FF0C88" w:rsidR="00A33DA8" w:rsidRPr="00537E94" w:rsidRDefault="00A33DA8" w:rsidP="00590A14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Názov sondy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192082" w14:textId="77777777" w:rsidR="00A33DA8" w:rsidRPr="00537E94" w:rsidRDefault="00A33DA8" w:rsidP="00590A14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Požadovaná hodnota parametra/vyžaduje sa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00CB7B" w14:textId="77777777" w:rsidR="00A33DA8" w:rsidRPr="00537E94" w:rsidRDefault="00A33DA8" w:rsidP="00590A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 xml:space="preserve">Ponúkaná hodnota </w:t>
            </w:r>
          </w:p>
          <w:p w14:paraId="3C8B06A0" w14:textId="77777777" w:rsidR="00A33DA8" w:rsidRPr="00537E94" w:rsidRDefault="00A33DA8" w:rsidP="00590A14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parametra</w:t>
            </w:r>
          </w:p>
        </w:tc>
      </w:tr>
      <w:tr w:rsidR="00A33DA8" w:rsidRPr="00537E94" w14:paraId="783A4E56" w14:textId="77777777" w:rsidTr="007D149E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54394DD" w14:textId="7BDA5E1C" w:rsidR="00A33DA8" w:rsidRPr="00537E94" w:rsidRDefault="00A33DA8" w:rsidP="00590A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Lineárna sonda I – pre vyšetrenie hlbokého venózneho systému, karotíd a vyšetrenia čriev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CB296E2" w14:textId="61182FDF" w:rsidR="00A33DA8" w:rsidRPr="00537E94" w:rsidRDefault="00A33DA8" w:rsidP="00590A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sz w:val="22"/>
                <w:szCs w:val="22"/>
              </w:rPr>
              <w:t>7 ks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534992" w14:textId="12D4CA90" w:rsidR="00A33DA8" w:rsidRPr="00537E94" w:rsidRDefault="00537E94" w:rsidP="00590A14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A33DA8" w:rsidRPr="00537E94" w14:paraId="29C1A471" w14:textId="77777777" w:rsidTr="007D149E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C3373" w14:textId="0033914A" w:rsidR="00A33DA8" w:rsidRPr="00537E94" w:rsidRDefault="00A33DA8" w:rsidP="00590A14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vrátane CEUS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AEA681" w14:textId="08596A9A" w:rsidR="00A33DA8" w:rsidRPr="00537E94" w:rsidRDefault="00A33DA8" w:rsidP="00590A14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369A13" w14:textId="075EA570" w:rsidR="00A33DA8" w:rsidRPr="00537E94" w:rsidRDefault="007D149E" w:rsidP="00590A14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7D149E" w:rsidRPr="00537E94" w14:paraId="4CF0E257" w14:textId="77777777" w:rsidTr="00392C80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000000" w:fill="FFFFFF"/>
            <w:vAlign w:val="center"/>
          </w:tcPr>
          <w:p w14:paraId="04CE5F37" w14:textId="64E00F1C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frekvenčný rozsah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000000" w:fill="FFFFFF"/>
            <w:vAlign w:val="center"/>
          </w:tcPr>
          <w:p w14:paraId="7C27847D" w14:textId="0A1FBF04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2-10 MHz,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000000" w:fill="FFFFFF"/>
          </w:tcPr>
          <w:p w14:paraId="1312A281" w14:textId="6830682E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7A6E18B9" w14:textId="77777777" w:rsidTr="00392C80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27F547" w14:textId="4B414284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dĺžka pracovnej plochy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27F97E2F" w14:textId="19EA5F29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35 mm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296A9F4D" w14:textId="2419A293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265138CB" w14:textId="77777777" w:rsidTr="00392C80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6CB7638C" w14:textId="77CAF7B6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Lineárna sonda II – pre vyšetrenie MSK, štítnej žľazy a malých častí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5272D2E4" w14:textId="59878125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sz w:val="22"/>
                <w:szCs w:val="22"/>
              </w:rPr>
              <w:t>7 ks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1A11575D" w14:textId="2C2EE91A" w:rsidR="007D149E" w:rsidRPr="00537E94" w:rsidRDefault="00537E94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7D149E" w:rsidRPr="00537E94" w14:paraId="2FACB8DD" w14:textId="77777777" w:rsidTr="00392C80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7EB476" w14:textId="4DC13DD5" w:rsidR="007D149E" w:rsidRPr="00537E94" w:rsidRDefault="007D149E" w:rsidP="007D149E">
            <w:pPr>
              <w:rPr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frekvenčný rozsah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12DDEC1C" w14:textId="493A9D21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6-18 MHz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66B7AE75" w14:textId="4546FDB0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2B6AB10C" w14:textId="77777777" w:rsidTr="00392C80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F3E4D3" w14:textId="79C23126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veľkosť pracovnej plochy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749E40BA" w14:textId="3AC75B0F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35 mm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762603BF" w14:textId="4F7F3030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755F4760" w14:textId="77777777" w:rsidTr="00392C80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38980A08" w14:textId="742DE5BD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Lineárna sonda III – pre vyšetrenie štítnej žľazy, malých častí a prsníkov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1EDBAB1D" w14:textId="77777777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6 ks</w:t>
            </w:r>
          </w:p>
          <w:p w14:paraId="3BC59FFC" w14:textId="2ECDE8A7" w:rsidR="00537E94" w:rsidRPr="00537E94" w:rsidRDefault="00537E94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EE0000"/>
                <w:sz w:val="22"/>
                <w:szCs w:val="22"/>
              </w:rPr>
              <w:t>z toho 3 ks OPCIA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2797608A" w14:textId="3B03180E" w:rsidR="007D149E" w:rsidRPr="00537E94" w:rsidRDefault="00537E94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7D149E" w:rsidRPr="00537E94" w14:paraId="159E207C" w14:textId="77777777" w:rsidTr="00392C80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44968A" w14:textId="48C794BE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frekvenčný rozsah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0F4FDB6A" w14:textId="07C32DA8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5-13 MHz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05A13C97" w14:textId="0E08D08D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148D2960" w14:textId="77777777" w:rsidTr="00392C80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FF4152" w14:textId="287D4380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veľkosť pracovnej plochy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4679D72E" w14:textId="43892DEB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50 mm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4B40EB3C" w14:textId="033575C9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7AFC03A2" w14:textId="77777777" w:rsidTr="00392C80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54A5D482" w14:textId="5B28F86F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Abdominálna sonda I - pre komplexné vyšetrenia dutiny brušnej 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78D6723D" w14:textId="4B2FE7BE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7 ks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55E98765" w14:textId="2024CB71" w:rsidR="007D149E" w:rsidRPr="00537E94" w:rsidRDefault="00537E94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7D149E" w:rsidRPr="00537E94" w14:paraId="26707A30" w14:textId="77777777" w:rsidTr="00D537E6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35B38D" w14:textId="0C917572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frekvenčný rozsah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08361CF7" w14:textId="5E764577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1-6 MHz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1F01E30F" w14:textId="301859C9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39C822BB" w14:textId="77777777" w:rsidTr="00D537E6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1EA1BE" w14:textId="2A4968A5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hĺbka zobrazenia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432FC380" w14:textId="70442B6B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400 mm, FOV min 70°,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1A6BEF4D" w14:textId="313931E9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09AECDFF" w14:textId="77777777" w:rsidTr="001F0531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ED8DD8" w14:textId="5C4B730A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- veľkosť pracovnej plochy 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70679845" w14:textId="5448ED9F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50R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51497232" w14:textId="6273E12C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1F6895DB" w14:textId="77777777" w:rsidTr="001F0531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41E1C7E2" w14:textId="1BFC7AB7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Abdominálna sonda II - pre detailne vyšetrenia dutiny brušnej a malej panvy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51FB002B" w14:textId="77777777" w:rsidR="007D149E" w:rsidRPr="00537E94" w:rsidRDefault="00537E94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D149E" w:rsidRPr="00537E94">
              <w:rPr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  <w:p w14:paraId="0DBE1022" w14:textId="1352C40D" w:rsidR="00537E94" w:rsidRPr="00537E94" w:rsidRDefault="00537E94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EE0000"/>
                <w:sz w:val="22"/>
                <w:szCs w:val="22"/>
              </w:rPr>
              <w:t>z toho 2 ks OPCIA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4F7D9276" w14:textId="4B36DCE8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 xml:space="preserve">Uchádzač uvedie </w:t>
            </w:r>
            <w:r w:rsidR="00537E94" w:rsidRPr="00537E94">
              <w:rPr>
                <w:color w:val="EE0000"/>
                <w:sz w:val="22"/>
                <w:szCs w:val="22"/>
              </w:rPr>
              <w:t>áno/nie</w:t>
            </w:r>
          </w:p>
        </w:tc>
      </w:tr>
      <w:tr w:rsidR="007D149E" w:rsidRPr="00537E94" w14:paraId="696C3D22" w14:textId="77777777" w:rsidTr="001F0531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E0DE81" w14:textId="4952FFD8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- frekvenčný rozsah 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46C4CEC9" w14:textId="1898D28C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3-8 MHz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073DD049" w14:textId="0F9F095C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1C07643E" w14:textId="77777777" w:rsidTr="001F0531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83FDD7" w14:textId="4A06DA16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 - hĺbka zobrazenia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25ADD662" w14:textId="7D7FCCEB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200 mm, FOV min. 70°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190626B3" w14:textId="6336BF0C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5ADC7006" w14:textId="77777777" w:rsidTr="001F0531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3E3CF8" w14:textId="38BB6904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veľkosť pracovnej plochy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49B5ACA4" w14:textId="2333F6EE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50R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59ACF268" w14:textId="464C2B24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624D0C19" w14:textId="77777777" w:rsidTr="001F0531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0167F08B" w14:textId="71B160E3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Mikrokonvexná sonda – pre vyšetrenie pediatrického brucha a cefalu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0B83B7D3" w14:textId="29CB1ECF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572FDD63" w14:textId="272DB72C" w:rsidR="007D149E" w:rsidRPr="00537E94" w:rsidRDefault="00537E94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7D149E" w:rsidRPr="00537E94" w14:paraId="49AC4A76" w14:textId="77777777" w:rsidTr="001F0531">
        <w:trPr>
          <w:trHeight w:val="4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00A895" w14:textId="43F0E182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- frekvenčný rozsah 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485026FB" w14:textId="01355654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5-8 MHz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45F456A1" w14:textId="28F8CD64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508C1D61" w14:textId="77777777" w:rsidTr="001F0531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629A78" w14:textId="54245A89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FOV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31F687BA" w14:textId="77777777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70°</w:t>
            </w:r>
          </w:p>
          <w:p w14:paraId="34CCE076" w14:textId="77777777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32CBD3E1" w14:textId="6BEC2D99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5C0B30D9" w14:textId="77777777" w:rsidTr="001F0531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768953" w14:textId="7A395BBA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- veľkosť pracovnej plochy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697EEDB9" w14:textId="32DED85C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20R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4572B15E" w14:textId="5E9E303B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60B6CF0C" w14:textId="77777777" w:rsidTr="00416739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15AD59C9" w14:textId="1F7A7EB4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Transrektálna radiálna sonda – pre detailné vyšetrenia steny rekta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365A3642" w14:textId="581898DC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3DE04B55" w14:textId="5B0FF54A" w:rsidR="007D149E" w:rsidRPr="00537E94" w:rsidRDefault="00537E94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7D149E" w:rsidRPr="00537E94" w14:paraId="6E5BDDA3" w14:textId="77777777" w:rsidTr="00416739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E74C40" w14:textId="41282F96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- frekvenčný rozsah lineár </w:t>
            </w:r>
          </w:p>
          <w:p w14:paraId="1E02552E" w14:textId="71E9B9CE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5A8A98A8" w14:textId="0170AC7B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6-10 MHz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120F41CC" w14:textId="514400F2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A33DA8" w:rsidRPr="00537E94" w14:paraId="132F50E3" w14:textId="77777777" w:rsidTr="007D149E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949819" w14:textId="1BD78056" w:rsidR="00A33DA8" w:rsidRPr="00537E94" w:rsidRDefault="007D149E" w:rsidP="00A33DA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- </w:t>
            </w:r>
            <w:r w:rsidR="00A33DA8" w:rsidRPr="00537E94">
              <w:rPr>
                <w:color w:val="000000"/>
                <w:sz w:val="22"/>
                <w:szCs w:val="22"/>
              </w:rPr>
              <w:t>FOV 360°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199BA3E4" w14:textId="7984F1E7" w:rsidR="00A33DA8" w:rsidRPr="00537E94" w:rsidRDefault="00A33DA8" w:rsidP="00A33DA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02EB2D23" w14:textId="54FD6538" w:rsidR="00A33DA8" w:rsidRPr="00537E94" w:rsidRDefault="007D149E" w:rsidP="00A33DA8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7D149E" w:rsidRPr="00537E94" w14:paraId="73BCAF9E" w14:textId="77777777" w:rsidTr="00142DE9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2AAAF227" w14:textId="04B53FFF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Abdominálna sonda s integrovaným bioptickým kanálom v tele sondy - pre vykonávanie biopsií pečene a obličiek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7B188D8B" w14:textId="10B365D1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b/>
                <w:bCs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77FB035B" w14:textId="1787B271" w:rsidR="007D149E" w:rsidRPr="00537E94" w:rsidRDefault="00537E94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áno/nie</w:t>
            </w:r>
          </w:p>
        </w:tc>
      </w:tr>
      <w:tr w:rsidR="007D149E" w:rsidRPr="00537E94" w14:paraId="4A7127CD" w14:textId="77777777" w:rsidTr="00142DE9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328F4E" w14:textId="35A7BFCD" w:rsidR="007D149E" w:rsidRPr="00537E94" w:rsidRDefault="007D149E" w:rsidP="007D14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- frekvenčný rozsah lineár 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6EB07ED2" w14:textId="768153F2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1-5 MHz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03FE362E" w14:textId="3A481903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  <w:tr w:rsidR="007D149E" w:rsidRPr="00537E94" w14:paraId="102CCC37" w14:textId="77777777" w:rsidTr="00142DE9">
        <w:trPr>
          <w:trHeight w:val="510"/>
        </w:trPr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F01FC3" w14:textId="69C70173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 xml:space="preserve">- FOV 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72FF25F2" w14:textId="693B6188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000000"/>
                <w:sz w:val="22"/>
                <w:szCs w:val="22"/>
              </w:rPr>
              <w:t>min. 70°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</w:tcPr>
          <w:p w14:paraId="415FB843" w14:textId="7AF45C15" w:rsidR="007D149E" w:rsidRPr="00537E94" w:rsidRDefault="007D149E" w:rsidP="007D149E">
            <w:pPr>
              <w:rPr>
                <w:color w:val="000000"/>
                <w:sz w:val="22"/>
                <w:szCs w:val="22"/>
              </w:rPr>
            </w:pPr>
            <w:r w:rsidRPr="00537E94">
              <w:rPr>
                <w:color w:val="EE0000"/>
                <w:sz w:val="22"/>
                <w:szCs w:val="22"/>
              </w:rPr>
              <w:t>Uchádzač uvedie konkrétnu hodnotu.</w:t>
            </w:r>
          </w:p>
        </w:tc>
      </w:tr>
    </w:tbl>
    <w:p w14:paraId="47B87843" w14:textId="4BD565DA" w:rsidR="00902FEA" w:rsidRPr="00537E94" w:rsidRDefault="00902FEA" w:rsidP="00537E94"/>
    <w:p w14:paraId="25CE6AA4" w14:textId="77777777" w:rsidR="00537E94" w:rsidRPr="00537E94" w:rsidRDefault="00537E94" w:rsidP="00537E94"/>
    <w:p w14:paraId="2B233C7D" w14:textId="77777777" w:rsidR="00537E94" w:rsidRPr="00537E94" w:rsidRDefault="00537E94" w:rsidP="00537E94"/>
    <w:p w14:paraId="4B8CA6F5" w14:textId="77777777" w:rsidR="00537E94" w:rsidRPr="00537E94" w:rsidRDefault="00537E94" w:rsidP="00537E94"/>
    <w:p w14:paraId="568B92EA" w14:textId="77777777" w:rsidR="00537E94" w:rsidRPr="00537E94" w:rsidRDefault="00537E94" w:rsidP="00537E94"/>
    <w:p w14:paraId="2199027D" w14:textId="77777777" w:rsidR="00537E94" w:rsidRPr="00537E94" w:rsidRDefault="00537E94" w:rsidP="00537E94">
      <w:r w:rsidRPr="00537E94">
        <w:t>V ........................., dňa ................................</w:t>
      </w:r>
    </w:p>
    <w:p w14:paraId="0601394D" w14:textId="77777777" w:rsidR="00537E94" w:rsidRPr="00537E94" w:rsidRDefault="00537E94" w:rsidP="00537E94"/>
    <w:p w14:paraId="77FFE1D0" w14:textId="77777777" w:rsidR="00537E94" w:rsidRPr="00537E94" w:rsidRDefault="00537E94" w:rsidP="00537E94">
      <w:r w:rsidRPr="00537E94">
        <w:tab/>
      </w:r>
      <w:r w:rsidRPr="00537E94">
        <w:tab/>
      </w:r>
      <w:r w:rsidRPr="00537E94">
        <w:tab/>
      </w:r>
      <w:r w:rsidRPr="00537E94">
        <w:tab/>
      </w:r>
      <w:r w:rsidRPr="00537E94">
        <w:tab/>
      </w:r>
      <w:r w:rsidRPr="00537E94">
        <w:tab/>
      </w:r>
      <w:r w:rsidRPr="00537E94">
        <w:tab/>
        <w:t>.............................................................</w:t>
      </w:r>
    </w:p>
    <w:p w14:paraId="2E86D429" w14:textId="77777777" w:rsidR="00537E94" w:rsidRPr="00537E94" w:rsidRDefault="00537E94" w:rsidP="00537E94">
      <w:r w:rsidRPr="00537E94">
        <w:tab/>
      </w:r>
      <w:r w:rsidRPr="00537E94">
        <w:tab/>
      </w:r>
      <w:r w:rsidRPr="00537E94">
        <w:tab/>
      </w:r>
      <w:r w:rsidRPr="00537E94">
        <w:tab/>
      </w:r>
      <w:r w:rsidRPr="00537E94">
        <w:tab/>
      </w:r>
      <w:r w:rsidRPr="00537E94">
        <w:tab/>
      </w:r>
      <w:r w:rsidRPr="00537E94">
        <w:tab/>
        <w:t>Meno, priezvisko, podpis, pečiatka osoby</w:t>
      </w:r>
    </w:p>
    <w:p w14:paraId="0585FC72" w14:textId="77777777" w:rsidR="00537E94" w:rsidRPr="00537E94" w:rsidRDefault="00537E94" w:rsidP="00537E94">
      <w:pPr>
        <w:ind w:left="4956"/>
      </w:pPr>
      <w:r w:rsidRPr="00537E94">
        <w:t>oprávnenej konať v mene hospodárskeho subjektu</w:t>
      </w:r>
    </w:p>
    <w:p w14:paraId="08FB091B" w14:textId="77777777" w:rsidR="00537E94" w:rsidRPr="00537E94" w:rsidRDefault="00537E94" w:rsidP="00537E94"/>
    <w:sectPr w:rsidR="00537E94" w:rsidRPr="00537E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34EB6" w14:textId="77777777" w:rsidR="00FB11D8" w:rsidRDefault="00FB11D8" w:rsidP="00537E94">
      <w:r>
        <w:separator/>
      </w:r>
    </w:p>
  </w:endnote>
  <w:endnote w:type="continuationSeparator" w:id="0">
    <w:p w14:paraId="745FAF61" w14:textId="77777777" w:rsidR="00FB11D8" w:rsidRDefault="00FB11D8" w:rsidP="0053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A2B41" w14:textId="77777777" w:rsidR="00FB11D8" w:rsidRDefault="00FB11D8" w:rsidP="00537E94">
      <w:r>
        <w:separator/>
      </w:r>
    </w:p>
  </w:footnote>
  <w:footnote w:type="continuationSeparator" w:id="0">
    <w:p w14:paraId="01B01002" w14:textId="77777777" w:rsidR="00FB11D8" w:rsidRDefault="00FB11D8" w:rsidP="0053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BF721" w14:textId="77777777" w:rsidR="00537E94" w:rsidRPr="007B6992" w:rsidRDefault="00537E94" w:rsidP="00537E94">
    <w:pPr>
      <w:pStyle w:val="Hlavika"/>
    </w:pPr>
    <w:r w:rsidRPr="007B6992">
      <w:rPr>
        <w:noProof/>
      </w:rPr>
      <w:drawing>
        <wp:anchor distT="0" distB="0" distL="114300" distR="114300" simplePos="0" relativeHeight="251660288" behindDoc="0" locked="0" layoutInCell="1" allowOverlap="1" wp14:anchorId="0E15B12F" wp14:editId="713B162E">
          <wp:simplePos x="0" y="0"/>
          <wp:positionH relativeFrom="column">
            <wp:posOffset>150495</wp:posOffset>
          </wp:positionH>
          <wp:positionV relativeFrom="paragraph">
            <wp:posOffset>-36195</wp:posOffset>
          </wp:positionV>
          <wp:extent cx="1457960" cy="575945"/>
          <wp:effectExtent l="0" t="0" r="8890" b="0"/>
          <wp:wrapSquare wrapText="bothSides"/>
          <wp:docPr id="1206111358" name="Obrázok 5" descr="Úvod | Univerzitná nemocnica Bratis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74125091" descr="Úvod | Univerzitná nemocnica Bratis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992">
      <w:tab/>
    </w:r>
    <w:r w:rsidRPr="007B6992">
      <w:tab/>
    </w:r>
  </w:p>
  <w:p w14:paraId="1A246BDC" w14:textId="484337A9" w:rsidR="00537E94" w:rsidRPr="007B6992" w:rsidRDefault="00537E94" w:rsidP="00537E94">
    <w:pPr>
      <w:pStyle w:val="Hlavika"/>
    </w:pPr>
  </w:p>
  <w:p w14:paraId="024A8A40" w14:textId="73C58575" w:rsidR="00537E94" w:rsidRPr="00B64104" w:rsidRDefault="00537E94" w:rsidP="00537E94">
    <w:pPr>
      <w:pStyle w:val="Hlavika"/>
      <w:ind w:firstLine="3545"/>
    </w:pPr>
    <w:r w:rsidRPr="00B64104">
      <w:rPr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2CEE60C" wp14:editId="1C020D54">
              <wp:simplePos x="0" y="0"/>
              <wp:positionH relativeFrom="column">
                <wp:posOffset>47625</wp:posOffset>
              </wp:positionH>
              <wp:positionV relativeFrom="paragraph">
                <wp:posOffset>386080</wp:posOffset>
              </wp:positionV>
              <wp:extent cx="5830570" cy="0"/>
              <wp:effectExtent l="0" t="0" r="0" b="0"/>
              <wp:wrapNone/>
              <wp:docPr id="1847520068" name="Rovná spojovacia šípk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C1DE2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4" o:spid="_x0000_s1026" type="#_x0000_t32" style="position:absolute;margin-left:3.75pt;margin-top:30.4pt;width:459.1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"/>
          </w:pict>
        </mc:Fallback>
      </mc:AlternateContent>
    </w:r>
    <w:r w:rsidRPr="00B64104">
      <w:rPr>
        <w:sz w:val="20"/>
        <w:szCs w:val="20"/>
      </w:rPr>
      <w:t>Pažítková 4, 821 01 Bratislava</w:t>
    </w:r>
    <w:r w:rsidRPr="00B64104">
      <w:tab/>
    </w:r>
  </w:p>
  <w:p w14:paraId="00A67CFD" w14:textId="57806DE0" w:rsidR="00537E94" w:rsidRPr="000667A3" w:rsidRDefault="00537E94" w:rsidP="00537E94">
    <w:pPr>
      <w:pStyle w:val="Hlavika"/>
    </w:pPr>
  </w:p>
  <w:p w14:paraId="562E85D7" w14:textId="77777777" w:rsidR="00537E94" w:rsidRDefault="00537E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F8"/>
    <w:rsid w:val="000F22F8"/>
    <w:rsid w:val="001348E3"/>
    <w:rsid w:val="002236D9"/>
    <w:rsid w:val="00251373"/>
    <w:rsid w:val="00420112"/>
    <w:rsid w:val="00537E94"/>
    <w:rsid w:val="00681C1F"/>
    <w:rsid w:val="00761520"/>
    <w:rsid w:val="00787BBD"/>
    <w:rsid w:val="007D149E"/>
    <w:rsid w:val="00902FEA"/>
    <w:rsid w:val="00963004"/>
    <w:rsid w:val="00A33DA8"/>
    <w:rsid w:val="00D751DB"/>
    <w:rsid w:val="00EB1F77"/>
    <w:rsid w:val="00FB11D8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51E32"/>
  <w15:chartTrackingRefBased/>
  <w15:docId w15:val="{7AC75F1E-9958-4992-90C7-DEA5C7F5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22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F22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F22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F22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F22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F22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F22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F22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F22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F22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F2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F2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F22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F22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F22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F22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F22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F22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F22F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F22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0F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F22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0F2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F22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0F22F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F22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0F22F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F2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F22F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F22F8"/>
    <w:rPr>
      <w:b/>
      <w:bCs/>
      <w:smallCaps/>
      <w:color w:val="2F5496" w:themeColor="accent1" w:themeShade="BF"/>
      <w:spacing w:val="5"/>
    </w:rPr>
  </w:style>
  <w:style w:type="character" w:customStyle="1" w:styleId="atn">
    <w:name w:val="atn"/>
    <w:basedOn w:val="Predvolenpsmoodseku"/>
    <w:rsid w:val="000F22F8"/>
  </w:style>
  <w:style w:type="paragraph" w:styleId="Hlavika">
    <w:name w:val="header"/>
    <w:aliases w:val=" 1,1,-Manuals,hdr,ContentsHeader,1. Zeile"/>
    <w:basedOn w:val="Normlny"/>
    <w:link w:val="HlavikaChar"/>
    <w:uiPriority w:val="99"/>
    <w:unhideWhenUsed/>
    <w:rsid w:val="00537E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1 Char,-Manuals Char,hdr Char,ContentsHeader Char,1. Zeile Char"/>
    <w:basedOn w:val="Predvolenpsmoodseku"/>
    <w:link w:val="Hlavika"/>
    <w:uiPriority w:val="99"/>
    <w:rsid w:val="00537E94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37E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7E94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1681</Words>
  <Characters>9585</Characters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2025-07-18T08:00:00Z</dcterms:created>
  <dcterms:modified xsi:type="dcterms:W3CDTF">2025-08-01T09:01:00Z</dcterms:modified>
</cp:coreProperties>
</file>