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1BA10CE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03530B">
        <w:rPr>
          <w:rFonts w:ascii="Corbel" w:hAnsi="Corbel"/>
          <w:sz w:val="20"/>
          <w:szCs w:val="20"/>
        </w:rPr>
        <w:t>6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C53A866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</w:t>
      </w:r>
      <w:r w:rsidR="00BD64A1">
        <w:rPr>
          <w:rFonts w:ascii="Corbel" w:hAnsi="Corbel" w:cs="Arial"/>
          <w:color w:val="000000"/>
          <w:sz w:val="20"/>
          <w:szCs w:val="20"/>
          <w:lang w:eastAsia="sk-SK"/>
        </w:rPr>
        <w:t xml:space="preserve">§ 107a a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1DD01DAE" w:rsidR="00DD7998" w:rsidRDefault="00B04E9E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 w:rsidRPr="00B04E9E">
        <w:rPr>
          <w:rFonts w:ascii="Corbel" w:hAnsi="Corbel"/>
          <w:b/>
        </w:rPr>
        <w:t>„Odstránenie mikrobiologickej kontaminácie a biofilmu v rozvodoch vody</w:t>
      </w:r>
      <w:r w:rsidR="003D0923"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4CAE66B0" w:rsidR="004B2CB1" w:rsidRPr="008431A0" w:rsidRDefault="005C6E22" w:rsidP="005C6E22">
      <w:pPr>
        <w:tabs>
          <w:tab w:val="left" w:pos="3968"/>
        </w:tabs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D843" w14:textId="77777777" w:rsidR="007E6F43" w:rsidRDefault="007E6F43" w:rsidP="00C02061">
      <w:pPr>
        <w:spacing w:after="0" w:line="240" w:lineRule="auto"/>
      </w:pPr>
      <w:r>
        <w:separator/>
      </w:r>
    </w:p>
  </w:endnote>
  <w:endnote w:type="continuationSeparator" w:id="0">
    <w:p w14:paraId="2F173C40" w14:textId="77777777" w:rsidR="007E6F43" w:rsidRDefault="007E6F43" w:rsidP="00C02061">
      <w:pPr>
        <w:spacing w:after="0" w:line="240" w:lineRule="auto"/>
      </w:pPr>
      <w:r>
        <w:continuationSeparator/>
      </w:r>
    </w:p>
  </w:endnote>
  <w:endnote w:type="continuationNotice" w:id="1">
    <w:p w14:paraId="287F4FF2" w14:textId="77777777" w:rsidR="007E6F43" w:rsidRDefault="007E6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9068" w14:textId="77777777" w:rsidR="007E6F43" w:rsidRDefault="007E6F43" w:rsidP="00C02061">
      <w:pPr>
        <w:spacing w:after="0" w:line="240" w:lineRule="auto"/>
      </w:pPr>
      <w:r>
        <w:separator/>
      </w:r>
    </w:p>
  </w:footnote>
  <w:footnote w:type="continuationSeparator" w:id="0">
    <w:p w14:paraId="106D4BB0" w14:textId="77777777" w:rsidR="007E6F43" w:rsidRDefault="007E6F43" w:rsidP="00C02061">
      <w:pPr>
        <w:spacing w:after="0" w:line="240" w:lineRule="auto"/>
      </w:pPr>
      <w:r>
        <w:continuationSeparator/>
      </w:r>
    </w:p>
  </w:footnote>
  <w:footnote w:type="continuationNotice" w:id="1">
    <w:p w14:paraId="4F750802" w14:textId="77777777" w:rsidR="007E6F43" w:rsidRDefault="007E6F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127CF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127CF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2127C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127CF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127CF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2127CF" w:rsidRPr="008431A0" w:rsidRDefault="002127CF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122A0B"/>
    <w:rsid w:val="001C3674"/>
    <w:rsid w:val="001E7F8F"/>
    <w:rsid w:val="002127CF"/>
    <w:rsid w:val="002A2D16"/>
    <w:rsid w:val="002B7247"/>
    <w:rsid w:val="00352FEB"/>
    <w:rsid w:val="003630DE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5C6E22"/>
    <w:rsid w:val="00631CB1"/>
    <w:rsid w:val="006859FC"/>
    <w:rsid w:val="006A447B"/>
    <w:rsid w:val="006E24EC"/>
    <w:rsid w:val="00740DBF"/>
    <w:rsid w:val="0074245E"/>
    <w:rsid w:val="00750DAD"/>
    <w:rsid w:val="00772D39"/>
    <w:rsid w:val="007B1370"/>
    <w:rsid w:val="007B72F8"/>
    <w:rsid w:val="007D54BA"/>
    <w:rsid w:val="007E6F43"/>
    <w:rsid w:val="00807F7B"/>
    <w:rsid w:val="008431A0"/>
    <w:rsid w:val="00861646"/>
    <w:rsid w:val="00863748"/>
    <w:rsid w:val="00891828"/>
    <w:rsid w:val="00924177"/>
    <w:rsid w:val="00924551"/>
    <w:rsid w:val="009A1C73"/>
    <w:rsid w:val="00A111DA"/>
    <w:rsid w:val="00A33368"/>
    <w:rsid w:val="00A53C78"/>
    <w:rsid w:val="00A87BBC"/>
    <w:rsid w:val="00A93913"/>
    <w:rsid w:val="00AA33AC"/>
    <w:rsid w:val="00AC28F7"/>
    <w:rsid w:val="00AD1FCB"/>
    <w:rsid w:val="00AE5931"/>
    <w:rsid w:val="00AF4F75"/>
    <w:rsid w:val="00B04E9E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Dufala Martin</cp:lastModifiedBy>
  <cp:revision>59</cp:revision>
  <dcterms:created xsi:type="dcterms:W3CDTF">2022-01-28T06:54:00Z</dcterms:created>
  <dcterms:modified xsi:type="dcterms:W3CDTF">2025-05-16T09:20:00Z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