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31CDC" w14:textId="10B94A00" w:rsidR="003335CC" w:rsidRPr="00311CE4" w:rsidRDefault="003335CC" w:rsidP="003335CC">
      <w:pPr>
        <w:ind w:left="7090" w:firstLine="423"/>
        <w:rPr>
          <w:rFonts w:cstheme="minorHAnsi"/>
          <w:b/>
          <w:bCs/>
          <w:sz w:val="28"/>
          <w:szCs w:val="36"/>
        </w:rPr>
      </w:pPr>
      <w:r w:rsidRPr="00311CE4">
        <w:rPr>
          <w:rFonts w:cstheme="minorHAnsi"/>
          <w:b/>
          <w:bCs/>
          <w:sz w:val="28"/>
          <w:szCs w:val="36"/>
        </w:rPr>
        <w:t>VÝTISK:</w:t>
      </w:r>
    </w:p>
    <w:p w14:paraId="7B96F00C" w14:textId="77777777" w:rsidR="003335CC" w:rsidRPr="00311CE4"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311CE4" w14:paraId="268F132D" w14:textId="77777777" w:rsidTr="008B41DA">
        <w:tc>
          <w:tcPr>
            <w:tcW w:w="4750" w:type="dxa"/>
            <w:vAlign w:val="center"/>
          </w:tcPr>
          <w:p w14:paraId="6883EB2D" w14:textId="401E8437" w:rsidR="008B41DA" w:rsidRPr="00311CE4" w:rsidRDefault="008B41DA" w:rsidP="008B41DA">
            <w:pPr>
              <w:spacing w:before="120" w:after="120"/>
              <w:rPr>
                <w:rFonts w:cstheme="minorHAnsi"/>
              </w:rPr>
            </w:pPr>
            <w:r w:rsidRPr="00311CE4">
              <w:rPr>
                <w:rFonts w:cstheme="minorHAnsi"/>
              </w:rPr>
              <w:t>číslo smlouvy Objednatele</w:t>
            </w:r>
          </w:p>
        </w:tc>
        <w:tc>
          <w:tcPr>
            <w:tcW w:w="4310" w:type="dxa"/>
            <w:vAlign w:val="center"/>
          </w:tcPr>
          <w:p w14:paraId="27E21011" w14:textId="52950DF4" w:rsidR="008B41DA" w:rsidRPr="00311CE4" w:rsidRDefault="00936466" w:rsidP="008B41DA">
            <w:pPr>
              <w:pStyle w:val="Zkladntext2"/>
              <w:spacing w:before="120" w:line="276" w:lineRule="auto"/>
              <w:jc w:val="center"/>
              <w:rPr>
                <w:rFonts w:asciiTheme="minorHAnsi" w:hAnsiTheme="minorHAnsi" w:cstheme="minorHAnsi"/>
                <w:b/>
                <w:bCs/>
                <w:sz w:val="22"/>
                <w:szCs w:val="22"/>
              </w:rPr>
            </w:pPr>
            <w:r w:rsidRPr="00311CE4">
              <w:rPr>
                <w:rFonts w:asciiTheme="minorHAnsi" w:hAnsiTheme="minorHAnsi" w:cstheme="minorHAnsi"/>
                <w:b/>
                <w:bCs/>
                <w:sz w:val="22"/>
                <w:szCs w:val="22"/>
              </w:rPr>
              <w:t>2025</w:t>
            </w:r>
            <w:r w:rsidR="0039605C">
              <w:rPr>
                <w:rFonts w:asciiTheme="minorHAnsi" w:hAnsiTheme="minorHAnsi" w:cstheme="minorHAnsi"/>
                <w:b/>
                <w:bCs/>
                <w:sz w:val="22"/>
                <w:szCs w:val="22"/>
              </w:rPr>
              <w:t>104</w:t>
            </w:r>
          </w:p>
        </w:tc>
      </w:tr>
      <w:tr w:rsidR="008B41DA" w:rsidRPr="00311CE4" w14:paraId="30DABB65" w14:textId="77777777" w:rsidTr="008B41DA">
        <w:tc>
          <w:tcPr>
            <w:tcW w:w="4750" w:type="dxa"/>
            <w:vAlign w:val="center"/>
          </w:tcPr>
          <w:p w14:paraId="59DF6543" w14:textId="3C449E1E" w:rsidR="008B41DA" w:rsidRPr="00311CE4" w:rsidRDefault="008B41DA" w:rsidP="008B41DA">
            <w:pPr>
              <w:spacing w:before="120" w:after="120"/>
              <w:rPr>
                <w:rFonts w:cstheme="minorHAnsi"/>
              </w:rPr>
            </w:pPr>
            <w:r w:rsidRPr="00311CE4">
              <w:rPr>
                <w:rFonts w:cstheme="minorHAnsi"/>
              </w:rPr>
              <w:t xml:space="preserve">číslo smlouvy Zhotovitele </w:t>
            </w:r>
          </w:p>
        </w:tc>
        <w:tc>
          <w:tcPr>
            <w:tcW w:w="4310" w:type="dxa"/>
            <w:vAlign w:val="center"/>
          </w:tcPr>
          <w:p w14:paraId="6A3C92DB" w14:textId="1193D209" w:rsidR="008B41DA" w:rsidRPr="00311CE4" w:rsidRDefault="008B41DA" w:rsidP="008B41DA">
            <w:pPr>
              <w:spacing w:before="120" w:after="120"/>
              <w:jc w:val="center"/>
              <w:rPr>
                <w:rFonts w:cstheme="minorHAnsi"/>
                <w:b/>
                <w:bCs/>
              </w:rPr>
            </w:pPr>
            <w:r w:rsidRPr="00311CE4">
              <w:rPr>
                <w:rFonts w:cstheme="minorHAnsi"/>
                <w:b/>
                <w:bCs/>
                <w:highlight w:val="yellow"/>
              </w:rPr>
              <w:t>[DOPLNÍ DODAVATEL]</w:t>
            </w:r>
          </w:p>
        </w:tc>
      </w:tr>
    </w:tbl>
    <w:p w14:paraId="5253D161" w14:textId="77777777" w:rsidR="003335CC" w:rsidRPr="00311CE4" w:rsidRDefault="003335CC" w:rsidP="003335CC">
      <w:pPr>
        <w:pStyle w:val="Nadpis"/>
        <w:ind w:left="1418"/>
        <w:jc w:val="right"/>
        <w:rPr>
          <w:rFonts w:asciiTheme="minorHAnsi" w:hAnsiTheme="minorHAnsi" w:cstheme="minorHAnsi"/>
          <w:sz w:val="22"/>
          <w:szCs w:val="22"/>
        </w:rPr>
      </w:pPr>
      <w:r w:rsidRPr="00311CE4">
        <w:rPr>
          <w:rFonts w:asciiTheme="minorHAnsi" w:hAnsiTheme="minorHAnsi" w:cstheme="minorHAnsi"/>
          <w:sz w:val="22"/>
          <w:szCs w:val="22"/>
        </w:rPr>
        <w:tab/>
      </w:r>
      <w:r w:rsidRPr="00311CE4">
        <w:rPr>
          <w:rFonts w:asciiTheme="minorHAnsi" w:hAnsiTheme="minorHAnsi" w:cstheme="minorHAnsi"/>
          <w:sz w:val="22"/>
          <w:szCs w:val="22"/>
        </w:rPr>
        <w:tab/>
      </w:r>
      <w:r w:rsidRPr="00311CE4">
        <w:rPr>
          <w:rFonts w:asciiTheme="minorHAnsi" w:hAnsiTheme="minorHAnsi" w:cstheme="minorHAnsi"/>
          <w:sz w:val="22"/>
          <w:szCs w:val="22"/>
        </w:rPr>
        <w:tab/>
      </w:r>
    </w:p>
    <w:p w14:paraId="1FDDA9EB" w14:textId="77777777" w:rsidR="003335CC" w:rsidRPr="00311CE4"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311CE4"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311CE4"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311CE4"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311CE4"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311CE4" w:rsidRDefault="003335CC" w:rsidP="00A030FA">
      <w:pPr>
        <w:tabs>
          <w:tab w:val="left" w:pos="1134"/>
        </w:tabs>
        <w:spacing w:after="0" w:line="240" w:lineRule="auto"/>
        <w:jc w:val="center"/>
        <w:rPr>
          <w:rFonts w:eastAsia="Times New Roman" w:cstheme="minorHAnsi"/>
          <w:b/>
          <w:bCs/>
          <w:lang w:eastAsia="cs-CZ"/>
        </w:rPr>
      </w:pPr>
      <w:r w:rsidRPr="00311CE4">
        <w:rPr>
          <w:rFonts w:eastAsia="Times New Roman" w:cstheme="minorHAnsi"/>
          <w:b/>
          <w:bCs/>
          <w:lang w:eastAsia="cs-CZ"/>
        </w:rPr>
        <w:t xml:space="preserve">Silnice LK a.s. </w:t>
      </w:r>
    </w:p>
    <w:p w14:paraId="21A199A1" w14:textId="4F8F75C7" w:rsidR="003335CC" w:rsidRPr="00311CE4" w:rsidRDefault="003335CC" w:rsidP="00A030FA">
      <w:pPr>
        <w:tabs>
          <w:tab w:val="left" w:pos="1134"/>
        </w:tabs>
        <w:spacing w:after="0" w:line="240" w:lineRule="auto"/>
        <w:jc w:val="center"/>
        <w:rPr>
          <w:rFonts w:eastAsia="Times New Roman" w:cstheme="minorHAnsi"/>
          <w:b/>
          <w:bCs/>
          <w:lang w:eastAsia="cs-CZ"/>
        </w:rPr>
      </w:pPr>
    </w:p>
    <w:p w14:paraId="4DA62749" w14:textId="152E1E58" w:rsidR="003335CC" w:rsidRPr="00311CE4" w:rsidRDefault="002D3A61" w:rsidP="00A030FA">
      <w:pPr>
        <w:tabs>
          <w:tab w:val="left" w:pos="1134"/>
        </w:tabs>
        <w:spacing w:after="0" w:line="240" w:lineRule="auto"/>
        <w:jc w:val="center"/>
        <w:rPr>
          <w:rFonts w:eastAsia="Times New Roman" w:cstheme="minorHAnsi"/>
          <w:b/>
          <w:bCs/>
          <w:lang w:eastAsia="cs-CZ"/>
        </w:rPr>
      </w:pPr>
      <w:r>
        <w:rPr>
          <w:rFonts w:eastAsia="Times New Roman" w:cstheme="minorHAnsi"/>
          <w:b/>
          <w:bCs/>
          <w:lang w:eastAsia="cs-CZ"/>
        </w:rPr>
        <w:t>a</w:t>
      </w:r>
    </w:p>
    <w:p w14:paraId="77743D85" w14:textId="53629476" w:rsidR="003335CC" w:rsidRPr="00311CE4" w:rsidRDefault="003335CC" w:rsidP="00A030FA">
      <w:pPr>
        <w:tabs>
          <w:tab w:val="left" w:pos="1134"/>
        </w:tabs>
        <w:spacing w:after="0" w:line="240" w:lineRule="auto"/>
        <w:jc w:val="center"/>
        <w:rPr>
          <w:rFonts w:eastAsia="Times New Roman" w:cstheme="minorHAnsi"/>
          <w:b/>
          <w:bCs/>
          <w:lang w:eastAsia="cs-CZ"/>
        </w:rPr>
      </w:pPr>
    </w:p>
    <w:p w14:paraId="07E65A7F" w14:textId="703BB59A" w:rsidR="003335CC" w:rsidRPr="00311CE4" w:rsidRDefault="00235CD6" w:rsidP="00A030FA">
      <w:pPr>
        <w:tabs>
          <w:tab w:val="left" w:pos="1134"/>
        </w:tabs>
        <w:spacing w:after="0" w:line="240" w:lineRule="auto"/>
        <w:jc w:val="center"/>
        <w:rPr>
          <w:rFonts w:eastAsia="Times New Roman" w:cstheme="minorHAnsi"/>
          <w:b/>
          <w:bCs/>
          <w:lang w:eastAsia="cs-CZ"/>
        </w:rPr>
      </w:pPr>
      <w:r w:rsidRPr="00311CE4">
        <w:rPr>
          <w:rFonts w:ascii="Symbol" w:eastAsia="Symbol" w:hAnsi="Symbol" w:cstheme="minorHAnsi"/>
          <w:b/>
          <w:bCs/>
          <w:highlight w:val="yellow"/>
          <w:lang w:eastAsia="cs-CZ"/>
        </w:rPr>
        <w:t>[</w:t>
      </w:r>
      <w:r w:rsidR="00351152" w:rsidRPr="00311CE4">
        <w:rPr>
          <w:rFonts w:eastAsia="Times New Roman" w:cstheme="minorHAnsi"/>
          <w:b/>
          <w:bCs/>
          <w:highlight w:val="yellow"/>
          <w:lang w:eastAsia="cs-CZ"/>
        </w:rPr>
        <w:t xml:space="preserve">DOPLNÍ </w:t>
      </w:r>
      <w:r w:rsidR="00811B5A" w:rsidRPr="00311CE4">
        <w:rPr>
          <w:rFonts w:eastAsia="Times New Roman" w:cstheme="minorHAnsi"/>
          <w:b/>
          <w:bCs/>
          <w:highlight w:val="yellow"/>
          <w:lang w:eastAsia="cs-CZ"/>
        </w:rPr>
        <w:t>DODAVATEL – název</w:t>
      </w:r>
      <w:r w:rsidRPr="00311CE4">
        <w:rPr>
          <w:rFonts w:ascii="Symbol" w:eastAsia="Symbol" w:hAnsi="Symbol" w:cstheme="minorHAnsi"/>
          <w:b/>
          <w:bCs/>
          <w:highlight w:val="yellow"/>
          <w:lang w:eastAsia="cs-CZ"/>
        </w:rPr>
        <w:t>]</w:t>
      </w:r>
    </w:p>
    <w:p w14:paraId="22D6137D" w14:textId="2346B428" w:rsidR="003335CC" w:rsidRPr="00311CE4"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311CE4"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311CE4"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311CE4"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311CE4" w:rsidRDefault="002F61E8" w:rsidP="00A030FA">
      <w:pPr>
        <w:tabs>
          <w:tab w:val="left" w:pos="1134"/>
        </w:tabs>
        <w:spacing w:after="0" w:line="240" w:lineRule="auto"/>
        <w:jc w:val="center"/>
        <w:rPr>
          <w:rFonts w:eastAsia="Times New Roman" w:cstheme="minorHAnsi"/>
          <w:b/>
          <w:bCs/>
          <w:sz w:val="40"/>
          <w:szCs w:val="40"/>
          <w:lang w:eastAsia="cs-CZ"/>
        </w:rPr>
      </w:pPr>
      <w:r w:rsidRPr="00311CE4">
        <w:rPr>
          <w:rFonts w:eastAsia="Times New Roman" w:cstheme="minorHAnsi"/>
          <w:b/>
          <w:bCs/>
          <w:sz w:val="40"/>
          <w:szCs w:val="40"/>
          <w:lang w:eastAsia="cs-CZ"/>
        </w:rPr>
        <w:t>SMLOUV</w:t>
      </w:r>
      <w:r w:rsidR="00755F27" w:rsidRPr="00311CE4">
        <w:rPr>
          <w:rFonts w:eastAsia="Times New Roman" w:cstheme="minorHAnsi"/>
          <w:b/>
          <w:bCs/>
          <w:sz w:val="40"/>
          <w:szCs w:val="40"/>
          <w:lang w:eastAsia="cs-CZ"/>
        </w:rPr>
        <w:t xml:space="preserve">A O DÍLO </w:t>
      </w:r>
    </w:p>
    <w:p w14:paraId="671155FF" w14:textId="77777777" w:rsidR="009F7560" w:rsidRPr="00311CE4" w:rsidRDefault="009F7560" w:rsidP="00A030FA">
      <w:pPr>
        <w:tabs>
          <w:tab w:val="left" w:pos="1134"/>
        </w:tabs>
        <w:spacing w:after="0" w:line="240" w:lineRule="auto"/>
        <w:jc w:val="center"/>
        <w:rPr>
          <w:rFonts w:eastAsia="Times New Roman" w:cstheme="minorHAnsi"/>
          <w:b/>
          <w:bCs/>
          <w:sz w:val="40"/>
          <w:szCs w:val="40"/>
          <w:lang w:eastAsia="cs-CZ"/>
        </w:rPr>
      </w:pPr>
    </w:p>
    <w:p w14:paraId="5B25D542" w14:textId="09CB6FDC" w:rsidR="003335CC" w:rsidRPr="00311CE4" w:rsidRDefault="009F7560" w:rsidP="00A030FA">
      <w:pPr>
        <w:tabs>
          <w:tab w:val="left" w:pos="1134"/>
        </w:tabs>
        <w:spacing w:after="0" w:line="240" w:lineRule="auto"/>
        <w:jc w:val="center"/>
        <w:rPr>
          <w:rFonts w:eastAsia="Times New Roman" w:cstheme="minorHAnsi"/>
          <w:b/>
          <w:bCs/>
          <w:sz w:val="40"/>
          <w:szCs w:val="40"/>
          <w:lang w:eastAsia="cs-CZ"/>
        </w:rPr>
      </w:pPr>
      <w:r w:rsidRPr="00311CE4">
        <w:rPr>
          <w:rFonts w:eastAsia="Times New Roman" w:cstheme="minorHAnsi"/>
          <w:b/>
          <w:bCs/>
          <w:sz w:val="40"/>
          <w:szCs w:val="40"/>
          <w:lang w:eastAsia="cs-CZ"/>
        </w:rPr>
        <w:t>„</w:t>
      </w:r>
      <w:r w:rsidR="00FF6979" w:rsidRPr="00FF6979">
        <w:rPr>
          <w:rFonts w:eastAsia="Times New Roman" w:cstheme="minorHAnsi"/>
          <w:b/>
          <w:bCs/>
          <w:sz w:val="40"/>
          <w:szCs w:val="40"/>
          <w:lang w:eastAsia="cs-CZ"/>
        </w:rPr>
        <w:t>Výměna a rozšíření vrat dílny Sosnová</w:t>
      </w:r>
      <w:r w:rsidRPr="00311CE4">
        <w:rPr>
          <w:rFonts w:eastAsia="Times New Roman" w:cstheme="minorHAnsi"/>
          <w:b/>
          <w:bCs/>
          <w:sz w:val="40"/>
          <w:szCs w:val="40"/>
          <w:lang w:eastAsia="cs-CZ"/>
        </w:rPr>
        <w:t>“</w:t>
      </w:r>
    </w:p>
    <w:p w14:paraId="35AD7861" w14:textId="77777777" w:rsidR="009F7560" w:rsidRPr="00311CE4" w:rsidRDefault="009F7560" w:rsidP="003335CC">
      <w:pPr>
        <w:tabs>
          <w:tab w:val="left" w:pos="1134"/>
        </w:tabs>
        <w:spacing w:after="0" w:line="240" w:lineRule="auto"/>
        <w:jc w:val="center"/>
        <w:rPr>
          <w:rFonts w:eastAsia="Times New Roman" w:cstheme="minorHAnsi"/>
          <w:b/>
          <w:bCs/>
          <w:sz w:val="32"/>
          <w:szCs w:val="32"/>
          <w:lang w:eastAsia="cs-CZ"/>
        </w:rPr>
      </w:pPr>
    </w:p>
    <w:p w14:paraId="6E19B4BF" w14:textId="14DADBC2" w:rsidR="003335CC" w:rsidRPr="00311CE4" w:rsidRDefault="00340C0B" w:rsidP="003335CC">
      <w:pPr>
        <w:tabs>
          <w:tab w:val="left" w:pos="1134"/>
        </w:tabs>
        <w:spacing w:after="0" w:line="240" w:lineRule="auto"/>
        <w:jc w:val="center"/>
        <w:rPr>
          <w:rFonts w:eastAsia="Times New Roman" w:cstheme="minorHAnsi"/>
          <w:b/>
          <w:bCs/>
          <w:sz w:val="32"/>
          <w:szCs w:val="32"/>
          <w:lang w:eastAsia="cs-CZ"/>
        </w:rPr>
      </w:pPr>
      <w:r w:rsidRPr="00311CE4">
        <w:rPr>
          <w:rFonts w:eastAsia="Times New Roman" w:cstheme="minorHAnsi"/>
          <w:b/>
          <w:bCs/>
          <w:sz w:val="32"/>
          <w:szCs w:val="32"/>
          <w:lang w:eastAsia="cs-CZ"/>
        </w:rPr>
        <w:t>Z</w:t>
      </w:r>
      <w:r w:rsidR="006B2508" w:rsidRPr="00311CE4">
        <w:rPr>
          <w:rFonts w:eastAsia="Times New Roman" w:cstheme="minorHAnsi"/>
          <w:b/>
          <w:bCs/>
          <w:sz w:val="32"/>
          <w:szCs w:val="32"/>
          <w:lang w:eastAsia="cs-CZ"/>
        </w:rPr>
        <w:t>2</w:t>
      </w:r>
      <w:r w:rsidR="0001633D">
        <w:rPr>
          <w:rFonts w:eastAsia="Times New Roman" w:cstheme="minorHAnsi"/>
          <w:b/>
          <w:bCs/>
          <w:sz w:val="32"/>
          <w:szCs w:val="32"/>
          <w:lang w:eastAsia="cs-CZ"/>
        </w:rPr>
        <w:t>4057</w:t>
      </w:r>
    </w:p>
    <w:p w14:paraId="530975F1" w14:textId="5133A4FA" w:rsidR="003335CC" w:rsidRPr="00311CE4"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311CE4" w:rsidRDefault="003335CC">
      <w:pPr>
        <w:rPr>
          <w:rFonts w:eastAsia="Times New Roman" w:cstheme="minorHAnsi"/>
          <w:b/>
          <w:iCs/>
          <w:sz w:val="32"/>
          <w:szCs w:val="32"/>
          <w:lang w:eastAsia="cs-CZ"/>
        </w:rPr>
      </w:pPr>
      <w:r w:rsidRPr="00311CE4">
        <w:rPr>
          <w:rFonts w:eastAsia="Times New Roman" w:cstheme="minorHAnsi"/>
          <w:b/>
          <w:iCs/>
          <w:sz w:val="32"/>
          <w:szCs w:val="32"/>
          <w:lang w:eastAsia="cs-CZ"/>
        </w:rPr>
        <w:br w:type="page"/>
      </w:r>
    </w:p>
    <w:p w14:paraId="08E01734" w14:textId="3C2ED5BC" w:rsidR="00495082" w:rsidRPr="00311CE4" w:rsidRDefault="00EB1EDF" w:rsidP="003335CC">
      <w:pPr>
        <w:spacing w:before="120" w:after="0" w:line="240" w:lineRule="auto"/>
        <w:jc w:val="both"/>
        <w:rPr>
          <w:rFonts w:eastAsia="Times New Roman" w:cstheme="minorHAnsi"/>
          <w:lang w:eastAsia="cs-CZ"/>
        </w:rPr>
      </w:pPr>
      <w:r w:rsidRPr="00311CE4">
        <w:rPr>
          <w:rFonts w:eastAsia="Times New Roman" w:cstheme="minorHAnsi"/>
          <w:lang w:eastAsia="cs-CZ"/>
        </w:rPr>
        <w:lastRenderedPageBreak/>
        <w:t xml:space="preserve">Smlouva </w:t>
      </w:r>
      <w:r w:rsidR="00495082" w:rsidRPr="00311CE4">
        <w:rPr>
          <w:rFonts w:eastAsia="Times New Roman" w:cstheme="minorHAnsi"/>
          <w:lang w:eastAsia="cs-CZ"/>
        </w:rPr>
        <w:t>u</w:t>
      </w:r>
      <w:r w:rsidR="0053262C" w:rsidRPr="00311CE4">
        <w:rPr>
          <w:rFonts w:eastAsia="Times New Roman" w:cstheme="minorHAnsi"/>
          <w:lang w:eastAsia="cs-CZ"/>
        </w:rPr>
        <w:t>zavřen</w:t>
      </w:r>
      <w:r w:rsidR="005E681B" w:rsidRPr="00311CE4">
        <w:rPr>
          <w:rFonts w:eastAsia="Times New Roman" w:cstheme="minorHAnsi"/>
          <w:lang w:eastAsia="cs-CZ"/>
        </w:rPr>
        <w:t>á</w:t>
      </w:r>
      <w:r w:rsidR="003335CC" w:rsidRPr="00311CE4">
        <w:rPr>
          <w:rFonts w:eastAsia="Times New Roman" w:cstheme="minorHAnsi"/>
          <w:lang w:eastAsia="cs-CZ"/>
        </w:rPr>
        <w:t xml:space="preserve"> níže uvedeného dne, měsíce a roku</w:t>
      </w:r>
      <w:r w:rsidR="0053262C" w:rsidRPr="00311CE4">
        <w:rPr>
          <w:rFonts w:eastAsia="Times New Roman" w:cstheme="minorHAnsi"/>
          <w:lang w:eastAsia="cs-CZ"/>
        </w:rPr>
        <w:t xml:space="preserve"> ve smyslu § 2586 a následující </w:t>
      </w:r>
      <w:r w:rsidR="00F13D41" w:rsidRPr="00311CE4">
        <w:rPr>
          <w:rFonts w:eastAsia="Times New Roman" w:cstheme="minorHAnsi"/>
          <w:lang w:eastAsia="cs-CZ"/>
        </w:rPr>
        <w:t xml:space="preserve">občanského zákoníku </w:t>
      </w:r>
      <w:r w:rsidR="003335CC" w:rsidRPr="00311CE4">
        <w:rPr>
          <w:rFonts w:eastAsia="Times New Roman" w:cstheme="minorHAnsi"/>
          <w:lang w:eastAsia="cs-CZ"/>
        </w:rPr>
        <w:t>mezi níže uvedenými smluvními stranami</w:t>
      </w:r>
      <w:r w:rsidR="00495082" w:rsidRPr="00311CE4">
        <w:rPr>
          <w:rFonts w:eastAsia="Times New Roman" w:cstheme="minorHAnsi"/>
          <w:lang w:eastAsia="cs-CZ"/>
        </w:rPr>
        <w:t xml:space="preserve"> (dále jen „</w:t>
      </w:r>
      <w:r w:rsidR="00495082" w:rsidRPr="00311CE4">
        <w:rPr>
          <w:rFonts w:eastAsia="Times New Roman" w:cstheme="minorHAnsi"/>
          <w:b/>
          <w:lang w:eastAsia="cs-CZ"/>
        </w:rPr>
        <w:t>Smlouva</w:t>
      </w:r>
      <w:r w:rsidR="00495082" w:rsidRPr="00311CE4">
        <w:rPr>
          <w:rFonts w:eastAsia="Times New Roman" w:cstheme="minorHAnsi"/>
          <w:lang w:eastAsia="cs-CZ"/>
        </w:rPr>
        <w:t>“)</w:t>
      </w:r>
      <w:r w:rsidR="003335CC" w:rsidRPr="00311CE4">
        <w:rPr>
          <w:rFonts w:eastAsia="Times New Roman" w:cstheme="minorHAnsi"/>
          <w:lang w:eastAsia="cs-CZ"/>
        </w:rPr>
        <w:t xml:space="preserve">: </w:t>
      </w:r>
    </w:p>
    <w:p w14:paraId="7C00C5E6" w14:textId="77E4170F" w:rsidR="003335CC" w:rsidRPr="00311CE4"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311CE4" w14:paraId="59D66864" w14:textId="77777777" w:rsidTr="00495082">
        <w:tc>
          <w:tcPr>
            <w:tcW w:w="3280" w:type="dxa"/>
            <w:vAlign w:val="center"/>
          </w:tcPr>
          <w:p w14:paraId="61A51B3A" w14:textId="77777777" w:rsidR="00495082" w:rsidRPr="00311CE4" w:rsidRDefault="00495082" w:rsidP="00585423">
            <w:pPr>
              <w:spacing w:before="40" w:after="40"/>
              <w:rPr>
                <w:rFonts w:cstheme="minorHAnsi"/>
                <w:b/>
              </w:rPr>
            </w:pPr>
            <w:r w:rsidRPr="00311CE4">
              <w:rPr>
                <w:rFonts w:cstheme="minorHAnsi"/>
                <w:b/>
              </w:rPr>
              <w:t>Název společnosti:</w:t>
            </w:r>
          </w:p>
        </w:tc>
        <w:tc>
          <w:tcPr>
            <w:tcW w:w="5785" w:type="dxa"/>
            <w:vAlign w:val="center"/>
          </w:tcPr>
          <w:p w14:paraId="16125F15" w14:textId="27E13696" w:rsidR="00495082" w:rsidRPr="00311CE4" w:rsidRDefault="00495082" w:rsidP="00585423">
            <w:pPr>
              <w:pStyle w:val="Zkladntext2"/>
              <w:spacing w:before="40" w:after="40" w:line="240" w:lineRule="auto"/>
              <w:jc w:val="both"/>
              <w:rPr>
                <w:rFonts w:asciiTheme="minorHAnsi" w:hAnsiTheme="minorHAnsi" w:cstheme="minorHAnsi"/>
                <w:b/>
                <w:sz w:val="22"/>
                <w:szCs w:val="22"/>
              </w:rPr>
            </w:pPr>
            <w:r w:rsidRPr="00311CE4">
              <w:rPr>
                <w:rFonts w:asciiTheme="minorHAnsi" w:hAnsiTheme="minorHAnsi" w:cstheme="minorHAnsi"/>
                <w:b/>
                <w:sz w:val="22"/>
                <w:szCs w:val="22"/>
              </w:rPr>
              <w:t xml:space="preserve">Silnice LK a.s. </w:t>
            </w:r>
            <w:r w:rsidRPr="00311CE4">
              <w:rPr>
                <w:rFonts w:asciiTheme="minorHAnsi" w:hAnsiTheme="minorHAnsi" w:cstheme="minorHAnsi"/>
                <w:bCs/>
                <w:sz w:val="22"/>
                <w:szCs w:val="22"/>
              </w:rPr>
              <w:t>(</w:t>
            </w:r>
            <w:r w:rsidRPr="00311CE4">
              <w:rPr>
                <w:rFonts w:asciiTheme="minorHAnsi" w:hAnsiTheme="minorHAnsi" w:cstheme="minorHAnsi"/>
                <w:sz w:val="22"/>
                <w:szCs w:val="22"/>
              </w:rPr>
              <w:t>dále jen</w:t>
            </w:r>
            <w:r w:rsidRPr="00311CE4">
              <w:rPr>
                <w:rFonts w:asciiTheme="minorHAnsi" w:hAnsiTheme="minorHAnsi" w:cstheme="minorHAnsi"/>
                <w:b/>
                <w:sz w:val="22"/>
                <w:szCs w:val="22"/>
              </w:rPr>
              <w:t xml:space="preserve"> „Objednatel“</w:t>
            </w:r>
            <w:r w:rsidRPr="00311CE4">
              <w:rPr>
                <w:rFonts w:asciiTheme="minorHAnsi" w:hAnsiTheme="minorHAnsi" w:cstheme="minorHAnsi"/>
                <w:bCs/>
                <w:sz w:val="22"/>
                <w:szCs w:val="22"/>
              </w:rPr>
              <w:t>)</w:t>
            </w:r>
          </w:p>
        </w:tc>
      </w:tr>
      <w:tr w:rsidR="00495082" w:rsidRPr="00311CE4" w14:paraId="5A768161" w14:textId="77777777" w:rsidTr="00495082">
        <w:tc>
          <w:tcPr>
            <w:tcW w:w="3280" w:type="dxa"/>
            <w:vAlign w:val="center"/>
          </w:tcPr>
          <w:p w14:paraId="116FB446" w14:textId="77777777" w:rsidR="00495082" w:rsidRPr="00311CE4" w:rsidRDefault="00495082" w:rsidP="00585423">
            <w:pPr>
              <w:spacing w:before="40" w:after="40"/>
              <w:rPr>
                <w:rFonts w:cstheme="minorHAnsi"/>
              </w:rPr>
            </w:pPr>
            <w:r w:rsidRPr="00311CE4">
              <w:rPr>
                <w:rFonts w:cstheme="minorHAnsi"/>
              </w:rPr>
              <w:t>Sídlo:</w:t>
            </w:r>
          </w:p>
        </w:tc>
        <w:tc>
          <w:tcPr>
            <w:tcW w:w="5785" w:type="dxa"/>
            <w:vAlign w:val="center"/>
          </w:tcPr>
          <w:p w14:paraId="0563A325" w14:textId="0F9CF8E0" w:rsidR="00495082" w:rsidRPr="00311CE4" w:rsidRDefault="00495082" w:rsidP="00585423">
            <w:pPr>
              <w:spacing w:before="40" w:after="40"/>
              <w:rPr>
                <w:rFonts w:cstheme="minorHAnsi"/>
              </w:rPr>
            </w:pPr>
            <w:r w:rsidRPr="00311CE4">
              <w:rPr>
                <w:rFonts w:cstheme="minorHAnsi"/>
              </w:rPr>
              <w:t>Československé armády 4805/24, 466 05</w:t>
            </w:r>
            <w:r w:rsidR="00214168" w:rsidRPr="00311CE4">
              <w:rPr>
                <w:rFonts w:cstheme="minorHAnsi"/>
              </w:rPr>
              <w:t xml:space="preserve"> Jablonec nad Nisou</w:t>
            </w:r>
          </w:p>
        </w:tc>
      </w:tr>
      <w:tr w:rsidR="00495082" w:rsidRPr="00311CE4" w14:paraId="53EA1036" w14:textId="77777777" w:rsidTr="00495082">
        <w:tc>
          <w:tcPr>
            <w:tcW w:w="3280" w:type="dxa"/>
            <w:vAlign w:val="center"/>
          </w:tcPr>
          <w:p w14:paraId="0F4E5642" w14:textId="77777777" w:rsidR="00495082" w:rsidRPr="00311CE4" w:rsidRDefault="00495082" w:rsidP="00585423">
            <w:pPr>
              <w:spacing w:before="40" w:after="40"/>
              <w:rPr>
                <w:rFonts w:cstheme="minorHAnsi"/>
              </w:rPr>
            </w:pPr>
            <w:r w:rsidRPr="00311CE4">
              <w:rPr>
                <w:rFonts w:cstheme="minorHAnsi"/>
              </w:rPr>
              <w:t xml:space="preserve">Spisová značka:  </w:t>
            </w:r>
          </w:p>
        </w:tc>
        <w:tc>
          <w:tcPr>
            <w:tcW w:w="5785" w:type="dxa"/>
            <w:vAlign w:val="center"/>
          </w:tcPr>
          <w:p w14:paraId="4B4FEAA8" w14:textId="77777777" w:rsidR="00495082" w:rsidRPr="00311CE4" w:rsidRDefault="00495082" w:rsidP="00585423">
            <w:pPr>
              <w:spacing w:before="40" w:after="40"/>
              <w:rPr>
                <w:rFonts w:cstheme="minorHAnsi"/>
              </w:rPr>
            </w:pPr>
            <w:r w:rsidRPr="00311CE4">
              <w:rPr>
                <w:rFonts w:cstheme="minorHAnsi"/>
                <w:color w:val="333333"/>
                <w:shd w:val="clear" w:color="auto" w:fill="FFFFFF"/>
              </w:rPr>
              <w:t>B 2197 vedená u Krajského soudu v Ústí nad Labem</w:t>
            </w:r>
          </w:p>
        </w:tc>
      </w:tr>
      <w:tr w:rsidR="00495082" w:rsidRPr="00311CE4" w14:paraId="57B153D3" w14:textId="77777777" w:rsidTr="00495082">
        <w:tc>
          <w:tcPr>
            <w:tcW w:w="3280" w:type="dxa"/>
            <w:vAlign w:val="center"/>
          </w:tcPr>
          <w:p w14:paraId="557CD802" w14:textId="77777777" w:rsidR="00495082" w:rsidRPr="00311CE4" w:rsidRDefault="00495082" w:rsidP="00585423">
            <w:pPr>
              <w:spacing w:before="40" w:after="40"/>
              <w:rPr>
                <w:rFonts w:cstheme="minorHAnsi"/>
              </w:rPr>
            </w:pPr>
            <w:r w:rsidRPr="00311CE4">
              <w:rPr>
                <w:rFonts w:cstheme="minorHAnsi"/>
              </w:rPr>
              <w:t xml:space="preserve">Zastoupení společnosti: </w:t>
            </w:r>
          </w:p>
        </w:tc>
        <w:tc>
          <w:tcPr>
            <w:tcW w:w="5785" w:type="dxa"/>
            <w:vAlign w:val="center"/>
          </w:tcPr>
          <w:p w14:paraId="383FF45D" w14:textId="0A22952E" w:rsidR="00495082" w:rsidRPr="00311CE4" w:rsidRDefault="009F7560" w:rsidP="00495082">
            <w:pPr>
              <w:spacing w:before="40" w:after="40"/>
              <w:rPr>
                <w:rFonts w:cstheme="minorHAnsi"/>
              </w:rPr>
            </w:pPr>
            <w:r w:rsidRPr="00311CE4">
              <w:rPr>
                <w:rFonts w:cstheme="minorHAnsi"/>
              </w:rPr>
              <w:t>Ing. Petr Správka, předseda představenstva</w:t>
            </w:r>
          </w:p>
          <w:p w14:paraId="3177B040" w14:textId="5767F779" w:rsidR="00495082" w:rsidRPr="00311CE4" w:rsidRDefault="009F7560" w:rsidP="00495082">
            <w:pPr>
              <w:spacing w:before="40" w:after="40"/>
              <w:rPr>
                <w:rFonts w:cstheme="minorHAnsi"/>
              </w:rPr>
            </w:pPr>
            <w:r w:rsidRPr="00311CE4">
              <w:rPr>
                <w:rFonts w:cstheme="minorHAnsi"/>
              </w:rPr>
              <w:t>Zdeněk Sameš, místopředseda představenstva</w:t>
            </w:r>
          </w:p>
        </w:tc>
      </w:tr>
      <w:tr w:rsidR="00495082" w:rsidRPr="00311CE4" w14:paraId="72AFA528" w14:textId="77777777" w:rsidTr="00495082">
        <w:tc>
          <w:tcPr>
            <w:tcW w:w="3280" w:type="dxa"/>
            <w:vAlign w:val="center"/>
          </w:tcPr>
          <w:p w14:paraId="48E9B7EB" w14:textId="4A8DCE2C" w:rsidR="00495082" w:rsidRPr="00311CE4" w:rsidRDefault="00495082" w:rsidP="00585423">
            <w:pPr>
              <w:spacing w:before="40" w:after="40"/>
              <w:rPr>
                <w:rFonts w:cstheme="minorHAnsi"/>
              </w:rPr>
            </w:pPr>
            <w:r w:rsidRPr="00311CE4">
              <w:rPr>
                <w:rFonts w:cstheme="minorHAnsi"/>
              </w:rPr>
              <w:t>IČ</w:t>
            </w:r>
            <w:r w:rsidR="009F7560" w:rsidRPr="00311CE4">
              <w:rPr>
                <w:rFonts w:cstheme="minorHAnsi"/>
              </w:rPr>
              <w:t>O</w:t>
            </w:r>
            <w:r w:rsidRPr="00311CE4">
              <w:rPr>
                <w:rFonts w:cstheme="minorHAnsi"/>
              </w:rPr>
              <w:t>:</w:t>
            </w:r>
          </w:p>
        </w:tc>
        <w:tc>
          <w:tcPr>
            <w:tcW w:w="5785" w:type="dxa"/>
            <w:vAlign w:val="center"/>
          </w:tcPr>
          <w:p w14:paraId="49418C49" w14:textId="32AB10FC" w:rsidR="00495082" w:rsidRPr="00311CE4" w:rsidRDefault="00495082" w:rsidP="00585423">
            <w:pPr>
              <w:spacing w:before="40" w:after="40"/>
              <w:rPr>
                <w:rFonts w:cstheme="minorHAnsi"/>
                <w:color w:val="333333"/>
                <w:shd w:val="clear" w:color="auto" w:fill="FFFFFF"/>
              </w:rPr>
            </w:pPr>
            <w:r w:rsidRPr="00311CE4">
              <w:rPr>
                <w:rFonts w:cstheme="minorHAnsi"/>
              </w:rPr>
              <w:t>28746503</w:t>
            </w:r>
          </w:p>
        </w:tc>
      </w:tr>
      <w:tr w:rsidR="00495082" w:rsidRPr="00311CE4" w14:paraId="06A817E6" w14:textId="77777777" w:rsidTr="00495082">
        <w:tc>
          <w:tcPr>
            <w:tcW w:w="3280" w:type="dxa"/>
            <w:vAlign w:val="center"/>
          </w:tcPr>
          <w:p w14:paraId="575FEB29" w14:textId="77777777" w:rsidR="00495082" w:rsidRPr="00311CE4" w:rsidRDefault="00495082" w:rsidP="00585423">
            <w:pPr>
              <w:spacing w:before="40" w:after="40"/>
              <w:rPr>
                <w:rFonts w:cstheme="minorHAnsi"/>
              </w:rPr>
            </w:pPr>
            <w:r w:rsidRPr="00311CE4">
              <w:rPr>
                <w:rFonts w:cstheme="minorHAnsi"/>
              </w:rPr>
              <w:t xml:space="preserve">DIČ: </w:t>
            </w:r>
          </w:p>
        </w:tc>
        <w:tc>
          <w:tcPr>
            <w:tcW w:w="5785" w:type="dxa"/>
            <w:vAlign w:val="center"/>
          </w:tcPr>
          <w:p w14:paraId="15CD7903" w14:textId="77777777" w:rsidR="00495082" w:rsidRPr="00311CE4" w:rsidRDefault="00495082" w:rsidP="00585423">
            <w:pPr>
              <w:spacing w:before="40" w:after="40"/>
              <w:rPr>
                <w:rFonts w:cstheme="minorHAnsi"/>
                <w:color w:val="333333"/>
                <w:shd w:val="clear" w:color="auto" w:fill="FFFFFF"/>
              </w:rPr>
            </w:pPr>
            <w:r w:rsidRPr="00311CE4">
              <w:rPr>
                <w:rFonts w:cstheme="minorHAnsi"/>
              </w:rPr>
              <w:t>CZ28746503</w:t>
            </w:r>
          </w:p>
        </w:tc>
      </w:tr>
      <w:tr w:rsidR="00495082" w:rsidRPr="00311CE4" w14:paraId="2FE6B37F" w14:textId="77777777" w:rsidTr="00495082">
        <w:tc>
          <w:tcPr>
            <w:tcW w:w="3280" w:type="dxa"/>
            <w:vAlign w:val="center"/>
          </w:tcPr>
          <w:p w14:paraId="79A981AE" w14:textId="77777777" w:rsidR="00495082" w:rsidRPr="00311CE4" w:rsidRDefault="00495082" w:rsidP="00585423">
            <w:pPr>
              <w:spacing w:before="40" w:after="40"/>
              <w:rPr>
                <w:rFonts w:cstheme="minorHAnsi"/>
              </w:rPr>
            </w:pPr>
            <w:r w:rsidRPr="00311CE4">
              <w:rPr>
                <w:rFonts w:cstheme="minorHAnsi"/>
              </w:rPr>
              <w:t xml:space="preserve">Telefon: </w:t>
            </w:r>
          </w:p>
        </w:tc>
        <w:tc>
          <w:tcPr>
            <w:tcW w:w="5785" w:type="dxa"/>
            <w:vAlign w:val="center"/>
          </w:tcPr>
          <w:p w14:paraId="76E0FA13" w14:textId="1D058F50" w:rsidR="00495082" w:rsidRPr="00311CE4" w:rsidRDefault="0040429C" w:rsidP="00585423">
            <w:pPr>
              <w:spacing w:before="40" w:after="40"/>
              <w:rPr>
                <w:rFonts w:cstheme="minorHAnsi"/>
              </w:rPr>
            </w:pPr>
            <w:r w:rsidRPr="00311CE4">
              <w:rPr>
                <w:rFonts w:cstheme="minorHAnsi"/>
              </w:rPr>
              <w:t>+</w:t>
            </w:r>
            <w:r w:rsidRPr="00311CE4">
              <w:t xml:space="preserve">420 </w:t>
            </w:r>
            <w:r w:rsidR="00495082" w:rsidRPr="00311CE4">
              <w:rPr>
                <w:rFonts w:cstheme="minorHAnsi"/>
              </w:rPr>
              <w:t>488 043 235</w:t>
            </w:r>
          </w:p>
        </w:tc>
      </w:tr>
      <w:tr w:rsidR="00495082" w:rsidRPr="00311CE4" w14:paraId="26462BBB" w14:textId="77777777" w:rsidTr="00495082">
        <w:tc>
          <w:tcPr>
            <w:tcW w:w="3280" w:type="dxa"/>
            <w:vAlign w:val="center"/>
          </w:tcPr>
          <w:p w14:paraId="4080EE12" w14:textId="77777777" w:rsidR="00495082" w:rsidRPr="00311CE4" w:rsidRDefault="00495082" w:rsidP="00585423">
            <w:pPr>
              <w:spacing w:before="40" w:after="40"/>
              <w:rPr>
                <w:rFonts w:cstheme="minorHAnsi"/>
              </w:rPr>
            </w:pPr>
            <w:r w:rsidRPr="00311CE4">
              <w:rPr>
                <w:rFonts w:cstheme="minorHAnsi"/>
              </w:rPr>
              <w:t xml:space="preserve">E-mail: </w:t>
            </w:r>
          </w:p>
        </w:tc>
        <w:tc>
          <w:tcPr>
            <w:tcW w:w="5785" w:type="dxa"/>
            <w:vAlign w:val="center"/>
          </w:tcPr>
          <w:p w14:paraId="2D3A07B3" w14:textId="54822AF1" w:rsidR="00495082" w:rsidRPr="00311CE4" w:rsidRDefault="00495082" w:rsidP="00585423">
            <w:pPr>
              <w:spacing w:before="40" w:after="40"/>
              <w:rPr>
                <w:rFonts w:cstheme="minorHAnsi"/>
              </w:rPr>
            </w:pPr>
            <w:hyperlink r:id="rId11" w:history="1">
              <w:r w:rsidRPr="00311CE4">
                <w:rPr>
                  <w:rStyle w:val="Hypertextovodkaz"/>
                  <w:rFonts w:cstheme="minorHAnsi"/>
                </w:rPr>
                <w:t>info@silnicelk.cz</w:t>
              </w:r>
            </w:hyperlink>
          </w:p>
        </w:tc>
      </w:tr>
      <w:tr w:rsidR="00495082" w:rsidRPr="00311CE4" w14:paraId="4EE1022A" w14:textId="77777777" w:rsidTr="00495082">
        <w:tc>
          <w:tcPr>
            <w:tcW w:w="3280" w:type="dxa"/>
            <w:vAlign w:val="center"/>
          </w:tcPr>
          <w:p w14:paraId="6D086645" w14:textId="77777777" w:rsidR="00495082" w:rsidRPr="00311CE4" w:rsidRDefault="00495082" w:rsidP="00585423">
            <w:pPr>
              <w:spacing w:before="40" w:after="40"/>
              <w:rPr>
                <w:rFonts w:cstheme="minorHAnsi"/>
              </w:rPr>
            </w:pPr>
            <w:r w:rsidRPr="00311CE4">
              <w:rPr>
                <w:rFonts w:cstheme="minorHAnsi"/>
              </w:rPr>
              <w:t xml:space="preserve">Bankovní spojení: </w:t>
            </w:r>
          </w:p>
        </w:tc>
        <w:tc>
          <w:tcPr>
            <w:tcW w:w="5785" w:type="dxa"/>
            <w:vAlign w:val="center"/>
          </w:tcPr>
          <w:p w14:paraId="76484DE3" w14:textId="77777777" w:rsidR="00495082" w:rsidRPr="00311CE4" w:rsidRDefault="00495082" w:rsidP="00585423">
            <w:pPr>
              <w:spacing w:before="40" w:after="40"/>
              <w:rPr>
                <w:rFonts w:cstheme="minorHAnsi"/>
              </w:rPr>
            </w:pPr>
            <w:r w:rsidRPr="00311CE4">
              <w:rPr>
                <w:rFonts w:cstheme="minorHAnsi"/>
              </w:rPr>
              <w:t>Komerční banka, a.s.</w:t>
            </w:r>
          </w:p>
        </w:tc>
      </w:tr>
      <w:tr w:rsidR="00495082" w:rsidRPr="00311CE4" w14:paraId="72D9FDFE" w14:textId="77777777" w:rsidTr="00495082">
        <w:tc>
          <w:tcPr>
            <w:tcW w:w="3280" w:type="dxa"/>
            <w:vAlign w:val="center"/>
          </w:tcPr>
          <w:p w14:paraId="291CD31C" w14:textId="77777777" w:rsidR="00495082" w:rsidRPr="00311CE4" w:rsidRDefault="00495082" w:rsidP="00585423">
            <w:pPr>
              <w:spacing w:before="40" w:after="40"/>
              <w:rPr>
                <w:rFonts w:cstheme="minorHAnsi"/>
              </w:rPr>
            </w:pPr>
            <w:r w:rsidRPr="00311CE4">
              <w:rPr>
                <w:rFonts w:cstheme="minorHAnsi"/>
              </w:rPr>
              <w:t>Číslo účtu:</w:t>
            </w:r>
          </w:p>
        </w:tc>
        <w:tc>
          <w:tcPr>
            <w:tcW w:w="5785" w:type="dxa"/>
            <w:vAlign w:val="center"/>
          </w:tcPr>
          <w:p w14:paraId="51DBA872" w14:textId="77777777" w:rsidR="00495082" w:rsidRPr="00311CE4" w:rsidRDefault="00495082" w:rsidP="00585423">
            <w:pPr>
              <w:spacing w:before="40" w:after="40"/>
              <w:rPr>
                <w:rFonts w:cstheme="minorHAnsi"/>
              </w:rPr>
            </w:pPr>
            <w:r w:rsidRPr="00311CE4">
              <w:rPr>
                <w:rFonts w:eastAsia="Calibri" w:cstheme="minorHAnsi"/>
                <w:lang w:eastAsia="zh-CN"/>
              </w:rPr>
              <w:t>43-9618960207/0100</w:t>
            </w:r>
          </w:p>
        </w:tc>
      </w:tr>
      <w:tr w:rsidR="007C2C81" w:rsidRPr="00311CE4" w14:paraId="5D010A1E" w14:textId="77777777" w:rsidTr="00495082">
        <w:tc>
          <w:tcPr>
            <w:tcW w:w="3280" w:type="dxa"/>
            <w:vAlign w:val="center"/>
          </w:tcPr>
          <w:p w14:paraId="2FF1FEA6" w14:textId="41B86C03" w:rsidR="007C2C81" w:rsidRPr="00311CE4" w:rsidRDefault="007C2C81" w:rsidP="007C2C81">
            <w:pPr>
              <w:spacing w:before="40" w:after="40"/>
              <w:rPr>
                <w:rFonts w:cstheme="minorHAnsi"/>
              </w:rPr>
            </w:pPr>
            <w:r w:rsidRPr="00311CE4">
              <w:rPr>
                <w:rFonts w:cstheme="minorHAnsi"/>
              </w:rPr>
              <w:t>Osoba oprávněná ve věcech smluvních</w:t>
            </w:r>
            <w:r w:rsidR="001A27DB" w:rsidRPr="00311CE4">
              <w:rPr>
                <w:rFonts w:cstheme="minorHAnsi"/>
              </w:rPr>
              <w:t xml:space="preserve"> (vyjma podpisu smlouvy)</w:t>
            </w:r>
            <w:r w:rsidRPr="00311CE4">
              <w:rPr>
                <w:rFonts w:cstheme="minorHAnsi"/>
              </w:rPr>
              <w:t xml:space="preserve">: </w:t>
            </w:r>
          </w:p>
        </w:tc>
        <w:tc>
          <w:tcPr>
            <w:tcW w:w="5785" w:type="dxa"/>
            <w:vAlign w:val="center"/>
          </w:tcPr>
          <w:p w14:paraId="71C2E611" w14:textId="0BD28B56" w:rsidR="007C2C81" w:rsidRPr="00311CE4" w:rsidRDefault="001A27DB" w:rsidP="007C2C81">
            <w:pPr>
              <w:spacing w:before="40" w:after="40"/>
              <w:rPr>
                <w:rFonts w:cstheme="minorHAnsi"/>
              </w:rPr>
            </w:pPr>
            <w:r w:rsidRPr="00311CE4">
              <w:rPr>
                <w:rFonts w:cstheme="minorHAnsi"/>
                <w:color w:val="333333"/>
                <w:shd w:val="clear" w:color="auto" w:fill="FFFFFF"/>
              </w:rPr>
              <w:t>Monika Poslová</w:t>
            </w:r>
            <w:r w:rsidR="007C2C81" w:rsidRPr="00311CE4">
              <w:rPr>
                <w:rFonts w:cstheme="minorHAnsi"/>
                <w:color w:val="333333"/>
                <w:shd w:val="clear" w:color="auto" w:fill="FFFFFF"/>
              </w:rPr>
              <w:t xml:space="preserve">, </w:t>
            </w:r>
            <w:r w:rsidRPr="00311CE4">
              <w:rPr>
                <w:rFonts w:cstheme="minorHAnsi"/>
                <w:color w:val="333333"/>
                <w:shd w:val="clear" w:color="auto" w:fill="FFFFFF"/>
              </w:rPr>
              <w:t>specialista veřejných zakázek</w:t>
            </w:r>
            <w:r w:rsidR="007C2C81" w:rsidRPr="00311CE4">
              <w:rPr>
                <w:rFonts w:cstheme="minorHAnsi"/>
              </w:rPr>
              <w:t xml:space="preserve">, tel.: </w:t>
            </w:r>
            <w:r w:rsidRPr="00311CE4">
              <w:rPr>
                <w:rFonts w:cstheme="minorHAnsi"/>
              </w:rPr>
              <w:t>+420</w:t>
            </w:r>
            <w:r w:rsidR="00E23AF3" w:rsidRPr="00311CE4">
              <w:rPr>
                <w:rFonts w:cstheme="minorHAnsi"/>
              </w:rPr>
              <w:t> </w:t>
            </w:r>
            <w:r w:rsidRPr="00311CE4">
              <w:rPr>
                <w:rFonts w:cstheme="minorHAnsi"/>
              </w:rPr>
              <w:t>770 100 950</w:t>
            </w:r>
            <w:r w:rsidR="007C2C81" w:rsidRPr="00311CE4">
              <w:rPr>
                <w:rFonts w:cstheme="minorHAnsi"/>
              </w:rPr>
              <w:t xml:space="preserve">, e-mail: </w:t>
            </w:r>
            <w:hyperlink r:id="rId12" w:history="1">
              <w:r w:rsidRPr="00311CE4">
                <w:rPr>
                  <w:rStyle w:val="Hypertextovodkaz"/>
                  <w:rFonts w:cstheme="minorBidi"/>
                </w:rPr>
                <w:t>monika.poslova</w:t>
              </w:r>
              <w:r w:rsidRPr="00311CE4">
                <w:rPr>
                  <w:rStyle w:val="Hypertextovodkaz"/>
                  <w:rFonts w:cstheme="minorHAnsi"/>
                </w:rPr>
                <w:t>@silnicelk.cz</w:t>
              </w:r>
            </w:hyperlink>
            <w:r w:rsidRPr="00311CE4">
              <w:rPr>
                <w:rStyle w:val="Hypertextovodkaz"/>
                <w:rFonts w:cstheme="minorHAnsi"/>
              </w:rPr>
              <w:t xml:space="preserve"> </w:t>
            </w:r>
          </w:p>
        </w:tc>
      </w:tr>
      <w:tr w:rsidR="007C2C81" w:rsidRPr="00311CE4" w14:paraId="5E9E5F46" w14:textId="77777777" w:rsidTr="00495082">
        <w:tc>
          <w:tcPr>
            <w:tcW w:w="3280" w:type="dxa"/>
            <w:vAlign w:val="center"/>
          </w:tcPr>
          <w:p w14:paraId="0BEE0921" w14:textId="70177972" w:rsidR="007C2C81" w:rsidRPr="00311CE4" w:rsidRDefault="007C2C81" w:rsidP="007C2C81">
            <w:pPr>
              <w:spacing w:before="40" w:after="40"/>
              <w:rPr>
                <w:rFonts w:cstheme="minorHAnsi"/>
              </w:rPr>
            </w:pPr>
            <w:r w:rsidRPr="00311CE4">
              <w:rPr>
                <w:rFonts w:cstheme="minorHAnsi"/>
              </w:rPr>
              <w:t xml:space="preserve">Osoba oprávněná jednat ve věcech technických: </w:t>
            </w:r>
          </w:p>
        </w:tc>
        <w:tc>
          <w:tcPr>
            <w:tcW w:w="5785" w:type="dxa"/>
            <w:vAlign w:val="center"/>
          </w:tcPr>
          <w:p w14:paraId="45E0DD80" w14:textId="2F8BCFA9" w:rsidR="007C2C81" w:rsidRPr="00311CE4" w:rsidRDefault="0093115A" w:rsidP="0040429C">
            <w:pPr>
              <w:spacing w:before="40" w:after="40"/>
              <w:rPr>
                <w:rFonts w:cstheme="minorHAnsi"/>
              </w:rPr>
            </w:pPr>
            <w:r w:rsidRPr="00311CE4">
              <w:rPr>
                <w:rFonts w:cstheme="minorHAnsi"/>
              </w:rPr>
              <w:t>René Štefanyk</w:t>
            </w:r>
            <w:r w:rsidR="007C2C81" w:rsidRPr="00311CE4">
              <w:rPr>
                <w:rFonts w:cstheme="minorHAnsi"/>
              </w:rPr>
              <w:t xml:space="preserve">, </w:t>
            </w:r>
            <w:r w:rsidR="00266C6C" w:rsidRPr="00311CE4">
              <w:rPr>
                <w:rFonts w:cstheme="minorHAnsi"/>
              </w:rPr>
              <w:t>vedoucí tech</w:t>
            </w:r>
            <w:r w:rsidR="00E23AF3" w:rsidRPr="00311CE4">
              <w:rPr>
                <w:rFonts w:cstheme="minorHAnsi"/>
              </w:rPr>
              <w:t>nic</w:t>
            </w:r>
            <w:r w:rsidR="00714882">
              <w:rPr>
                <w:rFonts w:cstheme="minorHAnsi"/>
              </w:rPr>
              <w:t>kého</w:t>
            </w:r>
            <w:r w:rsidR="00266C6C" w:rsidRPr="00311CE4">
              <w:rPr>
                <w:rFonts w:cstheme="minorHAnsi"/>
              </w:rPr>
              <w:t xml:space="preserve"> úseku</w:t>
            </w:r>
            <w:r w:rsidR="0040429C" w:rsidRPr="00311CE4">
              <w:t xml:space="preserve">, </w:t>
            </w:r>
            <w:r w:rsidR="007C2C81" w:rsidRPr="00311CE4">
              <w:rPr>
                <w:rFonts w:cstheme="minorHAnsi"/>
              </w:rPr>
              <w:t xml:space="preserve">tel.: </w:t>
            </w:r>
            <w:r w:rsidR="001A27DB" w:rsidRPr="00311CE4">
              <w:rPr>
                <w:rFonts w:cstheme="minorHAnsi"/>
              </w:rPr>
              <w:t>+</w:t>
            </w:r>
            <w:r w:rsidR="001A27DB" w:rsidRPr="00311CE4">
              <w:t>420</w:t>
            </w:r>
            <w:r w:rsidR="00355E02" w:rsidRPr="00311CE4">
              <w:t> </w:t>
            </w:r>
            <w:r w:rsidR="00355E02" w:rsidRPr="00311CE4">
              <w:rPr>
                <w:rFonts w:cstheme="minorHAnsi"/>
              </w:rPr>
              <w:t>771 261 221</w:t>
            </w:r>
            <w:r w:rsidR="0040429C" w:rsidRPr="00311CE4">
              <w:rPr>
                <w:rFonts w:cstheme="minorHAnsi"/>
              </w:rPr>
              <w:t xml:space="preserve">, </w:t>
            </w:r>
            <w:r w:rsidR="007C2C81" w:rsidRPr="00311CE4">
              <w:rPr>
                <w:rFonts w:cstheme="minorHAnsi"/>
              </w:rPr>
              <w:t xml:space="preserve">e-mail: </w:t>
            </w:r>
            <w:hyperlink r:id="rId13" w:history="1">
              <w:r w:rsidR="00E23AF3" w:rsidRPr="00311CE4">
                <w:rPr>
                  <w:rStyle w:val="Hypertextovodkaz"/>
                  <w:rFonts w:cstheme="minorHAnsi"/>
                </w:rPr>
                <w:t>r</w:t>
              </w:r>
              <w:r w:rsidR="00E23AF3" w:rsidRPr="00311CE4">
                <w:rPr>
                  <w:rStyle w:val="Hypertextovodkaz"/>
                </w:rPr>
                <w:t>ene.stefanyk</w:t>
              </w:r>
              <w:r w:rsidR="00E23AF3" w:rsidRPr="00311CE4">
                <w:rPr>
                  <w:rStyle w:val="Hypertextovodkaz"/>
                  <w:rFonts w:cstheme="minorHAnsi"/>
                </w:rPr>
                <w:t>@silnicelk.cz</w:t>
              </w:r>
            </w:hyperlink>
            <w:r w:rsidR="008D49D4" w:rsidRPr="00311CE4">
              <w:rPr>
                <w:rFonts w:cstheme="minorHAnsi"/>
              </w:rPr>
              <w:t xml:space="preserve"> </w:t>
            </w:r>
          </w:p>
        </w:tc>
      </w:tr>
    </w:tbl>
    <w:p w14:paraId="2D6ACDC0" w14:textId="77777777" w:rsidR="00194E75" w:rsidRPr="00311CE4" w:rsidRDefault="00194E75" w:rsidP="003335CC">
      <w:pPr>
        <w:spacing w:after="0" w:line="240" w:lineRule="auto"/>
        <w:jc w:val="both"/>
        <w:rPr>
          <w:rFonts w:eastAsia="Times New Roman" w:cstheme="minorHAnsi"/>
          <w:lang w:eastAsia="cs-CZ"/>
        </w:rPr>
      </w:pPr>
    </w:p>
    <w:p w14:paraId="045590EA" w14:textId="082FD0D2" w:rsidR="00495082" w:rsidRPr="00311CE4" w:rsidRDefault="00194E75" w:rsidP="003335CC">
      <w:pPr>
        <w:spacing w:after="0" w:line="240" w:lineRule="auto"/>
        <w:jc w:val="both"/>
        <w:rPr>
          <w:rFonts w:eastAsia="Times New Roman" w:cstheme="minorHAnsi"/>
          <w:lang w:eastAsia="cs-CZ"/>
        </w:rPr>
      </w:pPr>
      <w:r w:rsidRPr="00311CE4">
        <w:rPr>
          <w:rFonts w:eastAsia="Times New Roman" w:cstheme="minorHAnsi"/>
          <w:lang w:eastAsia="cs-CZ"/>
        </w:rPr>
        <w:t>a</w:t>
      </w:r>
    </w:p>
    <w:p w14:paraId="1E13736C" w14:textId="77777777" w:rsidR="00194E75" w:rsidRPr="00311CE4" w:rsidRDefault="00194E75"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311CE4" w14:paraId="57140416" w14:textId="77777777" w:rsidTr="00495082">
        <w:tc>
          <w:tcPr>
            <w:tcW w:w="3303" w:type="dxa"/>
            <w:vAlign w:val="center"/>
          </w:tcPr>
          <w:p w14:paraId="6F19DB39" w14:textId="77777777" w:rsidR="00495082" w:rsidRPr="00311CE4" w:rsidRDefault="00495082" w:rsidP="00585423">
            <w:pPr>
              <w:spacing w:before="40" w:after="40"/>
              <w:rPr>
                <w:rFonts w:cstheme="minorHAnsi"/>
                <w:b/>
              </w:rPr>
            </w:pPr>
            <w:r w:rsidRPr="00311CE4">
              <w:rPr>
                <w:rFonts w:cstheme="minorHAnsi"/>
                <w:b/>
              </w:rPr>
              <w:t>Název:</w:t>
            </w:r>
          </w:p>
        </w:tc>
        <w:tc>
          <w:tcPr>
            <w:tcW w:w="5762" w:type="dxa"/>
            <w:vAlign w:val="center"/>
          </w:tcPr>
          <w:p w14:paraId="4DFBFC89" w14:textId="1BFF3000" w:rsidR="00495082" w:rsidRPr="00311CE4" w:rsidRDefault="00533F1C" w:rsidP="00EB1EDF">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 xml:space="preserve">] </w:t>
            </w:r>
            <w:r w:rsidR="00495082" w:rsidRPr="00311CE4">
              <w:rPr>
                <w:rFonts w:cstheme="minorHAnsi"/>
                <w:snapToGrid w:val="0"/>
              </w:rPr>
              <w:t>(dále jen „</w:t>
            </w:r>
            <w:r w:rsidR="00495082" w:rsidRPr="00311CE4">
              <w:rPr>
                <w:rFonts w:cstheme="minorHAnsi"/>
                <w:b/>
                <w:bCs/>
                <w:snapToGrid w:val="0"/>
              </w:rPr>
              <w:t>Zhotovitel</w:t>
            </w:r>
            <w:r w:rsidR="00495082" w:rsidRPr="00311CE4">
              <w:rPr>
                <w:rFonts w:cstheme="minorHAnsi"/>
                <w:snapToGrid w:val="0"/>
              </w:rPr>
              <w:t>“)</w:t>
            </w:r>
          </w:p>
        </w:tc>
      </w:tr>
      <w:tr w:rsidR="00495082" w:rsidRPr="00311CE4" w14:paraId="2034BC7B" w14:textId="77777777" w:rsidTr="00495082">
        <w:tc>
          <w:tcPr>
            <w:tcW w:w="3303" w:type="dxa"/>
            <w:vAlign w:val="center"/>
          </w:tcPr>
          <w:p w14:paraId="35EDA48C" w14:textId="77777777" w:rsidR="00495082" w:rsidRPr="00311CE4" w:rsidRDefault="00495082" w:rsidP="00585423">
            <w:pPr>
              <w:spacing w:before="40" w:after="40"/>
              <w:rPr>
                <w:rFonts w:cstheme="minorHAnsi"/>
              </w:rPr>
            </w:pPr>
            <w:r w:rsidRPr="00311CE4">
              <w:rPr>
                <w:rFonts w:cstheme="minorHAnsi"/>
              </w:rPr>
              <w:t>Sídlo:</w:t>
            </w:r>
          </w:p>
        </w:tc>
        <w:tc>
          <w:tcPr>
            <w:tcW w:w="5762" w:type="dxa"/>
            <w:vAlign w:val="center"/>
          </w:tcPr>
          <w:p w14:paraId="78CE5F8E" w14:textId="0EC2D256" w:rsidR="00495082" w:rsidRPr="00311CE4" w:rsidRDefault="00275E35" w:rsidP="00585423">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 xml:space="preserve">] </w:t>
            </w:r>
          </w:p>
        </w:tc>
      </w:tr>
      <w:tr w:rsidR="00495082" w:rsidRPr="00311CE4" w14:paraId="5C312AD1" w14:textId="77777777" w:rsidTr="00495082">
        <w:tc>
          <w:tcPr>
            <w:tcW w:w="3303" w:type="dxa"/>
            <w:vAlign w:val="center"/>
          </w:tcPr>
          <w:p w14:paraId="222F71C2" w14:textId="77777777" w:rsidR="00495082" w:rsidRPr="00311CE4" w:rsidRDefault="00495082" w:rsidP="00585423">
            <w:pPr>
              <w:spacing w:before="40" w:after="40"/>
              <w:rPr>
                <w:rFonts w:cstheme="minorHAnsi"/>
              </w:rPr>
            </w:pPr>
            <w:r w:rsidRPr="00311CE4">
              <w:rPr>
                <w:rFonts w:cstheme="minorHAnsi"/>
              </w:rPr>
              <w:t xml:space="preserve">Spisová značka:  </w:t>
            </w:r>
          </w:p>
        </w:tc>
        <w:tc>
          <w:tcPr>
            <w:tcW w:w="5762" w:type="dxa"/>
            <w:vAlign w:val="center"/>
          </w:tcPr>
          <w:p w14:paraId="112BE65D" w14:textId="2057D558" w:rsidR="00495082" w:rsidRPr="00311CE4" w:rsidRDefault="00275E35" w:rsidP="00585423">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w:t>
            </w:r>
          </w:p>
        </w:tc>
      </w:tr>
      <w:tr w:rsidR="00495082" w:rsidRPr="00311CE4" w14:paraId="34359879" w14:textId="77777777" w:rsidTr="00495082">
        <w:tc>
          <w:tcPr>
            <w:tcW w:w="3303" w:type="dxa"/>
            <w:vAlign w:val="center"/>
          </w:tcPr>
          <w:p w14:paraId="65447422" w14:textId="77777777" w:rsidR="00495082" w:rsidRPr="00311CE4" w:rsidRDefault="00495082" w:rsidP="00585423">
            <w:pPr>
              <w:spacing w:before="40" w:after="40"/>
              <w:rPr>
                <w:rFonts w:cstheme="minorHAnsi"/>
              </w:rPr>
            </w:pPr>
            <w:r w:rsidRPr="00311CE4">
              <w:rPr>
                <w:rFonts w:cstheme="minorHAnsi"/>
              </w:rPr>
              <w:t xml:space="preserve">Zastoupení společnosti: </w:t>
            </w:r>
          </w:p>
        </w:tc>
        <w:tc>
          <w:tcPr>
            <w:tcW w:w="5762" w:type="dxa"/>
            <w:vAlign w:val="center"/>
          </w:tcPr>
          <w:p w14:paraId="0E281EE3" w14:textId="7770CCEA" w:rsidR="00495082" w:rsidRPr="00311CE4" w:rsidRDefault="00275E35" w:rsidP="00495082">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w:t>
            </w:r>
          </w:p>
        </w:tc>
      </w:tr>
      <w:tr w:rsidR="00495082" w:rsidRPr="00311CE4" w14:paraId="477DBA81" w14:textId="77777777" w:rsidTr="00495082">
        <w:tc>
          <w:tcPr>
            <w:tcW w:w="3303" w:type="dxa"/>
            <w:vAlign w:val="center"/>
          </w:tcPr>
          <w:p w14:paraId="072721AB" w14:textId="4D042D5C" w:rsidR="00495082" w:rsidRPr="00311CE4" w:rsidRDefault="00495082" w:rsidP="00585423">
            <w:pPr>
              <w:spacing w:before="40" w:after="40"/>
              <w:rPr>
                <w:rFonts w:cstheme="minorHAnsi"/>
              </w:rPr>
            </w:pPr>
            <w:r w:rsidRPr="00311CE4">
              <w:rPr>
                <w:rFonts w:cstheme="minorHAnsi"/>
              </w:rPr>
              <w:t>IČ</w:t>
            </w:r>
            <w:r w:rsidR="009B1D7B" w:rsidRPr="00311CE4">
              <w:rPr>
                <w:rFonts w:cstheme="minorHAnsi"/>
              </w:rPr>
              <w:t>O</w:t>
            </w:r>
            <w:r w:rsidRPr="00311CE4">
              <w:rPr>
                <w:rFonts w:cstheme="minorHAnsi"/>
              </w:rPr>
              <w:t>:</w:t>
            </w:r>
          </w:p>
        </w:tc>
        <w:tc>
          <w:tcPr>
            <w:tcW w:w="5762" w:type="dxa"/>
            <w:vAlign w:val="center"/>
          </w:tcPr>
          <w:p w14:paraId="03434A15" w14:textId="5E297A5D" w:rsidR="00495082" w:rsidRPr="00311CE4" w:rsidRDefault="00275E35" w:rsidP="00585423">
            <w:pPr>
              <w:spacing w:before="40" w:after="40"/>
              <w:rPr>
                <w:rFonts w:cstheme="minorHAnsi"/>
                <w:color w:val="333333"/>
                <w:shd w:val="clear" w:color="auto" w:fill="FFFFFF"/>
              </w:rPr>
            </w:pPr>
            <w:r w:rsidRPr="00311CE4">
              <w:rPr>
                <w:rFonts w:cstheme="minorHAnsi"/>
              </w:rPr>
              <w:t>[</w:t>
            </w:r>
            <w:r w:rsidRPr="00311CE4">
              <w:rPr>
                <w:rFonts w:cstheme="minorHAnsi"/>
                <w:highlight w:val="yellow"/>
              </w:rPr>
              <w:t>DOPLNÍ DODAVATEL</w:t>
            </w:r>
            <w:r w:rsidRPr="00311CE4">
              <w:rPr>
                <w:rFonts w:cstheme="minorHAnsi"/>
              </w:rPr>
              <w:t>]</w:t>
            </w:r>
          </w:p>
        </w:tc>
      </w:tr>
      <w:tr w:rsidR="00495082" w:rsidRPr="00311CE4" w14:paraId="5A1FF1CD" w14:textId="77777777" w:rsidTr="00495082">
        <w:tc>
          <w:tcPr>
            <w:tcW w:w="3303" w:type="dxa"/>
            <w:vAlign w:val="center"/>
          </w:tcPr>
          <w:p w14:paraId="3D68CD85" w14:textId="77777777" w:rsidR="00495082" w:rsidRPr="00311CE4" w:rsidRDefault="00495082" w:rsidP="00585423">
            <w:pPr>
              <w:spacing w:before="40" w:after="40"/>
              <w:rPr>
                <w:rFonts w:cstheme="minorHAnsi"/>
              </w:rPr>
            </w:pPr>
            <w:r w:rsidRPr="00311CE4">
              <w:rPr>
                <w:rFonts w:cstheme="minorHAnsi"/>
              </w:rPr>
              <w:t xml:space="preserve">DIČ: </w:t>
            </w:r>
          </w:p>
        </w:tc>
        <w:tc>
          <w:tcPr>
            <w:tcW w:w="5762" w:type="dxa"/>
            <w:vAlign w:val="center"/>
          </w:tcPr>
          <w:p w14:paraId="78A12BF3" w14:textId="02A32BEE" w:rsidR="00495082" w:rsidRPr="00311CE4" w:rsidRDefault="00275E35" w:rsidP="00585423">
            <w:pPr>
              <w:spacing w:before="40" w:after="40"/>
              <w:rPr>
                <w:rFonts w:cstheme="minorHAnsi"/>
                <w:color w:val="333333"/>
                <w:shd w:val="clear" w:color="auto" w:fill="FFFFFF"/>
              </w:rPr>
            </w:pPr>
            <w:r w:rsidRPr="00311CE4">
              <w:rPr>
                <w:rFonts w:cstheme="minorHAnsi"/>
              </w:rPr>
              <w:t>[</w:t>
            </w:r>
            <w:r w:rsidRPr="00311CE4">
              <w:rPr>
                <w:rFonts w:cstheme="minorHAnsi"/>
                <w:highlight w:val="yellow"/>
              </w:rPr>
              <w:t>DOPLNÍ DODAVATEL</w:t>
            </w:r>
            <w:r w:rsidRPr="00311CE4">
              <w:rPr>
                <w:rFonts w:cstheme="minorHAnsi"/>
              </w:rPr>
              <w:t>]</w:t>
            </w:r>
          </w:p>
        </w:tc>
      </w:tr>
      <w:tr w:rsidR="00495082" w:rsidRPr="00311CE4" w14:paraId="10A9ECD2" w14:textId="77777777" w:rsidTr="00495082">
        <w:tc>
          <w:tcPr>
            <w:tcW w:w="3303" w:type="dxa"/>
            <w:vAlign w:val="center"/>
          </w:tcPr>
          <w:p w14:paraId="168C2E4D" w14:textId="77777777" w:rsidR="00495082" w:rsidRPr="00311CE4" w:rsidRDefault="00495082" w:rsidP="00585423">
            <w:pPr>
              <w:spacing w:before="40" w:after="40"/>
              <w:rPr>
                <w:rFonts w:cstheme="minorHAnsi"/>
              </w:rPr>
            </w:pPr>
            <w:r w:rsidRPr="00311CE4">
              <w:rPr>
                <w:rFonts w:cstheme="minorHAnsi"/>
              </w:rPr>
              <w:t xml:space="preserve">Telefon: </w:t>
            </w:r>
          </w:p>
        </w:tc>
        <w:tc>
          <w:tcPr>
            <w:tcW w:w="5762" w:type="dxa"/>
            <w:vAlign w:val="center"/>
          </w:tcPr>
          <w:p w14:paraId="1AD8F7DF" w14:textId="4555ACEB" w:rsidR="00495082" w:rsidRPr="00311CE4" w:rsidRDefault="00275E35" w:rsidP="00585423">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w:t>
            </w:r>
          </w:p>
        </w:tc>
      </w:tr>
      <w:tr w:rsidR="00495082" w:rsidRPr="00311CE4" w14:paraId="4C57F75B" w14:textId="77777777" w:rsidTr="00495082">
        <w:tc>
          <w:tcPr>
            <w:tcW w:w="3303" w:type="dxa"/>
            <w:vAlign w:val="center"/>
          </w:tcPr>
          <w:p w14:paraId="61EF00B7" w14:textId="77777777" w:rsidR="00495082" w:rsidRPr="00311CE4" w:rsidRDefault="00495082" w:rsidP="00585423">
            <w:pPr>
              <w:spacing w:before="40" w:after="40"/>
              <w:rPr>
                <w:rFonts w:cstheme="minorHAnsi"/>
              </w:rPr>
            </w:pPr>
            <w:r w:rsidRPr="00311CE4">
              <w:rPr>
                <w:rFonts w:cstheme="minorHAnsi"/>
              </w:rPr>
              <w:t xml:space="preserve">E-mail: </w:t>
            </w:r>
          </w:p>
        </w:tc>
        <w:tc>
          <w:tcPr>
            <w:tcW w:w="5762" w:type="dxa"/>
            <w:vAlign w:val="center"/>
          </w:tcPr>
          <w:p w14:paraId="28FB50D0" w14:textId="1FD5DEDF" w:rsidR="00495082" w:rsidRPr="00311CE4" w:rsidRDefault="00275E35" w:rsidP="00585423">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w:t>
            </w:r>
          </w:p>
        </w:tc>
      </w:tr>
      <w:tr w:rsidR="00495082" w:rsidRPr="00311CE4" w14:paraId="71F97D4D" w14:textId="77777777" w:rsidTr="00495082">
        <w:tc>
          <w:tcPr>
            <w:tcW w:w="3303" w:type="dxa"/>
            <w:vAlign w:val="center"/>
          </w:tcPr>
          <w:p w14:paraId="65B935F3" w14:textId="77777777" w:rsidR="00495082" w:rsidRPr="00311CE4" w:rsidRDefault="00495082" w:rsidP="00585423">
            <w:pPr>
              <w:spacing w:before="40" w:after="40"/>
              <w:rPr>
                <w:rFonts w:cstheme="minorHAnsi"/>
              </w:rPr>
            </w:pPr>
            <w:r w:rsidRPr="00311CE4">
              <w:rPr>
                <w:rFonts w:cstheme="minorHAnsi"/>
              </w:rPr>
              <w:t xml:space="preserve">Bankovní spojení: </w:t>
            </w:r>
          </w:p>
        </w:tc>
        <w:tc>
          <w:tcPr>
            <w:tcW w:w="5762" w:type="dxa"/>
            <w:vAlign w:val="center"/>
          </w:tcPr>
          <w:p w14:paraId="0D578798" w14:textId="5D5607D8" w:rsidR="00495082" w:rsidRPr="00311CE4" w:rsidRDefault="00275E35" w:rsidP="00585423">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w:t>
            </w:r>
          </w:p>
        </w:tc>
      </w:tr>
      <w:tr w:rsidR="00495082" w:rsidRPr="00311CE4" w14:paraId="18D8911C" w14:textId="77777777" w:rsidTr="00495082">
        <w:tc>
          <w:tcPr>
            <w:tcW w:w="3303" w:type="dxa"/>
            <w:vAlign w:val="center"/>
          </w:tcPr>
          <w:p w14:paraId="0B48DDD3" w14:textId="77777777" w:rsidR="00495082" w:rsidRPr="00311CE4" w:rsidRDefault="00495082" w:rsidP="00585423">
            <w:pPr>
              <w:spacing w:before="40" w:after="40"/>
              <w:rPr>
                <w:rFonts w:cstheme="minorHAnsi"/>
              </w:rPr>
            </w:pPr>
            <w:r w:rsidRPr="00311CE4">
              <w:rPr>
                <w:rFonts w:cstheme="minorHAnsi"/>
              </w:rPr>
              <w:t>Číslo účtu:</w:t>
            </w:r>
          </w:p>
        </w:tc>
        <w:tc>
          <w:tcPr>
            <w:tcW w:w="5762" w:type="dxa"/>
            <w:vAlign w:val="center"/>
          </w:tcPr>
          <w:p w14:paraId="05729C08" w14:textId="398051D9" w:rsidR="00495082" w:rsidRPr="00311CE4" w:rsidRDefault="00275E35" w:rsidP="00585423">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w:t>
            </w:r>
          </w:p>
        </w:tc>
      </w:tr>
      <w:tr w:rsidR="00495082" w:rsidRPr="00311CE4" w14:paraId="489AF16F" w14:textId="77777777" w:rsidTr="00495082">
        <w:tc>
          <w:tcPr>
            <w:tcW w:w="3303" w:type="dxa"/>
            <w:vAlign w:val="center"/>
          </w:tcPr>
          <w:p w14:paraId="4743AD79" w14:textId="77777777" w:rsidR="00495082" w:rsidRPr="00311CE4" w:rsidRDefault="00495082" w:rsidP="00585423">
            <w:pPr>
              <w:spacing w:before="40" w:after="40"/>
              <w:rPr>
                <w:rFonts w:cstheme="minorHAnsi"/>
              </w:rPr>
            </w:pPr>
            <w:r w:rsidRPr="00311CE4">
              <w:rPr>
                <w:rFonts w:cstheme="minorHAnsi"/>
              </w:rPr>
              <w:t xml:space="preserve">Osoba oprávněná ve věcech smluvních: </w:t>
            </w:r>
          </w:p>
        </w:tc>
        <w:tc>
          <w:tcPr>
            <w:tcW w:w="5762" w:type="dxa"/>
            <w:vAlign w:val="center"/>
          </w:tcPr>
          <w:p w14:paraId="0B795412" w14:textId="08250B85" w:rsidR="00495082" w:rsidRPr="00311CE4" w:rsidRDefault="00275E35" w:rsidP="00585423">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w:t>
            </w:r>
          </w:p>
        </w:tc>
      </w:tr>
      <w:tr w:rsidR="00495082" w:rsidRPr="00311CE4" w14:paraId="6DA8417E" w14:textId="77777777" w:rsidTr="00495082">
        <w:tc>
          <w:tcPr>
            <w:tcW w:w="3303" w:type="dxa"/>
            <w:vAlign w:val="center"/>
          </w:tcPr>
          <w:p w14:paraId="7B2D0052" w14:textId="7630F5B7" w:rsidR="00495082" w:rsidRPr="00311CE4" w:rsidRDefault="00495082" w:rsidP="00585423">
            <w:pPr>
              <w:spacing w:before="40" w:after="40"/>
              <w:rPr>
                <w:rFonts w:cstheme="minorHAnsi"/>
              </w:rPr>
            </w:pPr>
            <w:r w:rsidRPr="00311CE4">
              <w:rPr>
                <w:rFonts w:cstheme="minorHAnsi"/>
              </w:rPr>
              <w:t>Osoba oprávněná jednat ve věcech technických</w:t>
            </w:r>
            <w:r w:rsidR="006D3A03">
              <w:rPr>
                <w:rFonts w:cstheme="minorHAnsi"/>
              </w:rPr>
              <w:t>:</w:t>
            </w:r>
          </w:p>
        </w:tc>
        <w:tc>
          <w:tcPr>
            <w:tcW w:w="5762" w:type="dxa"/>
            <w:vAlign w:val="center"/>
          </w:tcPr>
          <w:p w14:paraId="1FD5F1C1" w14:textId="42F7C835" w:rsidR="00495082" w:rsidRPr="00311CE4" w:rsidRDefault="00275E35" w:rsidP="00585423">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w:t>
            </w:r>
          </w:p>
        </w:tc>
      </w:tr>
    </w:tbl>
    <w:p w14:paraId="284957F6" w14:textId="77777777" w:rsidR="00495082" w:rsidRPr="00311CE4" w:rsidRDefault="00495082" w:rsidP="003335CC">
      <w:pPr>
        <w:spacing w:after="0" w:line="240" w:lineRule="auto"/>
        <w:jc w:val="both"/>
        <w:rPr>
          <w:rFonts w:eastAsia="Times New Roman" w:cstheme="minorHAnsi"/>
          <w:lang w:eastAsia="cs-CZ"/>
        </w:rPr>
      </w:pPr>
    </w:p>
    <w:p w14:paraId="71436D21" w14:textId="30ECE7E7" w:rsidR="008B64A3" w:rsidRPr="00311CE4" w:rsidRDefault="008B64A3" w:rsidP="00F36585">
      <w:pPr>
        <w:pStyle w:val="Text11"/>
        <w:keepNext w:val="0"/>
        <w:widowControl w:val="0"/>
        <w:ind w:left="0" w:firstLine="6"/>
        <w:rPr>
          <w:rFonts w:asciiTheme="minorHAnsi" w:hAnsiTheme="minorHAnsi" w:cstheme="minorHAnsi"/>
          <w:szCs w:val="22"/>
        </w:rPr>
      </w:pPr>
      <w:r w:rsidRPr="00311CE4">
        <w:rPr>
          <w:rFonts w:asciiTheme="minorHAnsi" w:hAnsiTheme="minorHAnsi" w:cstheme="minorHAnsi"/>
          <w:szCs w:val="22"/>
        </w:rPr>
        <w:t>(</w:t>
      </w:r>
      <w:r w:rsidR="009E00D2" w:rsidRPr="00311CE4">
        <w:rPr>
          <w:rFonts w:asciiTheme="minorHAnsi" w:hAnsiTheme="minorHAnsi" w:cstheme="minorHAnsi"/>
          <w:szCs w:val="22"/>
        </w:rPr>
        <w:t>Objednatel</w:t>
      </w:r>
      <w:r w:rsidRPr="00311CE4">
        <w:rPr>
          <w:rFonts w:asciiTheme="minorHAnsi" w:hAnsiTheme="minorHAnsi" w:cstheme="minorHAnsi"/>
          <w:szCs w:val="22"/>
        </w:rPr>
        <w:t xml:space="preserve"> a </w:t>
      </w:r>
      <w:r w:rsidR="009E00D2" w:rsidRPr="00311CE4">
        <w:rPr>
          <w:rFonts w:asciiTheme="minorHAnsi" w:hAnsiTheme="minorHAnsi" w:cstheme="minorHAnsi"/>
          <w:szCs w:val="22"/>
        </w:rPr>
        <w:t>Zhotovitel</w:t>
      </w:r>
      <w:r w:rsidRPr="00311CE4">
        <w:rPr>
          <w:rFonts w:asciiTheme="minorHAnsi" w:hAnsiTheme="minorHAnsi" w:cstheme="minorHAnsi"/>
          <w:szCs w:val="22"/>
        </w:rPr>
        <w:t xml:space="preserve"> společně </w:t>
      </w:r>
      <w:r w:rsidR="00BC30EE" w:rsidRPr="00311CE4">
        <w:rPr>
          <w:rFonts w:asciiTheme="minorHAnsi" w:hAnsiTheme="minorHAnsi" w:cstheme="minorHAnsi"/>
          <w:szCs w:val="22"/>
        </w:rPr>
        <w:t xml:space="preserve">jako </w:t>
      </w:r>
      <w:r w:rsidRPr="00311CE4">
        <w:rPr>
          <w:rFonts w:asciiTheme="minorHAnsi" w:hAnsiTheme="minorHAnsi" w:cstheme="minorHAnsi"/>
          <w:szCs w:val="22"/>
        </w:rPr>
        <w:t>„</w:t>
      </w:r>
      <w:r w:rsidRPr="00311CE4">
        <w:rPr>
          <w:rFonts w:asciiTheme="minorHAnsi" w:hAnsiTheme="minorHAnsi" w:cstheme="minorHAnsi"/>
          <w:b/>
          <w:szCs w:val="22"/>
        </w:rPr>
        <w:t>Strany</w:t>
      </w:r>
      <w:r w:rsidRPr="00311CE4">
        <w:rPr>
          <w:rFonts w:asciiTheme="minorHAnsi" w:hAnsiTheme="minorHAnsi" w:cstheme="minorHAnsi"/>
          <w:szCs w:val="22"/>
        </w:rPr>
        <w:t>“, a každý z nich samostatně „</w:t>
      </w:r>
      <w:r w:rsidRPr="00311CE4">
        <w:rPr>
          <w:rFonts w:asciiTheme="minorHAnsi" w:hAnsiTheme="minorHAnsi" w:cstheme="minorHAnsi"/>
          <w:b/>
          <w:szCs w:val="22"/>
        </w:rPr>
        <w:t>Strana</w:t>
      </w:r>
      <w:r w:rsidRPr="00311CE4">
        <w:rPr>
          <w:rFonts w:asciiTheme="minorHAnsi" w:hAnsiTheme="minorHAnsi" w:cstheme="minorHAnsi"/>
          <w:szCs w:val="22"/>
        </w:rPr>
        <w:t>“)</w:t>
      </w:r>
    </w:p>
    <w:p w14:paraId="32723263" w14:textId="7082E1DC" w:rsidR="00DE023B" w:rsidRPr="00311CE4" w:rsidRDefault="00DE023B" w:rsidP="00256325">
      <w:pPr>
        <w:keepNext/>
        <w:spacing w:before="360"/>
        <w:rPr>
          <w:rFonts w:eastAsia="Times New Roman" w:cstheme="minorHAnsi"/>
          <w:b/>
          <w:bCs/>
        </w:rPr>
      </w:pPr>
      <w:r w:rsidRPr="00311CE4">
        <w:rPr>
          <w:rFonts w:cstheme="minorHAnsi"/>
          <w:b/>
          <w:bCs/>
        </w:rPr>
        <w:lastRenderedPageBreak/>
        <w:t>PREAMBULE</w:t>
      </w:r>
    </w:p>
    <w:p w14:paraId="23E0841E" w14:textId="77777777" w:rsidR="00DE023B" w:rsidRPr="00311CE4" w:rsidRDefault="00DE023B" w:rsidP="00F36585">
      <w:pPr>
        <w:jc w:val="both"/>
        <w:rPr>
          <w:rFonts w:cstheme="minorHAnsi"/>
          <w:b/>
        </w:rPr>
      </w:pPr>
      <w:r w:rsidRPr="00311CE4">
        <w:rPr>
          <w:rFonts w:cstheme="minorHAnsi"/>
          <w:b/>
        </w:rPr>
        <w:t>Vzhledem k tomu, že</w:t>
      </w:r>
    </w:p>
    <w:p w14:paraId="17DC8B9C" w14:textId="7CA3E9F6" w:rsidR="00F66009" w:rsidRPr="007765ED" w:rsidRDefault="00DE023B" w:rsidP="00163FB5">
      <w:pPr>
        <w:pStyle w:val="Preambule"/>
        <w:ind w:hanging="567"/>
        <w:rPr>
          <w:rFonts w:asciiTheme="minorHAnsi" w:hAnsiTheme="minorHAnsi" w:cstheme="minorHAnsi"/>
          <w:szCs w:val="22"/>
        </w:rPr>
      </w:pPr>
      <w:bookmarkStart w:id="0" w:name="_Ref439497565"/>
      <w:bookmarkStart w:id="1" w:name="_Ref448918600"/>
      <w:bookmarkStart w:id="2" w:name="_Ref532393238"/>
      <w:r w:rsidRPr="00543066">
        <w:rPr>
          <w:rFonts w:asciiTheme="minorHAnsi" w:hAnsiTheme="minorHAnsi" w:cstheme="minorHAnsi"/>
          <w:szCs w:val="22"/>
        </w:rPr>
        <w:t xml:space="preserve">Objednatel hodlá </w:t>
      </w:r>
      <w:r w:rsidR="00F952B5" w:rsidRPr="00543066">
        <w:rPr>
          <w:rFonts w:asciiTheme="minorHAnsi" w:hAnsiTheme="minorHAnsi" w:cstheme="minorHAnsi"/>
          <w:szCs w:val="22"/>
        </w:rPr>
        <w:t xml:space="preserve">provést </w:t>
      </w:r>
      <w:r w:rsidR="00262CD8" w:rsidRPr="00543066">
        <w:rPr>
          <w:rFonts w:asciiTheme="minorHAnsi" w:hAnsiTheme="minorHAnsi" w:cstheme="minorHAnsi"/>
          <w:szCs w:val="22"/>
        </w:rPr>
        <w:t>rekonstrukci</w:t>
      </w:r>
      <w:r w:rsidR="00A232E4" w:rsidRPr="00543066">
        <w:rPr>
          <w:rFonts w:asciiTheme="minorHAnsi" w:hAnsiTheme="minorHAnsi" w:cstheme="minorHAnsi"/>
          <w:szCs w:val="22"/>
        </w:rPr>
        <w:t xml:space="preserve"> části objekt</w:t>
      </w:r>
      <w:r w:rsidR="00B45B42" w:rsidRPr="00543066">
        <w:rPr>
          <w:rFonts w:asciiTheme="minorHAnsi" w:hAnsiTheme="minorHAnsi" w:cstheme="minorHAnsi"/>
          <w:szCs w:val="22"/>
        </w:rPr>
        <w:t xml:space="preserve">u </w:t>
      </w:r>
      <w:r w:rsidR="00AA1956">
        <w:rPr>
          <w:rFonts w:asciiTheme="minorHAnsi" w:hAnsiTheme="minorHAnsi" w:cstheme="minorHAnsi"/>
          <w:szCs w:val="22"/>
        </w:rPr>
        <w:t xml:space="preserve">dílen </w:t>
      </w:r>
      <w:r w:rsidR="00B45B42" w:rsidRPr="00543066">
        <w:rPr>
          <w:rFonts w:asciiTheme="minorHAnsi" w:hAnsiTheme="minorHAnsi" w:cstheme="minorHAnsi"/>
          <w:szCs w:val="22"/>
        </w:rPr>
        <w:t xml:space="preserve">na středisku Objednatele Česká Lípa – Sosnová na </w:t>
      </w:r>
      <w:r w:rsidR="00B45B42" w:rsidRPr="0058428C">
        <w:rPr>
          <w:rFonts w:asciiTheme="minorHAnsi" w:hAnsiTheme="minorHAnsi" w:cstheme="minorHAnsi"/>
          <w:szCs w:val="22"/>
        </w:rPr>
        <w:t>adrese Sosnová 230, 470 50 Česká Lípa</w:t>
      </w:r>
      <w:r w:rsidR="00485651" w:rsidRPr="0058428C">
        <w:rPr>
          <w:rFonts w:asciiTheme="minorHAnsi" w:hAnsiTheme="minorHAnsi" w:cstheme="minorHAnsi"/>
          <w:szCs w:val="22"/>
        </w:rPr>
        <w:t>,</w:t>
      </w:r>
      <w:r w:rsidR="00262CD8" w:rsidRPr="0058428C">
        <w:rPr>
          <w:rFonts w:asciiTheme="minorHAnsi" w:hAnsiTheme="minorHAnsi" w:cstheme="minorHAnsi"/>
          <w:szCs w:val="22"/>
        </w:rPr>
        <w:t xml:space="preserve"> spočívající </w:t>
      </w:r>
      <w:r w:rsidR="003F0A6B" w:rsidRPr="0058428C">
        <w:rPr>
          <w:rFonts w:asciiTheme="minorHAnsi" w:hAnsiTheme="minorHAnsi" w:cstheme="minorHAnsi"/>
          <w:szCs w:val="22"/>
        </w:rPr>
        <w:t>zejména</w:t>
      </w:r>
      <w:r w:rsidR="00A060CF" w:rsidRPr="0058428C">
        <w:rPr>
          <w:rFonts w:asciiTheme="minorHAnsi" w:hAnsiTheme="minorHAnsi" w:cstheme="minorHAnsi"/>
          <w:szCs w:val="22"/>
        </w:rPr>
        <w:t xml:space="preserve"> v</w:t>
      </w:r>
      <w:r w:rsidR="003F0A6B" w:rsidRPr="0058428C">
        <w:rPr>
          <w:rFonts w:asciiTheme="minorHAnsi" w:hAnsiTheme="minorHAnsi" w:cstheme="minorHAnsi"/>
          <w:szCs w:val="22"/>
        </w:rPr>
        <w:t xml:space="preserve"> </w:t>
      </w:r>
      <w:r w:rsidR="00DB4D95" w:rsidRPr="0058428C">
        <w:rPr>
          <w:rFonts w:asciiTheme="minorHAnsi" w:hAnsiTheme="minorHAnsi" w:cstheme="minorHAnsi"/>
          <w:szCs w:val="22"/>
        </w:rPr>
        <w:t>demontáži</w:t>
      </w:r>
      <w:r w:rsidR="00FD6E9E" w:rsidRPr="0058428C">
        <w:rPr>
          <w:rFonts w:asciiTheme="minorHAnsi" w:hAnsiTheme="minorHAnsi" w:cstheme="minorHAnsi"/>
          <w:szCs w:val="22"/>
        </w:rPr>
        <w:t xml:space="preserve"> prosklení</w:t>
      </w:r>
      <w:r w:rsidR="00DB4D95" w:rsidRPr="0058428C">
        <w:rPr>
          <w:rFonts w:asciiTheme="minorHAnsi" w:hAnsiTheme="minorHAnsi" w:cstheme="minorHAnsi"/>
          <w:szCs w:val="22"/>
        </w:rPr>
        <w:t xml:space="preserve"> </w:t>
      </w:r>
      <w:r w:rsidR="006B0A8A" w:rsidRPr="0058428C">
        <w:rPr>
          <w:rFonts w:asciiTheme="minorHAnsi" w:hAnsiTheme="minorHAnsi" w:cstheme="minorHAnsi"/>
          <w:szCs w:val="22"/>
        </w:rPr>
        <w:t>8</w:t>
      </w:r>
      <w:r w:rsidR="005F12A0">
        <w:rPr>
          <w:rFonts w:asciiTheme="minorHAnsi" w:hAnsiTheme="minorHAnsi" w:cstheme="minorHAnsi"/>
          <w:szCs w:val="22"/>
        </w:rPr>
        <w:t> </w:t>
      </w:r>
      <w:r w:rsidR="006B0A8A" w:rsidRPr="0058428C">
        <w:rPr>
          <w:rFonts w:asciiTheme="minorHAnsi" w:hAnsiTheme="minorHAnsi" w:cstheme="minorHAnsi"/>
          <w:szCs w:val="22"/>
        </w:rPr>
        <w:t>ks okenních otvorů nad vraty</w:t>
      </w:r>
      <w:r w:rsidR="00AA1956" w:rsidRPr="0058428C">
        <w:rPr>
          <w:rFonts w:asciiTheme="minorHAnsi" w:hAnsiTheme="minorHAnsi" w:cstheme="minorHAnsi"/>
          <w:szCs w:val="22"/>
        </w:rPr>
        <w:t xml:space="preserve"> objektu</w:t>
      </w:r>
      <w:r w:rsidR="00FD6E9E" w:rsidRPr="0058428C">
        <w:rPr>
          <w:rFonts w:asciiTheme="minorHAnsi" w:hAnsiTheme="minorHAnsi" w:cstheme="minorHAnsi"/>
          <w:szCs w:val="22"/>
        </w:rPr>
        <w:t xml:space="preserve">, </w:t>
      </w:r>
      <w:r w:rsidR="00ED671A" w:rsidRPr="0058428C">
        <w:rPr>
          <w:rFonts w:asciiTheme="minorHAnsi" w:hAnsiTheme="minorHAnsi" w:cstheme="minorHAnsi"/>
          <w:szCs w:val="22"/>
        </w:rPr>
        <w:t xml:space="preserve">následné </w:t>
      </w:r>
      <w:r w:rsidR="00186323" w:rsidRPr="0058428C">
        <w:rPr>
          <w:rFonts w:asciiTheme="minorHAnsi" w:hAnsiTheme="minorHAnsi" w:cstheme="minorHAnsi"/>
          <w:szCs w:val="22"/>
        </w:rPr>
        <w:t>zazdění</w:t>
      </w:r>
      <w:r w:rsidR="00ED671A" w:rsidRPr="0058428C">
        <w:rPr>
          <w:rFonts w:asciiTheme="minorHAnsi" w:hAnsiTheme="minorHAnsi" w:cstheme="minorHAnsi"/>
          <w:szCs w:val="22"/>
        </w:rPr>
        <w:t xml:space="preserve"> otvorů</w:t>
      </w:r>
      <w:r w:rsidR="005236ED" w:rsidRPr="0058428C">
        <w:rPr>
          <w:rFonts w:asciiTheme="minorHAnsi" w:hAnsiTheme="minorHAnsi" w:cstheme="minorHAnsi"/>
          <w:szCs w:val="22"/>
        </w:rPr>
        <w:t xml:space="preserve"> včetně zednického zapravení</w:t>
      </w:r>
      <w:r w:rsidR="00186323" w:rsidRPr="0058428C">
        <w:rPr>
          <w:rFonts w:asciiTheme="minorHAnsi" w:hAnsiTheme="minorHAnsi" w:cstheme="minorHAnsi"/>
          <w:szCs w:val="22"/>
        </w:rPr>
        <w:t xml:space="preserve"> a </w:t>
      </w:r>
      <w:r w:rsidR="004E4B1F" w:rsidRPr="0058428C">
        <w:rPr>
          <w:rFonts w:asciiTheme="minorHAnsi" w:hAnsiTheme="minorHAnsi" w:cstheme="minorHAnsi"/>
          <w:szCs w:val="22"/>
        </w:rPr>
        <w:t>oštukování</w:t>
      </w:r>
      <w:r w:rsidR="009B6923">
        <w:rPr>
          <w:rFonts w:asciiTheme="minorHAnsi" w:hAnsiTheme="minorHAnsi" w:cstheme="minorHAnsi"/>
          <w:szCs w:val="22"/>
        </w:rPr>
        <w:t xml:space="preserve"> stěny</w:t>
      </w:r>
      <w:r w:rsidR="004E4B1F" w:rsidRPr="0058428C">
        <w:rPr>
          <w:rFonts w:asciiTheme="minorHAnsi" w:hAnsiTheme="minorHAnsi" w:cstheme="minorHAnsi"/>
          <w:szCs w:val="22"/>
        </w:rPr>
        <w:t>,</w:t>
      </w:r>
      <w:r w:rsidR="006B0A8A" w:rsidRPr="0058428C">
        <w:rPr>
          <w:rFonts w:asciiTheme="minorHAnsi" w:hAnsiTheme="minorHAnsi" w:cstheme="minorHAnsi"/>
          <w:szCs w:val="22"/>
        </w:rPr>
        <w:t xml:space="preserve"> dále výměně </w:t>
      </w:r>
      <w:r w:rsidR="00205EF2">
        <w:rPr>
          <w:rFonts w:asciiTheme="minorHAnsi" w:hAnsiTheme="minorHAnsi" w:cstheme="minorHAnsi"/>
          <w:szCs w:val="22"/>
        </w:rPr>
        <w:t xml:space="preserve">původních </w:t>
      </w:r>
      <w:r w:rsidR="00CE0785" w:rsidRPr="0058428C">
        <w:rPr>
          <w:rFonts w:asciiTheme="minorHAnsi" w:hAnsiTheme="minorHAnsi" w:cstheme="minorHAnsi"/>
          <w:szCs w:val="22"/>
        </w:rPr>
        <w:t>8 ks</w:t>
      </w:r>
      <w:r w:rsidR="006E04D7" w:rsidRPr="0058428C">
        <w:rPr>
          <w:rFonts w:asciiTheme="minorHAnsi" w:hAnsiTheme="minorHAnsi" w:cstheme="minorHAnsi"/>
          <w:szCs w:val="22"/>
        </w:rPr>
        <w:t xml:space="preserve"> garážových vrat</w:t>
      </w:r>
      <w:r w:rsidR="00AE2E08">
        <w:rPr>
          <w:rFonts w:asciiTheme="minorHAnsi" w:hAnsiTheme="minorHAnsi" w:cstheme="minorHAnsi"/>
          <w:szCs w:val="22"/>
        </w:rPr>
        <w:t xml:space="preserve"> </w:t>
      </w:r>
      <w:r w:rsidR="00092DA1" w:rsidRPr="0058428C">
        <w:rPr>
          <w:rFonts w:asciiTheme="minorHAnsi" w:hAnsiTheme="minorHAnsi" w:cstheme="minorHAnsi"/>
          <w:szCs w:val="22"/>
        </w:rPr>
        <w:t>do</w:t>
      </w:r>
      <w:r w:rsidR="003F0A6B" w:rsidRPr="0058428C">
        <w:rPr>
          <w:rFonts w:asciiTheme="minorHAnsi" w:hAnsiTheme="minorHAnsi" w:cstheme="minorHAnsi"/>
          <w:szCs w:val="22"/>
        </w:rPr>
        <w:t xml:space="preserve"> objektu</w:t>
      </w:r>
      <w:r w:rsidR="006B0A8A" w:rsidRPr="0058428C">
        <w:rPr>
          <w:rFonts w:asciiTheme="minorHAnsi" w:hAnsiTheme="minorHAnsi" w:cstheme="minorHAnsi"/>
          <w:szCs w:val="22"/>
        </w:rPr>
        <w:t xml:space="preserve"> za </w:t>
      </w:r>
      <w:r w:rsidR="00205EF2" w:rsidRPr="0058428C">
        <w:rPr>
          <w:rFonts w:asciiTheme="minorHAnsi" w:hAnsiTheme="minorHAnsi" w:cstheme="minorHAnsi"/>
          <w:szCs w:val="22"/>
        </w:rPr>
        <w:t>nov</w:t>
      </w:r>
      <w:r w:rsidR="00205EF2">
        <w:rPr>
          <w:rFonts w:asciiTheme="minorHAnsi" w:hAnsiTheme="minorHAnsi" w:cstheme="minorHAnsi"/>
          <w:szCs w:val="22"/>
        </w:rPr>
        <w:t>ých 8 ks</w:t>
      </w:r>
      <w:r w:rsidR="00205EF2" w:rsidRPr="0058428C">
        <w:rPr>
          <w:rFonts w:asciiTheme="minorHAnsi" w:hAnsiTheme="minorHAnsi" w:cstheme="minorHAnsi"/>
          <w:szCs w:val="22"/>
        </w:rPr>
        <w:t xml:space="preserve"> </w:t>
      </w:r>
      <w:r w:rsidR="006B0A8A" w:rsidRPr="0058428C">
        <w:rPr>
          <w:rFonts w:asciiTheme="minorHAnsi" w:hAnsiTheme="minorHAnsi" w:cstheme="minorHAnsi"/>
          <w:szCs w:val="22"/>
        </w:rPr>
        <w:t>vrat</w:t>
      </w:r>
      <w:r w:rsidR="005F12A0">
        <w:rPr>
          <w:rFonts w:asciiTheme="minorHAnsi" w:hAnsiTheme="minorHAnsi" w:cstheme="minorHAnsi"/>
          <w:szCs w:val="22"/>
        </w:rPr>
        <w:t xml:space="preserve"> (</w:t>
      </w:r>
      <w:r w:rsidR="00205EF2">
        <w:rPr>
          <w:rFonts w:asciiTheme="minorHAnsi" w:hAnsiTheme="minorHAnsi" w:cstheme="minorHAnsi"/>
          <w:szCs w:val="22"/>
        </w:rPr>
        <w:t xml:space="preserve">z nichž </w:t>
      </w:r>
      <w:r w:rsidR="00205EF2" w:rsidRPr="0058428C">
        <w:rPr>
          <w:rFonts w:asciiTheme="minorHAnsi" w:hAnsiTheme="minorHAnsi" w:cstheme="minorHAnsi"/>
          <w:szCs w:val="22"/>
        </w:rPr>
        <w:t>3 ks</w:t>
      </w:r>
      <w:r w:rsidR="00205EF2">
        <w:rPr>
          <w:rFonts w:asciiTheme="minorHAnsi" w:hAnsiTheme="minorHAnsi" w:cstheme="minorHAnsi"/>
          <w:szCs w:val="22"/>
        </w:rPr>
        <w:t xml:space="preserve"> vrat budou vybaveny</w:t>
      </w:r>
      <w:r w:rsidR="00205EF2" w:rsidRPr="0058428C">
        <w:rPr>
          <w:rFonts w:asciiTheme="minorHAnsi" w:hAnsiTheme="minorHAnsi" w:cstheme="minorHAnsi"/>
          <w:szCs w:val="22"/>
        </w:rPr>
        <w:t xml:space="preserve"> evakuační</w:t>
      </w:r>
      <w:r w:rsidR="00205EF2">
        <w:rPr>
          <w:rFonts w:asciiTheme="minorHAnsi" w:hAnsiTheme="minorHAnsi" w:cstheme="minorHAnsi"/>
          <w:szCs w:val="22"/>
        </w:rPr>
        <w:t xml:space="preserve">mi </w:t>
      </w:r>
      <w:r w:rsidR="00205EF2" w:rsidRPr="0058428C">
        <w:rPr>
          <w:rFonts w:asciiTheme="minorHAnsi" w:hAnsiTheme="minorHAnsi" w:cstheme="minorHAnsi"/>
          <w:szCs w:val="22"/>
        </w:rPr>
        <w:t>dveř</w:t>
      </w:r>
      <w:r w:rsidR="00205EF2">
        <w:rPr>
          <w:rFonts w:asciiTheme="minorHAnsi" w:hAnsiTheme="minorHAnsi" w:cstheme="minorHAnsi"/>
          <w:szCs w:val="22"/>
        </w:rPr>
        <w:t>mi</w:t>
      </w:r>
      <w:r w:rsidR="005F12A0">
        <w:rPr>
          <w:rFonts w:asciiTheme="minorHAnsi" w:hAnsiTheme="minorHAnsi" w:cstheme="minorHAnsi"/>
          <w:szCs w:val="22"/>
        </w:rPr>
        <w:t>)</w:t>
      </w:r>
      <w:r w:rsidR="00A52649" w:rsidRPr="0058428C">
        <w:rPr>
          <w:rFonts w:asciiTheme="minorHAnsi" w:hAnsiTheme="minorHAnsi" w:cstheme="minorHAnsi"/>
          <w:szCs w:val="22"/>
        </w:rPr>
        <w:t xml:space="preserve"> jež spočívá v odstranění stávajících 8 ks plechových křídlových vrat včetně zárubní, </w:t>
      </w:r>
      <w:r w:rsidR="003F0A6B" w:rsidRPr="0058428C">
        <w:rPr>
          <w:rFonts w:asciiTheme="minorHAnsi" w:hAnsiTheme="minorHAnsi" w:cstheme="minorHAnsi"/>
          <w:szCs w:val="22"/>
        </w:rPr>
        <w:t>rozšíření</w:t>
      </w:r>
      <w:r w:rsidR="000B4574" w:rsidRPr="0058428C">
        <w:rPr>
          <w:rFonts w:asciiTheme="minorHAnsi" w:hAnsiTheme="minorHAnsi" w:cstheme="minorHAnsi"/>
          <w:szCs w:val="22"/>
        </w:rPr>
        <w:t xml:space="preserve"> stavebních </w:t>
      </w:r>
      <w:r w:rsidR="006C6E69" w:rsidRPr="0058428C">
        <w:rPr>
          <w:rFonts w:asciiTheme="minorHAnsi" w:hAnsiTheme="minorHAnsi" w:cstheme="minorHAnsi"/>
          <w:szCs w:val="22"/>
        </w:rPr>
        <w:t xml:space="preserve">otvorů </w:t>
      </w:r>
      <w:r w:rsidR="000B4574" w:rsidRPr="0058428C">
        <w:rPr>
          <w:rFonts w:asciiTheme="minorHAnsi" w:hAnsiTheme="minorHAnsi" w:cstheme="minorHAnsi"/>
          <w:szCs w:val="22"/>
        </w:rPr>
        <w:t xml:space="preserve">u 3 ks </w:t>
      </w:r>
      <w:r w:rsidR="00047351" w:rsidRPr="0058428C">
        <w:rPr>
          <w:rFonts w:asciiTheme="minorHAnsi" w:hAnsiTheme="minorHAnsi" w:cstheme="minorHAnsi"/>
          <w:szCs w:val="22"/>
        </w:rPr>
        <w:t xml:space="preserve">stavebních </w:t>
      </w:r>
      <w:r w:rsidR="00092DA1" w:rsidRPr="0058428C">
        <w:rPr>
          <w:rFonts w:asciiTheme="minorHAnsi" w:hAnsiTheme="minorHAnsi" w:cstheme="minorHAnsi"/>
          <w:szCs w:val="22"/>
        </w:rPr>
        <w:t>otvorů</w:t>
      </w:r>
      <w:r w:rsidR="00353CCB">
        <w:rPr>
          <w:rFonts w:asciiTheme="minorHAnsi" w:hAnsiTheme="minorHAnsi" w:cstheme="minorHAnsi"/>
          <w:szCs w:val="22"/>
        </w:rPr>
        <w:t xml:space="preserve"> vrat</w:t>
      </w:r>
      <w:r w:rsidR="001A094C" w:rsidRPr="0058428C">
        <w:rPr>
          <w:rFonts w:asciiTheme="minorHAnsi" w:hAnsiTheme="minorHAnsi" w:cstheme="minorHAnsi"/>
          <w:szCs w:val="22"/>
        </w:rPr>
        <w:t>,</w:t>
      </w:r>
      <w:r w:rsidR="002205DB" w:rsidRPr="0058428C">
        <w:rPr>
          <w:rFonts w:asciiTheme="minorHAnsi" w:hAnsiTheme="minorHAnsi" w:cstheme="minorHAnsi"/>
          <w:szCs w:val="22"/>
        </w:rPr>
        <w:t xml:space="preserve"> úprav</w:t>
      </w:r>
      <w:r w:rsidR="004578B6" w:rsidRPr="0058428C">
        <w:rPr>
          <w:rFonts w:asciiTheme="minorHAnsi" w:hAnsiTheme="minorHAnsi" w:cstheme="minorHAnsi"/>
          <w:szCs w:val="22"/>
        </w:rPr>
        <w:t>ě</w:t>
      </w:r>
      <w:r w:rsidR="002205DB" w:rsidRPr="0058428C">
        <w:rPr>
          <w:rFonts w:asciiTheme="minorHAnsi" w:hAnsiTheme="minorHAnsi" w:cstheme="minorHAnsi"/>
          <w:szCs w:val="22"/>
        </w:rPr>
        <w:t xml:space="preserve"> </w:t>
      </w:r>
      <w:r w:rsidR="001A094C" w:rsidRPr="0058428C">
        <w:rPr>
          <w:rFonts w:asciiTheme="minorHAnsi" w:hAnsiTheme="minorHAnsi" w:cstheme="minorHAnsi"/>
          <w:szCs w:val="22"/>
        </w:rPr>
        <w:t xml:space="preserve">vjezdových </w:t>
      </w:r>
      <w:r w:rsidR="002205DB" w:rsidRPr="0058428C">
        <w:rPr>
          <w:rFonts w:asciiTheme="minorHAnsi" w:hAnsiTheme="minorHAnsi" w:cstheme="minorHAnsi"/>
          <w:szCs w:val="22"/>
        </w:rPr>
        <w:t>hran</w:t>
      </w:r>
      <w:r w:rsidR="005F116E" w:rsidRPr="0058428C">
        <w:rPr>
          <w:rFonts w:asciiTheme="minorHAnsi" w:hAnsiTheme="minorHAnsi" w:cstheme="minorHAnsi"/>
          <w:szCs w:val="22"/>
        </w:rPr>
        <w:t>,</w:t>
      </w:r>
      <w:r w:rsidR="001A094C" w:rsidRPr="0058428C">
        <w:rPr>
          <w:rFonts w:asciiTheme="minorHAnsi" w:hAnsiTheme="minorHAnsi" w:cstheme="minorHAnsi"/>
          <w:szCs w:val="22"/>
        </w:rPr>
        <w:t xml:space="preserve"> zednického zapravení </w:t>
      </w:r>
      <w:r w:rsidR="00206A10" w:rsidRPr="0058428C">
        <w:rPr>
          <w:rFonts w:asciiTheme="minorHAnsi" w:hAnsiTheme="minorHAnsi" w:cstheme="minorHAnsi"/>
          <w:szCs w:val="22"/>
        </w:rPr>
        <w:t xml:space="preserve">všech </w:t>
      </w:r>
      <w:r w:rsidR="001A094C" w:rsidRPr="0058428C">
        <w:rPr>
          <w:rFonts w:asciiTheme="minorHAnsi" w:hAnsiTheme="minorHAnsi" w:cstheme="minorHAnsi"/>
          <w:szCs w:val="22"/>
        </w:rPr>
        <w:t xml:space="preserve">stavebních otvorů po stavebních úpravách zakončené štukováním, </w:t>
      </w:r>
      <w:r w:rsidR="005A2225" w:rsidRPr="0058428C">
        <w:rPr>
          <w:rFonts w:asciiTheme="minorHAnsi" w:hAnsiTheme="minorHAnsi" w:cstheme="minorHAnsi"/>
          <w:szCs w:val="22"/>
        </w:rPr>
        <w:t xml:space="preserve">instalaci nových </w:t>
      </w:r>
      <w:r w:rsidR="00355C3A" w:rsidRPr="0058428C">
        <w:rPr>
          <w:rFonts w:asciiTheme="minorHAnsi" w:hAnsiTheme="minorHAnsi" w:cstheme="minorHAnsi"/>
          <w:szCs w:val="22"/>
        </w:rPr>
        <w:t>izolovaných, sekčních</w:t>
      </w:r>
      <w:r w:rsidR="00A02E0A" w:rsidRPr="0058428C">
        <w:rPr>
          <w:rFonts w:asciiTheme="minorHAnsi" w:hAnsiTheme="minorHAnsi" w:cstheme="minorHAnsi"/>
          <w:szCs w:val="22"/>
        </w:rPr>
        <w:t>,</w:t>
      </w:r>
      <w:r w:rsidR="00355C3A" w:rsidRPr="0058428C">
        <w:rPr>
          <w:rFonts w:asciiTheme="minorHAnsi" w:hAnsiTheme="minorHAnsi" w:cstheme="minorHAnsi"/>
          <w:szCs w:val="22"/>
        </w:rPr>
        <w:t xml:space="preserve"> vrat s elektrickým pohonem, zajíždějících podél stěny pod strop</w:t>
      </w:r>
      <w:r w:rsidR="005F116E" w:rsidRPr="0058428C">
        <w:rPr>
          <w:rFonts w:asciiTheme="minorHAnsi" w:hAnsiTheme="minorHAnsi" w:cstheme="minorHAnsi"/>
          <w:szCs w:val="22"/>
        </w:rPr>
        <w:t xml:space="preserve">, a dále </w:t>
      </w:r>
      <w:r w:rsidR="006B0FFD" w:rsidRPr="0058428C">
        <w:rPr>
          <w:rFonts w:asciiTheme="minorHAnsi" w:hAnsiTheme="minorHAnsi" w:cstheme="minorHAnsi"/>
          <w:szCs w:val="22"/>
        </w:rPr>
        <w:t>betonáž</w:t>
      </w:r>
      <w:r w:rsidR="005F116E" w:rsidRPr="0058428C">
        <w:rPr>
          <w:rFonts w:asciiTheme="minorHAnsi" w:hAnsiTheme="minorHAnsi" w:cstheme="minorHAnsi"/>
          <w:szCs w:val="22"/>
        </w:rPr>
        <w:t>e</w:t>
      </w:r>
      <w:r w:rsidR="006B0FFD" w:rsidRPr="0058428C">
        <w:rPr>
          <w:rFonts w:asciiTheme="minorHAnsi" w:hAnsiTheme="minorHAnsi" w:cstheme="minorHAnsi"/>
          <w:szCs w:val="22"/>
        </w:rPr>
        <w:t xml:space="preserve"> vjezdového prahu všech 8 ks vrat</w:t>
      </w:r>
      <w:r w:rsidR="00A47459" w:rsidRPr="0058428C">
        <w:rPr>
          <w:rFonts w:asciiTheme="minorHAnsi" w:hAnsiTheme="minorHAnsi" w:cstheme="minorHAnsi"/>
          <w:szCs w:val="22"/>
        </w:rPr>
        <w:t>,</w:t>
      </w:r>
      <w:r w:rsidR="00A47459">
        <w:rPr>
          <w:rFonts w:asciiTheme="minorHAnsi" w:hAnsiTheme="minorHAnsi" w:cstheme="minorHAnsi"/>
          <w:szCs w:val="22"/>
        </w:rPr>
        <w:t xml:space="preserve"> </w:t>
      </w:r>
      <w:r w:rsidR="00A47459" w:rsidRPr="00543066">
        <w:rPr>
          <w:rFonts w:asciiTheme="minorHAnsi" w:hAnsiTheme="minorHAnsi" w:cstheme="minorHAnsi"/>
          <w:szCs w:val="22"/>
        </w:rPr>
        <w:t xml:space="preserve">to vše v souladu s </w:t>
      </w:r>
      <w:r w:rsidR="00A47459">
        <w:rPr>
          <w:rFonts w:asciiTheme="minorHAnsi" w:hAnsiTheme="minorHAnsi" w:cstheme="minorHAnsi"/>
          <w:szCs w:val="22"/>
        </w:rPr>
        <w:t>T</w:t>
      </w:r>
      <w:r w:rsidR="00A47459" w:rsidRPr="00543066">
        <w:rPr>
          <w:rFonts w:asciiTheme="minorHAnsi" w:hAnsiTheme="minorHAnsi" w:cstheme="minorHAnsi"/>
          <w:szCs w:val="22"/>
        </w:rPr>
        <w:t xml:space="preserve">echnickou specifikací </w:t>
      </w:r>
      <w:r w:rsidR="00A47459">
        <w:rPr>
          <w:rFonts w:asciiTheme="minorHAnsi" w:hAnsiTheme="minorHAnsi" w:cstheme="minorHAnsi"/>
          <w:szCs w:val="22"/>
        </w:rPr>
        <w:t xml:space="preserve">a </w:t>
      </w:r>
      <w:r w:rsidR="007601DB">
        <w:rPr>
          <w:rFonts w:asciiTheme="minorHAnsi" w:hAnsiTheme="minorHAnsi" w:cstheme="minorHAnsi"/>
          <w:szCs w:val="22"/>
        </w:rPr>
        <w:t>R</w:t>
      </w:r>
      <w:r w:rsidR="00A47459">
        <w:rPr>
          <w:rFonts w:asciiTheme="minorHAnsi" w:hAnsiTheme="minorHAnsi" w:cstheme="minorHAnsi"/>
          <w:szCs w:val="22"/>
        </w:rPr>
        <w:t xml:space="preserve">ozpočtem </w:t>
      </w:r>
      <w:r w:rsidR="00A47459" w:rsidRPr="00543066">
        <w:rPr>
          <w:rFonts w:asciiTheme="minorHAnsi" w:hAnsiTheme="minorHAnsi" w:cstheme="minorHAnsi"/>
          <w:szCs w:val="22"/>
        </w:rPr>
        <w:t>(stavební</w:t>
      </w:r>
      <w:r w:rsidR="00A47459">
        <w:rPr>
          <w:rFonts w:asciiTheme="minorHAnsi" w:hAnsiTheme="minorHAnsi" w:cstheme="minorHAnsi"/>
          <w:szCs w:val="22"/>
        </w:rPr>
        <w:t>m</w:t>
      </w:r>
      <w:r w:rsidR="00A47459" w:rsidRPr="00543066">
        <w:rPr>
          <w:rFonts w:asciiTheme="minorHAnsi" w:hAnsiTheme="minorHAnsi" w:cstheme="minorHAnsi"/>
          <w:szCs w:val="22"/>
        </w:rPr>
        <w:t xml:space="preserve"> rozpoč</w:t>
      </w:r>
      <w:r w:rsidR="00A47459">
        <w:rPr>
          <w:rFonts w:asciiTheme="minorHAnsi" w:hAnsiTheme="minorHAnsi" w:cstheme="minorHAnsi"/>
          <w:szCs w:val="22"/>
        </w:rPr>
        <w:t>tem</w:t>
      </w:r>
      <w:r w:rsidR="00A47459" w:rsidRPr="00543066">
        <w:rPr>
          <w:rFonts w:asciiTheme="minorHAnsi" w:hAnsiTheme="minorHAnsi" w:cstheme="minorHAnsi"/>
          <w:szCs w:val="22"/>
        </w:rPr>
        <w:t xml:space="preserve"> - soupis</w:t>
      </w:r>
      <w:r w:rsidR="00A47459">
        <w:rPr>
          <w:rFonts w:asciiTheme="minorHAnsi" w:hAnsiTheme="minorHAnsi" w:cstheme="minorHAnsi"/>
          <w:szCs w:val="22"/>
        </w:rPr>
        <w:t>em</w:t>
      </w:r>
      <w:r w:rsidR="00A47459" w:rsidRPr="00543066">
        <w:rPr>
          <w:rFonts w:asciiTheme="minorHAnsi" w:hAnsiTheme="minorHAnsi" w:cstheme="minorHAnsi"/>
          <w:szCs w:val="22"/>
        </w:rPr>
        <w:t xml:space="preserve"> prací s</w:t>
      </w:r>
      <w:r w:rsidR="00503FF9">
        <w:rPr>
          <w:rFonts w:asciiTheme="minorHAnsi" w:hAnsiTheme="minorHAnsi" w:cstheme="minorHAnsi"/>
          <w:szCs w:val="22"/>
        </w:rPr>
        <w:t> </w:t>
      </w:r>
      <w:r w:rsidR="00A47459" w:rsidRPr="00543066">
        <w:rPr>
          <w:rFonts w:asciiTheme="minorHAnsi" w:hAnsiTheme="minorHAnsi" w:cstheme="minorHAnsi"/>
          <w:szCs w:val="22"/>
        </w:rPr>
        <w:t xml:space="preserve">výkazem výměr), jež je </w:t>
      </w:r>
      <w:r w:rsidR="00A47459" w:rsidRPr="007765ED">
        <w:rPr>
          <w:rFonts w:asciiTheme="minorHAnsi" w:hAnsiTheme="minorHAnsi" w:cstheme="minorHAnsi"/>
          <w:szCs w:val="22"/>
        </w:rPr>
        <w:t>přílohou č. 1 této Smlouvy</w:t>
      </w:r>
      <w:r w:rsidR="00352698" w:rsidRPr="007765ED">
        <w:rPr>
          <w:rFonts w:asciiTheme="minorHAnsi" w:hAnsiTheme="minorHAnsi" w:cstheme="minorHAnsi"/>
          <w:szCs w:val="22"/>
        </w:rPr>
        <w:t xml:space="preserve">, </w:t>
      </w:r>
      <w:r w:rsidR="00C70EBF" w:rsidRPr="007765ED">
        <w:rPr>
          <w:rFonts w:asciiTheme="minorHAnsi" w:hAnsiTheme="minorHAnsi" w:cstheme="minorHAnsi"/>
          <w:szCs w:val="22"/>
        </w:rPr>
        <w:t>S</w:t>
      </w:r>
      <w:r w:rsidR="00352698" w:rsidRPr="007765ED">
        <w:rPr>
          <w:rFonts w:asciiTheme="minorHAnsi" w:hAnsiTheme="minorHAnsi" w:cstheme="minorHAnsi"/>
          <w:szCs w:val="22"/>
        </w:rPr>
        <w:t>tatickým po</w:t>
      </w:r>
      <w:r w:rsidR="00C70EBF" w:rsidRPr="007765ED">
        <w:rPr>
          <w:rFonts w:asciiTheme="minorHAnsi" w:hAnsiTheme="minorHAnsi" w:cstheme="minorHAnsi"/>
          <w:szCs w:val="22"/>
        </w:rPr>
        <w:t>sudkem jež tvoří přílohu č. 2 Smlouvy</w:t>
      </w:r>
      <w:r w:rsidR="00F84705" w:rsidRPr="007765ED">
        <w:rPr>
          <w:rFonts w:asciiTheme="minorHAnsi" w:hAnsiTheme="minorHAnsi" w:cstheme="minorHAnsi"/>
          <w:szCs w:val="22"/>
        </w:rPr>
        <w:t xml:space="preserve"> a Výzvou</w:t>
      </w:r>
      <w:r w:rsidR="0048374C" w:rsidRPr="007765ED">
        <w:rPr>
          <w:rFonts w:asciiTheme="minorHAnsi" w:hAnsiTheme="minorHAnsi" w:cstheme="minorHAnsi"/>
          <w:szCs w:val="22"/>
        </w:rPr>
        <w:t>.</w:t>
      </w:r>
      <w:r w:rsidR="00117058" w:rsidRPr="007765ED">
        <w:rPr>
          <w:rFonts w:asciiTheme="minorHAnsi" w:hAnsiTheme="minorHAnsi" w:cstheme="minorHAnsi"/>
          <w:szCs w:val="22"/>
        </w:rPr>
        <w:t xml:space="preserve"> </w:t>
      </w:r>
    </w:p>
    <w:p w14:paraId="08352E1A" w14:textId="4121261B" w:rsidR="006707A4" w:rsidRPr="00311CE4" w:rsidRDefault="00073031" w:rsidP="00F36585">
      <w:pPr>
        <w:pStyle w:val="Preambule"/>
        <w:ind w:hanging="567"/>
        <w:rPr>
          <w:rFonts w:asciiTheme="minorHAnsi" w:hAnsiTheme="minorHAnsi" w:cstheme="minorHAnsi"/>
          <w:szCs w:val="22"/>
        </w:rPr>
      </w:pPr>
      <w:bookmarkStart w:id="3" w:name="_Ref439771706"/>
      <w:bookmarkEnd w:id="0"/>
      <w:bookmarkEnd w:id="1"/>
      <w:bookmarkEnd w:id="2"/>
      <w:r w:rsidRPr="00311CE4">
        <w:rPr>
          <w:rFonts w:asciiTheme="minorHAnsi" w:hAnsiTheme="minorHAnsi" w:cstheme="minorHAnsi"/>
          <w:szCs w:val="22"/>
        </w:rPr>
        <w:t xml:space="preserve">Objednatel za daným účelem zahájil </w:t>
      </w:r>
      <w:r w:rsidR="00952BC2" w:rsidRPr="00311CE4">
        <w:rPr>
          <w:rFonts w:asciiTheme="minorHAnsi" w:hAnsiTheme="minorHAnsi" w:cstheme="minorHAnsi"/>
          <w:szCs w:val="22"/>
        </w:rPr>
        <w:t>výběrové řízení</w:t>
      </w:r>
      <w:r w:rsidRPr="00311CE4">
        <w:rPr>
          <w:rFonts w:asciiTheme="minorHAnsi" w:hAnsiTheme="minorHAnsi" w:cstheme="minorHAnsi"/>
          <w:szCs w:val="22"/>
        </w:rPr>
        <w:t xml:space="preserve"> na uzavření</w:t>
      </w:r>
      <w:r w:rsidR="00E130D4" w:rsidRPr="00311CE4">
        <w:rPr>
          <w:rFonts w:asciiTheme="minorHAnsi" w:hAnsiTheme="minorHAnsi" w:cstheme="minorHAnsi"/>
          <w:szCs w:val="22"/>
        </w:rPr>
        <w:t xml:space="preserve"> této Smlouvy </w:t>
      </w:r>
      <w:r w:rsidR="00AA2D7B" w:rsidRPr="00311CE4">
        <w:rPr>
          <w:rFonts w:asciiTheme="minorHAnsi" w:hAnsiTheme="minorHAnsi" w:cstheme="minorHAnsi"/>
          <w:szCs w:val="22"/>
        </w:rPr>
        <w:t xml:space="preserve">na </w:t>
      </w:r>
      <w:r w:rsidR="00655473" w:rsidRPr="00311CE4">
        <w:rPr>
          <w:rFonts w:asciiTheme="minorHAnsi" w:hAnsiTheme="minorHAnsi" w:cstheme="minorHAnsi"/>
          <w:szCs w:val="22"/>
        </w:rPr>
        <w:t>veře</w:t>
      </w:r>
      <w:r w:rsidR="00AA2D7B" w:rsidRPr="00311CE4">
        <w:rPr>
          <w:rFonts w:asciiTheme="minorHAnsi" w:hAnsiTheme="minorHAnsi" w:cstheme="minorHAnsi"/>
          <w:szCs w:val="22"/>
        </w:rPr>
        <w:t>jnou zakázku</w:t>
      </w:r>
      <w:r w:rsidR="00655473" w:rsidRPr="00311CE4">
        <w:rPr>
          <w:rFonts w:asciiTheme="minorHAnsi" w:hAnsiTheme="minorHAnsi" w:cstheme="minorHAnsi"/>
          <w:szCs w:val="22"/>
        </w:rPr>
        <w:t xml:space="preserve"> malého rozsahu</w:t>
      </w:r>
      <w:r w:rsidR="00AA2D7B" w:rsidRPr="00311CE4">
        <w:rPr>
          <w:rFonts w:asciiTheme="minorHAnsi" w:hAnsiTheme="minorHAnsi" w:cstheme="minorHAnsi"/>
          <w:szCs w:val="22"/>
        </w:rPr>
        <w:t xml:space="preserve"> s názvem </w:t>
      </w:r>
      <w:r w:rsidR="00AA2D7B" w:rsidRPr="00311CE4">
        <w:rPr>
          <w:rFonts w:asciiTheme="minorHAnsi" w:hAnsiTheme="minorHAnsi" w:cstheme="minorHAnsi"/>
          <w:i/>
          <w:iCs/>
          <w:szCs w:val="22"/>
        </w:rPr>
        <w:t>„</w:t>
      </w:r>
      <w:r w:rsidR="00F30D30" w:rsidRPr="00F30D30">
        <w:rPr>
          <w:rFonts w:asciiTheme="minorHAnsi" w:hAnsiTheme="minorHAnsi" w:cstheme="minorHAnsi"/>
          <w:b/>
          <w:bCs/>
          <w:i/>
          <w:iCs/>
          <w:szCs w:val="22"/>
        </w:rPr>
        <w:t>Výměna a rozšíření vrat dílny Sosnová</w:t>
      </w:r>
      <w:r w:rsidR="00AA2D7B" w:rsidRPr="00311CE4">
        <w:rPr>
          <w:rFonts w:asciiTheme="minorHAnsi" w:hAnsiTheme="minorHAnsi" w:cstheme="minorHAnsi"/>
          <w:i/>
          <w:iCs/>
          <w:szCs w:val="22"/>
        </w:rPr>
        <w:t>“</w:t>
      </w:r>
      <w:r w:rsidR="00CF5FE8" w:rsidRPr="00311CE4">
        <w:rPr>
          <w:rFonts w:asciiTheme="minorHAnsi" w:hAnsiTheme="minorHAnsi" w:cstheme="minorHAnsi"/>
          <w:szCs w:val="22"/>
        </w:rPr>
        <w:t xml:space="preserve"> (dále jen „</w:t>
      </w:r>
      <w:r w:rsidR="00CF5FE8" w:rsidRPr="00311CE4">
        <w:rPr>
          <w:rFonts w:asciiTheme="minorHAnsi" w:hAnsiTheme="minorHAnsi" w:cstheme="minorHAnsi"/>
          <w:b/>
          <w:bCs/>
          <w:szCs w:val="22"/>
        </w:rPr>
        <w:t>zakázka</w:t>
      </w:r>
      <w:r w:rsidR="00CF5FE8" w:rsidRPr="00311CE4">
        <w:rPr>
          <w:rFonts w:asciiTheme="minorHAnsi" w:hAnsiTheme="minorHAnsi" w:cstheme="minorHAnsi"/>
          <w:szCs w:val="22"/>
        </w:rPr>
        <w:t>“),</w:t>
      </w:r>
      <w:r w:rsidR="00026DCE" w:rsidRPr="00311CE4">
        <w:rPr>
          <w:rFonts w:asciiTheme="minorHAnsi" w:hAnsiTheme="minorHAnsi" w:cstheme="minorHAnsi"/>
          <w:szCs w:val="22"/>
        </w:rPr>
        <w:t xml:space="preserve"> </w:t>
      </w:r>
      <w:r w:rsidR="00325649" w:rsidRPr="00311CE4">
        <w:rPr>
          <w:rFonts w:asciiTheme="minorHAnsi" w:hAnsiTheme="minorHAnsi" w:cstheme="minorHAnsi"/>
          <w:szCs w:val="22"/>
        </w:rPr>
        <w:t>mimo režim zákona č. 134/2016 Sb., o zadávání veřejných zakázek, ve znění pozdějších předpisů</w:t>
      </w:r>
      <w:r w:rsidR="00806255" w:rsidRPr="00311CE4">
        <w:rPr>
          <w:rFonts w:asciiTheme="minorHAnsi" w:hAnsiTheme="minorHAnsi" w:cstheme="minorHAnsi"/>
          <w:szCs w:val="22"/>
        </w:rPr>
        <w:t>;</w:t>
      </w:r>
    </w:p>
    <w:p w14:paraId="64DE6B8B" w14:textId="2C995EEB" w:rsidR="00D36820" w:rsidRPr="00311CE4" w:rsidRDefault="00D36820" w:rsidP="00F36585">
      <w:pPr>
        <w:pStyle w:val="Preambule"/>
        <w:ind w:hanging="567"/>
        <w:rPr>
          <w:rFonts w:asciiTheme="minorHAnsi" w:hAnsiTheme="minorHAnsi" w:cstheme="minorHAnsi"/>
          <w:szCs w:val="22"/>
        </w:rPr>
      </w:pPr>
      <w:r w:rsidRPr="00311CE4">
        <w:rPr>
          <w:rFonts w:asciiTheme="minorHAnsi" w:hAnsiTheme="minorHAnsi" w:cstheme="minorHAnsi"/>
          <w:szCs w:val="22"/>
        </w:rPr>
        <w:t xml:space="preserve">Smlouva byla s ohledem na výsledek </w:t>
      </w:r>
      <w:r w:rsidR="00AD3674" w:rsidRPr="00311CE4">
        <w:rPr>
          <w:rFonts w:asciiTheme="minorHAnsi" w:hAnsiTheme="minorHAnsi" w:cstheme="minorHAnsi"/>
          <w:szCs w:val="22"/>
        </w:rPr>
        <w:t>výběrového</w:t>
      </w:r>
      <w:r w:rsidRPr="00311CE4">
        <w:rPr>
          <w:rFonts w:asciiTheme="minorHAnsi" w:hAnsiTheme="minorHAnsi" w:cstheme="minorHAnsi"/>
          <w:szCs w:val="22"/>
        </w:rPr>
        <w:t xml:space="preserve"> řízení na zakázku uzavřená se Zhotovitelem, jehož nabídka byla Objednatelem </w:t>
      </w:r>
      <w:r w:rsidR="00EC29FE" w:rsidRPr="00311CE4">
        <w:rPr>
          <w:rFonts w:asciiTheme="minorHAnsi" w:hAnsiTheme="minorHAnsi" w:cstheme="minorHAnsi"/>
          <w:szCs w:val="22"/>
        </w:rPr>
        <w:t xml:space="preserve">vyhodnocena jako </w:t>
      </w:r>
      <w:r w:rsidR="00CE615A" w:rsidRPr="00311CE4">
        <w:rPr>
          <w:rFonts w:asciiTheme="minorHAnsi" w:hAnsiTheme="minorHAnsi" w:cstheme="minorHAnsi"/>
          <w:szCs w:val="22"/>
        </w:rPr>
        <w:t xml:space="preserve">ekonomicky </w:t>
      </w:r>
      <w:r w:rsidR="00EC29FE" w:rsidRPr="00311CE4">
        <w:rPr>
          <w:rFonts w:asciiTheme="minorHAnsi" w:hAnsiTheme="minorHAnsi" w:cstheme="minorHAnsi"/>
          <w:szCs w:val="22"/>
        </w:rPr>
        <w:t>nejvýhodnější. Text Smlouvy odpovídá návrhu, který byl přílohou</w:t>
      </w:r>
      <w:r w:rsidR="00673122" w:rsidRPr="00311CE4">
        <w:rPr>
          <w:rFonts w:asciiTheme="minorHAnsi" w:hAnsiTheme="minorHAnsi" w:cstheme="minorHAnsi"/>
          <w:szCs w:val="22"/>
        </w:rPr>
        <w:t xml:space="preserve"> zadávacích podmínek </w:t>
      </w:r>
      <w:r w:rsidR="001678E0" w:rsidRPr="00311CE4">
        <w:rPr>
          <w:rFonts w:asciiTheme="minorHAnsi" w:hAnsiTheme="minorHAnsi" w:cstheme="minorHAnsi"/>
          <w:szCs w:val="22"/>
        </w:rPr>
        <w:t>výběrového řízení</w:t>
      </w:r>
      <w:r w:rsidR="00EC29FE" w:rsidRPr="00311CE4">
        <w:rPr>
          <w:rFonts w:asciiTheme="minorHAnsi" w:hAnsiTheme="minorHAnsi" w:cstheme="minorHAnsi"/>
          <w:szCs w:val="22"/>
        </w:rPr>
        <w:t xml:space="preserve"> na zakázku;</w:t>
      </w:r>
    </w:p>
    <w:p w14:paraId="6B0E2E2B" w14:textId="5434C9F9" w:rsidR="00DE023B" w:rsidRPr="00311CE4" w:rsidRDefault="00DE023B" w:rsidP="00F36585">
      <w:pPr>
        <w:pStyle w:val="Preambule"/>
        <w:ind w:hanging="567"/>
        <w:rPr>
          <w:rFonts w:asciiTheme="minorHAnsi" w:hAnsiTheme="minorHAnsi" w:cstheme="minorHAnsi"/>
          <w:szCs w:val="22"/>
        </w:rPr>
      </w:pPr>
      <w:r w:rsidRPr="00311CE4">
        <w:rPr>
          <w:rFonts w:asciiTheme="minorHAnsi" w:hAnsiTheme="minorHAnsi" w:cstheme="minorHAnsi"/>
          <w:szCs w:val="22"/>
        </w:rPr>
        <w:t xml:space="preserve">Zhotovitel se před uzavřením Smlouvy podrobně seznámil </w:t>
      </w:r>
    </w:p>
    <w:p w14:paraId="1A0E140C" w14:textId="77777777" w:rsidR="00DE023B" w:rsidRPr="00311CE4" w:rsidRDefault="00DE023B" w:rsidP="00F36585">
      <w:pPr>
        <w:pStyle w:val="Preambule"/>
        <w:numPr>
          <w:ilvl w:val="0"/>
          <w:numId w:val="4"/>
        </w:numPr>
        <w:ind w:left="993" w:hanging="426"/>
        <w:rPr>
          <w:rFonts w:asciiTheme="minorHAnsi" w:hAnsiTheme="minorHAnsi" w:cstheme="minorHAnsi"/>
          <w:szCs w:val="22"/>
        </w:rPr>
      </w:pPr>
      <w:r w:rsidRPr="00311CE4">
        <w:rPr>
          <w:rFonts w:asciiTheme="minorHAnsi" w:hAnsiTheme="minorHAnsi" w:cstheme="minorHAnsi"/>
          <w:szCs w:val="22"/>
        </w:rPr>
        <w:t>se záměry Objednatele ohledně přípravy a realizace díla specifikovaného v následujících ustanoveních této Smlouvy,</w:t>
      </w:r>
    </w:p>
    <w:p w14:paraId="2923BD8B" w14:textId="5BDF8BEF" w:rsidR="00DE023B" w:rsidRPr="00311CE4" w:rsidRDefault="00DE023B" w:rsidP="00F36585">
      <w:pPr>
        <w:pStyle w:val="Preambule"/>
        <w:numPr>
          <w:ilvl w:val="0"/>
          <w:numId w:val="4"/>
        </w:numPr>
        <w:ind w:left="993" w:hanging="426"/>
        <w:rPr>
          <w:rFonts w:asciiTheme="minorHAnsi" w:hAnsiTheme="minorHAnsi" w:cstheme="minorHAnsi"/>
          <w:szCs w:val="22"/>
        </w:rPr>
      </w:pPr>
      <w:r w:rsidRPr="00311CE4">
        <w:rPr>
          <w:rFonts w:asciiTheme="minorHAnsi" w:hAnsiTheme="minorHAnsi" w:cstheme="minorHAnsi"/>
          <w:szCs w:val="22"/>
        </w:rPr>
        <w:t xml:space="preserve">s veškerými podmínkami v místě plnění, </w:t>
      </w:r>
    </w:p>
    <w:p w14:paraId="260D8F15" w14:textId="0D6B9848" w:rsidR="00DE023B" w:rsidRPr="00311CE4" w:rsidRDefault="00DE023B" w:rsidP="00F800B4">
      <w:pPr>
        <w:pStyle w:val="Preambule"/>
        <w:numPr>
          <w:ilvl w:val="0"/>
          <w:numId w:val="4"/>
        </w:numPr>
        <w:ind w:left="993" w:hanging="426"/>
        <w:rPr>
          <w:rFonts w:asciiTheme="minorHAnsi" w:hAnsiTheme="minorHAnsi" w:cstheme="minorHAnsi"/>
          <w:szCs w:val="22"/>
        </w:rPr>
      </w:pPr>
      <w:r w:rsidRPr="00311CE4">
        <w:rPr>
          <w:rFonts w:asciiTheme="minorHAnsi" w:hAnsiTheme="minorHAnsi" w:cstheme="minorHAnsi"/>
          <w:szCs w:val="22"/>
        </w:rPr>
        <w:t>s veškerými relevantními podmínkami pro provádění díla</w:t>
      </w:r>
      <w:r w:rsidR="00235E01" w:rsidRPr="00311CE4">
        <w:rPr>
          <w:rFonts w:asciiTheme="minorHAnsi" w:hAnsiTheme="minorHAnsi" w:cstheme="minorHAnsi"/>
          <w:szCs w:val="22"/>
        </w:rPr>
        <w:t xml:space="preserve">, včetně </w:t>
      </w:r>
      <w:r w:rsidRPr="00311CE4">
        <w:rPr>
          <w:rFonts w:asciiTheme="minorHAnsi" w:hAnsiTheme="minorHAnsi" w:cstheme="minorHAnsi"/>
          <w:szCs w:val="22"/>
        </w:rPr>
        <w:t xml:space="preserve">související </w:t>
      </w:r>
      <w:r w:rsidR="006378A5">
        <w:rPr>
          <w:rFonts w:asciiTheme="minorHAnsi" w:hAnsiTheme="minorHAnsi" w:cstheme="minorHAnsi"/>
          <w:szCs w:val="22"/>
        </w:rPr>
        <w:t>T</w:t>
      </w:r>
      <w:r w:rsidR="00F30D30">
        <w:rPr>
          <w:rFonts w:asciiTheme="minorHAnsi" w:hAnsiTheme="minorHAnsi" w:cstheme="minorHAnsi"/>
          <w:szCs w:val="22"/>
        </w:rPr>
        <w:t>echnické specifikace</w:t>
      </w:r>
      <w:r w:rsidR="00806278">
        <w:rPr>
          <w:rFonts w:asciiTheme="minorHAnsi" w:hAnsiTheme="minorHAnsi" w:cstheme="minorHAnsi"/>
          <w:szCs w:val="22"/>
        </w:rPr>
        <w:t xml:space="preserve"> a Ro</w:t>
      </w:r>
      <w:r w:rsidR="006378A5">
        <w:rPr>
          <w:rFonts w:asciiTheme="minorHAnsi" w:hAnsiTheme="minorHAnsi" w:cstheme="minorHAnsi"/>
          <w:szCs w:val="22"/>
        </w:rPr>
        <w:t>zpočtu</w:t>
      </w:r>
      <w:r w:rsidR="003A6DF5">
        <w:rPr>
          <w:rFonts w:asciiTheme="minorHAnsi" w:hAnsiTheme="minorHAnsi" w:cstheme="minorHAnsi"/>
          <w:szCs w:val="22"/>
        </w:rPr>
        <w:t xml:space="preserve"> a Statického posudku,</w:t>
      </w:r>
    </w:p>
    <w:p w14:paraId="58AA5DFA" w14:textId="62C1BF66" w:rsidR="001722EA" w:rsidRPr="00311CE4" w:rsidRDefault="00DE023B" w:rsidP="006A45E4">
      <w:pPr>
        <w:pStyle w:val="Preambule"/>
        <w:numPr>
          <w:ilvl w:val="0"/>
          <w:numId w:val="0"/>
        </w:numPr>
        <w:ind w:left="567"/>
        <w:rPr>
          <w:rFonts w:asciiTheme="minorHAnsi" w:hAnsiTheme="minorHAnsi" w:cstheme="minorHAnsi"/>
          <w:szCs w:val="22"/>
        </w:rPr>
      </w:pPr>
      <w:r w:rsidRPr="00311CE4">
        <w:rPr>
          <w:rFonts w:asciiTheme="minorHAnsi" w:hAnsiTheme="minorHAnsi" w:cstheme="minorHAnsi"/>
          <w:szCs w:val="22"/>
        </w:rPr>
        <w:t xml:space="preserve">a je připraven na odborné úrovni a za podmínek stanovených touto Smlouvou </w:t>
      </w:r>
      <w:bookmarkEnd w:id="3"/>
      <w:r w:rsidRPr="00311CE4">
        <w:rPr>
          <w:rFonts w:asciiTheme="minorHAnsi" w:hAnsiTheme="minorHAnsi" w:cstheme="minorHAnsi"/>
          <w:szCs w:val="22"/>
        </w:rPr>
        <w:t>pro Objednatele zhotovit dílo</w:t>
      </w:r>
      <w:r w:rsidRPr="00311CE4">
        <w:rPr>
          <w:rFonts w:asciiTheme="minorHAnsi" w:hAnsiTheme="minorHAnsi" w:cstheme="minorHAnsi"/>
          <w:szCs w:val="22"/>
          <w:lang w:bidi="ar-SA"/>
        </w:rPr>
        <w:t xml:space="preserve"> </w:t>
      </w:r>
      <w:r w:rsidRPr="00311CE4">
        <w:rPr>
          <w:rFonts w:asciiTheme="minorHAnsi" w:hAnsiTheme="minorHAnsi" w:cstheme="minorHAnsi"/>
          <w:szCs w:val="22"/>
        </w:rPr>
        <w:t>a provést související činnosti dle této Smlouvy</w:t>
      </w:r>
      <w:r w:rsidR="006A45E4" w:rsidRPr="00311CE4">
        <w:rPr>
          <w:rFonts w:asciiTheme="minorHAnsi" w:hAnsiTheme="minorHAnsi" w:cstheme="minorHAnsi"/>
          <w:szCs w:val="22"/>
        </w:rPr>
        <w:t>;</w:t>
      </w:r>
    </w:p>
    <w:p w14:paraId="265D2347" w14:textId="07CAEF5B" w:rsidR="00D350EA" w:rsidRPr="00311CE4" w:rsidRDefault="00AA3474" w:rsidP="00F36585">
      <w:pPr>
        <w:jc w:val="both"/>
        <w:rPr>
          <w:rFonts w:eastAsia="Times New Roman" w:cstheme="minorHAnsi"/>
          <w:b/>
          <w:bCs/>
        </w:rPr>
      </w:pPr>
      <w:r w:rsidRPr="00311CE4">
        <w:rPr>
          <w:rFonts w:cstheme="minorHAnsi"/>
          <w:b/>
        </w:rPr>
        <w:t>se Strany dohodly takto</w:t>
      </w:r>
      <w:r w:rsidRPr="00311CE4">
        <w:rPr>
          <w:rFonts w:cstheme="minorHAnsi"/>
        </w:rPr>
        <w:t>:</w:t>
      </w:r>
    </w:p>
    <w:p w14:paraId="404F1AC7" w14:textId="01C4AC0F" w:rsidR="007A49C1" w:rsidRPr="00311CE4" w:rsidRDefault="007A49C1" w:rsidP="00F36585">
      <w:pPr>
        <w:pStyle w:val="Nadpis1"/>
        <w:spacing w:before="240"/>
        <w:jc w:val="both"/>
        <w:rPr>
          <w:rFonts w:asciiTheme="minorHAnsi" w:hAnsiTheme="minorHAnsi" w:cstheme="minorHAnsi"/>
          <w:color w:val="auto"/>
          <w:sz w:val="22"/>
          <w:szCs w:val="22"/>
          <w:lang w:eastAsia="cs-CZ"/>
        </w:rPr>
      </w:pPr>
      <w:r w:rsidRPr="00311CE4">
        <w:rPr>
          <w:rFonts w:asciiTheme="minorHAnsi" w:hAnsiTheme="minorHAnsi" w:cstheme="minorHAnsi"/>
          <w:color w:val="auto"/>
          <w:sz w:val="22"/>
          <w:szCs w:val="22"/>
          <w:lang w:eastAsia="cs-CZ"/>
        </w:rPr>
        <w:t>DEFINICE</w:t>
      </w:r>
    </w:p>
    <w:p w14:paraId="35C31691" w14:textId="77777777" w:rsidR="007A49C1" w:rsidRPr="00311CE4" w:rsidRDefault="007A49C1" w:rsidP="00744C57">
      <w:pPr>
        <w:pStyle w:val="Clanek11"/>
        <w:spacing w:before="120" w:after="120"/>
        <w:jc w:val="both"/>
        <w:rPr>
          <w:rFonts w:eastAsia="Arial Unicode MS" w:cstheme="minorHAnsi"/>
          <w:bCs/>
          <w:iCs/>
          <w:kern w:val="3"/>
          <w:lang w:eastAsia="cs-CZ"/>
        </w:rPr>
      </w:pPr>
      <w:r w:rsidRPr="00311CE4">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1F465A77" w:rsidR="007A49C1" w:rsidRPr="00311CE4" w:rsidRDefault="007A49C1" w:rsidP="00744C57">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rPr>
        <w:t>Cena díla</w:t>
      </w:r>
      <w:r w:rsidRPr="00311CE4">
        <w:rPr>
          <w:rFonts w:cstheme="minorHAnsi"/>
        </w:rPr>
        <w:t>“ má význam uvedený v</w:t>
      </w:r>
      <w:r w:rsidR="00E4551B" w:rsidRPr="00311CE4">
        <w:rPr>
          <w:rFonts w:cstheme="minorHAnsi"/>
        </w:rPr>
        <w:t> čl.</w:t>
      </w:r>
      <w:r w:rsidRPr="00311CE4">
        <w:rPr>
          <w:rFonts w:cstheme="minorHAnsi"/>
        </w:rPr>
        <w:t xml:space="preserve"> </w:t>
      </w:r>
      <w:r w:rsidRPr="00311CE4">
        <w:rPr>
          <w:rFonts w:cstheme="minorHAnsi"/>
        </w:rPr>
        <w:fldChar w:fldCharType="begin"/>
      </w:r>
      <w:r w:rsidRPr="00311CE4">
        <w:rPr>
          <w:rFonts w:cstheme="minorHAnsi"/>
        </w:rPr>
        <w:instrText xml:space="preserve"> REF _Ref503647176 \r \h  \* MERGEFORMAT </w:instrText>
      </w:r>
      <w:r w:rsidRPr="00311CE4">
        <w:rPr>
          <w:rFonts w:cstheme="minorHAnsi"/>
        </w:rPr>
      </w:r>
      <w:r w:rsidRPr="00311CE4">
        <w:rPr>
          <w:rFonts w:cstheme="minorHAnsi"/>
        </w:rPr>
        <w:fldChar w:fldCharType="separate"/>
      </w:r>
      <w:r w:rsidR="007265F1">
        <w:rPr>
          <w:rFonts w:cstheme="minorHAnsi"/>
        </w:rPr>
        <w:t>5.1</w:t>
      </w:r>
      <w:r w:rsidRPr="00311CE4">
        <w:rPr>
          <w:rFonts w:cstheme="minorHAnsi"/>
        </w:rPr>
        <w:fldChar w:fldCharType="end"/>
      </w:r>
      <w:r w:rsidRPr="00311CE4">
        <w:rPr>
          <w:rFonts w:cstheme="minorHAnsi"/>
        </w:rPr>
        <w:t>;</w:t>
      </w:r>
    </w:p>
    <w:p w14:paraId="7371BDC8" w14:textId="22CD5B8A" w:rsidR="007A49C1" w:rsidRPr="00311CE4" w:rsidRDefault="007A49C1" w:rsidP="00744C57">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rPr>
        <w:t>Dílo</w:t>
      </w:r>
      <w:r w:rsidRPr="00311CE4">
        <w:rPr>
          <w:rFonts w:cstheme="minorHAnsi"/>
        </w:rPr>
        <w:t>“ má význam uvedený v</w:t>
      </w:r>
      <w:r w:rsidR="00E4551B" w:rsidRPr="00311CE4">
        <w:rPr>
          <w:rFonts w:cstheme="minorHAnsi"/>
        </w:rPr>
        <w:t xml:space="preserve"> čl. </w:t>
      </w:r>
      <w:r w:rsidRPr="00311CE4">
        <w:rPr>
          <w:rFonts w:cstheme="minorHAnsi"/>
        </w:rPr>
        <w:fldChar w:fldCharType="begin"/>
      </w:r>
      <w:r w:rsidRPr="00311CE4">
        <w:rPr>
          <w:rFonts w:cstheme="minorHAnsi"/>
        </w:rPr>
        <w:instrText xml:space="preserve"> REF _Ref478006670 \r \h  \* MERGEFORMAT </w:instrText>
      </w:r>
      <w:r w:rsidRPr="00311CE4">
        <w:rPr>
          <w:rFonts w:cstheme="minorHAnsi"/>
        </w:rPr>
      </w:r>
      <w:r w:rsidRPr="00311CE4">
        <w:rPr>
          <w:rFonts w:cstheme="minorHAnsi"/>
        </w:rPr>
        <w:fldChar w:fldCharType="separate"/>
      </w:r>
      <w:r w:rsidR="007265F1">
        <w:rPr>
          <w:rFonts w:cstheme="minorHAnsi"/>
        </w:rPr>
        <w:t>3.1</w:t>
      </w:r>
      <w:r w:rsidRPr="00311CE4">
        <w:rPr>
          <w:rFonts w:cstheme="minorHAnsi"/>
        </w:rPr>
        <w:fldChar w:fldCharType="end"/>
      </w:r>
      <w:r w:rsidRPr="00311CE4">
        <w:rPr>
          <w:rFonts w:cstheme="minorHAnsi"/>
        </w:rPr>
        <w:t>;</w:t>
      </w:r>
    </w:p>
    <w:p w14:paraId="02C22A9D" w14:textId="4196E581" w:rsidR="00664388" w:rsidRPr="00311CE4" w:rsidRDefault="00664388" w:rsidP="00744C57">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bCs/>
        </w:rPr>
        <w:t>Míst</w:t>
      </w:r>
      <w:r w:rsidR="00F36A58" w:rsidRPr="00311CE4">
        <w:rPr>
          <w:rFonts w:cstheme="minorHAnsi"/>
          <w:b/>
          <w:bCs/>
        </w:rPr>
        <w:t>o</w:t>
      </w:r>
      <w:r w:rsidRPr="00311CE4">
        <w:rPr>
          <w:rFonts w:cstheme="minorHAnsi"/>
          <w:b/>
          <w:bCs/>
        </w:rPr>
        <w:t xml:space="preserve"> provádění díla</w:t>
      </w:r>
      <w:r w:rsidRPr="00311CE4">
        <w:rPr>
          <w:rFonts w:cstheme="minorHAnsi"/>
        </w:rPr>
        <w:t>“ má význam staveniště a místa plnění</w:t>
      </w:r>
      <w:r w:rsidR="00284C70" w:rsidRPr="00311CE4">
        <w:rPr>
          <w:rFonts w:cstheme="minorHAnsi"/>
        </w:rPr>
        <w:t xml:space="preserve"> a je místně definováno v čl. </w:t>
      </w:r>
      <w:r w:rsidR="00284C70" w:rsidRPr="00311CE4">
        <w:rPr>
          <w:rFonts w:cstheme="minorHAnsi"/>
        </w:rPr>
        <w:fldChar w:fldCharType="begin"/>
      </w:r>
      <w:r w:rsidR="00284C70" w:rsidRPr="00311CE4">
        <w:rPr>
          <w:rFonts w:cstheme="minorHAnsi"/>
        </w:rPr>
        <w:instrText xml:space="preserve"> REF _Ref73451899 \r \h </w:instrText>
      </w:r>
      <w:r w:rsidR="00284C70" w:rsidRPr="00311CE4">
        <w:rPr>
          <w:rFonts w:cstheme="minorHAnsi"/>
        </w:rPr>
      </w:r>
      <w:r w:rsidR="00284C70" w:rsidRPr="00311CE4">
        <w:rPr>
          <w:rFonts w:cstheme="minorHAnsi"/>
        </w:rPr>
        <w:fldChar w:fldCharType="separate"/>
      </w:r>
      <w:r w:rsidR="007265F1">
        <w:rPr>
          <w:rFonts w:cstheme="minorHAnsi"/>
        </w:rPr>
        <w:t>4.1</w:t>
      </w:r>
      <w:r w:rsidR="00284C70" w:rsidRPr="00311CE4">
        <w:rPr>
          <w:rFonts w:cstheme="minorHAnsi"/>
        </w:rPr>
        <w:fldChar w:fldCharType="end"/>
      </w:r>
      <w:r w:rsidR="007F2775" w:rsidRPr="00311CE4">
        <w:rPr>
          <w:rFonts w:cstheme="minorHAnsi"/>
        </w:rPr>
        <w:t>.</w:t>
      </w:r>
      <w:r w:rsidRPr="00311CE4">
        <w:rPr>
          <w:rFonts w:cstheme="minorHAnsi"/>
        </w:rPr>
        <w:t>;</w:t>
      </w:r>
    </w:p>
    <w:p w14:paraId="3B9E9EB0" w14:textId="77777777" w:rsidR="007A49C1" w:rsidRDefault="007A49C1" w:rsidP="00744C57">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rPr>
        <w:t>Občanský zákoník</w:t>
      </w:r>
      <w:r w:rsidRPr="00311CE4">
        <w:rPr>
          <w:rFonts w:cstheme="minorHAnsi"/>
        </w:rPr>
        <w:t>“ znamená zákon č. 89/2012 Sb., občanský zákoník, ve znění pozdějších předpisů;</w:t>
      </w:r>
    </w:p>
    <w:p w14:paraId="693F84AC" w14:textId="0450FEA6" w:rsidR="00F56A87" w:rsidRPr="00311CE4" w:rsidRDefault="00F56A87" w:rsidP="00744C57">
      <w:pPr>
        <w:pStyle w:val="Clanek11"/>
        <w:numPr>
          <w:ilvl w:val="0"/>
          <w:numId w:val="0"/>
        </w:numPr>
        <w:spacing w:before="120" w:after="120"/>
        <w:ind w:left="567"/>
        <w:jc w:val="both"/>
        <w:rPr>
          <w:rFonts w:cstheme="minorHAnsi"/>
        </w:rPr>
      </w:pPr>
      <w:r>
        <w:rPr>
          <w:rFonts w:cstheme="minorHAnsi"/>
        </w:rPr>
        <w:t>„</w:t>
      </w:r>
      <w:r w:rsidRPr="001E1C23">
        <w:rPr>
          <w:rFonts w:cstheme="minorHAnsi"/>
          <w:b/>
          <w:bCs/>
        </w:rPr>
        <w:t>Statický posudek</w:t>
      </w:r>
      <w:r w:rsidRPr="001E1C23">
        <w:rPr>
          <w:rFonts w:cstheme="minorHAnsi"/>
        </w:rPr>
        <w:t xml:space="preserve">“ znamená </w:t>
      </w:r>
      <w:r w:rsidR="002B248C" w:rsidRPr="001E1C23">
        <w:rPr>
          <w:rFonts w:cstheme="minorHAnsi"/>
        </w:rPr>
        <w:t>statické posouzení</w:t>
      </w:r>
      <w:r w:rsidR="0078402B" w:rsidRPr="001E1C23">
        <w:rPr>
          <w:rFonts w:cstheme="minorHAnsi"/>
        </w:rPr>
        <w:t xml:space="preserve"> nosné zdi v Místě provádění díla</w:t>
      </w:r>
      <w:r w:rsidR="002B248C" w:rsidRPr="001E1C23">
        <w:rPr>
          <w:rFonts w:cstheme="minorHAnsi"/>
        </w:rPr>
        <w:t>, které bylo Zhotoviteli poskytnuto před podpisem Smlouvy, a které tvoří přílohu č. 2 Smlouvy;</w:t>
      </w:r>
    </w:p>
    <w:p w14:paraId="4C988B00" w14:textId="10422C6F" w:rsidR="00C87838" w:rsidRPr="00311CE4" w:rsidRDefault="00D77183" w:rsidP="00310ED7">
      <w:pPr>
        <w:pStyle w:val="Clanek11"/>
        <w:keepNext/>
        <w:keepLines/>
        <w:numPr>
          <w:ilvl w:val="0"/>
          <w:numId w:val="0"/>
        </w:numPr>
        <w:tabs>
          <w:tab w:val="left" w:pos="708"/>
        </w:tabs>
        <w:spacing w:before="120" w:after="120"/>
        <w:ind w:left="567"/>
        <w:jc w:val="both"/>
        <w:rPr>
          <w:rFonts w:cstheme="minorHAnsi"/>
        </w:rPr>
      </w:pPr>
      <w:r w:rsidRPr="00311CE4">
        <w:rPr>
          <w:rFonts w:cstheme="minorHAnsi"/>
        </w:rPr>
        <w:lastRenderedPageBreak/>
        <w:t>„</w:t>
      </w:r>
      <w:r w:rsidR="00821841">
        <w:rPr>
          <w:rFonts w:cstheme="minorHAnsi"/>
          <w:b/>
          <w:bCs/>
        </w:rPr>
        <w:t>Technická specifikace</w:t>
      </w:r>
      <w:r w:rsidR="00B455C7">
        <w:rPr>
          <w:rFonts w:cstheme="minorHAnsi"/>
          <w:b/>
          <w:bCs/>
        </w:rPr>
        <w:t xml:space="preserve"> a Rozpočet</w:t>
      </w:r>
      <w:r w:rsidRPr="00311CE4">
        <w:rPr>
          <w:rFonts w:cstheme="minorHAnsi"/>
        </w:rPr>
        <w:t xml:space="preserve">“ </w:t>
      </w:r>
      <w:r w:rsidR="00682E21" w:rsidRPr="00311CE4">
        <w:t>znamená veškeré technické podklady</w:t>
      </w:r>
      <w:r w:rsidR="007B3DBC">
        <w:t>, nákresy</w:t>
      </w:r>
      <w:r w:rsidR="00682E21" w:rsidRPr="00311CE4">
        <w:t xml:space="preserve"> </w:t>
      </w:r>
      <w:r w:rsidR="007C4B3A">
        <w:t xml:space="preserve">a </w:t>
      </w:r>
      <w:r w:rsidR="007C4B3A" w:rsidRPr="00311CE4">
        <w:rPr>
          <w:rFonts w:cstheme="minorHAnsi"/>
        </w:rPr>
        <w:t>cenovou kalkulaci dle výkazu výměr</w:t>
      </w:r>
      <w:r w:rsidR="007C4B3A" w:rsidRPr="00311CE4">
        <w:t xml:space="preserve"> </w:t>
      </w:r>
      <w:r w:rsidR="00682E21" w:rsidRPr="00311CE4">
        <w:t>týkající se provedení Díla</w:t>
      </w:r>
      <w:r w:rsidR="00682E21" w:rsidRPr="00311CE4">
        <w:rPr>
          <w:rFonts w:cstheme="minorHAnsi"/>
        </w:rPr>
        <w:t xml:space="preserve"> a</w:t>
      </w:r>
      <w:r w:rsidRPr="00311CE4">
        <w:rPr>
          <w:rFonts w:cstheme="minorHAnsi"/>
        </w:rPr>
        <w:t xml:space="preserve"> závazné požadavky Objednatele na technické řešení a provedení Díla, které byly Zhotoviteli poskytnuty před podpisem Smlouvy</w:t>
      </w:r>
      <w:r w:rsidR="008D671F" w:rsidRPr="00311CE4">
        <w:rPr>
          <w:rFonts w:cstheme="minorHAnsi"/>
        </w:rPr>
        <w:t>,</w:t>
      </w:r>
      <w:r w:rsidRPr="00311CE4">
        <w:rPr>
          <w:rFonts w:cstheme="minorHAnsi"/>
        </w:rPr>
        <w:t xml:space="preserve"> a které </w:t>
      </w:r>
      <w:r w:rsidR="006E707D" w:rsidRPr="00311CE4">
        <w:rPr>
          <w:rFonts w:cstheme="minorHAnsi"/>
        </w:rPr>
        <w:t>tvoří přílohu</w:t>
      </w:r>
      <w:r w:rsidRPr="00311CE4">
        <w:rPr>
          <w:rFonts w:cstheme="minorHAnsi"/>
        </w:rPr>
        <w:t xml:space="preserve"> č. </w:t>
      </w:r>
      <w:r w:rsidR="00F170CD" w:rsidRPr="00311CE4">
        <w:rPr>
          <w:rFonts w:cstheme="minorHAnsi"/>
        </w:rPr>
        <w:t xml:space="preserve">1 </w:t>
      </w:r>
      <w:r w:rsidRPr="00311CE4">
        <w:rPr>
          <w:rFonts w:cstheme="minorHAnsi"/>
        </w:rPr>
        <w:t>Smlouvy;</w:t>
      </w:r>
      <w:r w:rsidR="00C87838" w:rsidRPr="00311CE4">
        <w:rPr>
          <w:rFonts w:cstheme="minorHAnsi"/>
        </w:rPr>
        <w:t xml:space="preserve"> </w:t>
      </w:r>
    </w:p>
    <w:p w14:paraId="595A0E55" w14:textId="7E682BDC" w:rsidR="007A49C1" w:rsidRPr="00311CE4" w:rsidRDefault="007A49C1" w:rsidP="00744C57">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rPr>
        <w:t>Termín dokončení</w:t>
      </w:r>
      <w:r w:rsidRPr="00311CE4">
        <w:rPr>
          <w:rFonts w:cstheme="minorHAnsi"/>
        </w:rPr>
        <w:t>“ znamená den specifikovaný v</w:t>
      </w:r>
      <w:r w:rsidR="00E4551B" w:rsidRPr="00311CE4">
        <w:rPr>
          <w:rFonts w:cstheme="minorHAnsi"/>
        </w:rPr>
        <w:t> čl.</w:t>
      </w:r>
      <w:r w:rsidR="00A74988" w:rsidRPr="00311CE4">
        <w:rPr>
          <w:rFonts w:cstheme="minorHAnsi"/>
        </w:rPr>
        <w:t xml:space="preserve"> </w:t>
      </w:r>
      <w:r w:rsidR="00A74988" w:rsidRPr="00311CE4">
        <w:rPr>
          <w:rFonts w:cstheme="minorHAnsi"/>
        </w:rPr>
        <w:fldChar w:fldCharType="begin"/>
      </w:r>
      <w:r w:rsidR="00A74988" w:rsidRPr="00311CE4">
        <w:rPr>
          <w:rFonts w:cstheme="minorHAnsi"/>
        </w:rPr>
        <w:instrText xml:space="preserve"> REF _Ref194501705 \r \h </w:instrText>
      </w:r>
      <w:r w:rsidR="00A74988" w:rsidRPr="00311CE4">
        <w:rPr>
          <w:rFonts w:cstheme="minorHAnsi"/>
        </w:rPr>
      </w:r>
      <w:r w:rsidR="00A74988" w:rsidRPr="00311CE4">
        <w:rPr>
          <w:rFonts w:cstheme="minorHAnsi"/>
        </w:rPr>
        <w:fldChar w:fldCharType="separate"/>
      </w:r>
      <w:r w:rsidR="007265F1">
        <w:rPr>
          <w:rFonts w:cstheme="minorHAnsi"/>
        </w:rPr>
        <w:t>6.5</w:t>
      </w:r>
      <w:r w:rsidR="00A74988" w:rsidRPr="00311CE4">
        <w:rPr>
          <w:rFonts w:cstheme="minorHAnsi"/>
        </w:rPr>
        <w:fldChar w:fldCharType="end"/>
      </w:r>
      <w:r w:rsidRPr="00311CE4">
        <w:rPr>
          <w:rFonts w:cstheme="minorHAnsi"/>
        </w:rPr>
        <w:t>;</w:t>
      </w:r>
    </w:p>
    <w:p w14:paraId="128C9E80" w14:textId="2EDA2DED" w:rsidR="007A49C1" w:rsidRPr="00311CE4" w:rsidRDefault="007A49C1" w:rsidP="00744C57">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rPr>
        <w:t>Vyšší moc</w:t>
      </w:r>
      <w:r w:rsidRPr="00311CE4">
        <w:rPr>
          <w:rFonts w:cstheme="minorHAnsi"/>
        </w:rPr>
        <w:t>“ znamená mimořádnou událost nebo okolnost, kterou nemohla žádná ze Stran před</w:t>
      </w:r>
      <w:r w:rsidR="00482CD6" w:rsidRPr="00311CE4">
        <w:rPr>
          <w:rFonts w:cstheme="minorHAnsi"/>
        </w:rPr>
        <w:t> </w:t>
      </w:r>
      <w:r w:rsidRPr="00311CE4">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311CE4" w:rsidRDefault="00C42EFB" w:rsidP="00744C57">
      <w:pPr>
        <w:pStyle w:val="Claneka"/>
        <w:keepLines/>
        <w:widowControl w:val="0"/>
        <w:numPr>
          <w:ilvl w:val="0"/>
          <w:numId w:val="5"/>
        </w:numPr>
        <w:spacing w:before="120" w:after="120" w:line="240" w:lineRule="auto"/>
        <w:ind w:left="1418" w:hanging="851"/>
        <w:jc w:val="both"/>
        <w:rPr>
          <w:rFonts w:cstheme="minorHAnsi"/>
        </w:rPr>
      </w:pPr>
      <w:r w:rsidRPr="00311CE4">
        <w:rPr>
          <w:rFonts w:cstheme="minorHAnsi"/>
        </w:rPr>
        <w:t>živelní</w:t>
      </w:r>
      <w:r w:rsidR="007A49C1" w:rsidRPr="00311CE4">
        <w:rPr>
          <w:rFonts w:cstheme="minorHAnsi"/>
        </w:rPr>
        <w:t xml:space="preserve"> pohromy, zejména zemětřesení, záplavy a potopy, vichřice nebo úder blesku;</w:t>
      </w:r>
    </w:p>
    <w:p w14:paraId="760F9E69" w14:textId="77777777" w:rsidR="007A49C1" w:rsidRPr="00311CE4"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311CE4">
        <w:rPr>
          <w:rFonts w:cstheme="minorHAnsi"/>
        </w:rPr>
        <w:t>války, občanské nepokoje, havárie letadel, ztroskotání lodí, úmyslné sabotáže, pirátství, teroristické činy a obdobné násilné zločiny;</w:t>
      </w:r>
    </w:p>
    <w:p w14:paraId="503D0E57" w14:textId="77777777" w:rsidR="007A49C1" w:rsidRPr="00311CE4"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311CE4">
        <w:rPr>
          <w:rFonts w:cstheme="minorHAnsi"/>
        </w:rPr>
        <w:t>radioaktivní zamoření štěpným materiálem nebo radioaktivním odpadem, účinky jaderných, chemických nebo biologických zbraní;</w:t>
      </w:r>
    </w:p>
    <w:p w14:paraId="515C0488" w14:textId="77777777" w:rsidR="007A49C1" w:rsidRPr="00311CE4"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311CE4">
        <w:rPr>
          <w:rFonts w:cstheme="minorHAnsi"/>
        </w:rPr>
        <w:t xml:space="preserve">konfiskace, znárodnění, vyvlastnění, embarga, hospodářské sankce a obdobné úkony státních orgánů a ozbrojených skupin, včetně obdobných úkonů protiprávních a uplatňovaných </w:t>
      </w:r>
      <w:r w:rsidRPr="00311CE4">
        <w:rPr>
          <w:rFonts w:cstheme="minorHAnsi"/>
          <w:i/>
        </w:rPr>
        <w:t>de facto</w:t>
      </w:r>
      <w:r w:rsidRPr="00311CE4">
        <w:rPr>
          <w:rFonts w:cstheme="minorHAnsi"/>
        </w:rPr>
        <w:t>;</w:t>
      </w:r>
    </w:p>
    <w:p w14:paraId="5226C8F2" w14:textId="77777777" w:rsidR="007A49C1" w:rsidRPr="00311CE4"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311CE4">
        <w:rPr>
          <w:rFonts w:cstheme="minorHAnsi"/>
        </w:rPr>
        <w:t>epidemie, karanténní a obdobná opatření státních orgánů;</w:t>
      </w:r>
    </w:p>
    <w:p w14:paraId="34F7C933" w14:textId="1F8782F5" w:rsidR="007A49C1" w:rsidRPr="00311CE4"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311CE4">
        <w:rPr>
          <w:rFonts w:cstheme="minorHAnsi"/>
        </w:rPr>
        <w:t>nález/výbuch munice, popř. jiných výbušnin;</w:t>
      </w:r>
    </w:p>
    <w:p w14:paraId="20EE88D7" w14:textId="77777777" w:rsidR="007A49C1" w:rsidRPr="00311CE4" w:rsidRDefault="007A49C1" w:rsidP="00744C57">
      <w:pPr>
        <w:pStyle w:val="Claneka"/>
        <w:numPr>
          <w:ilvl w:val="0"/>
          <w:numId w:val="0"/>
        </w:numPr>
        <w:spacing w:before="120" w:after="120"/>
        <w:ind w:left="567"/>
        <w:jc w:val="both"/>
        <w:rPr>
          <w:rFonts w:cstheme="minorHAnsi"/>
        </w:rPr>
      </w:pPr>
      <w:r w:rsidRPr="00311CE4">
        <w:rPr>
          <w:rFonts w:cstheme="minorHAnsi"/>
          <w:u w:val="single"/>
        </w:rPr>
        <w:t>nikoli však</w:t>
      </w:r>
      <w:r w:rsidRPr="00311CE4">
        <w:rPr>
          <w:rFonts w:cstheme="minorHAnsi"/>
        </w:rPr>
        <w:t>:</w:t>
      </w:r>
    </w:p>
    <w:p w14:paraId="7A045560" w14:textId="6B70A150" w:rsidR="007A49C1" w:rsidRPr="00311CE4"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311CE4">
        <w:rPr>
          <w:rFonts w:cstheme="minorHAnsi"/>
        </w:rPr>
        <w:t>zima, sníh, led nebo náledí, nízké nebo vysoké teploty, nepříznivé počasí či</w:t>
      </w:r>
      <w:r w:rsidR="00D54AAC" w:rsidRPr="00311CE4">
        <w:rPr>
          <w:rFonts w:cstheme="minorHAnsi"/>
        </w:rPr>
        <w:t> </w:t>
      </w:r>
      <w:r w:rsidRPr="00311CE4">
        <w:rPr>
          <w:rFonts w:cstheme="minorHAnsi"/>
        </w:rPr>
        <w:t xml:space="preserve">povětrnostní podmínky, pokud nedosahují intenzity </w:t>
      </w:r>
      <w:r w:rsidR="00725FEC" w:rsidRPr="00311CE4">
        <w:rPr>
          <w:rFonts w:cstheme="minorHAnsi"/>
        </w:rPr>
        <w:t>živelní</w:t>
      </w:r>
      <w:r w:rsidRPr="00311CE4">
        <w:rPr>
          <w:rFonts w:cstheme="minorHAnsi"/>
        </w:rPr>
        <w:t xml:space="preserve"> pohromy;</w:t>
      </w:r>
    </w:p>
    <w:p w14:paraId="134C49B3" w14:textId="77777777" w:rsidR="007A49C1" w:rsidRPr="00311CE4"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311CE4">
        <w:rPr>
          <w:rFonts w:cstheme="minorHAnsi"/>
        </w:rPr>
        <w:t>stávky zaměstnanců, hospodářské poměry a podobné okolnosti související s činností Strany, která se vyšší moci dovolává;</w:t>
      </w:r>
    </w:p>
    <w:p w14:paraId="70B41B63" w14:textId="0B2FFFE7" w:rsidR="007A49C1" w:rsidRPr="00311CE4"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311CE4">
        <w:rPr>
          <w:rFonts w:cstheme="minorHAnsi"/>
        </w:rPr>
        <w:t>majetková trestná činnost, včetně zejména krádeží v</w:t>
      </w:r>
      <w:r w:rsidR="00F36585" w:rsidRPr="00311CE4">
        <w:rPr>
          <w:rFonts w:cstheme="minorHAnsi"/>
        </w:rPr>
        <w:t> Místě provádění díla</w:t>
      </w:r>
      <w:r w:rsidRPr="00311CE4">
        <w:rPr>
          <w:rFonts w:cstheme="minorHAnsi"/>
        </w:rPr>
        <w:t>;</w:t>
      </w:r>
    </w:p>
    <w:p w14:paraId="488B8A1E" w14:textId="77777777" w:rsidR="007A49C1" w:rsidRPr="00311CE4"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311CE4">
        <w:rPr>
          <w:rFonts w:cstheme="minorHAnsi"/>
        </w:rPr>
        <w:t>dopravní nehody v pozemní dopravě;</w:t>
      </w:r>
    </w:p>
    <w:p w14:paraId="2C3E8322" w14:textId="3EA8D193" w:rsidR="007A49C1" w:rsidRPr="00311CE4"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311CE4">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311CE4"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311CE4">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69773466" w14:textId="736DA599" w:rsidR="00044ECD" w:rsidRPr="00311CE4" w:rsidRDefault="00044ECD" w:rsidP="00744C57">
      <w:pPr>
        <w:pStyle w:val="Clanek11"/>
        <w:numPr>
          <w:ilvl w:val="0"/>
          <w:numId w:val="0"/>
        </w:numPr>
        <w:spacing w:before="120" w:after="120"/>
        <w:ind w:left="567"/>
        <w:jc w:val="both"/>
        <w:rPr>
          <w:rFonts w:cstheme="minorHAnsi"/>
        </w:rPr>
      </w:pPr>
      <w:r w:rsidRPr="00311CE4">
        <w:rPr>
          <w:rFonts w:cstheme="minorHAnsi"/>
        </w:rPr>
        <w:t>„</w:t>
      </w:r>
      <w:r w:rsidR="0042557F" w:rsidRPr="00311CE4">
        <w:rPr>
          <w:rFonts w:cstheme="minorHAnsi"/>
          <w:b/>
          <w:bCs/>
        </w:rPr>
        <w:t>Výzva</w:t>
      </w:r>
      <w:r w:rsidRPr="00311CE4">
        <w:rPr>
          <w:rFonts w:cstheme="minorHAnsi"/>
        </w:rPr>
        <w:t xml:space="preserve">“ znamená veškeré písemné dokumenty obsahující zadávací podmínky na veřejnou zakázku </w:t>
      </w:r>
      <w:r w:rsidR="0042557F" w:rsidRPr="00311CE4">
        <w:rPr>
          <w:rFonts w:cstheme="minorHAnsi"/>
        </w:rPr>
        <w:t xml:space="preserve">malého rozsahu </w:t>
      </w:r>
      <w:r w:rsidRPr="00311CE4">
        <w:rPr>
          <w:rFonts w:cstheme="minorHAnsi"/>
        </w:rPr>
        <w:t>s názvem „</w:t>
      </w:r>
      <w:r w:rsidR="007265F1" w:rsidRPr="007265F1">
        <w:rPr>
          <w:rFonts w:cstheme="minorHAnsi"/>
        </w:rPr>
        <w:t>Výměna a rozšíření vrat dílny Sosnová</w:t>
      </w:r>
      <w:r w:rsidRPr="00311CE4">
        <w:rPr>
          <w:rFonts w:cstheme="minorHAnsi"/>
        </w:rPr>
        <w:t>“, na jejímž základě byla uzavřena tato Smlouva;</w:t>
      </w:r>
    </w:p>
    <w:p w14:paraId="7A736013" w14:textId="59DC09F7" w:rsidR="007A49C1" w:rsidRPr="00311CE4" w:rsidRDefault="007A49C1" w:rsidP="00744C57">
      <w:pPr>
        <w:pStyle w:val="Clanek11"/>
        <w:numPr>
          <w:ilvl w:val="0"/>
          <w:numId w:val="0"/>
        </w:numPr>
        <w:spacing w:before="120" w:after="120"/>
        <w:ind w:left="567"/>
        <w:jc w:val="both"/>
        <w:rPr>
          <w:rFonts w:cstheme="minorHAnsi"/>
        </w:rPr>
      </w:pPr>
      <w:r w:rsidRPr="00311CE4">
        <w:rPr>
          <w:rFonts w:cstheme="minorHAnsi"/>
        </w:rPr>
        <w:lastRenderedPageBreak/>
        <w:t>„</w:t>
      </w:r>
      <w:r w:rsidRPr="00311CE4">
        <w:rPr>
          <w:rFonts w:cstheme="minorHAnsi"/>
          <w:b/>
        </w:rPr>
        <w:t>Zákon o DPH</w:t>
      </w:r>
      <w:r w:rsidRPr="00311CE4">
        <w:rPr>
          <w:rFonts w:cstheme="minorHAnsi"/>
        </w:rPr>
        <w:t>“ znamená zákon č. 235/2004 Sb., o dani z přidané hodnoty, ve znění pozdějších předpisů;</w:t>
      </w:r>
    </w:p>
    <w:p w14:paraId="5CA99831" w14:textId="03EB7393" w:rsidR="0031289B" w:rsidRPr="00311CE4" w:rsidRDefault="0031289B" w:rsidP="00744C57">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bCs/>
        </w:rPr>
        <w:t>Zákon o registru smluv</w:t>
      </w:r>
      <w:r w:rsidRPr="00311CE4">
        <w:rPr>
          <w:rFonts w:cstheme="minorHAnsi"/>
        </w:rPr>
        <w:t>“ znamená zákon č. 340/2015 Sb., o zvláštních podmínkách účinnosti některých smluv, uveřejňování těchto smluv a o registru smluv (zákon o registru smluv), ve znění pozdějších předpisů;</w:t>
      </w:r>
    </w:p>
    <w:p w14:paraId="3739A733" w14:textId="0B0C0DB7" w:rsidR="007A49C1" w:rsidRPr="00311CE4" w:rsidRDefault="007A49C1" w:rsidP="00744C57">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rPr>
        <w:t>Záruční doba</w:t>
      </w:r>
      <w:r w:rsidRPr="00311CE4">
        <w:rPr>
          <w:rFonts w:cstheme="minorHAnsi"/>
        </w:rPr>
        <w:t>“ má význam uvedený v</w:t>
      </w:r>
      <w:r w:rsidR="00E4551B" w:rsidRPr="00311CE4">
        <w:rPr>
          <w:rFonts w:cstheme="minorHAnsi"/>
        </w:rPr>
        <w:t> čl</w:t>
      </w:r>
      <w:r w:rsidRPr="00311CE4">
        <w:rPr>
          <w:rFonts w:cstheme="minorHAnsi"/>
        </w:rPr>
        <w:t xml:space="preserve">. </w:t>
      </w:r>
      <w:r w:rsidRPr="00311CE4">
        <w:rPr>
          <w:rFonts w:cstheme="minorHAnsi"/>
        </w:rPr>
        <w:fldChar w:fldCharType="begin"/>
      </w:r>
      <w:r w:rsidRPr="00311CE4">
        <w:rPr>
          <w:rFonts w:cstheme="minorHAnsi"/>
        </w:rPr>
        <w:instrText xml:space="preserve"> REF _Ref448946764 \r \h  \* MERGEFORMAT </w:instrText>
      </w:r>
      <w:r w:rsidRPr="00311CE4">
        <w:rPr>
          <w:rFonts w:cstheme="minorHAnsi"/>
        </w:rPr>
      </w:r>
      <w:r w:rsidRPr="00311CE4">
        <w:rPr>
          <w:rFonts w:cstheme="minorHAnsi"/>
        </w:rPr>
        <w:fldChar w:fldCharType="separate"/>
      </w:r>
      <w:r w:rsidR="007265F1">
        <w:rPr>
          <w:rFonts w:cstheme="minorHAnsi"/>
        </w:rPr>
        <w:t>8.5</w:t>
      </w:r>
      <w:r w:rsidRPr="00311CE4">
        <w:rPr>
          <w:rFonts w:cstheme="minorHAnsi"/>
        </w:rPr>
        <w:fldChar w:fldCharType="end"/>
      </w:r>
      <w:r w:rsidRPr="00311CE4">
        <w:rPr>
          <w:rFonts w:cstheme="minorHAnsi"/>
        </w:rPr>
        <w:t>;</w:t>
      </w:r>
    </w:p>
    <w:p w14:paraId="4E216BEF" w14:textId="53725C2D" w:rsidR="006B62D2" w:rsidRPr="00311CE4" w:rsidRDefault="007A49C1" w:rsidP="00971D99">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rPr>
        <w:t>Změna</w:t>
      </w:r>
      <w:r w:rsidRPr="00311CE4">
        <w:rPr>
          <w:rFonts w:cstheme="minorHAnsi"/>
        </w:rPr>
        <w:t xml:space="preserve">“ znamená odchylku od specifikace Díla nebo </w:t>
      </w:r>
      <w:r w:rsidR="00B30037" w:rsidRPr="00311CE4">
        <w:rPr>
          <w:rFonts w:cstheme="minorHAnsi"/>
        </w:rPr>
        <w:t xml:space="preserve">termínů realizace Díla </w:t>
      </w:r>
      <w:r w:rsidRPr="00311CE4">
        <w:rPr>
          <w:rFonts w:cstheme="minorHAnsi"/>
        </w:rPr>
        <w:t>stanovených Smlouvou, nebo postupem dle Smlouvy</w:t>
      </w:r>
      <w:r w:rsidR="00971D99" w:rsidRPr="00311CE4">
        <w:rPr>
          <w:rFonts w:cstheme="minorHAnsi"/>
        </w:rPr>
        <w:t>.</w:t>
      </w:r>
    </w:p>
    <w:p w14:paraId="1F8E1C07" w14:textId="725199C1" w:rsidR="002F61E8" w:rsidRPr="00311CE4"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311CE4">
        <w:rPr>
          <w:rFonts w:asciiTheme="minorHAnsi" w:hAnsiTheme="minorHAnsi" w:cstheme="minorHAnsi"/>
          <w:color w:val="auto"/>
          <w:sz w:val="22"/>
          <w:szCs w:val="22"/>
          <w:lang w:eastAsia="cs-CZ"/>
        </w:rPr>
        <w:t>PŘEDMĚT</w:t>
      </w:r>
      <w:bookmarkEnd w:id="4"/>
      <w:r w:rsidR="007A49C1" w:rsidRPr="00311CE4">
        <w:rPr>
          <w:rFonts w:asciiTheme="minorHAnsi" w:hAnsiTheme="minorHAnsi" w:cstheme="minorHAnsi"/>
          <w:color w:val="auto"/>
          <w:sz w:val="22"/>
          <w:szCs w:val="22"/>
          <w:lang w:eastAsia="cs-CZ"/>
        </w:rPr>
        <w:t xml:space="preserve"> SMLOUVY </w:t>
      </w:r>
    </w:p>
    <w:p w14:paraId="76BA444A" w14:textId="77777777" w:rsidR="00356E47" w:rsidRPr="00311CE4" w:rsidRDefault="00356E47" w:rsidP="003F64A4">
      <w:pPr>
        <w:pStyle w:val="Clanek11"/>
        <w:spacing w:before="120" w:after="120"/>
        <w:jc w:val="both"/>
        <w:rPr>
          <w:rFonts w:eastAsia="Arial Unicode MS" w:cstheme="minorHAnsi"/>
          <w:bCs/>
          <w:iCs/>
          <w:kern w:val="3"/>
          <w:lang w:eastAsia="cs-CZ"/>
        </w:rPr>
      </w:pPr>
      <w:bookmarkStart w:id="5" w:name="_Ref332630712"/>
      <w:r w:rsidRPr="00311CE4">
        <w:rPr>
          <w:rFonts w:eastAsia="Arial Unicode MS" w:cstheme="minorHAnsi"/>
          <w:bCs/>
          <w:iCs/>
          <w:kern w:val="3"/>
          <w:lang w:eastAsia="cs-CZ"/>
        </w:rPr>
        <w:t xml:space="preserve">Předmětem této Smlouvy je </w:t>
      </w:r>
    </w:p>
    <w:p w14:paraId="62DAC2C4" w14:textId="77777777" w:rsidR="00356E47" w:rsidRPr="00311CE4" w:rsidRDefault="00356E47" w:rsidP="003F64A4">
      <w:pPr>
        <w:numPr>
          <w:ilvl w:val="0"/>
          <w:numId w:val="7"/>
        </w:numPr>
        <w:spacing w:before="120" w:after="120"/>
        <w:ind w:left="851" w:hanging="284"/>
        <w:jc w:val="both"/>
        <w:rPr>
          <w:rFonts w:cstheme="minorHAnsi"/>
        </w:rPr>
      </w:pPr>
      <w:r w:rsidRPr="00311CE4">
        <w:rPr>
          <w:rFonts w:cstheme="minorHAnsi"/>
        </w:rPr>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311CE4" w:rsidRDefault="00356E47" w:rsidP="003F64A4">
      <w:pPr>
        <w:numPr>
          <w:ilvl w:val="0"/>
          <w:numId w:val="7"/>
        </w:numPr>
        <w:spacing w:before="120" w:after="120"/>
        <w:ind w:left="851" w:hanging="284"/>
        <w:jc w:val="both"/>
        <w:rPr>
          <w:rFonts w:cstheme="minorHAnsi"/>
        </w:rPr>
      </w:pPr>
      <w:r w:rsidRPr="00311CE4">
        <w:rPr>
          <w:rFonts w:cstheme="minorHAnsi"/>
        </w:rPr>
        <w:t>závazek Objednatele převzít Dílo a uhradit Zhotoviteli Cenu díla ve výši, způsobem a za</w:t>
      </w:r>
      <w:r w:rsidR="00FF6704" w:rsidRPr="00311CE4">
        <w:rPr>
          <w:rFonts w:cstheme="minorHAnsi"/>
        </w:rPr>
        <w:t> </w:t>
      </w:r>
      <w:r w:rsidRPr="00311CE4">
        <w:rPr>
          <w:rFonts w:cstheme="minorHAnsi"/>
        </w:rPr>
        <w:t>podmínek stanovených v této Smlouvě a splnit další povinnosti stanovené v této Smlouvě.</w:t>
      </w:r>
    </w:p>
    <w:p w14:paraId="3F847687" w14:textId="09058651" w:rsidR="00356E47" w:rsidRPr="00311CE4"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311CE4">
        <w:rPr>
          <w:rFonts w:asciiTheme="minorHAnsi" w:hAnsiTheme="minorHAnsi" w:cstheme="minorHAnsi"/>
          <w:color w:val="auto"/>
          <w:sz w:val="22"/>
          <w:szCs w:val="22"/>
          <w:lang w:eastAsia="cs-CZ"/>
        </w:rPr>
        <w:t>DÍLO</w:t>
      </w:r>
      <w:bookmarkEnd w:id="6"/>
    </w:p>
    <w:p w14:paraId="623E47F5" w14:textId="77777777" w:rsidR="00C36F9A" w:rsidRPr="00310ED7" w:rsidRDefault="00C36F9A" w:rsidP="00C36F9A">
      <w:pPr>
        <w:pStyle w:val="Clanek11"/>
        <w:numPr>
          <w:ilvl w:val="1"/>
          <w:numId w:val="26"/>
        </w:numPr>
        <w:spacing w:before="120" w:after="120"/>
        <w:jc w:val="both"/>
        <w:rPr>
          <w:rFonts w:eastAsia="Arial Unicode MS" w:cstheme="minorHAnsi"/>
          <w:bCs/>
          <w:iCs/>
          <w:kern w:val="3"/>
          <w:lang w:eastAsia="cs-CZ"/>
        </w:rPr>
      </w:pPr>
      <w:bookmarkStart w:id="7" w:name="_Ref439497453"/>
      <w:bookmarkStart w:id="8" w:name="_Ref478006670"/>
      <w:r w:rsidRPr="00310ED7">
        <w:rPr>
          <w:rFonts w:eastAsia="Arial Unicode MS" w:cstheme="minorHAnsi"/>
          <w:bCs/>
          <w:iCs/>
          <w:kern w:val="3"/>
          <w:lang w:eastAsia="cs-CZ"/>
        </w:rPr>
        <w:t xml:space="preserve">Zhotovitel se touto Smlouvou a za podmínek v ní dále uvedených zavazuje: </w:t>
      </w:r>
    </w:p>
    <w:p w14:paraId="52F894A4" w14:textId="4276DFCC" w:rsidR="00EF098B" w:rsidRPr="00310ED7" w:rsidRDefault="00C36F9A" w:rsidP="00923B4C">
      <w:pPr>
        <w:numPr>
          <w:ilvl w:val="0"/>
          <w:numId w:val="27"/>
        </w:numPr>
        <w:spacing w:before="120" w:after="120"/>
        <w:ind w:left="851" w:hanging="284"/>
        <w:jc w:val="both"/>
        <w:rPr>
          <w:rStyle w:val="-wm-normaltextrun"/>
          <w:rFonts w:cstheme="minorHAnsi"/>
        </w:rPr>
      </w:pPr>
      <w:r w:rsidRPr="00310ED7">
        <w:rPr>
          <w:rFonts w:cstheme="minorHAnsi"/>
        </w:rPr>
        <w:t xml:space="preserve">v Termínu dokončení </w:t>
      </w:r>
      <w:r w:rsidR="00055538" w:rsidRPr="00310ED7">
        <w:rPr>
          <w:rFonts w:cstheme="minorHAnsi"/>
        </w:rPr>
        <w:t>realizovat</w:t>
      </w:r>
      <w:r w:rsidRPr="00310ED7">
        <w:rPr>
          <w:rFonts w:cstheme="minorHAnsi"/>
        </w:rPr>
        <w:t xml:space="preserve"> na svůj náklad a na své nebezpečí </w:t>
      </w:r>
      <w:r w:rsidR="006137CA" w:rsidRPr="00310ED7">
        <w:rPr>
          <w:rFonts w:cstheme="minorHAnsi"/>
        </w:rPr>
        <w:t>rekonstrukci části objektu</w:t>
      </w:r>
      <w:r w:rsidR="00F15BB2" w:rsidRPr="00310ED7">
        <w:rPr>
          <w:rFonts w:cstheme="minorHAnsi"/>
        </w:rPr>
        <w:t xml:space="preserve"> dílen</w:t>
      </w:r>
      <w:r w:rsidR="00EF0277" w:rsidRPr="00310ED7">
        <w:rPr>
          <w:rFonts w:cstheme="minorHAnsi"/>
        </w:rPr>
        <w:t xml:space="preserve"> </w:t>
      </w:r>
      <w:r w:rsidR="00EF0277" w:rsidRPr="00310ED7">
        <w:rPr>
          <w:rStyle w:val="-wm-normaltextrun"/>
        </w:rPr>
        <w:t>na středisku Objednatele v Místě provádění díla</w:t>
      </w:r>
      <w:r w:rsidR="006137CA" w:rsidRPr="00310ED7">
        <w:rPr>
          <w:rFonts w:cstheme="minorHAnsi"/>
        </w:rPr>
        <w:t>, spočívající</w:t>
      </w:r>
      <w:r w:rsidR="009004EC" w:rsidRPr="00310ED7">
        <w:rPr>
          <w:rFonts w:cstheme="minorHAnsi"/>
        </w:rPr>
        <w:t xml:space="preserve"> ve</w:t>
      </w:r>
      <w:r w:rsidR="006137CA" w:rsidRPr="00310ED7">
        <w:rPr>
          <w:rFonts w:cstheme="minorHAnsi"/>
        </w:rPr>
        <w:t xml:space="preserve"> </w:t>
      </w:r>
      <w:r w:rsidR="00455E88" w:rsidRPr="00310ED7">
        <w:rPr>
          <w:rStyle w:val="-wm-normaltextrun"/>
        </w:rPr>
        <w:t xml:space="preserve">vybourání </w:t>
      </w:r>
      <w:r w:rsidR="00295AE1" w:rsidRPr="00310ED7">
        <w:rPr>
          <w:rStyle w:val="-wm-normaltextrun"/>
        </w:rPr>
        <w:t xml:space="preserve">původních a instalaci nových </w:t>
      </w:r>
      <w:r w:rsidR="009A7F55" w:rsidRPr="00310ED7">
        <w:rPr>
          <w:rStyle w:val="-wm-normaltextrun"/>
        </w:rPr>
        <w:t xml:space="preserve">8 ks </w:t>
      </w:r>
      <w:r w:rsidR="00295AE1" w:rsidRPr="00310ED7">
        <w:rPr>
          <w:rStyle w:val="-wm-normaltextrun"/>
        </w:rPr>
        <w:t xml:space="preserve">ocelových </w:t>
      </w:r>
      <w:r w:rsidR="007114AD" w:rsidRPr="00310ED7">
        <w:rPr>
          <w:rStyle w:val="-wm-normaltextrun"/>
        </w:rPr>
        <w:t>garážových vrat</w:t>
      </w:r>
      <w:r w:rsidR="009A7F55" w:rsidRPr="00310ED7">
        <w:rPr>
          <w:rStyle w:val="-wm-normaltextrun"/>
        </w:rPr>
        <w:t xml:space="preserve"> </w:t>
      </w:r>
      <w:r w:rsidR="0060584B" w:rsidRPr="00310ED7">
        <w:rPr>
          <w:rStyle w:val="-wm-normaltextrun"/>
        </w:rPr>
        <w:t>s elektrickým pohonem</w:t>
      </w:r>
      <w:r w:rsidR="00322EA0" w:rsidRPr="00310ED7">
        <w:rPr>
          <w:rStyle w:val="-wm-normaltextrun"/>
        </w:rPr>
        <w:t xml:space="preserve"> (dále také jen jako „</w:t>
      </w:r>
      <w:r w:rsidR="00322EA0" w:rsidRPr="00310ED7">
        <w:rPr>
          <w:rStyle w:val="-wm-normaltextrun"/>
          <w:b/>
          <w:bCs/>
        </w:rPr>
        <w:t>vrata</w:t>
      </w:r>
      <w:r w:rsidR="00322EA0" w:rsidRPr="00310ED7">
        <w:rPr>
          <w:rStyle w:val="-wm-normaltextrun"/>
        </w:rPr>
        <w:t>“)</w:t>
      </w:r>
      <w:r w:rsidR="009A7F55" w:rsidRPr="00310ED7">
        <w:rPr>
          <w:rStyle w:val="-wm-normaltextrun"/>
        </w:rPr>
        <w:t xml:space="preserve">, včetně </w:t>
      </w:r>
      <w:r w:rsidR="003A397A" w:rsidRPr="00310ED7">
        <w:rPr>
          <w:rStyle w:val="-wm-normaltextrun"/>
        </w:rPr>
        <w:t>rozšíření stavebního otvoru</w:t>
      </w:r>
      <w:r w:rsidR="00174AAA" w:rsidRPr="00310ED7">
        <w:rPr>
          <w:rStyle w:val="-wm-normaltextrun"/>
        </w:rPr>
        <w:t xml:space="preserve"> u 3 ks </w:t>
      </w:r>
      <w:r w:rsidR="007D197C" w:rsidRPr="00310ED7">
        <w:rPr>
          <w:rStyle w:val="-wm-normaltextrun"/>
        </w:rPr>
        <w:t xml:space="preserve">stavebních </w:t>
      </w:r>
      <w:r w:rsidR="00174AAA" w:rsidRPr="00310ED7">
        <w:rPr>
          <w:rStyle w:val="-wm-normaltextrun"/>
        </w:rPr>
        <w:t>otvorů pro vrata</w:t>
      </w:r>
      <w:r w:rsidR="002A719C" w:rsidRPr="00310ED7">
        <w:rPr>
          <w:rStyle w:val="-wm-normaltextrun"/>
        </w:rPr>
        <w:t>,</w:t>
      </w:r>
      <w:r w:rsidR="009A7F55" w:rsidRPr="00310ED7">
        <w:rPr>
          <w:rStyle w:val="-wm-normaltextrun"/>
        </w:rPr>
        <w:t xml:space="preserve"> </w:t>
      </w:r>
      <w:r w:rsidR="00F0152F" w:rsidRPr="00310ED7">
        <w:rPr>
          <w:rStyle w:val="-wm-normaltextrun"/>
        </w:rPr>
        <w:t xml:space="preserve">demontáži prosklení 8 ks </w:t>
      </w:r>
      <w:r w:rsidR="00020FC9" w:rsidRPr="00310ED7">
        <w:rPr>
          <w:rStyle w:val="-wm-normaltextrun"/>
        </w:rPr>
        <w:t xml:space="preserve">okenních otvorů </w:t>
      </w:r>
      <w:r w:rsidR="00E96E97" w:rsidRPr="00310ED7">
        <w:rPr>
          <w:rStyle w:val="-wm-normaltextrun"/>
        </w:rPr>
        <w:t xml:space="preserve">včetně </w:t>
      </w:r>
      <w:r w:rsidR="007B3DBC">
        <w:rPr>
          <w:rStyle w:val="-wm-normaltextrun"/>
        </w:rPr>
        <w:t xml:space="preserve">zazdění </w:t>
      </w:r>
      <w:r w:rsidR="00E96E97" w:rsidRPr="00310ED7">
        <w:rPr>
          <w:rStyle w:val="-wm-normaltextrun"/>
        </w:rPr>
        <w:t xml:space="preserve">těchto stavebních otvorů </w:t>
      </w:r>
      <w:r w:rsidR="00020FC9" w:rsidRPr="00310ED7">
        <w:rPr>
          <w:rStyle w:val="-wm-normaltextrun"/>
        </w:rPr>
        <w:t>a dalších stavebních úprav</w:t>
      </w:r>
      <w:r w:rsidR="0011299B" w:rsidRPr="00310ED7">
        <w:rPr>
          <w:rStyle w:val="-wm-normaltextrun"/>
        </w:rPr>
        <w:t>, jež zahrnuje</w:t>
      </w:r>
      <w:r w:rsidR="002D0E9F" w:rsidRPr="00310ED7">
        <w:rPr>
          <w:rStyle w:val="-wm-normaltextrun"/>
        </w:rPr>
        <w:t xml:space="preserve"> zejména</w:t>
      </w:r>
      <w:r w:rsidR="0028544D">
        <w:rPr>
          <w:rStyle w:val="-wm-normaltextrun"/>
        </w:rPr>
        <w:t>, ale nejen</w:t>
      </w:r>
      <w:r w:rsidR="00EF098B" w:rsidRPr="00310ED7">
        <w:rPr>
          <w:rStyle w:val="-wm-normaltextrun"/>
        </w:rPr>
        <w:t>:</w:t>
      </w:r>
    </w:p>
    <w:p w14:paraId="52412662" w14:textId="5CCCCAAA" w:rsidR="003C2292" w:rsidRPr="00B972F0" w:rsidRDefault="004C7467" w:rsidP="00B0300E">
      <w:pPr>
        <w:pStyle w:val="Odstavecseseznamem"/>
        <w:numPr>
          <w:ilvl w:val="0"/>
          <w:numId w:val="35"/>
        </w:numPr>
        <w:spacing w:before="120" w:after="120"/>
        <w:jc w:val="both"/>
        <w:rPr>
          <w:rStyle w:val="-wm-normaltextrun"/>
          <w:rFonts w:cstheme="minorHAnsi"/>
        </w:rPr>
      </w:pPr>
      <w:r w:rsidRPr="00B972F0">
        <w:rPr>
          <w:rStyle w:val="-wm-normaltextrun"/>
          <w:rFonts w:cstheme="minorHAnsi"/>
        </w:rPr>
        <w:t xml:space="preserve">bourací práce spočívající v </w:t>
      </w:r>
      <w:r w:rsidR="00A653AF" w:rsidRPr="00B972F0">
        <w:rPr>
          <w:rStyle w:val="-wm-normaltextrun"/>
          <w:rFonts w:cstheme="minorHAnsi"/>
        </w:rPr>
        <w:t>odstranění stávajících 8 ks plechových křídlových vrat včetně zárubní</w:t>
      </w:r>
      <w:r w:rsidR="003C2292" w:rsidRPr="00B972F0">
        <w:rPr>
          <w:rStyle w:val="-wm-normaltextrun"/>
          <w:rFonts w:cstheme="minorHAnsi"/>
        </w:rPr>
        <w:t>;</w:t>
      </w:r>
    </w:p>
    <w:p w14:paraId="70F55CC3" w14:textId="394B01AE" w:rsidR="0057281A" w:rsidRPr="00B972F0" w:rsidRDefault="0057281A" w:rsidP="0057281A">
      <w:pPr>
        <w:pStyle w:val="Odstavecseseznamem"/>
        <w:numPr>
          <w:ilvl w:val="0"/>
          <w:numId w:val="35"/>
        </w:numPr>
        <w:spacing w:before="120" w:after="120"/>
        <w:jc w:val="both"/>
        <w:rPr>
          <w:rStyle w:val="-wm-normaltextrun"/>
          <w:rFonts w:cstheme="minorHAnsi"/>
        </w:rPr>
      </w:pPr>
      <w:r w:rsidRPr="00B972F0">
        <w:rPr>
          <w:rStyle w:val="-wm-normaltextrun"/>
          <w:rFonts w:cstheme="minorHAnsi"/>
        </w:rPr>
        <w:t xml:space="preserve">bourací </w:t>
      </w:r>
      <w:r w:rsidR="00FD079A" w:rsidRPr="00B972F0">
        <w:rPr>
          <w:rStyle w:val="-wm-normaltextrun"/>
          <w:rFonts w:cstheme="minorHAnsi"/>
        </w:rPr>
        <w:t xml:space="preserve">a stavební </w:t>
      </w:r>
      <w:r w:rsidRPr="00B972F0">
        <w:rPr>
          <w:rStyle w:val="-wm-normaltextrun"/>
          <w:rFonts w:cstheme="minorHAnsi"/>
        </w:rPr>
        <w:t>práce u 3 ks stavebních otvorů vrat</w:t>
      </w:r>
      <w:r w:rsidR="00020FC9" w:rsidRPr="00B972F0">
        <w:rPr>
          <w:rStyle w:val="-wm-normaltextrun"/>
          <w:rFonts w:cstheme="minorHAnsi"/>
        </w:rPr>
        <w:t xml:space="preserve"> spočívající v</w:t>
      </w:r>
      <w:r w:rsidRPr="00B972F0">
        <w:t xml:space="preserve"> </w:t>
      </w:r>
      <w:r w:rsidR="00EF75E1" w:rsidRPr="00B972F0">
        <w:rPr>
          <w:rStyle w:val="-wm-normaltextrun"/>
          <w:rFonts w:cstheme="minorHAnsi"/>
        </w:rPr>
        <w:t xml:space="preserve">rozšíření vrat </w:t>
      </w:r>
      <w:r w:rsidR="006B677A">
        <w:rPr>
          <w:rStyle w:val="-wm-normaltextrun"/>
          <w:rFonts w:cstheme="minorHAnsi"/>
        </w:rPr>
        <w:t xml:space="preserve">(ozn. </w:t>
      </w:r>
      <w:r w:rsidR="00EF75E1" w:rsidRPr="00B972F0">
        <w:rPr>
          <w:rStyle w:val="-wm-normaltextrun"/>
          <w:rFonts w:cstheme="minorHAnsi"/>
        </w:rPr>
        <w:t xml:space="preserve">č. 4, 5 a 6 dle </w:t>
      </w:r>
      <w:r w:rsidR="00573E98" w:rsidRPr="00B972F0">
        <w:rPr>
          <w:rStyle w:val="-wm-normaltextrun"/>
          <w:rFonts w:cstheme="minorHAnsi"/>
        </w:rPr>
        <w:t xml:space="preserve">označení </w:t>
      </w:r>
      <w:r w:rsidR="00EF75E1" w:rsidRPr="00B972F0">
        <w:rPr>
          <w:rFonts w:cs="Tahoma"/>
        </w:rPr>
        <w:t xml:space="preserve">Přílohy č. 1 Smlouvy </w:t>
      </w:r>
      <w:r w:rsidR="00EF75E1" w:rsidRPr="00B972F0">
        <w:rPr>
          <w:rStyle w:val="-wm-normaltextrun"/>
          <w:rFonts w:cstheme="minorHAnsi"/>
        </w:rPr>
        <w:t>– Schéma označení vrat</w:t>
      </w:r>
      <w:r w:rsidR="006B677A">
        <w:rPr>
          <w:rStyle w:val="-wm-normaltextrun"/>
          <w:rFonts w:cstheme="minorHAnsi"/>
        </w:rPr>
        <w:t>)</w:t>
      </w:r>
      <w:r w:rsidR="00EF75E1" w:rsidRPr="00B972F0">
        <w:rPr>
          <w:rStyle w:val="-wm-normaltextrun"/>
          <w:rFonts w:cstheme="minorHAnsi"/>
        </w:rPr>
        <w:t xml:space="preserve"> na stavební otvor o</w:t>
      </w:r>
      <w:r w:rsidR="009A28AC">
        <w:rPr>
          <w:rStyle w:val="-wm-normaltextrun"/>
          <w:rFonts w:cstheme="minorHAnsi"/>
        </w:rPr>
        <w:t> </w:t>
      </w:r>
      <w:r w:rsidR="00EF75E1" w:rsidRPr="00B972F0">
        <w:rPr>
          <w:rStyle w:val="-wm-normaltextrun"/>
          <w:rFonts w:cstheme="minorHAnsi"/>
        </w:rPr>
        <w:t>rozměrech 4x4 metry</w:t>
      </w:r>
      <w:r w:rsidRPr="00B972F0">
        <w:rPr>
          <w:rStyle w:val="-wm-normaltextrun"/>
          <w:rFonts w:cstheme="minorHAnsi"/>
        </w:rPr>
        <w:t>;</w:t>
      </w:r>
    </w:p>
    <w:p w14:paraId="2E9EAE1F" w14:textId="5FCA3FED" w:rsidR="0057281A" w:rsidRPr="00B972F0" w:rsidRDefault="00A25786" w:rsidP="00A2094E">
      <w:pPr>
        <w:pStyle w:val="Odstavecseseznamem"/>
        <w:numPr>
          <w:ilvl w:val="0"/>
          <w:numId w:val="35"/>
        </w:numPr>
        <w:spacing w:before="120" w:after="120"/>
        <w:jc w:val="both"/>
        <w:rPr>
          <w:rFonts w:cstheme="minorHAnsi"/>
        </w:rPr>
      </w:pPr>
      <w:r w:rsidRPr="00B972F0">
        <w:rPr>
          <w:rStyle w:val="-wm-normaltextrun"/>
          <w:rFonts w:cstheme="minorHAnsi"/>
        </w:rPr>
        <w:t xml:space="preserve">demontáž prosklení </w:t>
      </w:r>
      <w:r w:rsidR="0057281A" w:rsidRPr="00B972F0">
        <w:rPr>
          <w:rStyle w:val="-wm-normaltextrun"/>
          <w:rFonts w:cstheme="minorHAnsi"/>
        </w:rPr>
        <w:t xml:space="preserve">u 8 ks oken a </w:t>
      </w:r>
      <w:r w:rsidR="007F6268" w:rsidRPr="00B972F0">
        <w:rPr>
          <w:rStyle w:val="-wm-normaltextrun"/>
          <w:rFonts w:cstheme="minorHAnsi"/>
        </w:rPr>
        <w:t xml:space="preserve">následné </w:t>
      </w:r>
      <w:r w:rsidR="00271489" w:rsidRPr="00B972F0">
        <w:rPr>
          <w:rStyle w:val="-wm-normaltextrun"/>
          <w:rFonts w:cstheme="minorHAnsi"/>
        </w:rPr>
        <w:t>zazdění</w:t>
      </w:r>
      <w:r w:rsidR="007F6268" w:rsidRPr="00B972F0">
        <w:rPr>
          <w:rStyle w:val="-wm-normaltextrun"/>
          <w:rFonts w:cstheme="minorHAnsi"/>
        </w:rPr>
        <w:t xml:space="preserve"> těchto otvorů </w:t>
      </w:r>
      <w:r w:rsidR="00271489" w:rsidRPr="00B972F0">
        <w:rPr>
          <w:rStyle w:val="-wm-normaltextrun"/>
          <w:rFonts w:cstheme="minorHAnsi"/>
        </w:rPr>
        <w:t>pórobetonovými tvárnicemi</w:t>
      </w:r>
      <w:r w:rsidR="007F6268" w:rsidRPr="00B972F0">
        <w:rPr>
          <w:rStyle w:val="-wm-normaltextrun"/>
          <w:rFonts w:cstheme="minorHAnsi"/>
        </w:rPr>
        <w:t xml:space="preserve">, včetně </w:t>
      </w:r>
      <w:r w:rsidR="00F2688C" w:rsidRPr="00B972F0">
        <w:rPr>
          <w:rStyle w:val="-wm-normaltextrun"/>
          <w:rFonts w:cstheme="minorHAnsi"/>
        </w:rPr>
        <w:t xml:space="preserve">zednického zapravení </w:t>
      </w:r>
      <w:r w:rsidR="00E551E5">
        <w:rPr>
          <w:rFonts w:cs="Tahoma"/>
        </w:rPr>
        <w:t>a použití sklovláknité mřížky</w:t>
      </w:r>
      <w:r w:rsidR="00E551E5" w:rsidRPr="00B972F0">
        <w:rPr>
          <w:rStyle w:val="-wm-normaltextrun"/>
          <w:rFonts w:cstheme="minorHAnsi"/>
        </w:rPr>
        <w:t xml:space="preserve"> </w:t>
      </w:r>
      <w:r w:rsidR="00F2688C" w:rsidRPr="00B972F0">
        <w:rPr>
          <w:rStyle w:val="-wm-normaltextrun"/>
          <w:rFonts w:cstheme="minorHAnsi"/>
        </w:rPr>
        <w:t>a</w:t>
      </w:r>
      <w:r w:rsidR="00005A70" w:rsidRPr="00B972F0">
        <w:rPr>
          <w:rStyle w:val="-wm-normaltextrun"/>
          <w:rFonts w:cstheme="minorHAnsi"/>
        </w:rPr>
        <w:t xml:space="preserve"> zakončení štukováním z vnitřní strany stěny</w:t>
      </w:r>
      <w:r w:rsidR="0057281A" w:rsidRPr="00B972F0">
        <w:rPr>
          <w:rFonts w:cs="Tahoma"/>
        </w:rPr>
        <w:t>;</w:t>
      </w:r>
    </w:p>
    <w:p w14:paraId="161EB3E5" w14:textId="5A0FEC8F" w:rsidR="003C2292" w:rsidRPr="00B972F0" w:rsidRDefault="000E0B5B" w:rsidP="00B0300E">
      <w:pPr>
        <w:pStyle w:val="Odstavecseseznamem"/>
        <w:numPr>
          <w:ilvl w:val="0"/>
          <w:numId w:val="35"/>
        </w:numPr>
        <w:spacing w:before="120" w:after="120"/>
        <w:jc w:val="both"/>
        <w:rPr>
          <w:rStyle w:val="-wm-normaltextrun"/>
          <w:rFonts w:cstheme="minorHAnsi"/>
        </w:rPr>
      </w:pPr>
      <w:r w:rsidRPr="00B972F0">
        <w:rPr>
          <w:rStyle w:val="-wm-normaltextrun"/>
          <w:rFonts w:cstheme="minorHAnsi"/>
        </w:rPr>
        <w:t xml:space="preserve">úprava </w:t>
      </w:r>
      <w:r w:rsidR="002638EE" w:rsidRPr="00B972F0">
        <w:rPr>
          <w:rStyle w:val="-wm-normaltextrun"/>
          <w:rFonts w:cstheme="minorHAnsi"/>
        </w:rPr>
        <w:t xml:space="preserve">a betonáž </w:t>
      </w:r>
      <w:r w:rsidR="00014744" w:rsidRPr="00B972F0">
        <w:rPr>
          <w:rStyle w:val="-wm-normaltextrun"/>
          <w:rFonts w:cstheme="minorHAnsi"/>
        </w:rPr>
        <w:t xml:space="preserve">vjezdových </w:t>
      </w:r>
      <w:r w:rsidRPr="00B972F0">
        <w:rPr>
          <w:rStyle w:val="-wm-normaltextrun"/>
          <w:rFonts w:cstheme="minorHAnsi"/>
        </w:rPr>
        <w:t>hran</w:t>
      </w:r>
      <w:r w:rsidR="002638EE" w:rsidRPr="00B972F0">
        <w:rPr>
          <w:rStyle w:val="-wm-normaltextrun"/>
          <w:rFonts w:cstheme="minorHAnsi"/>
        </w:rPr>
        <w:t xml:space="preserve"> u všech</w:t>
      </w:r>
      <w:r w:rsidR="00322EA0" w:rsidRPr="00B972F0">
        <w:rPr>
          <w:rStyle w:val="-wm-normaltextrun"/>
          <w:rFonts w:cstheme="minorHAnsi"/>
        </w:rPr>
        <w:t xml:space="preserve"> 8 ks</w:t>
      </w:r>
      <w:r w:rsidR="002638EE" w:rsidRPr="00B972F0">
        <w:rPr>
          <w:rStyle w:val="-wm-normaltextrun"/>
          <w:rFonts w:cstheme="minorHAnsi"/>
        </w:rPr>
        <w:t xml:space="preserve"> </w:t>
      </w:r>
      <w:r w:rsidR="003722E6" w:rsidRPr="00B972F0">
        <w:rPr>
          <w:rStyle w:val="-wm-normaltextrun"/>
          <w:rFonts w:cstheme="minorHAnsi"/>
        </w:rPr>
        <w:t xml:space="preserve">stavebních otvorů </w:t>
      </w:r>
      <w:r w:rsidR="002638EE" w:rsidRPr="00B972F0">
        <w:rPr>
          <w:rStyle w:val="-wm-normaltextrun"/>
          <w:rFonts w:cstheme="minorHAnsi"/>
        </w:rPr>
        <w:t>vrat</w:t>
      </w:r>
      <w:r w:rsidR="00C71F9A">
        <w:rPr>
          <w:rStyle w:val="-wm-normaltextrun"/>
          <w:rFonts w:cstheme="minorHAnsi"/>
        </w:rPr>
        <w:t xml:space="preserve"> tak, aby </w:t>
      </w:r>
      <w:r w:rsidR="00976CB9">
        <w:rPr>
          <w:rStyle w:val="-wm-normaltextrun"/>
          <w:rFonts w:cstheme="minorHAnsi"/>
        </w:rPr>
        <w:t xml:space="preserve">bylo zajištěno </w:t>
      </w:r>
      <w:r w:rsidR="00976CB9" w:rsidRPr="002E09B4">
        <w:rPr>
          <w:rFonts w:cs="Tahoma"/>
        </w:rPr>
        <w:t>dosednutí nových vrat celou spodní hranou</w:t>
      </w:r>
      <w:r w:rsidR="000C092A">
        <w:rPr>
          <w:rFonts w:cs="Tahoma"/>
        </w:rPr>
        <w:t xml:space="preserve"> (</w:t>
      </w:r>
      <w:r w:rsidR="00976CB9" w:rsidRPr="002E09B4">
        <w:rPr>
          <w:rFonts w:cs="Tahoma"/>
        </w:rPr>
        <w:t>těsnící gumou</w:t>
      </w:r>
      <w:r w:rsidR="000C092A">
        <w:rPr>
          <w:rFonts w:cs="Tahoma"/>
        </w:rPr>
        <w:t>)</w:t>
      </w:r>
      <w:r w:rsidR="00976CB9" w:rsidRPr="002E09B4">
        <w:rPr>
          <w:rFonts w:cs="Tahoma"/>
        </w:rPr>
        <w:t xml:space="preserve"> na zem</w:t>
      </w:r>
      <w:r w:rsidR="003C2292" w:rsidRPr="00B972F0">
        <w:rPr>
          <w:rStyle w:val="-wm-normaltextrun"/>
          <w:rFonts w:cstheme="minorHAnsi"/>
        </w:rPr>
        <w:t>;</w:t>
      </w:r>
    </w:p>
    <w:p w14:paraId="2D312DDA" w14:textId="0D8C3AEB" w:rsidR="00A2103D" w:rsidRPr="00B972F0" w:rsidRDefault="00B670EB" w:rsidP="00B0300E">
      <w:pPr>
        <w:pStyle w:val="Odstavecseseznamem"/>
        <w:numPr>
          <w:ilvl w:val="0"/>
          <w:numId w:val="35"/>
        </w:numPr>
        <w:spacing w:before="120" w:after="120"/>
        <w:jc w:val="both"/>
        <w:rPr>
          <w:rStyle w:val="-wm-normaltextrun"/>
          <w:rFonts w:cstheme="minorHAnsi"/>
        </w:rPr>
      </w:pPr>
      <w:r w:rsidRPr="00B972F0">
        <w:rPr>
          <w:rStyle w:val="-wm-normaltextrun"/>
          <w:rFonts w:cstheme="minorHAnsi"/>
        </w:rPr>
        <w:t xml:space="preserve">zednického </w:t>
      </w:r>
      <w:r w:rsidR="00271489" w:rsidRPr="00B972F0">
        <w:rPr>
          <w:rStyle w:val="-wm-normaltextrun"/>
          <w:rFonts w:cstheme="minorHAnsi"/>
        </w:rPr>
        <w:t xml:space="preserve">začištění a </w:t>
      </w:r>
      <w:r w:rsidRPr="00B972F0">
        <w:rPr>
          <w:rStyle w:val="-wm-normaltextrun"/>
          <w:rFonts w:cstheme="minorHAnsi"/>
        </w:rPr>
        <w:t xml:space="preserve">zapravení </w:t>
      </w:r>
      <w:r w:rsidR="007B3C8B" w:rsidRPr="00B972F0">
        <w:rPr>
          <w:rStyle w:val="-wm-normaltextrun"/>
          <w:rFonts w:cstheme="minorHAnsi"/>
        </w:rPr>
        <w:t xml:space="preserve">všech </w:t>
      </w:r>
      <w:r w:rsidRPr="00B972F0">
        <w:rPr>
          <w:rStyle w:val="-wm-normaltextrun"/>
          <w:rFonts w:cstheme="minorHAnsi"/>
        </w:rPr>
        <w:t>stavebních otvorů</w:t>
      </w:r>
      <w:r w:rsidR="008A06A5" w:rsidRPr="00B972F0">
        <w:rPr>
          <w:rStyle w:val="-wm-normaltextrun"/>
          <w:rFonts w:cstheme="minorHAnsi"/>
        </w:rPr>
        <w:t xml:space="preserve"> vrat</w:t>
      </w:r>
      <w:r w:rsidRPr="00B972F0">
        <w:rPr>
          <w:rStyle w:val="-wm-normaltextrun"/>
          <w:rFonts w:cstheme="minorHAnsi"/>
        </w:rPr>
        <w:t xml:space="preserve"> po stavebních úpravách zakončené štukováním</w:t>
      </w:r>
      <w:r w:rsidR="008A06A5" w:rsidRPr="00B972F0">
        <w:rPr>
          <w:rStyle w:val="-wm-normaltextrun"/>
          <w:rFonts w:cstheme="minorHAnsi"/>
        </w:rPr>
        <w:t>;</w:t>
      </w:r>
    </w:p>
    <w:p w14:paraId="00D4E4A8" w14:textId="57BD0084" w:rsidR="003B11A1" w:rsidRPr="00B972F0" w:rsidRDefault="0085614B" w:rsidP="003B11A1">
      <w:pPr>
        <w:pStyle w:val="Odstavecseseznamem"/>
        <w:numPr>
          <w:ilvl w:val="0"/>
          <w:numId w:val="35"/>
        </w:numPr>
        <w:spacing w:before="120" w:after="120"/>
        <w:jc w:val="both"/>
        <w:rPr>
          <w:rFonts w:cstheme="minorHAnsi"/>
        </w:rPr>
      </w:pPr>
      <w:r w:rsidRPr="00B972F0">
        <w:rPr>
          <w:rStyle w:val="-wm-normaltextrun"/>
          <w:rFonts w:cstheme="minorHAnsi"/>
        </w:rPr>
        <w:t>instalac</w:t>
      </w:r>
      <w:r w:rsidR="007114AD" w:rsidRPr="00B972F0">
        <w:rPr>
          <w:rStyle w:val="-wm-normaltextrun"/>
          <w:rFonts w:cstheme="minorHAnsi"/>
        </w:rPr>
        <w:t>i</w:t>
      </w:r>
      <w:r w:rsidRPr="00B972F0">
        <w:rPr>
          <w:rStyle w:val="-wm-normaltextrun"/>
          <w:rFonts w:cstheme="minorHAnsi"/>
        </w:rPr>
        <w:t xml:space="preserve"> nových </w:t>
      </w:r>
      <w:r w:rsidR="00E51F05" w:rsidRPr="00B972F0">
        <w:rPr>
          <w:rFonts w:cs="Tahoma"/>
        </w:rPr>
        <w:t>lamelových</w:t>
      </w:r>
      <w:r w:rsidR="00DB1381" w:rsidRPr="00B972F0">
        <w:rPr>
          <w:rFonts w:cs="Tahoma"/>
        </w:rPr>
        <w:t xml:space="preserve">, </w:t>
      </w:r>
      <w:r w:rsidR="00FC7624" w:rsidRPr="00B972F0">
        <w:rPr>
          <w:rFonts w:cs="Tahoma"/>
        </w:rPr>
        <w:t>dvoustěnových</w:t>
      </w:r>
      <w:r w:rsidR="00DB1381" w:rsidRPr="00B972F0">
        <w:rPr>
          <w:rFonts w:cs="Tahoma"/>
        </w:rPr>
        <w:t>,</w:t>
      </w:r>
      <w:r w:rsidR="00FC7624" w:rsidRPr="00B972F0">
        <w:rPr>
          <w:rFonts w:cs="Tahoma"/>
        </w:rPr>
        <w:t xml:space="preserve"> izolovaných</w:t>
      </w:r>
      <w:r w:rsidR="00DB1381" w:rsidRPr="00B972F0">
        <w:rPr>
          <w:rFonts w:cs="Tahoma"/>
        </w:rPr>
        <w:t>,</w:t>
      </w:r>
      <w:r w:rsidR="00FC7624" w:rsidRPr="00B972F0">
        <w:rPr>
          <w:rFonts w:cs="Tahoma"/>
        </w:rPr>
        <w:t xml:space="preserve"> </w:t>
      </w:r>
      <w:r w:rsidR="00DB1381" w:rsidRPr="00B972F0">
        <w:rPr>
          <w:rFonts w:cs="Tahoma"/>
        </w:rPr>
        <w:t xml:space="preserve">sekčních, </w:t>
      </w:r>
      <w:r w:rsidR="00FC7624" w:rsidRPr="00B972F0">
        <w:rPr>
          <w:rFonts w:cs="Tahoma"/>
        </w:rPr>
        <w:t>ocelových vrat</w:t>
      </w:r>
      <w:r w:rsidR="00E51F05" w:rsidRPr="00B972F0">
        <w:rPr>
          <w:rFonts w:cs="Tahoma"/>
        </w:rPr>
        <w:t xml:space="preserve"> s elektrickým pohonem</w:t>
      </w:r>
      <w:r w:rsidR="00D67BE6" w:rsidRPr="00B972F0">
        <w:rPr>
          <w:rFonts w:cs="Tahoma"/>
        </w:rPr>
        <w:t>, zajíždějících podél stěny pod strop</w:t>
      </w:r>
      <w:r w:rsidR="00E51F05" w:rsidRPr="00B972F0">
        <w:rPr>
          <w:rFonts w:cs="Tahoma"/>
        </w:rPr>
        <w:t>,</w:t>
      </w:r>
      <w:r w:rsidR="003B11A1" w:rsidRPr="00B972F0">
        <w:rPr>
          <w:rFonts w:cs="Tahoma"/>
        </w:rPr>
        <w:t xml:space="preserve"> do stavebních otvorů (š/v):</w:t>
      </w:r>
    </w:p>
    <w:p w14:paraId="5F62E7D1" w14:textId="2958DE94" w:rsidR="003B11A1" w:rsidRPr="00B972F0" w:rsidRDefault="003B11A1" w:rsidP="003B11A1">
      <w:pPr>
        <w:pStyle w:val="Odstavecseseznamem"/>
        <w:numPr>
          <w:ilvl w:val="0"/>
          <w:numId w:val="36"/>
        </w:numPr>
        <w:spacing w:before="120" w:after="120"/>
        <w:jc w:val="both"/>
        <w:rPr>
          <w:rFonts w:cs="Tahoma"/>
        </w:rPr>
      </w:pPr>
      <w:r w:rsidRPr="00B972F0">
        <w:rPr>
          <w:rFonts w:cs="Tahoma"/>
        </w:rPr>
        <w:t>3,58x3,62</w:t>
      </w:r>
      <w:r w:rsidR="0064528B" w:rsidRPr="00B972F0">
        <w:rPr>
          <w:rFonts w:cs="Tahoma"/>
        </w:rPr>
        <w:t xml:space="preserve"> </w:t>
      </w:r>
      <w:r w:rsidRPr="00B972F0">
        <w:rPr>
          <w:rFonts w:cs="Tahoma"/>
        </w:rPr>
        <w:t>m v počtu 3 ks</w:t>
      </w:r>
      <w:r w:rsidR="00092517" w:rsidRPr="00B972F0">
        <w:rPr>
          <w:rFonts w:cs="Tahoma"/>
        </w:rPr>
        <w:t xml:space="preserve"> (vrata č. 2, 7 a 8 dle Přílohy č. 1 Smlouvy – Schéma označení vrat)</w:t>
      </w:r>
      <w:r w:rsidRPr="00B972F0">
        <w:rPr>
          <w:rFonts w:cs="Tahoma"/>
        </w:rPr>
        <w:t>;</w:t>
      </w:r>
    </w:p>
    <w:p w14:paraId="0C8BDDF9" w14:textId="09800B5B" w:rsidR="003B11A1" w:rsidRPr="00B972F0" w:rsidRDefault="003B11A1" w:rsidP="003B11A1">
      <w:pPr>
        <w:pStyle w:val="Odstavecseseznamem"/>
        <w:numPr>
          <w:ilvl w:val="0"/>
          <w:numId w:val="36"/>
        </w:numPr>
        <w:spacing w:before="120" w:after="120"/>
        <w:jc w:val="both"/>
        <w:rPr>
          <w:rFonts w:cs="Tahoma"/>
        </w:rPr>
      </w:pPr>
      <w:r w:rsidRPr="00B972F0">
        <w:rPr>
          <w:rFonts w:cs="Tahoma"/>
        </w:rPr>
        <w:t>4x4</w:t>
      </w:r>
      <w:r w:rsidR="0064528B" w:rsidRPr="00B972F0">
        <w:rPr>
          <w:rFonts w:cs="Tahoma"/>
        </w:rPr>
        <w:t xml:space="preserve"> </w:t>
      </w:r>
      <w:r w:rsidRPr="00B972F0">
        <w:rPr>
          <w:rFonts w:cs="Tahoma"/>
        </w:rPr>
        <w:t>m v počtu 4 ks</w:t>
      </w:r>
      <w:r w:rsidR="006E4854" w:rsidRPr="00B972F0">
        <w:rPr>
          <w:rFonts w:cs="Tahoma"/>
        </w:rPr>
        <w:t xml:space="preserve"> </w:t>
      </w:r>
      <w:r w:rsidR="00E03CCC" w:rsidRPr="00B972F0">
        <w:rPr>
          <w:rFonts w:cs="Tahoma"/>
        </w:rPr>
        <w:t>(vrata č. 3, 4, 5 a 6 dle Přílohy č. 1 Smlouvy – Schéma označení vrat)</w:t>
      </w:r>
      <w:r w:rsidRPr="00B972F0">
        <w:rPr>
          <w:rFonts w:cs="Tahoma"/>
        </w:rPr>
        <w:t>; a</w:t>
      </w:r>
    </w:p>
    <w:p w14:paraId="47B11867" w14:textId="7157ED47" w:rsidR="003B11A1" w:rsidRPr="00B972F0" w:rsidRDefault="003B11A1" w:rsidP="003B11A1">
      <w:pPr>
        <w:pStyle w:val="Odstavecseseznamem"/>
        <w:numPr>
          <w:ilvl w:val="0"/>
          <w:numId w:val="36"/>
        </w:numPr>
        <w:spacing w:before="120" w:after="120"/>
        <w:jc w:val="both"/>
        <w:rPr>
          <w:rFonts w:cs="Tahoma"/>
        </w:rPr>
      </w:pPr>
      <w:r w:rsidRPr="00B972F0">
        <w:rPr>
          <w:rFonts w:cs="Tahoma"/>
        </w:rPr>
        <w:lastRenderedPageBreak/>
        <w:t>3,60x3,25</w:t>
      </w:r>
      <w:r w:rsidR="0064528B" w:rsidRPr="00B972F0">
        <w:rPr>
          <w:rFonts w:cs="Tahoma"/>
        </w:rPr>
        <w:t xml:space="preserve"> </w:t>
      </w:r>
      <w:r w:rsidRPr="00B972F0">
        <w:rPr>
          <w:rFonts w:cs="Tahoma"/>
        </w:rPr>
        <w:t>m v počtu 1 ks</w:t>
      </w:r>
      <w:r w:rsidR="00E03CCC" w:rsidRPr="00B972F0">
        <w:rPr>
          <w:rFonts w:cs="Tahoma"/>
        </w:rPr>
        <w:t xml:space="preserve"> (vrata č. 1 dle Přílohy č. 1 Smlouvy – Schéma označení vrat);</w:t>
      </w:r>
    </w:p>
    <w:p w14:paraId="6FB996B9" w14:textId="3E448CE5" w:rsidR="00FC7624" w:rsidRPr="00B972F0" w:rsidRDefault="006C025A" w:rsidP="003B11A1">
      <w:pPr>
        <w:spacing w:before="120" w:after="120"/>
        <w:ind w:left="1211"/>
        <w:jc w:val="both"/>
        <w:rPr>
          <w:rFonts w:cs="Tahoma"/>
        </w:rPr>
      </w:pPr>
      <w:r w:rsidRPr="00B972F0">
        <w:rPr>
          <w:rFonts w:cs="Tahoma"/>
        </w:rPr>
        <w:t>z toho 3 ks vrat budou</w:t>
      </w:r>
      <w:r w:rsidR="00D43771">
        <w:rPr>
          <w:rFonts w:cs="Tahoma"/>
        </w:rPr>
        <w:t xml:space="preserve"> vybaveny</w:t>
      </w:r>
      <w:r w:rsidR="003761F8" w:rsidRPr="00B972F0">
        <w:rPr>
          <w:rFonts w:cs="Tahoma"/>
        </w:rPr>
        <w:t xml:space="preserve"> evakuačními dveřmi</w:t>
      </w:r>
      <w:r w:rsidR="00821C31">
        <w:rPr>
          <w:rFonts w:cs="Tahoma"/>
        </w:rPr>
        <w:t xml:space="preserve"> </w:t>
      </w:r>
      <w:r w:rsidR="00821C31" w:rsidRPr="006B78B1">
        <w:rPr>
          <w:rFonts w:cs="Tahoma"/>
        </w:rPr>
        <w:t>v rozměrech dle platné normy</w:t>
      </w:r>
      <w:r w:rsidR="007B33EC">
        <w:rPr>
          <w:rFonts w:cs="Tahoma"/>
        </w:rPr>
        <w:t xml:space="preserve"> (</w:t>
      </w:r>
      <w:r w:rsidR="007B33EC" w:rsidRPr="007773A2">
        <w:rPr>
          <w:rFonts w:cs="Tahoma"/>
        </w:rPr>
        <w:t xml:space="preserve">tj. vrata </w:t>
      </w:r>
      <w:r w:rsidR="007B33EC">
        <w:rPr>
          <w:rFonts w:cs="Tahoma"/>
        </w:rPr>
        <w:t xml:space="preserve">ozn. </w:t>
      </w:r>
      <w:r w:rsidR="007B33EC" w:rsidRPr="007773A2">
        <w:rPr>
          <w:rFonts w:cs="Tahoma"/>
        </w:rPr>
        <w:t>č. 1, 2 a 8 dle Přílohy č. 3 Výzvy – Schéma označení vrat</w:t>
      </w:r>
      <w:r w:rsidR="007B33EC">
        <w:rPr>
          <w:rFonts w:cs="Tahoma"/>
        </w:rPr>
        <w:t>)</w:t>
      </w:r>
      <w:r w:rsidR="003761F8" w:rsidRPr="00B972F0">
        <w:rPr>
          <w:rFonts w:cs="Tahoma"/>
        </w:rPr>
        <w:t xml:space="preserve">, </w:t>
      </w:r>
      <w:r w:rsidR="00E51F05" w:rsidRPr="00B972F0">
        <w:rPr>
          <w:rFonts w:cs="Tahoma"/>
        </w:rPr>
        <w:t xml:space="preserve">elektrický pohon a kování </w:t>
      </w:r>
      <w:r w:rsidR="00310ED7" w:rsidRPr="00B972F0">
        <w:rPr>
          <w:rFonts w:cs="Tahoma"/>
        </w:rPr>
        <w:t xml:space="preserve">jsou </w:t>
      </w:r>
      <w:r w:rsidR="00E51F05" w:rsidRPr="00B972F0">
        <w:rPr>
          <w:rFonts w:cs="Tahoma"/>
        </w:rPr>
        <w:t>součástí</w:t>
      </w:r>
      <w:r w:rsidR="001A43CA" w:rsidRPr="00B972F0">
        <w:rPr>
          <w:rFonts w:cs="Tahoma"/>
        </w:rPr>
        <w:t xml:space="preserve"> dodávky</w:t>
      </w:r>
      <w:r w:rsidR="00FC7624" w:rsidRPr="00B972F0">
        <w:rPr>
          <w:rFonts w:cs="Tahoma"/>
        </w:rPr>
        <w:t>;</w:t>
      </w:r>
    </w:p>
    <w:p w14:paraId="2D6D0498" w14:textId="2D67E58E" w:rsidR="00141AEF" w:rsidRPr="00B972F0" w:rsidRDefault="00F812C0" w:rsidP="00B0300E">
      <w:pPr>
        <w:pStyle w:val="Odstavecseseznamem"/>
        <w:numPr>
          <w:ilvl w:val="0"/>
          <w:numId w:val="35"/>
        </w:numPr>
        <w:spacing w:before="120" w:after="120"/>
        <w:jc w:val="both"/>
        <w:rPr>
          <w:rStyle w:val="-wm-normaltextrun"/>
          <w:rFonts w:cstheme="minorHAnsi"/>
        </w:rPr>
      </w:pPr>
      <w:r w:rsidRPr="00B972F0">
        <w:rPr>
          <w:rFonts w:cs="Tahoma"/>
        </w:rPr>
        <w:t xml:space="preserve">provedení </w:t>
      </w:r>
      <w:r w:rsidR="00547FC0" w:rsidRPr="00B972F0">
        <w:rPr>
          <w:rFonts w:cs="Tahoma"/>
        </w:rPr>
        <w:t xml:space="preserve">oštukování vnitřní </w:t>
      </w:r>
      <w:r w:rsidR="00CA24DD" w:rsidRPr="00B972F0">
        <w:rPr>
          <w:rFonts w:cs="Tahoma"/>
        </w:rPr>
        <w:t xml:space="preserve">strany </w:t>
      </w:r>
      <w:r w:rsidR="00547FC0" w:rsidRPr="00B972F0">
        <w:rPr>
          <w:rFonts w:cs="Tahoma"/>
        </w:rPr>
        <w:t>zdi</w:t>
      </w:r>
      <w:r w:rsidR="003D3C3B" w:rsidRPr="00B972F0">
        <w:rPr>
          <w:rFonts w:cs="Tahoma"/>
        </w:rPr>
        <w:t xml:space="preserve"> s vraty</w:t>
      </w:r>
      <w:r w:rsidR="00547FC0" w:rsidRPr="00B972F0">
        <w:rPr>
          <w:rFonts w:cs="Tahoma"/>
        </w:rPr>
        <w:t>.</w:t>
      </w:r>
    </w:p>
    <w:p w14:paraId="0A5B7D6A" w14:textId="66DE0DC6" w:rsidR="00C36F9A" w:rsidRPr="00311CE4" w:rsidRDefault="00C36F9A" w:rsidP="003C21B8">
      <w:pPr>
        <w:spacing w:before="120" w:after="120"/>
        <w:ind w:left="851"/>
        <w:jc w:val="both"/>
        <w:rPr>
          <w:rFonts w:cstheme="minorHAnsi"/>
        </w:rPr>
      </w:pPr>
      <w:r w:rsidRPr="00311CE4">
        <w:rPr>
          <w:rFonts w:cstheme="minorHAnsi"/>
        </w:rPr>
        <w:t>a to</w:t>
      </w:r>
      <w:r w:rsidR="004E679A">
        <w:rPr>
          <w:rFonts w:cstheme="minorHAnsi"/>
        </w:rPr>
        <w:t xml:space="preserve"> </w:t>
      </w:r>
      <w:r w:rsidRPr="00311CE4">
        <w:rPr>
          <w:rFonts w:cstheme="minorHAnsi"/>
        </w:rPr>
        <w:t>tak, aby výsledek těchto prací (</w:t>
      </w:r>
      <w:r w:rsidR="007E5E62" w:rsidRPr="00311CE4">
        <w:rPr>
          <w:rFonts w:cstheme="minorHAnsi"/>
        </w:rPr>
        <w:t xml:space="preserve">dále jen </w:t>
      </w:r>
      <w:r w:rsidRPr="00311CE4">
        <w:rPr>
          <w:rFonts w:cstheme="minorHAnsi"/>
        </w:rPr>
        <w:t>„</w:t>
      </w:r>
      <w:r w:rsidRPr="00311CE4">
        <w:rPr>
          <w:rFonts w:cstheme="minorHAnsi"/>
          <w:b/>
          <w:bCs/>
        </w:rPr>
        <w:t>Dílo</w:t>
      </w:r>
      <w:r w:rsidRPr="00311CE4">
        <w:rPr>
          <w:rFonts w:cstheme="minorHAnsi"/>
        </w:rPr>
        <w:t>“) byl funkční, provozuschopný a plně způsobilý k užívání dle zde smluveného nebo obvyklého účelu, v souladu s</w:t>
      </w:r>
      <w:r w:rsidR="00D72B62">
        <w:rPr>
          <w:rFonts w:cstheme="minorHAnsi"/>
        </w:rPr>
        <w:t> Technickou specifikací</w:t>
      </w:r>
      <w:r w:rsidR="009B703F" w:rsidRPr="00311CE4">
        <w:rPr>
          <w:rFonts w:cstheme="minorHAnsi"/>
        </w:rPr>
        <w:t xml:space="preserve"> a </w:t>
      </w:r>
      <w:r w:rsidR="00055538" w:rsidRPr="00311CE4">
        <w:rPr>
          <w:rFonts w:cstheme="minorHAnsi"/>
        </w:rPr>
        <w:t>R</w:t>
      </w:r>
      <w:r w:rsidR="009B703F" w:rsidRPr="00311CE4">
        <w:rPr>
          <w:rFonts w:cstheme="minorHAnsi"/>
        </w:rPr>
        <w:t>ozpočtem</w:t>
      </w:r>
      <w:r w:rsidR="006D151D">
        <w:rPr>
          <w:rFonts w:cstheme="minorHAnsi"/>
        </w:rPr>
        <w:t xml:space="preserve">, Statickým posudkem a </w:t>
      </w:r>
      <w:r w:rsidR="009B703F" w:rsidRPr="00311CE4">
        <w:rPr>
          <w:rFonts w:cstheme="minorHAnsi"/>
        </w:rPr>
        <w:t xml:space="preserve">dalšími </w:t>
      </w:r>
      <w:r w:rsidRPr="00311CE4">
        <w:rPr>
          <w:rFonts w:cstheme="minorHAnsi"/>
        </w:rPr>
        <w:t xml:space="preserve">relevantními částmi </w:t>
      </w:r>
      <w:r w:rsidR="00273B25" w:rsidRPr="00311CE4">
        <w:rPr>
          <w:rFonts w:cstheme="minorHAnsi"/>
        </w:rPr>
        <w:t>Výzvy</w:t>
      </w:r>
      <w:r w:rsidRPr="00311CE4">
        <w:rPr>
          <w:rFonts w:cstheme="minorHAnsi"/>
        </w:rPr>
        <w:t>;</w:t>
      </w:r>
    </w:p>
    <w:p w14:paraId="254E4E23" w14:textId="2A69D0BE" w:rsidR="005B0583" w:rsidRDefault="00C36F9A" w:rsidP="005F5898">
      <w:pPr>
        <w:numPr>
          <w:ilvl w:val="0"/>
          <w:numId w:val="27"/>
        </w:numPr>
        <w:spacing w:before="120" w:after="120"/>
        <w:ind w:left="851" w:hanging="284"/>
        <w:jc w:val="both"/>
        <w:rPr>
          <w:rFonts w:cstheme="minorHAnsi"/>
        </w:rPr>
      </w:pPr>
      <w:r w:rsidRPr="00311CE4">
        <w:rPr>
          <w:rFonts w:cstheme="minorHAnsi"/>
        </w:rPr>
        <w:t>odstranit jakékoli vady Díla oznámené Objednatelem před nebo v průběhu Záruční doby.</w:t>
      </w:r>
    </w:p>
    <w:bookmarkEnd w:id="7"/>
    <w:bookmarkEnd w:id="8"/>
    <w:p w14:paraId="1031C692" w14:textId="77777777" w:rsidR="0086732F" w:rsidRPr="00311CE4" w:rsidRDefault="0086732F" w:rsidP="003E6E76">
      <w:pPr>
        <w:pStyle w:val="Clanek11"/>
        <w:spacing w:before="120" w:after="120"/>
        <w:jc w:val="both"/>
        <w:rPr>
          <w:rFonts w:eastAsia="Arial Unicode MS" w:cstheme="minorHAnsi"/>
          <w:bCs/>
          <w:iCs/>
          <w:kern w:val="3"/>
          <w:lang w:eastAsia="cs-CZ"/>
        </w:rPr>
      </w:pPr>
      <w:r w:rsidRPr="00311CE4">
        <w:rPr>
          <w:rFonts w:eastAsia="Arial Unicode MS" w:cstheme="minorHAnsi"/>
          <w:bCs/>
          <w:iCs/>
          <w:kern w:val="3"/>
          <w:lang w:eastAsia="cs-CZ"/>
        </w:rPr>
        <w:t xml:space="preserve">Objednatel se touto Smlouvou a za podmínek v ní dále uvedených zavazuje: </w:t>
      </w:r>
    </w:p>
    <w:p w14:paraId="609B9432" w14:textId="77777777" w:rsidR="0086732F" w:rsidRPr="00311CE4" w:rsidRDefault="0086732F" w:rsidP="003E6E76">
      <w:pPr>
        <w:numPr>
          <w:ilvl w:val="0"/>
          <w:numId w:val="9"/>
        </w:numPr>
        <w:spacing w:before="120" w:after="120"/>
        <w:ind w:left="851" w:hanging="284"/>
        <w:jc w:val="both"/>
        <w:rPr>
          <w:rFonts w:cstheme="minorHAnsi"/>
        </w:rPr>
      </w:pPr>
      <w:r w:rsidRPr="00311CE4">
        <w:rPr>
          <w:rFonts w:cstheme="minorHAnsi"/>
        </w:rPr>
        <w:t>poskytovat Zhotoviteli přiměřenou součinnost;</w:t>
      </w:r>
    </w:p>
    <w:p w14:paraId="4B91351B" w14:textId="2537C955" w:rsidR="0086732F" w:rsidRPr="00311CE4" w:rsidRDefault="0086732F" w:rsidP="003E6E76">
      <w:pPr>
        <w:numPr>
          <w:ilvl w:val="0"/>
          <w:numId w:val="9"/>
        </w:numPr>
        <w:spacing w:before="120" w:after="120"/>
        <w:ind w:left="851" w:hanging="284"/>
        <w:jc w:val="both"/>
        <w:rPr>
          <w:rFonts w:cstheme="minorHAnsi"/>
        </w:rPr>
      </w:pPr>
      <w:r w:rsidRPr="00311CE4">
        <w:rPr>
          <w:rFonts w:cstheme="minorHAnsi"/>
        </w:rPr>
        <w:t xml:space="preserve">získat k Dílu veškerá </w:t>
      </w:r>
      <w:r w:rsidR="004C21A7" w:rsidRPr="00311CE4">
        <w:rPr>
          <w:rFonts w:cstheme="minorHAnsi"/>
        </w:rPr>
        <w:t xml:space="preserve">nezbytná </w:t>
      </w:r>
      <w:r w:rsidRPr="00311CE4">
        <w:rPr>
          <w:rFonts w:cstheme="minorHAnsi"/>
        </w:rPr>
        <w:t xml:space="preserve">povolení, souhlasy, </w:t>
      </w:r>
      <w:r w:rsidR="00450B95" w:rsidRPr="00311CE4">
        <w:rPr>
          <w:rFonts w:cstheme="minorHAnsi"/>
        </w:rPr>
        <w:t>vyjádření</w:t>
      </w:r>
      <w:r w:rsidRPr="00311CE4">
        <w:rPr>
          <w:rFonts w:cstheme="minorHAnsi"/>
        </w:rPr>
        <w:t xml:space="preserve"> atd. správních úřadů a dalších kompetentních orgánů a třetích osob, které jsou podmínkou k samotné stavební činnosti Zhotovitele podle této Smlouvy a k užívání </w:t>
      </w:r>
      <w:r w:rsidR="00450B95" w:rsidRPr="00311CE4">
        <w:rPr>
          <w:rFonts w:cstheme="minorHAnsi"/>
        </w:rPr>
        <w:t xml:space="preserve">Díla, </w:t>
      </w:r>
      <w:r w:rsidRPr="00311CE4">
        <w:rPr>
          <w:rFonts w:cstheme="minorHAnsi"/>
        </w:rPr>
        <w:t>popř. jejich změn</w:t>
      </w:r>
      <w:r w:rsidR="00450B95" w:rsidRPr="00311CE4">
        <w:rPr>
          <w:rFonts w:cstheme="minorHAnsi"/>
        </w:rPr>
        <w:t xml:space="preserve"> </w:t>
      </w:r>
      <w:r w:rsidRPr="00311CE4">
        <w:rPr>
          <w:rFonts w:cstheme="minorHAnsi"/>
        </w:rPr>
        <w:t>a udržovat je v platnosti a účinnosti do Termínu dokončení, to vše za předpokladu řádné součinnosti Zhotovitele, zejména ve smyslu řádné a včasné přípravy všech podkladů, projektové dokumentace, žádostí o povolení, souhlasy a vyjádření.</w:t>
      </w:r>
    </w:p>
    <w:p w14:paraId="1CAF18B7" w14:textId="3DAFE1E7" w:rsidR="0086732F" w:rsidRPr="00311CE4"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311CE4">
        <w:rPr>
          <w:rFonts w:eastAsia="Arial Unicode MS" w:cstheme="minorHAnsi"/>
          <w:bCs/>
          <w:iCs/>
          <w:kern w:val="3"/>
          <w:lang w:eastAsia="cs-CZ"/>
        </w:rPr>
        <w:t>Zhotovitel se zavazuje zhotovit Dílo v souladu s touto Smlouvou</w:t>
      </w:r>
      <w:r w:rsidR="00781B50" w:rsidRPr="00311CE4">
        <w:rPr>
          <w:rFonts w:eastAsia="Arial Unicode MS" w:cstheme="minorHAnsi"/>
          <w:bCs/>
          <w:iCs/>
          <w:kern w:val="3"/>
          <w:lang w:eastAsia="cs-CZ"/>
        </w:rPr>
        <w:t>, zejm. s</w:t>
      </w:r>
      <w:r w:rsidR="00003261">
        <w:rPr>
          <w:rFonts w:eastAsia="Arial Unicode MS" w:cstheme="minorHAnsi"/>
          <w:bCs/>
          <w:iCs/>
          <w:kern w:val="3"/>
          <w:lang w:eastAsia="cs-CZ"/>
        </w:rPr>
        <w:t> Technickou specifikací</w:t>
      </w:r>
      <w:r w:rsidR="0009446D" w:rsidRPr="00311CE4">
        <w:rPr>
          <w:rFonts w:eastAsia="Arial Unicode MS" w:cstheme="minorHAnsi"/>
          <w:bCs/>
          <w:iCs/>
          <w:kern w:val="3"/>
          <w:lang w:eastAsia="cs-CZ"/>
        </w:rPr>
        <w:t xml:space="preserve"> a Rozpočtem</w:t>
      </w:r>
      <w:r w:rsidR="00B7692C" w:rsidRPr="00311CE4">
        <w:rPr>
          <w:rFonts w:eastAsia="Arial Unicode MS" w:cstheme="minorHAnsi"/>
          <w:bCs/>
          <w:iCs/>
          <w:kern w:val="3"/>
          <w:lang w:eastAsia="cs-CZ"/>
        </w:rPr>
        <w:t>,</w:t>
      </w:r>
      <w:r w:rsidR="00003845" w:rsidRPr="00311CE4">
        <w:rPr>
          <w:rFonts w:eastAsia="Arial Unicode MS" w:cstheme="minorHAnsi"/>
          <w:bCs/>
          <w:iCs/>
          <w:kern w:val="3"/>
          <w:lang w:eastAsia="cs-CZ"/>
        </w:rPr>
        <w:t xml:space="preserve"> </w:t>
      </w:r>
      <w:r w:rsidRPr="00311CE4">
        <w:rPr>
          <w:rFonts w:eastAsia="Arial Unicode MS" w:cstheme="minorHAnsi"/>
          <w:bCs/>
          <w:iCs/>
          <w:kern w:val="3"/>
          <w:lang w:eastAsia="cs-CZ"/>
        </w:rPr>
        <w:t>v souladu s obecně závaznými právními předpisy České republiky, příslušnými právně závaznými i doporučenými českými a evropskými technickými normami (ČSN, EN) a řádnou stavební praxí.</w:t>
      </w:r>
      <w:bookmarkEnd w:id="9"/>
      <w:r w:rsidRPr="00311CE4">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sidRPr="00311CE4">
        <w:rPr>
          <w:rFonts w:eastAsia="Arial Unicode MS" w:cstheme="minorHAnsi"/>
          <w:bCs/>
          <w:iCs/>
          <w:kern w:val="3"/>
          <w:lang w:eastAsia="cs-CZ"/>
        </w:rPr>
        <w:t> </w:t>
      </w:r>
      <w:r w:rsidRPr="00311CE4">
        <w:rPr>
          <w:rFonts w:eastAsia="Arial Unicode MS" w:cstheme="minorHAnsi"/>
          <w:bCs/>
          <w:iCs/>
          <w:kern w:val="3"/>
          <w:lang w:eastAsia="cs-CZ"/>
        </w:rPr>
        <w:t>podpisem této Smlouvy prokazatelně seznámil. Objednatel bude Zhotovitele informovat o změnách vnitřních předpisů, které mohou mít vliv na provádění Díla a plnění Smlouvy.</w:t>
      </w:r>
      <w:bookmarkEnd w:id="10"/>
      <w:r w:rsidRPr="00311CE4">
        <w:rPr>
          <w:rFonts w:eastAsia="Arial Unicode MS" w:cstheme="minorHAnsi"/>
          <w:bCs/>
          <w:iCs/>
          <w:kern w:val="3"/>
          <w:lang w:eastAsia="cs-CZ"/>
        </w:rPr>
        <w:t xml:space="preserve"> </w:t>
      </w:r>
    </w:p>
    <w:p w14:paraId="0F1E5938" w14:textId="2D77D176" w:rsidR="0086732F" w:rsidRPr="00311CE4" w:rsidRDefault="0086732F" w:rsidP="004A6EF4">
      <w:pPr>
        <w:pStyle w:val="Clanek11"/>
        <w:spacing w:before="120" w:after="120"/>
        <w:jc w:val="both"/>
        <w:rPr>
          <w:rFonts w:eastAsia="Arial Unicode MS" w:cstheme="minorHAnsi"/>
          <w:bCs/>
          <w:iCs/>
          <w:kern w:val="3"/>
          <w:lang w:eastAsia="cs-CZ"/>
        </w:rPr>
      </w:pPr>
      <w:bookmarkStart w:id="11" w:name="_Ref439490807"/>
      <w:r w:rsidRPr="00311CE4">
        <w:rPr>
          <w:rFonts w:eastAsia="Arial Unicode MS" w:cstheme="minorHAnsi"/>
          <w:bCs/>
          <w:iCs/>
          <w:kern w:val="3"/>
          <w:lang w:eastAsia="cs-CZ"/>
        </w:rPr>
        <w:t>Zhotovitel prohlašuje, že při vynaložení odborné péče, kterou na něm lze spravedlivě požadovat</w:t>
      </w:r>
      <w:r w:rsidR="00D96062" w:rsidRPr="00311CE4">
        <w:rPr>
          <w:rFonts w:eastAsia="Arial Unicode MS" w:cstheme="minorHAnsi"/>
          <w:bCs/>
          <w:iCs/>
          <w:kern w:val="3"/>
          <w:lang w:eastAsia="cs-CZ"/>
        </w:rPr>
        <w:t>,</w:t>
      </w:r>
      <w:r w:rsidRPr="00311CE4">
        <w:rPr>
          <w:rFonts w:eastAsia="Arial Unicode MS" w:cstheme="minorHAnsi"/>
          <w:bCs/>
          <w:iCs/>
          <w:kern w:val="3"/>
          <w:lang w:eastAsia="cs-CZ"/>
        </w:rPr>
        <w:t xml:space="preserve"> se před uzavřením této Smlouvy podrobně seznámil s</w:t>
      </w:r>
      <w:r w:rsidR="00003261">
        <w:rPr>
          <w:rFonts w:eastAsia="Arial Unicode MS" w:cstheme="minorHAnsi"/>
          <w:bCs/>
          <w:iCs/>
          <w:kern w:val="3"/>
          <w:lang w:eastAsia="cs-CZ"/>
        </w:rPr>
        <w:t> Technickou specifikací</w:t>
      </w:r>
      <w:r w:rsidR="00A17A56" w:rsidRPr="00311CE4">
        <w:rPr>
          <w:rFonts w:eastAsia="Arial Unicode MS" w:cstheme="minorHAnsi"/>
          <w:bCs/>
          <w:iCs/>
          <w:kern w:val="3"/>
          <w:lang w:eastAsia="cs-CZ"/>
        </w:rPr>
        <w:t xml:space="preserve"> </w:t>
      </w:r>
      <w:r w:rsidR="00E079F9" w:rsidRPr="00311CE4">
        <w:rPr>
          <w:rFonts w:eastAsia="Arial Unicode MS" w:cstheme="minorHAnsi"/>
          <w:bCs/>
          <w:iCs/>
          <w:kern w:val="3"/>
          <w:lang w:eastAsia="cs-CZ"/>
        </w:rPr>
        <w:t>a Rozpočtem</w:t>
      </w:r>
      <w:r w:rsidRPr="00311CE4">
        <w:rPr>
          <w:rFonts w:eastAsia="Arial Unicode MS" w:cstheme="minorHAnsi"/>
          <w:bCs/>
          <w:iCs/>
          <w:kern w:val="3"/>
          <w:lang w:eastAsia="cs-CZ"/>
        </w:rPr>
        <w:t xml:space="preserve">, </w:t>
      </w:r>
      <w:r w:rsidR="00C53179" w:rsidRPr="00311CE4">
        <w:rPr>
          <w:rFonts w:eastAsia="Arial Unicode MS" w:cstheme="minorHAnsi"/>
          <w:bCs/>
          <w:iCs/>
          <w:kern w:val="3"/>
          <w:lang w:eastAsia="cs-CZ"/>
        </w:rPr>
        <w:t>Míst</w:t>
      </w:r>
      <w:r w:rsidR="00F0177F" w:rsidRPr="00311CE4">
        <w:rPr>
          <w:rFonts w:eastAsia="Arial Unicode MS" w:cstheme="minorHAnsi"/>
          <w:bCs/>
          <w:iCs/>
          <w:kern w:val="3"/>
          <w:lang w:eastAsia="cs-CZ"/>
        </w:rPr>
        <w:t>em</w:t>
      </w:r>
      <w:r w:rsidR="00C53179" w:rsidRPr="00311CE4">
        <w:rPr>
          <w:rFonts w:eastAsia="Arial Unicode MS" w:cstheme="minorHAnsi"/>
          <w:bCs/>
          <w:iCs/>
          <w:kern w:val="3"/>
          <w:lang w:eastAsia="cs-CZ"/>
        </w:rPr>
        <w:t xml:space="preserve"> </w:t>
      </w:r>
      <w:r w:rsidR="0054199E" w:rsidRPr="00311CE4">
        <w:rPr>
          <w:rFonts w:eastAsia="Arial Unicode MS" w:cstheme="minorHAnsi"/>
          <w:bCs/>
          <w:iCs/>
          <w:kern w:val="3"/>
          <w:lang w:eastAsia="cs-CZ"/>
        </w:rPr>
        <w:t>provádění díla</w:t>
      </w:r>
      <w:r w:rsidR="004A6EF4" w:rsidRPr="00311CE4">
        <w:rPr>
          <w:rFonts w:eastAsia="Arial Unicode MS" w:cstheme="minorHAnsi"/>
          <w:bCs/>
          <w:iCs/>
          <w:kern w:val="3"/>
          <w:lang w:eastAsia="cs-CZ"/>
        </w:rPr>
        <w:t xml:space="preserve"> a</w:t>
      </w:r>
      <w:r w:rsidRPr="00311CE4">
        <w:rPr>
          <w:rFonts w:eastAsia="Arial Unicode MS" w:cstheme="minorHAnsi"/>
          <w:bCs/>
          <w:iCs/>
          <w:kern w:val="3"/>
          <w:lang w:eastAsia="cs-CZ"/>
        </w:rPr>
        <w:t xml:space="preserve"> s dostupnými podklady</w:t>
      </w:r>
      <w:r w:rsidR="004A6EF4" w:rsidRPr="00311CE4">
        <w:rPr>
          <w:rFonts w:eastAsia="Arial Unicode MS" w:cstheme="minorHAnsi"/>
          <w:bCs/>
          <w:iCs/>
          <w:kern w:val="3"/>
          <w:lang w:eastAsia="cs-CZ"/>
        </w:rPr>
        <w:t xml:space="preserve"> poskytnutými mu Objednatelem</w:t>
      </w:r>
      <w:r w:rsidRPr="00311CE4">
        <w:rPr>
          <w:rFonts w:eastAsia="Arial Unicode MS" w:cstheme="minorHAnsi"/>
          <w:bCs/>
          <w:iCs/>
          <w:kern w:val="3"/>
          <w:lang w:eastAsia="cs-CZ"/>
        </w:rPr>
        <w:t xml:space="preserve"> a prohlašuje s ohledem na výše uvedené prohlášení, že Dílo je možné provést za podmínek sjednaných v této Smlouvě.</w:t>
      </w:r>
      <w:bookmarkEnd w:id="11"/>
      <w:r w:rsidRPr="00311CE4">
        <w:rPr>
          <w:rFonts w:eastAsia="Arial Unicode MS" w:cstheme="minorHAnsi"/>
          <w:bCs/>
          <w:iCs/>
          <w:kern w:val="3"/>
          <w:lang w:eastAsia="cs-CZ"/>
        </w:rPr>
        <w:t xml:space="preserve">   </w:t>
      </w:r>
    </w:p>
    <w:p w14:paraId="1A517CA2" w14:textId="6D8C31AB" w:rsidR="0086732F" w:rsidRPr="00311CE4" w:rsidRDefault="0086732F" w:rsidP="003E6E76">
      <w:pPr>
        <w:pStyle w:val="Clanek11"/>
        <w:spacing w:before="120" w:after="120"/>
        <w:jc w:val="both"/>
        <w:rPr>
          <w:rFonts w:eastAsia="Arial Unicode MS" w:cstheme="minorHAnsi"/>
          <w:bCs/>
          <w:iCs/>
          <w:kern w:val="3"/>
          <w:lang w:eastAsia="cs-CZ"/>
        </w:rPr>
      </w:pPr>
      <w:r w:rsidRPr="00311CE4">
        <w:rPr>
          <w:rFonts w:eastAsia="Arial Unicode MS"/>
          <w:kern w:val="3"/>
          <w:lang w:eastAsia="cs-CZ"/>
        </w:rPr>
        <w:t xml:space="preserve">V případě rozporů mezi </w:t>
      </w:r>
      <w:r w:rsidRPr="005A0DB1">
        <w:rPr>
          <w:rFonts w:eastAsia="Arial Unicode MS"/>
          <w:kern w:val="3"/>
          <w:lang w:eastAsia="cs-CZ"/>
        </w:rPr>
        <w:t xml:space="preserve">jednotlivými podklady, které definují předmět Díla, </w:t>
      </w:r>
      <w:r w:rsidR="00822050" w:rsidRPr="005A0DB1">
        <w:rPr>
          <w:rFonts w:eastAsia="Arial Unicode MS"/>
          <w:kern w:val="3"/>
          <w:lang w:eastAsia="cs-CZ"/>
        </w:rPr>
        <w:t>se stanovuje závaznost jednotlivých dokumentů následovně: (</w:t>
      </w:r>
      <w:r w:rsidR="00CA1673" w:rsidRPr="005A0DB1">
        <w:rPr>
          <w:rFonts w:eastAsia="Arial Unicode MS"/>
          <w:kern w:val="3"/>
          <w:lang w:eastAsia="cs-CZ"/>
        </w:rPr>
        <w:t xml:space="preserve">i) </w:t>
      </w:r>
      <w:r w:rsidR="003164A9" w:rsidRPr="005A0DB1">
        <w:rPr>
          <w:rFonts w:eastAsia="Arial Unicode MS"/>
          <w:kern w:val="3"/>
          <w:lang w:eastAsia="cs-CZ"/>
        </w:rPr>
        <w:t>Technická specifikace</w:t>
      </w:r>
      <w:r w:rsidR="007F4FC7" w:rsidRPr="005A0DB1">
        <w:rPr>
          <w:rFonts w:eastAsia="Arial Unicode MS"/>
          <w:kern w:val="3"/>
          <w:lang w:eastAsia="cs-CZ"/>
        </w:rPr>
        <w:t xml:space="preserve"> a </w:t>
      </w:r>
      <w:r w:rsidR="006422FF" w:rsidRPr="005A0DB1">
        <w:rPr>
          <w:rFonts w:eastAsia="Arial Unicode MS"/>
          <w:kern w:val="3"/>
          <w:lang w:eastAsia="cs-CZ"/>
        </w:rPr>
        <w:t>R</w:t>
      </w:r>
      <w:r w:rsidR="00A17A56" w:rsidRPr="005A0DB1">
        <w:rPr>
          <w:rFonts w:eastAsia="Arial Unicode MS"/>
          <w:kern w:val="3"/>
          <w:lang w:eastAsia="cs-CZ"/>
        </w:rPr>
        <w:t>ozpočet</w:t>
      </w:r>
      <w:r w:rsidR="003164A9" w:rsidRPr="005A0DB1">
        <w:rPr>
          <w:rFonts w:eastAsia="Arial Unicode MS"/>
          <w:kern w:val="3"/>
          <w:lang w:eastAsia="cs-CZ"/>
        </w:rPr>
        <w:t xml:space="preserve"> a</w:t>
      </w:r>
      <w:r w:rsidR="00380CCB" w:rsidRPr="005A0DB1">
        <w:rPr>
          <w:rFonts w:eastAsia="Arial Unicode MS"/>
          <w:kern w:val="3"/>
          <w:lang w:eastAsia="cs-CZ"/>
        </w:rPr>
        <w:t xml:space="preserve"> </w:t>
      </w:r>
      <w:r w:rsidR="000C4C8B" w:rsidRPr="005A0DB1">
        <w:rPr>
          <w:rFonts w:eastAsia="Arial Unicode MS"/>
          <w:kern w:val="3"/>
          <w:lang w:eastAsia="cs-CZ"/>
        </w:rPr>
        <w:t xml:space="preserve">(ii) Statický posudek </w:t>
      </w:r>
      <w:r w:rsidR="00CA1673" w:rsidRPr="005A0DB1">
        <w:rPr>
          <w:rFonts w:eastAsia="Arial Unicode MS"/>
          <w:kern w:val="3"/>
          <w:lang w:eastAsia="cs-CZ"/>
        </w:rPr>
        <w:t>(</w:t>
      </w:r>
      <w:r w:rsidR="006422FF" w:rsidRPr="005A0DB1">
        <w:rPr>
          <w:rFonts w:eastAsia="Arial Unicode MS"/>
          <w:kern w:val="3"/>
          <w:lang w:eastAsia="cs-CZ"/>
        </w:rPr>
        <w:t>i</w:t>
      </w:r>
      <w:r w:rsidR="000C4C8B" w:rsidRPr="005A0DB1">
        <w:rPr>
          <w:rFonts w:eastAsia="Arial Unicode MS"/>
          <w:kern w:val="3"/>
          <w:lang w:eastAsia="cs-CZ"/>
        </w:rPr>
        <w:t>i</w:t>
      </w:r>
      <w:r w:rsidR="00CA1673" w:rsidRPr="005A0DB1">
        <w:rPr>
          <w:rFonts w:eastAsia="Arial Unicode MS"/>
          <w:kern w:val="3"/>
          <w:lang w:eastAsia="cs-CZ"/>
        </w:rPr>
        <w:t xml:space="preserve">i) </w:t>
      </w:r>
      <w:r w:rsidR="004C7DB2" w:rsidRPr="005A0DB1">
        <w:rPr>
          <w:rFonts w:eastAsia="Arial Unicode MS"/>
          <w:kern w:val="3"/>
          <w:lang w:eastAsia="cs-CZ"/>
        </w:rPr>
        <w:t xml:space="preserve">Smlouva. </w:t>
      </w:r>
      <w:r w:rsidRPr="005A0DB1">
        <w:rPr>
          <w:rFonts w:eastAsia="Arial Unicode MS"/>
          <w:kern w:val="3"/>
          <w:lang w:eastAsia="cs-CZ"/>
        </w:rPr>
        <w:t>Pro</w:t>
      </w:r>
      <w:r w:rsidR="00F7618E" w:rsidRPr="008B45A6">
        <w:rPr>
          <w:rFonts w:eastAsia="Arial Unicode MS"/>
          <w:kern w:val="3"/>
          <w:lang w:eastAsia="cs-CZ"/>
        </w:rPr>
        <w:t> </w:t>
      </w:r>
      <w:r w:rsidRPr="008B45A6">
        <w:rPr>
          <w:rFonts w:eastAsia="Arial Unicode MS"/>
          <w:kern w:val="3"/>
          <w:lang w:eastAsia="cs-CZ"/>
        </w:rPr>
        <w:t>případ, že</w:t>
      </w:r>
      <w:r w:rsidRPr="00311CE4">
        <w:rPr>
          <w:rFonts w:eastAsia="Arial Unicode MS"/>
          <w:kern w:val="3"/>
          <w:lang w:eastAsia="cs-CZ"/>
        </w:rPr>
        <w:t xml:space="preserve"> bude existovat rozpor mezi jednotlivými dokumenty, kterými se blíže specifikuje předmět plnění Zhotovitele, vyžádá si Zhotovitel vždy závazný pokyn Objednatele k řešení rozporu, a to bez</w:t>
      </w:r>
      <w:r w:rsidR="00785DD1" w:rsidRPr="00311CE4">
        <w:rPr>
          <w:rFonts w:eastAsia="Arial Unicode MS"/>
          <w:kern w:val="3"/>
          <w:lang w:eastAsia="cs-CZ"/>
        </w:rPr>
        <w:t> </w:t>
      </w:r>
      <w:r w:rsidRPr="00311CE4">
        <w:rPr>
          <w:rFonts w:eastAsia="Arial Unicode MS"/>
          <w:kern w:val="3"/>
          <w:lang w:eastAsia="cs-CZ"/>
        </w:rPr>
        <w:t xml:space="preserve">zbytečného odkladu poté, kdy takový rozpor zjistí nebo jej s veškerou odbornou péčí měl a mohl zjistit. </w:t>
      </w:r>
    </w:p>
    <w:p w14:paraId="43270AAC" w14:textId="44CDAF79" w:rsidR="0086732F" w:rsidRPr="00311CE4" w:rsidRDefault="0086732F" w:rsidP="003E6E76">
      <w:pPr>
        <w:pStyle w:val="Clanek11"/>
        <w:spacing w:before="120" w:after="120"/>
        <w:jc w:val="both"/>
        <w:rPr>
          <w:rFonts w:eastAsia="Arial Unicode MS" w:cstheme="minorHAnsi"/>
          <w:bCs/>
          <w:iCs/>
          <w:kern w:val="3"/>
          <w:lang w:eastAsia="cs-CZ"/>
        </w:rPr>
      </w:pPr>
      <w:bookmarkStart w:id="12" w:name="_Ref532440039"/>
      <w:r w:rsidRPr="00311CE4">
        <w:rPr>
          <w:rFonts w:eastAsia="Arial Unicode MS" w:cstheme="minorHAnsi"/>
          <w:bCs/>
          <w:iCs/>
          <w:kern w:val="3"/>
          <w:lang w:eastAsia="cs-CZ"/>
        </w:rPr>
        <w:t>Zhotovitel se při realizaci Díla zavazuje řídit pokyny a instrukcemi Objednatele, pokud se je Objednatel rozhodne udělit.</w:t>
      </w:r>
      <w:bookmarkEnd w:id="12"/>
      <w:r w:rsidRPr="00311CE4">
        <w:rPr>
          <w:rFonts w:eastAsia="Arial Unicode MS" w:cstheme="minorHAnsi"/>
          <w:bCs/>
          <w:iCs/>
          <w:kern w:val="3"/>
          <w:lang w:eastAsia="cs-CZ"/>
        </w:rPr>
        <w:t xml:space="preserve"> </w:t>
      </w:r>
    </w:p>
    <w:p w14:paraId="4BD14EB0" w14:textId="18327BB4" w:rsidR="0086732F" w:rsidRPr="00311CE4" w:rsidRDefault="0086732F" w:rsidP="003E6E76">
      <w:pPr>
        <w:pStyle w:val="Clanek11"/>
        <w:spacing w:before="120" w:after="120"/>
        <w:jc w:val="both"/>
        <w:rPr>
          <w:rFonts w:cstheme="minorHAnsi"/>
        </w:rPr>
      </w:pPr>
      <w:bookmarkStart w:id="13" w:name="_Ref532440041"/>
      <w:r w:rsidRPr="00311CE4">
        <w:rPr>
          <w:rFonts w:eastAsia="Arial Unicode MS" w:cstheme="minorHAnsi"/>
          <w:bCs/>
          <w:iCs/>
          <w:kern w:val="3"/>
          <w:lang w:eastAsia="cs-CZ"/>
        </w:rPr>
        <w:t xml:space="preserve">Zhotovitel je povinen umožnit řádný výkon činnosti </w:t>
      </w:r>
      <w:r w:rsidR="000C326C" w:rsidRPr="00311CE4">
        <w:rPr>
          <w:rFonts w:eastAsia="Arial Unicode MS" w:cstheme="minorHAnsi"/>
          <w:bCs/>
          <w:iCs/>
          <w:kern w:val="3"/>
          <w:lang w:eastAsia="cs-CZ"/>
        </w:rPr>
        <w:t>technického dozoru stavebníka, bude-li pro účely realizace Díla Objednatelem určen a Zhotoviteli budou sděleny jeho údaje.</w:t>
      </w:r>
      <w:bookmarkEnd w:id="13"/>
      <w:r w:rsidRPr="00311CE4">
        <w:rPr>
          <w:rFonts w:eastAsia="Arial Unicode MS" w:cstheme="minorHAnsi"/>
          <w:bCs/>
          <w:iCs/>
          <w:kern w:val="3"/>
          <w:lang w:eastAsia="cs-CZ"/>
        </w:rPr>
        <w:t xml:space="preserve"> </w:t>
      </w:r>
    </w:p>
    <w:p w14:paraId="37C4867C" w14:textId="34F1E3B5" w:rsidR="0086732F" w:rsidRPr="00311CE4" w:rsidRDefault="0086732F" w:rsidP="003E6E76">
      <w:pPr>
        <w:pStyle w:val="Clanek11"/>
        <w:spacing w:before="120" w:after="120"/>
        <w:jc w:val="both"/>
        <w:rPr>
          <w:rFonts w:eastAsia="Arial Unicode MS" w:cstheme="minorHAnsi"/>
          <w:bCs/>
          <w:iCs/>
          <w:kern w:val="3"/>
          <w:lang w:eastAsia="cs-CZ"/>
        </w:rPr>
      </w:pPr>
      <w:r w:rsidRPr="00311CE4">
        <w:rPr>
          <w:rFonts w:eastAsia="Arial Unicode MS" w:cstheme="minorHAnsi"/>
          <w:bCs/>
          <w:iCs/>
          <w:kern w:val="3"/>
          <w:lang w:eastAsia="cs-CZ"/>
        </w:rPr>
        <w:lastRenderedPageBreak/>
        <w:t>Zhotovitel je vždy povinen realizovat veškeré práce tak, aby bylo Dílo zhotoveno řádně a včas v souladu se svým účelem, jakož i aby byly řádně a včas splněny povinnosti Zhotovitele dle tohoto článku</w:t>
      </w:r>
      <w:r w:rsidR="0054199E" w:rsidRPr="00311CE4">
        <w:rPr>
          <w:rFonts w:eastAsia="Arial Unicode MS" w:cstheme="minorHAnsi"/>
          <w:bCs/>
          <w:iCs/>
          <w:kern w:val="3"/>
          <w:lang w:eastAsia="cs-CZ"/>
        </w:rPr>
        <w:t xml:space="preserve"> </w:t>
      </w:r>
      <w:r w:rsidR="008B60D3" w:rsidRPr="00311CE4">
        <w:rPr>
          <w:rFonts w:eastAsia="Arial Unicode MS" w:cstheme="minorHAnsi"/>
          <w:bCs/>
          <w:iCs/>
          <w:kern w:val="3"/>
          <w:lang w:eastAsia="cs-CZ"/>
        </w:rPr>
        <w:fldChar w:fldCharType="begin"/>
      </w:r>
      <w:r w:rsidR="008B60D3" w:rsidRPr="00311CE4">
        <w:rPr>
          <w:rFonts w:eastAsia="Arial Unicode MS" w:cstheme="minorHAnsi"/>
          <w:bCs/>
          <w:iCs/>
          <w:kern w:val="3"/>
          <w:lang w:eastAsia="cs-CZ"/>
        </w:rPr>
        <w:instrText xml:space="preserve"> REF _Ref73440966 \r \h </w:instrText>
      </w:r>
      <w:r w:rsidR="00F14CB8" w:rsidRPr="00311CE4">
        <w:rPr>
          <w:rFonts w:eastAsia="Arial Unicode MS" w:cstheme="minorHAnsi"/>
          <w:bCs/>
          <w:iCs/>
          <w:kern w:val="3"/>
          <w:lang w:eastAsia="cs-CZ"/>
        </w:rPr>
        <w:instrText xml:space="preserve"> \* MERGEFORMAT </w:instrText>
      </w:r>
      <w:r w:rsidR="008B60D3" w:rsidRPr="00311CE4">
        <w:rPr>
          <w:rFonts w:eastAsia="Arial Unicode MS" w:cstheme="minorHAnsi"/>
          <w:bCs/>
          <w:iCs/>
          <w:kern w:val="3"/>
          <w:lang w:eastAsia="cs-CZ"/>
        </w:rPr>
      </w:r>
      <w:r w:rsidR="008B60D3" w:rsidRPr="00311CE4">
        <w:rPr>
          <w:rFonts w:eastAsia="Arial Unicode MS" w:cstheme="minorHAnsi"/>
          <w:bCs/>
          <w:iCs/>
          <w:kern w:val="3"/>
          <w:lang w:eastAsia="cs-CZ"/>
        </w:rPr>
        <w:fldChar w:fldCharType="separate"/>
      </w:r>
      <w:r w:rsidR="007265F1">
        <w:rPr>
          <w:rFonts w:eastAsia="Arial Unicode MS" w:cstheme="minorHAnsi"/>
          <w:bCs/>
          <w:iCs/>
          <w:kern w:val="3"/>
          <w:lang w:eastAsia="cs-CZ"/>
        </w:rPr>
        <w:t>3</w:t>
      </w:r>
      <w:r w:rsidR="008B60D3" w:rsidRPr="00311CE4">
        <w:rPr>
          <w:rFonts w:eastAsia="Arial Unicode MS" w:cstheme="minorHAnsi"/>
          <w:bCs/>
          <w:iCs/>
          <w:kern w:val="3"/>
          <w:lang w:eastAsia="cs-CZ"/>
        </w:rPr>
        <w:fldChar w:fldCharType="end"/>
      </w:r>
      <w:r w:rsidRPr="00311CE4">
        <w:rPr>
          <w:rFonts w:eastAsia="Arial Unicode MS" w:cstheme="minorHAnsi"/>
          <w:bCs/>
          <w:iCs/>
          <w:kern w:val="3"/>
          <w:lang w:eastAsia="cs-CZ"/>
        </w:rPr>
        <w:t xml:space="preserve">, bez ohledu na 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09FE2F03" w:rsidR="0086732F" w:rsidRPr="00311CE4" w:rsidRDefault="0086732F" w:rsidP="003E6E76">
      <w:pPr>
        <w:pStyle w:val="Clanek11"/>
        <w:spacing w:before="120" w:after="120"/>
        <w:jc w:val="both"/>
        <w:rPr>
          <w:rFonts w:eastAsia="Arial Unicode MS" w:cstheme="minorHAnsi"/>
          <w:bCs/>
          <w:iCs/>
          <w:kern w:val="3"/>
          <w:lang w:eastAsia="cs-CZ"/>
        </w:rPr>
      </w:pPr>
      <w:bookmarkStart w:id="14" w:name="_Ref478006317"/>
      <w:r w:rsidRPr="00311CE4">
        <w:rPr>
          <w:rFonts w:eastAsia="Arial Unicode MS" w:cstheme="minorHAnsi"/>
          <w:bCs/>
          <w:iCs/>
          <w:kern w:val="3"/>
          <w:lang w:eastAsia="cs-CZ"/>
        </w:rPr>
        <w:t>Zhotovitel je povinen s odbornou péčí verifikovat všechny informace a pokyny týkající se Díla, které od Objednatele obdrží, a není oprávněn se spoléhat na</w:t>
      </w:r>
      <w:r w:rsidR="00347830" w:rsidRPr="00311CE4">
        <w:rPr>
          <w:rFonts w:eastAsia="Arial Unicode MS" w:cstheme="minorHAnsi"/>
          <w:bCs/>
          <w:iCs/>
          <w:kern w:val="3"/>
          <w:lang w:eastAsia="cs-CZ"/>
        </w:rPr>
        <w:t> </w:t>
      </w:r>
      <w:r w:rsidRPr="00311CE4">
        <w:rPr>
          <w:rFonts w:eastAsia="Arial Unicode MS" w:cstheme="minorHAnsi"/>
          <w:bCs/>
          <w:iCs/>
          <w:kern w:val="3"/>
          <w:lang w:eastAsia="cs-CZ"/>
        </w:rPr>
        <w:t>jejich správnost. Zhotovitel je bez zbytečného odkladu po obdržení příslušné informace nebo pokynu povinen upozornit Objednatele na jeho případnou nevhodnost nebo jiné negativní dopady na Dílo, v každém případě však ne později než deset (10) dní ode dne, kdy taková nevhodnost nebo negativní dopady mohly být zjištěny osobou jednající s odbornou péčí (není-li sjednán</w:t>
      </w:r>
      <w:r w:rsidR="00DD6491" w:rsidRPr="00311CE4">
        <w:rPr>
          <w:rFonts w:eastAsia="Arial Unicode MS" w:cstheme="minorHAnsi"/>
          <w:bCs/>
          <w:iCs/>
          <w:kern w:val="3"/>
          <w:lang w:eastAsia="cs-CZ"/>
        </w:rPr>
        <w:t>o</w:t>
      </w:r>
      <w:r w:rsidRPr="00311CE4">
        <w:rPr>
          <w:rFonts w:eastAsia="Arial Unicode MS" w:cstheme="minorHAnsi"/>
          <w:bCs/>
          <w:iCs/>
          <w:kern w:val="3"/>
          <w:lang w:eastAsia="cs-CZ"/>
        </w:rPr>
        <w:t xml:space="preserve"> jinak). Pokud tak </w:t>
      </w:r>
      <w:r w:rsidR="004E5195" w:rsidRPr="00311CE4">
        <w:rPr>
          <w:rFonts w:eastAsia="Arial Unicode MS" w:cstheme="minorHAnsi"/>
          <w:bCs/>
          <w:iCs/>
          <w:kern w:val="3"/>
          <w:lang w:eastAsia="cs-CZ"/>
        </w:rPr>
        <w:t xml:space="preserve">Zhotovitel </w:t>
      </w:r>
      <w:r w:rsidRPr="00311CE4">
        <w:rPr>
          <w:rFonts w:eastAsia="Arial Unicode MS" w:cstheme="minorHAnsi"/>
          <w:bCs/>
          <w:iCs/>
          <w:kern w:val="3"/>
          <w:lang w:eastAsia="cs-CZ"/>
        </w:rPr>
        <w:t>neučiní</w:t>
      </w:r>
      <w:r w:rsidR="004E5195" w:rsidRPr="00311CE4">
        <w:rPr>
          <w:rFonts w:eastAsia="Arial Unicode MS" w:cstheme="minorHAnsi"/>
          <w:bCs/>
          <w:iCs/>
          <w:kern w:val="3"/>
          <w:lang w:eastAsia="cs-CZ"/>
        </w:rPr>
        <w:t xml:space="preserve"> a bez zbytečného odkladu neu</w:t>
      </w:r>
      <w:r w:rsidR="00B617DD" w:rsidRPr="00311CE4">
        <w:rPr>
          <w:rFonts w:eastAsia="Arial Unicode MS" w:cstheme="minorHAnsi"/>
          <w:bCs/>
          <w:iCs/>
          <w:kern w:val="3"/>
          <w:lang w:eastAsia="cs-CZ"/>
        </w:rPr>
        <w:t>pozorní Objednatele na nevhodnost obdrženého pokynu</w:t>
      </w:r>
      <w:r w:rsidRPr="00311CE4">
        <w:rPr>
          <w:rFonts w:eastAsia="Arial Unicode MS" w:cstheme="minorHAnsi"/>
          <w:bCs/>
          <w:iCs/>
          <w:kern w:val="3"/>
          <w:lang w:eastAsia="cs-CZ"/>
        </w:rPr>
        <w:t>, odpovídá za veškerou škodu či jinou újmu</w:t>
      </w:r>
      <w:r w:rsidR="00B617DD" w:rsidRPr="00311CE4">
        <w:rPr>
          <w:rFonts w:eastAsia="Arial Unicode MS" w:cstheme="minorHAnsi"/>
          <w:bCs/>
          <w:iCs/>
          <w:kern w:val="3"/>
          <w:lang w:eastAsia="cs-CZ"/>
        </w:rPr>
        <w:t xml:space="preserve"> tím vzniklou</w:t>
      </w:r>
      <w:r w:rsidRPr="00311CE4">
        <w:rPr>
          <w:rFonts w:eastAsia="Arial Unicode MS" w:cstheme="minorHAnsi"/>
          <w:bCs/>
          <w:iCs/>
          <w:kern w:val="3"/>
          <w:lang w:eastAsia="cs-CZ"/>
        </w:rPr>
        <w:t>, zejména včetně nákladů na dodatečné provádění Změn či jiných úprav Díla.</w:t>
      </w:r>
      <w:bookmarkEnd w:id="14"/>
      <w:r w:rsidRPr="00311CE4">
        <w:rPr>
          <w:rFonts w:eastAsia="Arial Unicode MS" w:cstheme="minorHAnsi"/>
          <w:bCs/>
          <w:iCs/>
          <w:kern w:val="3"/>
          <w:lang w:eastAsia="cs-CZ"/>
        </w:rPr>
        <w:t xml:space="preserve"> </w:t>
      </w:r>
    </w:p>
    <w:p w14:paraId="7BAD10AD" w14:textId="3CEDB524" w:rsidR="0086732F" w:rsidRPr="00311CE4" w:rsidRDefault="0086732F" w:rsidP="003E6E76">
      <w:pPr>
        <w:pStyle w:val="Clanek11"/>
        <w:spacing w:before="120" w:after="120"/>
        <w:jc w:val="both"/>
        <w:rPr>
          <w:rFonts w:eastAsia="Arial Unicode MS" w:cstheme="minorHAnsi"/>
          <w:bCs/>
          <w:iCs/>
          <w:kern w:val="3"/>
          <w:lang w:eastAsia="cs-CZ"/>
        </w:rPr>
      </w:pPr>
      <w:bookmarkStart w:id="15" w:name="_Ref532440097"/>
      <w:r w:rsidRPr="00311CE4">
        <w:rPr>
          <w:rFonts w:eastAsia="Arial Unicode MS" w:cstheme="minorHAnsi"/>
          <w:bCs/>
          <w:iCs/>
          <w:kern w:val="3"/>
          <w:lang w:eastAsia="cs-CZ"/>
        </w:rPr>
        <w:t>Zhotovitel zajistí na své náklady zneškodnění odpadu, jehož bude původcem, v souladu s</w:t>
      </w:r>
      <w:r w:rsidR="00DC62E0" w:rsidRPr="00311CE4">
        <w:rPr>
          <w:rFonts w:eastAsia="Arial Unicode MS" w:cstheme="minorHAnsi"/>
          <w:bCs/>
          <w:iCs/>
          <w:kern w:val="3"/>
          <w:lang w:eastAsia="cs-CZ"/>
        </w:rPr>
        <w:t> </w:t>
      </w:r>
      <w:r w:rsidRPr="00311CE4">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5"/>
    </w:p>
    <w:p w14:paraId="059953F0" w14:textId="52B0DC95" w:rsidR="009B1D7B" w:rsidRPr="00311CE4" w:rsidRDefault="009B1D7B" w:rsidP="003E6E76">
      <w:pPr>
        <w:pStyle w:val="Clanek11"/>
        <w:spacing w:before="120" w:after="120"/>
        <w:jc w:val="both"/>
        <w:rPr>
          <w:rFonts w:eastAsia="Arial Unicode MS" w:cstheme="minorHAnsi"/>
          <w:bCs/>
          <w:iCs/>
          <w:kern w:val="3"/>
          <w:lang w:eastAsia="cs-CZ"/>
        </w:rPr>
      </w:pPr>
      <w:bookmarkStart w:id="16" w:name="_Ref94195533"/>
      <w:r w:rsidRPr="00311CE4">
        <w:rPr>
          <w:rFonts w:eastAsia="Arial Unicode MS" w:cstheme="minorHAnsi"/>
          <w:bCs/>
          <w:iCs/>
          <w:kern w:val="3"/>
          <w:lang w:eastAsia="cs-CZ"/>
        </w:rPr>
        <w:t>Zhotovitel je dále povinen dodat veškeré doklady, které Objednatel potřebuje k užívání stavby</w:t>
      </w:r>
      <w:r w:rsidR="00D0482A" w:rsidRPr="00311CE4">
        <w:rPr>
          <w:rFonts w:eastAsia="Arial Unicode MS" w:cstheme="minorHAnsi"/>
          <w:bCs/>
          <w:iCs/>
          <w:kern w:val="3"/>
          <w:lang w:eastAsia="cs-CZ"/>
        </w:rPr>
        <w:t>,</w:t>
      </w:r>
      <w:r w:rsidRPr="00311CE4">
        <w:rPr>
          <w:rFonts w:eastAsia="Arial Unicode MS" w:cstheme="minorHAnsi"/>
          <w:bCs/>
          <w:iCs/>
          <w:kern w:val="3"/>
          <w:lang w:eastAsia="cs-CZ"/>
        </w:rPr>
        <w:t xml:space="preserve"> </w:t>
      </w:r>
      <w:r w:rsidR="00F4250D" w:rsidRPr="00311CE4">
        <w:rPr>
          <w:rFonts w:eastAsia="Arial Unicode MS" w:cstheme="minorHAnsi"/>
          <w:bCs/>
          <w:iCs/>
          <w:kern w:val="3"/>
          <w:lang w:eastAsia="cs-CZ"/>
        </w:rPr>
        <w:t>kter</w:t>
      </w:r>
      <w:r w:rsidR="00923299" w:rsidRPr="00311CE4">
        <w:rPr>
          <w:rFonts w:eastAsia="Arial Unicode MS" w:cstheme="minorHAnsi"/>
          <w:bCs/>
          <w:iCs/>
          <w:kern w:val="3"/>
          <w:lang w:eastAsia="cs-CZ"/>
        </w:rPr>
        <w:t>á je</w:t>
      </w:r>
      <w:r w:rsidR="00F4250D" w:rsidRPr="00311CE4">
        <w:rPr>
          <w:rFonts w:eastAsia="Arial Unicode MS" w:cstheme="minorHAnsi"/>
          <w:bCs/>
          <w:iCs/>
          <w:kern w:val="3"/>
          <w:lang w:eastAsia="cs-CZ"/>
        </w:rPr>
        <w:t xml:space="preserve"> předmětem Díla, </w:t>
      </w:r>
      <w:r w:rsidRPr="00311CE4">
        <w:rPr>
          <w:rFonts w:eastAsia="Arial Unicode MS" w:cstheme="minorHAnsi"/>
          <w:bCs/>
          <w:iCs/>
          <w:kern w:val="3"/>
          <w:lang w:eastAsia="cs-CZ"/>
        </w:rPr>
        <w:t xml:space="preserve">nebo které požadují právní předpisy, </w:t>
      </w:r>
      <w:r w:rsidR="005266E8" w:rsidRPr="00311CE4">
        <w:rPr>
          <w:rFonts w:eastAsia="Arial Unicode MS" w:cstheme="minorHAnsi"/>
          <w:bCs/>
          <w:iCs/>
          <w:kern w:val="3"/>
          <w:lang w:eastAsia="cs-CZ"/>
        </w:rPr>
        <w:t xml:space="preserve">stavební povolení </w:t>
      </w:r>
      <w:r w:rsidRPr="00311CE4">
        <w:rPr>
          <w:rFonts w:eastAsia="Arial Unicode MS" w:cstheme="minorHAnsi"/>
          <w:bCs/>
          <w:iCs/>
          <w:kern w:val="3"/>
          <w:lang w:eastAsia="cs-CZ"/>
        </w:rPr>
        <w:t xml:space="preserve">nebo jsou nezbytné ke kolaudaci </w:t>
      </w:r>
      <w:r w:rsidR="00F4250D" w:rsidRPr="00311CE4">
        <w:rPr>
          <w:rFonts w:eastAsia="Arial Unicode MS" w:cstheme="minorHAnsi"/>
          <w:bCs/>
          <w:iCs/>
          <w:kern w:val="3"/>
          <w:lang w:eastAsia="cs-CZ"/>
        </w:rPr>
        <w:t>stavby</w:t>
      </w:r>
      <w:r w:rsidR="0032269F" w:rsidRPr="00311CE4">
        <w:rPr>
          <w:rFonts w:eastAsia="Arial Unicode MS" w:cstheme="minorHAnsi"/>
          <w:bCs/>
          <w:iCs/>
          <w:kern w:val="3"/>
          <w:lang w:eastAsia="cs-CZ"/>
        </w:rPr>
        <w:t xml:space="preserve"> </w:t>
      </w:r>
      <w:r w:rsidR="001440F7" w:rsidRPr="00311CE4">
        <w:rPr>
          <w:rFonts w:eastAsia="Arial Unicode MS" w:cstheme="minorHAnsi"/>
          <w:bCs/>
          <w:iCs/>
          <w:kern w:val="3"/>
          <w:lang w:eastAsia="cs-CZ"/>
        </w:rPr>
        <w:t xml:space="preserve">(bude-li prováděna) </w:t>
      </w:r>
      <w:r w:rsidR="0032269F" w:rsidRPr="00311CE4">
        <w:rPr>
          <w:rFonts w:eastAsia="Arial Unicode MS" w:cstheme="minorHAnsi"/>
          <w:bCs/>
          <w:iCs/>
          <w:kern w:val="3"/>
          <w:lang w:eastAsia="cs-CZ"/>
        </w:rPr>
        <w:t>vztahující se k Dílu</w:t>
      </w:r>
      <w:r w:rsidR="00F23379" w:rsidRPr="00311CE4">
        <w:rPr>
          <w:rFonts w:eastAsia="Arial Unicode MS" w:cstheme="minorHAnsi"/>
          <w:bCs/>
          <w:iCs/>
          <w:kern w:val="3"/>
          <w:lang w:eastAsia="cs-CZ"/>
        </w:rPr>
        <w:t xml:space="preserve"> </w:t>
      </w:r>
      <w:r w:rsidRPr="00311CE4">
        <w:rPr>
          <w:rFonts w:eastAsia="Arial Unicode MS" w:cstheme="minorHAnsi"/>
          <w:bCs/>
          <w:iCs/>
          <w:kern w:val="3"/>
          <w:lang w:eastAsia="cs-CZ"/>
        </w:rPr>
        <w:t xml:space="preserve">(dále </w:t>
      </w:r>
      <w:r w:rsidR="00F4250D" w:rsidRPr="00311CE4">
        <w:rPr>
          <w:rFonts w:eastAsia="Arial Unicode MS" w:cstheme="minorHAnsi"/>
          <w:bCs/>
          <w:iCs/>
          <w:kern w:val="3"/>
          <w:lang w:eastAsia="cs-CZ"/>
        </w:rPr>
        <w:t>jen</w:t>
      </w:r>
      <w:r w:rsidRPr="00311CE4">
        <w:rPr>
          <w:rFonts w:eastAsia="Arial Unicode MS" w:cstheme="minorHAnsi"/>
          <w:bCs/>
          <w:iCs/>
          <w:kern w:val="3"/>
          <w:lang w:eastAsia="cs-CZ"/>
        </w:rPr>
        <w:t xml:space="preserve"> „</w:t>
      </w:r>
      <w:r w:rsidRPr="00311CE4">
        <w:rPr>
          <w:rFonts w:eastAsia="Arial Unicode MS" w:cstheme="minorHAnsi"/>
          <w:b/>
          <w:iCs/>
          <w:kern w:val="3"/>
          <w:lang w:eastAsia="cs-CZ"/>
        </w:rPr>
        <w:t>Doklady</w:t>
      </w:r>
      <w:r w:rsidRPr="00311CE4">
        <w:rPr>
          <w:rFonts w:eastAsia="Arial Unicode MS" w:cstheme="minorHAnsi"/>
          <w:bCs/>
          <w:iCs/>
          <w:kern w:val="3"/>
          <w:lang w:eastAsia="cs-CZ"/>
        </w:rPr>
        <w:t>“)</w:t>
      </w:r>
      <w:r w:rsidR="00F4250D" w:rsidRPr="00311CE4">
        <w:rPr>
          <w:rFonts w:eastAsia="Arial Unicode MS" w:cstheme="minorHAnsi"/>
          <w:bCs/>
          <w:iCs/>
          <w:kern w:val="3"/>
          <w:lang w:eastAsia="cs-CZ"/>
        </w:rPr>
        <w:t>.</w:t>
      </w:r>
      <w:r w:rsidRPr="00311CE4">
        <w:rPr>
          <w:rFonts w:eastAsia="Arial Unicode MS" w:cstheme="minorHAnsi"/>
          <w:bCs/>
          <w:iCs/>
          <w:kern w:val="3"/>
          <w:lang w:eastAsia="cs-CZ"/>
        </w:rPr>
        <w:t xml:space="preserve"> </w:t>
      </w:r>
      <w:r w:rsidR="00F4250D" w:rsidRPr="00311CE4">
        <w:rPr>
          <w:rFonts w:eastAsia="Arial Unicode MS" w:cstheme="minorHAnsi"/>
          <w:bCs/>
          <w:iCs/>
          <w:kern w:val="3"/>
          <w:lang w:eastAsia="cs-CZ"/>
        </w:rPr>
        <w:t>Z</w:t>
      </w:r>
      <w:r w:rsidRPr="00311CE4">
        <w:rPr>
          <w:rFonts w:eastAsia="Arial Unicode MS" w:cstheme="minorHAnsi"/>
          <w:bCs/>
          <w:iCs/>
          <w:kern w:val="3"/>
          <w:lang w:eastAsia="cs-CZ"/>
        </w:rPr>
        <w:t>ejména se jedná o</w:t>
      </w:r>
      <w:r w:rsidR="00F4250D" w:rsidRPr="00311CE4">
        <w:rPr>
          <w:rFonts w:eastAsia="Arial Unicode MS" w:cstheme="minorHAnsi"/>
          <w:bCs/>
          <w:iCs/>
          <w:kern w:val="3"/>
          <w:lang w:eastAsia="cs-CZ"/>
        </w:rPr>
        <w:t> </w:t>
      </w:r>
      <w:r w:rsidRPr="00311CE4">
        <w:rPr>
          <w:rFonts w:eastAsia="Arial Unicode MS" w:cstheme="minorHAnsi"/>
          <w:bCs/>
          <w:iCs/>
          <w:kern w:val="3"/>
          <w:lang w:eastAsia="cs-CZ"/>
        </w:rPr>
        <w:t>stavební deník, fotodokumentaci z průběhu stavby, dokumentaci skutečného provedení stavby vč. elektronické podoby, doklady k výrobkům, atestům, protokoly o</w:t>
      </w:r>
      <w:r w:rsidR="00636381" w:rsidRPr="00311CE4">
        <w:rPr>
          <w:rFonts w:eastAsia="Arial Unicode MS" w:cstheme="minorHAnsi"/>
          <w:bCs/>
          <w:iCs/>
          <w:kern w:val="3"/>
          <w:lang w:eastAsia="cs-CZ"/>
        </w:rPr>
        <w:t> </w:t>
      </w:r>
      <w:r w:rsidRPr="00311CE4">
        <w:rPr>
          <w:rFonts w:eastAsia="Arial Unicode MS" w:cstheme="minorHAnsi"/>
          <w:bCs/>
          <w:iCs/>
          <w:kern w:val="3"/>
          <w:lang w:eastAsia="cs-CZ"/>
        </w:rPr>
        <w:t>provedení a vyhodnocení zkoušek díla, prohlášení o shodě, rozhodnutí o nakládání s</w:t>
      </w:r>
      <w:r w:rsidR="00586B8E" w:rsidRPr="00311CE4">
        <w:rPr>
          <w:rFonts w:eastAsia="Arial Unicode MS" w:cstheme="minorHAnsi"/>
          <w:bCs/>
          <w:iCs/>
          <w:kern w:val="3"/>
          <w:lang w:eastAsia="cs-CZ"/>
        </w:rPr>
        <w:t> </w:t>
      </w:r>
      <w:r w:rsidRPr="00311CE4">
        <w:rPr>
          <w:rFonts w:eastAsia="Arial Unicode MS" w:cstheme="minorHAnsi"/>
          <w:bCs/>
          <w:iCs/>
          <w:kern w:val="3"/>
          <w:lang w:eastAsia="cs-CZ"/>
        </w:rPr>
        <w:t>odpady</w:t>
      </w:r>
      <w:r w:rsidR="00586B8E" w:rsidRPr="00311CE4">
        <w:rPr>
          <w:rFonts w:eastAsia="Arial Unicode MS" w:cstheme="minorHAnsi"/>
          <w:bCs/>
          <w:iCs/>
          <w:kern w:val="3"/>
          <w:lang w:eastAsia="cs-CZ"/>
        </w:rPr>
        <w:t xml:space="preserve"> apod</w:t>
      </w:r>
      <w:r w:rsidRPr="00311CE4">
        <w:rPr>
          <w:rFonts w:eastAsia="Arial Unicode MS" w:cstheme="minorHAnsi"/>
          <w:bCs/>
          <w:iCs/>
          <w:kern w:val="3"/>
          <w:lang w:eastAsia="cs-CZ"/>
        </w:rPr>
        <w:t>.</w:t>
      </w:r>
      <w:bookmarkEnd w:id="16"/>
      <w:r w:rsidR="001440F7" w:rsidRPr="00311CE4">
        <w:rPr>
          <w:rFonts w:eastAsia="Arial Unicode MS" w:cstheme="minorHAnsi"/>
          <w:bCs/>
          <w:iCs/>
          <w:kern w:val="3"/>
          <w:lang w:eastAsia="cs-CZ"/>
        </w:rPr>
        <w:t>, nebude-li Stranami dohodnuto jinak.</w:t>
      </w:r>
    </w:p>
    <w:p w14:paraId="13B7FCC4" w14:textId="12A80798" w:rsidR="004104CF" w:rsidRPr="00311CE4" w:rsidRDefault="00B23763" w:rsidP="003E6E76">
      <w:pPr>
        <w:pStyle w:val="Clanek11"/>
        <w:spacing w:before="120" w:after="120"/>
        <w:jc w:val="both"/>
        <w:rPr>
          <w:rFonts w:eastAsia="Arial Unicode MS" w:cstheme="minorHAnsi"/>
          <w:bCs/>
          <w:iCs/>
          <w:kern w:val="3"/>
          <w:lang w:eastAsia="cs-CZ"/>
        </w:rPr>
      </w:pPr>
      <w:r w:rsidRPr="00311CE4">
        <w:rPr>
          <w:rFonts w:eastAsia="Arial Unicode MS" w:cstheme="minorHAnsi"/>
          <w:bCs/>
          <w:iCs/>
          <w:kern w:val="3"/>
          <w:lang w:eastAsia="cs-CZ"/>
        </w:rPr>
        <w:t xml:space="preserve">Změna </w:t>
      </w:r>
      <w:r w:rsidR="0003293A" w:rsidRPr="00311CE4">
        <w:rPr>
          <w:rFonts w:eastAsia="Arial Unicode MS" w:cstheme="minorHAnsi"/>
          <w:bCs/>
          <w:iCs/>
          <w:kern w:val="3"/>
          <w:lang w:eastAsia="cs-CZ"/>
        </w:rPr>
        <w:t>T</w:t>
      </w:r>
      <w:r w:rsidRPr="00311CE4">
        <w:rPr>
          <w:rFonts w:eastAsia="Arial Unicode MS" w:cstheme="minorHAnsi"/>
          <w:bCs/>
          <w:iCs/>
          <w:kern w:val="3"/>
          <w:lang w:eastAsia="cs-CZ"/>
        </w:rPr>
        <w:t xml:space="preserve">ermínu dokončení je možná pouze dojde-li </w:t>
      </w:r>
      <w:r w:rsidR="007B3D17" w:rsidRPr="00311CE4">
        <w:rPr>
          <w:rFonts w:eastAsia="Arial Unicode MS" w:cstheme="minorHAnsi"/>
          <w:bCs/>
          <w:iCs/>
          <w:kern w:val="3"/>
          <w:lang w:eastAsia="cs-CZ"/>
        </w:rPr>
        <w:t xml:space="preserve">(a) </w:t>
      </w:r>
      <w:r w:rsidR="002654E9" w:rsidRPr="00311CE4">
        <w:rPr>
          <w:rFonts w:eastAsia="Arial Unicode MS" w:cstheme="minorHAnsi"/>
          <w:bCs/>
          <w:iCs/>
          <w:kern w:val="3"/>
          <w:lang w:eastAsia="cs-CZ"/>
        </w:rPr>
        <w:t xml:space="preserve">k prodlení v průběhu realizace výběrového řízení, a (b) </w:t>
      </w:r>
      <w:r w:rsidRPr="00311CE4">
        <w:rPr>
          <w:rFonts w:eastAsia="Arial Unicode MS" w:cstheme="minorHAnsi"/>
          <w:bCs/>
          <w:iCs/>
          <w:kern w:val="3"/>
          <w:lang w:eastAsia="cs-CZ"/>
        </w:rPr>
        <w:t xml:space="preserve">ke zdržení z důvodu nutnosti dodržet technologické podmínky, které </w:t>
      </w:r>
      <w:r w:rsidR="0003293A" w:rsidRPr="00311CE4">
        <w:rPr>
          <w:rFonts w:eastAsia="Arial Unicode MS" w:cstheme="minorHAnsi"/>
          <w:bCs/>
          <w:iCs/>
          <w:kern w:val="3"/>
          <w:lang w:eastAsia="cs-CZ"/>
        </w:rPr>
        <w:t>Z</w:t>
      </w:r>
      <w:r w:rsidRPr="00311CE4">
        <w:rPr>
          <w:rFonts w:eastAsia="Arial Unicode MS" w:cstheme="minorHAnsi"/>
          <w:bCs/>
          <w:iCs/>
          <w:kern w:val="3"/>
          <w:lang w:eastAsia="cs-CZ"/>
        </w:rPr>
        <w:t>hotovitel nemůže ovlivnit</w:t>
      </w:r>
      <w:r w:rsidR="00FA335E" w:rsidRPr="00311CE4">
        <w:rPr>
          <w:rFonts w:eastAsia="Arial Unicode MS" w:cstheme="minorHAnsi"/>
          <w:bCs/>
          <w:iCs/>
          <w:kern w:val="3"/>
          <w:lang w:eastAsia="cs-CZ"/>
        </w:rPr>
        <w:t>, není-li v této Smlouvě stanoveno jinak</w:t>
      </w:r>
      <w:r w:rsidRPr="00311CE4">
        <w:rPr>
          <w:rFonts w:eastAsia="Arial Unicode MS" w:cstheme="minorHAnsi"/>
          <w:bCs/>
          <w:iCs/>
          <w:kern w:val="3"/>
          <w:lang w:eastAsia="cs-CZ"/>
        </w:rPr>
        <w:t>. Taková změna musí být zdůvodněna ve stavebním deníku a písemně odsouhlasena</w:t>
      </w:r>
      <w:r w:rsidR="00FA335E" w:rsidRPr="00311CE4">
        <w:rPr>
          <w:rFonts w:eastAsia="Arial Unicode MS" w:cstheme="minorHAnsi"/>
          <w:bCs/>
          <w:iCs/>
          <w:kern w:val="3"/>
          <w:lang w:eastAsia="cs-CZ"/>
        </w:rPr>
        <w:t xml:space="preserve"> oběma Stranami</w:t>
      </w:r>
      <w:r w:rsidRPr="00311CE4">
        <w:rPr>
          <w:rFonts w:eastAsia="Arial Unicode MS" w:cstheme="minorHAnsi"/>
          <w:bCs/>
          <w:iCs/>
          <w:kern w:val="3"/>
          <w:lang w:eastAsia="cs-CZ"/>
        </w:rPr>
        <w:t xml:space="preserve">. </w:t>
      </w:r>
    </w:p>
    <w:p w14:paraId="1C78E419" w14:textId="1E5B6EDA" w:rsidR="00005D42" w:rsidRPr="00BF6712" w:rsidRDefault="00005D42" w:rsidP="003E6E76">
      <w:pPr>
        <w:pStyle w:val="Clanek11"/>
        <w:spacing w:before="120" w:after="120"/>
        <w:jc w:val="both"/>
        <w:rPr>
          <w:rFonts w:eastAsia="Arial Unicode MS" w:cstheme="minorHAnsi"/>
          <w:bCs/>
          <w:iCs/>
          <w:kern w:val="3"/>
          <w:lang w:eastAsia="cs-CZ"/>
        </w:rPr>
      </w:pPr>
      <w:r w:rsidRPr="00311CE4">
        <w:rPr>
          <w:rFonts w:eastAsia="Arial Unicode MS" w:cstheme="minorHAnsi"/>
          <w:bCs/>
          <w:iCs/>
          <w:kern w:val="3"/>
          <w:lang w:eastAsia="cs-CZ"/>
        </w:rPr>
        <w:t>Objednatel je oprávněn kontrolovat provádění Díla</w:t>
      </w:r>
      <w:r w:rsidR="00897670" w:rsidRPr="00311CE4">
        <w:rPr>
          <w:rFonts w:eastAsia="Arial Unicode MS" w:cstheme="minorHAnsi"/>
          <w:bCs/>
          <w:iCs/>
          <w:kern w:val="3"/>
          <w:lang w:eastAsia="cs-CZ"/>
        </w:rPr>
        <w:t>. Zjistí-li, že Zhotovitel por</w:t>
      </w:r>
      <w:r w:rsidR="002D1519" w:rsidRPr="00311CE4">
        <w:rPr>
          <w:rFonts w:eastAsia="Arial Unicode MS" w:cstheme="minorHAnsi"/>
          <w:bCs/>
          <w:iCs/>
          <w:kern w:val="3"/>
          <w:lang w:eastAsia="cs-CZ"/>
        </w:rPr>
        <w:t>u</w:t>
      </w:r>
      <w:r w:rsidR="00897670" w:rsidRPr="00311CE4">
        <w:rPr>
          <w:rFonts w:eastAsia="Arial Unicode MS" w:cstheme="minorHAnsi"/>
          <w:bCs/>
          <w:iCs/>
          <w:kern w:val="3"/>
          <w:lang w:eastAsia="cs-CZ"/>
        </w:rPr>
        <w:t>šuje svoje povinnosti vyplývající z této Smlouvy, může požadovat, aby Zhotovitel zajistil nápravu a prováděl Dílo řádným způsobem</w:t>
      </w:r>
      <w:r w:rsidR="002D1519" w:rsidRPr="00311CE4">
        <w:rPr>
          <w:rFonts w:eastAsia="Arial Unicode MS" w:cstheme="minorHAnsi"/>
          <w:bCs/>
          <w:iCs/>
          <w:kern w:val="3"/>
          <w:lang w:eastAsia="cs-CZ"/>
        </w:rPr>
        <w:t xml:space="preserve">, přičemž mu na nápravu stanoví přiměřenou lhůtu. Neučiní-li tak Zhotovitel ani v přiměřené lhůtě, </w:t>
      </w:r>
      <w:r w:rsidR="002C156B" w:rsidRPr="00311CE4">
        <w:rPr>
          <w:rFonts w:eastAsia="Arial Unicode MS" w:cstheme="minorHAnsi"/>
          <w:bCs/>
          <w:iCs/>
          <w:kern w:val="3"/>
          <w:lang w:eastAsia="cs-CZ"/>
        </w:rPr>
        <w:t xml:space="preserve">má Objednatel právo odstoupit od této Smlouvy, vedl-li by </w:t>
      </w:r>
      <w:r w:rsidR="002C156B" w:rsidRPr="00BF6712">
        <w:rPr>
          <w:rFonts w:eastAsia="Arial Unicode MS" w:cstheme="minorHAnsi"/>
          <w:bCs/>
          <w:iCs/>
          <w:kern w:val="3"/>
          <w:lang w:eastAsia="cs-CZ"/>
        </w:rPr>
        <w:t>postup Zhotovitele k podstatnému porušení Smlouvy.</w:t>
      </w:r>
    </w:p>
    <w:p w14:paraId="17AA34AC" w14:textId="77777777" w:rsidR="00423250" w:rsidRPr="00311CE4" w:rsidRDefault="00423250" w:rsidP="00160618">
      <w:pPr>
        <w:pStyle w:val="Nadpis1"/>
        <w:spacing w:before="240"/>
        <w:jc w:val="both"/>
        <w:rPr>
          <w:rFonts w:asciiTheme="minorHAnsi" w:hAnsiTheme="minorHAnsi" w:cstheme="minorHAnsi"/>
          <w:color w:val="auto"/>
          <w:sz w:val="22"/>
          <w:szCs w:val="22"/>
          <w:lang w:eastAsia="cs-CZ"/>
        </w:rPr>
      </w:pPr>
      <w:r w:rsidRPr="00311CE4">
        <w:rPr>
          <w:rFonts w:asciiTheme="minorHAnsi" w:hAnsiTheme="minorHAnsi" w:cstheme="minorHAnsi"/>
          <w:color w:val="auto"/>
          <w:sz w:val="22"/>
          <w:szCs w:val="22"/>
          <w:lang w:eastAsia="cs-CZ"/>
        </w:rPr>
        <w:t>MÍSTO PROVÁDĚNÍ DÍLA</w:t>
      </w:r>
    </w:p>
    <w:p w14:paraId="71993DA3" w14:textId="365A5A4B" w:rsidR="006D5968" w:rsidRPr="00311CE4" w:rsidRDefault="006D5968" w:rsidP="006D5968">
      <w:pPr>
        <w:pStyle w:val="Clanek11"/>
        <w:numPr>
          <w:ilvl w:val="1"/>
          <w:numId w:val="26"/>
        </w:numPr>
        <w:spacing w:before="120" w:after="120"/>
        <w:jc w:val="both"/>
        <w:rPr>
          <w:rFonts w:eastAsia="Times New Roman" w:cstheme="minorHAnsi"/>
          <w:bCs/>
          <w:iCs/>
          <w:lang w:eastAsia="cs-CZ"/>
        </w:rPr>
      </w:pPr>
      <w:bookmarkStart w:id="17" w:name="_Ref73451899"/>
      <w:r w:rsidRPr="00311CE4">
        <w:rPr>
          <w:rFonts w:eastAsia="Times New Roman" w:cstheme="minorHAnsi"/>
          <w:bCs/>
          <w:iCs/>
          <w:lang w:eastAsia="cs-CZ"/>
        </w:rPr>
        <w:t>Místem provádění díla je</w:t>
      </w:r>
      <w:r w:rsidR="000C51BD">
        <w:rPr>
          <w:rFonts w:eastAsia="Times New Roman" w:cstheme="minorHAnsi"/>
          <w:bCs/>
          <w:iCs/>
          <w:lang w:eastAsia="cs-CZ"/>
        </w:rPr>
        <w:t xml:space="preserve"> objekt dílen na</w:t>
      </w:r>
      <w:r w:rsidRPr="00311CE4">
        <w:rPr>
          <w:rFonts w:eastAsia="Times New Roman" w:cstheme="minorHAnsi"/>
          <w:bCs/>
          <w:iCs/>
          <w:lang w:eastAsia="cs-CZ"/>
        </w:rPr>
        <w:t xml:space="preserve"> </w:t>
      </w:r>
      <w:r w:rsidR="000C51BD" w:rsidRPr="00311CE4">
        <w:rPr>
          <w:rFonts w:eastAsia="Times New Roman" w:cstheme="minorHAnsi"/>
          <w:bCs/>
          <w:iCs/>
          <w:lang w:eastAsia="cs-CZ"/>
        </w:rPr>
        <w:t>středisk</w:t>
      </w:r>
      <w:r w:rsidR="000C51BD">
        <w:rPr>
          <w:rFonts w:eastAsia="Times New Roman" w:cstheme="minorHAnsi"/>
          <w:bCs/>
          <w:iCs/>
          <w:lang w:eastAsia="cs-CZ"/>
        </w:rPr>
        <w:t>u</w:t>
      </w:r>
      <w:r w:rsidR="000C51BD" w:rsidRPr="00311CE4">
        <w:rPr>
          <w:rFonts w:eastAsia="Times New Roman" w:cstheme="minorHAnsi"/>
          <w:bCs/>
          <w:iCs/>
          <w:lang w:eastAsia="cs-CZ"/>
        </w:rPr>
        <w:t xml:space="preserve"> </w:t>
      </w:r>
      <w:r w:rsidRPr="00311CE4">
        <w:rPr>
          <w:rFonts w:eastAsia="Times New Roman" w:cstheme="minorHAnsi"/>
          <w:bCs/>
          <w:iCs/>
          <w:lang w:eastAsia="cs-CZ"/>
        </w:rPr>
        <w:t xml:space="preserve">Objednatele </w:t>
      </w:r>
      <w:r w:rsidR="0024522E" w:rsidRPr="0024522E">
        <w:rPr>
          <w:rFonts w:eastAsia="Times New Roman" w:cstheme="minorHAnsi"/>
          <w:b/>
          <w:iCs/>
          <w:lang w:eastAsia="cs-CZ"/>
        </w:rPr>
        <w:t>Česká Lípa – Sosnová na adrese Sosnová 230, 470 50 Česká Lípa</w:t>
      </w:r>
      <w:r w:rsidRPr="00311CE4">
        <w:rPr>
          <w:rFonts w:eastAsia="Times New Roman" w:cstheme="minorHAnsi"/>
          <w:bCs/>
          <w:iCs/>
          <w:lang w:eastAsia="cs-CZ"/>
        </w:rPr>
        <w:t>. Uvedené místo plnění je i místem předání a převzetí Díla.</w:t>
      </w:r>
      <w:bookmarkEnd w:id="17"/>
    </w:p>
    <w:p w14:paraId="60237FF5" w14:textId="3F753389" w:rsidR="003F47D4" w:rsidRPr="00311CE4" w:rsidRDefault="009F3EEA" w:rsidP="00D8159F">
      <w:pPr>
        <w:pStyle w:val="Clanek11"/>
        <w:jc w:val="both"/>
        <w:rPr>
          <w:lang w:eastAsia="cs-CZ"/>
        </w:rPr>
      </w:pPr>
      <w:bookmarkStart w:id="18" w:name="_Ref194562989"/>
      <w:r w:rsidRPr="00311CE4">
        <w:rPr>
          <w:lang w:eastAsia="cs-CZ"/>
        </w:rPr>
        <w:t>Objednatel zajistí předání Míst</w:t>
      </w:r>
      <w:r w:rsidR="004F7DB0" w:rsidRPr="00311CE4">
        <w:rPr>
          <w:lang w:eastAsia="cs-CZ"/>
        </w:rPr>
        <w:t xml:space="preserve">a </w:t>
      </w:r>
      <w:r w:rsidRPr="00311CE4">
        <w:rPr>
          <w:lang w:eastAsia="cs-CZ"/>
        </w:rPr>
        <w:t xml:space="preserve">provádění díla Zhotoviteli k řádnému provádění prací, </w:t>
      </w:r>
      <w:r w:rsidR="001351D0" w:rsidRPr="00311CE4">
        <w:rPr>
          <w:lang w:eastAsia="cs-CZ"/>
        </w:rPr>
        <w:t>a to bez</w:t>
      </w:r>
      <w:r w:rsidR="009A6A24" w:rsidRPr="00311CE4">
        <w:rPr>
          <w:lang w:eastAsia="cs-CZ"/>
        </w:rPr>
        <w:t> </w:t>
      </w:r>
      <w:r w:rsidR="001351D0" w:rsidRPr="00311CE4">
        <w:rPr>
          <w:lang w:eastAsia="cs-CZ"/>
        </w:rPr>
        <w:t>zbytečného odkladu po účinnosti Smlouvy</w:t>
      </w:r>
      <w:r w:rsidR="003F47D4" w:rsidRPr="00311CE4">
        <w:rPr>
          <w:lang w:eastAsia="cs-CZ"/>
        </w:rPr>
        <w:t>.</w:t>
      </w:r>
      <w:bookmarkEnd w:id="18"/>
      <w:r w:rsidR="003F47D4" w:rsidRPr="00311CE4">
        <w:rPr>
          <w:lang w:eastAsia="cs-CZ"/>
        </w:rPr>
        <w:t xml:space="preserve"> </w:t>
      </w:r>
    </w:p>
    <w:p w14:paraId="17F345E6" w14:textId="7F0D4D58" w:rsidR="009F3EEA" w:rsidRPr="00311CE4" w:rsidRDefault="00D33BD2" w:rsidP="001A6421">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Účelné, odůvodněné, skutečné a nezbytné náklady Zhotovitele prokazatelně spojené s užíváním staveniště, resp. zdrojů, v souvislosti s realizací Díla</w:t>
      </w:r>
      <w:r w:rsidR="00D103DA" w:rsidRPr="00311CE4">
        <w:rPr>
          <w:rFonts w:eastAsia="Times New Roman" w:cstheme="minorHAnsi"/>
          <w:bCs/>
          <w:iCs/>
          <w:lang w:eastAsia="cs-CZ"/>
        </w:rPr>
        <w:t>,</w:t>
      </w:r>
      <w:r w:rsidRPr="00311CE4">
        <w:rPr>
          <w:rFonts w:eastAsia="Times New Roman" w:cstheme="minorHAnsi"/>
          <w:bCs/>
          <w:iCs/>
          <w:lang w:eastAsia="cs-CZ"/>
        </w:rPr>
        <w:t xml:space="preserve"> hradí Objednatel.</w:t>
      </w:r>
    </w:p>
    <w:p w14:paraId="2F8F8149" w14:textId="7C08FE4A" w:rsidR="00423250" w:rsidRPr="00311CE4" w:rsidRDefault="00423250" w:rsidP="00160618">
      <w:pPr>
        <w:pStyle w:val="Nadpis1"/>
        <w:spacing w:before="240"/>
        <w:jc w:val="both"/>
        <w:rPr>
          <w:rFonts w:asciiTheme="minorHAnsi" w:hAnsiTheme="minorHAnsi" w:cstheme="minorHAnsi"/>
          <w:color w:val="auto"/>
          <w:sz w:val="22"/>
          <w:szCs w:val="22"/>
          <w:lang w:eastAsia="cs-CZ"/>
        </w:rPr>
      </w:pPr>
      <w:bookmarkStart w:id="19" w:name="_Ref485295607"/>
      <w:r w:rsidRPr="00311CE4">
        <w:rPr>
          <w:rFonts w:asciiTheme="minorHAnsi" w:hAnsiTheme="minorHAnsi" w:cstheme="minorHAnsi"/>
          <w:color w:val="auto"/>
          <w:sz w:val="22"/>
          <w:szCs w:val="22"/>
          <w:lang w:eastAsia="cs-CZ"/>
        </w:rPr>
        <w:lastRenderedPageBreak/>
        <w:t>CENA DÍL</w:t>
      </w:r>
      <w:r w:rsidR="00DC62E0" w:rsidRPr="00311CE4">
        <w:rPr>
          <w:rFonts w:asciiTheme="minorHAnsi" w:hAnsiTheme="minorHAnsi" w:cstheme="minorHAnsi"/>
          <w:color w:val="auto"/>
          <w:sz w:val="22"/>
          <w:szCs w:val="22"/>
          <w:lang w:eastAsia="cs-CZ"/>
        </w:rPr>
        <w:t>A</w:t>
      </w:r>
      <w:r w:rsidRPr="00311CE4">
        <w:rPr>
          <w:rFonts w:asciiTheme="minorHAnsi" w:hAnsiTheme="minorHAnsi" w:cstheme="minorHAnsi"/>
          <w:color w:val="auto"/>
          <w:sz w:val="22"/>
          <w:szCs w:val="22"/>
          <w:lang w:eastAsia="cs-CZ"/>
        </w:rPr>
        <w:t>, PLATEBNÍ PODMÍNKY</w:t>
      </w:r>
      <w:bookmarkEnd w:id="19"/>
      <w:r w:rsidR="00664388" w:rsidRPr="00311CE4">
        <w:rPr>
          <w:rFonts w:asciiTheme="minorHAnsi" w:hAnsiTheme="minorHAnsi" w:cstheme="minorHAnsi"/>
          <w:color w:val="auto"/>
          <w:sz w:val="22"/>
          <w:szCs w:val="22"/>
          <w:lang w:eastAsia="cs-CZ"/>
        </w:rPr>
        <w:t xml:space="preserve"> A</w:t>
      </w:r>
      <w:r w:rsidR="000F728C" w:rsidRPr="00311CE4">
        <w:rPr>
          <w:rFonts w:asciiTheme="minorHAnsi" w:hAnsiTheme="minorHAnsi" w:cstheme="minorHAnsi"/>
          <w:color w:val="auto"/>
          <w:sz w:val="22"/>
          <w:szCs w:val="22"/>
          <w:lang w:eastAsia="cs-CZ"/>
        </w:rPr>
        <w:t xml:space="preserve"> FAKTURACE</w:t>
      </w:r>
    </w:p>
    <w:p w14:paraId="46127A0B" w14:textId="01523F2B" w:rsidR="00DC62E0" w:rsidRPr="00311CE4" w:rsidRDefault="00FC05F0" w:rsidP="001A6421">
      <w:pPr>
        <w:pStyle w:val="Clanek11"/>
        <w:spacing w:before="120" w:after="120"/>
        <w:jc w:val="both"/>
        <w:rPr>
          <w:rFonts w:cstheme="minorHAnsi"/>
          <w:lang w:eastAsia="cs-CZ"/>
        </w:rPr>
      </w:pPr>
      <w:bookmarkStart w:id="20" w:name="_Ref439500488"/>
      <w:bookmarkStart w:id="21" w:name="_Ref503647176"/>
      <w:bookmarkStart w:id="22" w:name="_Ref260928751"/>
      <w:r w:rsidRPr="00311CE4">
        <w:rPr>
          <w:rFonts w:eastAsia="Arial Unicode MS" w:cstheme="minorHAnsi"/>
          <w:lang w:eastAsia="cs-CZ"/>
        </w:rPr>
        <w:t xml:space="preserve">Cena díla byla stanovena dohodou k datu podpisu této Smlouvy podle </w:t>
      </w:r>
      <w:r w:rsidR="00FA5B5E" w:rsidRPr="00311CE4">
        <w:rPr>
          <w:rFonts w:eastAsia="Arial Unicode MS" w:cstheme="minorHAnsi"/>
          <w:lang w:eastAsia="cs-CZ"/>
        </w:rPr>
        <w:t xml:space="preserve">celkové </w:t>
      </w:r>
      <w:r w:rsidRPr="00311CE4">
        <w:rPr>
          <w:rFonts w:eastAsia="Arial Unicode MS" w:cstheme="minorHAnsi"/>
          <w:bCs/>
          <w:iCs/>
          <w:kern w:val="3"/>
          <w:lang w:eastAsia="cs-CZ"/>
        </w:rPr>
        <w:t>nabídk</w:t>
      </w:r>
      <w:r w:rsidR="00A81435" w:rsidRPr="00311CE4">
        <w:rPr>
          <w:rFonts w:eastAsia="Arial Unicode MS" w:cstheme="minorHAnsi"/>
          <w:bCs/>
          <w:iCs/>
          <w:kern w:val="3"/>
          <w:lang w:eastAsia="cs-CZ"/>
        </w:rPr>
        <w:t>ové ceny</w:t>
      </w:r>
      <w:r w:rsidRPr="00311CE4">
        <w:rPr>
          <w:rFonts w:eastAsia="Arial Unicode MS" w:cstheme="minorHAnsi"/>
          <w:bCs/>
          <w:iCs/>
          <w:kern w:val="3"/>
          <w:lang w:eastAsia="cs-CZ"/>
        </w:rPr>
        <w:t xml:space="preserve"> </w:t>
      </w:r>
      <w:r w:rsidR="00B83FFC" w:rsidRPr="00311CE4">
        <w:rPr>
          <w:rFonts w:eastAsia="Arial Unicode MS" w:cstheme="minorHAnsi"/>
          <w:bCs/>
          <w:iCs/>
          <w:kern w:val="3"/>
          <w:lang w:eastAsia="cs-CZ"/>
        </w:rPr>
        <w:t>uvedené v</w:t>
      </w:r>
      <w:r w:rsidR="00004048">
        <w:rPr>
          <w:rFonts w:eastAsia="Arial Unicode MS" w:cstheme="minorHAnsi"/>
          <w:bCs/>
          <w:iCs/>
          <w:kern w:val="3"/>
          <w:lang w:eastAsia="cs-CZ"/>
        </w:rPr>
        <w:t> </w:t>
      </w:r>
      <w:r w:rsidR="00B83FFC" w:rsidRPr="00311CE4">
        <w:rPr>
          <w:rFonts w:eastAsia="Arial Unicode MS" w:cstheme="minorHAnsi"/>
          <w:bCs/>
          <w:iCs/>
          <w:kern w:val="3"/>
          <w:lang w:eastAsia="cs-CZ"/>
        </w:rPr>
        <w:t>tabulce</w:t>
      </w:r>
      <w:r w:rsidR="00004048">
        <w:rPr>
          <w:rFonts w:eastAsia="Arial Unicode MS" w:cstheme="minorHAnsi"/>
          <w:bCs/>
          <w:iCs/>
          <w:kern w:val="3"/>
          <w:lang w:eastAsia="cs-CZ"/>
        </w:rPr>
        <w:t xml:space="preserve"> Technická specifikace a</w:t>
      </w:r>
      <w:r w:rsidR="00B83FFC" w:rsidRPr="00311CE4">
        <w:rPr>
          <w:rFonts w:eastAsia="Arial Unicode MS" w:cstheme="minorHAnsi"/>
          <w:bCs/>
          <w:iCs/>
          <w:kern w:val="3"/>
          <w:lang w:eastAsia="cs-CZ"/>
        </w:rPr>
        <w:t xml:space="preserve"> </w:t>
      </w:r>
      <w:r w:rsidR="005E6559" w:rsidRPr="00311CE4">
        <w:rPr>
          <w:rFonts w:eastAsia="Arial Unicode MS" w:cstheme="minorHAnsi"/>
          <w:bCs/>
          <w:iCs/>
          <w:kern w:val="3"/>
          <w:lang w:eastAsia="cs-CZ"/>
        </w:rPr>
        <w:t>Rozpočet</w:t>
      </w:r>
      <w:r w:rsidRPr="00311CE4">
        <w:rPr>
          <w:rFonts w:eastAsia="Arial Unicode MS" w:cstheme="minorHAnsi"/>
          <w:lang w:eastAsia="cs-CZ"/>
        </w:rPr>
        <w:t xml:space="preserve">, </w:t>
      </w:r>
      <w:r w:rsidR="00004048" w:rsidRPr="00311CE4">
        <w:rPr>
          <w:rFonts w:eastAsia="Arial Unicode MS" w:cstheme="minorHAnsi"/>
          <w:lang w:eastAsia="cs-CZ"/>
        </w:rPr>
        <w:t>kter</w:t>
      </w:r>
      <w:r w:rsidR="00004048">
        <w:rPr>
          <w:rFonts w:eastAsia="Arial Unicode MS" w:cstheme="minorHAnsi"/>
          <w:lang w:eastAsia="cs-CZ"/>
        </w:rPr>
        <w:t>á</w:t>
      </w:r>
      <w:r w:rsidR="00004048" w:rsidRPr="00311CE4">
        <w:rPr>
          <w:rFonts w:eastAsia="Arial Unicode MS" w:cstheme="minorHAnsi"/>
          <w:lang w:eastAsia="cs-CZ"/>
        </w:rPr>
        <w:t xml:space="preserve"> </w:t>
      </w:r>
      <w:r w:rsidRPr="00311CE4">
        <w:rPr>
          <w:rFonts w:eastAsia="Arial Unicode MS" w:cstheme="minorHAnsi"/>
          <w:lang w:eastAsia="cs-CZ"/>
        </w:rPr>
        <w:t xml:space="preserve">tvoří </w:t>
      </w:r>
      <w:r w:rsidR="00772B0F" w:rsidRPr="00311CE4">
        <w:rPr>
          <w:rFonts w:eastAsia="Arial Unicode MS" w:cstheme="minorHAnsi"/>
          <w:lang w:eastAsia="cs-CZ"/>
        </w:rPr>
        <w:t>p</w:t>
      </w:r>
      <w:r w:rsidRPr="00311CE4">
        <w:rPr>
          <w:rFonts w:eastAsia="Arial Unicode MS" w:cstheme="minorHAnsi"/>
          <w:lang w:eastAsia="cs-CZ"/>
        </w:rPr>
        <w:t>řílohu</w:t>
      </w:r>
      <w:r w:rsidR="00E72D23" w:rsidRPr="00311CE4">
        <w:rPr>
          <w:rFonts w:eastAsia="Arial Unicode MS" w:cstheme="minorHAnsi"/>
          <w:lang w:eastAsia="cs-CZ"/>
        </w:rPr>
        <w:t xml:space="preserve"> č. </w:t>
      </w:r>
      <w:r w:rsidR="00F076F2">
        <w:rPr>
          <w:rFonts w:eastAsia="Arial Unicode MS" w:cstheme="minorHAnsi"/>
          <w:lang w:eastAsia="cs-CZ"/>
        </w:rPr>
        <w:t>1</w:t>
      </w:r>
      <w:r w:rsidR="00F076F2" w:rsidRPr="00311CE4">
        <w:rPr>
          <w:rFonts w:eastAsia="Arial Unicode MS" w:cstheme="minorHAnsi"/>
          <w:b/>
          <w:lang w:eastAsia="cs-CZ"/>
        </w:rPr>
        <w:t xml:space="preserve"> </w:t>
      </w:r>
      <w:r w:rsidRPr="00311CE4">
        <w:rPr>
          <w:rFonts w:eastAsia="Arial Unicode MS" w:cstheme="minorHAnsi"/>
          <w:lang w:eastAsia="cs-CZ"/>
        </w:rPr>
        <w:t xml:space="preserve">této Smlouvy, </w:t>
      </w:r>
      <w:r w:rsidR="00DC62E0" w:rsidRPr="00311CE4">
        <w:rPr>
          <w:rFonts w:eastAsia="Times New Roman" w:cstheme="minorHAnsi"/>
          <w:bCs/>
          <w:iCs/>
          <w:lang w:eastAsia="cs-CZ"/>
        </w:rPr>
        <w:t xml:space="preserve">ve výši </w:t>
      </w:r>
      <w:r w:rsidR="003A500A" w:rsidRPr="00311CE4">
        <w:rPr>
          <w:rFonts w:eastAsia="Times New Roman" w:cstheme="minorHAnsi"/>
          <w:b/>
          <w:iCs/>
          <w:highlight w:val="yellow"/>
          <w:lang w:eastAsia="cs-CZ"/>
        </w:rPr>
        <w:t>[DOPLNÍ DODAVATEL]</w:t>
      </w:r>
      <w:r w:rsidR="00A740B2" w:rsidRPr="00311CE4">
        <w:rPr>
          <w:rFonts w:eastAsia="Times New Roman" w:cstheme="minorHAnsi"/>
          <w:b/>
          <w:iCs/>
          <w:lang w:eastAsia="cs-CZ"/>
        </w:rPr>
        <w:t xml:space="preserve"> </w:t>
      </w:r>
      <w:r w:rsidR="00DC62E0" w:rsidRPr="00311CE4">
        <w:rPr>
          <w:rFonts w:eastAsia="Times New Roman" w:cstheme="minorHAnsi"/>
          <w:b/>
          <w:iCs/>
          <w:lang w:eastAsia="cs-CZ"/>
        </w:rPr>
        <w:t>Kč</w:t>
      </w:r>
      <w:r w:rsidR="006D5D7A" w:rsidRPr="00311CE4">
        <w:rPr>
          <w:rFonts w:eastAsia="Times New Roman" w:cstheme="minorHAnsi"/>
          <w:bCs/>
          <w:iCs/>
          <w:lang w:eastAsia="cs-CZ"/>
        </w:rPr>
        <w:t xml:space="preserve"> bez DPH</w:t>
      </w:r>
      <w:r w:rsidR="00DC62E0" w:rsidRPr="00311CE4">
        <w:rPr>
          <w:rFonts w:eastAsia="Times New Roman" w:cstheme="minorHAnsi"/>
          <w:bCs/>
          <w:iCs/>
          <w:lang w:eastAsia="cs-CZ"/>
        </w:rPr>
        <w:t xml:space="preserve"> (</w:t>
      </w:r>
      <w:r w:rsidR="00DC62E0" w:rsidRPr="00311CE4">
        <w:rPr>
          <w:rFonts w:eastAsia="Times New Roman" w:cstheme="minorHAnsi"/>
          <w:bCs/>
          <w:i/>
          <w:iCs/>
          <w:lang w:eastAsia="cs-CZ"/>
        </w:rPr>
        <w:t xml:space="preserve">slovy: </w:t>
      </w:r>
      <w:r w:rsidR="006D5D7A" w:rsidRPr="00311CE4">
        <w:rPr>
          <w:rFonts w:eastAsia="Times New Roman" w:cstheme="minorHAnsi"/>
          <w:bCs/>
          <w:iCs/>
          <w:highlight w:val="yellow"/>
          <w:lang w:eastAsia="cs-CZ"/>
        </w:rPr>
        <w:t>[DOPLNÍ DODAVATEL]</w:t>
      </w:r>
      <w:r w:rsidR="006D5D7A" w:rsidRPr="00311CE4">
        <w:rPr>
          <w:rFonts w:eastAsia="Times New Roman" w:cstheme="minorHAnsi"/>
          <w:bCs/>
          <w:iCs/>
          <w:lang w:eastAsia="cs-CZ"/>
        </w:rPr>
        <w:t xml:space="preserve"> Kč bez DPH</w:t>
      </w:r>
      <w:r w:rsidR="00DC62E0" w:rsidRPr="00311CE4">
        <w:rPr>
          <w:rFonts w:eastAsia="Times New Roman" w:cstheme="minorHAnsi"/>
          <w:bCs/>
          <w:iCs/>
          <w:lang w:eastAsia="cs-CZ"/>
        </w:rPr>
        <w:t>) za řádné a úplné dokončení Díla včetně odstranění veškerých vad a</w:t>
      </w:r>
      <w:r w:rsidR="00717972" w:rsidRPr="00311CE4">
        <w:rPr>
          <w:rFonts w:eastAsia="Times New Roman" w:cstheme="minorHAnsi"/>
          <w:bCs/>
          <w:iCs/>
          <w:lang w:eastAsia="cs-CZ"/>
        </w:rPr>
        <w:t> </w:t>
      </w:r>
      <w:r w:rsidR="00DC62E0" w:rsidRPr="00311CE4">
        <w:rPr>
          <w:rFonts w:eastAsia="Times New Roman" w:cstheme="minorHAnsi"/>
          <w:bCs/>
          <w:iCs/>
          <w:lang w:eastAsia="cs-CZ"/>
        </w:rPr>
        <w:t xml:space="preserve">nedodělků. </w:t>
      </w:r>
      <w:r w:rsidR="00A15FA0" w:rsidRPr="00311CE4">
        <w:rPr>
          <w:rFonts w:eastAsia="Times New Roman" w:cstheme="minorHAnsi"/>
          <w:bCs/>
          <w:iCs/>
          <w:lang w:eastAsia="cs-CZ"/>
        </w:rPr>
        <w:t>K Ceně díla bude připočteno DPH podle platných právních předpisů.</w:t>
      </w:r>
    </w:p>
    <w:p w14:paraId="081577CF" w14:textId="52C07DAD" w:rsidR="000F728C" w:rsidRPr="00311CE4" w:rsidRDefault="000F728C" w:rsidP="001A6421">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 xml:space="preserve">Cena díla </w:t>
      </w:r>
      <w:r w:rsidR="00D77165" w:rsidRPr="00311CE4">
        <w:rPr>
          <w:rFonts w:eastAsia="Times New Roman" w:cstheme="minorHAnsi"/>
          <w:bCs/>
          <w:iCs/>
          <w:lang w:eastAsia="cs-CZ"/>
        </w:rPr>
        <w:t xml:space="preserve">(celková i dílčí ceny) </w:t>
      </w:r>
      <w:r w:rsidRPr="00311CE4">
        <w:rPr>
          <w:rFonts w:eastAsia="Times New Roman" w:cstheme="minorHAnsi"/>
          <w:bCs/>
          <w:iCs/>
          <w:lang w:eastAsia="cs-CZ"/>
        </w:rPr>
        <w:t>se sjednává jako cena pevná, konečná, nejvýše přípustná a paušální, přičemž se zejména nijak nenavyšuje s ohledem na inflaci, pohyby měnových kursů, pohyby cen na trhu a další ekonomické změny.</w:t>
      </w:r>
      <w:bookmarkEnd w:id="20"/>
      <w:r w:rsidRPr="00311CE4">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21"/>
    </w:p>
    <w:bookmarkEnd w:id="22"/>
    <w:p w14:paraId="3DE08CB9" w14:textId="18D93F50" w:rsidR="00D934B8" w:rsidRPr="00311CE4" w:rsidRDefault="00D934B8" w:rsidP="00D934B8">
      <w:pPr>
        <w:pStyle w:val="Clanek11"/>
        <w:spacing w:before="120" w:after="120"/>
        <w:jc w:val="both"/>
        <w:rPr>
          <w:rFonts w:cstheme="minorHAnsi"/>
        </w:rPr>
      </w:pPr>
      <w:r w:rsidRPr="00311CE4">
        <w:rPr>
          <w:rFonts w:cstheme="minorHAnsi"/>
        </w:rPr>
        <w:t>Cena díla zahrnuje veškeré dodávky materiálů, výrobu, dopravu, osvětlení pracovišť, všechny věci a činnosti nezbytné pro řádné provedení a dokončení Díla a odstranění všech jeho vad, likvidaci odpadů a jakékoli další náklady, které Zhotoviteli vzniknou v souvislosti s jeho závazky podle této Smlouvy. Součástí Ceny díla je i odměna za práce a činnosti, které v</w:t>
      </w:r>
      <w:r w:rsidR="00004048">
        <w:rPr>
          <w:rFonts w:cstheme="minorHAnsi"/>
        </w:rPr>
        <w:t> Technické specifikaci a</w:t>
      </w:r>
      <w:r w:rsidRPr="00311CE4">
        <w:rPr>
          <w:rFonts w:cstheme="minorHAnsi"/>
        </w:rPr>
        <w:t xml:space="preserve"> Rozpočtu nejsou uvedeny, o kterých však Zhotovitel, vzhledem ke svým odborným znalostem a zkušenostem, mohl a měl vědět nebo je mohl předpokládat, že jsou pro řádné dokončení Díla nezbytné.</w:t>
      </w:r>
    </w:p>
    <w:p w14:paraId="41285AA5" w14:textId="6CC2389C" w:rsidR="000F728C" w:rsidRPr="00311CE4" w:rsidRDefault="000F728C" w:rsidP="001A6421">
      <w:pPr>
        <w:pStyle w:val="Clanek11"/>
        <w:spacing w:before="120" w:after="120"/>
        <w:jc w:val="both"/>
        <w:rPr>
          <w:rFonts w:cstheme="minorHAnsi"/>
        </w:rPr>
      </w:pPr>
      <w:r w:rsidRPr="00311CE4">
        <w:rPr>
          <w:rFonts w:cstheme="minorHAnsi"/>
        </w:rPr>
        <w:t xml:space="preserve">Zhotovitel s odbornou péčí prohlašuje, že Dílo lze za tuto </w:t>
      </w:r>
      <w:r w:rsidR="0010308B" w:rsidRPr="00311CE4">
        <w:rPr>
          <w:rFonts w:cstheme="minorHAnsi"/>
        </w:rPr>
        <w:t>C</w:t>
      </w:r>
      <w:r w:rsidRPr="00311CE4">
        <w:rPr>
          <w:rFonts w:cstheme="minorHAnsi"/>
        </w:rPr>
        <w:t>enu</w:t>
      </w:r>
      <w:r w:rsidR="0010308B" w:rsidRPr="00311CE4">
        <w:rPr>
          <w:rFonts w:cstheme="minorHAnsi"/>
        </w:rPr>
        <w:t xml:space="preserve"> díla</w:t>
      </w:r>
      <w:r w:rsidRPr="00311CE4">
        <w:rPr>
          <w:rFonts w:cstheme="minorHAnsi"/>
        </w:rPr>
        <w:t xml:space="preserve"> provést tak, aby řádně sloužilo svému účelu. </w:t>
      </w:r>
    </w:p>
    <w:p w14:paraId="115A46AD" w14:textId="6AB40DCD" w:rsidR="00471E3A" w:rsidRPr="00311CE4" w:rsidRDefault="00471E3A" w:rsidP="00E34395">
      <w:pPr>
        <w:pStyle w:val="Clanek11"/>
        <w:spacing w:before="120" w:after="120"/>
        <w:jc w:val="both"/>
        <w:rPr>
          <w:rFonts w:cstheme="minorHAnsi"/>
        </w:rPr>
      </w:pPr>
      <w:r w:rsidRPr="00311CE4">
        <w:rPr>
          <w:rFonts w:cstheme="minorHAnsi"/>
        </w:rPr>
        <w:t xml:space="preserve">Práce a dodávky, které nebudou na základě Změny podle článku </w:t>
      </w:r>
      <w:r w:rsidR="006C7343" w:rsidRPr="00311CE4">
        <w:rPr>
          <w:rFonts w:cstheme="minorHAnsi"/>
        </w:rPr>
        <w:fldChar w:fldCharType="begin"/>
      </w:r>
      <w:r w:rsidR="006C7343" w:rsidRPr="00311CE4">
        <w:rPr>
          <w:rFonts w:cstheme="minorHAnsi"/>
        </w:rPr>
        <w:instrText xml:space="preserve"> REF _Ref73451778 \r \h  \* MERGEFORMAT </w:instrText>
      </w:r>
      <w:r w:rsidR="006C7343" w:rsidRPr="00311CE4">
        <w:rPr>
          <w:rFonts w:cstheme="minorHAnsi"/>
        </w:rPr>
      </w:r>
      <w:r w:rsidR="006C7343" w:rsidRPr="00311CE4">
        <w:rPr>
          <w:rFonts w:cstheme="minorHAnsi"/>
        </w:rPr>
        <w:fldChar w:fldCharType="separate"/>
      </w:r>
      <w:r w:rsidR="007265F1">
        <w:rPr>
          <w:rFonts w:cstheme="minorHAnsi"/>
        </w:rPr>
        <w:t>7</w:t>
      </w:r>
      <w:r w:rsidR="006C7343" w:rsidRPr="00311CE4">
        <w:rPr>
          <w:rFonts w:cstheme="minorHAnsi"/>
        </w:rPr>
        <w:fldChar w:fldCharType="end"/>
      </w:r>
      <w:r w:rsidRPr="00311CE4">
        <w:rPr>
          <w:rFonts w:cstheme="minorHAnsi"/>
        </w:rPr>
        <w:t xml:space="preserve"> během provádění Díla provedeny, nebudou Zhotovitelem účtovány a cena za tyto práce a dodávky bude od celkové Ceny díla odečtena.</w:t>
      </w:r>
    </w:p>
    <w:p w14:paraId="22039B04" w14:textId="4CA4D04C" w:rsidR="000F728C" w:rsidRPr="00311CE4" w:rsidRDefault="000F728C" w:rsidP="00E34395">
      <w:pPr>
        <w:pStyle w:val="Clanek11"/>
        <w:spacing w:before="120" w:after="120"/>
        <w:jc w:val="both"/>
        <w:rPr>
          <w:rFonts w:cstheme="minorHAnsi"/>
        </w:rPr>
      </w:pPr>
      <w:r w:rsidRPr="00311CE4">
        <w:rPr>
          <w:rFonts w:cstheme="minorHAnsi"/>
        </w:rPr>
        <w:t xml:space="preserve">Zhotovitel tímto přebírá nebezpečí změny okolností dle § 2620 </w:t>
      </w:r>
      <w:r w:rsidR="00F234E1" w:rsidRPr="00311CE4">
        <w:rPr>
          <w:rFonts w:cstheme="minorHAnsi"/>
        </w:rPr>
        <w:t>odst.</w:t>
      </w:r>
      <w:r w:rsidRPr="00311CE4">
        <w:rPr>
          <w:rFonts w:cstheme="minorHAnsi"/>
        </w:rPr>
        <w:t xml:space="preserve"> 2 Občanského zákoníku. </w:t>
      </w:r>
    </w:p>
    <w:p w14:paraId="0273E43C" w14:textId="61999735" w:rsidR="00820063" w:rsidRPr="00311CE4" w:rsidRDefault="00820063" w:rsidP="00E34395">
      <w:pPr>
        <w:pStyle w:val="Clanek11"/>
        <w:jc w:val="both"/>
        <w:rPr>
          <w:rFonts w:cstheme="minorHAnsi"/>
        </w:rPr>
      </w:pPr>
      <w:bookmarkStart w:id="23" w:name="_Ref194562326"/>
      <w:r w:rsidRPr="00311CE4">
        <w:rPr>
          <w:rFonts w:cstheme="minorHAnsi"/>
        </w:rPr>
        <w:t>Zhotovitel bude oprávněn vystavit Objednateli fakturu na základě soupisu provedených prací Zhotovitele dle</w:t>
      </w:r>
      <w:r w:rsidR="00004048">
        <w:rPr>
          <w:rFonts w:cstheme="minorHAnsi"/>
        </w:rPr>
        <w:t xml:space="preserve"> Technické specifikace a</w:t>
      </w:r>
      <w:r w:rsidRPr="00311CE4">
        <w:rPr>
          <w:rFonts w:cstheme="minorHAnsi"/>
        </w:rPr>
        <w:t xml:space="preserve"> Rozpočtu, písemně odsouhlaseného Objednatelem, v</w:t>
      </w:r>
      <w:r w:rsidR="00004048">
        <w:rPr>
          <w:rFonts w:cstheme="minorHAnsi"/>
        </w:rPr>
        <w:t> </w:t>
      </w:r>
      <w:r w:rsidRPr="00311CE4">
        <w:rPr>
          <w:rFonts w:cstheme="minorHAnsi"/>
        </w:rPr>
        <w:t>následujících platebních milnících:</w:t>
      </w:r>
      <w:bookmarkEnd w:id="23"/>
      <w:r w:rsidRPr="00311CE4">
        <w:rPr>
          <w:rFonts w:cstheme="minorHAnsi"/>
        </w:rPr>
        <w:t xml:space="preserve"> </w:t>
      </w:r>
    </w:p>
    <w:p w14:paraId="33078413" w14:textId="27E1F604" w:rsidR="00820063" w:rsidRPr="00311CE4" w:rsidRDefault="00820063" w:rsidP="00E34395">
      <w:pPr>
        <w:pStyle w:val="Claneka"/>
        <w:jc w:val="both"/>
      </w:pPr>
      <w:r w:rsidRPr="00311CE4">
        <w:t xml:space="preserve">první část Ceny díla bude uhrazena po </w:t>
      </w:r>
      <w:r w:rsidRPr="00AF34D5">
        <w:t xml:space="preserve">dokončení </w:t>
      </w:r>
      <w:r w:rsidR="001C6B69" w:rsidRPr="00AF34D5">
        <w:t xml:space="preserve">bouracích </w:t>
      </w:r>
      <w:r w:rsidR="00113F80" w:rsidRPr="00AF34D5">
        <w:t>prací</w:t>
      </w:r>
      <w:r w:rsidR="00906878" w:rsidRPr="00AF34D5">
        <w:t xml:space="preserve">, demontáže </w:t>
      </w:r>
      <w:r w:rsidR="002F78AC" w:rsidRPr="00AF34D5">
        <w:t>prosklení okenních otvorů</w:t>
      </w:r>
      <w:r w:rsidR="00113F80" w:rsidRPr="00AF34D5">
        <w:t xml:space="preserve"> </w:t>
      </w:r>
      <w:r w:rsidR="00FB7596" w:rsidRPr="00AF34D5">
        <w:t xml:space="preserve">a dokončení jejich </w:t>
      </w:r>
      <w:r w:rsidR="0014512A" w:rsidRPr="00AF34D5">
        <w:t>zazdění</w:t>
      </w:r>
      <w:r w:rsidR="00FB7596" w:rsidRPr="00AF34D5">
        <w:t xml:space="preserve"> </w:t>
      </w:r>
      <w:r w:rsidR="00113F80" w:rsidRPr="00AF34D5">
        <w:t xml:space="preserve">a všech </w:t>
      </w:r>
      <w:r w:rsidR="004578B6" w:rsidRPr="00AF34D5">
        <w:t xml:space="preserve">zednických a štukovacích </w:t>
      </w:r>
      <w:r w:rsidR="00113F80" w:rsidRPr="00AF34D5">
        <w:t>prací</w:t>
      </w:r>
      <w:r w:rsidR="00510331" w:rsidRPr="00AF34D5">
        <w:t>,</w:t>
      </w:r>
      <w:r w:rsidRPr="00AF34D5">
        <w:t xml:space="preserve"> a</w:t>
      </w:r>
      <w:r w:rsidRPr="00311CE4">
        <w:t xml:space="preserve"> to ve </w:t>
      </w:r>
      <w:r w:rsidRPr="002E7BFC">
        <w:t>výši odpovídající soupisu provedených prací dle</w:t>
      </w:r>
      <w:r w:rsidR="00E6585A" w:rsidRPr="002E7BFC">
        <w:t xml:space="preserve"> Technické specifikace a</w:t>
      </w:r>
      <w:r w:rsidRPr="002E7BFC">
        <w:t xml:space="preserve"> Rozpočtu</w:t>
      </w:r>
      <w:r w:rsidR="005715B8" w:rsidRPr="002E7BFC">
        <w:t xml:space="preserve"> (položky </w:t>
      </w:r>
      <w:r w:rsidR="00B672DF" w:rsidRPr="002E7BFC">
        <w:t>1–17</w:t>
      </w:r>
      <w:r w:rsidR="005715B8" w:rsidRPr="002E7BFC">
        <w:t>)</w:t>
      </w:r>
      <w:r w:rsidRPr="002E7BFC">
        <w:t>,</w:t>
      </w:r>
      <w:r w:rsidRPr="00311CE4">
        <w:t xml:space="preserve"> stanovených k okamžiku dokončení těchto prací (dále jako „</w:t>
      </w:r>
      <w:r w:rsidRPr="00311CE4">
        <w:rPr>
          <w:b/>
          <w:bCs/>
        </w:rPr>
        <w:t>Milník 1</w:t>
      </w:r>
      <w:r w:rsidRPr="00311CE4">
        <w:t>“). Podmínkou pro uhrazení Ceny díla za Milník 1 je obdržení písemného potvrzení Objednatele o</w:t>
      </w:r>
      <w:r w:rsidR="00BF128F">
        <w:t> </w:t>
      </w:r>
      <w:r w:rsidRPr="00311CE4">
        <w:t xml:space="preserve">dokončení prací, které jsou předmětem Milníku 1; a </w:t>
      </w:r>
    </w:p>
    <w:p w14:paraId="4262A22C" w14:textId="1DF9AFBA" w:rsidR="00820063" w:rsidRPr="00311CE4" w:rsidRDefault="00820063" w:rsidP="00E34395">
      <w:pPr>
        <w:pStyle w:val="Claneka"/>
        <w:jc w:val="both"/>
      </w:pPr>
      <w:r w:rsidRPr="00311CE4">
        <w:t>druhá část Ceny díla bude uhrazena po dokončení a převzetí Díla Objednatelem</w:t>
      </w:r>
      <w:r w:rsidR="00C67F63">
        <w:t xml:space="preserve"> (</w:t>
      </w:r>
      <w:r w:rsidR="005A24BA">
        <w:t xml:space="preserve">včetně </w:t>
      </w:r>
      <w:r w:rsidR="00AF34D5">
        <w:t xml:space="preserve">provedení funkční zkoušky nových </w:t>
      </w:r>
      <w:r w:rsidR="00DF1C6E">
        <w:t xml:space="preserve">8 ks </w:t>
      </w:r>
      <w:r w:rsidR="00AF34D5">
        <w:t>vrat</w:t>
      </w:r>
      <w:r w:rsidR="00C67F63">
        <w:t>)</w:t>
      </w:r>
      <w:r w:rsidRPr="00311CE4">
        <w:t>, a to ve výši odpovídající zbývající části Ceny díla dle soupisu provedených prací dle</w:t>
      </w:r>
      <w:r w:rsidR="00A2388F">
        <w:t xml:space="preserve"> Technické s</w:t>
      </w:r>
      <w:r w:rsidR="00590720">
        <w:t>pecifikace a</w:t>
      </w:r>
      <w:r w:rsidRPr="00311CE4">
        <w:t xml:space="preserve"> Rozpočtu (dále jako „</w:t>
      </w:r>
      <w:r w:rsidRPr="00311CE4">
        <w:rPr>
          <w:b/>
          <w:bCs/>
        </w:rPr>
        <w:t>Milník 2</w:t>
      </w:r>
      <w:r w:rsidRPr="00311CE4">
        <w:t xml:space="preserve">“). Podmínkou pro uhrazení Ceny díla za Milník 2 je vystavení zápisu o převzetí Díla podepsaném Objednatelem dle čl. </w:t>
      </w:r>
      <w:r w:rsidR="009728AC">
        <w:fldChar w:fldCharType="begin"/>
      </w:r>
      <w:r w:rsidR="009728AC">
        <w:instrText xml:space="preserve"> REF _Ref97044655 \r \h </w:instrText>
      </w:r>
      <w:r w:rsidR="009728AC">
        <w:fldChar w:fldCharType="separate"/>
      </w:r>
      <w:r w:rsidR="009728AC">
        <w:t>6.9</w:t>
      </w:r>
      <w:r w:rsidR="009728AC">
        <w:fldChar w:fldCharType="end"/>
      </w:r>
      <w:r w:rsidR="00187CB5">
        <w:fldChar w:fldCharType="begin"/>
      </w:r>
      <w:r w:rsidR="00187CB5">
        <w:instrText xml:space="preserve"> REF _Ref205200632 \r \h </w:instrText>
      </w:r>
      <w:r w:rsidR="00187CB5">
        <w:fldChar w:fldCharType="separate"/>
      </w:r>
      <w:r w:rsidR="00187CB5">
        <w:fldChar w:fldCharType="end"/>
      </w:r>
      <w:r w:rsidR="00187CB5">
        <w:t xml:space="preserve"> </w:t>
      </w:r>
      <w:r w:rsidRPr="00311CE4">
        <w:t xml:space="preserve">Smlouvy. </w:t>
      </w:r>
    </w:p>
    <w:p w14:paraId="5CF45796" w14:textId="77777777" w:rsidR="00820063" w:rsidRPr="00311CE4" w:rsidRDefault="00820063" w:rsidP="00E34395">
      <w:pPr>
        <w:pStyle w:val="Clanek11"/>
        <w:numPr>
          <w:ilvl w:val="0"/>
          <w:numId w:val="0"/>
        </w:numPr>
        <w:ind w:left="567"/>
        <w:jc w:val="both"/>
        <w:rPr>
          <w:rFonts w:cstheme="minorHAnsi"/>
        </w:rPr>
      </w:pPr>
      <w:r w:rsidRPr="00311CE4">
        <w:rPr>
          <w:rFonts w:cstheme="minorHAnsi"/>
        </w:rPr>
        <w:t>(Milník 1 a Milník 2 společně jako „</w:t>
      </w:r>
      <w:r w:rsidRPr="00311CE4">
        <w:rPr>
          <w:rFonts w:cstheme="minorHAnsi"/>
          <w:b/>
          <w:bCs/>
        </w:rPr>
        <w:t>Milníky</w:t>
      </w:r>
      <w:r w:rsidRPr="00311CE4">
        <w:rPr>
          <w:rFonts w:cstheme="minorHAnsi"/>
        </w:rPr>
        <w:t>“ nebo jednotlivě jako „</w:t>
      </w:r>
      <w:r w:rsidRPr="00311CE4">
        <w:rPr>
          <w:rFonts w:cstheme="minorHAnsi"/>
          <w:b/>
          <w:bCs/>
        </w:rPr>
        <w:t>Milník</w:t>
      </w:r>
      <w:r w:rsidRPr="00311CE4">
        <w:rPr>
          <w:rFonts w:cstheme="minorHAnsi"/>
        </w:rPr>
        <w:t>“).</w:t>
      </w:r>
    </w:p>
    <w:p w14:paraId="37004A0B" w14:textId="04EA2AF8" w:rsidR="007824C3" w:rsidRPr="00311CE4" w:rsidRDefault="007824C3" w:rsidP="007824C3">
      <w:pPr>
        <w:pStyle w:val="Clanek11"/>
        <w:spacing w:before="120" w:after="120"/>
        <w:jc w:val="both"/>
        <w:rPr>
          <w:rFonts w:cstheme="minorHAnsi"/>
          <w:lang w:eastAsia="cs-CZ"/>
        </w:rPr>
      </w:pPr>
      <w:bookmarkStart w:id="24" w:name="_Hlk80269193"/>
      <w:r w:rsidRPr="00311CE4">
        <w:rPr>
          <w:lang w:eastAsia="cs-CZ"/>
        </w:rPr>
        <w:t xml:space="preserve">Faktury budou pro každý Milník vystaveny v celkové výši příslušné části Ceny díla za daný Milník dle čl. </w:t>
      </w:r>
      <w:r w:rsidR="00E72B16" w:rsidRPr="00311CE4">
        <w:rPr>
          <w:lang w:eastAsia="cs-CZ"/>
        </w:rPr>
        <w:fldChar w:fldCharType="begin"/>
      </w:r>
      <w:r w:rsidR="00E72B16" w:rsidRPr="00311CE4">
        <w:rPr>
          <w:lang w:eastAsia="cs-CZ"/>
        </w:rPr>
        <w:instrText xml:space="preserve"> REF _Ref194562326 \r \h </w:instrText>
      </w:r>
      <w:r w:rsidR="00A00379" w:rsidRPr="00311CE4">
        <w:rPr>
          <w:lang w:eastAsia="cs-CZ"/>
        </w:rPr>
        <w:instrText xml:space="preserve"> \* MERGEFORMAT </w:instrText>
      </w:r>
      <w:r w:rsidR="00E72B16" w:rsidRPr="00311CE4">
        <w:rPr>
          <w:lang w:eastAsia="cs-CZ"/>
        </w:rPr>
      </w:r>
      <w:r w:rsidR="00E72B16" w:rsidRPr="00311CE4">
        <w:rPr>
          <w:lang w:eastAsia="cs-CZ"/>
        </w:rPr>
        <w:fldChar w:fldCharType="separate"/>
      </w:r>
      <w:r w:rsidR="007265F1">
        <w:rPr>
          <w:lang w:eastAsia="cs-CZ"/>
        </w:rPr>
        <w:t>5.7</w:t>
      </w:r>
      <w:r w:rsidR="00E72B16" w:rsidRPr="00311CE4">
        <w:rPr>
          <w:lang w:eastAsia="cs-CZ"/>
        </w:rPr>
        <w:fldChar w:fldCharType="end"/>
      </w:r>
      <w:r w:rsidR="00E72B16" w:rsidRPr="00311CE4">
        <w:rPr>
          <w:lang w:eastAsia="cs-CZ"/>
        </w:rPr>
        <w:t xml:space="preserve"> </w:t>
      </w:r>
      <w:r w:rsidRPr="00311CE4">
        <w:rPr>
          <w:lang w:eastAsia="cs-CZ"/>
        </w:rPr>
        <w:t xml:space="preserve">Smlouvy. Část Ceny díla dle předchozí věty ve výši 90 % ceny za jednotlivé Milníky je </w:t>
      </w:r>
      <w:r w:rsidRPr="00311CE4">
        <w:rPr>
          <w:lang w:eastAsia="cs-CZ"/>
        </w:rPr>
        <w:lastRenderedPageBreak/>
        <w:t xml:space="preserve">splatná ve lhůtě třiceti (30) dnů ode dne doručení příslušné faktury Objednateli. Zbývajících 10 % ceny za jednotlivé Milníky představuje zádržné. Výše zádržného bude vždy vyznačena na faktuře a bude náležet k příslušnému Milníku. Objednatel bude povinen zádržné uvolnit Zhotoviteli ke dni předání a převzetí dokončeného Díla bez vad a nedodělků a vystavení Objednatelem podepsaného zápisu o převzetí Díla dle čl. </w:t>
      </w:r>
      <w:r w:rsidRPr="00311CE4">
        <w:rPr>
          <w:lang w:eastAsia="cs-CZ"/>
        </w:rPr>
        <w:fldChar w:fldCharType="begin"/>
      </w:r>
      <w:r w:rsidRPr="00311CE4">
        <w:rPr>
          <w:lang w:eastAsia="cs-CZ"/>
        </w:rPr>
        <w:instrText xml:space="preserve"> REF _Ref97044655 \r \h  \* MERGEFORMAT </w:instrText>
      </w:r>
      <w:r w:rsidRPr="00311CE4">
        <w:rPr>
          <w:lang w:eastAsia="cs-CZ"/>
        </w:rPr>
      </w:r>
      <w:r w:rsidRPr="00311CE4">
        <w:rPr>
          <w:lang w:eastAsia="cs-CZ"/>
        </w:rPr>
        <w:fldChar w:fldCharType="separate"/>
      </w:r>
      <w:r w:rsidR="007265F1">
        <w:rPr>
          <w:lang w:eastAsia="cs-CZ"/>
        </w:rPr>
        <w:t>6.9</w:t>
      </w:r>
      <w:r w:rsidRPr="00311CE4">
        <w:rPr>
          <w:lang w:eastAsia="cs-CZ"/>
        </w:rPr>
        <w:fldChar w:fldCharType="end"/>
      </w:r>
      <w:r w:rsidRPr="00311CE4">
        <w:rPr>
          <w:lang w:eastAsia="cs-CZ"/>
        </w:rPr>
        <w:t xml:space="preserve"> Smlouvy. Pro vyloučení všech pochybností Strany uvádí, že uvolněním zádržného při splnění podmínek dle předchozí věty se uvolňuje zádržné za všechny Milníky. </w:t>
      </w:r>
    </w:p>
    <w:p w14:paraId="2125545A" w14:textId="66DBCB12" w:rsidR="007824C3" w:rsidRPr="00311CE4" w:rsidRDefault="007824C3" w:rsidP="007824C3">
      <w:pPr>
        <w:pStyle w:val="Clanek11"/>
        <w:spacing w:before="120" w:after="120"/>
        <w:jc w:val="both"/>
        <w:rPr>
          <w:rFonts w:cstheme="minorHAnsi"/>
          <w:lang w:eastAsia="cs-CZ"/>
        </w:rPr>
      </w:pPr>
      <w:r w:rsidRPr="00311CE4">
        <w:rPr>
          <w:lang w:eastAsia="cs-CZ"/>
        </w:rPr>
        <w:t>Pro vyvrácení všech pochybností Strany uvádí, že dokončení prací dle fakturačního Milníku 1, včetně písemného potvrzení Objednatele o tomto dokončení, nemá vliv na dokončení a předání Díla ve smyslu čl. </w:t>
      </w:r>
      <w:r w:rsidRPr="00311CE4">
        <w:rPr>
          <w:lang w:eastAsia="cs-CZ"/>
        </w:rPr>
        <w:fldChar w:fldCharType="begin"/>
      </w:r>
      <w:r w:rsidRPr="00311CE4">
        <w:rPr>
          <w:lang w:eastAsia="cs-CZ"/>
        </w:rPr>
        <w:instrText xml:space="preserve"> REF _Ref127886941 \r \h  \* MERGEFORMAT </w:instrText>
      </w:r>
      <w:r w:rsidRPr="00311CE4">
        <w:rPr>
          <w:lang w:eastAsia="cs-CZ"/>
        </w:rPr>
      </w:r>
      <w:r w:rsidRPr="00311CE4">
        <w:rPr>
          <w:lang w:eastAsia="cs-CZ"/>
        </w:rPr>
        <w:fldChar w:fldCharType="separate"/>
      </w:r>
      <w:r w:rsidR="007265F1">
        <w:rPr>
          <w:lang w:eastAsia="cs-CZ"/>
        </w:rPr>
        <w:t>6</w:t>
      </w:r>
      <w:r w:rsidRPr="00311CE4">
        <w:rPr>
          <w:lang w:eastAsia="cs-CZ"/>
        </w:rPr>
        <w:fldChar w:fldCharType="end"/>
      </w:r>
      <w:r w:rsidRPr="00311CE4">
        <w:rPr>
          <w:lang w:eastAsia="cs-CZ"/>
        </w:rPr>
        <w:t xml:space="preserve"> Smlouvy, kdy Dílo je řádně dokončeno a předáno až splněním podmínek uvedených v čl. </w:t>
      </w:r>
      <w:r w:rsidRPr="00311CE4">
        <w:rPr>
          <w:lang w:eastAsia="cs-CZ"/>
        </w:rPr>
        <w:fldChar w:fldCharType="begin"/>
      </w:r>
      <w:r w:rsidRPr="00311CE4">
        <w:rPr>
          <w:lang w:eastAsia="cs-CZ"/>
        </w:rPr>
        <w:instrText xml:space="preserve"> REF _Ref127886941 \r \h  \* MERGEFORMAT </w:instrText>
      </w:r>
      <w:r w:rsidRPr="00311CE4">
        <w:rPr>
          <w:lang w:eastAsia="cs-CZ"/>
        </w:rPr>
      </w:r>
      <w:r w:rsidRPr="00311CE4">
        <w:rPr>
          <w:lang w:eastAsia="cs-CZ"/>
        </w:rPr>
        <w:fldChar w:fldCharType="separate"/>
      </w:r>
      <w:r w:rsidR="007265F1">
        <w:rPr>
          <w:lang w:eastAsia="cs-CZ"/>
        </w:rPr>
        <w:t>6</w:t>
      </w:r>
      <w:r w:rsidRPr="00311CE4">
        <w:rPr>
          <w:lang w:eastAsia="cs-CZ"/>
        </w:rPr>
        <w:fldChar w:fldCharType="end"/>
      </w:r>
      <w:r w:rsidRPr="00311CE4">
        <w:rPr>
          <w:lang w:eastAsia="cs-CZ"/>
        </w:rPr>
        <w:t xml:space="preserve"> Smlouvy. </w:t>
      </w:r>
      <w:r w:rsidRPr="00311CE4">
        <w:rPr>
          <w:rFonts w:eastAsia="Times New Roman" w:cstheme="minorHAnsi"/>
          <w:bCs/>
          <w:iCs/>
          <w:lang w:eastAsia="cs-CZ"/>
        </w:rPr>
        <w:t xml:space="preserve">Dílo není předáváno a přejímáno po částech a potvrzení o splnění Milníku 1 má účinky ve vztahu k fakturaci dle čl. </w:t>
      </w:r>
      <w:r w:rsidR="002D6253" w:rsidRPr="00311CE4">
        <w:rPr>
          <w:rFonts w:eastAsia="Times New Roman" w:cstheme="minorHAnsi"/>
          <w:bCs/>
          <w:iCs/>
          <w:lang w:eastAsia="cs-CZ"/>
        </w:rPr>
        <w:fldChar w:fldCharType="begin"/>
      </w:r>
      <w:r w:rsidR="002D6253" w:rsidRPr="00311CE4">
        <w:rPr>
          <w:rFonts w:eastAsia="Times New Roman" w:cstheme="minorHAnsi"/>
          <w:bCs/>
          <w:iCs/>
          <w:lang w:eastAsia="cs-CZ"/>
        </w:rPr>
        <w:instrText xml:space="preserve"> REF _Ref194562326 \r \h  \* MERGEFORMAT </w:instrText>
      </w:r>
      <w:r w:rsidR="002D6253" w:rsidRPr="00311CE4">
        <w:rPr>
          <w:rFonts w:eastAsia="Times New Roman" w:cstheme="minorHAnsi"/>
          <w:bCs/>
          <w:iCs/>
          <w:lang w:eastAsia="cs-CZ"/>
        </w:rPr>
      </w:r>
      <w:r w:rsidR="002D6253" w:rsidRPr="00311CE4">
        <w:rPr>
          <w:rFonts w:eastAsia="Times New Roman" w:cstheme="minorHAnsi"/>
          <w:bCs/>
          <w:iCs/>
          <w:lang w:eastAsia="cs-CZ"/>
        </w:rPr>
        <w:fldChar w:fldCharType="separate"/>
      </w:r>
      <w:r w:rsidR="007265F1">
        <w:rPr>
          <w:rFonts w:eastAsia="Times New Roman" w:cstheme="minorHAnsi"/>
          <w:bCs/>
          <w:iCs/>
          <w:lang w:eastAsia="cs-CZ"/>
        </w:rPr>
        <w:t>5.7</w:t>
      </w:r>
      <w:r w:rsidR="002D6253" w:rsidRPr="00311CE4">
        <w:rPr>
          <w:rFonts w:eastAsia="Times New Roman" w:cstheme="minorHAnsi"/>
          <w:bCs/>
          <w:iCs/>
          <w:lang w:eastAsia="cs-CZ"/>
        </w:rPr>
        <w:fldChar w:fldCharType="end"/>
      </w:r>
      <w:r w:rsidR="002D6253" w:rsidRPr="00311CE4">
        <w:rPr>
          <w:rFonts w:eastAsia="Times New Roman" w:cstheme="minorHAnsi"/>
          <w:bCs/>
          <w:iCs/>
          <w:lang w:eastAsia="cs-CZ"/>
        </w:rPr>
        <w:t xml:space="preserve"> </w:t>
      </w:r>
      <w:r w:rsidRPr="00311CE4">
        <w:rPr>
          <w:rFonts w:eastAsia="Times New Roman" w:cstheme="minorHAnsi"/>
          <w:bCs/>
          <w:iCs/>
          <w:lang w:eastAsia="cs-CZ"/>
        </w:rPr>
        <w:t>Smlouvy.</w:t>
      </w:r>
    </w:p>
    <w:p w14:paraId="3021B7B2" w14:textId="3D6A5DD9" w:rsidR="007824C3" w:rsidRPr="00311CE4" w:rsidRDefault="007824C3" w:rsidP="007824C3">
      <w:pPr>
        <w:pStyle w:val="Clanek11"/>
        <w:spacing w:before="120" w:after="120"/>
        <w:jc w:val="both"/>
        <w:rPr>
          <w:rFonts w:cstheme="minorHAnsi"/>
          <w:lang w:eastAsia="cs-CZ"/>
        </w:rPr>
      </w:pPr>
      <w:r w:rsidRPr="00311CE4">
        <w:rPr>
          <w:rFonts w:ascii="Calibri" w:hAnsi="Calibri" w:cs="Calibri"/>
        </w:rPr>
        <w:t xml:space="preserve">Každá faktura bude Zhotovitelem vystavena </w:t>
      </w:r>
      <w:r w:rsidRPr="00311CE4">
        <w:rPr>
          <w:rFonts w:ascii="Calibri" w:hAnsi="Calibri" w:cs="Calibri"/>
          <w:b/>
          <w:bCs/>
        </w:rPr>
        <w:t>do čtrnácti (14) kalendářních dnů</w:t>
      </w:r>
      <w:r w:rsidRPr="00311CE4">
        <w:rPr>
          <w:rFonts w:ascii="Calibri" w:hAnsi="Calibri" w:cs="Calibri"/>
        </w:rPr>
        <w:t xml:space="preserve"> ode dne vzniku nároku na zaplacení příslušné části Ceny díla a zaslána na e-mailovou adresu </w:t>
      </w:r>
      <w:hyperlink r:id="rId14" w:history="1">
        <w:r w:rsidRPr="00311CE4">
          <w:rPr>
            <w:rStyle w:val="Hypertextovodkaz"/>
            <w:rFonts w:ascii="Calibri" w:hAnsi="Calibri" w:cs="Calibri"/>
            <w:b/>
            <w:bCs/>
          </w:rPr>
          <w:t>fakturace@silnicelk.cz</w:t>
        </w:r>
      </w:hyperlink>
      <w:r w:rsidRPr="00311CE4">
        <w:rPr>
          <w:rFonts w:ascii="Calibri" w:hAnsi="Calibri" w:cs="Calibri"/>
        </w:rPr>
        <w:t>, nedohodnou-li se Strany jinak.</w:t>
      </w:r>
      <w:r w:rsidRPr="00311CE4">
        <w:rPr>
          <w:rFonts w:eastAsia="Times New Roman" w:cstheme="minorHAnsi"/>
          <w:bCs/>
          <w:iCs/>
          <w:lang w:eastAsia="cs-CZ"/>
        </w:rPr>
        <w:t xml:space="preserve"> Přílohou faktury bude soupis prací provedených Zhotovitelem odsouhlasený Objednatelem. Faktura (daňový doklad) musí obsahovat náležitosti podle platných právních předpisů, zejména Zákona o DPH, přičemž za správnou výši a režim DPH odpovídá Zhotovitel. </w:t>
      </w:r>
      <w:r w:rsidRPr="00311CE4">
        <w:rPr>
          <w:rFonts w:eastAsia="Times New Roman" w:cstheme="minorHAnsi"/>
          <w:b/>
          <w:iCs/>
          <w:lang w:eastAsia="cs-CZ"/>
        </w:rPr>
        <w:t>Faktura musí obsahovat vyznačení zádržného.</w:t>
      </w:r>
      <w:r w:rsidRPr="00311CE4">
        <w:rPr>
          <w:rFonts w:eastAsia="Times New Roman" w:cstheme="minorHAnsi"/>
          <w:bCs/>
          <w:iCs/>
          <w:lang w:eastAsia="cs-CZ"/>
        </w:rPr>
        <w:t xml:space="preserve"> Pokud faktura uvedené podmínky podle tohoto článku Smlouvy nesplňuje, je Objednatel oprávněn ji vrátit zpět Zhotoviteli do data její splatnosti a nebude na jejím základě povinen učinit žádnou platbu. </w:t>
      </w:r>
      <w:r w:rsidRPr="00311CE4">
        <w:rPr>
          <w:rFonts w:cs="Times New Roman"/>
          <w:color w:val="000000" w:themeColor="text1"/>
        </w:rPr>
        <w:t>V takovém případě začne běžet doba splatnosti faktury až doručením řádně opravené faktury Objednateli.</w:t>
      </w:r>
    </w:p>
    <w:p w14:paraId="5F3598B5" w14:textId="5EE40449" w:rsidR="00D46A75" w:rsidRPr="00311CE4" w:rsidRDefault="0049075F" w:rsidP="001A6421">
      <w:pPr>
        <w:pStyle w:val="Clanek11"/>
        <w:spacing w:before="120" w:after="120"/>
        <w:jc w:val="both"/>
        <w:rPr>
          <w:rFonts w:cstheme="minorHAnsi"/>
          <w:lang w:eastAsia="cs-CZ"/>
        </w:rPr>
      </w:pPr>
      <w:r w:rsidRPr="00311CE4">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 uvedením data, kdy tato skutečnost nastala.</w:t>
      </w:r>
      <w:bookmarkEnd w:id="24"/>
      <w:r w:rsidRPr="00311CE4">
        <w:rPr>
          <w:rFonts w:cs="Times New Roman"/>
          <w:color w:val="000000" w:themeColor="text1"/>
        </w:rPr>
        <w:t xml:space="preserve"> V případě, že Zhotovitel nebude mít daný účet zveřejněný, zaplatí Objednatel pouze základ daně a výši DPH uhradí přímo na účet příslušného finančního úřadu (správce daně). </w:t>
      </w:r>
      <w:r w:rsidRPr="00311CE4">
        <w:rPr>
          <w:rFonts w:cs="Times New Roman"/>
        </w:rPr>
        <w:t xml:space="preserve">Stane-li se Zhotovitel nespolehlivým plátcem ve smyslu </w:t>
      </w:r>
      <w:r w:rsidRPr="00311CE4">
        <w:rPr>
          <w:rFonts w:cs="Times New Roman"/>
          <w:color w:val="000000" w:themeColor="text1"/>
        </w:rPr>
        <w:t>Zákona o DPH, za</w:t>
      </w:r>
      <w:r w:rsidRPr="00311CE4">
        <w:rPr>
          <w:rFonts w:cs="Times New Roman"/>
        </w:rPr>
        <w:t>platí Objednatel pouze základ daně a příslušná výše DPH bude zaslána přímo na účet příslušného finančního úřadu (správce daně).</w:t>
      </w:r>
    </w:p>
    <w:p w14:paraId="307454B5" w14:textId="53819D3C" w:rsidR="00D84F98" w:rsidRPr="00311CE4" w:rsidRDefault="009F032A" w:rsidP="007D1CA5">
      <w:pPr>
        <w:pStyle w:val="Clanek11"/>
        <w:spacing w:before="120" w:after="120"/>
        <w:jc w:val="both"/>
        <w:rPr>
          <w:rFonts w:cstheme="minorHAnsi"/>
          <w:lang w:eastAsia="cs-CZ"/>
        </w:rPr>
      </w:pPr>
      <w:r w:rsidRPr="00311CE4">
        <w:rPr>
          <w:rFonts w:cs="Times New Roman"/>
        </w:rPr>
        <w:t>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Zhotovitele o tomto kroku vhodným způsobem vyrozumí. Zaplacením částky DPH na účet správce daně Zhotovitele a jeho vyrozuměním o tomto kroku se závazek Objednatele uhradit částku odpovídající výši takto zaplacené DPH vyplývající z této Smlouvy považuje za splněný.</w:t>
      </w:r>
    </w:p>
    <w:p w14:paraId="102C17BE" w14:textId="3C3763E6" w:rsidR="0027514C" w:rsidRPr="00311CE4" w:rsidRDefault="0027514C" w:rsidP="00160618">
      <w:pPr>
        <w:pStyle w:val="Nadpis1"/>
        <w:spacing w:before="240"/>
        <w:jc w:val="both"/>
        <w:rPr>
          <w:rFonts w:asciiTheme="minorHAnsi" w:hAnsiTheme="minorHAnsi" w:cstheme="minorHAnsi"/>
          <w:color w:val="auto"/>
          <w:sz w:val="22"/>
          <w:szCs w:val="22"/>
          <w:lang w:eastAsia="cs-CZ"/>
        </w:rPr>
      </w:pPr>
      <w:bookmarkStart w:id="25" w:name="_Ref127886941"/>
      <w:r w:rsidRPr="00311CE4">
        <w:rPr>
          <w:rFonts w:asciiTheme="minorHAnsi" w:hAnsiTheme="minorHAnsi" w:cstheme="minorHAnsi"/>
          <w:color w:val="auto"/>
          <w:sz w:val="22"/>
          <w:szCs w:val="22"/>
          <w:lang w:eastAsia="cs-CZ"/>
        </w:rPr>
        <w:t>TERMÍNY PLNĚNÍ</w:t>
      </w:r>
      <w:r w:rsidR="00277B20" w:rsidRPr="00311CE4">
        <w:rPr>
          <w:rFonts w:asciiTheme="minorHAnsi" w:hAnsiTheme="minorHAnsi" w:cstheme="minorHAnsi"/>
          <w:color w:val="auto"/>
          <w:sz w:val="22"/>
          <w:szCs w:val="22"/>
          <w:lang w:eastAsia="cs-CZ"/>
        </w:rPr>
        <w:t>, PŘEDÁNÍ A PŘEVZETÍ DÍLA</w:t>
      </w:r>
      <w:bookmarkEnd w:id="25"/>
    </w:p>
    <w:p w14:paraId="6DFF748B" w14:textId="36F04E00" w:rsidR="003F47D4" w:rsidRPr="00311CE4" w:rsidRDefault="00495809" w:rsidP="00DC15E3">
      <w:pPr>
        <w:pStyle w:val="Clanek11"/>
        <w:spacing w:before="120" w:after="120"/>
        <w:jc w:val="both"/>
        <w:rPr>
          <w:rFonts w:eastAsia="Times New Roman" w:cstheme="minorHAnsi"/>
          <w:bCs/>
          <w:iCs/>
          <w:lang w:eastAsia="cs-CZ"/>
        </w:rPr>
      </w:pPr>
      <w:bookmarkStart w:id="26" w:name="_Ref532438620"/>
      <w:bookmarkStart w:id="27" w:name="_Ref439504872"/>
      <w:r w:rsidRPr="00311CE4">
        <w:rPr>
          <w:rFonts w:eastAsia="Times New Roman" w:cstheme="minorHAnsi"/>
          <w:bCs/>
          <w:iCs/>
          <w:lang w:eastAsia="cs-CZ"/>
        </w:rPr>
        <w:t>Zhotovitel se zavazuje zahájit plnění této Smlouvy bezprostředně poté, co Smlouva nabude účinnosti</w:t>
      </w:r>
      <w:r w:rsidR="00F13BF8" w:rsidRPr="00311CE4">
        <w:rPr>
          <w:rFonts w:eastAsia="Times New Roman" w:cstheme="minorHAnsi"/>
          <w:bCs/>
          <w:iCs/>
          <w:lang w:eastAsia="cs-CZ"/>
        </w:rPr>
        <w:t xml:space="preserve">. </w:t>
      </w:r>
      <w:r w:rsidR="00317473" w:rsidRPr="00311CE4">
        <w:rPr>
          <w:rFonts w:eastAsia="Times New Roman" w:cstheme="minorHAnsi"/>
          <w:bCs/>
          <w:iCs/>
          <w:lang w:eastAsia="cs-CZ"/>
        </w:rPr>
        <w:t xml:space="preserve"> </w:t>
      </w:r>
      <w:bookmarkStart w:id="28" w:name="_Ref439507252"/>
    </w:p>
    <w:p w14:paraId="7C26EC55" w14:textId="56E7787E" w:rsidR="003F47D4" w:rsidRPr="00311CE4" w:rsidRDefault="009E4CC9" w:rsidP="00DC15E3">
      <w:pPr>
        <w:pStyle w:val="Clanek11"/>
        <w:spacing w:before="120" w:after="120"/>
        <w:jc w:val="both"/>
        <w:rPr>
          <w:rFonts w:eastAsia="Times New Roman" w:cstheme="minorHAnsi"/>
          <w:bCs/>
          <w:iCs/>
          <w:lang w:eastAsia="cs-CZ"/>
        </w:rPr>
      </w:pPr>
      <w:bookmarkStart w:id="29" w:name="_Ref94198336"/>
      <w:r w:rsidRPr="00311CE4">
        <w:rPr>
          <w:rFonts w:eastAsia="Times New Roman" w:cstheme="minorHAnsi"/>
          <w:bCs/>
          <w:iCs/>
          <w:lang w:eastAsia="cs-CZ"/>
        </w:rPr>
        <w:lastRenderedPageBreak/>
        <w:t xml:space="preserve">Objednatel předá Zhotoviteli Místo provádění Díla v termínu dle čl. </w:t>
      </w:r>
      <w:r w:rsidRPr="00311CE4">
        <w:rPr>
          <w:rFonts w:eastAsia="Times New Roman" w:cstheme="minorHAnsi"/>
          <w:bCs/>
          <w:iCs/>
          <w:lang w:eastAsia="cs-CZ"/>
        </w:rPr>
        <w:fldChar w:fldCharType="begin"/>
      </w:r>
      <w:r w:rsidRPr="00311CE4">
        <w:rPr>
          <w:rFonts w:eastAsia="Times New Roman" w:cstheme="minorHAnsi"/>
          <w:bCs/>
          <w:iCs/>
          <w:lang w:eastAsia="cs-CZ"/>
        </w:rPr>
        <w:instrText xml:space="preserve"> REF _Ref194562989 \r \h </w:instrText>
      </w:r>
      <w:r w:rsidRPr="00311CE4">
        <w:rPr>
          <w:rFonts w:eastAsia="Times New Roman" w:cstheme="minorHAnsi"/>
          <w:bCs/>
          <w:iCs/>
          <w:lang w:eastAsia="cs-CZ"/>
        </w:rPr>
      </w:r>
      <w:r w:rsidRPr="00311CE4">
        <w:rPr>
          <w:rFonts w:eastAsia="Times New Roman" w:cstheme="minorHAnsi"/>
          <w:bCs/>
          <w:iCs/>
          <w:lang w:eastAsia="cs-CZ"/>
        </w:rPr>
        <w:fldChar w:fldCharType="separate"/>
      </w:r>
      <w:r w:rsidR="007265F1">
        <w:rPr>
          <w:rFonts w:eastAsia="Times New Roman" w:cstheme="minorHAnsi"/>
          <w:bCs/>
          <w:iCs/>
          <w:lang w:eastAsia="cs-CZ"/>
        </w:rPr>
        <w:t>4.2</w:t>
      </w:r>
      <w:r w:rsidRPr="00311CE4">
        <w:rPr>
          <w:rFonts w:eastAsia="Times New Roman" w:cstheme="minorHAnsi"/>
          <w:bCs/>
          <w:iCs/>
          <w:lang w:eastAsia="cs-CZ"/>
        </w:rPr>
        <w:fldChar w:fldCharType="end"/>
      </w:r>
      <w:r w:rsidRPr="00311CE4">
        <w:rPr>
          <w:rFonts w:eastAsia="Times New Roman" w:cstheme="minorHAnsi"/>
          <w:bCs/>
          <w:iCs/>
          <w:lang w:eastAsia="cs-CZ"/>
        </w:rPr>
        <w:t xml:space="preserve"> Smlouvy</w:t>
      </w:r>
      <w:r w:rsidR="00A27AA7" w:rsidRPr="00311CE4">
        <w:rPr>
          <w:rFonts w:eastAsia="Times New Roman" w:cstheme="minorHAnsi"/>
          <w:bCs/>
          <w:iCs/>
          <w:lang w:eastAsia="cs-CZ"/>
        </w:rPr>
        <w:t>.</w:t>
      </w:r>
      <w:r w:rsidR="00C865EF" w:rsidRPr="00311CE4">
        <w:rPr>
          <w:rFonts w:eastAsia="Times New Roman" w:cstheme="minorHAnsi"/>
          <w:bCs/>
          <w:iCs/>
          <w:lang w:eastAsia="cs-CZ"/>
        </w:rPr>
        <w:t xml:space="preserve"> O předání a převzetí Místa provádění díla sepíšou Strany </w:t>
      </w:r>
      <w:r w:rsidR="00857303" w:rsidRPr="00311CE4">
        <w:rPr>
          <w:rFonts w:eastAsia="Times New Roman" w:cstheme="minorHAnsi"/>
          <w:bCs/>
          <w:iCs/>
          <w:lang w:eastAsia="cs-CZ"/>
        </w:rPr>
        <w:t xml:space="preserve">do stavebního deníku </w:t>
      </w:r>
      <w:r w:rsidR="00C865EF" w:rsidRPr="00311CE4">
        <w:rPr>
          <w:rFonts w:eastAsia="Times New Roman" w:cstheme="minorHAnsi"/>
          <w:bCs/>
          <w:iCs/>
          <w:lang w:eastAsia="cs-CZ"/>
        </w:rPr>
        <w:t xml:space="preserve">písemný </w:t>
      </w:r>
      <w:r w:rsidR="00857303" w:rsidRPr="00311CE4">
        <w:rPr>
          <w:rFonts w:eastAsia="Times New Roman" w:cstheme="minorHAnsi"/>
          <w:bCs/>
          <w:iCs/>
          <w:lang w:eastAsia="cs-CZ"/>
        </w:rPr>
        <w:t xml:space="preserve">záznam </w:t>
      </w:r>
      <w:r w:rsidR="00C865EF" w:rsidRPr="00311CE4">
        <w:rPr>
          <w:rFonts w:eastAsia="Times New Roman" w:cstheme="minorHAnsi"/>
          <w:bCs/>
          <w:iCs/>
          <w:lang w:eastAsia="cs-CZ"/>
        </w:rPr>
        <w:t xml:space="preserve">zachycující stav Místa provádění díla. Za vyhotovení </w:t>
      </w:r>
      <w:r w:rsidR="00ED1F8F" w:rsidRPr="00311CE4">
        <w:rPr>
          <w:rFonts w:eastAsia="Times New Roman" w:cstheme="minorHAnsi"/>
          <w:bCs/>
          <w:iCs/>
          <w:lang w:eastAsia="cs-CZ"/>
        </w:rPr>
        <w:t>záznamu</w:t>
      </w:r>
      <w:r w:rsidR="00C865EF" w:rsidRPr="00311CE4">
        <w:rPr>
          <w:rFonts w:eastAsia="Times New Roman" w:cstheme="minorHAnsi"/>
          <w:bCs/>
          <w:iCs/>
          <w:lang w:eastAsia="cs-CZ"/>
        </w:rPr>
        <w:t xml:space="preserve"> o předání prostor odpovídá Zhotovitel.</w:t>
      </w:r>
      <w:bookmarkEnd w:id="29"/>
    </w:p>
    <w:p w14:paraId="214FF7C4" w14:textId="77777777" w:rsidR="00007587" w:rsidRPr="00311CE4" w:rsidRDefault="00007587" w:rsidP="00DC15E3">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Po předání Místa provádění díla odpovídá za jeho stav a případnou škodu Zhotovitel.</w:t>
      </w:r>
    </w:p>
    <w:p w14:paraId="177A6984" w14:textId="16DD75FB" w:rsidR="00B50763" w:rsidRPr="00311CE4" w:rsidRDefault="00B50763" w:rsidP="00DC15E3">
      <w:pPr>
        <w:pStyle w:val="Clanek11"/>
        <w:spacing w:before="120" w:after="120"/>
        <w:jc w:val="both"/>
        <w:rPr>
          <w:rFonts w:eastAsia="Times New Roman" w:cstheme="minorHAnsi"/>
          <w:bCs/>
          <w:iCs/>
          <w:lang w:eastAsia="cs-CZ"/>
        </w:rPr>
      </w:pPr>
      <w:bookmarkStart w:id="30" w:name="_Ref94191572"/>
      <w:bookmarkStart w:id="31" w:name="_Ref94195958"/>
      <w:r w:rsidRPr="00311CE4">
        <w:rPr>
          <w:rFonts w:eastAsia="Times New Roman" w:cstheme="minorHAnsi"/>
          <w:bCs/>
          <w:iCs/>
          <w:lang w:eastAsia="cs-CZ"/>
        </w:rPr>
        <w:t xml:space="preserve">Zhotovitel je povinen zahájit realizaci stavebních prací </w:t>
      </w:r>
      <w:r w:rsidR="00A11062">
        <w:rPr>
          <w:rFonts w:eastAsia="Times New Roman" w:cstheme="minorHAnsi"/>
          <w:bCs/>
          <w:iCs/>
          <w:lang w:eastAsia="cs-CZ"/>
        </w:rPr>
        <w:t xml:space="preserve">bez zbytečného odkladu </w:t>
      </w:r>
      <w:r w:rsidRPr="00A11062">
        <w:rPr>
          <w:rFonts w:eastAsia="Times New Roman" w:cstheme="minorHAnsi"/>
          <w:bCs/>
          <w:iCs/>
          <w:lang w:eastAsia="cs-CZ"/>
        </w:rPr>
        <w:t xml:space="preserve">nejpozději </w:t>
      </w:r>
      <w:r w:rsidRPr="00A11062">
        <w:rPr>
          <w:rFonts w:eastAsia="Times New Roman" w:cstheme="minorHAnsi"/>
          <w:b/>
          <w:iCs/>
          <w:lang w:eastAsia="cs-CZ"/>
        </w:rPr>
        <w:t xml:space="preserve">do </w:t>
      </w:r>
      <w:r w:rsidR="00990930">
        <w:rPr>
          <w:rFonts w:eastAsia="Times New Roman" w:cstheme="minorHAnsi"/>
          <w:b/>
          <w:iCs/>
          <w:lang w:eastAsia="cs-CZ"/>
        </w:rPr>
        <w:t>pěti</w:t>
      </w:r>
      <w:r w:rsidR="00A11062" w:rsidRPr="00A11062">
        <w:rPr>
          <w:rFonts w:eastAsia="Times New Roman" w:cstheme="minorHAnsi"/>
          <w:b/>
          <w:iCs/>
          <w:lang w:eastAsia="cs-CZ"/>
        </w:rPr>
        <w:t xml:space="preserve"> </w:t>
      </w:r>
      <w:r w:rsidRPr="00A11062">
        <w:rPr>
          <w:rFonts w:eastAsia="Times New Roman" w:cstheme="minorHAnsi"/>
          <w:b/>
          <w:iCs/>
          <w:lang w:eastAsia="cs-CZ"/>
        </w:rPr>
        <w:t>(</w:t>
      </w:r>
      <w:r w:rsidR="00990930">
        <w:rPr>
          <w:rFonts w:eastAsia="Times New Roman" w:cstheme="minorHAnsi"/>
          <w:b/>
          <w:iCs/>
          <w:lang w:eastAsia="cs-CZ"/>
        </w:rPr>
        <w:t>5</w:t>
      </w:r>
      <w:r w:rsidRPr="00A11062">
        <w:rPr>
          <w:rFonts w:eastAsia="Times New Roman" w:cstheme="minorHAnsi"/>
          <w:b/>
          <w:iCs/>
          <w:lang w:eastAsia="cs-CZ"/>
        </w:rPr>
        <w:t>)</w:t>
      </w:r>
      <w:r w:rsidR="00A11062" w:rsidRPr="00A11062">
        <w:rPr>
          <w:rFonts w:eastAsia="Times New Roman" w:cstheme="minorHAnsi"/>
          <w:b/>
          <w:iCs/>
          <w:lang w:eastAsia="cs-CZ"/>
        </w:rPr>
        <w:t xml:space="preserve"> pracovních</w:t>
      </w:r>
      <w:r w:rsidRPr="00A11062">
        <w:rPr>
          <w:rFonts w:eastAsia="Times New Roman" w:cstheme="minorHAnsi"/>
          <w:b/>
          <w:iCs/>
          <w:lang w:eastAsia="cs-CZ"/>
        </w:rPr>
        <w:t xml:space="preserve"> dnů</w:t>
      </w:r>
      <w:r w:rsidRPr="00A11062">
        <w:rPr>
          <w:rFonts w:eastAsia="Times New Roman" w:cstheme="minorHAnsi"/>
          <w:bCs/>
          <w:iCs/>
          <w:lang w:eastAsia="cs-CZ"/>
        </w:rPr>
        <w:t xml:space="preserve"> od</w:t>
      </w:r>
      <w:r w:rsidRPr="00311CE4">
        <w:rPr>
          <w:rFonts w:eastAsia="Times New Roman" w:cstheme="minorHAnsi"/>
          <w:bCs/>
          <w:iCs/>
          <w:lang w:eastAsia="cs-CZ"/>
        </w:rPr>
        <w:t xml:space="preserve"> protokolárního předání a převzetí Místa provádění díla</w:t>
      </w:r>
      <w:r w:rsidR="00907BB2" w:rsidRPr="00311CE4">
        <w:rPr>
          <w:rFonts w:eastAsia="Times New Roman" w:cstheme="minorHAnsi"/>
          <w:bCs/>
          <w:iCs/>
          <w:lang w:eastAsia="cs-CZ"/>
        </w:rPr>
        <w:t>.</w:t>
      </w:r>
    </w:p>
    <w:p w14:paraId="4010CCE8" w14:textId="53B83900" w:rsidR="00E3248A" w:rsidRPr="00311CE4" w:rsidRDefault="003A6043" w:rsidP="00DC15E3">
      <w:pPr>
        <w:pStyle w:val="Clanek11"/>
        <w:spacing w:before="120" w:after="120"/>
        <w:jc w:val="both"/>
        <w:rPr>
          <w:rFonts w:eastAsia="Times New Roman" w:cstheme="minorHAnsi"/>
          <w:bCs/>
          <w:iCs/>
          <w:lang w:eastAsia="cs-CZ"/>
        </w:rPr>
      </w:pPr>
      <w:bookmarkStart w:id="32" w:name="_Ref194501705"/>
      <w:bookmarkStart w:id="33" w:name="_Ref205200632"/>
      <w:r w:rsidRPr="00311CE4">
        <w:rPr>
          <w:rFonts w:eastAsia="Times New Roman" w:cstheme="minorHAnsi"/>
          <w:bCs/>
          <w:iCs/>
          <w:lang w:eastAsia="cs-CZ"/>
        </w:rPr>
        <w:t xml:space="preserve">Zhotovitel se zavazuje dokončit </w:t>
      </w:r>
      <w:r w:rsidR="0059303E" w:rsidRPr="00311CE4">
        <w:rPr>
          <w:rFonts w:eastAsia="Times New Roman" w:cstheme="minorHAnsi"/>
          <w:bCs/>
          <w:iCs/>
          <w:lang w:eastAsia="cs-CZ"/>
        </w:rPr>
        <w:t xml:space="preserve">celé </w:t>
      </w:r>
      <w:r w:rsidRPr="00311CE4">
        <w:rPr>
          <w:rFonts w:eastAsia="Times New Roman" w:cstheme="minorHAnsi"/>
          <w:bCs/>
          <w:iCs/>
          <w:lang w:eastAsia="cs-CZ"/>
        </w:rPr>
        <w:t xml:space="preserve">Dílo a předat jej Objednateli </w:t>
      </w:r>
      <w:r w:rsidR="003F47D4" w:rsidRPr="00311CE4">
        <w:rPr>
          <w:rFonts w:eastAsia="Times New Roman" w:cstheme="minorHAnsi"/>
          <w:bCs/>
          <w:iCs/>
          <w:lang w:eastAsia="cs-CZ"/>
        </w:rPr>
        <w:t xml:space="preserve">nejpozději </w:t>
      </w:r>
      <w:r w:rsidR="003F47D4" w:rsidRPr="00606AB7">
        <w:rPr>
          <w:rFonts w:eastAsia="Times New Roman" w:cstheme="minorHAnsi"/>
          <w:b/>
          <w:iCs/>
          <w:u w:val="single"/>
          <w:lang w:eastAsia="cs-CZ"/>
        </w:rPr>
        <w:t xml:space="preserve">do </w:t>
      </w:r>
      <w:r w:rsidR="00606AB7" w:rsidRPr="00606AB7">
        <w:rPr>
          <w:rFonts w:eastAsia="Times New Roman" w:cstheme="minorHAnsi"/>
          <w:b/>
          <w:iCs/>
          <w:u w:val="single"/>
          <w:lang w:eastAsia="cs-CZ"/>
        </w:rPr>
        <w:t xml:space="preserve">dne </w:t>
      </w:r>
      <w:r w:rsidR="00AF34D5" w:rsidRPr="00606AB7">
        <w:rPr>
          <w:rFonts w:eastAsia="Times New Roman" w:cstheme="minorHAnsi"/>
          <w:b/>
          <w:iCs/>
          <w:u w:val="single"/>
          <w:lang w:eastAsia="cs-CZ"/>
        </w:rPr>
        <w:t>30. 11</w:t>
      </w:r>
      <w:r w:rsidR="0059266A" w:rsidRPr="00606AB7">
        <w:rPr>
          <w:rFonts w:eastAsia="Times New Roman" w:cstheme="minorHAnsi"/>
          <w:b/>
          <w:iCs/>
          <w:u w:val="single"/>
          <w:lang w:eastAsia="cs-CZ"/>
        </w:rPr>
        <w:t>. 2025</w:t>
      </w:r>
      <w:r w:rsidR="001254B3" w:rsidRPr="00311CE4">
        <w:rPr>
          <w:rFonts w:eastAsia="Times New Roman" w:cstheme="minorHAnsi"/>
          <w:bCs/>
          <w:iCs/>
          <w:lang w:eastAsia="cs-CZ"/>
        </w:rPr>
        <w:t xml:space="preserve"> </w:t>
      </w:r>
      <w:r w:rsidR="003F47D4" w:rsidRPr="00311CE4">
        <w:rPr>
          <w:rFonts w:eastAsia="Times New Roman" w:cstheme="minorHAnsi"/>
          <w:bCs/>
          <w:iCs/>
          <w:lang w:eastAsia="cs-CZ"/>
        </w:rPr>
        <w:t>(</w:t>
      </w:r>
      <w:r w:rsidR="001254B3" w:rsidRPr="00311CE4">
        <w:rPr>
          <w:rFonts w:eastAsia="Times New Roman" w:cstheme="minorHAnsi"/>
          <w:bCs/>
          <w:iCs/>
          <w:lang w:eastAsia="cs-CZ"/>
        </w:rPr>
        <w:t xml:space="preserve">dále jen </w:t>
      </w:r>
      <w:r w:rsidR="003F47D4" w:rsidRPr="00311CE4">
        <w:rPr>
          <w:rFonts w:eastAsia="Times New Roman" w:cstheme="minorHAnsi"/>
          <w:bCs/>
          <w:iCs/>
          <w:lang w:eastAsia="cs-CZ"/>
        </w:rPr>
        <w:t>„</w:t>
      </w:r>
      <w:r w:rsidR="003F47D4" w:rsidRPr="00311CE4">
        <w:rPr>
          <w:rFonts w:eastAsia="Times New Roman" w:cstheme="minorHAnsi"/>
          <w:b/>
          <w:iCs/>
          <w:lang w:eastAsia="cs-CZ"/>
        </w:rPr>
        <w:t>Termín dokončení</w:t>
      </w:r>
      <w:r w:rsidR="003F47D4" w:rsidRPr="00311CE4">
        <w:rPr>
          <w:rFonts w:eastAsia="Times New Roman" w:cstheme="minorHAnsi"/>
          <w:bCs/>
          <w:iCs/>
          <w:lang w:eastAsia="cs-CZ"/>
        </w:rPr>
        <w:t>“).</w:t>
      </w:r>
      <w:bookmarkEnd w:id="30"/>
      <w:r w:rsidR="0086668A" w:rsidRPr="00311CE4">
        <w:rPr>
          <w:rFonts w:eastAsia="Times New Roman" w:cstheme="minorHAnsi"/>
          <w:bCs/>
          <w:iCs/>
          <w:lang w:eastAsia="cs-CZ"/>
        </w:rPr>
        <w:t xml:space="preserve"> </w:t>
      </w:r>
      <w:r w:rsidR="00C601B1" w:rsidRPr="00311CE4">
        <w:rPr>
          <w:rFonts w:eastAsia="Times New Roman" w:cstheme="minorHAnsi"/>
          <w:bCs/>
          <w:iCs/>
          <w:lang w:eastAsia="cs-CZ"/>
        </w:rPr>
        <w:t xml:space="preserve">Dílo </w:t>
      </w:r>
      <w:r w:rsidR="001E59BA" w:rsidRPr="00311CE4">
        <w:rPr>
          <w:rFonts w:eastAsia="Times New Roman" w:cstheme="minorHAnsi"/>
          <w:bCs/>
          <w:iCs/>
          <w:lang w:eastAsia="cs-CZ"/>
        </w:rPr>
        <w:t>musí být v tomto termínu</w:t>
      </w:r>
      <w:r w:rsidR="00510DCF" w:rsidRPr="00311CE4">
        <w:rPr>
          <w:rFonts w:eastAsia="Times New Roman" w:cstheme="minorHAnsi"/>
          <w:bCs/>
          <w:iCs/>
          <w:lang w:eastAsia="cs-CZ"/>
        </w:rPr>
        <w:t xml:space="preserve"> zhotoveno bez vad a nedodělků bránících řádnému užívání Díla. </w:t>
      </w:r>
      <w:r w:rsidR="00F338C9" w:rsidRPr="00311CE4">
        <w:rPr>
          <w:rFonts w:eastAsia="Times New Roman" w:cstheme="minorHAnsi"/>
          <w:bCs/>
          <w:iCs/>
          <w:lang w:eastAsia="cs-CZ"/>
        </w:rPr>
        <w:t>Strany pro vyloučení pochybností sjednávají, že Dílo je „dokončeno“ dnem, kdy Objednatel podepíše zápis o</w:t>
      </w:r>
      <w:r w:rsidR="00F338C9" w:rsidRPr="00311CE4">
        <w:rPr>
          <w:rFonts w:cstheme="minorHAnsi"/>
        </w:rPr>
        <w:t> převzetí</w:t>
      </w:r>
      <w:r w:rsidR="00F338C9" w:rsidRPr="00311CE4">
        <w:rPr>
          <w:rFonts w:eastAsia="Times New Roman" w:cstheme="minorHAnsi"/>
          <w:bCs/>
          <w:iCs/>
          <w:lang w:eastAsia="cs-CZ"/>
        </w:rPr>
        <w:t>, nebo jiným dnem, který Objednatel po dohodě se Zhotovitelem uvede v zápisu o převzetí. „Dokončením“ ve shora uvedeném smyslu však nejsou nijak dotčeny povinnosti Zhotovitele zhotovit Dílo a řádně splnit tuto Smlouvu, zejména, nikoliv však výlučně, odstranit případné vady a nedodělky zjištěné při</w:t>
      </w:r>
      <w:r w:rsidR="00F40ACC" w:rsidRPr="00311CE4">
        <w:rPr>
          <w:rFonts w:eastAsia="Times New Roman" w:cstheme="minorHAnsi"/>
          <w:bCs/>
          <w:iCs/>
          <w:lang w:eastAsia="cs-CZ"/>
        </w:rPr>
        <w:t> </w:t>
      </w:r>
      <w:r w:rsidR="00F338C9" w:rsidRPr="00311CE4">
        <w:rPr>
          <w:rFonts w:eastAsia="Times New Roman" w:cstheme="minorHAnsi"/>
          <w:bCs/>
          <w:iCs/>
          <w:lang w:eastAsia="cs-CZ"/>
        </w:rPr>
        <w:t>předání Díla či v Záruční době a předat všechny nezbytné doklady.</w:t>
      </w:r>
      <w:bookmarkEnd w:id="32"/>
      <w:r w:rsidR="00586503">
        <w:rPr>
          <w:rFonts w:eastAsia="Times New Roman" w:cstheme="minorHAnsi"/>
          <w:bCs/>
          <w:iCs/>
          <w:lang w:eastAsia="cs-CZ"/>
        </w:rPr>
        <w:t xml:space="preserve"> </w:t>
      </w:r>
      <w:r w:rsidR="00586503" w:rsidRPr="00586503">
        <w:rPr>
          <w:rFonts w:eastAsia="Times New Roman" w:cstheme="minorHAnsi"/>
          <w:bCs/>
          <w:iCs/>
          <w:lang w:eastAsia="cs-CZ"/>
        </w:rPr>
        <w:t>P</w:t>
      </w:r>
      <w:r w:rsidR="00452E69">
        <w:rPr>
          <w:rFonts w:eastAsia="Times New Roman" w:cstheme="minorHAnsi"/>
          <w:bCs/>
          <w:iCs/>
          <w:lang w:eastAsia="cs-CZ"/>
        </w:rPr>
        <w:t>řed</w:t>
      </w:r>
      <w:r w:rsidR="00586503" w:rsidRPr="00586503">
        <w:rPr>
          <w:rFonts w:eastAsia="Times New Roman" w:cstheme="minorHAnsi"/>
          <w:bCs/>
          <w:iCs/>
          <w:lang w:eastAsia="cs-CZ"/>
        </w:rPr>
        <w:t xml:space="preserve"> předání</w:t>
      </w:r>
      <w:r w:rsidR="00452E69">
        <w:rPr>
          <w:rFonts w:eastAsia="Times New Roman" w:cstheme="minorHAnsi"/>
          <w:bCs/>
          <w:iCs/>
          <w:lang w:eastAsia="cs-CZ"/>
        </w:rPr>
        <w:t>m</w:t>
      </w:r>
      <w:r w:rsidR="00586503" w:rsidRPr="00586503">
        <w:rPr>
          <w:rFonts w:eastAsia="Times New Roman" w:cstheme="minorHAnsi"/>
          <w:bCs/>
          <w:iCs/>
          <w:lang w:eastAsia="cs-CZ"/>
        </w:rPr>
        <w:t xml:space="preserve"> </w:t>
      </w:r>
      <w:r w:rsidR="00586503">
        <w:rPr>
          <w:rFonts w:eastAsia="Times New Roman" w:cstheme="minorHAnsi"/>
          <w:bCs/>
          <w:iCs/>
          <w:lang w:eastAsia="cs-CZ"/>
        </w:rPr>
        <w:t>Díla</w:t>
      </w:r>
      <w:r w:rsidR="00586503" w:rsidRPr="00586503">
        <w:rPr>
          <w:rFonts w:eastAsia="Times New Roman" w:cstheme="minorHAnsi"/>
          <w:bCs/>
          <w:iCs/>
          <w:lang w:eastAsia="cs-CZ"/>
        </w:rPr>
        <w:t xml:space="preserve"> bude provedena funkční zkouška</w:t>
      </w:r>
      <w:r w:rsidR="00586503">
        <w:rPr>
          <w:rFonts w:eastAsia="Times New Roman" w:cstheme="minorHAnsi"/>
          <w:bCs/>
          <w:iCs/>
          <w:lang w:eastAsia="cs-CZ"/>
        </w:rPr>
        <w:t xml:space="preserve"> všech 8 ks vrat</w:t>
      </w:r>
      <w:r w:rsidR="00A37013">
        <w:rPr>
          <w:rFonts w:eastAsia="Times New Roman" w:cstheme="minorHAnsi"/>
          <w:bCs/>
          <w:iCs/>
          <w:lang w:eastAsia="cs-CZ"/>
        </w:rPr>
        <w:t xml:space="preserve">, </w:t>
      </w:r>
      <w:r w:rsidR="00606AB7">
        <w:rPr>
          <w:rFonts w:eastAsia="Times New Roman" w:cstheme="minorHAnsi"/>
          <w:bCs/>
          <w:iCs/>
          <w:lang w:eastAsia="cs-CZ"/>
        </w:rPr>
        <w:t xml:space="preserve">u které budou </w:t>
      </w:r>
      <w:r w:rsidR="00A37013">
        <w:rPr>
          <w:rFonts w:ascii="Calibri" w:hAnsi="Calibri" w:cs="Calibri"/>
        </w:rPr>
        <w:t xml:space="preserve">prověřeny všechny požadované parametry </w:t>
      </w:r>
      <w:r w:rsidR="00606AB7">
        <w:rPr>
          <w:rFonts w:ascii="Calibri" w:hAnsi="Calibri" w:cs="Calibri"/>
        </w:rPr>
        <w:t>vrat</w:t>
      </w:r>
      <w:r w:rsidR="00A37013">
        <w:rPr>
          <w:rFonts w:ascii="Calibri" w:hAnsi="Calibri" w:cs="Calibri"/>
        </w:rPr>
        <w:t xml:space="preserve"> dle </w:t>
      </w:r>
      <w:r w:rsidR="00606AB7">
        <w:rPr>
          <w:rFonts w:ascii="Calibri" w:hAnsi="Calibri" w:cs="Calibri"/>
        </w:rPr>
        <w:t>Rozpočtu</w:t>
      </w:r>
      <w:r w:rsidR="00586503">
        <w:rPr>
          <w:rFonts w:eastAsia="Times New Roman" w:cstheme="minorHAnsi"/>
          <w:bCs/>
          <w:iCs/>
          <w:lang w:eastAsia="cs-CZ"/>
        </w:rPr>
        <w:t>.</w:t>
      </w:r>
      <w:bookmarkEnd w:id="33"/>
    </w:p>
    <w:bookmarkEnd w:id="31"/>
    <w:p w14:paraId="0DF1AC0A" w14:textId="56DBB081" w:rsidR="003F47D4" w:rsidRPr="00311CE4" w:rsidRDefault="0003672A" w:rsidP="00DC15E3">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 xml:space="preserve">Zhotovitel se zavazuje předat Objednateli veškeré Doklady dle čl. </w:t>
      </w:r>
      <w:r w:rsidRPr="00311CE4">
        <w:rPr>
          <w:rFonts w:eastAsia="Times New Roman" w:cstheme="minorHAnsi"/>
          <w:bCs/>
          <w:iCs/>
          <w:lang w:eastAsia="cs-CZ"/>
        </w:rPr>
        <w:fldChar w:fldCharType="begin"/>
      </w:r>
      <w:r w:rsidRPr="00311CE4">
        <w:rPr>
          <w:rFonts w:eastAsia="Times New Roman" w:cstheme="minorHAnsi"/>
          <w:bCs/>
          <w:iCs/>
          <w:lang w:eastAsia="cs-CZ"/>
        </w:rPr>
        <w:instrText xml:space="preserve"> REF _Ref94195533 \r \h  \* MERGEFORMAT </w:instrText>
      </w:r>
      <w:r w:rsidRPr="00311CE4">
        <w:rPr>
          <w:rFonts w:eastAsia="Times New Roman" w:cstheme="minorHAnsi"/>
          <w:bCs/>
          <w:iCs/>
          <w:lang w:eastAsia="cs-CZ"/>
        </w:rPr>
      </w:r>
      <w:r w:rsidRPr="00311CE4">
        <w:rPr>
          <w:rFonts w:eastAsia="Times New Roman" w:cstheme="minorHAnsi"/>
          <w:bCs/>
          <w:iCs/>
          <w:lang w:eastAsia="cs-CZ"/>
        </w:rPr>
        <w:fldChar w:fldCharType="separate"/>
      </w:r>
      <w:r w:rsidR="007265F1">
        <w:rPr>
          <w:rFonts w:eastAsia="Times New Roman" w:cstheme="minorHAnsi"/>
          <w:bCs/>
          <w:iCs/>
          <w:lang w:eastAsia="cs-CZ"/>
        </w:rPr>
        <w:t>3.11</w:t>
      </w:r>
      <w:r w:rsidRPr="00311CE4">
        <w:rPr>
          <w:rFonts w:eastAsia="Times New Roman" w:cstheme="minorHAnsi"/>
          <w:bCs/>
          <w:iCs/>
          <w:lang w:eastAsia="cs-CZ"/>
        </w:rPr>
        <w:fldChar w:fldCharType="end"/>
      </w:r>
      <w:r w:rsidRPr="00311CE4">
        <w:rPr>
          <w:rFonts w:eastAsia="Times New Roman" w:cstheme="minorHAnsi"/>
          <w:bCs/>
          <w:iCs/>
          <w:lang w:eastAsia="cs-CZ"/>
        </w:rPr>
        <w:t xml:space="preserve"> této Smlouvy nejpozději do třiceti (30) dnů od předání a převzetí Díla dle této Smlouvy</w:t>
      </w:r>
      <w:r w:rsidR="003F47D4" w:rsidRPr="00311CE4">
        <w:rPr>
          <w:rFonts w:eastAsia="Times New Roman" w:cstheme="minorHAnsi"/>
          <w:bCs/>
          <w:iCs/>
          <w:lang w:eastAsia="cs-CZ"/>
        </w:rPr>
        <w:t>.</w:t>
      </w:r>
    </w:p>
    <w:bookmarkEnd w:id="26"/>
    <w:bookmarkEnd w:id="27"/>
    <w:bookmarkEnd w:id="28"/>
    <w:p w14:paraId="38F4D9ED" w14:textId="16DDF975" w:rsidR="00317473" w:rsidRPr="00311CE4" w:rsidRDefault="00317473" w:rsidP="00DC15E3">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 xml:space="preserve">Kdykoliv vznikne podle této Smlouvy Zhotoviteli nárok na prodloužení Termínu dokončení anebo jiných termínů </w:t>
      </w:r>
      <w:r w:rsidR="00FB1440" w:rsidRPr="00311CE4">
        <w:rPr>
          <w:rFonts w:eastAsia="Times New Roman" w:cstheme="minorHAnsi"/>
          <w:bCs/>
          <w:iCs/>
          <w:lang w:eastAsia="cs-CZ"/>
        </w:rPr>
        <w:t xml:space="preserve">vyplývajících z této Smlouvy </w:t>
      </w:r>
      <w:r w:rsidRPr="00311CE4">
        <w:rPr>
          <w:rFonts w:eastAsia="Times New Roman" w:cstheme="minorHAnsi"/>
          <w:bCs/>
          <w:iCs/>
          <w:lang w:eastAsia="cs-CZ"/>
        </w:rPr>
        <w:t>z důvodu prodlení Objednatele, porušení povinností na</w:t>
      </w:r>
      <w:r w:rsidR="009B162B" w:rsidRPr="00311CE4">
        <w:rPr>
          <w:rFonts w:eastAsia="Times New Roman" w:cstheme="minorHAnsi"/>
          <w:bCs/>
          <w:iCs/>
          <w:lang w:eastAsia="cs-CZ"/>
        </w:rPr>
        <w:t> </w:t>
      </w:r>
      <w:r w:rsidRPr="00311CE4">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FB479D" w:rsidRPr="00311CE4">
        <w:rPr>
          <w:rFonts w:eastAsia="Times New Roman" w:cstheme="minorHAnsi"/>
          <w:bCs/>
          <w:iCs/>
          <w:lang w:eastAsia="cs-CZ"/>
        </w:rPr>
        <w:t xml:space="preserve">termínu dokončení </w:t>
      </w:r>
      <w:r w:rsidR="001F3061" w:rsidRPr="00311CE4">
        <w:rPr>
          <w:rFonts w:eastAsia="Times New Roman" w:cstheme="minorHAnsi"/>
          <w:bCs/>
          <w:iCs/>
          <w:lang w:eastAsia="cs-CZ"/>
        </w:rPr>
        <w:t>D</w:t>
      </w:r>
      <w:r w:rsidR="00FB479D" w:rsidRPr="00311CE4">
        <w:rPr>
          <w:rFonts w:eastAsia="Times New Roman" w:cstheme="minorHAnsi"/>
          <w:bCs/>
          <w:iCs/>
          <w:lang w:eastAsia="cs-CZ"/>
        </w:rPr>
        <w:t>íla</w:t>
      </w:r>
      <w:r w:rsidRPr="00311CE4">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311CE4">
        <w:rPr>
          <w:rFonts w:eastAsia="Times New Roman" w:cstheme="minorHAnsi"/>
          <w:bCs/>
          <w:iCs/>
          <w:lang w:eastAsia="cs-CZ"/>
        </w:rPr>
        <w:t>Prodloužení Termínu dokončení je možné pouze na základě písemného dodatku ke Smlouvě</w:t>
      </w:r>
      <w:r w:rsidR="004A4B5E" w:rsidRPr="00311CE4">
        <w:rPr>
          <w:rFonts w:eastAsia="Times New Roman" w:cstheme="minorHAnsi"/>
          <w:bCs/>
          <w:iCs/>
          <w:lang w:eastAsia="cs-CZ"/>
        </w:rPr>
        <w:t xml:space="preserve">. </w:t>
      </w:r>
    </w:p>
    <w:p w14:paraId="24593A48" w14:textId="4A730C9C" w:rsidR="00317473" w:rsidRPr="00311CE4" w:rsidRDefault="00317473" w:rsidP="00DC15E3">
      <w:pPr>
        <w:pStyle w:val="Clanek11"/>
        <w:spacing w:before="120" w:after="120"/>
        <w:jc w:val="both"/>
        <w:rPr>
          <w:rFonts w:eastAsia="Times New Roman" w:cstheme="minorHAnsi"/>
          <w:bCs/>
          <w:iCs/>
          <w:lang w:eastAsia="cs-CZ"/>
        </w:rPr>
      </w:pPr>
      <w:bookmarkStart w:id="34" w:name="_Ref478006328"/>
      <w:r w:rsidRPr="00311CE4">
        <w:rPr>
          <w:rFonts w:eastAsia="Times New Roman" w:cstheme="minorHAnsi"/>
          <w:bCs/>
          <w:iCs/>
          <w:lang w:eastAsia="cs-CZ"/>
        </w:rPr>
        <w:t>Zhotovitel se zavazuje upozornit Objednatele na jakoukoliv událost, negativní trend nebo hrozící Vyšší moc, které by mohly způsobit zpoždění v provádění Díla či dosažení Termínu dokončení,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34"/>
    </w:p>
    <w:p w14:paraId="12490692" w14:textId="25B29EB9" w:rsidR="009B162B" w:rsidRPr="00311CE4" w:rsidRDefault="009B162B" w:rsidP="00DC15E3">
      <w:pPr>
        <w:pStyle w:val="Clanek11"/>
        <w:spacing w:before="120" w:after="120"/>
        <w:jc w:val="both"/>
        <w:rPr>
          <w:rFonts w:cstheme="minorHAnsi"/>
          <w:lang w:eastAsia="cs-CZ"/>
        </w:rPr>
      </w:pPr>
      <w:bookmarkStart w:id="35" w:name="_Ref73446137"/>
      <w:bookmarkStart w:id="36" w:name="_Ref94196108"/>
      <w:bookmarkStart w:id="37" w:name="_Ref97044655"/>
      <w:r w:rsidRPr="00311CE4">
        <w:rPr>
          <w:rFonts w:eastAsia="Times New Roman" w:cstheme="minorHAnsi"/>
          <w:lang w:eastAsia="cs-CZ"/>
        </w:rPr>
        <w:t xml:space="preserve">Objednatel řádně dokončené Dílo převezme a o tomto převzetí sepíše se Zhotovitelem zápis o převzetí Díla </w:t>
      </w:r>
      <w:r w:rsidRPr="00311CE4">
        <w:rPr>
          <w:rFonts w:eastAsia="Times New Roman" w:cstheme="minorHAnsi"/>
          <w:bCs/>
          <w:iCs/>
          <w:lang w:eastAsia="cs-CZ"/>
        </w:rPr>
        <w:t>v </w:t>
      </w:r>
      <w:r w:rsidR="00023655" w:rsidRPr="00311CE4">
        <w:rPr>
          <w:rFonts w:eastAsia="Times New Roman" w:cstheme="minorHAnsi"/>
          <w:bCs/>
          <w:iCs/>
          <w:lang w:eastAsia="cs-CZ"/>
        </w:rPr>
        <w:t>M</w:t>
      </w:r>
      <w:r w:rsidRPr="00311CE4">
        <w:rPr>
          <w:rFonts w:eastAsia="Times New Roman" w:cstheme="minorHAnsi"/>
          <w:bCs/>
          <w:iCs/>
          <w:lang w:eastAsia="cs-CZ"/>
        </w:rPr>
        <w:t xml:space="preserve">ístě provádění </w:t>
      </w:r>
      <w:r w:rsidR="00023655" w:rsidRPr="00311CE4">
        <w:rPr>
          <w:rFonts w:eastAsia="Times New Roman" w:cstheme="minorHAnsi"/>
          <w:bCs/>
          <w:iCs/>
          <w:lang w:eastAsia="cs-CZ"/>
        </w:rPr>
        <w:t>d</w:t>
      </w:r>
      <w:r w:rsidRPr="00311CE4">
        <w:rPr>
          <w:rFonts w:eastAsia="Times New Roman" w:cstheme="minorHAnsi"/>
          <w:bCs/>
          <w:iCs/>
          <w:lang w:eastAsia="cs-CZ"/>
        </w:rPr>
        <w:t>íla</w:t>
      </w:r>
      <w:r w:rsidR="00FE0DF9" w:rsidRPr="00311CE4">
        <w:rPr>
          <w:rFonts w:eastAsia="Times New Roman" w:cstheme="minorHAnsi"/>
          <w:bCs/>
          <w:iCs/>
          <w:lang w:eastAsia="cs-CZ"/>
        </w:rPr>
        <w:t xml:space="preserve"> (protokolární převzetí)</w:t>
      </w:r>
      <w:r w:rsidRPr="00311CE4">
        <w:rPr>
          <w:rFonts w:eastAsia="Times New Roman" w:cstheme="minorHAnsi"/>
          <w:bCs/>
          <w:iCs/>
          <w:lang w:eastAsia="cs-CZ"/>
        </w:rPr>
        <w:t>.</w:t>
      </w:r>
      <w:bookmarkEnd w:id="35"/>
      <w:r w:rsidR="00840EC0" w:rsidRPr="00311CE4">
        <w:rPr>
          <w:rFonts w:eastAsia="Times New Roman" w:cstheme="minorHAnsi"/>
          <w:bCs/>
          <w:iCs/>
          <w:lang w:eastAsia="cs-CZ"/>
        </w:rPr>
        <w:t xml:space="preserve"> </w:t>
      </w:r>
      <w:bookmarkStart w:id="38" w:name="_Hlk73535835"/>
      <w:r w:rsidR="00840EC0" w:rsidRPr="00311CE4">
        <w:rPr>
          <w:rFonts w:eastAsia="Times New Roman" w:cstheme="minorHAnsi"/>
          <w:bCs/>
          <w:iCs/>
          <w:lang w:eastAsia="cs-CZ"/>
        </w:rPr>
        <w:t>Podpis zápisu o převzetí Díla má účinky uvedené v čl. </w:t>
      </w:r>
      <w:r w:rsidR="00AF7B6F" w:rsidRPr="00311CE4">
        <w:rPr>
          <w:rFonts w:eastAsia="Times New Roman" w:cstheme="minorHAnsi"/>
          <w:bCs/>
          <w:iCs/>
          <w:lang w:eastAsia="cs-CZ"/>
        </w:rPr>
        <w:fldChar w:fldCharType="begin"/>
      </w:r>
      <w:r w:rsidR="00AF7B6F" w:rsidRPr="00311CE4">
        <w:rPr>
          <w:rFonts w:eastAsia="Times New Roman" w:cstheme="minorHAnsi"/>
          <w:bCs/>
          <w:iCs/>
          <w:lang w:eastAsia="cs-CZ"/>
        </w:rPr>
        <w:instrText xml:space="preserve"> REF _Ref194501705 \r \h </w:instrText>
      </w:r>
      <w:r w:rsidR="00AF7B6F" w:rsidRPr="00311CE4">
        <w:rPr>
          <w:rFonts w:eastAsia="Times New Roman" w:cstheme="minorHAnsi"/>
          <w:bCs/>
          <w:iCs/>
          <w:lang w:eastAsia="cs-CZ"/>
        </w:rPr>
      </w:r>
      <w:r w:rsidR="00AF7B6F" w:rsidRPr="00311CE4">
        <w:rPr>
          <w:rFonts w:eastAsia="Times New Roman" w:cstheme="minorHAnsi"/>
          <w:bCs/>
          <w:iCs/>
          <w:lang w:eastAsia="cs-CZ"/>
        </w:rPr>
        <w:fldChar w:fldCharType="separate"/>
      </w:r>
      <w:r w:rsidR="007265F1">
        <w:rPr>
          <w:rFonts w:eastAsia="Times New Roman" w:cstheme="minorHAnsi"/>
          <w:bCs/>
          <w:iCs/>
          <w:lang w:eastAsia="cs-CZ"/>
        </w:rPr>
        <w:t>6.5</w:t>
      </w:r>
      <w:r w:rsidR="00AF7B6F" w:rsidRPr="00311CE4">
        <w:rPr>
          <w:rFonts w:eastAsia="Times New Roman" w:cstheme="minorHAnsi"/>
          <w:bCs/>
          <w:iCs/>
          <w:lang w:eastAsia="cs-CZ"/>
        </w:rPr>
        <w:fldChar w:fldCharType="end"/>
      </w:r>
      <w:r w:rsidR="00840EC0" w:rsidRPr="00311CE4">
        <w:rPr>
          <w:rFonts w:eastAsia="Times New Roman" w:cstheme="minorHAnsi"/>
          <w:bCs/>
          <w:iCs/>
          <w:lang w:eastAsia="cs-CZ"/>
        </w:rPr>
        <w:t> Smlouvy</w:t>
      </w:r>
      <w:bookmarkEnd w:id="36"/>
      <w:bookmarkEnd w:id="38"/>
      <w:r w:rsidR="00F808B4" w:rsidRPr="00311CE4">
        <w:rPr>
          <w:rFonts w:eastAsia="Times New Roman" w:cstheme="minorHAnsi"/>
          <w:bCs/>
          <w:iCs/>
          <w:lang w:eastAsia="cs-CZ"/>
        </w:rPr>
        <w:t>.</w:t>
      </w:r>
      <w:bookmarkEnd w:id="37"/>
    </w:p>
    <w:p w14:paraId="1E8EF387" w14:textId="5B06CA1C" w:rsidR="00B4661F" w:rsidRPr="00311CE4" w:rsidRDefault="00B4661F" w:rsidP="00DC15E3">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Pro vyloučení pochybností se výslovně ujednává, že je výlučným právem Objednatele rozhodnout, zda vydá zápis o převzetí Díla i za situace, kdy Dílo má vady, nebo nikoli, resp.</w:t>
      </w:r>
      <w:r w:rsidR="009B162B" w:rsidRPr="00311CE4">
        <w:rPr>
          <w:rFonts w:eastAsia="Times New Roman" w:cstheme="minorHAnsi"/>
          <w:bCs/>
          <w:iCs/>
          <w:lang w:eastAsia="cs-CZ"/>
        </w:rPr>
        <w:t> </w:t>
      </w:r>
      <w:r w:rsidRPr="00311CE4">
        <w:rPr>
          <w:rFonts w:eastAsia="Times New Roman" w:cstheme="minorHAnsi"/>
          <w:bCs/>
          <w:iCs/>
          <w:lang w:eastAsia="cs-CZ"/>
        </w:rPr>
        <w:t>nepřevzít Dílo, pokud by mělo jakékoli vady.</w:t>
      </w:r>
    </w:p>
    <w:p w14:paraId="6D21354B" w14:textId="77777777" w:rsidR="00B4661F" w:rsidRPr="00311CE4" w:rsidRDefault="00B4661F" w:rsidP="00DC15E3">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Závěry uvedené v zápise o převzetí Díla jsou pro Strany závazné.</w:t>
      </w:r>
    </w:p>
    <w:p w14:paraId="2E066161" w14:textId="77777777" w:rsidR="00B4661F" w:rsidRPr="00311CE4" w:rsidRDefault="00B4661F" w:rsidP="00DC15E3">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041EE918" w:rsidR="00B4661F" w:rsidRPr="00311CE4" w:rsidRDefault="00B4661F" w:rsidP="00DC15E3">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lastRenderedPageBreak/>
        <w:t xml:space="preserve">Nebezpečí škod na zhotovovaném Díle nese Zhotovitel od převzetí </w:t>
      </w:r>
      <w:r w:rsidR="005D60A1" w:rsidRPr="00311CE4">
        <w:rPr>
          <w:rFonts w:eastAsia="Times New Roman" w:cstheme="minorHAnsi"/>
          <w:bCs/>
          <w:iCs/>
          <w:lang w:eastAsia="cs-CZ"/>
        </w:rPr>
        <w:t>Místa provádění díla</w:t>
      </w:r>
      <w:r w:rsidRPr="00311CE4">
        <w:rPr>
          <w:rFonts w:eastAsia="Times New Roman" w:cstheme="minorHAnsi"/>
          <w:bCs/>
          <w:iCs/>
          <w:lang w:eastAsia="cs-CZ"/>
        </w:rPr>
        <w:t xml:space="preserve"> až do</w:t>
      </w:r>
      <w:r w:rsidR="00B966BD" w:rsidRPr="00311CE4">
        <w:rPr>
          <w:rFonts w:eastAsia="Times New Roman" w:cstheme="minorHAnsi"/>
          <w:bCs/>
          <w:iCs/>
          <w:lang w:eastAsia="cs-CZ"/>
        </w:rPr>
        <w:t> </w:t>
      </w:r>
      <w:r w:rsidRPr="00311CE4">
        <w:rPr>
          <w:rFonts w:eastAsia="Times New Roman" w:cstheme="minorHAnsi"/>
          <w:bCs/>
          <w:iCs/>
          <w:lang w:eastAsia="cs-CZ"/>
        </w:rPr>
        <w:t>doby protokolárního převzetí Díla Objednatelem</w:t>
      </w:r>
      <w:r w:rsidR="00A7082D" w:rsidRPr="00311CE4">
        <w:rPr>
          <w:rFonts w:eastAsia="Times New Roman" w:cstheme="minorHAnsi"/>
          <w:bCs/>
          <w:iCs/>
          <w:lang w:eastAsia="cs-CZ"/>
        </w:rPr>
        <w:t xml:space="preserve"> dle čl. </w:t>
      </w:r>
      <w:r w:rsidR="00A7082D" w:rsidRPr="00311CE4">
        <w:rPr>
          <w:rFonts w:eastAsia="Times New Roman" w:cstheme="minorHAnsi"/>
          <w:bCs/>
          <w:iCs/>
          <w:lang w:eastAsia="cs-CZ"/>
        </w:rPr>
        <w:fldChar w:fldCharType="begin"/>
      </w:r>
      <w:r w:rsidR="00A7082D" w:rsidRPr="00311CE4">
        <w:rPr>
          <w:rFonts w:eastAsia="Times New Roman" w:cstheme="minorHAnsi"/>
          <w:bCs/>
          <w:iCs/>
          <w:lang w:eastAsia="cs-CZ"/>
        </w:rPr>
        <w:instrText xml:space="preserve"> REF _Ref94196108 \r \h </w:instrText>
      </w:r>
      <w:r w:rsidR="00A37D28" w:rsidRPr="00311CE4">
        <w:rPr>
          <w:rFonts w:eastAsia="Times New Roman" w:cstheme="minorHAnsi"/>
          <w:bCs/>
          <w:iCs/>
          <w:lang w:eastAsia="cs-CZ"/>
        </w:rPr>
        <w:instrText xml:space="preserve"> \* MERGEFORMAT </w:instrText>
      </w:r>
      <w:r w:rsidR="00A7082D" w:rsidRPr="00311CE4">
        <w:rPr>
          <w:rFonts w:eastAsia="Times New Roman" w:cstheme="minorHAnsi"/>
          <w:bCs/>
          <w:iCs/>
          <w:lang w:eastAsia="cs-CZ"/>
        </w:rPr>
      </w:r>
      <w:r w:rsidR="00A7082D" w:rsidRPr="00311CE4">
        <w:rPr>
          <w:rFonts w:eastAsia="Times New Roman" w:cstheme="minorHAnsi"/>
          <w:bCs/>
          <w:iCs/>
          <w:lang w:eastAsia="cs-CZ"/>
        </w:rPr>
        <w:fldChar w:fldCharType="separate"/>
      </w:r>
      <w:r w:rsidR="007265F1">
        <w:rPr>
          <w:rFonts w:eastAsia="Times New Roman" w:cstheme="minorHAnsi"/>
          <w:bCs/>
          <w:iCs/>
          <w:lang w:eastAsia="cs-CZ"/>
        </w:rPr>
        <w:t>6.9</w:t>
      </w:r>
      <w:r w:rsidR="00A7082D" w:rsidRPr="00311CE4">
        <w:rPr>
          <w:rFonts w:eastAsia="Times New Roman" w:cstheme="minorHAnsi"/>
          <w:bCs/>
          <w:iCs/>
          <w:lang w:eastAsia="cs-CZ"/>
        </w:rPr>
        <w:fldChar w:fldCharType="end"/>
      </w:r>
      <w:r w:rsidRPr="00311CE4">
        <w:rPr>
          <w:rFonts w:eastAsia="Times New Roman" w:cstheme="minorHAnsi"/>
          <w:bCs/>
          <w:iCs/>
          <w:lang w:eastAsia="cs-CZ"/>
        </w:rPr>
        <w:t xml:space="preserve">. </w:t>
      </w:r>
    </w:p>
    <w:p w14:paraId="38601E76" w14:textId="4F12950E" w:rsidR="00B4661F" w:rsidRDefault="00B4661F" w:rsidP="00DC15E3">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Objednatel je již od počátku vlastníkem Díla; jeho vlastnické právo vzniká vytvořením každé součásti Díla. Všechny materiály přecházejí do vlastnictví Objednatele vždy okamžikem, kdy jsou do Díla zabudovány, nebo kdy budou ze strany Objednatele uhrazeny, dle toho</w:t>
      </w:r>
      <w:r w:rsidR="00224DA1" w:rsidRPr="00311CE4">
        <w:rPr>
          <w:rFonts w:eastAsia="Times New Roman" w:cstheme="minorHAnsi"/>
          <w:bCs/>
          <w:iCs/>
          <w:lang w:eastAsia="cs-CZ"/>
        </w:rPr>
        <w:t>,</w:t>
      </w:r>
      <w:r w:rsidRPr="00311CE4">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311CE4" w:rsidRDefault="00415A56" w:rsidP="00415A56">
      <w:pPr>
        <w:pStyle w:val="Nadpis1"/>
        <w:spacing w:before="240"/>
        <w:jc w:val="both"/>
        <w:rPr>
          <w:rFonts w:asciiTheme="minorHAnsi" w:hAnsiTheme="minorHAnsi" w:cstheme="minorHAnsi"/>
          <w:color w:val="auto"/>
          <w:sz w:val="22"/>
          <w:szCs w:val="22"/>
          <w:lang w:eastAsia="cs-CZ"/>
        </w:rPr>
      </w:pPr>
      <w:bookmarkStart w:id="39" w:name="_Ref439505003"/>
      <w:bookmarkStart w:id="40" w:name="_Ref439505004"/>
      <w:bookmarkStart w:id="41" w:name="_Toc482899240"/>
      <w:bookmarkStart w:id="42" w:name="_Ref73451778"/>
      <w:r w:rsidRPr="00311CE4">
        <w:rPr>
          <w:rFonts w:asciiTheme="minorHAnsi" w:hAnsiTheme="minorHAnsi" w:cstheme="minorHAnsi"/>
          <w:color w:val="auto"/>
          <w:sz w:val="22"/>
          <w:szCs w:val="22"/>
          <w:lang w:eastAsia="cs-CZ"/>
        </w:rPr>
        <w:t>Z</w:t>
      </w:r>
      <w:bookmarkEnd w:id="39"/>
      <w:bookmarkEnd w:id="40"/>
      <w:bookmarkEnd w:id="41"/>
      <w:r w:rsidRPr="00311CE4">
        <w:rPr>
          <w:rFonts w:asciiTheme="minorHAnsi" w:hAnsiTheme="minorHAnsi" w:cstheme="minorHAnsi"/>
          <w:color w:val="auto"/>
          <w:sz w:val="22"/>
          <w:szCs w:val="22"/>
          <w:lang w:eastAsia="cs-CZ"/>
        </w:rPr>
        <w:t>MĚNY DÍLA</w:t>
      </w:r>
      <w:bookmarkEnd w:id="42"/>
    </w:p>
    <w:p w14:paraId="20BC5534" w14:textId="2739FBB4" w:rsidR="00415A56" w:rsidRPr="00311CE4" w:rsidRDefault="00415A56" w:rsidP="00792976">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311CE4">
        <w:rPr>
          <w:rFonts w:eastAsia="Times New Roman" w:cstheme="minorHAnsi"/>
          <w:bCs/>
          <w:iCs/>
          <w:lang w:eastAsia="cs-CZ"/>
        </w:rPr>
        <w:t>připraví dodatek Smlouvy</w:t>
      </w:r>
      <w:r w:rsidRPr="00311CE4">
        <w:rPr>
          <w:rFonts w:eastAsia="Times New Roman" w:cstheme="minorHAnsi"/>
          <w:bCs/>
          <w:iCs/>
          <w:lang w:eastAsia="cs-CZ"/>
        </w:rPr>
        <w:t>.</w:t>
      </w:r>
      <w:r w:rsidR="000C3601" w:rsidRPr="00311CE4">
        <w:rPr>
          <w:rFonts w:eastAsia="Times New Roman" w:cstheme="minorHAnsi"/>
          <w:bCs/>
          <w:iCs/>
          <w:lang w:eastAsia="cs-CZ"/>
        </w:rPr>
        <w:t xml:space="preserve"> </w:t>
      </w:r>
      <w:r w:rsidRPr="00311CE4">
        <w:rPr>
          <w:rFonts w:eastAsia="Times New Roman" w:cstheme="minorHAnsi"/>
          <w:bCs/>
          <w:iCs/>
          <w:lang w:eastAsia="cs-CZ"/>
        </w:rPr>
        <w:t>Každá Změna může zahrnovat zejména:</w:t>
      </w:r>
    </w:p>
    <w:p w14:paraId="741D73E5" w14:textId="2CEDED57" w:rsidR="00415A56" w:rsidRPr="00311CE4" w:rsidRDefault="00415A56" w:rsidP="00792976">
      <w:pPr>
        <w:numPr>
          <w:ilvl w:val="0"/>
          <w:numId w:val="11"/>
        </w:numPr>
        <w:spacing w:before="120" w:after="120"/>
        <w:ind w:left="851" w:hanging="284"/>
        <w:jc w:val="both"/>
        <w:rPr>
          <w:rFonts w:cstheme="minorHAnsi"/>
        </w:rPr>
      </w:pPr>
      <w:r w:rsidRPr="00311CE4">
        <w:rPr>
          <w:rFonts w:cstheme="minorHAnsi"/>
        </w:rPr>
        <w:t>změny množství, kvality nebo jiných vlastností Díla nebo jeho části</w:t>
      </w:r>
      <w:r w:rsidR="00837D06" w:rsidRPr="00311CE4">
        <w:rPr>
          <w:rFonts w:cstheme="minorHAnsi"/>
        </w:rPr>
        <w:t>;</w:t>
      </w:r>
      <w:r w:rsidRPr="00311CE4">
        <w:rPr>
          <w:rFonts w:cstheme="minorHAnsi"/>
        </w:rPr>
        <w:t xml:space="preserve"> nebo</w:t>
      </w:r>
    </w:p>
    <w:p w14:paraId="28F40763" w14:textId="77777777" w:rsidR="00415A56" w:rsidRPr="00311CE4" w:rsidRDefault="00415A56" w:rsidP="00792976">
      <w:pPr>
        <w:numPr>
          <w:ilvl w:val="0"/>
          <w:numId w:val="11"/>
        </w:numPr>
        <w:spacing w:before="120" w:after="120"/>
        <w:ind w:left="851" w:hanging="284"/>
        <w:jc w:val="both"/>
        <w:rPr>
          <w:rFonts w:cstheme="minorHAnsi"/>
        </w:rPr>
      </w:pPr>
      <w:r w:rsidRPr="00311CE4">
        <w:rPr>
          <w:rFonts w:cstheme="minorHAnsi"/>
        </w:rPr>
        <w:t>změny v časovém rozvržení nebo odkladu realizace Díla.</w:t>
      </w:r>
    </w:p>
    <w:p w14:paraId="048E170D" w14:textId="5FF34B23" w:rsidR="00415A56" w:rsidRPr="00311CE4" w:rsidRDefault="00AF39A4" w:rsidP="00AF39A4">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Cena za provedení Změny, resp. rozsah snížení Ceny díla v případě neprovedení některých prací, bude stanovena podle jednotkových cen uvedených v</w:t>
      </w:r>
      <w:r w:rsidR="00920255">
        <w:rPr>
          <w:rFonts w:eastAsia="Times New Roman" w:cstheme="minorHAnsi"/>
          <w:bCs/>
          <w:iCs/>
          <w:lang w:eastAsia="cs-CZ"/>
        </w:rPr>
        <w:t xml:space="preserve"> Technické specifikaci a </w:t>
      </w:r>
      <w:r w:rsidRPr="00311CE4">
        <w:rPr>
          <w:rFonts w:eastAsia="Times New Roman" w:cstheme="minorHAnsi"/>
          <w:bCs/>
          <w:iCs/>
          <w:lang w:eastAsia="cs-CZ"/>
        </w:rPr>
        <w:t>Rozpočtu a není-li příslušná položka v</w:t>
      </w:r>
      <w:r w:rsidR="00667450">
        <w:rPr>
          <w:rFonts w:eastAsia="Times New Roman" w:cstheme="minorHAnsi"/>
          <w:bCs/>
          <w:iCs/>
          <w:lang w:eastAsia="cs-CZ"/>
        </w:rPr>
        <w:t xml:space="preserve"> Technické specifikaci a </w:t>
      </w:r>
      <w:r w:rsidRPr="00311CE4">
        <w:rPr>
          <w:rFonts w:eastAsia="Times New Roman" w:cstheme="minorHAnsi"/>
          <w:bCs/>
          <w:iCs/>
          <w:lang w:eastAsia="cs-CZ"/>
        </w:rPr>
        <w:t xml:space="preserve">Rozpočtu stanovena, bude použita nejnižší dostupná tržní cena. </w:t>
      </w:r>
    </w:p>
    <w:p w14:paraId="66F3DF06" w14:textId="32DCEFE9" w:rsidR="008418E0" w:rsidRPr="00311CE4" w:rsidRDefault="00415A56" w:rsidP="00D652C5">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Zhotovitel je povinen vést veškerou evidenci Změn, byť jen navržených nebo projednávaných po</w:t>
      </w:r>
      <w:r w:rsidR="008955F9" w:rsidRPr="00311CE4">
        <w:rPr>
          <w:rFonts w:eastAsia="Times New Roman" w:cstheme="minorHAnsi"/>
          <w:bCs/>
          <w:iCs/>
          <w:lang w:eastAsia="cs-CZ"/>
        </w:rPr>
        <w:t> </w:t>
      </w:r>
      <w:r w:rsidRPr="00311CE4">
        <w:rPr>
          <w:rFonts w:eastAsia="Times New Roman" w:cstheme="minorHAnsi"/>
          <w:bCs/>
          <w:iCs/>
          <w:lang w:eastAsia="cs-CZ"/>
        </w:rPr>
        <w:t>celou dobu realizace Díla.</w:t>
      </w:r>
    </w:p>
    <w:p w14:paraId="0C78EDEA" w14:textId="33D40841" w:rsidR="007A65D4" w:rsidRPr="00311CE4" w:rsidRDefault="00317473" w:rsidP="00160618">
      <w:pPr>
        <w:pStyle w:val="Nadpis1"/>
        <w:spacing w:before="240"/>
        <w:jc w:val="both"/>
        <w:rPr>
          <w:rFonts w:asciiTheme="minorHAnsi" w:hAnsiTheme="minorHAnsi" w:cstheme="minorHAnsi"/>
          <w:color w:val="auto"/>
          <w:sz w:val="22"/>
          <w:szCs w:val="22"/>
          <w:lang w:eastAsia="cs-CZ"/>
        </w:rPr>
      </w:pPr>
      <w:r w:rsidRPr="00311CE4">
        <w:rPr>
          <w:rFonts w:asciiTheme="minorHAnsi" w:hAnsiTheme="minorHAnsi" w:cstheme="minorHAnsi"/>
          <w:color w:val="auto"/>
          <w:sz w:val="22"/>
          <w:szCs w:val="22"/>
          <w:lang w:eastAsia="cs-CZ"/>
        </w:rPr>
        <w:t>ODOPOVĚDNOST ZA VADY A ZÁRUKA ZA JAKOST</w:t>
      </w:r>
      <w:r w:rsidR="00CE3247" w:rsidRPr="00311CE4">
        <w:rPr>
          <w:rFonts w:asciiTheme="minorHAnsi" w:hAnsiTheme="minorHAnsi" w:cstheme="minorHAnsi"/>
          <w:color w:val="auto"/>
          <w:sz w:val="22"/>
          <w:szCs w:val="22"/>
          <w:lang w:eastAsia="cs-CZ"/>
        </w:rPr>
        <w:t>, POJIŠTĚNÍ</w:t>
      </w:r>
    </w:p>
    <w:p w14:paraId="71B77FAA" w14:textId="77777777" w:rsidR="001D2D9C" w:rsidRPr="00311CE4" w:rsidRDefault="001D2D9C" w:rsidP="009C38DD">
      <w:pPr>
        <w:pStyle w:val="Clanek11"/>
        <w:spacing w:before="120" w:after="120"/>
        <w:jc w:val="both"/>
        <w:rPr>
          <w:rFonts w:eastAsia="Times New Roman" w:cstheme="minorHAnsi"/>
          <w:bCs/>
          <w:lang w:eastAsia="cs-CZ"/>
        </w:rPr>
      </w:pPr>
      <w:r w:rsidRPr="00311CE4">
        <w:rPr>
          <w:rFonts w:eastAsia="Times New Roman" w:cstheme="minorHAnsi"/>
          <w:bCs/>
          <w:lang w:eastAsia="cs-CZ"/>
        </w:rPr>
        <w:t>Aby bylo Dílo a každá část Díla ve stavu vyžadovaném Smlouvou (s výjimkou přirozeného opotřebování) k datu, kdy vyprší Záruční doba, Zhotovitel:</w:t>
      </w:r>
    </w:p>
    <w:p w14:paraId="27A9897B" w14:textId="31746885" w:rsidR="001D2D9C" w:rsidRPr="00311CE4" w:rsidRDefault="001D2D9C" w:rsidP="009C38DD">
      <w:pPr>
        <w:numPr>
          <w:ilvl w:val="0"/>
          <w:numId w:val="10"/>
        </w:numPr>
        <w:spacing w:before="120" w:after="120"/>
        <w:ind w:left="1134" w:hanging="567"/>
        <w:jc w:val="both"/>
        <w:rPr>
          <w:rFonts w:cstheme="minorHAnsi"/>
        </w:rPr>
      </w:pPr>
      <w:r w:rsidRPr="00311CE4">
        <w:rPr>
          <w:rFonts w:cstheme="minorHAnsi"/>
        </w:rPr>
        <w:t>dokončí veškeré práce, které zbývá vykonat, a odstraní veškeré vady uvedené v zápise o převzetí Díla a odstraní nedostatky a nedokončené práce a splní další podmínky podle pokynů Objednatele</w:t>
      </w:r>
      <w:r w:rsidR="00837D06" w:rsidRPr="00311CE4">
        <w:rPr>
          <w:rFonts w:cstheme="minorHAnsi"/>
        </w:rPr>
        <w:t>;</w:t>
      </w:r>
      <w:r w:rsidRPr="00311CE4">
        <w:rPr>
          <w:rFonts w:cstheme="minorHAnsi"/>
        </w:rPr>
        <w:t xml:space="preserve"> a</w:t>
      </w:r>
    </w:p>
    <w:p w14:paraId="2E0C0A61" w14:textId="52FB9A86" w:rsidR="001D2D9C" w:rsidRPr="00311CE4" w:rsidRDefault="001D2D9C" w:rsidP="009C38DD">
      <w:pPr>
        <w:numPr>
          <w:ilvl w:val="0"/>
          <w:numId w:val="10"/>
        </w:numPr>
        <w:spacing w:before="120" w:after="120"/>
        <w:ind w:left="1134" w:hanging="567"/>
        <w:jc w:val="both"/>
        <w:rPr>
          <w:rFonts w:cstheme="minorHAnsi"/>
        </w:rPr>
      </w:pPr>
      <w:r w:rsidRPr="00311CE4">
        <w:rPr>
          <w:rFonts w:cstheme="minorHAnsi"/>
        </w:rPr>
        <w:t>provede veškeré práce požadované k odstranění vad, které se vyskytnou během nebo v</w:t>
      </w:r>
      <w:r w:rsidR="007E7E56" w:rsidRPr="00311CE4">
        <w:rPr>
          <w:rFonts w:cstheme="minorHAnsi"/>
        </w:rPr>
        <w:t> </w:t>
      </w:r>
      <w:r w:rsidRPr="00311CE4">
        <w:rPr>
          <w:rFonts w:cstheme="minorHAnsi"/>
        </w:rPr>
        <w:t>den vypršení Záruční doby pro Dílo nebo každou část Díla.</w:t>
      </w:r>
    </w:p>
    <w:p w14:paraId="1EF6E4C9" w14:textId="77777777" w:rsidR="001D2D9C" w:rsidRPr="00311CE4" w:rsidRDefault="001D2D9C" w:rsidP="009C38DD">
      <w:pPr>
        <w:pStyle w:val="Clanek11"/>
        <w:spacing w:before="120" w:after="120"/>
        <w:jc w:val="both"/>
        <w:rPr>
          <w:rFonts w:eastAsia="Times New Roman" w:cstheme="minorHAnsi"/>
          <w:bCs/>
          <w:lang w:eastAsia="cs-CZ"/>
        </w:rPr>
      </w:pPr>
      <w:r w:rsidRPr="00311CE4">
        <w:rPr>
          <w:rFonts w:eastAsia="Times New Roman" w:cstheme="minorHAnsi"/>
          <w:bCs/>
          <w:lang w:eastAsia="cs-CZ"/>
        </w:rPr>
        <w:t>Vady Díla, které se projeví během provádění Díla nebo v Záruční době, je Zhotovitel povinen odstranit bez dalšího,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výměnou příslušné vadné části či komponentu Díla dle odborného uvážení Zhotovitele, vždy takovým způsobem, aby byla vada úplně odstraněna a již se neopakovala.</w:t>
      </w:r>
    </w:p>
    <w:p w14:paraId="00B3B9AE" w14:textId="20B845C4" w:rsidR="001D2D9C" w:rsidRPr="00311CE4" w:rsidRDefault="001D2D9C" w:rsidP="009C38DD">
      <w:pPr>
        <w:pStyle w:val="Clanek11"/>
        <w:spacing w:before="120" w:after="120"/>
        <w:jc w:val="both"/>
        <w:rPr>
          <w:rFonts w:eastAsia="Times New Roman" w:cstheme="minorHAnsi"/>
          <w:bCs/>
          <w:lang w:eastAsia="cs-CZ"/>
        </w:rPr>
      </w:pPr>
      <w:bookmarkStart w:id="43" w:name="_Ref94196896"/>
      <w:r w:rsidRPr="00311CE4">
        <w:rPr>
          <w:rFonts w:eastAsia="Times New Roman" w:cstheme="minorHAnsi"/>
          <w:bCs/>
          <w:lang w:eastAsia="cs-CZ"/>
        </w:rPr>
        <w:t xml:space="preserve">Zhotovitel se zavazuje pro odstranění řádně oznámené vady Díla bezplatně provést veškeré práce s tím, že práce je povinen zahájit do </w:t>
      </w:r>
      <w:r w:rsidR="00B759A5" w:rsidRPr="00311CE4">
        <w:rPr>
          <w:rFonts w:eastAsia="Times New Roman" w:cstheme="minorHAnsi"/>
          <w:bCs/>
          <w:lang w:eastAsia="cs-CZ"/>
        </w:rPr>
        <w:t>dvaceti čtyř</w:t>
      </w:r>
      <w:r w:rsidRPr="00311CE4">
        <w:rPr>
          <w:rFonts w:eastAsia="Times New Roman" w:cstheme="minorHAnsi"/>
          <w:bCs/>
          <w:lang w:eastAsia="cs-CZ"/>
        </w:rPr>
        <w:t xml:space="preserve"> (</w:t>
      </w:r>
      <w:r w:rsidR="00B759A5" w:rsidRPr="00311CE4">
        <w:rPr>
          <w:rFonts w:eastAsia="Times New Roman" w:cstheme="minorHAnsi"/>
          <w:bCs/>
          <w:lang w:eastAsia="cs-CZ"/>
        </w:rPr>
        <w:t>24</w:t>
      </w:r>
      <w:r w:rsidRPr="00311CE4">
        <w:rPr>
          <w:rFonts w:eastAsia="Times New Roman" w:cstheme="minorHAnsi"/>
          <w:bCs/>
          <w:lang w:eastAsia="cs-CZ"/>
        </w:rPr>
        <w:t xml:space="preserve">) </w:t>
      </w:r>
      <w:r w:rsidR="00B759A5" w:rsidRPr="00311CE4">
        <w:rPr>
          <w:rFonts w:eastAsia="Times New Roman" w:cstheme="minorHAnsi"/>
          <w:bCs/>
          <w:lang w:eastAsia="cs-CZ"/>
        </w:rPr>
        <w:t>hodin</w:t>
      </w:r>
      <w:r w:rsidRPr="00311CE4">
        <w:rPr>
          <w:rFonts w:eastAsia="Times New Roman" w:cstheme="minorHAnsi"/>
          <w:bCs/>
          <w:lang w:eastAsia="cs-CZ"/>
        </w:rPr>
        <w:t xml:space="preserve"> od oznámení, s tím, že lhůta pro</w:t>
      </w:r>
      <w:r w:rsidR="00940598" w:rsidRPr="00311CE4">
        <w:rPr>
          <w:rFonts w:eastAsia="Times New Roman" w:cstheme="minorHAnsi"/>
          <w:bCs/>
          <w:lang w:eastAsia="cs-CZ"/>
        </w:rPr>
        <w:t> </w:t>
      </w:r>
      <w:r w:rsidRPr="00311CE4">
        <w:rPr>
          <w:rFonts w:eastAsia="Times New Roman" w:cstheme="minorHAnsi"/>
          <w:bCs/>
          <w:lang w:eastAsia="cs-CZ"/>
        </w:rPr>
        <w:t xml:space="preserve">odstranění vady činí (i) </w:t>
      </w:r>
      <w:r w:rsidR="0053480D" w:rsidRPr="00311CE4">
        <w:rPr>
          <w:rFonts w:eastAsia="Times New Roman" w:cstheme="minorHAnsi"/>
          <w:bCs/>
          <w:lang w:eastAsia="cs-CZ"/>
        </w:rPr>
        <w:t xml:space="preserve">max. </w:t>
      </w:r>
      <w:r w:rsidR="007E4BB3" w:rsidRPr="00311CE4">
        <w:rPr>
          <w:rFonts w:eastAsia="Times New Roman" w:cstheme="minorHAnsi"/>
          <w:bCs/>
          <w:lang w:eastAsia="cs-CZ"/>
        </w:rPr>
        <w:t>dva</w:t>
      </w:r>
      <w:r w:rsidRPr="00311CE4">
        <w:rPr>
          <w:rFonts w:eastAsia="Times New Roman" w:cstheme="minorHAnsi"/>
          <w:bCs/>
          <w:lang w:eastAsia="cs-CZ"/>
        </w:rPr>
        <w:t xml:space="preserve"> (</w:t>
      </w:r>
      <w:r w:rsidR="0053480D" w:rsidRPr="00311CE4">
        <w:rPr>
          <w:rFonts w:eastAsia="Times New Roman" w:cstheme="minorHAnsi"/>
          <w:bCs/>
          <w:lang w:eastAsia="cs-CZ"/>
        </w:rPr>
        <w:t>2</w:t>
      </w:r>
      <w:r w:rsidRPr="00311CE4">
        <w:rPr>
          <w:rFonts w:eastAsia="Times New Roman" w:cstheme="minorHAnsi"/>
          <w:bCs/>
          <w:lang w:eastAsia="cs-CZ"/>
        </w:rPr>
        <w:t xml:space="preserve">) </w:t>
      </w:r>
      <w:r w:rsidR="0053480D" w:rsidRPr="00311CE4">
        <w:rPr>
          <w:rFonts w:eastAsia="Times New Roman" w:cstheme="minorHAnsi"/>
          <w:bCs/>
          <w:lang w:eastAsia="cs-CZ"/>
        </w:rPr>
        <w:t>pracovní dny</w:t>
      </w:r>
      <w:r w:rsidR="004A4B5E" w:rsidRPr="00311CE4">
        <w:rPr>
          <w:rFonts w:eastAsia="Times New Roman" w:cstheme="minorHAnsi"/>
          <w:bCs/>
          <w:lang w:eastAsia="cs-CZ"/>
        </w:rPr>
        <w:t xml:space="preserve"> od </w:t>
      </w:r>
      <w:r w:rsidR="00224DA1" w:rsidRPr="00311CE4">
        <w:rPr>
          <w:rFonts w:eastAsia="Times New Roman" w:cstheme="minorHAnsi"/>
          <w:bCs/>
          <w:lang w:eastAsia="cs-CZ"/>
        </w:rPr>
        <w:t>oznámení vady</w:t>
      </w:r>
      <w:r w:rsidRPr="00311CE4">
        <w:rPr>
          <w:rFonts w:eastAsia="Times New Roman" w:cstheme="minorHAnsi"/>
          <w:bCs/>
          <w:lang w:eastAsia="cs-CZ"/>
        </w:rPr>
        <w:t xml:space="preserve"> v případě vad bránících řádnému užívání Díla nebo jakékoliv jeho části a (ii) jeden (1) týden</w:t>
      </w:r>
      <w:r w:rsidR="004A4B5E" w:rsidRPr="00311CE4">
        <w:rPr>
          <w:rFonts w:eastAsia="Times New Roman" w:cstheme="minorHAnsi"/>
          <w:bCs/>
          <w:lang w:eastAsia="cs-CZ"/>
        </w:rPr>
        <w:t xml:space="preserve"> od zahájení prací</w:t>
      </w:r>
      <w:r w:rsidRPr="00311CE4">
        <w:rPr>
          <w:rFonts w:eastAsia="Times New Roman" w:cstheme="minorHAnsi"/>
          <w:bCs/>
          <w:lang w:eastAsia="cs-CZ"/>
        </w:rPr>
        <w:t xml:space="preserve"> v případě </w:t>
      </w:r>
      <w:r w:rsidRPr="00311CE4">
        <w:rPr>
          <w:rFonts w:eastAsia="Times New Roman" w:cstheme="minorHAnsi"/>
          <w:bCs/>
          <w:lang w:eastAsia="cs-CZ"/>
        </w:rPr>
        <w:lastRenderedPageBreak/>
        <w:t>vad nebránících řádnému užívání Díla ani žádné jeho části, vždy pokud se Strany v konkrétním případě nedohodnou jinak.</w:t>
      </w:r>
      <w:bookmarkEnd w:id="43"/>
      <w:r w:rsidRPr="00311CE4">
        <w:rPr>
          <w:rFonts w:eastAsia="Times New Roman" w:cstheme="minorHAnsi"/>
          <w:bCs/>
          <w:lang w:eastAsia="cs-CZ"/>
        </w:rPr>
        <w:t xml:space="preserve"> </w:t>
      </w:r>
    </w:p>
    <w:p w14:paraId="09E706B4" w14:textId="77777777" w:rsidR="001D2D9C" w:rsidRPr="00311CE4" w:rsidRDefault="001D2D9C" w:rsidP="009C38DD">
      <w:pPr>
        <w:pStyle w:val="Clanek11"/>
        <w:spacing w:before="120" w:after="120"/>
        <w:jc w:val="both"/>
        <w:rPr>
          <w:rFonts w:eastAsia="Times New Roman" w:cstheme="minorHAnsi"/>
          <w:bCs/>
          <w:lang w:eastAsia="cs-CZ"/>
        </w:rPr>
      </w:pPr>
      <w:r w:rsidRPr="00311CE4">
        <w:rPr>
          <w:rFonts w:eastAsia="Times New Roman" w:cstheme="minorHAnsi"/>
          <w:bCs/>
          <w:lang w:eastAsia="cs-CZ"/>
        </w:rPr>
        <w:t>Veškeré práce na odstranění vad a dokončení nedokončených prací dle tohoto článku budou provedeny na riziko a náklady Zhotovitele.</w:t>
      </w:r>
    </w:p>
    <w:p w14:paraId="28F87E88" w14:textId="469C56B3" w:rsidR="00E60DAD" w:rsidRPr="00311CE4" w:rsidRDefault="001D2D9C" w:rsidP="009C38DD">
      <w:pPr>
        <w:pStyle w:val="Clanek11"/>
        <w:spacing w:before="120" w:after="120"/>
        <w:jc w:val="both"/>
        <w:rPr>
          <w:rFonts w:eastAsia="Times New Roman" w:cstheme="minorHAnsi"/>
          <w:bCs/>
          <w:lang w:eastAsia="cs-CZ"/>
        </w:rPr>
      </w:pPr>
      <w:bookmarkStart w:id="44" w:name="_Ref448946764"/>
      <w:bookmarkStart w:id="45" w:name="_Ref439576130"/>
      <w:r w:rsidRPr="00311CE4">
        <w:rPr>
          <w:rFonts w:eastAsia="Times New Roman" w:cstheme="minorHAnsi"/>
          <w:bCs/>
          <w:lang w:eastAsia="cs-CZ"/>
        </w:rPr>
        <w:t>Zhotovitel poskytuje Objednateli záruku za jakost, že Dílo a jakákoli jeho součást budou plně funkční, použitelné a prosty jakýchkoliv vad během celé Záruční doby. Zhotovitel zejména odpovídá za to, že jednotlivé části Díla budou mít vlastnosti stanovené v této Smlouvě, pokynech Objednatele, v</w:t>
      </w:r>
      <w:r w:rsidR="00003261">
        <w:rPr>
          <w:rFonts w:eastAsia="Times New Roman" w:cstheme="minorHAnsi"/>
          <w:bCs/>
          <w:lang w:eastAsia="cs-CZ"/>
        </w:rPr>
        <w:t> Technické specifikaci</w:t>
      </w:r>
      <w:r w:rsidR="00BE05A7" w:rsidRPr="00311CE4">
        <w:rPr>
          <w:rFonts w:eastAsia="Times New Roman" w:cstheme="minorHAnsi"/>
          <w:bCs/>
          <w:lang w:eastAsia="cs-CZ"/>
        </w:rPr>
        <w:t xml:space="preserve"> </w:t>
      </w:r>
      <w:r w:rsidR="00126087" w:rsidRPr="00311CE4">
        <w:rPr>
          <w:rFonts w:eastAsia="Times New Roman" w:cstheme="minorHAnsi"/>
          <w:bCs/>
          <w:lang w:eastAsia="cs-CZ"/>
        </w:rPr>
        <w:t>a Rozpočtu</w:t>
      </w:r>
      <w:r w:rsidRPr="00311CE4">
        <w:rPr>
          <w:rFonts w:eastAsia="Times New Roman" w:cstheme="minorHAnsi"/>
          <w:bCs/>
          <w:lang w:eastAsia="cs-CZ"/>
        </w:rPr>
        <w:t>, příslušných právně závazných i doporučených českých a evropských technických normách (ČSN, EN), odpovídající účelu Smlouvy a řádné stavební praxi.</w:t>
      </w:r>
    </w:p>
    <w:p w14:paraId="7EF8ED99" w14:textId="3B077AA2" w:rsidR="001D2D9C" w:rsidRPr="00311CE4" w:rsidRDefault="001D2D9C" w:rsidP="009C38DD">
      <w:pPr>
        <w:pStyle w:val="Clanek11"/>
        <w:spacing w:before="120" w:after="120"/>
        <w:jc w:val="both"/>
        <w:rPr>
          <w:rFonts w:eastAsia="Times New Roman" w:cstheme="minorHAnsi"/>
          <w:bCs/>
          <w:lang w:eastAsia="cs-CZ"/>
        </w:rPr>
      </w:pPr>
      <w:r w:rsidRPr="00311CE4">
        <w:rPr>
          <w:rFonts w:eastAsia="Times New Roman" w:cstheme="minorHAnsi"/>
          <w:bCs/>
          <w:lang w:eastAsia="cs-CZ"/>
        </w:rPr>
        <w:t xml:space="preserve">Záruční doba Díla a jakékoliv jeho části činí </w:t>
      </w:r>
      <w:r w:rsidR="0010665B" w:rsidRPr="00311CE4">
        <w:rPr>
          <w:rFonts w:eastAsia="Times New Roman" w:cstheme="minorHAnsi"/>
          <w:b/>
          <w:lang w:eastAsia="cs-CZ"/>
        </w:rPr>
        <w:t>šedesát (</w:t>
      </w:r>
      <w:r w:rsidRPr="00311CE4">
        <w:rPr>
          <w:rFonts w:eastAsia="Times New Roman" w:cstheme="minorHAnsi"/>
          <w:b/>
          <w:lang w:eastAsia="cs-CZ"/>
        </w:rPr>
        <w:t>60</w:t>
      </w:r>
      <w:r w:rsidR="0010665B" w:rsidRPr="00311CE4">
        <w:rPr>
          <w:rFonts w:eastAsia="Times New Roman" w:cstheme="minorHAnsi"/>
          <w:b/>
          <w:lang w:eastAsia="cs-CZ"/>
        </w:rPr>
        <w:t>)</w:t>
      </w:r>
      <w:r w:rsidR="00062639" w:rsidRPr="00311CE4">
        <w:rPr>
          <w:rFonts w:eastAsia="Times New Roman" w:cstheme="minorHAnsi"/>
          <w:bCs/>
          <w:lang w:eastAsia="cs-CZ"/>
        </w:rPr>
        <w:t xml:space="preserve"> </w:t>
      </w:r>
      <w:r w:rsidR="00062639" w:rsidRPr="00311CE4">
        <w:rPr>
          <w:rFonts w:eastAsia="Times New Roman" w:cstheme="minorHAnsi"/>
          <w:b/>
          <w:lang w:eastAsia="cs-CZ"/>
        </w:rPr>
        <w:t>měsíců</w:t>
      </w:r>
      <w:r w:rsidR="000D5AA1" w:rsidRPr="00311CE4">
        <w:rPr>
          <w:rFonts w:eastAsia="Times New Roman" w:cstheme="minorHAnsi"/>
          <w:bCs/>
          <w:lang w:eastAsia="cs-CZ"/>
        </w:rPr>
        <w:t xml:space="preserve"> </w:t>
      </w:r>
      <w:r w:rsidRPr="00311CE4">
        <w:rPr>
          <w:rFonts w:eastAsia="Times New Roman" w:cstheme="minorHAnsi"/>
          <w:bCs/>
          <w:lang w:eastAsia="cs-CZ"/>
        </w:rPr>
        <w:t>ode dne protokolárního převzetí</w:t>
      </w:r>
      <w:r w:rsidR="0081195C" w:rsidRPr="00311CE4">
        <w:rPr>
          <w:rFonts w:eastAsia="Times New Roman" w:cstheme="minorHAnsi"/>
          <w:bCs/>
          <w:lang w:eastAsia="cs-CZ"/>
        </w:rPr>
        <w:t xml:space="preserve"> </w:t>
      </w:r>
      <w:r w:rsidRPr="00311CE4">
        <w:rPr>
          <w:rFonts w:eastAsia="Times New Roman" w:cstheme="minorHAnsi"/>
          <w:bCs/>
          <w:lang w:eastAsia="cs-CZ"/>
        </w:rPr>
        <w:t>Díla Objednatelem (</w:t>
      </w:r>
      <w:r w:rsidR="0010665B" w:rsidRPr="00311CE4">
        <w:rPr>
          <w:rFonts w:eastAsia="Times New Roman" w:cstheme="minorHAnsi"/>
          <w:bCs/>
          <w:lang w:eastAsia="cs-CZ"/>
        </w:rPr>
        <w:t xml:space="preserve">dále jen </w:t>
      </w:r>
      <w:r w:rsidRPr="00311CE4">
        <w:rPr>
          <w:rFonts w:eastAsia="Times New Roman" w:cstheme="minorHAnsi"/>
          <w:bCs/>
          <w:lang w:eastAsia="cs-CZ"/>
        </w:rPr>
        <w:t>„</w:t>
      </w:r>
      <w:r w:rsidRPr="00311CE4">
        <w:rPr>
          <w:rFonts w:eastAsia="Times New Roman" w:cstheme="minorHAnsi"/>
          <w:b/>
          <w:lang w:eastAsia="cs-CZ"/>
        </w:rPr>
        <w:t>Záruční doba</w:t>
      </w:r>
      <w:r w:rsidRPr="00311CE4">
        <w:rPr>
          <w:rFonts w:eastAsia="Times New Roman" w:cstheme="minorHAnsi"/>
          <w:bCs/>
          <w:lang w:eastAsia="cs-CZ"/>
        </w:rPr>
        <w:t>“).</w:t>
      </w:r>
      <w:bookmarkEnd w:id="44"/>
      <w:r w:rsidRPr="00311CE4">
        <w:rPr>
          <w:rFonts w:eastAsia="Times New Roman" w:cstheme="minorHAnsi"/>
          <w:bCs/>
          <w:lang w:eastAsia="cs-CZ"/>
        </w:rPr>
        <w:t xml:space="preserve"> </w:t>
      </w:r>
    </w:p>
    <w:bookmarkEnd w:id="45"/>
    <w:p w14:paraId="2EBFF37E" w14:textId="77777777" w:rsidR="001D2D9C" w:rsidRPr="00311CE4" w:rsidRDefault="001D2D9C" w:rsidP="009C38DD">
      <w:pPr>
        <w:pStyle w:val="Clanek11"/>
        <w:spacing w:before="120" w:after="120"/>
        <w:jc w:val="both"/>
        <w:rPr>
          <w:rFonts w:eastAsia="Times New Roman" w:cstheme="minorHAnsi"/>
          <w:bCs/>
          <w:lang w:eastAsia="cs-CZ"/>
        </w:rPr>
      </w:pPr>
      <w:r w:rsidRPr="00311CE4">
        <w:rPr>
          <w:rFonts w:eastAsia="Times New Roman" w:cstheme="minorHAnsi"/>
          <w:bCs/>
          <w:lang w:eastAsia="cs-CZ"/>
        </w:rPr>
        <w:t xml:space="preserve">Záruka za jakost se nevztahuje na vady vzniklé použitím věcí předaných Objednatelem, u nichž Zhotovitel nemohl zjistit jejich nevhodnost ani při vynaložení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 poučil (např. zaškolení obsluhy). </w:t>
      </w:r>
    </w:p>
    <w:p w14:paraId="5220BA76" w14:textId="64AF4984" w:rsidR="00936988" w:rsidRPr="00311CE4" w:rsidRDefault="00936988" w:rsidP="009C38DD">
      <w:pPr>
        <w:pStyle w:val="Clanek11"/>
        <w:spacing w:before="120" w:after="120"/>
        <w:jc w:val="both"/>
        <w:rPr>
          <w:rFonts w:eastAsia="Times New Roman" w:cstheme="minorHAnsi"/>
          <w:bCs/>
          <w:lang w:eastAsia="cs-CZ"/>
        </w:rPr>
      </w:pPr>
      <w:bookmarkStart w:id="46" w:name="_Ref448947980"/>
      <w:bookmarkStart w:id="47" w:name="_Ref439584208"/>
      <w:r w:rsidRPr="00311CE4">
        <w:rPr>
          <w:rFonts w:eastAsia="Times New Roman" w:cstheme="minorHAnsi"/>
          <w:bCs/>
          <w:lang w:eastAsia="cs-CZ"/>
        </w:rPr>
        <w:t>Na každou provedenou záruční opravu poskytuje Zhotovitel novou záruku v délce šedesát (60) měsíců, u níž záruční doba počíná běžet převzetím opravy Objednatelem; nová záruka však neskončí dříve než Záruční doba. Záruční doba pro celé Dílo se dále prodlužuje o dobu, v níž Dílo nebo jakékoliv jeho části nemohou být užívány k účelům, pro něž byly zamýšleny, z důvodu jejich vady. V případě opakovaného výskytu téže vady se tato záruka poskytuje i opakovaně, bez omezení.</w:t>
      </w:r>
      <w:bookmarkEnd w:id="46"/>
    </w:p>
    <w:p w14:paraId="60C132C7" w14:textId="0E702825" w:rsidR="001D2D9C" w:rsidRPr="00311CE4" w:rsidRDefault="001D2D9C" w:rsidP="009C38DD">
      <w:pPr>
        <w:pStyle w:val="Clanek11"/>
        <w:spacing w:before="120" w:after="120"/>
        <w:jc w:val="both"/>
        <w:rPr>
          <w:rFonts w:eastAsia="Times New Roman" w:cstheme="minorHAnsi"/>
          <w:bCs/>
          <w:lang w:eastAsia="cs-CZ"/>
        </w:rPr>
      </w:pPr>
      <w:r w:rsidRPr="00311CE4">
        <w:rPr>
          <w:rFonts w:eastAsia="Times New Roman" w:cstheme="minorHAnsi"/>
          <w:bCs/>
          <w:lang w:eastAsia="cs-CZ"/>
        </w:rPr>
        <w:t xml:space="preserve">Pokud Zhotovitel neodstraní vady ve lhůtách podlé této Smlouvy, je Objednatel oprávněn </w:t>
      </w:r>
      <w:bookmarkEnd w:id="47"/>
      <w:r w:rsidRPr="00311CE4">
        <w:rPr>
          <w:rFonts w:eastAsia="Times New Roman" w:cstheme="minorHAnsi"/>
          <w:bCs/>
          <w:lang w:eastAsia="cs-CZ"/>
        </w:rPr>
        <w:t xml:space="preserve">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w:t>
      </w:r>
      <w:r w:rsidR="00AC03B3" w:rsidRPr="00311CE4">
        <w:rPr>
          <w:rFonts w:eastAsia="Times New Roman" w:cstheme="minorHAnsi"/>
          <w:bCs/>
          <w:lang w:eastAsia="cs-CZ"/>
        </w:rPr>
        <w:t>10</w:t>
      </w:r>
      <w:r w:rsidRPr="00311CE4">
        <w:rPr>
          <w:rFonts w:eastAsia="Times New Roman" w:cstheme="minorHAnsi"/>
          <w:bCs/>
          <w:lang w:eastAsia="cs-CZ"/>
        </w:rPr>
        <w:t xml:space="preserve">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25588163" w:rsidR="00CE3247" w:rsidRPr="00311CE4" w:rsidRDefault="00CE3247" w:rsidP="009C38DD">
      <w:pPr>
        <w:pStyle w:val="Clanek11"/>
        <w:spacing w:before="120" w:after="120"/>
        <w:jc w:val="both"/>
        <w:rPr>
          <w:rFonts w:eastAsia="Times New Roman" w:cstheme="minorHAnsi"/>
          <w:bCs/>
          <w:lang w:eastAsia="cs-CZ"/>
        </w:rPr>
      </w:pPr>
      <w:bookmarkStart w:id="48" w:name="_Ref94197104"/>
      <w:r w:rsidRPr="00311CE4">
        <w:rPr>
          <w:rFonts w:eastAsia="Times New Roman" w:cstheme="minorHAnsi"/>
          <w:bCs/>
          <w:lang w:eastAsia="cs-CZ"/>
        </w:rPr>
        <w:t xml:space="preserve">Zhotovitel je povinen mít po celou dobu trvání Smlouvy sjednané pojištění odpovědnosti za škodu způsobenou při výkonu své činnosti třetím osobám, včetně Objednatele, s pojistným plněním ve výši </w:t>
      </w:r>
      <w:r w:rsidRPr="00A11062">
        <w:rPr>
          <w:rFonts w:eastAsia="Times New Roman" w:cstheme="minorHAnsi"/>
          <w:bCs/>
          <w:lang w:eastAsia="cs-CZ"/>
        </w:rPr>
        <w:t xml:space="preserve">nejméně </w:t>
      </w:r>
      <w:r w:rsidR="00C53A3B" w:rsidRPr="00A11062">
        <w:rPr>
          <w:rFonts w:eastAsia="Times New Roman" w:cstheme="minorHAnsi"/>
          <w:bCs/>
          <w:lang w:eastAsia="cs-CZ"/>
        </w:rPr>
        <w:t>5.000.000</w:t>
      </w:r>
      <w:r w:rsidRPr="00A11062">
        <w:rPr>
          <w:rFonts w:eastAsia="Times New Roman" w:cstheme="minorHAnsi"/>
          <w:bCs/>
          <w:lang w:eastAsia="cs-CZ"/>
        </w:rPr>
        <w:t xml:space="preserve"> Kč na pojistnou</w:t>
      </w:r>
      <w:r w:rsidRPr="00311CE4">
        <w:rPr>
          <w:rFonts w:eastAsia="Times New Roman" w:cstheme="minorHAnsi"/>
          <w:bCs/>
          <w:lang w:eastAsia="cs-CZ"/>
        </w:rPr>
        <w:t xml:space="preserve"> událost. Zhotovitel je na žádost Objednatele povinen předložit doklad o existenci pojištění v době stanovené Objednatelem.</w:t>
      </w:r>
      <w:bookmarkEnd w:id="48"/>
    </w:p>
    <w:p w14:paraId="2D61D003" w14:textId="77777777" w:rsidR="001132AB" w:rsidRPr="00311CE4" w:rsidRDefault="001132AB" w:rsidP="00160618">
      <w:pPr>
        <w:pStyle w:val="Nadpis1"/>
        <w:spacing w:before="240"/>
        <w:jc w:val="both"/>
        <w:rPr>
          <w:rFonts w:asciiTheme="minorHAnsi" w:hAnsiTheme="minorHAnsi" w:cstheme="minorHAnsi"/>
          <w:color w:val="auto"/>
          <w:sz w:val="22"/>
          <w:szCs w:val="22"/>
          <w:lang w:eastAsia="cs-CZ"/>
        </w:rPr>
      </w:pPr>
      <w:r w:rsidRPr="00311CE4">
        <w:rPr>
          <w:rFonts w:asciiTheme="minorHAnsi" w:hAnsiTheme="minorHAnsi" w:cstheme="minorHAnsi"/>
          <w:color w:val="auto"/>
          <w:sz w:val="22"/>
          <w:szCs w:val="22"/>
          <w:lang w:eastAsia="cs-CZ"/>
        </w:rPr>
        <w:t>SMLUVNÍ POKUTA A ODSTOUPENÍ OD SMLOUVY</w:t>
      </w:r>
    </w:p>
    <w:p w14:paraId="3C13CA99" w14:textId="27280629" w:rsidR="006A1745" w:rsidRPr="00311CE4" w:rsidRDefault="006A1745" w:rsidP="00FD66A8">
      <w:pPr>
        <w:pStyle w:val="Clanek11"/>
        <w:spacing w:before="120" w:after="120"/>
        <w:jc w:val="both"/>
        <w:rPr>
          <w:rFonts w:cstheme="minorHAnsi"/>
          <w:lang w:eastAsia="cs-CZ"/>
        </w:rPr>
      </w:pPr>
      <w:r w:rsidRPr="00311CE4">
        <w:rPr>
          <w:rFonts w:eastAsia="Times New Roman" w:cstheme="minorHAnsi"/>
          <w:bCs/>
          <w:lang w:eastAsia="cs-CZ"/>
        </w:rPr>
        <w:t xml:space="preserve">V případě prodlení Zhotovitele s dokončením </w:t>
      </w:r>
      <w:r w:rsidR="00C23964" w:rsidRPr="00311CE4">
        <w:rPr>
          <w:rFonts w:eastAsia="Times New Roman" w:cstheme="minorHAnsi"/>
          <w:bCs/>
          <w:lang w:eastAsia="cs-CZ"/>
        </w:rPr>
        <w:t>Díla</w:t>
      </w:r>
      <w:r w:rsidR="00E628BE" w:rsidRPr="00311CE4">
        <w:rPr>
          <w:rFonts w:eastAsia="Times New Roman" w:cstheme="minorHAnsi"/>
          <w:bCs/>
          <w:lang w:eastAsia="cs-CZ"/>
        </w:rPr>
        <w:t xml:space="preserve"> v Termínu dokončení</w:t>
      </w:r>
      <w:r w:rsidRPr="00311CE4">
        <w:rPr>
          <w:rFonts w:eastAsia="Times New Roman" w:cstheme="minorHAnsi"/>
          <w:bCs/>
          <w:lang w:eastAsia="cs-CZ"/>
        </w:rPr>
        <w:t xml:space="preserve"> uhradí Zhotovitel Objednavateli smluvní pokutu ve výši 0,</w:t>
      </w:r>
      <w:r w:rsidR="00B01E3C">
        <w:rPr>
          <w:rFonts w:eastAsia="Times New Roman" w:cstheme="minorHAnsi"/>
          <w:bCs/>
          <w:lang w:eastAsia="cs-CZ"/>
        </w:rPr>
        <w:t>2</w:t>
      </w:r>
      <w:r w:rsidR="00754AC9" w:rsidRPr="00311CE4">
        <w:rPr>
          <w:rFonts w:eastAsia="Times New Roman" w:cstheme="minorHAnsi"/>
          <w:bCs/>
          <w:lang w:eastAsia="cs-CZ"/>
        </w:rPr>
        <w:t> </w:t>
      </w:r>
      <w:r w:rsidRPr="00311CE4">
        <w:rPr>
          <w:rFonts w:eastAsia="Times New Roman" w:cstheme="minorHAnsi"/>
          <w:bCs/>
          <w:lang w:eastAsia="cs-CZ"/>
        </w:rPr>
        <w:t>%</w:t>
      </w:r>
      <w:r w:rsidR="00754AC9" w:rsidRPr="00311CE4">
        <w:rPr>
          <w:rFonts w:eastAsia="Times New Roman" w:cstheme="minorHAnsi"/>
          <w:bCs/>
          <w:lang w:eastAsia="cs-CZ"/>
        </w:rPr>
        <w:t> </w:t>
      </w:r>
      <w:r w:rsidRPr="00311CE4">
        <w:rPr>
          <w:rFonts w:eastAsia="Times New Roman" w:cstheme="minorHAnsi"/>
          <w:bCs/>
          <w:lang w:eastAsia="cs-CZ"/>
        </w:rPr>
        <w:t>z</w:t>
      </w:r>
      <w:r w:rsidR="00C23964" w:rsidRPr="00311CE4">
        <w:rPr>
          <w:rFonts w:eastAsia="Times New Roman" w:cstheme="minorHAnsi"/>
          <w:bCs/>
          <w:lang w:eastAsia="cs-CZ"/>
        </w:rPr>
        <w:t xml:space="preserve"> výše </w:t>
      </w:r>
      <w:r w:rsidR="004A4B5E" w:rsidRPr="00311CE4">
        <w:rPr>
          <w:rFonts w:eastAsia="Times New Roman" w:cstheme="minorHAnsi"/>
          <w:bCs/>
          <w:lang w:eastAsia="cs-CZ"/>
        </w:rPr>
        <w:t>Ceny díla</w:t>
      </w:r>
      <w:r w:rsidR="00C23964" w:rsidRPr="00311CE4">
        <w:rPr>
          <w:rFonts w:eastAsia="Times New Roman" w:cstheme="minorHAnsi"/>
          <w:bCs/>
          <w:lang w:eastAsia="cs-CZ"/>
        </w:rPr>
        <w:t xml:space="preserve"> </w:t>
      </w:r>
      <w:r w:rsidR="00E57D46" w:rsidRPr="00311CE4">
        <w:rPr>
          <w:rFonts w:eastAsia="Times New Roman" w:cstheme="minorHAnsi"/>
          <w:bCs/>
          <w:lang w:eastAsia="cs-CZ"/>
        </w:rPr>
        <w:t>za každý kalendářní den prodlení</w:t>
      </w:r>
      <w:r w:rsidR="008A48A3" w:rsidRPr="00311CE4">
        <w:rPr>
          <w:rFonts w:eastAsia="Times New Roman" w:cstheme="minorHAnsi"/>
          <w:bCs/>
          <w:lang w:eastAsia="cs-CZ"/>
        </w:rPr>
        <w:t xml:space="preserve"> až do </w:t>
      </w:r>
      <w:r w:rsidR="00D01120" w:rsidRPr="00311CE4">
        <w:rPr>
          <w:rFonts w:eastAsia="Times New Roman" w:cstheme="minorHAnsi"/>
          <w:bCs/>
          <w:lang w:eastAsia="cs-CZ"/>
        </w:rPr>
        <w:t xml:space="preserve">doby řádného </w:t>
      </w:r>
      <w:r w:rsidR="008A48A3" w:rsidRPr="00311CE4">
        <w:rPr>
          <w:rFonts w:eastAsia="Times New Roman" w:cstheme="minorHAnsi"/>
          <w:bCs/>
          <w:lang w:eastAsia="cs-CZ"/>
        </w:rPr>
        <w:t xml:space="preserve">předání </w:t>
      </w:r>
      <w:r w:rsidR="00D01120" w:rsidRPr="00311CE4">
        <w:rPr>
          <w:rFonts w:eastAsia="Times New Roman" w:cstheme="minorHAnsi"/>
          <w:bCs/>
          <w:lang w:eastAsia="cs-CZ"/>
        </w:rPr>
        <w:t>Díla</w:t>
      </w:r>
      <w:r w:rsidR="00E57D46" w:rsidRPr="00311CE4">
        <w:rPr>
          <w:rFonts w:eastAsia="Times New Roman" w:cstheme="minorHAnsi"/>
          <w:bCs/>
          <w:lang w:eastAsia="cs-CZ"/>
        </w:rPr>
        <w:t xml:space="preserve">. </w:t>
      </w:r>
    </w:p>
    <w:p w14:paraId="6CB24372" w14:textId="41D833C0" w:rsidR="00CE3247" w:rsidRPr="00311CE4" w:rsidRDefault="00CE3247" w:rsidP="00FD66A8">
      <w:pPr>
        <w:pStyle w:val="Clanek11"/>
        <w:spacing w:before="120" w:after="120"/>
        <w:jc w:val="both"/>
        <w:rPr>
          <w:rFonts w:cstheme="minorHAnsi"/>
          <w:lang w:eastAsia="cs-CZ"/>
        </w:rPr>
      </w:pPr>
      <w:r w:rsidRPr="00311CE4">
        <w:rPr>
          <w:rFonts w:cstheme="minorHAnsi"/>
          <w:lang w:eastAsia="cs-CZ"/>
        </w:rPr>
        <w:lastRenderedPageBreak/>
        <w:t xml:space="preserve">V případě prodlení Zhotovitele s reakcí dle čl. </w:t>
      </w:r>
      <w:r w:rsidR="00034A1E" w:rsidRPr="00311CE4">
        <w:rPr>
          <w:rFonts w:cstheme="minorHAnsi"/>
          <w:lang w:eastAsia="cs-CZ"/>
        </w:rPr>
        <w:fldChar w:fldCharType="begin"/>
      </w:r>
      <w:r w:rsidR="00034A1E" w:rsidRPr="00311CE4">
        <w:rPr>
          <w:rFonts w:cstheme="minorHAnsi"/>
          <w:lang w:eastAsia="cs-CZ"/>
        </w:rPr>
        <w:instrText xml:space="preserve"> REF _Ref94196896 \r \h </w:instrText>
      </w:r>
      <w:r w:rsidR="00AE672A" w:rsidRPr="00311CE4">
        <w:rPr>
          <w:rFonts w:cstheme="minorHAnsi"/>
          <w:lang w:eastAsia="cs-CZ"/>
        </w:rPr>
        <w:instrText xml:space="preserve"> \* MERGEFORMAT </w:instrText>
      </w:r>
      <w:r w:rsidR="00034A1E" w:rsidRPr="00311CE4">
        <w:rPr>
          <w:rFonts w:cstheme="minorHAnsi"/>
          <w:lang w:eastAsia="cs-CZ"/>
        </w:rPr>
      </w:r>
      <w:r w:rsidR="00034A1E" w:rsidRPr="00311CE4">
        <w:rPr>
          <w:rFonts w:cstheme="minorHAnsi"/>
          <w:lang w:eastAsia="cs-CZ"/>
        </w:rPr>
        <w:fldChar w:fldCharType="separate"/>
      </w:r>
      <w:r w:rsidR="007265F1">
        <w:rPr>
          <w:rFonts w:cstheme="minorHAnsi"/>
          <w:lang w:eastAsia="cs-CZ"/>
        </w:rPr>
        <w:t>8.3</w:t>
      </w:r>
      <w:r w:rsidR="00034A1E" w:rsidRPr="00311CE4">
        <w:rPr>
          <w:rFonts w:cstheme="minorHAnsi"/>
          <w:lang w:eastAsia="cs-CZ"/>
        </w:rPr>
        <w:fldChar w:fldCharType="end"/>
      </w:r>
      <w:r w:rsidRPr="00311CE4">
        <w:rPr>
          <w:rFonts w:cstheme="minorHAnsi"/>
          <w:lang w:eastAsia="cs-CZ"/>
        </w:rPr>
        <w:t xml:space="preserve"> a/nebo vyřešením reklamace dle </w:t>
      </w:r>
      <w:r w:rsidR="00034A1E" w:rsidRPr="00311CE4">
        <w:rPr>
          <w:rFonts w:cstheme="minorHAnsi"/>
          <w:lang w:eastAsia="cs-CZ"/>
        </w:rPr>
        <w:t xml:space="preserve">tohoto </w:t>
      </w:r>
      <w:r w:rsidRPr="00311CE4">
        <w:rPr>
          <w:rFonts w:cstheme="minorHAnsi"/>
          <w:lang w:eastAsia="cs-CZ"/>
        </w:rPr>
        <w:t xml:space="preserve">čl. </w:t>
      </w:r>
      <w:r w:rsidR="00034A1E" w:rsidRPr="00311CE4">
        <w:rPr>
          <w:rFonts w:cstheme="minorHAnsi"/>
          <w:lang w:eastAsia="cs-CZ"/>
        </w:rPr>
        <w:fldChar w:fldCharType="begin"/>
      </w:r>
      <w:r w:rsidR="00034A1E" w:rsidRPr="00311CE4">
        <w:rPr>
          <w:rFonts w:cstheme="minorHAnsi"/>
          <w:lang w:eastAsia="cs-CZ"/>
        </w:rPr>
        <w:instrText xml:space="preserve"> REF _Ref94196896 \r \h </w:instrText>
      </w:r>
      <w:r w:rsidR="00AE672A" w:rsidRPr="00311CE4">
        <w:rPr>
          <w:rFonts w:cstheme="minorHAnsi"/>
          <w:lang w:eastAsia="cs-CZ"/>
        </w:rPr>
        <w:instrText xml:space="preserve"> \* MERGEFORMAT </w:instrText>
      </w:r>
      <w:r w:rsidR="00034A1E" w:rsidRPr="00311CE4">
        <w:rPr>
          <w:rFonts w:cstheme="minorHAnsi"/>
          <w:lang w:eastAsia="cs-CZ"/>
        </w:rPr>
      </w:r>
      <w:r w:rsidR="00034A1E" w:rsidRPr="00311CE4">
        <w:rPr>
          <w:rFonts w:cstheme="minorHAnsi"/>
          <w:lang w:eastAsia="cs-CZ"/>
        </w:rPr>
        <w:fldChar w:fldCharType="separate"/>
      </w:r>
      <w:r w:rsidR="007265F1">
        <w:rPr>
          <w:rFonts w:cstheme="minorHAnsi"/>
          <w:lang w:eastAsia="cs-CZ"/>
        </w:rPr>
        <w:t>8.3</w:t>
      </w:r>
      <w:r w:rsidR="00034A1E" w:rsidRPr="00311CE4">
        <w:rPr>
          <w:rFonts w:cstheme="minorHAnsi"/>
          <w:lang w:eastAsia="cs-CZ"/>
        </w:rPr>
        <w:fldChar w:fldCharType="end"/>
      </w:r>
      <w:r w:rsidRPr="00311CE4">
        <w:rPr>
          <w:rFonts w:cstheme="minorHAnsi"/>
          <w:lang w:eastAsia="cs-CZ"/>
        </w:rPr>
        <w:t xml:space="preserve"> Smlouvy má Zhotovitel povinnost uhradit Objednateli smluvní pokutu ve výši 0,05 % z Ceny díla, a to za každý kalendářní den prodlení.</w:t>
      </w:r>
    </w:p>
    <w:p w14:paraId="403E7CDE" w14:textId="0670E771" w:rsidR="00CE3247" w:rsidRPr="00311CE4" w:rsidRDefault="00CE3247" w:rsidP="00FD66A8">
      <w:pPr>
        <w:pStyle w:val="Clanek11"/>
        <w:spacing w:before="120" w:after="120"/>
        <w:jc w:val="both"/>
        <w:rPr>
          <w:rFonts w:cstheme="minorHAnsi"/>
          <w:lang w:eastAsia="cs-CZ"/>
        </w:rPr>
      </w:pPr>
      <w:r w:rsidRPr="00311CE4">
        <w:rPr>
          <w:rFonts w:cstheme="minorHAnsi"/>
          <w:lang w:eastAsia="cs-CZ"/>
        </w:rPr>
        <w:t xml:space="preserve">V případě, že Zhotovitel použije k plnění této Smlouvy třetích osob neuvedených v </w:t>
      </w:r>
      <w:r w:rsidR="00772B0F" w:rsidRPr="00311CE4">
        <w:rPr>
          <w:rFonts w:cstheme="minorHAnsi"/>
          <w:lang w:eastAsia="cs-CZ"/>
        </w:rPr>
        <w:t>p</w:t>
      </w:r>
      <w:r w:rsidRPr="00311CE4">
        <w:rPr>
          <w:rFonts w:cstheme="minorHAnsi"/>
          <w:lang w:eastAsia="cs-CZ"/>
        </w:rPr>
        <w:t xml:space="preserve">říloze č. </w:t>
      </w:r>
      <w:r w:rsidR="000149AD" w:rsidRPr="00311CE4">
        <w:rPr>
          <w:rFonts w:cstheme="minorHAnsi"/>
          <w:lang w:eastAsia="cs-CZ"/>
        </w:rPr>
        <w:t>3</w:t>
      </w:r>
      <w:r w:rsidR="002C2574" w:rsidRPr="00311CE4">
        <w:rPr>
          <w:rFonts w:cstheme="minorHAnsi"/>
          <w:lang w:eastAsia="cs-CZ"/>
        </w:rPr>
        <w:t xml:space="preserve"> (Poddodavatelé)</w:t>
      </w:r>
      <w:r w:rsidRPr="00311CE4">
        <w:rPr>
          <w:rFonts w:cstheme="minorHAnsi"/>
          <w:lang w:eastAsia="cs-CZ"/>
        </w:rPr>
        <w:t xml:space="preserve"> </w:t>
      </w:r>
      <w:r w:rsidR="0027525A" w:rsidRPr="00311CE4">
        <w:rPr>
          <w:rFonts w:cstheme="minorHAnsi"/>
          <w:lang w:eastAsia="cs-CZ"/>
        </w:rPr>
        <w:t xml:space="preserve">Smlouvy </w:t>
      </w:r>
      <w:r w:rsidRPr="00311CE4">
        <w:rPr>
          <w:rFonts w:cstheme="minorHAnsi"/>
          <w:lang w:eastAsia="cs-CZ"/>
        </w:rPr>
        <w:t xml:space="preserve">bez předchozího písemného souhlasu Objednatele a/nebo poruší povinnost dle čl. </w:t>
      </w:r>
      <w:r w:rsidR="00867503" w:rsidRPr="00311CE4">
        <w:rPr>
          <w:rFonts w:cstheme="minorHAnsi"/>
          <w:lang w:eastAsia="cs-CZ"/>
        </w:rPr>
        <w:fldChar w:fldCharType="begin"/>
      </w:r>
      <w:r w:rsidR="00867503" w:rsidRPr="00311CE4">
        <w:rPr>
          <w:rFonts w:cstheme="minorHAnsi"/>
          <w:lang w:eastAsia="cs-CZ"/>
        </w:rPr>
        <w:instrText xml:space="preserve"> REF _Ref94197104 \r \h  \* MERGEFORMAT </w:instrText>
      </w:r>
      <w:r w:rsidR="00867503" w:rsidRPr="00311CE4">
        <w:rPr>
          <w:rFonts w:cstheme="minorHAnsi"/>
          <w:lang w:eastAsia="cs-CZ"/>
        </w:rPr>
      </w:r>
      <w:r w:rsidR="00867503" w:rsidRPr="00311CE4">
        <w:rPr>
          <w:rFonts w:cstheme="minorHAnsi"/>
          <w:lang w:eastAsia="cs-CZ"/>
        </w:rPr>
        <w:fldChar w:fldCharType="separate"/>
      </w:r>
      <w:r w:rsidR="007265F1">
        <w:rPr>
          <w:rFonts w:cstheme="minorHAnsi"/>
          <w:lang w:eastAsia="cs-CZ"/>
        </w:rPr>
        <w:t>8.10</w:t>
      </w:r>
      <w:r w:rsidR="00867503" w:rsidRPr="00311CE4">
        <w:rPr>
          <w:rFonts w:cstheme="minorHAnsi"/>
          <w:lang w:eastAsia="cs-CZ"/>
        </w:rPr>
        <w:fldChar w:fldCharType="end"/>
      </w:r>
      <w:r w:rsidR="00867503" w:rsidRPr="00311CE4">
        <w:rPr>
          <w:rFonts w:cstheme="minorHAnsi"/>
          <w:lang w:eastAsia="cs-CZ"/>
        </w:rPr>
        <w:t xml:space="preserve"> </w:t>
      </w:r>
      <w:r w:rsidRPr="00311CE4">
        <w:rPr>
          <w:rFonts w:cstheme="minorHAnsi"/>
          <w:lang w:eastAsia="cs-CZ"/>
        </w:rPr>
        <w:t xml:space="preserve">Smlouvy, bude povinen zaplatit Objednateli smluvní pokutu ve výši </w:t>
      </w:r>
      <w:r w:rsidR="00EE60C2" w:rsidRPr="00311CE4">
        <w:rPr>
          <w:rFonts w:cstheme="minorHAnsi"/>
          <w:lang w:eastAsia="cs-CZ"/>
        </w:rPr>
        <w:t>1</w:t>
      </w:r>
      <w:r w:rsidRPr="00311CE4">
        <w:rPr>
          <w:rFonts w:cstheme="minorHAnsi"/>
          <w:lang w:eastAsia="cs-CZ"/>
        </w:rPr>
        <w:t>0.000</w:t>
      </w:r>
      <w:r w:rsidR="00867503" w:rsidRPr="00311CE4">
        <w:rPr>
          <w:rFonts w:cstheme="minorHAnsi"/>
          <w:lang w:eastAsia="cs-CZ"/>
        </w:rPr>
        <w:t> </w:t>
      </w:r>
      <w:r w:rsidRPr="00311CE4">
        <w:rPr>
          <w:rFonts w:cstheme="minorHAnsi"/>
          <w:lang w:eastAsia="cs-CZ"/>
        </w:rPr>
        <w:t>Kč za každé takovéto porušení.</w:t>
      </w:r>
    </w:p>
    <w:p w14:paraId="61F30AF5" w14:textId="1F0F6D94" w:rsidR="006A1745" w:rsidRPr="00311CE4" w:rsidRDefault="00090300" w:rsidP="00FD66A8">
      <w:pPr>
        <w:pStyle w:val="Clanek11"/>
        <w:spacing w:before="120" w:after="120"/>
        <w:jc w:val="both"/>
        <w:rPr>
          <w:rFonts w:cstheme="minorHAnsi"/>
          <w:lang w:eastAsia="cs-CZ"/>
        </w:rPr>
      </w:pPr>
      <w:r w:rsidRPr="00311CE4">
        <w:rPr>
          <w:rFonts w:eastAsia="Times New Roman" w:cstheme="minorHAnsi"/>
          <w:bCs/>
          <w:lang w:eastAsia="cs-CZ"/>
        </w:rPr>
        <w:t>Bude</w:t>
      </w:r>
      <w:r w:rsidR="00E57D46" w:rsidRPr="00311CE4">
        <w:rPr>
          <w:rFonts w:eastAsia="Times New Roman" w:cstheme="minorHAnsi"/>
          <w:bCs/>
          <w:lang w:eastAsia="cs-CZ"/>
        </w:rPr>
        <w:t>-li Objednatel v prodlení s platb</w:t>
      </w:r>
      <w:r w:rsidR="00656021" w:rsidRPr="00311CE4">
        <w:rPr>
          <w:rFonts w:eastAsia="Times New Roman" w:cstheme="minorHAnsi"/>
          <w:bCs/>
          <w:lang w:eastAsia="cs-CZ"/>
        </w:rPr>
        <w:t>ou</w:t>
      </w:r>
      <w:r w:rsidRPr="00311CE4">
        <w:rPr>
          <w:rFonts w:eastAsia="Times New Roman" w:cstheme="minorHAnsi"/>
          <w:bCs/>
          <w:lang w:eastAsia="cs-CZ"/>
        </w:rPr>
        <w:t xml:space="preserve"> i poté, co</w:t>
      </w:r>
      <w:r w:rsidR="00754AC9" w:rsidRPr="00311CE4">
        <w:rPr>
          <w:rFonts w:eastAsia="Times New Roman" w:cstheme="minorHAnsi"/>
          <w:bCs/>
          <w:lang w:eastAsia="cs-CZ"/>
        </w:rPr>
        <w:t> </w:t>
      </w:r>
      <w:r w:rsidRPr="00311CE4">
        <w:rPr>
          <w:rFonts w:eastAsia="Times New Roman" w:cstheme="minorHAnsi"/>
          <w:bCs/>
          <w:lang w:eastAsia="cs-CZ"/>
        </w:rPr>
        <w:t>byl Zhotovitelem písemně vyzván k úhradě faktur</w:t>
      </w:r>
      <w:r w:rsidR="00656021" w:rsidRPr="00311CE4">
        <w:rPr>
          <w:rFonts w:eastAsia="Times New Roman" w:cstheme="minorHAnsi"/>
          <w:bCs/>
          <w:lang w:eastAsia="cs-CZ"/>
        </w:rPr>
        <w:t>y</w:t>
      </w:r>
      <w:r w:rsidRPr="00311CE4">
        <w:rPr>
          <w:rFonts w:eastAsia="Times New Roman" w:cstheme="minorHAnsi"/>
          <w:bCs/>
          <w:lang w:eastAsia="cs-CZ"/>
        </w:rPr>
        <w:t xml:space="preserve"> a uplynula dodatečná lhůta čtrnácti (14) dnů k nápravě, </w:t>
      </w:r>
      <w:r w:rsidR="00A55EBD" w:rsidRPr="00311CE4">
        <w:rPr>
          <w:rFonts w:eastAsia="Times New Roman" w:cstheme="minorHAnsi"/>
          <w:bCs/>
          <w:lang w:eastAsia="cs-CZ"/>
        </w:rPr>
        <w:t>Objednatel</w:t>
      </w:r>
      <w:r w:rsidRPr="00311CE4">
        <w:rPr>
          <w:rFonts w:eastAsia="Times New Roman" w:cstheme="minorHAnsi"/>
          <w:bCs/>
          <w:lang w:eastAsia="cs-CZ"/>
        </w:rPr>
        <w:t xml:space="preserve"> je povinen zaplatit </w:t>
      </w:r>
      <w:r w:rsidR="0059110B" w:rsidRPr="00311CE4">
        <w:rPr>
          <w:rFonts w:eastAsia="Times New Roman" w:cstheme="minorHAnsi"/>
          <w:bCs/>
          <w:lang w:eastAsia="cs-CZ"/>
        </w:rPr>
        <w:t xml:space="preserve">Zhotoviteli </w:t>
      </w:r>
      <w:r w:rsidR="00CE3247" w:rsidRPr="00311CE4">
        <w:rPr>
          <w:rFonts w:eastAsia="Times New Roman" w:cstheme="minorHAnsi"/>
          <w:bCs/>
          <w:lang w:eastAsia="cs-CZ"/>
        </w:rPr>
        <w:t>zákonný úrok z prodlení</w:t>
      </w:r>
      <w:r w:rsidRPr="00311CE4">
        <w:rPr>
          <w:rFonts w:eastAsia="Times New Roman" w:cstheme="minorHAnsi"/>
          <w:bCs/>
          <w:lang w:eastAsia="cs-CZ"/>
        </w:rPr>
        <w:t xml:space="preserve"> za každý kalendářní den prodlení.</w:t>
      </w:r>
    </w:p>
    <w:p w14:paraId="794E4C8B" w14:textId="2191D9AD" w:rsidR="00482F88" w:rsidRPr="00311CE4" w:rsidRDefault="00482F88" w:rsidP="00FD66A8">
      <w:pPr>
        <w:pStyle w:val="Clanek11"/>
        <w:spacing w:before="120" w:after="120"/>
        <w:jc w:val="both"/>
        <w:rPr>
          <w:rFonts w:cstheme="minorHAnsi"/>
          <w:lang w:eastAsia="cs-CZ"/>
        </w:rPr>
      </w:pPr>
      <w:r w:rsidRPr="00311CE4">
        <w:rPr>
          <w:rFonts w:cstheme="minorHAnsi"/>
          <w:lang w:eastAsia="cs-CZ"/>
        </w:rPr>
        <w:t xml:space="preserve">Smluvní pokuty dle této Smlouvy jsou splatné do </w:t>
      </w:r>
      <w:r w:rsidR="003923B9" w:rsidRPr="00311CE4">
        <w:rPr>
          <w:rFonts w:cstheme="minorHAnsi"/>
          <w:lang w:eastAsia="cs-CZ"/>
        </w:rPr>
        <w:t>třiceti (</w:t>
      </w:r>
      <w:r w:rsidRPr="00311CE4">
        <w:rPr>
          <w:rFonts w:cstheme="minorHAnsi"/>
          <w:lang w:eastAsia="cs-CZ"/>
        </w:rPr>
        <w:t>30</w:t>
      </w:r>
      <w:r w:rsidR="003923B9" w:rsidRPr="00311CE4">
        <w:rPr>
          <w:rFonts w:cstheme="minorHAnsi"/>
          <w:lang w:eastAsia="cs-CZ"/>
        </w:rPr>
        <w:t>)</w:t>
      </w:r>
      <w:r w:rsidRPr="00311CE4">
        <w:rPr>
          <w:rFonts w:cstheme="minorHAnsi"/>
          <w:lang w:eastAsia="cs-CZ"/>
        </w:rPr>
        <w:t> dnů ode dne doručení jejich písemného vyúčtování Straně, která porušila smluvní povinnost.</w:t>
      </w:r>
    </w:p>
    <w:p w14:paraId="3116D7BB" w14:textId="6CB30A3D" w:rsidR="00482F88" w:rsidRPr="00311CE4" w:rsidRDefault="00482F88" w:rsidP="00FD66A8">
      <w:pPr>
        <w:pStyle w:val="Clanek11"/>
        <w:spacing w:before="120" w:after="120"/>
        <w:jc w:val="both"/>
        <w:rPr>
          <w:rFonts w:cstheme="minorHAnsi"/>
          <w:lang w:eastAsia="cs-CZ"/>
        </w:rPr>
      </w:pPr>
      <w:r w:rsidRPr="00311CE4">
        <w:rPr>
          <w:rFonts w:cstheme="minorHAnsi"/>
          <w:lang w:eastAsia="cs-CZ"/>
        </w:rPr>
        <w:t xml:space="preserve">Uhrazením jakékoli smluvní pokuty dle této </w:t>
      </w:r>
      <w:r w:rsidR="0055737D" w:rsidRPr="00311CE4">
        <w:rPr>
          <w:rFonts w:cstheme="minorHAnsi"/>
          <w:lang w:eastAsia="cs-CZ"/>
        </w:rPr>
        <w:t>Smlouvy</w:t>
      </w:r>
      <w:r w:rsidRPr="00311CE4">
        <w:rPr>
          <w:rFonts w:cstheme="minorHAnsi"/>
          <w:lang w:eastAsia="cs-CZ"/>
        </w:rPr>
        <w:t xml:space="preserve"> není dotčeno právo poškozené </w:t>
      </w:r>
      <w:r w:rsidR="0055737D" w:rsidRPr="00311CE4">
        <w:rPr>
          <w:rFonts w:cstheme="minorHAnsi"/>
          <w:lang w:eastAsia="cs-CZ"/>
        </w:rPr>
        <w:t>Strany</w:t>
      </w:r>
      <w:r w:rsidRPr="00311CE4">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311CE4" w:rsidRDefault="0070070B" w:rsidP="00FD66A8">
      <w:pPr>
        <w:pStyle w:val="Clanek11"/>
        <w:spacing w:before="120" w:after="120"/>
        <w:jc w:val="both"/>
        <w:rPr>
          <w:rFonts w:cstheme="minorHAnsi"/>
          <w:lang w:eastAsia="cs-CZ"/>
        </w:rPr>
      </w:pPr>
      <w:r w:rsidRPr="00311CE4">
        <w:rPr>
          <w:rFonts w:cstheme="minorHAnsi"/>
          <w:lang w:eastAsia="cs-CZ"/>
        </w:rPr>
        <w:t>Povinnost zaplatit smluvní pokutu může vzniknout i opakovaně, její celková výše není omezena.</w:t>
      </w:r>
    </w:p>
    <w:p w14:paraId="16BCE7B0" w14:textId="67C7A1A3" w:rsidR="0070070B" w:rsidRPr="00311CE4" w:rsidRDefault="0070070B" w:rsidP="00FD66A8">
      <w:pPr>
        <w:pStyle w:val="Clanek11"/>
        <w:spacing w:before="120" w:after="120"/>
        <w:jc w:val="both"/>
        <w:rPr>
          <w:rFonts w:cstheme="minorHAnsi"/>
          <w:lang w:eastAsia="cs-CZ"/>
        </w:rPr>
      </w:pPr>
      <w:r w:rsidRPr="00311CE4">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311CE4" w:rsidRDefault="006A1745" w:rsidP="00FD66A8">
      <w:pPr>
        <w:pStyle w:val="Clanek11"/>
        <w:spacing w:before="120" w:after="120"/>
        <w:jc w:val="both"/>
        <w:rPr>
          <w:rFonts w:cstheme="minorHAnsi"/>
          <w:lang w:eastAsia="cs-CZ"/>
        </w:rPr>
      </w:pPr>
      <w:r w:rsidRPr="00311CE4">
        <w:rPr>
          <w:rFonts w:cstheme="minorHAnsi"/>
          <w:bCs/>
          <w:iCs/>
        </w:rPr>
        <w:t xml:space="preserve">Zhotovitel může odstoupit od Smlouvy </w:t>
      </w:r>
      <w:r w:rsidR="000040E2" w:rsidRPr="00311CE4">
        <w:rPr>
          <w:rFonts w:cstheme="minorHAnsi"/>
          <w:bCs/>
          <w:iCs/>
        </w:rPr>
        <w:t xml:space="preserve">pouze </w:t>
      </w:r>
      <w:r w:rsidRPr="00311CE4">
        <w:rPr>
          <w:rFonts w:cstheme="minorHAnsi"/>
          <w:bCs/>
          <w:iCs/>
        </w:rPr>
        <w:t xml:space="preserve">v případě, že Objednatel je v prodlení s úhradou svých </w:t>
      </w:r>
      <w:r w:rsidR="000F5D9C" w:rsidRPr="00311CE4">
        <w:rPr>
          <w:rFonts w:cstheme="minorHAnsi"/>
          <w:bCs/>
          <w:iCs/>
        </w:rPr>
        <w:t>peněžitých</w:t>
      </w:r>
      <w:r w:rsidRPr="00311CE4">
        <w:rPr>
          <w:rFonts w:cstheme="minorHAnsi"/>
          <w:bCs/>
          <w:iCs/>
        </w:rPr>
        <w:t xml:space="preserve"> závazků </w:t>
      </w:r>
      <w:r w:rsidR="000F5D9C" w:rsidRPr="00311CE4">
        <w:rPr>
          <w:rFonts w:cstheme="minorHAnsi"/>
          <w:bCs/>
          <w:iCs/>
        </w:rPr>
        <w:t xml:space="preserve">podle této Smlouvy </w:t>
      </w:r>
      <w:r w:rsidRPr="00311CE4">
        <w:rPr>
          <w:rFonts w:cstheme="minorHAnsi"/>
          <w:bCs/>
          <w:iCs/>
        </w:rPr>
        <w:t xml:space="preserve">delším než </w:t>
      </w:r>
      <w:r w:rsidR="00CE3247" w:rsidRPr="00311CE4">
        <w:rPr>
          <w:rFonts w:cstheme="minorHAnsi"/>
          <w:bCs/>
          <w:iCs/>
        </w:rPr>
        <w:t>čtrnáct (14) dnů, po předchozí výzvě Zhotovitele k nápravě</w:t>
      </w:r>
      <w:r w:rsidRPr="00311CE4">
        <w:rPr>
          <w:rFonts w:cstheme="minorHAnsi"/>
          <w:bCs/>
          <w:iCs/>
        </w:rPr>
        <w:t>.</w:t>
      </w:r>
    </w:p>
    <w:p w14:paraId="0B8CE204" w14:textId="10356AF4" w:rsidR="006A1745" w:rsidRPr="00311CE4" w:rsidRDefault="006A1745" w:rsidP="00FD66A8">
      <w:pPr>
        <w:pStyle w:val="Clanek11"/>
        <w:spacing w:before="120" w:after="120"/>
        <w:jc w:val="both"/>
        <w:rPr>
          <w:rFonts w:cstheme="minorHAnsi"/>
          <w:lang w:eastAsia="cs-CZ"/>
        </w:rPr>
      </w:pPr>
      <w:r w:rsidRPr="00311CE4">
        <w:rPr>
          <w:rFonts w:cstheme="minorHAnsi"/>
          <w:bCs/>
          <w:iCs/>
        </w:rPr>
        <w:t xml:space="preserve">Objednatel může odstoupit od Smlouvy v případě, že Zhotovitel je v prodlení s termínem dokončení Díla delším než </w:t>
      </w:r>
      <w:r w:rsidR="00D93E52">
        <w:rPr>
          <w:rFonts w:cstheme="minorHAnsi"/>
          <w:bCs/>
          <w:iCs/>
        </w:rPr>
        <w:t>deset</w:t>
      </w:r>
      <w:r w:rsidR="00D93E52" w:rsidRPr="00311CE4">
        <w:rPr>
          <w:rFonts w:cstheme="minorHAnsi"/>
          <w:bCs/>
          <w:iCs/>
        </w:rPr>
        <w:t xml:space="preserve"> </w:t>
      </w:r>
      <w:r w:rsidR="00D520EF" w:rsidRPr="00311CE4">
        <w:rPr>
          <w:rFonts w:cstheme="minorHAnsi"/>
          <w:bCs/>
          <w:iCs/>
        </w:rPr>
        <w:t>(</w:t>
      </w:r>
      <w:r w:rsidR="00D93E52">
        <w:rPr>
          <w:rFonts w:cstheme="minorHAnsi"/>
          <w:bCs/>
          <w:iCs/>
        </w:rPr>
        <w:t>1</w:t>
      </w:r>
      <w:r w:rsidR="008A5481" w:rsidRPr="00311CE4">
        <w:rPr>
          <w:rFonts w:cstheme="minorHAnsi"/>
          <w:bCs/>
          <w:iCs/>
        </w:rPr>
        <w:t>0</w:t>
      </w:r>
      <w:r w:rsidR="00D520EF" w:rsidRPr="00311CE4">
        <w:rPr>
          <w:rFonts w:cstheme="minorHAnsi"/>
          <w:bCs/>
          <w:iCs/>
        </w:rPr>
        <w:t xml:space="preserve">) dní </w:t>
      </w:r>
      <w:r w:rsidRPr="00311CE4">
        <w:rPr>
          <w:rFonts w:cstheme="minorHAnsi"/>
          <w:bCs/>
          <w:iCs/>
        </w:rPr>
        <w:t xml:space="preserve">nebo </w:t>
      </w:r>
      <w:r w:rsidR="008927CC" w:rsidRPr="00311CE4">
        <w:rPr>
          <w:rFonts w:cstheme="minorHAnsi"/>
          <w:bCs/>
          <w:iCs/>
        </w:rPr>
        <w:t xml:space="preserve">podstatným způsobem porušuje </w:t>
      </w:r>
      <w:r w:rsidRPr="00311CE4">
        <w:rPr>
          <w:rFonts w:cstheme="minorHAnsi"/>
          <w:bCs/>
          <w:iCs/>
        </w:rPr>
        <w:t xml:space="preserve">příslušné technické normy </w:t>
      </w:r>
      <w:r w:rsidR="00C366A1" w:rsidRPr="00311CE4">
        <w:rPr>
          <w:rFonts w:cstheme="minorHAnsi"/>
          <w:bCs/>
          <w:iCs/>
        </w:rPr>
        <w:t>nebo</w:t>
      </w:r>
      <w:r w:rsidRPr="00311CE4">
        <w:rPr>
          <w:rFonts w:cstheme="minorHAnsi"/>
          <w:bCs/>
          <w:iCs/>
        </w:rPr>
        <w:t xml:space="preserve"> podmínky této Smlouvy nebo vady Díla představují podstatn</w:t>
      </w:r>
      <w:r w:rsidR="008927CC" w:rsidRPr="00311CE4">
        <w:rPr>
          <w:rFonts w:cstheme="minorHAnsi"/>
          <w:bCs/>
          <w:iCs/>
        </w:rPr>
        <w:t>ý</w:t>
      </w:r>
      <w:r w:rsidRPr="00311CE4">
        <w:rPr>
          <w:rFonts w:cstheme="minorHAnsi"/>
          <w:bCs/>
          <w:iCs/>
        </w:rPr>
        <w:t xml:space="preserve"> </w:t>
      </w:r>
      <w:r w:rsidR="008927CC" w:rsidRPr="00311CE4">
        <w:rPr>
          <w:rFonts w:cstheme="minorHAnsi"/>
          <w:bCs/>
          <w:iCs/>
        </w:rPr>
        <w:t xml:space="preserve">způsob </w:t>
      </w:r>
      <w:r w:rsidRPr="00311CE4">
        <w:rPr>
          <w:rFonts w:cstheme="minorHAnsi"/>
          <w:bCs/>
          <w:iCs/>
        </w:rPr>
        <w:t xml:space="preserve">porušení </w:t>
      </w:r>
      <w:r w:rsidR="008927CC" w:rsidRPr="00311CE4">
        <w:rPr>
          <w:rFonts w:cstheme="minorHAnsi"/>
          <w:bCs/>
          <w:iCs/>
        </w:rPr>
        <w:t xml:space="preserve">této </w:t>
      </w:r>
      <w:r w:rsidRPr="00311CE4">
        <w:rPr>
          <w:rFonts w:cstheme="minorHAnsi"/>
          <w:bCs/>
          <w:iCs/>
        </w:rPr>
        <w:t>Smlouvy, Objednatel na ně Zhotovitele upozornil, avšak Zhotovitel vady ani v</w:t>
      </w:r>
      <w:r w:rsidR="00B06739" w:rsidRPr="00311CE4">
        <w:rPr>
          <w:rFonts w:cstheme="minorHAnsi"/>
          <w:bCs/>
          <w:iCs/>
        </w:rPr>
        <w:t> </w:t>
      </w:r>
      <w:r w:rsidRPr="00311CE4">
        <w:rPr>
          <w:rFonts w:cstheme="minorHAnsi"/>
          <w:bCs/>
          <w:iCs/>
        </w:rPr>
        <w:t xml:space="preserve">dodatečné lhůtě </w:t>
      </w:r>
      <w:r w:rsidR="008927CC" w:rsidRPr="00311CE4">
        <w:rPr>
          <w:rFonts w:cstheme="minorHAnsi"/>
          <w:bCs/>
          <w:iCs/>
        </w:rPr>
        <w:t xml:space="preserve">dvaceti (20) dnů </w:t>
      </w:r>
      <w:r w:rsidRPr="00311CE4">
        <w:rPr>
          <w:rFonts w:cstheme="minorHAnsi"/>
          <w:bCs/>
          <w:iCs/>
        </w:rPr>
        <w:t>neodstranil.</w:t>
      </w:r>
    </w:p>
    <w:p w14:paraId="3856A970" w14:textId="04571D62" w:rsidR="004A4B5E" w:rsidRPr="00311CE4" w:rsidRDefault="004A4B5E" w:rsidP="00FD66A8">
      <w:pPr>
        <w:pStyle w:val="Clanek11"/>
        <w:spacing w:before="120" w:after="120"/>
        <w:jc w:val="both"/>
        <w:rPr>
          <w:rFonts w:cstheme="minorHAnsi"/>
          <w:bCs/>
          <w:iCs/>
        </w:rPr>
      </w:pPr>
      <w:r w:rsidRPr="00311CE4">
        <w:rPr>
          <w:rFonts w:cstheme="minorHAnsi"/>
          <w:bCs/>
          <w:iCs/>
        </w:rPr>
        <w:t xml:space="preserve">Odstoupí-li některá ze </w:t>
      </w:r>
      <w:r w:rsidR="00482F88" w:rsidRPr="00311CE4">
        <w:rPr>
          <w:rFonts w:cstheme="minorHAnsi"/>
          <w:bCs/>
          <w:iCs/>
        </w:rPr>
        <w:t>Stran</w:t>
      </w:r>
      <w:r w:rsidRPr="00311CE4">
        <w:rPr>
          <w:rFonts w:cstheme="minorHAnsi"/>
          <w:bCs/>
          <w:iCs/>
        </w:rPr>
        <w:t xml:space="preserve"> od této </w:t>
      </w:r>
      <w:r w:rsidR="00482F88" w:rsidRPr="00311CE4">
        <w:rPr>
          <w:rFonts w:cstheme="minorHAnsi"/>
          <w:bCs/>
          <w:iCs/>
        </w:rPr>
        <w:t>Smlouvy</w:t>
      </w:r>
      <w:r w:rsidRPr="00311CE4">
        <w:rPr>
          <w:rFonts w:cstheme="minorHAnsi"/>
          <w:bCs/>
          <w:iCs/>
        </w:rPr>
        <w:t xml:space="preserve">, ať již na základě smluvního ujednání či ustanovení </w:t>
      </w:r>
      <w:r w:rsidR="003F4781" w:rsidRPr="00311CE4">
        <w:rPr>
          <w:rFonts w:cstheme="minorHAnsi"/>
          <w:bCs/>
          <w:iCs/>
        </w:rPr>
        <w:t>platných právních předpisů</w:t>
      </w:r>
      <w:r w:rsidRPr="00311CE4">
        <w:rPr>
          <w:rFonts w:cstheme="minorHAnsi"/>
          <w:bCs/>
          <w:iCs/>
        </w:rPr>
        <w:t xml:space="preserve">, stanovují </w:t>
      </w:r>
      <w:r w:rsidR="00482F88" w:rsidRPr="00311CE4">
        <w:rPr>
          <w:rFonts w:cstheme="minorHAnsi"/>
          <w:bCs/>
          <w:iCs/>
        </w:rPr>
        <w:t>Strany</w:t>
      </w:r>
      <w:r w:rsidRPr="00311CE4">
        <w:rPr>
          <w:rFonts w:cstheme="minorHAnsi"/>
          <w:bCs/>
          <w:iCs/>
        </w:rPr>
        <w:t xml:space="preserve"> svá práva a povinnosti, trvající i po odstoupení od</w:t>
      </w:r>
      <w:r w:rsidR="003F4781" w:rsidRPr="00311CE4">
        <w:rPr>
          <w:rFonts w:cstheme="minorHAnsi"/>
          <w:bCs/>
          <w:iCs/>
        </w:rPr>
        <w:t> </w:t>
      </w:r>
      <w:r w:rsidR="00482F88" w:rsidRPr="00311CE4">
        <w:rPr>
          <w:rFonts w:cstheme="minorHAnsi"/>
          <w:bCs/>
          <w:iCs/>
        </w:rPr>
        <w:t>Smlouvy</w:t>
      </w:r>
      <w:r w:rsidRPr="00311CE4">
        <w:rPr>
          <w:rFonts w:cstheme="minorHAnsi"/>
          <w:bCs/>
          <w:iCs/>
        </w:rPr>
        <w:t>, takto:</w:t>
      </w:r>
    </w:p>
    <w:p w14:paraId="6FAEF458" w14:textId="738632C4" w:rsidR="004A4B5E" w:rsidRPr="00311CE4" w:rsidRDefault="00482F88" w:rsidP="00FD66A8">
      <w:pPr>
        <w:pStyle w:val="Claneka"/>
        <w:spacing w:before="120" w:after="120"/>
        <w:jc w:val="both"/>
        <w:rPr>
          <w:rFonts w:cstheme="minorHAnsi"/>
        </w:rPr>
      </w:pPr>
      <w:r w:rsidRPr="00311CE4">
        <w:rPr>
          <w:rFonts w:cstheme="minorHAnsi"/>
        </w:rPr>
        <w:t>Strany</w:t>
      </w:r>
      <w:r w:rsidR="004A4B5E" w:rsidRPr="00311CE4">
        <w:rPr>
          <w:rFonts w:cstheme="minorHAnsi"/>
        </w:rPr>
        <w:t xml:space="preserve"> vstoupí neprodleně v jednání za účelem smírného vyřešení jejich vztahů;</w:t>
      </w:r>
    </w:p>
    <w:p w14:paraId="25E0B8D3" w14:textId="39BD680B" w:rsidR="004A4B5E" w:rsidRPr="00311CE4" w:rsidRDefault="00482F88" w:rsidP="00FD66A8">
      <w:pPr>
        <w:pStyle w:val="Claneka"/>
        <w:spacing w:before="120" w:after="120"/>
        <w:jc w:val="both"/>
        <w:rPr>
          <w:rFonts w:cstheme="minorHAnsi"/>
        </w:rPr>
      </w:pPr>
      <w:r w:rsidRPr="00311CE4">
        <w:rPr>
          <w:rFonts w:cstheme="minorHAnsi"/>
        </w:rPr>
        <w:t>Strana</w:t>
      </w:r>
      <w:r w:rsidR="004A4B5E" w:rsidRPr="00311CE4">
        <w:rPr>
          <w:rFonts w:cstheme="minorHAnsi"/>
        </w:rPr>
        <w:t xml:space="preserve">, která porušila smluvní povinnost, jejíž porušení bylo důvodem odstoupení od této </w:t>
      </w:r>
      <w:r w:rsidRPr="00311CE4">
        <w:rPr>
          <w:rFonts w:cstheme="minorHAnsi"/>
        </w:rPr>
        <w:t>Smlouvy</w:t>
      </w:r>
      <w:r w:rsidR="004A4B5E" w:rsidRPr="00311CE4">
        <w:rPr>
          <w:rFonts w:cstheme="minorHAnsi"/>
        </w:rPr>
        <w:t xml:space="preserve">, je povinna druhé </w:t>
      </w:r>
      <w:r w:rsidRPr="00311CE4">
        <w:rPr>
          <w:rFonts w:cstheme="minorHAnsi"/>
        </w:rPr>
        <w:t>Straně</w:t>
      </w:r>
      <w:r w:rsidR="004A4B5E" w:rsidRPr="00311CE4">
        <w:rPr>
          <w:rFonts w:cstheme="minorHAnsi"/>
        </w:rPr>
        <w:t xml:space="preserve"> nahradit </w:t>
      </w:r>
      <w:r w:rsidR="00497AA0" w:rsidRPr="00311CE4">
        <w:rPr>
          <w:rFonts w:cstheme="minorHAnsi"/>
        </w:rPr>
        <w:t xml:space="preserve">účelné </w:t>
      </w:r>
      <w:r w:rsidR="004A4B5E" w:rsidRPr="00311CE4">
        <w:rPr>
          <w:rFonts w:cstheme="minorHAnsi"/>
        </w:rPr>
        <w:t>náklady s odstoupením spojené. Tím není dotčen nárok na náhradu škody ani povinnost zaplatit smluvní pokutu.</w:t>
      </w:r>
    </w:p>
    <w:p w14:paraId="3CAC50CD" w14:textId="77777777" w:rsidR="007C6350" w:rsidRPr="00311CE4" w:rsidRDefault="007C6350" w:rsidP="007C6350">
      <w:pPr>
        <w:pStyle w:val="Nadpis1"/>
        <w:spacing w:before="240"/>
        <w:jc w:val="both"/>
        <w:rPr>
          <w:rFonts w:asciiTheme="minorHAnsi" w:hAnsiTheme="minorHAnsi" w:cstheme="minorHAnsi"/>
          <w:color w:val="auto"/>
          <w:sz w:val="22"/>
          <w:szCs w:val="22"/>
          <w:lang w:eastAsia="cs-CZ"/>
        </w:rPr>
      </w:pPr>
      <w:bookmarkStart w:id="49" w:name="_Toc482899241"/>
      <w:r w:rsidRPr="00311CE4">
        <w:rPr>
          <w:rFonts w:asciiTheme="minorHAnsi" w:hAnsiTheme="minorHAnsi" w:cstheme="minorHAnsi"/>
          <w:color w:val="auto"/>
          <w:sz w:val="22"/>
          <w:szCs w:val="22"/>
          <w:lang w:eastAsia="cs-CZ"/>
        </w:rPr>
        <w:t>STAVEBNÍ DENÍK</w:t>
      </w:r>
      <w:bookmarkEnd w:id="49"/>
      <w:r w:rsidRPr="00311CE4">
        <w:rPr>
          <w:rFonts w:asciiTheme="minorHAnsi" w:hAnsiTheme="minorHAnsi" w:cstheme="minorHAnsi"/>
          <w:color w:val="auto"/>
          <w:sz w:val="22"/>
          <w:szCs w:val="22"/>
          <w:lang w:eastAsia="cs-CZ"/>
        </w:rPr>
        <w:t xml:space="preserve"> </w:t>
      </w:r>
    </w:p>
    <w:p w14:paraId="39A48CCF" w14:textId="5D636A55" w:rsidR="007C6350" w:rsidRPr="00311CE4" w:rsidRDefault="00AB7845" w:rsidP="004D26B6">
      <w:pPr>
        <w:pStyle w:val="Clanek11"/>
        <w:spacing w:before="120" w:after="120"/>
        <w:jc w:val="both"/>
        <w:rPr>
          <w:rFonts w:eastAsia="Times New Roman" w:cstheme="minorHAnsi"/>
          <w:bCs/>
          <w:lang w:eastAsia="cs-CZ"/>
        </w:rPr>
      </w:pPr>
      <w:r w:rsidRPr="00311CE4">
        <w:rPr>
          <w:rFonts w:eastAsia="Times New Roman" w:cstheme="minorHAnsi"/>
          <w:bCs/>
          <w:lang w:eastAsia="cs-CZ"/>
        </w:rPr>
        <w:t xml:space="preserve">Vyžadují-li to právní předpisy, je </w:t>
      </w:r>
      <w:r w:rsidR="007C6350" w:rsidRPr="00311CE4">
        <w:rPr>
          <w:rFonts w:eastAsia="Times New Roman" w:cstheme="minorHAnsi"/>
          <w:bCs/>
          <w:lang w:eastAsia="cs-CZ"/>
        </w:rPr>
        <w:t xml:space="preserve">Zhotovitel povinen vést od zahájení prací na Díle až do odstranění vad uvedených v zápisu o převzetí Díla </w:t>
      </w:r>
      <w:r w:rsidR="00FB41DF" w:rsidRPr="00311CE4">
        <w:rPr>
          <w:rFonts w:eastAsia="Times New Roman" w:cstheme="minorHAnsi"/>
          <w:bCs/>
          <w:lang w:eastAsia="cs-CZ"/>
        </w:rPr>
        <w:t xml:space="preserve">elektronický </w:t>
      </w:r>
      <w:r w:rsidR="007C6350" w:rsidRPr="00311CE4">
        <w:rPr>
          <w:rFonts w:eastAsia="Times New Roman" w:cstheme="minorHAnsi"/>
          <w:bCs/>
          <w:lang w:eastAsia="cs-CZ"/>
        </w:rPr>
        <w:t xml:space="preserve">stavební deník v českém jazyce v souladu s právními předpisy, které jeho vedení upravují. </w:t>
      </w:r>
    </w:p>
    <w:p w14:paraId="2CAC5711" w14:textId="0C2AF0D0" w:rsidR="007C6350" w:rsidRPr="00311CE4" w:rsidRDefault="007C6350" w:rsidP="004D26B6">
      <w:pPr>
        <w:pStyle w:val="Clanek11"/>
        <w:spacing w:before="120" w:after="120"/>
        <w:jc w:val="both"/>
        <w:rPr>
          <w:rFonts w:eastAsia="Times New Roman" w:cstheme="minorHAnsi"/>
          <w:bCs/>
          <w:lang w:eastAsia="cs-CZ"/>
        </w:rPr>
      </w:pPr>
      <w:r w:rsidRPr="00311CE4">
        <w:rPr>
          <w:rFonts w:eastAsia="Times New Roman" w:cstheme="minorHAnsi"/>
          <w:bCs/>
          <w:lang w:eastAsia="cs-CZ"/>
        </w:rPr>
        <w:t>Zápisy ve stavebním deníku se nepovažují za změnu Smlouvy, ale mohou sloužit jako podklad ke</w:t>
      </w:r>
      <w:r w:rsidR="00A95DF2" w:rsidRPr="00311CE4">
        <w:rPr>
          <w:rFonts w:eastAsia="Times New Roman" w:cstheme="minorHAnsi"/>
          <w:bCs/>
          <w:lang w:eastAsia="cs-CZ"/>
        </w:rPr>
        <w:t> </w:t>
      </w:r>
      <w:r w:rsidRPr="00311CE4">
        <w:rPr>
          <w:rFonts w:eastAsia="Times New Roman" w:cstheme="minorHAnsi"/>
          <w:bCs/>
          <w:lang w:eastAsia="cs-CZ"/>
        </w:rPr>
        <w:t>Změně. Objednatel má právo vyjadřovat se k zápisům ve stavebním deníku učiněným Zhotovitelem.</w:t>
      </w:r>
    </w:p>
    <w:p w14:paraId="6A94FD1E" w14:textId="4ABA1083" w:rsidR="007C6350" w:rsidRPr="00311CE4" w:rsidRDefault="007C6350" w:rsidP="004D26B6">
      <w:pPr>
        <w:pStyle w:val="Clanek11"/>
        <w:spacing w:before="120" w:after="120"/>
        <w:jc w:val="both"/>
        <w:rPr>
          <w:rFonts w:eastAsia="Times New Roman" w:cstheme="minorHAnsi"/>
          <w:bCs/>
          <w:lang w:eastAsia="cs-CZ"/>
        </w:rPr>
      </w:pPr>
      <w:r w:rsidRPr="00311CE4">
        <w:rPr>
          <w:rFonts w:eastAsia="Times New Roman" w:cstheme="minorHAnsi"/>
          <w:bCs/>
          <w:lang w:eastAsia="cs-CZ"/>
        </w:rPr>
        <w:lastRenderedPageBreak/>
        <w:t>Do stavebního deníku jsou oprávněni zapisovat Zhotovitel, Objednatel, TD</w:t>
      </w:r>
      <w:r w:rsidR="00E7146F" w:rsidRPr="00311CE4">
        <w:rPr>
          <w:rFonts w:eastAsia="Times New Roman" w:cstheme="minorHAnsi"/>
          <w:bCs/>
          <w:lang w:eastAsia="cs-CZ"/>
        </w:rPr>
        <w:t>S</w:t>
      </w:r>
      <w:r w:rsidRPr="00311CE4">
        <w:rPr>
          <w:rFonts w:eastAsia="Times New Roman" w:cstheme="minorHAnsi"/>
          <w:bCs/>
          <w:lang w:eastAsia="cs-CZ"/>
        </w:rPr>
        <w:t xml:space="preserve"> </w:t>
      </w:r>
      <w:r w:rsidR="00D3534B" w:rsidRPr="00311CE4">
        <w:rPr>
          <w:rFonts w:eastAsia="Times New Roman" w:cstheme="minorHAnsi"/>
          <w:bCs/>
          <w:lang w:eastAsia="cs-CZ"/>
        </w:rPr>
        <w:t xml:space="preserve">(technický dozor stavebníka) </w:t>
      </w:r>
      <w:r w:rsidRPr="00311CE4">
        <w:rPr>
          <w:rFonts w:eastAsia="Times New Roman" w:cstheme="minorHAnsi"/>
          <w:bCs/>
          <w:lang w:eastAsia="cs-CZ"/>
        </w:rPr>
        <w:t>a příslušní zaměstnanci orgánů veřejné moci oprávněn</w:t>
      </w:r>
      <w:r w:rsidR="004917BA" w:rsidRPr="00311CE4">
        <w:rPr>
          <w:rFonts w:eastAsia="Times New Roman" w:cstheme="minorHAnsi"/>
          <w:bCs/>
          <w:lang w:eastAsia="cs-CZ"/>
        </w:rPr>
        <w:t>í</w:t>
      </w:r>
      <w:r w:rsidRPr="00311CE4">
        <w:rPr>
          <w:rFonts w:eastAsia="Times New Roman" w:cstheme="minorHAnsi"/>
          <w:bCs/>
          <w:lang w:eastAsia="cs-CZ"/>
        </w:rPr>
        <w:t xml:space="preserve"> k tomu podle právních předpisů. Kopii stavebního deníku je Zhotovitel povinen uchovat ještě po dobu deseti (10) let od vystavení zápisu o převzetí Díla nebo po dobu stanovenou právními předpisy podle toho, která je delší.</w:t>
      </w:r>
    </w:p>
    <w:p w14:paraId="4003B123" w14:textId="499A2722" w:rsidR="006A1745" w:rsidRPr="00311CE4" w:rsidRDefault="006A1745" w:rsidP="00160618">
      <w:pPr>
        <w:pStyle w:val="Nadpis1"/>
        <w:spacing w:before="240"/>
        <w:jc w:val="both"/>
        <w:rPr>
          <w:rFonts w:asciiTheme="minorHAnsi" w:hAnsiTheme="minorHAnsi" w:cstheme="minorHAnsi"/>
          <w:color w:val="auto"/>
          <w:sz w:val="22"/>
          <w:szCs w:val="22"/>
          <w:lang w:eastAsia="cs-CZ"/>
        </w:rPr>
      </w:pPr>
      <w:r w:rsidRPr="00311CE4">
        <w:rPr>
          <w:rFonts w:asciiTheme="minorHAnsi" w:hAnsiTheme="minorHAnsi" w:cstheme="minorHAnsi"/>
          <w:color w:val="auto"/>
          <w:sz w:val="22"/>
          <w:szCs w:val="22"/>
          <w:lang w:eastAsia="cs-CZ"/>
        </w:rPr>
        <w:t>ZÁVĚREČNÁ USTANOVENÍ</w:t>
      </w:r>
    </w:p>
    <w:p w14:paraId="75E3BA39" w14:textId="76E0DE21" w:rsidR="00581275" w:rsidRPr="00311CE4" w:rsidRDefault="00581275" w:rsidP="00CF440F">
      <w:pPr>
        <w:pStyle w:val="Clanek11"/>
        <w:spacing w:before="120" w:after="120"/>
        <w:jc w:val="both"/>
        <w:rPr>
          <w:rFonts w:cstheme="minorHAnsi"/>
          <w:lang w:eastAsia="cs-CZ"/>
        </w:rPr>
      </w:pPr>
      <w:r w:rsidRPr="00311CE4">
        <w:rPr>
          <w:rFonts w:eastAsia="Times New Roman" w:cstheme="minorHAnsi"/>
          <w:bCs/>
          <w:iCs/>
          <w:lang w:eastAsia="cs-CZ"/>
        </w:rPr>
        <w:t xml:space="preserve">Zhotovitel bude při provádění </w:t>
      </w:r>
      <w:r w:rsidR="00F36585" w:rsidRPr="00311CE4">
        <w:rPr>
          <w:rFonts w:eastAsia="Times New Roman" w:cstheme="minorHAnsi"/>
          <w:bCs/>
          <w:iCs/>
          <w:lang w:eastAsia="cs-CZ"/>
        </w:rPr>
        <w:t>D</w:t>
      </w:r>
      <w:r w:rsidRPr="00311CE4">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311CE4">
        <w:rPr>
          <w:rFonts w:eastAsia="Times New Roman" w:cstheme="minorHAnsi"/>
          <w:bCs/>
          <w:iCs/>
          <w:lang w:eastAsia="cs-CZ"/>
        </w:rPr>
        <w:t>.</w:t>
      </w:r>
    </w:p>
    <w:p w14:paraId="29CA23F5" w14:textId="6B115552" w:rsidR="00097F9E" w:rsidRPr="00311CE4" w:rsidRDefault="00097F9E" w:rsidP="00CF440F">
      <w:pPr>
        <w:pStyle w:val="Clanek11"/>
        <w:spacing w:before="120" w:after="120"/>
        <w:jc w:val="both"/>
        <w:rPr>
          <w:rFonts w:cstheme="minorHAnsi"/>
          <w:lang w:eastAsia="cs-CZ"/>
        </w:rPr>
      </w:pPr>
      <w:r w:rsidRPr="00311CE4">
        <w:rPr>
          <w:rFonts w:cstheme="minorHAnsi"/>
          <w:lang w:eastAsia="cs-CZ"/>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r w:rsidR="00C54C16" w:rsidRPr="00311CE4">
        <w:rPr>
          <w:rFonts w:cstheme="minorHAnsi"/>
          <w:lang w:eastAsia="cs-CZ"/>
        </w:rPr>
        <w:t>, ani není oprávněn k plnění Smlouvy využívat jiné poddodavatele, než poddodavatele uvedené v </w:t>
      </w:r>
      <w:r w:rsidR="00772B0F" w:rsidRPr="00311CE4">
        <w:rPr>
          <w:rFonts w:cstheme="minorHAnsi"/>
          <w:lang w:eastAsia="cs-CZ"/>
        </w:rPr>
        <w:t>p</w:t>
      </w:r>
      <w:r w:rsidR="00C54C16" w:rsidRPr="00311CE4">
        <w:rPr>
          <w:rFonts w:cstheme="minorHAnsi"/>
          <w:lang w:eastAsia="cs-CZ"/>
        </w:rPr>
        <w:t xml:space="preserve">říloze č. </w:t>
      </w:r>
      <w:r w:rsidR="00772B0F" w:rsidRPr="00311CE4">
        <w:rPr>
          <w:rFonts w:cstheme="minorHAnsi"/>
          <w:lang w:eastAsia="cs-CZ"/>
        </w:rPr>
        <w:t>3</w:t>
      </w:r>
      <w:r w:rsidR="00C54C16" w:rsidRPr="00311CE4">
        <w:rPr>
          <w:rFonts w:cstheme="minorHAnsi"/>
          <w:lang w:eastAsia="cs-CZ"/>
        </w:rPr>
        <w:t xml:space="preserve"> Smlouvy, ledaže s tím Objednatel písemně souhlasil.</w:t>
      </w:r>
    </w:p>
    <w:p w14:paraId="436B495F" w14:textId="77777777" w:rsidR="009C1A06" w:rsidRPr="00311CE4" w:rsidRDefault="009C1A06" w:rsidP="009C1A06">
      <w:pPr>
        <w:pStyle w:val="Clanek11"/>
        <w:spacing w:before="120" w:after="120"/>
        <w:jc w:val="both"/>
        <w:rPr>
          <w:rFonts w:cstheme="minorHAnsi"/>
          <w:lang w:eastAsia="cs-CZ"/>
        </w:rPr>
      </w:pPr>
      <w:r w:rsidRPr="00311CE4">
        <w:rPr>
          <w:rFonts w:cstheme="minorHAnsi"/>
          <w:lang w:eastAsia="cs-CZ"/>
        </w:rPr>
        <w:t>Započtení Zhotovitele na pohledávky Objednatele vzniklé na základě a v souvislosti s touto Smlouvou se nepřipouští. Objednatel smí pozastavit či jednostranně započíst své pohledávky vzniklé na základě a v souvislosti s touto Smlouvou proti případným pohledávkám Zhotovitele bez ohledu na to, zda mu již vzniklo právo požadovat jejich splnění, vůči jakékoliv pohledávce Zhotovitele, bez ohledu na to, zda je již Objednatel oprávněn svůj dluh odpovídající pohledávce Zhotovitele plnit. Ustanovení § 1982 odst. 1 občanského zákoníku se neaplikuje.</w:t>
      </w:r>
    </w:p>
    <w:p w14:paraId="728780D8" w14:textId="5610C219" w:rsidR="00656021" w:rsidRPr="00311CE4" w:rsidRDefault="00656021" w:rsidP="00CF440F">
      <w:pPr>
        <w:pStyle w:val="Clanek11"/>
        <w:spacing w:before="120" w:after="120"/>
        <w:jc w:val="both"/>
        <w:rPr>
          <w:rFonts w:cstheme="minorHAnsi"/>
          <w:lang w:eastAsia="cs-CZ"/>
        </w:rPr>
      </w:pPr>
      <w:r w:rsidRPr="00311CE4">
        <w:rPr>
          <w:rFonts w:cstheme="minorHAnsi"/>
          <w:lang w:eastAsia="cs-CZ"/>
        </w:rPr>
        <w:t xml:space="preserve">Zhotovitel se zavazuje zajistit při plnění </w:t>
      </w:r>
      <w:r w:rsidR="00685950" w:rsidRPr="00311CE4">
        <w:rPr>
          <w:rFonts w:cstheme="minorHAnsi"/>
          <w:lang w:eastAsia="cs-CZ"/>
        </w:rPr>
        <w:t>D</w:t>
      </w:r>
      <w:r w:rsidRPr="00311CE4">
        <w:rPr>
          <w:rFonts w:cstheme="minorHAnsi"/>
          <w:lang w:eastAsia="cs-CZ"/>
        </w:rPr>
        <w:t>íla a v souvislosti s ním v celém svém dodavatelském řetězci dodržování pracovněprávních předpisů (zejména zákon č. 262/2006 Sb., zákoník práce, v</w:t>
      </w:r>
      <w:r w:rsidR="00685950" w:rsidRPr="00311CE4">
        <w:rPr>
          <w:rFonts w:cstheme="minorHAnsi"/>
          <w:lang w:eastAsia="cs-CZ"/>
        </w:rPr>
        <w:t>e znění pozdějších předpisů</w:t>
      </w:r>
      <w:r w:rsidRPr="00311CE4">
        <w:rPr>
          <w:rFonts w:cstheme="minorHAnsi"/>
          <w:lang w:eastAsia="cs-CZ"/>
        </w:rPr>
        <w:t xml:space="preserve"> a zákon č. 435/2004 Sb., o zaměstnanosti, v</w:t>
      </w:r>
      <w:r w:rsidR="00685950" w:rsidRPr="00311CE4">
        <w:rPr>
          <w:rFonts w:cstheme="minorHAnsi"/>
          <w:lang w:eastAsia="cs-CZ"/>
        </w:rPr>
        <w:t>e znění pozdějších předpisů</w:t>
      </w:r>
      <w:r w:rsidRPr="00311CE4">
        <w:rPr>
          <w:rFonts w:cstheme="minorHAnsi"/>
          <w:lang w:eastAsia="cs-CZ"/>
        </w:rPr>
        <w:t xml:space="preserve">) a z nich vyplývajících povinností, zejména, že při provádění </w:t>
      </w:r>
      <w:r w:rsidR="007575F2" w:rsidRPr="00311CE4">
        <w:rPr>
          <w:rFonts w:cstheme="minorHAnsi"/>
          <w:lang w:eastAsia="cs-CZ"/>
        </w:rPr>
        <w:t>D</w:t>
      </w:r>
      <w:r w:rsidRPr="00311CE4">
        <w:rPr>
          <w:rFonts w:cstheme="minorHAnsi"/>
          <w:lang w:eastAsia="cs-CZ"/>
        </w:rPr>
        <w:t xml:space="preserve">íla pro </w:t>
      </w:r>
      <w:r w:rsidR="00685950" w:rsidRPr="00311CE4">
        <w:rPr>
          <w:rFonts w:cstheme="minorHAnsi"/>
          <w:lang w:eastAsia="cs-CZ"/>
        </w:rPr>
        <w:t>O</w:t>
      </w:r>
      <w:r w:rsidRPr="00311CE4">
        <w:rPr>
          <w:rFonts w:cstheme="minorHAnsi"/>
          <w:lang w:eastAsia="cs-CZ"/>
        </w:rPr>
        <w:t>bjednatele neumožní výkon nelegální práce vymezené v ust. § 5 písm. e) zákona č. 435/2004 Sb., o</w:t>
      </w:r>
      <w:r w:rsidR="00685950" w:rsidRPr="00311CE4">
        <w:rPr>
          <w:rFonts w:cstheme="minorHAnsi"/>
          <w:lang w:eastAsia="cs-CZ"/>
        </w:rPr>
        <w:t> </w:t>
      </w:r>
      <w:r w:rsidRPr="00311CE4">
        <w:rPr>
          <w:rFonts w:cstheme="minorHAnsi"/>
          <w:lang w:eastAsia="cs-CZ"/>
        </w:rPr>
        <w:t xml:space="preserve">zaměstnanosti, </w:t>
      </w:r>
      <w:r w:rsidR="00685950" w:rsidRPr="00311CE4">
        <w:rPr>
          <w:rFonts w:cstheme="minorHAnsi"/>
          <w:lang w:eastAsia="cs-CZ"/>
        </w:rPr>
        <w:t>ve znění pozdějších předpisů</w:t>
      </w:r>
      <w:r w:rsidRPr="00311CE4">
        <w:rPr>
          <w:rFonts w:cstheme="minorHAnsi"/>
          <w:lang w:eastAsia="cs-CZ"/>
        </w:rPr>
        <w:t>.</w:t>
      </w:r>
    </w:p>
    <w:p w14:paraId="5366D3D8" w14:textId="7CCE80A6" w:rsidR="00656021" w:rsidRPr="00311CE4" w:rsidRDefault="00656021" w:rsidP="00CF440F">
      <w:pPr>
        <w:pStyle w:val="Clanek11"/>
        <w:spacing w:before="120" w:after="120"/>
        <w:jc w:val="both"/>
        <w:rPr>
          <w:rFonts w:cstheme="minorHAnsi"/>
          <w:lang w:eastAsia="cs-CZ"/>
        </w:rPr>
      </w:pPr>
      <w:r w:rsidRPr="00311CE4">
        <w:rPr>
          <w:rFonts w:cstheme="minorHAnsi"/>
          <w:lang w:eastAsia="cs-CZ"/>
        </w:rPr>
        <w:t xml:space="preserve">Objednatel je oprávněn průběžně kontrolovat dodržování povinností </w:t>
      </w:r>
      <w:r w:rsidR="001D5554" w:rsidRPr="00311CE4">
        <w:rPr>
          <w:rFonts w:cstheme="minorHAnsi"/>
          <w:lang w:eastAsia="cs-CZ"/>
        </w:rPr>
        <w:t>Z</w:t>
      </w:r>
      <w:r w:rsidRPr="00311CE4">
        <w:rPr>
          <w:rFonts w:cstheme="minorHAnsi"/>
          <w:lang w:eastAsia="cs-CZ"/>
        </w:rPr>
        <w:t xml:space="preserve">hotovitele dle </w:t>
      </w:r>
      <w:r w:rsidR="001D5554" w:rsidRPr="00311CE4">
        <w:rPr>
          <w:rFonts w:cstheme="minorHAnsi"/>
          <w:lang w:eastAsia="cs-CZ"/>
        </w:rPr>
        <w:t>předchozího odstavce</w:t>
      </w:r>
      <w:r w:rsidRPr="00311CE4">
        <w:rPr>
          <w:rFonts w:cstheme="minorHAnsi"/>
          <w:lang w:eastAsia="cs-CZ"/>
        </w:rPr>
        <w:t xml:space="preserve">, a to i přímo u pracovníků podílejících se na provádění </w:t>
      </w:r>
      <w:r w:rsidR="001D5554" w:rsidRPr="00311CE4">
        <w:rPr>
          <w:rFonts w:cstheme="minorHAnsi"/>
          <w:lang w:eastAsia="cs-CZ"/>
        </w:rPr>
        <w:t>D</w:t>
      </w:r>
      <w:r w:rsidRPr="00311CE4">
        <w:rPr>
          <w:rFonts w:cstheme="minorHAnsi"/>
          <w:lang w:eastAsia="cs-CZ"/>
        </w:rPr>
        <w:t xml:space="preserve">íla dle této </w:t>
      </w:r>
      <w:r w:rsidR="001D5554" w:rsidRPr="00311CE4">
        <w:rPr>
          <w:rFonts w:cstheme="minorHAnsi"/>
          <w:lang w:eastAsia="cs-CZ"/>
        </w:rPr>
        <w:t>S</w:t>
      </w:r>
      <w:r w:rsidRPr="00311CE4">
        <w:rPr>
          <w:rFonts w:cstheme="minorHAnsi"/>
          <w:lang w:eastAsia="cs-CZ"/>
        </w:rPr>
        <w:t xml:space="preserve">mlouvy, přičemž </w:t>
      </w:r>
      <w:r w:rsidR="001D5554" w:rsidRPr="00311CE4">
        <w:rPr>
          <w:rFonts w:cstheme="minorHAnsi"/>
          <w:lang w:eastAsia="cs-CZ"/>
        </w:rPr>
        <w:t>Z</w:t>
      </w:r>
      <w:r w:rsidRPr="00311CE4">
        <w:rPr>
          <w:rFonts w:cstheme="minorHAnsi"/>
          <w:lang w:eastAsia="cs-CZ"/>
        </w:rPr>
        <w:t xml:space="preserve">hotovitel je povinen tuto kontrolu umožnit, strpět a poskytnout </w:t>
      </w:r>
      <w:r w:rsidR="001D5554" w:rsidRPr="00311CE4">
        <w:rPr>
          <w:rFonts w:cstheme="minorHAnsi"/>
          <w:lang w:eastAsia="cs-CZ"/>
        </w:rPr>
        <w:t>O</w:t>
      </w:r>
      <w:r w:rsidRPr="00311CE4">
        <w:rPr>
          <w:rFonts w:cstheme="minorHAnsi"/>
          <w:lang w:eastAsia="cs-CZ"/>
        </w:rPr>
        <w:t xml:space="preserve">bjednateli veškerou nezbytnou součinnost k jejímu provedení. To nijak neovlivňuje právo </w:t>
      </w:r>
      <w:r w:rsidR="001D5554" w:rsidRPr="00311CE4">
        <w:rPr>
          <w:rFonts w:cstheme="minorHAnsi"/>
          <w:lang w:eastAsia="cs-CZ"/>
        </w:rPr>
        <w:t>O</w:t>
      </w:r>
      <w:r w:rsidRPr="00311CE4">
        <w:rPr>
          <w:rFonts w:cstheme="minorHAnsi"/>
          <w:lang w:eastAsia="cs-CZ"/>
        </w:rPr>
        <w:t xml:space="preserve">bjednatele obrátit se v případě podezření na porušování podmínek výkonu práce při provádění </w:t>
      </w:r>
      <w:r w:rsidR="00F944C5" w:rsidRPr="00311CE4">
        <w:rPr>
          <w:rFonts w:cstheme="minorHAnsi"/>
          <w:lang w:eastAsia="cs-CZ"/>
        </w:rPr>
        <w:t>D</w:t>
      </w:r>
      <w:r w:rsidRPr="00311CE4">
        <w:rPr>
          <w:rFonts w:cstheme="minorHAnsi"/>
          <w:lang w:eastAsia="cs-CZ"/>
        </w:rPr>
        <w:t xml:space="preserve">íla dle této </w:t>
      </w:r>
      <w:r w:rsidR="00F944C5" w:rsidRPr="00311CE4">
        <w:rPr>
          <w:rFonts w:cstheme="minorHAnsi"/>
          <w:lang w:eastAsia="cs-CZ"/>
        </w:rPr>
        <w:t>S</w:t>
      </w:r>
      <w:r w:rsidRPr="00311CE4">
        <w:rPr>
          <w:rFonts w:cstheme="minorHAnsi"/>
          <w:lang w:eastAsia="cs-CZ"/>
        </w:rPr>
        <w:t>mlouvy na příslušné orgány státní správy (zejm. příslušný inspektorát práce).</w:t>
      </w:r>
    </w:p>
    <w:p w14:paraId="131D3828" w14:textId="192227DC" w:rsidR="00581275" w:rsidRPr="00311CE4" w:rsidRDefault="00581275" w:rsidP="00CF440F">
      <w:pPr>
        <w:pStyle w:val="Clanek11"/>
        <w:spacing w:before="120" w:after="120"/>
        <w:jc w:val="both"/>
        <w:rPr>
          <w:rFonts w:cstheme="minorHAnsi"/>
          <w:lang w:eastAsia="cs-CZ"/>
        </w:rPr>
      </w:pPr>
      <w:r w:rsidRPr="00311CE4">
        <w:rPr>
          <w:rFonts w:eastAsia="Times New Roman" w:cstheme="minorHAnsi"/>
          <w:bCs/>
          <w:iCs/>
          <w:lang w:eastAsia="cs-CZ"/>
        </w:rPr>
        <w:t xml:space="preserve">Strany výslovně souhlasí s tím, že žádný potenciální spor vzniklý mezi Stranami z této Smlouvy, nebude mít vliv na </w:t>
      </w:r>
      <w:r w:rsidR="007D1CA5" w:rsidRPr="00311CE4">
        <w:rPr>
          <w:rFonts w:eastAsia="Times New Roman" w:cstheme="minorHAnsi"/>
          <w:bCs/>
          <w:iCs/>
          <w:lang w:eastAsia="cs-CZ"/>
        </w:rPr>
        <w:t>T</w:t>
      </w:r>
      <w:r w:rsidRPr="00311CE4">
        <w:rPr>
          <w:rFonts w:eastAsia="Times New Roman" w:cstheme="minorHAnsi"/>
          <w:bCs/>
          <w:iCs/>
          <w:lang w:eastAsia="cs-CZ"/>
        </w:rPr>
        <w:t>ermín dokončení</w:t>
      </w:r>
      <w:r w:rsidR="00656021" w:rsidRPr="00311CE4">
        <w:rPr>
          <w:rFonts w:eastAsia="Times New Roman" w:cstheme="minorHAnsi"/>
          <w:bCs/>
          <w:iCs/>
          <w:lang w:eastAsia="cs-CZ"/>
        </w:rPr>
        <w:t>.</w:t>
      </w:r>
    </w:p>
    <w:p w14:paraId="70CCD5F0" w14:textId="1900B363" w:rsidR="0033091F" w:rsidRPr="00311CE4" w:rsidRDefault="0033091F" w:rsidP="00CF440F">
      <w:pPr>
        <w:pStyle w:val="Clanek11"/>
        <w:spacing w:before="120" w:after="120"/>
        <w:jc w:val="both"/>
        <w:rPr>
          <w:rFonts w:cstheme="minorHAnsi"/>
          <w:lang w:eastAsia="cs-CZ"/>
        </w:rPr>
      </w:pPr>
      <w:r w:rsidRPr="00311CE4">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sidRPr="00311CE4">
        <w:rPr>
          <w:rFonts w:cstheme="minorHAnsi"/>
          <w:lang w:eastAsia="cs-CZ"/>
        </w:rPr>
        <w:t> </w:t>
      </w:r>
      <w:r w:rsidRPr="00311CE4">
        <w:rPr>
          <w:rFonts w:cstheme="minorHAnsi"/>
          <w:lang w:eastAsia="cs-CZ"/>
        </w:rPr>
        <w:t xml:space="preserve">souvislosti s ní, nebo v jejich důsledku. </w:t>
      </w:r>
    </w:p>
    <w:p w14:paraId="6A1C8F0F" w14:textId="000786DA" w:rsidR="0070070B" w:rsidRPr="00311CE4" w:rsidRDefault="0070070B" w:rsidP="00CF440F">
      <w:pPr>
        <w:pStyle w:val="Clanek11"/>
        <w:spacing w:before="120" w:after="120"/>
        <w:jc w:val="both"/>
        <w:rPr>
          <w:rFonts w:eastAsia="Times New Roman" w:cstheme="minorHAnsi"/>
          <w:bCs/>
          <w:iCs/>
          <w:lang w:eastAsia="cs-CZ"/>
        </w:rPr>
      </w:pPr>
      <w:bookmarkStart w:id="50" w:name="_Ref73448524"/>
      <w:r w:rsidRPr="00311CE4">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311CE4">
        <w:rPr>
          <w:rFonts w:eastAsia="Times New Roman" w:cstheme="minorHAnsi"/>
          <w:bCs/>
          <w:iCs/>
          <w:lang w:eastAsia="cs-CZ"/>
        </w:rPr>
        <w:t xml:space="preserve">Zákonem o registru smluv. </w:t>
      </w:r>
    </w:p>
    <w:p w14:paraId="003A1E91" w14:textId="6D2DE630" w:rsidR="0031289B" w:rsidRPr="00311CE4" w:rsidRDefault="0031289B" w:rsidP="00CF440F">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Zhotovitel souhlasí s uveřejněním Smlouvy a souvisejících informací v souladu s</w:t>
      </w:r>
      <w:r w:rsidR="000B7BA1" w:rsidRPr="00311CE4">
        <w:rPr>
          <w:rFonts w:eastAsia="Times New Roman" w:cstheme="minorHAnsi"/>
          <w:bCs/>
          <w:iCs/>
          <w:lang w:eastAsia="cs-CZ"/>
        </w:rPr>
        <w:t>e</w:t>
      </w:r>
      <w:r w:rsidRPr="00311CE4">
        <w:rPr>
          <w:rFonts w:eastAsia="Times New Roman" w:cstheme="minorHAnsi"/>
          <w:bCs/>
          <w:iCs/>
          <w:lang w:eastAsia="cs-CZ"/>
        </w:rPr>
        <w:t> Zákonem o registru smluv</w:t>
      </w:r>
      <w:r w:rsidR="00C54C16" w:rsidRPr="00311CE4">
        <w:rPr>
          <w:rFonts w:eastAsia="Times New Roman" w:cstheme="minorHAnsi"/>
          <w:bCs/>
          <w:iCs/>
          <w:lang w:eastAsia="cs-CZ"/>
        </w:rPr>
        <w:t>. Uveřejnění zajistí Objednatel.</w:t>
      </w:r>
      <w:r w:rsidR="00EF34FD" w:rsidRPr="00311CE4">
        <w:rPr>
          <w:rFonts w:eastAsia="Times New Roman" w:cstheme="minorHAnsi"/>
          <w:bCs/>
          <w:iCs/>
          <w:lang w:eastAsia="cs-CZ"/>
        </w:rPr>
        <w:t xml:space="preserve"> </w:t>
      </w:r>
      <w:r w:rsidR="0031132B" w:rsidRPr="00311CE4">
        <w:rPr>
          <w:rFonts w:eastAsia="Times New Roman" w:cstheme="minorHAnsi"/>
          <w:bCs/>
          <w:iCs/>
          <w:lang w:eastAsia="cs-CZ"/>
        </w:rPr>
        <w:t xml:space="preserve">V souvislosti s tím se Strany dohodly na tom, že Smlouvy </w:t>
      </w:r>
      <w:r w:rsidR="00701350" w:rsidRPr="00311CE4">
        <w:rPr>
          <w:rFonts w:cs="Times New Roman"/>
        </w:rPr>
        <w:t xml:space="preserve">neobsahuje obchodní tajemství žádné ze Stran ani jiné informace vyloučené z povinnosti uveřejnění a je způsobilá k uveřejnění v registru smluv ve smyslu </w:t>
      </w:r>
      <w:r w:rsidR="0031132B" w:rsidRPr="00311CE4">
        <w:rPr>
          <w:rFonts w:cs="Times New Roman"/>
        </w:rPr>
        <w:t xml:space="preserve">Zákona o registru </w:t>
      </w:r>
      <w:r w:rsidR="0031132B" w:rsidRPr="00311CE4">
        <w:rPr>
          <w:rFonts w:cs="Times New Roman"/>
        </w:rPr>
        <w:lastRenderedPageBreak/>
        <w:t>smluv</w:t>
      </w:r>
      <w:r w:rsidR="00701350" w:rsidRPr="00311CE4">
        <w:rPr>
          <w:rFonts w:cs="Times New Roman"/>
        </w:rPr>
        <w:t>. Výjimkou jsou osobní údaje zástupců Stran</w:t>
      </w:r>
      <w:r w:rsidR="0080312C" w:rsidRPr="00311CE4">
        <w:rPr>
          <w:rFonts w:cs="Times New Roman"/>
        </w:rPr>
        <w:t>, případně jiné citlivé údaje nebo údaje osobní povahy</w:t>
      </w:r>
      <w:r w:rsidR="00701350" w:rsidRPr="00311CE4">
        <w:rPr>
          <w:rFonts w:cs="Times New Roman"/>
        </w:rPr>
        <w:t>, které budou znečitelněny</w:t>
      </w:r>
      <w:r w:rsidR="0031132B" w:rsidRPr="00311CE4">
        <w:rPr>
          <w:rFonts w:cs="Times New Roman"/>
        </w:rPr>
        <w:t>.</w:t>
      </w:r>
    </w:p>
    <w:p w14:paraId="36477ED3" w14:textId="2D2B2B9C" w:rsidR="00967A0B" w:rsidRPr="00311CE4" w:rsidRDefault="00967A0B" w:rsidP="00CF440F">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 xml:space="preserve">Smlouva se řídí právním řádem České republiky s vyloučením kolizních norem. </w:t>
      </w:r>
    </w:p>
    <w:p w14:paraId="6FD92709" w14:textId="7441AC90" w:rsidR="00967A0B" w:rsidRPr="00311CE4" w:rsidRDefault="00967A0B" w:rsidP="00CF440F">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 xml:space="preserve">Strany se zavazují, že veškeré spory vzniklé z této Smlouvy se budou snažit řešit přednostně dosažením smíru. </w:t>
      </w:r>
    </w:p>
    <w:p w14:paraId="78D10713" w14:textId="4CAFAD9E" w:rsidR="009F4F6F" w:rsidRPr="00311CE4" w:rsidRDefault="009F4F6F" w:rsidP="00CF440F">
      <w:pPr>
        <w:pStyle w:val="Clanek11"/>
        <w:spacing w:before="120" w:after="120"/>
        <w:jc w:val="both"/>
        <w:rPr>
          <w:rFonts w:cstheme="minorHAnsi"/>
          <w:lang w:eastAsia="cs-CZ"/>
        </w:rPr>
      </w:pPr>
      <w:bookmarkStart w:id="51" w:name="_Ref73534809"/>
      <w:r w:rsidRPr="00311CE4">
        <w:rPr>
          <w:rFonts w:cstheme="minorHAnsi"/>
        </w:rPr>
        <w:t xml:space="preserve">Tuto Smlouvu lze doplňovat, měnit či upravovat výhradně </w:t>
      </w:r>
      <w:r w:rsidR="00ED0C7E" w:rsidRPr="00311CE4">
        <w:rPr>
          <w:rFonts w:cstheme="minorHAnsi"/>
        </w:rPr>
        <w:t>písemnými dodatky k této Smlouvě</w:t>
      </w:r>
      <w:r w:rsidRPr="00311CE4">
        <w:rPr>
          <w:rFonts w:cstheme="minorHAnsi"/>
        </w:rPr>
        <w:t xml:space="preserve"> podepsaný</w:t>
      </w:r>
      <w:r w:rsidR="00ED0C7E" w:rsidRPr="00311CE4">
        <w:rPr>
          <w:rFonts w:cstheme="minorHAnsi"/>
        </w:rPr>
        <w:t>mi</w:t>
      </w:r>
      <w:r w:rsidRPr="00311CE4">
        <w:rPr>
          <w:rFonts w:cstheme="minorHAnsi"/>
        </w:rPr>
        <w:t xml:space="preserve"> oběma Stranami</w:t>
      </w:r>
      <w:r w:rsidR="00D23232" w:rsidRPr="00311CE4">
        <w:rPr>
          <w:rFonts w:cstheme="minorHAnsi"/>
        </w:rPr>
        <w:t>.</w:t>
      </w:r>
      <w:bookmarkEnd w:id="50"/>
      <w:bookmarkEnd w:id="51"/>
    </w:p>
    <w:p w14:paraId="5302BB17" w14:textId="41C2B46B" w:rsidR="00581275" w:rsidRPr="00311CE4" w:rsidRDefault="001F0B21" w:rsidP="008139B0">
      <w:pPr>
        <w:pStyle w:val="Clanek11"/>
        <w:spacing w:before="120" w:after="120"/>
        <w:jc w:val="both"/>
        <w:rPr>
          <w:rFonts w:cstheme="minorHAnsi"/>
          <w:lang w:eastAsia="cs-CZ"/>
        </w:rPr>
      </w:pPr>
      <w:r w:rsidRPr="00311CE4">
        <w:rPr>
          <w:rFonts w:cstheme="minorHAnsi"/>
          <w:lang w:eastAsia="cs-CZ"/>
        </w:rPr>
        <w:t xml:space="preserve">Tato Smlouva je podepsána podle dohody Stran buď elektronicky, anebo ve dvou </w:t>
      </w:r>
      <w:r w:rsidR="007F0FC6" w:rsidRPr="00311CE4">
        <w:rPr>
          <w:rFonts w:cstheme="minorHAnsi"/>
          <w:lang w:eastAsia="cs-CZ"/>
        </w:rPr>
        <w:t xml:space="preserve">(2) </w:t>
      </w:r>
      <w:r w:rsidRPr="00311CE4">
        <w:rPr>
          <w:rFonts w:cstheme="minorHAnsi"/>
          <w:lang w:eastAsia="cs-CZ"/>
        </w:rPr>
        <w:t xml:space="preserve">vyhotoveních, kdy </w:t>
      </w:r>
      <w:r w:rsidR="008139B0" w:rsidRPr="00311CE4">
        <w:rPr>
          <w:rFonts w:cstheme="minorHAnsi"/>
          <w:lang w:eastAsia="cs-CZ"/>
        </w:rPr>
        <w:t xml:space="preserve">každá Strana obdrží po jednom </w:t>
      </w:r>
      <w:r w:rsidR="007F0FC6" w:rsidRPr="00311CE4">
        <w:rPr>
          <w:rFonts w:cstheme="minorHAnsi"/>
          <w:lang w:eastAsia="cs-CZ"/>
        </w:rPr>
        <w:t xml:space="preserve">(1) </w:t>
      </w:r>
      <w:r w:rsidR="008139B0" w:rsidRPr="00311CE4">
        <w:rPr>
          <w:rFonts w:cstheme="minorHAnsi"/>
          <w:lang w:eastAsia="cs-CZ"/>
        </w:rPr>
        <w:t>vyhotovení</w:t>
      </w:r>
      <w:r w:rsidRPr="00311CE4">
        <w:rPr>
          <w:rFonts w:cstheme="minorHAnsi"/>
          <w:lang w:eastAsia="cs-CZ"/>
        </w:rPr>
        <w:t>.</w:t>
      </w:r>
    </w:p>
    <w:p w14:paraId="2481F913" w14:textId="6FBF3F43" w:rsidR="00C54C16" w:rsidRPr="00311CE4" w:rsidRDefault="00C54C16" w:rsidP="00CF440F">
      <w:pPr>
        <w:pStyle w:val="Clanek11"/>
        <w:spacing w:before="120" w:after="120"/>
        <w:jc w:val="both"/>
        <w:rPr>
          <w:rFonts w:cstheme="minorHAnsi"/>
          <w:lang w:eastAsia="cs-CZ"/>
        </w:rPr>
      </w:pPr>
      <w:r w:rsidRPr="00311CE4">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6F263240" w:rsidR="009A558C" w:rsidRPr="00311CE4" w:rsidRDefault="009A558C" w:rsidP="00CF440F">
      <w:pPr>
        <w:pStyle w:val="Clanek11"/>
        <w:spacing w:before="120" w:after="120"/>
        <w:jc w:val="both"/>
        <w:rPr>
          <w:rFonts w:cstheme="minorHAnsi"/>
          <w:lang w:eastAsia="cs-CZ"/>
        </w:rPr>
      </w:pPr>
      <w:r w:rsidRPr="00311CE4">
        <w:rPr>
          <w:rFonts w:eastAsia="Times New Roman" w:cstheme="minorHAnsi"/>
          <w:bCs/>
          <w:iCs/>
          <w:lang w:eastAsia="cs-CZ"/>
        </w:rPr>
        <w:t>Následující Přílohy tvoří nedílnou součást této Smlouvy:</w:t>
      </w:r>
    </w:p>
    <w:p w14:paraId="1BCD0EFE" w14:textId="6DADC02E" w:rsidR="001077BC" w:rsidRDefault="009A558C" w:rsidP="00072D0F">
      <w:pPr>
        <w:pStyle w:val="Clanek11"/>
        <w:numPr>
          <w:ilvl w:val="0"/>
          <w:numId w:val="0"/>
        </w:numPr>
        <w:spacing w:before="120" w:after="120"/>
        <w:ind w:left="2124" w:hanging="1557"/>
        <w:contextualSpacing/>
        <w:jc w:val="both"/>
        <w:rPr>
          <w:rFonts w:eastAsia="Times New Roman" w:cstheme="minorHAnsi"/>
          <w:bCs/>
          <w:iCs/>
          <w:lang w:eastAsia="cs-CZ"/>
        </w:rPr>
      </w:pPr>
      <w:r w:rsidRPr="00311CE4">
        <w:rPr>
          <w:rFonts w:eastAsia="Times New Roman" w:cstheme="minorHAnsi"/>
          <w:bCs/>
          <w:iCs/>
          <w:lang w:eastAsia="cs-CZ"/>
        </w:rPr>
        <w:t xml:space="preserve">Příloha č. </w:t>
      </w:r>
      <w:r w:rsidR="009B1D7B" w:rsidRPr="00311CE4">
        <w:rPr>
          <w:rFonts w:eastAsia="Times New Roman" w:cstheme="minorHAnsi"/>
          <w:bCs/>
          <w:iCs/>
          <w:lang w:eastAsia="cs-CZ"/>
        </w:rPr>
        <w:t>1</w:t>
      </w:r>
      <w:r w:rsidRPr="00311CE4">
        <w:rPr>
          <w:rFonts w:eastAsia="Times New Roman" w:cstheme="minorHAnsi"/>
          <w:bCs/>
          <w:iCs/>
          <w:lang w:eastAsia="cs-CZ"/>
        </w:rPr>
        <w:tab/>
      </w:r>
      <w:r w:rsidR="00003261">
        <w:rPr>
          <w:rFonts w:eastAsia="Times New Roman" w:cstheme="minorHAnsi"/>
          <w:bCs/>
          <w:iCs/>
          <w:lang w:eastAsia="cs-CZ"/>
        </w:rPr>
        <w:t>Technická specifikace</w:t>
      </w:r>
      <w:r w:rsidR="007F4FC7">
        <w:rPr>
          <w:rFonts w:eastAsia="Times New Roman" w:cstheme="minorHAnsi"/>
          <w:bCs/>
          <w:iCs/>
          <w:lang w:eastAsia="cs-CZ"/>
        </w:rPr>
        <w:t xml:space="preserve"> a Rozpočet</w:t>
      </w:r>
      <w:r w:rsidR="00420A4A">
        <w:rPr>
          <w:rFonts w:eastAsia="Times New Roman" w:cstheme="minorHAnsi"/>
          <w:bCs/>
          <w:iCs/>
          <w:lang w:eastAsia="cs-CZ"/>
        </w:rPr>
        <w:t xml:space="preserve"> </w:t>
      </w:r>
      <w:r w:rsidR="00420A4A" w:rsidRPr="00543066">
        <w:rPr>
          <w:rFonts w:cstheme="minorHAnsi"/>
        </w:rPr>
        <w:t>(stavební</w:t>
      </w:r>
      <w:r w:rsidR="00420A4A">
        <w:rPr>
          <w:rFonts w:cstheme="minorHAnsi"/>
        </w:rPr>
        <w:t>m</w:t>
      </w:r>
      <w:r w:rsidR="00420A4A" w:rsidRPr="00543066">
        <w:rPr>
          <w:rFonts w:cstheme="minorHAnsi"/>
        </w:rPr>
        <w:t xml:space="preserve"> </w:t>
      </w:r>
      <w:r w:rsidR="00BF128F" w:rsidRPr="00543066">
        <w:rPr>
          <w:rFonts w:cstheme="minorHAnsi"/>
        </w:rPr>
        <w:t>rozpoč</w:t>
      </w:r>
      <w:r w:rsidR="00BF128F">
        <w:rPr>
          <w:rFonts w:cstheme="minorHAnsi"/>
        </w:rPr>
        <w:t>tem</w:t>
      </w:r>
      <w:r w:rsidR="00BF128F" w:rsidRPr="00543066">
        <w:rPr>
          <w:rFonts w:cstheme="minorHAnsi"/>
        </w:rPr>
        <w:t xml:space="preserve"> – soupisem</w:t>
      </w:r>
      <w:r w:rsidR="00420A4A" w:rsidRPr="00543066">
        <w:rPr>
          <w:rFonts w:cstheme="minorHAnsi"/>
        </w:rPr>
        <w:t xml:space="preserve"> prací s</w:t>
      </w:r>
      <w:r w:rsidR="00BF128F">
        <w:rPr>
          <w:rFonts w:cstheme="minorHAnsi"/>
        </w:rPr>
        <w:t> </w:t>
      </w:r>
      <w:r w:rsidR="00420A4A" w:rsidRPr="00543066">
        <w:rPr>
          <w:rFonts w:cstheme="minorHAnsi"/>
        </w:rPr>
        <w:t>výkazem výměr)</w:t>
      </w:r>
    </w:p>
    <w:p w14:paraId="76C6436B" w14:textId="39CC13CA" w:rsidR="00C70EBF" w:rsidRPr="00311CE4" w:rsidRDefault="00C70EBF" w:rsidP="00072D0F">
      <w:pPr>
        <w:pStyle w:val="Clanek11"/>
        <w:numPr>
          <w:ilvl w:val="0"/>
          <w:numId w:val="0"/>
        </w:numPr>
        <w:spacing w:before="120" w:after="120"/>
        <w:ind w:left="2124" w:hanging="1557"/>
        <w:contextualSpacing/>
        <w:jc w:val="both"/>
        <w:rPr>
          <w:rFonts w:eastAsia="Times New Roman" w:cstheme="minorHAnsi"/>
          <w:bCs/>
          <w:iCs/>
          <w:lang w:eastAsia="cs-CZ"/>
        </w:rPr>
      </w:pPr>
      <w:r>
        <w:rPr>
          <w:rFonts w:eastAsia="Times New Roman" w:cstheme="minorHAnsi"/>
          <w:bCs/>
          <w:iCs/>
          <w:lang w:eastAsia="cs-CZ"/>
        </w:rPr>
        <w:t>Příloha č. 2</w:t>
      </w:r>
      <w:r>
        <w:rPr>
          <w:rFonts w:eastAsia="Times New Roman" w:cstheme="minorHAnsi"/>
          <w:bCs/>
          <w:iCs/>
          <w:lang w:eastAsia="cs-CZ"/>
        </w:rPr>
        <w:tab/>
        <w:t>Statický posudek</w:t>
      </w:r>
    </w:p>
    <w:p w14:paraId="7D1B412A" w14:textId="7877C3B9" w:rsidR="00543C1C" w:rsidRPr="00311CE4" w:rsidRDefault="00212215" w:rsidP="007F4FC7">
      <w:pPr>
        <w:pStyle w:val="Clanek11"/>
        <w:numPr>
          <w:ilvl w:val="0"/>
          <w:numId w:val="0"/>
        </w:numPr>
        <w:spacing w:before="120" w:after="120"/>
        <w:ind w:left="2126" w:hanging="1559"/>
        <w:jc w:val="both"/>
        <w:rPr>
          <w:rFonts w:eastAsia="Times New Roman" w:cstheme="minorHAnsi"/>
          <w:bCs/>
          <w:iCs/>
          <w:lang w:eastAsia="cs-CZ"/>
        </w:rPr>
      </w:pPr>
      <w:r w:rsidRPr="00311CE4">
        <w:rPr>
          <w:rFonts w:eastAsia="Times New Roman" w:cstheme="minorHAnsi"/>
          <w:bCs/>
          <w:iCs/>
          <w:lang w:eastAsia="cs-CZ"/>
        </w:rPr>
        <w:t xml:space="preserve">Příloha č. </w:t>
      </w:r>
      <w:r w:rsidR="00C70EBF">
        <w:rPr>
          <w:rFonts w:eastAsia="Times New Roman" w:cstheme="minorHAnsi"/>
          <w:bCs/>
          <w:iCs/>
          <w:lang w:eastAsia="cs-CZ"/>
        </w:rPr>
        <w:t>3</w:t>
      </w:r>
      <w:r w:rsidRPr="00311CE4">
        <w:rPr>
          <w:rFonts w:eastAsia="Times New Roman" w:cstheme="minorHAnsi"/>
          <w:bCs/>
          <w:iCs/>
          <w:lang w:eastAsia="cs-CZ"/>
        </w:rPr>
        <w:tab/>
      </w:r>
      <w:r w:rsidR="00543C1C" w:rsidRPr="00311CE4">
        <w:rPr>
          <w:rFonts w:eastAsia="Times New Roman" w:cstheme="minorHAnsi"/>
          <w:bCs/>
          <w:iCs/>
          <w:lang w:eastAsia="cs-CZ"/>
        </w:rPr>
        <w:t>Poddodavatelé (je-li relevantní)</w:t>
      </w:r>
    </w:p>
    <w:p w14:paraId="397D28F1" w14:textId="7DB04048" w:rsidR="00581275" w:rsidRPr="00311CE4" w:rsidRDefault="00581275" w:rsidP="00CF440F">
      <w:pPr>
        <w:pStyle w:val="Clanek11"/>
        <w:spacing w:before="120" w:after="120"/>
        <w:jc w:val="both"/>
        <w:rPr>
          <w:rFonts w:cstheme="minorHAnsi"/>
          <w:lang w:eastAsia="cs-CZ"/>
        </w:rPr>
      </w:pPr>
      <w:r w:rsidRPr="00311CE4">
        <w:rPr>
          <w:rFonts w:eastAsia="Times New Roman" w:cstheme="minorHAnsi"/>
          <w:bCs/>
          <w:iCs/>
          <w:lang w:eastAsia="cs-CZ"/>
        </w:rPr>
        <w:t>Obě Strany prohlašují, že Smlouva byla sepsána podle jejich pravé a svobodné vůle, nikoliv v</w:t>
      </w:r>
      <w:r w:rsidR="0033091F" w:rsidRPr="00311CE4">
        <w:rPr>
          <w:rFonts w:eastAsia="Times New Roman" w:cstheme="minorHAnsi"/>
          <w:bCs/>
          <w:iCs/>
          <w:lang w:eastAsia="cs-CZ"/>
        </w:rPr>
        <w:t> </w:t>
      </w:r>
      <w:r w:rsidRPr="00311CE4">
        <w:rPr>
          <w:rFonts w:eastAsia="Times New Roman" w:cstheme="minorHAnsi"/>
          <w:bCs/>
          <w:iCs/>
          <w:lang w:eastAsia="cs-CZ"/>
        </w:rPr>
        <w:t xml:space="preserve">tísni nebo za jinak jednostranně nevýhodných podmínek, že si </w:t>
      </w:r>
      <w:r w:rsidR="00097F9E" w:rsidRPr="00311CE4">
        <w:rPr>
          <w:rFonts w:eastAsia="Times New Roman" w:cstheme="minorHAnsi"/>
          <w:bCs/>
          <w:iCs/>
          <w:lang w:eastAsia="cs-CZ"/>
        </w:rPr>
        <w:t>Smlouvu vč. jejích příloh před jejím podpisem přečetly</w:t>
      </w:r>
      <w:r w:rsidRPr="00311CE4">
        <w:rPr>
          <w:rFonts w:eastAsia="Times New Roman" w:cstheme="minorHAnsi"/>
          <w:bCs/>
          <w:iCs/>
          <w:lang w:eastAsia="cs-CZ"/>
        </w:rPr>
        <w:t>, souhlasí s ní a na důkaz</w:t>
      </w:r>
      <w:r w:rsidRPr="00311CE4">
        <w:rPr>
          <w:rFonts w:eastAsia="Times New Roman" w:cstheme="minorHAnsi"/>
          <w:bCs/>
          <w:i/>
          <w:iCs/>
          <w:lang w:eastAsia="cs-CZ"/>
        </w:rPr>
        <w:t xml:space="preserve"> </w:t>
      </w:r>
      <w:r w:rsidRPr="00311CE4">
        <w:rPr>
          <w:rFonts w:eastAsia="Times New Roman" w:cstheme="minorHAnsi"/>
          <w:bCs/>
          <w:iCs/>
          <w:lang w:eastAsia="cs-CZ"/>
        </w:rPr>
        <w:t>toho ji podepisují</w:t>
      </w:r>
      <w:r w:rsidR="00C24C46" w:rsidRPr="00311CE4">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311CE4" w14:paraId="109096F9" w14:textId="77777777" w:rsidTr="00117F3C">
        <w:tc>
          <w:tcPr>
            <w:tcW w:w="4390" w:type="dxa"/>
          </w:tcPr>
          <w:p w14:paraId="74B10197" w14:textId="77777777" w:rsidR="0031289B" w:rsidRPr="00311CE4"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311CE4"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311CE4">
              <w:rPr>
                <w:rFonts w:asciiTheme="minorHAnsi" w:hAnsiTheme="minorHAnsi" w:cstheme="minorHAnsi"/>
                <w:b w:val="0"/>
                <w:bCs/>
                <w:color w:val="auto"/>
                <w:sz w:val="22"/>
                <w:szCs w:val="22"/>
              </w:rPr>
              <w:t>Za</w:t>
            </w:r>
            <w:r w:rsidRPr="00311CE4">
              <w:rPr>
                <w:rFonts w:asciiTheme="minorHAnsi" w:hAnsiTheme="minorHAnsi" w:cstheme="minorHAnsi"/>
                <w:color w:val="auto"/>
                <w:sz w:val="22"/>
                <w:szCs w:val="22"/>
              </w:rPr>
              <w:t xml:space="preserve"> Silnice LK a.s.</w:t>
            </w:r>
            <w:r w:rsidR="00154544" w:rsidRPr="00311CE4">
              <w:rPr>
                <w:rFonts w:asciiTheme="minorHAnsi" w:hAnsiTheme="minorHAnsi" w:cstheme="minorHAnsi"/>
                <w:color w:val="auto"/>
                <w:sz w:val="22"/>
                <w:szCs w:val="22"/>
              </w:rPr>
              <w:t>:</w:t>
            </w:r>
          </w:p>
          <w:p w14:paraId="3D5932A5" w14:textId="45E36158"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V</w:t>
            </w:r>
            <w:r w:rsidR="00BA296D" w:rsidRPr="00311CE4">
              <w:rPr>
                <w:rFonts w:asciiTheme="minorHAnsi" w:hAnsiTheme="minorHAnsi" w:cstheme="minorHAnsi"/>
                <w:b w:val="0"/>
                <w:color w:val="auto"/>
                <w:sz w:val="22"/>
                <w:szCs w:val="22"/>
              </w:rPr>
              <w:t> Jablonci nad Nisou</w:t>
            </w:r>
          </w:p>
          <w:p w14:paraId="21F8A91A" w14:textId="0B2EFDD2" w:rsidR="00154544" w:rsidRPr="00311CE4"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 xml:space="preserve">dne </w:t>
            </w:r>
            <w:r w:rsidR="00851484" w:rsidRPr="00311CE4">
              <w:rPr>
                <w:rFonts w:asciiTheme="minorHAnsi" w:hAnsiTheme="minorHAnsi" w:cstheme="minorHAnsi"/>
                <w:b w:val="0"/>
                <w:color w:val="auto"/>
                <w:sz w:val="22"/>
                <w:szCs w:val="22"/>
              </w:rPr>
              <w:t>______________</w:t>
            </w:r>
          </w:p>
          <w:p w14:paraId="5B7C1705" w14:textId="77777777"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426BDB24" w:rsidR="00154544" w:rsidRPr="00311CE4" w:rsidRDefault="001C7317"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______________________________</w:t>
            </w:r>
          </w:p>
          <w:p w14:paraId="5DD8E625" w14:textId="484E6F09" w:rsidR="00154544" w:rsidRPr="00311CE4" w:rsidRDefault="00BA296D"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Ing. Petr Správka</w:t>
            </w:r>
          </w:p>
          <w:p w14:paraId="65020809" w14:textId="0406770D" w:rsidR="00154544" w:rsidRPr="00311CE4" w:rsidRDefault="00BA296D"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předseda představenstva</w:t>
            </w:r>
          </w:p>
        </w:tc>
        <w:tc>
          <w:tcPr>
            <w:tcW w:w="4390" w:type="dxa"/>
          </w:tcPr>
          <w:p w14:paraId="48814687" w14:textId="77777777" w:rsidR="0031289B" w:rsidRPr="00311CE4"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259C8506" w:rsidR="00154544" w:rsidRPr="00311CE4"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311CE4">
              <w:rPr>
                <w:rFonts w:asciiTheme="minorHAnsi" w:hAnsiTheme="minorHAnsi" w:cstheme="minorHAnsi"/>
                <w:color w:val="auto"/>
                <w:sz w:val="22"/>
                <w:szCs w:val="22"/>
              </w:rPr>
              <w:t>Za</w:t>
            </w:r>
            <w:r w:rsidRPr="00311CE4">
              <w:rPr>
                <w:rFonts w:asciiTheme="minorHAnsi" w:hAnsiTheme="minorHAnsi" w:cstheme="minorHAnsi"/>
                <w:b w:val="0"/>
                <w:color w:val="auto"/>
                <w:sz w:val="22"/>
                <w:szCs w:val="22"/>
              </w:rPr>
              <w:t xml:space="preserve"> </w:t>
            </w:r>
            <w:r w:rsidR="00967C1D" w:rsidRPr="00311CE4">
              <w:rPr>
                <w:rFonts w:asciiTheme="minorHAnsi" w:hAnsiTheme="minorHAnsi" w:cstheme="minorHAnsi"/>
                <w:bCs/>
                <w:iCs/>
                <w:color w:val="auto"/>
                <w:sz w:val="22"/>
                <w:szCs w:val="22"/>
                <w:highlight w:val="yellow"/>
                <w:lang w:eastAsia="cs-CZ"/>
              </w:rPr>
              <w:t xml:space="preserve">[DOPLNÍ </w:t>
            </w:r>
            <w:r w:rsidR="00D6296F" w:rsidRPr="00311CE4">
              <w:rPr>
                <w:rFonts w:asciiTheme="minorHAnsi" w:hAnsiTheme="minorHAnsi" w:cstheme="minorHAnsi"/>
                <w:bCs/>
                <w:iCs/>
                <w:color w:val="auto"/>
                <w:sz w:val="22"/>
                <w:szCs w:val="22"/>
                <w:highlight w:val="yellow"/>
                <w:lang w:eastAsia="cs-CZ"/>
              </w:rPr>
              <w:t>DODAVATEL – název</w:t>
            </w:r>
            <w:r w:rsidR="00967C1D" w:rsidRPr="00311CE4">
              <w:rPr>
                <w:rFonts w:asciiTheme="minorHAnsi" w:hAnsiTheme="minorHAnsi" w:cstheme="minorHAnsi"/>
                <w:bCs/>
                <w:iCs/>
                <w:color w:val="auto"/>
                <w:sz w:val="22"/>
                <w:szCs w:val="22"/>
                <w:highlight w:val="yellow"/>
                <w:lang w:eastAsia="cs-CZ"/>
              </w:rPr>
              <w:t>]</w:t>
            </w:r>
            <w:r w:rsidR="00154544" w:rsidRPr="00311CE4">
              <w:rPr>
                <w:rFonts w:asciiTheme="minorHAnsi" w:hAnsiTheme="minorHAnsi" w:cstheme="minorHAnsi"/>
                <w:bCs/>
                <w:color w:val="auto"/>
                <w:sz w:val="22"/>
                <w:szCs w:val="22"/>
              </w:rPr>
              <w:t>:</w:t>
            </w:r>
          </w:p>
          <w:p w14:paraId="4B32042C" w14:textId="19A3DF8C" w:rsidR="00154544" w:rsidRPr="00311CE4"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V</w:t>
            </w:r>
            <w:r w:rsidR="00154544" w:rsidRPr="00311CE4">
              <w:rPr>
                <w:rFonts w:asciiTheme="minorHAnsi" w:hAnsiTheme="minorHAnsi" w:cstheme="minorHAnsi"/>
                <w:b w:val="0"/>
                <w:color w:val="auto"/>
                <w:sz w:val="22"/>
                <w:szCs w:val="22"/>
              </w:rPr>
              <w:t> </w:t>
            </w:r>
            <w:r w:rsidR="00967C1D" w:rsidRPr="00311CE4">
              <w:rPr>
                <w:rFonts w:asciiTheme="minorHAnsi" w:hAnsiTheme="minorHAnsi" w:cstheme="minorHAnsi"/>
                <w:b w:val="0"/>
                <w:color w:val="auto"/>
                <w:sz w:val="22"/>
                <w:szCs w:val="22"/>
                <w:highlight w:val="yellow"/>
              </w:rPr>
              <w:t>[DOPLNÍ DODAVATEL]</w:t>
            </w:r>
          </w:p>
          <w:p w14:paraId="58D6EDB1" w14:textId="5CCC0BF0" w:rsidR="00154544" w:rsidRPr="00311CE4"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D</w:t>
            </w:r>
            <w:r w:rsidR="00EE4F34" w:rsidRPr="00311CE4">
              <w:rPr>
                <w:rFonts w:asciiTheme="minorHAnsi" w:hAnsiTheme="minorHAnsi" w:cstheme="minorHAnsi"/>
                <w:b w:val="0"/>
                <w:color w:val="auto"/>
                <w:sz w:val="22"/>
                <w:szCs w:val="22"/>
              </w:rPr>
              <w:t>ne</w:t>
            </w:r>
            <w:r w:rsidR="00967C1D" w:rsidRPr="00311CE4">
              <w:rPr>
                <w:rFonts w:asciiTheme="minorHAnsi" w:hAnsiTheme="minorHAnsi" w:cstheme="minorHAnsi"/>
                <w:b w:val="0"/>
                <w:color w:val="auto"/>
                <w:sz w:val="22"/>
                <w:szCs w:val="22"/>
              </w:rPr>
              <w:t xml:space="preserve"> </w:t>
            </w:r>
            <w:r w:rsidR="00851484" w:rsidRPr="00311CE4">
              <w:rPr>
                <w:rFonts w:asciiTheme="minorHAnsi" w:hAnsiTheme="minorHAnsi" w:cstheme="minorHAnsi"/>
                <w:b w:val="0"/>
                <w:color w:val="auto"/>
                <w:sz w:val="22"/>
                <w:szCs w:val="22"/>
              </w:rPr>
              <w:t>________________</w:t>
            </w:r>
          </w:p>
          <w:p w14:paraId="486973BF" w14:textId="77777777"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E57E73A" w14:textId="77777777" w:rsidR="001C7317" w:rsidRPr="00311CE4" w:rsidRDefault="001C7317" w:rsidP="001C7317">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______________________________</w:t>
            </w:r>
          </w:p>
          <w:p w14:paraId="79ACBA11" w14:textId="12DB84A3"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 xml:space="preserve">Jméno: </w:t>
            </w:r>
            <w:r w:rsidR="00967C1D" w:rsidRPr="00311CE4">
              <w:rPr>
                <w:rFonts w:asciiTheme="minorHAnsi" w:hAnsiTheme="minorHAnsi" w:cstheme="minorHAnsi"/>
                <w:b w:val="0"/>
                <w:color w:val="auto"/>
                <w:sz w:val="22"/>
                <w:szCs w:val="22"/>
                <w:highlight w:val="yellow"/>
              </w:rPr>
              <w:t>[DOPLNÍ DODAVATEL]</w:t>
            </w:r>
          </w:p>
          <w:p w14:paraId="726B11A3" w14:textId="1119C5DD"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Funkce:</w:t>
            </w:r>
            <w:r w:rsidR="005566A2" w:rsidRPr="00311CE4">
              <w:rPr>
                <w:rFonts w:asciiTheme="minorHAnsi" w:hAnsiTheme="minorHAnsi" w:cstheme="minorHAnsi"/>
                <w:b w:val="0"/>
                <w:color w:val="auto"/>
                <w:sz w:val="22"/>
                <w:szCs w:val="22"/>
              </w:rPr>
              <w:t xml:space="preserve"> </w:t>
            </w:r>
            <w:r w:rsidR="00967C1D" w:rsidRPr="00311CE4">
              <w:rPr>
                <w:rFonts w:asciiTheme="minorHAnsi" w:hAnsiTheme="minorHAnsi" w:cstheme="minorHAnsi"/>
                <w:b w:val="0"/>
                <w:color w:val="auto"/>
                <w:sz w:val="22"/>
                <w:szCs w:val="22"/>
                <w:highlight w:val="yellow"/>
              </w:rPr>
              <w:t>[DOPLNÍ DODAVATEL]</w:t>
            </w:r>
          </w:p>
        </w:tc>
      </w:tr>
    </w:tbl>
    <w:p w14:paraId="3C90D501" w14:textId="77777777" w:rsidR="00C54C16" w:rsidRPr="00311CE4"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311CE4"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711F3633" w14:textId="77777777" w:rsidR="001C7317" w:rsidRPr="00311CE4" w:rsidRDefault="001C7317"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5EF92590" w14:textId="77777777" w:rsidR="001C7317" w:rsidRPr="00311CE4" w:rsidRDefault="001C7317" w:rsidP="001C7317">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 xml:space="preserve">  ______________________________</w:t>
      </w:r>
    </w:p>
    <w:p w14:paraId="4696A33C" w14:textId="6C8E1B19" w:rsidR="00C54C16" w:rsidRPr="00311CE4" w:rsidRDefault="001C7317"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 xml:space="preserve">  </w:t>
      </w:r>
      <w:r w:rsidR="00BA296D" w:rsidRPr="00311CE4">
        <w:rPr>
          <w:rFonts w:asciiTheme="minorHAnsi" w:hAnsiTheme="minorHAnsi" w:cstheme="minorHAnsi"/>
          <w:b w:val="0"/>
          <w:color w:val="auto"/>
          <w:sz w:val="22"/>
          <w:szCs w:val="22"/>
        </w:rPr>
        <w:t>Zdeněk Sameš</w:t>
      </w:r>
    </w:p>
    <w:p w14:paraId="2EE9EBCA" w14:textId="3226F073" w:rsidR="00BF68C8" w:rsidRPr="00311CE4" w:rsidRDefault="001C7317" w:rsidP="001C7317">
      <w:pPr>
        <w:spacing w:after="0"/>
        <w:rPr>
          <w:rFonts w:cstheme="minorHAnsi"/>
        </w:rPr>
      </w:pPr>
      <w:r w:rsidRPr="00311CE4">
        <w:rPr>
          <w:rFonts w:cstheme="minorHAnsi"/>
        </w:rPr>
        <w:t xml:space="preserve">  </w:t>
      </w:r>
      <w:r w:rsidR="00BA296D" w:rsidRPr="00311CE4">
        <w:rPr>
          <w:rFonts w:cstheme="minorHAnsi"/>
        </w:rPr>
        <w:t>místopředseda představenstva</w:t>
      </w:r>
    </w:p>
    <w:p w14:paraId="721860F5" w14:textId="77777777" w:rsidR="001C7317" w:rsidRPr="00311CE4" w:rsidRDefault="001C7317" w:rsidP="001C7317">
      <w:pPr>
        <w:spacing w:after="0"/>
        <w:rPr>
          <w:rFonts w:cstheme="minorHAnsi"/>
        </w:rPr>
      </w:pPr>
    </w:p>
    <w:p w14:paraId="06B27D95" w14:textId="77777777" w:rsidR="001C7317" w:rsidRPr="00311CE4" w:rsidRDefault="001C7317" w:rsidP="001C7317">
      <w:pPr>
        <w:spacing w:after="0"/>
        <w:rPr>
          <w:rFonts w:cstheme="minorHAnsi"/>
        </w:rPr>
      </w:pPr>
    </w:p>
    <w:p w14:paraId="36E109DD" w14:textId="77777777" w:rsidR="001C7317" w:rsidRPr="00311CE4" w:rsidRDefault="001C7317" w:rsidP="001C7317">
      <w:pPr>
        <w:spacing w:after="0"/>
        <w:rPr>
          <w:rFonts w:cstheme="minorHAnsi"/>
        </w:rPr>
      </w:pPr>
    </w:p>
    <w:p w14:paraId="563BCB35" w14:textId="77777777" w:rsidR="001C7317" w:rsidRPr="00311CE4" w:rsidRDefault="001C7317" w:rsidP="001C7317">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 xml:space="preserve">  ______________________________</w:t>
      </w:r>
    </w:p>
    <w:p w14:paraId="459711F0" w14:textId="27C6C3D0" w:rsidR="001C7317" w:rsidRPr="00311CE4" w:rsidRDefault="001C7317" w:rsidP="001C7317">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 xml:space="preserve">  René Štefanyk</w:t>
      </w:r>
    </w:p>
    <w:p w14:paraId="4F980F8F" w14:textId="5173772E" w:rsidR="001C7317" w:rsidRPr="00311CE4" w:rsidRDefault="001C7317" w:rsidP="001C7317">
      <w:pPr>
        <w:rPr>
          <w:rFonts w:cstheme="minorHAnsi"/>
          <w:sz w:val="21"/>
          <w:szCs w:val="21"/>
        </w:rPr>
      </w:pPr>
      <w:r w:rsidRPr="00311CE4">
        <w:rPr>
          <w:rFonts w:cstheme="minorHAnsi"/>
        </w:rPr>
        <w:t xml:space="preserve">  odborný garant</w:t>
      </w:r>
    </w:p>
    <w:p w14:paraId="101E0BC4" w14:textId="77777777" w:rsidR="001C7317" w:rsidRPr="00311CE4" w:rsidRDefault="001C7317">
      <w:pPr>
        <w:rPr>
          <w:rFonts w:cstheme="minorHAnsi"/>
          <w:sz w:val="21"/>
          <w:szCs w:val="21"/>
        </w:rPr>
      </w:pPr>
    </w:p>
    <w:p w14:paraId="3AAA758E" w14:textId="77777777" w:rsidR="001C7317" w:rsidRPr="00311CE4" w:rsidRDefault="001C7317">
      <w:pPr>
        <w:rPr>
          <w:rFonts w:eastAsia="Times New Roman" w:cstheme="minorHAnsi"/>
          <w:bCs/>
          <w:iCs/>
          <w:lang w:eastAsia="cs-CZ"/>
        </w:rPr>
      </w:pPr>
      <w:r w:rsidRPr="00311CE4">
        <w:rPr>
          <w:rFonts w:eastAsia="Times New Roman" w:cstheme="minorHAnsi"/>
          <w:bCs/>
          <w:iCs/>
          <w:lang w:eastAsia="cs-CZ"/>
        </w:rPr>
        <w:lastRenderedPageBreak/>
        <w:br w:type="page"/>
      </w:r>
    </w:p>
    <w:p w14:paraId="10DCBB16" w14:textId="77777777" w:rsidR="007E484A" w:rsidRPr="007E484A" w:rsidRDefault="007E484A" w:rsidP="001C7317">
      <w:pPr>
        <w:pStyle w:val="Clanek11"/>
        <w:numPr>
          <w:ilvl w:val="0"/>
          <w:numId w:val="0"/>
        </w:numPr>
        <w:spacing w:before="120" w:after="120"/>
        <w:ind w:left="567" w:hanging="567"/>
        <w:contextualSpacing/>
        <w:jc w:val="both"/>
        <w:rPr>
          <w:rFonts w:eastAsia="Times New Roman" w:cstheme="minorHAnsi"/>
          <w:b/>
          <w:iCs/>
          <w:lang w:eastAsia="cs-CZ"/>
        </w:rPr>
      </w:pPr>
    </w:p>
    <w:p w14:paraId="649E6826" w14:textId="4D11CF16" w:rsidR="001C7317" w:rsidRPr="00311CE4" w:rsidRDefault="001C7317" w:rsidP="00420A4A">
      <w:pPr>
        <w:pStyle w:val="Clanek11"/>
        <w:numPr>
          <w:ilvl w:val="0"/>
          <w:numId w:val="0"/>
        </w:numPr>
        <w:spacing w:before="120" w:after="120"/>
        <w:contextualSpacing/>
        <w:jc w:val="both"/>
        <w:rPr>
          <w:rFonts w:eastAsia="Times New Roman" w:cstheme="minorHAnsi"/>
          <w:b/>
          <w:iCs/>
          <w:lang w:eastAsia="cs-CZ"/>
        </w:rPr>
      </w:pPr>
      <w:r w:rsidRPr="007E484A">
        <w:rPr>
          <w:rFonts w:eastAsia="Times New Roman" w:cstheme="minorHAnsi"/>
          <w:b/>
          <w:iCs/>
          <w:lang w:eastAsia="cs-CZ"/>
        </w:rPr>
        <w:t>Příloha č. 1</w:t>
      </w:r>
      <w:r w:rsidR="00310270" w:rsidRPr="007E484A">
        <w:rPr>
          <w:rFonts w:eastAsia="Times New Roman" w:cstheme="minorHAnsi"/>
          <w:b/>
          <w:iCs/>
          <w:lang w:eastAsia="cs-CZ"/>
        </w:rPr>
        <w:t xml:space="preserve"> </w:t>
      </w:r>
      <w:r w:rsidR="00927CA5" w:rsidRPr="007E484A">
        <w:rPr>
          <w:rFonts w:eastAsia="Times New Roman" w:cstheme="minorHAnsi"/>
          <w:b/>
          <w:iCs/>
          <w:lang w:eastAsia="cs-CZ"/>
        </w:rPr>
        <w:t>–</w:t>
      </w:r>
      <w:r w:rsidR="00310270" w:rsidRPr="007E484A">
        <w:rPr>
          <w:rFonts w:eastAsia="Times New Roman" w:cstheme="minorHAnsi"/>
          <w:b/>
          <w:iCs/>
          <w:lang w:eastAsia="cs-CZ"/>
        </w:rPr>
        <w:t xml:space="preserve"> </w:t>
      </w:r>
      <w:r w:rsidR="00927CA5" w:rsidRPr="007E484A">
        <w:rPr>
          <w:rFonts w:eastAsia="Times New Roman" w:cstheme="minorHAnsi"/>
          <w:b/>
          <w:iCs/>
          <w:lang w:eastAsia="cs-CZ"/>
        </w:rPr>
        <w:t>Technická spe</w:t>
      </w:r>
      <w:r w:rsidR="00A34A2A" w:rsidRPr="007E484A">
        <w:rPr>
          <w:rFonts w:eastAsia="Times New Roman" w:cstheme="minorHAnsi"/>
          <w:b/>
          <w:iCs/>
          <w:lang w:eastAsia="cs-CZ"/>
        </w:rPr>
        <w:t>cifikace</w:t>
      </w:r>
      <w:r w:rsidR="00D20BAC" w:rsidRPr="007E484A">
        <w:rPr>
          <w:rFonts w:eastAsia="Times New Roman" w:cstheme="minorHAnsi"/>
          <w:b/>
          <w:iCs/>
          <w:lang w:eastAsia="cs-CZ"/>
        </w:rPr>
        <w:t xml:space="preserve"> a Rozpočet</w:t>
      </w:r>
      <w:r w:rsidR="00420A4A">
        <w:rPr>
          <w:rFonts w:eastAsia="Times New Roman" w:cstheme="minorHAnsi"/>
          <w:b/>
          <w:iCs/>
          <w:lang w:eastAsia="cs-CZ"/>
        </w:rPr>
        <w:t xml:space="preserve"> </w:t>
      </w:r>
      <w:r w:rsidR="00420A4A" w:rsidRPr="00420A4A">
        <w:rPr>
          <w:rFonts w:eastAsia="Times New Roman" w:cstheme="minorHAnsi"/>
          <w:b/>
          <w:iCs/>
          <w:lang w:eastAsia="cs-CZ"/>
        </w:rPr>
        <w:t xml:space="preserve">(stavebním </w:t>
      </w:r>
      <w:r w:rsidR="00D6296F" w:rsidRPr="00420A4A">
        <w:rPr>
          <w:rFonts w:eastAsia="Times New Roman" w:cstheme="minorHAnsi"/>
          <w:b/>
          <w:iCs/>
          <w:lang w:eastAsia="cs-CZ"/>
        </w:rPr>
        <w:t>rozpočtem – soupisem</w:t>
      </w:r>
      <w:r w:rsidR="00420A4A" w:rsidRPr="00420A4A">
        <w:rPr>
          <w:rFonts w:eastAsia="Times New Roman" w:cstheme="minorHAnsi"/>
          <w:b/>
          <w:iCs/>
          <w:lang w:eastAsia="cs-CZ"/>
        </w:rPr>
        <w:t xml:space="preserve"> prací s výkazem výměr)</w:t>
      </w:r>
    </w:p>
    <w:p w14:paraId="18E37153" w14:textId="38196B47" w:rsidR="007E484A" w:rsidRDefault="007E484A" w:rsidP="007E484A">
      <w:pPr>
        <w:rPr>
          <w:rFonts w:ascii="Calibri" w:hAnsi="Calibri" w:cs="Calibri"/>
          <w:color w:val="000000"/>
        </w:rPr>
      </w:pPr>
      <w:r w:rsidRPr="006F51BB">
        <w:rPr>
          <w:rFonts w:ascii="Calibri" w:hAnsi="Calibri" w:cs="Calibri"/>
          <w:color w:val="000000"/>
        </w:rPr>
        <w:t xml:space="preserve">[doplní se před podpisem dle nabídky </w:t>
      </w:r>
      <w:r>
        <w:rPr>
          <w:rFonts w:ascii="Calibri" w:hAnsi="Calibri" w:cs="Calibri"/>
          <w:color w:val="000000"/>
        </w:rPr>
        <w:t>Zhotovitele</w:t>
      </w:r>
      <w:r w:rsidRPr="006F51BB">
        <w:rPr>
          <w:rFonts w:ascii="Calibri" w:hAnsi="Calibri" w:cs="Calibri"/>
          <w:color w:val="000000"/>
        </w:rPr>
        <w:t xml:space="preserve"> dle přílohy č. </w:t>
      </w:r>
      <w:r>
        <w:rPr>
          <w:rFonts w:ascii="Calibri" w:hAnsi="Calibri" w:cs="Calibri"/>
          <w:color w:val="000000"/>
        </w:rPr>
        <w:t xml:space="preserve">3 Výzvy </w:t>
      </w:r>
      <w:r w:rsidRPr="006F51BB">
        <w:rPr>
          <w:rFonts w:ascii="Calibri" w:hAnsi="Calibri"/>
        </w:rPr>
        <w:t>s názvem „</w:t>
      </w:r>
      <w:r w:rsidRPr="00B51648">
        <w:rPr>
          <w:rFonts w:ascii="Calibri" w:hAnsi="Calibri"/>
        </w:rPr>
        <w:t>Stavební rozpočet k ocenění (soupis prací s</w:t>
      </w:r>
      <w:r>
        <w:rPr>
          <w:rFonts w:ascii="Calibri" w:hAnsi="Calibri"/>
        </w:rPr>
        <w:t> výkazem výměr</w:t>
      </w:r>
      <w:r w:rsidRPr="00B51648">
        <w:rPr>
          <w:rFonts w:ascii="Calibri" w:hAnsi="Calibri"/>
        </w:rPr>
        <w:t>)</w:t>
      </w:r>
      <w:r w:rsidRPr="006F51BB">
        <w:rPr>
          <w:rFonts w:ascii="Calibri" w:hAnsi="Calibri"/>
        </w:rPr>
        <w:t>“</w:t>
      </w:r>
      <w:r w:rsidR="00437C3A">
        <w:rPr>
          <w:rFonts w:ascii="Calibri" w:hAnsi="Calibri"/>
        </w:rPr>
        <w:t xml:space="preserve"> a „Schéma označení vrat“</w:t>
      </w:r>
      <w:r w:rsidRPr="006F51BB">
        <w:rPr>
          <w:rFonts w:ascii="Calibri" w:hAnsi="Calibri" w:cs="Calibri"/>
          <w:color w:val="000000"/>
        </w:rPr>
        <w:t>]</w:t>
      </w:r>
    </w:p>
    <w:p w14:paraId="1D71C8D0" w14:textId="77777777" w:rsidR="00BF128F" w:rsidRDefault="00BF128F" w:rsidP="00667450">
      <w:pPr>
        <w:pStyle w:val="Clanek11"/>
        <w:numPr>
          <w:ilvl w:val="0"/>
          <w:numId w:val="0"/>
        </w:numPr>
        <w:spacing w:before="120" w:after="120"/>
        <w:ind w:left="567" w:hanging="567"/>
        <w:contextualSpacing/>
        <w:jc w:val="both"/>
        <w:rPr>
          <w:rFonts w:eastAsia="Times New Roman" w:cstheme="minorHAnsi"/>
          <w:b/>
          <w:iCs/>
          <w:lang w:eastAsia="cs-CZ"/>
        </w:rPr>
      </w:pPr>
    </w:p>
    <w:p w14:paraId="41934A35" w14:textId="1A6B3235" w:rsidR="00667450" w:rsidRPr="00311CE4" w:rsidRDefault="00667450" w:rsidP="00667450">
      <w:pPr>
        <w:pStyle w:val="Clanek11"/>
        <w:numPr>
          <w:ilvl w:val="0"/>
          <w:numId w:val="0"/>
        </w:numPr>
        <w:spacing w:before="120" w:after="120"/>
        <w:ind w:left="567" w:hanging="567"/>
        <w:contextualSpacing/>
        <w:jc w:val="both"/>
        <w:rPr>
          <w:rFonts w:eastAsia="Times New Roman" w:cstheme="minorHAnsi"/>
          <w:b/>
          <w:iCs/>
          <w:lang w:eastAsia="cs-CZ"/>
        </w:rPr>
      </w:pPr>
      <w:r w:rsidRPr="007E484A">
        <w:rPr>
          <w:rFonts w:eastAsia="Times New Roman" w:cstheme="minorHAnsi"/>
          <w:b/>
          <w:iCs/>
          <w:lang w:eastAsia="cs-CZ"/>
        </w:rPr>
        <w:t xml:space="preserve">Příloha č. </w:t>
      </w:r>
      <w:r>
        <w:rPr>
          <w:rFonts w:eastAsia="Times New Roman" w:cstheme="minorHAnsi"/>
          <w:b/>
          <w:iCs/>
          <w:lang w:eastAsia="cs-CZ"/>
        </w:rPr>
        <w:t>2</w:t>
      </w:r>
      <w:r w:rsidRPr="007E484A">
        <w:rPr>
          <w:rFonts w:eastAsia="Times New Roman" w:cstheme="minorHAnsi"/>
          <w:b/>
          <w:iCs/>
          <w:lang w:eastAsia="cs-CZ"/>
        </w:rPr>
        <w:t xml:space="preserve"> – </w:t>
      </w:r>
      <w:r>
        <w:rPr>
          <w:rFonts w:eastAsia="Times New Roman" w:cstheme="minorHAnsi"/>
          <w:b/>
          <w:iCs/>
          <w:lang w:eastAsia="cs-CZ"/>
        </w:rPr>
        <w:t>Statický posudek</w:t>
      </w:r>
    </w:p>
    <w:p w14:paraId="4A92B915" w14:textId="0D447C35" w:rsidR="00667450" w:rsidRPr="006F51BB" w:rsidRDefault="00667450" w:rsidP="00444EA3">
      <w:pPr>
        <w:jc w:val="both"/>
        <w:rPr>
          <w:rFonts w:ascii="Calibri" w:hAnsi="Calibri" w:cs="Calibri"/>
          <w:color w:val="000000"/>
        </w:rPr>
      </w:pPr>
      <w:r w:rsidRPr="00BF128F">
        <w:rPr>
          <w:rFonts w:ascii="Calibri" w:hAnsi="Calibri" w:cs="Calibri"/>
          <w:color w:val="000000"/>
        </w:rPr>
        <w:t xml:space="preserve">[doplní se před podpisem dle nabídky Zhotovitele dle přílohy č. 3 Výzvy </w:t>
      </w:r>
      <w:r w:rsidRPr="00BF128F">
        <w:rPr>
          <w:rFonts w:ascii="Calibri" w:hAnsi="Calibri"/>
        </w:rPr>
        <w:t>s </w:t>
      </w:r>
      <w:r w:rsidRPr="00BF128F">
        <w:rPr>
          <w:rFonts w:ascii="Calibri" w:hAnsi="Calibri" w:cs="Calibri"/>
          <w:color w:val="000000"/>
        </w:rPr>
        <w:t>názvem „</w:t>
      </w:r>
      <w:r w:rsidR="005B7E7B" w:rsidRPr="00BF128F">
        <w:rPr>
          <w:rFonts w:ascii="Calibri" w:hAnsi="Calibri" w:cs="Calibri"/>
          <w:color w:val="000000"/>
        </w:rPr>
        <w:t>Statick</w:t>
      </w:r>
      <w:r w:rsidR="00BF128F" w:rsidRPr="00BF128F">
        <w:rPr>
          <w:rFonts w:ascii="Calibri" w:hAnsi="Calibri" w:cs="Calibri"/>
          <w:color w:val="000000"/>
        </w:rPr>
        <w:t>ý posudek</w:t>
      </w:r>
      <w:r w:rsidR="005B7E7B" w:rsidRPr="00BF128F">
        <w:rPr>
          <w:rFonts w:ascii="Calibri" w:hAnsi="Calibri" w:cs="Calibri"/>
          <w:color w:val="000000"/>
        </w:rPr>
        <w:t>“]</w:t>
      </w:r>
    </w:p>
    <w:p w14:paraId="391FBBAB" w14:textId="77777777" w:rsidR="00BF128F" w:rsidRPr="006F51BB" w:rsidRDefault="00BF128F" w:rsidP="007E484A">
      <w:pPr>
        <w:rPr>
          <w:rFonts w:ascii="Calibri" w:hAnsi="Calibri" w:cs="Calibri"/>
          <w:color w:val="000000"/>
        </w:rPr>
      </w:pPr>
    </w:p>
    <w:p w14:paraId="4A691C62" w14:textId="48915298" w:rsidR="007E484A" w:rsidRPr="00311CE4" w:rsidRDefault="001C7317" w:rsidP="007E484A">
      <w:pPr>
        <w:pStyle w:val="Clanek11"/>
        <w:numPr>
          <w:ilvl w:val="0"/>
          <w:numId w:val="0"/>
        </w:numPr>
        <w:spacing w:before="240" w:after="120"/>
        <w:ind w:left="567" w:hanging="567"/>
        <w:contextualSpacing/>
        <w:jc w:val="both"/>
        <w:rPr>
          <w:rFonts w:eastAsia="Times New Roman" w:cstheme="minorHAnsi"/>
          <w:b/>
          <w:iCs/>
          <w:lang w:eastAsia="cs-CZ"/>
        </w:rPr>
      </w:pPr>
      <w:r w:rsidRPr="00311CE4">
        <w:rPr>
          <w:rFonts w:eastAsia="Times New Roman" w:cstheme="minorHAnsi"/>
          <w:b/>
          <w:iCs/>
          <w:lang w:eastAsia="cs-CZ"/>
        </w:rPr>
        <w:t xml:space="preserve">Příloha č. </w:t>
      </w:r>
      <w:r w:rsidR="00667450">
        <w:rPr>
          <w:rFonts w:eastAsia="Times New Roman" w:cstheme="minorHAnsi"/>
          <w:b/>
          <w:iCs/>
          <w:lang w:eastAsia="cs-CZ"/>
        </w:rPr>
        <w:t xml:space="preserve">3 </w:t>
      </w:r>
      <w:r w:rsidR="00310270">
        <w:rPr>
          <w:rFonts w:eastAsia="Times New Roman" w:cstheme="minorHAnsi"/>
          <w:b/>
          <w:iCs/>
          <w:lang w:eastAsia="cs-CZ"/>
        </w:rPr>
        <w:t xml:space="preserve">- </w:t>
      </w:r>
      <w:r w:rsidR="007E484A" w:rsidRPr="00311CE4">
        <w:rPr>
          <w:rFonts w:eastAsia="Times New Roman" w:cstheme="minorHAnsi"/>
          <w:b/>
          <w:iCs/>
          <w:lang w:eastAsia="cs-CZ"/>
        </w:rPr>
        <w:t>Poddodavatelé (je-li relevantní)</w:t>
      </w:r>
    </w:p>
    <w:p w14:paraId="49FC06D1" w14:textId="4D736A9F" w:rsidR="001C7317" w:rsidRPr="00326213" w:rsidRDefault="007E484A" w:rsidP="007E484A">
      <w:pPr>
        <w:rPr>
          <w:rFonts w:cstheme="minorHAnsi"/>
          <w:sz w:val="21"/>
          <w:szCs w:val="21"/>
        </w:rPr>
      </w:pPr>
      <w:r w:rsidRPr="006F51BB">
        <w:rPr>
          <w:rFonts w:ascii="Calibri" w:hAnsi="Calibri" w:cs="Calibri"/>
          <w:color w:val="000000"/>
        </w:rPr>
        <w:t xml:space="preserve">[doplní se před podpisem dle </w:t>
      </w:r>
      <w:r w:rsidRPr="00310270">
        <w:rPr>
          <w:rFonts w:ascii="Calibri" w:hAnsi="Calibri" w:cs="Calibri"/>
          <w:color w:val="000000"/>
        </w:rPr>
        <w:t>nabídky vybraného dodavatele</w:t>
      </w:r>
      <w:r w:rsidRPr="006F51BB">
        <w:rPr>
          <w:rFonts w:ascii="Calibri" w:hAnsi="Calibri" w:cs="Calibri"/>
          <w:color w:val="000000"/>
        </w:rPr>
        <w:t>]</w:t>
      </w:r>
    </w:p>
    <w:sectPr w:rsidR="001C7317" w:rsidRPr="00326213" w:rsidSect="008402B0">
      <w:headerReference w:type="default" r:id="rId15"/>
      <w:footerReference w:type="default" r:id="rId16"/>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FD2FC" w14:textId="77777777" w:rsidR="00F341EA" w:rsidRPr="00311CE4" w:rsidRDefault="00F341EA" w:rsidP="003E320C">
      <w:pPr>
        <w:spacing w:after="0" w:line="240" w:lineRule="auto"/>
      </w:pPr>
      <w:r w:rsidRPr="00311CE4">
        <w:separator/>
      </w:r>
    </w:p>
  </w:endnote>
  <w:endnote w:type="continuationSeparator" w:id="0">
    <w:p w14:paraId="7D953C97" w14:textId="77777777" w:rsidR="00F341EA" w:rsidRPr="00311CE4" w:rsidRDefault="00F341EA" w:rsidP="003E320C">
      <w:pPr>
        <w:spacing w:after="0" w:line="240" w:lineRule="auto"/>
      </w:pPr>
      <w:r w:rsidRPr="00311CE4">
        <w:continuationSeparator/>
      </w:r>
    </w:p>
  </w:endnote>
  <w:endnote w:type="continuationNotice" w:id="1">
    <w:p w14:paraId="4DDCF8EC" w14:textId="77777777" w:rsidR="00F341EA" w:rsidRPr="00311CE4" w:rsidRDefault="00F341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790636301"/>
      <w:docPartObj>
        <w:docPartGallery w:val="Page Numbers (Bottom of Page)"/>
        <w:docPartUnique/>
      </w:docPartObj>
    </w:sdtPr>
    <w:sdtContent>
      <w:sdt>
        <w:sdtPr>
          <w:rPr>
            <w:color w:val="auto"/>
          </w:rPr>
          <w:id w:val="1728636285"/>
          <w:docPartObj>
            <w:docPartGallery w:val="Page Numbers (Top of Page)"/>
            <w:docPartUnique/>
          </w:docPartObj>
        </w:sdtPr>
        <w:sdtContent>
          <w:p w14:paraId="09C998E8" w14:textId="1388A539" w:rsidR="003E320C" w:rsidRPr="00311CE4" w:rsidRDefault="00482F88" w:rsidP="008F37D7">
            <w:pPr>
              <w:pStyle w:val="Zpat"/>
              <w:jc w:val="center"/>
              <w:rPr>
                <w:color w:val="auto"/>
              </w:rPr>
            </w:pPr>
            <w:r w:rsidRPr="00311CE4">
              <w:rPr>
                <w:rFonts w:asciiTheme="minorHAnsi" w:hAnsiTheme="minorHAnsi" w:cstheme="minorHAnsi"/>
                <w:b w:val="0"/>
                <w:bCs/>
                <w:color w:val="auto"/>
              </w:rPr>
              <w:t xml:space="preserve">Stránka </w:t>
            </w:r>
            <w:r w:rsidRPr="00311CE4">
              <w:rPr>
                <w:rFonts w:asciiTheme="minorHAnsi" w:hAnsiTheme="minorHAnsi" w:cstheme="minorHAnsi"/>
                <w:b w:val="0"/>
                <w:bCs/>
                <w:color w:val="auto"/>
                <w:sz w:val="24"/>
                <w:szCs w:val="24"/>
              </w:rPr>
              <w:fldChar w:fldCharType="begin"/>
            </w:r>
            <w:r w:rsidRPr="00311CE4">
              <w:rPr>
                <w:rFonts w:asciiTheme="minorHAnsi" w:hAnsiTheme="minorHAnsi" w:cstheme="minorHAnsi"/>
                <w:b w:val="0"/>
                <w:bCs/>
                <w:color w:val="auto"/>
              </w:rPr>
              <w:instrText>PAGE</w:instrText>
            </w:r>
            <w:r w:rsidRPr="00311CE4">
              <w:rPr>
                <w:rFonts w:asciiTheme="minorHAnsi" w:hAnsiTheme="minorHAnsi" w:cstheme="minorHAnsi"/>
                <w:b w:val="0"/>
                <w:bCs/>
                <w:color w:val="auto"/>
                <w:sz w:val="24"/>
                <w:szCs w:val="24"/>
              </w:rPr>
              <w:fldChar w:fldCharType="separate"/>
            </w:r>
            <w:r w:rsidR="00343251" w:rsidRPr="00311CE4">
              <w:rPr>
                <w:rFonts w:asciiTheme="minorHAnsi" w:hAnsiTheme="minorHAnsi" w:cstheme="minorHAnsi"/>
                <w:b w:val="0"/>
                <w:bCs/>
                <w:color w:val="auto"/>
              </w:rPr>
              <w:t>14</w:t>
            </w:r>
            <w:r w:rsidRPr="00311CE4">
              <w:rPr>
                <w:rFonts w:asciiTheme="minorHAnsi" w:hAnsiTheme="minorHAnsi" w:cstheme="minorHAnsi"/>
                <w:b w:val="0"/>
                <w:bCs/>
                <w:color w:val="auto"/>
                <w:sz w:val="24"/>
                <w:szCs w:val="24"/>
              </w:rPr>
              <w:fldChar w:fldCharType="end"/>
            </w:r>
            <w:r w:rsidRPr="00311CE4">
              <w:rPr>
                <w:rFonts w:asciiTheme="minorHAnsi" w:hAnsiTheme="minorHAnsi" w:cstheme="minorHAnsi"/>
                <w:b w:val="0"/>
                <w:bCs/>
                <w:color w:val="auto"/>
              </w:rPr>
              <w:t xml:space="preserve"> z </w:t>
            </w:r>
            <w:r w:rsidRPr="00311CE4">
              <w:rPr>
                <w:rFonts w:asciiTheme="minorHAnsi" w:hAnsiTheme="minorHAnsi" w:cstheme="minorHAnsi"/>
                <w:b w:val="0"/>
                <w:bCs/>
                <w:color w:val="auto"/>
                <w:sz w:val="24"/>
                <w:szCs w:val="24"/>
              </w:rPr>
              <w:fldChar w:fldCharType="begin"/>
            </w:r>
            <w:r w:rsidRPr="00311CE4">
              <w:rPr>
                <w:rFonts w:asciiTheme="minorHAnsi" w:hAnsiTheme="minorHAnsi" w:cstheme="minorHAnsi"/>
                <w:b w:val="0"/>
                <w:bCs/>
                <w:color w:val="auto"/>
              </w:rPr>
              <w:instrText>NUMPAGES</w:instrText>
            </w:r>
            <w:r w:rsidRPr="00311CE4">
              <w:rPr>
                <w:rFonts w:asciiTheme="minorHAnsi" w:hAnsiTheme="minorHAnsi" w:cstheme="minorHAnsi"/>
                <w:b w:val="0"/>
                <w:bCs/>
                <w:color w:val="auto"/>
                <w:sz w:val="24"/>
                <w:szCs w:val="24"/>
              </w:rPr>
              <w:fldChar w:fldCharType="separate"/>
            </w:r>
            <w:r w:rsidR="00343251" w:rsidRPr="00311CE4">
              <w:rPr>
                <w:rFonts w:asciiTheme="minorHAnsi" w:hAnsiTheme="minorHAnsi" w:cstheme="minorHAnsi"/>
                <w:b w:val="0"/>
                <w:bCs/>
                <w:color w:val="auto"/>
              </w:rPr>
              <w:t>15</w:t>
            </w:r>
            <w:r w:rsidRPr="00311CE4">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7B5B0" w14:textId="77777777" w:rsidR="00F341EA" w:rsidRPr="00311CE4" w:rsidRDefault="00F341EA" w:rsidP="003E320C">
      <w:pPr>
        <w:spacing w:after="0" w:line="240" w:lineRule="auto"/>
      </w:pPr>
      <w:r w:rsidRPr="00311CE4">
        <w:separator/>
      </w:r>
    </w:p>
  </w:footnote>
  <w:footnote w:type="continuationSeparator" w:id="0">
    <w:p w14:paraId="11811E1A" w14:textId="77777777" w:rsidR="00F341EA" w:rsidRPr="00311CE4" w:rsidRDefault="00F341EA" w:rsidP="003E320C">
      <w:pPr>
        <w:spacing w:after="0" w:line="240" w:lineRule="auto"/>
      </w:pPr>
      <w:r w:rsidRPr="00311CE4">
        <w:continuationSeparator/>
      </w:r>
    </w:p>
  </w:footnote>
  <w:footnote w:type="continuationNotice" w:id="1">
    <w:p w14:paraId="5B030D42" w14:textId="77777777" w:rsidR="00F341EA" w:rsidRPr="00311CE4" w:rsidRDefault="00F341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C3060" w14:textId="5D87F3BC" w:rsidR="00687C77" w:rsidRPr="00311CE4" w:rsidRDefault="00687C77" w:rsidP="0048571C">
    <w:pPr>
      <w:pStyle w:val="Zhlav"/>
      <w:pBdr>
        <w:bottom w:val="single" w:sz="4" w:space="1" w:color="auto"/>
      </w:pBdr>
      <w:rPr>
        <w:i/>
        <w:iCs/>
      </w:rPr>
    </w:pPr>
    <w:r w:rsidRPr="00311CE4">
      <w:rPr>
        <w:i/>
        <w:iCs/>
      </w:rPr>
      <w:t>Smlouva o dílo</w:t>
    </w:r>
    <w:r w:rsidR="0048571C" w:rsidRPr="00311CE4">
      <w:rPr>
        <w:i/>
        <w:iCs/>
      </w:rPr>
      <w:tab/>
    </w:r>
    <w:r w:rsidR="0048571C" w:rsidRPr="00311CE4">
      <w:rPr>
        <w:i/>
        <w:iCs/>
      </w:rPr>
      <w:tab/>
      <w:t>Z2</w:t>
    </w:r>
    <w:r w:rsidR="007B0C53">
      <w:rPr>
        <w:i/>
        <w:iCs/>
      </w:rPr>
      <w:t>4057</w:t>
    </w:r>
    <w:r w:rsidR="0048571C" w:rsidRPr="00311CE4">
      <w:rPr>
        <w:i/>
        <w:iCs/>
      </w:rPr>
      <w:t xml:space="preserve"> – </w:t>
    </w:r>
    <w:r w:rsidR="007B0C53" w:rsidRPr="007B0C53">
      <w:rPr>
        <w:i/>
        <w:iCs/>
      </w:rPr>
      <w:t>Výměna a rozšíření vrat dílny Sosnová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6"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1"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5FBD212B"/>
    <w:multiLevelType w:val="hybridMultilevel"/>
    <w:tmpl w:val="A4A8351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6676FA"/>
    <w:multiLevelType w:val="hybridMultilevel"/>
    <w:tmpl w:val="57084E1C"/>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76475870"/>
    <w:multiLevelType w:val="hybridMultilevel"/>
    <w:tmpl w:val="2068AC8A"/>
    <w:lvl w:ilvl="0" w:tplc="04050019">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6"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693978">
    <w:abstractNumId w:val="0"/>
  </w:num>
  <w:num w:numId="2" w16cid:durableId="926890927">
    <w:abstractNumId w:val="6"/>
  </w:num>
  <w:num w:numId="3" w16cid:durableId="1341397213">
    <w:abstractNumId w:val="16"/>
  </w:num>
  <w:num w:numId="4" w16cid:durableId="2121140320">
    <w:abstractNumId w:val="7"/>
  </w:num>
  <w:num w:numId="5" w16cid:durableId="1229223975">
    <w:abstractNumId w:val="10"/>
  </w:num>
  <w:num w:numId="6" w16cid:durableId="2005889470">
    <w:abstractNumId w:val="5"/>
  </w:num>
  <w:num w:numId="7" w16cid:durableId="2012949056">
    <w:abstractNumId w:val="3"/>
  </w:num>
  <w:num w:numId="8" w16cid:durableId="1836414310">
    <w:abstractNumId w:val="2"/>
  </w:num>
  <w:num w:numId="9" w16cid:durableId="162940808">
    <w:abstractNumId w:val="1"/>
  </w:num>
  <w:num w:numId="10" w16cid:durableId="574895636">
    <w:abstractNumId w:val="9"/>
  </w:num>
  <w:num w:numId="11" w16cid:durableId="1331566155">
    <w:abstractNumId w:val="8"/>
  </w:num>
  <w:num w:numId="12" w16cid:durableId="1804345268">
    <w:abstractNumId w:val="11"/>
  </w:num>
  <w:num w:numId="13" w16cid:durableId="664165263">
    <w:abstractNumId w:val="13"/>
  </w:num>
  <w:num w:numId="14" w16cid:durableId="238558076">
    <w:abstractNumId w:val="6"/>
  </w:num>
  <w:num w:numId="15" w16cid:durableId="1884714208">
    <w:abstractNumId w:val="6"/>
  </w:num>
  <w:num w:numId="16" w16cid:durableId="1818374225">
    <w:abstractNumId w:val="6"/>
  </w:num>
  <w:num w:numId="17" w16cid:durableId="1312712334">
    <w:abstractNumId w:val="6"/>
  </w:num>
  <w:num w:numId="18" w16cid:durableId="2040623156">
    <w:abstractNumId w:val="6"/>
  </w:num>
  <w:num w:numId="19" w16cid:durableId="530387451">
    <w:abstractNumId w:val="6"/>
  </w:num>
  <w:num w:numId="20" w16cid:durableId="1836529205">
    <w:abstractNumId w:val="6"/>
  </w:num>
  <w:num w:numId="21" w16cid:durableId="534661238">
    <w:abstractNumId w:val="6"/>
  </w:num>
  <w:num w:numId="22" w16cid:durableId="124364216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3037828">
    <w:abstractNumId w:val="6"/>
  </w:num>
  <w:num w:numId="24" w16cid:durableId="2087264255">
    <w:abstractNumId w:val="16"/>
  </w:num>
  <w:num w:numId="25" w16cid:durableId="1625505962">
    <w:abstractNumId w:val="6"/>
  </w:num>
  <w:num w:numId="26" w16cid:durableId="1267541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1109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7417773">
    <w:abstractNumId w:val="6"/>
  </w:num>
  <w:num w:numId="29" w16cid:durableId="151868878">
    <w:abstractNumId w:val="6"/>
  </w:num>
  <w:num w:numId="30" w16cid:durableId="51739635">
    <w:abstractNumId w:val="6"/>
  </w:num>
  <w:num w:numId="31" w16cid:durableId="969478871">
    <w:abstractNumId w:val="6"/>
  </w:num>
  <w:num w:numId="32" w16cid:durableId="1585334118">
    <w:abstractNumId w:val="6"/>
  </w:num>
  <w:num w:numId="33" w16cid:durableId="217085219">
    <w:abstractNumId w:val="6"/>
  </w:num>
  <w:num w:numId="34" w16cid:durableId="467285200">
    <w:abstractNumId w:val="12"/>
  </w:num>
  <w:num w:numId="35" w16cid:durableId="1799762322">
    <w:abstractNumId w:val="15"/>
  </w:num>
  <w:num w:numId="36" w16cid:durableId="31079647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2C86"/>
    <w:rsid w:val="00003261"/>
    <w:rsid w:val="00003845"/>
    <w:rsid w:val="00003BF0"/>
    <w:rsid w:val="00004048"/>
    <w:rsid w:val="000040E2"/>
    <w:rsid w:val="00005A70"/>
    <w:rsid w:val="00005D42"/>
    <w:rsid w:val="00007587"/>
    <w:rsid w:val="0001207D"/>
    <w:rsid w:val="00012AA0"/>
    <w:rsid w:val="00013DF4"/>
    <w:rsid w:val="00014744"/>
    <w:rsid w:val="000149AD"/>
    <w:rsid w:val="00014D0E"/>
    <w:rsid w:val="0001633D"/>
    <w:rsid w:val="0001663C"/>
    <w:rsid w:val="00020809"/>
    <w:rsid w:val="00020FC9"/>
    <w:rsid w:val="0002152A"/>
    <w:rsid w:val="00023655"/>
    <w:rsid w:val="00026DCE"/>
    <w:rsid w:val="00030604"/>
    <w:rsid w:val="00031678"/>
    <w:rsid w:val="00031EDB"/>
    <w:rsid w:val="0003293A"/>
    <w:rsid w:val="000330CE"/>
    <w:rsid w:val="00034A1E"/>
    <w:rsid w:val="0003666A"/>
    <w:rsid w:val="0003672A"/>
    <w:rsid w:val="000400BD"/>
    <w:rsid w:val="00041E38"/>
    <w:rsid w:val="00041FD2"/>
    <w:rsid w:val="0004271A"/>
    <w:rsid w:val="00042CB3"/>
    <w:rsid w:val="00044479"/>
    <w:rsid w:val="00044ECD"/>
    <w:rsid w:val="0004513B"/>
    <w:rsid w:val="00047351"/>
    <w:rsid w:val="000476A9"/>
    <w:rsid w:val="00050370"/>
    <w:rsid w:val="00052C62"/>
    <w:rsid w:val="00055538"/>
    <w:rsid w:val="0006093F"/>
    <w:rsid w:val="00060D6E"/>
    <w:rsid w:val="0006114E"/>
    <w:rsid w:val="00062639"/>
    <w:rsid w:val="00064035"/>
    <w:rsid w:val="00066AA5"/>
    <w:rsid w:val="00067C45"/>
    <w:rsid w:val="00070A10"/>
    <w:rsid w:val="0007108D"/>
    <w:rsid w:val="000711C5"/>
    <w:rsid w:val="000714EB"/>
    <w:rsid w:val="00071A8D"/>
    <w:rsid w:val="000725AD"/>
    <w:rsid w:val="00072952"/>
    <w:rsid w:val="00072D0F"/>
    <w:rsid w:val="00073031"/>
    <w:rsid w:val="00074E87"/>
    <w:rsid w:val="0007526D"/>
    <w:rsid w:val="000753EC"/>
    <w:rsid w:val="00075577"/>
    <w:rsid w:val="000758AB"/>
    <w:rsid w:val="00075E38"/>
    <w:rsid w:val="00076880"/>
    <w:rsid w:val="00077B05"/>
    <w:rsid w:val="00085549"/>
    <w:rsid w:val="00087A55"/>
    <w:rsid w:val="00090300"/>
    <w:rsid w:val="00090D26"/>
    <w:rsid w:val="00091F5E"/>
    <w:rsid w:val="00092517"/>
    <w:rsid w:val="00092DA1"/>
    <w:rsid w:val="00093D3A"/>
    <w:rsid w:val="0009446D"/>
    <w:rsid w:val="0009505F"/>
    <w:rsid w:val="000955C8"/>
    <w:rsid w:val="00095719"/>
    <w:rsid w:val="0009629A"/>
    <w:rsid w:val="00097F9E"/>
    <w:rsid w:val="000A0EC1"/>
    <w:rsid w:val="000A1149"/>
    <w:rsid w:val="000A1D5A"/>
    <w:rsid w:val="000A2886"/>
    <w:rsid w:val="000A4F04"/>
    <w:rsid w:val="000A51FF"/>
    <w:rsid w:val="000A627A"/>
    <w:rsid w:val="000A7C1D"/>
    <w:rsid w:val="000B002C"/>
    <w:rsid w:val="000B326D"/>
    <w:rsid w:val="000B4574"/>
    <w:rsid w:val="000B583E"/>
    <w:rsid w:val="000B74BE"/>
    <w:rsid w:val="000B7BA1"/>
    <w:rsid w:val="000C092A"/>
    <w:rsid w:val="000C1198"/>
    <w:rsid w:val="000C12F1"/>
    <w:rsid w:val="000C326C"/>
    <w:rsid w:val="000C33CE"/>
    <w:rsid w:val="000C3601"/>
    <w:rsid w:val="000C3BB9"/>
    <w:rsid w:val="000C48B0"/>
    <w:rsid w:val="000C49A5"/>
    <w:rsid w:val="000C4C8B"/>
    <w:rsid w:val="000C51BD"/>
    <w:rsid w:val="000C6D28"/>
    <w:rsid w:val="000D2838"/>
    <w:rsid w:val="000D2B0F"/>
    <w:rsid w:val="000D2D35"/>
    <w:rsid w:val="000D3A8B"/>
    <w:rsid w:val="000D3B98"/>
    <w:rsid w:val="000D4925"/>
    <w:rsid w:val="000D5AA1"/>
    <w:rsid w:val="000E0B5B"/>
    <w:rsid w:val="000E1905"/>
    <w:rsid w:val="000E2D20"/>
    <w:rsid w:val="000E5C0D"/>
    <w:rsid w:val="000E5C44"/>
    <w:rsid w:val="000E7ADC"/>
    <w:rsid w:val="000F4995"/>
    <w:rsid w:val="000F5D9C"/>
    <w:rsid w:val="000F71C3"/>
    <w:rsid w:val="000F728C"/>
    <w:rsid w:val="000F7438"/>
    <w:rsid w:val="000F7C41"/>
    <w:rsid w:val="0010308B"/>
    <w:rsid w:val="00104CB5"/>
    <w:rsid w:val="0010593D"/>
    <w:rsid w:val="0010665B"/>
    <w:rsid w:val="001077BC"/>
    <w:rsid w:val="00111563"/>
    <w:rsid w:val="0011299B"/>
    <w:rsid w:val="00112AB0"/>
    <w:rsid w:val="001132AB"/>
    <w:rsid w:val="00113F80"/>
    <w:rsid w:val="00114D11"/>
    <w:rsid w:val="00116241"/>
    <w:rsid w:val="00117058"/>
    <w:rsid w:val="001170F0"/>
    <w:rsid w:val="00117851"/>
    <w:rsid w:val="00117F3C"/>
    <w:rsid w:val="00120A95"/>
    <w:rsid w:val="00121E7D"/>
    <w:rsid w:val="00122491"/>
    <w:rsid w:val="001254B3"/>
    <w:rsid w:val="00125994"/>
    <w:rsid w:val="00126087"/>
    <w:rsid w:val="0012797B"/>
    <w:rsid w:val="001307CB"/>
    <w:rsid w:val="001309EC"/>
    <w:rsid w:val="00130D3E"/>
    <w:rsid w:val="00132141"/>
    <w:rsid w:val="00133B24"/>
    <w:rsid w:val="00133CA4"/>
    <w:rsid w:val="00134ABE"/>
    <w:rsid w:val="001351D0"/>
    <w:rsid w:val="00141AEF"/>
    <w:rsid w:val="001420AC"/>
    <w:rsid w:val="00142EA8"/>
    <w:rsid w:val="00144016"/>
    <w:rsid w:val="001440F7"/>
    <w:rsid w:val="0014512A"/>
    <w:rsid w:val="001456B4"/>
    <w:rsid w:val="00147245"/>
    <w:rsid w:val="001503EA"/>
    <w:rsid w:val="00151741"/>
    <w:rsid w:val="00151C08"/>
    <w:rsid w:val="00152868"/>
    <w:rsid w:val="00153A60"/>
    <w:rsid w:val="00154544"/>
    <w:rsid w:val="00155766"/>
    <w:rsid w:val="00160618"/>
    <w:rsid w:val="00163FB5"/>
    <w:rsid w:val="00166D3D"/>
    <w:rsid w:val="001678E0"/>
    <w:rsid w:val="001722EA"/>
    <w:rsid w:val="00172851"/>
    <w:rsid w:val="00173C16"/>
    <w:rsid w:val="00174AAA"/>
    <w:rsid w:val="0017658E"/>
    <w:rsid w:val="00181324"/>
    <w:rsid w:val="00184C7C"/>
    <w:rsid w:val="00186323"/>
    <w:rsid w:val="00186C06"/>
    <w:rsid w:val="00187CB5"/>
    <w:rsid w:val="00192975"/>
    <w:rsid w:val="00193182"/>
    <w:rsid w:val="0019384D"/>
    <w:rsid w:val="00194E75"/>
    <w:rsid w:val="001959CB"/>
    <w:rsid w:val="001964BA"/>
    <w:rsid w:val="00196709"/>
    <w:rsid w:val="001A094C"/>
    <w:rsid w:val="001A0FFF"/>
    <w:rsid w:val="001A276E"/>
    <w:rsid w:val="001A27DB"/>
    <w:rsid w:val="001A300F"/>
    <w:rsid w:val="001A43CA"/>
    <w:rsid w:val="001A6421"/>
    <w:rsid w:val="001A6CAD"/>
    <w:rsid w:val="001A70A2"/>
    <w:rsid w:val="001B4D89"/>
    <w:rsid w:val="001B50F1"/>
    <w:rsid w:val="001C13D6"/>
    <w:rsid w:val="001C2BFB"/>
    <w:rsid w:val="001C6B69"/>
    <w:rsid w:val="001C7317"/>
    <w:rsid w:val="001D0205"/>
    <w:rsid w:val="001D1278"/>
    <w:rsid w:val="001D2689"/>
    <w:rsid w:val="001D2D9C"/>
    <w:rsid w:val="001D5554"/>
    <w:rsid w:val="001E1C23"/>
    <w:rsid w:val="001E59BA"/>
    <w:rsid w:val="001E791D"/>
    <w:rsid w:val="001F0414"/>
    <w:rsid w:val="001F0B21"/>
    <w:rsid w:val="001F3061"/>
    <w:rsid w:val="001F391A"/>
    <w:rsid w:val="001F3961"/>
    <w:rsid w:val="001F7887"/>
    <w:rsid w:val="00200ECF"/>
    <w:rsid w:val="002019D3"/>
    <w:rsid w:val="0020313C"/>
    <w:rsid w:val="00203C8C"/>
    <w:rsid w:val="00205EF2"/>
    <w:rsid w:val="00206A10"/>
    <w:rsid w:val="00207159"/>
    <w:rsid w:val="00212215"/>
    <w:rsid w:val="00213F4A"/>
    <w:rsid w:val="002140D1"/>
    <w:rsid w:val="00214168"/>
    <w:rsid w:val="002205DB"/>
    <w:rsid w:val="00223437"/>
    <w:rsid w:val="002235FF"/>
    <w:rsid w:val="0022436C"/>
    <w:rsid w:val="00224DA1"/>
    <w:rsid w:val="00230404"/>
    <w:rsid w:val="00231AA4"/>
    <w:rsid w:val="00233814"/>
    <w:rsid w:val="00233F2F"/>
    <w:rsid w:val="00235ACF"/>
    <w:rsid w:val="00235CD6"/>
    <w:rsid w:val="00235D12"/>
    <w:rsid w:val="00235E01"/>
    <w:rsid w:val="00241F07"/>
    <w:rsid w:val="00243736"/>
    <w:rsid w:val="00244243"/>
    <w:rsid w:val="0024522E"/>
    <w:rsid w:val="00251DF9"/>
    <w:rsid w:val="0025475B"/>
    <w:rsid w:val="002560C3"/>
    <w:rsid w:val="00256325"/>
    <w:rsid w:val="00256FAD"/>
    <w:rsid w:val="002613AF"/>
    <w:rsid w:val="00261A89"/>
    <w:rsid w:val="002621F1"/>
    <w:rsid w:val="00262CD8"/>
    <w:rsid w:val="00263864"/>
    <w:rsid w:val="002638EE"/>
    <w:rsid w:val="00263E3E"/>
    <w:rsid w:val="00264E59"/>
    <w:rsid w:val="002654E9"/>
    <w:rsid w:val="00265B3A"/>
    <w:rsid w:val="00266C6C"/>
    <w:rsid w:val="00266FAA"/>
    <w:rsid w:val="00271489"/>
    <w:rsid w:val="00272349"/>
    <w:rsid w:val="00273B25"/>
    <w:rsid w:val="0027514C"/>
    <w:rsid w:val="0027525A"/>
    <w:rsid w:val="00275E35"/>
    <w:rsid w:val="00276964"/>
    <w:rsid w:val="00277B20"/>
    <w:rsid w:val="00280BCC"/>
    <w:rsid w:val="00282F17"/>
    <w:rsid w:val="00284C70"/>
    <w:rsid w:val="002851F7"/>
    <w:rsid w:val="0028544D"/>
    <w:rsid w:val="002910C5"/>
    <w:rsid w:val="002927C0"/>
    <w:rsid w:val="00292CDB"/>
    <w:rsid w:val="00294475"/>
    <w:rsid w:val="00295AE1"/>
    <w:rsid w:val="002A084B"/>
    <w:rsid w:val="002A21AA"/>
    <w:rsid w:val="002A3075"/>
    <w:rsid w:val="002A4C3F"/>
    <w:rsid w:val="002A719C"/>
    <w:rsid w:val="002B248C"/>
    <w:rsid w:val="002B47DD"/>
    <w:rsid w:val="002B5EEA"/>
    <w:rsid w:val="002B711E"/>
    <w:rsid w:val="002C025F"/>
    <w:rsid w:val="002C04CF"/>
    <w:rsid w:val="002C0654"/>
    <w:rsid w:val="002C156B"/>
    <w:rsid w:val="002C1C39"/>
    <w:rsid w:val="002C2574"/>
    <w:rsid w:val="002C2CD3"/>
    <w:rsid w:val="002C662A"/>
    <w:rsid w:val="002C6CD7"/>
    <w:rsid w:val="002D0E9F"/>
    <w:rsid w:val="002D1519"/>
    <w:rsid w:val="002D1662"/>
    <w:rsid w:val="002D3A61"/>
    <w:rsid w:val="002D3E38"/>
    <w:rsid w:val="002D3FFD"/>
    <w:rsid w:val="002D5BCF"/>
    <w:rsid w:val="002D6253"/>
    <w:rsid w:val="002D6B92"/>
    <w:rsid w:val="002D7406"/>
    <w:rsid w:val="002D7FDB"/>
    <w:rsid w:val="002E02CA"/>
    <w:rsid w:val="002E0359"/>
    <w:rsid w:val="002E49C0"/>
    <w:rsid w:val="002E5C31"/>
    <w:rsid w:val="002E7BFC"/>
    <w:rsid w:val="002E7CCA"/>
    <w:rsid w:val="002F204F"/>
    <w:rsid w:val="002F273E"/>
    <w:rsid w:val="002F61E8"/>
    <w:rsid w:val="002F78AC"/>
    <w:rsid w:val="002F7A36"/>
    <w:rsid w:val="00303BB8"/>
    <w:rsid w:val="00304018"/>
    <w:rsid w:val="00305231"/>
    <w:rsid w:val="003059BA"/>
    <w:rsid w:val="00305BEF"/>
    <w:rsid w:val="00305CBE"/>
    <w:rsid w:val="00306D14"/>
    <w:rsid w:val="00310270"/>
    <w:rsid w:val="00310ED7"/>
    <w:rsid w:val="0031132B"/>
    <w:rsid w:val="00311793"/>
    <w:rsid w:val="00311B90"/>
    <w:rsid w:val="00311C54"/>
    <w:rsid w:val="00311CB5"/>
    <w:rsid w:val="00311CE4"/>
    <w:rsid w:val="003123AD"/>
    <w:rsid w:val="0031289B"/>
    <w:rsid w:val="003164A9"/>
    <w:rsid w:val="003166DE"/>
    <w:rsid w:val="00316AE6"/>
    <w:rsid w:val="003171EF"/>
    <w:rsid w:val="00317473"/>
    <w:rsid w:val="00321AAE"/>
    <w:rsid w:val="0032269F"/>
    <w:rsid w:val="00322EA0"/>
    <w:rsid w:val="003231F0"/>
    <w:rsid w:val="00324481"/>
    <w:rsid w:val="0032517E"/>
    <w:rsid w:val="00325649"/>
    <w:rsid w:val="00325A80"/>
    <w:rsid w:val="00326213"/>
    <w:rsid w:val="00330466"/>
    <w:rsid w:val="0033091F"/>
    <w:rsid w:val="00332056"/>
    <w:rsid w:val="003323B2"/>
    <w:rsid w:val="003335CC"/>
    <w:rsid w:val="00334B19"/>
    <w:rsid w:val="003356ED"/>
    <w:rsid w:val="00335EB0"/>
    <w:rsid w:val="00340C0B"/>
    <w:rsid w:val="003423AA"/>
    <w:rsid w:val="00342E08"/>
    <w:rsid w:val="00343251"/>
    <w:rsid w:val="00347765"/>
    <w:rsid w:val="00347830"/>
    <w:rsid w:val="00347895"/>
    <w:rsid w:val="0035098C"/>
    <w:rsid w:val="00351152"/>
    <w:rsid w:val="00352698"/>
    <w:rsid w:val="00353258"/>
    <w:rsid w:val="00353892"/>
    <w:rsid w:val="00353CCB"/>
    <w:rsid w:val="00355497"/>
    <w:rsid w:val="00355C3A"/>
    <w:rsid w:val="00355E02"/>
    <w:rsid w:val="00356E47"/>
    <w:rsid w:val="003609D0"/>
    <w:rsid w:val="00362AD4"/>
    <w:rsid w:val="00363E92"/>
    <w:rsid w:val="00364C49"/>
    <w:rsid w:val="00364D61"/>
    <w:rsid w:val="00365D71"/>
    <w:rsid w:val="00370186"/>
    <w:rsid w:val="003722E6"/>
    <w:rsid w:val="003723C0"/>
    <w:rsid w:val="00372459"/>
    <w:rsid w:val="003761F8"/>
    <w:rsid w:val="003763C3"/>
    <w:rsid w:val="00380CCB"/>
    <w:rsid w:val="003837F5"/>
    <w:rsid w:val="003918CC"/>
    <w:rsid w:val="003923B9"/>
    <w:rsid w:val="00395CA1"/>
    <w:rsid w:val="0039605C"/>
    <w:rsid w:val="003A07E2"/>
    <w:rsid w:val="003A236C"/>
    <w:rsid w:val="003A2C25"/>
    <w:rsid w:val="003A2CE4"/>
    <w:rsid w:val="003A2FB9"/>
    <w:rsid w:val="003A36A1"/>
    <w:rsid w:val="003A3955"/>
    <w:rsid w:val="003A397A"/>
    <w:rsid w:val="003A500A"/>
    <w:rsid w:val="003A514B"/>
    <w:rsid w:val="003A5954"/>
    <w:rsid w:val="003A6043"/>
    <w:rsid w:val="003A6554"/>
    <w:rsid w:val="003A6DF5"/>
    <w:rsid w:val="003B0C7D"/>
    <w:rsid w:val="003B0E31"/>
    <w:rsid w:val="003B11A1"/>
    <w:rsid w:val="003B11B8"/>
    <w:rsid w:val="003B19A0"/>
    <w:rsid w:val="003B19EB"/>
    <w:rsid w:val="003B1E45"/>
    <w:rsid w:val="003B66A4"/>
    <w:rsid w:val="003B770F"/>
    <w:rsid w:val="003C21B8"/>
    <w:rsid w:val="003C2292"/>
    <w:rsid w:val="003C4D08"/>
    <w:rsid w:val="003C7F1D"/>
    <w:rsid w:val="003D0925"/>
    <w:rsid w:val="003D397A"/>
    <w:rsid w:val="003D3C3B"/>
    <w:rsid w:val="003D624F"/>
    <w:rsid w:val="003E1952"/>
    <w:rsid w:val="003E280A"/>
    <w:rsid w:val="003E320C"/>
    <w:rsid w:val="003E36E3"/>
    <w:rsid w:val="003E3713"/>
    <w:rsid w:val="003E6E76"/>
    <w:rsid w:val="003F034E"/>
    <w:rsid w:val="003F0A6B"/>
    <w:rsid w:val="003F2E0C"/>
    <w:rsid w:val="003F4781"/>
    <w:rsid w:val="003F47D4"/>
    <w:rsid w:val="003F6110"/>
    <w:rsid w:val="003F64A4"/>
    <w:rsid w:val="003F7470"/>
    <w:rsid w:val="003F7F86"/>
    <w:rsid w:val="00400FD6"/>
    <w:rsid w:val="00401991"/>
    <w:rsid w:val="0040429C"/>
    <w:rsid w:val="00405512"/>
    <w:rsid w:val="004067F4"/>
    <w:rsid w:val="00406839"/>
    <w:rsid w:val="00407198"/>
    <w:rsid w:val="0041019F"/>
    <w:rsid w:val="004104CF"/>
    <w:rsid w:val="004115CA"/>
    <w:rsid w:val="00413B0F"/>
    <w:rsid w:val="00415A56"/>
    <w:rsid w:val="00416569"/>
    <w:rsid w:val="00420A4A"/>
    <w:rsid w:val="00422055"/>
    <w:rsid w:val="004222B4"/>
    <w:rsid w:val="004223BE"/>
    <w:rsid w:val="00422EDB"/>
    <w:rsid w:val="00423250"/>
    <w:rsid w:val="0042352D"/>
    <w:rsid w:val="0042557F"/>
    <w:rsid w:val="00431AAE"/>
    <w:rsid w:val="004334EC"/>
    <w:rsid w:val="00437C3A"/>
    <w:rsid w:val="00441F86"/>
    <w:rsid w:val="00442CF8"/>
    <w:rsid w:val="00444B8C"/>
    <w:rsid w:val="00444EA3"/>
    <w:rsid w:val="00445FBE"/>
    <w:rsid w:val="00447412"/>
    <w:rsid w:val="0045010E"/>
    <w:rsid w:val="00450B95"/>
    <w:rsid w:val="00451069"/>
    <w:rsid w:val="004510BA"/>
    <w:rsid w:val="00451A37"/>
    <w:rsid w:val="00452E69"/>
    <w:rsid w:val="004551CD"/>
    <w:rsid w:val="00455C89"/>
    <w:rsid w:val="00455E88"/>
    <w:rsid w:val="004576CA"/>
    <w:rsid w:val="004578B6"/>
    <w:rsid w:val="00461E5E"/>
    <w:rsid w:val="00465FBE"/>
    <w:rsid w:val="00471C50"/>
    <w:rsid w:val="00471E3A"/>
    <w:rsid w:val="004720F2"/>
    <w:rsid w:val="00474465"/>
    <w:rsid w:val="004760E1"/>
    <w:rsid w:val="0047621E"/>
    <w:rsid w:val="0047690C"/>
    <w:rsid w:val="0048040C"/>
    <w:rsid w:val="00481B94"/>
    <w:rsid w:val="00482CD6"/>
    <w:rsid w:val="00482F88"/>
    <w:rsid w:val="0048374C"/>
    <w:rsid w:val="004848C9"/>
    <w:rsid w:val="00485651"/>
    <w:rsid w:val="0048571C"/>
    <w:rsid w:val="0049075F"/>
    <w:rsid w:val="00490F1F"/>
    <w:rsid w:val="004917BA"/>
    <w:rsid w:val="0049340C"/>
    <w:rsid w:val="00495082"/>
    <w:rsid w:val="00495809"/>
    <w:rsid w:val="00497216"/>
    <w:rsid w:val="0049743B"/>
    <w:rsid w:val="00497AA0"/>
    <w:rsid w:val="00497B66"/>
    <w:rsid w:val="004A30B3"/>
    <w:rsid w:val="004A3684"/>
    <w:rsid w:val="004A4B5E"/>
    <w:rsid w:val="004A5190"/>
    <w:rsid w:val="004A6EF4"/>
    <w:rsid w:val="004B1AB2"/>
    <w:rsid w:val="004B1EDD"/>
    <w:rsid w:val="004B3CED"/>
    <w:rsid w:val="004B4E79"/>
    <w:rsid w:val="004B624E"/>
    <w:rsid w:val="004B6A7F"/>
    <w:rsid w:val="004B7183"/>
    <w:rsid w:val="004C1827"/>
    <w:rsid w:val="004C1F9F"/>
    <w:rsid w:val="004C21A7"/>
    <w:rsid w:val="004C3A78"/>
    <w:rsid w:val="004C4B2B"/>
    <w:rsid w:val="004C7467"/>
    <w:rsid w:val="004C7657"/>
    <w:rsid w:val="004C7DB2"/>
    <w:rsid w:val="004D04F4"/>
    <w:rsid w:val="004D1C23"/>
    <w:rsid w:val="004D26B6"/>
    <w:rsid w:val="004D3ECB"/>
    <w:rsid w:val="004D4B18"/>
    <w:rsid w:val="004D65EB"/>
    <w:rsid w:val="004E251D"/>
    <w:rsid w:val="004E4B1F"/>
    <w:rsid w:val="004E5195"/>
    <w:rsid w:val="004E679A"/>
    <w:rsid w:val="004E7C98"/>
    <w:rsid w:val="004F07B3"/>
    <w:rsid w:val="004F1901"/>
    <w:rsid w:val="004F40B5"/>
    <w:rsid w:val="004F79B3"/>
    <w:rsid w:val="004F7DB0"/>
    <w:rsid w:val="00501B69"/>
    <w:rsid w:val="00501CA5"/>
    <w:rsid w:val="00501FD1"/>
    <w:rsid w:val="00502F87"/>
    <w:rsid w:val="00503FF9"/>
    <w:rsid w:val="005041FF"/>
    <w:rsid w:val="00504355"/>
    <w:rsid w:val="00510331"/>
    <w:rsid w:val="00510DCF"/>
    <w:rsid w:val="00512F5D"/>
    <w:rsid w:val="005175FB"/>
    <w:rsid w:val="005200C8"/>
    <w:rsid w:val="005236ED"/>
    <w:rsid w:val="00524593"/>
    <w:rsid w:val="005266E8"/>
    <w:rsid w:val="00526989"/>
    <w:rsid w:val="005300E6"/>
    <w:rsid w:val="0053047F"/>
    <w:rsid w:val="00530CED"/>
    <w:rsid w:val="00531338"/>
    <w:rsid w:val="00531DD9"/>
    <w:rsid w:val="0053262C"/>
    <w:rsid w:val="00532752"/>
    <w:rsid w:val="00533F1C"/>
    <w:rsid w:val="0053480D"/>
    <w:rsid w:val="00534A45"/>
    <w:rsid w:val="00537601"/>
    <w:rsid w:val="0053774C"/>
    <w:rsid w:val="00537827"/>
    <w:rsid w:val="0054113E"/>
    <w:rsid w:val="005412C4"/>
    <w:rsid w:val="0054199E"/>
    <w:rsid w:val="00543066"/>
    <w:rsid w:val="00543C1C"/>
    <w:rsid w:val="00543F45"/>
    <w:rsid w:val="0054425F"/>
    <w:rsid w:val="0054494C"/>
    <w:rsid w:val="00545D03"/>
    <w:rsid w:val="00546658"/>
    <w:rsid w:val="00547DC7"/>
    <w:rsid w:val="00547FC0"/>
    <w:rsid w:val="005519B1"/>
    <w:rsid w:val="0055260A"/>
    <w:rsid w:val="00555FB5"/>
    <w:rsid w:val="005566A2"/>
    <w:rsid w:val="0055699C"/>
    <w:rsid w:val="00556F07"/>
    <w:rsid w:val="0055737D"/>
    <w:rsid w:val="00557E32"/>
    <w:rsid w:val="00561925"/>
    <w:rsid w:val="00561E75"/>
    <w:rsid w:val="00562FF2"/>
    <w:rsid w:val="00563492"/>
    <w:rsid w:val="00563BD8"/>
    <w:rsid w:val="00563D4A"/>
    <w:rsid w:val="00563DCD"/>
    <w:rsid w:val="005715B8"/>
    <w:rsid w:val="00571780"/>
    <w:rsid w:val="00572453"/>
    <w:rsid w:val="0057281A"/>
    <w:rsid w:val="005733B2"/>
    <w:rsid w:val="00573E98"/>
    <w:rsid w:val="00574697"/>
    <w:rsid w:val="00575C2C"/>
    <w:rsid w:val="00576750"/>
    <w:rsid w:val="00581275"/>
    <w:rsid w:val="00583630"/>
    <w:rsid w:val="0058367B"/>
    <w:rsid w:val="00583B09"/>
    <w:rsid w:val="0058428C"/>
    <w:rsid w:val="00584A72"/>
    <w:rsid w:val="00586503"/>
    <w:rsid w:val="00586AD7"/>
    <w:rsid w:val="00586B8E"/>
    <w:rsid w:val="00590720"/>
    <w:rsid w:val="0059110B"/>
    <w:rsid w:val="0059266A"/>
    <w:rsid w:val="0059303E"/>
    <w:rsid w:val="0059329C"/>
    <w:rsid w:val="005A0DB1"/>
    <w:rsid w:val="005A2225"/>
    <w:rsid w:val="005A2452"/>
    <w:rsid w:val="005A24BA"/>
    <w:rsid w:val="005A716C"/>
    <w:rsid w:val="005A786B"/>
    <w:rsid w:val="005B0583"/>
    <w:rsid w:val="005B0749"/>
    <w:rsid w:val="005B0DF7"/>
    <w:rsid w:val="005B0E02"/>
    <w:rsid w:val="005B7E7B"/>
    <w:rsid w:val="005C2081"/>
    <w:rsid w:val="005C2D6E"/>
    <w:rsid w:val="005C2FB6"/>
    <w:rsid w:val="005C35B6"/>
    <w:rsid w:val="005C3BE0"/>
    <w:rsid w:val="005C6FC2"/>
    <w:rsid w:val="005D2F1C"/>
    <w:rsid w:val="005D5570"/>
    <w:rsid w:val="005D60A1"/>
    <w:rsid w:val="005E2574"/>
    <w:rsid w:val="005E2850"/>
    <w:rsid w:val="005E3383"/>
    <w:rsid w:val="005E35E3"/>
    <w:rsid w:val="005E5574"/>
    <w:rsid w:val="005E6559"/>
    <w:rsid w:val="005E681B"/>
    <w:rsid w:val="005E7AFA"/>
    <w:rsid w:val="005F0181"/>
    <w:rsid w:val="005F0D8D"/>
    <w:rsid w:val="005F116E"/>
    <w:rsid w:val="005F12A0"/>
    <w:rsid w:val="005F136C"/>
    <w:rsid w:val="005F205E"/>
    <w:rsid w:val="005F5898"/>
    <w:rsid w:val="005F7DE3"/>
    <w:rsid w:val="00601F58"/>
    <w:rsid w:val="0060344A"/>
    <w:rsid w:val="0060469B"/>
    <w:rsid w:val="00605488"/>
    <w:rsid w:val="0060584B"/>
    <w:rsid w:val="00606AB7"/>
    <w:rsid w:val="00607E0A"/>
    <w:rsid w:val="00610E97"/>
    <w:rsid w:val="006137CA"/>
    <w:rsid w:val="00613851"/>
    <w:rsid w:val="00630224"/>
    <w:rsid w:val="00630F09"/>
    <w:rsid w:val="006312CC"/>
    <w:rsid w:val="00631305"/>
    <w:rsid w:val="0063172E"/>
    <w:rsid w:val="006317B9"/>
    <w:rsid w:val="006322EF"/>
    <w:rsid w:val="00634315"/>
    <w:rsid w:val="00636381"/>
    <w:rsid w:val="0063734F"/>
    <w:rsid w:val="006378A5"/>
    <w:rsid w:val="00640B78"/>
    <w:rsid w:val="006422FF"/>
    <w:rsid w:val="00644DEA"/>
    <w:rsid w:val="0064528B"/>
    <w:rsid w:val="0064617B"/>
    <w:rsid w:val="00647318"/>
    <w:rsid w:val="006519C7"/>
    <w:rsid w:val="00654CE1"/>
    <w:rsid w:val="00655473"/>
    <w:rsid w:val="00656021"/>
    <w:rsid w:val="006571F0"/>
    <w:rsid w:val="00657714"/>
    <w:rsid w:val="006614B2"/>
    <w:rsid w:val="00663B54"/>
    <w:rsid w:val="00664388"/>
    <w:rsid w:val="00664E6F"/>
    <w:rsid w:val="00665097"/>
    <w:rsid w:val="006656E2"/>
    <w:rsid w:val="00665880"/>
    <w:rsid w:val="00667450"/>
    <w:rsid w:val="00667CC3"/>
    <w:rsid w:val="006707A4"/>
    <w:rsid w:val="00671A5A"/>
    <w:rsid w:val="00672CDF"/>
    <w:rsid w:val="00673122"/>
    <w:rsid w:val="00676687"/>
    <w:rsid w:val="0067737A"/>
    <w:rsid w:val="00677F4A"/>
    <w:rsid w:val="00680D48"/>
    <w:rsid w:val="00681710"/>
    <w:rsid w:val="00681D8C"/>
    <w:rsid w:val="00682E21"/>
    <w:rsid w:val="00684997"/>
    <w:rsid w:val="006849DD"/>
    <w:rsid w:val="00685950"/>
    <w:rsid w:val="00687209"/>
    <w:rsid w:val="00687C77"/>
    <w:rsid w:val="00694AB4"/>
    <w:rsid w:val="00696819"/>
    <w:rsid w:val="006A15D6"/>
    <w:rsid w:val="006A1745"/>
    <w:rsid w:val="006A27B6"/>
    <w:rsid w:val="006A45E4"/>
    <w:rsid w:val="006A6F9F"/>
    <w:rsid w:val="006B03D9"/>
    <w:rsid w:val="006B0A8A"/>
    <w:rsid w:val="006B0FFD"/>
    <w:rsid w:val="006B1F8C"/>
    <w:rsid w:val="006B2508"/>
    <w:rsid w:val="006B62D2"/>
    <w:rsid w:val="006B677A"/>
    <w:rsid w:val="006B73F7"/>
    <w:rsid w:val="006C025A"/>
    <w:rsid w:val="006C1443"/>
    <w:rsid w:val="006C155C"/>
    <w:rsid w:val="006C51A6"/>
    <w:rsid w:val="006C6E69"/>
    <w:rsid w:val="006C71C8"/>
    <w:rsid w:val="006C7343"/>
    <w:rsid w:val="006D151D"/>
    <w:rsid w:val="006D1E85"/>
    <w:rsid w:val="006D384F"/>
    <w:rsid w:val="006D3A03"/>
    <w:rsid w:val="006D443C"/>
    <w:rsid w:val="006D5968"/>
    <w:rsid w:val="006D5D7A"/>
    <w:rsid w:val="006D5D94"/>
    <w:rsid w:val="006E04D7"/>
    <w:rsid w:val="006E4854"/>
    <w:rsid w:val="006E63A3"/>
    <w:rsid w:val="006E707D"/>
    <w:rsid w:val="006F12E7"/>
    <w:rsid w:val="006F2DC1"/>
    <w:rsid w:val="006F4657"/>
    <w:rsid w:val="006F563D"/>
    <w:rsid w:val="006F6554"/>
    <w:rsid w:val="006F67CE"/>
    <w:rsid w:val="006F6BAA"/>
    <w:rsid w:val="006F7EF2"/>
    <w:rsid w:val="0070070B"/>
    <w:rsid w:val="00701350"/>
    <w:rsid w:val="00703261"/>
    <w:rsid w:val="00703E3B"/>
    <w:rsid w:val="00710162"/>
    <w:rsid w:val="00710420"/>
    <w:rsid w:val="007114AD"/>
    <w:rsid w:val="00712317"/>
    <w:rsid w:val="00714882"/>
    <w:rsid w:val="0071561E"/>
    <w:rsid w:val="00717972"/>
    <w:rsid w:val="00720B51"/>
    <w:rsid w:val="0072374A"/>
    <w:rsid w:val="00724408"/>
    <w:rsid w:val="00724A18"/>
    <w:rsid w:val="00725F33"/>
    <w:rsid w:val="00725FEC"/>
    <w:rsid w:val="0072641F"/>
    <w:rsid w:val="007265F1"/>
    <w:rsid w:val="00727A6B"/>
    <w:rsid w:val="007318E5"/>
    <w:rsid w:val="00731A99"/>
    <w:rsid w:val="0073458D"/>
    <w:rsid w:val="007349E7"/>
    <w:rsid w:val="007427D4"/>
    <w:rsid w:val="00744C57"/>
    <w:rsid w:val="00744F53"/>
    <w:rsid w:val="007458F8"/>
    <w:rsid w:val="007522EE"/>
    <w:rsid w:val="0075401B"/>
    <w:rsid w:val="00754AA8"/>
    <w:rsid w:val="00754AC9"/>
    <w:rsid w:val="007552BB"/>
    <w:rsid w:val="00755F27"/>
    <w:rsid w:val="00756351"/>
    <w:rsid w:val="007575F2"/>
    <w:rsid w:val="00757CC1"/>
    <w:rsid w:val="007601DB"/>
    <w:rsid w:val="00760621"/>
    <w:rsid w:val="007610F1"/>
    <w:rsid w:val="00763BC9"/>
    <w:rsid w:val="00763DC9"/>
    <w:rsid w:val="0076429D"/>
    <w:rsid w:val="00766194"/>
    <w:rsid w:val="00770AE3"/>
    <w:rsid w:val="007714EA"/>
    <w:rsid w:val="00771E6B"/>
    <w:rsid w:val="0077255D"/>
    <w:rsid w:val="0077270C"/>
    <w:rsid w:val="00772B0F"/>
    <w:rsid w:val="00773C7C"/>
    <w:rsid w:val="007758ED"/>
    <w:rsid w:val="007765ED"/>
    <w:rsid w:val="007772C5"/>
    <w:rsid w:val="007774A7"/>
    <w:rsid w:val="00780DB2"/>
    <w:rsid w:val="00781B50"/>
    <w:rsid w:val="007824C3"/>
    <w:rsid w:val="0078252F"/>
    <w:rsid w:val="0078402B"/>
    <w:rsid w:val="007850CF"/>
    <w:rsid w:val="00785DD1"/>
    <w:rsid w:val="0078611A"/>
    <w:rsid w:val="00786E9C"/>
    <w:rsid w:val="007874FC"/>
    <w:rsid w:val="00787D71"/>
    <w:rsid w:val="00790DED"/>
    <w:rsid w:val="00792976"/>
    <w:rsid w:val="007969B3"/>
    <w:rsid w:val="007A2429"/>
    <w:rsid w:val="007A49C1"/>
    <w:rsid w:val="007A65D4"/>
    <w:rsid w:val="007B0C53"/>
    <w:rsid w:val="007B30AB"/>
    <w:rsid w:val="007B33EC"/>
    <w:rsid w:val="007B3C8B"/>
    <w:rsid w:val="007B3D17"/>
    <w:rsid w:val="007B3DBC"/>
    <w:rsid w:val="007B5ED9"/>
    <w:rsid w:val="007C2C81"/>
    <w:rsid w:val="007C4AEB"/>
    <w:rsid w:val="007C4B3A"/>
    <w:rsid w:val="007C6350"/>
    <w:rsid w:val="007D197C"/>
    <w:rsid w:val="007D1A2A"/>
    <w:rsid w:val="007D1CA5"/>
    <w:rsid w:val="007D319B"/>
    <w:rsid w:val="007E001A"/>
    <w:rsid w:val="007E247B"/>
    <w:rsid w:val="007E2892"/>
    <w:rsid w:val="007E2976"/>
    <w:rsid w:val="007E484A"/>
    <w:rsid w:val="007E4BB3"/>
    <w:rsid w:val="007E5002"/>
    <w:rsid w:val="007E5B99"/>
    <w:rsid w:val="007E5E62"/>
    <w:rsid w:val="007E705F"/>
    <w:rsid w:val="007E7E56"/>
    <w:rsid w:val="007F0FC6"/>
    <w:rsid w:val="007F2775"/>
    <w:rsid w:val="007F4DFD"/>
    <w:rsid w:val="007F4FC7"/>
    <w:rsid w:val="007F6268"/>
    <w:rsid w:val="007F7A46"/>
    <w:rsid w:val="008017B4"/>
    <w:rsid w:val="0080312C"/>
    <w:rsid w:val="00803617"/>
    <w:rsid w:val="00804B70"/>
    <w:rsid w:val="0080616C"/>
    <w:rsid w:val="00806255"/>
    <w:rsid w:val="00806278"/>
    <w:rsid w:val="0080660B"/>
    <w:rsid w:val="0081195C"/>
    <w:rsid w:val="00811B5A"/>
    <w:rsid w:val="008139B0"/>
    <w:rsid w:val="00814C01"/>
    <w:rsid w:val="0081713B"/>
    <w:rsid w:val="00820063"/>
    <w:rsid w:val="00820210"/>
    <w:rsid w:val="008215C4"/>
    <w:rsid w:val="00821841"/>
    <w:rsid w:val="00821C31"/>
    <w:rsid w:val="00822050"/>
    <w:rsid w:val="00822385"/>
    <w:rsid w:val="00824367"/>
    <w:rsid w:val="008244DA"/>
    <w:rsid w:val="00825EC3"/>
    <w:rsid w:val="00826C48"/>
    <w:rsid w:val="00830649"/>
    <w:rsid w:val="00830958"/>
    <w:rsid w:val="00831A91"/>
    <w:rsid w:val="008368D7"/>
    <w:rsid w:val="00837D06"/>
    <w:rsid w:val="00840124"/>
    <w:rsid w:val="008402B0"/>
    <w:rsid w:val="00840EC0"/>
    <w:rsid w:val="008418E0"/>
    <w:rsid w:val="008456A9"/>
    <w:rsid w:val="0084751C"/>
    <w:rsid w:val="00851484"/>
    <w:rsid w:val="00852CEE"/>
    <w:rsid w:val="008554FA"/>
    <w:rsid w:val="0085552A"/>
    <w:rsid w:val="008560E6"/>
    <w:rsid w:val="0085614B"/>
    <w:rsid w:val="00857303"/>
    <w:rsid w:val="00860DB5"/>
    <w:rsid w:val="008615AF"/>
    <w:rsid w:val="0086198C"/>
    <w:rsid w:val="00865589"/>
    <w:rsid w:val="00866152"/>
    <w:rsid w:val="008662A5"/>
    <w:rsid w:val="0086668A"/>
    <w:rsid w:val="0086732F"/>
    <w:rsid w:val="00867503"/>
    <w:rsid w:val="0087104E"/>
    <w:rsid w:val="00871234"/>
    <w:rsid w:val="0087275D"/>
    <w:rsid w:val="00872B7A"/>
    <w:rsid w:val="00873FFF"/>
    <w:rsid w:val="008752F9"/>
    <w:rsid w:val="0087597C"/>
    <w:rsid w:val="00876B9D"/>
    <w:rsid w:val="00876EF2"/>
    <w:rsid w:val="00881570"/>
    <w:rsid w:val="00881F92"/>
    <w:rsid w:val="00886B97"/>
    <w:rsid w:val="00887EDF"/>
    <w:rsid w:val="00891611"/>
    <w:rsid w:val="00891907"/>
    <w:rsid w:val="00892305"/>
    <w:rsid w:val="008927CC"/>
    <w:rsid w:val="008932BB"/>
    <w:rsid w:val="00893728"/>
    <w:rsid w:val="00893B7F"/>
    <w:rsid w:val="00893DC7"/>
    <w:rsid w:val="00894191"/>
    <w:rsid w:val="00894BFC"/>
    <w:rsid w:val="008955F9"/>
    <w:rsid w:val="008960C0"/>
    <w:rsid w:val="00896A9E"/>
    <w:rsid w:val="00897670"/>
    <w:rsid w:val="008A06A5"/>
    <w:rsid w:val="008A2371"/>
    <w:rsid w:val="008A2F73"/>
    <w:rsid w:val="008A3A03"/>
    <w:rsid w:val="008A3E04"/>
    <w:rsid w:val="008A48A3"/>
    <w:rsid w:val="008A5481"/>
    <w:rsid w:val="008B2738"/>
    <w:rsid w:val="008B41DA"/>
    <w:rsid w:val="008B45A6"/>
    <w:rsid w:val="008B60D3"/>
    <w:rsid w:val="008B64A3"/>
    <w:rsid w:val="008C2383"/>
    <w:rsid w:val="008C2CE7"/>
    <w:rsid w:val="008C3F30"/>
    <w:rsid w:val="008C61DA"/>
    <w:rsid w:val="008C641F"/>
    <w:rsid w:val="008C7EBF"/>
    <w:rsid w:val="008C7FB5"/>
    <w:rsid w:val="008D49D4"/>
    <w:rsid w:val="008D4E45"/>
    <w:rsid w:val="008D5FE8"/>
    <w:rsid w:val="008D6167"/>
    <w:rsid w:val="008D671F"/>
    <w:rsid w:val="008E5B66"/>
    <w:rsid w:val="008E7930"/>
    <w:rsid w:val="008E7D1E"/>
    <w:rsid w:val="008F12A9"/>
    <w:rsid w:val="008F37D7"/>
    <w:rsid w:val="008F7E69"/>
    <w:rsid w:val="009004EC"/>
    <w:rsid w:val="009027B6"/>
    <w:rsid w:val="00903E87"/>
    <w:rsid w:val="00904053"/>
    <w:rsid w:val="009059D2"/>
    <w:rsid w:val="00906878"/>
    <w:rsid w:val="00907370"/>
    <w:rsid w:val="00907BB2"/>
    <w:rsid w:val="00911967"/>
    <w:rsid w:val="009123AB"/>
    <w:rsid w:val="00914FF2"/>
    <w:rsid w:val="00915561"/>
    <w:rsid w:val="00915F4D"/>
    <w:rsid w:val="009174EF"/>
    <w:rsid w:val="00917E60"/>
    <w:rsid w:val="00920255"/>
    <w:rsid w:val="00921ECD"/>
    <w:rsid w:val="009227E2"/>
    <w:rsid w:val="00923299"/>
    <w:rsid w:val="00924752"/>
    <w:rsid w:val="00924A0B"/>
    <w:rsid w:val="009251B5"/>
    <w:rsid w:val="00927CA5"/>
    <w:rsid w:val="00927E37"/>
    <w:rsid w:val="0093115A"/>
    <w:rsid w:val="009344B4"/>
    <w:rsid w:val="00936466"/>
    <w:rsid w:val="00936988"/>
    <w:rsid w:val="00936D8F"/>
    <w:rsid w:val="00940598"/>
    <w:rsid w:val="0094092D"/>
    <w:rsid w:val="009417E0"/>
    <w:rsid w:val="00941C61"/>
    <w:rsid w:val="009433E3"/>
    <w:rsid w:val="00946F41"/>
    <w:rsid w:val="00947878"/>
    <w:rsid w:val="009517B6"/>
    <w:rsid w:val="00952BC2"/>
    <w:rsid w:val="009544FC"/>
    <w:rsid w:val="00955F2D"/>
    <w:rsid w:val="009563B2"/>
    <w:rsid w:val="00957FC9"/>
    <w:rsid w:val="0096053E"/>
    <w:rsid w:val="009620CB"/>
    <w:rsid w:val="0096312A"/>
    <w:rsid w:val="00963968"/>
    <w:rsid w:val="0096454F"/>
    <w:rsid w:val="00964A79"/>
    <w:rsid w:val="0096519C"/>
    <w:rsid w:val="00965F9C"/>
    <w:rsid w:val="00967A0B"/>
    <w:rsid w:val="00967C1D"/>
    <w:rsid w:val="00970211"/>
    <w:rsid w:val="00970DA5"/>
    <w:rsid w:val="00971D99"/>
    <w:rsid w:val="0097269D"/>
    <w:rsid w:val="009728AC"/>
    <w:rsid w:val="0097382D"/>
    <w:rsid w:val="009750DB"/>
    <w:rsid w:val="00976CB9"/>
    <w:rsid w:val="00977A18"/>
    <w:rsid w:val="0098583C"/>
    <w:rsid w:val="00990930"/>
    <w:rsid w:val="00993037"/>
    <w:rsid w:val="009938A4"/>
    <w:rsid w:val="00994B23"/>
    <w:rsid w:val="009953EE"/>
    <w:rsid w:val="00995CBA"/>
    <w:rsid w:val="00997EED"/>
    <w:rsid w:val="009A1200"/>
    <w:rsid w:val="009A122F"/>
    <w:rsid w:val="009A28AC"/>
    <w:rsid w:val="009A344B"/>
    <w:rsid w:val="009A4835"/>
    <w:rsid w:val="009A558C"/>
    <w:rsid w:val="009A5CF0"/>
    <w:rsid w:val="009A6A24"/>
    <w:rsid w:val="009A6BC5"/>
    <w:rsid w:val="009A7F55"/>
    <w:rsid w:val="009B162B"/>
    <w:rsid w:val="009B1D7B"/>
    <w:rsid w:val="009B4A43"/>
    <w:rsid w:val="009B6923"/>
    <w:rsid w:val="009B703F"/>
    <w:rsid w:val="009B723F"/>
    <w:rsid w:val="009C18FF"/>
    <w:rsid w:val="009C1A06"/>
    <w:rsid w:val="009C38DD"/>
    <w:rsid w:val="009C3B8D"/>
    <w:rsid w:val="009C4B6B"/>
    <w:rsid w:val="009C6D1C"/>
    <w:rsid w:val="009C6E5B"/>
    <w:rsid w:val="009C7651"/>
    <w:rsid w:val="009D258C"/>
    <w:rsid w:val="009D3AD6"/>
    <w:rsid w:val="009D4621"/>
    <w:rsid w:val="009D5209"/>
    <w:rsid w:val="009D5600"/>
    <w:rsid w:val="009E00D2"/>
    <w:rsid w:val="009E049D"/>
    <w:rsid w:val="009E2306"/>
    <w:rsid w:val="009E3966"/>
    <w:rsid w:val="009E4CC9"/>
    <w:rsid w:val="009F032A"/>
    <w:rsid w:val="009F0571"/>
    <w:rsid w:val="009F113D"/>
    <w:rsid w:val="009F154F"/>
    <w:rsid w:val="009F3EEA"/>
    <w:rsid w:val="009F4F6F"/>
    <w:rsid w:val="009F7560"/>
    <w:rsid w:val="00A00379"/>
    <w:rsid w:val="00A010C3"/>
    <w:rsid w:val="00A02056"/>
    <w:rsid w:val="00A02E0A"/>
    <w:rsid w:val="00A030FA"/>
    <w:rsid w:val="00A0488F"/>
    <w:rsid w:val="00A04BBC"/>
    <w:rsid w:val="00A04D30"/>
    <w:rsid w:val="00A060CF"/>
    <w:rsid w:val="00A100F5"/>
    <w:rsid w:val="00A1017B"/>
    <w:rsid w:val="00A103A6"/>
    <w:rsid w:val="00A11062"/>
    <w:rsid w:val="00A11341"/>
    <w:rsid w:val="00A1277A"/>
    <w:rsid w:val="00A13D81"/>
    <w:rsid w:val="00A15FA0"/>
    <w:rsid w:val="00A1794D"/>
    <w:rsid w:val="00A17A56"/>
    <w:rsid w:val="00A2103D"/>
    <w:rsid w:val="00A232E4"/>
    <w:rsid w:val="00A2388F"/>
    <w:rsid w:val="00A23A11"/>
    <w:rsid w:val="00A24BC3"/>
    <w:rsid w:val="00A25721"/>
    <w:rsid w:val="00A25786"/>
    <w:rsid w:val="00A26009"/>
    <w:rsid w:val="00A27008"/>
    <w:rsid w:val="00A27AA7"/>
    <w:rsid w:val="00A3241E"/>
    <w:rsid w:val="00A34A2A"/>
    <w:rsid w:val="00A34DA5"/>
    <w:rsid w:val="00A34EDD"/>
    <w:rsid w:val="00A37013"/>
    <w:rsid w:val="00A3784A"/>
    <w:rsid w:val="00A37AF7"/>
    <w:rsid w:val="00A37C1F"/>
    <w:rsid w:val="00A37D28"/>
    <w:rsid w:val="00A4065E"/>
    <w:rsid w:val="00A436BD"/>
    <w:rsid w:val="00A4567F"/>
    <w:rsid w:val="00A46802"/>
    <w:rsid w:val="00A47459"/>
    <w:rsid w:val="00A4754E"/>
    <w:rsid w:val="00A4783B"/>
    <w:rsid w:val="00A52649"/>
    <w:rsid w:val="00A54464"/>
    <w:rsid w:val="00A54ADD"/>
    <w:rsid w:val="00A55EBD"/>
    <w:rsid w:val="00A56160"/>
    <w:rsid w:val="00A5780D"/>
    <w:rsid w:val="00A61D5A"/>
    <w:rsid w:val="00A633A5"/>
    <w:rsid w:val="00A6390C"/>
    <w:rsid w:val="00A63F94"/>
    <w:rsid w:val="00A63FB9"/>
    <w:rsid w:val="00A6431D"/>
    <w:rsid w:val="00A653AF"/>
    <w:rsid w:val="00A7082D"/>
    <w:rsid w:val="00A717B8"/>
    <w:rsid w:val="00A71CB0"/>
    <w:rsid w:val="00A740B2"/>
    <w:rsid w:val="00A74808"/>
    <w:rsid w:val="00A74988"/>
    <w:rsid w:val="00A7565D"/>
    <w:rsid w:val="00A768F3"/>
    <w:rsid w:val="00A76E1F"/>
    <w:rsid w:val="00A800FD"/>
    <w:rsid w:val="00A81435"/>
    <w:rsid w:val="00A82026"/>
    <w:rsid w:val="00A83EA8"/>
    <w:rsid w:val="00A84A14"/>
    <w:rsid w:val="00A8523A"/>
    <w:rsid w:val="00A8685C"/>
    <w:rsid w:val="00A87475"/>
    <w:rsid w:val="00A87886"/>
    <w:rsid w:val="00A9238F"/>
    <w:rsid w:val="00A930BF"/>
    <w:rsid w:val="00A942CF"/>
    <w:rsid w:val="00A95DF2"/>
    <w:rsid w:val="00A9677F"/>
    <w:rsid w:val="00A97888"/>
    <w:rsid w:val="00AA1956"/>
    <w:rsid w:val="00AA1EAA"/>
    <w:rsid w:val="00AA2D7B"/>
    <w:rsid w:val="00AA3474"/>
    <w:rsid w:val="00AA4D98"/>
    <w:rsid w:val="00AA6617"/>
    <w:rsid w:val="00AA70EF"/>
    <w:rsid w:val="00AB2724"/>
    <w:rsid w:val="00AB44D9"/>
    <w:rsid w:val="00AB53C6"/>
    <w:rsid w:val="00AB635C"/>
    <w:rsid w:val="00AB741D"/>
    <w:rsid w:val="00AB7845"/>
    <w:rsid w:val="00AC03B3"/>
    <w:rsid w:val="00AC114F"/>
    <w:rsid w:val="00AC14C0"/>
    <w:rsid w:val="00AC1DC8"/>
    <w:rsid w:val="00AC21A2"/>
    <w:rsid w:val="00AC250B"/>
    <w:rsid w:val="00AC26EA"/>
    <w:rsid w:val="00AC6BCA"/>
    <w:rsid w:val="00AD0CEE"/>
    <w:rsid w:val="00AD2AA0"/>
    <w:rsid w:val="00AD32F1"/>
    <w:rsid w:val="00AD3674"/>
    <w:rsid w:val="00AD4B57"/>
    <w:rsid w:val="00AD5FFC"/>
    <w:rsid w:val="00AD71E3"/>
    <w:rsid w:val="00AD7233"/>
    <w:rsid w:val="00AE0EAD"/>
    <w:rsid w:val="00AE2862"/>
    <w:rsid w:val="00AE2E08"/>
    <w:rsid w:val="00AE33B7"/>
    <w:rsid w:val="00AE672A"/>
    <w:rsid w:val="00AF162F"/>
    <w:rsid w:val="00AF34D5"/>
    <w:rsid w:val="00AF39A4"/>
    <w:rsid w:val="00AF5B11"/>
    <w:rsid w:val="00AF7B6F"/>
    <w:rsid w:val="00B00329"/>
    <w:rsid w:val="00B01D1E"/>
    <w:rsid w:val="00B01E3C"/>
    <w:rsid w:val="00B0210B"/>
    <w:rsid w:val="00B0300E"/>
    <w:rsid w:val="00B03D59"/>
    <w:rsid w:val="00B04836"/>
    <w:rsid w:val="00B06739"/>
    <w:rsid w:val="00B07A45"/>
    <w:rsid w:val="00B12317"/>
    <w:rsid w:val="00B12C6D"/>
    <w:rsid w:val="00B130CF"/>
    <w:rsid w:val="00B134E8"/>
    <w:rsid w:val="00B1439D"/>
    <w:rsid w:val="00B14E5C"/>
    <w:rsid w:val="00B15ACA"/>
    <w:rsid w:val="00B16480"/>
    <w:rsid w:val="00B17A28"/>
    <w:rsid w:val="00B17C20"/>
    <w:rsid w:val="00B17DE0"/>
    <w:rsid w:val="00B21928"/>
    <w:rsid w:val="00B21E6A"/>
    <w:rsid w:val="00B22E32"/>
    <w:rsid w:val="00B23763"/>
    <w:rsid w:val="00B24EF0"/>
    <w:rsid w:val="00B262CC"/>
    <w:rsid w:val="00B26D07"/>
    <w:rsid w:val="00B30037"/>
    <w:rsid w:val="00B35055"/>
    <w:rsid w:val="00B351DB"/>
    <w:rsid w:val="00B36608"/>
    <w:rsid w:val="00B37A81"/>
    <w:rsid w:val="00B37B8B"/>
    <w:rsid w:val="00B37E75"/>
    <w:rsid w:val="00B422F6"/>
    <w:rsid w:val="00B4447B"/>
    <w:rsid w:val="00B455C7"/>
    <w:rsid w:val="00B45B42"/>
    <w:rsid w:val="00B45CDD"/>
    <w:rsid w:val="00B4661F"/>
    <w:rsid w:val="00B500F5"/>
    <w:rsid w:val="00B50763"/>
    <w:rsid w:val="00B51648"/>
    <w:rsid w:val="00B5342F"/>
    <w:rsid w:val="00B537A7"/>
    <w:rsid w:val="00B5521D"/>
    <w:rsid w:val="00B5640F"/>
    <w:rsid w:val="00B56533"/>
    <w:rsid w:val="00B60111"/>
    <w:rsid w:val="00B617DD"/>
    <w:rsid w:val="00B61A11"/>
    <w:rsid w:val="00B63175"/>
    <w:rsid w:val="00B6668D"/>
    <w:rsid w:val="00B66908"/>
    <w:rsid w:val="00B670EB"/>
    <w:rsid w:val="00B672DF"/>
    <w:rsid w:val="00B67442"/>
    <w:rsid w:val="00B7037B"/>
    <w:rsid w:val="00B725F9"/>
    <w:rsid w:val="00B7280F"/>
    <w:rsid w:val="00B759A5"/>
    <w:rsid w:val="00B75BB3"/>
    <w:rsid w:val="00B76854"/>
    <w:rsid w:val="00B7692C"/>
    <w:rsid w:val="00B80DA3"/>
    <w:rsid w:val="00B81FBE"/>
    <w:rsid w:val="00B83778"/>
    <w:rsid w:val="00B83FEB"/>
    <w:rsid w:val="00B83FFC"/>
    <w:rsid w:val="00B90998"/>
    <w:rsid w:val="00B91464"/>
    <w:rsid w:val="00B947D8"/>
    <w:rsid w:val="00B9615C"/>
    <w:rsid w:val="00B966BD"/>
    <w:rsid w:val="00B96C5C"/>
    <w:rsid w:val="00B97151"/>
    <w:rsid w:val="00B972F0"/>
    <w:rsid w:val="00BA0F34"/>
    <w:rsid w:val="00BA1499"/>
    <w:rsid w:val="00BA296D"/>
    <w:rsid w:val="00BA49A9"/>
    <w:rsid w:val="00BA5739"/>
    <w:rsid w:val="00BA623C"/>
    <w:rsid w:val="00BB7C23"/>
    <w:rsid w:val="00BC06BC"/>
    <w:rsid w:val="00BC10E4"/>
    <w:rsid w:val="00BC30EE"/>
    <w:rsid w:val="00BC34BF"/>
    <w:rsid w:val="00BC3A21"/>
    <w:rsid w:val="00BC3F7F"/>
    <w:rsid w:val="00BC4925"/>
    <w:rsid w:val="00BC6E37"/>
    <w:rsid w:val="00BD2822"/>
    <w:rsid w:val="00BD551B"/>
    <w:rsid w:val="00BD651A"/>
    <w:rsid w:val="00BD6A9F"/>
    <w:rsid w:val="00BE05A7"/>
    <w:rsid w:val="00BE0C44"/>
    <w:rsid w:val="00BE0D50"/>
    <w:rsid w:val="00BE171D"/>
    <w:rsid w:val="00BE1B00"/>
    <w:rsid w:val="00BE42AB"/>
    <w:rsid w:val="00BE611D"/>
    <w:rsid w:val="00BF128F"/>
    <w:rsid w:val="00BF17C4"/>
    <w:rsid w:val="00BF1E58"/>
    <w:rsid w:val="00BF6712"/>
    <w:rsid w:val="00BF68C8"/>
    <w:rsid w:val="00BF69F0"/>
    <w:rsid w:val="00C0067F"/>
    <w:rsid w:val="00C013FF"/>
    <w:rsid w:val="00C024DC"/>
    <w:rsid w:val="00C03265"/>
    <w:rsid w:val="00C04EF4"/>
    <w:rsid w:val="00C056F2"/>
    <w:rsid w:val="00C0710C"/>
    <w:rsid w:val="00C10E77"/>
    <w:rsid w:val="00C11A48"/>
    <w:rsid w:val="00C1239F"/>
    <w:rsid w:val="00C134DA"/>
    <w:rsid w:val="00C16A64"/>
    <w:rsid w:val="00C16C51"/>
    <w:rsid w:val="00C17ACA"/>
    <w:rsid w:val="00C220D7"/>
    <w:rsid w:val="00C2364B"/>
    <w:rsid w:val="00C23964"/>
    <w:rsid w:val="00C242F8"/>
    <w:rsid w:val="00C24C46"/>
    <w:rsid w:val="00C33333"/>
    <w:rsid w:val="00C33483"/>
    <w:rsid w:val="00C35182"/>
    <w:rsid w:val="00C366A1"/>
    <w:rsid w:val="00C36F9A"/>
    <w:rsid w:val="00C4250B"/>
    <w:rsid w:val="00C42EFB"/>
    <w:rsid w:val="00C4405A"/>
    <w:rsid w:val="00C443E4"/>
    <w:rsid w:val="00C44B55"/>
    <w:rsid w:val="00C50DD3"/>
    <w:rsid w:val="00C52CAA"/>
    <w:rsid w:val="00C53179"/>
    <w:rsid w:val="00C53A3B"/>
    <w:rsid w:val="00C53C52"/>
    <w:rsid w:val="00C546F0"/>
    <w:rsid w:val="00C54C16"/>
    <w:rsid w:val="00C550EC"/>
    <w:rsid w:val="00C562BC"/>
    <w:rsid w:val="00C56A8C"/>
    <w:rsid w:val="00C56BDF"/>
    <w:rsid w:val="00C601B1"/>
    <w:rsid w:val="00C608BB"/>
    <w:rsid w:val="00C62146"/>
    <w:rsid w:val="00C63D68"/>
    <w:rsid w:val="00C646A5"/>
    <w:rsid w:val="00C64AE7"/>
    <w:rsid w:val="00C675BB"/>
    <w:rsid w:val="00C67D74"/>
    <w:rsid w:val="00C67F63"/>
    <w:rsid w:val="00C70EBF"/>
    <w:rsid w:val="00C71F9A"/>
    <w:rsid w:val="00C73F3B"/>
    <w:rsid w:val="00C74364"/>
    <w:rsid w:val="00C7608A"/>
    <w:rsid w:val="00C80501"/>
    <w:rsid w:val="00C81272"/>
    <w:rsid w:val="00C82429"/>
    <w:rsid w:val="00C82BD9"/>
    <w:rsid w:val="00C848E2"/>
    <w:rsid w:val="00C865EF"/>
    <w:rsid w:val="00C87838"/>
    <w:rsid w:val="00C9386E"/>
    <w:rsid w:val="00C93D0D"/>
    <w:rsid w:val="00C976EB"/>
    <w:rsid w:val="00CA0355"/>
    <w:rsid w:val="00CA0EC1"/>
    <w:rsid w:val="00CA1673"/>
    <w:rsid w:val="00CA24DD"/>
    <w:rsid w:val="00CA3F3C"/>
    <w:rsid w:val="00CA60E1"/>
    <w:rsid w:val="00CA648B"/>
    <w:rsid w:val="00CA7F4D"/>
    <w:rsid w:val="00CB0F60"/>
    <w:rsid w:val="00CB1588"/>
    <w:rsid w:val="00CB22A5"/>
    <w:rsid w:val="00CB2811"/>
    <w:rsid w:val="00CB5832"/>
    <w:rsid w:val="00CB6A1C"/>
    <w:rsid w:val="00CC03E3"/>
    <w:rsid w:val="00CC1A56"/>
    <w:rsid w:val="00CC1B66"/>
    <w:rsid w:val="00CC226F"/>
    <w:rsid w:val="00CC61F4"/>
    <w:rsid w:val="00CD10AA"/>
    <w:rsid w:val="00CD130C"/>
    <w:rsid w:val="00CD42CA"/>
    <w:rsid w:val="00CD597B"/>
    <w:rsid w:val="00CE0785"/>
    <w:rsid w:val="00CE0858"/>
    <w:rsid w:val="00CE090B"/>
    <w:rsid w:val="00CE21B4"/>
    <w:rsid w:val="00CE2E06"/>
    <w:rsid w:val="00CE2E15"/>
    <w:rsid w:val="00CE3247"/>
    <w:rsid w:val="00CE3338"/>
    <w:rsid w:val="00CE3F85"/>
    <w:rsid w:val="00CE615A"/>
    <w:rsid w:val="00CF01FD"/>
    <w:rsid w:val="00CF2565"/>
    <w:rsid w:val="00CF3F54"/>
    <w:rsid w:val="00CF440F"/>
    <w:rsid w:val="00CF4D82"/>
    <w:rsid w:val="00CF5FE8"/>
    <w:rsid w:val="00D00AB8"/>
    <w:rsid w:val="00D01120"/>
    <w:rsid w:val="00D027C0"/>
    <w:rsid w:val="00D04142"/>
    <w:rsid w:val="00D0482A"/>
    <w:rsid w:val="00D0563A"/>
    <w:rsid w:val="00D103DA"/>
    <w:rsid w:val="00D1137B"/>
    <w:rsid w:val="00D114A0"/>
    <w:rsid w:val="00D13F04"/>
    <w:rsid w:val="00D14C0F"/>
    <w:rsid w:val="00D15FBA"/>
    <w:rsid w:val="00D20BAC"/>
    <w:rsid w:val="00D23232"/>
    <w:rsid w:val="00D239A2"/>
    <w:rsid w:val="00D23E65"/>
    <w:rsid w:val="00D3148C"/>
    <w:rsid w:val="00D31E08"/>
    <w:rsid w:val="00D3332E"/>
    <w:rsid w:val="00D333AB"/>
    <w:rsid w:val="00D33A66"/>
    <w:rsid w:val="00D33BD2"/>
    <w:rsid w:val="00D34B2A"/>
    <w:rsid w:val="00D350EA"/>
    <w:rsid w:val="00D3534B"/>
    <w:rsid w:val="00D36040"/>
    <w:rsid w:val="00D36820"/>
    <w:rsid w:val="00D4006B"/>
    <w:rsid w:val="00D4276E"/>
    <w:rsid w:val="00D43771"/>
    <w:rsid w:val="00D44752"/>
    <w:rsid w:val="00D46A75"/>
    <w:rsid w:val="00D47B3B"/>
    <w:rsid w:val="00D520EF"/>
    <w:rsid w:val="00D52E44"/>
    <w:rsid w:val="00D54AAC"/>
    <w:rsid w:val="00D54FE0"/>
    <w:rsid w:val="00D609B6"/>
    <w:rsid w:val="00D62475"/>
    <w:rsid w:val="00D6296F"/>
    <w:rsid w:val="00D63F8C"/>
    <w:rsid w:val="00D64511"/>
    <w:rsid w:val="00D652C5"/>
    <w:rsid w:val="00D66118"/>
    <w:rsid w:val="00D67028"/>
    <w:rsid w:val="00D67BE6"/>
    <w:rsid w:val="00D703EE"/>
    <w:rsid w:val="00D70D2B"/>
    <w:rsid w:val="00D7252C"/>
    <w:rsid w:val="00D72B62"/>
    <w:rsid w:val="00D75EA9"/>
    <w:rsid w:val="00D768B9"/>
    <w:rsid w:val="00D77165"/>
    <w:rsid w:val="00D77183"/>
    <w:rsid w:val="00D8159F"/>
    <w:rsid w:val="00D81FC3"/>
    <w:rsid w:val="00D847B8"/>
    <w:rsid w:val="00D84EAE"/>
    <w:rsid w:val="00D84F98"/>
    <w:rsid w:val="00D8656E"/>
    <w:rsid w:val="00D934B8"/>
    <w:rsid w:val="00D93E52"/>
    <w:rsid w:val="00D948CF"/>
    <w:rsid w:val="00D96062"/>
    <w:rsid w:val="00DA24AA"/>
    <w:rsid w:val="00DA3B7C"/>
    <w:rsid w:val="00DA5609"/>
    <w:rsid w:val="00DB0525"/>
    <w:rsid w:val="00DB1381"/>
    <w:rsid w:val="00DB154D"/>
    <w:rsid w:val="00DB4B16"/>
    <w:rsid w:val="00DB4D95"/>
    <w:rsid w:val="00DB7388"/>
    <w:rsid w:val="00DC0B2F"/>
    <w:rsid w:val="00DC15E3"/>
    <w:rsid w:val="00DC3AF3"/>
    <w:rsid w:val="00DC3E65"/>
    <w:rsid w:val="00DC475E"/>
    <w:rsid w:val="00DC4E03"/>
    <w:rsid w:val="00DC4F67"/>
    <w:rsid w:val="00DC5466"/>
    <w:rsid w:val="00DC62E0"/>
    <w:rsid w:val="00DD195B"/>
    <w:rsid w:val="00DD1BAA"/>
    <w:rsid w:val="00DD1FF3"/>
    <w:rsid w:val="00DD6491"/>
    <w:rsid w:val="00DE01E0"/>
    <w:rsid w:val="00DE023B"/>
    <w:rsid w:val="00DE32F3"/>
    <w:rsid w:val="00DE4A7E"/>
    <w:rsid w:val="00DE4E63"/>
    <w:rsid w:val="00DE6DAB"/>
    <w:rsid w:val="00DF123D"/>
    <w:rsid w:val="00DF14DA"/>
    <w:rsid w:val="00DF1C6E"/>
    <w:rsid w:val="00DF1CEA"/>
    <w:rsid w:val="00DF1E4E"/>
    <w:rsid w:val="00DF276E"/>
    <w:rsid w:val="00DF341F"/>
    <w:rsid w:val="00DF4A6E"/>
    <w:rsid w:val="00DF5F2D"/>
    <w:rsid w:val="00E00696"/>
    <w:rsid w:val="00E03CCC"/>
    <w:rsid w:val="00E07542"/>
    <w:rsid w:val="00E079F9"/>
    <w:rsid w:val="00E11855"/>
    <w:rsid w:val="00E1286B"/>
    <w:rsid w:val="00E12D20"/>
    <w:rsid w:val="00E130D4"/>
    <w:rsid w:val="00E149E4"/>
    <w:rsid w:val="00E1527C"/>
    <w:rsid w:val="00E167BC"/>
    <w:rsid w:val="00E170BB"/>
    <w:rsid w:val="00E17A9F"/>
    <w:rsid w:val="00E20736"/>
    <w:rsid w:val="00E2164B"/>
    <w:rsid w:val="00E23070"/>
    <w:rsid w:val="00E23AF3"/>
    <w:rsid w:val="00E23D4D"/>
    <w:rsid w:val="00E249CD"/>
    <w:rsid w:val="00E253D9"/>
    <w:rsid w:val="00E2542A"/>
    <w:rsid w:val="00E3248A"/>
    <w:rsid w:val="00E32CF4"/>
    <w:rsid w:val="00E337DB"/>
    <w:rsid w:val="00E34395"/>
    <w:rsid w:val="00E35DEC"/>
    <w:rsid w:val="00E41F2B"/>
    <w:rsid w:val="00E43FDF"/>
    <w:rsid w:val="00E44649"/>
    <w:rsid w:val="00E4551B"/>
    <w:rsid w:val="00E51F05"/>
    <w:rsid w:val="00E5468E"/>
    <w:rsid w:val="00E551E5"/>
    <w:rsid w:val="00E5708D"/>
    <w:rsid w:val="00E57D46"/>
    <w:rsid w:val="00E60DAD"/>
    <w:rsid w:val="00E615A6"/>
    <w:rsid w:val="00E62377"/>
    <w:rsid w:val="00E628BE"/>
    <w:rsid w:val="00E64313"/>
    <w:rsid w:val="00E64E08"/>
    <w:rsid w:val="00E6585A"/>
    <w:rsid w:val="00E70CB8"/>
    <w:rsid w:val="00E7146F"/>
    <w:rsid w:val="00E72B16"/>
    <w:rsid w:val="00E72D23"/>
    <w:rsid w:val="00E74402"/>
    <w:rsid w:val="00E751EB"/>
    <w:rsid w:val="00E76E7E"/>
    <w:rsid w:val="00E84C38"/>
    <w:rsid w:val="00E85D08"/>
    <w:rsid w:val="00E87DBC"/>
    <w:rsid w:val="00E901A6"/>
    <w:rsid w:val="00E91873"/>
    <w:rsid w:val="00E94F64"/>
    <w:rsid w:val="00E96E97"/>
    <w:rsid w:val="00EA0024"/>
    <w:rsid w:val="00EA3DDA"/>
    <w:rsid w:val="00EA708C"/>
    <w:rsid w:val="00EA77D6"/>
    <w:rsid w:val="00EB1EDF"/>
    <w:rsid w:val="00EB3393"/>
    <w:rsid w:val="00EB47EC"/>
    <w:rsid w:val="00EB7FBB"/>
    <w:rsid w:val="00EC1411"/>
    <w:rsid w:val="00EC2447"/>
    <w:rsid w:val="00EC29FE"/>
    <w:rsid w:val="00EC40A0"/>
    <w:rsid w:val="00EC533C"/>
    <w:rsid w:val="00ED0989"/>
    <w:rsid w:val="00ED0C7E"/>
    <w:rsid w:val="00ED1F8F"/>
    <w:rsid w:val="00ED453A"/>
    <w:rsid w:val="00ED50C8"/>
    <w:rsid w:val="00ED671A"/>
    <w:rsid w:val="00ED6C6B"/>
    <w:rsid w:val="00ED7537"/>
    <w:rsid w:val="00EE0464"/>
    <w:rsid w:val="00EE242E"/>
    <w:rsid w:val="00EE4F34"/>
    <w:rsid w:val="00EE5202"/>
    <w:rsid w:val="00EE60C2"/>
    <w:rsid w:val="00EF0277"/>
    <w:rsid w:val="00EF0755"/>
    <w:rsid w:val="00EF098B"/>
    <w:rsid w:val="00EF1367"/>
    <w:rsid w:val="00EF2045"/>
    <w:rsid w:val="00EF28F4"/>
    <w:rsid w:val="00EF34FD"/>
    <w:rsid w:val="00EF3641"/>
    <w:rsid w:val="00EF3E54"/>
    <w:rsid w:val="00EF75E1"/>
    <w:rsid w:val="00EF7883"/>
    <w:rsid w:val="00F014D8"/>
    <w:rsid w:val="00F0152F"/>
    <w:rsid w:val="00F0177F"/>
    <w:rsid w:val="00F044B9"/>
    <w:rsid w:val="00F05D1E"/>
    <w:rsid w:val="00F06755"/>
    <w:rsid w:val="00F06CB2"/>
    <w:rsid w:val="00F076F2"/>
    <w:rsid w:val="00F119C9"/>
    <w:rsid w:val="00F12469"/>
    <w:rsid w:val="00F13429"/>
    <w:rsid w:val="00F13BF8"/>
    <w:rsid w:val="00F13D41"/>
    <w:rsid w:val="00F140E0"/>
    <w:rsid w:val="00F14CB8"/>
    <w:rsid w:val="00F15BB2"/>
    <w:rsid w:val="00F15EDA"/>
    <w:rsid w:val="00F170CD"/>
    <w:rsid w:val="00F172E2"/>
    <w:rsid w:val="00F23379"/>
    <w:rsid w:val="00F234E1"/>
    <w:rsid w:val="00F23A55"/>
    <w:rsid w:val="00F24E9E"/>
    <w:rsid w:val="00F2688C"/>
    <w:rsid w:val="00F26DA2"/>
    <w:rsid w:val="00F30D30"/>
    <w:rsid w:val="00F338C9"/>
    <w:rsid w:val="00F341EA"/>
    <w:rsid w:val="00F3433A"/>
    <w:rsid w:val="00F3521F"/>
    <w:rsid w:val="00F35263"/>
    <w:rsid w:val="00F36585"/>
    <w:rsid w:val="00F36A58"/>
    <w:rsid w:val="00F40ACC"/>
    <w:rsid w:val="00F410A5"/>
    <w:rsid w:val="00F4250D"/>
    <w:rsid w:val="00F42FF7"/>
    <w:rsid w:val="00F472B0"/>
    <w:rsid w:val="00F4795A"/>
    <w:rsid w:val="00F527A3"/>
    <w:rsid w:val="00F5514E"/>
    <w:rsid w:val="00F56A87"/>
    <w:rsid w:val="00F57EBB"/>
    <w:rsid w:val="00F66009"/>
    <w:rsid w:val="00F663AE"/>
    <w:rsid w:val="00F7618E"/>
    <w:rsid w:val="00F76D1B"/>
    <w:rsid w:val="00F77222"/>
    <w:rsid w:val="00F808B4"/>
    <w:rsid w:val="00F810C7"/>
    <w:rsid w:val="00F8112A"/>
    <w:rsid w:val="00F812C0"/>
    <w:rsid w:val="00F812E3"/>
    <w:rsid w:val="00F82696"/>
    <w:rsid w:val="00F84705"/>
    <w:rsid w:val="00F85466"/>
    <w:rsid w:val="00F85AC4"/>
    <w:rsid w:val="00F85C0D"/>
    <w:rsid w:val="00F876D4"/>
    <w:rsid w:val="00F93EFD"/>
    <w:rsid w:val="00F944C5"/>
    <w:rsid w:val="00F95144"/>
    <w:rsid w:val="00F952B5"/>
    <w:rsid w:val="00F9661D"/>
    <w:rsid w:val="00FA053A"/>
    <w:rsid w:val="00FA1EE4"/>
    <w:rsid w:val="00FA32C4"/>
    <w:rsid w:val="00FA335E"/>
    <w:rsid w:val="00FA426F"/>
    <w:rsid w:val="00FA5B5E"/>
    <w:rsid w:val="00FA5CAC"/>
    <w:rsid w:val="00FA694A"/>
    <w:rsid w:val="00FB0279"/>
    <w:rsid w:val="00FB0720"/>
    <w:rsid w:val="00FB1440"/>
    <w:rsid w:val="00FB41DF"/>
    <w:rsid w:val="00FB479D"/>
    <w:rsid w:val="00FB4DDE"/>
    <w:rsid w:val="00FB7596"/>
    <w:rsid w:val="00FC05F0"/>
    <w:rsid w:val="00FC0E00"/>
    <w:rsid w:val="00FC2BFB"/>
    <w:rsid w:val="00FC356E"/>
    <w:rsid w:val="00FC7624"/>
    <w:rsid w:val="00FD0081"/>
    <w:rsid w:val="00FD079A"/>
    <w:rsid w:val="00FD66A8"/>
    <w:rsid w:val="00FD6E9E"/>
    <w:rsid w:val="00FD785C"/>
    <w:rsid w:val="00FE0DF9"/>
    <w:rsid w:val="00FE3F8A"/>
    <w:rsid w:val="00FE4C16"/>
    <w:rsid w:val="00FE4E55"/>
    <w:rsid w:val="00FF3907"/>
    <w:rsid w:val="00FF4F0D"/>
    <w:rsid w:val="00FF5A7F"/>
    <w:rsid w:val="00FF6704"/>
    <w:rsid w:val="00FF681F"/>
    <w:rsid w:val="00FF68C5"/>
    <w:rsid w:val="00FF6979"/>
    <w:rsid w:val="07C23EDF"/>
    <w:rsid w:val="1D0DDD5C"/>
    <w:rsid w:val="2FE5FFA1"/>
    <w:rsid w:val="3EC2C141"/>
    <w:rsid w:val="4713945E"/>
    <w:rsid w:val="584FE642"/>
    <w:rsid w:val="6592D0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0270"/>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iPriority w:val="99"/>
    <w:unhideWhenUsed/>
    <w:rsid w:val="00413B0F"/>
    <w:rPr>
      <w:sz w:val="16"/>
      <w:szCs w:val="16"/>
    </w:rPr>
  </w:style>
  <w:style w:type="paragraph" w:styleId="Textkomente">
    <w:name w:val="annotation text"/>
    <w:aliases w:val="RL Text komentáře"/>
    <w:basedOn w:val="Normln"/>
    <w:link w:val="TextkomenteChar"/>
    <w:uiPriority w:val="99"/>
    <w:unhideWhenUsed/>
    <w:rsid w:val="00413B0F"/>
    <w:pPr>
      <w:spacing w:line="240" w:lineRule="auto"/>
    </w:pPr>
    <w:rPr>
      <w:sz w:val="20"/>
      <w:szCs w:val="20"/>
    </w:rPr>
  </w:style>
  <w:style w:type="character" w:customStyle="1" w:styleId="TextkomenteChar">
    <w:name w:val="Text komentáře Char"/>
    <w:aliases w:val="RL Text komentáře Char"/>
    <w:basedOn w:val="Standardnpsmoodstavce"/>
    <w:link w:val="Textkomente"/>
    <w:uiPriority w:val="99"/>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customStyle="1" w:styleId="Nevyeenzmnka3">
    <w:name w:val="Nevyřešená zmínka3"/>
    <w:basedOn w:val="Standardnpsmoodstavce"/>
    <w:uiPriority w:val="99"/>
    <w:semiHidden/>
    <w:unhideWhenUsed/>
    <w:rsid w:val="008B41DA"/>
    <w:rPr>
      <w:color w:val="605E5C"/>
      <w:shd w:val="clear" w:color="auto" w:fill="E1DFDD"/>
    </w:rPr>
  </w:style>
  <w:style w:type="character" w:styleId="Nevyeenzmnka">
    <w:name w:val="Unresolved Mention"/>
    <w:basedOn w:val="Standardnpsmoodstavce"/>
    <w:uiPriority w:val="99"/>
    <w:semiHidden/>
    <w:unhideWhenUsed/>
    <w:rsid w:val="008D49D4"/>
    <w:rPr>
      <w:color w:val="605E5C"/>
      <w:shd w:val="clear" w:color="auto" w:fill="E1DFDD"/>
    </w:rPr>
  </w:style>
  <w:style w:type="character" w:customStyle="1" w:styleId="-wm-normaltextrun">
    <w:name w:val="-wm-normaltextrun"/>
    <w:basedOn w:val="Standardnpsmoodstavce"/>
    <w:rsid w:val="0011299B"/>
  </w:style>
  <w:style w:type="character" w:customStyle="1" w:styleId="dn">
    <w:name w:val="Žádný"/>
    <w:rsid w:val="003D0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7878">
      <w:bodyDiv w:val="1"/>
      <w:marLeft w:val="0"/>
      <w:marRight w:val="0"/>
      <w:marTop w:val="0"/>
      <w:marBottom w:val="0"/>
      <w:divBdr>
        <w:top w:val="none" w:sz="0" w:space="0" w:color="auto"/>
        <w:left w:val="none" w:sz="0" w:space="0" w:color="auto"/>
        <w:bottom w:val="none" w:sz="0" w:space="0" w:color="auto"/>
        <w:right w:val="none" w:sz="0" w:space="0" w:color="auto"/>
      </w:divBdr>
    </w:div>
    <w:div w:id="585185293">
      <w:bodyDiv w:val="1"/>
      <w:marLeft w:val="0"/>
      <w:marRight w:val="0"/>
      <w:marTop w:val="0"/>
      <w:marBottom w:val="0"/>
      <w:divBdr>
        <w:top w:val="none" w:sz="0" w:space="0" w:color="auto"/>
        <w:left w:val="none" w:sz="0" w:space="0" w:color="auto"/>
        <w:bottom w:val="none" w:sz="0" w:space="0" w:color="auto"/>
        <w:right w:val="none" w:sz="0" w:space="0" w:color="auto"/>
      </w:divBdr>
    </w:div>
    <w:div w:id="607201275">
      <w:bodyDiv w:val="1"/>
      <w:marLeft w:val="0"/>
      <w:marRight w:val="0"/>
      <w:marTop w:val="0"/>
      <w:marBottom w:val="0"/>
      <w:divBdr>
        <w:top w:val="none" w:sz="0" w:space="0" w:color="auto"/>
        <w:left w:val="none" w:sz="0" w:space="0" w:color="auto"/>
        <w:bottom w:val="none" w:sz="0" w:space="0" w:color="auto"/>
        <w:right w:val="none" w:sz="0" w:space="0" w:color="auto"/>
      </w:divBdr>
    </w:div>
    <w:div w:id="690449581">
      <w:bodyDiv w:val="1"/>
      <w:marLeft w:val="0"/>
      <w:marRight w:val="0"/>
      <w:marTop w:val="0"/>
      <w:marBottom w:val="0"/>
      <w:divBdr>
        <w:top w:val="none" w:sz="0" w:space="0" w:color="auto"/>
        <w:left w:val="none" w:sz="0" w:space="0" w:color="auto"/>
        <w:bottom w:val="none" w:sz="0" w:space="0" w:color="auto"/>
        <w:right w:val="none" w:sz="0" w:space="0" w:color="auto"/>
      </w:divBdr>
    </w:div>
    <w:div w:id="737437514">
      <w:bodyDiv w:val="1"/>
      <w:marLeft w:val="0"/>
      <w:marRight w:val="0"/>
      <w:marTop w:val="0"/>
      <w:marBottom w:val="0"/>
      <w:divBdr>
        <w:top w:val="none" w:sz="0" w:space="0" w:color="auto"/>
        <w:left w:val="none" w:sz="0" w:space="0" w:color="auto"/>
        <w:bottom w:val="none" w:sz="0" w:space="0" w:color="auto"/>
        <w:right w:val="none" w:sz="0" w:space="0" w:color="auto"/>
      </w:divBdr>
    </w:div>
    <w:div w:id="812141155">
      <w:bodyDiv w:val="1"/>
      <w:marLeft w:val="0"/>
      <w:marRight w:val="0"/>
      <w:marTop w:val="0"/>
      <w:marBottom w:val="0"/>
      <w:divBdr>
        <w:top w:val="none" w:sz="0" w:space="0" w:color="auto"/>
        <w:left w:val="none" w:sz="0" w:space="0" w:color="auto"/>
        <w:bottom w:val="none" w:sz="0" w:space="0" w:color="auto"/>
        <w:right w:val="none" w:sz="0" w:space="0" w:color="auto"/>
      </w:divBdr>
    </w:div>
    <w:div w:id="978730448">
      <w:bodyDiv w:val="1"/>
      <w:marLeft w:val="0"/>
      <w:marRight w:val="0"/>
      <w:marTop w:val="0"/>
      <w:marBottom w:val="0"/>
      <w:divBdr>
        <w:top w:val="none" w:sz="0" w:space="0" w:color="auto"/>
        <w:left w:val="none" w:sz="0" w:space="0" w:color="auto"/>
        <w:bottom w:val="none" w:sz="0" w:space="0" w:color="auto"/>
        <w:right w:val="none" w:sz="0" w:space="0" w:color="auto"/>
      </w:divBdr>
    </w:div>
    <w:div w:id="1055351625">
      <w:bodyDiv w:val="1"/>
      <w:marLeft w:val="0"/>
      <w:marRight w:val="0"/>
      <w:marTop w:val="0"/>
      <w:marBottom w:val="0"/>
      <w:divBdr>
        <w:top w:val="none" w:sz="0" w:space="0" w:color="auto"/>
        <w:left w:val="none" w:sz="0" w:space="0" w:color="auto"/>
        <w:bottom w:val="none" w:sz="0" w:space="0" w:color="auto"/>
        <w:right w:val="none" w:sz="0" w:space="0" w:color="auto"/>
      </w:divBdr>
    </w:div>
    <w:div w:id="1256356971">
      <w:bodyDiv w:val="1"/>
      <w:marLeft w:val="0"/>
      <w:marRight w:val="0"/>
      <w:marTop w:val="0"/>
      <w:marBottom w:val="0"/>
      <w:divBdr>
        <w:top w:val="none" w:sz="0" w:space="0" w:color="auto"/>
        <w:left w:val="none" w:sz="0" w:space="0" w:color="auto"/>
        <w:bottom w:val="none" w:sz="0" w:space="0" w:color="auto"/>
        <w:right w:val="none" w:sz="0" w:space="0" w:color="auto"/>
      </w:divBdr>
    </w:div>
    <w:div w:id="1490634131">
      <w:bodyDiv w:val="1"/>
      <w:marLeft w:val="0"/>
      <w:marRight w:val="0"/>
      <w:marTop w:val="0"/>
      <w:marBottom w:val="0"/>
      <w:divBdr>
        <w:top w:val="none" w:sz="0" w:space="0" w:color="auto"/>
        <w:left w:val="none" w:sz="0" w:space="0" w:color="auto"/>
        <w:bottom w:val="none" w:sz="0" w:space="0" w:color="auto"/>
        <w:right w:val="none" w:sz="0" w:space="0" w:color="auto"/>
      </w:divBdr>
    </w:div>
    <w:div w:id="1501850587">
      <w:bodyDiv w:val="1"/>
      <w:marLeft w:val="0"/>
      <w:marRight w:val="0"/>
      <w:marTop w:val="0"/>
      <w:marBottom w:val="0"/>
      <w:divBdr>
        <w:top w:val="none" w:sz="0" w:space="0" w:color="auto"/>
        <w:left w:val="none" w:sz="0" w:space="0" w:color="auto"/>
        <w:bottom w:val="none" w:sz="0" w:space="0" w:color="auto"/>
        <w:right w:val="none" w:sz="0" w:space="0" w:color="auto"/>
      </w:divBdr>
    </w:div>
    <w:div w:id="1951082695">
      <w:bodyDiv w:val="1"/>
      <w:marLeft w:val="0"/>
      <w:marRight w:val="0"/>
      <w:marTop w:val="0"/>
      <w:marBottom w:val="0"/>
      <w:divBdr>
        <w:top w:val="none" w:sz="0" w:space="0" w:color="auto"/>
        <w:left w:val="none" w:sz="0" w:space="0" w:color="auto"/>
        <w:bottom w:val="none" w:sz="0" w:space="0" w:color="auto"/>
        <w:right w:val="none" w:sz="0" w:space="0" w:color="auto"/>
      </w:divBdr>
    </w:div>
    <w:div w:id="20606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e.stefanyk@silnicel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nika.poslova@silnicel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lnicelk.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ace@silnicel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29e942-7b30-4702-8532-35a009ba3796">
      <Terms xmlns="http://schemas.microsoft.com/office/infopath/2007/PartnerControls"/>
    </lcf76f155ced4ddcb4097134ff3c332f>
    <TaxCatchAll xmlns="306b9aeb-5409-4100-b912-23ae4822dfd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8E9BD3F0C1292478F2BE7A02C24344E" ma:contentTypeVersion="10" ma:contentTypeDescription="Vytvoří nový dokument" ma:contentTypeScope="" ma:versionID="3dfce0d72e7ddff81c71907d16d46732">
  <xsd:schema xmlns:xsd="http://www.w3.org/2001/XMLSchema" xmlns:xs="http://www.w3.org/2001/XMLSchema" xmlns:p="http://schemas.microsoft.com/office/2006/metadata/properties" xmlns:ns2="8a29e942-7b30-4702-8532-35a009ba3796" xmlns:ns3="306b9aeb-5409-4100-b912-23ae4822dfda" targetNamespace="http://schemas.microsoft.com/office/2006/metadata/properties" ma:root="true" ma:fieldsID="d5657149952cb525d230f083913e3ff2" ns2:_="" ns3:_="">
    <xsd:import namespace="8a29e942-7b30-4702-8532-35a009ba3796"/>
    <xsd:import namespace="306b9aeb-5409-4100-b912-23ae4822df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9e942-7b30-4702-8532-35a009ba3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7d122ed-378b-4ac5-8483-4532fc6b7f4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b9aeb-5409-4100-b912-23ae4822dfd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36f88195-da12-4945-96c9-3cc4b7d59c9b}" ma:internalName="TaxCatchAll" ma:showField="CatchAllData" ma:web="306b9aeb-5409-4100-b912-23ae4822d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10035-2BF3-42BB-8C47-7AB7E262B48C}">
  <ds:schemaRefs>
    <ds:schemaRef ds:uri="http://schemas.openxmlformats.org/officeDocument/2006/bibliography"/>
  </ds:schemaRefs>
</ds:datastoreItem>
</file>

<file path=customXml/itemProps2.xml><?xml version="1.0" encoding="utf-8"?>
<ds:datastoreItem xmlns:ds="http://schemas.openxmlformats.org/officeDocument/2006/customXml" ds:itemID="{1C4105A3-B83C-4D09-BEFF-299A6DAA84B5}">
  <ds:schemaRefs>
    <ds:schemaRef ds:uri="http://schemas.microsoft.com/sharepoint/v3/contenttype/forms"/>
  </ds:schemaRefs>
</ds:datastoreItem>
</file>

<file path=customXml/itemProps3.xml><?xml version="1.0" encoding="utf-8"?>
<ds:datastoreItem xmlns:ds="http://schemas.openxmlformats.org/officeDocument/2006/customXml" ds:itemID="{9A34035B-C25F-4184-8091-B4E9BE44FF9A}">
  <ds:schemaRefs>
    <ds:schemaRef ds:uri="http://schemas.microsoft.com/office/2006/metadata/properties"/>
    <ds:schemaRef ds:uri="http://schemas.microsoft.com/office/infopath/2007/PartnerControls"/>
    <ds:schemaRef ds:uri="8a29e942-7b30-4702-8532-35a009ba3796"/>
    <ds:schemaRef ds:uri="306b9aeb-5409-4100-b912-23ae4822dfda"/>
  </ds:schemaRefs>
</ds:datastoreItem>
</file>

<file path=customXml/itemProps4.xml><?xml version="1.0" encoding="utf-8"?>
<ds:datastoreItem xmlns:ds="http://schemas.openxmlformats.org/officeDocument/2006/customXml" ds:itemID="{3A31729B-F408-41DE-B001-6E9C01BCD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9e942-7b30-4702-8532-35a009ba3796"/>
    <ds:schemaRef ds:uri="306b9aeb-5409-4100-b912-23ae4822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6272</Words>
  <Characters>37010</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Smlouva o dílo</vt:lpstr>
    </vt:vector>
  </TitlesOfParts>
  <Company>Silnice LK a.s.</Company>
  <LinksUpToDate>false</LinksUpToDate>
  <CharactersWithSpaces>43196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Výměna a rozšíření vrat dílny Sosnová</dc:subject>
  <dc:creator>monika.poslova@silnicelk.cz</dc:creator>
  <cp:keywords>Z24057</cp:keywords>
  <cp:lastModifiedBy>Monika Poslová, Silnice LK a.s.</cp:lastModifiedBy>
  <cp:revision>3</cp:revision>
  <cp:lastPrinted>2023-02-07T12:27:00Z</cp:lastPrinted>
  <dcterms:created xsi:type="dcterms:W3CDTF">2025-08-05T12:46:00Z</dcterms:created>
  <dcterms:modified xsi:type="dcterms:W3CDTF">2025-08-05T12:46:00Z</dcterms:modified>
  <cp:category>stavební práce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0x01010038E9BD3F0C1292478F2BE7A02C24344E</vt:lpwstr>
  </property>
  <property fmtid="{D5CDD505-2E9C-101B-9397-08002B2CF9AE}" pid="3" name="MediaServiceImageTags">
    <vt:lpwstr/>
  </property>
</Properties>
</file>