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85" w:rsidRPr="00D60985" w:rsidRDefault="00D60985" w:rsidP="00D60985">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KÚPNA ZMLUVA</w:t>
      </w:r>
    </w:p>
    <w:p w:rsidR="00D60985" w:rsidRPr="00D60985" w:rsidRDefault="00D60985" w:rsidP="00D60985">
      <w:pPr>
        <w:suppressAutoHyphens/>
        <w:autoSpaceDN w:val="0"/>
        <w:spacing w:after="0"/>
        <w:jc w:val="center"/>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uzavretá podľa § 409 a </w:t>
      </w:r>
      <w:proofErr w:type="spellStart"/>
      <w:r w:rsidRPr="00D60985">
        <w:rPr>
          <w:rFonts w:ascii="Times New Roman" w:eastAsia="Calibri" w:hAnsi="Times New Roman" w:cs="Times New Roman"/>
          <w:sz w:val="24"/>
          <w:szCs w:val="24"/>
        </w:rPr>
        <w:t>nasl</w:t>
      </w:r>
      <w:proofErr w:type="spellEnd"/>
      <w:r w:rsidRPr="00D60985">
        <w:rPr>
          <w:rFonts w:ascii="Times New Roman" w:eastAsia="Calibri" w:hAnsi="Times New Roman" w:cs="Times New Roman"/>
          <w:sz w:val="24"/>
          <w:szCs w:val="24"/>
        </w:rPr>
        <w:t>. Obchodného zákonníka</w:t>
      </w:r>
    </w:p>
    <w:p w:rsidR="00D60985" w:rsidRPr="00D60985" w:rsidRDefault="00D60985" w:rsidP="00D60985">
      <w:pPr>
        <w:suppressAutoHyphens/>
        <w:autoSpaceDN w:val="0"/>
        <w:spacing w:after="0"/>
        <w:textAlignment w:val="baseline"/>
        <w:rPr>
          <w:rFonts w:ascii="Times New Roman" w:eastAsia="Calibri" w:hAnsi="Times New Roman" w:cs="Times New Roman"/>
          <w:sz w:val="24"/>
          <w:szCs w:val="24"/>
        </w:rPr>
      </w:pPr>
    </w:p>
    <w:p w:rsidR="00D60985" w:rsidRPr="00D60985" w:rsidRDefault="00D60985" w:rsidP="00D60985">
      <w:pPr>
        <w:suppressAutoHyphens/>
        <w:autoSpaceDN w:val="0"/>
        <w:spacing w:after="0"/>
        <w:textAlignment w:val="baseline"/>
        <w:rPr>
          <w:rFonts w:ascii="Times New Roman" w:eastAsia="Calibri" w:hAnsi="Times New Roman" w:cs="Times New Roman"/>
          <w:b/>
          <w:bCs/>
          <w:sz w:val="24"/>
          <w:szCs w:val="24"/>
        </w:rPr>
      </w:pPr>
      <w:r w:rsidRPr="00D60985">
        <w:rPr>
          <w:rFonts w:ascii="Times New Roman" w:eastAsia="Calibri" w:hAnsi="Times New Roman" w:cs="Times New Roman"/>
          <w:b/>
          <w:bCs/>
          <w:sz w:val="24"/>
          <w:szCs w:val="24"/>
        </w:rPr>
        <w:t>KUPUJÚCI:</w:t>
      </w:r>
    </w:p>
    <w:p w:rsidR="00D60985" w:rsidRPr="00D60985" w:rsidRDefault="00D60985" w:rsidP="00D60985">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názov:</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t>Správa mestskej zelene v Košiciach</w:t>
      </w:r>
    </w:p>
    <w:p w:rsidR="00D60985" w:rsidRPr="00D60985" w:rsidRDefault="00D60985" w:rsidP="00D60985">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sídlo:</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t>Rastislavova 79, 040 01 Košice</w:t>
      </w:r>
    </w:p>
    <w:p w:rsidR="00D60985" w:rsidRPr="00D60985" w:rsidRDefault="00D60985" w:rsidP="00D60985">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zastúpená:</w:t>
      </w:r>
      <w:r w:rsidRPr="00D60985">
        <w:rPr>
          <w:rFonts w:ascii="Times New Roman" w:eastAsia="Calibri" w:hAnsi="Times New Roman" w:cs="Times New Roman"/>
          <w:sz w:val="24"/>
          <w:szCs w:val="24"/>
        </w:rPr>
        <w:tab/>
        <w:t>Ing. Marta Popríková – riaditeľka</w:t>
      </w:r>
    </w:p>
    <w:p w:rsidR="00D60985" w:rsidRPr="00D60985" w:rsidRDefault="00D60985" w:rsidP="00D60985">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bank. spoj.:</w:t>
      </w:r>
      <w:r w:rsidRPr="00D60985">
        <w:rPr>
          <w:rFonts w:ascii="Times New Roman" w:eastAsia="Calibri" w:hAnsi="Times New Roman" w:cs="Times New Roman"/>
          <w:sz w:val="24"/>
          <w:szCs w:val="24"/>
        </w:rPr>
        <w:tab/>
        <w:t>PRIMA banka Slovensko, a.s.</w:t>
      </w:r>
    </w:p>
    <w:p w:rsidR="00D60985" w:rsidRPr="00D60985" w:rsidRDefault="00D60985" w:rsidP="00D60985">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číslo účtu:</w:t>
      </w:r>
      <w:r w:rsidRPr="00D60985">
        <w:rPr>
          <w:rFonts w:ascii="Times New Roman" w:eastAsia="Calibri" w:hAnsi="Times New Roman" w:cs="Times New Roman"/>
          <w:sz w:val="24"/>
          <w:szCs w:val="24"/>
        </w:rPr>
        <w:tab/>
        <w:t>IBAN: SK60 5600 0000 0004 4386 8001</w:t>
      </w:r>
    </w:p>
    <w:p w:rsidR="00D60985" w:rsidRPr="00D60985" w:rsidRDefault="00D60985" w:rsidP="00D60985">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IČO:</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t>17078202</w:t>
      </w:r>
    </w:p>
    <w:p w:rsidR="00D60985" w:rsidRPr="00D60985" w:rsidRDefault="00D60985" w:rsidP="00D60985">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IČ DPH:</w:t>
      </w:r>
      <w:r w:rsidRPr="00D60985">
        <w:rPr>
          <w:rFonts w:ascii="Times New Roman" w:eastAsia="Calibri" w:hAnsi="Times New Roman" w:cs="Times New Roman"/>
          <w:sz w:val="24"/>
          <w:szCs w:val="24"/>
        </w:rPr>
        <w:tab/>
        <w:t>SK 2021157556</w:t>
      </w:r>
    </w:p>
    <w:p w:rsidR="00D60985" w:rsidRPr="00D60985" w:rsidRDefault="00D60985" w:rsidP="00D60985">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DIČ:</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t>2021157556</w:t>
      </w:r>
    </w:p>
    <w:p w:rsidR="00D60985" w:rsidRPr="00D60985" w:rsidRDefault="00D60985" w:rsidP="00D60985">
      <w:pPr>
        <w:suppressAutoHyphens/>
        <w:autoSpaceDN w:val="0"/>
        <w:spacing w:after="0"/>
        <w:textAlignment w:val="baseline"/>
        <w:rPr>
          <w:rFonts w:ascii="Times New Roman" w:eastAsia="Calibri" w:hAnsi="Times New Roman" w:cs="Times New Roman"/>
          <w:sz w:val="24"/>
          <w:szCs w:val="24"/>
        </w:rPr>
      </w:pPr>
    </w:p>
    <w:p w:rsidR="00D60985" w:rsidRPr="00D60985" w:rsidRDefault="00D60985" w:rsidP="00D60985">
      <w:pPr>
        <w:suppressAutoHyphens/>
        <w:autoSpaceDN w:val="0"/>
        <w:spacing w:after="0"/>
        <w:textAlignment w:val="baseline"/>
        <w:rPr>
          <w:rFonts w:ascii="Times New Roman" w:eastAsia="Calibri" w:hAnsi="Times New Roman" w:cs="Times New Roman"/>
          <w:b/>
          <w:bCs/>
          <w:sz w:val="24"/>
          <w:szCs w:val="24"/>
        </w:rPr>
      </w:pPr>
      <w:r w:rsidRPr="00D60985">
        <w:rPr>
          <w:rFonts w:ascii="Times New Roman" w:eastAsia="Calibri" w:hAnsi="Times New Roman" w:cs="Times New Roman"/>
          <w:b/>
          <w:bCs/>
          <w:sz w:val="24"/>
          <w:szCs w:val="24"/>
        </w:rPr>
        <w:t>PREDÁVAJÚCI:</w:t>
      </w:r>
      <w:r w:rsidRPr="00D60985">
        <w:rPr>
          <w:rFonts w:ascii="Times New Roman" w:eastAsia="Calibri" w:hAnsi="Times New Roman" w:cs="Times New Roman"/>
          <w:b/>
          <w:bCs/>
          <w:sz w:val="24"/>
          <w:szCs w:val="24"/>
        </w:rPr>
        <w:tab/>
      </w:r>
    </w:p>
    <w:p w:rsidR="00D60985" w:rsidRPr="00D60985" w:rsidRDefault="00D60985" w:rsidP="00D60985">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názov:</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p>
    <w:p w:rsidR="00D60985" w:rsidRPr="00D60985" w:rsidRDefault="00D60985" w:rsidP="00D60985">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sídlo:</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t xml:space="preserve"> </w:t>
      </w:r>
    </w:p>
    <w:p w:rsidR="00D60985" w:rsidRPr="00D60985" w:rsidRDefault="00D60985" w:rsidP="00D60985">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zastúpená:</w:t>
      </w:r>
      <w:r w:rsidRPr="00D60985">
        <w:rPr>
          <w:rFonts w:ascii="Times New Roman" w:eastAsia="Calibri" w:hAnsi="Times New Roman" w:cs="Times New Roman"/>
          <w:sz w:val="24"/>
          <w:szCs w:val="24"/>
        </w:rPr>
        <w:tab/>
      </w:r>
    </w:p>
    <w:p w:rsidR="00D60985" w:rsidRPr="00D60985" w:rsidRDefault="00D60985" w:rsidP="00D60985">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bank. spoj.:</w:t>
      </w:r>
      <w:r w:rsidRPr="00D60985">
        <w:rPr>
          <w:rFonts w:ascii="Times New Roman" w:eastAsia="Calibri" w:hAnsi="Times New Roman" w:cs="Times New Roman"/>
          <w:sz w:val="24"/>
          <w:szCs w:val="24"/>
        </w:rPr>
        <w:tab/>
      </w:r>
    </w:p>
    <w:p w:rsidR="00D60985" w:rsidRPr="00D60985" w:rsidRDefault="00D60985" w:rsidP="00D60985">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číslo účtu:</w:t>
      </w:r>
      <w:r w:rsidRPr="00D60985">
        <w:rPr>
          <w:rFonts w:ascii="Times New Roman" w:eastAsia="Calibri" w:hAnsi="Times New Roman" w:cs="Times New Roman"/>
          <w:sz w:val="24"/>
          <w:szCs w:val="24"/>
        </w:rPr>
        <w:tab/>
      </w:r>
    </w:p>
    <w:p w:rsidR="00D60985" w:rsidRPr="00D60985" w:rsidRDefault="00D60985" w:rsidP="00D60985">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IČO:</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p>
    <w:p w:rsidR="00D60985" w:rsidRPr="00D60985" w:rsidRDefault="00D60985" w:rsidP="00D60985">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IČ DPH:</w:t>
      </w:r>
      <w:r w:rsidRPr="00D60985">
        <w:rPr>
          <w:rFonts w:ascii="Times New Roman" w:eastAsia="Calibri" w:hAnsi="Times New Roman" w:cs="Times New Roman"/>
          <w:sz w:val="24"/>
          <w:szCs w:val="24"/>
        </w:rPr>
        <w:tab/>
      </w:r>
    </w:p>
    <w:p w:rsidR="00D60985" w:rsidRPr="00D60985" w:rsidRDefault="00D60985" w:rsidP="00D60985">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DIČ:</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p>
    <w:p w:rsidR="00D60985" w:rsidRPr="00D60985" w:rsidRDefault="00D60985" w:rsidP="00D60985">
      <w:pPr>
        <w:suppressAutoHyphens/>
        <w:autoSpaceDN w:val="0"/>
        <w:spacing w:after="0"/>
        <w:textAlignment w:val="baseline"/>
        <w:rPr>
          <w:rFonts w:ascii="Times New Roman" w:eastAsia="Calibri" w:hAnsi="Times New Roman" w:cs="Times New Roman"/>
          <w:sz w:val="24"/>
          <w:szCs w:val="24"/>
        </w:rPr>
      </w:pPr>
    </w:p>
    <w:p w:rsidR="00D60985" w:rsidRPr="00D60985" w:rsidRDefault="00D60985" w:rsidP="00D60985">
      <w:pPr>
        <w:suppressAutoHyphens/>
        <w:autoSpaceDN w:val="0"/>
        <w:spacing w:after="0"/>
        <w:jc w:val="center"/>
        <w:textAlignment w:val="baseline"/>
        <w:rPr>
          <w:rFonts w:ascii="Times New Roman" w:eastAsia="Calibri" w:hAnsi="Times New Roman" w:cs="Times New Roman"/>
          <w:sz w:val="24"/>
          <w:szCs w:val="24"/>
        </w:rPr>
      </w:pPr>
      <w:r w:rsidRPr="00D60985">
        <w:rPr>
          <w:rFonts w:ascii="Times New Roman" w:eastAsia="Calibri" w:hAnsi="Times New Roman" w:cs="Times New Roman"/>
          <w:b/>
          <w:sz w:val="24"/>
          <w:szCs w:val="24"/>
        </w:rPr>
        <w:t>Článok I</w:t>
      </w:r>
    </w:p>
    <w:p w:rsidR="00D60985" w:rsidRPr="00D60985" w:rsidRDefault="00D60985" w:rsidP="00D60985">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Preambula</w:t>
      </w:r>
    </w:p>
    <w:p w:rsidR="00D60985" w:rsidRPr="00D60985" w:rsidRDefault="00D60985" w:rsidP="00D60985">
      <w:pPr>
        <w:suppressAutoHyphens/>
        <w:autoSpaceDN w:val="0"/>
        <w:spacing w:after="0"/>
        <w:ind w:firstLine="708"/>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Zmluva sa uzatvára s víťazom prieskumu trhu – zákazka s nízkou hodnotou v zmysle zákona č. 343/2015 Z. z. o verejnom obstarávaní a o zmene a doplnení niektorých zákonov v znení neskorších predpisov.</w:t>
      </w:r>
    </w:p>
    <w:p w:rsidR="00D60985" w:rsidRPr="00D60985" w:rsidRDefault="00D60985" w:rsidP="00D60985">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Článok II</w:t>
      </w:r>
    </w:p>
    <w:p w:rsidR="00D60985" w:rsidRPr="00D60985" w:rsidRDefault="00D60985" w:rsidP="00D60985">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Predmet zmluvy</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1. Predmetom tejto kúpnej zmluvy je predaj ......... na základe cenovej ponuky predávajúceho  zo dňa ........., predloženej predávajúcim v rámci prieskumu trhu kupujúcemu, pričom cenová ponuka a technické parametre vozidla, minimálna technická špecifikácia a cenová ponuka predmetu zákazky tvoria prílohu zmluvy a sú jej neoddeliteľnou súčasťou.</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2. Predávajúci prehlasuje, že je autorizovaný predajca áut a je výlučným vlastníkom motorového vozidla uvedeného v ods. 1 tohto článku.</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3. Predávajúci touto zmluvou prevádza svoje vlastnícke právo k predmetu zmluvy špecifikovanom  v ods. 1 tohto článku na kupujúceho, ktorý ho nadobúda do svojho výlučného vlastníctva.</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4. Predávajúci prehlasuje, že predmetné motorové vozidlo je nejazdené a nové.</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5. Kupujúci sa zaväzuje predmet zmluvy prevziať a zaplatiť predávajúcemu dohodnutú kúpnu cenu podľa čl. III tejto zmluvy.</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p>
    <w:p w:rsidR="00D60985" w:rsidRPr="00D60985" w:rsidRDefault="00D60985" w:rsidP="00D60985">
      <w:pPr>
        <w:suppressAutoHyphens/>
        <w:autoSpaceDN w:val="0"/>
        <w:spacing w:after="0"/>
        <w:jc w:val="center"/>
        <w:textAlignment w:val="baseline"/>
        <w:rPr>
          <w:rFonts w:ascii="Times New Roman" w:eastAsia="Calibri" w:hAnsi="Times New Roman" w:cs="Times New Roman"/>
          <w:b/>
          <w:sz w:val="24"/>
          <w:szCs w:val="24"/>
        </w:rPr>
      </w:pPr>
    </w:p>
    <w:p w:rsidR="00D60985" w:rsidRPr="00D60985" w:rsidRDefault="00D60985" w:rsidP="00D60985">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lastRenderedPageBreak/>
        <w:t>Článok III</w:t>
      </w:r>
    </w:p>
    <w:p w:rsidR="00D60985" w:rsidRPr="00D60985" w:rsidRDefault="00D60985" w:rsidP="00D60985">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Kúpna cena a platobné podmienky</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1. Kúpna cena predmetu zmluvy je dohodnutá zmluvnými stranami podľa § 2 zákona č. 18/1996 Zb. o cenách a vyhlášky č. 87/1996 Zb.</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2. Zmluvné strany sa dohodli na kúpnej cene vo výške ...... € s DPH. Cena je stanovená ako pevná a zahŕňa clo, dovoznú prirážku, vykonanie predpredajného servisu a dopravy na miesto plnenia, prípadne ďalšie obstarávacie náklady. </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3. Kupujúci uhradí predávajúcemu kúpnu cenu vo výške uvedenej v odseku 2 tohto článku bezhotovostným prevodom na bankový účet predávajúceho, uvedený v záhlaví tejto zmluvy, na základe faktúry vystavenej predávajúcim najskôr v deň účinnosti zmluvy. Lehota splatnosti faktúry je 30 dní odo dňa jej doručenia kupujúcemu. </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4. Predávajúci zodpovedá za to, že faktúra bude obsahovať náležitosti daňového dokladu podľa zákona č. 222/2004 Z. z. o DPH v platnom znení. V prípade, ak faktúra nebude obsahovať právnymi predpismi stanovené náležitosti, má kupujúci právo vrátiť faktúru na prepracovanie, počas prepracovania faktúry lehota splatnosti neplynie a začne plynúť odo dňa doručenia prepracovanej  faktúry.</w:t>
      </w:r>
    </w:p>
    <w:p w:rsidR="00D60985" w:rsidRPr="00D60985" w:rsidRDefault="00D60985" w:rsidP="00D60985">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Článok IV</w:t>
      </w:r>
    </w:p>
    <w:p w:rsidR="00D60985" w:rsidRPr="00D60985" w:rsidRDefault="00D60985" w:rsidP="00D60985">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Odovzdanie, prevzatie, termín a miesto plnenia predmetu zmluvy</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1. Predmet zmluvy odovzdá predávajúci kupujúcemu v mieste plnenia, ktorým je sídlo kupujúceho  (Správa mestskej zelene v Košiciach, Rastislavova 79, 040 01 Košice) do ... kalendárnych dní od podpisu zmluvy, najneskôr  do .........,  a kupujúci ho v prípade, že predmet plnenia bude dodaný riadne a včas prevezme.</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2. Predávajúci sa zaväzuje odovzdať predmetné motorové vozidlo kupujúcemu spolu s dokumentáciou a jeho príslušenstvom: návod na obsluhu v slovenskom jazyku, servisnú knižku, min. 2x kľúč, výbavu a príslušenstvo v rozsahu technickej špecifikácie a povinnú výbavu v zmysle platnej legislatívy. Osvedčenie o evidencií (technický preukaz) predávajúci odovzdá kupujúcemu po pripísaní kúpnej ceny na účet predávajúceho. </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3. Predávajúci splní svoj záväzok riadnym a včasným odovzdaním predmetu zmluvy kupujúcemu. O odovzdaní a prevzatí vozidla s príslušenstvom (dokumentáciou, kľúčmi) predávajúci vyhotoví písomný Protokol o odovzdaní a prevzatí motorového vozidla, podpísaný oprávnenými zástupcami obidvoch zmluvných strán, ktorý bude neoddeliteľnou súčasťou tejto zmluvy a podkladom na vyhotovenie faktúry.  </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4. Kupujúci má právo odmietnuť prevziať predmet zmluvy a zároveň má právo ho vrátiť, ak predmet zmluvy nebude dodaný riadne a včas, ak nezodpovedá a nezhoduje sa s predloženým návrhom na plnenie kritérií, ponukou predávajúceho a technickou špecifikáciou, alebo ak pri odskúšaní prevádzkyschopnosti vozidla sa zistí </w:t>
      </w:r>
      <w:proofErr w:type="spellStart"/>
      <w:r w:rsidRPr="00D60985">
        <w:rPr>
          <w:rFonts w:ascii="Times New Roman" w:eastAsia="Calibri" w:hAnsi="Times New Roman" w:cs="Times New Roman"/>
          <w:sz w:val="24"/>
          <w:szCs w:val="24"/>
        </w:rPr>
        <w:t>vada</w:t>
      </w:r>
      <w:proofErr w:type="spellEnd"/>
      <w:r w:rsidRPr="00D60985">
        <w:rPr>
          <w:rFonts w:ascii="Times New Roman" w:eastAsia="Calibri" w:hAnsi="Times New Roman" w:cs="Times New Roman"/>
          <w:sz w:val="24"/>
          <w:szCs w:val="24"/>
        </w:rPr>
        <w:t>.</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5. Nesplnenie akejkoľvek zadanej technickej špecifikácie predmetu zmluvy, alebo nedodržanie ktorejkoľvek podmienky a požiadavky kupujúceho sa bude považovať za podstatné porušenie zmluvných podmienok, ktoré oprávňuje kupujúceho okamžite od zmluvy odstúpiť.</w:t>
      </w:r>
    </w:p>
    <w:p w:rsidR="00D60985" w:rsidRPr="00D60985" w:rsidRDefault="00D60985" w:rsidP="00D60985">
      <w:pPr>
        <w:suppressAutoHyphens/>
        <w:autoSpaceDN w:val="0"/>
        <w:spacing w:after="0"/>
        <w:jc w:val="center"/>
        <w:textAlignment w:val="baseline"/>
        <w:rPr>
          <w:rFonts w:ascii="Times New Roman" w:eastAsia="Calibri" w:hAnsi="Times New Roman" w:cs="Times New Roman"/>
          <w:b/>
          <w:sz w:val="24"/>
          <w:szCs w:val="24"/>
        </w:rPr>
      </w:pPr>
    </w:p>
    <w:p w:rsidR="006047D5" w:rsidRDefault="006047D5" w:rsidP="00D60985">
      <w:pPr>
        <w:suppressAutoHyphens/>
        <w:autoSpaceDN w:val="0"/>
        <w:spacing w:after="0"/>
        <w:jc w:val="center"/>
        <w:textAlignment w:val="baseline"/>
        <w:rPr>
          <w:rFonts w:ascii="Times New Roman" w:eastAsia="Calibri" w:hAnsi="Times New Roman" w:cs="Times New Roman"/>
          <w:b/>
          <w:sz w:val="24"/>
          <w:szCs w:val="24"/>
        </w:rPr>
      </w:pPr>
    </w:p>
    <w:p w:rsidR="006047D5" w:rsidRDefault="006047D5" w:rsidP="00D60985">
      <w:pPr>
        <w:suppressAutoHyphens/>
        <w:autoSpaceDN w:val="0"/>
        <w:spacing w:after="0"/>
        <w:jc w:val="center"/>
        <w:textAlignment w:val="baseline"/>
        <w:rPr>
          <w:rFonts w:ascii="Times New Roman" w:eastAsia="Calibri" w:hAnsi="Times New Roman" w:cs="Times New Roman"/>
          <w:b/>
          <w:sz w:val="24"/>
          <w:szCs w:val="24"/>
        </w:rPr>
      </w:pPr>
    </w:p>
    <w:p w:rsidR="006047D5" w:rsidRDefault="006047D5" w:rsidP="00D60985">
      <w:pPr>
        <w:suppressAutoHyphens/>
        <w:autoSpaceDN w:val="0"/>
        <w:spacing w:after="0"/>
        <w:jc w:val="center"/>
        <w:textAlignment w:val="baseline"/>
        <w:rPr>
          <w:rFonts w:ascii="Times New Roman" w:eastAsia="Calibri" w:hAnsi="Times New Roman" w:cs="Times New Roman"/>
          <w:b/>
          <w:sz w:val="24"/>
          <w:szCs w:val="24"/>
        </w:rPr>
      </w:pPr>
    </w:p>
    <w:p w:rsidR="00D60985" w:rsidRPr="00D60985" w:rsidRDefault="00D60985" w:rsidP="00D60985">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lastRenderedPageBreak/>
        <w:t>Článok V</w:t>
      </w:r>
    </w:p>
    <w:p w:rsidR="00D60985" w:rsidRPr="00D60985" w:rsidRDefault="00D60985" w:rsidP="00D60985">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Prechod vlastníckeho práva a prechod nebezpečenstva škody</w:t>
      </w:r>
    </w:p>
    <w:p w:rsidR="00D60985" w:rsidRPr="00D60985" w:rsidRDefault="00D60985" w:rsidP="00D60985">
      <w:pPr>
        <w:suppressAutoHyphens/>
        <w:autoSpaceDN w:val="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1. Kupujúci nadobudne vlastnícke právo k predmetu zmluvy zaplatením kúpnej ceny podľa čl. III tejto zmluvy a podpísaním písomného preberacieho protokolu zmluvnými stranami, vyhotoveného predávajúcim, ktorého súčasťou bude aj dokumentácia a príslušenstvo podľa čl. IV ods. 2 tejto zmluvy.</w:t>
      </w:r>
    </w:p>
    <w:p w:rsidR="00D60985" w:rsidRPr="00D60985" w:rsidRDefault="00D60985" w:rsidP="00D60985">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Článok VI</w:t>
      </w:r>
    </w:p>
    <w:p w:rsidR="00D60985" w:rsidRPr="00D60985" w:rsidRDefault="00D60985" w:rsidP="00D60985">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 xml:space="preserve">Stav motorového vozidla a zodpovednosť za </w:t>
      </w:r>
      <w:proofErr w:type="spellStart"/>
      <w:r w:rsidRPr="00D60985">
        <w:rPr>
          <w:rFonts w:ascii="Times New Roman" w:eastAsia="Calibri" w:hAnsi="Times New Roman" w:cs="Times New Roman"/>
          <w:b/>
          <w:sz w:val="24"/>
          <w:szCs w:val="24"/>
        </w:rPr>
        <w:t>vady</w:t>
      </w:r>
      <w:proofErr w:type="spellEnd"/>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1. Predávajúci zodpovedá za to, že predaná vec má požadovanú, prípadne právnymi predpismi ustanovenú akosť, je bez akýchkoľvek právnych, technických alebo faktických </w:t>
      </w:r>
      <w:proofErr w:type="spellStart"/>
      <w:r w:rsidRPr="00D60985">
        <w:rPr>
          <w:rFonts w:ascii="Times New Roman" w:eastAsia="Calibri" w:hAnsi="Times New Roman" w:cs="Times New Roman"/>
          <w:sz w:val="24"/>
          <w:szCs w:val="24"/>
        </w:rPr>
        <w:t>vád</w:t>
      </w:r>
      <w:proofErr w:type="spellEnd"/>
      <w:r w:rsidRPr="00D60985">
        <w:rPr>
          <w:rFonts w:ascii="Times New Roman" w:eastAsia="Calibri" w:hAnsi="Times New Roman" w:cs="Times New Roman"/>
          <w:sz w:val="24"/>
          <w:szCs w:val="24"/>
        </w:rPr>
        <w:t>, najmä zodpovedá záväzným technickým normám a prehlasuje že vozidlo je nejazdené a nové.</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2. Predávajúci poskytuje kupujúcemu záruku na predmet zmluvy v dĺžke 5 rokov bez obmedzenia počtu najazdených kilometrov, ktorá začína plynúť odo dňa prevzatia kupujúcim a prerušuje sa počas času, kedy kupujúci nebude mať z dôvodu prebiehajúceho reklamačného konania možnosť predmet zmluvy využívať. Predĺžená záruka je zahrnutá  v cene vozidla.</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3. Predávajúci sa zaväzuje poskytnúť bezplatný záručný servis a garantovať pozáručný servis v autorizovanom servisnom stredisku vzdialenom najviac 20 km od sídla kupujúceho. Dostupnosť servisných služieb bude do 24 hod.</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4. Kupujúci je povinný oznámiť predávajúcemu vzniknuté </w:t>
      </w:r>
      <w:proofErr w:type="spellStart"/>
      <w:r w:rsidRPr="00D60985">
        <w:rPr>
          <w:rFonts w:ascii="Times New Roman" w:eastAsia="Calibri" w:hAnsi="Times New Roman" w:cs="Times New Roman"/>
          <w:sz w:val="24"/>
          <w:szCs w:val="24"/>
        </w:rPr>
        <w:t>vady</w:t>
      </w:r>
      <w:proofErr w:type="spellEnd"/>
      <w:r w:rsidRPr="00D60985">
        <w:rPr>
          <w:rFonts w:ascii="Times New Roman" w:eastAsia="Calibri" w:hAnsi="Times New Roman" w:cs="Times New Roman"/>
          <w:sz w:val="24"/>
          <w:szCs w:val="24"/>
        </w:rPr>
        <w:t xml:space="preserve"> bez zbytočného odkladu po tom, ako sa o nich dozvedel a predávajúci sa zaväzuje  vykonať záručnú opravu bezodkladne, najneskôr do 24 hodín od oznámenia </w:t>
      </w:r>
      <w:proofErr w:type="spellStart"/>
      <w:r w:rsidRPr="00D60985">
        <w:rPr>
          <w:rFonts w:ascii="Times New Roman" w:eastAsia="Calibri" w:hAnsi="Times New Roman" w:cs="Times New Roman"/>
          <w:sz w:val="24"/>
          <w:szCs w:val="24"/>
        </w:rPr>
        <w:t>vady</w:t>
      </w:r>
      <w:proofErr w:type="spellEnd"/>
      <w:r w:rsidRPr="00D60985">
        <w:rPr>
          <w:rFonts w:ascii="Times New Roman" w:eastAsia="Calibri" w:hAnsi="Times New Roman" w:cs="Times New Roman"/>
          <w:sz w:val="24"/>
          <w:szCs w:val="24"/>
        </w:rPr>
        <w:t xml:space="preserve"> kupujúcim, v prípade väčšej </w:t>
      </w:r>
      <w:proofErr w:type="spellStart"/>
      <w:r w:rsidRPr="00D60985">
        <w:rPr>
          <w:rFonts w:ascii="Times New Roman" w:eastAsia="Calibri" w:hAnsi="Times New Roman" w:cs="Times New Roman"/>
          <w:sz w:val="24"/>
          <w:szCs w:val="24"/>
        </w:rPr>
        <w:t>vady</w:t>
      </w:r>
      <w:proofErr w:type="spellEnd"/>
      <w:r w:rsidRPr="00D60985">
        <w:rPr>
          <w:rFonts w:ascii="Times New Roman" w:eastAsia="Calibri" w:hAnsi="Times New Roman" w:cs="Times New Roman"/>
          <w:sz w:val="24"/>
          <w:szCs w:val="24"/>
        </w:rPr>
        <w:t>, ktorá vyžiada zložitejšiu opravu, v termíne po dohode s kupujúcim.</w:t>
      </w:r>
    </w:p>
    <w:p w:rsidR="006047D5" w:rsidRDefault="006047D5" w:rsidP="00D60985">
      <w:pPr>
        <w:suppressAutoHyphens/>
        <w:autoSpaceDN w:val="0"/>
        <w:spacing w:after="0"/>
        <w:jc w:val="center"/>
        <w:textAlignment w:val="baseline"/>
        <w:rPr>
          <w:rFonts w:ascii="Times New Roman" w:eastAsia="Calibri" w:hAnsi="Times New Roman" w:cs="Times New Roman"/>
          <w:b/>
          <w:sz w:val="24"/>
          <w:szCs w:val="24"/>
        </w:rPr>
      </w:pPr>
    </w:p>
    <w:p w:rsidR="00D60985" w:rsidRPr="00D60985" w:rsidRDefault="00D60985" w:rsidP="00D60985">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Článok VII</w:t>
      </w:r>
    </w:p>
    <w:p w:rsidR="00D60985" w:rsidRPr="00D60985" w:rsidRDefault="00D60985" w:rsidP="00D60985">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Ostatné dojednania</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1. Predávajúci svojím podpisom na tejto zmluve potvrdzuje a prehlasuje, že motorové vozidlo ktoré je predmetom tejto zmluvy nie je zaťažené záložným právom a ani právami tretích osôb, neviaznu na ňom žiadne právne ani iné povinnosti a ani vecné bremená.</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2. Predávajúci ďalej vyhlasuje, že pravdivo a úplne oboznámil kupujúceho so stavom predmetu tejto zmluvy, nezatajil žiadne opravy, </w:t>
      </w:r>
      <w:proofErr w:type="spellStart"/>
      <w:r w:rsidRPr="00D60985">
        <w:rPr>
          <w:rFonts w:ascii="Times New Roman" w:eastAsia="Calibri" w:hAnsi="Times New Roman" w:cs="Times New Roman"/>
          <w:sz w:val="24"/>
          <w:szCs w:val="24"/>
        </w:rPr>
        <w:t>vady</w:t>
      </w:r>
      <w:proofErr w:type="spellEnd"/>
      <w:r w:rsidRPr="00D60985">
        <w:rPr>
          <w:rFonts w:ascii="Times New Roman" w:eastAsia="Calibri" w:hAnsi="Times New Roman" w:cs="Times New Roman"/>
          <w:sz w:val="24"/>
          <w:szCs w:val="24"/>
        </w:rPr>
        <w:t>, vlastnosti a zásahy do konštrukcie vozidla a všetky údaje uvedené v tejto zmluve sú pravdivé a v súlade s technickým preukazom, a že  vozidlo je nejazdené, nové  a v dobrom technickom stave.</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3. Platnosť zmluvy zaniká:</w:t>
      </w:r>
    </w:p>
    <w:p w:rsidR="00D60985" w:rsidRPr="00D60985" w:rsidRDefault="00D60985" w:rsidP="00D60985">
      <w:pPr>
        <w:suppressAutoHyphens/>
        <w:autoSpaceDN w:val="0"/>
        <w:spacing w:after="0" w:line="240" w:lineRule="auto"/>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a. písomnou dohodou zmluvných strán </w:t>
      </w:r>
    </w:p>
    <w:p w:rsidR="00D60985" w:rsidRPr="00D60985" w:rsidRDefault="00D60985" w:rsidP="00D60985">
      <w:pPr>
        <w:suppressAutoHyphens/>
        <w:autoSpaceDN w:val="0"/>
        <w:spacing w:after="0" w:line="240" w:lineRule="auto"/>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b. odstúpením od zmluvy aj bez udania dôvodu</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4. Každá zo zmluvných strán je oprávnená okamžite od Zmluvy odstúpiť v prípade, že bude porušená akákoľvek podstatná povinnosť vyplývajúca z tejto zmluvy. Okamžité odstúpenie od zmluvy musí byť písomne oznámené druhej zmluvnej strane. Zmluvné strany sa dohodli za podstatnú povinnosť považovať každú povinnosť vyplývajúcu z tejto zmluvy. Odstúpenie od zmluvy je účinné nasledujúci deň odo dňa doručenia odstúpenia ktoroukoľvek zo zmluvných strán.</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lastRenderedPageBreak/>
        <w:t xml:space="preserve">5. Odstúpením zmluva zaniká od momentu, keď prejav vôle oprávnenej strany odstúpiť od zmluvy je doručený druhej strane. Po tejto dobe nemožno účinky odstúpenia od zmluvy odvolať alebo meniť bez súhlasu druhej strany. </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p>
    <w:p w:rsidR="00D60985" w:rsidRPr="00D60985" w:rsidRDefault="00D60985" w:rsidP="00D60985">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Článok VIII</w:t>
      </w:r>
    </w:p>
    <w:p w:rsidR="00D60985" w:rsidRPr="00D60985" w:rsidRDefault="00D60985" w:rsidP="00D60985">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Záverečné ustanovenia</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1. Akékoľvek dohody, zmeny alebo doplnenia k tejto zmluve je možné urobiť len na základe vzájomnej dohody zmluvných strán vo forme písomných dodatkov k tejto zmluve, podpísaných štatutárnymi zástupcami zmluvných strán. Návrhy dodatkov môže predkladať ktorákoľvek zo zmluvných strán.</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2. Akékoľvek sporné otázky budú riešené predovšetkým vzájomnou dohodou zmluvných strán. </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3. Zmluvné vzťahy neupravené touto zmluvou sa budú riadiť príslušnými ustanoveniami Obchodného zákonníka a podporne Občianskeho zákonníka.</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4. Zmluva nadobúda platnosť dňom podpísania štatutárnymi zástupcami obidvoch zmluvných strán a účinnosť nadobúda dňom nasledujúcim po dni  jej zverejnenia na webovej stránke Správy mestskej zelene v Košiciach (</w:t>
      </w:r>
      <w:hyperlink r:id="rId7" w:history="1">
        <w:r w:rsidRPr="00D60985">
          <w:rPr>
            <w:rFonts w:ascii="Times New Roman" w:eastAsia="Calibri" w:hAnsi="Times New Roman" w:cs="Times New Roman"/>
            <w:color w:val="0000FF"/>
            <w:sz w:val="24"/>
            <w:szCs w:val="24"/>
            <w:u w:val="single"/>
          </w:rPr>
          <w:t>www.smsz.sk</w:t>
        </w:r>
      </w:hyperlink>
      <w:r w:rsidRPr="00D60985">
        <w:rPr>
          <w:rFonts w:ascii="Times New Roman" w:eastAsia="Calibri" w:hAnsi="Times New Roman" w:cs="Times New Roman"/>
          <w:sz w:val="24"/>
          <w:szCs w:val="24"/>
        </w:rPr>
        <w:t>).</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5. Táto zmluva je vyhotovená v dvoch vyhotoveniach, z ktorých každá zmluvná strana </w:t>
      </w:r>
      <w:proofErr w:type="spellStart"/>
      <w:r w:rsidRPr="00D60985">
        <w:rPr>
          <w:rFonts w:ascii="Times New Roman" w:eastAsia="Calibri" w:hAnsi="Times New Roman" w:cs="Times New Roman"/>
          <w:sz w:val="24"/>
          <w:szCs w:val="24"/>
        </w:rPr>
        <w:t>obdrží</w:t>
      </w:r>
      <w:proofErr w:type="spellEnd"/>
      <w:r w:rsidRPr="00D60985">
        <w:rPr>
          <w:rFonts w:ascii="Times New Roman" w:eastAsia="Calibri" w:hAnsi="Times New Roman" w:cs="Times New Roman"/>
          <w:sz w:val="24"/>
          <w:szCs w:val="24"/>
        </w:rPr>
        <w:t xml:space="preserve"> po jednom vyhotovení.</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6. Neoddeliteľnou súčasťou tejto zmluvy je odovzdávajúci a preberací protokol.</w:t>
      </w:r>
    </w:p>
    <w:p w:rsidR="00D60985" w:rsidRPr="00D60985" w:rsidRDefault="00D60985" w:rsidP="00D60985">
      <w:pPr>
        <w:suppressAutoHyphens/>
        <w:autoSpaceDN w:val="0"/>
        <w:jc w:val="both"/>
        <w:textAlignment w:val="baseline"/>
        <w:rPr>
          <w:rFonts w:ascii="Times New Roman" w:eastAsia="Calibri" w:hAnsi="Times New Roman" w:cs="Times New Roman"/>
          <w:sz w:val="24"/>
          <w:szCs w:val="24"/>
        </w:rPr>
      </w:pPr>
    </w:p>
    <w:p w:rsidR="00D60985" w:rsidRDefault="00D60985" w:rsidP="00D60985">
      <w:pPr>
        <w:suppressAutoHyphens/>
        <w:autoSpaceDN w:val="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V Košiciach, dňa </w:t>
      </w:r>
    </w:p>
    <w:p w:rsidR="006047D5" w:rsidRPr="00D60985" w:rsidRDefault="006047D5" w:rsidP="00D60985">
      <w:pPr>
        <w:suppressAutoHyphens/>
        <w:autoSpaceDN w:val="0"/>
        <w:jc w:val="both"/>
        <w:textAlignment w:val="baseline"/>
        <w:rPr>
          <w:rFonts w:ascii="Times New Roman" w:eastAsia="Calibri" w:hAnsi="Times New Roman" w:cs="Times New Roman"/>
          <w:sz w:val="24"/>
          <w:szCs w:val="24"/>
        </w:rPr>
      </w:pPr>
    </w:p>
    <w:p w:rsidR="00D60985" w:rsidRPr="00D60985" w:rsidRDefault="00D60985" w:rsidP="00D60985">
      <w:pPr>
        <w:suppressAutoHyphens/>
        <w:autoSpaceDN w:val="0"/>
        <w:ind w:firstLine="708"/>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za kupujúceho:</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t xml:space="preserve">           za predávajúceho:               </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   </w:t>
      </w:r>
    </w:p>
    <w:p w:rsidR="00D60985" w:rsidRPr="00D60985" w:rsidRDefault="00D60985" w:rsidP="00D60985">
      <w:pPr>
        <w:suppressAutoHyphens/>
        <w:autoSpaceDN w:val="0"/>
        <w:spacing w:after="0"/>
        <w:ind w:firstLine="708"/>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Ing. Marta Popríková</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t xml:space="preserve">              </w:t>
      </w:r>
    </w:p>
    <w:p w:rsidR="00D60985" w:rsidRPr="00D60985" w:rsidRDefault="00D60985" w:rsidP="00D60985">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                    riaditeľka</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t xml:space="preserve">                   </w:t>
      </w:r>
    </w:p>
    <w:p w:rsidR="00D60985" w:rsidRPr="00D60985" w:rsidRDefault="00D60985" w:rsidP="00D60985">
      <w:pPr>
        <w:suppressAutoHyphens/>
        <w:autoSpaceDN w:val="0"/>
        <w:jc w:val="both"/>
        <w:textAlignment w:val="baseline"/>
        <w:rPr>
          <w:rFonts w:ascii="Calibri" w:eastAsia="Calibri" w:hAnsi="Calibri" w:cs="Times New Roman"/>
        </w:rPr>
      </w:pPr>
    </w:p>
    <w:p w:rsidR="00D60985" w:rsidRPr="00D60985" w:rsidRDefault="00D60985" w:rsidP="00D60985">
      <w:pPr>
        <w:suppressAutoHyphens/>
        <w:autoSpaceDN w:val="0"/>
        <w:textAlignment w:val="baseline"/>
        <w:rPr>
          <w:rFonts w:ascii="Calibri" w:eastAsia="Calibri" w:hAnsi="Calibri" w:cs="Times New Roman"/>
        </w:rPr>
      </w:pPr>
    </w:p>
    <w:p w:rsidR="00275A89" w:rsidRDefault="00275A89">
      <w:bookmarkStart w:id="0" w:name="_GoBack"/>
      <w:bookmarkEnd w:id="0"/>
    </w:p>
    <w:sectPr w:rsidR="00275A89" w:rsidSect="00722E25">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047D5">
      <w:pPr>
        <w:spacing w:after="0" w:line="240" w:lineRule="auto"/>
      </w:pPr>
      <w:r>
        <w:separator/>
      </w:r>
    </w:p>
  </w:endnote>
  <w:endnote w:type="continuationSeparator" w:id="0">
    <w:p w:rsidR="00000000" w:rsidRDefault="0060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993724"/>
      <w:docPartObj>
        <w:docPartGallery w:val="Page Numbers (Bottom of Page)"/>
        <w:docPartUnique/>
      </w:docPartObj>
    </w:sdtPr>
    <w:sdtEndPr/>
    <w:sdtContent>
      <w:p w:rsidR="00D31AD3" w:rsidRDefault="00D60985">
        <w:pPr>
          <w:pStyle w:val="Pta"/>
          <w:jc w:val="center"/>
        </w:pPr>
        <w:r>
          <w:fldChar w:fldCharType="begin"/>
        </w:r>
        <w:r>
          <w:instrText>PAGE   \* MERGEFORMAT</w:instrText>
        </w:r>
        <w:r>
          <w:fldChar w:fldCharType="separate"/>
        </w:r>
        <w:r w:rsidR="006047D5">
          <w:rPr>
            <w:noProof/>
          </w:rPr>
          <w:t>4</w:t>
        </w:r>
        <w:r>
          <w:fldChar w:fldCharType="end"/>
        </w:r>
      </w:p>
    </w:sdtContent>
  </w:sdt>
  <w:p w:rsidR="00D31AD3" w:rsidRDefault="006047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047D5">
      <w:pPr>
        <w:spacing w:after="0" w:line="240" w:lineRule="auto"/>
      </w:pPr>
      <w:r>
        <w:separator/>
      </w:r>
    </w:p>
  </w:footnote>
  <w:footnote w:type="continuationSeparator" w:id="0">
    <w:p w:rsidR="00000000" w:rsidRDefault="00604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98"/>
    <w:rsid w:val="00275A89"/>
    <w:rsid w:val="006047D5"/>
    <w:rsid w:val="00C92398"/>
    <w:rsid w:val="00D609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D60985"/>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PtaChar">
    <w:name w:val="Päta Char"/>
    <w:basedOn w:val="Predvolenpsmoodseku"/>
    <w:link w:val="Pta"/>
    <w:uiPriority w:val="99"/>
    <w:rsid w:val="00D6098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D60985"/>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PtaChar">
    <w:name w:val="Päta Char"/>
    <w:basedOn w:val="Predvolenpsmoodseku"/>
    <w:link w:val="Pta"/>
    <w:uiPriority w:val="99"/>
    <w:rsid w:val="00D609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msz.s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7273</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Luxova</dc:creator>
  <cp:keywords/>
  <dc:description/>
  <cp:lastModifiedBy>Ludmila Luxova</cp:lastModifiedBy>
  <cp:revision>3</cp:revision>
  <cp:lastPrinted>2020-03-16T10:27:00Z</cp:lastPrinted>
  <dcterms:created xsi:type="dcterms:W3CDTF">2020-03-16T10:25:00Z</dcterms:created>
  <dcterms:modified xsi:type="dcterms:W3CDTF">2020-03-16T10:27:00Z</dcterms:modified>
</cp:coreProperties>
</file>