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6A62EC" w14:textId="77777777"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</w:t>
      </w:r>
      <w:bookmarkStart w:id="17" w:name="_GoBack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nr </w:t>
      </w:r>
      <w:r w:rsidR="00DB2D81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2861CC2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E2CF6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3AD82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839CD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25FA2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FA1CD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7F30E47A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BA1914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B60D86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9B8F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1A7AC8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0E51F54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60EF96BB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2766D22" w14:textId="78A11600" w:rsidR="00F5466D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r w:rsidR="002B4D84" w:rsidRPr="002B4D84">
        <w:rPr>
          <w:rFonts w:ascii="Cambria" w:hAnsi="Cambria" w:cs="Arial"/>
          <w:bCs/>
          <w:sz w:val="22"/>
          <w:szCs w:val="22"/>
        </w:rPr>
        <w:t>Dz. U. z 202</w:t>
      </w:r>
      <w:r w:rsidR="00A35D5F">
        <w:rPr>
          <w:rFonts w:ascii="Cambria" w:hAnsi="Cambria" w:cs="Arial"/>
          <w:bCs/>
          <w:sz w:val="22"/>
          <w:szCs w:val="22"/>
        </w:rPr>
        <w:t>4</w:t>
      </w:r>
      <w:r w:rsidR="002B4D84" w:rsidRPr="002B4D84">
        <w:rPr>
          <w:rFonts w:ascii="Cambria" w:hAnsi="Cambria" w:cs="Arial"/>
          <w:bCs/>
          <w:sz w:val="22"/>
          <w:szCs w:val="22"/>
        </w:rPr>
        <w:t xml:space="preserve"> r. poz. </w:t>
      </w:r>
      <w:r w:rsidR="00A35D5F">
        <w:rPr>
          <w:rFonts w:ascii="Cambria" w:hAnsi="Cambria" w:cs="Arial"/>
          <w:bCs/>
          <w:sz w:val="22"/>
          <w:szCs w:val="22"/>
        </w:rPr>
        <w:t>1320</w:t>
      </w:r>
      <w:r w:rsidR="002B4D84" w:rsidRPr="002B4D84">
        <w:rPr>
          <w:rFonts w:ascii="Cambria" w:hAnsi="Cambria" w:cs="Arial"/>
          <w:bCs/>
          <w:sz w:val="22"/>
          <w:szCs w:val="22"/>
        </w:rPr>
        <w:t xml:space="preserve"> z późn.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D16683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D262B5" w:rsidRPr="00D262B5">
        <w:rPr>
          <w:rFonts w:ascii="Cambria" w:hAnsi="Cambria" w:cs="Cambria"/>
          <w:bCs/>
          <w:sz w:val="22"/>
          <w:szCs w:val="22"/>
        </w:rPr>
        <w:t>„Zaprojektowanie i wykonanie modernizacji dostrzegalni  przeciwpożarowych w Nadleśnictwie Siewierz, wieże Będusz i Ząbkowice”.</w:t>
      </w:r>
      <w:r w:rsidR="002303A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</w:t>
      </w:r>
      <w:r w:rsidR="00AB0A4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tj.________</w:t>
      </w:r>
      <w:r w:rsidR="00DB2D8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74458C16" w14:textId="77777777" w:rsidR="00F5466D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1C26E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0DFA2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D43BDB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AD2950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BAD506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2F1F46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739F8B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6079AD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B870B2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5CCCD8F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39AC5CE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75470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330FC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BF1AB53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1465B0E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200200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DF992A4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2A7B72D9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75E94" w14:textId="77777777" w:rsidR="009056B8" w:rsidRDefault="009056B8">
      <w:r>
        <w:separator/>
      </w:r>
    </w:p>
  </w:endnote>
  <w:endnote w:type="continuationSeparator" w:id="0">
    <w:p w14:paraId="75E3F715" w14:textId="77777777" w:rsidR="009056B8" w:rsidRDefault="0090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5ADF9" w14:textId="6E3338BA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C1EF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1FF848" w14:textId="053B5A2F" w:rsidR="00F5466D" w:rsidRDefault="006C1EF5" w:rsidP="006C1EF5">
    <w:pPr>
      <w:pStyle w:val="Stopka"/>
      <w:tabs>
        <w:tab w:val="clear" w:pos="4536"/>
        <w:tab w:val="clear" w:pos="9072"/>
        <w:tab w:val="left" w:pos="3926"/>
      </w:tabs>
      <w:rPr>
        <w:rFonts w:ascii="Cambria" w:hAnsi="Cambria"/>
      </w:rPr>
    </w:pPr>
    <w:r>
      <w:rPr>
        <w:rFonts w:ascii="Cambria" w:hAnsi="Cambria"/>
      </w:rPr>
      <w:tab/>
    </w:r>
    <w:r>
      <w:rPr>
        <w:noProof/>
        <w:lang w:eastAsia="pl-PL"/>
      </w:rPr>
      <w:drawing>
        <wp:inline distT="0" distB="0" distL="0" distR="0" wp14:anchorId="50FF5E31" wp14:editId="7376AB76">
          <wp:extent cx="5615305" cy="746547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746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05B4" w14:textId="77777777" w:rsidR="009056B8" w:rsidRDefault="009056B8">
      <w:r>
        <w:separator/>
      </w:r>
    </w:p>
  </w:footnote>
  <w:footnote w:type="continuationSeparator" w:id="0">
    <w:p w14:paraId="08D45802" w14:textId="77777777" w:rsidR="009056B8" w:rsidRDefault="0090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CBA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3AD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D84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284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136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1EF5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5733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1F1"/>
    <w:rsid w:val="008F22B6"/>
    <w:rsid w:val="008F2C3C"/>
    <w:rsid w:val="00903584"/>
    <w:rsid w:val="009056B8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4AF2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D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A43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7C3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91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F81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097"/>
    <w:rsid w:val="00B84683"/>
    <w:rsid w:val="00B84A9F"/>
    <w:rsid w:val="00B870B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BA5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2F59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683"/>
    <w:rsid w:val="00D16B15"/>
    <w:rsid w:val="00D16E52"/>
    <w:rsid w:val="00D209ED"/>
    <w:rsid w:val="00D233A0"/>
    <w:rsid w:val="00D25066"/>
    <w:rsid w:val="00D254F6"/>
    <w:rsid w:val="00D262B5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25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D8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910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5D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67B45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0902F1"/>
  <w15:chartTrackingRefBased/>
  <w15:docId w15:val="{257F0273-93CE-4A45-BF0B-A26DA98A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Martyna Latała</cp:lastModifiedBy>
  <cp:revision>2</cp:revision>
  <cp:lastPrinted>2017-05-23T10:32:00Z</cp:lastPrinted>
  <dcterms:created xsi:type="dcterms:W3CDTF">2025-08-26T06:38:00Z</dcterms:created>
  <dcterms:modified xsi:type="dcterms:W3CDTF">2025-08-26T06:38:00Z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