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8244" w14:textId="530332E2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75100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>ČESTNÉ PROHLÁŠENÍ o splnění základní způsobilosti podle § 74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14DD89E8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 w:rsidR="00591E38">
        <w:rPr>
          <w:rFonts w:cs="Arial"/>
        </w:rPr>
        <w:t>dodavatele</w:t>
      </w:r>
      <w:r w:rsidRPr="00B749D5">
        <w:rPr>
          <w:rFonts w:cs="Arial"/>
        </w:rPr>
        <w:t>, tímto čestně p</w:t>
      </w:r>
      <w:r>
        <w:rPr>
          <w:rFonts w:cs="Arial"/>
        </w:rPr>
        <w:t xml:space="preserve">rohlašuji, že </w:t>
      </w:r>
      <w:r w:rsidR="00591E38">
        <w:rPr>
          <w:rFonts w:cs="Arial"/>
        </w:rPr>
        <w:t>poddodavatel</w:t>
      </w:r>
      <w:r>
        <w:rPr>
          <w:rFonts w:cs="Arial"/>
        </w:rPr>
        <w:t xml:space="preserve"> v zakázce </w:t>
      </w:r>
      <w:r w:rsidR="00AB0A6C">
        <w:rPr>
          <w:rFonts w:cs="Arial"/>
          <w:b/>
          <w:color w:val="000000"/>
          <w:szCs w:val="24"/>
        </w:rPr>
        <w:t>„</w:t>
      </w:r>
      <w:r w:rsidR="00062CE0" w:rsidRPr="00A100FB">
        <w:rPr>
          <w:rFonts w:cs="Arial"/>
          <w:b/>
          <w:bCs/>
        </w:rPr>
        <w:t>Jízdárna Louckého kláštera ve Znojmě – kulturní a kreativní centrum</w:t>
      </w:r>
      <w:r w:rsidR="00126AF9">
        <w:rPr>
          <w:rFonts w:cs="Arial"/>
          <w:b/>
          <w:bCs/>
        </w:rPr>
        <w:t xml:space="preserve"> </w:t>
      </w:r>
      <w:r w:rsidR="00C44A8D">
        <w:rPr>
          <w:rFonts w:cs="Arial"/>
          <w:b/>
          <w:bCs/>
        </w:rPr>
        <w:t>–</w:t>
      </w:r>
      <w:r w:rsidR="00126AF9">
        <w:rPr>
          <w:rFonts w:cs="Arial"/>
          <w:b/>
          <w:bCs/>
        </w:rPr>
        <w:t xml:space="preserve"> </w:t>
      </w:r>
      <w:r w:rsidR="0083595B" w:rsidRPr="0083595B">
        <w:rPr>
          <w:rFonts w:cs="Arial"/>
          <w:b/>
          <w:bCs/>
        </w:rPr>
        <w:t xml:space="preserve">Dovybavení ostatních prostor </w:t>
      </w:r>
      <w:r w:rsidR="002A1E99">
        <w:rPr>
          <w:rFonts w:cs="Arial"/>
          <w:b/>
          <w:bCs/>
        </w:rPr>
        <w:t>KKC</w:t>
      </w:r>
      <w:r w:rsidR="008F71CD">
        <w:rPr>
          <w:rFonts w:cs="Arial"/>
          <w:b/>
          <w:bCs/>
        </w:rPr>
        <w:t xml:space="preserve"> – nové vyhlášení</w:t>
      </w:r>
      <w:r w:rsidR="00AB0A6C">
        <w:rPr>
          <w:rFonts w:cs="Arial"/>
          <w:b/>
          <w:color w:val="000000"/>
          <w:szCs w:val="24"/>
        </w:rPr>
        <w:t>“</w:t>
      </w:r>
      <w:r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0FA88497" w14:textId="77777777" w:rsidR="00465F2E" w:rsidRPr="002D7EA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4EF35C60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>
        <w:rPr>
          <w:rFonts w:cs="Arial"/>
        </w:rPr>
        <w:t>a to ani ve vztahu ke spotřební dani,</w:t>
      </w:r>
    </w:p>
    <w:p w14:paraId="692BA3F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4A3DBE5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3DBB6B91" w14:textId="77777777" w:rsidR="00465F2E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240" w:line="360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41AF1911" w14:textId="07EF7B49" w:rsidR="00465F2E" w:rsidRPr="00535DD8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>
        <w:t xml:space="preserve">Dále čestně prohlašuji, že je-li </w:t>
      </w:r>
      <w:r w:rsidR="006F4C95">
        <w:t>poddodavatelem</w:t>
      </w:r>
      <w:r>
        <w:t xml:space="preserve"> právnická osoba, podmínku podle odstavce 1 písm. a) splňuje tato právnická osoba a zároveň každý člen statutárního orgánu. Je-li členem statutárního orgánu </w:t>
      </w:r>
      <w:r w:rsidR="00067278">
        <w:t>pod</w:t>
      </w:r>
      <w:r>
        <w:t xml:space="preserve">dodavatele právnická osoba, podmínku podle odstavce 1 písm. a) splňuje </w:t>
      </w:r>
    </w:p>
    <w:p w14:paraId="7561862D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a) tato právnická osoba, </w:t>
      </w:r>
    </w:p>
    <w:p w14:paraId="396566DB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b) každý člen statutárního orgánu této právnické osoby a </w:t>
      </w:r>
    </w:p>
    <w:p w14:paraId="0227B8CD" w14:textId="5F248588" w:rsidR="00465F2E" w:rsidRDefault="00465F2E" w:rsidP="00A73E26">
      <w:pPr>
        <w:spacing w:before="120" w:after="240" w:line="360" w:lineRule="auto"/>
        <w:ind w:left="720"/>
        <w:jc w:val="both"/>
      </w:pPr>
      <w:r>
        <w:t xml:space="preserve">c) osoba zastupující tuto právnickou osobu v statutárním orgánu </w:t>
      </w:r>
      <w:r w:rsidR="00866485">
        <w:t>pod</w:t>
      </w:r>
      <w:r>
        <w:t xml:space="preserve">dodavatele. </w:t>
      </w:r>
    </w:p>
    <w:p w14:paraId="39CC1CD6" w14:textId="77777777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</w:pPr>
      <w:r>
        <w:t xml:space="preserve">Dále čestně prohlašuji, že účastní-li se zadávacího řízení pobočka závodu </w:t>
      </w:r>
    </w:p>
    <w:p w14:paraId="667B1FF9" w14:textId="115F2A39" w:rsidR="00465F2E" w:rsidRDefault="00465F2E" w:rsidP="00A73E26">
      <w:pPr>
        <w:spacing w:before="120" w:after="120" w:line="360" w:lineRule="auto"/>
        <w:ind w:left="993" w:hanging="284"/>
        <w:jc w:val="both"/>
      </w:pPr>
      <w:r>
        <w:t xml:space="preserve">a) </w:t>
      </w:r>
      <w:r w:rsidR="00637118">
        <w:t xml:space="preserve"> </w:t>
      </w:r>
      <w:r>
        <w:t xml:space="preserve">zahraniční právnické osoby, podmínku podle odstavce 1 písm. a) splňuje tato právnická osoba a vedoucí pobočky závodu, </w:t>
      </w:r>
    </w:p>
    <w:p w14:paraId="1C867252" w14:textId="0AE38ECC" w:rsidR="00465F2E" w:rsidRDefault="00465F2E" w:rsidP="00A73E26">
      <w:pPr>
        <w:spacing w:before="120" w:after="120" w:line="360" w:lineRule="auto"/>
        <w:ind w:left="993" w:hanging="284"/>
        <w:jc w:val="both"/>
      </w:pPr>
      <w:r>
        <w:t xml:space="preserve">b) </w:t>
      </w:r>
      <w:r w:rsidR="00637118">
        <w:t xml:space="preserve"> </w:t>
      </w:r>
      <w:r>
        <w:t xml:space="preserve">české právnické osoby, podmínku podle odstavce 1 písm. a) splňují osoby uvedené v odstavci 2 a vedoucí pobočky závodu. </w:t>
      </w:r>
    </w:p>
    <w:p w14:paraId="541DE25D" w14:textId="77777777" w:rsidR="00D75A3D" w:rsidRPr="00535DD8" w:rsidRDefault="00D75A3D" w:rsidP="00A73E26">
      <w:pPr>
        <w:spacing w:before="120" w:after="120" w:line="360" w:lineRule="auto"/>
        <w:ind w:left="993" w:hanging="284"/>
        <w:jc w:val="both"/>
      </w:pPr>
    </w:p>
    <w:p w14:paraId="5E333038" w14:textId="77777777" w:rsidR="00465F2E" w:rsidRPr="00B749D5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143510E6" w14:textId="75561254" w:rsidR="0088456D" w:rsidRDefault="00465F2E" w:rsidP="00460AF6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  <w:r w:rsidRPr="00B749D5">
        <w:rPr>
          <w:rFonts w:cs="Arial"/>
        </w:rPr>
        <w:t xml:space="preserve">Razítko a podpis osoby oprávněné jednat za </w:t>
      </w:r>
      <w:r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9D33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0AF6">
        <w:rPr>
          <w:rFonts w:cs="Arial"/>
        </w:rPr>
        <w:t>dodavatele</w:t>
      </w:r>
    </w:p>
    <w:sectPr w:rsidR="0088456D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087CF" w14:textId="77777777" w:rsidR="00BC3B6E" w:rsidRDefault="00BC3B6E" w:rsidP="00465F2E">
      <w:r>
        <w:separator/>
      </w:r>
    </w:p>
  </w:endnote>
  <w:endnote w:type="continuationSeparator" w:id="0">
    <w:p w14:paraId="387EA315" w14:textId="77777777" w:rsidR="00BC3B6E" w:rsidRDefault="00BC3B6E" w:rsidP="00465F2E">
      <w:r>
        <w:continuationSeparator/>
      </w:r>
    </w:p>
  </w:endnote>
  <w:endnote w:type="continuationNotice" w:id="1">
    <w:p w14:paraId="4717650F" w14:textId="77777777" w:rsidR="00BC3B6E" w:rsidRDefault="00BC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AA1A" w14:textId="77777777" w:rsidR="00BC3B6E" w:rsidRDefault="00BC3B6E" w:rsidP="00465F2E">
      <w:r>
        <w:separator/>
      </w:r>
    </w:p>
  </w:footnote>
  <w:footnote w:type="continuationSeparator" w:id="0">
    <w:p w14:paraId="1C2CB2DA" w14:textId="77777777" w:rsidR="00BC3B6E" w:rsidRDefault="00BC3B6E" w:rsidP="00465F2E">
      <w:r>
        <w:continuationSeparator/>
      </w:r>
    </w:p>
  </w:footnote>
  <w:footnote w:type="continuationNotice" w:id="1">
    <w:p w14:paraId="24E92B35" w14:textId="77777777" w:rsidR="00BC3B6E" w:rsidRDefault="00BC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EE95" w14:textId="258C180F" w:rsidR="00015DE5" w:rsidRDefault="00D75A3D" w:rsidP="00015DE5">
    <w:pPr>
      <w:pStyle w:val="Zhlav"/>
      <w:tabs>
        <w:tab w:val="clear" w:pos="4536"/>
        <w:tab w:val="left" w:pos="900"/>
        <w:tab w:val="center" w:pos="496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3C7C7" wp14:editId="6D1BD65D">
          <wp:simplePos x="0" y="0"/>
          <wp:positionH relativeFrom="margin">
            <wp:align>left</wp:align>
          </wp:positionH>
          <wp:positionV relativeFrom="paragraph">
            <wp:posOffset>-15875</wp:posOffset>
          </wp:positionV>
          <wp:extent cx="5759450" cy="7086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C791C" w14:textId="00684D12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15FF0B1D" w14:textId="77777777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3CB17EC2" w14:textId="78F8D17D" w:rsidR="00126AF9" w:rsidRDefault="00126AF9" w:rsidP="00FB7CB0">
    <w:pPr>
      <w:pStyle w:val="Zhlav"/>
      <w:tabs>
        <w:tab w:val="clear" w:pos="4536"/>
        <w:tab w:val="left" w:pos="900"/>
        <w:tab w:val="center" w:pos="4962"/>
      </w:tabs>
    </w:pPr>
  </w:p>
  <w:p w14:paraId="5320CE08" w14:textId="77777777" w:rsidR="00015DE5" w:rsidRDefault="00015DE5" w:rsidP="00990E20">
    <w:pPr>
      <w:pStyle w:val="Zhlav"/>
    </w:pPr>
  </w:p>
  <w:p w14:paraId="73B30560" w14:textId="50E25C2A" w:rsidR="00126AF9" w:rsidRDefault="00CB2BF4" w:rsidP="00990E20">
    <w:pPr>
      <w:pStyle w:val="Zhlav"/>
    </w:pPr>
    <w:r>
      <w:t xml:space="preserve">Příloha č. </w:t>
    </w:r>
    <w:r w:rsidR="00957BD2">
      <w:t>5</w:t>
    </w:r>
    <w:r>
      <w:t xml:space="preserve"> zadávací dokumentace</w:t>
    </w:r>
  </w:p>
  <w:p w14:paraId="35E2229F" w14:textId="77777777" w:rsidR="00126AF9" w:rsidRDefault="00126A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0162199">
    <w:abstractNumId w:val="1"/>
  </w:num>
  <w:num w:numId="2" w16cid:durableId="5493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62CE0"/>
    <w:rsid w:val="00067278"/>
    <w:rsid w:val="00077821"/>
    <w:rsid w:val="000E03F2"/>
    <w:rsid w:val="00106CFA"/>
    <w:rsid w:val="00126AF9"/>
    <w:rsid w:val="001325CB"/>
    <w:rsid w:val="00235888"/>
    <w:rsid w:val="002972D0"/>
    <w:rsid w:val="002A1E99"/>
    <w:rsid w:val="00300FAB"/>
    <w:rsid w:val="00326D75"/>
    <w:rsid w:val="0037217B"/>
    <w:rsid w:val="0041075E"/>
    <w:rsid w:val="004179FD"/>
    <w:rsid w:val="00460AF6"/>
    <w:rsid w:val="00465F2E"/>
    <w:rsid w:val="00591E38"/>
    <w:rsid w:val="0060745B"/>
    <w:rsid w:val="00637118"/>
    <w:rsid w:val="006E5260"/>
    <w:rsid w:val="006F4C95"/>
    <w:rsid w:val="0073797C"/>
    <w:rsid w:val="00752342"/>
    <w:rsid w:val="00762CC9"/>
    <w:rsid w:val="007F5A72"/>
    <w:rsid w:val="0083595B"/>
    <w:rsid w:val="00856A44"/>
    <w:rsid w:val="00866485"/>
    <w:rsid w:val="0088456D"/>
    <w:rsid w:val="008E2BDE"/>
    <w:rsid w:val="008F71CD"/>
    <w:rsid w:val="00957BD2"/>
    <w:rsid w:val="00962AA4"/>
    <w:rsid w:val="00A73E26"/>
    <w:rsid w:val="00AB0A6C"/>
    <w:rsid w:val="00AC0951"/>
    <w:rsid w:val="00BC3B6E"/>
    <w:rsid w:val="00C44A8D"/>
    <w:rsid w:val="00CB2BF4"/>
    <w:rsid w:val="00D57755"/>
    <w:rsid w:val="00D75A3D"/>
    <w:rsid w:val="00E24CD1"/>
    <w:rsid w:val="00E75FFE"/>
    <w:rsid w:val="00F004F5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1075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35EAD-C755-439F-9596-93F7E66B3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F1ACB-4190-487E-A37F-77143FA5AEB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F68741F7-E2E2-4DA7-842F-78ED04F5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Ondřej Steinbauer | Advientender</cp:lastModifiedBy>
  <cp:revision>15</cp:revision>
  <dcterms:created xsi:type="dcterms:W3CDTF">2022-02-04T08:38:00Z</dcterms:created>
  <dcterms:modified xsi:type="dcterms:W3CDTF">2025-07-29T05:24:00Z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