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39DA" w14:textId="51CF76F5" w:rsidR="00145BE1" w:rsidRPr="00EE3509" w:rsidRDefault="00145BE1" w:rsidP="00EE3509">
      <w:pPr>
        <w:tabs>
          <w:tab w:val="num" w:pos="1080"/>
          <w:tab w:val="left" w:leader="dot" w:pos="10034"/>
        </w:tabs>
        <w:spacing w:before="120"/>
        <w:jc w:val="right"/>
        <w:rPr>
          <w:rFonts w:ascii="Times New Roman" w:hAnsi="Times New Roman"/>
          <w:sz w:val="22"/>
        </w:rPr>
      </w:pPr>
      <w:r w:rsidRPr="00EE3509">
        <w:rPr>
          <w:rFonts w:ascii="Times New Roman" w:hAnsi="Times New Roman"/>
          <w:sz w:val="22"/>
        </w:rPr>
        <w:t xml:space="preserve">Príloha č. </w:t>
      </w:r>
      <w:r w:rsidR="002157EC">
        <w:rPr>
          <w:rFonts w:ascii="Times New Roman" w:hAnsi="Times New Roman"/>
          <w:sz w:val="22"/>
        </w:rPr>
        <w:t>6</w:t>
      </w:r>
      <w:r w:rsidRPr="00EE3509">
        <w:rPr>
          <w:rFonts w:ascii="Times New Roman" w:hAnsi="Times New Roman"/>
          <w:sz w:val="22"/>
        </w:rPr>
        <w:t xml:space="preserve"> súťažných podkladov</w:t>
      </w:r>
    </w:p>
    <w:p w14:paraId="67E8CDEA" w14:textId="77777777" w:rsidR="00EE3509" w:rsidRDefault="00EE3509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1F91A91" w14:textId="3ABAD78E" w:rsidR="000968B8" w:rsidRDefault="004F1045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21476">
        <w:rPr>
          <w:rFonts w:ascii="Times New Roman" w:hAnsi="Times New Roman"/>
          <w:b/>
          <w:sz w:val="24"/>
          <w:szCs w:val="24"/>
          <w:lang w:eastAsia="sk-SK"/>
        </w:rPr>
        <w:t>Informatívny o</w:t>
      </w:r>
      <w:r w:rsidR="000968B8" w:rsidRPr="00221476">
        <w:rPr>
          <w:rFonts w:ascii="Times New Roman" w:hAnsi="Times New Roman"/>
          <w:b/>
          <w:sz w:val="24"/>
          <w:szCs w:val="24"/>
          <w:lang w:eastAsia="sk-SK"/>
        </w:rPr>
        <w:t>pis predmetu zákazky</w:t>
      </w:r>
    </w:p>
    <w:p w14:paraId="2CEC3648" w14:textId="77777777" w:rsidR="00EE3509" w:rsidRPr="00221476" w:rsidRDefault="00EE3509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C7CF343" w14:textId="77777777" w:rsidR="002B79FB" w:rsidRPr="00221476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2"/>
          <w:szCs w:val="22"/>
          <w:lang w:eastAsia="sk-SK"/>
        </w:rPr>
      </w:pPr>
    </w:p>
    <w:p w14:paraId="008D08DE" w14:textId="5DFD86A8" w:rsidR="000968B8" w:rsidRPr="00221476" w:rsidRDefault="000968B8" w:rsidP="0077476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76">
        <w:rPr>
          <w:rFonts w:ascii="Times New Roman" w:hAnsi="Times New Roman" w:cs="Times New Roman"/>
          <w:sz w:val="22"/>
          <w:szCs w:val="22"/>
        </w:rPr>
        <w:t xml:space="preserve">Názov predmetu </w:t>
      </w:r>
      <w:r w:rsidRPr="00C714F0">
        <w:rPr>
          <w:rFonts w:ascii="Times New Roman" w:hAnsi="Times New Roman" w:cs="Times New Roman"/>
          <w:sz w:val="22"/>
          <w:szCs w:val="22"/>
        </w:rPr>
        <w:t>zákazky:</w:t>
      </w:r>
      <w:r w:rsidR="00F058BB" w:rsidRPr="00C714F0">
        <w:rPr>
          <w:rFonts w:ascii="Times New Roman" w:hAnsi="Times New Roman" w:cs="Times New Roman"/>
          <w:sz w:val="22"/>
          <w:szCs w:val="22"/>
        </w:rPr>
        <w:t xml:space="preserve"> „</w:t>
      </w:r>
      <w:proofErr w:type="spellStart"/>
      <w:r w:rsidR="009A45B0">
        <w:rPr>
          <w:rFonts w:ascii="Times New Roman" w:hAnsi="Times New Roman" w:cs="Times New Roman"/>
          <w:b/>
          <w:bCs/>
          <w:sz w:val="22"/>
          <w:szCs w:val="22"/>
        </w:rPr>
        <w:t>Autoinjekory</w:t>
      </w:r>
      <w:proofErr w:type="spellEnd"/>
      <w:r w:rsidR="00E57BE0" w:rsidRPr="00C714F0">
        <w:rPr>
          <w:rFonts w:ascii="Times New Roman" w:hAnsi="Times New Roman" w:cs="Times New Roman"/>
          <w:b/>
          <w:bCs/>
          <w:sz w:val="22"/>
        </w:rPr>
        <w:t xml:space="preserve"> – DNS</w:t>
      </w:r>
      <w:r w:rsidR="006B1457" w:rsidRPr="00C714F0">
        <w:rPr>
          <w:rFonts w:ascii="Times New Roman" w:eastAsiaTheme="minorHAnsi" w:hAnsi="Times New Roman" w:cs="Times New Roman"/>
          <w:sz w:val="22"/>
          <w:szCs w:val="22"/>
        </w:rPr>
        <w:t>“</w:t>
      </w:r>
    </w:p>
    <w:p w14:paraId="3D99D09D" w14:textId="77777777" w:rsidR="00774762" w:rsidRPr="00221476" w:rsidRDefault="00774762" w:rsidP="00774762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E4F811" w14:textId="3801546B" w:rsidR="00774762" w:rsidRPr="00CC7FB2" w:rsidRDefault="00774762" w:rsidP="002B7B4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>Celková</w:t>
      </w:r>
      <w:r w:rsidR="003A5AD7"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 predpokladaná hodnota</w:t>
      </w:r>
      <w:r w:rsidR="009A45B0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>:</w:t>
      </w:r>
      <w:r w:rsidRPr="009A45B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 xml:space="preserve"> </w:t>
      </w:r>
      <w:r w:rsidR="009A45B0" w:rsidRPr="009A45B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619 047,62</w:t>
      </w:r>
      <w:r w:rsidR="00B63C4A" w:rsidRPr="00C714F0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C714F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EUR bez DPH</w:t>
      </w:r>
      <w:r w:rsidRPr="00CC7FB2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 </w:t>
      </w:r>
    </w:p>
    <w:p w14:paraId="7B0D9218" w14:textId="77777777" w:rsidR="00774762" w:rsidRPr="00221476" w:rsidRDefault="00774762" w:rsidP="00774762">
      <w:pPr>
        <w:pStyle w:val="Odsekzoznamu"/>
        <w:rPr>
          <w:rFonts w:ascii="Times New Roman" w:hAnsi="Times New Roman"/>
          <w:sz w:val="22"/>
          <w:szCs w:val="22"/>
        </w:rPr>
      </w:pPr>
    </w:p>
    <w:p w14:paraId="52AA8E77" w14:textId="4758C36C" w:rsidR="00774762" w:rsidRPr="00221476" w:rsidRDefault="00774762" w:rsidP="0077476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Theme="minorHAnsi" w:hAnsi="Times New Roman"/>
          <w:bCs/>
          <w:color w:val="000000"/>
          <w:sz w:val="22"/>
          <w:szCs w:val="22"/>
          <w:lang w:eastAsia="en-US"/>
        </w:rPr>
        <w:t xml:space="preserve">Lehota plnenia: 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DNS sa </w:t>
      </w:r>
      <w:r w:rsidR="00554C4D"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zriaďuje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na obdobie </w:t>
      </w:r>
      <w:r w:rsidR="00B63C4A"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48</w:t>
      </w:r>
      <w:r w:rsidR="00FC0E9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mesiacov od jeho zriadenia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</w:t>
      </w:r>
    </w:p>
    <w:p w14:paraId="74284CDC" w14:textId="77777777" w:rsidR="00774762" w:rsidRPr="00221476" w:rsidRDefault="00774762" w:rsidP="0077476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52654BAF" w14:textId="3E6CD270" w:rsidR="00607652" w:rsidRPr="00B624C1" w:rsidRDefault="00607652" w:rsidP="0060765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Číselné kódy pre hlavný predmet a doplňujúce predmety podľa Spoločného slovníka obstará</w:t>
      </w:r>
      <w:r w:rsidR="00C00AF8">
        <w:rPr>
          <w:rFonts w:ascii="Times New Roman" w:hAnsi="Times New Roman" w:cs="Times New Roman"/>
          <w:sz w:val="22"/>
          <w:szCs w:val="22"/>
        </w:rPr>
        <w:t>vania (CPV) na zatriedenie povah</w:t>
      </w:r>
      <w:r>
        <w:rPr>
          <w:rFonts w:ascii="Times New Roman" w:hAnsi="Times New Roman" w:cs="Times New Roman"/>
          <w:sz w:val="22"/>
          <w:szCs w:val="22"/>
        </w:rPr>
        <w:t>y predpokladaných nákupov:</w:t>
      </w:r>
    </w:p>
    <w:p w14:paraId="13156B84" w14:textId="77777777" w:rsidR="00607652" w:rsidRDefault="00607652" w:rsidP="0060765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0"/>
      </w:tblGrid>
      <w:tr w:rsidR="008E3C23" w14:paraId="1DFD1C65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EBE09" w14:textId="52A6E02D" w:rsidR="008E3C23" w:rsidRPr="00994844" w:rsidRDefault="009A45B0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33661</w:t>
            </w:r>
            <w:r w:rsidR="006108EF">
              <w:rPr>
                <w:rFonts w:ascii="Times New Roman" w:hAnsi="Times New Roman"/>
                <w:sz w:val="22"/>
                <w:szCs w:val="22"/>
              </w:rPr>
              <w:t>0</w:t>
            </w:r>
            <w:r w:rsidR="0099313D">
              <w:rPr>
                <w:rFonts w:ascii="Times New Roman" w:hAnsi="Times New Roman"/>
                <w:sz w:val="22"/>
                <w:szCs w:val="22"/>
              </w:rPr>
              <w:t>00-</w:t>
            </w:r>
            <w:r w:rsidR="006108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D4997" w14:textId="7014BFBD" w:rsidR="008E3C23" w:rsidRPr="00994844" w:rsidRDefault="006108EF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="0099313D">
              <w:rPr>
                <w:rFonts w:ascii="Times New Roman" w:hAnsi="Times New Roman"/>
                <w:sz w:val="22"/>
                <w:szCs w:val="22"/>
              </w:rPr>
              <w:t>iečivá pre nervový systém</w:t>
            </w:r>
          </w:p>
        </w:tc>
      </w:tr>
      <w:tr w:rsidR="00BC38CC" w14:paraId="18182A9D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096BC" w14:textId="69A337DC" w:rsidR="00BC38CC" w:rsidRPr="00BC38CC" w:rsidRDefault="00BC38CC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35B74" w14:textId="25A5EDDF" w:rsidR="00BC38CC" w:rsidRPr="00BC38CC" w:rsidRDefault="00BC38CC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38CC" w14:paraId="50DF414E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EE5D7" w14:textId="45957879" w:rsidR="00BC38CC" w:rsidRPr="00BC38CC" w:rsidRDefault="00BC38CC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438AD" w14:textId="35A2E770" w:rsidR="00BC38CC" w:rsidRPr="00BC38CC" w:rsidRDefault="00BC38CC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38CC" w14:paraId="4AA15CB8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B12B7" w14:textId="112C1B99" w:rsidR="00BC38CC" w:rsidRPr="00BC38CC" w:rsidRDefault="00BC38CC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9D8DD" w14:textId="123B8A0F" w:rsidR="00BC38CC" w:rsidRPr="00BC38CC" w:rsidRDefault="00BC38CC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2C725CE" w14:textId="77777777" w:rsidR="00607652" w:rsidRPr="001D2952" w:rsidRDefault="00607652" w:rsidP="001D2952">
      <w:pPr>
        <w:rPr>
          <w:rFonts w:ascii="Times New Roman" w:hAnsi="Times New Roman"/>
          <w:sz w:val="22"/>
          <w:szCs w:val="22"/>
        </w:rPr>
      </w:pPr>
    </w:p>
    <w:p w14:paraId="17BD4A06" w14:textId="1BBB5E7B" w:rsidR="00221476" w:rsidRPr="006108EF" w:rsidRDefault="00FC0E96" w:rsidP="006108EF">
      <w:pPr>
        <w:pStyle w:val="Zkladntex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305284">
        <w:rPr>
          <w:rFonts w:ascii="Times New Roman" w:hAnsi="Times New Roman"/>
          <w:sz w:val="22"/>
          <w:szCs w:val="22"/>
        </w:rPr>
        <w:t xml:space="preserve">Predmetom </w:t>
      </w:r>
      <w:r w:rsidR="00305284">
        <w:rPr>
          <w:rFonts w:ascii="Times New Roman" w:hAnsi="Times New Roman"/>
          <w:sz w:val="22"/>
          <w:szCs w:val="22"/>
        </w:rPr>
        <w:t xml:space="preserve">konkrétnych </w:t>
      </w:r>
      <w:r w:rsidRPr="00305284">
        <w:rPr>
          <w:rFonts w:ascii="Times New Roman" w:hAnsi="Times New Roman"/>
          <w:sz w:val="22"/>
          <w:szCs w:val="22"/>
        </w:rPr>
        <w:t>zákaz</w:t>
      </w:r>
      <w:r w:rsidR="00305284">
        <w:rPr>
          <w:rFonts w:ascii="Times New Roman" w:hAnsi="Times New Roman"/>
          <w:sz w:val="22"/>
          <w:szCs w:val="22"/>
        </w:rPr>
        <w:t>iek</w:t>
      </w:r>
      <w:r w:rsidRPr="00305284">
        <w:rPr>
          <w:rFonts w:ascii="Times New Roman" w:hAnsi="Times New Roman"/>
          <w:sz w:val="22"/>
          <w:szCs w:val="22"/>
        </w:rPr>
        <w:t xml:space="preserve"> </w:t>
      </w:r>
      <w:r w:rsidRP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bude</w:t>
      </w:r>
      <w:r w:rsidR="00305284" w:rsidRPr="00305284">
        <w:rPr>
          <w:rFonts w:ascii="Times New Roman" w:hAnsi="Times New Roman"/>
          <w:sz w:val="22"/>
          <w:lang w:eastAsia="sk-SK"/>
        </w:rPr>
        <w:t xml:space="preserve"> </w:t>
      </w:r>
      <w:r w:rsidR="0099313D">
        <w:rPr>
          <w:rFonts w:ascii="Times New Roman" w:hAnsi="Times New Roman"/>
          <w:sz w:val="22"/>
          <w:lang w:eastAsia="sk-SK"/>
        </w:rPr>
        <w:t>nákup a </w:t>
      </w:r>
      <w:r w:rsidR="00BC38CC" w:rsidRPr="00BC38CC">
        <w:rPr>
          <w:rFonts w:ascii="Times New Roman" w:hAnsi="Times New Roman"/>
          <w:sz w:val="22"/>
          <w:lang w:eastAsia="sk-SK"/>
        </w:rPr>
        <w:t>dodanie</w:t>
      </w:r>
      <w:r w:rsidR="0099313D">
        <w:rPr>
          <w:rFonts w:ascii="Times New Roman" w:hAnsi="Times New Roman"/>
          <w:sz w:val="22"/>
          <w:lang w:eastAsia="sk-SK"/>
        </w:rPr>
        <w:t xml:space="preserve"> liečivých prípravkov tzv. </w:t>
      </w:r>
      <w:proofErr w:type="spellStart"/>
      <w:r w:rsidR="0099313D">
        <w:rPr>
          <w:rFonts w:ascii="Times New Roman" w:hAnsi="Times New Roman"/>
          <w:sz w:val="22"/>
          <w:lang w:eastAsia="sk-SK"/>
        </w:rPr>
        <w:t>autoinjektorov</w:t>
      </w:r>
      <w:proofErr w:type="spellEnd"/>
      <w:r w:rsidR="0099313D">
        <w:rPr>
          <w:rFonts w:ascii="Times New Roman" w:hAnsi="Times New Roman"/>
          <w:sz w:val="22"/>
          <w:lang w:eastAsia="sk-SK"/>
        </w:rPr>
        <w:t xml:space="preserve">, pre </w:t>
      </w:r>
      <w:proofErr w:type="spellStart"/>
      <w:r w:rsidR="0099313D">
        <w:rPr>
          <w:rFonts w:ascii="Times New Roman" w:hAnsi="Times New Roman"/>
          <w:sz w:val="22"/>
          <w:lang w:eastAsia="sk-SK"/>
        </w:rPr>
        <w:t>vnútrosvalovú</w:t>
      </w:r>
      <w:proofErr w:type="spellEnd"/>
      <w:r w:rsidR="0099313D">
        <w:rPr>
          <w:rFonts w:ascii="Times New Roman" w:hAnsi="Times New Roman"/>
          <w:sz w:val="22"/>
          <w:lang w:eastAsia="sk-SK"/>
        </w:rPr>
        <w:t xml:space="preserve"> aplikáciu liečiv určených na poskytnutie prvej pomoci formou svojpomoci alebo vzájomnej pomoci pri použití chemických bojových toxických látok zo skupiny nervovoparalytických látok typu </w:t>
      </w:r>
      <w:proofErr w:type="spellStart"/>
      <w:r w:rsidR="0099313D">
        <w:rPr>
          <w:rFonts w:ascii="Times New Roman" w:hAnsi="Times New Roman"/>
          <w:sz w:val="22"/>
          <w:lang w:eastAsia="sk-SK"/>
        </w:rPr>
        <w:t>sarin</w:t>
      </w:r>
      <w:proofErr w:type="spellEnd"/>
      <w:r w:rsidR="0099313D">
        <w:rPr>
          <w:rFonts w:ascii="Times New Roman" w:hAnsi="Times New Roman"/>
          <w:sz w:val="22"/>
          <w:lang w:eastAsia="sk-SK"/>
        </w:rPr>
        <w:t xml:space="preserve">, </w:t>
      </w:r>
      <w:proofErr w:type="spellStart"/>
      <w:r w:rsidR="0099313D">
        <w:rPr>
          <w:rFonts w:ascii="Times New Roman" w:hAnsi="Times New Roman"/>
          <w:sz w:val="22"/>
          <w:lang w:eastAsia="sk-SK"/>
        </w:rPr>
        <w:t>soman</w:t>
      </w:r>
      <w:proofErr w:type="spellEnd"/>
      <w:r w:rsidR="0099313D">
        <w:rPr>
          <w:rFonts w:ascii="Times New Roman" w:hAnsi="Times New Roman"/>
          <w:sz w:val="22"/>
          <w:lang w:eastAsia="sk-SK"/>
        </w:rPr>
        <w:t xml:space="preserve">, </w:t>
      </w:r>
      <w:proofErr w:type="spellStart"/>
      <w:r w:rsidR="0099313D">
        <w:rPr>
          <w:rFonts w:ascii="Times New Roman" w:hAnsi="Times New Roman"/>
          <w:sz w:val="22"/>
          <w:lang w:eastAsia="sk-SK"/>
        </w:rPr>
        <w:t>tabun</w:t>
      </w:r>
      <w:proofErr w:type="spellEnd"/>
      <w:r w:rsidR="0099313D">
        <w:rPr>
          <w:rFonts w:ascii="Times New Roman" w:hAnsi="Times New Roman"/>
          <w:sz w:val="22"/>
          <w:lang w:eastAsia="sk-SK"/>
        </w:rPr>
        <w:t xml:space="preserve">, </w:t>
      </w:r>
      <w:proofErr w:type="spellStart"/>
      <w:r w:rsidR="0099313D">
        <w:rPr>
          <w:rFonts w:ascii="Times New Roman" w:hAnsi="Times New Roman"/>
          <w:sz w:val="22"/>
          <w:lang w:eastAsia="sk-SK"/>
        </w:rPr>
        <w:t>morfin</w:t>
      </w:r>
      <w:proofErr w:type="spellEnd"/>
      <w:r w:rsidR="0099313D">
        <w:rPr>
          <w:rFonts w:ascii="Times New Roman" w:hAnsi="Times New Roman"/>
          <w:sz w:val="22"/>
          <w:lang w:eastAsia="sk-SK"/>
        </w:rPr>
        <w:t xml:space="preserve"> a látok skupiny VX, G a V, ktoré sú zaradené podľa štvorčíslia CPV kódu 33661</w:t>
      </w:r>
      <w:r w:rsidR="006108EF">
        <w:rPr>
          <w:rFonts w:ascii="Times New Roman" w:hAnsi="Times New Roman"/>
          <w:sz w:val="22"/>
          <w:lang w:eastAsia="sk-SK"/>
        </w:rPr>
        <w:t>0</w:t>
      </w:r>
      <w:r w:rsidR="0099313D">
        <w:rPr>
          <w:rFonts w:ascii="Times New Roman" w:hAnsi="Times New Roman"/>
          <w:sz w:val="22"/>
          <w:lang w:eastAsia="sk-SK"/>
        </w:rPr>
        <w:t>00-</w:t>
      </w:r>
      <w:r w:rsidR="006108EF">
        <w:rPr>
          <w:rFonts w:ascii="Times New Roman" w:hAnsi="Times New Roman"/>
          <w:sz w:val="22"/>
          <w:lang w:eastAsia="sk-SK"/>
        </w:rPr>
        <w:t>1</w:t>
      </w:r>
      <w:r w:rsidR="0099313D" w:rsidRPr="006108EF">
        <w:rPr>
          <w:rFonts w:ascii="Times New Roman" w:hAnsi="Times New Roman"/>
          <w:sz w:val="22"/>
          <w:lang w:eastAsia="sk-SK"/>
        </w:rPr>
        <w:t xml:space="preserve"> v rámci dynamického nákupného systému</w:t>
      </w:r>
      <w:r w:rsidR="00305284" w:rsidRPr="006108EF">
        <w:rPr>
          <w:rFonts w:ascii="Times New Roman" w:hAnsi="Times New Roman"/>
          <w:bCs/>
          <w:sz w:val="22"/>
          <w:szCs w:val="22"/>
          <w:lang w:eastAsia="sk-SK"/>
        </w:rPr>
        <w:t>.</w:t>
      </w:r>
    </w:p>
    <w:p w14:paraId="15577247" w14:textId="77777777" w:rsidR="00305284" w:rsidRPr="00305284" w:rsidRDefault="00305284" w:rsidP="00305284">
      <w:pPr>
        <w:pStyle w:val="Zkladntex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10D2F3FC" w14:textId="1177C8C5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sz w:val="22"/>
          <w:szCs w:val="22"/>
          <w:lang w:eastAsia="en-US"/>
        </w:rPr>
        <w:t xml:space="preserve">Verejný obstarávateľ bude vyhlasovať konkrétnu zákazku s použitím DNS na základe Výzvy  </w:t>
      </w:r>
      <w:r w:rsidR="00FC0E96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>na predkladanie ponúk (ďalej ako „Výzva na predkladanie ponúk“). Presná špecifikácia predmetu zákazky bude uvedená v príslušnej Výzve na predkladanie ponúk v rámci zadávania konkrétnej zákazky</w:t>
      </w:r>
      <w:r w:rsidR="009476CB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33C0C">
        <w:rPr>
          <w:rFonts w:ascii="Times New Roman" w:eastAsia="Calibri" w:hAnsi="Times New Roman"/>
          <w:sz w:val="22"/>
          <w:szCs w:val="22"/>
          <w:lang w:eastAsia="en-US"/>
        </w:rPr>
        <w:t xml:space="preserve">najmä </w:t>
      </w:r>
      <w:r w:rsidR="002724A4">
        <w:rPr>
          <w:rFonts w:ascii="Times New Roman" w:eastAsia="Calibri" w:hAnsi="Times New Roman"/>
          <w:sz w:val="22"/>
          <w:szCs w:val="22"/>
          <w:lang w:eastAsia="en-US"/>
        </w:rPr>
        <w:t xml:space="preserve">v rozsahu </w:t>
      </w:r>
      <w:r w:rsidR="002724A4" w:rsidRPr="0079284D">
        <w:rPr>
          <w:rFonts w:ascii="Times New Roman" w:eastAsia="Calibri" w:hAnsi="Times New Roman"/>
          <w:b/>
          <w:bCs/>
          <w:sz w:val="22"/>
          <w:szCs w:val="22"/>
          <w:lang w:eastAsia="en-US"/>
        </w:rPr>
        <w:t>skup</w:t>
      </w:r>
      <w:r w:rsidR="006A7F1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i</w:t>
      </w:r>
      <w:r w:rsidR="00CC7FB2">
        <w:rPr>
          <w:rFonts w:ascii="Times New Roman" w:eastAsia="Calibri" w:hAnsi="Times New Roman"/>
          <w:b/>
          <w:bCs/>
          <w:sz w:val="22"/>
          <w:szCs w:val="22"/>
          <w:lang w:eastAsia="en-US"/>
        </w:rPr>
        <w:t>n</w:t>
      </w:r>
      <w:r w:rsidR="006A7F1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y</w:t>
      </w:r>
      <w:r w:rsidR="002724A4" w:rsidRPr="0079284D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r w:rsidR="0099313D">
        <w:rPr>
          <w:rFonts w:ascii="Times New Roman" w:eastAsia="Calibri" w:hAnsi="Times New Roman"/>
          <w:b/>
          <w:bCs/>
          <w:sz w:val="22"/>
          <w:szCs w:val="22"/>
          <w:lang w:eastAsia="en-US"/>
        </w:rPr>
        <w:t>3366</w:t>
      </w:r>
      <w:r w:rsidR="009476CB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="002724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podľa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 Spoločn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ého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slovník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obstarávania (CPV)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07E6C705" w14:textId="77777777" w:rsidR="00221476" w:rsidRPr="00221476" w:rsidRDefault="00221476" w:rsidP="00221476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p w14:paraId="3B6DAE55" w14:textId="564221AC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Verejný obstarávateľ predpokladá zadávanie konkrétnych zákaziek v rámci dynamického nákupného systému v dopredu neurčitých, nepravidelných intervaloch, ktoré budú závisieť 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od potrieb verejného obstarávateľa. Objem konkrétnych zákaziek zadávaných v rámci DNS predpokladá verejný obstarávateľ v rôznom rozsahu podľa aktuálnej potreby v každej konkrétnej zadávanej zákazke v rámci DNS.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Tovar bude dodávaný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v rozsahu a v závislosti od potrieb verejného obstarávateľa, podľa podrobného opisu v každej konkrétnej zákazke. </w:t>
      </w:r>
    </w:p>
    <w:p w14:paraId="594ECFE0" w14:textId="77777777" w:rsidR="00221476" w:rsidRPr="00221476" w:rsidRDefault="00221476" w:rsidP="00221476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</w:p>
    <w:p w14:paraId="3F89A555" w14:textId="7E3BC6C4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Výzva na predkladanie ponúk v rámci zadávania konkrétnej zákazky obsahuje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druh tovaru a ďalšie požiadavky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najmä na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kvalitu, množstvo tovaru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 miesto plnenia,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do ktorých sa bude tento tovar dodávať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, prípadne ďalšie informácie. </w:t>
      </w:r>
    </w:p>
    <w:p w14:paraId="1E98895E" w14:textId="77777777" w:rsidR="00221476" w:rsidRPr="00221476" w:rsidRDefault="00221476" w:rsidP="0022147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5CDAACAB" w14:textId="564550B4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 prípade, že si to bude zadávanie konkrétnej zákazky vyžadovať, súčasťou 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V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ýzvy na predkladanie ponúk budú aj požiadavky na preukázanie čestných vyhlásení, odborných certifikátov,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príp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iných nevyhnutných dokladov potrebných na to, aby sa verejný obstarávateľ uistil, že predmet zákazky bude realizovaný a 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poskytovaný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na profesionálnej úrovni v súlade s platnými právnymi predpismi. </w:t>
      </w:r>
    </w:p>
    <w:p w14:paraId="4C1F0DF0" w14:textId="77777777" w:rsidR="00221476" w:rsidRPr="00221476" w:rsidRDefault="00221476" w:rsidP="00221476">
      <w:pPr>
        <w:autoSpaceDE w:val="0"/>
        <w:autoSpaceDN w:val="0"/>
        <w:adjustRightInd w:val="0"/>
        <w:ind w:left="360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5E6686A7" w14:textId="2BC0363B" w:rsid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Dodávateľ zodpovedá za kvalitu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tovaru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, ktorá musí byť v súlade so všeobecne záväznými právnymi predpismi platnými na území SR. </w:t>
      </w:r>
    </w:p>
    <w:p w14:paraId="310D9B65" w14:textId="77777777" w:rsidR="00933C0C" w:rsidRDefault="00933C0C" w:rsidP="00933C0C">
      <w:pPr>
        <w:pStyle w:val="Odsekzoznamu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07ED2E15" w14:textId="603BC00B" w:rsidR="00933C0C" w:rsidRDefault="00933C0C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Ak 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sú výrobky balené, sú balené len v obaloch, ktoré neovplyvňujú kvalitu výrobku a chránia ich pred nežiadúcimi vonkajšími vplyvmi. Dodávaný tovar, ktorý bude balený v obale, musí byť označený v štátnom jazyku s min. údajmi (názov výrobku, obchodné meno výrobcu).</w:t>
      </w:r>
    </w:p>
    <w:p w14:paraId="05925CC6" w14:textId="77777777" w:rsidR="00933C0C" w:rsidRDefault="00933C0C" w:rsidP="00933C0C">
      <w:pPr>
        <w:pStyle w:val="Odsekzoznamu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6F4357F6" w14:textId="5922F3F9" w:rsidR="00933C0C" w:rsidRPr="00933C0C" w:rsidRDefault="00933C0C" w:rsidP="00933C0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lastRenderedPageBreak/>
        <w:t xml:space="preserve">Dopravu 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objednaného tovaru a jeho montáž v miestach dodania spolu s likvidáciou vzniknutého odpadu zabezpečuje Dodávateľ.</w:t>
      </w:r>
    </w:p>
    <w:p w14:paraId="6D6F1EB1" w14:textId="77777777" w:rsidR="00221476" w:rsidRPr="00221476" w:rsidRDefault="00221476" w:rsidP="00D13D14">
      <w:pPr>
        <w:rPr>
          <w:rFonts w:ascii="Times New Roman" w:hAnsi="Times New Roman"/>
          <w:sz w:val="22"/>
          <w:szCs w:val="22"/>
        </w:rPr>
      </w:pPr>
    </w:p>
    <w:p w14:paraId="1F40B68F" w14:textId="207AFB44" w:rsidR="00607652" w:rsidRDefault="00607652" w:rsidP="0060765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Konkrétne miesto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dodania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="00B36410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predmetu zákazky určí verejný obstarávateľ v konkrétnej Výzve                              na predkladanie ponúk. </w:t>
      </w:r>
      <w:r w:rsidRPr="006076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Plnenie bude realizované v rámci celého územia SR pre útvary a zariadenia Ministerstva obrany SR</w:t>
      </w:r>
      <w:r w:rsidR="006A7F14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a jeho rozpočtové a príspevkové organizácie</w:t>
      </w:r>
      <w:r w:rsidRPr="006076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</w:p>
    <w:p w14:paraId="2145F1CC" w14:textId="77777777" w:rsidR="00607652" w:rsidRDefault="00607652" w:rsidP="00607652">
      <w:pPr>
        <w:pStyle w:val="Odsekzoznamu"/>
        <w:rPr>
          <w:rFonts w:ascii="Times New Roman" w:hAnsi="Times New Roman"/>
          <w:sz w:val="22"/>
          <w:szCs w:val="22"/>
        </w:rPr>
      </w:pPr>
    </w:p>
    <w:p w14:paraId="05EEC01A" w14:textId="34BB71BF" w:rsidR="00221476" w:rsidRPr="002724A4" w:rsidRDefault="00607652" w:rsidP="002724A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07652">
        <w:rPr>
          <w:rFonts w:ascii="Times New Roman" w:hAnsi="Times New Roman"/>
          <w:sz w:val="22"/>
          <w:szCs w:val="22"/>
        </w:rPr>
        <w:t xml:space="preserve">Rozsah predmetu konkrétnej zákazky, podrobná špecifikácia, konkrétne miesta </w:t>
      </w:r>
      <w:r w:rsidR="0079284D">
        <w:rPr>
          <w:rFonts w:ascii="Times New Roman" w:hAnsi="Times New Roman"/>
          <w:sz w:val="22"/>
          <w:szCs w:val="22"/>
        </w:rPr>
        <w:t>dodania</w:t>
      </w:r>
      <w:r w:rsidRPr="00607652">
        <w:rPr>
          <w:rFonts w:ascii="Times New Roman" w:hAnsi="Times New Roman"/>
          <w:sz w:val="22"/>
          <w:szCs w:val="22"/>
        </w:rPr>
        <w:t xml:space="preserve"> predmetu zákazky, ako aj ostatné doplňujúce informácie budú súčasťou jednotlivých výziev v</w:t>
      </w:r>
      <w:r w:rsidR="00D13D14">
        <w:rPr>
          <w:rFonts w:ascii="Times New Roman" w:hAnsi="Times New Roman"/>
          <w:sz w:val="22"/>
          <w:szCs w:val="22"/>
        </w:rPr>
        <w:t> </w:t>
      </w:r>
      <w:r w:rsidRPr="00607652">
        <w:rPr>
          <w:rFonts w:ascii="Times New Roman" w:hAnsi="Times New Roman"/>
          <w:sz w:val="22"/>
          <w:szCs w:val="22"/>
        </w:rPr>
        <w:t>rámci</w:t>
      </w:r>
      <w:r w:rsidR="00D13D14">
        <w:rPr>
          <w:rFonts w:ascii="Times New Roman" w:hAnsi="Times New Roman"/>
          <w:sz w:val="22"/>
          <w:szCs w:val="22"/>
        </w:rPr>
        <w:t xml:space="preserve"> </w:t>
      </w:r>
      <w:r w:rsidRPr="00607652">
        <w:rPr>
          <w:rFonts w:ascii="Times New Roman" w:hAnsi="Times New Roman"/>
          <w:sz w:val="22"/>
          <w:szCs w:val="22"/>
        </w:rPr>
        <w:t xml:space="preserve">zriadeného DNS, ktoré budú zaslané všetkým kvalifikovaným záujemcom prostredníctvom </w:t>
      </w:r>
      <w:r w:rsidR="001E352B">
        <w:rPr>
          <w:rFonts w:ascii="Times New Roman" w:hAnsi="Times New Roman"/>
          <w:sz w:val="22"/>
          <w:szCs w:val="22"/>
        </w:rPr>
        <w:t>systému JOSEPHINE</w:t>
      </w:r>
      <w:r w:rsidRPr="00607652">
        <w:rPr>
          <w:rFonts w:ascii="Times New Roman" w:hAnsi="Times New Roman"/>
          <w:sz w:val="22"/>
          <w:szCs w:val="22"/>
        </w:rPr>
        <w:t>.</w:t>
      </w:r>
    </w:p>
    <w:sectPr w:rsidR="00221476" w:rsidRPr="002724A4" w:rsidSect="002724A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17F8" w14:textId="77777777" w:rsidR="00F269C4" w:rsidRDefault="00F269C4" w:rsidP="00145BE1">
      <w:r>
        <w:separator/>
      </w:r>
    </w:p>
  </w:endnote>
  <w:endnote w:type="continuationSeparator" w:id="0">
    <w:p w14:paraId="1E94A229" w14:textId="77777777" w:rsidR="00F269C4" w:rsidRDefault="00F269C4" w:rsidP="001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76176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5991BF0" w14:textId="7C9AF38E" w:rsidR="002A079C" w:rsidRPr="00967488" w:rsidRDefault="002A079C">
        <w:pPr>
          <w:pStyle w:val="Pta"/>
          <w:jc w:val="center"/>
          <w:rPr>
            <w:rFonts w:ascii="Times New Roman" w:hAnsi="Times New Roman"/>
          </w:rPr>
        </w:pPr>
        <w:r w:rsidRPr="00967488">
          <w:rPr>
            <w:rFonts w:ascii="Times New Roman" w:hAnsi="Times New Roman"/>
          </w:rPr>
          <w:fldChar w:fldCharType="begin"/>
        </w:r>
        <w:r w:rsidRPr="00967488">
          <w:rPr>
            <w:rFonts w:ascii="Times New Roman" w:hAnsi="Times New Roman"/>
          </w:rPr>
          <w:instrText>PAGE   \* MERGEFORMAT</w:instrText>
        </w:r>
        <w:r w:rsidRPr="00967488">
          <w:rPr>
            <w:rFonts w:ascii="Times New Roman" w:hAnsi="Times New Roman"/>
          </w:rPr>
          <w:fldChar w:fldCharType="separate"/>
        </w:r>
        <w:r w:rsidR="00C00AF8">
          <w:rPr>
            <w:rFonts w:ascii="Times New Roman" w:hAnsi="Times New Roman"/>
            <w:noProof/>
          </w:rPr>
          <w:t>2</w:t>
        </w:r>
        <w:r w:rsidRPr="00967488">
          <w:rPr>
            <w:rFonts w:ascii="Times New Roman" w:hAnsi="Times New Roman"/>
          </w:rPr>
          <w:fldChar w:fldCharType="end"/>
        </w:r>
      </w:p>
    </w:sdtContent>
  </w:sdt>
  <w:p w14:paraId="4DD1A13A" w14:textId="77777777" w:rsidR="002A079C" w:rsidRDefault="002A07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BE6E" w14:textId="77777777" w:rsidR="00F269C4" w:rsidRDefault="00F269C4" w:rsidP="00145BE1">
      <w:r>
        <w:separator/>
      </w:r>
    </w:p>
  </w:footnote>
  <w:footnote w:type="continuationSeparator" w:id="0">
    <w:p w14:paraId="7806A7A0" w14:textId="77777777" w:rsidR="00F269C4" w:rsidRDefault="00F269C4" w:rsidP="0014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B90B77"/>
    <w:multiLevelType w:val="hybridMultilevel"/>
    <w:tmpl w:val="9E722C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02D6D"/>
    <w:multiLevelType w:val="hybridMultilevel"/>
    <w:tmpl w:val="53DEDD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803D8A"/>
    <w:multiLevelType w:val="hybridMultilevel"/>
    <w:tmpl w:val="12BAA908"/>
    <w:lvl w:ilvl="0" w:tplc="AC000E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3B413E8"/>
    <w:multiLevelType w:val="hybridMultilevel"/>
    <w:tmpl w:val="854C40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741EF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6A61EC"/>
    <w:multiLevelType w:val="hybridMultilevel"/>
    <w:tmpl w:val="23FA7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F5A21"/>
    <w:multiLevelType w:val="multilevel"/>
    <w:tmpl w:val="A5567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9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510791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691453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6E592974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6"/>
  </w:num>
  <w:num w:numId="5">
    <w:abstractNumId w:val="15"/>
  </w:num>
  <w:num w:numId="6">
    <w:abstractNumId w:val="3"/>
  </w:num>
  <w:num w:numId="7">
    <w:abstractNumId w:val="25"/>
  </w:num>
  <w:num w:numId="8">
    <w:abstractNumId w:val="9"/>
  </w:num>
  <w:num w:numId="9">
    <w:abstractNumId w:val="20"/>
  </w:num>
  <w:num w:numId="10">
    <w:abstractNumId w:val="2"/>
  </w:num>
  <w:num w:numId="11">
    <w:abstractNumId w:val="10"/>
  </w:num>
  <w:num w:numId="12">
    <w:abstractNumId w:val="19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  <w:num w:numId="17">
    <w:abstractNumId w:val="12"/>
  </w:num>
  <w:num w:numId="18">
    <w:abstractNumId w:val="17"/>
  </w:num>
  <w:num w:numId="19">
    <w:abstractNumId w:val="11"/>
  </w:num>
  <w:num w:numId="20">
    <w:abstractNumId w:val="11"/>
  </w:num>
  <w:num w:numId="21">
    <w:abstractNumId w:val="18"/>
  </w:num>
  <w:num w:numId="22">
    <w:abstractNumId w:val="8"/>
  </w:num>
  <w:num w:numId="23">
    <w:abstractNumId w:val="21"/>
  </w:num>
  <w:num w:numId="24">
    <w:abstractNumId w:val="16"/>
  </w:num>
  <w:num w:numId="25">
    <w:abstractNumId w:val="22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B5"/>
    <w:rsid w:val="00006D44"/>
    <w:rsid w:val="000073DA"/>
    <w:rsid w:val="000329F7"/>
    <w:rsid w:val="00042426"/>
    <w:rsid w:val="00057BB0"/>
    <w:rsid w:val="00057FEF"/>
    <w:rsid w:val="00071BE4"/>
    <w:rsid w:val="000770A7"/>
    <w:rsid w:val="000823F9"/>
    <w:rsid w:val="00085906"/>
    <w:rsid w:val="000968B8"/>
    <w:rsid w:val="000A5BCC"/>
    <w:rsid w:val="000C0249"/>
    <w:rsid w:val="000C1A3F"/>
    <w:rsid w:val="000D17FB"/>
    <w:rsid w:val="000D51D1"/>
    <w:rsid w:val="000E1CF1"/>
    <w:rsid w:val="000E72F1"/>
    <w:rsid w:val="000E7B52"/>
    <w:rsid w:val="0010272D"/>
    <w:rsid w:val="00110233"/>
    <w:rsid w:val="00115BE3"/>
    <w:rsid w:val="001259DE"/>
    <w:rsid w:val="00131287"/>
    <w:rsid w:val="00133AE5"/>
    <w:rsid w:val="00142B60"/>
    <w:rsid w:val="00145BE1"/>
    <w:rsid w:val="00154EA5"/>
    <w:rsid w:val="00161267"/>
    <w:rsid w:val="001776AC"/>
    <w:rsid w:val="0018283E"/>
    <w:rsid w:val="001B64C0"/>
    <w:rsid w:val="001D2952"/>
    <w:rsid w:val="001E352B"/>
    <w:rsid w:val="001E7EBB"/>
    <w:rsid w:val="001F6217"/>
    <w:rsid w:val="0020145D"/>
    <w:rsid w:val="002015BC"/>
    <w:rsid w:val="002157EC"/>
    <w:rsid w:val="00221184"/>
    <w:rsid w:val="00221476"/>
    <w:rsid w:val="0022433C"/>
    <w:rsid w:val="00245A97"/>
    <w:rsid w:val="00246BAC"/>
    <w:rsid w:val="002724A4"/>
    <w:rsid w:val="002762B5"/>
    <w:rsid w:val="0029214A"/>
    <w:rsid w:val="002936D1"/>
    <w:rsid w:val="002A079C"/>
    <w:rsid w:val="002A72AA"/>
    <w:rsid w:val="002B0177"/>
    <w:rsid w:val="002B79FB"/>
    <w:rsid w:val="002B7B4D"/>
    <w:rsid w:val="002D02DA"/>
    <w:rsid w:val="002D15A9"/>
    <w:rsid w:val="002D690F"/>
    <w:rsid w:val="002E0A74"/>
    <w:rsid w:val="002E0BEB"/>
    <w:rsid w:val="002F0C6E"/>
    <w:rsid w:val="002F52ED"/>
    <w:rsid w:val="003021A1"/>
    <w:rsid w:val="00305284"/>
    <w:rsid w:val="00332583"/>
    <w:rsid w:val="003348D9"/>
    <w:rsid w:val="00342FBF"/>
    <w:rsid w:val="00385330"/>
    <w:rsid w:val="00385684"/>
    <w:rsid w:val="003A5AD7"/>
    <w:rsid w:val="003A64EF"/>
    <w:rsid w:val="003C283B"/>
    <w:rsid w:val="003D1C0B"/>
    <w:rsid w:val="003D6463"/>
    <w:rsid w:val="003E1267"/>
    <w:rsid w:val="0040428B"/>
    <w:rsid w:val="004258E5"/>
    <w:rsid w:val="004320EF"/>
    <w:rsid w:val="00436B09"/>
    <w:rsid w:val="00437C4C"/>
    <w:rsid w:val="00443D06"/>
    <w:rsid w:val="00457F8A"/>
    <w:rsid w:val="004A2640"/>
    <w:rsid w:val="004E14E1"/>
    <w:rsid w:val="004F1045"/>
    <w:rsid w:val="004F504E"/>
    <w:rsid w:val="005013F8"/>
    <w:rsid w:val="00502BD8"/>
    <w:rsid w:val="00510847"/>
    <w:rsid w:val="00527BB2"/>
    <w:rsid w:val="00551644"/>
    <w:rsid w:val="00552172"/>
    <w:rsid w:val="00554C4D"/>
    <w:rsid w:val="00587B5D"/>
    <w:rsid w:val="00591D4A"/>
    <w:rsid w:val="005C3F01"/>
    <w:rsid w:val="005C537C"/>
    <w:rsid w:val="005D1B1C"/>
    <w:rsid w:val="005E620E"/>
    <w:rsid w:val="005F050A"/>
    <w:rsid w:val="005F723A"/>
    <w:rsid w:val="00606C99"/>
    <w:rsid w:val="00607652"/>
    <w:rsid w:val="006108EF"/>
    <w:rsid w:val="0063459F"/>
    <w:rsid w:val="00646C45"/>
    <w:rsid w:val="00657E4D"/>
    <w:rsid w:val="0067314C"/>
    <w:rsid w:val="00673752"/>
    <w:rsid w:val="00677627"/>
    <w:rsid w:val="0068260A"/>
    <w:rsid w:val="00690FA8"/>
    <w:rsid w:val="00691870"/>
    <w:rsid w:val="006938E8"/>
    <w:rsid w:val="0069537A"/>
    <w:rsid w:val="006A7F14"/>
    <w:rsid w:val="006B1457"/>
    <w:rsid w:val="006F3627"/>
    <w:rsid w:val="006F384D"/>
    <w:rsid w:val="006F779C"/>
    <w:rsid w:val="00714DFF"/>
    <w:rsid w:val="0073149E"/>
    <w:rsid w:val="00746789"/>
    <w:rsid w:val="007469C4"/>
    <w:rsid w:val="00774762"/>
    <w:rsid w:val="0078589F"/>
    <w:rsid w:val="0079284D"/>
    <w:rsid w:val="00794742"/>
    <w:rsid w:val="007A3287"/>
    <w:rsid w:val="007B44CA"/>
    <w:rsid w:val="007C3103"/>
    <w:rsid w:val="007D0BD6"/>
    <w:rsid w:val="007D1B0C"/>
    <w:rsid w:val="007F29BE"/>
    <w:rsid w:val="00813DF2"/>
    <w:rsid w:val="00833E40"/>
    <w:rsid w:val="0085382E"/>
    <w:rsid w:val="008544AB"/>
    <w:rsid w:val="0086184E"/>
    <w:rsid w:val="00881DD1"/>
    <w:rsid w:val="008947C7"/>
    <w:rsid w:val="008A3F02"/>
    <w:rsid w:val="008A4816"/>
    <w:rsid w:val="008E3C23"/>
    <w:rsid w:val="008E450B"/>
    <w:rsid w:val="008F0C34"/>
    <w:rsid w:val="00911AA6"/>
    <w:rsid w:val="00924CB5"/>
    <w:rsid w:val="00931262"/>
    <w:rsid w:val="00933C0C"/>
    <w:rsid w:val="00937038"/>
    <w:rsid w:val="009476CB"/>
    <w:rsid w:val="00967488"/>
    <w:rsid w:val="0099099E"/>
    <w:rsid w:val="00990B27"/>
    <w:rsid w:val="0099313D"/>
    <w:rsid w:val="00994844"/>
    <w:rsid w:val="009A45B0"/>
    <w:rsid w:val="009C5AB7"/>
    <w:rsid w:val="009C7630"/>
    <w:rsid w:val="009E07CF"/>
    <w:rsid w:val="009E3606"/>
    <w:rsid w:val="009E49FB"/>
    <w:rsid w:val="009F68A5"/>
    <w:rsid w:val="00A227C5"/>
    <w:rsid w:val="00A23C06"/>
    <w:rsid w:val="00A44E52"/>
    <w:rsid w:val="00A478D7"/>
    <w:rsid w:val="00A47D07"/>
    <w:rsid w:val="00A57940"/>
    <w:rsid w:val="00A61CEC"/>
    <w:rsid w:val="00A6279D"/>
    <w:rsid w:val="00A71988"/>
    <w:rsid w:val="00A749E9"/>
    <w:rsid w:val="00A751B7"/>
    <w:rsid w:val="00A842A7"/>
    <w:rsid w:val="00A87935"/>
    <w:rsid w:val="00A93AC7"/>
    <w:rsid w:val="00AA5E3B"/>
    <w:rsid w:val="00AC3E7D"/>
    <w:rsid w:val="00AC5D7B"/>
    <w:rsid w:val="00AE5DBD"/>
    <w:rsid w:val="00B005A6"/>
    <w:rsid w:val="00B26E47"/>
    <w:rsid w:val="00B331CB"/>
    <w:rsid w:val="00B36410"/>
    <w:rsid w:val="00B40F1E"/>
    <w:rsid w:val="00B42A2A"/>
    <w:rsid w:val="00B50C8F"/>
    <w:rsid w:val="00B609A1"/>
    <w:rsid w:val="00B624C1"/>
    <w:rsid w:val="00B63C4A"/>
    <w:rsid w:val="00B67EDE"/>
    <w:rsid w:val="00B742B0"/>
    <w:rsid w:val="00B87D3B"/>
    <w:rsid w:val="00B905F3"/>
    <w:rsid w:val="00B90F6F"/>
    <w:rsid w:val="00B9244B"/>
    <w:rsid w:val="00B95C40"/>
    <w:rsid w:val="00B9618A"/>
    <w:rsid w:val="00B9760B"/>
    <w:rsid w:val="00BB0233"/>
    <w:rsid w:val="00BC352C"/>
    <w:rsid w:val="00BC38CC"/>
    <w:rsid w:val="00BC5262"/>
    <w:rsid w:val="00BD197B"/>
    <w:rsid w:val="00BE413E"/>
    <w:rsid w:val="00C00AF8"/>
    <w:rsid w:val="00C014F9"/>
    <w:rsid w:val="00C11C1C"/>
    <w:rsid w:val="00C2598E"/>
    <w:rsid w:val="00C35401"/>
    <w:rsid w:val="00C469DE"/>
    <w:rsid w:val="00C53BC8"/>
    <w:rsid w:val="00C714F0"/>
    <w:rsid w:val="00C93C0A"/>
    <w:rsid w:val="00CA371D"/>
    <w:rsid w:val="00CA6380"/>
    <w:rsid w:val="00CB1909"/>
    <w:rsid w:val="00CC00E7"/>
    <w:rsid w:val="00CC4D98"/>
    <w:rsid w:val="00CC7FB2"/>
    <w:rsid w:val="00CE2AA1"/>
    <w:rsid w:val="00CF1C60"/>
    <w:rsid w:val="00D01BA4"/>
    <w:rsid w:val="00D13D14"/>
    <w:rsid w:val="00D173B6"/>
    <w:rsid w:val="00D17A46"/>
    <w:rsid w:val="00D213F0"/>
    <w:rsid w:val="00D21C9A"/>
    <w:rsid w:val="00D270C9"/>
    <w:rsid w:val="00D32F3C"/>
    <w:rsid w:val="00D50D9B"/>
    <w:rsid w:val="00D811D6"/>
    <w:rsid w:val="00D81904"/>
    <w:rsid w:val="00D845F4"/>
    <w:rsid w:val="00D84AF6"/>
    <w:rsid w:val="00D84D82"/>
    <w:rsid w:val="00D85EE7"/>
    <w:rsid w:val="00D978FB"/>
    <w:rsid w:val="00DB05F1"/>
    <w:rsid w:val="00DB1AD6"/>
    <w:rsid w:val="00DB459C"/>
    <w:rsid w:val="00DC03AD"/>
    <w:rsid w:val="00DD0E71"/>
    <w:rsid w:val="00DD1F5A"/>
    <w:rsid w:val="00DD33E5"/>
    <w:rsid w:val="00DE4D12"/>
    <w:rsid w:val="00E04013"/>
    <w:rsid w:val="00E07D90"/>
    <w:rsid w:val="00E121EF"/>
    <w:rsid w:val="00E13B67"/>
    <w:rsid w:val="00E37CFC"/>
    <w:rsid w:val="00E40995"/>
    <w:rsid w:val="00E57BE0"/>
    <w:rsid w:val="00E6374E"/>
    <w:rsid w:val="00E81189"/>
    <w:rsid w:val="00EB3342"/>
    <w:rsid w:val="00EE3509"/>
    <w:rsid w:val="00EE4620"/>
    <w:rsid w:val="00EF3362"/>
    <w:rsid w:val="00F03C39"/>
    <w:rsid w:val="00F058BB"/>
    <w:rsid w:val="00F269C4"/>
    <w:rsid w:val="00F51204"/>
    <w:rsid w:val="00F64E8F"/>
    <w:rsid w:val="00F660A1"/>
    <w:rsid w:val="00F70CBE"/>
    <w:rsid w:val="00F8015F"/>
    <w:rsid w:val="00F853AF"/>
    <w:rsid w:val="00F97D38"/>
    <w:rsid w:val="00FA5311"/>
    <w:rsid w:val="00FB4F66"/>
    <w:rsid w:val="00FC0E96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1B31"/>
  <w15:docId w15:val="{67800626-C494-4025-B27F-E6059BB7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basedOn w:val="Predvolenpsmoodseku"/>
    <w:link w:val="Odsekzoznamu"/>
    <w:uiPriority w:val="34"/>
    <w:qFormat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CA63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2">
    <w:name w:val="Štýl52"/>
    <w:rsid w:val="002D690F"/>
    <w:pPr>
      <w:numPr>
        <w:numId w:val="19"/>
      </w:numPr>
    </w:pPr>
  </w:style>
  <w:style w:type="paragraph" w:styleId="Hlavika">
    <w:name w:val="header"/>
    <w:basedOn w:val="Normlny"/>
    <w:link w:val="Hlavik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head">
    <w:name w:val="CTL_head"/>
    <w:basedOn w:val="Normlny"/>
    <w:rsid w:val="00B609A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table" w:styleId="Mriekatabuky">
    <w:name w:val="Table Grid"/>
    <w:basedOn w:val="Normlnatabuka"/>
    <w:uiPriority w:val="59"/>
    <w:rsid w:val="00BB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2214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2147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43E1-42F4-44D7-A016-B9609CAC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MAZANCOVÁ Petra</cp:lastModifiedBy>
  <cp:revision>3</cp:revision>
  <cp:lastPrinted>2025-08-11T09:02:00Z</cp:lastPrinted>
  <dcterms:created xsi:type="dcterms:W3CDTF">2025-08-11T09:02:00Z</dcterms:created>
  <dcterms:modified xsi:type="dcterms:W3CDTF">2025-08-11T09:02:00Z</dcterms:modified>
</cp:coreProperties>
</file>