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176D" w14:textId="6A3C49FE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505050">
        <w:rPr>
          <w:rFonts w:ascii="Arial" w:hAnsi="Arial" w:cs="Arial"/>
          <w:sz w:val="24"/>
          <w:szCs w:val="24"/>
        </w:rPr>
        <w:t xml:space="preserve">  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505050">
        <w:rPr>
          <w:rFonts w:ascii="Arial" w:hAnsi="Arial" w:cs="Arial"/>
          <w:b/>
          <w:sz w:val="24"/>
          <w:szCs w:val="24"/>
        </w:rPr>
        <w:t>1</w:t>
      </w:r>
      <w:r w:rsidR="00E9791F" w:rsidRPr="00E9791F">
        <w:rPr>
          <w:rFonts w:ascii="Arial" w:hAnsi="Arial" w:cs="Arial"/>
          <w:b/>
          <w:sz w:val="24"/>
          <w:szCs w:val="24"/>
        </w:rPr>
        <w:t>4-</w:t>
      </w:r>
      <w:r w:rsidR="00505340">
        <w:rPr>
          <w:rFonts w:ascii="Arial" w:hAnsi="Arial" w:cs="Arial"/>
          <w:b/>
          <w:sz w:val="24"/>
          <w:szCs w:val="24"/>
        </w:rPr>
        <w:t>7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52755D0C" w14:textId="77777777" w:rsidR="00505050" w:rsidRDefault="00505050" w:rsidP="006C6560">
      <w:pPr>
        <w:jc w:val="center"/>
        <w:rPr>
          <w:rFonts w:ascii="Arial" w:hAnsi="Arial" w:cs="Arial"/>
          <w:b/>
        </w:rPr>
      </w:pPr>
    </w:p>
    <w:p w14:paraId="0070FA6C" w14:textId="5E3FD904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C8F215B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9FF64C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73736B4A" w:rsidR="00E9791F" w:rsidRPr="0094772E" w:rsidRDefault="00E9791F" w:rsidP="00E9791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94B10C0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Default="006C6560" w:rsidP="006C6560">
      <w:pPr>
        <w:rPr>
          <w:rFonts w:ascii="Arial" w:hAnsi="Arial" w:cs="Arial"/>
        </w:rPr>
      </w:pPr>
    </w:p>
    <w:p w14:paraId="082D8BBB" w14:textId="77777777" w:rsidR="00505340" w:rsidRPr="0094772E" w:rsidRDefault="0050534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3A573E1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E9791F" w:rsidRPr="00E9791F">
        <w:rPr>
          <w:rFonts w:ascii="Arial" w:hAnsi="Arial" w:cs="Arial"/>
          <w:b/>
        </w:rPr>
        <w:t>Geodetické služby p</w:t>
      </w:r>
      <w:r w:rsidR="00E9791F">
        <w:rPr>
          <w:rFonts w:ascii="Arial" w:hAnsi="Arial" w:cs="Arial"/>
          <w:b/>
        </w:rPr>
        <w:t>re OZ Horehronie - výzva č. 14/</w:t>
      </w:r>
      <w:r w:rsidR="00505340">
        <w:rPr>
          <w:rFonts w:ascii="Arial" w:hAnsi="Arial" w:cs="Arial"/>
          <w:b/>
        </w:rPr>
        <w:t>7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4A8EF2AE" w14:textId="19BECE70" w:rsidR="009631AA" w:rsidRPr="00831893" w:rsidRDefault="00EA76A0" w:rsidP="00407982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831893">
        <w:rPr>
          <w:rFonts w:ascii="Arial" w:hAnsi="Arial" w:cs="Arial"/>
        </w:rPr>
        <w:t xml:space="preserve">Predmetom zmluvy je záväzok zhotoviteľa vyhotoviť  </w:t>
      </w:r>
      <w:r w:rsidR="00E9791F" w:rsidRPr="00831893">
        <w:rPr>
          <w:rFonts w:ascii="Arial" w:hAnsi="Arial" w:cs="Arial"/>
        </w:rPr>
        <w:t>geometrick</w:t>
      </w:r>
      <w:r w:rsidR="00505050" w:rsidRPr="00831893">
        <w:rPr>
          <w:rFonts w:ascii="Arial" w:hAnsi="Arial" w:cs="Arial"/>
        </w:rPr>
        <w:t>ý</w:t>
      </w:r>
      <w:r w:rsidR="00E9791F" w:rsidRPr="00831893">
        <w:rPr>
          <w:rFonts w:ascii="Arial" w:hAnsi="Arial" w:cs="Arial"/>
        </w:rPr>
        <w:t xml:space="preserve"> plán </w:t>
      </w:r>
      <w:r w:rsidR="00407982" w:rsidRPr="00407982">
        <w:rPr>
          <w:rFonts w:ascii="Arial" w:hAnsi="Arial" w:cs="Arial"/>
        </w:rPr>
        <w:t xml:space="preserve">pre potreby </w:t>
      </w:r>
      <w:r w:rsidR="00505340" w:rsidRPr="00505340">
        <w:rPr>
          <w:rFonts w:ascii="Arial" w:hAnsi="Arial" w:cs="Arial"/>
        </w:rPr>
        <w:t>zriadenia vecného bremena na pozemkoch parciel KN-C č. 1513/20 a 1513/21 v k.ú. Čierny Balog, cez ktoré boli zrealizované kanalizačná a vodovodná prípojka pre stavbu „ES – Čierny Balog – sociálne zariadenie</w:t>
      </w:r>
      <w:r w:rsidR="00831893" w:rsidRPr="00831893">
        <w:rPr>
          <w:rFonts w:ascii="Arial" w:hAnsi="Arial" w:cs="Arial"/>
        </w:rPr>
        <w:t>.</w:t>
      </w:r>
      <w:r w:rsidRPr="00831893">
        <w:rPr>
          <w:rFonts w:ascii="Arial" w:hAnsi="Arial" w:cs="Arial"/>
        </w:rPr>
        <w:t>/</w:t>
      </w:r>
      <w:r w:rsidR="00ED5F4A" w:rsidRPr="00831893">
        <w:rPr>
          <w:rFonts w:ascii="Arial" w:hAnsi="Arial" w:cs="Arial"/>
          <w:i/>
        </w:rPr>
        <w:t xml:space="preserve"> </w:t>
      </w:r>
      <w:r w:rsidR="00ED5F4A" w:rsidRPr="00831893">
        <w:rPr>
          <w:rFonts w:ascii="Arial" w:hAnsi="Arial" w:cs="Arial"/>
        </w:rPr>
        <w:t>( ďalej len „dielo“)</w:t>
      </w:r>
      <w:r w:rsidR="002724D6" w:rsidRPr="00831893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2D81D1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08E36505" w:rsidR="009C40DF" w:rsidRPr="009936DC" w:rsidRDefault="00465D47" w:rsidP="00831893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831893" w:rsidRPr="00831893">
        <w:rPr>
          <w:rFonts w:ascii="Arial" w:hAnsi="Arial" w:cs="Arial"/>
          <w:b/>
        </w:rPr>
        <w:t xml:space="preserve">Ing. </w:t>
      </w:r>
      <w:r w:rsidR="00505340">
        <w:rPr>
          <w:rFonts w:ascii="Arial" w:hAnsi="Arial" w:cs="Arial"/>
          <w:b/>
        </w:rPr>
        <w:t>Juraj</w:t>
      </w:r>
      <w:r w:rsidR="00407982">
        <w:rPr>
          <w:rFonts w:ascii="Arial" w:hAnsi="Arial" w:cs="Arial"/>
          <w:b/>
        </w:rPr>
        <w:t xml:space="preserve"> </w:t>
      </w:r>
      <w:r w:rsidR="00505340">
        <w:rPr>
          <w:rFonts w:ascii="Arial" w:hAnsi="Arial" w:cs="Arial"/>
          <w:b/>
        </w:rPr>
        <w:t>Prečuch</w:t>
      </w:r>
      <w:r w:rsidR="00831893" w:rsidRPr="00831893">
        <w:rPr>
          <w:rFonts w:ascii="Arial" w:hAnsi="Arial" w:cs="Arial"/>
          <w:b/>
        </w:rPr>
        <w:t xml:space="preserve">, </w:t>
      </w:r>
      <w:r w:rsidR="00831893" w:rsidRPr="00831893">
        <w:rPr>
          <w:rFonts w:ascii="Arial" w:hAnsi="Arial" w:cs="Arial"/>
        </w:rPr>
        <w:t>mobil: 09183</w:t>
      </w:r>
      <w:r w:rsidR="00505340">
        <w:rPr>
          <w:rFonts w:ascii="Arial" w:hAnsi="Arial" w:cs="Arial"/>
        </w:rPr>
        <w:t>33484</w:t>
      </w:r>
      <w:r w:rsidR="00831893" w:rsidRPr="00831893">
        <w:rPr>
          <w:rFonts w:ascii="Arial" w:hAnsi="Arial" w:cs="Arial"/>
        </w:rPr>
        <w:t>, na adresu objednávateľa (Hlavná 245/72, 976 52  Čierny Balog).</w:t>
      </w:r>
    </w:p>
    <w:p w14:paraId="0506F2F1" w14:textId="22EAE0BA" w:rsidR="009C40DF" w:rsidRPr="009936DC" w:rsidRDefault="00465D47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831893">
      <w:pPr>
        <w:pStyle w:val="Odsekzoznamu"/>
        <w:ind w:left="426" w:hanging="426"/>
        <w:rPr>
          <w:rFonts w:ascii="Arial" w:hAnsi="Arial" w:cs="Arial"/>
        </w:rPr>
      </w:pPr>
    </w:p>
    <w:p w14:paraId="30814BCE" w14:textId="22011B06" w:rsidR="00667CEC" w:rsidRPr="0094772E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7CF4B32D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026A7375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="00ED0181">
        <w:rPr>
          <w:rFonts w:ascii="Arial" w:hAnsi="Arial" w:cs="Arial"/>
          <w:b/>
        </w:rPr>
        <w:t>4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</w:t>
      </w:r>
      <w:r w:rsidR="00ED0181">
        <w:rPr>
          <w:rFonts w:ascii="Arial" w:hAnsi="Arial" w:cs="Arial"/>
        </w:rPr>
        <w:t>3</w:t>
      </w:r>
      <w:r w:rsidR="006C6560" w:rsidRPr="0094772E">
        <w:rPr>
          <w:rFonts w:ascii="Arial" w:hAnsi="Arial" w:cs="Arial"/>
        </w:rPr>
        <w:t xml:space="preserve">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77777777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1A54F26" w14:textId="77777777" w:rsidR="009936DC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DA5BF1" w14:textId="77777777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400A" w14:textId="77777777" w:rsidR="00897361" w:rsidRDefault="00897361" w:rsidP="0094772E">
      <w:r>
        <w:separator/>
      </w:r>
    </w:p>
  </w:endnote>
  <w:endnote w:type="continuationSeparator" w:id="0">
    <w:p w14:paraId="4BFDE701" w14:textId="77777777" w:rsidR="00897361" w:rsidRDefault="00897361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1AB8" w14:textId="77777777" w:rsidR="00897361" w:rsidRDefault="00897361" w:rsidP="0094772E">
      <w:r>
        <w:separator/>
      </w:r>
    </w:p>
  </w:footnote>
  <w:footnote w:type="continuationSeparator" w:id="0">
    <w:p w14:paraId="3B7DB986" w14:textId="77777777" w:rsidR="00897361" w:rsidRDefault="00897361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7FBF" w14:textId="77777777" w:rsidR="00E9791F" w:rsidRDefault="0094772E" w:rsidP="00505050">
    <w:pPr>
      <w:spacing w:after="120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2FAE183F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</w:t>
    </w:r>
    <w:r w:rsidR="00505050">
      <w:rPr>
        <w:rFonts w:ascii="Arial" w:hAnsi="Arial" w:cs="Arial"/>
      </w:rPr>
      <w:t>..</w:t>
    </w:r>
    <w:r w:rsidRPr="00B21224">
      <w:rPr>
        <w:rFonts w:ascii="Arial" w:hAnsi="Arial" w:cs="Arial"/>
      </w:rPr>
      <w:t>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74762">
    <w:abstractNumId w:val="1"/>
  </w:num>
  <w:num w:numId="2" w16cid:durableId="684475344">
    <w:abstractNumId w:val="7"/>
  </w:num>
  <w:num w:numId="3" w16cid:durableId="725879770">
    <w:abstractNumId w:val="20"/>
  </w:num>
  <w:num w:numId="4" w16cid:durableId="1201237018">
    <w:abstractNumId w:val="0"/>
  </w:num>
  <w:num w:numId="5" w16cid:durableId="28529410">
    <w:abstractNumId w:val="8"/>
  </w:num>
  <w:num w:numId="6" w16cid:durableId="790972485">
    <w:abstractNumId w:val="10"/>
  </w:num>
  <w:num w:numId="7" w16cid:durableId="1668824872">
    <w:abstractNumId w:val="15"/>
  </w:num>
  <w:num w:numId="8" w16cid:durableId="1999841666">
    <w:abstractNumId w:val="12"/>
  </w:num>
  <w:num w:numId="9" w16cid:durableId="1874925505">
    <w:abstractNumId w:val="16"/>
  </w:num>
  <w:num w:numId="10" w16cid:durableId="1808931352">
    <w:abstractNumId w:val="19"/>
  </w:num>
  <w:num w:numId="11" w16cid:durableId="1436829552">
    <w:abstractNumId w:val="14"/>
  </w:num>
  <w:num w:numId="12" w16cid:durableId="2129742014">
    <w:abstractNumId w:val="21"/>
  </w:num>
  <w:num w:numId="13" w16cid:durableId="2126389389">
    <w:abstractNumId w:val="5"/>
  </w:num>
  <w:num w:numId="14" w16cid:durableId="1022316756">
    <w:abstractNumId w:val="13"/>
  </w:num>
  <w:num w:numId="15" w16cid:durableId="149371687">
    <w:abstractNumId w:val="9"/>
  </w:num>
  <w:num w:numId="16" w16cid:durableId="377973550">
    <w:abstractNumId w:val="3"/>
  </w:num>
  <w:num w:numId="17" w16cid:durableId="972632884">
    <w:abstractNumId w:val="11"/>
  </w:num>
  <w:num w:numId="18" w16cid:durableId="73555765">
    <w:abstractNumId w:val="2"/>
  </w:num>
  <w:num w:numId="19" w16cid:durableId="778455144">
    <w:abstractNumId w:val="18"/>
  </w:num>
  <w:num w:numId="20" w16cid:durableId="1860847024">
    <w:abstractNumId w:val="6"/>
  </w:num>
  <w:num w:numId="21" w16cid:durableId="967079781">
    <w:abstractNumId w:val="17"/>
  </w:num>
  <w:num w:numId="22" w16cid:durableId="48968210">
    <w:abstractNumId w:val="22"/>
  </w:num>
  <w:num w:numId="23" w16cid:durableId="708190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C680F"/>
    <w:rsid w:val="003D7EE6"/>
    <w:rsid w:val="003F01D9"/>
    <w:rsid w:val="00407982"/>
    <w:rsid w:val="00416C2F"/>
    <w:rsid w:val="00465D47"/>
    <w:rsid w:val="00480531"/>
    <w:rsid w:val="004957E2"/>
    <w:rsid w:val="00505050"/>
    <w:rsid w:val="00505340"/>
    <w:rsid w:val="00531043"/>
    <w:rsid w:val="00567654"/>
    <w:rsid w:val="005D022D"/>
    <w:rsid w:val="006054F8"/>
    <w:rsid w:val="00611697"/>
    <w:rsid w:val="006171DA"/>
    <w:rsid w:val="00667CEC"/>
    <w:rsid w:val="006C6560"/>
    <w:rsid w:val="006E1C62"/>
    <w:rsid w:val="007628EB"/>
    <w:rsid w:val="007E4327"/>
    <w:rsid w:val="00831893"/>
    <w:rsid w:val="00844B17"/>
    <w:rsid w:val="00897361"/>
    <w:rsid w:val="008B6771"/>
    <w:rsid w:val="008C249E"/>
    <w:rsid w:val="0094772E"/>
    <w:rsid w:val="00961FE9"/>
    <w:rsid w:val="009631AA"/>
    <w:rsid w:val="0098679F"/>
    <w:rsid w:val="009936DC"/>
    <w:rsid w:val="009C40DF"/>
    <w:rsid w:val="00A037F3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0181"/>
    <w:rsid w:val="00ED5F4A"/>
    <w:rsid w:val="00F970EE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B03A-68C1-4C03-A88A-98E2152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10</cp:revision>
  <cp:lastPrinted>2023-08-17T08:20:00Z</cp:lastPrinted>
  <dcterms:created xsi:type="dcterms:W3CDTF">2024-02-07T14:13:00Z</dcterms:created>
  <dcterms:modified xsi:type="dcterms:W3CDTF">2025-09-09T09:57:00Z</dcterms:modified>
</cp:coreProperties>
</file>