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D21" w:rsidRPr="00613D4B" w:rsidRDefault="00137D21" w:rsidP="007E4E77">
      <w:pPr>
        <w:pStyle w:val="Default"/>
        <w:spacing w:line="276" w:lineRule="auto"/>
        <w:jc w:val="center"/>
        <w:rPr>
          <w:rFonts w:ascii="Calibri" w:hAnsi="Calibri"/>
          <w:sz w:val="22"/>
          <w:szCs w:val="22"/>
        </w:rPr>
      </w:pPr>
      <w:r w:rsidRPr="00613D4B">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Pr>
          <w:rFonts w:ascii="Calibri" w:eastAsia="Arial" w:hAnsi="Calibri"/>
          <w:sz w:val="22"/>
          <w:szCs w:val="22"/>
        </w:rPr>
        <w:t>Dodanie nábytku</w:t>
      </w:r>
      <w:r w:rsidRPr="00613D4B">
        <w:rPr>
          <w:rFonts w:ascii="Calibri" w:eastAsia="Arial" w:hAnsi="Calibri"/>
          <w:sz w:val="22"/>
          <w:szCs w:val="22"/>
        </w:rPr>
        <w:t>“</w:t>
      </w:r>
    </w:p>
    <w:p w:rsidR="00137D21" w:rsidRPr="00613D4B" w:rsidRDefault="00137D21" w:rsidP="00137D21">
      <w:pPr>
        <w:tabs>
          <w:tab w:val="right" w:leader="dot" w:pos="10080"/>
        </w:tabs>
        <w:rPr>
          <w:rFonts w:cs="Arial"/>
        </w:rPr>
      </w:pPr>
    </w:p>
    <w:p w:rsidR="00137D21" w:rsidRPr="00613D4B" w:rsidRDefault="00137D21" w:rsidP="00137D21">
      <w:pPr>
        <w:tabs>
          <w:tab w:val="right" w:leader="dot" w:pos="10080"/>
        </w:tabs>
        <w:rPr>
          <w:rFonts w:cs="Arial"/>
        </w:rPr>
      </w:pPr>
    </w:p>
    <w:p w:rsidR="00137D21" w:rsidRPr="00613D4B" w:rsidRDefault="00137D21" w:rsidP="00137D21">
      <w:pPr>
        <w:tabs>
          <w:tab w:val="right" w:leader="dot" w:pos="10080"/>
        </w:tabs>
        <w:jc w:val="center"/>
        <w:rPr>
          <w:rFonts w:cs="Arial"/>
        </w:rPr>
      </w:pPr>
    </w:p>
    <w:p w:rsidR="00137D21" w:rsidRPr="00613D4B" w:rsidRDefault="00137D21" w:rsidP="00137D21">
      <w:pPr>
        <w:tabs>
          <w:tab w:val="right" w:leader="dot" w:pos="10080"/>
        </w:tabs>
        <w:rPr>
          <w:rFonts w:cs="Arial"/>
        </w:rPr>
      </w:pPr>
    </w:p>
    <w:p w:rsidR="00137D21" w:rsidRPr="00613D4B" w:rsidRDefault="00137D21" w:rsidP="00137D21">
      <w:pPr>
        <w:tabs>
          <w:tab w:val="right" w:leader="dot" w:pos="10080"/>
        </w:tabs>
        <w:rPr>
          <w:rFonts w:cs="Arial"/>
        </w:rPr>
      </w:pPr>
    </w:p>
    <w:p w:rsidR="00137D21" w:rsidRPr="00613D4B" w:rsidRDefault="00137D21" w:rsidP="00137D21">
      <w:pPr>
        <w:jc w:val="center"/>
        <w:rPr>
          <w:rFonts w:cs="Arial"/>
          <w:sz w:val="18"/>
          <w:szCs w:val="18"/>
        </w:rPr>
      </w:pPr>
    </w:p>
    <w:p w:rsidR="00137D21" w:rsidRPr="008B6BE8" w:rsidRDefault="00137D21" w:rsidP="00137D21">
      <w:pPr>
        <w:tabs>
          <w:tab w:val="left" w:pos="4320"/>
          <w:tab w:val="right" w:leader="underscore" w:pos="10080"/>
        </w:tabs>
        <w:spacing w:line="276" w:lineRule="auto"/>
        <w:jc w:val="center"/>
        <w:rPr>
          <w:rFonts w:ascii="Calibri" w:hAnsi="Calibri" w:cs="Arial"/>
          <w:b/>
          <w:smallCaps/>
          <w:color w:val="FF0000"/>
          <w:sz w:val="28"/>
          <w:szCs w:val="28"/>
          <w:u w:val="single"/>
        </w:rPr>
      </w:pPr>
      <w:r w:rsidRPr="008B6BE8">
        <w:rPr>
          <w:rFonts w:ascii="Calibri" w:hAnsi="Calibri" w:cs="Arial"/>
          <w:b/>
          <w:smallCaps/>
          <w:color w:val="FF0000"/>
          <w:sz w:val="28"/>
          <w:szCs w:val="28"/>
          <w:u w:val="single"/>
        </w:rPr>
        <w:t>Tieto súťažné podklady sú len informatívne.</w:t>
      </w:r>
    </w:p>
    <w:p w:rsidR="00137D21" w:rsidRPr="008B6BE8" w:rsidRDefault="00137D21" w:rsidP="00137D21">
      <w:pPr>
        <w:tabs>
          <w:tab w:val="left" w:pos="4320"/>
          <w:tab w:val="right" w:leader="underscore" w:pos="10080"/>
        </w:tabs>
        <w:spacing w:line="276" w:lineRule="auto"/>
        <w:jc w:val="center"/>
        <w:rPr>
          <w:rFonts w:ascii="Calibri" w:hAnsi="Calibri" w:cs="Arial"/>
          <w:b/>
          <w:smallCaps/>
          <w:color w:val="FF0000"/>
          <w:sz w:val="28"/>
          <w:szCs w:val="28"/>
          <w:u w:val="single"/>
        </w:rPr>
      </w:pPr>
      <w:r w:rsidRPr="008B6BE8">
        <w:rPr>
          <w:rFonts w:ascii="Calibri" w:hAnsi="Calibri" w:cs="Arial"/>
          <w:b/>
          <w:smallCaps/>
          <w:color w:val="FF0000"/>
          <w:sz w:val="28"/>
          <w:szCs w:val="28"/>
          <w:u w:val="single"/>
        </w:rPr>
        <w:t xml:space="preserve">Konkrétne súťažné podklady budú vyšpecifikované a upravené </w:t>
      </w:r>
    </w:p>
    <w:p w:rsidR="00137D21" w:rsidRPr="008B6BE8" w:rsidRDefault="00137D21" w:rsidP="00137D21">
      <w:pPr>
        <w:tabs>
          <w:tab w:val="left" w:pos="4320"/>
          <w:tab w:val="right" w:leader="underscore" w:pos="10080"/>
        </w:tabs>
        <w:spacing w:line="276" w:lineRule="auto"/>
        <w:jc w:val="center"/>
        <w:rPr>
          <w:rFonts w:ascii="Calibri" w:hAnsi="Calibri" w:cs="Arial"/>
          <w:b/>
          <w:smallCaps/>
          <w:color w:val="FF0000"/>
          <w:sz w:val="28"/>
          <w:szCs w:val="28"/>
          <w:u w:val="single"/>
        </w:rPr>
      </w:pPr>
      <w:r w:rsidRPr="008B6BE8">
        <w:rPr>
          <w:rFonts w:ascii="Calibri" w:hAnsi="Calibri" w:cs="Arial"/>
          <w:b/>
          <w:smallCaps/>
          <w:color w:val="FF0000"/>
          <w:sz w:val="28"/>
          <w:szCs w:val="28"/>
          <w:u w:val="single"/>
        </w:rPr>
        <w:t>až pre výzvu vyhlásenú v rámci zriadeného dynamického nákupného systému.</w:t>
      </w: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rsidR="00137D21" w:rsidRPr="00613D4B" w:rsidRDefault="00137D21" w:rsidP="00137D21">
      <w:pPr>
        <w:pStyle w:val="Zkladntext31"/>
        <w:tabs>
          <w:tab w:val="left" w:pos="1470"/>
          <w:tab w:val="center" w:pos="4677"/>
        </w:tabs>
        <w:spacing w:line="276" w:lineRule="auto"/>
        <w:rPr>
          <w:rFonts w:ascii="Calibri" w:hAnsi="Calibri" w:cs="Calibri"/>
          <w:color w:val="auto"/>
          <w:sz w:val="28"/>
          <w:szCs w:val="28"/>
        </w:rPr>
      </w:pPr>
      <w:r w:rsidRPr="00613D4B">
        <w:rPr>
          <w:rFonts w:ascii="Calibri" w:hAnsi="Calibri" w:cs="Calibri"/>
          <w:b/>
          <w:bCs/>
          <w:color w:val="auto"/>
          <w:sz w:val="28"/>
          <w:szCs w:val="28"/>
        </w:rPr>
        <w:t>SÚŤAŽNÉ PODKLADY k Výzve v rámci zriadeného dynamického nákupného systému</w:t>
      </w:r>
      <w:r w:rsidRPr="00613D4B">
        <w:rPr>
          <w:rFonts w:ascii="Calibri" w:eastAsia="Arial" w:hAnsi="Calibri"/>
          <w:b/>
          <w:color w:val="auto"/>
          <w:sz w:val="28"/>
          <w:szCs w:val="28"/>
        </w:rPr>
        <w:t xml:space="preserve"> (ďalej len „DNS“)</w:t>
      </w:r>
    </w:p>
    <w:p w:rsidR="00137D21" w:rsidRPr="00613D4B" w:rsidRDefault="00137D21" w:rsidP="00137D21">
      <w:pPr>
        <w:pStyle w:val="Default"/>
        <w:jc w:val="center"/>
        <w:rPr>
          <w:rFonts w:ascii="Calibri" w:eastAsia="Arial" w:hAnsi="Calibri"/>
          <w:b/>
          <w:sz w:val="28"/>
          <w:szCs w:val="28"/>
        </w:rPr>
      </w:pPr>
    </w:p>
    <w:p w:rsidR="00137D21" w:rsidRPr="00613D4B" w:rsidRDefault="00137D21" w:rsidP="00137D21">
      <w:pPr>
        <w:pStyle w:val="Default"/>
        <w:jc w:val="center"/>
        <w:rPr>
          <w:rFonts w:ascii="Calibri" w:eastAsia="Arial" w:hAnsi="Calibri"/>
          <w:sz w:val="22"/>
          <w:szCs w:val="22"/>
        </w:rPr>
      </w:pPr>
    </w:p>
    <w:p w:rsidR="00137D21" w:rsidRPr="00613D4B" w:rsidRDefault="00137D21" w:rsidP="00137D21">
      <w:pPr>
        <w:pStyle w:val="Default"/>
        <w:jc w:val="center"/>
        <w:rPr>
          <w:rFonts w:ascii="Calibri" w:eastAsia="Arial" w:hAnsi="Calibri"/>
          <w:sz w:val="32"/>
          <w:szCs w:val="32"/>
        </w:rPr>
      </w:pPr>
    </w:p>
    <w:p w:rsidR="00137D21" w:rsidRDefault="00137D21" w:rsidP="00137D21">
      <w:pPr>
        <w:pStyle w:val="Default"/>
        <w:jc w:val="center"/>
        <w:rPr>
          <w:rFonts w:ascii="Calibri" w:eastAsia="Arial" w:hAnsi="Calibri"/>
          <w:sz w:val="32"/>
          <w:szCs w:val="32"/>
        </w:rPr>
      </w:pPr>
      <w:r w:rsidRPr="00613D4B">
        <w:rPr>
          <w:rFonts w:ascii="Calibri" w:eastAsia="Arial" w:hAnsi="Calibri"/>
          <w:sz w:val="22"/>
          <w:szCs w:val="22"/>
        </w:rPr>
        <w:t>Predmet zákazky:</w:t>
      </w:r>
      <w:r w:rsidRPr="00613D4B">
        <w:rPr>
          <w:rFonts w:ascii="Calibri" w:eastAsia="Arial" w:hAnsi="Calibri"/>
          <w:sz w:val="32"/>
          <w:szCs w:val="32"/>
        </w:rPr>
        <w:t xml:space="preserve"> </w:t>
      </w:r>
    </w:p>
    <w:p w:rsidR="00137D21" w:rsidRPr="00613D4B" w:rsidRDefault="00137D21" w:rsidP="00137D21">
      <w:pPr>
        <w:pStyle w:val="Default"/>
        <w:jc w:val="center"/>
        <w:rPr>
          <w:rFonts w:ascii="Calibri" w:hAnsi="Calibri"/>
          <w:sz w:val="32"/>
          <w:szCs w:val="32"/>
        </w:rPr>
      </w:pPr>
      <w:r>
        <w:rPr>
          <w:rFonts w:ascii="Calibri" w:eastAsia="Arial" w:hAnsi="Calibri"/>
          <w:b/>
        </w:rPr>
        <w:t>Kúpa a dodanie nábytku – výzva č. XXX</w:t>
      </w:r>
    </w:p>
    <w:p w:rsidR="00137D21" w:rsidRPr="00613D4B" w:rsidRDefault="00137D21" w:rsidP="00137D21">
      <w:pPr>
        <w:pStyle w:val="Default"/>
        <w:jc w:val="center"/>
        <w:rPr>
          <w:rFonts w:ascii="Calibri" w:hAnsi="Calibri"/>
          <w:sz w:val="22"/>
          <w:szCs w:val="22"/>
        </w:rPr>
      </w:pPr>
    </w:p>
    <w:p w:rsidR="00137D21" w:rsidRPr="00613D4B" w:rsidRDefault="00137D21" w:rsidP="00137D21">
      <w:pPr>
        <w:pStyle w:val="Default"/>
        <w:rPr>
          <w:rFonts w:ascii="Calibri" w:eastAsia="Arial" w:hAnsi="Calibri"/>
          <w:sz w:val="22"/>
          <w:szCs w:val="22"/>
        </w:rPr>
      </w:pPr>
    </w:p>
    <w:p w:rsidR="00137D21" w:rsidRPr="00613D4B" w:rsidRDefault="00137D21" w:rsidP="00137D21">
      <w:pPr>
        <w:pStyle w:val="Default"/>
        <w:rPr>
          <w:rFonts w:ascii="Calibri" w:eastAsia="Arial" w:hAnsi="Calibri"/>
          <w:sz w:val="22"/>
          <w:szCs w:val="22"/>
        </w:rPr>
      </w:pPr>
    </w:p>
    <w:p w:rsidR="00137D21" w:rsidRPr="00613D4B" w:rsidRDefault="00137D21" w:rsidP="00137D21">
      <w:pPr>
        <w:pStyle w:val="Default"/>
        <w:rPr>
          <w:rFonts w:ascii="Calibri" w:hAnsi="Calibri"/>
          <w:sz w:val="22"/>
          <w:szCs w:val="22"/>
        </w:rPr>
      </w:pPr>
    </w:p>
    <w:p w:rsidR="00137D21" w:rsidRPr="00613D4B" w:rsidRDefault="00137D21" w:rsidP="00137D21">
      <w:pPr>
        <w:pStyle w:val="Default"/>
        <w:rPr>
          <w:rFonts w:ascii="Calibri" w:hAnsi="Calibri"/>
          <w:sz w:val="22"/>
          <w:szCs w:val="22"/>
        </w:rPr>
      </w:pPr>
    </w:p>
    <w:p w:rsidR="00137D21" w:rsidRPr="00613D4B" w:rsidRDefault="00137D21" w:rsidP="00137D21">
      <w:pPr>
        <w:pStyle w:val="Default"/>
        <w:rPr>
          <w:rFonts w:ascii="Calibri" w:hAnsi="Calibri"/>
          <w:sz w:val="22"/>
          <w:szCs w:val="22"/>
        </w:rPr>
      </w:pPr>
    </w:p>
    <w:p w:rsidR="00137D21" w:rsidRPr="00613D4B" w:rsidRDefault="00137D21" w:rsidP="00137D21">
      <w:pPr>
        <w:pStyle w:val="Default"/>
        <w:rPr>
          <w:rFonts w:ascii="Calibri" w:hAnsi="Calibri"/>
          <w:sz w:val="22"/>
          <w:szCs w:val="22"/>
        </w:rPr>
      </w:pPr>
    </w:p>
    <w:p w:rsidR="00137D21" w:rsidRPr="00613D4B" w:rsidRDefault="00137D21" w:rsidP="00137D21">
      <w:pPr>
        <w:jc w:val="center"/>
        <w:rPr>
          <w:rFonts w:ascii="Calibri" w:hAnsi="Calibri" w:cs="Calibri"/>
          <w:sz w:val="22"/>
          <w:szCs w:val="22"/>
        </w:rPr>
      </w:pPr>
    </w:p>
    <w:p w:rsidR="00137D21" w:rsidRPr="00613D4B" w:rsidRDefault="00137D21" w:rsidP="00137D21">
      <w:pPr>
        <w:jc w:val="center"/>
        <w:rPr>
          <w:rFonts w:ascii="Calibri" w:hAnsi="Calibri" w:cs="Calibri"/>
          <w:sz w:val="22"/>
          <w:szCs w:val="22"/>
        </w:rPr>
      </w:pPr>
    </w:p>
    <w:p w:rsidR="00137D21" w:rsidRPr="00613D4B" w:rsidRDefault="00137D21" w:rsidP="00137D21">
      <w:pPr>
        <w:jc w:val="center"/>
        <w:rPr>
          <w:rFonts w:ascii="Calibri" w:hAnsi="Calibri" w:cs="Calibri"/>
          <w:sz w:val="22"/>
          <w:szCs w:val="22"/>
        </w:rPr>
      </w:pPr>
    </w:p>
    <w:p w:rsidR="00137D21" w:rsidRPr="00613D4B" w:rsidRDefault="00137D21" w:rsidP="00137D21">
      <w:pPr>
        <w:jc w:val="center"/>
        <w:rPr>
          <w:rFonts w:ascii="Calibri" w:hAnsi="Calibri" w:cs="Calibri"/>
          <w:sz w:val="22"/>
          <w:szCs w:val="22"/>
        </w:rPr>
      </w:pPr>
    </w:p>
    <w:p w:rsidR="00137D21" w:rsidRPr="00613D4B" w:rsidRDefault="00137D21" w:rsidP="00137D21">
      <w:pPr>
        <w:jc w:val="center"/>
        <w:rPr>
          <w:rFonts w:ascii="Calibri" w:hAnsi="Calibri" w:cs="Calibri"/>
          <w:sz w:val="22"/>
          <w:szCs w:val="22"/>
        </w:rPr>
      </w:pPr>
    </w:p>
    <w:p w:rsidR="00137D21" w:rsidRPr="00613D4B" w:rsidRDefault="00137D21" w:rsidP="00137D21">
      <w:pPr>
        <w:jc w:val="center"/>
        <w:rPr>
          <w:rFonts w:ascii="Calibri" w:hAnsi="Calibri" w:cs="Calibri"/>
          <w:sz w:val="22"/>
          <w:szCs w:val="22"/>
        </w:rPr>
      </w:pPr>
    </w:p>
    <w:p w:rsidR="00137D21" w:rsidRDefault="00137D21" w:rsidP="00137D21">
      <w:pPr>
        <w:rPr>
          <w:rFonts w:ascii="Calibri" w:hAnsi="Calibri" w:cs="Calibri"/>
          <w:sz w:val="22"/>
          <w:szCs w:val="22"/>
        </w:rPr>
      </w:pPr>
      <w:r w:rsidRPr="00613D4B">
        <w:rPr>
          <w:rFonts w:ascii="Calibri" w:hAnsi="Calibri" w:cs="Calibri"/>
          <w:sz w:val="22"/>
          <w:szCs w:val="22"/>
        </w:rPr>
        <w:t xml:space="preserve">V Banskej Bystrici, </w:t>
      </w:r>
      <w:proofErr w:type="spellStart"/>
      <w:r w:rsidRPr="00613D4B">
        <w:rPr>
          <w:rFonts w:ascii="Calibri" w:hAnsi="Calibri" w:cs="Calibri"/>
          <w:sz w:val="22"/>
          <w:szCs w:val="22"/>
        </w:rPr>
        <w:t>xxxx</w:t>
      </w:r>
      <w:proofErr w:type="spellEnd"/>
      <w:r w:rsidRPr="00613D4B">
        <w:rPr>
          <w:rFonts w:ascii="Calibri" w:hAnsi="Calibri" w:cs="Calibri"/>
          <w:sz w:val="22"/>
          <w:szCs w:val="22"/>
        </w:rPr>
        <w:t xml:space="preserve"> </w:t>
      </w:r>
      <w:proofErr w:type="spellStart"/>
      <w:r w:rsidRPr="00613D4B">
        <w:rPr>
          <w:rFonts w:ascii="Calibri" w:hAnsi="Calibri" w:cs="Calibri"/>
          <w:sz w:val="22"/>
          <w:szCs w:val="22"/>
        </w:rPr>
        <w:t>xxxxxx</w:t>
      </w:r>
      <w:proofErr w:type="spellEnd"/>
    </w:p>
    <w:p w:rsidR="00C3520E" w:rsidRPr="007E4E77" w:rsidRDefault="00137D21" w:rsidP="007E4E77">
      <w:pPr>
        <w:pStyle w:val="Obsah2"/>
        <w:tabs>
          <w:tab w:val="left" w:pos="880"/>
          <w:tab w:val="right" w:leader="dot" w:pos="9062"/>
        </w:tabs>
        <w:ind w:left="0"/>
        <w:rPr>
          <w:rFonts w:asciiTheme="minorHAnsi" w:hAnsiTheme="minorHAnsi" w:cs="Calibri"/>
          <w:b/>
          <w:smallCaps/>
        </w:rPr>
      </w:pPr>
      <w:r>
        <w:rPr>
          <w:rFonts w:cs="Calibri"/>
        </w:rPr>
        <w:br w:type="column"/>
      </w:r>
      <w:r w:rsidR="00C3520E" w:rsidRPr="007E4E77">
        <w:rPr>
          <w:rFonts w:asciiTheme="minorHAnsi" w:hAnsiTheme="minorHAnsi" w:cs="Calibri"/>
          <w:b/>
        </w:rPr>
        <w:lastRenderedPageBreak/>
        <w:t>A. POKYNY NA VYPRACOVANIE PONUKY A VŠEOBECNÉ INFORMÁCIE</w:t>
      </w:r>
    </w:p>
    <w:p w:rsidR="00C3520E" w:rsidRPr="007E4E77" w:rsidRDefault="00C3520E" w:rsidP="007E4E77">
      <w:pPr>
        <w:spacing w:line="276" w:lineRule="auto"/>
        <w:ind w:left="431"/>
        <w:jc w:val="both"/>
        <w:rPr>
          <w:rFonts w:asciiTheme="minorHAnsi" w:hAnsiTheme="minorHAnsi" w:cs="Calibri"/>
          <w:sz w:val="22"/>
          <w:szCs w:val="22"/>
        </w:rPr>
      </w:pPr>
      <w:r w:rsidRPr="007E4E77">
        <w:rPr>
          <w:rFonts w:asciiTheme="minorHAnsi" w:hAnsiTheme="minorHAnsi" w:cs="Calibri"/>
          <w:b/>
          <w:bCs/>
          <w:smallCaps/>
          <w:sz w:val="22"/>
          <w:szCs w:val="22"/>
        </w:rPr>
        <w:t xml:space="preserve"> Identifikácia VEREJNÉHO obstarávateľa</w:t>
      </w:r>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Názov organizácie:</w:t>
      </w:r>
      <w:r w:rsidRPr="007E4E77">
        <w:rPr>
          <w:rFonts w:asciiTheme="minorHAnsi" w:hAnsiTheme="minorHAnsi" w:cs="Calibri"/>
          <w:sz w:val="22"/>
          <w:szCs w:val="22"/>
        </w:rPr>
        <w:tab/>
      </w:r>
      <w:proofErr w:type="spellStart"/>
      <w:r w:rsidRPr="007E4E77">
        <w:rPr>
          <w:rFonts w:asciiTheme="minorHAnsi" w:hAnsiTheme="minorHAnsi" w:cs="Calibri"/>
          <w:sz w:val="22"/>
          <w:szCs w:val="22"/>
        </w:rPr>
        <w:t>xxxxxxxxxxxxxxxxxxxxxxxxxxxxxxx</w:t>
      </w:r>
      <w:proofErr w:type="spellEnd"/>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Zastúpený</w:t>
      </w:r>
      <w:r w:rsidRPr="007E4E77">
        <w:rPr>
          <w:rFonts w:asciiTheme="minorHAnsi" w:hAnsiTheme="minorHAnsi" w:cs="Calibri"/>
          <w:sz w:val="22"/>
          <w:szCs w:val="22"/>
        </w:rPr>
        <w:tab/>
      </w:r>
      <w:proofErr w:type="spellStart"/>
      <w:r w:rsidRPr="007E4E77">
        <w:rPr>
          <w:rFonts w:asciiTheme="minorHAnsi" w:hAnsiTheme="minorHAnsi" w:cs="Calibri"/>
          <w:sz w:val="22"/>
          <w:szCs w:val="22"/>
        </w:rPr>
        <w:t>xxxxxxxxxxxxxxxxxxxxxxxxxxxxxxx</w:t>
      </w:r>
      <w:proofErr w:type="spellEnd"/>
      <w:r w:rsidRPr="007E4E77">
        <w:rPr>
          <w:rFonts w:asciiTheme="minorHAnsi" w:hAnsiTheme="minorHAnsi" w:cs="Calibri"/>
          <w:sz w:val="22"/>
          <w:szCs w:val="22"/>
        </w:rPr>
        <w:t xml:space="preserve"> </w:t>
      </w:r>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Sídlo organizácie:</w:t>
      </w:r>
      <w:r w:rsidRPr="007E4E77">
        <w:rPr>
          <w:rFonts w:asciiTheme="minorHAnsi" w:hAnsiTheme="minorHAnsi" w:cs="Calibri"/>
          <w:sz w:val="22"/>
          <w:szCs w:val="22"/>
        </w:rPr>
        <w:tab/>
      </w:r>
      <w:proofErr w:type="spellStart"/>
      <w:r w:rsidRPr="007E4E77">
        <w:rPr>
          <w:rFonts w:asciiTheme="minorHAnsi" w:hAnsiTheme="minorHAnsi" w:cs="Calibri"/>
          <w:sz w:val="22"/>
          <w:szCs w:val="22"/>
        </w:rPr>
        <w:t>xxxxxxxxxxxxxxxxxxxxxxxxxxxxxxx</w:t>
      </w:r>
      <w:proofErr w:type="spellEnd"/>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IČO:</w:t>
      </w:r>
      <w:r w:rsidRPr="007E4E77">
        <w:rPr>
          <w:rFonts w:asciiTheme="minorHAnsi" w:hAnsiTheme="minorHAnsi" w:cs="Calibri"/>
          <w:sz w:val="22"/>
          <w:szCs w:val="22"/>
        </w:rPr>
        <w:tab/>
      </w:r>
      <w:proofErr w:type="spellStart"/>
      <w:r w:rsidRPr="007E4E77">
        <w:rPr>
          <w:rFonts w:asciiTheme="minorHAnsi" w:hAnsiTheme="minorHAnsi" w:cs="Calibri"/>
          <w:sz w:val="22"/>
          <w:szCs w:val="22"/>
        </w:rPr>
        <w:t>xxxxxxxxxxxxxxxxxxxxxxxxxxxxxxx</w:t>
      </w:r>
      <w:proofErr w:type="spellEnd"/>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Kontaktná osoba:</w:t>
      </w:r>
      <w:r w:rsidRPr="007E4E77">
        <w:rPr>
          <w:rFonts w:asciiTheme="minorHAnsi" w:hAnsiTheme="minorHAnsi" w:cs="Calibri"/>
          <w:sz w:val="22"/>
          <w:szCs w:val="22"/>
        </w:rPr>
        <w:tab/>
      </w:r>
      <w:proofErr w:type="spellStart"/>
      <w:r w:rsidRPr="007E4E77">
        <w:rPr>
          <w:rFonts w:asciiTheme="minorHAnsi" w:hAnsiTheme="minorHAnsi" w:cs="Calibri"/>
          <w:sz w:val="22"/>
          <w:szCs w:val="22"/>
        </w:rPr>
        <w:t>xxxxxxxxxxxxxxxxxxxxxxxxxxxxxxx</w:t>
      </w:r>
      <w:proofErr w:type="spellEnd"/>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Telefón:</w:t>
      </w:r>
      <w:r w:rsidRPr="007E4E77">
        <w:rPr>
          <w:rFonts w:asciiTheme="minorHAnsi" w:hAnsiTheme="minorHAnsi" w:cs="Calibri"/>
          <w:sz w:val="22"/>
          <w:szCs w:val="22"/>
        </w:rPr>
        <w:tab/>
      </w:r>
      <w:proofErr w:type="spellStart"/>
      <w:r w:rsidRPr="007E4E77">
        <w:rPr>
          <w:rFonts w:asciiTheme="minorHAnsi" w:hAnsiTheme="minorHAnsi" w:cs="Calibri"/>
          <w:sz w:val="22"/>
          <w:szCs w:val="22"/>
        </w:rPr>
        <w:t>xxxxxxxxxxxxxxxxxxxxxxxxxxxxxxx</w:t>
      </w:r>
      <w:proofErr w:type="spellEnd"/>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E-mail:</w:t>
      </w:r>
      <w:r w:rsidRPr="007E4E77">
        <w:rPr>
          <w:rFonts w:asciiTheme="minorHAnsi" w:hAnsiTheme="minorHAnsi" w:cs="Calibri"/>
          <w:sz w:val="22"/>
          <w:szCs w:val="22"/>
        </w:rPr>
        <w:tab/>
      </w:r>
      <w:hyperlink r:id="rId7" w:history="1">
        <w:proofErr w:type="spellStart"/>
        <w:r w:rsidRPr="007E4E77">
          <w:rPr>
            <w:rStyle w:val="Hypertextovprepojenie"/>
            <w:rFonts w:asciiTheme="minorHAnsi" w:hAnsiTheme="minorHAnsi" w:cs="Calibri"/>
            <w:sz w:val="22"/>
            <w:szCs w:val="22"/>
          </w:rPr>
          <w:t>xxxxxxxxxxxxxxxxx@xxxxxxxxxxxx</w:t>
        </w:r>
        <w:proofErr w:type="spellEnd"/>
      </w:hyperlink>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Adresa stránky, kde je možný prístup k dokumentácií VO: https://josephine.proebiz.com/</w:t>
      </w:r>
    </w:p>
    <w:p w:rsidR="00C3520E" w:rsidRPr="007E4E77" w:rsidRDefault="00C3520E" w:rsidP="007E4E77">
      <w:pPr>
        <w:spacing w:line="276" w:lineRule="auto"/>
        <w:rPr>
          <w:rFonts w:asciiTheme="minorHAnsi" w:hAnsiTheme="minorHAnsi"/>
          <w:sz w:val="22"/>
          <w:szCs w:val="22"/>
          <w:lang w:eastAsia="en-US"/>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0" w:name="_Toc488059670"/>
      <w:r w:rsidRPr="007E4E77">
        <w:rPr>
          <w:rFonts w:asciiTheme="minorHAnsi" w:hAnsiTheme="minorHAnsi"/>
          <w:b/>
          <w:sz w:val="22"/>
          <w:szCs w:val="22"/>
        </w:rPr>
        <w:t>Predmet zákazky</w:t>
      </w:r>
      <w:bookmarkEnd w:id="0"/>
    </w:p>
    <w:p w:rsidR="00C3520E" w:rsidRPr="007E4E77" w:rsidRDefault="00C3520E" w:rsidP="007E4E77">
      <w:pPr>
        <w:pStyle w:val="tl1"/>
        <w:spacing w:line="276" w:lineRule="auto"/>
        <w:jc w:val="both"/>
        <w:rPr>
          <w:rFonts w:asciiTheme="minorHAnsi" w:hAnsiTheme="minorHAnsi" w:cs="Cambria"/>
          <w:sz w:val="22"/>
          <w:szCs w:val="22"/>
        </w:rPr>
      </w:pPr>
      <w:r w:rsidRPr="007E4E77">
        <w:rPr>
          <w:rFonts w:asciiTheme="minorHAnsi" w:hAnsiTheme="minorHAnsi" w:cs="Cambria"/>
          <w:sz w:val="22"/>
          <w:szCs w:val="22"/>
        </w:rPr>
        <w:t xml:space="preserve">Predmetom zákazky je kúpa a dodanie nábytku – kancelárske stoly a stoličky v množstve </w:t>
      </w:r>
      <w:proofErr w:type="spellStart"/>
      <w:r w:rsidRPr="007E4E77">
        <w:rPr>
          <w:rFonts w:asciiTheme="minorHAnsi" w:hAnsiTheme="minorHAnsi" w:cs="Calibri"/>
          <w:sz w:val="22"/>
          <w:szCs w:val="22"/>
        </w:rPr>
        <w:t>xxxxxxxxxxx</w:t>
      </w:r>
      <w:proofErr w:type="spellEnd"/>
      <w:r w:rsidRPr="007E4E77">
        <w:rPr>
          <w:rFonts w:asciiTheme="minorHAnsi" w:hAnsiTheme="minorHAnsi" w:cs="Cambria"/>
          <w:sz w:val="22"/>
          <w:szCs w:val="22"/>
        </w:rPr>
        <w:t xml:space="preserve">, miesto dodania: </w:t>
      </w:r>
      <w:proofErr w:type="spellStart"/>
      <w:r w:rsidRPr="007E4E77">
        <w:rPr>
          <w:rFonts w:asciiTheme="minorHAnsi" w:hAnsiTheme="minorHAnsi" w:cs="Calibri"/>
          <w:sz w:val="22"/>
          <w:szCs w:val="22"/>
        </w:rPr>
        <w:t>xxxxxxxxxxx</w:t>
      </w:r>
      <w:proofErr w:type="spellEnd"/>
      <w:r w:rsidRPr="007E4E77">
        <w:rPr>
          <w:rFonts w:asciiTheme="minorHAnsi" w:hAnsiTheme="minorHAnsi" w:cs="Calibri"/>
          <w:sz w:val="22"/>
          <w:szCs w:val="22"/>
        </w:rPr>
        <w:t>.</w:t>
      </w:r>
    </w:p>
    <w:p w:rsidR="00C3520E" w:rsidRPr="007E4E77" w:rsidRDefault="00C3520E" w:rsidP="007E4E77">
      <w:pPr>
        <w:pStyle w:val="Nadpis7"/>
        <w:spacing w:line="276" w:lineRule="auto"/>
        <w:rPr>
          <w:rFonts w:asciiTheme="minorHAnsi" w:hAnsiTheme="minorHAnsi"/>
          <w:sz w:val="22"/>
          <w:szCs w:val="22"/>
        </w:rPr>
      </w:pPr>
    </w:p>
    <w:p w:rsidR="00C3520E" w:rsidRPr="007E4E77" w:rsidRDefault="00C3520E" w:rsidP="007E4E77">
      <w:pPr>
        <w:spacing w:line="276" w:lineRule="auto"/>
        <w:jc w:val="both"/>
        <w:rPr>
          <w:rFonts w:asciiTheme="minorHAnsi" w:hAnsiTheme="minorHAnsi" w:cs="Calibri"/>
          <w:sz w:val="22"/>
          <w:szCs w:val="22"/>
        </w:rPr>
      </w:pPr>
      <w:r w:rsidRPr="007E4E77">
        <w:rPr>
          <w:rFonts w:asciiTheme="minorHAnsi" w:eastAsia="Calibri" w:hAnsiTheme="minorHAnsi" w:cs="Calibri"/>
          <w:sz w:val="22"/>
          <w:szCs w:val="22"/>
        </w:rPr>
        <w:t xml:space="preserve">Podrobnosti sú uvedené v prílohe č. 1 – Opis predmetu zákazky, týchto súťažných podkladov. </w:t>
      </w:r>
    </w:p>
    <w:p w:rsidR="00C3520E" w:rsidRPr="007E4E77" w:rsidRDefault="00C3520E" w:rsidP="007E4E77">
      <w:pPr>
        <w:pStyle w:val="Default"/>
        <w:spacing w:line="276" w:lineRule="auto"/>
        <w:jc w:val="both"/>
        <w:rPr>
          <w:rFonts w:asciiTheme="minorHAnsi" w:hAnsiTheme="minorHAnsi" w:cs="Calibri"/>
          <w:color w:val="auto"/>
          <w:sz w:val="22"/>
          <w:szCs w:val="22"/>
        </w:rPr>
      </w:pPr>
    </w:p>
    <w:p w:rsidR="00C3520E" w:rsidRPr="007E4E77" w:rsidRDefault="00C3520E" w:rsidP="007E4E77">
      <w:pPr>
        <w:pStyle w:val="Bezriadkovania"/>
        <w:spacing w:line="276" w:lineRule="auto"/>
        <w:jc w:val="both"/>
        <w:rPr>
          <w:rFonts w:asciiTheme="minorHAnsi" w:hAnsiTheme="minorHAnsi" w:cs="Calibri"/>
          <w:sz w:val="22"/>
          <w:szCs w:val="22"/>
        </w:rPr>
      </w:pPr>
      <w:r w:rsidRPr="007E4E77">
        <w:rPr>
          <w:rFonts w:asciiTheme="minorHAnsi" w:hAnsiTheme="minorHAnsi" w:cs="Calibri"/>
          <w:sz w:val="22"/>
          <w:szCs w:val="22"/>
        </w:rPr>
        <w:t xml:space="preserve">Predpokladaná hodnota zákazky v zriadenom DNS (tejto výzvy) je </w:t>
      </w:r>
      <w:proofErr w:type="spellStart"/>
      <w:r w:rsidRPr="007E4E77">
        <w:rPr>
          <w:rFonts w:asciiTheme="minorHAnsi" w:hAnsiTheme="minorHAnsi" w:cs="Calibri"/>
          <w:sz w:val="22"/>
          <w:szCs w:val="22"/>
        </w:rPr>
        <w:t>xxxxxxxxxxx</w:t>
      </w:r>
      <w:proofErr w:type="spellEnd"/>
      <w:r w:rsidRPr="007E4E77">
        <w:rPr>
          <w:rFonts w:asciiTheme="minorHAnsi" w:hAnsiTheme="minorHAnsi" w:cs="Calibri"/>
          <w:sz w:val="22"/>
          <w:szCs w:val="22"/>
        </w:rPr>
        <w:t xml:space="preserve"> € bez DPH  </w:t>
      </w:r>
    </w:p>
    <w:p w:rsidR="00C3520E" w:rsidRPr="007E4E77" w:rsidRDefault="00C3520E" w:rsidP="007E4E77">
      <w:pPr>
        <w:pStyle w:val="Bezriadkovania"/>
        <w:spacing w:line="276" w:lineRule="auto"/>
        <w:jc w:val="both"/>
        <w:rPr>
          <w:rFonts w:asciiTheme="minorHAnsi" w:hAnsiTheme="minorHAnsi" w:cs="Calibri"/>
          <w:sz w:val="22"/>
          <w:szCs w:val="22"/>
        </w:rPr>
      </w:pPr>
    </w:p>
    <w:p w:rsidR="00C3520E" w:rsidRPr="007E4E77" w:rsidRDefault="00C3520E" w:rsidP="007E4E77">
      <w:pPr>
        <w:pStyle w:val="Bezriadkovania"/>
        <w:spacing w:line="276" w:lineRule="auto"/>
        <w:jc w:val="both"/>
        <w:rPr>
          <w:rFonts w:asciiTheme="minorHAnsi" w:hAnsiTheme="minorHAnsi" w:cs="Calibri"/>
          <w:sz w:val="22"/>
          <w:szCs w:val="22"/>
        </w:rPr>
      </w:pPr>
      <w:r w:rsidRPr="007E4E77">
        <w:rPr>
          <w:rFonts w:asciiTheme="minorHAnsi" w:hAnsiTheme="minorHAnsi" w:cs="Calibri"/>
          <w:sz w:val="22"/>
          <w:szCs w:val="22"/>
        </w:rPr>
        <w:t xml:space="preserve">Lehota dodania: do </w:t>
      </w:r>
      <w:proofErr w:type="spellStart"/>
      <w:r w:rsidRPr="007E4E77">
        <w:rPr>
          <w:rFonts w:asciiTheme="minorHAnsi" w:hAnsiTheme="minorHAnsi" w:cs="Calibri"/>
          <w:sz w:val="22"/>
          <w:szCs w:val="22"/>
        </w:rPr>
        <w:t>xxxxxxxxxxxx</w:t>
      </w:r>
      <w:proofErr w:type="spellEnd"/>
      <w:r w:rsidRPr="007E4E77">
        <w:rPr>
          <w:rFonts w:asciiTheme="minorHAnsi" w:hAnsiTheme="minorHAnsi" w:cs="Calibri"/>
          <w:sz w:val="22"/>
          <w:szCs w:val="22"/>
        </w:rPr>
        <w:t xml:space="preserve"> dní od podpisu zmluvy.</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 w:name="_Toc488059671"/>
      <w:r w:rsidRPr="007E4E77">
        <w:rPr>
          <w:rFonts w:asciiTheme="minorHAnsi" w:hAnsiTheme="minorHAnsi"/>
          <w:b/>
          <w:sz w:val="22"/>
          <w:szCs w:val="22"/>
        </w:rPr>
        <w:t>Komplexnosť dodávky</w:t>
      </w:r>
      <w:bookmarkEnd w:id="1"/>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predloží ponuku na celý predmet výzvy tak, ako je definovaný v týchto súťažných podkladoch.</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2" w:name="_Toc488059672"/>
      <w:r w:rsidRPr="007E4E77">
        <w:rPr>
          <w:rFonts w:asciiTheme="minorHAnsi" w:hAnsiTheme="minorHAnsi"/>
          <w:b/>
          <w:sz w:val="22"/>
          <w:szCs w:val="22"/>
        </w:rPr>
        <w:t>Typ zmluvy</w:t>
      </w:r>
      <w:bookmarkEnd w:id="2"/>
    </w:p>
    <w:p w:rsidR="00575336" w:rsidRPr="007E4E77" w:rsidRDefault="00575336"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 xml:space="preserve">S úspešným uchádzačom bude uzavretá Kúpna zmluva. Verejný obstarávateľ určuje svoje obchodné podmienky realizácie predmetu zákazky v zmluve, ktorá bude uzavretá s úspešným uchádzačom. </w:t>
      </w:r>
    </w:p>
    <w:p w:rsidR="00575336" w:rsidRPr="007E4E77" w:rsidRDefault="00575336" w:rsidP="007E4E77">
      <w:pPr>
        <w:pStyle w:val="Bezriadkovania"/>
        <w:spacing w:line="276" w:lineRule="auto"/>
        <w:jc w:val="both"/>
        <w:rPr>
          <w:rFonts w:asciiTheme="minorHAnsi" w:hAnsiTheme="minorHAnsi"/>
          <w:sz w:val="22"/>
          <w:szCs w:val="22"/>
        </w:rPr>
      </w:pPr>
    </w:p>
    <w:p w:rsidR="00575336" w:rsidRPr="007E4E77" w:rsidRDefault="00575336"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 xml:space="preserve">Kúpna zmluva tvorí prílohu č. x súťažných podkladov. Uchádzač predložením ponuky vyjadruje súhlas </w:t>
      </w:r>
    </w:p>
    <w:p w:rsidR="00575336" w:rsidRPr="007E4E77" w:rsidRDefault="00575336"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 xml:space="preserve">so zmluvnými podmienkami, ktoré verejný obstarávateľ uviedol v prílohe č. x tejto Výzvy. </w:t>
      </w:r>
    </w:p>
    <w:p w:rsidR="00575336" w:rsidRPr="007E4E77" w:rsidRDefault="00575336" w:rsidP="007E4E77">
      <w:pPr>
        <w:pStyle w:val="Bezriadkovania"/>
        <w:spacing w:line="276" w:lineRule="auto"/>
        <w:jc w:val="both"/>
        <w:rPr>
          <w:rFonts w:asciiTheme="minorHAnsi" w:hAnsiTheme="minorHAnsi"/>
          <w:sz w:val="22"/>
          <w:szCs w:val="22"/>
        </w:rPr>
      </w:pPr>
    </w:p>
    <w:p w:rsidR="00C3520E" w:rsidRPr="007E4E77" w:rsidRDefault="00575336"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Verejný obstarávateľ považuje zmluvné podmienky uvedené v prílohe  č. x tejto  Výzvy  za  nemenné s výnimkou zmien vo formálnych náležitostiach zmluvy a takých zmien, ktoré by pozíciu verejného obstarávateľa (objednávateľa) oproti úspešnému uchádzačovi (zhotoviteľovi) zvýhodňovali (išli by v neprospech úspešného uchádzača).</w:t>
      </w:r>
    </w:p>
    <w:p w:rsidR="00575336" w:rsidRPr="007E4E77" w:rsidRDefault="00575336" w:rsidP="007E4E77">
      <w:pPr>
        <w:pStyle w:val="Bezriadkovania"/>
        <w:spacing w:line="276" w:lineRule="auto"/>
        <w:jc w:val="both"/>
        <w:rPr>
          <w:rFonts w:asciiTheme="minorHAnsi" w:hAnsiTheme="minorHAnsi"/>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bookmarkStart w:id="3" w:name="_Toc488059673"/>
      <w:r w:rsidRPr="007E4E77">
        <w:rPr>
          <w:rFonts w:asciiTheme="minorHAnsi" w:hAnsiTheme="minorHAnsi"/>
          <w:b/>
          <w:sz w:val="22"/>
          <w:szCs w:val="22"/>
        </w:rPr>
        <w:t>Zdroj finančných prostriedkov</w:t>
      </w:r>
      <w:bookmarkEnd w:id="3"/>
    </w:p>
    <w:p w:rsidR="00C3520E" w:rsidRPr="007E4E77" w:rsidRDefault="00C3520E" w:rsidP="007E4E77">
      <w:pPr>
        <w:pStyle w:val="Zkladntext2"/>
        <w:shd w:val="clear" w:color="auto" w:fill="auto"/>
        <w:tabs>
          <w:tab w:val="left" w:pos="709"/>
        </w:tabs>
        <w:spacing w:before="0" w:after="0" w:line="276" w:lineRule="auto"/>
        <w:ind w:right="20" w:firstLine="0"/>
        <w:jc w:val="both"/>
      </w:pPr>
      <w:r w:rsidRPr="007E4E77">
        <w:t>Predmet zákazky bude financovaný z rozpočtovaných prostriedkov verejného obstarávateľa.</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color w:val="000000"/>
          <w:sz w:val="22"/>
          <w:szCs w:val="22"/>
        </w:rPr>
      </w:pPr>
      <w:r w:rsidRPr="007E4E77">
        <w:rPr>
          <w:rFonts w:asciiTheme="minorHAnsi" w:hAnsiTheme="minorHAnsi"/>
          <w:b/>
          <w:sz w:val="22"/>
          <w:szCs w:val="22"/>
        </w:rPr>
        <w:t xml:space="preserve"> </w:t>
      </w:r>
      <w:bookmarkStart w:id="4" w:name="_Toc488059674"/>
      <w:r w:rsidRPr="007E4E77">
        <w:rPr>
          <w:rFonts w:asciiTheme="minorHAnsi" w:hAnsiTheme="minorHAnsi"/>
          <w:b/>
          <w:sz w:val="22"/>
          <w:szCs w:val="22"/>
        </w:rPr>
        <w:t>Podmienky predloženia ponuky</w:t>
      </w:r>
      <w:bookmarkEnd w:id="4"/>
      <w:r w:rsidRPr="007E4E77">
        <w:rPr>
          <w:rFonts w:asciiTheme="minorHAnsi" w:hAnsiTheme="minorHAnsi"/>
          <w:b/>
          <w:color w:val="000000"/>
          <w:sz w:val="22"/>
          <w:szCs w:val="22"/>
        </w:rPr>
        <w:t xml:space="preserve"> </w:t>
      </w: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 xml:space="preserve">Zaradený záujemca </w:t>
      </w:r>
      <w:r w:rsidRPr="007E4E77">
        <w:rPr>
          <w:rFonts w:asciiTheme="minorHAnsi" w:hAnsiTheme="minorHAnsi"/>
          <w:sz w:val="22"/>
          <w:szCs w:val="22"/>
        </w:rPr>
        <w:t xml:space="preserve">môže predložiť len jednu ponuku. </w:t>
      </w: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elektronickej podobe v lehote na predkladanie ponúk podľa požiadaviek uvedených v týchto súťažných podkladoch.</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u w:val="single"/>
        </w:rPr>
        <w:t>Ponuka je vyhotovená elektronicky</w:t>
      </w:r>
      <w:r w:rsidRPr="007E4E77">
        <w:rPr>
          <w:rFonts w:asciiTheme="minorHAnsi" w:hAnsiTheme="minorHAnsi"/>
          <w:sz w:val="22"/>
          <w:szCs w:val="22"/>
        </w:rPr>
        <w:t xml:space="preserve"> v zmysle § 49 ods. 1 písm. a) ZVO </w:t>
      </w:r>
      <w:r w:rsidRPr="007E4E77">
        <w:rPr>
          <w:rFonts w:asciiTheme="minorHAnsi" w:hAnsiTheme="minorHAnsi"/>
          <w:sz w:val="22"/>
          <w:szCs w:val="22"/>
          <w:u w:val="single"/>
        </w:rPr>
        <w:t>a vložená do systému JOSEPHINE</w:t>
      </w:r>
      <w:r w:rsidRPr="007E4E77">
        <w:rPr>
          <w:rFonts w:asciiTheme="minorHAnsi" w:hAnsiTheme="minorHAnsi"/>
          <w:sz w:val="22"/>
          <w:szCs w:val="22"/>
        </w:rPr>
        <w:t xml:space="preserve"> umiestnenom na webovej adrese https://josephine.proebiz.com/.</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color w:val="000000"/>
          <w:sz w:val="22"/>
          <w:szCs w:val="22"/>
        </w:rPr>
      </w:pPr>
      <w:r w:rsidRPr="007E4E77">
        <w:rPr>
          <w:rFonts w:asciiTheme="minorHAnsi" w:hAnsiTheme="minorHAnsi"/>
          <w:sz w:val="22"/>
          <w:szCs w:val="22"/>
        </w:rPr>
        <w:t xml:space="preserve">Elektronická ponuka sa vloží vyplnením ponukového formulára a vložením požadovaných dokladov a dokumentov v systéme JOSEPHINE umiestnenom na webovej adrese </w:t>
      </w:r>
      <w:hyperlink r:id="rId8" w:history="1">
        <w:r w:rsidRPr="007E4E77">
          <w:rPr>
            <w:rStyle w:val="Hypertextovprepojenie"/>
            <w:rFonts w:asciiTheme="minorHAnsi" w:hAnsiTheme="minorHAnsi"/>
            <w:color w:val="000000"/>
            <w:sz w:val="22"/>
            <w:szCs w:val="22"/>
          </w:rPr>
          <w:t>https://josephine.proebiz.com/</w:t>
        </w:r>
      </w:hyperlink>
      <w:r w:rsidRPr="007E4E77">
        <w:rPr>
          <w:rFonts w:asciiTheme="minorHAnsi" w:hAnsiTheme="minorHAnsi"/>
          <w:sz w:val="22"/>
          <w:szCs w:val="22"/>
        </w:rPr>
        <w:t>.</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 xml:space="preserve">V predloženej ponuke prostredníctvom systému JOSEPHINE musia byť pripojené požadované naskenované doklady (doporučený formát je „PDF“) </w:t>
      </w:r>
      <w:r w:rsidRPr="007E4E77">
        <w:rPr>
          <w:rFonts w:asciiTheme="minorHAnsi" w:hAnsiTheme="minorHAnsi"/>
          <w:sz w:val="22"/>
          <w:szCs w:val="22"/>
          <w:u w:val="single"/>
        </w:rPr>
        <w:t>a vyplnenie elektronického formulára, ktorý zodpovedá návrhu na plnenie kritéria uvedeného v súťažných podkladoch</w:t>
      </w:r>
      <w:r w:rsidRPr="007E4E77">
        <w:rPr>
          <w:rFonts w:asciiTheme="minorHAnsi" w:hAnsiTheme="minorHAnsi"/>
          <w:sz w:val="22"/>
          <w:szCs w:val="22"/>
        </w:rPr>
        <w:t>.</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b/>
          <w:strike/>
          <w:sz w:val="22"/>
          <w:szCs w:val="22"/>
        </w:rPr>
      </w:pPr>
      <w:r w:rsidRPr="007E4E77">
        <w:rPr>
          <w:rFonts w:asciiTheme="minorHAnsi" w:hAnsiTheme="minorHAnsi"/>
          <w:b/>
          <w:sz w:val="22"/>
          <w:szCs w:val="22"/>
        </w:rPr>
        <w:t>V prípade, že z</w:t>
      </w:r>
      <w:r w:rsidRPr="007E4E77">
        <w:rPr>
          <w:rFonts w:asciiTheme="minorHAnsi" w:eastAsia="TimesNewRomanPSMT" w:hAnsiTheme="minorHAnsi" w:cs="Calibri"/>
          <w:b/>
          <w:color w:val="000000"/>
          <w:sz w:val="22"/>
          <w:szCs w:val="22"/>
        </w:rPr>
        <w:t>aradený záujemca</w:t>
      </w:r>
      <w:r w:rsidRPr="007E4E77">
        <w:rPr>
          <w:rFonts w:asciiTheme="minorHAnsi" w:hAnsiTheme="minorHAnsi"/>
          <w:b/>
          <w:sz w:val="22"/>
          <w:szCs w:val="22"/>
        </w:rPr>
        <w:t xml:space="preserve"> predloží listinnú ponuku, verejný obstarávateľ na ňu nebude prihliadať. </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 xml:space="preserve">Ponuka, pre účely zadávania tejto zákazky, je prejav slobodnej vôle </w:t>
      </w:r>
      <w:r w:rsidRPr="007E4E77">
        <w:rPr>
          <w:rFonts w:asciiTheme="minorHAnsi" w:eastAsia="TimesNewRomanPSMT" w:hAnsiTheme="minorHAnsi" w:cs="Calibri"/>
          <w:color w:val="000000"/>
          <w:sz w:val="22"/>
          <w:szCs w:val="22"/>
        </w:rPr>
        <w:t>zaradeného záujemcu</w:t>
      </w:r>
      <w:r w:rsidRPr="007E4E77">
        <w:rPr>
          <w:rFonts w:asciiTheme="minorHAnsi" w:hAnsiTheme="minorHAnsi"/>
          <w:sz w:val="22"/>
          <w:szCs w:val="22"/>
        </w:rPr>
        <w:t>, že chce za úhradu poskytnúť verejnému obstarávateľovi určené plnenie pri dodržaní podmienok stanovených verejným obstarávateľom bez určovania svojich osobitných podmienok.</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 xml:space="preserve">Ponuku môžu predkladať </w:t>
      </w:r>
      <w:r w:rsidRPr="007E4E77">
        <w:rPr>
          <w:rFonts w:asciiTheme="minorHAnsi" w:eastAsia="TimesNewRomanPSMT" w:hAnsiTheme="minorHAnsi" w:cs="Calibri"/>
          <w:color w:val="000000"/>
          <w:sz w:val="22"/>
          <w:szCs w:val="22"/>
        </w:rPr>
        <w:t xml:space="preserve">zaradení záujemcovia </w:t>
      </w:r>
      <w:r w:rsidRPr="007E4E77">
        <w:rPr>
          <w:rFonts w:asciiTheme="minorHAnsi" w:hAnsiTheme="minorHAnsi"/>
          <w:sz w:val="22"/>
          <w:szCs w:val="22"/>
        </w:rPr>
        <w:t xml:space="preserve">(fyzické, právnické osoby alebo skupina fyzických alebo právnických osôb vystupujúcich voči verejnému obstarávateľovi spoločne). V prípade, že je </w:t>
      </w:r>
      <w:r w:rsidRPr="007E4E77">
        <w:rPr>
          <w:rFonts w:asciiTheme="minorHAnsi" w:eastAsia="TimesNewRomanPSMT" w:hAnsiTheme="minorHAnsi" w:cs="Calibri"/>
          <w:color w:val="000000"/>
          <w:sz w:val="22"/>
          <w:szCs w:val="22"/>
        </w:rPr>
        <w:t>zaradeným záujemcom</w:t>
      </w:r>
      <w:r w:rsidRPr="007E4E77">
        <w:rPr>
          <w:rFonts w:asciiTheme="minorHAnsi" w:hAnsiTheme="minorHAnsi"/>
          <w:sz w:val="22"/>
          <w:szCs w:val="22"/>
        </w:rPr>
        <w:t xml:space="preserve"> skupina, takýto </w:t>
      </w: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7E4E77">
        <w:rPr>
          <w:rFonts w:asciiTheme="minorHAnsi" w:eastAsia="TimesNewRomanPSMT" w:hAnsiTheme="minorHAnsi" w:cs="Calibri"/>
          <w:color w:val="000000"/>
          <w:sz w:val="22"/>
          <w:szCs w:val="22"/>
        </w:rPr>
        <w:t>zaradených záujemcov</w:t>
      </w:r>
      <w:r w:rsidRPr="007E4E77">
        <w:rPr>
          <w:rFonts w:asciiTheme="minorHAnsi" w:hAnsi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 xml:space="preserve">Zaradený záujemca </w:t>
      </w:r>
      <w:r w:rsidRPr="007E4E77">
        <w:rPr>
          <w:rFonts w:asciiTheme="minorHAnsi" w:eastAsia="TimesNewRomanPSMT" w:hAnsiTheme="minorHAnsi"/>
          <w:sz w:val="22"/>
          <w:szCs w:val="22"/>
        </w:rPr>
        <w:t xml:space="preserve">môže predložiť iba jednu ponuku. </w:t>
      </w:r>
      <w:r w:rsidRPr="007E4E77">
        <w:rPr>
          <w:rFonts w:asciiTheme="minorHAnsi" w:eastAsia="TimesNewRomanPSMT" w:hAnsiTheme="minorHAnsi" w:cs="Calibri"/>
          <w:color w:val="000000"/>
          <w:sz w:val="22"/>
          <w:szCs w:val="22"/>
        </w:rPr>
        <w:t xml:space="preserve">Zaradený záujemca </w:t>
      </w:r>
      <w:r w:rsidRPr="007E4E77">
        <w:rPr>
          <w:rFonts w:asciiTheme="minorHAnsi" w:hAnsiTheme="minorHAnsi"/>
          <w:sz w:val="22"/>
          <w:szCs w:val="22"/>
        </w:rPr>
        <w:t xml:space="preserve">nemôže byť v tom istom postupe zadávania zákazky (v konkrétnej výzve) členom skupiny dodávateľov, ktorá predkladá ponuku. Verejný obstarávateľ alebo obstarávateľ vylúči </w:t>
      </w:r>
      <w:r w:rsidRPr="007E4E77">
        <w:rPr>
          <w:rFonts w:asciiTheme="minorHAnsi" w:eastAsia="TimesNewRomanPSMT" w:hAnsiTheme="minorHAnsi" w:cs="Calibri"/>
          <w:color w:val="000000"/>
          <w:sz w:val="22"/>
          <w:szCs w:val="22"/>
        </w:rPr>
        <w:t>zaradeného záujemcu</w:t>
      </w:r>
      <w:r w:rsidRPr="007E4E77">
        <w:rPr>
          <w:rFonts w:asciiTheme="minorHAnsi" w:hAnsiTheme="minorHAnsi"/>
          <w:sz w:val="22"/>
          <w:szCs w:val="22"/>
        </w:rPr>
        <w:t xml:space="preserve">, ktorý je súčasne členom skupiny dodávateľov. </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5" w:name="_Toc488059675"/>
      <w:r w:rsidRPr="007E4E77">
        <w:rPr>
          <w:rFonts w:asciiTheme="minorHAnsi" w:hAnsiTheme="minorHAnsi"/>
          <w:b/>
          <w:sz w:val="22"/>
          <w:szCs w:val="22"/>
        </w:rPr>
        <w:t>Jazyk ponuky</w:t>
      </w:r>
      <w:bookmarkEnd w:id="5"/>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rsidR="00C3520E" w:rsidRPr="007E4E77" w:rsidRDefault="00C3520E" w:rsidP="007E4E77">
      <w:pPr>
        <w:pStyle w:val="Bezriadkovania"/>
        <w:spacing w:line="276" w:lineRule="auto"/>
        <w:jc w:val="both"/>
        <w:rPr>
          <w:rFonts w:asciiTheme="minorHAnsi" w:hAnsiTheme="minorHAnsi"/>
          <w:strike/>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bookmarkStart w:id="6" w:name="_Toc488059676"/>
      <w:r w:rsidRPr="007E4E77">
        <w:rPr>
          <w:rFonts w:asciiTheme="minorHAnsi" w:hAnsiTheme="minorHAnsi"/>
          <w:b/>
          <w:sz w:val="22"/>
          <w:szCs w:val="22"/>
        </w:rPr>
        <w:lastRenderedPageBreak/>
        <w:t>Predkladanie a obsah ponuky</w:t>
      </w:r>
      <w:bookmarkEnd w:id="6"/>
    </w:p>
    <w:p w:rsidR="009F10BD" w:rsidRPr="007E4E77" w:rsidRDefault="009F10BD"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Ponuky sa budú predkladať elektronicky v zmysle § 49 ods. 1 písm. a) ZVO do systému JOSEPHINE, umiestnenom na webovej adrese https://josephine.proebiz.com.</w:t>
      </w:r>
    </w:p>
    <w:p w:rsidR="00C3520E" w:rsidRPr="007E4E77" w:rsidRDefault="00C3520E" w:rsidP="007E4E77">
      <w:pPr>
        <w:pStyle w:val="Bezriadkovania"/>
        <w:spacing w:line="276" w:lineRule="auto"/>
        <w:jc w:val="both"/>
        <w:rPr>
          <w:rFonts w:asciiTheme="minorHAnsi" w:hAnsiTheme="minorHAnsi"/>
          <w:sz w:val="22"/>
          <w:szCs w:val="22"/>
          <w:u w:val="single"/>
        </w:rPr>
      </w:pP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u w:val="single"/>
        </w:rPr>
        <w:t>Predkladanie ponúk je umožnené iba autentifikovaným zaradeným záujemcom do daného zriadeného Dynamického nákupného systému</w:t>
      </w:r>
      <w:r w:rsidRPr="007E4E77">
        <w:rPr>
          <w:rFonts w:asciiTheme="minorHAnsi" w:hAnsiTheme="minorHAnsi"/>
          <w:sz w:val="22"/>
          <w:szCs w:val="22"/>
        </w:rPr>
        <w:t xml:space="preserve">. Zaradený záujemca sa prihlasuje do systému pomocou </w:t>
      </w:r>
      <w:proofErr w:type="spellStart"/>
      <w:r w:rsidRPr="007E4E77">
        <w:rPr>
          <w:rFonts w:asciiTheme="minorHAnsi" w:hAnsiTheme="minorHAnsi"/>
          <w:sz w:val="22"/>
          <w:szCs w:val="22"/>
        </w:rPr>
        <w:t>eID</w:t>
      </w:r>
      <w:proofErr w:type="spellEnd"/>
      <w:r w:rsidRPr="007E4E77">
        <w:rPr>
          <w:rFonts w:asciiTheme="minorHAnsi" w:hAnsiTheme="minorHAnsi"/>
          <w:sz w:val="22"/>
          <w:szCs w:val="22"/>
        </w:rPr>
        <w:t xml:space="preserve"> alebo svojich hesiel, ktoré nadobudol v rámci autentifikačného procesu.</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Autentifikovaný zaradený záujemca si po prihlásení do systému JOSPEHINE v záložke „Moje obstarávania“ vyberie predmetnú zákazku a vloží svoju ponuku do určeného formulára na príjem ponúk, ktorý nájde v záložke ponuky.</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 xml:space="preserve">Zaradeným záujemcom </w:t>
      </w:r>
      <w:r w:rsidRPr="007E4E77">
        <w:rPr>
          <w:rFonts w:asciiTheme="minorHAnsi" w:hAnsiTheme="minorHAnsi"/>
          <w:sz w:val="22"/>
          <w:szCs w:val="22"/>
        </w:rPr>
        <w:t xml:space="preserve">navrhovaná </w:t>
      </w:r>
      <w:r w:rsidRPr="007E4E77">
        <w:rPr>
          <w:rFonts w:asciiTheme="minorHAnsi" w:hAnsiTheme="minorHAnsi" w:cs="Lucida Sans Unicode"/>
          <w:color w:val="000000"/>
          <w:sz w:val="22"/>
          <w:szCs w:val="22"/>
          <w:shd w:val="clear" w:color="auto" w:fill="FFFFFF"/>
        </w:rPr>
        <w:t xml:space="preserve"> celková cena verejného obstarávania musí byť uvedená na 2 desatinné miesta v EUR bez DPH a vložená do </w:t>
      </w:r>
      <w:r w:rsidRPr="007E4E77">
        <w:rPr>
          <w:rFonts w:asciiTheme="minorHAnsi" w:hAnsiTheme="minorHAnsi"/>
          <w:sz w:val="22"/>
          <w:szCs w:val="22"/>
        </w:rPr>
        <w:t>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rsidR="00C3520E" w:rsidRPr="007E4E77" w:rsidRDefault="00C3520E" w:rsidP="007E4E77">
      <w:pPr>
        <w:autoSpaceDE w:val="0"/>
        <w:autoSpaceDN w:val="0"/>
        <w:adjustRightInd w:val="0"/>
        <w:spacing w:line="276" w:lineRule="auto"/>
        <w:jc w:val="both"/>
        <w:rPr>
          <w:rFonts w:asciiTheme="minorHAnsi" w:hAnsiTheme="minorHAnsi"/>
          <w:b/>
          <w:color w:val="000000"/>
          <w:sz w:val="22"/>
          <w:szCs w:val="22"/>
          <w:u w:val="single"/>
        </w:rPr>
      </w:pPr>
    </w:p>
    <w:p w:rsidR="00C3520E" w:rsidRPr="007E4E77" w:rsidRDefault="00C3520E" w:rsidP="007E4E77">
      <w:pPr>
        <w:autoSpaceDE w:val="0"/>
        <w:autoSpaceDN w:val="0"/>
        <w:adjustRightInd w:val="0"/>
        <w:spacing w:line="276" w:lineRule="auto"/>
        <w:jc w:val="both"/>
        <w:rPr>
          <w:rFonts w:asciiTheme="minorHAnsi" w:hAnsiTheme="minorHAnsi"/>
          <w:b/>
          <w:color w:val="000000"/>
          <w:sz w:val="22"/>
          <w:szCs w:val="22"/>
          <w:u w:val="single"/>
        </w:rPr>
      </w:pPr>
      <w:r w:rsidRPr="007E4E77">
        <w:rPr>
          <w:rFonts w:asciiTheme="minorHAnsi" w:hAnsiTheme="minorHAnsi"/>
          <w:b/>
          <w:color w:val="000000"/>
          <w:sz w:val="22"/>
          <w:szCs w:val="22"/>
          <w:u w:val="single"/>
        </w:rPr>
        <w:t>Ponuka bude obsahovať:</w:t>
      </w:r>
    </w:p>
    <w:p w:rsidR="00C3520E" w:rsidRPr="007E4E77" w:rsidRDefault="00C3520E" w:rsidP="007E4E77">
      <w:pPr>
        <w:pStyle w:val="Odsekzoznamu"/>
        <w:numPr>
          <w:ilvl w:val="0"/>
          <w:numId w:val="2"/>
        </w:numPr>
        <w:autoSpaceDE w:val="0"/>
        <w:autoSpaceDN w:val="0"/>
        <w:adjustRightInd w:val="0"/>
        <w:spacing w:line="276" w:lineRule="auto"/>
        <w:ind w:left="357" w:hanging="357"/>
        <w:jc w:val="both"/>
        <w:rPr>
          <w:rFonts w:asciiTheme="minorHAnsi" w:hAnsiTheme="minorHAnsi" w:cs="Liberation Sans"/>
          <w:color w:val="000000"/>
          <w:sz w:val="22"/>
          <w:szCs w:val="22"/>
          <w:u w:val="single"/>
        </w:rPr>
      </w:pPr>
      <w:r w:rsidRPr="007E4E77">
        <w:rPr>
          <w:rFonts w:asciiTheme="minorHAnsi" w:hAnsiTheme="minorHAnsi"/>
          <w:color w:val="000000"/>
          <w:sz w:val="22"/>
          <w:szCs w:val="22"/>
        </w:rPr>
        <w:t xml:space="preserve">titulný list, v ktorom </w:t>
      </w:r>
      <w:r w:rsidRPr="007E4E77">
        <w:rPr>
          <w:rFonts w:asciiTheme="minorHAnsi" w:eastAsia="TimesNewRomanPSMT" w:hAnsiTheme="minorHAnsi"/>
          <w:color w:val="000000"/>
          <w:sz w:val="22"/>
          <w:szCs w:val="22"/>
        </w:rPr>
        <w:t xml:space="preserve">musí byť uvedené meno a priezvisko kontaktnej osoby, telefónny kontakt </w:t>
      </w:r>
      <w:r w:rsidRPr="007E4E77">
        <w:rPr>
          <w:rFonts w:asciiTheme="minorHAnsi" w:hAnsiTheme="minorHAnsi"/>
          <w:color w:val="000000"/>
          <w:sz w:val="22"/>
          <w:szCs w:val="22"/>
        </w:rPr>
        <w:t>a e-</w:t>
      </w:r>
      <w:r w:rsidRPr="007E4E77">
        <w:rPr>
          <w:rFonts w:asciiTheme="minorHAnsi" w:eastAsia="TimesNewRomanPSMT" w:hAnsiTheme="minorHAnsi"/>
          <w:color w:val="000000"/>
          <w:sz w:val="22"/>
          <w:szCs w:val="22"/>
        </w:rPr>
        <w:t>mailová adresa, prostredníctvom ktorej bude môcť verejný obstarávateľ so z</w:t>
      </w:r>
      <w:r w:rsidR="00575336" w:rsidRPr="007E4E77">
        <w:rPr>
          <w:rFonts w:asciiTheme="minorHAnsi" w:eastAsia="TimesNewRomanPSMT" w:hAnsiTheme="minorHAnsi" w:cs="Calibri"/>
          <w:color w:val="000000"/>
          <w:sz w:val="22"/>
          <w:szCs w:val="22"/>
        </w:rPr>
        <w:t xml:space="preserve">aradeným </w:t>
      </w:r>
      <w:r w:rsidRPr="007E4E77">
        <w:rPr>
          <w:rFonts w:asciiTheme="minorHAnsi" w:eastAsia="TimesNewRomanPSMT" w:hAnsiTheme="minorHAnsi" w:cs="Calibri"/>
          <w:color w:val="000000"/>
          <w:sz w:val="22"/>
          <w:szCs w:val="22"/>
        </w:rPr>
        <w:t>záujemcom</w:t>
      </w:r>
      <w:r w:rsidRPr="007E4E77">
        <w:rPr>
          <w:rFonts w:asciiTheme="minorHAnsi" w:eastAsia="TimesNewRomanPSMT" w:hAnsiTheme="minorHAnsi"/>
          <w:color w:val="000000"/>
          <w:sz w:val="22"/>
          <w:szCs w:val="22"/>
        </w:rPr>
        <w:t xml:space="preserve"> komunikovať</w:t>
      </w:r>
      <w:r w:rsidRPr="007E4E77">
        <w:rPr>
          <w:rFonts w:asciiTheme="minorHAnsi" w:hAnsiTheme="minorHAnsi"/>
          <w:color w:val="000000"/>
          <w:sz w:val="22"/>
          <w:szCs w:val="22"/>
        </w:rPr>
        <w:t>, obchodné meno z</w:t>
      </w:r>
      <w:r w:rsidRPr="007E4E77">
        <w:rPr>
          <w:rFonts w:asciiTheme="minorHAnsi" w:eastAsia="TimesNewRomanPSMT" w:hAnsiTheme="minorHAnsi" w:cs="Calibri"/>
          <w:color w:val="000000"/>
          <w:sz w:val="22"/>
          <w:szCs w:val="22"/>
        </w:rPr>
        <w:t>aradeného záujemcu</w:t>
      </w:r>
      <w:r w:rsidRPr="007E4E77">
        <w:rPr>
          <w:rFonts w:asciiTheme="minorHAnsi" w:hAnsiTheme="minorHAnsi"/>
          <w:color w:val="000000"/>
          <w:sz w:val="22"/>
          <w:szCs w:val="22"/>
        </w:rPr>
        <w:t xml:space="preserve"> a označenie súťaže,</w:t>
      </w:r>
    </w:p>
    <w:p w:rsidR="00C3520E" w:rsidRPr="007E4E77" w:rsidRDefault="00575336" w:rsidP="007E4E77">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 xml:space="preserve">technickú špecifikáciu - </w:t>
      </w:r>
      <w:r w:rsidR="00C3520E" w:rsidRPr="007E4E77">
        <w:rPr>
          <w:rFonts w:asciiTheme="minorHAnsi" w:eastAsia="TimesNewRomanPSMT" w:hAnsiTheme="minorHAnsi"/>
          <w:color w:val="000000"/>
          <w:sz w:val="22"/>
          <w:szCs w:val="22"/>
        </w:rPr>
        <w:t>opis ponúkaného tovaru, preukazujúci splnenie požiadaviek verejného obstarávateľa na predmet zákazky,</w:t>
      </w:r>
    </w:p>
    <w:p w:rsidR="00C3520E" w:rsidRPr="007E4E77" w:rsidRDefault="00C3520E" w:rsidP="007E4E77">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návrh z</w:t>
      </w:r>
      <w:r w:rsidRPr="007E4E77">
        <w:rPr>
          <w:rFonts w:asciiTheme="minorHAnsi" w:eastAsia="TimesNewRomanPSMT" w:hAnsiTheme="minorHAnsi" w:cs="Calibri"/>
          <w:color w:val="000000"/>
          <w:sz w:val="22"/>
          <w:szCs w:val="22"/>
        </w:rPr>
        <w:t>aradeného záujemcu</w:t>
      </w:r>
      <w:r w:rsidRPr="007E4E77">
        <w:rPr>
          <w:rFonts w:asciiTheme="minorHAnsi" w:eastAsia="TimesNewRomanPSMT" w:hAnsiTheme="minorHAnsi"/>
          <w:color w:val="000000"/>
          <w:sz w:val="22"/>
          <w:szCs w:val="22"/>
        </w:rPr>
        <w:t xml:space="preserve"> na plnenie kritéria predmetu </w:t>
      </w:r>
      <w:r w:rsidRPr="007E4E77">
        <w:rPr>
          <w:rFonts w:asciiTheme="minorHAnsi" w:eastAsia="TimesNewRomanPSMT" w:hAnsiTheme="minorHAnsi"/>
          <w:sz w:val="22"/>
          <w:szCs w:val="22"/>
        </w:rPr>
        <w:t xml:space="preserve">zákazky </w:t>
      </w:r>
      <w:r w:rsidRPr="007E4E77">
        <w:rPr>
          <w:rFonts w:asciiTheme="minorHAnsi" w:hAnsiTheme="minorHAnsi" w:cs="Lucida Sans Unicode"/>
          <w:color w:val="000000"/>
          <w:sz w:val="22"/>
          <w:szCs w:val="22"/>
          <w:shd w:val="clear" w:color="auto" w:fill="FFFFFF"/>
        </w:rPr>
        <w:t xml:space="preserve">vložený do systému JOSEPHINE (príloha č. </w:t>
      </w:r>
      <w:r w:rsidR="00575336" w:rsidRPr="007E4E77">
        <w:rPr>
          <w:rFonts w:asciiTheme="minorHAnsi" w:hAnsiTheme="minorHAnsi" w:cs="Lucida Sans Unicode"/>
          <w:color w:val="000000"/>
          <w:sz w:val="22"/>
          <w:szCs w:val="22"/>
          <w:shd w:val="clear" w:color="auto" w:fill="FFFFFF"/>
        </w:rPr>
        <w:t>x</w:t>
      </w:r>
      <w:r w:rsidRPr="007E4E77">
        <w:rPr>
          <w:rFonts w:asciiTheme="minorHAnsi" w:hAnsiTheme="minorHAnsi" w:cs="Lucida Sans Unicode"/>
          <w:color w:val="000000"/>
          <w:sz w:val="22"/>
          <w:szCs w:val="22"/>
          <w:shd w:val="clear" w:color="auto" w:fill="FFFFFF"/>
        </w:rPr>
        <w:t>).</w:t>
      </w:r>
    </w:p>
    <w:p w:rsidR="00C3520E" w:rsidRPr="007E4E77" w:rsidRDefault="00C3520E" w:rsidP="007E4E77">
      <w:pPr>
        <w:pStyle w:val="Odsekzoznamu"/>
        <w:autoSpaceDE w:val="0"/>
        <w:autoSpaceDN w:val="0"/>
        <w:adjustRightInd w:val="0"/>
        <w:spacing w:line="276" w:lineRule="auto"/>
        <w:ind w:left="360"/>
        <w:contextualSpacing/>
        <w:jc w:val="both"/>
        <w:rPr>
          <w:rFonts w:asciiTheme="minorHAnsi" w:eastAsia="TimesNewRomanPSMT" w:hAnsiTheme="minorHAnsi"/>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bookmarkStart w:id="7" w:name="_Toc488059677"/>
      <w:r w:rsidRPr="007E4E77">
        <w:rPr>
          <w:rFonts w:asciiTheme="minorHAnsi" w:hAnsiTheme="minorHAnsi"/>
          <w:b/>
          <w:sz w:val="22"/>
          <w:szCs w:val="22"/>
        </w:rPr>
        <w:t>Lehota na predkladanie ponúk</w:t>
      </w:r>
      <w:bookmarkEnd w:id="7"/>
    </w:p>
    <w:p w:rsidR="00C3520E" w:rsidRPr="007E4E77" w:rsidRDefault="00C3520E" w:rsidP="007E4E77">
      <w:pPr>
        <w:pStyle w:val="Bezriadkovania"/>
        <w:spacing w:line="276" w:lineRule="auto"/>
        <w:jc w:val="both"/>
        <w:rPr>
          <w:rFonts w:asciiTheme="minorHAnsi" w:hAnsiTheme="minorHAnsi"/>
          <w:b/>
          <w:bCs/>
          <w:sz w:val="22"/>
          <w:szCs w:val="22"/>
          <w:u w:val="single"/>
        </w:rPr>
      </w:pPr>
      <w:r w:rsidRPr="007E4E77">
        <w:rPr>
          <w:rFonts w:asciiTheme="minorHAnsi" w:hAnsiTheme="minorHAnsi"/>
          <w:sz w:val="22"/>
          <w:szCs w:val="22"/>
        </w:rPr>
        <w:t xml:space="preserve">Ponuky musia byť </w:t>
      </w:r>
      <w:r w:rsidRPr="007E4E77">
        <w:rPr>
          <w:rFonts w:asciiTheme="minorHAnsi" w:hAnsiTheme="minorHAnsi"/>
          <w:b/>
          <w:sz w:val="22"/>
          <w:szCs w:val="22"/>
        </w:rPr>
        <w:t xml:space="preserve">doručené do </w:t>
      </w:r>
      <w:proofErr w:type="spellStart"/>
      <w:r w:rsidRPr="007E4E77">
        <w:rPr>
          <w:rFonts w:asciiTheme="minorHAnsi" w:hAnsiTheme="minorHAnsi"/>
          <w:b/>
          <w:sz w:val="22"/>
          <w:szCs w:val="22"/>
        </w:rPr>
        <w:t>xxxxxxxxxx</w:t>
      </w:r>
      <w:proofErr w:type="spellEnd"/>
      <w:r w:rsidRPr="007E4E77">
        <w:rPr>
          <w:rFonts w:asciiTheme="minorHAnsi" w:hAnsiTheme="minorHAnsi"/>
          <w:b/>
          <w:sz w:val="22"/>
          <w:szCs w:val="22"/>
        </w:rPr>
        <w:t xml:space="preserve"> do </w:t>
      </w:r>
      <w:proofErr w:type="spellStart"/>
      <w:r w:rsidRPr="007E4E77">
        <w:rPr>
          <w:rFonts w:asciiTheme="minorHAnsi" w:hAnsiTheme="minorHAnsi"/>
          <w:b/>
          <w:sz w:val="22"/>
          <w:szCs w:val="22"/>
        </w:rPr>
        <w:t>xxxxxxxxxx</w:t>
      </w:r>
      <w:proofErr w:type="spellEnd"/>
      <w:r w:rsidRPr="007E4E77">
        <w:rPr>
          <w:rFonts w:asciiTheme="minorHAnsi" w:hAnsiTheme="minorHAnsi"/>
          <w:b/>
          <w:sz w:val="22"/>
          <w:szCs w:val="22"/>
        </w:rPr>
        <w:t xml:space="preserve"> hod.</w:t>
      </w: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Ponuka z</w:t>
      </w:r>
      <w:r w:rsidRPr="007E4E77">
        <w:rPr>
          <w:rFonts w:asciiTheme="minorHAnsi" w:eastAsia="TimesNewRomanPSMT" w:hAnsiTheme="minorHAnsi" w:cs="Calibri"/>
          <w:color w:val="000000"/>
          <w:sz w:val="22"/>
          <w:szCs w:val="22"/>
        </w:rPr>
        <w:t>aradeného záujemcu</w:t>
      </w:r>
      <w:r w:rsidRPr="007E4E77">
        <w:rPr>
          <w:rFonts w:asciiTheme="minorHAnsi" w:hAnsiTheme="minorHAnsi"/>
          <w:sz w:val="22"/>
          <w:szCs w:val="22"/>
        </w:rPr>
        <w:t xml:space="preserve"> predložená po uplynutí lehoty na predkladanie ponúk sa elektronicky neotvorí.</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8" w:name="_Toc488059678"/>
      <w:r w:rsidRPr="007E4E77">
        <w:rPr>
          <w:rFonts w:asciiTheme="minorHAnsi" w:hAnsiTheme="minorHAnsi"/>
          <w:b/>
          <w:sz w:val="22"/>
          <w:szCs w:val="22"/>
        </w:rPr>
        <w:t>Platnosť (viazanosť) ponuky</w:t>
      </w:r>
      <w:bookmarkEnd w:id="8"/>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 xml:space="preserve">Viazanosť ponúk je do </w:t>
      </w:r>
      <w:proofErr w:type="spellStart"/>
      <w:r w:rsidRPr="007E4E77">
        <w:rPr>
          <w:rFonts w:asciiTheme="minorHAnsi" w:hAnsiTheme="minorHAnsi"/>
          <w:sz w:val="22"/>
          <w:szCs w:val="22"/>
        </w:rPr>
        <w:t>xxxxxxxxxxxxxx</w:t>
      </w:r>
      <w:proofErr w:type="spellEnd"/>
      <w:r w:rsidRPr="007E4E77">
        <w:rPr>
          <w:rFonts w:asciiTheme="minorHAnsi" w:hAnsiTheme="minorHAnsi"/>
          <w:sz w:val="22"/>
          <w:szCs w:val="22"/>
        </w:rPr>
        <w:t xml:space="preserve"> mesiacov od uplynutia lehoty na predkladanie ponúk. </w:t>
      </w:r>
      <w:r w:rsidRPr="007E4E77">
        <w:rPr>
          <w:rFonts w:asciiTheme="minorHAnsi" w:hAnsiTheme="minorHAnsi" w:cs="Calibri"/>
          <w:sz w:val="22"/>
          <w:szCs w:val="22"/>
        </w:rPr>
        <w:t>V prípade potreby, vyplývajúcej najmä z aplikácie revíznych postupov, si verejný obstarávateľ vyhradzuje právo primerane predĺžiť lehotu viazanosti ponúk.</w:t>
      </w:r>
    </w:p>
    <w:p w:rsidR="00C3520E" w:rsidRPr="007E4E77" w:rsidRDefault="00C3520E" w:rsidP="007E4E77">
      <w:pPr>
        <w:pStyle w:val="Bezriadkovania"/>
        <w:spacing w:line="276" w:lineRule="auto"/>
        <w:jc w:val="both"/>
        <w:rPr>
          <w:rFonts w:asciiTheme="minorHAnsi" w:hAnsiTheme="minorHAnsi"/>
          <w:b/>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9" w:name="_Toc488059679"/>
      <w:r w:rsidRPr="007E4E77">
        <w:rPr>
          <w:rFonts w:asciiTheme="minorHAnsi" w:hAnsiTheme="minorHAnsi"/>
          <w:b/>
          <w:sz w:val="22"/>
          <w:szCs w:val="22"/>
        </w:rPr>
        <w:t>Zábezpeka ponuky</w:t>
      </w:r>
      <w:bookmarkEnd w:id="9"/>
    </w:p>
    <w:p w:rsidR="00C3520E" w:rsidRPr="007E4E77" w:rsidRDefault="00C3520E" w:rsidP="007E4E77">
      <w:pPr>
        <w:spacing w:line="276" w:lineRule="auto"/>
        <w:jc w:val="both"/>
        <w:rPr>
          <w:rFonts w:asciiTheme="minorHAnsi" w:hAnsiTheme="minorHAnsi"/>
          <w:b/>
          <w:strike/>
          <w:sz w:val="22"/>
          <w:szCs w:val="22"/>
        </w:rPr>
      </w:pPr>
      <w:r w:rsidRPr="007E4E77">
        <w:rPr>
          <w:rFonts w:asciiTheme="minorHAnsi" w:hAnsiTheme="minorHAnsi"/>
          <w:sz w:val="22"/>
          <w:szCs w:val="22"/>
        </w:rPr>
        <w:t xml:space="preserve">Zábezpeka ponuky sa nevyžaduje. </w:t>
      </w:r>
    </w:p>
    <w:p w:rsidR="00C3520E" w:rsidRPr="007E4E77" w:rsidRDefault="00C3520E" w:rsidP="007E4E77">
      <w:pPr>
        <w:spacing w:line="276" w:lineRule="auto"/>
        <w:jc w:val="both"/>
        <w:rPr>
          <w:rFonts w:asciiTheme="minorHAnsi" w:hAnsiTheme="minorHAnsi"/>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0" w:name="_Toc488059680"/>
      <w:r w:rsidRPr="007E4E77">
        <w:rPr>
          <w:rFonts w:asciiTheme="minorHAnsi" w:hAnsiTheme="minorHAnsi"/>
          <w:b/>
          <w:sz w:val="22"/>
          <w:szCs w:val="22"/>
        </w:rPr>
        <w:t>Doplnenie, zmena a odvolanie ponuky</w:t>
      </w:r>
      <w:bookmarkEnd w:id="10"/>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s="Calibri"/>
          <w:color w:val="000000"/>
          <w:sz w:val="22"/>
          <w:szCs w:val="22"/>
        </w:rPr>
        <w:t>Zaradený záujemca</w:t>
      </w:r>
      <w:r w:rsidRPr="007E4E77">
        <w:rPr>
          <w:rFonts w:asciiTheme="minorHAnsi" w:eastAsia="TimesNewRomanPSMT" w:hAnsiTheme="minorHAnsi"/>
          <w:color w:val="000000"/>
          <w:sz w:val="22"/>
          <w:szCs w:val="22"/>
        </w:rPr>
        <w:t xml:space="preserve"> môže predloženú ponuku doplniť, zmeniť alebo odvolať do uplynutia lehoty na p</w:t>
      </w:r>
      <w:r w:rsidRPr="007E4E77">
        <w:rPr>
          <w:rFonts w:asciiTheme="minorHAnsi" w:hAnsiTheme="minorHAnsi"/>
          <w:color w:val="000000"/>
          <w:sz w:val="22"/>
          <w:szCs w:val="22"/>
        </w:rPr>
        <w:t xml:space="preserve">redkladanie </w:t>
      </w:r>
      <w:r w:rsidRPr="007E4E77">
        <w:rPr>
          <w:rFonts w:asciiTheme="minorHAnsi" w:eastAsia="TimesNewRomanPSMT" w:hAnsiTheme="minorHAnsi"/>
          <w:color w:val="000000"/>
          <w:sz w:val="22"/>
          <w:szCs w:val="22"/>
        </w:rPr>
        <w:t>ponúk. Doplnenie alebo zmenu ponuky je možné vykonať prostredníctvom funkcionality webovej aplikácie JOSEPHINE v </w:t>
      </w:r>
      <w:r w:rsidRPr="007E4E77">
        <w:rPr>
          <w:rFonts w:asciiTheme="minorHAnsi" w:hAnsiTheme="minorHAnsi"/>
          <w:color w:val="000000"/>
          <w:sz w:val="22"/>
          <w:szCs w:val="22"/>
        </w:rPr>
        <w:t xml:space="preserve">primeranej </w:t>
      </w:r>
      <w:r w:rsidRPr="007E4E77">
        <w:rPr>
          <w:rFonts w:asciiTheme="minorHAnsi" w:eastAsia="TimesNewRomanPSMT" w:hAnsiTheme="minorHAnsi"/>
          <w:color w:val="000000"/>
          <w:sz w:val="22"/>
          <w:szCs w:val="22"/>
        </w:rPr>
        <w:t xml:space="preserve">lehote pred uplynutím lehoty na </w:t>
      </w:r>
      <w:r w:rsidRPr="007E4E77">
        <w:rPr>
          <w:rFonts w:asciiTheme="minorHAnsi" w:eastAsia="TimesNewRomanPSMT" w:hAnsiTheme="minorHAnsi"/>
          <w:color w:val="000000"/>
          <w:sz w:val="22"/>
          <w:szCs w:val="22"/>
        </w:rPr>
        <w:lastRenderedPageBreak/>
        <w:t xml:space="preserve">predkladanie ponúk. </w:t>
      </w:r>
      <w:r w:rsidRPr="007E4E77">
        <w:rPr>
          <w:rFonts w:asciiTheme="minorHAnsi" w:eastAsia="TimesNewRomanPSMT" w:hAnsiTheme="minorHAnsi" w:cs="Calibri"/>
          <w:color w:val="000000"/>
          <w:sz w:val="22"/>
          <w:szCs w:val="22"/>
        </w:rPr>
        <w:t>Zaradený záujemca</w:t>
      </w:r>
      <w:r w:rsidRPr="007E4E77">
        <w:rPr>
          <w:rFonts w:asciiTheme="minorHAnsi" w:eastAsia="TimesNewRomanPSMT" w:hAnsiTheme="minorHAnsi"/>
          <w:color w:val="000000"/>
          <w:sz w:val="22"/>
          <w:szCs w:val="22"/>
        </w:rPr>
        <w:t xml:space="preserve"> pri zmene a odvolaní ponuky postupuje obdobne ako pri vložení prvotnej ponuky (kliknutím na tlačidlo Stiahnuť ponuku a predložením novej ponuky).</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1" w:name="_Toc488059681"/>
      <w:r w:rsidRPr="007E4E77">
        <w:rPr>
          <w:rFonts w:asciiTheme="minorHAnsi" w:hAnsiTheme="minorHAnsi"/>
          <w:b/>
          <w:sz w:val="22"/>
          <w:szCs w:val="22"/>
        </w:rPr>
        <w:t>Náklady na ponuku</w:t>
      </w:r>
      <w:bookmarkEnd w:id="11"/>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Všetky výdavky spojené s prípravou a predložením ponuky znáša z</w:t>
      </w:r>
      <w:r w:rsidRPr="007E4E77">
        <w:rPr>
          <w:rFonts w:asciiTheme="minorHAnsi" w:eastAsia="TimesNewRomanPSMT" w:hAnsiTheme="minorHAnsi" w:cs="Calibri"/>
          <w:color w:val="000000"/>
          <w:sz w:val="22"/>
          <w:szCs w:val="22"/>
        </w:rPr>
        <w:t>aradený záujemca</w:t>
      </w:r>
      <w:r w:rsidRPr="007E4E77">
        <w:rPr>
          <w:rFonts w:asciiTheme="minorHAnsi" w:eastAsia="TimesNewRomanPSMT" w:hAnsiTheme="minorHAnsi"/>
          <w:color w:val="000000"/>
          <w:sz w:val="22"/>
          <w:szCs w:val="22"/>
        </w:rPr>
        <w:t xml:space="preserve"> bez akéhokoľvek finančného alebo iného nároku voči verejnému obstarávateľovi, a to aj v prípade, že verejný obstarávateľ </w:t>
      </w:r>
      <w:r w:rsidRPr="007E4E77">
        <w:rPr>
          <w:rFonts w:asciiTheme="minorHAnsi" w:hAnsiTheme="minorHAnsi"/>
          <w:color w:val="000000"/>
          <w:sz w:val="22"/>
          <w:szCs w:val="22"/>
        </w:rPr>
        <w:t xml:space="preserve">neprijme ani jednu z </w:t>
      </w:r>
      <w:r w:rsidRPr="007E4E77">
        <w:rPr>
          <w:rFonts w:asciiTheme="minorHAnsi" w:eastAsia="TimesNewRomanPSMT" w:hAnsiTheme="minorHAnsi"/>
          <w:color w:val="000000"/>
          <w:sz w:val="22"/>
          <w:szCs w:val="22"/>
        </w:rPr>
        <w:t>predložených ponúk alebo zruší postup zadávania zákazky.</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2" w:name="_Toc488059682"/>
      <w:r w:rsidRPr="007E4E77">
        <w:rPr>
          <w:rFonts w:asciiTheme="minorHAnsi" w:hAnsiTheme="minorHAnsi"/>
          <w:b/>
          <w:sz w:val="22"/>
          <w:szCs w:val="22"/>
        </w:rPr>
        <w:t>Variantné riešenie</w:t>
      </w:r>
      <w:bookmarkEnd w:id="12"/>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Neumožňuje sa predložiť variantné riešenie. Ak súčasťou ponuky bude aj variantné riešenie, nebude zaradené do vyhodnotenia a bude sa naň hľadieť akoby nebolo predložené. Vyhodnotené budú iba požadované riešenia.</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3" w:name="_Toc488059683"/>
      <w:r w:rsidRPr="007E4E77">
        <w:rPr>
          <w:rFonts w:asciiTheme="minorHAnsi" w:hAnsiTheme="minorHAnsi"/>
          <w:b/>
          <w:sz w:val="22"/>
          <w:szCs w:val="22"/>
        </w:rPr>
        <w:t>Predkladanie žiadostí o súťažné podklady</w:t>
      </w:r>
      <w:bookmarkEnd w:id="13"/>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s="Calibri"/>
          <w:color w:val="000000"/>
          <w:sz w:val="22"/>
          <w:szCs w:val="22"/>
        </w:rPr>
        <w:t>Zaradený záujemca</w:t>
      </w:r>
      <w:r w:rsidRPr="007E4E77">
        <w:rPr>
          <w:rFonts w:asciiTheme="minorHAnsi" w:eastAsia="TimesNewRomanPSMT" w:hAnsiTheme="minorHAnsi"/>
          <w:color w:val="000000"/>
          <w:sz w:val="22"/>
          <w:szCs w:val="22"/>
        </w:rPr>
        <w:t xml:space="preserve"> nebude žiadať o súťažné podklady, nakoľko tieto mu budú sprístupnené cez webovú aplikáciu JOSEPHINE. V profile verejného obstarávateľa na stránke Úradu pre verejné obstarávanie sa nachádza </w:t>
      </w:r>
      <w:proofErr w:type="spellStart"/>
      <w:r w:rsidRPr="007E4E77">
        <w:rPr>
          <w:rFonts w:asciiTheme="minorHAnsi" w:eastAsia="TimesNewRomanPSMT" w:hAnsiTheme="minorHAnsi"/>
          <w:color w:val="000000"/>
          <w:sz w:val="22"/>
          <w:szCs w:val="22"/>
        </w:rPr>
        <w:t>link</w:t>
      </w:r>
      <w:proofErr w:type="spellEnd"/>
      <w:r w:rsidRPr="007E4E77">
        <w:rPr>
          <w:rFonts w:asciiTheme="minorHAnsi" w:eastAsia="TimesNewRomanPSMT" w:hAnsiTheme="minorHAnsi"/>
          <w:color w:val="000000"/>
          <w:sz w:val="22"/>
          <w:szCs w:val="22"/>
        </w:rPr>
        <w:t xml:space="preserve"> na tieto podklady. Všetky vysvetlenia a prípadné úpravy budú tiež zverejnené vo webovej aplikácií JOSEPHINE.</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4" w:name="_Toc488059684"/>
      <w:r w:rsidRPr="007E4E77">
        <w:rPr>
          <w:rFonts w:asciiTheme="minorHAnsi" w:hAnsiTheme="minorHAnsi"/>
          <w:b/>
          <w:sz w:val="22"/>
          <w:szCs w:val="22"/>
        </w:rPr>
        <w:t>Podmienky zrušenia použitého postupu zadávania zákazky</w:t>
      </w:r>
      <w:bookmarkEnd w:id="14"/>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5" w:name="_Toc488059685"/>
      <w:r w:rsidRPr="007E4E77">
        <w:rPr>
          <w:rFonts w:asciiTheme="minorHAnsi" w:hAnsiTheme="minorHAnsi"/>
          <w:b/>
          <w:sz w:val="22"/>
          <w:szCs w:val="22"/>
        </w:rPr>
        <w:t>Komunikácia a vysvetlenie</w:t>
      </w:r>
      <w:bookmarkEnd w:id="15"/>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Verejný obstarávateľ bude pri komunikácii so z</w:t>
      </w:r>
      <w:r w:rsidRPr="007E4E77">
        <w:rPr>
          <w:rFonts w:asciiTheme="minorHAnsi" w:eastAsia="TimesNewRomanPSMT" w:hAnsiTheme="minorHAnsi" w:cs="Calibri"/>
          <w:color w:val="000000"/>
          <w:sz w:val="22"/>
          <w:szCs w:val="22"/>
        </w:rPr>
        <w:t xml:space="preserve">aradenými záujemcami </w:t>
      </w:r>
      <w:r w:rsidRPr="007E4E77">
        <w:rPr>
          <w:rFonts w:asciiTheme="minorHAnsi" w:eastAsia="TimesNewRomanPSMT" w:hAnsiTheme="minorHAnsi"/>
          <w:color w:val="000000"/>
          <w:sz w:val="22"/>
          <w:szCs w:val="22"/>
        </w:rPr>
        <w:t>postupovať v zmysle § 20 ZVO prostredníctvom komunikačného rozhrania systému JOSEPHINE, tento spôsob komunikácie sa týka akejkoľvek komunikácie a podaní medzi verejným obstarávateľom a </w:t>
      </w:r>
      <w:r w:rsidRPr="007E4E77">
        <w:rPr>
          <w:rFonts w:asciiTheme="minorHAnsi" w:eastAsia="TimesNewRomanPSMT" w:hAnsiTheme="minorHAnsi" w:cs="Calibri"/>
          <w:color w:val="000000"/>
          <w:sz w:val="22"/>
          <w:szCs w:val="22"/>
        </w:rPr>
        <w:t xml:space="preserve">zaradenými záujemcami </w:t>
      </w:r>
      <w:r w:rsidRPr="007E4E77">
        <w:rPr>
          <w:rFonts w:asciiTheme="minorHAnsi" w:eastAsia="TimesNewRomanPSMT" w:hAnsiTheme="minorHAnsi"/>
          <w:color w:val="000000"/>
          <w:sz w:val="22"/>
          <w:szCs w:val="22"/>
        </w:rPr>
        <w:t xml:space="preserve">počas celého procesu verejného obstarávania. </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b/>
          <w:color w:val="000000"/>
          <w:sz w:val="22"/>
          <w:szCs w:val="22"/>
        </w:rPr>
        <w:t>Pravidlá pre doručovanie</w:t>
      </w:r>
      <w:r w:rsidRPr="007E4E77">
        <w:rPr>
          <w:rFonts w:asciiTheme="minorHAnsi" w:eastAsia="TimesNewRomanPSMT" w:hAnsiTheme="minorHAnsi"/>
          <w:color w:val="000000"/>
          <w:sz w:val="22"/>
          <w:szCs w:val="22"/>
        </w:rPr>
        <w:t xml:space="preserve"> – zásielka sa považuje za doručenú z</w:t>
      </w:r>
      <w:r w:rsidRPr="007E4E77">
        <w:rPr>
          <w:rFonts w:asciiTheme="minorHAnsi" w:eastAsia="TimesNewRomanPSMT" w:hAnsiTheme="minorHAnsi" w:cs="Calibri"/>
          <w:color w:val="000000"/>
          <w:sz w:val="22"/>
          <w:szCs w:val="22"/>
        </w:rPr>
        <w:t xml:space="preserve">aradenému záujemcovi, </w:t>
      </w:r>
      <w:r w:rsidRPr="007E4E77">
        <w:rPr>
          <w:rFonts w:asciiTheme="minorHAnsi" w:eastAsia="TimesNewRomanPSMT" w:hAnsiTheme="minorHAnsi"/>
          <w:color w:val="000000"/>
          <w:sz w:val="22"/>
          <w:szCs w:val="22"/>
        </w:rPr>
        <w:t>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Ak je odosielateľom zásielky verejný obstarávateľ, tak z</w:t>
      </w:r>
      <w:r w:rsidRPr="007E4E77">
        <w:rPr>
          <w:rFonts w:asciiTheme="minorHAnsi" w:eastAsia="TimesNewRomanPSMT" w:hAnsiTheme="minorHAnsi" w:cs="Calibri"/>
          <w:color w:val="000000"/>
          <w:sz w:val="22"/>
          <w:szCs w:val="22"/>
        </w:rPr>
        <w:t xml:space="preserve">aradenému záujemcovi </w:t>
      </w:r>
      <w:r w:rsidRPr="007E4E77">
        <w:rPr>
          <w:rFonts w:asciiTheme="minorHAnsi" w:eastAsia="TimesNewRomanPSMT" w:hAnsiTheme="minorHAnsi"/>
          <w:color w:val="000000"/>
          <w:sz w:val="22"/>
          <w:szCs w:val="22"/>
        </w:rPr>
        <w:t xml:space="preserve">bude na ním určený kontaktný email (zadaný pri registrácii do systému JOSEPHINE) bezodkladne odoslaná informácia, že k predmetnej zákazke existuje nová zásielka/správa. </w:t>
      </w:r>
      <w:r w:rsidRPr="007E4E77">
        <w:rPr>
          <w:rFonts w:asciiTheme="minorHAnsi" w:eastAsia="TimesNewRomanPSMT" w:hAnsiTheme="minorHAnsi" w:cs="Calibri"/>
          <w:color w:val="000000"/>
          <w:sz w:val="22"/>
          <w:szCs w:val="22"/>
        </w:rPr>
        <w:t>Zaradený záujemca</w:t>
      </w:r>
      <w:r w:rsidRPr="007E4E77">
        <w:rPr>
          <w:rFonts w:asciiTheme="minorHAnsi" w:eastAsia="TimesNewRomanPSMT" w:hAnsiTheme="minorHAnsi"/>
          <w:color w:val="000000"/>
          <w:sz w:val="22"/>
          <w:szCs w:val="22"/>
        </w:rPr>
        <w:t xml:space="preserve"> sa prihlási do systému a v komunikačnom rozhraní zákazky bude mať zobrazený obsah komunikácie – zásielky, správy.</w:t>
      </w:r>
      <w:r w:rsidRPr="007E4E77">
        <w:rPr>
          <w:rFonts w:asciiTheme="minorHAnsi" w:eastAsia="TimesNewRomanPSMT" w:hAnsiTheme="minorHAnsi" w:cs="Calibri"/>
          <w:color w:val="000000"/>
          <w:sz w:val="22"/>
          <w:szCs w:val="22"/>
        </w:rPr>
        <w:t xml:space="preserve"> Zaradený záujemca</w:t>
      </w:r>
      <w:r w:rsidRPr="007E4E77">
        <w:rPr>
          <w:rFonts w:asciiTheme="minorHAnsi" w:eastAsia="TimesNewRomanPSMT" w:hAnsiTheme="minorHAnsi"/>
          <w:color w:val="000000"/>
          <w:sz w:val="22"/>
          <w:szCs w:val="22"/>
        </w:rPr>
        <w:t xml:space="preserve"> si môže v komunikačnom rozhraní zobraziť celú históriu o svojej komunikácií s verejným obstarávateľom.</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Ak je odosielateľom informácie z</w:t>
      </w:r>
      <w:r w:rsidRPr="007E4E77">
        <w:rPr>
          <w:rFonts w:asciiTheme="minorHAnsi" w:eastAsia="TimesNewRomanPSMT" w:hAnsiTheme="minorHAnsi" w:cs="Calibri"/>
          <w:color w:val="000000"/>
          <w:sz w:val="22"/>
          <w:szCs w:val="22"/>
        </w:rPr>
        <w:t>aradený záujemca</w:t>
      </w:r>
      <w:r w:rsidRPr="007E4E77">
        <w:rPr>
          <w:rFonts w:asciiTheme="minorHAnsi" w:eastAsia="TimesNewRomanPSMT" w:hAnsiTheme="minorHAnsi"/>
          <w:color w:val="000000"/>
          <w:sz w:val="22"/>
          <w:szCs w:val="22"/>
        </w:rPr>
        <w:t xml:space="preserve">, tak po prihlásení do systému a predmetnej zákazky môže prostredníctvom komunikačného rozhrania odosielať správy a potrebné prílohy </w:t>
      </w:r>
      <w:r w:rsidRPr="007E4E77">
        <w:rPr>
          <w:rFonts w:asciiTheme="minorHAnsi" w:eastAsia="TimesNewRomanPSMT" w:hAnsiTheme="minorHAnsi"/>
          <w:color w:val="000000"/>
          <w:sz w:val="22"/>
          <w:szCs w:val="22"/>
        </w:rPr>
        <w:lastRenderedPageBreak/>
        <w:t>verejnému obstarávateľovi. Takáto zásielka sa považuje za doručenú verejnému obstarávateľovi okamihom jej odoslania v systéme JOSEPHINE v súlade s funkcionalitou systému.</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6" w:name="_Toc488059686"/>
      <w:r w:rsidRPr="007E4E77">
        <w:rPr>
          <w:rFonts w:asciiTheme="minorHAnsi" w:hAnsiTheme="minorHAnsi"/>
          <w:b/>
          <w:sz w:val="22"/>
          <w:szCs w:val="22"/>
        </w:rPr>
        <w:t>Vysvetlenie súťažných podkladov</w:t>
      </w:r>
      <w:bookmarkEnd w:id="16"/>
    </w:p>
    <w:p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r w:rsidRPr="007E4E77">
        <w:rPr>
          <w:rFonts w:asciiTheme="minorHAnsi" w:hAnsiTheme="minorHAnsi"/>
          <w:color w:val="000000"/>
          <w:sz w:val="22"/>
          <w:szCs w:val="22"/>
        </w:rPr>
        <w:t xml:space="preserve">Adresa stránky, kde je možný prístup k dokumentácií verejného obstarávania je: </w:t>
      </w:r>
      <w:hyperlink r:id="rId9" w:history="1">
        <w:r w:rsidRPr="007E4E77">
          <w:rPr>
            <w:rStyle w:val="Hypertextovprepojenie"/>
            <w:rFonts w:asciiTheme="minorHAnsi" w:hAnsiTheme="minorHAnsi"/>
            <w:sz w:val="22"/>
            <w:szCs w:val="22"/>
          </w:rPr>
          <w:t>https://josephine.proebiz.com/</w:t>
        </w:r>
      </w:hyperlink>
      <w:r w:rsidRPr="007E4E77">
        <w:rPr>
          <w:rFonts w:asciiTheme="minorHAnsi" w:hAnsiTheme="minorHAnsi"/>
          <w:color w:val="000000"/>
          <w:sz w:val="22"/>
          <w:szCs w:val="22"/>
        </w:rPr>
        <w:t>.</w:t>
      </w:r>
    </w:p>
    <w:p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r w:rsidRPr="007E4E77">
        <w:rPr>
          <w:rFonts w:asciiTheme="minorHAnsi" w:hAnsiTheme="minorHAnsi"/>
          <w:color w:val="000000"/>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r w:rsidRPr="007E4E77">
        <w:rPr>
          <w:rFonts w:asciiTheme="minorHAnsi" w:hAnsi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rsidR="0098640B" w:rsidRPr="007E4E77" w:rsidRDefault="0098640B" w:rsidP="007E4E77">
      <w:pPr>
        <w:autoSpaceDE w:val="0"/>
        <w:autoSpaceDN w:val="0"/>
        <w:adjustRightInd w:val="0"/>
        <w:spacing w:line="276" w:lineRule="auto"/>
        <w:jc w:val="both"/>
        <w:rPr>
          <w:rFonts w:asciiTheme="minorHAnsi"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r w:rsidRPr="007E4E77">
        <w:rPr>
          <w:rFonts w:asciiTheme="minorHAnsi" w:hAnsi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rsidR="0098640B" w:rsidRPr="007E4E77" w:rsidRDefault="0098640B" w:rsidP="007E4E77">
      <w:pPr>
        <w:autoSpaceDE w:val="0"/>
        <w:autoSpaceDN w:val="0"/>
        <w:adjustRightInd w:val="0"/>
        <w:spacing w:line="276" w:lineRule="auto"/>
        <w:jc w:val="both"/>
        <w:rPr>
          <w:rFonts w:asciiTheme="minorHAnsi"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r w:rsidRPr="007E4E77">
        <w:rPr>
          <w:rFonts w:asciiTheme="minorHAnsi" w:hAnsi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w:t>
      </w:r>
      <w:r w:rsidRPr="007E4E77">
        <w:rPr>
          <w:rFonts w:asciiTheme="minorHAnsi" w:hAnsiTheme="minorHAnsi" w:cs="Calibri"/>
          <w:color w:val="000000"/>
          <w:sz w:val="22"/>
          <w:szCs w:val="22"/>
        </w:rPr>
        <w:t>To neplatí pre podania a dokumenty súvisiace s uplatnením námietok podľa § 170 ZVO.</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b/>
          <w:bCs/>
          <w:sz w:val="22"/>
          <w:szCs w:val="22"/>
        </w:rPr>
      </w:pPr>
      <w:r w:rsidRPr="007E4E77">
        <w:rPr>
          <w:rFonts w:asciiTheme="minorHAnsi" w:hAnsiTheme="minorHAnsi"/>
          <w:b/>
          <w:bCs/>
          <w:sz w:val="22"/>
          <w:szCs w:val="22"/>
        </w:rPr>
        <w:t>Všeobecné informácie k webovej aplikácií JOSEPHINE</w:t>
      </w: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 xml:space="preserve">JOSEPHINE je na účely tohto verejného obstarávania softvér pre elektronizáciu zadávania verejných zákaziek. JOSEPHINE je webová aplikácia na doméne </w:t>
      </w:r>
      <w:hyperlink r:id="rId10" w:history="1">
        <w:r w:rsidRPr="007E4E77">
          <w:rPr>
            <w:rStyle w:val="Hypertextovprepojenie"/>
            <w:rFonts w:asciiTheme="minorHAnsi" w:hAnsiTheme="minorHAnsi"/>
            <w:color w:val="auto"/>
            <w:sz w:val="22"/>
            <w:szCs w:val="22"/>
          </w:rPr>
          <w:t>https://josephine.proebiz.com</w:t>
        </w:r>
      </w:hyperlink>
      <w:r w:rsidRPr="007E4E77">
        <w:rPr>
          <w:rFonts w:asciiTheme="minorHAnsi" w:hAnsiTheme="minorHAnsi"/>
          <w:sz w:val="22"/>
          <w:szCs w:val="22"/>
        </w:rPr>
        <w:t>.</w:t>
      </w:r>
    </w:p>
    <w:p w:rsidR="00C3520E" w:rsidRPr="007E4E77" w:rsidRDefault="00C3520E" w:rsidP="007E4E77">
      <w:pPr>
        <w:spacing w:line="276" w:lineRule="auto"/>
        <w:jc w:val="both"/>
        <w:rPr>
          <w:rFonts w:asciiTheme="minorHAnsi" w:hAnsiTheme="minorHAnsi"/>
          <w:sz w:val="22"/>
          <w:szCs w:val="22"/>
        </w:rPr>
      </w:pPr>
      <w:r w:rsidRPr="007E4E77">
        <w:rPr>
          <w:rFonts w:asciiTheme="minorHAnsi" w:hAnsiTheme="minorHAnsi"/>
          <w:sz w:val="22"/>
          <w:szCs w:val="22"/>
        </w:rPr>
        <w:t>Na bezproblémové používanie systému JOSEPHINE je nutné používať jeden z podporovaných internetových prehliadačov:</w:t>
      </w:r>
    </w:p>
    <w:p w:rsidR="00C3520E" w:rsidRPr="007E4E77" w:rsidRDefault="00C3520E" w:rsidP="007E4E77">
      <w:pPr>
        <w:spacing w:line="276" w:lineRule="auto"/>
        <w:jc w:val="both"/>
        <w:rPr>
          <w:rFonts w:asciiTheme="minorHAnsi" w:hAnsiTheme="minorHAnsi"/>
          <w:sz w:val="22"/>
          <w:szCs w:val="22"/>
        </w:rPr>
      </w:pPr>
    </w:p>
    <w:p w:rsidR="00C3520E" w:rsidRPr="007E4E77" w:rsidRDefault="00C3520E" w:rsidP="007E4E77">
      <w:pPr>
        <w:spacing w:line="276" w:lineRule="auto"/>
        <w:jc w:val="both"/>
        <w:rPr>
          <w:rFonts w:asciiTheme="minorHAnsi" w:hAnsiTheme="minorHAnsi"/>
          <w:sz w:val="22"/>
          <w:szCs w:val="22"/>
        </w:rPr>
      </w:pPr>
      <w:r w:rsidRPr="007E4E77">
        <w:rPr>
          <w:rFonts w:asciiTheme="minorHAnsi" w:hAnsiTheme="minorHAnsi"/>
          <w:sz w:val="22"/>
          <w:szCs w:val="22"/>
        </w:rPr>
        <w:t xml:space="preserve">Microsoft Internet Explorer verzia 11.0 a vyššia, </w:t>
      </w:r>
    </w:p>
    <w:p w:rsidR="00C3520E" w:rsidRPr="007E4E77" w:rsidRDefault="00C3520E" w:rsidP="007E4E77">
      <w:pPr>
        <w:spacing w:line="276" w:lineRule="auto"/>
        <w:jc w:val="both"/>
        <w:rPr>
          <w:rFonts w:asciiTheme="minorHAnsi" w:hAnsiTheme="minorHAnsi"/>
          <w:sz w:val="22"/>
          <w:szCs w:val="22"/>
        </w:rPr>
      </w:pPr>
      <w:proofErr w:type="spellStart"/>
      <w:r w:rsidRPr="007E4E77">
        <w:rPr>
          <w:rFonts w:asciiTheme="minorHAnsi" w:hAnsiTheme="minorHAnsi"/>
          <w:sz w:val="22"/>
          <w:szCs w:val="22"/>
        </w:rPr>
        <w:t>Mozilla</w:t>
      </w:r>
      <w:proofErr w:type="spellEnd"/>
      <w:r w:rsidRPr="007E4E77">
        <w:rPr>
          <w:rFonts w:asciiTheme="minorHAnsi" w:hAnsiTheme="minorHAnsi"/>
          <w:sz w:val="22"/>
          <w:szCs w:val="22"/>
        </w:rPr>
        <w:t xml:space="preserve"> </w:t>
      </w:r>
      <w:proofErr w:type="spellStart"/>
      <w:r w:rsidRPr="007E4E77">
        <w:rPr>
          <w:rFonts w:asciiTheme="minorHAnsi" w:hAnsiTheme="minorHAnsi"/>
          <w:sz w:val="22"/>
          <w:szCs w:val="22"/>
        </w:rPr>
        <w:t>Firefox</w:t>
      </w:r>
      <w:proofErr w:type="spellEnd"/>
      <w:r w:rsidRPr="007E4E77">
        <w:rPr>
          <w:rFonts w:asciiTheme="minorHAnsi" w:hAnsiTheme="minorHAnsi"/>
          <w:sz w:val="22"/>
          <w:szCs w:val="22"/>
        </w:rPr>
        <w:t xml:space="preserve"> verzia 13.0 a vyššia alebo </w:t>
      </w:r>
    </w:p>
    <w:p w:rsidR="00C3520E" w:rsidRPr="007E4E77" w:rsidRDefault="00C3520E" w:rsidP="007E4E77">
      <w:pPr>
        <w:spacing w:line="276" w:lineRule="auto"/>
        <w:jc w:val="both"/>
        <w:rPr>
          <w:rFonts w:asciiTheme="minorHAnsi" w:hAnsiTheme="minorHAnsi"/>
          <w:sz w:val="22"/>
          <w:szCs w:val="22"/>
        </w:rPr>
      </w:pPr>
      <w:proofErr w:type="spellStart"/>
      <w:r w:rsidRPr="007E4E77">
        <w:rPr>
          <w:rFonts w:asciiTheme="minorHAnsi" w:hAnsiTheme="minorHAnsi"/>
          <w:sz w:val="22"/>
          <w:szCs w:val="22"/>
        </w:rPr>
        <w:t>Google</w:t>
      </w:r>
      <w:proofErr w:type="spellEnd"/>
      <w:r w:rsidRPr="007E4E77">
        <w:rPr>
          <w:rFonts w:asciiTheme="minorHAnsi" w:hAnsiTheme="minorHAnsi"/>
          <w:sz w:val="22"/>
          <w:szCs w:val="22"/>
        </w:rPr>
        <w:t xml:space="preserve"> </w:t>
      </w:r>
      <w:proofErr w:type="spellStart"/>
      <w:r w:rsidRPr="007E4E77">
        <w:rPr>
          <w:rFonts w:asciiTheme="minorHAnsi" w:hAnsiTheme="minorHAnsi"/>
          <w:sz w:val="22"/>
          <w:szCs w:val="22"/>
        </w:rPr>
        <w:t>Chrome</w:t>
      </w:r>
      <w:proofErr w:type="spellEnd"/>
      <w:r w:rsidRPr="007E4E77">
        <w:rPr>
          <w:rFonts w:asciiTheme="minorHAnsi" w:hAnsiTheme="minorHAnsi"/>
          <w:sz w:val="22"/>
          <w:szCs w:val="22"/>
        </w:rPr>
        <w:t>.</w:t>
      </w:r>
    </w:p>
    <w:p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p>
    <w:p w:rsidR="00C3520E" w:rsidRPr="007E4E77" w:rsidRDefault="00C3520E" w:rsidP="007E4E77">
      <w:pPr>
        <w:autoSpaceDE w:val="0"/>
        <w:spacing w:line="276" w:lineRule="auto"/>
        <w:jc w:val="both"/>
        <w:rPr>
          <w:rFonts w:asciiTheme="minorHAnsi" w:eastAsia="TimesNewRomanPSMT" w:hAnsiTheme="minorHAnsi" w:cs="Calibri"/>
          <w:color w:val="000000"/>
          <w:sz w:val="22"/>
          <w:szCs w:val="22"/>
        </w:rPr>
      </w:pPr>
      <w:r w:rsidRPr="007E4E77">
        <w:rPr>
          <w:rFonts w:asciiTheme="minorHAnsi" w:hAnsiTheme="minorHAnsi" w:cs="Calibri"/>
          <w:sz w:val="22"/>
          <w:szCs w:val="22"/>
        </w:rPr>
        <w:lastRenderedPageBreak/>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7E4E77">
        <w:rPr>
          <w:rFonts w:asciiTheme="minorHAnsi" w:eastAsia="TimesNewRomanPSMT" w:hAnsiTheme="minorHAnsi" w:cs="Calibri"/>
          <w:color w:val="000000"/>
          <w:sz w:val="22"/>
          <w:szCs w:val="22"/>
        </w:rPr>
        <w:t>.</w:t>
      </w:r>
    </w:p>
    <w:p w:rsidR="00C3520E" w:rsidRPr="007E4E77" w:rsidRDefault="00C3520E" w:rsidP="007E4E77">
      <w:pPr>
        <w:autoSpaceDE w:val="0"/>
        <w:spacing w:line="276" w:lineRule="auto"/>
        <w:jc w:val="both"/>
        <w:rPr>
          <w:rFonts w:asciiTheme="minorHAnsi" w:eastAsia="TimesNewRomanPSMT" w:hAnsiTheme="minorHAnsi" w:cs="Calibri"/>
          <w:color w:val="000000"/>
          <w:sz w:val="22"/>
          <w:szCs w:val="22"/>
        </w:rPr>
      </w:pPr>
    </w:p>
    <w:p w:rsidR="00C3520E" w:rsidRPr="007E4E77" w:rsidRDefault="00C3520E" w:rsidP="007E4E77">
      <w:pPr>
        <w:autoSpaceDE w:val="0"/>
        <w:spacing w:line="276" w:lineRule="auto"/>
        <w:jc w:val="both"/>
        <w:rPr>
          <w:rFonts w:asciiTheme="minorHAnsi" w:hAnsiTheme="minorHAnsi" w:cs="Calibri"/>
          <w:color w:val="000000"/>
          <w:sz w:val="22"/>
          <w:szCs w:val="22"/>
        </w:rPr>
      </w:pPr>
      <w:r w:rsidRPr="007E4E77">
        <w:rPr>
          <w:rFonts w:asciiTheme="minorHAnsi" w:eastAsia="TimesNewRomanPSMT" w:hAnsiTheme="minorHAnsi" w:cs="Calibri"/>
          <w:color w:val="000000"/>
          <w:sz w:val="22"/>
          <w:szCs w:val="22"/>
        </w:rPr>
        <w:t xml:space="preserve">Odpoveď na žiadosť o vysvetlenie bude uverejnená vo webovej aplikácií JOSEPHINE pri dokumentoch k tejto zákazke. Odpoveď </w:t>
      </w:r>
      <w:r w:rsidRPr="007E4E77">
        <w:rPr>
          <w:rFonts w:asciiTheme="minorHAnsi" w:hAnsiTheme="minorHAnsi" w:cs="Calibri"/>
          <w:color w:val="000000"/>
          <w:sz w:val="22"/>
          <w:szCs w:val="22"/>
        </w:rPr>
        <w:t xml:space="preserve">na </w:t>
      </w:r>
      <w:r w:rsidRPr="007E4E77">
        <w:rPr>
          <w:rFonts w:asciiTheme="minorHAnsi" w:eastAsia="TimesNewRomanPSMT" w:hAnsiTheme="minorHAnsi" w:cs="Calibr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7E4E77">
        <w:rPr>
          <w:rFonts w:asciiTheme="minorHAnsi" w:hAnsiTheme="minorHAnsi" w:cs="Calibri"/>
          <w:color w:val="000000"/>
          <w:sz w:val="22"/>
          <w:szCs w:val="22"/>
        </w:rPr>
        <w:t>v </w:t>
      </w:r>
      <w:r w:rsidRPr="007E4E77">
        <w:rPr>
          <w:rFonts w:asciiTheme="minorHAnsi" w:eastAsia="TimesNewRomanPSMT" w:hAnsiTheme="minorHAnsi" w:cs="Calibri"/>
          <w:color w:val="000000"/>
          <w:sz w:val="22"/>
          <w:szCs w:val="22"/>
        </w:rPr>
        <w:t xml:space="preserve">deň </w:t>
      </w:r>
      <w:r w:rsidRPr="007E4E77">
        <w:rPr>
          <w:rFonts w:asciiTheme="minorHAnsi" w:hAnsiTheme="minorHAnsi" w:cs="Calibri"/>
          <w:color w:val="000000"/>
          <w:sz w:val="22"/>
          <w:szCs w:val="22"/>
        </w:rPr>
        <w:t xml:space="preserve">uverejnenia. </w:t>
      </w:r>
    </w:p>
    <w:p w:rsidR="00C3520E" w:rsidRPr="007E4E77" w:rsidRDefault="00C3520E" w:rsidP="007E4E77">
      <w:pPr>
        <w:autoSpaceDE w:val="0"/>
        <w:spacing w:line="276" w:lineRule="auto"/>
        <w:jc w:val="both"/>
        <w:rPr>
          <w:rFonts w:asciiTheme="minorHAnsi" w:eastAsia="TimesNewRomanPSMT" w:hAnsiTheme="minorHAnsi" w:cs="Calibri"/>
          <w:color w:val="000000"/>
          <w:sz w:val="22"/>
          <w:szCs w:val="22"/>
        </w:rPr>
      </w:pPr>
    </w:p>
    <w:p w:rsidR="00C3520E" w:rsidRPr="007E4E77" w:rsidRDefault="00C3520E" w:rsidP="007E4E77">
      <w:pPr>
        <w:pStyle w:val="tl1"/>
        <w:spacing w:line="276" w:lineRule="auto"/>
        <w:rPr>
          <w:rFonts w:asciiTheme="minorHAnsi" w:hAnsiTheme="minorHAnsi" w:cs="Calibri"/>
          <w:sz w:val="22"/>
          <w:szCs w:val="22"/>
        </w:rPr>
      </w:pPr>
      <w:r w:rsidRPr="007E4E77">
        <w:rPr>
          <w:rFonts w:asciiTheme="minorHAnsi" w:hAnsiTheme="minorHAnsi" w:cs="Calibri"/>
          <w:sz w:val="22"/>
          <w:szCs w:val="22"/>
        </w:rPr>
        <w:t>Verejný obstarávateľ primerane predĺži lehotu na predkladanie ponúk, ak</w:t>
      </w:r>
    </w:p>
    <w:p w:rsidR="00C3520E" w:rsidRPr="007E4E77" w:rsidRDefault="00C3520E" w:rsidP="007E4E77">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vysvetlenie informácií potrebných na vypracovanie ponuky nie je poskytnuté v lehote podľa tohto bodu aj napriek tomu, že bolo vyžiadané dostatočne vopred alebo</w:t>
      </w:r>
    </w:p>
    <w:p w:rsidR="00C3520E" w:rsidRPr="007E4E77" w:rsidRDefault="00C3520E" w:rsidP="007E4E77">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 dokumentoch potrebných na vypracovanie ponuky vykoná podstatnú zmenu.</w:t>
      </w:r>
    </w:p>
    <w:p w:rsidR="00C3520E" w:rsidRPr="007E4E77" w:rsidRDefault="00C3520E" w:rsidP="007E4E77">
      <w:pPr>
        <w:pStyle w:val="tl1"/>
        <w:spacing w:line="276" w:lineRule="auto"/>
        <w:rPr>
          <w:rFonts w:asciiTheme="minorHAnsi" w:hAnsiTheme="minorHAnsi" w:cs="Calibri"/>
          <w:sz w:val="22"/>
          <w:szCs w:val="22"/>
        </w:rPr>
      </w:pPr>
    </w:p>
    <w:p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r w:rsidRPr="007E4E77">
        <w:rPr>
          <w:rFonts w:asciiTheme="minorHAnsi" w:eastAsia="TimesNewRomanPSMT" w:hAnsiTheme="minorHAnsi"/>
          <w:color w:val="000000"/>
          <w:sz w:val="22"/>
          <w:szCs w:val="22"/>
        </w:rPr>
        <w:t>Verejný obstarávateľ, ak je to nevyhnutné, môže doplniť informácie uvedené v súťažných podkladoch kedykoľvek počas lehoty na predkladanie ponúk v rámci zriadeného DNS</w:t>
      </w:r>
      <w:r w:rsidRPr="007E4E77">
        <w:rPr>
          <w:rFonts w:asciiTheme="minorHAnsi" w:hAnsiTheme="minorHAnsi"/>
          <w:color w:val="000000"/>
          <w:sz w:val="22"/>
          <w:szCs w:val="22"/>
        </w:rPr>
        <w:t>.</w:t>
      </w:r>
    </w:p>
    <w:p w:rsidR="00C3520E" w:rsidRPr="007E4E77" w:rsidRDefault="00C3520E" w:rsidP="007E4E77">
      <w:pPr>
        <w:autoSpaceDE w:val="0"/>
        <w:autoSpaceDN w:val="0"/>
        <w:adjustRightInd w:val="0"/>
        <w:spacing w:line="276" w:lineRule="auto"/>
        <w:ind w:firstLine="360"/>
        <w:jc w:val="both"/>
        <w:rPr>
          <w:rFonts w:asciiTheme="minorHAnsi"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bookmarkStart w:id="17" w:name="_Toc488059687"/>
      <w:r w:rsidRPr="007E4E77">
        <w:rPr>
          <w:rFonts w:asciiTheme="minorHAnsi" w:hAnsiTheme="minorHAnsi"/>
          <w:b/>
          <w:sz w:val="22"/>
          <w:szCs w:val="22"/>
        </w:rPr>
        <w:t>Spôsob určenia ceny</w:t>
      </w:r>
    </w:p>
    <w:p w:rsidR="00C3520E" w:rsidRPr="007E4E77" w:rsidRDefault="00C3520E" w:rsidP="007E4E77">
      <w:pPr>
        <w:numPr>
          <w:ilvl w:val="0"/>
          <w:numId w:val="4"/>
        </w:numPr>
        <w:autoSpaceDE w:val="0"/>
        <w:autoSpaceDN w:val="0"/>
        <w:adjustRightInd w:val="0"/>
        <w:spacing w:line="276" w:lineRule="auto"/>
        <w:jc w:val="both"/>
        <w:rPr>
          <w:rFonts w:asciiTheme="minorHAnsi" w:hAnsiTheme="minorHAnsi"/>
          <w:sz w:val="22"/>
          <w:szCs w:val="22"/>
        </w:rPr>
      </w:pPr>
      <w:r w:rsidRPr="007E4E77">
        <w:rPr>
          <w:rFonts w:asciiTheme="minorHAnsi" w:hAnsiTheme="minorHAnsi"/>
          <w:sz w:val="22"/>
          <w:szCs w:val="22"/>
        </w:rPr>
        <w:t>uchádzač stanoví svoju cenu na základe svojho slobodného rozhodnutia,</w:t>
      </w:r>
    </w:p>
    <w:p w:rsidR="00C3520E" w:rsidRPr="007E4E77" w:rsidRDefault="00C3520E" w:rsidP="007E4E77">
      <w:pPr>
        <w:numPr>
          <w:ilvl w:val="0"/>
          <w:numId w:val="4"/>
        </w:numPr>
        <w:autoSpaceDE w:val="0"/>
        <w:autoSpaceDN w:val="0"/>
        <w:adjustRightInd w:val="0"/>
        <w:spacing w:line="276" w:lineRule="auto"/>
        <w:jc w:val="both"/>
        <w:rPr>
          <w:rFonts w:asciiTheme="minorHAnsi" w:hAnsiTheme="minorHAnsi"/>
          <w:sz w:val="22"/>
          <w:szCs w:val="22"/>
        </w:rPr>
      </w:pPr>
      <w:r w:rsidRPr="007E4E77">
        <w:rPr>
          <w:rFonts w:asciiTheme="minorHAnsi" w:eastAsia="ArialMT" w:hAnsiTheme="minorHAnsi" w:cs="ArialMT"/>
          <w:sz w:val="22"/>
          <w:szCs w:val="22"/>
        </w:rPr>
        <w:t>verejný obstarávateľ považuje uchádzačom stanovenú cenu za cenu konečnú, v ktorej uchádzač započítal všetky svoje náklady súvisiace s dodaním predmetu zákazky v požadovanej kvalite, podľa zmluvných podmienok.</w:t>
      </w:r>
    </w:p>
    <w:p w:rsidR="00C3520E" w:rsidRPr="007E4E77" w:rsidRDefault="00C3520E" w:rsidP="007E4E77">
      <w:pPr>
        <w:spacing w:line="276" w:lineRule="auto"/>
        <w:rPr>
          <w:rFonts w:asciiTheme="minorHAnsi" w:hAnsiTheme="minorHAnsi"/>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b/>
          <w:sz w:val="22"/>
          <w:szCs w:val="22"/>
        </w:rPr>
        <w:t>Otváranie ponúk</w:t>
      </w:r>
      <w:bookmarkEnd w:id="17"/>
      <w:r w:rsidRPr="007E4E77">
        <w:rPr>
          <w:rFonts w:asciiTheme="minorHAnsi" w:hAnsiTheme="minorHAnsi"/>
          <w:b/>
          <w:sz w:val="22"/>
          <w:szCs w:val="22"/>
        </w:rPr>
        <w:t xml:space="preserve"> (ku konkrétnej výzve)</w:t>
      </w:r>
    </w:p>
    <w:p w:rsidR="00C3520E" w:rsidRPr="007E4E77" w:rsidRDefault="00C3520E" w:rsidP="007E4E77">
      <w:pPr>
        <w:pStyle w:val="Odsekzoznamu"/>
        <w:autoSpaceDE w:val="0"/>
        <w:autoSpaceDN w:val="0"/>
        <w:adjustRightInd w:val="0"/>
        <w:spacing w:line="276" w:lineRule="auto"/>
        <w:ind w:left="0"/>
        <w:jc w:val="both"/>
        <w:rPr>
          <w:rFonts w:asciiTheme="minorHAnsi" w:hAnsiTheme="minorHAnsi" w:cs="Calibri"/>
          <w:sz w:val="22"/>
          <w:szCs w:val="22"/>
        </w:rPr>
      </w:pPr>
      <w:r w:rsidRPr="007E4E77">
        <w:rPr>
          <w:rFonts w:asciiTheme="minorHAnsi" w:eastAsia="TimesNewRomanPSMT" w:hAnsiTheme="minorHAnsi"/>
          <w:color w:val="000000"/>
          <w:sz w:val="22"/>
          <w:szCs w:val="22"/>
        </w:rPr>
        <w:t xml:space="preserve">Otváranie ponúk sa uskutoční elektronicky dňa </w:t>
      </w:r>
      <w:proofErr w:type="spellStart"/>
      <w:r w:rsidRPr="007E4E77">
        <w:rPr>
          <w:rFonts w:asciiTheme="minorHAnsi" w:eastAsia="TimesNewRomanPSMT" w:hAnsiTheme="minorHAnsi"/>
          <w:color w:val="000000"/>
          <w:sz w:val="22"/>
          <w:szCs w:val="22"/>
        </w:rPr>
        <w:t>xxxxxxxxxxxxx</w:t>
      </w:r>
      <w:proofErr w:type="spellEnd"/>
      <w:r w:rsidRPr="007E4E77">
        <w:rPr>
          <w:rFonts w:asciiTheme="minorHAnsi" w:eastAsia="TimesNewRomanPSMT" w:hAnsiTheme="minorHAnsi"/>
          <w:color w:val="000000"/>
          <w:sz w:val="22"/>
          <w:szCs w:val="22"/>
        </w:rPr>
        <w:t xml:space="preserve"> o </w:t>
      </w:r>
      <w:proofErr w:type="spellStart"/>
      <w:r w:rsidRPr="007E4E77">
        <w:rPr>
          <w:rFonts w:asciiTheme="minorHAnsi" w:eastAsia="TimesNewRomanPSMT" w:hAnsiTheme="minorHAnsi"/>
          <w:color w:val="000000"/>
          <w:sz w:val="22"/>
          <w:szCs w:val="22"/>
        </w:rPr>
        <w:t>xxxxxxxx</w:t>
      </w:r>
      <w:proofErr w:type="spellEnd"/>
      <w:r w:rsidRPr="007E4E77">
        <w:rPr>
          <w:rFonts w:asciiTheme="minorHAnsi" w:eastAsia="TimesNewRomanPSMT" w:hAnsiTheme="minorHAnsi"/>
          <w:color w:val="000000"/>
          <w:sz w:val="22"/>
          <w:szCs w:val="22"/>
        </w:rPr>
        <w:t xml:space="preserve"> hod. </w:t>
      </w:r>
      <w:r w:rsidRPr="007E4E77">
        <w:rPr>
          <w:rFonts w:asciiTheme="minorHAnsi" w:hAnsiTheme="minorHAnsi"/>
          <w:color w:val="000000"/>
          <w:sz w:val="22"/>
          <w:szCs w:val="22"/>
        </w:rPr>
        <w:t xml:space="preserve">v mieste </w:t>
      </w:r>
      <w:r w:rsidRPr="007E4E77">
        <w:rPr>
          <w:rFonts w:asciiTheme="minorHAnsi" w:eastAsia="TimesNewRomanPSMT" w:hAnsiTheme="minorHAnsi"/>
          <w:color w:val="000000"/>
          <w:sz w:val="22"/>
          <w:szCs w:val="22"/>
        </w:rPr>
        <w:t xml:space="preserve">sídla verejného obstarávateľa – </w:t>
      </w:r>
      <w:proofErr w:type="spellStart"/>
      <w:r w:rsidRPr="007E4E77">
        <w:rPr>
          <w:rFonts w:asciiTheme="minorHAnsi" w:eastAsia="TimesNewRomanPSMT" w:hAnsiTheme="minorHAnsi"/>
          <w:color w:val="000000"/>
          <w:sz w:val="22"/>
          <w:szCs w:val="22"/>
        </w:rPr>
        <w:t>xxxxxxxxxxxxxxxxxxxxxxxxxxxx</w:t>
      </w:r>
      <w:proofErr w:type="spellEnd"/>
      <w:r w:rsidRPr="007E4E77">
        <w:rPr>
          <w:rFonts w:asciiTheme="minorHAnsi" w:eastAsia="TimesNewRomanPSMT" w:hAnsiTheme="minorHAnsi"/>
          <w:color w:val="000000"/>
          <w:sz w:val="22"/>
          <w:szCs w:val="22"/>
        </w:rPr>
        <w:t xml:space="preserve">. </w:t>
      </w:r>
      <w:r w:rsidRPr="007E4E77">
        <w:rPr>
          <w:rFonts w:asciiTheme="minorHAnsi" w:hAnsiTheme="minorHAnsi"/>
          <w:color w:val="000000"/>
          <w:sz w:val="22"/>
          <w:szCs w:val="22"/>
        </w:rPr>
        <w:t xml:space="preserve">Otváranie ponúk bude v súlade § 54 ods. 3 ZVO neverejné. </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8" w:name="_Toc488059688"/>
      <w:r w:rsidRPr="007E4E77">
        <w:rPr>
          <w:rFonts w:asciiTheme="minorHAnsi" w:hAnsiTheme="minorHAnsi"/>
          <w:b/>
          <w:sz w:val="22"/>
          <w:szCs w:val="22"/>
        </w:rPr>
        <w:t>Vyhodnotenie ponúk</w:t>
      </w:r>
      <w:bookmarkEnd w:id="18"/>
    </w:p>
    <w:p w:rsidR="00C3520E" w:rsidRPr="007E4E77" w:rsidRDefault="0098640B" w:rsidP="007E4E77">
      <w:pPr>
        <w:autoSpaceDE w:val="0"/>
        <w:autoSpaceDN w:val="0"/>
        <w:adjustRightInd w:val="0"/>
        <w:spacing w:line="276" w:lineRule="auto"/>
        <w:jc w:val="both"/>
        <w:rPr>
          <w:rFonts w:asciiTheme="minorHAnsi" w:hAnsiTheme="minorHAnsi"/>
          <w:color w:val="FF0000"/>
          <w:sz w:val="22"/>
          <w:szCs w:val="22"/>
        </w:rPr>
      </w:pPr>
      <w:r w:rsidRPr="007E4E77">
        <w:rPr>
          <w:rFonts w:asciiTheme="minorHAnsi" w:eastAsia="TimesNewRomanPSMT" w:hAnsiTheme="minorHAnsi"/>
          <w:color w:val="000000"/>
          <w:sz w:val="22"/>
          <w:szCs w:val="22"/>
        </w:rPr>
        <w:t>Verejný obstarávateľ vyhodnotí predložené ponuky z pohľadu splnenia požiadaviek na predmet zákazky podľa § 53 ZVO</w:t>
      </w:r>
      <w:r w:rsidRPr="007E4E77">
        <w:rPr>
          <w:rFonts w:asciiTheme="minorHAnsi" w:hAnsiTheme="minorHAnsi"/>
          <w:color w:val="000000"/>
          <w:sz w:val="22"/>
          <w:szCs w:val="22"/>
        </w:rPr>
        <w:t xml:space="preserve"> a následne vyhodnotí ponuky z hľadiska plnenia kritéria. </w:t>
      </w:r>
      <w:r w:rsidR="00C3520E" w:rsidRPr="007E4E77">
        <w:rPr>
          <w:rFonts w:asciiTheme="minorHAnsi" w:eastAsia="TimesNewRomanPSMT" w:hAnsiTheme="minorHAnsi"/>
          <w:color w:val="000000"/>
          <w:sz w:val="22"/>
          <w:szCs w:val="22"/>
        </w:rPr>
        <w:t>Verejný obstarávateľ bude postupovať v súlade so ZVO.</w:t>
      </w:r>
      <w:r w:rsidR="00EE6D17" w:rsidRPr="007E4E77">
        <w:rPr>
          <w:rFonts w:asciiTheme="minorHAnsi" w:eastAsia="TimesNewRomanPSMT" w:hAnsiTheme="minorHAnsi"/>
          <w:color w:val="000000"/>
          <w:sz w:val="22"/>
          <w:szCs w:val="22"/>
        </w:rPr>
        <w:t xml:space="preserve"> </w:t>
      </w:r>
      <w:r w:rsidR="00EE6D17" w:rsidRPr="007E4E77">
        <w:rPr>
          <w:rFonts w:asciiTheme="minorHAnsi" w:eastAsia="TimesNewRomanPSMT" w:hAnsiTheme="minorHAnsi"/>
          <w:color w:val="FF0000"/>
          <w:sz w:val="22"/>
          <w:szCs w:val="22"/>
        </w:rPr>
        <w:t>I</w:t>
      </w:r>
      <w:r w:rsidR="00350569" w:rsidRPr="007E4E77">
        <w:rPr>
          <w:rFonts w:asciiTheme="minorHAnsi" w:eastAsia="TimesNewRomanPSMT" w:hAnsiTheme="minorHAnsi"/>
          <w:color w:val="FF0000"/>
          <w:sz w:val="22"/>
          <w:szCs w:val="22"/>
        </w:rPr>
        <w:t>nformácie k elektronickej aukcii</w:t>
      </w:r>
      <w:r w:rsidR="00EE6D17" w:rsidRPr="007E4E77">
        <w:rPr>
          <w:rFonts w:asciiTheme="minorHAnsi" w:eastAsia="TimesNewRomanPSMT" w:hAnsiTheme="minorHAnsi"/>
          <w:color w:val="FF0000"/>
          <w:sz w:val="22"/>
          <w:szCs w:val="22"/>
        </w:rPr>
        <w:t xml:space="preserve"> budú uvedené v konkrétnych výzvach na predkladanie ponúk. </w:t>
      </w:r>
    </w:p>
    <w:p w:rsidR="00C3520E" w:rsidRPr="007E4E77" w:rsidRDefault="00C3520E" w:rsidP="007E4E77">
      <w:pPr>
        <w:pStyle w:val="Odsekzoznamu"/>
        <w:autoSpaceDE w:val="0"/>
        <w:autoSpaceDN w:val="0"/>
        <w:adjustRightInd w:val="0"/>
        <w:spacing w:line="276" w:lineRule="auto"/>
        <w:ind w:left="0"/>
        <w:jc w:val="both"/>
        <w:rPr>
          <w:rFonts w:asciiTheme="minorHAnsi" w:eastAsia="TimesNewRomanPSMT" w:hAnsiTheme="minorHAnsi"/>
          <w:color w:val="000000"/>
          <w:sz w:val="22"/>
          <w:szCs w:val="22"/>
        </w:rPr>
      </w:pPr>
    </w:p>
    <w:p w:rsidR="00C3520E" w:rsidRPr="007E4E77" w:rsidRDefault="00C3520E" w:rsidP="007E4E77">
      <w:pPr>
        <w:pStyle w:val="Odsekzoznamu"/>
        <w:autoSpaceDE w:val="0"/>
        <w:autoSpaceDN w:val="0"/>
        <w:adjustRightInd w:val="0"/>
        <w:spacing w:line="276" w:lineRule="auto"/>
        <w:ind w:left="0"/>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rsidR="00C3520E" w:rsidRPr="007E4E77" w:rsidRDefault="00C3520E" w:rsidP="007E4E77">
      <w:pPr>
        <w:pStyle w:val="Odsekzoznamu"/>
        <w:autoSpaceDE w:val="0"/>
        <w:autoSpaceDN w:val="0"/>
        <w:adjustRightInd w:val="0"/>
        <w:spacing w:line="276" w:lineRule="auto"/>
        <w:ind w:left="0"/>
        <w:jc w:val="both"/>
        <w:rPr>
          <w:rFonts w:asciiTheme="minorHAnsi" w:eastAsia="TimesNewRomanPSMT" w:hAnsiTheme="minorHAnsi"/>
          <w:color w:val="000000"/>
          <w:sz w:val="22"/>
          <w:szCs w:val="22"/>
        </w:rPr>
      </w:pPr>
    </w:p>
    <w:p w:rsidR="00C3520E" w:rsidRPr="007E4E77" w:rsidRDefault="00C3520E" w:rsidP="007E4E77">
      <w:pPr>
        <w:pStyle w:val="Odsekzoznamu"/>
        <w:autoSpaceDE w:val="0"/>
        <w:autoSpaceDN w:val="0"/>
        <w:adjustRightInd w:val="0"/>
        <w:spacing w:line="276" w:lineRule="auto"/>
        <w:ind w:left="0"/>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lastRenderedPageBreak/>
        <w:t>Verejný obstarávateľ bezodkladne prostredníctvom komunikačného rozhrania systému JOSEPHINE upovedomí uchádzača, že bol vylúčený alebo, že jeho ponuka bola vylúčená s uvedením dôvodu a lehoty, v ktorej môže byť doručená námietka.</w:t>
      </w:r>
    </w:p>
    <w:p w:rsidR="00C3520E" w:rsidRPr="007E4E77" w:rsidRDefault="00C3520E" w:rsidP="007E4E77">
      <w:pPr>
        <w:pStyle w:val="Odsekzoznamu"/>
        <w:autoSpaceDE w:val="0"/>
        <w:autoSpaceDN w:val="0"/>
        <w:adjustRightInd w:val="0"/>
        <w:spacing w:line="276" w:lineRule="auto"/>
        <w:ind w:left="0"/>
        <w:jc w:val="both"/>
        <w:rPr>
          <w:rFonts w:asciiTheme="minorHAnsi" w:eastAsia="TimesNewRomanPSMT" w:hAnsiTheme="minorHAnsi"/>
          <w:color w:val="000000"/>
          <w:sz w:val="22"/>
          <w:szCs w:val="22"/>
          <w:u w:val="single"/>
        </w:rPr>
      </w:pP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Súčasťou procesu vyhodnocovania ponúk je aj elektronická aukcia. Podrobnosti o priebehu elektronickej aukcie budú uvedené vo výzve na účasť v elektronickej aukcii.</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 xml:space="preserve">Verejný obstarávateľ v súlade s § 54 ods. 7 ZVO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Nové ceny predložené v elektronickej aukcii po jej skončení budú považované za konečné</w:t>
      </w:r>
      <w:r w:rsidR="0098640B" w:rsidRPr="007E4E77">
        <w:rPr>
          <w:rFonts w:asciiTheme="minorHAnsi" w:eastAsia="TimesNewRomanPSMT" w:hAnsiTheme="minorHAnsi"/>
          <w:color w:val="000000"/>
          <w:sz w:val="22"/>
          <w:szCs w:val="22"/>
        </w:rPr>
        <w:t>.</w:t>
      </w:r>
    </w:p>
    <w:p w:rsidR="0098640B" w:rsidRPr="007E4E77" w:rsidRDefault="0098640B"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 xml:space="preserve">Predložením nových cien v elektronickej aukcii systém pre elektronickú aukciu zostaví poradie ponúk automatizovaným vyhodnotením podľa stanoveného kritéria. </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Počas trvania elektronickej aukcie uch</w:t>
      </w:r>
      <w:r w:rsidR="0098640B" w:rsidRPr="007E4E77">
        <w:rPr>
          <w:rFonts w:asciiTheme="minorHAnsi" w:eastAsia="TimesNewRomanPSMT" w:hAnsiTheme="minorHAnsi"/>
          <w:color w:val="000000"/>
          <w:sz w:val="22"/>
          <w:szCs w:val="22"/>
        </w:rPr>
        <w:t>ádzači predkladajú nové ceny za predmet</w:t>
      </w:r>
      <w:r w:rsidRPr="007E4E77">
        <w:rPr>
          <w:rFonts w:asciiTheme="minorHAnsi" w:eastAsia="TimesNewRomanPSMT" w:hAnsiTheme="minorHAnsi"/>
          <w:color w:val="000000"/>
          <w:sz w:val="22"/>
          <w:szCs w:val="22"/>
        </w:rPr>
        <w:t xml:space="preserve"> zákazky až do ukončenia elektronickej aukcie. </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98640B" w:rsidRPr="007E4E77" w:rsidRDefault="0098640B"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 xml:space="preserve">Poradie ponúk za predmet zákazky po elektronickej aukcii bude zostavené nasledovne: </w:t>
      </w:r>
    </w:p>
    <w:p w:rsidR="0098640B" w:rsidRPr="007E4E77" w:rsidRDefault="0098640B" w:rsidP="007E4E77">
      <w:pPr>
        <w:numPr>
          <w:ilvl w:val="0"/>
          <w:numId w:val="6"/>
        </w:num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 xml:space="preserve">na prvom mieste sa umiestni uchádzač, ktorý v elektronickej aukcii ponúkol najnižšiu cenu, </w:t>
      </w:r>
    </w:p>
    <w:p w:rsidR="0098640B" w:rsidRPr="007E4E77" w:rsidRDefault="0098640B" w:rsidP="007E4E77">
      <w:pPr>
        <w:numPr>
          <w:ilvl w:val="0"/>
          <w:numId w:val="6"/>
        </w:num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 xml:space="preserve">na druhom mieste sa umiestni uchádzač, ktorý ponúkol za predmet zákazky druhú najnižšiu cenu </w:t>
      </w:r>
      <w:proofErr w:type="spellStart"/>
      <w:r w:rsidRPr="007E4E77">
        <w:rPr>
          <w:rFonts w:asciiTheme="minorHAnsi" w:eastAsia="TimesNewRomanPSMT" w:hAnsiTheme="minorHAnsi"/>
          <w:color w:val="000000"/>
          <w:sz w:val="22"/>
          <w:szCs w:val="22"/>
        </w:rPr>
        <w:t>atď</w:t>
      </w:r>
      <w:proofErr w:type="spellEnd"/>
      <w:r w:rsidRPr="007E4E77">
        <w:rPr>
          <w:rFonts w:asciiTheme="minorHAnsi" w:eastAsia="TimesNewRomanPSMT" w:hAnsiTheme="minorHAnsi"/>
          <w:color w:val="000000"/>
          <w:sz w:val="22"/>
          <w:szCs w:val="22"/>
        </w:rPr>
        <w:t>...</w:t>
      </w:r>
    </w:p>
    <w:p w:rsidR="00C3520E" w:rsidRPr="007E4E77" w:rsidRDefault="00C3520E" w:rsidP="007E4E77">
      <w:pPr>
        <w:autoSpaceDE w:val="0"/>
        <w:autoSpaceDN w:val="0"/>
        <w:adjustRightInd w:val="0"/>
        <w:spacing w:line="276" w:lineRule="auto"/>
        <w:jc w:val="both"/>
        <w:rPr>
          <w:rFonts w:asciiTheme="minorHAnsi" w:eastAsia="TimesNewRomanPSMT" w:hAnsiTheme="minorHAnsi"/>
          <w:b/>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9" w:name="_Toc488059689"/>
      <w:r w:rsidRPr="007E4E77">
        <w:rPr>
          <w:rFonts w:asciiTheme="minorHAnsi" w:hAnsiTheme="minorHAnsi"/>
          <w:b/>
          <w:sz w:val="22"/>
          <w:szCs w:val="22"/>
        </w:rPr>
        <w:t>Kritériá na vyhodnotenie ponúk a pravidlá ich uplatnenia</w:t>
      </w:r>
      <w:bookmarkEnd w:id="19"/>
      <w:r w:rsidRPr="007E4E77">
        <w:rPr>
          <w:rFonts w:asciiTheme="minorHAnsi" w:hAnsiTheme="minorHAnsi"/>
          <w:b/>
          <w:sz w:val="22"/>
          <w:szCs w:val="22"/>
        </w:rPr>
        <w:t xml:space="preserve"> </w:t>
      </w:r>
    </w:p>
    <w:p w:rsidR="00C3520E" w:rsidRPr="007E4E77" w:rsidRDefault="00C3520E" w:rsidP="007E4E77">
      <w:pPr>
        <w:pStyle w:val="Zarkazkladnhotextu"/>
        <w:spacing w:line="276" w:lineRule="auto"/>
        <w:rPr>
          <w:rFonts w:asciiTheme="minorHAnsi" w:hAnsiTheme="minorHAnsi" w:cs="Calibri"/>
          <w:b/>
          <w:sz w:val="22"/>
          <w:szCs w:val="22"/>
          <w:lang w:eastAsia="cs-CZ"/>
        </w:rPr>
      </w:pPr>
      <w:r w:rsidRPr="007E4E77">
        <w:rPr>
          <w:rFonts w:asciiTheme="minorHAnsi" w:hAnsiTheme="minorHAnsi" w:cs="Calibri"/>
          <w:color w:val="000000"/>
          <w:sz w:val="22"/>
          <w:szCs w:val="22"/>
        </w:rPr>
        <w:t>Po</w:t>
      </w:r>
      <w:r w:rsidRPr="007E4E77">
        <w:rPr>
          <w:rFonts w:asciiTheme="minorHAnsi" w:eastAsia="TimesNewRomanPSMT" w:hAnsiTheme="minorHAnsi" w:cs="Calibri"/>
          <w:color w:val="000000"/>
          <w:sz w:val="22"/>
          <w:szCs w:val="22"/>
        </w:rPr>
        <w:t xml:space="preserve">nuky budú vyhodnocované na základe stanovených kritérií </w:t>
      </w:r>
      <w:r w:rsidRPr="007E4E77">
        <w:rPr>
          <w:rFonts w:asciiTheme="minorHAnsi" w:hAnsiTheme="minorHAnsi" w:cs="Calibri"/>
          <w:color w:val="000000"/>
          <w:sz w:val="22"/>
          <w:szCs w:val="22"/>
        </w:rPr>
        <w:t xml:space="preserve">v </w:t>
      </w:r>
      <w:r w:rsidRPr="007E4E77">
        <w:rPr>
          <w:rFonts w:asciiTheme="minorHAnsi" w:eastAsia="TimesNewRomanPSMT" w:hAnsiTheme="minorHAnsi" w:cs="Calibri"/>
          <w:color w:val="000000"/>
          <w:sz w:val="22"/>
          <w:szCs w:val="22"/>
        </w:rPr>
        <w:t xml:space="preserve">týchto súťažných podkladoch a </w:t>
      </w:r>
      <w:r w:rsidRPr="007E4E77">
        <w:rPr>
          <w:rFonts w:asciiTheme="minorHAnsi" w:hAnsiTheme="minorHAnsi" w:cs="Calibri"/>
          <w:color w:val="000000"/>
          <w:sz w:val="22"/>
          <w:szCs w:val="22"/>
        </w:rPr>
        <w:t>v </w:t>
      </w:r>
      <w:r w:rsidRPr="007E4E77">
        <w:rPr>
          <w:rFonts w:asciiTheme="minorHAnsi" w:eastAsia="TimesNewRomanPSMT" w:hAnsiTheme="minorHAnsi" w:cs="Calibri"/>
          <w:color w:val="000000"/>
          <w:sz w:val="22"/>
          <w:szCs w:val="22"/>
        </w:rPr>
        <w:t>súlade so ZVO. Kritéri</w:t>
      </w:r>
      <w:r w:rsidRPr="007E4E77">
        <w:rPr>
          <w:rFonts w:asciiTheme="minorHAnsi" w:hAnsiTheme="minorHAnsi" w:cs="Calibri"/>
          <w:color w:val="000000"/>
          <w:sz w:val="22"/>
          <w:szCs w:val="22"/>
        </w:rPr>
        <w:t>u</w:t>
      </w:r>
      <w:r w:rsidRPr="007E4E77">
        <w:rPr>
          <w:rFonts w:asciiTheme="minorHAnsi" w:eastAsia="TimesNewRomanPSMT" w:hAnsiTheme="minorHAnsi" w:cs="Calibri"/>
          <w:color w:val="000000"/>
          <w:sz w:val="22"/>
          <w:szCs w:val="22"/>
        </w:rPr>
        <w:t xml:space="preserve">m na vyhodnotenie ponúk je </w:t>
      </w:r>
      <w:r w:rsidRPr="007E4E77">
        <w:rPr>
          <w:rFonts w:asciiTheme="minorHAnsi" w:hAnsiTheme="minorHAnsi" w:cs="Calibri"/>
          <w:b/>
          <w:bCs/>
          <w:color w:val="000000"/>
          <w:sz w:val="22"/>
          <w:szCs w:val="22"/>
        </w:rPr>
        <w:t>najnižšia cena</w:t>
      </w:r>
      <w:r w:rsidRPr="007E4E77">
        <w:rPr>
          <w:rFonts w:asciiTheme="minorHAnsi" w:hAnsiTheme="minorHAnsi" w:cs="Calibri"/>
          <w:sz w:val="22"/>
          <w:szCs w:val="22"/>
        </w:rPr>
        <w:t xml:space="preserve">. Cena musí byť uvedená v eurách bez DPH a zaokrúhlená </w:t>
      </w:r>
      <w:r w:rsidRPr="007E4E77">
        <w:rPr>
          <w:rFonts w:asciiTheme="minorHAnsi" w:hAnsiTheme="minorHAnsi" w:cs="Calibri"/>
          <w:b/>
          <w:sz w:val="22"/>
          <w:szCs w:val="22"/>
        </w:rPr>
        <w:t>najviac na 2 desatinné miesta.</w:t>
      </w:r>
      <w:r w:rsidR="0098640B" w:rsidRPr="007E4E77">
        <w:rPr>
          <w:rFonts w:asciiTheme="minorHAnsi" w:hAnsiTheme="minorHAnsi" w:cs="Calibri"/>
          <w:b/>
          <w:sz w:val="22"/>
          <w:szCs w:val="22"/>
        </w:rPr>
        <w:t xml:space="preserve"> </w:t>
      </w:r>
      <w:r w:rsidR="0098640B" w:rsidRPr="007E4E77">
        <w:rPr>
          <w:rFonts w:asciiTheme="minorHAnsi" w:hAnsiTheme="minorHAnsi" w:cs="Calibri"/>
          <w:sz w:val="22"/>
          <w:szCs w:val="22"/>
        </w:rPr>
        <w:t>Pod cenou sa rozumie cena za celý predmet zákazky v EUR s DPH.</w:t>
      </w:r>
    </w:p>
    <w:p w:rsidR="00C3520E" w:rsidRPr="007E4E77" w:rsidRDefault="00C3520E" w:rsidP="007E4E77">
      <w:pPr>
        <w:pStyle w:val="Odsekzoznamu"/>
        <w:spacing w:line="276" w:lineRule="auto"/>
        <w:ind w:left="360" w:hanging="360"/>
        <w:jc w:val="both"/>
        <w:rPr>
          <w:rFonts w:asciiTheme="minorHAnsi" w:hAnsiTheme="minorHAnsi" w:cs="Calibri"/>
          <w:b/>
          <w:sz w:val="22"/>
          <w:szCs w:val="22"/>
          <w:lang w:eastAsia="cs-CZ"/>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bookmarkStart w:id="20" w:name="_Toc488059690"/>
      <w:r w:rsidRPr="007E4E77">
        <w:rPr>
          <w:rFonts w:asciiTheme="minorHAnsi" w:hAnsiTheme="minorHAnsi"/>
          <w:b/>
          <w:sz w:val="22"/>
          <w:szCs w:val="22"/>
        </w:rPr>
        <w:t>Informácia o výsledku vyhodnotenia ponúk a uzavretie zmluvy</w:t>
      </w:r>
      <w:bookmarkEnd w:id="20"/>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Verejný obstarávateľ zašle v súlade s § 55 ZVO informáciu o výsledku vyhodnotenia ponúk</w:t>
      </w:r>
      <w:r w:rsidR="0098640B" w:rsidRPr="007E4E77">
        <w:rPr>
          <w:rFonts w:asciiTheme="minorHAnsi" w:hAnsiTheme="minorHAnsi"/>
          <w:color w:val="000000"/>
          <w:sz w:val="22"/>
          <w:szCs w:val="22"/>
        </w:rPr>
        <w:t>.</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98640B" w:rsidRPr="007E4E77" w:rsidRDefault="0098640B" w:rsidP="007E4E77">
      <w:pPr>
        <w:pStyle w:val="Nadpis2"/>
        <w:keepLines/>
        <w:numPr>
          <w:ilvl w:val="0"/>
          <w:numId w:val="1"/>
        </w:numPr>
        <w:spacing w:before="40" w:line="276" w:lineRule="auto"/>
        <w:ind w:left="709" w:hanging="426"/>
        <w:rPr>
          <w:rFonts w:asciiTheme="minorHAnsi" w:hAnsiTheme="minorHAnsi"/>
          <w:b/>
          <w:sz w:val="22"/>
          <w:szCs w:val="22"/>
        </w:rPr>
      </w:pPr>
      <w:r w:rsidRPr="007E4E77">
        <w:rPr>
          <w:rFonts w:asciiTheme="minorHAnsi" w:hAnsiTheme="minorHAnsi" w:cs="Calibri"/>
          <w:b/>
          <w:bCs/>
          <w:sz w:val="22"/>
          <w:szCs w:val="22"/>
        </w:rPr>
        <w:t>Súčinnosť a uzavretie zmluvy</w:t>
      </w:r>
    </w:p>
    <w:p w:rsidR="004826E1" w:rsidRPr="007E4E77" w:rsidRDefault="004826E1" w:rsidP="007E4E77">
      <w:pPr>
        <w:shd w:val="clear" w:color="auto" w:fill="FFFFFF"/>
        <w:spacing w:line="276" w:lineRule="auto"/>
        <w:jc w:val="both"/>
        <w:rPr>
          <w:rFonts w:asciiTheme="minorHAnsi" w:hAnsiTheme="minorHAnsi" w:cs="Calibri"/>
          <w:sz w:val="22"/>
          <w:szCs w:val="22"/>
        </w:rPr>
      </w:pPr>
      <w:r w:rsidRPr="007E4E77">
        <w:rPr>
          <w:rFonts w:asciiTheme="minorHAnsi" w:hAnsiTheme="minorHAnsi"/>
          <w:iCs/>
          <w:sz w:val="22"/>
          <w:szCs w:val="22"/>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rsidR="004826E1" w:rsidRPr="007E4E77" w:rsidRDefault="004826E1" w:rsidP="007E4E77">
      <w:pPr>
        <w:shd w:val="clear" w:color="auto" w:fill="FFFFFF"/>
        <w:spacing w:line="276" w:lineRule="auto"/>
        <w:jc w:val="both"/>
        <w:rPr>
          <w:rFonts w:asciiTheme="minorHAnsi" w:hAnsiTheme="minorHAnsi" w:cs="Cambria"/>
          <w:sz w:val="22"/>
          <w:szCs w:val="22"/>
        </w:rPr>
      </w:pPr>
    </w:p>
    <w:p w:rsidR="004826E1" w:rsidRPr="007E4E77" w:rsidRDefault="004826E1" w:rsidP="007E4E77">
      <w:pPr>
        <w:shd w:val="clear" w:color="auto" w:fill="FFFFFF"/>
        <w:spacing w:line="276" w:lineRule="auto"/>
        <w:jc w:val="both"/>
        <w:rPr>
          <w:rFonts w:asciiTheme="minorHAnsi" w:hAnsiTheme="minorHAnsi" w:cs="Cambria"/>
          <w:b/>
          <w:sz w:val="22"/>
          <w:szCs w:val="22"/>
        </w:rPr>
      </w:pPr>
      <w:r w:rsidRPr="007E4E77">
        <w:rPr>
          <w:rFonts w:asciiTheme="minorHAnsi" w:hAnsiTheme="minorHAnsi" w:cs="Cambria"/>
          <w:b/>
          <w:sz w:val="22"/>
          <w:szCs w:val="22"/>
        </w:rPr>
        <w:t>Osobitné podmienky súvisiace s plnením zmluvy.</w:t>
      </w:r>
    </w:p>
    <w:p w:rsidR="004826E1" w:rsidRPr="007E4E77" w:rsidRDefault="004826E1" w:rsidP="007E4E77">
      <w:pPr>
        <w:autoSpaceDE w:val="0"/>
        <w:autoSpaceDN w:val="0"/>
        <w:adjustRightInd w:val="0"/>
        <w:spacing w:line="276" w:lineRule="auto"/>
        <w:jc w:val="both"/>
        <w:rPr>
          <w:rFonts w:asciiTheme="minorHAnsi" w:hAnsiTheme="minorHAnsi"/>
          <w:iCs/>
          <w:sz w:val="22"/>
          <w:szCs w:val="22"/>
        </w:rPr>
      </w:pPr>
      <w:r w:rsidRPr="007E4E77">
        <w:rPr>
          <w:rFonts w:asciiTheme="minorHAnsi" w:hAnsiTheme="minorHAnsi"/>
          <w:iCs/>
          <w:sz w:val="22"/>
          <w:szCs w:val="22"/>
        </w:rPr>
        <w:t xml:space="preserve">Verejný obstarávateľ v zmysle § 56 ods. 12 a § 42 ods. 12 ZVO určuje nasledovné osobitné podmienky súvisiace s plnením zmluvy. Verejný obstarávateľ na preukázanie ich splnenia požaduje od úspešného </w:t>
      </w:r>
      <w:r w:rsidRPr="007E4E77">
        <w:rPr>
          <w:rFonts w:asciiTheme="minorHAnsi" w:hAnsiTheme="minorHAnsi"/>
          <w:iCs/>
          <w:sz w:val="22"/>
          <w:szCs w:val="22"/>
        </w:rPr>
        <w:lastRenderedPageBreak/>
        <w:t xml:space="preserve">uchádzača (zhotoviteľa), aby predložil verejnému obstarávateľovi v lehote </w:t>
      </w:r>
      <w:r w:rsidRPr="007E4E77">
        <w:rPr>
          <w:rFonts w:asciiTheme="minorHAnsi" w:hAnsiTheme="minorHAnsi"/>
          <w:b/>
          <w:iCs/>
          <w:sz w:val="22"/>
          <w:szCs w:val="22"/>
          <w:u w:val="single"/>
        </w:rPr>
        <w:t>do 10 pracovných dní</w:t>
      </w:r>
      <w:r w:rsidRPr="007E4E77">
        <w:rPr>
          <w:rFonts w:asciiTheme="minorHAnsi" w:hAnsiTheme="minorHAnsi"/>
          <w:iCs/>
          <w:sz w:val="22"/>
          <w:szCs w:val="22"/>
        </w:rPr>
        <w:t xml:space="preserve"> (primerane predĺžená lehota na poskytnutie súčinnosti potrebnej na uzavretie zmluvy v zmysle § 56 ods. 12 a ods. 15) odo dňa doručenia písomnej výzvy na uzavretie zmluvy nasledovné doklady a dokumenty:</w:t>
      </w:r>
    </w:p>
    <w:p w:rsidR="004826E1" w:rsidRPr="007E4E77" w:rsidRDefault="004826E1" w:rsidP="007E4E77">
      <w:pPr>
        <w:pStyle w:val="Odsekzoznamu"/>
        <w:numPr>
          <w:ilvl w:val="0"/>
          <w:numId w:val="7"/>
        </w:numPr>
        <w:shd w:val="clear" w:color="auto" w:fill="FFFFFF"/>
        <w:spacing w:line="276" w:lineRule="auto"/>
        <w:jc w:val="both"/>
        <w:rPr>
          <w:rFonts w:asciiTheme="minorHAnsi" w:hAnsiTheme="minorHAnsi"/>
          <w:iCs/>
          <w:sz w:val="22"/>
          <w:szCs w:val="22"/>
        </w:rPr>
      </w:pPr>
      <w:r w:rsidRPr="007E4E77">
        <w:rPr>
          <w:rFonts w:asciiTheme="minorHAnsi" w:hAnsiTheme="minorHAnsi"/>
          <w:iCs/>
          <w:sz w:val="22"/>
          <w:szCs w:val="22"/>
        </w:rPr>
        <w:t xml:space="preserve">Zoznam všetkých subdodávateľov s uvedením identifikačných údajov subdodávateľa, podielu 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7E4E77">
        <w:rPr>
          <w:rFonts w:asciiTheme="minorHAnsi" w:hAnsiTheme="minorHAnsi"/>
          <w:iCs/>
          <w:sz w:val="22"/>
          <w:szCs w:val="22"/>
        </w:rPr>
        <w:t xml:space="preserve">V prípade nevyužitia subdodávateľov, úspešný uchádzač predloží čestné vyhlásenie o nevyužití subdodávateľov. </w:t>
      </w:r>
    </w:p>
    <w:p w:rsidR="001D1A1C" w:rsidRPr="007E4E77" w:rsidRDefault="001D1A1C" w:rsidP="007E4E77">
      <w:pPr>
        <w:shd w:val="clear" w:color="auto" w:fill="FFFFFF"/>
        <w:spacing w:line="276" w:lineRule="auto"/>
        <w:jc w:val="both"/>
        <w:rPr>
          <w:rFonts w:asciiTheme="minorHAnsi" w:eastAsia="TimesNewRomanPSMT" w:hAnsiTheme="minorHAnsi"/>
          <w:color w:val="000000"/>
          <w:sz w:val="22"/>
          <w:szCs w:val="22"/>
        </w:rPr>
      </w:pPr>
    </w:p>
    <w:p w:rsidR="004826E1" w:rsidRPr="007E4E77" w:rsidRDefault="004826E1" w:rsidP="007E4E77">
      <w:pPr>
        <w:shd w:val="clear" w:color="auto" w:fill="FFFFFF"/>
        <w:spacing w:line="276" w:lineRule="auto"/>
        <w:jc w:val="both"/>
        <w:rPr>
          <w:rFonts w:asciiTheme="minorHAnsi" w:hAnsiTheme="minorHAnsi" w:cs="Cambria"/>
          <w:sz w:val="22"/>
          <w:szCs w:val="22"/>
        </w:rPr>
      </w:pPr>
      <w:r w:rsidRPr="007E4E77">
        <w:rPr>
          <w:rFonts w:asciiTheme="minorHAnsi" w:hAnsiTheme="minorHAnsi" w:cs="Cambria"/>
          <w:sz w:val="22"/>
          <w:szCs w:val="22"/>
        </w:rPr>
        <w:t>Verejný obstarávateľ vyhodnotí pred podpisom zmluvy doklady a dokumenty podľa tohto bodu z pohľadu obsahovej a vecnej správnosti.</w:t>
      </w:r>
    </w:p>
    <w:p w:rsidR="004826E1" w:rsidRPr="007E4E77" w:rsidRDefault="004826E1" w:rsidP="007E4E77">
      <w:pPr>
        <w:shd w:val="clear" w:color="auto" w:fill="FFFFFF"/>
        <w:spacing w:line="276" w:lineRule="auto"/>
        <w:jc w:val="both"/>
        <w:rPr>
          <w:rFonts w:asciiTheme="minorHAnsi" w:hAnsiTheme="minorHAnsi" w:cs="Cambria"/>
          <w:sz w:val="22"/>
          <w:szCs w:val="22"/>
        </w:rPr>
      </w:pPr>
    </w:p>
    <w:p w:rsidR="00C3520E" w:rsidRPr="007E4E77" w:rsidRDefault="004826E1" w:rsidP="007E4E77">
      <w:pPr>
        <w:autoSpaceDE w:val="0"/>
        <w:autoSpaceDN w:val="0"/>
        <w:adjustRightInd w:val="0"/>
        <w:spacing w:line="276" w:lineRule="auto"/>
        <w:jc w:val="both"/>
        <w:rPr>
          <w:rFonts w:asciiTheme="minorHAnsi" w:hAnsiTheme="minorHAnsi" w:cs="Cambria"/>
          <w:sz w:val="22"/>
          <w:szCs w:val="22"/>
        </w:rPr>
      </w:pPr>
      <w:r w:rsidRPr="007E4E77">
        <w:rPr>
          <w:rFonts w:asciiTheme="minorHAnsi" w:hAnsiTheme="minorHAnsi" w:cs="Cambria"/>
          <w:sz w:val="22"/>
          <w:szCs w:val="22"/>
        </w:rPr>
        <w:t>Nepredloženie dokladov a dokumentov podľa tohto bude verejný obstarávateľ považovať za porušenie povinnosti úspešného uchádzača poskytnúť verejnému obstarávateľovi riadnu súčinnosť potrebnú na uzavretie zmluvy v zmysle § 56 ods. 8 ZVO.</w:t>
      </w:r>
    </w:p>
    <w:p w:rsidR="004826E1" w:rsidRPr="007E4E77" w:rsidRDefault="004826E1" w:rsidP="007E4E77">
      <w:pPr>
        <w:autoSpaceDE w:val="0"/>
        <w:autoSpaceDN w:val="0"/>
        <w:adjustRightInd w:val="0"/>
        <w:spacing w:line="276" w:lineRule="auto"/>
        <w:jc w:val="both"/>
        <w:rPr>
          <w:rFonts w:asciiTheme="minorHAnsi" w:hAnsiTheme="minorHAnsi" w:cs="Cambria"/>
          <w:sz w:val="22"/>
          <w:szCs w:val="22"/>
        </w:rPr>
      </w:pPr>
    </w:p>
    <w:p w:rsidR="004826E1" w:rsidRPr="007E4E77" w:rsidRDefault="004826E1"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 xml:space="preserve">Verejný obstarávateľ apeluje na uchádzačov, aby pristúpili zodpovedne k poskytnutiu súčinnosti </w:t>
      </w:r>
      <w:r w:rsidRPr="007E4E77">
        <w:rPr>
          <w:rFonts w:asciiTheme="minorHAnsi" w:hAnsiTheme="minorHAnsi"/>
          <w:color w:val="000000"/>
          <w:sz w:val="22"/>
          <w:szCs w:val="22"/>
        </w:rPr>
        <w:t>k </w:t>
      </w:r>
      <w:r w:rsidRPr="007E4E77">
        <w:rPr>
          <w:rFonts w:asciiTheme="minorHAnsi" w:eastAsia="TimesNewRomanPSMT" w:hAnsiTheme="minorHAnsi"/>
          <w:color w:val="000000"/>
          <w:sz w:val="22"/>
          <w:szCs w:val="22"/>
        </w:rPr>
        <w:t xml:space="preserve">podpisu zmluvy najmä, aby včas zabezpečili registráciu do Registra partnerov verejného sektora (podľa zákon č. 315/2016 </w:t>
      </w:r>
      <w:proofErr w:type="spellStart"/>
      <w:r w:rsidRPr="007E4E77">
        <w:rPr>
          <w:rFonts w:asciiTheme="minorHAnsi" w:eastAsia="TimesNewRomanPSMT" w:hAnsiTheme="minorHAnsi"/>
          <w:color w:val="000000"/>
          <w:sz w:val="22"/>
          <w:szCs w:val="22"/>
        </w:rPr>
        <w:t>Z.z</w:t>
      </w:r>
      <w:proofErr w:type="spellEnd"/>
      <w:r w:rsidRPr="007E4E77">
        <w:rPr>
          <w:rFonts w:asciiTheme="minorHAnsi" w:eastAsia="TimesNewRomanPSMT" w:hAnsiTheme="minorHAnsi"/>
          <w:color w:val="000000"/>
          <w:sz w:val="22"/>
          <w:szCs w:val="22"/>
        </w:rPr>
        <w:t xml:space="preserve">.), resp. overili registráciu v Registri partnerov verejného sektora podľa § 22 zákona č. 315/2016 </w:t>
      </w:r>
      <w:proofErr w:type="spellStart"/>
      <w:r w:rsidRPr="007E4E77">
        <w:rPr>
          <w:rFonts w:asciiTheme="minorHAnsi" w:eastAsia="TimesNewRomanPSMT" w:hAnsiTheme="minorHAnsi"/>
          <w:color w:val="000000"/>
          <w:sz w:val="22"/>
          <w:szCs w:val="22"/>
        </w:rPr>
        <w:t>Z.z</w:t>
      </w:r>
      <w:proofErr w:type="spellEnd"/>
      <w:r w:rsidRPr="007E4E77">
        <w:rPr>
          <w:rFonts w:asciiTheme="minorHAnsi" w:eastAsia="TimesNewRomanPSMT" w:hAnsi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7E4E77">
        <w:rPr>
          <w:rFonts w:asciiTheme="minorHAnsi" w:eastAsia="TimesNewRomanPSMT" w:hAnsiTheme="minorHAnsi"/>
          <w:color w:val="000000"/>
          <w:sz w:val="22"/>
          <w:szCs w:val="22"/>
        </w:rPr>
        <w:t>Z.z</w:t>
      </w:r>
      <w:proofErr w:type="spellEnd"/>
      <w:r w:rsidRPr="007E4E77">
        <w:rPr>
          <w:rFonts w:asciiTheme="minorHAnsi" w:eastAsia="TimesNewRomanPSMT" w:hAnsiTheme="minorHAnsi"/>
          <w:color w:val="000000"/>
          <w:sz w:val="22"/>
          <w:szCs w:val="22"/>
        </w:rPr>
        <w:t>.</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b/>
          <w:sz w:val="22"/>
          <w:szCs w:val="22"/>
        </w:rPr>
        <w:t>Záverečné ustanovenia</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Verejný obstarávateľ bude pri uskutočňovaní tohto postupu zadávania zákazky postupovať v súlade s</w:t>
      </w:r>
      <w:r w:rsidRPr="007E4E77">
        <w:rPr>
          <w:rFonts w:asciiTheme="minorHAnsi" w:hAnsiTheme="minorHAnsi"/>
          <w:color w:val="000000"/>
          <w:sz w:val="22"/>
          <w:szCs w:val="22"/>
        </w:rPr>
        <w:t xml:space="preserve">o ZVO, </w:t>
      </w:r>
      <w:r w:rsidRPr="007E4E77">
        <w:rPr>
          <w:rFonts w:asciiTheme="minorHAnsi" w:eastAsia="TimesNewRomanPSMT" w:hAnsiTheme="minorHAnsi"/>
          <w:color w:val="000000"/>
          <w:sz w:val="22"/>
          <w:szCs w:val="22"/>
        </w:rPr>
        <w:t>prípadne inými všeobecne záväznými právnymi predpismi. Všetky ostatné informácie, úkony a lehoty sa nachádzajú v ZVO.</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bookmarkStart w:id="21" w:name="_Toc488059693"/>
      <w:r w:rsidRPr="007E4E77">
        <w:rPr>
          <w:rFonts w:asciiTheme="minorHAnsi" w:hAnsiTheme="minorHAnsi"/>
          <w:b/>
          <w:sz w:val="22"/>
          <w:szCs w:val="22"/>
        </w:rPr>
        <w:t>Prílohy</w:t>
      </w:r>
      <w:bookmarkEnd w:id="21"/>
    </w:p>
    <w:p w:rsidR="00C3520E" w:rsidRPr="007E4E77" w:rsidRDefault="00C3520E" w:rsidP="007E4E77">
      <w:pPr>
        <w:autoSpaceDE w:val="0"/>
        <w:autoSpaceDN w:val="0"/>
        <w:adjustRightInd w:val="0"/>
        <w:spacing w:line="276" w:lineRule="auto"/>
        <w:jc w:val="both"/>
        <w:rPr>
          <w:rFonts w:asciiTheme="minorHAnsi" w:hAnsiTheme="minorHAnsi"/>
          <w:bCs/>
          <w:color w:val="000000"/>
          <w:sz w:val="22"/>
          <w:szCs w:val="22"/>
        </w:rPr>
      </w:pPr>
      <w:r w:rsidRPr="007E4E77">
        <w:rPr>
          <w:rFonts w:asciiTheme="minorHAnsi" w:hAnsiTheme="minorHAnsi"/>
          <w:bCs/>
          <w:color w:val="000000"/>
          <w:sz w:val="22"/>
          <w:szCs w:val="22"/>
        </w:rPr>
        <w:t>Prílohami k týmto súťažným podkladom sú:</w:t>
      </w:r>
    </w:p>
    <w:p w:rsidR="00C3520E" w:rsidRPr="007E4E77" w:rsidRDefault="00C3520E" w:rsidP="007E4E77">
      <w:pPr>
        <w:autoSpaceDE w:val="0"/>
        <w:autoSpaceDN w:val="0"/>
        <w:adjustRightInd w:val="0"/>
        <w:spacing w:line="276" w:lineRule="auto"/>
        <w:jc w:val="both"/>
        <w:rPr>
          <w:rFonts w:asciiTheme="minorHAnsi" w:hAnsiTheme="minorHAnsi"/>
          <w:bCs/>
          <w:color w:val="000000"/>
          <w:sz w:val="22"/>
          <w:szCs w:val="22"/>
        </w:rPr>
      </w:pPr>
    </w:p>
    <w:p w:rsidR="00C3520E" w:rsidRPr="007E4E77" w:rsidRDefault="00C3520E" w:rsidP="007E4E77">
      <w:pPr>
        <w:pStyle w:val="Odsekzoznamu"/>
        <w:numPr>
          <w:ilvl w:val="0"/>
          <w:numId w:val="2"/>
        </w:numPr>
        <w:autoSpaceDE w:val="0"/>
        <w:autoSpaceDN w:val="0"/>
        <w:adjustRightInd w:val="0"/>
        <w:spacing w:line="276" w:lineRule="auto"/>
        <w:contextualSpacing/>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Príloha č. 1: </w:t>
      </w:r>
      <w:proofErr w:type="spellStart"/>
      <w:r w:rsidRPr="007E4E77">
        <w:rPr>
          <w:rFonts w:asciiTheme="minorHAnsi" w:eastAsia="TimesNewRomanPSMT" w:hAnsiTheme="minorHAnsi"/>
          <w:color w:val="000000"/>
          <w:sz w:val="22"/>
          <w:szCs w:val="22"/>
        </w:rPr>
        <w:t>xxxxxxxxxxxxxxx</w:t>
      </w:r>
      <w:proofErr w:type="spellEnd"/>
    </w:p>
    <w:p w:rsidR="00C3520E" w:rsidRPr="007E4E77" w:rsidRDefault="00C3520E" w:rsidP="007E4E77">
      <w:pPr>
        <w:pStyle w:val="Odsekzoznamu"/>
        <w:numPr>
          <w:ilvl w:val="0"/>
          <w:numId w:val="2"/>
        </w:numPr>
        <w:autoSpaceDE w:val="0"/>
        <w:autoSpaceDN w:val="0"/>
        <w:adjustRightInd w:val="0"/>
        <w:spacing w:line="276" w:lineRule="auto"/>
        <w:contextualSpacing/>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Príloha č. 2: </w:t>
      </w:r>
      <w:proofErr w:type="spellStart"/>
      <w:r w:rsidRPr="007E4E77">
        <w:rPr>
          <w:rFonts w:asciiTheme="minorHAnsi" w:eastAsia="TimesNewRomanPSMT" w:hAnsiTheme="minorHAnsi"/>
          <w:color w:val="000000"/>
          <w:sz w:val="22"/>
          <w:szCs w:val="22"/>
        </w:rPr>
        <w:t>xxxxxxxxxxxxxxx</w:t>
      </w:r>
      <w:proofErr w:type="spellEnd"/>
    </w:p>
    <w:p w:rsidR="00C3520E" w:rsidRPr="007E4E77" w:rsidRDefault="00C3520E" w:rsidP="007E4E77">
      <w:pPr>
        <w:pStyle w:val="Odsekzoznamu"/>
        <w:numPr>
          <w:ilvl w:val="0"/>
          <w:numId w:val="2"/>
        </w:numPr>
        <w:autoSpaceDE w:val="0"/>
        <w:autoSpaceDN w:val="0"/>
        <w:adjustRightInd w:val="0"/>
        <w:spacing w:line="276" w:lineRule="auto"/>
        <w:contextualSpacing/>
        <w:jc w:val="both"/>
        <w:rPr>
          <w:rFonts w:asciiTheme="minorHAnsi" w:hAnsiTheme="minorHAnsi"/>
          <w:color w:val="000000"/>
          <w:sz w:val="22"/>
          <w:szCs w:val="22"/>
        </w:rPr>
      </w:pPr>
      <w:r w:rsidRPr="007E4E77">
        <w:rPr>
          <w:rFonts w:asciiTheme="minorHAnsi" w:hAnsiTheme="minorHAnsi"/>
          <w:color w:val="000000"/>
          <w:sz w:val="22"/>
          <w:szCs w:val="22"/>
        </w:rPr>
        <w:t xml:space="preserve">Príloha č. 3: </w:t>
      </w:r>
      <w:proofErr w:type="spellStart"/>
      <w:r w:rsidRPr="007E4E77">
        <w:rPr>
          <w:rFonts w:asciiTheme="minorHAnsi" w:hAnsiTheme="minorHAnsi"/>
          <w:color w:val="000000"/>
          <w:sz w:val="22"/>
          <w:szCs w:val="22"/>
        </w:rPr>
        <w:t>xxxxxxxxxxxxxxx</w:t>
      </w:r>
      <w:proofErr w:type="spellEnd"/>
    </w:p>
    <w:p w:rsidR="00C3520E" w:rsidRPr="007E4E77" w:rsidRDefault="00C3520E" w:rsidP="007E4E77">
      <w:pPr>
        <w:pStyle w:val="Odsekzoznamu"/>
        <w:numPr>
          <w:ilvl w:val="0"/>
          <w:numId w:val="2"/>
        </w:numPr>
        <w:autoSpaceDE w:val="0"/>
        <w:autoSpaceDN w:val="0"/>
        <w:adjustRightInd w:val="0"/>
        <w:spacing w:line="276" w:lineRule="auto"/>
        <w:contextualSpacing/>
        <w:jc w:val="both"/>
        <w:rPr>
          <w:rFonts w:asciiTheme="minorHAnsi" w:hAnsiTheme="minorHAnsi"/>
          <w:color w:val="000000"/>
          <w:sz w:val="22"/>
          <w:szCs w:val="22"/>
        </w:rPr>
      </w:pPr>
      <w:proofErr w:type="spellStart"/>
      <w:r w:rsidRPr="007E4E77">
        <w:rPr>
          <w:rFonts w:asciiTheme="minorHAnsi" w:hAnsiTheme="minorHAnsi"/>
          <w:color w:val="000000"/>
          <w:sz w:val="22"/>
          <w:szCs w:val="22"/>
        </w:rPr>
        <w:t>xxxxxxxxxxxxxx</w:t>
      </w:r>
      <w:proofErr w:type="spellEnd"/>
    </w:p>
    <w:p w:rsidR="00137D21" w:rsidRPr="007E4E77" w:rsidRDefault="00137D21" w:rsidP="007E4E77">
      <w:pPr>
        <w:spacing w:line="276" w:lineRule="auto"/>
        <w:rPr>
          <w:rFonts w:asciiTheme="minorHAnsi" w:hAnsiTheme="minorHAnsi" w:cs="Calibri"/>
          <w:sz w:val="22"/>
          <w:szCs w:val="22"/>
          <w:lang w:eastAsia="cs-CZ"/>
        </w:rPr>
      </w:pPr>
    </w:p>
    <w:p w:rsidR="00973C0F" w:rsidRDefault="00973C0F"/>
    <w:sectPr w:rsidR="00973C0F" w:rsidSect="00137D21">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7D21" w:rsidRDefault="00137D21" w:rsidP="00137D21">
      <w:r>
        <w:separator/>
      </w:r>
    </w:p>
  </w:endnote>
  <w:endnote w:type="continuationSeparator" w:id="0">
    <w:p w:rsidR="00137D21" w:rsidRDefault="00137D21" w:rsidP="00137D2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Lucida Sans Unicode">
    <w:panose1 w:val="020B0602030504020204"/>
    <w:charset w:val="EE"/>
    <w:family w:val="swiss"/>
    <w:pitch w:val="variable"/>
    <w:sig w:usb0="80000AFF" w:usb1="0000396B" w:usb2="00000000" w:usb3="00000000" w:csb0="0000003F" w:csb1="00000000"/>
  </w:font>
  <w:font w:name="Liberation Sans">
    <w:altName w:val="Liberation Sans"/>
    <w:panose1 w:val="00000000000000000000"/>
    <w:charset w:val="EE"/>
    <w:family w:val="modern"/>
    <w:notTrueType/>
    <w:pitch w:val="default"/>
    <w:sig w:usb0="00000005" w:usb1="00000000" w:usb2="00000000" w:usb3="00000000" w:csb0="00000002" w:csb1="00000000"/>
  </w:font>
  <w:font w:name="ArialMT">
    <w:altName w:val="MS Gothic"/>
    <w:panose1 w:val="00000000000000000000"/>
    <w:charset w:val="80"/>
    <w:family w:val="auto"/>
    <w:notTrueType/>
    <w:pitch w:val="default"/>
    <w:sig w:usb0="00000005" w:usb1="08070000" w:usb2="00000010" w:usb3="00000000" w:csb0="00020002"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7D21" w:rsidRDefault="00137D21" w:rsidP="00137D21">
      <w:r>
        <w:separator/>
      </w:r>
    </w:p>
  </w:footnote>
  <w:footnote w:type="continuationSeparator" w:id="0">
    <w:p w:rsidR="00137D21" w:rsidRDefault="00137D21" w:rsidP="00137D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D21" w:rsidRPr="004826E1" w:rsidRDefault="00137D21" w:rsidP="00137D21">
    <w:pPr>
      <w:pStyle w:val="Hlavika"/>
      <w:rPr>
        <w:rFonts w:asciiTheme="minorHAnsi" w:hAnsiTheme="minorHAnsi"/>
        <w:sz w:val="22"/>
        <w:szCs w:val="22"/>
      </w:rPr>
    </w:pPr>
    <w:r w:rsidRPr="004826E1">
      <w:rPr>
        <w:rFonts w:asciiTheme="minorHAnsi" w:hAnsiTheme="minorHAnsi"/>
        <w:sz w:val="22"/>
        <w:szCs w:val="22"/>
      </w:rPr>
      <w:t xml:space="preserve">SÚŤAŽNÉ PODKLADY k zriadeniu DNS </w:t>
    </w:r>
    <w:r w:rsidRPr="004826E1">
      <w:rPr>
        <w:rFonts w:asciiTheme="minorHAnsi" w:hAnsiTheme="minorHAnsi"/>
        <w:sz w:val="22"/>
        <w:szCs w:val="22"/>
      </w:rPr>
      <w:tab/>
    </w:r>
    <w:r w:rsidRPr="004826E1">
      <w:rPr>
        <w:rFonts w:asciiTheme="minorHAnsi" w:hAnsiTheme="minorHAnsi"/>
        <w:sz w:val="22"/>
        <w:szCs w:val="22"/>
      </w:rPr>
      <w:tab/>
      <w:t>Príloha č.</w:t>
    </w:r>
    <w:r w:rsidR="007E4E77">
      <w:rPr>
        <w:rFonts w:asciiTheme="minorHAnsi" w:hAnsiTheme="minorHAnsi"/>
        <w:sz w:val="22"/>
        <w:szCs w:val="22"/>
      </w:rPr>
      <w:t xml:space="preserve"> 2</w:t>
    </w:r>
    <w:r w:rsidRPr="004826E1">
      <w:rPr>
        <w:rFonts w:asciiTheme="minorHAnsi" w:hAnsiTheme="minorHAnsi"/>
        <w:sz w:val="22"/>
        <w:szCs w:val="22"/>
      </w:rPr>
      <w:t xml:space="preserve"> SP</w:t>
    </w:r>
  </w:p>
  <w:p w:rsidR="00137D21" w:rsidRPr="004826E1" w:rsidRDefault="00137D21" w:rsidP="00137D21">
    <w:pPr>
      <w:pStyle w:val="Hlavika"/>
      <w:rPr>
        <w:rFonts w:asciiTheme="minorHAnsi" w:hAnsiTheme="minorHAnsi"/>
        <w:sz w:val="22"/>
        <w:szCs w:val="22"/>
      </w:rPr>
    </w:pPr>
    <w:r w:rsidRPr="004826E1">
      <w:rPr>
        <w:rFonts w:asciiTheme="minorHAnsi" w:hAnsiTheme="minorHAnsi"/>
        <w:sz w:val="22"/>
        <w:szCs w:val="22"/>
      </w:rPr>
      <w:t xml:space="preserve">Dodanie nábytku  </w:t>
    </w:r>
    <w:r w:rsidRPr="004826E1">
      <w:rPr>
        <w:rFonts w:asciiTheme="minorHAnsi" w:hAnsiTheme="minorHAnsi"/>
        <w:sz w:val="22"/>
        <w:szCs w:val="22"/>
      </w:rPr>
      <w:tab/>
    </w:r>
    <w:r w:rsidRPr="004826E1">
      <w:rPr>
        <w:rFonts w:asciiTheme="minorHAnsi" w:hAnsiTheme="minorHAnsi"/>
        <w:sz w:val="22"/>
        <w:szCs w:val="22"/>
      </w:rPr>
      <w:tab/>
      <w:t>Informatívna výzva na predkladanie ponúk</w:t>
    </w:r>
  </w:p>
  <w:p w:rsidR="00137D21" w:rsidRDefault="00137D21">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3"/>
  </w:num>
  <w:num w:numId="5">
    <w:abstractNumId w:val="5"/>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137D21"/>
    <w:rsid w:val="00137D21"/>
    <w:rsid w:val="001D1A1C"/>
    <w:rsid w:val="00350569"/>
    <w:rsid w:val="004826E1"/>
    <w:rsid w:val="00565944"/>
    <w:rsid w:val="00575336"/>
    <w:rsid w:val="005E7120"/>
    <w:rsid w:val="00617FBB"/>
    <w:rsid w:val="007E4E77"/>
    <w:rsid w:val="00973C0F"/>
    <w:rsid w:val="0098640B"/>
    <w:rsid w:val="009F10BD"/>
    <w:rsid w:val="00B92F3A"/>
    <w:rsid w:val="00C3520E"/>
    <w:rsid w:val="00DF69A1"/>
    <w:rsid w:val="00EE6D17"/>
    <w:rsid w:val="00FA71C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semiHidden/>
    <w:unhideWhenUsed/>
    <w:rsid w:val="00137D21"/>
    <w:pPr>
      <w:tabs>
        <w:tab w:val="center" w:pos="4536"/>
        <w:tab w:val="right" w:pos="9072"/>
      </w:tabs>
    </w:pPr>
  </w:style>
  <w:style w:type="character" w:customStyle="1" w:styleId="HlavikaChar">
    <w:name w:val="Hlavička Char"/>
    <w:basedOn w:val="Predvolenpsmoodseku"/>
    <w:link w:val="Hlavika"/>
    <w:uiPriority w:val="99"/>
    <w:semiHidden/>
    <w:rsid w:val="00137D21"/>
  </w:style>
  <w:style w:type="paragraph" w:styleId="Pta">
    <w:name w:val="footer"/>
    <w:basedOn w:val="Normlny"/>
    <w:link w:val="PtaChar"/>
    <w:uiPriority w:val="99"/>
    <w:semiHidden/>
    <w:unhideWhenUsed/>
    <w:rsid w:val="00137D21"/>
    <w:pPr>
      <w:tabs>
        <w:tab w:val="center" w:pos="4536"/>
        <w:tab w:val="right" w:pos="9072"/>
      </w:tabs>
    </w:pPr>
  </w:style>
  <w:style w:type="character" w:customStyle="1" w:styleId="PtaChar">
    <w:name w:val="Päta Char"/>
    <w:basedOn w:val="Predvolenpsmoodseku"/>
    <w:link w:val="Pta"/>
    <w:uiPriority w:val="99"/>
    <w:semiHidden/>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uiPriority w:val="1"/>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ondrej.kuruc@health.gov.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9</Pages>
  <Words>3116</Words>
  <Characters>17762</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DEBNAROVA</cp:lastModifiedBy>
  <cp:revision>8</cp:revision>
  <dcterms:created xsi:type="dcterms:W3CDTF">2020-03-19T08:24:00Z</dcterms:created>
  <dcterms:modified xsi:type="dcterms:W3CDTF">2020-03-27T08:38:00Z</dcterms:modified>
</cp:coreProperties>
</file>