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6B772FA1" w14:textId="7068572F"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70C39DE3" w14:textId="1B33EA97" w:rsidR="0073020D" w:rsidRDefault="005B30CD" w:rsidP="002947AB">
      <w:pPr>
        <w:pStyle w:val="Bezriadkovania"/>
        <w:jc w:val="center"/>
        <w:rPr>
          <w:sz w:val="22"/>
          <w:szCs w:val="22"/>
        </w:rPr>
      </w:pPr>
      <w:r>
        <w:rPr>
          <w:rStyle w:val="CharStyle13"/>
          <w:rFonts w:asciiTheme="minorHAnsi" w:hAnsiTheme="minorHAnsi" w:cstheme="minorHAnsi"/>
          <w:sz w:val="28"/>
          <w:szCs w:val="28"/>
        </w:rPr>
        <w:t>Výmena strešnej krytiny na hlavnej budove ZSS Hont</w:t>
      </w:r>
      <w:r w:rsidR="0073020D">
        <w:rPr>
          <w:rStyle w:val="CharStyle13"/>
          <w:rFonts w:asciiTheme="minorHAnsi" w:hAnsiTheme="minorHAnsi" w:cstheme="minorHAnsi"/>
          <w:sz w:val="28"/>
          <w:szCs w:val="28"/>
        </w:rPr>
        <w:t xml:space="preserve"> </w:t>
      </w:r>
    </w:p>
    <w:p w14:paraId="1B8CFE3D" w14:textId="77777777"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DF1BB4" w:rsidRDefault="0073020D" w:rsidP="002947AB">
      <w:pPr>
        <w:spacing w:after="0" w:line="240" w:lineRule="auto"/>
        <w:rPr>
          <w:b/>
          <w:iCs/>
          <w:lang w:eastAsia="cs-CZ"/>
        </w:rPr>
      </w:pPr>
      <w:r w:rsidRPr="00DF1BB4">
        <w:rPr>
          <w:rFonts w:cstheme="minorHAnsi"/>
          <w:b/>
          <w:iCs/>
          <w:u w:val="single"/>
          <w:lang w:eastAsia="cs-CZ"/>
        </w:rPr>
        <w:t>Objednávateľ</w:t>
      </w:r>
      <w:r w:rsidRPr="00DF1BB4">
        <w:rPr>
          <w:rFonts w:cstheme="minorHAnsi"/>
          <w:b/>
          <w:iCs/>
          <w:lang w:eastAsia="cs-CZ"/>
        </w:rPr>
        <w:t>:</w:t>
      </w:r>
      <w:r w:rsidRPr="00DF1BB4">
        <w:rPr>
          <w:rFonts w:cstheme="minorHAnsi"/>
          <w:b/>
          <w:iCs/>
          <w:lang w:eastAsia="cs-CZ"/>
        </w:rPr>
        <w:tab/>
      </w:r>
    </w:p>
    <w:p w14:paraId="482DD55F" w14:textId="5456E638" w:rsidR="0073020D" w:rsidRPr="00DF1BB4" w:rsidRDefault="0073020D" w:rsidP="002947AB">
      <w:pPr>
        <w:spacing w:after="0" w:line="240" w:lineRule="auto"/>
        <w:rPr>
          <w:rFonts w:cstheme="minorHAnsi"/>
          <w:b/>
          <w:iCs/>
          <w:lang w:eastAsia="cs-CZ"/>
        </w:rPr>
      </w:pPr>
      <w:r w:rsidRPr="00DF1BB4">
        <w:rPr>
          <w:rFonts w:cstheme="minorHAnsi"/>
          <w:b/>
          <w:iCs/>
          <w:lang w:eastAsia="cs-CZ"/>
        </w:rPr>
        <w:t>Názov:</w:t>
      </w:r>
      <w:r w:rsidRPr="00DF1BB4">
        <w:rPr>
          <w:rFonts w:cstheme="minorHAnsi"/>
          <w:b/>
          <w:iCs/>
          <w:lang w:eastAsia="cs-CZ"/>
        </w:rPr>
        <w:tab/>
      </w:r>
      <w:r w:rsidRPr="00DF1BB4">
        <w:rPr>
          <w:rFonts w:cstheme="minorHAnsi"/>
          <w:b/>
          <w:iCs/>
          <w:lang w:eastAsia="cs-CZ"/>
        </w:rPr>
        <w:tab/>
      </w:r>
      <w:r w:rsidR="00DF1BB4">
        <w:rPr>
          <w:rFonts w:cstheme="minorHAnsi"/>
          <w:b/>
          <w:iCs/>
          <w:lang w:eastAsia="cs-CZ"/>
        </w:rPr>
        <w:tab/>
      </w:r>
      <w:r w:rsidR="00DF1BB4">
        <w:rPr>
          <w:rFonts w:cstheme="minorHAnsi"/>
          <w:b/>
          <w:iCs/>
          <w:lang w:eastAsia="cs-CZ"/>
        </w:rPr>
        <w:tab/>
      </w:r>
      <w:r w:rsidR="00BA4A31">
        <w:rPr>
          <w:rFonts w:ascii="Calibri" w:hAnsi="Calibri" w:cs="Calibri"/>
          <w:b/>
        </w:rPr>
        <w:t>Zariadenie sociálnych služieb Hont</w:t>
      </w:r>
      <w:r w:rsidRPr="00DF1BB4">
        <w:rPr>
          <w:rFonts w:cstheme="minorHAnsi"/>
          <w:b/>
          <w:iCs/>
          <w:lang w:eastAsia="cs-CZ"/>
        </w:rPr>
        <w:tab/>
      </w:r>
      <w:r w:rsidRPr="00DF1BB4">
        <w:rPr>
          <w:rFonts w:cstheme="minorHAnsi"/>
          <w:b/>
          <w:iCs/>
          <w:lang w:eastAsia="cs-CZ"/>
        </w:rPr>
        <w:tab/>
      </w:r>
    </w:p>
    <w:p w14:paraId="215F727C" w14:textId="759CC6A3" w:rsidR="0073020D" w:rsidRPr="00DF1BB4" w:rsidRDefault="0073020D" w:rsidP="002947AB">
      <w:pPr>
        <w:spacing w:after="0" w:line="240" w:lineRule="auto"/>
        <w:rPr>
          <w:rFonts w:cstheme="minorHAnsi"/>
        </w:rPr>
      </w:pPr>
      <w:r w:rsidRPr="00DF1BB4">
        <w:rPr>
          <w:rFonts w:cstheme="minorHAnsi"/>
        </w:rPr>
        <w:t>Sídlo:</w:t>
      </w:r>
      <w:r w:rsidRPr="00DF1BB4">
        <w:rPr>
          <w:rFonts w:cstheme="minorHAnsi"/>
        </w:rPr>
        <w:tab/>
      </w:r>
      <w:r w:rsidRPr="00DF1BB4">
        <w:rPr>
          <w:rFonts w:cstheme="minorHAnsi"/>
        </w:rPr>
        <w:tab/>
      </w:r>
      <w:r w:rsidRPr="00DF1BB4">
        <w:rPr>
          <w:rFonts w:cstheme="minorHAnsi"/>
        </w:rPr>
        <w:tab/>
      </w:r>
      <w:r w:rsidRPr="00DF1BB4">
        <w:rPr>
          <w:rFonts w:cstheme="minorHAnsi"/>
        </w:rPr>
        <w:tab/>
      </w:r>
      <w:r w:rsidR="00BA4A31">
        <w:rPr>
          <w:rFonts w:ascii="Calibri" w:hAnsi="Calibri" w:cs="Calibri"/>
          <w:bCs/>
        </w:rPr>
        <w:t>Terany č.1</w:t>
      </w:r>
    </w:p>
    <w:p w14:paraId="65B7B1C5" w14:textId="0B275EE8" w:rsidR="0073020D" w:rsidRPr="00DF1BB4" w:rsidRDefault="0073020D" w:rsidP="002947AB">
      <w:pPr>
        <w:spacing w:after="0" w:line="240" w:lineRule="auto"/>
        <w:ind w:left="2835" w:hanging="2835"/>
        <w:rPr>
          <w:rFonts w:cstheme="minorHAnsi"/>
        </w:rPr>
      </w:pPr>
      <w:r w:rsidRPr="00DF1BB4">
        <w:rPr>
          <w:rFonts w:cstheme="minorHAnsi"/>
        </w:rPr>
        <w:t>Právna forma:</w:t>
      </w:r>
      <w:r w:rsidRPr="00DF1BB4">
        <w:rPr>
          <w:rFonts w:cstheme="minorHAnsi"/>
        </w:rPr>
        <w:tab/>
      </w:r>
      <w:r w:rsidR="005B30CD">
        <w:rPr>
          <w:rFonts w:ascii="Calibri" w:hAnsi="Calibri" w:cs="Calibri"/>
          <w:bCs/>
        </w:rPr>
        <w:t>rozpočtová organizácia</w:t>
      </w:r>
    </w:p>
    <w:p w14:paraId="532BD1A5" w14:textId="16FB02EA" w:rsidR="0073020D" w:rsidRPr="00DF1BB4" w:rsidRDefault="0073020D" w:rsidP="002947AB">
      <w:pPr>
        <w:spacing w:after="0" w:line="240" w:lineRule="auto"/>
        <w:ind w:hanging="284"/>
        <w:rPr>
          <w:rFonts w:cstheme="minorHAnsi"/>
        </w:rPr>
      </w:pPr>
      <w:r w:rsidRPr="00DF1BB4">
        <w:rPr>
          <w:rFonts w:cstheme="minorHAnsi"/>
        </w:rPr>
        <w:tab/>
        <w:t>Štatutárny orgán:</w:t>
      </w:r>
      <w:r w:rsidRPr="00DF1BB4">
        <w:rPr>
          <w:rFonts w:cstheme="minorHAnsi"/>
        </w:rPr>
        <w:tab/>
      </w:r>
      <w:r w:rsidRPr="00DF1BB4">
        <w:rPr>
          <w:rFonts w:cstheme="minorHAnsi"/>
        </w:rPr>
        <w:tab/>
      </w:r>
      <w:r w:rsidR="00EE433E">
        <w:rPr>
          <w:rFonts w:ascii="Calibri" w:hAnsi="Calibri" w:cs="Calibri"/>
          <w:bCs/>
        </w:rPr>
        <w:t>Mgr. René Moravčík</w:t>
      </w:r>
    </w:p>
    <w:p w14:paraId="5316832D" w14:textId="716E21B4" w:rsidR="0073020D" w:rsidRPr="00DF1BB4" w:rsidRDefault="0073020D" w:rsidP="002947AB">
      <w:pPr>
        <w:spacing w:after="0" w:line="240" w:lineRule="auto"/>
        <w:rPr>
          <w:rFonts w:cstheme="minorHAnsi"/>
        </w:rPr>
      </w:pPr>
      <w:r w:rsidRPr="00DF1BB4">
        <w:rPr>
          <w:rFonts w:cstheme="minorHAnsi"/>
        </w:rPr>
        <w:t>IČO:</w:t>
      </w:r>
      <w:r w:rsidRPr="00DF1BB4">
        <w:rPr>
          <w:rFonts w:cstheme="minorHAnsi"/>
        </w:rPr>
        <w:tab/>
      </w:r>
      <w:r w:rsidRPr="00DF1BB4">
        <w:rPr>
          <w:rFonts w:cstheme="minorHAnsi"/>
        </w:rPr>
        <w:tab/>
      </w:r>
      <w:r w:rsidRPr="00DF1BB4">
        <w:rPr>
          <w:rFonts w:cstheme="minorHAnsi"/>
        </w:rPr>
        <w:tab/>
      </w:r>
      <w:r w:rsidRPr="00DF1BB4">
        <w:rPr>
          <w:rFonts w:cstheme="minorHAnsi"/>
        </w:rPr>
        <w:tab/>
      </w:r>
      <w:r w:rsidR="005B30CD">
        <w:rPr>
          <w:rFonts w:ascii="Calibri" w:hAnsi="Calibri" w:cs="Calibri"/>
          <w:bCs/>
        </w:rPr>
        <w:t>00648531</w:t>
      </w:r>
    </w:p>
    <w:p w14:paraId="21B34631" w14:textId="28F252D1" w:rsidR="0073020D" w:rsidRPr="00DF1BB4" w:rsidRDefault="0073020D" w:rsidP="002947AB">
      <w:pPr>
        <w:spacing w:after="0" w:line="240" w:lineRule="auto"/>
        <w:ind w:hanging="284"/>
        <w:rPr>
          <w:rFonts w:cstheme="minorHAnsi"/>
        </w:rPr>
      </w:pPr>
      <w:r w:rsidRPr="00DF1BB4">
        <w:rPr>
          <w:rFonts w:cstheme="minorHAnsi"/>
        </w:rPr>
        <w:tab/>
        <w:t>DIČ:</w:t>
      </w:r>
      <w:r w:rsidRPr="00DF1BB4">
        <w:rPr>
          <w:rFonts w:cstheme="minorHAnsi"/>
        </w:rPr>
        <w:tab/>
      </w:r>
      <w:r w:rsidRPr="00DF1BB4">
        <w:rPr>
          <w:rFonts w:cstheme="minorHAnsi"/>
        </w:rPr>
        <w:tab/>
      </w:r>
      <w:r w:rsidRPr="00DF1BB4">
        <w:rPr>
          <w:rFonts w:cstheme="minorHAnsi"/>
        </w:rPr>
        <w:tab/>
      </w:r>
      <w:r w:rsidR="00DF1BB4">
        <w:rPr>
          <w:rFonts w:cstheme="minorHAnsi"/>
        </w:rPr>
        <w:tab/>
      </w:r>
      <w:r w:rsidR="004B7EF9">
        <w:rPr>
          <w:rFonts w:ascii="Calibri" w:hAnsi="Calibri" w:cs="Calibri"/>
          <w:bCs/>
        </w:rPr>
        <w:t>2021120387</w:t>
      </w:r>
    </w:p>
    <w:p w14:paraId="75988E67" w14:textId="0F2A5EA3" w:rsidR="0073020D" w:rsidRPr="00DF1BB4" w:rsidRDefault="0073020D" w:rsidP="002947AB">
      <w:pPr>
        <w:spacing w:after="0" w:line="240" w:lineRule="auto"/>
        <w:ind w:hanging="284"/>
        <w:rPr>
          <w:rFonts w:cstheme="minorHAnsi"/>
        </w:rPr>
      </w:pPr>
      <w:r w:rsidRPr="00DF1BB4">
        <w:rPr>
          <w:rFonts w:cstheme="minorHAnsi"/>
        </w:rPr>
        <w:tab/>
        <w:t>Bankové spojenie:</w:t>
      </w:r>
      <w:r w:rsidRPr="00DF1BB4">
        <w:rPr>
          <w:rFonts w:cstheme="minorHAnsi"/>
        </w:rPr>
        <w:tab/>
      </w:r>
      <w:r w:rsidRPr="00DF1BB4">
        <w:rPr>
          <w:rFonts w:cstheme="minorHAnsi"/>
        </w:rPr>
        <w:tab/>
      </w:r>
      <w:r w:rsidR="004B7EF9">
        <w:rPr>
          <w:rFonts w:ascii="Calibri" w:hAnsi="Calibri" w:cs="Calibri"/>
          <w:bCs/>
        </w:rPr>
        <w:t>štátna pokladnica</w:t>
      </w:r>
    </w:p>
    <w:p w14:paraId="789C05FE" w14:textId="1CB01B46" w:rsidR="0073020D" w:rsidRPr="00DF1BB4" w:rsidRDefault="0073020D" w:rsidP="002947AB">
      <w:pPr>
        <w:spacing w:after="0" w:line="240" w:lineRule="auto"/>
        <w:ind w:hanging="284"/>
        <w:rPr>
          <w:rFonts w:cstheme="minorHAnsi"/>
        </w:rPr>
      </w:pPr>
      <w:r w:rsidRPr="00DF1BB4">
        <w:rPr>
          <w:rFonts w:cstheme="minorHAnsi"/>
        </w:rPr>
        <w:tab/>
        <w:t>Číslo účtu:</w:t>
      </w:r>
      <w:r w:rsidRPr="00DF1BB4">
        <w:rPr>
          <w:rFonts w:cstheme="minorHAnsi"/>
        </w:rPr>
        <w:tab/>
      </w:r>
      <w:r w:rsidRPr="00DF1BB4">
        <w:rPr>
          <w:rFonts w:cstheme="minorHAnsi"/>
        </w:rPr>
        <w:tab/>
      </w:r>
      <w:r w:rsidRPr="00DF1BB4">
        <w:rPr>
          <w:rFonts w:cstheme="minorHAnsi"/>
        </w:rPr>
        <w:tab/>
      </w:r>
      <w:r w:rsidR="00BA6FEE">
        <w:rPr>
          <w:rFonts w:ascii="Calibri" w:hAnsi="Calibri" w:cs="Calibri"/>
          <w:bCs/>
        </w:rPr>
        <w:t>SK94 8180 0000 0070 0040 0313</w:t>
      </w:r>
    </w:p>
    <w:p w14:paraId="149ED5CA" w14:textId="77777777" w:rsidR="0073020D" w:rsidRPr="00DF1BB4" w:rsidRDefault="0073020D" w:rsidP="002947AB">
      <w:pPr>
        <w:spacing w:after="0" w:line="240" w:lineRule="auto"/>
        <w:ind w:hanging="284"/>
        <w:rPr>
          <w:rFonts w:cstheme="minorHAnsi"/>
        </w:rPr>
      </w:pPr>
      <w:r w:rsidRPr="00DF1BB4">
        <w:rPr>
          <w:rFonts w:cstheme="minorHAnsi"/>
        </w:rPr>
        <w:tab/>
        <w:t>Osoby oprávnené rokovať</w:t>
      </w:r>
    </w:p>
    <w:p w14:paraId="2C7C6B3E" w14:textId="4A1808D9" w:rsidR="0073020D" w:rsidRPr="00DF1BB4" w:rsidRDefault="0073020D" w:rsidP="002947AB">
      <w:pPr>
        <w:spacing w:after="0" w:line="240" w:lineRule="auto"/>
        <w:ind w:left="2832" w:hanging="2832"/>
        <w:rPr>
          <w:rFonts w:cstheme="minorHAnsi"/>
        </w:rPr>
      </w:pPr>
      <w:r w:rsidRPr="00DF1BB4">
        <w:rPr>
          <w:rFonts w:cstheme="minorHAnsi"/>
        </w:rPr>
        <w:t>vo veciach Zmluvy:</w:t>
      </w:r>
      <w:r w:rsidRPr="00DF1BB4">
        <w:rPr>
          <w:rFonts w:cstheme="minorHAnsi"/>
        </w:rPr>
        <w:tab/>
      </w:r>
      <w:r w:rsidR="004B7EF9">
        <w:rPr>
          <w:rFonts w:ascii="Calibri" w:hAnsi="Calibri" w:cs="Calibri"/>
          <w:bCs/>
        </w:rPr>
        <w:t>Mgr. René Moravčík</w:t>
      </w:r>
    </w:p>
    <w:p w14:paraId="3C2B0097" w14:textId="77777777" w:rsidR="0073020D" w:rsidRPr="00DF1BB4" w:rsidRDefault="0073020D" w:rsidP="002947AB">
      <w:pPr>
        <w:spacing w:after="0" w:line="240" w:lineRule="auto"/>
        <w:rPr>
          <w:rFonts w:cstheme="minorHAnsi"/>
        </w:rPr>
      </w:pPr>
      <w:r w:rsidRPr="00DF1BB4">
        <w:rPr>
          <w:rFonts w:cstheme="minorHAnsi"/>
        </w:rPr>
        <w:tab/>
      </w:r>
      <w:r w:rsidRPr="00DF1BB4">
        <w:rPr>
          <w:rFonts w:cstheme="minorHAnsi"/>
        </w:rPr>
        <w:tab/>
      </w:r>
      <w:r w:rsidRPr="00DF1BB4">
        <w:rPr>
          <w:rFonts w:cstheme="minorHAnsi"/>
        </w:rPr>
        <w:tab/>
      </w:r>
      <w:r w:rsidRPr="00DF1BB4">
        <w:rPr>
          <w:rFonts w:cstheme="minorHAnsi"/>
        </w:rPr>
        <w:tab/>
      </w:r>
    </w:p>
    <w:p w14:paraId="58C27D3E" w14:textId="77777777" w:rsidR="0073020D" w:rsidRPr="00DF1BB4" w:rsidRDefault="0073020D" w:rsidP="002947AB">
      <w:pPr>
        <w:spacing w:after="0" w:line="240" w:lineRule="auto"/>
        <w:ind w:left="2835" w:hanging="2835"/>
        <w:rPr>
          <w:rFonts w:cstheme="minorHAnsi"/>
        </w:rPr>
      </w:pPr>
      <w:r w:rsidRPr="00DF1BB4">
        <w:rPr>
          <w:rFonts w:cstheme="minorHAnsi"/>
        </w:rPr>
        <w:t xml:space="preserve">Osoby oprávnené rokovať </w:t>
      </w:r>
    </w:p>
    <w:p w14:paraId="384B8BF1" w14:textId="77777777" w:rsidR="0073020D" w:rsidRPr="00DF1BB4" w:rsidRDefault="0073020D" w:rsidP="002947AB">
      <w:pPr>
        <w:spacing w:after="0" w:line="240" w:lineRule="auto"/>
        <w:ind w:left="2835" w:hanging="2835"/>
        <w:rPr>
          <w:rFonts w:cstheme="minorHAnsi"/>
        </w:rPr>
      </w:pPr>
      <w:r w:rsidRPr="00DF1BB4">
        <w:rPr>
          <w:rFonts w:cstheme="minorHAnsi"/>
        </w:rPr>
        <w:t>v technických</w:t>
      </w:r>
    </w:p>
    <w:p w14:paraId="45445CEA" w14:textId="37BA7A63" w:rsidR="0073020D" w:rsidRPr="00DF1BB4" w:rsidRDefault="0073020D" w:rsidP="002947AB">
      <w:pPr>
        <w:spacing w:after="0" w:line="240" w:lineRule="auto"/>
        <w:ind w:left="2835" w:hanging="2835"/>
        <w:rPr>
          <w:rFonts w:cstheme="minorHAnsi"/>
        </w:rPr>
      </w:pPr>
      <w:r w:rsidRPr="00DF1BB4">
        <w:rPr>
          <w:rFonts w:cstheme="minorHAnsi"/>
        </w:rPr>
        <w:t>(realizačných) veciach:</w:t>
      </w:r>
      <w:r w:rsidRPr="00DF1BB4">
        <w:rPr>
          <w:rFonts w:cstheme="minorHAnsi"/>
        </w:rPr>
        <w:tab/>
      </w:r>
      <w:r w:rsidR="00BA6FEE" w:rsidRPr="003E09A5">
        <w:rPr>
          <w:rFonts w:ascii="Calibri" w:hAnsi="Calibri" w:cs="Calibri"/>
          <w:bCs/>
        </w:rPr>
        <w:t>Ing. Peter Mišura</w:t>
      </w:r>
      <w:r w:rsidRPr="00DF1BB4">
        <w:rPr>
          <w:rFonts w:cstheme="minorHAnsi"/>
        </w:rPr>
        <w:tab/>
      </w:r>
    </w:p>
    <w:p w14:paraId="6AAD57F8" w14:textId="5A5EEC1A" w:rsidR="0073020D" w:rsidRPr="00DF1BB4" w:rsidRDefault="0073020D" w:rsidP="002947AB">
      <w:pPr>
        <w:spacing w:after="0" w:line="240" w:lineRule="auto"/>
        <w:ind w:left="2835" w:hanging="2835"/>
        <w:rPr>
          <w:rFonts w:cstheme="minorHAnsi"/>
        </w:rPr>
      </w:pPr>
      <w:r w:rsidRPr="00DF1BB4">
        <w:rPr>
          <w:rFonts w:cstheme="minorHAnsi"/>
        </w:rPr>
        <w:t>Telefón/ fax:</w:t>
      </w:r>
      <w:r w:rsidRPr="00DF1BB4">
        <w:rPr>
          <w:rFonts w:cstheme="minorHAnsi"/>
        </w:rPr>
        <w:tab/>
      </w:r>
      <w:r w:rsidR="00BA6FEE">
        <w:rPr>
          <w:rFonts w:ascii="Calibri" w:hAnsi="Calibri" w:cs="Calibri"/>
          <w:bCs/>
        </w:rPr>
        <w:t>+421 48/432 55 26</w:t>
      </w:r>
    </w:p>
    <w:p w14:paraId="1714B291" w14:textId="5206768D" w:rsidR="0073020D" w:rsidRDefault="0073020D" w:rsidP="002947AB">
      <w:pPr>
        <w:spacing w:after="0" w:line="240" w:lineRule="auto"/>
        <w:ind w:hanging="284"/>
        <w:rPr>
          <w:rFonts w:cstheme="minorHAnsi"/>
        </w:rPr>
      </w:pPr>
      <w:r w:rsidRPr="00DF1BB4">
        <w:rPr>
          <w:rFonts w:cstheme="minorHAnsi"/>
        </w:rPr>
        <w:tab/>
        <w:t>E mail:</w:t>
      </w:r>
      <w:r>
        <w:rPr>
          <w:rFonts w:cstheme="minorHAnsi"/>
        </w:rPr>
        <w:tab/>
      </w:r>
      <w:r>
        <w:rPr>
          <w:rFonts w:cstheme="minorHAnsi"/>
        </w:rPr>
        <w:tab/>
      </w:r>
      <w:r>
        <w:rPr>
          <w:rFonts w:cstheme="minorHAnsi"/>
        </w:rPr>
        <w:tab/>
      </w:r>
      <w:r>
        <w:rPr>
          <w:rFonts w:cstheme="minorHAnsi"/>
        </w:rPr>
        <w:tab/>
      </w:r>
      <w:r w:rsidR="005B30CD">
        <w:rPr>
          <w:rFonts w:ascii="Calibri" w:hAnsi="Calibri" w:cs="Calibri"/>
          <w:bCs/>
        </w:rPr>
        <w:t>ddadssterany@gmail.com</w:t>
      </w:r>
    </w:p>
    <w:p w14:paraId="3E87E2B7" w14:textId="77777777" w:rsidR="00141CBD" w:rsidRDefault="00141CBD" w:rsidP="002947AB">
      <w:pPr>
        <w:spacing w:after="0" w:line="240" w:lineRule="auto"/>
        <w:jc w:val="both"/>
        <w:rPr>
          <w:rFonts w:cstheme="minorHAnsi"/>
        </w:rPr>
      </w:pPr>
    </w:p>
    <w:p w14:paraId="79F0B4BA" w14:textId="4831EE18"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Pr="004B7EF9"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4B7EF9">
        <w:rPr>
          <w:rFonts w:ascii="Calibri" w:hAnsi="Calibri" w:cs="Calibri"/>
          <w:b/>
        </w:rPr>
        <w:t>[..........................................]</w:t>
      </w:r>
      <w:r w:rsidRPr="004B7EF9">
        <w:rPr>
          <w:rFonts w:cstheme="minorHAnsi"/>
          <w:b/>
          <w:iCs/>
          <w:lang w:eastAsia="cs-CZ"/>
        </w:rPr>
        <w:tab/>
        <w:t xml:space="preserve"> </w:t>
      </w:r>
      <w:r w:rsidRPr="004B7EF9">
        <w:rPr>
          <w:rFonts w:cstheme="minorHAnsi"/>
          <w:bCs/>
        </w:rPr>
        <w:tab/>
      </w:r>
    </w:p>
    <w:p w14:paraId="1A847E6C" w14:textId="4B633F56" w:rsidR="0073020D" w:rsidRPr="004B7EF9" w:rsidRDefault="0073020D" w:rsidP="002947AB">
      <w:pPr>
        <w:tabs>
          <w:tab w:val="left" w:pos="2694"/>
        </w:tabs>
        <w:spacing w:after="0" w:line="240" w:lineRule="auto"/>
        <w:rPr>
          <w:rFonts w:cstheme="minorHAnsi"/>
        </w:rPr>
      </w:pPr>
      <w:r w:rsidRPr="004B7EF9">
        <w:rPr>
          <w:rFonts w:cstheme="minorHAnsi"/>
        </w:rPr>
        <w:t>Sídlo:</w:t>
      </w:r>
      <w:r w:rsidR="00DF1BB4" w:rsidRPr="004B7EF9">
        <w:rPr>
          <w:rFonts w:cstheme="minorHAnsi"/>
        </w:rPr>
        <w:tab/>
      </w:r>
      <w:r w:rsidR="00DF1BB4" w:rsidRPr="004B7EF9">
        <w:rPr>
          <w:rFonts w:cstheme="minorHAnsi"/>
        </w:rPr>
        <w:tab/>
      </w:r>
      <w:r w:rsidR="00DF1BB4" w:rsidRPr="004B7EF9">
        <w:rPr>
          <w:rFonts w:ascii="Calibri" w:hAnsi="Calibri" w:cs="Calibri"/>
          <w:bCs/>
        </w:rPr>
        <w:t>[.............................................]</w:t>
      </w:r>
      <w:r w:rsidRPr="004B7EF9">
        <w:rPr>
          <w:rFonts w:cstheme="minorHAnsi"/>
        </w:rPr>
        <w:tab/>
      </w:r>
      <w:r w:rsidRPr="004B7EF9">
        <w:rPr>
          <w:rFonts w:cstheme="minorHAnsi"/>
        </w:rPr>
        <w:tab/>
      </w:r>
      <w:r w:rsidRPr="004B7EF9">
        <w:rPr>
          <w:rFonts w:cstheme="minorHAnsi"/>
        </w:rPr>
        <w:tab/>
      </w:r>
      <w:r w:rsidRPr="004B7EF9">
        <w:rPr>
          <w:rFonts w:cstheme="minorHAnsi"/>
        </w:rPr>
        <w:tab/>
      </w:r>
    </w:p>
    <w:p w14:paraId="0619C329" w14:textId="6C338B44" w:rsidR="00DF1BB4" w:rsidRPr="004B7EF9" w:rsidRDefault="0073020D" w:rsidP="00DF1BB4">
      <w:pPr>
        <w:tabs>
          <w:tab w:val="left" w:pos="2694"/>
        </w:tabs>
        <w:spacing w:after="0" w:line="240" w:lineRule="auto"/>
        <w:ind w:hanging="284"/>
        <w:rPr>
          <w:rFonts w:cstheme="minorHAnsi"/>
        </w:rPr>
      </w:pPr>
      <w:r w:rsidRPr="004B7EF9">
        <w:rPr>
          <w:rFonts w:cstheme="minorHAnsi"/>
        </w:rPr>
        <w:tab/>
      </w:r>
      <w:r w:rsidR="00DF1BB4" w:rsidRPr="004B7EF9">
        <w:rPr>
          <w:rFonts w:cstheme="minorHAnsi"/>
        </w:rPr>
        <w:t>Zapísaný:</w:t>
      </w:r>
      <w:r w:rsidR="00DF1BB4" w:rsidRPr="004B7EF9">
        <w:rPr>
          <w:rFonts w:cstheme="minorHAnsi"/>
        </w:rPr>
        <w:tab/>
      </w:r>
      <w:r w:rsidR="00DF1BB4" w:rsidRPr="004B7EF9">
        <w:rPr>
          <w:rFonts w:cstheme="minorHAnsi"/>
        </w:rPr>
        <w:tab/>
      </w:r>
      <w:r w:rsidR="00DF1BB4" w:rsidRPr="004B7EF9">
        <w:rPr>
          <w:rFonts w:ascii="Calibri" w:hAnsi="Calibri" w:cs="Calibri"/>
          <w:bCs/>
        </w:rPr>
        <w:t>[.............................................]</w:t>
      </w:r>
      <w:r w:rsidR="00DF1BB4" w:rsidRPr="004B7EF9">
        <w:rPr>
          <w:rFonts w:cstheme="minorHAnsi"/>
        </w:rPr>
        <w:tab/>
      </w:r>
      <w:r w:rsidRPr="004B7EF9">
        <w:rPr>
          <w:rFonts w:cstheme="minorHAnsi"/>
        </w:rPr>
        <w:tab/>
      </w:r>
    </w:p>
    <w:p w14:paraId="673B91E0" w14:textId="33DA5C58" w:rsidR="0073020D" w:rsidRPr="004B7EF9" w:rsidRDefault="0073020D" w:rsidP="00DF1BB4">
      <w:pPr>
        <w:spacing w:after="0" w:line="240" w:lineRule="auto"/>
        <w:rPr>
          <w:rFonts w:cstheme="minorHAnsi"/>
        </w:rPr>
      </w:pPr>
      <w:r w:rsidRPr="004B7EF9">
        <w:rPr>
          <w:rFonts w:cstheme="minorHAnsi"/>
        </w:rPr>
        <w:t xml:space="preserve">Štatutárny orgán: </w:t>
      </w:r>
      <w:r w:rsidRPr="004B7EF9">
        <w:rPr>
          <w:rFonts w:cstheme="minorHAnsi"/>
        </w:rPr>
        <w:tab/>
      </w:r>
      <w:r w:rsidRPr="004B7EF9">
        <w:rPr>
          <w:rFonts w:cstheme="minorHAnsi"/>
        </w:rPr>
        <w:tab/>
      </w:r>
      <w:r w:rsidR="00DF1BB4" w:rsidRPr="004B7EF9">
        <w:rPr>
          <w:rFonts w:ascii="Calibri" w:hAnsi="Calibri" w:cs="Calibri"/>
          <w:bCs/>
        </w:rPr>
        <w:t>[.............................................]</w:t>
      </w:r>
      <w:r w:rsidR="00DF1BB4" w:rsidRPr="004B7EF9">
        <w:rPr>
          <w:rFonts w:cstheme="minorHAnsi"/>
        </w:rPr>
        <w:tab/>
      </w:r>
      <w:r w:rsidRPr="004B7EF9">
        <w:rPr>
          <w:rFonts w:cstheme="minorHAnsi"/>
        </w:rPr>
        <w:tab/>
        <w:t xml:space="preserve"> </w:t>
      </w:r>
    </w:p>
    <w:p w14:paraId="735838F4" w14:textId="28D1D8E7" w:rsidR="0073020D" w:rsidRPr="004B7EF9" w:rsidRDefault="0073020D" w:rsidP="002947AB">
      <w:pPr>
        <w:spacing w:after="0" w:line="240" w:lineRule="auto"/>
        <w:ind w:hanging="284"/>
        <w:rPr>
          <w:rFonts w:cstheme="minorHAnsi"/>
        </w:rPr>
      </w:pPr>
      <w:r w:rsidRPr="004B7EF9">
        <w:rPr>
          <w:rFonts w:cstheme="minorHAnsi"/>
        </w:rPr>
        <w:tab/>
        <w:t>IČO:</w:t>
      </w:r>
      <w:r w:rsidRPr="004B7EF9">
        <w:rPr>
          <w:rFonts w:cstheme="minorHAnsi"/>
        </w:rPr>
        <w:tab/>
      </w:r>
      <w:r w:rsidRPr="004B7EF9">
        <w:rPr>
          <w:rFonts w:cstheme="minorHAnsi"/>
        </w:rPr>
        <w:tab/>
      </w:r>
      <w:r w:rsidRPr="004B7EF9">
        <w:rPr>
          <w:rFonts w:cstheme="minorHAnsi"/>
        </w:rPr>
        <w:tab/>
      </w:r>
      <w:r w:rsidRPr="004B7EF9">
        <w:rPr>
          <w:rFonts w:cstheme="minorHAnsi"/>
        </w:rPr>
        <w:tab/>
      </w:r>
      <w:r w:rsidR="00DF1BB4" w:rsidRPr="004B7EF9">
        <w:rPr>
          <w:rFonts w:ascii="Calibri" w:hAnsi="Calibri" w:cs="Calibri"/>
          <w:bCs/>
        </w:rPr>
        <w:t>[.............................................]</w:t>
      </w:r>
      <w:r w:rsidR="00DF1BB4" w:rsidRPr="004B7EF9">
        <w:rPr>
          <w:rFonts w:cstheme="minorHAnsi"/>
        </w:rPr>
        <w:tab/>
      </w:r>
      <w:r w:rsidRPr="004B7EF9">
        <w:rPr>
          <w:rFonts w:cstheme="minorHAnsi"/>
        </w:rPr>
        <w:t xml:space="preserve"> </w:t>
      </w:r>
    </w:p>
    <w:p w14:paraId="1A8DEF24" w14:textId="088D5376" w:rsidR="0073020D" w:rsidRPr="004B7EF9" w:rsidRDefault="0073020D" w:rsidP="002947AB">
      <w:pPr>
        <w:spacing w:after="0" w:line="240" w:lineRule="auto"/>
        <w:ind w:hanging="284"/>
        <w:rPr>
          <w:rFonts w:cstheme="minorHAnsi"/>
        </w:rPr>
      </w:pPr>
      <w:r w:rsidRPr="004B7EF9">
        <w:rPr>
          <w:rFonts w:cstheme="minorHAnsi"/>
        </w:rPr>
        <w:tab/>
        <w:t>DIČ:</w:t>
      </w:r>
      <w:r w:rsidRPr="004B7EF9">
        <w:rPr>
          <w:rFonts w:cstheme="minorHAnsi"/>
        </w:rPr>
        <w:tab/>
      </w:r>
      <w:r w:rsidRPr="004B7EF9">
        <w:rPr>
          <w:rFonts w:cstheme="minorHAnsi"/>
        </w:rPr>
        <w:tab/>
      </w:r>
      <w:r w:rsidRPr="004B7EF9">
        <w:rPr>
          <w:rFonts w:cstheme="minorHAnsi"/>
        </w:rPr>
        <w:tab/>
      </w:r>
      <w:r w:rsidRPr="004B7EF9">
        <w:rPr>
          <w:rFonts w:cstheme="minorHAnsi"/>
        </w:rPr>
        <w:tab/>
      </w:r>
      <w:r w:rsidR="00DF1BB4" w:rsidRPr="004B7EF9">
        <w:rPr>
          <w:rFonts w:ascii="Calibri" w:hAnsi="Calibri" w:cs="Calibri"/>
          <w:bCs/>
        </w:rPr>
        <w:t>[.............................................]</w:t>
      </w:r>
      <w:r w:rsidR="00DF1BB4" w:rsidRPr="004B7EF9">
        <w:rPr>
          <w:rFonts w:cstheme="minorHAnsi"/>
        </w:rPr>
        <w:tab/>
      </w:r>
      <w:r w:rsidRPr="004B7EF9">
        <w:rPr>
          <w:rFonts w:cstheme="minorHAnsi"/>
        </w:rPr>
        <w:t xml:space="preserve"> </w:t>
      </w:r>
    </w:p>
    <w:p w14:paraId="521BED5A" w14:textId="34410529" w:rsidR="0073020D" w:rsidRPr="004B7EF9" w:rsidRDefault="0073020D" w:rsidP="002947AB">
      <w:pPr>
        <w:spacing w:after="0" w:line="240" w:lineRule="auto"/>
        <w:ind w:hanging="284"/>
        <w:rPr>
          <w:rFonts w:cstheme="minorHAnsi"/>
        </w:rPr>
      </w:pPr>
      <w:r w:rsidRPr="004B7EF9">
        <w:rPr>
          <w:rFonts w:cstheme="minorHAnsi"/>
        </w:rPr>
        <w:tab/>
        <w:t>IČ DPH :</w:t>
      </w:r>
      <w:r w:rsidRPr="004B7EF9">
        <w:rPr>
          <w:rFonts w:cstheme="minorHAnsi"/>
        </w:rPr>
        <w:tab/>
      </w:r>
      <w:r w:rsidRPr="004B7EF9">
        <w:rPr>
          <w:rFonts w:cstheme="minorHAnsi"/>
        </w:rPr>
        <w:tab/>
      </w:r>
      <w:r w:rsidRPr="004B7EF9">
        <w:rPr>
          <w:rFonts w:cstheme="minorHAnsi"/>
        </w:rPr>
        <w:tab/>
      </w:r>
      <w:r w:rsidR="00DF1BB4" w:rsidRPr="004B7EF9">
        <w:rPr>
          <w:rFonts w:ascii="Calibri" w:hAnsi="Calibri" w:cs="Calibri"/>
          <w:bCs/>
        </w:rPr>
        <w:t>[.............................................]</w:t>
      </w:r>
      <w:r w:rsidR="00DF1BB4" w:rsidRPr="004B7EF9">
        <w:rPr>
          <w:rFonts w:cstheme="minorHAnsi"/>
        </w:rPr>
        <w:tab/>
      </w:r>
      <w:r w:rsidRPr="004B7EF9">
        <w:rPr>
          <w:rFonts w:cstheme="minorHAnsi"/>
        </w:rPr>
        <w:t xml:space="preserve"> </w:t>
      </w:r>
    </w:p>
    <w:p w14:paraId="146D7528" w14:textId="6FB2EB0B" w:rsidR="0073020D" w:rsidRPr="004B7EF9" w:rsidRDefault="0073020D" w:rsidP="002947AB">
      <w:pPr>
        <w:spacing w:after="0" w:line="240" w:lineRule="auto"/>
        <w:ind w:hanging="284"/>
        <w:rPr>
          <w:rFonts w:cstheme="minorHAnsi"/>
        </w:rPr>
      </w:pPr>
      <w:r w:rsidRPr="004B7EF9">
        <w:rPr>
          <w:rFonts w:cstheme="minorHAnsi"/>
        </w:rPr>
        <w:tab/>
        <w:t>Bankové spojenie:</w:t>
      </w:r>
      <w:r w:rsidRPr="004B7EF9">
        <w:rPr>
          <w:rFonts w:cstheme="minorHAnsi"/>
        </w:rPr>
        <w:tab/>
      </w:r>
      <w:r w:rsidRPr="004B7EF9">
        <w:rPr>
          <w:rFonts w:cstheme="minorHAnsi"/>
        </w:rPr>
        <w:tab/>
      </w:r>
      <w:r w:rsidR="00DF1BB4" w:rsidRPr="004B7EF9">
        <w:rPr>
          <w:rFonts w:ascii="Calibri" w:hAnsi="Calibri" w:cs="Calibri"/>
          <w:bCs/>
        </w:rPr>
        <w:t>[.............................................]</w:t>
      </w:r>
      <w:r w:rsidR="00DF1BB4" w:rsidRPr="004B7EF9">
        <w:rPr>
          <w:rFonts w:cstheme="minorHAnsi"/>
        </w:rPr>
        <w:tab/>
      </w:r>
    </w:p>
    <w:p w14:paraId="463442BE" w14:textId="2CA83FF8" w:rsidR="0073020D" w:rsidRPr="004B7EF9" w:rsidRDefault="0073020D" w:rsidP="002947AB">
      <w:pPr>
        <w:spacing w:after="0" w:line="240" w:lineRule="auto"/>
        <w:ind w:hanging="284"/>
        <w:rPr>
          <w:rFonts w:cstheme="minorHAnsi"/>
        </w:rPr>
      </w:pPr>
      <w:r w:rsidRPr="004B7EF9">
        <w:rPr>
          <w:rFonts w:cstheme="minorHAnsi"/>
        </w:rPr>
        <w:tab/>
        <w:t>Číslo účtu:</w:t>
      </w:r>
      <w:r w:rsidRPr="004B7EF9">
        <w:rPr>
          <w:rFonts w:cstheme="minorHAnsi"/>
        </w:rPr>
        <w:tab/>
      </w:r>
      <w:r w:rsidRPr="004B7EF9">
        <w:rPr>
          <w:rFonts w:cstheme="minorHAnsi"/>
        </w:rPr>
        <w:tab/>
      </w:r>
      <w:r w:rsidRPr="004B7EF9">
        <w:rPr>
          <w:rFonts w:cstheme="minorHAnsi"/>
        </w:rPr>
        <w:tab/>
      </w:r>
      <w:r w:rsidR="00DF1BB4" w:rsidRPr="004B7EF9">
        <w:rPr>
          <w:rFonts w:ascii="Calibri" w:hAnsi="Calibri" w:cs="Calibri"/>
          <w:bCs/>
        </w:rPr>
        <w:t>[.............................................]</w:t>
      </w:r>
      <w:r w:rsidR="00DF1BB4" w:rsidRPr="004B7EF9">
        <w:rPr>
          <w:rFonts w:cstheme="minorHAnsi"/>
        </w:rPr>
        <w:tab/>
      </w:r>
    </w:p>
    <w:p w14:paraId="5DF14A3D" w14:textId="77777777" w:rsidR="0073020D" w:rsidRPr="004B7EF9" w:rsidRDefault="0073020D" w:rsidP="002947AB">
      <w:pPr>
        <w:spacing w:after="0" w:line="240" w:lineRule="auto"/>
      </w:pPr>
      <w:r w:rsidRPr="004B7EF9">
        <w:t>Osoby oprávnené rokovať vo veciach</w:t>
      </w:r>
    </w:p>
    <w:p w14:paraId="0CB9F07D" w14:textId="23139DE0" w:rsidR="0073020D" w:rsidRPr="004B7EF9" w:rsidRDefault="0073020D" w:rsidP="002947AB">
      <w:pPr>
        <w:pStyle w:val="Odsekzoznamu"/>
        <w:tabs>
          <w:tab w:val="left" w:pos="2694"/>
        </w:tabs>
        <w:ind w:left="360"/>
        <w:rPr>
          <w:rFonts w:asciiTheme="minorHAnsi" w:hAnsiTheme="minorHAnsi"/>
        </w:rPr>
      </w:pPr>
      <w:r w:rsidRPr="004B7EF9">
        <w:rPr>
          <w:rFonts w:asciiTheme="minorHAnsi" w:hAnsiTheme="minorHAnsi"/>
        </w:rPr>
        <w:t xml:space="preserve">- zmluvných:   </w:t>
      </w:r>
      <w:r w:rsidRPr="004B7EF9">
        <w:rPr>
          <w:rFonts w:asciiTheme="minorHAnsi" w:hAnsiTheme="minorHAnsi"/>
        </w:rPr>
        <w:tab/>
      </w:r>
      <w:r w:rsidR="00DF1BB4" w:rsidRPr="004B7EF9">
        <w:rPr>
          <w:rFonts w:asciiTheme="minorHAnsi" w:hAnsiTheme="minorHAnsi"/>
        </w:rPr>
        <w:tab/>
      </w:r>
      <w:r w:rsidR="00DF1BB4" w:rsidRPr="004B7EF9">
        <w:rPr>
          <w:rFonts w:ascii="Calibri" w:hAnsi="Calibri" w:cs="Calibri"/>
          <w:bCs/>
        </w:rPr>
        <w:t>[.............................................]</w:t>
      </w:r>
      <w:r w:rsidR="00DF1BB4" w:rsidRPr="004B7EF9">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sidRPr="004B7EF9">
        <w:rPr>
          <w:rFonts w:asciiTheme="minorHAnsi" w:hAnsiTheme="minorHAnsi"/>
        </w:rPr>
        <w:t xml:space="preserve">- technických: </w:t>
      </w:r>
      <w:r w:rsidRPr="004B7EF9">
        <w:rPr>
          <w:rFonts w:asciiTheme="minorHAnsi" w:hAnsiTheme="minorHAnsi"/>
        </w:rPr>
        <w:tab/>
      </w:r>
      <w:r w:rsidR="00DF1BB4" w:rsidRPr="004B7EF9">
        <w:rPr>
          <w:rFonts w:asciiTheme="minorHAnsi" w:hAnsiTheme="minorHAnsi"/>
        </w:rPr>
        <w:tab/>
      </w:r>
      <w:r w:rsidR="00DF1BB4" w:rsidRPr="004B7EF9">
        <w:rPr>
          <w:rFonts w:ascii="Calibri" w:hAnsi="Calibri" w:cs="Calibri"/>
          <w:bCs/>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300F0799" w:rsidR="0073020D" w:rsidRDefault="0073020D" w:rsidP="002947AB">
      <w:pPr>
        <w:spacing w:line="240" w:lineRule="auto"/>
        <w:ind w:right="-567"/>
        <w:jc w:val="both"/>
        <w:rPr>
          <w:rFonts w:cstheme="minorHAnsi"/>
          <w:i/>
          <w:lang w:eastAsia="cs-CZ"/>
        </w:rPr>
      </w:pPr>
      <w:r>
        <w:rPr>
          <w:rFonts w:cstheme="minorHAnsi"/>
        </w:rPr>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576765D2" w:rsidR="0073020D" w:rsidRP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EE433E" w:rsidRPr="00EE433E">
        <w:rPr>
          <w:rFonts w:asciiTheme="minorHAnsi" w:hAnsiTheme="minorHAnsi" w:cstheme="minorHAnsi"/>
          <w:b/>
          <w:bCs/>
        </w:rPr>
        <w:t>Výmena strešnej krytiny na hlavnej budove ZSS Hont</w:t>
      </w:r>
      <w:r w:rsidR="00EE433E">
        <w:rPr>
          <w:rFonts w:asciiTheme="minorHAnsi" w:hAnsiTheme="minorHAnsi" w:cstheme="minorHAnsi"/>
        </w:rPr>
        <w:t xml:space="preserve"> </w:t>
      </w:r>
      <w:r w:rsidRPr="0073020D">
        <w:rPr>
          <w:rFonts w:asciiTheme="minorHAnsi" w:hAnsiTheme="minorHAnsi" w:cstheme="minorHAnsi"/>
        </w:rPr>
        <w:t>ďalej iba „verejné obstarávanie“)</w:t>
      </w:r>
      <w:r>
        <w:rPr>
          <w:rFonts w:asciiTheme="minorHAnsi" w:hAnsiTheme="minorHAnsi" w:cstheme="minorHAnsi"/>
        </w:rPr>
        <w:t xml:space="preserve">. </w:t>
      </w:r>
      <w:r w:rsidRPr="00EE433E">
        <w:rPr>
          <w:rFonts w:asciiTheme="minorHAnsi" w:hAnsiTheme="minorHAnsi" w:cstheme="minorHAnsi"/>
        </w:rPr>
        <w:t>Dňa ........................ bol</w:t>
      </w:r>
      <w:r w:rsidRPr="0073020D">
        <w:rPr>
          <w:rFonts w:asciiTheme="minorHAnsi" w:hAnsiTheme="minorHAnsi" w:cstheme="minorHAnsi"/>
        </w:rPr>
        <w:t xml:space="preserve">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0305E0B8" w:rsidR="00180114" w:rsidRPr="003763B5" w:rsidRDefault="003763B5" w:rsidP="003763B5">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je správcom </w:t>
      </w:r>
      <w:r w:rsidRPr="00470D1E">
        <w:rPr>
          <w:rFonts w:asciiTheme="minorHAnsi" w:hAnsiTheme="minorHAnsi" w:cstheme="minorHAnsi"/>
        </w:rPr>
        <w:t>nehnuteľností, v ktorých, resp. na ktorých bude zhotoviteľ realizovať dielo definované špecifikované v čl. III. Zmluvy, v Prílohe č. 1 Zmluvy (Ocenený Rozpočet/Ocenený Výkaz výmer zhotoviteľa)</w:t>
      </w:r>
      <w:r>
        <w:rPr>
          <w:rFonts w:asciiTheme="minorHAnsi" w:hAnsiTheme="minorHAnsi" w:cstheme="minorHAnsi"/>
        </w:rPr>
        <w:t xml:space="preserve">. Výlučným vlastníkom nehnuteľností podľa predchádzajúcej vety je </w:t>
      </w:r>
      <w:r w:rsidRPr="006949F5">
        <w:rPr>
          <w:rFonts w:asciiTheme="minorHAnsi" w:hAnsiTheme="minorHAnsi" w:cstheme="minorHAnsi"/>
        </w:rPr>
        <w:t xml:space="preserve">Banskobystrický samosprávny kraj, Nám. SNP 23, 974 01 Banská Bystrica, IČO: 37828100 </w:t>
      </w:r>
      <w:r>
        <w:rPr>
          <w:rFonts w:asciiTheme="minorHAnsi" w:hAnsiTheme="minorHAnsi" w:cstheme="minorHAnsi"/>
        </w:rPr>
        <w:t xml:space="preserve">- </w:t>
      </w:r>
      <w:r w:rsidRPr="006949F5">
        <w:rPr>
          <w:rFonts w:asciiTheme="minorHAnsi" w:hAnsiTheme="minorHAnsi" w:cstheme="minorHAnsi"/>
        </w:rPr>
        <w:t>ako zriaďovateľ objednávateľa</w:t>
      </w:r>
      <w:r>
        <w:rPr>
          <w:rFonts w:asciiTheme="minorHAnsi" w:hAnsiTheme="minorHAnsi" w:cstheme="minorHAnsi"/>
        </w:rPr>
        <w:t>.</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Default="0073020D"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77777777" w:rsidR="0073020D" w:rsidRDefault="0073020D" w:rsidP="00141CB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 xml:space="preserve">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w:t>
      </w:r>
      <w:r>
        <w:rPr>
          <w:rFonts w:asciiTheme="minorHAnsi" w:hAnsiTheme="minorHAnsi" w:cstheme="minorHAnsi"/>
        </w:rPr>
        <w:lastRenderedPageBreak/>
        <w:t>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DB5016"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21042A36" w:rsidR="0073020D" w:rsidRPr="00E6091A"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A1166F">
        <w:rPr>
          <w:rFonts w:asciiTheme="minorHAnsi" w:hAnsiTheme="minorHAnsi" w:cstheme="minorHAnsi"/>
          <w:sz w:val="22"/>
          <w:szCs w:val="22"/>
        </w:rPr>
        <w:t xml:space="preserve"> na stavbe</w:t>
      </w:r>
      <w:r w:rsidR="00E6091A">
        <w:rPr>
          <w:rFonts w:asciiTheme="minorHAnsi" w:hAnsiTheme="minorHAnsi" w:cstheme="minorHAnsi"/>
          <w:sz w:val="22"/>
          <w:szCs w:val="22"/>
        </w:rPr>
        <w:t>:</w:t>
      </w:r>
    </w:p>
    <w:p w14:paraId="7FF3D6BB" w14:textId="77D5F422" w:rsidR="00E6091A" w:rsidRPr="005B30CD" w:rsidRDefault="00E6091A" w:rsidP="002947AB">
      <w:pPr>
        <w:pStyle w:val="Bezriadkovania"/>
        <w:ind w:left="284"/>
        <w:jc w:val="both"/>
        <w:rPr>
          <w:rFonts w:asciiTheme="minorHAnsi" w:hAnsiTheme="minorHAnsi" w:cstheme="minorHAnsi"/>
          <w:sz w:val="22"/>
          <w:szCs w:val="22"/>
        </w:rPr>
      </w:pPr>
      <w:r w:rsidRPr="005B30CD">
        <w:rPr>
          <w:rFonts w:asciiTheme="minorHAnsi" w:hAnsiTheme="minorHAnsi" w:cstheme="minorHAnsi"/>
          <w:sz w:val="22"/>
          <w:szCs w:val="22"/>
        </w:rPr>
        <w:t>Názov stavby:</w:t>
      </w:r>
      <w:r w:rsidR="005B30CD" w:rsidRPr="005B30CD">
        <w:rPr>
          <w:rFonts w:asciiTheme="minorHAnsi" w:hAnsiTheme="minorHAnsi" w:cstheme="minorHAnsi"/>
          <w:sz w:val="22"/>
          <w:szCs w:val="22"/>
        </w:rPr>
        <w:t xml:space="preserve"> Výmena strešnej krytiny na hlavnej budove ZSS Hont Terany</w:t>
      </w:r>
    </w:p>
    <w:p w14:paraId="4A02B814" w14:textId="720F1251" w:rsidR="007B3743" w:rsidRDefault="007B3743" w:rsidP="002947AB">
      <w:pPr>
        <w:pStyle w:val="Bezriadkovania"/>
        <w:ind w:left="284"/>
        <w:jc w:val="both"/>
        <w:rPr>
          <w:rFonts w:asciiTheme="minorHAnsi" w:hAnsiTheme="minorHAnsi" w:cstheme="minorHAnsi"/>
          <w:sz w:val="22"/>
          <w:szCs w:val="22"/>
        </w:rPr>
      </w:pPr>
      <w:r w:rsidRPr="005B30CD">
        <w:rPr>
          <w:rFonts w:asciiTheme="minorHAnsi" w:hAnsiTheme="minorHAnsi" w:cstheme="minorHAnsi"/>
          <w:sz w:val="22"/>
          <w:szCs w:val="22"/>
        </w:rPr>
        <w:t>Miesto stavby:</w:t>
      </w:r>
      <w:r>
        <w:rPr>
          <w:rFonts w:asciiTheme="minorHAnsi" w:hAnsiTheme="minorHAnsi" w:cstheme="minorHAnsi"/>
          <w:sz w:val="22"/>
          <w:szCs w:val="22"/>
        </w:rPr>
        <w:t xml:space="preserve"> </w:t>
      </w:r>
      <w:r w:rsidR="005B30CD">
        <w:rPr>
          <w:rFonts w:asciiTheme="minorHAnsi" w:hAnsiTheme="minorHAnsi" w:cstheme="minorHAnsi"/>
          <w:sz w:val="22"/>
          <w:szCs w:val="22"/>
        </w:rPr>
        <w:t>Terany č.1, 96268 Terany</w:t>
      </w:r>
    </w:p>
    <w:p w14:paraId="088D33D2" w14:textId="77777777" w:rsidR="007B3743" w:rsidRDefault="007B3743" w:rsidP="002947AB">
      <w:pPr>
        <w:pStyle w:val="Bezriadkovania"/>
        <w:ind w:left="284"/>
        <w:jc w:val="both"/>
        <w:rPr>
          <w:rFonts w:asciiTheme="minorHAnsi" w:hAnsiTheme="minorHAnsi" w:cstheme="minorHAnsi"/>
          <w:sz w:val="22"/>
          <w:szCs w:val="22"/>
        </w:rPr>
      </w:pPr>
    </w:p>
    <w:p w14:paraId="4894EEC9" w14:textId="7447FBA1" w:rsidR="007B3743" w:rsidRDefault="007B3743"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63F8866F" w14:textId="77777777"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79D7ABE1" w14:textId="77777777" w:rsidR="00150132" w:rsidRPr="00DB7F66"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projektová dokumentácia </w:t>
      </w:r>
      <w:r>
        <w:rPr>
          <w:rStyle w:val="CharStyle13"/>
          <w:rFonts w:asciiTheme="minorHAnsi" w:hAnsiTheme="minorHAnsi" w:cstheme="minorHAnsi"/>
          <w:sz w:val="22"/>
          <w:szCs w:val="22"/>
        </w:rPr>
        <w:t>špecifikovaná v ods. 2 tohto článku Zmluvy</w:t>
      </w:r>
    </w:p>
    <w:p w14:paraId="24247C5F"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77790898"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AFADF81" w14:textId="65650D1F"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2073F78E"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Pr>
          <w:rStyle w:val="CharStyle13"/>
          <w:rFonts w:asciiTheme="minorHAnsi" w:hAnsiTheme="minorHAnsi" w:cstheme="minorHAnsi"/>
          <w:b w:val="0"/>
          <w:bCs w:val="0"/>
          <w:sz w:val="22"/>
          <w:szCs w:val="22"/>
        </w:rPr>
        <w:t>(od 1.1. po 1.5.</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52F8E81A" w:rsidR="0073020D" w:rsidRDefault="0073020D" w:rsidP="00141CBD">
      <w:pPr>
        <w:pStyle w:val="Bezriadkovania"/>
        <w:numPr>
          <w:ilvl w:val="0"/>
          <w:numId w:val="4"/>
        </w:numPr>
        <w:tabs>
          <w:tab w:val="left" w:pos="426"/>
        </w:tabs>
        <w:spacing w:after="240"/>
        <w:ind w:left="0" w:firstLine="0"/>
        <w:jc w:val="both"/>
      </w:pPr>
      <w:r>
        <w:rPr>
          <w:rFonts w:asciiTheme="minorHAnsi" w:hAnsiTheme="minorHAnsi" w:cstheme="minorHAnsi"/>
          <w:sz w:val="22"/>
          <w:szCs w:val="22"/>
          <w:lang w:eastAsia="cs-CZ"/>
        </w:rPr>
        <w:t>Dielo je podrobne vymedzené</w:t>
      </w:r>
      <w:r w:rsidR="005B30CD">
        <w:rPr>
          <w:rFonts w:asciiTheme="minorHAnsi" w:hAnsiTheme="minorHAnsi" w:cstheme="minorHAnsi"/>
          <w:sz w:val="22"/>
          <w:szCs w:val="22"/>
          <w:lang w:eastAsia="cs-CZ"/>
        </w:rPr>
        <w:t xml:space="preserve"> projektovou</w:t>
      </w:r>
      <w:r>
        <w:rPr>
          <w:rFonts w:asciiTheme="minorHAnsi" w:hAnsiTheme="minorHAnsi" w:cstheme="minorHAnsi"/>
          <w:sz w:val="22"/>
          <w:szCs w:val="22"/>
          <w:lang w:eastAsia="cs-CZ"/>
        </w:rPr>
        <w:t xml:space="preserve"> </w:t>
      </w:r>
      <w:r>
        <w:rPr>
          <w:rFonts w:asciiTheme="minorHAnsi" w:hAnsiTheme="minorHAnsi" w:cstheme="minorHAnsi"/>
          <w:color w:val="auto"/>
          <w:sz w:val="22"/>
          <w:szCs w:val="22"/>
          <w:lang w:eastAsia="cs-CZ"/>
        </w:rPr>
        <w:t>dokumentácio</w:t>
      </w:r>
      <w:r w:rsidR="005B30CD">
        <w:rPr>
          <w:rFonts w:asciiTheme="minorHAnsi" w:hAnsiTheme="minorHAnsi" w:cstheme="minorHAnsi"/>
          <w:color w:val="auto"/>
          <w:sz w:val="22"/>
          <w:szCs w:val="22"/>
          <w:lang w:eastAsia="cs-CZ"/>
        </w:rPr>
        <w:t xml:space="preserve">u </w:t>
      </w:r>
      <w:r>
        <w:rPr>
          <w:rFonts w:asciiTheme="minorHAnsi" w:hAnsiTheme="minorHAnsi" w:cstheme="minorHAnsi"/>
          <w:color w:val="auto"/>
          <w:sz w:val="22"/>
          <w:szCs w:val="22"/>
          <w:lang w:eastAsia="cs-CZ"/>
        </w:rPr>
        <w:t>s názvom:</w:t>
      </w:r>
      <w:r w:rsidR="002B6707">
        <w:rPr>
          <w:rFonts w:asciiTheme="minorHAnsi" w:hAnsiTheme="minorHAnsi" w:cstheme="minorHAnsi"/>
          <w:color w:val="auto"/>
          <w:sz w:val="22"/>
          <w:szCs w:val="22"/>
          <w:lang w:eastAsia="cs-CZ"/>
        </w:rPr>
        <w:t xml:space="preserve"> Výmena strešnej krytiny na hlavnej budove ZSS Hont Terany 1, 96268 Hontianske Tesáre</w:t>
      </w:r>
      <w:r w:rsidR="005B30CD">
        <w:rPr>
          <w:rFonts w:asciiTheme="minorHAnsi" w:hAnsiTheme="minorHAnsi" w:cstheme="minorHAnsi"/>
          <w:color w:val="auto"/>
          <w:sz w:val="22"/>
          <w:szCs w:val="22"/>
          <w:lang w:eastAsia="cs-CZ"/>
        </w:rPr>
        <w:t xml:space="preserve"> </w:t>
      </w:r>
      <w:r w:rsidR="002B6707">
        <w:rPr>
          <w:rStyle w:val="Odkaznakomentr"/>
          <w:rFonts w:asciiTheme="minorHAnsi" w:eastAsiaTheme="minorHAnsi" w:hAnsiTheme="minorHAnsi" w:cstheme="minorBidi"/>
          <w:color w:val="auto"/>
          <w:lang w:eastAsia="en-US"/>
        </w:rPr>
        <w:t>V</w:t>
      </w:r>
      <w:r>
        <w:rPr>
          <w:rFonts w:asciiTheme="minorHAnsi" w:hAnsiTheme="minorHAnsi" w:cstheme="minorHAnsi"/>
          <w:sz w:val="22"/>
          <w:szCs w:val="22"/>
          <w:lang w:eastAsia="cs-CZ"/>
        </w:rPr>
        <w:t xml:space="preserve">yhotovenou projektantom </w:t>
      </w:r>
      <w:r w:rsidR="002B6707">
        <w:rPr>
          <w:rFonts w:asciiTheme="minorHAnsi" w:hAnsiTheme="minorHAnsi" w:cstheme="minorHAnsi"/>
          <w:sz w:val="22"/>
          <w:szCs w:val="22"/>
          <w:lang w:eastAsia="cs-CZ"/>
        </w:rPr>
        <w:t xml:space="preserve">Ing. Attilom Farkašom – Projektovanie stavieb Pinciná č.119  </w:t>
      </w:r>
      <w:r>
        <w:rPr>
          <w:rFonts w:asciiTheme="minorHAnsi" w:hAnsiTheme="minorHAnsi" w:cstheme="minorHAnsi"/>
          <w:sz w:val="22"/>
          <w:szCs w:val="22"/>
          <w:lang w:eastAsia="cs-CZ"/>
        </w:rPr>
        <w:t xml:space="preserve">ďalej len </w:t>
      </w:r>
      <w:r>
        <w:rPr>
          <w:rFonts w:asciiTheme="minorHAnsi" w:hAnsiTheme="minorHAnsi" w:cstheme="minorHAnsi"/>
          <w:b/>
          <w:sz w:val="22"/>
          <w:szCs w:val="22"/>
          <w:lang w:eastAsia="cs-CZ"/>
        </w:rPr>
        <w:t>„dokumentácia“</w:t>
      </w:r>
      <w:r>
        <w:rPr>
          <w:rFonts w:asciiTheme="minorHAnsi" w:hAnsiTheme="minorHAnsi" w:cstheme="minorHAnsi"/>
          <w:sz w:val="22"/>
          <w:szCs w:val="22"/>
          <w:lang w:eastAsia="cs-CZ"/>
        </w:rPr>
        <w:t>).</w:t>
      </w:r>
    </w:p>
    <w:p w14:paraId="1A502F67" w14:textId="77777777" w:rsidR="0073020D"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DB5016"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 xml:space="preserve">podrobnosti na zaistenie bezpečnosti a ochrany zdravia pri stavebných prácach a prácach s nimi súvisiacich a podrobnosti o </w:t>
      </w:r>
      <w:r>
        <w:rPr>
          <w:rStyle w:val="h1a4"/>
          <w:rFonts w:asciiTheme="minorHAnsi" w:hAnsiTheme="minorHAnsi" w:cstheme="minorHAnsi"/>
          <w:b/>
          <w:color w:val="auto"/>
          <w:kern w:val="36"/>
          <w:sz w:val="22"/>
          <w:szCs w:val="22"/>
          <w:specVanish w:val="0"/>
        </w:rPr>
        <w:lastRenderedPageBreak/>
        <w:t>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77C63637" w14:textId="77777777" w:rsidR="008A1AA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w:t>
      </w:r>
    </w:p>
    <w:p w14:paraId="66DD7338" w14:textId="482DC871" w:rsidR="0073020D" w:rsidRPr="008A1AA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  </w:t>
      </w:r>
      <w:r w:rsidRPr="008A1AA5">
        <w:rPr>
          <w:rFonts w:asciiTheme="minorHAnsi" w:hAnsiTheme="minorHAnsi" w:cstheme="minorHAnsi"/>
          <w:color w:val="auto"/>
          <w:sz w:val="22"/>
          <w:szCs w:val="22"/>
        </w:rPr>
        <w:tab/>
        <w:t xml:space="preserve">najneskôr </w:t>
      </w:r>
      <w:r w:rsidRPr="008A1AA5">
        <w:rPr>
          <w:rFonts w:asciiTheme="minorHAnsi" w:hAnsiTheme="minorHAnsi" w:cstheme="minorHAnsi"/>
          <w:b/>
          <w:bCs/>
          <w:color w:val="auto"/>
          <w:sz w:val="22"/>
          <w:szCs w:val="22"/>
        </w:rPr>
        <w:t xml:space="preserve">do </w:t>
      </w:r>
      <w:r w:rsidR="002B6707">
        <w:rPr>
          <w:rFonts w:asciiTheme="minorHAnsi" w:hAnsiTheme="minorHAnsi" w:cstheme="minorHAnsi"/>
          <w:b/>
          <w:bCs/>
          <w:color w:val="auto"/>
          <w:sz w:val="22"/>
          <w:szCs w:val="22"/>
        </w:rPr>
        <w:t>10</w:t>
      </w:r>
      <w:r w:rsidRPr="008A1AA5">
        <w:rPr>
          <w:rFonts w:asciiTheme="minorHAnsi" w:hAnsiTheme="minorHAnsi" w:cstheme="minorHAnsi"/>
          <w:b/>
          <w:bCs/>
          <w:color w:val="auto"/>
          <w:sz w:val="22"/>
          <w:szCs w:val="22"/>
        </w:rPr>
        <w:t xml:space="preserve"> pracovných dní odo dňa prevzatia staveniska</w:t>
      </w:r>
    </w:p>
    <w:p w14:paraId="589A1A50" w14:textId="51691E88" w:rsidR="0073020D"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dokončenie realizácie:</w:t>
      </w:r>
      <w:r>
        <w:rPr>
          <w:rFonts w:asciiTheme="minorHAnsi" w:hAnsiTheme="minorHAnsi" w:cstheme="minorHAnsi"/>
          <w:color w:val="auto"/>
          <w:sz w:val="22"/>
          <w:szCs w:val="22"/>
        </w:rPr>
        <w:t xml:space="preserve"> najneskôr </w:t>
      </w:r>
      <w:r w:rsidRPr="002B6707">
        <w:rPr>
          <w:rFonts w:asciiTheme="minorHAnsi" w:hAnsiTheme="minorHAnsi" w:cstheme="minorHAnsi"/>
          <w:b/>
          <w:bCs/>
          <w:color w:val="000000" w:themeColor="text1"/>
          <w:sz w:val="22"/>
          <w:szCs w:val="22"/>
        </w:rPr>
        <w:t xml:space="preserve">do </w:t>
      </w:r>
      <w:r w:rsidR="002B6707" w:rsidRPr="002B6707">
        <w:rPr>
          <w:rFonts w:asciiTheme="minorHAnsi" w:hAnsiTheme="minorHAnsi" w:cstheme="minorHAnsi"/>
          <w:b/>
          <w:bCs/>
          <w:color w:val="000000" w:themeColor="text1"/>
          <w:sz w:val="22"/>
          <w:szCs w:val="22"/>
        </w:rPr>
        <w:t>1</w:t>
      </w:r>
      <w:r w:rsidR="009C0280">
        <w:rPr>
          <w:rFonts w:asciiTheme="minorHAnsi" w:hAnsiTheme="minorHAnsi" w:cstheme="minorHAnsi"/>
          <w:b/>
          <w:bCs/>
          <w:color w:val="000000" w:themeColor="text1"/>
          <w:sz w:val="22"/>
          <w:szCs w:val="22"/>
        </w:rPr>
        <w:t>5</w:t>
      </w:r>
      <w:r w:rsidR="002B6707" w:rsidRPr="002B6707">
        <w:rPr>
          <w:rFonts w:asciiTheme="minorHAnsi" w:hAnsiTheme="minorHAnsi" w:cstheme="minorHAnsi"/>
          <w:b/>
          <w:bCs/>
          <w:color w:val="000000" w:themeColor="text1"/>
          <w:sz w:val="22"/>
          <w:szCs w:val="22"/>
        </w:rPr>
        <w:t>0</w:t>
      </w:r>
      <w:r w:rsidRPr="002B6707">
        <w:rPr>
          <w:rFonts w:asciiTheme="minorHAnsi" w:hAnsiTheme="minorHAnsi" w:cstheme="minorHAnsi"/>
          <w:b/>
          <w:bCs/>
          <w:color w:val="000000" w:themeColor="text1"/>
          <w:sz w:val="22"/>
          <w:szCs w:val="22"/>
        </w:rPr>
        <w:t xml:space="preserve"> </w:t>
      </w:r>
      <w:r w:rsidR="00D5628E" w:rsidRPr="002B6707">
        <w:rPr>
          <w:rFonts w:asciiTheme="minorHAnsi" w:hAnsiTheme="minorHAnsi" w:cstheme="minorHAnsi"/>
          <w:b/>
          <w:bCs/>
          <w:color w:val="000000" w:themeColor="text1"/>
          <w:sz w:val="22"/>
          <w:szCs w:val="22"/>
        </w:rPr>
        <w:t>kalendárnych</w:t>
      </w:r>
      <w:r w:rsidR="00E021B3" w:rsidRPr="002B6707">
        <w:rPr>
          <w:rFonts w:asciiTheme="minorHAnsi" w:hAnsiTheme="minorHAnsi" w:cstheme="minorHAnsi"/>
          <w:b/>
          <w:bCs/>
          <w:color w:val="000000" w:themeColor="text1"/>
          <w:sz w:val="22"/>
          <w:szCs w:val="22"/>
        </w:rPr>
        <w:t xml:space="preserve"> dní</w:t>
      </w:r>
      <w:r w:rsidRPr="002B6707">
        <w:rPr>
          <w:rFonts w:asciiTheme="minorHAnsi" w:hAnsiTheme="minorHAnsi" w:cstheme="minorHAnsi"/>
          <w:b/>
          <w:bCs/>
          <w:color w:val="000000" w:themeColor="text1"/>
          <w:sz w:val="22"/>
          <w:szCs w:val="22"/>
        </w:rPr>
        <w:t xml:space="preserve"> </w:t>
      </w:r>
      <w:r>
        <w:rPr>
          <w:rFonts w:asciiTheme="minorHAnsi" w:hAnsiTheme="minorHAnsi" w:cstheme="minorHAnsi"/>
          <w:b/>
          <w:bCs/>
          <w:color w:val="auto"/>
          <w:sz w:val="22"/>
          <w:szCs w:val="22"/>
        </w:rPr>
        <w:t xml:space="preserve">odo dňa prevzatia staveniska </w:t>
      </w:r>
      <w:r w:rsidR="00E021B3">
        <w:rPr>
          <w:rFonts w:asciiTheme="minorHAnsi" w:hAnsiTheme="minorHAnsi" w:cstheme="minorHAnsi"/>
          <w:b/>
          <w:bCs/>
          <w:color w:val="auto"/>
          <w:sz w:val="22"/>
          <w:szCs w:val="22"/>
        </w:rPr>
        <w:t>zhotoviteľom</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2E4B3273"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3 Zmluvy)</w:t>
      </w:r>
      <w:r>
        <w:rPr>
          <w:rFonts w:asciiTheme="minorHAnsi" w:hAnsiTheme="minorHAnsi" w:cstheme="minorHAnsi"/>
          <w:color w:val="auto"/>
          <w:sz w:val="22"/>
          <w:szCs w:val="22"/>
        </w:rPr>
        <w:t>. V prípade, ak zhotoviteľ riadne vykoná dielo pred termínom špecifikovaným v</w:t>
      </w:r>
      <w:r w:rsidR="0074746D">
        <w:rPr>
          <w:rFonts w:asciiTheme="minorHAnsi" w:hAnsiTheme="minorHAnsi" w:cstheme="minorHAnsi"/>
          <w:color w:val="auto"/>
          <w:sz w:val="22"/>
          <w:szCs w:val="22"/>
        </w:rPr>
        <w:t xml:space="preserve"> 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315A70DC" w14:textId="047C0771" w:rsidR="0073020D"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w:t>
      </w:r>
      <w:r w:rsidR="008D40CB">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 </w:t>
      </w:r>
      <w:r w:rsidR="00EE433E" w:rsidRPr="00EE433E">
        <w:rPr>
          <w:rFonts w:asciiTheme="minorHAnsi" w:hAnsiTheme="minorHAnsi" w:cstheme="minorHAnsi"/>
          <w:b/>
          <w:bCs/>
          <w:color w:val="auto"/>
          <w:sz w:val="22"/>
          <w:szCs w:val="22"/>
        </w:rPr>
        <w:t>ddadssterany@gmail.com</w:t>
      </w:r>
      <w:r>
        <w:rPr>
          <w:rFonts w:asciiTheme="minorHAnsi" w:hAnsiTheme="minorHAnsi" w:cstheme="minorHAnsi"/>
          <w:color w:val="auto"/>
          <w:sz w:val="22"/>
          <w:szCs w:val="22"/>
        </w:rPr>
        <w:t xml:space="preserve"> </w:t>
      </w:r>
    </w:p>
    <w:p w14:paraId="021B34EE" w14:textId="77777777" w:rsidR="008F4D0F" w:rsidRPr="0087191E" w:rsidRDefault="008F4D0F" w:rsidP="008F4D0F">
      <w:pPr>
        <w:pStyle w:val="Default"/>
        <w:ind w:left="284"/>
        <w:jc w:val="both"/>
        <w:rPr>
          <w:rFonts w:asciiTheme="minorHAnsi" w:hAnsiTheme="minorHAnsi" w:cstheme="minorHAnsi"/>
          <w:color w:val="auto"/>
          <w:sz w:val="22"/>
          <w:szCs w:val="22"/>
        </w:rPr>
      </w:pPr>
    </w:p>
    <w:p w14:paraId="75A863C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22EE2042"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w:t>
      </w:r>
      <w:r w:rsidRPr="00E860DB">
        <w:rPr>
          <w:rFonts w:asciiTheme="minorHAnsi" w:hAnsiTheme="minorHAnsi" w:cstheme="minorHAnsi"/>
          <w:sz w:val="22"/>
          <w:szCs w:val="22"/>
        </w:rPr>
        <w:lastRenderedPageBreak/>
        <w:t xml:space="preserve">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7846D4CB" w:rsidR="008B1C86"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2B6707" w:rsidRDefault="0073020D" w:rsidP="002947AB">
      <w:pPr>
        <w:autoSpaceDE w:val="0"/>
        <w:autoSpaceDN w:val="0"/>
        <w:adjustRightInd w:val="0"/>
        <w:spacing w:after="0" w:line="240" w:lineRule="auto"/>
        <w:ind w:firstLine="284"/>
        <w:rPr>
          <w:rFonts w:cstheme="minorHAnsi"/>
          <w:color w:val="000000"/>
        </w:rPr>
      </w:pPr>
      <w:r w:rsidRPr="002B6707">
        <w:rPr>
          <w:rFonts w:cstheme="minorHAnsi"/>
          <w:b/>
          <w:bCs/>
          <w:color w:val="000000"/>
        </w:rPr>
        <w:t xml:space="preserve">Cena bez DPH: </w:t>
      </w:r>
      <w:r w:rsidRPr="002B6707">
        <w:rPr>
          <w:rFonts w:cstheme="minorHAnsi"/>
          <w:b/>
          <w:bCs/>
          <w:color w:val="000000"/>
        </w:rPr>
        <w:tab/>
      </w:r>
      <w:r w:rsidRPr="002B6707">
        <w:rPr>
          <w:rFonts w:cstheme="minorHAnsi"/>
          <w:b/>
          <w:bCs/>
          <w:color w:val="000000"/>
        </w:rPr>
        <w:tab/>
      </w:r>
      <w:r w:rsidRPr="002B6707">
        <w:rPr>
          <w:rFonts w:cstheme="minorHAnsi"/>
          <w:b/>
          <w:bCs/>
          <w:color w:val="000000"/>
        </w:rPr>
        <w:tab/>
        <w:t xml:space="preserve">Eur </w:t>
      </w:r>
    </w:p>
    <w:p w14:paraId="7A676906" w14:textId="20DC32E3" w:rsidR="0073020D" w:rsidRPr="002B6707" w:rsidRDefault="0073020D" w:rsidP="002947AB">
      <w:pPr>
        <w:autoSpaceDE w:val="0"/>
        <w:autoSpaceDN w:val="0"/>
        <w:adjustRightInd w:val="0"/>
        <w:spacing w:after="0" w:line="240" w:lineRule="auto"/>
        <w:ind w:firstLine="284"/>
        <w:rPr>
          <w:rFonts w:cstheme="minorHAnsi"/>
          <w:color w:val="000000"/>
        </w:rPr>
      </w:pPr>
      <w:r w:rsidRPr="002B6707">
        <w:rPr>
          <w:rFonts w:cstheme="minorHAnsi"/>
          <w:b/>
          <w:bCs/>
          <w:color w:val="000000"/>
        </w:rPr>
        <w:t>DPH vo výške 2</w:t>
      </w:r>
      <w:r w:rsidR="0072044D">
        <w:rPr>
          <w:rFonts w:cstheme="minorHAnsi"/>
          <w:b/>
          <w:bCs/>
          <w:color w:val="000000"/>
        </w:rPr>
        <w:t>3</w:t>
      </w:r>
      <w:r w:rsidRPr="002B6707">
        <w:rPr>
          <w:rFonts w:cstheme="minorHAnsi"/>
          <w:b/>
          <w:bCs/>
          <w:color w:val="000000"/>
        </w:rPr>
        <w:t xml:space="preserve">%: </w:t>
      </w:r>
      <w:r w:rsidRPr="002B6707">
        <w:rPr>
          <w:rFonts w:cstheme="minorHAnsi"/>
          <w:b/>
          <w:bCs/>
          <w:color w:val="000000"/>
        </w:rPr>
        <w:tab/>
      </w:r>
      <w:r w:rsidRPr="002B6707">
        <w:rPr>
          <w:rFonts w:cstheme="minorHAnsi"/>
          <w:b/>
          <w:bCs/>
          <w:color w:val="000000"/>
        </w:rPr>
        <w:tab/>
      </w:r>
      <w:r w:rsidRPr="002B6707">
        <w:rPr>
          <w:rFonts w:cstheme="minorHAnsi"/>
          <w:b/>
          <w:bCs/>
          <w:color w:val="000000"/>
        </w:rPr>
        <w:tab/>
        <w:t xml:space="preserve">Eur </w:t>
      </w:r>
    </w:p>
    <w:p w14:paraId="6C34F460" w14:textId="77777777" w:rsidR="0073020D" w:rsidRPr="002B6707" w:rsidRDefault="0073020D" w:rsidP="002947AB">
      <w:pPr>
        <w:autoSpaceDE w:val="0"/>
        <w:autoSpaceDN w:val="0"/>
        <w:adjustRightInd w:val="0"/>
        <w:spacing w:after="0" w:line="240" w:lineRule="auto"/>
        <w:ind w:firstLine="284"/>
        <w:rPr>
          <w:rFonts w:cstheme="minorHAnsi"/>
          <w:color w:val="000000"/>
        </w:rPr>
      </w:pPr>
      <w:r w:rsidRPr="002B6707">
        <w:rPr>
          <w:rFonts w:cstheme="minorHAnsi"/>
          <w:b/>
          <w:bCs/>
          <w:color w:val="000000"/>
        </w:rPr>
        <w:t xml:space="preserve">Cena s DPH: </w:t>
      </w:r>
      <w:r w:rsidRPr="002B6707">
        <w:rPr>
          <w:rFonts w:cstheme="minorHAnsi"/>
          <w:b/>
          <w:bCs/>
          <w:color w:val="000000"/>
        </w:rPr>
        <w:tab/>
      </w:r>
      <w:r w:rsidRPr="002B6707">
        <w:rPr>
          <w:rFonts w:cstheme="minorHAnsi"/>
          <w:b/>
          <w:bCs/>
          <w:color w:val="000000"/>
        </w:rPr>
        <w:tab/>
      </w:r>
      <w:r w:rsidRPr="002B6707">
        <w:rPr>
          <w:rFonts w:cstheme="minorHAnsi"/>
          <w:b/>
          <w:bCs/>
          <w:color w:val="000000"/>
        </w:rPr>
        <w:tab/>
        <w:t xml:space="preserve">Eur </w:t>
      </w:r>
    </w:p>
    <w:p w14:paraId="469007FA" w14:textId="77777777" w:rsidR="0073020D" w:rsidRPr="008B1C86" w:rsidRDefault="0073020D" w:rsidP="002947AB">
      <w:pPr>
        <w:autoSpaceDE w:val="0"/>
        <w:autoSpaceDN w:val="0"/>
        <w:adjustRightInd w:val="0"/>
        <w:spacing w:line="240" w:lineRule="auto"/>
        <w:ind w:firstLine="284"/>
        <w:rPr>
          <w:rFonts w:cstheme="minorHAnsi"/>
          <w:color w:val="000000"/>
        </w:rPr>
      </w:pPr>
      <w:r w:rsidRPr="002B6707">
        <w:rPr>
          <w:rFonts w:cstheme="minorHAnsi"/>
          <w:color w:val="000000"/>
        </w:rPr>
        <w:t>(slovom: ...................................... s DPH)</w:t>
      </w:r>
      <w:r w:rsidRPr="008B1C86">
        <w:rPr>
          <w:rFonts w:cstheme="minorHAnsi"/>
          <w:color w:val="000000"/>
        </w:rPr>
        <w:t xml:space="preserve"> </w:t>
      </w:r>
    </w:p>
    <w:p w14:paraId="34B5FA79" w14:textId="42F2C86A" w:rsidR="00BF4944"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CC6A060" w:rsidR="00BF4944" w:rsidRDefault="00BF4944"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2B035F1D" w14:textId="77777777" w:rsidR="00BC1E1D" w:rsidRPr="00BF4944" w:rsidRDefault="00BC1E1D" w:rsidP="00BC1E1D">
      <w:pPr>
        <w:pStyle w:val="Odsekzoznamu"/>
        <w:tabs>
          <w:tab w:val="left" w:pos="426"/>
        </w:tabs>
        <w:ind w:left="0"/>
        <w:contextualSpacing/>
        <w:jc w:val="both"/>
        <w:rPr>
          <w:rFonts w:asciiTheme="minorHAnsi" w:hAnsiTheme="minorHAnsi" w:cstheme="minorHAnsi"/>
        </w:rPr>
      </w:pPr>
    </w:p>
    <w:p w14:paraId="0C768D6F" w14:textId="067236CD" w:rsidR="00BF4944" w:rsidRDefault="00BF4944" w:rsidP="00141CBD">
      <w:pPr>
        <w:pStyle w:val="Odsekzoznamu"/>
        <w:numPr>
          <w:ilvl w:val="0"/>
          <w:numId w:val="24"/>
        </w:numPr>
        <w:tabs>
          <w:tab w:val="left" w:pos="426"/>
        </w:tabs>
        <w:spacing w:before="240"/>
        <w:ind w:left="0" w:firstLine="0"/>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35EA96D9" w14:textId="5EC64E98" w:rsidR="002B6707" w:rsidRPr="002B6707" w:rsidRDefault="0073020D" w:rsidP="002B6707">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C53D32">
        <w:rPr>
          <w:rFonts w:asciiTheme="minorHAnsi" w:hAnsiTheme="minorHAnsi" w:cstheme="minorHAnsi"/>
          <w:color w:val="000000"/>
        </w:rPr>
        <w:t xml:space="preserve">Zhotoviteľ je oprávnený vystaviť </w:t>
      </w:r>
      <w:r w:rsidR="00D232AD">
        <w:rPr>
          <w:rFonts w:asciiTheme="minorHAnsi" w:hAnsiTheme="minorHAnsi" w:cstheme="minorHAnsi"/>
          <w:color w:val="000000"/>
        </w:rPr>
        <w:t xml:space="preserve">jednu </w:t>
      </w:r>
      <w:r w:rsidRPr="00C53D32">
        <w:rPr>
          <w:rFonts w:asciiTheme="minorHAnsi" w:hAnsiTheme="minorHAnsi" w:cstheme="minorHAnsi"/>
          <w:color w:val="000000"/>
        </w:rPr>
        <w:t>faktúr</w:t>
      </w:r>
      <w:r w:rsidR="00C53D32" w:rsidRPr="00C53D32">
        <w:rPr>
          <w:rFonts w:asciiTheme="minorHAnsi" w:hAnsiTheme="minorHAnsi" w:cstheme="minorHAnsi"/>
          <w:color w:val="000000"/>
        </w:rPr>
        <w:t>u</w:t>
      </w:r>
      <w:r w:rsidRPr="00C53D32">
        <w:rPr>
          <w:rFonts w:asciiTheme="minorHAnsi" w:hAnsiTheme="minorHAnsi" w:cstheme="minorHAnsi"/>
          <w:color w:val="000000"/>
        </w:rPr>
        <w:t xml:space="preserve"> na základe akceptovaného plnenia stavebných prác a dodávok na diele v zmysle tejto Zmluvy</w:t>
      </w:r>
      <w:r w:rsidR="00C53D32" w:rsidRPr="00C53D32">
        <w:rPr>
          <w:rFonts w:asciiTheme="minorHAnsi" w:hAnsiTheme="minorHAnsi" w:cstheme="minorHAnsi"/>
          <w:color w:val="000000"/>
        </w:rPr>
        <w:t xml:space="preserve">. </w:t>
      </w:r>
      <w:r w:rsidRPr="00C53D32">
        <w:rPr>
          <w:rFonts w:asciiTheme="minorHAnsi" w:hAnsiTheme="minorHAnsi" w:cstheme="minorHAnsi"/>
          <w:color w:val="000000"/>
        </w:rPr>
        <w:t>Podkladom pre vystavenie faktúr</w:t>
      </w:r>
      <w:r w:rsidR="00C53D32" w:rsidRPr="00C53D32">
        <w:rPr>
          <w:rFonts w:asciiTheme="minorHAnsi" w:hAnsiTheme="minorHAnsi" w:cstheme="minorHAnsi"/>
          <w:color w:val="000000"/>
        </w:rPr>
        <w:t>y</w:t>
      </w:r>
      <w:r w:rsidRPr="00C53D32">
        <w:rPr>
          <w:rFonts w:asciiTheme="minorHAnsi" w:hAnsiTheme="minorHAnsi" w:cstheme="minorHAnsi"/>
          <w:color w:val="000000"/>
        </w:rPr>
        <w:t xml:space="preserve"> bude súpis skutočne vykonaných prác a dodávok na diele odsúhlasený stavebným dozorom a zaevidovaný v stavebnom denníku</w:t>
      </w:r>
      <w:r w:rsidR="00DA39EA">
        <w:rPr>
          <w:rFonts w:asciiTheme="minorHAnsi" w:hAnsiTheme="minorHAnsi" w:cstheme="minorHAnsi"/>
          <w:color w:val="000000"/>
        </w:rPr>
        <w:t xml:space="preserve">. Povinnou prílohou vystavenej faktúry podľa tohto odseku je preberací protokol o odovzdaní a prevzatí diela podpísaný obidvomi zmluvnými stranami.  </w:t>
      </w:r>
    </w:p>
    <w:p w14:paraId="0E2DCE61" w14:textId="157ED575" w:rsidR="003A4AAB" w:rsidRPr="003A4AAB" w:rsidRDefault="00792BA8"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Faktúra</w:t>
      </w:r>
      <w:r w:rsidR="0073020D">
        <w:rPr>
          <w:rFonts w:asciiTheme="minorHAnsi" w:hAnsiTheme="minorHAnsi" w:cstheme="minorHAnsi"/>
          <w:color w:val="000000"/>
        </w:rPr>
        <w:t xml:space="preserve"> bud</w:t>
      </w:r>
      <w:r>
        <w:rPr>
          <w:rFonts w:asciiTheme="minorHAnsi" w:hAnsiTheme="minorHAnsi" w:cstheme="minorHAnsi"/>
          <w:color w:val="000000"/>
        </w:rPr>
        <w:t>e</w:t>
      </w:r>
      <w:r w:rsidR="0073020D">
        <w:rPr>
          <w:rFonts w:asciiTheme="minorHAnsi" w:hAnsiTheme="minorHAnsi" w:cstheme="minorHAnsi"/>
          <w:color w:val="000000"/>
        </w:rPr>
        <w:t xml:space="preserve"> pred</w:t>
      </w:r>
      <w:r>
        <w:rPr>
          <w:rFonts w:asciiTheme="minorHAnsi" w:hAnsiTheme="minorHAnsi" w:cstheme="minorHAnsi"/>
          <w:color w:val="000000"/>
        </w:rPr>
        <w:t xml:space="preserve">ložená </w:t>
      </w:r>
      <w:r w:rsidR="0073020D">
        <w:rPr>
          <w:rFonts w:asciiTheme="minorHAnsi" w:hAnsiTheme="minorHAnsi" w:cstheme="minorHAnsi"/>
          <w:color w:val="000000"/>
        </w:rPr>
        <w:t xml:space="preserve">na úhradu </w:t>
      </w:r>
      <w:r w:rsidR="0073020D">
        <w:rPr>
          <w:rFonts w:asciiTheme="minorHAnsi" w:hAnsiTheme="minorHAnsi" w:cstheme="minorHAnsi"/>
        </w:rPr>
        <w:t xml:space="preserve">v troch </w:t>
      </w:r>
      <w:r w:rsidR="0073020D">
        <w:rPr>
          <w:rFonts w:asciiTheme="minorHAnsi" w:hAnsiTheme="minorHAnsi" w:cstheme="minorHAnsi"/>
          <w:color w:val="000000"/>
        </w:rPr>
        <w:t>vyhotoveniach. Prílohou faktúr</w:t>
      </w:r>
      <w:r>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Pr>
          <w:rFonts w:asciiTheme="minorHAnsi" w:hAnsiTheme="minorHAnsi" w:cstheme="minorHAnsi"/>
          <w:color w:val="000000"/>
        </w:rPr>
        <w:t xml:space="preserve"> </w:t>
      </w:r>
      <w:r w:rsidR="0073020D">
        <w:rPr>
          <w:rFonts w:asciiTheme="minorHAnsi" w:hAnsiTheme="minorHAnsi"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1" w:name="_Hlk517878276"/>
      <w:bookmarkStart w:id="2" w:name="_Hlk517874810"/>
      <w:bookmarkStart w:id="3" w:name="_Hlk517878190"/>
      <w:bookmarkStart w:id="4"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1BD0C502" w14:textId="73D378E8" w:rsidR="003A4AAB" w:rsidRPr="00B03220" w:rsidRDefault="00B03220"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Faktúra predložená v súlade s podmienkami uvedenými v ods. 2</w:t>
      </w:r>
      <w:r w:rsidR="003A09D2">
        <w:rPr>
          <w:rFonts w:asciiTheme="minorHAnsi" w:hAnsiTheme="minorHAnsi" w:cstheme="minorHAnsi"/>
          <w:color w:val="000000"/>
        </w:rPr>
        <w:t>.</w:t>
      </w:r>
      <w:r>
        <w:rPr>
          <w:rFonts w:asciiTheme="minorHAnsi" w:hAnsiTheme="minorHAnsi" w:cstheme="minorHAnsi"/>
          <w:color w:val="000000"/>
        </w:rPr>
        <w:t xml:space="preserve"> a ods. 3</w:t>
      </w:r>
      <w:r w:rsidR="003A09D2">
        <w:rPr>
          <w:rFonts w:asciiTheme="minorHAnsi" w:hAnsiTheme="minorHAnsi" w:cstheme="minorHAnsi"/>
          <w:color w:val="000000"/>
        </w:rPr>
        <w:t>.</w:t>
      </w:r>
      <w:r>
        <w:rPr>
          <w:rFonts w:asciiTheme="minorHAnsi" w:hAnsiTheme="minorHAnsi" w:cstheme="minorHAnsi"/>
          <w:color w:val="000000"/>
        </w:rPr>
        <w:t xml:space="preserve"> tohto článku zmluvy </w:t>
      </w:r>
      <w:r w:rsidR="003A4AAB">
        <w:rPr>
          <w:rFonts w:asciiTheme="minorHAnsi" w:hAnsiTheme="minorHAnsi" w:cstheme="minorHAnsi"/>
          <w:color w:val="000000"/>
        </w:rPr>
        <w:t xml:space="preserve">predstavuje celkové finančné vysporiadanie diela. Zhotoviteľ je oprávnený vystaviť faktúru </w:t>
      </w:r>
      <w:r>
        <w:rPr>
          <w:rFonts w:asciiTheme="minorHAnsi" w:hAnsiTheme="minorHAnsi" w:cstheme="minorHAnsi"/>
          <w:color w:val="000000"/>
        </w:rPr>
        <w:t xml:space="preserve">za </w:t>
      </w:r>
      <w:r>
        <w:rPr>
          <w:rFonts w:asciiTheme="minorHAnsi" w:hAnsiTheme="minorHAnsi" w:cstheme="minorHAnsi"/>
          <w:color w:val="000000"/>
        </w:rPr>
        <w:lastRenderedPageBreak/>
        <w:t xml:space="preserve">vykonanie </w:t>
      </w:r>
      <w:r w:rsidR="003A4AAB">
        <w:rPr>
          <w:rFonts w:asciiTheme="minorHAnsi" w:hAnsiTheme="minorHAnsi" w:cstheme="minorHAnsi"/>
          <w:color w:val="000000"/>
        </w:rPr>
        <w:t xml:space="preserve">diela po riadnom vykonaní celého diela, jeho odovzdaní a prevzatí v Zápise o odovzdaní a prevzatí diela a odstránení </w:t>
      </w:r>
      <w:r w:rsidR="003A4AAB">
        <w:rPr>
          <w:rFonts w:asciiTheme="minorHAnsi" w:hAnsiTheme="minorHAnsi" w:cstheme="minorHAnsi"/>
        </w:rPr>
        <w:t xml:space="preserve">všetkých vád a nedorobkov na diele uvedených v preberacom protokole, a to do 30 dní odo dňa splnenia podmienok uvedených v tomto </w:t>
      </w:r>
      <w:r w:rsidR="00382B18">
        <w:rPr>
          <w:rFonts w:asciiTheme="minorHAnsi" w:hAnsiTheme="minorHAnsi" w:cstheme="minorHAnsi"/>
        </w:rPr>
        <w:t>odseku</w:t>
      </w:r>
      <w:r w:rsidR="003A4AAB">
        <w:rPr>
          <w:rFonts w:asciiTheme="minorHAnsi" w:hAnsiTheme="minorHAnsi" w:cstheme="minorHAnsi"/>
        </w:rPr>
        <w:t xml:space="preserve">. Povinnými prílohami faktúry sú protokol o odovzdaní a prevzatí diela, ako aj potvrdenie o odstránení vád a nedorobkov diela podpísané oprávnenými zástupcami obidvoch zmluvných strán a </w:t>
      </w:r>
      <w:r w:rsidR="003A4AAB">
        <w:rPr>
          <w:rFonts w:asciiTheme="minorHAnsi" w:hAnsiTheme="minorHAnsi" w:cstheme="minorHAnsi"/>
          <w:color w:val="000000"/>
        </w:rPr>
        <w:t>doklad preukazujúci úhradu všetkých splatných záväzkov zhotoviteľa voči svojim subdodávateľom</w:t>
      </w:r>
      <w:r w:rsidR="003A4AAB">
        <w:rPr>
          <w:rFonts w:asciiTheme="minorHAnsi" w:hAnsiTheme="minorHAnsi" w:cstheme="minorHAnsi"/>
        </w:rPr>
        <w:t xml:space="preserve">. </w:t>
      </w:r>
    </w:p>
    <w:p w14:paraId="505D505C" w14:textId="3347E541" w:rsidR="0087191E" w:rsidRPr="007D32B3" w:rsidRDefault="0087191E"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Faktúra bude uhrádzaná formou bezhotovostného platobného styku, a to na bankový účet zhotoviteľa</w:t>
      </w:r>
      <w:r w:rsidR="00AC7C75">
        <w:rPr>
          <w:rFonts w:asciiTheme="minorHAnsi" w:hAnsiTheme="minorHAnsi" w:cstheme="minorHAnsi"/>
        </w:rPr>
        <w:t xml:space="preserve"> uvednený v záhlaví tejto Zmluvy</w:t>
      </w:r>
      <w:r>
        <w:rPr>
          <w:rFonts w:asciiTheme="minorHAnsi" w:hAnsiTheme="minorHAnsi" w:cstheme="minorHAnsi"/>
        </w:rPr>
        <w:t xml:space="preserve">. </w:t>
      </w:r>
    </w:p>
    <w:bookmarkEnd w:id="1"/>
    <w:bookmarkEnd w:id="2"/>
    <w:bookmarkEnd w:id="3"/>
    <w:bookmarkEnd w:id="4"/>
    <w:p w14:paraId="5A623884" w14:textId="7202C31A" w:rsidR="0073020D" w:rsidRPr="007D32B3"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452B40">
        <w:rPr>
          <w:rFonts w:asciiTheme="minorHAnsi" w:hAnsiTheme="minorHAnsi" w:cstheme="minorHAnsi"/>
          <w:lang w:eastAsia="cs-CZ"/>
        </w:rPr>
        <w:t xml:space="preserve"> bankový</w:t>
      </w:r>
      <w:r>
        <w:rPr>
          <w:rFonts w:asciiTheme="minorHAnsi" w:hAnsiTheme="minorHAnsi" w:cstheme="minorHAnsi"/>
          <w:lang w:eastAsia="cs-CZ"/>
        </w:rPr>
        <w:t xml:space="preserve"> účet zhotoviteľa</w:t>
      </w:r>
      <w:r w:rsidR="00AC7C75">
        <w:rPr>
          <w:rFonts w:asciiTheme="minorHAnsi" w:hAnsiTheme="minorHAnsi" w:cstheme="minorHAnsi"/>
        </w:rPr>
        <w:t xml:space="preserve"> uvednený v záhlaví tejto Zmluvy</w:t>
      </w:r>
      <w:r>
        <w:rPr>
          <w:rFonts w:asciiTheme="minorHAnsi" w:hAnsiTheme="minorHAnsi" w:cstheme="minorHAnsi"/>
          <w:lang w:eastAsia="cs-CZ"/>
        </w:rPr>
        <w:t>.</w:t>
      </w:r>
    </w:p>
    <w:p w14:paraId="051F01D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5B82720D"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Lehota splatnosti faktú</w:t>
      </w:r>
      <w:r w:rsidR="008D6856">
        <w:rPr>
          <w:rFonts w:asciiTheme="minorHAnsi" w:hAnsiTheme="minorHAnsi" w:cstheme="minorHAnsi"/>
        </w:rPr>
        <w:t>r</w:t>
      </w:r>
      <w:r>
        <w:rPr>
          <w:rFonts w:asciiTheme="minorHAnsi" w:hAnsiTheme="minorHAnsi" w:cstheme="minorHAnsi"/>
        </w:rPr>
        <w:t xml:space="preserve"> je </w:t>
      </w:r>
      <w:r w:rsidR="00452B40">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2674CE9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A253A42"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E79F93" w14:textId="694EE924" w:rsidR="00753E1A" w:rsidRPr="00753E1A"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Default="0073020D" w:rsidP="002947AB">
      <w:pPr>
        <w:pStyle w:val="Default"/>
        <w:rPr>
          <w:rFonts w:asciiTheme="minorHAnsi" w:hAnsiTheme="minorHAnsi" w:cstheme="minorHAnsi"/>
          <w:b/>
          <w:bCs/>
          <w:color w:val="auto"/>
          <w:sz w:val="22"/>
          <w:szCs w:val="22"/>
        </w:rPr>
      </w:pPr>
    </w:p>
    <w:p w14:paraId="13BD973A" w14:textId="77777777" w:rsidR="00822947" w:rsidRDefault="00822947"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F5F54F7"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10BD1925" w14:textId="49966AC2" w:rsidR="00C10202" w:rsidRDefault="00C10202"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5D689C90"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14416A">
        <w:rPr>
          <w:rFonts w:asciiTheme="minorHAnsi" w:hAnsiTheme="minorHAnsi" w:cstheme="minorHAnsi"/>
          <w:sz w:val="22"/>
          <w:szCs w:val="22"/>
        </w:rPr>
        <w:t>5</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48EBAAD9" w14:textId="58A6B22B" w:rsidR="00D7189D" w:rsidRPr="00D775A2" w:rsidRDefault="00D7189D" w:rsidP="00D775A2">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10D4648B" w14:textId="0C8182C8"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w:t>
      </w:r>
      <w:r>
        <w:rPr>
          <w:rFonts w:asciiTheme="minorHAnsi" w:hAnsiTheme="minorHAnsi" w:cstheme="minorHAnsi"/>
        </w:rPr>
        <w:lastRenderedPageBreak/>
        <w:t xml:space="preserve">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w:t>
      </w:r>
      <w:r w:rsidR="00B0714A">
        <w:rPr>
          <w:rFonts w:asciiTheme="minorHAnsi" w:hAnsiTheme="minorHAnsi" w:cstheme="minorHAnsi"/>
        </w:rPr>
        <w:t>dohľad</w:t>
      </w:r>
      <w:r>
        <w:rPr>
          <w:rFonts w:asciiTheme="minorHAnsi" w:hAnsiTheme="minorHAnsi" w:cstheme="minorHAnsi"/>
        </w:rPr>
        <w:t xml:space="preserve"> a stavebný dozor. </w:t>
      </w:r>
    </w:p>
    <w:p w14:paraId="588AA4DC" w14:textId="77777777" w:rsidR="0073020D" w:rsidRPr="002007AA" w:rsidRDefault="0073020D" w:rsidP="002007AA">
      <w:pPr>
        <w:rPr>
          <w:rFonts w:cstheme="minorHAnsi"/>
        </w:rPr>
      </w:pPr>
    </w:p>
    <w:p w14:paraId="59E3695B" w14:textId="782AF745"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objednávateľa</w:t>
      </w:r>
      <w:r>
        <w:rPr>
          <w:rFonts w:asciiTheme="minorHAnsi" w:hAnsiTheme="minorHAnsi" w:cstheme="minorHAnsi"/>
        </w:rPr>
        <w:t xml:space="preserve">. </w:t>
      </w:r>
    </w:p>
    <w:p w14:paraId="044DB54F" w14:textId="77777777" w:rsidR="0073020D" w:rsidRDefault="0073020D" w:rsidP="002947AB">
      <w:pPr>
        <w:pStyle w:val="Odsekzoznamu"/>
        <w:rPr>
          <w:rFonts w:asciiTheme="minorHAnsi" w:hAnsiTheme="minorHAnsi" w:cstheme="minorHAnsi"/>
        </w:rPr>
      </w:pPr>
    </w:p>
    <w:p w14:paraId="343144BB" w14:textId="661F9215"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w:t>
      </w:r>
      <w:r w:rsidR="00B0714A">
        <w:rPr>
          <w:rFonts w:asciiTheme="minorHAnsi" w:hAnsiTheme="minorHAnsi" w:cstheme="minorHAnsi"/>
        </w:rPr>
        <w:t xml:space="preserve">dohľadu </w:t>
      </w:r>
      <w:r>
        <w:rPr>
          <w:rFonts w:asciiTheme="minorHAnsi" w:hAnsiTheme="minorHAnsi" w:cstheme="minorHAnsi"/>
        </w:rPr>
        <w:t xml:space="preserve">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Pr>
          <w:rFonts w:asciiTheme="minorHAnsi" w:hAnsiTheme="minorHAnsi" w:cstheme="minorHAnsi"/>
        </w:rPr>
        <w:t>Zhotoviteľ je oprávnený viesť digitálny/elektronický stavebný denník v súlade s § 46d st</w:t>
      </w:r>
      <w:r w:rsidR="00F10490">
        <w:rPr>
          <w:rFonts w:asciiTheme="minorHAnsi" w:hAnsiTheme="minorHAnsi" w:cstheme="minorHAnsi"/>
        </w:rPr>
        <w:t>a</w:t>
      </w:r>
      <w:r w:rsidR="00871348">
        <w:rPr>
          <w:rFonts w:asciiTheme="minorHAnsi" w:hAnsiTheme="minorHAnsi" w:cstheme="minorHAnsi"/>
        </w:rPr>
        <w:t xml:space="preserve">vebného zákona a objednávateľ je povinný vedenie </w:t>
      </w:r>
      <w:r w:rsidR="00F10490">
        <w:rPr>
          <w:rFonts w:asciiTheme="minorHAnsi" w:hAnsiTheme="minorHAnsi" w:cstheme="minorHAnsi"/>
        </w:rPr>
        <w:t>digitálneho/</w:t>
      </w:r>
      <w:r w:rsidR="00871348">
        <w:rPr>
          <w:rFonts w:asciiTheme="minorHAnsi" w:hAnsiTheme="minorHAnsi" w:cstheme="minorHAnsi"/>
        </w:rPr>
        <w:t xml:space="preserve">elektronického stavebného denníka akceptovať. </w:t>
      </w:r>
    </w:p>
    <w:p w14:paraId="61269A24" w14:textId="77777777" w:rsidR="0073020D" w:rsidRDefault="0073020D" w:rsidP="002947AB">
      <w:pPr>
        <w:pStyle w:val="Odsekzoznamu"/>
        <w:rPr>
          <w:rFonts w:asciiTheme="minorHAnsi" w:hAnsiTheme="minorHAnsi" w:cstheme="minorHAnsi"/>
        </w:rPr>
      </w:pPr>
    </w:p>
    <w:p w14:paraId="20F4399C" w14:textId="3C19C9BB"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w:t>
      </w:r>
      <w:r w:rsidR="00B0714A">
        <w:rPr>
          <w:rFonts w:asciiTheme="minorHAnsi" w:hAnsiTheme="minorHAnsi" w:cstheme="minorHAnsi"/>
        </w:rPr>
        <w:t>dohľad</w:t>
      </w:r>
      <w:r>
        <w:rPr>
          <w:rFonts w:asciiTheme="minorHAnsi" w:hAnsiTheme="minorHAnsi" w:cstheme="minorHAnsi"/>
        </w:rPr>
        <w:t xml:space="preserve">. </w:t>
      </w:r>
    </w:p>
    <w:p w14:paraId="5452EA0A" w14:textId="77777777" w:rsidR="0073020D" w:rsidRDefault="0073020D" w:rsidP="002947AB">
      <w:pPr>
        <w:pStyle w:val="Odsekzoznamu"/>
        <w:rPr>
          <w:rFonts w:asciiTheme="minorHAnsi" w:hAnsiTheme="minorHAnsi" w:cstheme="minorHAnsi"/>
        </w:rPr>
      </w:pPr>
    </w:p>
    <w:p w14:paraId="156F1FB7" w14:textId="5EF3394B" w:rsidR="0073020D" w:rsidRPr="00C10202"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6320625B" w14:textId="77777777" w:rsidR="0073020D" w:rsidRDefault="0073020D" w:rsidP="002947AB">
      <w:pPr>
        <w:pStyle w:val="Default"/>
        <w:jc w:val="both"/>
        <w:rPr>
          <w:rFonts w:asciiTheme="minorHAnsi" w:hAnsiTheme="minorHAnsi" w:cstheme="minorHAnsi"/>
          <w:color w:val="auto"/>
          <w:sz w:val="22"/>
          <w:szCs w:val="22"/>
        </w:rPr>
      </w:pPr>
    </w:p>
    <w:p w14:paraId="6C6A23B5"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Stavebný dozor za objednávateľa bude vykonávať: ................</w:t>
      </w:r>
    </w:p>
    <w:p w14:paraId="3EE8D11D" w14:textId="77777777" w:rsidR="0073020D" w:rsidRDefault="0073020D" w:rsidP="00141CB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4AB10D8"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3F16D805" w:rsidR="0073020D" w:rsidRDefault="0073020D" w:rsidP="00141CBD">
      <w:pPr>
        <w:pStyle w:val="Default"/>
        <w:numPr>
          <w:ilvl w:val="0"/>
          <w:numId w:val="8"/>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stanoviska projektanta - autorského </w:t>
      </w:r>
      <w:r w:rsidR="00B0714A">
        <w:rPr>
          <w:rFonts w:asciiTheme="minorHAnsi" w:hAnsiTheme="minorHAnsi" w:cstheme="minorHAnsi"/>
        </w:rPr>
        <w:t xml:space="preserve">dohľadu </w:t>
      </w:r>
      <w:r w:rsidR="00C10202">
        <w:rPr>
          <w:rFonts w:asciiTheme="minorHAnsi" w:hAnsiTheme="minorHAnsi" w:cstheme="minorHAnsi"/>
          <w:color w:val="auto"/>
          <w:sz w:val="22"/>
          <w:szCs w:val="22"/>
        </w:rPr>
        <w:t xml:space="preserve">a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2947AB">
      <w:pPr>
        <w:pStyle w:val="Default"/>
        <w:jc w:val="both"/>
      </w:pPr>
    </w:p>
    <w:p w14:paraId="5FC5567C"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lastRenderedPageBreak/>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1F7E8E6A"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w:t>
      </w:r>
      <w:r w:rsidR="002007AA">
        <w:rPr>
          <w:rFonts w:asciiTheme="minorHAnsi" w:hAnsiTheme="minorHAnsi" w:cstheme="minorHAnsi"/>
          <w:color w:val="auto"/>
          <w:sz w:val="22"/>
          <w:szCs w:val="22"/>
        </w:rPr>
        <w:t>30</w:t>
      </w:r>
      <w:r>
        <w:rPr>
          <w:rFonts w:asciiTheme="minorHAnsi" w:hAnsiTheme="minorHAnsi" w:cstheme="minorHAnsi"/>
          <w:color w:val="auto"/>
          <w:sz w:val="22"/>
          <w:szCs w:val="22"/>
        </w:rPr>
        <w:t xml:space="preserve">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B7D89B1"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0A1818EE" w14:textId="77777777" w:rsidR="0073020D" w:rsidRDefault="0073020D" w:rsidP="002947AB">
      <w:pPr>
        <w:pStyle w:val="Default"/>
        <w:jc w:val="both"/>
        <w:rPr>
          <w:rFonts w:asciiTheme="minorHAnsi" w:hAnsiTheme="minorHAnsi" w:cstheme="minorHAnsi"/>
          <w:sz w:val="22"/>
          <w:szCs w:val="22"/>
        </w:rPr>
      </w:pPr>
    </w:p>
    <w:p w14:paraId="1AD1F945" w14:textId="436215B3" w:rsidR="008B2FCD" w:rsidRPr="006A3F9F" w:rsidRDefault="008B2FCD" w:rsidP="008B2FCD">
      <w:pPr>
        <w:pStyle w:val="Default"/>
        <w:numPr>
          <w:ilvl w:val="0"/>
          <w:numId w:val="8"/>
        </w:numPr>
        <w:tabs>
          <w:tab w:val="left" w:pos="426"/>
        </w:tabs>
        <w:ind w:left="0" w:firstLine="0"/>
        <w:jc w:val="both"/>
        <w:rPr>
          <w:rFonts w:asciiTheme="minorHAnsi" w:hAnsiTheme="minorHAnsi" w:cstheme="minorHAnsi"/>
        </w:rPr>
      </w:pPr>
      <w:r>
        <w:rPr>
          <w:rFonts w:asciiTheme="minorHAnsi" w:hAnsiTheme="minorHAnsi" w:cstheme="minorHAnsi"/>
          <w:sz w:val="22"/>
          <w:szCs w:val="22"/>
        </w:rPr>
        <w:t xml:space="preserve">Zhotoviteľ predloží najneskôr ku dňu prevzatia staveniska objednávateľovi overenú kópiu uzatvorenej platnej poistnej zmluvy na toto dielo a to, poistenie všeobecnej zodpovednosti za škodu a poistenie zodpovednosti </w:t>
      </w:r>
      <w:r w:rsidR="006A3F9F">
        <w:rPr>
          <w:rFonts w:asciiTheme="minorHAnsi" w:hAnsiTheme="minorHAnsi" w:cstheme="minorHAnsi"/>
          <w:sz w:val="22"/>
          <w:szCs w:val="22"/>
        </w:rPr>
        <w:t>za škodu spôsobenú vadným výrobkom, za škody na zdraví alebo proti vecným škodám spôsobeným v dôsledku činnosti poisteného alebo spôsobené vadným výrobkom a vadne vykonanou prácou s limitom poistného plnenia v sume 10000€ (desaťtisíc eur).</w:t>
      </w:r>
    </w:p>
    <w:p w14:paraId="2A0EC4BE" w14:textId="77777777" w:rsidR="006A3F9F" w:rsidRDefault="006A3F9F" w:rsidP="006A3F9F">
      <w:pPr>
        <w:pStyle w:val="Odsekzoznamu"/>
        <w:rPr>
          <w:rFonts w:asciiTheme="minorHAnsi" w:hAnsiTheme="minorHAnsi" w:cstheme="minorHAnsi"/>
        </w:rPr>
      </w:pPr>
    </w:p>
    <w:p w14:paraId="57F69714" w14:textId="1CFA8833" w:rsidR="006A3F9F" w:rsidRDefault="006A3F9F" w:rsidP="006A3F9F">
      <w:pPr>
        <w:pStyle w:val="Default"/>
        <w:tabs>
          <w:tab w:val="left" w:pos="426"/>
        </w:tabs>
        <w:jc w:val="both"/>
        <w:rPr>
          <w:rFonts w:asciiTheme="minorHAnsi" w:hAnsiTheme="minorHAnsi" w:cstheme="minorHAnsi"/>
          <w:sz w:val="22"/>
          <w:szCs w:val="22"/>
        </w:rPr>
      </w:pPr>
      <w:r>
        <w:rPr>
          <w:rFonts w:asciiTheme="minorHAnsi" w:hAnsiTheme="minorHAnsi" w:cstheme="minorHAnsi"/>
          <w:sz w:val="22"/>
          <w:szCs w:val="22"/>
        </w:rPr>
        <w:t>Dodávateľ je povinný preukázať objednávateľovi za podmienok podľa tohto bodu zmluvy platné poistenie. Vo vyššie uvedenej poistnej zmluve nesmú byť dojednané ustanovenia či výluky z poistenia, ktoré by marili účel poistenia vo vzťahu k dielu.</w:t>
      </w:r>
    </w:p>
    <w:p w14:paraId="282D1A8D" w14:textId="77777777" w:rsidR="006A3F9F" w:rsidRDefault="006A3F9F" w:rsidP="006A3F9F">
      <w:pPr>
        <w:pStyle w:val="Default"/>
        <w:tabs>
          <w:tab w:val="left" w:pos="426"/>
        </w:tabs>
        <w:jc w:val="both"/>
        <w:rPr>
          <w:rFonts w:asciiTheme="minorHAnsi" w:hAnsiTheme="minorHAnsi" w:cstheme="minorHAnsi"/>
          <w:sz w:val="22"/>
          <w:szCs w:val="22"/>
        </w:rPr>
      </w:pPr>
    </w:p>
    <w:p w14:paraId="115BE9C4" w14:textId="77777777" w:rsidR="008B6867" w:rsidRDefault="006A3F9F" w:rsidP="006A3F9F">
      <w:pPr>
        <w:pStyle w:val="Default"/>
        <w:tabs>
          <w:tab w:val="left" w:pos="426"/>
        </w:tabs>
        <w:jc w:val="both"/>
        <w:rPr>
          <w:rFonts w:asciiTheme="minorHAnsi" w:hAnsiTheme="minorHAnsi" w:cstheme="minorHAnsi"/>
          <w:sz w:val="22"/>
          <w:szCs w:val="22"/>
        </w:rPr>
      </w:pPr>
      <w:r>
        <w:rPr>
          <w:rFonts w:asciiTheme="minorHAnsi" w:hAnsiTheme="minorHAnsi" w:cstheme="minorHAnsi"/>
          <w:sz w:val="22"/>
          <w:szCs w:val="22"/>
        </w:rPr>
        <w:t>Objednávateľ si vyhradzuje právo preskúmať obsah a podmienky uzatvorenej alebo pripravenej poistenej zmluvy v zmysle tohto bodu zmluvy</w:t>
      </w:r>
      <w:r w:rsidR="008B6867">
        <w:rPr>
          <w:rFonts w:asciiTheme="minorHAnsi" w:hAnsiTheme="minorHAnsi" w:cstheme="minorHAnsi"/>
          <w:sz w:val="22"/>
          <w:szCs w:val="22"/>
        </w:rPr>
        <w:t>. V prípade že poistná zmluva nebude poskytovať požadované poistné krytie, je zhotoviteľ povinný do siedmich (7) kalendárnych dní od výzvy objednávateľa uzatvoriť také poistenie, súčasne predložiť dokument preukazujúci vinkuláciu poistného plnenia v prospech objednávateľa.</w:t>
      </w:r>
    </w:p>
    <w:p w14:paraId="0AD1A551" w14:textId="77777777" w:rsidR="008B6867" w:rsidRDefault="008B6867" w:rsidP="006A3F9F">
      <w:pPr>
        <w:pStyle w:val="Default"/>
        <w:tabs>
          <w:tab w:val="left" w:pos="426"/>
        </w:tabs>
        <w:jc w:val="both"/>
        <w:rPr>
          <w:rFonts w:asciiTheme="minorHAnsi" w:hAnsiTheme="minorHAnsi" w:cstheme="minorHAnsi"/>
          <w:sz w:val="22"/>
          <w:szCs w:val="22"/>
        </w:rPr>
      </w:pPr>
    </w:p>
    <w:p w14:paraId="3C5F31DA" w14:textId="6E0CE502" w:rsidR="006A3F9F" w:rsidRDefault="008B6867" w:rsidP="006A3F9F">
      <w:pPr>
        <w:pStyle w:val="Default"/>
        <w:tabs>
          <w:tab w:val="left" w:pos="426"/>
        </w:tabs>
        <w:jc w:val="both"/>
        <w:rPr>
          <w:rFonts w:asciiTheme="minorHAnsi" w:hAnsiTheme="minorHAnsi" w:cstheme="minorHAnsi"/>
          <w:sz w:val="22"/>
          <w:szCs w:val="22"/>
        </w:rPr>
      </w:pPr>
      <w:r>
        <w:rPr>
          <w:rFonts w:asciiTheme="minorHAnsi" w:hAnsiTheme="minorHAnsi" w:cstheme="minorHAnsi"/>
          <w:sz w:val="22"/>
          <w:szCs w:val="22"/>
        </w:rPr>
        <w:t xml:space="preserve">Uvedené </w:t>
      </w:r>
      <w:r w:rsidR="00BF4AF8">
        <w:rPr>
          <w:rFonts w:asciiTheme="minorHAnsi" w:hAnsiTheme="minorHAnsi" w:cstheme="minorHAnsi"/>
          <w:sz w:val="22"/>
          <w:szCs w:val="22"/>
        </w:rPr>
        <w:t xml:space="preserve">povinnosti sa od zhotoviteľa vyžadujú pre celkové poistenie vrátane poistenia subdodávateľov, pričom sa zhotoviteľ zaväzuje udržiavať v platnosti poistnú zmluvu počas celej doby platnosti a účinnosti </w:t>
      </w:r>
      <w:r w:rsidR="003E09A5">
        <w:rPr>
          <w:rFonts w:asciiTheme="minorHAnsi" w:hAnsiTheme="minorHAnsi" w:cstheme="minorHAnsi"/>
          <w:sz w:val="22"/>
          <w:szCs w:val="22"/>
        </w:rPr>
        <w:t>zmluvy. Všetky náklady vzniknuté v súvislosti s uzatvorením a udržiavaním platnosti takejto poistnej zmluvy uhradí zhotoviteľ v plnom rozsahu.</w:t>
      </w:r>
      <w:r w:rsidR="006A3F9F">
        <w:rPr>
          <w:rFonts w:asciiTheme="minorHAnsi" w:hAnsiTheme="minorHAnsi" w:cstheme="minorHAnsi"/>
          <w:sz w:val="22"/>
          <w:szCs w:val="22"/>
        </w:rPr>
        <w:t xml:space="preserve"> </w:t>
      </w:r>
    </w:p>
    <w:p w14:paraId="2CC0B05A" w14:textId="77777777" w:rsidR="003E09A5" w:rsidRDefault="003E09A5" w:rsidP="006A3F9F">
      <w:pPr>
        <w:pStyle w:val="Default"/>
        <w:tabs>
          <w:tab w:val="left" w:pos="426"/>
        </w:tabs>
        <w:jc w:val="both"/>
        <w:rPr>
          <w:rFonts w:asciiTheme="minorHAnsi" w:hAnsiTheme="minorHAnsi" w:cstheme="minorHAnsi"/>
          <w:sz w:val="22"/>
          <w:szCs w:val="22"/>
        </w:rPr>
      </w:pPr>
    </w:p>
    <w:p w14:paraId="0CA90162" w14:textId="643B0DDF" w:rsidR="003E09A5" w:rsidRPr="006A3F9F" w:rsidRDefault="003E09A5" w:rsidP="006A3F9F">
      <w:pPr>
        <w:pStyle w:val="Default"/>
        <w:tabs>
          <w:tab w:val="left" w:pos="426"/>
        </w:tabs>
        <w:jc w:val="both"/>
        <w:rPr>
          <w:rFonts w:asciiTheme="minorHAnsi" w:hAnsiTheme="minorHAnsi" w:cstheme="minorHAnsi"/>
          <w:sz w:val="22"/>
          <w:szCs w:val="22"/>
        </w:rPr>
      </w:pPr>
      <w:r>
        <w:rPr>
          <w:rFonts w:asciiTheme="minorHAnsi" w:hAnsiTheme="minorHAnsi" w:cstheme="minorHAnsi"/>
          <w:sz w:val="22"/>
          <w:szCs w:val="22"/>
        </w:rPr>
        <w:t xml:space="preserve">Akékoľvek škody, ktoré nie sú kryté poistením, budú uhradené objednávateľom alebo zhotoviteľom v zmysle ich zodpovednosti. </w:t>
      </w:r>
    </w:p>
    <w:p w14:paraId="25698C6B" w14:textId="77777777" w:rsidR="00681EC2" w:rsidRPr="00044025" w:rsidRDefault="00681EC2" w:rsidP="00681EC2">
      <w:pPr>
        <w:pStyle w:val="Default"/>
        <w:tabs>
          <w:tab w:val="left" w:pos="426"/>
        </w:tabs>
        <w:jc w:val="both"/>
        <w:rPr>
          <w:rFonts w:asciiTheme="minorHAnsi" w:hAnsiTheme="minorHAnsi" w:cstheme="minorHAnsi"/>
          <w:sz w:val="22"/>
          <w:szCs w:val="22"/>
        </w:rPr>
      </w:pPr>
      <w:bookmarkStart w:id="5" w:name="_Hlk94007859"/>
    </w:p>
    <w:bookmarkEnd w:id="5"/>
    <w:p w14:paraId="5D3CB21F" w14:textId="77777777" w:rsidR="00681EC2" w:rsidRPr="00044025" w:rsidRDefault="00681EC2" w:rsidP="00681EC2">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 xml:space="preserve">Zhotoviteľ je povinný preukázať objednávateľovi za podmienok podľa tohto článku Zmluvy platné poistenia na všetky požadované riziká alebo prípadné/možné škody spôsobené činnosťou zhotoviteľa pri zhotovovaní </w:t>
      </w:r>
      <w:r>
        <w:rPr>
          <w:rFonts w:asciiTheme="minorHAnsi" w:hAnsiTheme="minorHAnsi" w:cstheme="minorHAnsi"/>
          <w:sz w:val="22"/>
          <w:szCs w:val="22"/>
        </w:rPr>
        <w:t>d</w:t>
      </w:r>
      <w:r w:rsidRPr="00044025">
        <w:rPr>
          <w:rFonts w:asciiTheme="minorHAnsi" w:hAnsiTheme="minorHAnsi" w:cstheme="minorHAnsi"/>
          <w:sz w:val="22"/>
          <w:szCs w:val="22"/>
        </w:rPr>
        <w:t>iela. Vo vyššie uvedených poistných zmluvách či vo všeobecných poistných podmienkach viažucich sa k poistným zmluvám nesmú byť dojednané ustanovenia či výluky z poistenia, ktoré by marili účel poistenia vo vzťahu k dielu.</w:t>
      </w:r>
    </w:p>
    <w:p w14:paraId="7C8A3383" w14:textId="77777777" w:rsidR="00681EC2" w:rsidRPr="00044025" w:rsidRDefault="00681EC2" w:rsidP="00681EC2">
      <w:pPr>
        <w:pStyle w:val="Default"/>
        <w:tabs>
          <w:tab w:val="left" w:pos="426"/>
        </w:tabs>
        <w:jc w:val="both"/>
        <w:rPr>
          <w:rFonts w:asciiTheme="minorHAnsi" w:hAnsiTheme="minorHAnsi" w:cstheme="minorHAnsi"/>
          <w:sz w:val="20"/>
          <w:szCs w:val="20"/>
        </w:rPr>
      </w:pPr>
    </w:p>
    <w:p w14:paraId="5CE72A24"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w:t>
      </w:r>
      <w:r>
        <w:rPr>
          <w:rFonts w:asciiTheme="minorHAnsi" w:hAnsiTheme="minorHAnsi" w:cstheme="minorHAnsi"/>
          <w:sz w:val="22"/>
          <w:szCs w:val="22"/>
        </w:rPr>
        <w:t>t</w:t>
      </w:r>
      <w:r w:rsidRPr="0015026A">
        <w:rPr>
          <w:rFonts w:asciiTheme="minorHAnsi" w:hAnsiTheme="minorHAnsi" w:cstheme="minorHAnsi"/>
          <w:sz w:val="22"/>
          <w:szCs w:val="22"/>
        </w:rPr>
        <w:t>v</w:t>
      </w:r>
      <w:r>
        <w:rPr>
          <w:rFonts w:asciiTheme="minorHAnsi" w:hAnsiTheme="minorHAnsi" w:cstheme="minorHAnsi"/>
          <w:sz w:val="22"/>
          <w:szCs w:val="22"/>
        </w:rPr>
        <w:t>o</w:t>
      </w:r>
      <w:r w:rsidRPr="0015026A">
        <w:rPr>
          <w:rFonts w:asciiTheme="minorHAnsi" w:hAnsiTheme="minorHAnsi" w:cstheme="minorHAnsi"/>
          <w:sz w:val="22"/>
          <w:szCs w:val="22"/>
        </w:rPr>
        <w:t>re</w:t>
      </w:r>
      <w:r>
        <w:rPr>
          <w:rFonts w:asciiTheme="minorHAnsi" w:hAnsiTheme="minorHAnsi" w:cstheme="minorHAnsi"/>
          <w:sz w:val="22"/>
          <w:szCs w:val="22"/>
        </w:rPr>
        <w:t>n</w:t>
      </w:r>
      <w:r w:rsidRPr="0015026A">
        <w:rPr>
          <w:rFonts w:asciiTheme="minorHAnsi" w:hAnsiTheme="minorHAnsi" w:cstheme="minorHAnsi"/>
          <w:sz w:val="22"/>
          <w:szCs w:val="22"/>
        </w:rPr>
        <w:t xml:space="preserve">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B48832B" w14:textId="77777777" w:rsidR="00681EC2" w:rsidRPr="0015026A" w:rsidRDefault="00681EC2" w:rsidP="00681EC2">
      <w:pPr>
        <w:pStyle w:val="Default"/>
        <w:tabs>
          <w:tab w:val="left" w:pos="426"/>
        </w:tabs>
        <w:jc w:val="both"/>
        <w:rPr>
          <w:rFonts w:asciiTheme="minorHAnsi" w:hAnsiTheme="minorHAnsi" w:cstheme="minorHAnsi"/>
          <w:sz w:val="18"/>
          <w:szCs w:val="18"/>
        </w:rPr>
      </w:pPr>
    </w:p>
    <w:p w14:paraId="17DCC52A"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B84AD1C" w14:textId="77777777" w:rsidR="00681EC2" w:rsidRPr="0015026A" w:rsidRDefault="00681EC2" w:rsidP="00681EC2">
      <w:pPr>
        <w:pStyle w:val="Default"/>
        <w:tabs>
          <w:tab w:val="left" w:pos="426"/>
        </w:tabs>
        <w:jc w:val="both"/>
        <w:rPr>
          <w:rFonts w:asciiTheme="minorHAnsi" w:hAnsiTheme="minorHAnsi" w:cstheme="minorHAnsi"/>
          <w:sz w:val="16"/>
          <w:szCs w:val="16"/>
        </w:rPr>
      </w:pPr>
    </w:p>
    <w:p w14:paraId="7BF1BE45"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50CC2DA5" w14:textId="395BCDC1" w:rsidR="0087191E" w:rsidRDefault="0087191E" w:rsidP="00D5628E">
      <w:pPr>
        <w:pStyle w:val="Odsekzoznamu"/>
        <w:autoSpaceDE w:val="0"/>
        <w:autoSpaceDN w:val="0"/>
        <w:adjustRightInd w:val="0"/>
        <w:ind w:left="0"/>
        <w:rPr>
          <w:rFonts w:asciiTheme="minorHAnsi" w:hAnsiTheme="minorHAnsi" w:cstheme="minorHAnsi"/>
          <w:b/>
          <w:color w:val="000000"/>
        </w:rPr>
      </w:pPr>
    </w:p>
    <w:p w14:paraId="11F144A6" w14:textId="77777777" w:rsidR="00CD0C0A"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5AADD56"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443758B2" w14:textId="3CD3CB67" w:rsid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450E0">
        <w:rPr>
          <w:rFonts w:asciiTheme="minorHAnsi" w:hAnsiTheme="minorHAnsi" w:cstheme="minorHAnsi"/>
        </w:rPr>
        <w:t>3</w:t>
      </w:r>
      <w:r>
        <w:rPr>
          <w:rFonts w:asciiTheme="minorHAnsi" w:hAnsiTheme="minorHAnsi" w:cstheme="minorHAnsi"/>
        </w:rPr>
        <w:t xml:space="preserve">) alebo v článku IV. Zmluvy. </w:t>
      </w:r>
    </w:p>
    <w:p w14:paraId="6A83E442" w14:textId="77777777" w:rsidR="00141CBD"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rPr>
          <w:rFonts w:asciiTheme="minorHAnsi" w:hAnsiTheme="minorHAnsi"/>
        </w:rPr>
        <w:t xml:space="preserve">. </w:t>
      </w:r>
    </w:p>
    <w:p w14:paraId="288A5AF8" w14:textId="5ED09B55" w:rsidR="0080602F" w:rsidRDefault="0080602F"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 xml:space="preserve">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w:t>
      </w:r>
      <w:r w:rsidRPr="002D2FD6">
        <w:rPr>
          <w:rFonts w:asciiTheme="minorHAnsi" w:hAnsiTheme="minorHAnsi" w:cstheme="minorHAnsi"/>
          <w:lang w:eastAsia="cs-CZ"/>
        </w:rPr>
        <w:lastRenderedPageBreak/>
        <w:t>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7FB806F1" w14:textId="633BF703"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Zhotoviteľ nesmie Dielo ako celok odovzdať na vykonanie inému subjektu. Časť Diela môže zhotoviteľ odovzdať na vykonanie svojmu subdodávateľovi uvedenému v zozname subdodávateľov, ktorý tvorí prílohu č. 4 tejto Zmluvy</w:t>
      </w:r>
      <w:r>
        <w:rPr>
          <w:rFonts w:asciiTheme="minorHAnsi" w:hAnsiTheme="minorHAnsi" w:cstheme="minorHAnsi"/>
          <w:sz w:val="22"/>
          <w:szCs w:val="22"/>
        </w:rPr>
        <w:t>.</w:t>
      </w:r>
    </w:p>
    <w:p w14:paraId="51EF3D5E" w14:textId="2DAA203F"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E458FB">
        <w:rPr>
          <w:rFonts w:asciiTheme="minorHAnsi" w:hAnsiTheme="minorHAnsi" w:cstheme="minorHAnsi"/>
          <w:sz w:val="22"/>
          <w:szCs w:val="22"/>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w:t>
      </w:r>
      <w:r>
        <w:rPr>
          <w:rFonts w:asciiTheme="minorHAnsi" w:hAnsiTheme="minorHAnsi" w:cstheme="minorHAnsi"/>
          <w:sz w:val="22"/>
          <w:szCs w:val="22"/>
        </w:rPr>
        <w:t>.</w:t>
      </w:r>
    </w:p>
    <w:p w14:paraId="621215B0" w14:textId="77777777"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5B6FB6">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w:t>
      </w:r>
      <w:r w:rsidRPr="005B6FB6">
        <w:rPr>
          <w:rFonts w:asciiTheme="minorHAnsi" w:hAnsiTheme="minorHAnsi" w:cstheme="minorHAnsi"/>
          <w:sz w:val="22"/>
          <w:szCs w:val="22"/>
        </w:rPr>
        <w:lastRenderedPageBreak/>
        <w:t>podľa § 32 ods. 1 písm. e) ZVO 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6AD6F945" w14:textId="77777777"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Pr>
          <w:rFonts w:asciiTheme="minorHAnsi" w:hAnsiTheme="minorHAnsi" w:cstheme="minorHAnsi"/>
          <w:sz w:val="22"/>
          <w:szCs w:val="22"/>
        </w:rPr>
        <w:t>3</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5425C154" w14:textId="77777777" w:rsidR="002C6492" w:rsidRPr="00DB5016" w:rsidRDefault="002C6492" w:rsidP="002C6492">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502F29FB"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1. Zmluvy a prílohy č. 1 </w:t>
      </w:r>
      <w:r w:rsidR="005B7A0E">
        <w:rPr>
          <w:rStyle w:val="CharStyle10"/>
          <w:rFonts w:asciiTheme="minorHAnsi" w:hAnsiTheme="minorHAnsi" w:cstheme="minorHAnsi"/>
          <w:sz w:val="22"/>
          <w:szCs w:val="22"/>
        </w:rPr>
        <w:t xml:space="preserve">a prílohy č. 2 </w:t>
      </w:r>
      <w:r w:rsidRPr="00CE702F">
        <w:rPr>
          <w:rStyle w:val="CharStyle10"/>
          <w:rFonts w:asciiTheme="minorHAnsi" w:hAnsiTheme="minorHAnsi" w:cstheme="minorHAnsi"/>
          <w:sz w:val="22"/>
          <w:szCs w:val="22"/>
        </w:rPr>
        <w:t xml:space="preserve">Zmluvy, odovzdá objednávateľovi najneskôr v lehote podľa článku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xml:space="preserve">. Zmluvy.  </w:t>
      </w:r>
    </w:p>
    <w:p w14:paraId="0FF4296D" w14:textId="3C6A6577"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Pr>
          <w:rStyle w:val="CharStyle10"/>
          <w:rFonts w:asciiTheme="minorHAnsi" w:hAnsiTheme="minorHAnsi" w:cstheme="minorHAnsi"/>
          <w:sz w:val="22"/>
          <w:szCs w:val="22"/>
        </w:rPr>
        <w:t xml:space="preserve"> ods. 1</w:t>
      </w:r>
      <w:r w:rsidRPr="00CE702F">
        <w:rPr>
          <w:rStyle w:val="CharStyle10"/>
          <w:rFonts w:asciiTheme="minorHAnsi" w:hAnsiTheme="minorHAnsi" w:cstheme="minorHAnsi"/>
          <w:sz w:val="22"/>
          <w:szCs w:val="22"/>
        </w:rPr>
        <w:t xml:space="preserve"> 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Zmluvy, ak to povaha časti diela pripúšťa</w:t>
      </w:r>
      <w:r w:rsidR="005B7A0E">
        <w:rPr>
          <w:rStyle w:val="CharStyle10"/>
          <w:rFonts w:asciiTheme="minorHAnsi" w:hAnsiTheme="minorHAnsi" w:cstheme="minorHAnsi"/>
          <w:sz w:val="22"/>
          <w:szCs w:val="22"/>
        </w:rPr>
        <w:t xml:space="preserve">. </w:t>
      </w:r>
    </w:p>
    <w:p w14:paraId="24E6035B" w14:textId="586959CF"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V prípade postupu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Default="0073020D" w:rsidP="00141CBD">
      <w:pPr>
        <w:pStyle w:val="Odsekzoznamu"/>
        <w:numPr>
          <w:ilvl w:val="0"/>
          <w:numId w:val="12"/>
        </w:numPr>
        <w:tabs>
          <w:tab w:val="left" w:pos="426"/>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2947AB">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5DA07F92" w14:textId="77777777" w:rsidR="00B22AA5" w:rsidRDefault="00B22AA5" w:rsidP="002947AB">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w:t>
      </w:r>
      <w:r w:rsidRPr="002D2FD6">
        <w:rPr>
          <w:rFonts w:cstheme="minorHAnsi"/>
          <w:sz w:val="22"/>
          <w:szCs w:val="22"/>
        </w:rPr>
        <w:t xml:space="preserve">všetkých zmien podľa skutočného stavu, zoznam zariadení (vybavenia) spolu s certifikátmi o kvalite platnými v SR a návodmi na použitie, </w:t>
      </w:r>
    </w:p>
    <w:p w14:paraId="610388D7"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2947AB">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28EB4779" w:rsidR="003452BD" w:rsidRPr="003452BD" w:rsidRDefault="0073020D" w:rsidP="002947AB">
      <w:pPr>
        <w:pStyle w:val="Textkomentra"/>
        <w:jc w:val="both"/>
        <w:rPr>
          <w:rFonts w:cstheme="minorHAnsi"/>
          <w:sz w:val="22"/>
          <w:szCs w:val="22"/>
        </w:rPr>
      </w:pPr>
      <w:r w:rsidRPr="003452BD">
        <w:rPr>
          <w:rFonts w:cstheme="minorHAnsi"/>
          <w:sz w:val="22"/>
          <w:szCs w:val="22"/>
        </w:rPr>
        <w:t>Doklady uvedené v bode 5.1. až 5.</w:t>
      </w:r>
      <w:r w:rsidR="00B22AA5" w:rsidRPr="003452BD">
        <w:rPr>
          <w:rFonts w:cstheme="minorHAnsi"/>
          <w:sz w:val="22"/>
          <w:szCs w:val="22"/>
        </w:rPr>
        <w:t>8</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5CA73144"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141CBD">
        <w:rPr>
          <w:rFonts w:eastAsia="Times New Roman" w:cstheme="minorHAnsi"/>
          <w:noProof/>
          <w:sz w:val="22"/>
          <w:szCs w:val="22"/>
          <w:lang w:eastAsia="sk-SK"/>
        </w:rPr>
        <w:lastRenderedPageBreak/>
        <w:t>Objednávateľ si vyhradzuje právo neprevziať dielo, ktoré má vady a nedorobky, alebo ak</w:t>
      </w:r>
      <w:r w:rsidRPr="003452BD">
        <w:rPr>
          <w:rFonts w:cstheme="minorHAnsi"/>
          <w:sz w:val="22"/>
          <w:szCs w:val="22"/>
        </w:rPr>
        <w:t xml:space="preserve"> zhotoviteľ nedoložil všetky doklady uvedené v </w:t>
      </w:r>
      <w:r w:rsidR="00382B18">
        <w:rPr>
          <w:rFonts w:cstheme="minorHAnsi"/>
          <w:sz w:val="22"/>
          <w:szCs w:val="22"/>
        </w:rPr>
        <w:t>odseku</w:t>
      </w:r>
      <w:r w:rsidR="00382B18" w:rsidRPr="003452BD">
        <w:rPr>
          <w:rFonts w:cstheme="minorHAnsi"/>
          <w:sz w:val="22"/>
          <w:szCs w:val="22"/>
        </w:rPr>
        <w:t xml:space="preserve"> </w:t>
      </w:r>
      <w:r w:rsidRPr="003452BD">
        <w:rPr>
          <w:rFonts w:cstheme="minorHAnsi"/>
          <w:sz w:val="22"/>
          <w:szCs w:val="22"/>
        </w:rPr>
        <w:t xml:space="preserve">5. tohto článku. </w:t>
      </w:r>
    </w:p>
    <w:p w14:paraId="551FF461"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141CBD">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 xml:space="preserve">nezodpovedá </w:t>
      </w:r>
      <w:r w:rsidRPr="00E64420">
        <w:rPr>
          <w:rStyle w:val="CharStyle30"/>
          <w:rFonts w:asciiTheme="minorHAnsi" w:hAnsiTheme="minorHAnsi" w:cstheme="minorHAnsi"/>
          <w:b/>
          <w:bCs/>
          <w:sz w:val="22"/>
          <w:szCs w:val="22"/>
        </w:rPr>
        <w:t>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w:t>
      </w:r>
      <w:r w:rsidRPr="002C2501">
        <w:rPr>
          <w:rFonts w:asciiTheme="minorHAnsi" w:hAnsiTheme="minorHAnsi" w:cstheme="minorHAnsi"/>
          <w:sz w:val="22"/>
          <w:szCs w:val="22"/>
        </w:rPr>
        <w:lastRenderedPageBreak/>
        <w:t>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1BD07CC6"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0BC6B036"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ak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141CBD">
      <w:pPr>
        <w:pStyle w:val="Bezriadkovania"/>
        <w:numPr>
          <w:ilvl w:val="0"/>
          <w:numId w:val="33"/>
        </w:numPr>
        <w:tabs>
          <w:tab w:val="left" w:pos="426"/>
        </w:tabs>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062CEB9"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A3E981A"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7E5DFAF4"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49A1778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EFB7B5A" w14:textId="0F27B832"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6EE9EB27" w14:textId="182F7610"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0D4E46A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02D63064"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B6AA08F" w14:textId="77777777" w:rsidR="0073020D"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2959547C"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C450E0">
        <w:rPr>
          <w:rFonts w:asciiTheme="minorHAnsi" w:hAnsiTheme="minorHAnsi" w:cstheme="minorHAnsi"/>
          <w:sz w:val="22"/>
          <w:szCs w:val="22"/>
        </w:rPr>
        <w:t>3</w:t>
      </w:r>
      <w:r w:rsidRPr="00DD718D">
        <w:rPr>
          <w:rFonts w:asciiTheme="minorHAnsi" w:hAnsiTheme="minorHAnsi" w:cstheme="minorHAnsi"/>
          <w:sz w:val="22"/>
          <w:szCs w:val="22"/>
        </w:rPr>
        <w:t xml:space="preserve"> tejto Zmluvy) o viac ako 7 kalendárnych dní,</w:t>
      </w:r>
    </w:p>
    <w:p w14:paraId="22BF28D3" w14:textId="3B56DDE8"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C450E0">
        <w:rPr>
          <w:rFonts w:asciiTheme="minorHAnsi" w:hAnsiTheme="minorHAnsi" w:cstheme="minorHAnsi"/>
          <w:sz w:val="22"/>
          <w:szCs w:val="22"/>
        </w:rPr>
        <w:t>3</w:t>
      </w:r>
      <w:r w:rsidRPr="00DD718D">
        <w:rPr>
          <w:rFonts w:asciiTheme="minorHAnsi" w:hAnsiTheme="minorHAnsi" w:cstheme="minorHAnsi"/>
          <w:sz w:val="22"/>
          <w:szCs w:val="22"/>
        </w:rPr>
        <w:t xml:space="preserve"> tejto Zmluvy), </w:t>
      </w:r>
    </w:p>
    <w:p w14:paraId="524D767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vadnom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lastRenderedPageBreak/>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3A46253A"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00382B18" w:rsidRPr="00DD718D">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DB5016"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360DC82" w14:textId="7F3FAAC6" w:rsidR="00A21B66" w:rsidRDefault="00A21B66" w:rsidP="00A21B66">
      <w:pPr>
        <w:pStyle w:val="Bezriadkovania"/>
        <w:tabs>
          <w:tab w:val="left" w:pos="426"/>
        </w:tabs>
        <w:spacing w:after="240"/>
        <w:jc w:val="both"/>
        <w:rPr>
          <w:rFonts w:asciiTheme="minorHAnsi" w:hAnsiTheme="minorHAnsi" w:cstheme="minorHAnsi"/>
          <w:color w:val="auto"/>
          <w:sz w:val="22"/>
          <w:szCs w:val="22"/>
          <w:lang w:eastAsia="cs-CZ"/>
        </w:rPr>
      </w:pPr>
    </w:p>
    <w:p w14:paraId="0F9E7468" w14:textId="4ECECA9E" w:rsidR="00E64420" w:rsidRPr="00BF4907" w:rsidRDefault="00E64420" w:rsidP="00E64420">
      <w:pPr>
        <w:tabs>
          <w:tab w:val="left" w:pos="567"/>
          <w:tab w:val="left" w:pos="993"/>
          <w:tab w:val="left" w:pos="7088"/>
        </w:tabs>
        <w:spacing w:after="0"/>
        <w:jc w:val="center"/>
        <w:rPr>
          <w:rFonts w:cstheme="minorHAnsi"/>
          <w:lang w:eastAsia="cs-CZ"/>
        </w:rPr>
      </w:pPr>
      <w:r>
        <w:rPr>
          <w:rFonts w:cstheme="minorHAnsi"/>
          <w:b/>
          <w:lang w:eastAsia="cs-CZ"/>
        </w:rPr>
        <w:t>Čl. XV</w:t>
      </w:r>
      <w:r w:rsidR="000A2D31">
        <w:rPr>
          <w:rFonts w:cstheme="minorHAnsi"/>
          <w:b/>
          <w:lang w:eastAsia="cs-CZ"/>
        </w:rPr>
        <w:t>.</w:t>
      </w:r>
    </w:p>
    <w:p w14:paraId="4CE4835C" w14:textId="77777777" w:rsidR="00E64420" w:rsidRDefault="00E64420" w:rsidP="00E64420">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7590487F" w14:textId="77777777" w:rsidR="00E64420" w:rsidRDefault="00E64420" w:rsidP="005028F6">
      <w:pPr>
        <w:pStyle w:val="Odsekzoznamu"/>
        <w:widowControl w:val="0"/>
        <w:numPr>
          <w:ilvl w:val="0"/>
          <w:numId w:val="29"/>
        </w:numPr>
        <w:tabs>
          <w:tab w:val="left" w:pos="0"/>
          <w:tab w:val="left" w:pos="426"/>
          <w:tab w:val="left" w:pos="7088"/>
        </w:tabs>
        <w:spacing w:after="100" w:afterAutospacing="1"/>
        <w:ind w:left="0" w:firstLine="0"/>
        <w:jc w:val="both"/>
        <w:rPr>
          <w:rFonts w:asciiTheme="minorHAnsi" w:hAnsiTheme="minorHAnsi" w:cs="Calibri"/>
          <w:lang w:eastAsia="cs-CZ"/>
        </w:rPr>
      </w:pPr>
      <w:r w:rsidRPr="00BF4907">
        <w:rPr>
          <w:rFonts w:asciiTheme="minorHAnsi" w:hAnsiTheme="minorHAnsi" w:cs="Calibri"/>
          <w:lang w:eastAsia="cs-CZ"/>
        </w:rPr>
        <w:t xml:space="preserve">Zmluvné strany sa zaväzujú, že pristúpia na zmenu záväzku v prípadoch, kedy sa po uzavretí </w:t>
      </w:r>
      <w:r>
        <w:rPr>
          <w:rFonts w:asciiTheme="minorHAnsi" w:hAnsiTheme="minorHAnsi" w:cs="Calibri"/>
          <w:lang w:eastAsia="cs-CZ"/>
        </w:rPr>
        <w:t>Z</w:t>
      </w:r>
      <w:r w:rsidRPr="00BF4907">
        <w:rPr>
          <w:rFonts w:asciiTheme="minorHAnsi" w:hAnsiTheme="minorHAnsi" w:cs="Calibri"/>
          <w:lang w:eastAsia="cs-CZ"/>
        </w:rPr>
        <w:t xml:space="preserve">mluvy zmenia východiskové podklady, rozhodujúce pre uzatvorenie </w:t>
      </w:r>
      <w:r>
        <w:rPr>
          <w:rFonts w:asciiTheme="minorHAnsi" w:hAnsiTheme="minorHAnsi" w:cs="Calibri"/>
          <w:lang w:eastAsia="cs-CZ"/>
        </w:rPr>
        <w:t>Z</w:t>
      </w:r>
      <w:r w:rsidRPr="00BF4907">
        <w:rPr>
          <w:rFonts w:asciiTheme="minorHAnsi" w:hAnsiTheme="minorHAnsi" w:cs="Calibri"/>
          <w:lang w:eastAsia="cs-CZ"/>
        </w:rPr>
        <w:t xml:space="preserve">mluvy. K tejto zmene dôjde len na základe predchádzajúceho písomného dodatku k </w:t>
      </w:r>
      <w:r>
        <w:rPr>
          <w:rFonts w:asciiTheme="minorHAnsi" w:hAnsiTheme="minorHAnsi" w:cs="Calibri"/>
          <w:lang w:eastAsia="cs-CZ"/>
        </w:rPr>
        <w:t>Z</w:t>
      </w:r>
      <w:r w:rsidRPr="00BF4907">
        <w:rPr>
          <w:rFonts w:asciiTheme="minorHAnsi" w:hAnsiTheme="minorHAnsi" w:cs="Calibri"/>
          <w:lang w:eastAsia="cs-CZ"/>
        </w:rPr>
        <w:t xml:space="preserve">mluve, pokiaľ jeho uzatvorenie nebude v rozpore so </w:t>
      </w:r>
      <w:r>
        <w:rPr>
          <w:rFonts w:asciiTheme="minorHAnsi" w:hAnsiTheme="minorHAnsi" w:cs="Calibri"/>
          <w:lang w:eastAsia="cs-CZ"/>
        </w:rPr>
        <w:t>ZVO</w:t>
      </w:r>
      <w:r w:rsidRPr="00BF4907">
        <w:rPr>
          <w:rFonts w:asciiTheme="minorHAnsi" w:hAnsiTheme="minorHAnsi" w:cs="Calibri"/>
          <w:lang w:eastAsia="cs-CZ"/>
        </w:rPr>
        <w:t>.</w:t>
      </w:r>
    </w:p>
    <w:p w14:paraId="3B3A1571"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lastRenderedPageBreak/>
        <w:t>Akákoľvek písomná komunikácia medzi objednávateľom a zhotoviteľom sa bude uskutočňovať v slovenskom jazyku.</w:t>
      </w:r>
    </w:p>
    <w:p w14:paraId="3E5559B5"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Akákoľvek písomná komunikácia medzi objednávateľom a zhotoviteľom sa musí uskutočňovať prostredníctvom pošty, faxu, e-mailu alebo kuriéra. </w:t>
      </w:r>
    </w:p>
    <w:p w14:paraId="6B5F3D6F" w14:textId="09158BED"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je povinný zaslať každú písomnosť </w:t>
      </w:r>
      <w:r>
        <w:rPr>
          <w:rFonts w:asciiTheme="minorHAnsi" w:hAnsiTheme="minorHAnsi"/>
        </w:rPr>
        <w:t xml:space="preserve">vzniknutú na základe tejto Zmluvy </w:t>
      </w:r>
      <w:r w:rsidRPr="001B4FBE">
        <w:rPr>
          <w:rFonts w:asciiTheme="minorHAnsi" w:hAnsiTheme="minorHAnsi"/>
        </w:rPr>
        <w:t>objednávateľovi aj elektronicky na nasledovné emailov</w:t>
      </w:r>
      <w:r w:rsidR="000A2D31">
        <w:rPr>
          <w:rFonts w:asciiTheme="minorHAnsi" w:hAnsiTheme="minorHAnsi"/>
        </w:rPr>
        <w:t>ú</w:t>
      </w:r>
      <w:r w:rsidRPr="001B4FBE">
        <w:rPr>
          <w:rFonts w:asciiTheme="minorHAnsi" w:hAnsiTheme="minorHAnsi"/>
        </w:rPr>
        <w:t xml:space="preserve"> adres</w:t>
      </w:r>
      <w:r w:rsidR="000A2D31">
        <w:rPr>
          <w:rFonts w:asciiTheme="minorHAnsi" w:hAnsiTheme="minorHAnsi"/>
        </w:rPr>
        <w:t>u</w:t>
      </w:r>
      <w:r w:rsidRPr="001B4FBE">
        <w:rPr>
          <w:rFonts w:asciiTheme="minorHAnsi" w:hAnsiTheme="minorHAnsi"/>
        </w:rPr>
        <w:t>:</w:t>
      </w:r>
      <w:r>
        <w:rPr>
          <w:rFonts w:asciiTheme="minorHAnsi" w:hAnsiTheme="minorHAnsi"/>
        </w:rPr>
        <w:t xml:space="preserve"> </w:t>
      </w:r>
      <w:r w:rsidR="000A2D31">
        <w:rPr>
          <w:rFonts w:asciiTheme="minorHAnsi" w:hAnsiTheme="minorHAnsi"/>
        </w:rPr>
        <w:t>ddadssterany</w:t>
      </w:r>
      <w:r w:rsidRPr="00E64420">
        <w:rPr>
          <w:rFonts w:asciiTheme="minorHAnsi" w:hAnsiTheme="minorHAnsi"/>
        </w:rPr>
        <w:t>@</w:t>
      </w:r>
      <w:r w:rsidR="000A2D31">
        <w:rPr>
          <w:rFonts w:asciiTheme="minorHAnsi" w:hAnsiTheme="minorHAnsi"/>
        </w:rPr>
        <w:t>gmail</w:t>
      </w:r>
      <w:r w:rsidRPr="00E64420">
        <w:rPr>
          <w:rFonts w:asciiTheme="minorHAnsi" w:hAnsiTheme="minorHAnsi"/>
        </w:rPr>
        <w:t>.</w:t>
      </w:r>
      <w:r w:rsidR="000A2D31">
        <w:rPr>
          <w:rFonts w:asciiTheme="minorHAnsi" w:hAnsiTheme="minorHAnsi"/>
        </w:rPr>
        <w:t xml:space="preserve">com. </w:t>
      </w:r>
      <w:r w:rsidRPr="001B4FBE">
        <w:rPr>
          <w:rFonts w:asciiTheme="minorHAnsi" w:hAnsiTheme="minorHAnsi"/>
        </w:rPr>
        <w:t>V prípade zaslania písomnosti e</w:t>
      </w:r>
      <w:r>
        <w:rPr>
          <w:rFonts w:asciiTheme="minorHAnsi" w:hAnsiTheme="minorHAnsi"/>
        </w:rPr>
        <w:t>-</w:t>
      </w:r>
      <w:r w:rsidRPr="001B4FBE">
        <w:rPr>
          <w:rFonts w:asciiTheme="minorHAnsi" w:hAnsiTheme="minorHAnsi"/>
        </w:rPr>
        <w:t xml:space="preserve">mailom alebo faxom je zhotoviteľ povinný písomnosti doručiť </w:t>
      </w:r>
      <w:r>
        <w:rPr>
          <w:rFonts w:asciiTheme="minorHAnsi" w:hAnsiTheme="minorHAnsi"/>
        </w:rPr>
        <w:t xml:space="preserve">na adresu </w:t>
      </w:r>
      <w:r w:rsidRPr="001B4FBE">
        <w:rPr>
          <w:rFonts w:asciiTheme="minorHAnsi" w:hAnsiTheme="minorHAnsi"/>
        </w:rPr>
        <w:t xml:space="preserve">sídla objednávateľa do troch pracovných dní aj poštou alebo prostredníctvom kuriéra. </w:t>
      </w:r>
    </w:p>
    <w:p w14:paraId="3FC4AC82" w14:textId="77777777" w:rsidR="00E64420" w:rsidRPr="001B4FBE"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r>
        <w:rPr>
          <w:rFonts w:asciiTheme="minorHAnsi" w:hAnsiTheme="minorHAnsi"/>
        </w:rPr>
        <w:t>.</w:t>
      </w:r>
    </w:p>
    <w:p w14:paraId="771AC154" w14:textId="77777777" w:rsidR="00E64420" w:rsidRPr="001B4FBE"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Každá správa, súhlas, schválenie, návrh, podklady, osvedčenie a pod. alebo rozhodnutie akejkoľvek osoby požadované na základe tejto </w:t>
      </w:r>
      <w:r>
        <w:rPr>
          <w:rFonts w:asciiTheme="minorHAnsi" w:hAnsiTheme="minorHAnsi"/>
        </w:rPr>
        <w:t>Z</w:t>
      </w:r>
      <w:r w:rsidRPr="001B4FBE">
        <w:rPr>
          <w:rFonts w:asciiTheme="minorHAnsi" w:hAnsiTheme="minorHAnsi"/>
        </w:rPr>
        <w:t>mluvy bude vyhotovené v písomnej forme.</w:t>
      </w:r>
    </w:p>
    <w:p w14:paraId="5877A601"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Všetky ústne pokyny alebo ústne nariadenia sa musia potvrdiť v písomnej forme v lehote troch pracovných dní. </w:t>
      </w:r>
    </w:p>
    <w:p w14:paraId="01286330"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sa zaväzuje </w:t>
      </w:r>
      <w:r>
        <w:rPr>
          <w:rFonts w:asciiTheme="minorHAnsi" w:hAnsiTheme="minorHAnsi"/>
        </w:rPr>
        <w:t>Dielo</w:t>
      </w:r>
      <w:r w:rsidRPr="001B4FBE">
        <w:rPr>
          <w:rFonts w:asciiTheme="minorHAnsi" w:hAnsiTheme="minorHAnsi"/>
        </w:rPr>
        <w:t xml:space="preserve"> alebo </w:t>
      </w:r>
      <w:r>
        <w:rPr>
          <w:rFonts w:asciiTheme="minorHAnsi" w:hAnsiTheme="minorHAnsi"/>
        </w:rPr>
        <w:t xml:space="preserve">žiadnu </w:t>
      </w:r>
      <w:r w:rsidRPr="001B4FBE">
        <w:rPr>
          <w:rFonts w:asciiTheme="minorHAnsi" w:hAnsiTheme="minorHAnsi"/>
        </w:rPr>
        <w:t>jeho čas</w:t>
      </w:r>
      <w:r>
        <w:rPr>
          <w:rFonts w:asciiTheme="minorHAnsi" w:hAnsiTheme="minorHAnsi"/>
        </w:rPr>
        <w:t>ť</w:t>
      </w:r>
      <w:r w:rsidRPr="001B4FBE">
        <w:rPr>
          <w:rFonts w:asciiTheme="minorHAnsi" w:hAnsiTheme="minorHAnsi"/>
        </w:rPr>
        <w:t xml:space="preserve"> nepoužiť bez súhlasu objednávateľa na iné účely ako tie, ktoré sú uvedené v tejto Zmluve. Ustanovenia osobitných všeobecne záväzných právnych predpisov platných a účinných v Slovenskej republike tým nie sú dotknuté.</w:t>
      </w:r>
    </w:p>
    <w:p w14:paraId="0571CE5B"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je oprávnený použiť skutočnosť, že </w:t>
      </w:r>
      <w:r>
        <w:rPr>
          <w:rFonts w:asciiTheme="minorHAnsi" w:hAnsiTheme="minorHAnsi"/>
        </w:rPr>
        <w:t xml:space="preserve">dodal </w:t>
      </w:r>
      <w:r w:rsidRPr="001B4FBE">
        <w:rPr>
          <w:rFonts w:asciiTheme="minorHAnsi" w:hAnsiTheme="minorHAnsi"/>
        </w:rPr>
        <w:t>Dielo</w:t>
      </w:r>
      <w:r>
        <w:rPr>
          <w:rFonts w:asciiTheme="minorHAnsi" w:hAnsiTheme="minorHAnsi"/>
        </w:rPr>
        <w:t xml:space="preserve"> </w:t>
      </w:r>
      <w:r w:rsidRPr="001B4FBE">
        <w:rPr>
          <w:rFonts w:asciiTheme="minorHAnsi" w:hAnsiTheme="minorHAnsi"/>
        </w:rPr>
        <w:t>na referencie. Musí však pri tom chrániť oprávnené záujmy objednávateľa. Ustanovenia osobitných všeobecne záväzných právnych predpisov platných a účinných v Slovenskej republike tým nie sú dotknuté.</w:t>
      </w:r>
    </w:p>
    <w:p w14:paraId="2C8669C7"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cs="Calibri"/>
          <w:lang w:eastAsia="cs-CZ"/>
        </w:rPr>
        <w:t>Zhotoviteľ sa zaväzuje byť riadne zapísaný v registri partnerov verejného sektora po</w:t>
      </w:r>
      <w:r>
        <w:rPr>
          <w:rFonts w:asciiTheme="minorHAnsi" w:hAnsiTheme="minorHAnsi" w:cs="Calibri"/>
          <w:lang w:eastAsia="cs-CZ"/>
        </w:rPr>
        <w:t xml:space="preserve"> celú</w:t>
      </w:r>
      <w:r w:rsidRPr="001B4FBE">
        <w:rPr>
          <w:rFonts w:asciiTheme="minorHAnsi" w:hAnsiTheme="minorHAnsi" w:cs="Calibri"/>
          <w:lang w:eastAsia="cs-CZ"/>
        </w:rPr>
        <w:t xml:space="preserve"> dobu trvania tejto Zmluvy, ak mu taká povinnosť vyplýva zo zákona č. 315/2016 Z. z. o registri partnerov verejného sektora a o zmene a doplnení niektorých zákonov v znení neskorších predpisov (ďalej </w:t>
      </w:r>
      <w:r>
        <w:rPr>
          <w:rFonts w:asciiTheme="minorHAnsi" w:hAnsiTheme="minorHAnsi" w:cs="Calibri"/>
          <w:lang w:eastAsia="cs-CZ"/>
        </w:rPr>
        <w:t xml:space="preserve">len </w:t>
      </w:r>
      <w:r w:rsidRPr="001B4FBE">
        <w:rPr>
          <w:rFonts w:asciiTheme="minorHAnsi" w:hAnsiTheme="minorHAnsi" w:cs="Calibri"/>
          <w:lang w:eastAsia="cs-CZ"/>
        </w:rPr>
        <w:t>ako „</w:t>
      </w:r>
      <w:r w:rsidRPr="00FF44DD">
        <w:rPr>
          <w:rFonts w:asciiTheme="minorHAnsi" w:hAnsiTheme="minorHAnsi" w:cs="Calibri"/>
          <w:b/>
          <w:bCs/>
          <w:lang w:eastAsia="cs-CZ"/>
        </w:rPr>
        <w:t>Zákon o RPVS</w:t>
      </w:r>
      <w:r w:rsidRPr="001B4FBE">
        <w:rPr>
          <w:rFonts w:asciiTheme="minorHAnsi" w:hAnsiTheme="minorHAnsi" w:cs="Calibri"/>
          <w:lang w:eastAsia="cs-CZ"/>
        </w:rPr>
        <w:t xml:space="preserve">“). Zhotoviteľ sa zaväzuje zabezpečiť, aby jeho subdodávatelia v zmysle § 2 ods. 1 písm. a) bod 7 Zákona o RPVS boli riadne zapísaní v registri partnerov verejného sektora po </w:t>
      </w:r>
      <w:r>
        <w:rPr>
          <w:rFonts w:asciiTheme="minorHAnsi" w:hAnsiTheme="minorHAnsi" w:cs="Calibri"/>
          <w:lang w:eastAsia="cs-CZ"/>
        </w:rPr>
        <w:t xml:space="preserve">celú </w:t>
      </w:r>
      <w:r w:rsidRPr="001B4FBE">
        <w:rPr>
          <w:rFonts w:asciiTheme="minorHAnsi" w:hAnsiTheme="minorHAnsi" w:cs="Calibri"/>
          <w:lang w:eastAsia="cs-CZ"/>
        </w:rPr>
        <w:t>dobu trvania subdodávateľskej zmluvy, ak im taká povinnosť vyplýva zo Zákona o RPVS. Zhotoviteľ je povinný na požiadanie objednávateľa predložiť všetky zmluvy so svojimi subdodávateľmi</w:t>
      </w:r>
      <w:r>
        <w:rPr>
          <w:rFonts w:asciiTheme="minorHAnsi" w:hAnsiTheme="minorHAnsi" w:cs="Calibri"/>
          <w:lang w:eastAsia="cs-CZ"/>
        </w:rPr>
        <w:t>.</w:t>
      </w:r>
    </w:p>
    <w:p w14:paraId="3B94B4E2" w14:textId="77777777" w:rsidR="00E64420" w:rsidRPr="007219FF"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theme="minorHAnsi"/>
          <w:lang w:eastAsia="cs-CZ"/>
        </w:rPr>
      </w:pPr>
      <w:r w:rsidRPr="007219FF">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w:t>
      </w:r>
      <w:r>
        <w:rPr>
          <w:rFonts w:asciiTheme="minorHAnsi" w:hAnsiTheme="minorHAnsi" w:cstheme="minorHAnsi"/>
          <w:lang w:eastAsia="cs-CZ"/>
        </w:rPr>
        <w:t>d</w:t>
      </w:r>
      <w:r w:rsidRPr="007219FF">
        <w:rPr>
          <w:rFonts w:asciiTheme="minorHAnsi" w:hAnsiTheme="minorHAnsi" w:cstheme="minorHAnsi"/>
          <w:lang w:eastAsia="cs-CZ"/>
        </w:rPr>
        <w:t>e (postúpení) zmluvných záväzkov neplatná.</w:t>
      </w:r>
    </w:p>
    <w:p w14:paraId="52EC27C7" w14:textId="77777777" w:rsidR="00E64420" w:rsidRDefault="00E64420" w:rsidP="00E64420">
      <w:pPr>
        <w:spacing w:after="0"/>
        <w:jc w:val="center"/>
        <w:rPr>
          <w:rFonts w:cs="Calibri"/>
          <w:b/>
          <w:lang w:eastAsia="cs-CZ"/>
        </w:rPr>
      </w:pPr>
    </w:p>
    <w:p w14:paraId="48BEE9CA" w14:textId="6E3FF84C" w:rsidR="00E64420" w:rsidRDefault="00E64420" w:rsidP="00E64420">
      <w:pPr>
        <w:spacing w:after="0"/>
        <w:jc w:val="center"/>
        <w:rPr>
          <w:rFonts w:cs="Calibri"/>
          <w:b/>
          <w:lang w:eastAsia="cs-CZ"/>
        </w:rPr>
      </w:pPr>
      <w:r>
        <w:rPr>
          <w:rFonts w:cs="Calibri"/>
          <w:b/>
          <w:lang w:eastAsia="cs-CZ"/>
        </w:rPr>
        <w:t xml:space="preserve">Čl. </w:t>
      </w:r>
      <w:r w:rsidR="005028F6">
        <w:rPr>
          <w:rFonts w:cs="Calibri"/>
          <w:b/>
          <w:lang w:eastAsia="cs-CZ"/>
        </w:rPr>
        <w:t>X</w:t>
      </w:r>
      <w:r>
        <w:rPr>
          <w:rFonts w:cs="Calibri"/>
          <w:b/>
          <w:lang w:eastAsia="cs-CZ"/>
        </w:rPr>
        <w:t>VI</w:t>
      </w:r>
    </w:p>
    <w:p w14:paraId="5F1BC4D2" w14:textId="77777777" w:rsidR="00E64420" w:rsidRPr="00310D6C" w:rsidRDefault="00E64420" w:rsidP="00E64420">
      <w:pPr>
        <w:spacing w:after="0"/>
        <w:jc w:val="center"/>
        <w:rPr>
          <w:rFonts w:cs="Calibri"/>
          <w:b/>
          <w:lang w:eastAsia="cs-CZ"/>
        </w:rPr>
      </w:pPr>
      <w:r w:rsidRPr="00310D6C">
        <w:rPr>
          <w:rFonts w:cs="Calibri"/>
          <w:b/>
          <w:lang w:eastAsia="cs-CZ"/>
        </w:rPr>
        <w:t>Záverečné ustanovenia</w:t>
      </w:r>
    </w:p>
    <w:p w14:paraId="475A8F58" w14:textId="77777777" w:rsidR="00E64420" w:rsidRDefault="00E64420" w:rsidP="005028F6">
      <w:pPr>
        <w:pStyle w:val="Odsekzoznamu"/>
        <w:widowControl w:val="0"/>
        <w:numPr>
          <w:ilvl w:val="0"/>
          <w:numId w:val="43"/>
        </w:numPr>
        <w:tabs>
          <w:tab w:val="left" w:pos="284"/>
        </w:tabs>
        <w:spacing w:after="240"/>
        <w:ind w:left="0" w:firstLine="0"/>
        <w:contextualSpacing/>
        <w:jc w:val="both"/>
        <w:rPr>
          <w:rFonts w:asciiTheme="minorHAnsi" w:hAnsiTheme="minorHAnsi" w:cs="Calibri"/>
          <w:lang w:eastAsia="cs-CZ"/>
        </w:rPr>
      </w:pPr>
      <w:r w:rsidRPr="008540D4">
        <w:rPr>
          <w:rFonts w:asciiTheme="minorHAnsi" w:hAnsiTheme="minorHAnsi" w:cs="Calibri"/>
          <w:lang w:eastAsia="cs-CZ"/>
        </w:rPr>
        <w:t>Táto Zmluva nadobúda platnosť dňom jej podpisu obidvomi Zmluvnými stranami a účinnosť dňom nasledujúcim po dni</w:t>
      </w:r>
      <w:r w:rsidRPr="008540D4">
        <w:rPr>
          <w:rFonts w:asciiTheme="minorHAnsi" w:hAnsiTheme="minorHAnsi" w:cs="Calibri"/>
          <w:b/>
          <w:lang w:eastAsia="cs-CZ"/>
        </w:rPr>
        <w:t xml:space="preserve"> </w:t>
      </w:r>
      <w:r w:rsidRPr="008540D4">
        <w:rPr>
          <w:rFonts w:asciiTheme="minorHAnsi" w:hAnsiTheme="minorHAnsi" w:cs="Calibri"/>
          <w:lang w:eastAsia="cs-CZ"/>
        </w:rPr>
        <w:t xml:space="preserve">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w:t>
      </w:r>
      <w:r w:rsidRPr="008540D4">
        <w:rPr>
          <w:rFonts w:asciiTheme="minorHAnsi" w:hAnsiTheme="minorHAnsi" w:cs="Calibri"/>
          <w:lang w:eastAsia="cs-CZ"/>
        </w:rPr>
        <w:lastRenderedPageBreak/>
        <w:t>o slobode informácií) v znení neskorších predpisov (ďalej len ako „</w:t>
      </w:r>
      <w:r w:rsidRPr="0041602C">
        <w:rPr>
          <w:rFonts w:asciiTheme="minorHAnsi" w:hAnsiTheme="minorHAnsi" w:cs="Calibri"/>
          <w:b/>
          <w:bCs/>
          <w:lang w:eastAsia="cs-CZ"/>
        </w:rPr>
        <w:t>Zákon o slobode informácií</w:t>
      </w:r>
      <w:r w:rsidRPr="008540D4">
        <w:rPr>
          <w:rFonts w:asciiTheme="minorHAnsi" w:hAnsiTheme="minorHAnsi" w:cs="Calibri"/>
          <w:lang w:eastAsia="cs-CZ"/>
        </w:rPr>
        <w:t xml:space="preserve">“). </w:t>
      </w:r>
    </w:p>
    <w:p w14:paraId="783A01C0" w14:textId="77777777" w:rsidR="00E64420" w:rsidRPr="008540D4" w:rsidRDefault="00E64420" w:rsidP="005028F6">
      <w:pPr>
        <w:pStyle w:val="Odsekzoznamu"/>
        <w:widowControl w:val="0"/>
        <w:tabs>
          <w:tab w:val="left" w:pos="284"/>
        </w:tabs>
        <w:spacing w:after="240"/>
        <w:ind w:left="0"/>
        <w:contextualSpacing/>
        <w:jc w:val="both"/>
        <w:rPr>
          <w:rFonts w:asciiTheme="minorHAnsi" w:hAnsiTheme="minorHAnsi" w:cs="Calibri"/>
          <w:lang w:eastAsia="cs-CZ"/>
        </w:rPr>
      </w:pPr>
    </w:p>
    <w:p w14:paraId="64621A55" w14:textId="0FBCFDC8"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Túto Zmluvu možno meniť a dopĺňať len očíslovanými písomnými dodatkami podpísanými zmluvný</w:t>
      </w:r>
      <w:r>
        <w:rPr>
          <w:rFonts w:asciiTheme="minorHAnsi" w:hAnsiTheme="minorHAnsi" w:cs="Calibri"/>
          <w:lang w:eastAsia="cs-CZ"/>
        </w:rPr>
        <w:t xml:space="preserve">mi </w:t>
      </w:r>
      <w:r w:rsidRPr="001B4FBE">
        <w:rPr>
          <w:rFonts w:asciiTheme="minorHAnsi" w:hAnsiTheme="minorHAnsi" w:cs="Calibri"/>
          <w:lang w:eastAsia="cs-CZ"/>
        </w:rPr>
        <w:t>str</w:t>
      </w:r>
      <w:r>
        <w:rPr>
          <w:rFonts w:asciiTheme="minorHAnsi" w:hAnsiTheme="minorHAnsi" w:cs="Calibri"/>
          <w:lang w:eastAsia="cs-CZ"/>
        </w:rPr>
        <w:t>a</w:t>
      </w:r>
      <w:r w:rsidRPr="001B4FBE">
        <w:rPr>
          <w:rFonts w:asciiTheme="minorHAnsi" w:hAnsiTheme="minorHAnsi" w:cs="Calibri"/>
          <w:lang w:eastAsia="cs-CZ"/>
        </w:rPr>
        <w:t>n</w:t>
      </w:r>
      <w:r>
        <w:rPr>
          <w:rFonts w:asciiTheme="minorHAnsi" w:hAnsiTheme="minorHAnsi" w:cs="Calibri"/>
          <w:lang w:eastAsia="cs-CZ"/>
        </w:rPr>
        <w:t>ami</w:t>
      </w:r>
      <w:r w:rsidRPr="001B4FBE">
        <w:rPr>
          <w:rFonts w:asciiTheme="minorHAnsi" w:hAnsiTheme="minorHAnsi" w:cs="Calibri"/>
          <w:lang w:eastAsia="cs-CZ"/>
        </w:rPr>
        <w:t>.</w:t>
      </w:r>
      <w:r>
        <w:rPr>
          <w:rFonts w:asciiTheme="minorHAnsi" w:hAnsiTheme="minorHAnsi" w:cs="Calibri"/>
          <w:lang w:eastAsia="cs-CZ"/>
        </w:rPr>
        <w:t xml:space="preserve"> Zmluvné strany sa dohodli, že akákoľvek zmena údajov zmluvných stránuvedených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 </w:t>
      </w:r>
    </w:p>
    <w:p w14:paraId="22992B30"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Táto Zmluva je vyhotovená v </w:t>
      </w:r>
      <w:r w:rsidRPr="003B386F">
        <w:rPr>
          <w:rFonts w:asciiTheme="minorHAnsi" w:hAnsiTheme="minorHAnsi" w:cs="Calibri"/>
          <w:lang w:eastAsia="cs-CZ"/>
        </w:rPr>
        <w:t>šiestich (6) rovnopisoch, pričom štyri (4) vyhotovenia obdrží objednávateľ a dve (2) vyhotovenia obdrží zhotoviteľ.</w:t>
      </w:r>
    </w:p>
    <w:p w14:paraId="691A9106"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Zmluvné strany </w:t>
      </w:r>
      <w:r>
        <w:rPr>
          <w:rFonts w:asciiTheme="minorHAnsi" w:hAnsiTheme="minorHAnsi" w:cs="Calibri"/>
          <w:lang w:eastAsia="cs-CZ"/>
        </w:rPr>
        <w:t>sa zaväzujú</w:t>
      </w:r>
      <w:r w:rsidRPr="001B4FBE">
        <w:rPr>
          <w:rFonts w:asciiTheme="minorHAnsi" w:hAnsiTheme="minorHAnsi" w:cs="Calibri"/>
          <w:lang w:eastAsia="cs-CZ"/>
        </w:rPr>
        <w:t xml:space="preserve"> bez omeškania vzájomne informovať o všetkých okolnostiach, ktoré by bránili riadnemu splneniu </w:t>
      </w:r>
      <w:r>
        <w:rPr>
          <w:rFonts w:asciiTheme="minorHAnsi" w:hAnsiTheme="minorHAnsi" w:cs="Calibri"/>
          <w:lang w:eastAsia="cs-CZ"/>
        </w:rPr>
        <w:t>P</w:t>
      </w:r>
      <w:r w:rsidRPr="001B4FBE">
        <w:rPr>
          <w:rFonts w:asciiTheme="minorHAnsi" w:hAnsiTheme="minorHAnsi" w:cs="Calibri"/>
          <w:lang w:eastAsia="cs-CZ"/>
        </w:rPr>
        <w:t>redmetu Zmluvy.</w:t>
      </w:r>
    </w:p>
    <w:p w14:paraId="3B3A830C"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906D51">
        <w:rPr>
          <w:rFonts w:asciiTheme="minorHAnsi" w:hAnsiTheme="minorHAnsi" w:cs="Calibri"/>
          <w:lang w:eastAsia="cs-CZ"/>
        </w:rPr>
        <w:t xml:space="preserve">Pri riešení otázok výslovne neupravených touto Zmluvou sa zmluvné strany budú riadiť príslušnými ustanoveniami Obchodného zákonníka a ustanoveniami ostatných </w:t>
      </w:r>
      <w:r>
        <w:rPr>
          <w:rFonts w:asciiTheme="minorHAnsi" w:hAnsiTheme="minorHAnsi" w:cs="Calibri"/>
          <w:lang w:eastAsia="cs-CZ"/>
        </w:rPr>
        <w:t xml:space="preserve">aplikovateľných </w:t>
      </w:r>
      <w:r w:rsidRPr="00906D51">
        <w:rPr>
          <w:rFonts w:asciiTheme="minorHAnsi" w:hAnsiTheme="minorHAnsi" w:cs="Calibri"/>
          <w:lang w:eastAsia="cs-CZ"/>
        </w:rPr>
        <w:t xml:space="preserve">všeobecne záväzných právnych predpisov </w:t>
      </w:r>
      <w:r>
        <w:rPr>
          <w:rFonts w:asciiTheme="minorHAnsi" w:hAnsiTheme="minorHAnsi" w:cs="Calibri"/>
          <w:lang w:eastAsia="cs-CZ"/>
        </w:rPr>
        <w:t xml:space="preserve">účinných </w:t>
      </w:r>
      <w:r w:rsidRPr="00906D51">
        <w:rPr>
          <w:rFonts w:asciiTheme="minorHAnsi" w:hAnsiTheme="minorHAnsi" w:cs="Calibri"/>
          <w:lang w:eastAsia="cs-CZ"/>
        </w:rPr>
        <w:t>na území Slovenskej republiky.</w:t>
      </w:r>
      <w:r>
        <w:rPr>
          <w:rFonts w:asciiTheme="minorHAnsi" w:hAnsiTheme="minorHAnsi" w:cs="Calibri"/>
          <w:lang w:eastAsia="cs-CZ"/>
        </w:rPr>
        <w:t xml:space="preserve"> Pre vylúčenie akýchkoľvek pochybností, s</w:t>
      </w:r>
      <w:r w:rsidRPr="004B5185">
        <w:rPr>
          <w:rFonts w:asciiTheme="minorHAnsi" w:hAnsiTheme="minorHAnsi" w:cs="Calibri"/>
          <w:lang w:eastAsia="cs-CZ"/>
        </w:rPr>
        <w:t xml:space="preserve">účasťou Zmluvy nie sú všeobecné obchodné podmienky </w:t>
      </w:r>
      <w:r>
        <w:rPr>
          <w:rFonts w:asciiTheme="minorHAnsi" w:hAnsiTheme="minorHAnsi" w:cs="Calibri"/>
          <w:lang w:eastAsia="cs-CZ"/>
        </w:rPr>
        <w:t>z</w:t>
      </w:r>
      <w:r w:rsidRPr="004B5185">
        <w:rPr>
          <w:rFonts w:asciiTheme="minorHAnsi" w:hAnsiTheme="minorHAnsi" w:cs="Calibri"/>
          <w:lang w:eastAsia="cs-CZ"/>
        </w:rPr>
        <w:t xml:space="preserve">hotoviteľa ani akákoľvek ich časť, a to ani v prípade, ak by tieto </w:t>
      </w:r>
      <w:r>
        <w:rPr>
          <w:rFonts w:asciiTheme="minorHAnsi" w:hAnsiTheme="minorHAnsi" w:cs="Calibri"/>
          <w:lang w:eastAsia="cs-CZ"/>
        </w:rPr>
        <w:t>z</w:t>
      </w:r>
      <w:r w:rsidRPr="004B5185">
        <w:rPr>
          <w:rFonts w:asciiTheme="minorHAnsi" w:hAnsiTheme="minorHAnsi" w:cs="Calibri"/>
          <w:lang w:eastAsia="cs-CZ"/>
        </w:rPr>
        <w:t xml:space="preserve">hotoviteľ v procese </w:t>
      </w:r>
      <w:r>
        <w:rPr>
          <w:rFonts w:asciiTheme="minorHAnsi" w:hAnsiTheme="minorHAnsi" w:cs="Calibri"/>
          <w:lang w:eastAsia="cs-CZ"/>
        </w:rPr>
        <w:t>v</w:t>
      </w:r>
      <w:r w:rsidRPr="004B5185">
        <w:rPr>
          <w:rFonts w:asciiTheme="minorHAnsi" w:hAnsiTheme="minorHAnsi" w:cs="Calibri"/>
          <w:lang w:eastAsia="cs-CZ"/>
        </w:rPr>
        <w:t>erejného obstarávania akokoľvek použil, spomenul, alebo sa na ne odvolával. Na účely akejkoľvek interpretácie Zmluvy alebo interpretácie ktoréhokoľvek jej ustanovenia alebo otázky či sporu so Zmluvou súvisiacich sa preto rozumie, že takéto všeobecné podmienky</w:t>
      </w:r>
      <w:r>
        <w:rPr>
          <w:rFonts w:asciiTheme="minorHAnsi" w:hAnsiTheme="minorHAnsi" w:cs="Calibri"/>
          <w:lang w:eastAsia="cs-CZ"/>
        </w:rPr>
        <w:t xml:space="preserve"> z</w:t>
      </w:r>
      <w:r w:rsidRPr="004B5185">
        <w:rPr>
          <w:rFonts w:asciiTheme="minorHAnsi" w:hAnsiTheme="minorHAnsi" w:cs="Calibri"/>
          <w:lang w:eastAsia="cs-CZ"/>
        </w:rPr>
        <w:t>hotoviteľa ani žiadna ich časť nie sú na právny vzťah založený touto Zmluvou aplikovateľné.</w:t>
      </w:r>
    </w:p>
    <w:p w14:paraId="4EC24477"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w:t>
      </w:r>
      <w:r>
        <w:rPr>
          <w:rFonts w:asciiTheme="minorHAnsi" w:hAnsiTheme="minorHAnsi" w:cs="Calibri"/>
          <w:lang w:eastAsia="cs-CZ"/>
        </w:rPr>
        <w:t>ostatné</w:t>
      </w:r>
      <w:r w:rsidRPr="001B4FBE">
        <w:rPr>
          <w:rFonts w:asciiTheme="minorHAnsi" w:hAnsiTheme="minorHAnsi" w:cs="Calibri"/>
          <w:lang w:eastAsia="cs-CZ"/>
        </w:rPr>
        <w:t xml:space="preserve"> ustanovenia </w:t>
      </w:r>
      <w:r>
        <w:rPr>
          <w:rFonts w:asciiTheme="minorHAnsi" w:hAnsiTheme="minorHAnsi" w:cs="Calibri"/>
          <w:lang w:eastAsia="cs-CZ"/>
        </w:rPr>
        <w:t>Z</w:t>
      </w:r>
      <w:r w:rsidRPr="001B4FBE">
        <w:rPr>
          <w:rFonts w:asciiTheme="minorHAnsi" w:hAnsiTheme="minorHAnsi" w:cs="Calibri"/>
          <w:lang w:eastAsia="cs-CZ"/>
        </w:rPr>
        <w:t>mluvy. Zmluvné strany sa zaväzujú nahradiť takéto ustanovenie novým ustanovením, ktoré bude platné</w:t>
      </w:r>
      <w:r>
        <w:rPr>
          <w:rFonts w:asciiTheme="minorHAnsi" w:hAnsiTheme="minorHAnsi" w:cs="Calibri"/>
          <w:lang w:eastAsia="cs-CZ"/>
        </w:rPr>
        <w:t xml:space="preserve"> a </w:t>
      </w:r>
      <w:r w:rsidRPr="001B4FBE">
        <w:rPr>
          <w:rFonts w:asciiTheme="minorHAnsi" w:hAnsiTheme="minorHAnsi" w:cs="Calibri"/>
          <w:lang w:eastAsia="cs-CZ"/>
        </w:rPr>
        <w:t>účinné a bude čo najlepšie zodpovedať jeho pôvodne zamýšľanému účelu.</w:t>
      </w:r>
    </w:p>
    <w:p w14:paraId="0DC972A8"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Zmluvné strany sa zaväzujú, že </w:t>
      </w:r>
      <w:r>
        <w:rPr>
          <w:rFonts w:asciiTheme="minorHAnsi" w:hAnsiTheme="minorHAnsi" w:cs="Calibri"/>
          <w:lang w:eastAsia="cs-CZ"/>
        </w:rPr>
        <w:t xml:space="preserve">dôverné </w:t>
      </w:r>
      <w:r w:rsidRPr="001B4FBE">
        <w:rPr>
          <w:rFonts w:asciiTheme="minorHAnsi" w:hAnsiTheme="minorHAnsi" w:cs="Calibri"/>
          <w:lang w:eastAsia="cs-CZ"/>
        </w:rPr>
        <w:t>informácie</w:t>
      </w:r>
      <w:r>
        <w:rPr>
          <w:rFonts w:asciiTheme="minorHAnsi" w:hAnsiTheme="minorHAnsi" w:cs="Calibri"/>
          <w:lang w:eastAsia="cs-CZ"/>
        </w:rPr>
        <w:t xml:space="preserve">, </w:t>
      </w:r>
      <w:r w:rsidRPr="001B4FBE">
        <w:rPr>
          <w:rFonts w:asciiTheme="minorHAnsi" w:hAnsiTheme="minorHAnsi" w:cs="Calibri"/>
          <w:lang w:eastAsia="cs-CZ"/>
        </w:rPr>
        <w:t xml:space="preserve">s ktorými sa </w:t>
      </w:r>
      <w:r>
        <w:rPr>
          <w:rFonts w:asciiTheme="minorHAnsi" w:hAnsiTheme="minorHAnsi" w:cs="Calibri"/>
          <w:lang w:eastAsia="cs-CZ"/>
        </w:rPr>
        <w:t xml:space="preserve">na základe tejto Zmluvy </w:t>
      </w:r>
      <w:r w:rsidRPr="001B4FBE">
        <w:rPr>
          <w:rFonts w:asciiTheme="minorHAnsi" w:hAnsiTheme="minorHAnsi" w:cs="Calibri"/>
          <w:lang w:eastAsia="cs-CZ"/>
        </w:rPr>
        <w:t>oboznámia, nebudú okrem povinností vyplývajúcich zo všeobecne záväzných právnych predpisov nijako zverejňovať, ani ich akoukoľvek formou reprodukovať alebo podávať ich akýmkoľvek tretím neoprávneným osobám.</w:t>
      </w:r>
      <w:r w:rsidRPr="00FB31BE">
        <w:t xml:space="preserve"> </w:t>
      </w:r>
      <w:r w:rsidRPr="00FB31BE">
        <w:rPr>
          <w:rFonts w:asciiTheme="minorHAnsi" w:hAnsiTheme="minorHAnsi" w:cs="Calibri"/>
          <w:lang w:eastAsia="cs-CZ"/>
        </w:rPr>
        <w:t xml:space="preserve">Zhotoviteľ </w:t>
      </w:r>
      <w:r>
        <w:rPr>
          <w:rFonts w:asciiTheme="minorHAnsi" w:hAnsiTheme="minorHAnsi" w:cs="Calibri"/>
          <w:lang w:eastAsia="cs-CZ"/>
        </w:rPr>
        <w:t xml:space="preserve">však </w:t>
      </w:r>
      <w:r w:rsidRPr="00FB31BE">
        <w:rPr>
          <w:rFonts w:asciiTheme="minorHAnsi" w:hAnsiTheme="minorHAnsi" w:cs="Calibri"/>
          <w:lang w:eastAsia="cs-CZ"/>
        </w:rPr>
        <w:t xml:space="preserve">berie na vedomie, že Zmluva a informácie získané na jej základe, prípadne akékoľvek ďalšie súvisiace informácie, môžu podliehať aplikovateľným ustanoveniam Zákona o slobode informácií, a preto tieto môžu podliehať povinnosti </w:t>
      </w:r>
      <w:r>
        <w:rPr>
          <w:rFonts w:asciiTheme="minorHAnsi" w:hAnsiTheme="minorHAnsi" w:cs="Calibri"/>
          <w:lang w:eastAsia="cs-CZ"/>
        </w:rPr>
        <w:t>o</w:t>
      </w:r>
      <w:r w:rsidRPr="00FB31BE">
        <w:rPr>
          <w:rFonts w:asciiTheme="minorHAnsi" w:hAnsiTheme="minorHAnsi" w:cs="Calibri"/>
          <w:lang w:eastAsia="cs-CZ"/>
        </w:rPr>
        <w:t xml:space="preserve">bjednávateľa zverejniť ich alebo poskytnúť v súlade s týmto právnym predpisom; </w:t>
      </w:r>
      <w:r>
        <w:rPr>
          <w:rFonts w:asciiTheme="minorHAnsi" w:hAnsiTheme="minorHAnsi" w:cs="Calibri"/>
          <w:lang w:eastAsia="cs-CZ"/>
        </w:rPr>
        <w:t>z</w:t>
      </w:r>
      <w:r w:rsidRPr="00FB31BE">
        <w:rPr>
          <w:rFonts w:asciiTheme="minorHAnsi" w:hAnsiTheme="minorHAnsi" w:cs="Calibri"/>
          <w:lang w:eastAsia="cs-CZ"/>
        </w:rPr>
        <w:t xml:space="preserve">hotoviteľ berie na vedomie, že </w:t>
      </w:r>
      <w:r>
        <w:rPr>
          <w:rFonts w:asciiTheme="minorHAnsi" w:hAnsiTheme="minorHAnsi" w:cs="Calibri"/>
          <w:lang w:eastAsia="cs-CZ"/>
        </w:rPr>
        <w:t>o</w:t>
      </w:r>
      <w:r w:rsidRPr="00FB31BE">
        <w:rPr>
          <w:rFonts w:asciiTheme="minorHAnsi" w:hAnsiTheme="minorHAnsi" w:cs="Calibri"/>
          <w:lang w:eastAsia="cs-CZ"/>
        </w:rPr>
        <w:t xml:space="preserve">bjednávateľ takéto informácie zverejní a/alebo sprístupní v rozsahu povinností a spôsobom vyplývajúcom zo zákona. Na túto skutočnosť </w:t>
      </w:r>
      <w:r>
        <w:rPr>
          <w:rFonts w:asciiTheme="minorHAnsi" w:hAnsiTheme="minorHAnsi" w:cs="Calibri"/>
          <w:lang w:eastAsia="cs-CZ"/>
        </w:rPr>
        <w:t>z</w:t>
      </w:r>
      <w:r w:rsidRPr="00FB31BE">
        <w:rPr>
          <w:rFonts w:asciiTheme="minorHAnsi" w:hAnsiTheme="minorHAnsi" w:cs="Calibri"/>
          <w:lang w:eastAsia="cs-CZ"/>
        </w:rPr>
        <w:t xml:space="preserve">hotoviteľ zmluvne alebo iným vhodným spôsobom upozorní všetky osoby, na základe dodávok od ktorých, alebo na základe spolupráce s ktorými, bude </w:t>
      </w:r>
      <w:r>
        <w:rPr>
          <w:rFonts w:asciiTheme="minorHAnsi" w:hAnsiTheme="minorHAnsi" w:cs="Calibri"/>
          <w:lang w:eastAsia="cs-CZ"/>
        </w:rPr>
        <w:t>z</w:t>
      </w:r>
      <w:r w:rsidRPr="00FB31BE">
        <w:rPr>
          <w:rFonts w:asciiTheme="minorHAnsi" w:hAnsiTheme="minorHAnsi" w:cs="Calibri"/>
          <w:lang w:eastAsia="cs-CZ"/>
        </w:rPr>
        <w:t xml:space="preserve">hotoviteľ </w:t>
      </w:r>
      <w:r>
        <w:rPr>
          <w:rFonts w:asciiTheme="minorHAnsi" w:hAnsiTheme="minorHAnsi" w:cs="Calibri"/>
          <w:lang w:eastAsia="cs-CZ"/>
        </w:rPr>
        <w:t>Predmet Zmluvy realizovať (subdodávateľov)</w:t>
      </w:r>
      <w:r w:rsidRPr="00FB31BE">
        <w:rPr>
          <w:rFonts w:asciiTheme="minorHAnsi" w:hAnsiTheme="minorHAnsi" w:cs="Calibri"/>
          <w:lang w:eastAsia="cs-CZ"/>
        </w:rPr>
        <w:t>.</w:t>
      </w:r>
    </w:p>
    <w:p w14:paraId="04406051" w14:textId="77777777" w:rsidR="00E64420" w:rsidRDefault="00E64420" w:rsidP="005028F6">
      <w:pPr>
        <w:pStyle w:val="Odsekzoznamu"/>
        <w:numPr>
          <w:ilvl w:val="0"/>
          <w:numId w:val="43"/>
        </w:numPr>
        <w:tabs>
          <w:tab w:val="left" w:pos="284"/>
        </w:tabs>
        <w:ind w:left="0" w:firstLine="0"/>
        <w:contextualSpacing/>
        <w:jc w:val="both"/>
        <w:rPr>
          <w:rFonts w:asciiTheme="minorHAnsi" w:hAnsiTheme="minorHAnsi" w:cs="Calibri"/>
          <w:lang w:eastAsia="cs-CZ"/>
        </w:rPr>
      </w:pPr>
      <w:r w:rsidRPr="00244824">
        <w:rPr>
          <w:rFonts w:asciiTheme="minorHAnsi" w:hAnsiTheme="minorHAnsi" w:cs="Calibri"/>
          <w:lang w:eastAsia="cs-CZ"/>
        </w:rPr>
        <w:t xml:space="preserve">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w:t>
      </w:r>
      <w:r w:rsidRPr="00244824">
        <w:rPr>
          <w:rFonts w:asciiTheme="minorHAnsi" w:hAnsiTheme="minorHAnsi" w:cs="Calibri"/>
          <w:lang w:eastAsia="cs-CZ"/>
        </w:rPr>
        <w:lastRenderedPageBreak/>
        <w:t>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r>
        <w:rPr>
          <w:rFonts w:asciiTheme="minorHAnsi" w:hAnsiTheme="minorHAnsi" w:cs="Calibri"/>
          <w:lang w:eastAsia="cs-CZ"/>
        </w:rPr>
        <w:t xml:space="preserve"> </w:t>
      </w:r>
      <w:r w:rsidRPr="004662C7">
        <w:rPr>
          <w:rFonts w:asciiTheme="minorHAnsi" w:hAnsiTheme="minorHAnsi" w:cs="Calibri"/>
          <w:lang w:eastAsia="cs-CZ"/>
        </w:rPr>
        <w:t xml:space="preserve">Záväzky podľa tohto </w:t>
      </w:r>
      <w:r>
        <w:rPr>
          <w:rFonts w:asciiTheme="minorHAnsi" w:hAnsiTheme="minorHAnsi" w:cs="Calibri"/>
          <w:lang w:eastAsia="cs-CZ"/>
        </w:rPr>
        <w:t>odseku Zmluvy pre</w:t>
      </w:r>
      <w:r w:rsidRPr="004662C7">
        <w:rPr>
          <w:rFonts w:asciiTheme="minorHAnsi" w:hAnsiTheme="minorHAnsi" w:cs="Calibri"/>
          <w:lang w:eastAsia="cs-CZ"/>
        </w:rPr>
        <w:t>trvajú aj po zániku Zmluvy z akéhokoľvek dôvodu.</w:t>
      </w:r>
    </w:p>
    <w:p w14:paraId="34BBA944" w14:textId="77777777" w:rsidR="00E64420" w:rsidRPr="004662C7" w:rsidRDefault="00E64420" w:rsidP="00E64420">
      <w:pPr>
        <w:pStyle w:val="Odsekzoznamu"/>
        <w:ind w:left="426"/>
        <w:contextualSpacing/>
        <w:jc w:val="both"/>
        <w:rPr>
          <w:rFonts w:asciiTheme="minorHAnsi" w:hAnsiTheme="minorHAnsi" w:cs="Calibri"/>
          <w:lang w:eastAsia="cs-CZ"/>
        </w:rPr>
      </w:pPr>
    </w:p>
    <w:p w14:paraId="1E596521" w14:textId="77777777" w:rsidR="00E64420" w:rsidRPr="001B4FBE" w:rsidRDefault="00E64420" w:rsidP="005028F6">
      <w:pPr>
        <w:pStyle w:val="Odsekzoznamu"/>
        <w:numPr>
          <w:ilvl w:val="0"/>
          <w:numId w:val="43"/>
        </w:numPr>
        <w:tabs>
          <w:tab w:val="left" w:pos="426"/>
        </w:tabs>
        <w:ind w:left="426" w:hanging="426"/>
        <w:jc w:val="both"/>
        <w:rPr>
          <w:rFonts w:asciiTheme="minorHAnsi" w:hAnsiTheme="minorHAnsi" w:cs="Calibri"/>
          <w:lang w:eastAsia="cs-CZ"/>
        </w:rPr>
      </w:pPr>
      <w:r w:rsidRPr="001B4FBE">
        <w:rPr>
          <w:rFonts w:asciiTheme="minorHAnsi" w:hAnsiTheme="minorHAnsi" w:cs="Calibri"/>
          <w:lang w:eastAsia="cs-CZ"/>
        </w:rPr>
        <w:t xml:space="preserve">Neoddeliteľnou súčasťou tejto Zmluvy sú: </w:t>
      </w:r>
    </w:p>
    <w:p w14:paraId="66896B24" w14:textId="63F09DB6" w:rsidR="00E64420" w:rsidRPr="0043419F" w:rsidRDefault="00E64420" w:rsidP="00E64420">
      <w:pPr>
        <w:pStyle w:val="Odsekzoznamu"/>
        <w:ind w:left="1843" w:hanging="1417"/>
        <w:jc w:val="both"/>
        <w:rPr>
          <w:rFonts w:asciiTheme="minorHAnsi" w:hAnsiTheme="minorHAnsi" w:cstheme="minorHAnsi"/>
          <w:bCs/>
          <w:lang w:eastAsia="cs-CZ"/>
        </w:rPr>
      </w:pPr>
      <w:r w:rsidRPr="0043419F">
        <w:rPr>
          <w:rFonts w:asciiTheme="minorHAnsi" w:hAnsiTheme="minorHAnsi" w:cstheme="minorHAnsi"/>
          <w:b/>
          <w:lang w:eastAsia="cs-CZ"/>
        </w:rPr>
        <w:t>Príloha č. 1:</w:t>
      </w:r>
      <w:r w:rsidRPr="0043419F">
        <w:rPr>
          <w:rFonts w:asciiTheme="minorHAnsi" w:hAnsiTheme="minorHAnsi" w:cstheme="minorHAnsi"/>
          <w:bCs/>
          <w:lang w:eastAsia="cs-CZ"/>
        </w:rPr>
        <w:tab/>
        <w:t>Rozpočet/Ocenený Výkaz výmer zhotoviteľa</w:t>
      </w:r>
    </w:p>
    <w:p w14:paraId="2C0CBD8C" w14:textId="77777777" w:rsidR="00E64420" w:rsidRDefault="00E64420" w:rsidP="00E64420">
      <w:pPr>
        <w:pStyle w:val="Odsekzoznamu"/>
        <w:ind w:left="1843" w:hanging="1417"/>
        <w:jc w:val="both"/>
        <w:rPr>
          <w:rFonts w:asciiTheme="minorHAnsi" w:hAnsiTheme="minorHAnsi" w:cs="Calibri"/>
          <w:lang w:eastAsia="cs-CZ"/>
        </w:rPr>
      </w:pPr>
      <w:r w:rsidRPr="0043419F">
        <w:rPr>
          <w:rFonts w:asciiTheme="minorHAnsi" w:hAnsiTheme="minorHAnsi" w:cstheme="minorHAnsi"/>
          <w:b/>
          <w:lang w:eastAsia="cs-CZ"/>
        </w:rPr>
        <w:t>Príloha č. 2</w:t>
      </w:r>
      <w:r w:rsidRPr="0043419F">
        <w:rPr>
          <w:rFonts w:asciiTheme="minorHAnsi" w:hAnsiTheme="minorHAnsi" w:cs="Calibri"/>
          <w:b/>
          <w:lang w:eastAsia="cs-CZ"/>
        </w:rPr>
        <w:t>:</w:t>
      </w:r>
      <w:r w:rsidRPr="0043419F">
        <w:rPr>
          <w:rFonts w:asciiTheme="minorHAnsi" w:hAnsiTheme="minorHAnsi" w:cs="Calibri"/>
          <w:lang w:eastAsia="cs-CZ"/>
        </w:rPr>
        <w:tab/>
      </w:r>
      <w:r>
        <w:rPr>
          <w:rFonts w:asciiTheme="minorHAnsi" w:hAnsiTheme="minorHAnsi" w:cs="Calibri"/>
          <w:lang w:eastAsia="cs-CZ"/>
        </w:rPr>
        <w:t>Projektová dokumentácia v elektronickej podobe na pamäťovom médiu</w:t>
      </w:r>
    </w:p>
    <w:p w14:paraId="40E04135" w14:textId="5F1D026D" w:rsidR="00E64420" w:rsidRPr="0043419F" w:rsidRDefault="00E64420" w:rsidP="00E64420">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sidRPr="00E64420">
        <w:rPr>
          <w:rFonts w:asciiTheme="minorHAnsi" w:hAnsiTheme="minorHAnsi" w:cs="Calibri"/>
          <w:b/>
          <w:bCs/>
          <w:lang w:eastAsia="cs-CZ"/>
        </w:rPr>
        <w:t>3:</w:t>
      </w:r>
      <w:r>
        <w:rPr>
          <w:rFonts w:asciiTheme="minorHAnsi" w:hAnsiTheme="minorHAnsi" w:cs="Calibri"/>
          <w:lang w:eastAsia="cs-CZ"/>
        </w:rPr>
        <w:tab/>
      </w:r>
      <w:r w:rsidRPr="0043419F">
        <w:rPr>
          <w:rFonts w:asciiTheme="minorHAnsi" w:hAnsiTheme="minorHAnsi" w:cs="Calibri"/>
          <w:lang w:eastAsia="cs-CZ"/>
        </w:rPr>
        <w:t>Vecný a časový harmonogram realizácie stavebných prác</w:t>
      </w:r>
    </w:p>
    <w:p w14:paraId="08C45BE4" w14:textId="6D1BDC21" w:rsidR="00E64420" w:rsidRPr="0082553B" w:rsidRDefault="00E64420" w:rsidP="0082553B">
      <w:pPr>
        <w:pStyle w:val="Odsekzoznamu"/>
        <w:ind w:left="1843" w:hanging="1417"/>
        <w:jc w:val="both"/>
        <w:rPr>
          <w:rFonts w:asciiTheme="minorHAnsi" w:hAnsiTheme="minorHAnsi" w:cs="Calibri"/>
          <w:lang w:eastAsia="cs-CZ"/>
        </w:rPr>
      </w:pPr>
      <w:r w:rsidRPr="0043419F">
        <w:rPr>
          <w:rFonts w:asciiTheme="minorHAnsi" w:hAnsiTheme="minorHAnsi" w:cs="Calibri"/>
          <w:b/>
          <w:bCs/>
          <w:lang w:eastAsia="cs-CZ"/>
        </w:rPr>
        <w:t xml:space="preserve">Príloha č. </w:t>
      </w:r>
      <w:r>
        <w:rPr>
          <w:rFonts w:asciiTheme="minorHAnsi" w:hAnsiTheme="minorHAnsi" w:cs="Calibri"/>
          <w:b/>
          <w:bCs/>
          <w:lang w:eastAsia="cs-CZ"/>
        </w:rPr>
        <w:t>4</w:t>
      </w:r>
      <w:r w:rsidRPr="0043419F">
        <w:rPr>
          <w:rFonts w:asciiTheme="minorHAnsi" w:hAnsiTheme="minorHAnsi" w:cs="Calibri"/>
          <w:b/>
          <w:bCs/>
          <w:lang w:eastAsia="cs-CZ"/>
        </w:rPr>
        <w:t>:</w:t>
      </w:r>
      <w:r w:rsidRPr="0043419F">
        <w:rPr>
          <w:rFonts w:asciiTheme="minorHAnsi" w:hAnsiTheme="minorHAnsi" w:cs="Calibri"/>
          <w:lang w:eastAsia="cs-CZ"/>
        </w:rPr>
        <w:tab/>
        <w:t>Zoznam subdodávateľov zhotoviteľa/čestné vyhlásenie zhotoviteľa, že na vykonanie Diela nebudú využití subdodávatelia.</w:t>
      </w:r>
    </w:p>
    <w:p w14:paraId="30E92BD6" w14:textId="77777777" w:rsidR="00E64420" w:rsidRDefault="00E64420" w:rsidP="00E64420">
      <w:pPr>
        <w:pStyle w:val="Odsekzoznamu"/>
        <w:ind w:left="1843" w:hanging="1417"/>
        <w:jc w:val="both"/>
        <w:rPr>
          <w:rFonts w:asciiTheme="minorHAnsi" w:hAnsiTheme="minorHAnsi" w:cs="Calibri"/>
          <w:lang w:eastAsia="cs-CZ"/>
        </w:rPr>
      </w:pPr>
    </w:p>
    <w:p w14:paraId="37AF54A6" w14:textId="77777777" w:rsidR="00E64420" w:rsidRPr="001866A4" w:rsidRDefault="00E64420" w:rsidP="005028F6">
      <w:pPr>
        <w:pStyle w:val="Odsekzoznamu"/>
        <w:numPr>
          <w:ilvl w:val="0"/>
          <w:numId w:val="43"/>
        </w:numPr>
        <w:tabs>
          <w:tab w:val="left" w:pos="426"/>
        </w:tabs>
        <w:spacing w:after="100" w:afterAutospacing="1"/>
        <w:ind w:left="0" w:firstLine="0"/>
        <w:jc w:val="both"/>
        <w:rPr>
          <w:rFonts w:asciiTheme="minorHAnsi" w:hAnsiTheme="minorHAnsi" w:cs="Calibri"/>
          <w:lang w:eastAsia="cs-CZ"/>
        </w:rPr>
      </w:pPr>
      <w:r w:rsidRPr="001B4FBE">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r>
        <w:rPr>
          <w:rFonts w:asciiTheme="minorHAnsi" w:hAnsiTheme="minorHAnsi" w:cs="Calibri"/>
          <w:lang w:eastAsia="cs-CZ"/>
        </w:rPr>
        <w:t xml:space="preserve"> </w:t>
      </w:r>
      <w:r w:rsidRPr="001866A4">
        <w:rPr>
          <w:rFonts w:asciiTheme="minorHAnsi" w:hAnsiTheme="minorHAnsi" w:cs="Calibri"/>
          <w:lang w:eastAsia="cs-CZ"/>
        </w:rPr>
        <w:t>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488774F3" w14:textId="721CA6E4" w:rsidR="00E64420" w:rsidRDefault="00E64420" w:rsidP="00A21B66">
      <w:pPr>
        <w:pStyle w:val="Bezriadkovania"/>
        <w:tabs>
          <w:tab w:val="left" w:pos="426"/>
        </w:tabs>
        <w:spacing w:after="240"/>
        <w:jc w:val="both"/>
        <w:rPr>
          <w:rFonts w:asciiTheme="minorHAnsi" w:hAnsiTheme="minorHAnsi" w:cstheme="minorHAnsi"/>
          <w:color w:val="auto"/>
          <w:sz w:val="22"/>
          <w:szCs w:val="22"/>
          <w:lang w:eastAsia="cs-CZ"/>
        </w:rPr>
      </w:pPr>
    </w:p>
    <w:p w14:paraId="143A5E1C" w14:textId="129D0250" w:rsidR="00C450E0" w:rsidRPr="00906D51" w:rsidRDefault="00C450E0" w:rsidP="00C450E0">
      <w:pPr>
        <w:rPr>
          <w:rFonts w:cs="Calibri"/>
          <w:lang w:eastAsia="cs-CZ"/>
        </w:rPr>
      </w:pPr>
      <w:r w:rsidRPr="00906D51">
        <w:rPr>
          <w:rFonts w:cs="Calibri"/>
          <w:lang w:eastAsia="cs-CZ"/>
        </w:rPr>
        <w:t>V </w:t>
      </w:r>
      <w:r w:rsidR="00A74C13">
        <w:rPr>
          <w:rFonts w:cs="Calibri"/>
          <w:lang w:eastAsia="cs-CZ"/>
        </w:rPr>
        <w:t xml:space="preserve">.......................  </w:t>
      </w:r>
      <w:r w:rsidRPr="00906D51">
        <w:rPr>
          <w:rFonts w:cs="Calibri"/>
          <w:lang w:eastAsia="cs-CZ"/>
        </w:rPr>
        <w:t xml:space="preserve">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1E3901FC" w14:textId="77777777" w:rsidR="00C450E0" w:rsidRDefault="00C450E0" w:rsidP="00C450E0">
      <w:pPr>
        <w:rPr>
          <w:rFonts w:cs="Calibri"/>
          <w:b/>
          <w:lang w:eastAsia="cs-CZ"/>
        </w:rPr>
      </w:pPr>
    </w:p>
    <w:p w14:paraId="0C0DE1AA" w14:textId="7777777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0B96E451" w14:textId="77777777" w:rsidR="00C450E0" w:rsidRPr="00906D51" w:rsidRDefault="00C450E0" w:rsidP="00C450E0">
      <w:pPr>
        <w:tabs>
          <w:tab w:val="left" w:pos="4500"/>
          <w:tab w:val="left" w:pos="4962"/>
        </w:tabs>
        <w:spacing w:after="120"/>
        <w:rPr>
          <w:rFonts w:cs="Calibri"/>
          <w:lang w:eastAsia="cs-CZ"/>
        </w:rPr>
      </w:pPr>
    </w:p>
    <w:p w14:paraId="36C1BBB0" w14:textId="77777777" w:rsidR="00C450E0" w:rsidRPr="00906D51" w:rsidRDefault="00C450E0" w:rsidP="00C450E0">
      <w:pPr>
        <w:tabs>
          <w:tab w:val="left" w:pos="4500"/>
          <w:tab w:val="left" w:pos="4962"/>
        </w:tabs>
        <w:spacing w:after="120"/>
        <w:rPr>
          <w:rFonts w:cs="Calibri"/>
          <w:lang w:eastAsia="cs-CZ"/>
        </w:rPr>
      </w:pPr>
    </w:p>
    <w:p w14:paraId="414A149F" w14:textId="77777777" w:rsidR="00C450E0" w:rsidRPr="00906D51" w:rsidRDefault="00C450E0" w:rsidP="00C450E0">
      <w:pPr>
        <w:tabs>
          <w:tab w:val="left" w:pos="4500"/>
          <w:tab w:val="left" w:pos="4962"/>
        </w:tabs>
        <w:spacing w:after="120"/>
        <w:rPr>
          <w:rFonts w:cs="Calibri"/>
          <w:lang w:eastAsia="cs-CZ"/>
        </w:rPr>
      </w:pPr>
    </w:p>
    <w:p w14:paraId="5205EE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2FD135CE" w14:textId="023AFBA2" w:rsidR="00A74C13" w:rsidRPr="00A74C13" w:rsidRDefault="007E0126" w:rsidP="00C450E0">
      <w:pPr>
        <w:tabs>
          <w:tab w:val="left" w:pos="1134"/>
          <w:tab w:val="left" w:pos="6096"/>
        </w:tabs>
        <w:rPr>
          <w:rFonts w:ascii="Calibri" w:hAnsi="Calibri" w:cs="Calibri"/>
          <w:b/>
        </w:rPr>
      </w:pPr>
      <w:r>
        <w:rPr>
          <w:rFonts w:ascii="Calibri" w:hAnsi="Calibri" w:cs="Calibri"/>
          <w:b/>
        </w:rPr>
        <w:t>ZSS Hont Terany</w:t>
      </w:r>
    </w:p>
    <w:p w14:paraId="055038F2" w14:textId="3FCBD3BE" w:rsidR="00C450E0" w:rsidRPr="007E0126" w:rsidRDefault="007E0126" w:rsidP="00C450E0">
      <w:pPr>
        <w:tabs>
          <w:tab w:val="left" w:pos="1134"/>
          <w:tab w:val="left" w:pos="6096"/>
        </w:tabs>
        <w:rPr>
          <w:rFonts w:cs="Calibri"/>
        </w:rPr>
      </w:pPr>
      <w:r w:rsidRPr="007E0126">
        <w:rPr>
          <w:rFonts w:cstheme="minorHAnsi"/>
        </w:rPr>
        <w:t>Mgr. René Moravčík</w:t>
      </w:r>
    </w:p>
    <w:p w14:paraId="71A55BE6" w14:textId="015D1994" w:rsidR="00C450E0" w:rsidRPr="00BF4907" w:rsidRDefault="007E0126" w:rsidP="00C450E0">
      <w:pPr>
        <w:tabs>
          <w:tab w:val="left" w:pos="1134"/>
          <w:tab w:val="left" w:pos="6096"/>
        </w:tabs>
        <w:spacing w:after="120"/>
        <w:rPr>
          <w:rFonts w:cs="Calibri"/>
          <w:lang w:eastAsia="cs-CZ"/>
        </w:rPr>
      </w:pPr>
      <w:r>
        <w:rPr>
          <w:rFonts w:cstheme="minorHAnsi"/>
        </w:rPr>
        <w:t xml:space="preserve">riaditeľ </w:t>
      </w:r>
    </w:p>
    <w:p w14:paraId="503B7668" w14:textId="77777777" w:rsidR="00C450E0" w:rsidRPr="00A25F33" w:rsidRDefault="00C450E0" w:rsidP="00A21B66">
      <w:pPr>
        <w:pStyle w:val="Bezriadkovania"/>
        <w:tabs>
          <w:tab w:val="left" w:pos="426"/>
        </w:tabs>
        <w:spacing w:after="240"/>
        <w:jc w:val="both"/>
        <w:rPr>
          <w:rFonts w:asciiTheme="minorHAnsi" w:hAnsiTheme="minorHAnsi" w:cstheme="minorHAnsi"/>
          <w:color w:val="auto"/>
          <w:sz w:val="22"/>
          <w:szCs w:val="22"/>
          <w:lang w:eastAsia="cs-CZ"/>
        </w:rPr>
      </w:pPr>
    </w:p>
    <w:sectPr w:rsidR="00C450E0" w:rsidRPr="00A25F3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B4106" w14:textId="77777777" w:rsidR="00A464A3" w:rsidRDefault="00A464A3" w:rsidP="00D81E0A">
      <w:pPr>
        <w:spacing w:after="0" w:line="240" w:lineRule="auto"/>
      </w:pPr>
      <w:r>
        <w:separator/>
      </w:r>
    </w:p>
  </w:endnote>
  <w:endnote w:type="continuationSeparator" w:id="0">
    <w:p w14:paraId="365CE672" w14:textId="77777777" w:rsidR="00A464A3" w:rsidRDefault="00A464A3"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5D8CE" w14:textId="77777777" w:rsidR="00A464A3" w:rsidRDefault="00A464A3" w:rsidP="00D81E0A">
      <w:pPr>
        <w:spacing w:after="0" w:line="240" w:lineRule="auto"/>
      </w:pPr>
      <w:r>
        <w:separator/>
      </w:r>
    </w:p>
  </w:footnote>
  <w:footnote w:type="continuationSeparator" w:id="0">
    <w:p w14:paraId="30977B23" w14:textId="77777777" w:rsidR="00A464A3" w:rsidRDefault="00A464A3"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85C2FD92"/>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0" w15:restartNumberingAfterBreak="0">
    <w:nsid w:val="49E63B9C"/>
    <w:multiLevelType w:val="hybridMultilevel"/>
    <w:tmpl w:val="DC0689B6"/>
    <w:lvl w:ilvl="0" w:tplc="AB44F234">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4"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3E2E60"/>
    <w:multiLevelType w:val="hybridMultilevel"/>
    <w:tmpl w:val="05946332"/>
    <w:lvl w:ilvl="0" w:tplc="E530E7C0">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8"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7896239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9545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60437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80307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9926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98199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42904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23244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0398088">
    <w:abstractNumId w:val="3"/>
  </w:num>
  <w:num w:numId="10" w16cid:durableId="2190929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98122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23427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2367430">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263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4092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86568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978857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44339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85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1891192">
    <w:abstractNumId w:val="39"/>
  </w:num>
  <w:num w:numId="21" w16cid:durableId="1954747775">
    <w:abstractNumId w:val="3"/>
  </w:num>
  <w:num w:numId="22" w16cid:durableId="544680845">
    <w:abstractNumId w:val="6"/>
  </w:num>
  <w:num w:numId="23" w16cid:durableId="963774966">
    <w:abstractNumId w:val="8"/>
  </w:num>
  <w:num w:numId="24" w16cid:durableId="173150396">
    <w:abstractNumId w:val="24"/>
  </w:num>
  <w:num w:numId="25" w16cid:durableId="111945890">
    <w:abstractNumId w:val="32"/>
  </w:num>
  <w:num w:numId="26" w16cid:durableId="329187736">
    <w:abstractNumId w:val="11"/>
  </w:num>
  <w:num w:numId="27" w16cid:durableId="935021939">
    <w:abstractNumId w:val="26"/>
  </w:num>
  <w:num w:numId="28" w16cid:durableId="1281692083">
    <w:abstractNumId w:val="21"/>
  </w:num>
  <w:num w:numId="29" w16cid:durableId="2120484899">
    <w:abstractNumId w:val="20"/>
  </w:num>
  <w:num w:numId="30" w16cid:durableId="1819492892">
    <w:abstractNumId w:val="18"/>
  </w:num>
  <w:num w:numId="31" w16cid:durableId="146634318">
    <w:abstractNumId w:val="0"/>
  </w:num>
  <w:num w:numId="32" w16cid:durableId="1283145799">
    <w:abstractNumId w:val="22"/>
  </w:num>
  <w:num w:numId="33" w16cid:durableId="2123450685">
    <w:abstractNumId w:val="29"/>
  </w:num>
  <w:num w:numId="34" w16cid:durableId="529804328">
    <w:abstractNumId w:val="25"/>
  </w:num>
  <w:num w:numId="35" w16cid:durableId="61488302">
    <w:abstractNumId w:val="28"/>
  </w:num>
  <w:num w:numId="36" w16cid:durableId="1638995969">
    <w:abstractNumId w:val="4"/>
  </w:num>
  <w:num w:numId="37" w16cid:durableId="1516386990">
    <w:abstractNumId w:val="31"/>
  </w:num>
  <w:num w:numId="38" w16cid:durableId="659692813">
    <w:abstractNumId w:val="14"/>
  </w:num>
  <w:num w:numId="39" w16cid:durableId="1928225378">
    <w:abstractNumId w:val="15"/>
  </w:num>
  <w:num w:numId="40" w16cid:durableId="134028497">
    <w:abstractNumId w:val="2"/>
  </w:num>
  <w:num w:numId="41" w16cid:durableId="876358116">
    <w:abstractNumId w:val="5"/>
  </w:num>
  <w:num w:numId="42" w16cid:durableId="9144384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33169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928E5"/>
    <w:rsid w:val="000A2D31"/>
    <w:rsid w:val="000A6780"/>
    <w:rsid w:val="000D2139"/>
    <w:rsid w:val="000E0D5F"/>
    <w:rsid w:val="000E4CCD"/>
    <w:rsid w:val="00102A06"/>
    <w:rsid w:val="00140F83"/>
    <w:rsid w:val="00141A18"/>
    <w:rsid w:val="00141CBD"/>
    <w:rsid w:val="0014416A"/>
    <w:rsid w:val="00145B1C"/>
    <w:rsid w:val="00150132"/>
    <w:rsid w:val="0017210A"/>
    <w:rsid w:val="00180114"/>
    <w:rsid w:val="001A536C"/>
    <w:rsid w:val="001D6955"/>
    <w:rsid w:val="001F268E"/>
    <w:rsid w:val="001F4180"/>
    <w:rsid w:val="001F78D3"/>
    <w:rsid w:val="002007AA"/>
    <w:rsid w:val="00223A52"/>
    <w:rsid w:val="00224052"/>
    <w:rsid w:val="0024461E"/>
    <w:rsid w:val="00257028"/>
    <w:rsid w:val="00257BFB"/>
    <w:rsid w:val="00285A0C"/>
    <w:rsid w:val="002947AB"/>
    <w:rsid w:val="002B4232"/>
    <w:rsid w:val="002B6707"/>
    <w:rsid w:val="002C2501"/>
    <w:rsid w:val="002C6492"/>
    <w:rsid w:val="002D272B"/>
    <w:rsid w:val="002D6341"/>
    <w:rsid w:val="00317C82"/>
    <w:rsid w:val="0033034B"/>
    <w:rsid w:val="00337EDA"/>
    <w:rsid w:val="003452BD"/>
    <w:rsid w:val="003460FB"/>
    <w:rsid w:val="00353C57"/>
    <w:rsid w:val="00354B3F"/>
    <w:rsid w:val="003763B5"/>
    <w:rsid w:val="0037792E"/>
    <w:rsid w:val="00382B18"/>
    <w:rsid w:val="0038391A"/>
    <w:rsid w:val="003A09D2"/>
    <w:rsid w:val="003A4AAB"/>
    <w:rsid w:val="003B11C9"/>
    <w:rsid w:val="003B65F0"/>
    <w:rsid w:val="003C50B7"/>
    <w:rsid w:val="003C6536"/>
    <w:rsid w:val="003E0160"/>
    <w:rsid w:val="003E09A5"/>
    <w:rsid w:val="00411330"/>
    <w:rsid w:val="004169FF"/>
    <w:rsid w:val="0041731F"/>
    <w:rsid w:val="00452B40"/>
    <w:rsid w:val="004541CE"/>
    <w:rsid w:val="00470981"/>
    <w:rsid w:val="00472471"/>
    <w:rsid w:val="00493C8C"/>
    <w:rsid w:val="00494AD6"/>
    <w:rsid w:val="00496636"/>
    <w:rsid w:val="00496E86"/>
    <w:rsid w:val="004A2403"/>
    <w:rsid w:val="004B6729"/>
    <w:rsid w:val="004B7EF9"/>
    <w:rsid w:val="004D08DB"/>
    <w:rsid w:val="004D76E1"/>
    <w:rsid w:val="004E265D"/>
    <w:rsid w:val="004F464E"/>
    <w:rsid w:val="004F774A"/>
    <w:rsid w:val="005028F6"/>
    <w:rsid w:val="00514E54"/>
    <w:rsid w:val="00520D80"/>
    <w:rsid w:val="00550FFC"/>
    <w:rsid w:val="00561AB1"/>
    <w:rsid w:val="00561DC1"/>
    <w:rsid w:val="00563FF2"/>
    <w:rsid w:val="005B30CD"/>
    <w:rsid w:val="005B7A0E"/>
    <w:rsid w:val="005F4C1C"/>
    <w:rsid w:val="005F634F"/>
    <w:rsid w:val="00600ED8"/>
    <w:rsid w:val="00626F11"/>
    <w:rsid w:val="00681EC2"/>
    <w:rsid w:val="0068237C"/>
    <w:rsid w:val="006A3F9F"/>
    <w:rsid w:val="006B2F24"/>
    <w:rsid w:val="006E1EB5"/>
    <w:rsid w:val="00716849"/>
    <w:rsid w:val="0072044D"/>
    <w:rsid w:val="0073020D"/>
    <w:rsid w:val="00737CC3"/>
    <w:rsid w:val="0074746D"/>
    <w:rsid w:val="00753E1A"/>
    <w:rsid w:val="007618D5"/>
    <w:rsid w:val="00792BA8"/>
    <w:rsid w:val="007B3743"/>
    <w:rsid w:val="007C0009"/>
    <w:rsid w:val="007D32B3"/>
    <w:rsid w:val="007E0126"/>
    <w:rsid w:val="007E2170"/>
    <w:rsid w:val="0080602F"/>
    <w:rsid w:val="00822947"/>
    <w:rsid w:val="0082553B"/>
    <w:rsid w:val="008426E6"/>
    <w:rsid w:val="00871348"/>
    <w:rsid w:val="0087191E"/>
    <w:rsid w:val="00892E92"/>
    <w:rsid w:val="008A1AA5"/>
    <w:rsid w:val="008A1DC0"/>
    <w:rsid w:val="008A26F7"/>
    <w:rsid w:val="008B0791"/>
    <w:rsid w:val="008B1C86"/>
    <w:rsid w:val="008B2FCD"/>
    <w:rsid w:val="008B5030"/>
    <w:rsid w:val="008B6867"/>
    <w:rsid w:val="008C5E74"/>
    <w:rsid w:val="008D40CB"/>
    <w:rsid w:val="008D6856"/>
    <w:rsid w:val="008E14F7"/>
    <w:rsid w:val="008F3191"/>
    <w:rsid w:val="008F4D0F"/>
    <w:rsid w:val="009114A2"/>
    <w:rsid w:val="009127D0"/>
    <w:rsid w:val="0093552C"/>
    <w:rsid w:val="0094327F"/>
    <w:rsid w:val="00987CAB"/>
    <w:rsid w:val="009A7A6A"/>
    <w:rsid w:val="009C0280"/>
    <w:rsid w:val="009C356B"/>
    <w:rsid w:val="009C48B1"/>
    <w:rsid w:val="009D281A"/>
    <w:rsid w:val="009D398D"/>
    <w:rsid w:val="009F58BA"/>
    <w:rsid w:val="00A0564D"/>
    <w:rsid w:val="00A1166F"/>
    <w:rsid w:val="00A148FE"/>
    <w:rsid w:val="00A21B66"/>
    <w:rsid w:val="00A25486"/>
    <w:rsid w:val="00A25F33"/>
    <w:rsid w:val="00A464A3"/>
    <w:rsid w:val="00A468CB"/>
    <w:rsid w:val="00A74C13"/>
    <w:rsid w:val="00AB18FC"/>
    <w:rsid w:val="00AB713A"/>
    <w:rsid w:val="00AC05AF"/>
    <w:rsid w:val="00AC3DA2"/>
    <w:rsid w:val="00AC7C75"/>
    <w:rsid w:val="00B03220"/>
    <w:rsid w:val="00B0714A"/>
    <w:rsid w:val="00B22AA5"/>
    <w:rsid w:val="00B26D07"/>
    <w:rsid w:val="00B31473"/>
    <w:rsid w:val="00B43F06"/>
    <w:rsid w:val="00B476C8"/>
    <w:rsid w:val="00BA4A31"/>
    <w:rsid w:val="00BA6FEE"/>
    <w:rsid w:val="00BC1E1D"/>
    <w:rsid w:val="00BF48D0"/>
    <w:rsid w:val="00BF4944"/>
    <w:rsid w:val="00BF4AF8"/>
    <w:rsid w:val="00C10202"/>
    <w:rsid w:val="00C10253"/>
    <w:rsid w:val="00C23456"/>
    <w:rsid w:val="00C43756"/>
    <w:rsid w:val="00C450E0"/>
    <w:rsid w:val="00C53D32"/>
    <w:rsid w:val="00C622B6"/>
    <w:rsid w:val="00C75F67"/>
    <w:rsid w:val="00C77416"/>
    <w:rsid w:val="00C90B2E"/>
    <w:rsid w:val="00CC5740"/>
    <w:rsid w:val="00CC5D31"/>
    <w:rsid w:val="00CD0C0A"/>
    <w:rsid w:val="00CE04E7"/>
    <w:rsid w:val="00CE4684"/>
    <w:rsid w:val="00CE702F"/>
    <w:rsid w:val="00CE70B1"/>
    <w:rsid w:val="00D10BDE"/>
    <w:rsid w:val="00D232AD"/>
    <w:rsid w:val="00D23D7C"/>
    <w:rsid w:val="00D23F33"/>
    <w:rsid w:val="00D25724"/>
    <w:rsid w:val="00D25910"/>
    <w:rsid w:val="00D2607F"/>
    <w:rsid w:val="00D43FEB"/>
    <w:rsid w:val="00D5628E"/>
    <w:rsid w:val="00D63307"/>
    <w:rsid w:val="00D7189D"/>
    <w:rsid w:val="00D72C87"/>
    <w:rsid w:val="00D775A2"/>
    <w:rsid w:val="00D81E0A"/>
    <w:rsid w:val="00D95C56"/>
    <w:rsid w:val="00DA34D2"/>
    <w:rsid w:val="00DA39EA"/>
    <w:rsid w:val="00DA3AB7"/>
    <w:rsid w:val="00DB5016"/>
    <w:rsid w:val="00DB743A"/>
    <w:rsid w:val="00DB7F66"/>
    <w:rsid w:val="00DC5B6D"/>
    <w:rsid w:val="00DD4FF8"/>
    <w:rsid w:val="00DD5D1D"/>
    <w:rsid w:val="00DD718D"/>
    <w:rsid w:val="00DF1BB4"/>
    <w:rsid w:val="00DF428C"/>
    <w:rsid w:val="00E00682"/>
    <w:rsid w:val="00E021B3"/>
    <w:rsid w:val="00E16244"/>
    <w:rsid w:val="00E23968"/>
    <w:rsid w:val="00E6091A"/>
    <w:rsid w:val="00E64420"/>
    <w:rsid w:val="00E860DB"/>
    <w:rsid w:val="00E877AA"/>
    <w:rsid w:val="00E913E7"/>
    <w:rsid w:val="00EA664E"/>
    <w:rsid w:val="00EB0877"/>
    <w:rsid w:val="00EE433E"/>
    <w:rsid w:val="00EF7439"/>
    <w:rsid w:val="00F00E35"/>
    <w:rsid w:val="00F10490"/>
    <w:rsid w:val="00F55539"/>
    <w:rsid w:val="00F64EE1"/>
    <w:rsid w:val="00F7090F"/>
    <w:rsid w:val="00F834B5"/>
    <w:rsid w:val="00F91106"/>
    <w:rsid w:val="00F966B5"/>
    <w:rsid w:val="00FA6EB8"/>
    <w:rsid w:val="00FB5F49"/>
    <w:rsid w:val="00FC3A99"/>
    <w:rsid w:val="00FC793C"/>
    <w:rsid w:val="00FD5C30"/>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6867B826-2967-4F99-B045-D3A521AE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semiHidden/>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f94a11ab9c75f0807daf97f3ca43b26">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da3ea0641eec68a65928001b83def4cc"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Props1.xml><?xml version="1.0" encoding="utf-8"?>
<ds:datastoreItem xmlns:ds="http://schemas.openxmlformats.org/officeDocument/2006/customXml" ds:itemID="{676A9270-4DF4-4A38-9426-9B9073B58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customXml/itemProps3.xml><?xml version="1.0" encoding="utf-8"?>
<ds:datastoreItem xmlns:ds="http://schemas.openxmlformats.org/officeDocument/2006/customXml" ds:itemID="{4B1D0636-0F69-435E-B132-A69CB18D92E2}">
  <ds:schemaRefs>
    <ds:schemaRef ds:uri="http://schemas.microsoft.com/sharepoint/v3/contenttype/forms"/>
  </ds:schemaRefs>
</ds:datastoreItem>
</file>

<file path=customXml/itemProps4.xml><?xml version="1.0" encoding="utf-8"?>
<ds:datastoreItem xmlns:ds="http://schemas.openxmlformats.org/officeDocument/2006/customXml" ds:itemID="{EEB79022-BB43-4047-9473-6A0920ADC230}">
  <ds:schemaRefs>
    <ds:schemaRef ds:uri="http://schemas.microsoft.com/office/2006/metadata/properties"/>
    <ds:schemaRef ds:uri="http://schemas.microsoft.com/office/infopath/2007/PartnerControls"/>
    <ds:schemaRef ds:uri="3fa268eb-fbaa-4aa5-85e0-c51fff67afcb"/>
    <ds:schemaRef ds:uri="274902c4-e348-4087-b368-0931af31445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9779</Words>
  <Characters>55744</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Mišura Peter</cp:lastModifiedBy>
  <cp:revision>4</cp:revision>
  <cp:lastPrinted>2021-06-08T11:33:00Z</cp:lastPrinted>
  <dcterms:created xsi:type="dcterms:W3CDTF">2025-09-17T08:33:00Z</dcterms:created>
  <dcterms:modified xsi:type="dcterms:W3CDTF">2025-09-17T08:33:00Z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ies>
</file>