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ECD2" w14:textId="01F83F9D" w:rsidR="00A70ECF" w:rsidRPr="00B861E5" w:rsidRDefault="00A70ECF" w:rsidP="002655C6">
      <w:pPr>
        <w:spacing w:before="120"/>
        <w:jc w:val="center"/>
        <w:rPr>
          <w:rFonts w:asciiTheme="majorHAnsi" w:hAnsiTheme="majorHAnsi" w:cs="Arial"/>
          <w:sz w:val="22"/>
          <w:szCs w:val="22"/>
        </w:rPr>
      </w:pPr>
      <w:r w:rsidRPr="00B861E5">
        <w:rPr>
          <w:rFonts w:asciiTheme="majorHAnsi" w:hAnsiTheme="majorHAnsi" w:cs="Arial"/>
          <w:b/>
          <w:sz w:val="22"/>
          <w:szCs w:val="22"/>
        </w:rPr>
        <w:t>Umowa nr</w:t>
      </w:r>
      <w:r w:rsidR="008A0298" w:rsidRPr="00B861E5">
        <w:rPr>
          <w:rFonts w:asciiTheme="majorHAnsi" w:hAnsiTheme="majorHAnsi" w:cs="Arial"/>
          <w:b/>
          <w:sz w:val="22"/>
          <w:szCs w:val="22"/>
        </w:rPr>
        <w:t xml:space="preserve"> SA.271</w:t>
      </w:r>
      <w:r w:rsidR="00EA46F1" w:rsidRPr="00B861E5">
        <w:rPr>
          <w:rFonts w:asciiTheme="majorHAnsi" w:hAnsiTheme="majorHAnsi" w:cs="Arial"/>
          <w:b/>
          <w:sz w:val="22"/>
          <w:szCs w:val="22"/>
        </w:rPr>
        <w:t>……………</w:t>
      </w:r>
    </w:p>
    <w:p w14:paraId="5AE4255B" w14:textId="4E4E6B09" w:rsidR="00A70ECF" w:rsidRPr="00B861E5" w:rsidRDefault="00564D04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Zawarta w</w:t>
      </w:r>
      <w:r w:rsidR="00C122D2" w:rsidRPr="00B861E5">
        <w:rPr>
          <w:rFonts w:asciiTheme="majorHAnsi" w:hAnsiTheme="majorHAnsi" w:cstheme="minorHAnsi"/>
          <w:sz w:val="22"/>
          <w:szCs w:val="22"/>
        </w:rPr>
        <w:t xml:space="preserve"> dniu </w:t>
      </w:r>
      <w:r w:rsidR="00423AB1" w:rsidRPr="00B861E5">
        <w:rPr>
          <w:rFonts w:asciiTheme="majorHAnsi" w:hAnsiTheme="majorHAnsi" w:cstheme="minorHAnsi"/>
          <w:sz w:val="22"/>
          <w:szCs w:val="22"/>
        </w:rPr>
        <w:t>….202</w:t>
      </w:r>
      <w:r w:rsidR="00BF173D">
        <w:rPr>
          <w:rFonts w:asciiTheme="majorHAnsi" w:hAnsiTheme="majorHAnsi" w:cstheme="minorHAnsi"/>
          <w:sz w:val="22"/>
          <w:szCs w:val="22"/>
        </w:rPr>
        <w:t>5</w:t>
      </w:r>
      <w:r w:rsidR="00346808" w:rsidRPr="00B861E5">
        <w:rPr>
          <w:rFonts w:asciiTheme="majorHAnsi" w:hAnsiTheme="majorHAnsi" w:cstheme="minorHAnsi"/>
          <w:sz w:val="22"/>
          <w:szCs w:val="22"/>
        </w:rPr>
        <w:t>.</w:t>
      </w:r>
      <w:r w:rsidR="00C122D2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r. w </w:t>
      </w:r>
      <w:r w:rsidR="008C157D" w:rsidRPr="00B861E5">
        <w:rPr>
          <w:rFonts w:asciiTheme="majorHAnsi" w:hAnsiTheme="majorHAnsi" w:cstheme="minorHAnsi"/>
          <w:sz w:val="22"/>
          <w:szCs w:val="22"/>
        </w:rPr>
        <w:t>………….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pomiędzy: </w:t>
      </w:r>
    </w:p>
    <w:p w14:paraId="7747692D" w14:textId="10D2580B" w:rsidR="00A70ECF" w:rsidRPr="00B861E5" w:rsidRDefault="00A70ECF" w:rsidP="002655C6">
      <w:pPr>
        <w:spacing w:before="12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Skarbem Państwa – Państwowym Gospodarstwem Leśnym Lasy Państwowe Nadleśnictwem 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>Brodnica</w:t>
      </w:r>
      <w:r w:rsidR="004337AA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z siedzibą w 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>Brodnicy , ul. Sądowa 16 87-300 Brodnica</w:t>
      </w:r>
      <w:r w:rsidR="006453D3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, </w:t>
      </w:r>
      <w:r w:rsidR="006453D3" w:rsidRPr="00B861E5">
        <w:rPr>
          <w:rFonts w:asciiTheme="majorHAnsi" w:hAnsiTheme="majorHAnsi" w:cstheme="minorHAnsi"/>
          <w:sz w:val="22"/>
          <w:szCs w:val="22"/>
          <w:lang w:eastAsia="pl-PL"/>
        </w:rPr>
        <w:t>NIP</w:t>
      </w:r>
      <w:r w:rsidR="0047099E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874 000 56 07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>,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</w:p>
    <w:p w14:paraId="099ACAE7" w14:textId="77777777" w:rsidR="00A70ECF" w:rsidRPr="00B861E5" w:rsidRDefault="00A70ECF" w:rsidP="002655C6">
      <w:pPr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reprezentowanym przez: </w:t>
      </w:r>
    </w:p>
    <w:p w14:paraId="1266B498" w14:textId="3CD65D63" w:rsidR="00A70ECF" w:rsidRPr="00B861E5" w:rsidRDefault="008723F4" w:rsidP="002655C6">
      <w:pPr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>Dariusz</w:t>
      </w:r>
      <w:r w:rsidR="00233675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a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Gnacińskiego </w:t>
      </w:r>
      <w:r w:rsidR="009A7C64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="00346808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- </w:t>
      </w:r>
      <w:r w:rsidR="005D6254" w:rsidRPr="00B861E5">
        <w:rPr>
          <w:rFonts w:asciiTheme="majorHAnsi" w:hAnsiTheme="majorHAnsi" w:cstheme="minorHAnsi"/>
          <w:sz w:val="22"/>
          <w:szCs w:val="22"/>
          <w:lang w:eastAsia="pl-PL"/>
        </w:rPr>
        <w:t>Nadleśniczego,</w:t>
      </w:r>
    </w:p>
    <w:p w14:paraId="7987DD0E" w14:textId="2819BE8C" w:rsidR="00A70ECF" w:rsidRPr="00B861E5" w:rsidRDefault="00A70ECF" w:rsidP="002655C6">
      <w:p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t>zwanym dalej</w:t>
      </w:r>
      <w:r w:rsidR="0079042F"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 xml:space="preserve"> „Zamawiającym”, </w:t>
      </w:r>
    </w:p>
    <w:p w14:paraId="4B05B7AE" w14:textId="77777777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a </w:t>
      </w:r>
    </w:p>
    <w:p w14:paraId="49D8DB79" w14:textId="705A991B" w:rsidR="004337AA" w:rsidRPr="00B861E5" w:rsidRDefault="004337AA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……………………………………………</w:t>
      </w:r>
    </w:p>
    <w:p w14:paraId="2CA3FAA9" w14:textId="77777777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zwaną/ym dalej „Wykonawcą”,</w:t>
      </w:r>
    </w:p>
    <w:p w14:paraId="68BAAF31" w14:textId="67FFD9F1" w:rsidR="00346808" w:rsidRPr="00B861E5" w:rsidRDefault="00346808" w:rsidP="002655C6">
      <w:pPr>
        <w:spacing w:before="120"/>
        <w:rPr>
          <w:rFonts w:asciiTheme="majorHAnsi" w:hAnsiTheme="majorHAnsi" w:cstheme="minorHAnsi"/>
          <w:sz w:val="22"/>
          <w:szCs w:val="22"/>
        </w:rPr>
      </w:pPr>
    </w:p>
    <w:p w14:paraId="68F76D94" w14:textId="4B429E01" w:rsidR="00A70ECF" w:rsidRPr="00B861E5" w:rsidRDefault="00A70ECF" w:rsidP="002655C6">
      <w:pPr>
        <w:spacing w:before="120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zaś wspólnie zwanymi dalej </w:t>
      </w:r>
      <w:r w:rsidRPr="00B861E5">
        <w:rPr>
          <w:rFonts w:asciiTheme="majorHAnsi" w:hAnsiTheme="majorHAnsi" w:cstheme="minorHAnsi"/>
          <w:b/>
          <w:sz w:val="22"/>
          <w:szCs w:val="22"/>
        </w:rPr>
        <w:t>„Stronami”,</w:t>
      </w:r>
      <w:r w:rsidR="00D55D39" w:rsidRPr="00B861E5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55D39" w:rsidRPr="00B861E5">
        <w:rPr>
          <w:rFonts w:asciiTheme="majorHAnsi" w:hAnsiTheme="majorHAnsi" w:cstheme="minorHAnsi"/>
          <w:bCs/>
          <w:sz w:val="22"/>
          <w:szCs w:val="22"/>
        </w:rPr>
        <w:t>a każda z osobna „</w:t>
      </w:r>
      <w:r w:rsidR="00D55D39" w:rsidRPr="00B861E5">
        <w:rPr>
          <w:rFonts w:asciiTheme="majorHAnsi" w:hAnsiTheme="majorHAnsi" w:cstheme="minorHAnsi"/>
          <w:b/>
          <w:sz w:val="22"/>
          <w:szCs w:val="22"/>
        </w:rPr>
        <w:t>Stroną</w:t>
      </w:r>
      <w:r w:rsidR="00D55D39" w:rsidRPr="00B861E5">
        <w:rPr>
          <w:rFonts w:asciiTheme="majorHAnsi" w:hAnsiTheme="majorHAnsi" w:cstheme="minorHAnsi"/>
          <w:bCs/>
          <w:sz w:val="22"/>
          <w:szCs w:val="22"/>
        </w:rPr>
        <w:t>”</w:t>
      </w:r>
    </w:p>
    <w:p w14:paraId="4AA99C4C" w14:textId="77777777" w:rsidR="005D6254" w:rsidRPr="00B861E5" w:rsidRDefault="005D6254" w:rsidP="002655C6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7733ACE4" w14:textId="0F9E6587" w:rsidR="00A70ECF" w:rsidRPr="00B861E5" w:rsidRDefault="00A70ECF" w:rsidP="002655C6">
      <w:pPr>
        <w:spacing w:before="12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Preambuła </w:t>
      </w:r>
    </w:p>
    <w:p w14:paraId="0AB0EBCC" w14:textId="316D0EAA" w:rsidR="00A70ECF" w:rsidRPr="00B861E5" w:rsidRDefault="00A70ECF" w:rsidP="002655C6">
      <w:pPr>
        <w:pStyle w:val="Nagwek"/>
        <w:tabs>
          <w:tab w:val="left" w:pos="708"/>
        </w:tabs>
        <w:jc w:val="both"/>
        <w:rPr>
          <w:rFonts w:asciiTheme="majorHAnsi" w:hAnsiTheme="majorHAnsi" w:cstheme="minorHAnsi"/>
          <w:b/>
          <w:i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wyniku dokonania wyboru oferty Wykonawcy jako oferty najkorzystniejszej („Oferta”), złożonej w postępowaniu o udzielenie zamówienia publicznego pn</w:t>
      </w:r>
      <w:r w:rsidR="008C2BE8" w:rsidRPr="00B861E5">
        <w:rPr>
          <w:rFonts w:asciiTheme="majorHAnsi" w:hAnsiTheme="majorHAnsi" w:cstheme="minorHAnsi"/>
          <w:sz w:val="22"/>
          <w:szCs w:val="22"/>
        </w:rPr>
        <w:t>.</w:t>
      </w:r>
      <w:r w:rsidR="00FE55C3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„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 xml:space="preserve">Dostawa wraz z transportem i rozgarnięciem kruszywa na drogach leśnych Nadleśnictwa </w:t>
      </w:r>
      <w:r w:rsidR="0047099E" w:rsidRPr="00B861E5">
        <w:rPr>
          <w:rFonts w:asciiTheme="majorHAnsi" w:hAnsiTheme="majorHAnsi" w:cstheme="minorHAnsi"/>
          <w:b/>
          <w:sz w:val="22"/>
          <w:szCs w:val="22"/>
        </w:rPr>
        <w:t>Brodnica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>”</w:t>
      </w:r>
      <w:r w:rsidR="006C4866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  <w:lang w:eastAsia="pl-PL"/>
        </w:rPr>
        <w:t>w </w:t>
      </w:r>
      <w:r w:rsidRPr="00B861E5">
        <w:rPr>
          <w:rFonts w:asciiTheme="majorHAnsi" w:hAnsiTheme="majorHAnsi" w:cstheme="minorHAnsi"/>
          <w:sz w:val="22"/>
          <w:szCs w:val="22"/>
        </w:rPr>
        <w:t xml:space="preserve">trybie </w:t>
      </w:r>
      <w:r w:rsidR="00A257BB" w:rsidRPr="00B861E5">
        <w:rPr>
          <w:rFonts w:asciiTheme="majorHAnsi" w:hAnsiTheme="majorHAnsi" w:cstheme="minorHAnsi"/>
          <w:sz w:val="22"/>
          <w:szCs w:val="22"/>
        </w:rPr>
        <w:t>podstawowym bez negocjacji</w:t>
      </w:r>
      <w:r w:rsidRPr="00B861E5">
        <w:rPr>
          <w:rFonts w:asciiTheme="majorHAnsi" w:hAnsiTheme="majorHAnsi" w:cstheme="minorHAnsi"/>
          <w:sz w:val="22"/>
          <w:szCs w:val="22"/>
        </w:rPr>
        <w:t xml:space="preserve"> (</w:t>
      </w:r>
      <w:r w:rsidR="000823F6" w:rsidRPr="00B861E5">
        <w:rPr>
          <w:rFonts w:asciiTheme="majorHAnsi" w:hAnsiTheme="majorHAnsi" w:cstheme="minorHAnsi"/>
          <w:sz w:val="22"/>
          <w:szCs w:val="22"/>
        </w:rPr>
        <w:t xml:space="preserve">dalej jako </w:t>
      </w:r>
      <w:r w:rsidRPr="00B861E5">
        <w:rPr>
          <w:rFonts w:asciiTheme="majorHAnsi" w:hAnsiTheme="majorHAnsi" w:cstheme="minorHAnsi"/>
          <w:sz w:val="22"/>
          <w:szCs w:val="22"/>
        </w:rPr>
        <w:t xml:space="preserve">„Postępowanie”), </w:t>
      </w:r>
      <w:r w:rsidR="000823F6" w:rsidRPr="00B861E5">
        <w:rPr>
          <w:rFonts w:asciiTheme="majorHAnsi" w:hAnsiTheme="majorHAnsi" w:cstheme="minorHAnsi"/>
          <w:sz w:val="22"/>
          <w:szCs w:val="22"/>
        </w:rPr>
        <w:t xml:space="preserve">prowadzonym </w:t>
      </w:r>
      <w:r w:rsidRPr="00B861E5">
        <w:rPr>
          <w:rFonts w:asciiTheme="majorHAnsi" w:hAnsiTheme="majorHAnsi" w:cstheme="minorHAnsi"/>
          <w:sz w:val="22"/>
          <w:szCs w:val="22"/>
        </w:rPr>
        <w:t xml:space="preserve">na podstawie </w:t>
      </w:r>
      <w:r w:rsidR="00017933" w:rsidRPr="00B861E5">
        <w:rPr>
          <w:rFonts w:asciiTheme="majorHAnsi" w:hAnsiTheme="majorHAnsi" w:cstheme="minorHAnsi"/>
          <w:sz w:val="22"/>
          <w:szCs w:val="22"/>
        </w:rPr>
        <w:t>art. 275 pkt 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017933" w:rsidRPr="00B861E5">
        <w:rPr>
          <w:rFonts w:asciiTheme="majorHAnsi" w:hAnsiTheme="majorHAnsi" w:cstheme="minorHAnsi"/>
          <w:sz w:val="22"/>
          <w:szCs w:val="22"/>
        </w:rPr>
        <w:t>11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września</w:t>
      </w:r>
      <w:r w:rsidRPr="00B861E5">
        <w:rPr>
          <w:rFonts w:asciiTheme="majorHAnsi" w:hAnsiTheme="majorHAnsi" w:cstheme="minorHAnsi"/>
          <w:sz w:val="22"/>
          <w:szCs w:val="22"/>
        </w:rPr>
        <w:t xml:space="preserve"> 20</w:t>
      </w:r>
      <w:r w:rsidR="00017933" w:rsidRPr="00B861E5">
        <w:rPr>
          <w:rFonts w:asciiTheme="majorHAnsi" w:hAnsiTheme="majorHAnsi" w:cstheme="minorHAnsi"/>
          <w:sz w:val="22"/>
          <w:szCs w:val="22"/>
        </w:rPr>
        <w:t>19</w:t>
      </w:r>
      <w:r w:rsidRPr="00B861E5">
        <w:rPr>
          <w:rFonts w:asciiTheme="majorHAnsi" w:hAnsiTheme="majorHAnsi" w:cstheme="minorHAnsi"/>
          <w:sz w:val="22"/>
          <w:szCs w:val="22"/>
        </w:rPr>
        <w:t xml:space="preserve"> r. Prawo zamówień publicznych (tekst jedn.: </w:t>
      </w:r>
      <w:r w:rsidR="0024364A" w:rsidRPr="00B861E5">
        <w:rPr>
          <w:rFonts w:asciiTheme="majorHAnsi" w:hAnsiTheme="majorHAnsi" w:cstheme="minorHAnsi"/>
          <w:sz w:val="22"/>
          <w:szCs w:val="22"/>
        </w:rPr>
        <w:t>Dz.U. z 202</w:t>
      </w:r>
      <w:r w:rsidR="00564D04" w:rsidRPr="00B861E5">
        <w:rPr>
          <w:rFonts w:asciiTheme="majorHAnsi" w:hAnsiTheme="majorHAnsi" w:cstheme="minorHAnsi"/>
          <w:sz w:val="22"/>
          <w:szCs w:val="22"/>
        </w:rPr>
        <w:t>4</w:t>
      </w:r>
      <w:r w:rsidR="0024364A" w:rsidRPr="00B861E5">
        <w:rPr>
          <w:rFonts w:asciiTheme="majorHAnsi" w:hAnsiTheme="majorHAnsi" w:cstheme="minorHAnsi"/>
          <w:sz w:val="22"/>
          <w:szCs w:val="22"/>
        </w:rPr>
        <w:t xml:space="preserve"> r. poz.</w:t>
      </w:r>
      <w:r w:rsidR="0040348D" w:rsidRPr="00B861E5">
        <w:rPr>
          <w:rFonts w:asciiTheme="majorHAnsi" w:hAnsiTheme="majorHAnsi" w:cstheme="minorHAnsi"/>
          <w:sz w:val="22"/>
          <w:szCs w:val="22"/>
        </w:rPr>
        <w:t xml:space="preserve"> 1</w:t>
      </w:r>
      <w:r w:rsidR="00564D04" w:rsidRPr="00B861E5">
        <w:rPr>
          <w:rFonts w:asciiTheme="majorHAnsi" w:hAnsiTheme="majorHAnsi" w:cstheme="minorHAnsi"/>
          <w:sz w:val="22"/>
          <w:szCs w:val="22"/>
        </w:rPr>
        <w:t>320</w:t>
      </w:r>
      <w:r w:rsidRPr="00B861E5">
        <w:rPr>
          <w:rFonts w:asciiTheme="majorHAnsi" w:hAnsiTheme="majorHAnsi" w:cstheme="minorHAnsi"/>
          <w:sz w:val="22"/>
          <w:szCs w:val="22"/>
        </w:rPr>
        <w:t xml:space="preserve">– </w:t>
      </w:r>
      <w:r w:rsidR="006C4866" w:rsidRPr="00B861E5">
        <w:rPr>
          <w:rFonts w:asciiTheme="majorHAnsi" w:hAnsiTheme="majorHAnsi" w:cstheme="minorHAnsi"/>
          <w:sz w:val="22"/>
          <w:szCs w:val="22"/>
        </w:rPr>
        <w:t xml:space="preserve">dalej jako </w:t>
      </w:r>
      <w:r w:rsidRPr="00B861E5">
        <w:rPr>
          <w:rFonts w:asciiTheme="majorHAnsi" w:hAnsiTheme="majorHAnsi" w:cstheme="minorHAnsi"/>
          <w:sz w:val="22"/>
          <w:szCs w:val="22"/>
        </w:rPr>
        <w:t xml:space="preserve">„PZP”), została zawarta 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niniejsza </w:t>
      </w:r>
      <w:r w:rsidRPr="00B861E5">
        <w:rPr>
          <w:rFonts w:asciiTheme="majorHAnsi" w:hAnsiTheme="majorHAnsi" w:cstheme="minorHAnsi"/>
          <w:sz w:val="22"/>
          <w:szCs w:val="22"/>
        </w:rPr>
        <w:t>umowa („Umowa”) następującej treści:</w:t>
      </w:r>
    </w:p>
    <w:p w14:paraId="4052979F" w14:textId="77777777" w:rsidR="00786DDD" w:rsidRPr="00B861E5" w:rsidRDefault="00786DDD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3B8F968A" w14:textId="77777777" w:rsidR="00A70ECF" w:rsidRPr="00B861E5" w:rsidRDefault="00A70ECF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§ 1. </w:t>
      </w:r>
    </w:p>
    <w:p w14:paraId="0E8EF591" w14:textId="77777777" w:rsidR="00A70ECF" w:rsidRPr="00B861E5" w:rsidRDefault="00A70ECF" w:rsidP="002655C6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 xml:space="preserve">Przedmiot umowy </w:t>
      </w:r>
    </w:p>
    <w:p w14:paraId="1D6F6F74" w14:textId="65940DC2" w:rsidR="008F6349" w:rsidRPr="00B861E5" w:rsidRDefault="00A70ECF" w:rsidP="002655C6">
      <w:pPr>
        <w:pStyle w:val="Akapitzlist"/>
        <w:numPr>
          <w:ilvl w:val="0"/>
          <w:numId w:val="14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zleca, a Wykonawca zobowiązuje się do wykonania </w:t>
      </w:r>
      <w:r w:rsidRPr="00B861E5">
        <w:rPr>
          <w:rFonts w:asciiTheme="majorHAnsi" w:hAnsiTheme="majorHAnsi" w:cstheme="minorHAnsi"/>
          <w:b/>
          <w:sz w:val="22"/>
          <w:szCs w:val="22"/>
        </w:rPr>
        <w:t>przedmiotu Umowy</w:t>
      </w:r>
      <w:r w:rsidR="00303F66" w:rsidRPr="00B861E5">
        <w:rPr>
          <w:rFonts w:asciiTheme="majorHAnsi" w:hAnsiTheme="majorHAnsi" w:cstheme="minorHAnsi"/>
          <w:b/>
          <w:sz w:val="22"/>
          <w:szCs w:val="22"/>
        </w:rPr>
        <w:t xml:space="preserve"> (zamówienia)</w:t>
      </w:r>
      <w:r w:rsidRPr="00B861E5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303F66" w:rsidRPr="00B861E5">
        <w:rPr>
          <w:rFonts w:asciiTheme="majorHAnsi" w:hAnsiTheme="majorHAnsi" w:cstheme="minorHAnsi"/>
          <w:sz w:val="22"/>
          <w:szCs w:val="22"/>
        </w:rPr>
        <w:t>p</w:t>
      </w:r>
      <w:r w:rsidR="00A257BB" w:rsidRPr="00B861E5">
        <w:rPr>
          <w:rFonts w:asciiTheme="majorHAnsi" w:hAnsiTheme="majorHAnsi" w:cstheme="minorHAnsi"/>
          <w:sz w:val="22"/>
          <w:szCs w:val="22"/>
        </w:rPr>
        <w:t>n.</w:t>
      </w:r>
      <w:r w:rsidR="008F634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257BB" w:rsidRPr="00B861E5">
        <w:rPr>
          <w:rFonts w:asciiTheme="majorHAnsi" w:hAnsiTheme="majorHAnsi" w:cstheme="minorHAnsi"/>
          <w:sz w:val="22"/>
          <w:szCs w:val="22"/>
        </w:rPr>
        <w:t>„</w:t>
      </w:r>
      <w:r w:rsidR="00564D04" w:rsidRPr="00B861E5">
        <w:rPr>
          <w:rFonts w:asciiTheme="majorHAnsi" w:hAnsiTheme="majorHAnsi" w:cstheme="minorHAnsi"/>
          <w:b/>
          <w:sz w:val="22"/>
          <w:szCs w:val="22"/>
        </w:rPr>
        <w:t xml:space="preserve">Dostawa wraz z transportem i rozgarnięciem kruszywa na drogach leśnych Nadleśnictwa </w:t>
      </w:r>
      <w:r w:rsidR="0047099E" w:rsidRPr="00B861E5">
        <w:rPr>
          <w:rFonts w:asciiTheme="majorHAnsi" w:hAnsiTheme="majorHAnsi" w:cstheme="minorHAnsi"/>
          <w:b/>
          <w:sz w:val="22"/>
          <w:szCs w:val="22"/>
        </w:rPr>
        <w:t>Brodnica</w:t>
      </w:r>
      <w:r w:rsidR="004337AA" w:rsidRPr="00B861E5">
        <w:rPr>
          <w:rFonts w:asciiTheme="majorHAnsi" w:hAnsiTheme="majorHAnsi" w:cstheme="minorHAnsi"/>
          <w:b/>
          <w:i/>
          <w:sz w:val="22"/>
          <w:szCs w:val="22"/>
        </w:rPr>
        <w:t>”</w:t>
      </w:r>
      <w:r w:rsidR="00F8668D" w:rsidRPr="00B861E5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  <w:r w:rsidR="00F8668D" w:rsidRPr="00B861E5">
        <w:rPr>
          <w:rFonts w:asciiTheme="majorHAnsi" w:hAnsiTheme="majorHAnsi" w:cstheme="minorHAnsi"/>
          <w:b/>
          <w:iCs/>
          <w:sz w:val="22"/>
          <w:szCs w:val="22"/>
        </w:rPr>
        <w:t xml:space="preserve"> część…………….</w:t>
      </w:r>
    </w:p>
    <w:p w14:paraId="32B8FF0F" w14:textId="247CC1C7" w:rsidR="00836883" w:rsidRPr="00B861E5" w:rsidRDefault="00B34A14" w:rsidP="002655C6">
      <w:pPr>
        <w:pStyle w:val="Akapitzlist"/>
        <w:numPr>
          <w:ilvl w:val="0"/>
          <w:numId w:val="14"/>
        </w:numPr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L</w:t>
      </w:r>
      <w:r w:rsidR="00605763" w:rsidRPr="00B861E5">
        <w:rPr>
          <w:rFonts w:asciiTheme="majorHAnsi" w:hAnsiTheme="majorHAnsi" w:cstheme="minorHAnsi"/>
          <w:sz w:val="22"/>
          <w:szCs w:val="22"/>
        </w:rPr>
        <w:t xml:space="preserve">okalizacja inwestycji </w:t>
      </w:r>
      <w:r w:rsidR="00AC5B61" w:rsidRPr="00B861E5">
        <w:rPr>
          <w:rFonts w:asciiTheme="majorHAnsi" w:hAnsiTheme="majorHAnsi" w:cstheme="minorHAnsi"/>
          <w:sz w:val="22"/>
          <w:szCs w:val="22"/>
        </w:rPr>
        <w:t xml:space="preserve">obejmuje odcinki dróg wskazane przez Zamawiającego na terenie Nadleśnictwa </w:t>
      </w:r>
      <w:r w:rsidR="004B1A57" w:rsidRPr="00B861E5">
        <w:rPr>
          <w:rFonts w:asciiTheme="majorHAnsi" w:hAnsiTheme="majorHAnsi" w:cstheme="minorHAnsi"/>
          <w:sz w:val="22"/>
          <w:szCs w:val="22"/>
        </w:rPr>
        <w:t>Brodnica</w:t>
      </w:r>
      <w:r w:rsidR="000E13A0">
        <w:rPr>
          <w:rFonts w:asciiTheme="majorHAnsi" w:hAnsiTheme="majorHAnsi" w:cstheme="minorHAnsi"/>
          <w:sz w:val="22"/>
          <w:szCs w:val="22"/>
        </w:rPr>
        <w:t xml:space="preserve"> opisane w SWZ .</w:t>
      </w:r>
    </w:p>
    <w:p w14:paraId="38EA1C04" w14:textId="151C0AFC" w:rsidR="00303F66" w:rsidRPr="00B861E5" w:rsidRDefault="00303F66" w:rsidP="002655C6">
      <w:pPr>
        <w:numPr>
          <w:ilvl w:val="0"/>
          <w:numId w:val="14"/>
        </w:numPr>
        <w:suppressAutoHyphens w:val="0"/>
        <w:ind w:left="284" w:hanging="284"/>
        <w:jc w:val="both"/>
        <w:rPr>
          <w:rFonts w:asciiTheme="majorHAnsi" w:hAnsiTheme="majorHAnsi" w:cstheme="minorHAnsi"/>
          <w:bCs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Szczegółowe określenie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mowy:</w:t>
      </w:r>
    </w:p>
    <w:p w14:paraId="4A64994A" w14:textId="4D7EEFF9" w:rsidR="00303F66" w:rsidRPr="00C842B6" w:rsidRDefault="00740FD3" w:rsidP="00C842B6">
      <w:pPr>
        <w:pStyle w:val="Akapitzlist"/>
        <w:numPr>
          <w:ilvl w:val="0"/>
          <w:numId w:val="72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Przedmiotem umowy jest </w:t>
      </w:r>
      <w:r w:rsidR="00E77153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dostawa wraz z transportem i rozgarnięciem kruszywa na drogi leśne Nadleśnictwa </w:t>
      </w:r>
      <w:r w:rsidR="002F7579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>Brodnica</w:t>
      </w:r>
      <w:r w:rsidR="00E77153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zgodnie z Opisem Przedmiotu</w:t>
      </w:r>
      <w:r w:rsidR="00564D04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Zamówienia</w:t>
      </w:r>
      <w:r w:rsidR="00C842B6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opisanym w SWZ</w:t>
      </w:r>
      <w:r w:rsidR="00D41038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 xml:space="preserve"> i niniejsza Umową</w:t>
      </w:r>
      <w:r w:rsidR="00564D04" w:rsidRPr="00B861E5">
        <w:rPr>
          <w:rFonts w:asciiTheme="majorHAnsi" w:hAnsiTheme="majorHAnsi" w:cstheme="minorHAnsi"/>
          <w:bCs/>
          <w:sz w:val="22"/>
          <w:szCs w:val="22"/>
          <w:lang w:eastAsia="pl-PL"/>
        </w:rPr>
        <w:t>,</w:t>
      </w:r>
      <w:r w:rsidR="00C842B6">
        <w:rPr>
          <w:rFonts w:asciiTheme="majorHAnsi" w:hAnsiTheme="majorHAnsi" w:cstheme="minorHAnsi"/>
          <w:sz w:val="22"/>
          <w:szCs w:val="22"/>
        </w:rPr>
        <w:t xml:space="preserve"> d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o wykonania </w:t>
      </w:r>
      <w:r w:rsidR="00D55D39" w:rsidRPr="00C842B6">
        <w:rPr>
          <w:rFonts w:asciiTheme="majorHAnsi" w:hAnsiTheme="majorHAnsi" w:cstheme="minorHAnsi"/>
          <w:sz w:val="22"/>
          <w:szCs w:val="22"/>
        </w:rPr>
        <w:t>P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C842B6">
        <w:rPr>
          <w:rFonts w:asciiTheme="majorHAnsi" w:hAnsiTheme="majorHAnsi" w:cstheme="minorHAnsi"/>
          <w:sz w:val="22"/>
          <w:szCs w:val="22"/>
        </w:rPr>
        <w:t>U</w:t>
      </w:r>
      <w:r w:rsidR="002A2DCA" w:rsidRPr="00C842B6">
        <w:rPr>
          <w:rFonts w:asciiTheme="majorHAnsi" w:hAnsiTheme="majorHAnsi" w:cstheme="minorHAnsi"/>
          <w:sz w:val="22"/>
          <w:szCs w:val="22"/>
        </w:rPr>
        <w:t xml:space="preserve">mowy 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Wykonawca </w:t>
      </w:r>
      <w:r w:rsidR="008C157D" w:rsidRPr="00C842B6">
        <w:rPr>
          <w:rFonts w:asciiTheme="majorHAnsi" w:hAnsiTheme="majorHAnsi" w:cstheme="minorHAnsi"/>
          <w:sz w:val="22"/>
          <w:szCs w:val="22"/>
        </w:rPr>
        <w:t>zapewnia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 wszystkie niezbędne narzędzia, materiały i urządzenia</w:t>
      </w:r>
      <w:r w:rsidR="00D41038" w:rsidRPr="00C842B6">
        <w:rPr>
          <w:rFonts w:asciiTheme="majorHAnsi" w:hAnsiTheme="majorHAnsi" w:cstheme="minorHAnsi"/>
          <w:sz w:val="22"/>
          <w:szCs w:val="22"/>
        </w:rPr>
        <w:t xml:space="preserve"> w ramach wynagrodzenia umownego</w:t>
      </w:r>
      <w:r w:rsidR="00303F66" w:rsidRPr="00C842B6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42252AFF" w14:textId="54A10223" w:rsidR="008F75AE" w:rsidRPr="00B861E5" w:rsidRDefault="008F75AE" w:rsidP="002655C6">
      <w:pPr>
        <w:numPr>
          <w:ilvl w:val="0"/>
          <w:numId w:val="78"/>
        </w:numPr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Przedmiot dostawy dostarczony zostanie transportem własnym Wykonawcy i na jego koszt.</w:t>
      </w:r>
    </w:p>
    <w:p w14:paraId="10597F0E" w14:textId="30E7FB6C" w:rsidR="00303F66" w:rsidRPr="00B861E5" w:rsidRDefault="00303F66" w:rsidP="002655C6">
      <w:pPr>
        <w:numPr>
          <w:ilvl w:val="0"/>
          <w:numId w:val="78"/>
        </w:numPr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ma prawo z ważnych przyczyn do ograniczenia </w:t>
      </w:r>
      <w:r w:rsidR="00FC7587" w:rsidRPr="00B861E5">
        <w:rPr>
          <w:rFonts w:asciiTheme="majorHAnsi" w:hAnsiTheme="majorHAnsi" w:cstheme="minorHAnsi"/>
          <w:sz w:val="22"/>
          <w:szCs w:val="22"/>
        </w:rPr>
        <w:t xml:space="preserve">wielkości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>rzedmiotu zamówienia w stosunku do ww. zakresu.</w:t>
      </w:r>
      <w:r w:rsidR="00FC7587" w:rsidRPr="00B861E5">
        <w:rPr>
          <w:rFonts w:asciiTheme="majorHAnsi" w:hAnsiTheme="majorHAnsi" w:cstheme="minorHAnsi"/>
          <w:sz w:val="22"/>
          <w:szCs w:val="22"/>
        </w:rPr>
        <w:t xml:space="preserve"> </w:t>
      </w:r>
      <w:bookmarkStart w:id="0" w:name="_Hlk177546796"/>
      <w:r w:rsidR="00FC7587" w:rsidRPr="00B861E5">
        <w:rPr>
          <w:rFonts w:asciiTheme="majorHAnsi" w:hAnsiTheme="majorHAnsi" w:cstheme="minorHAnsi"/>
          <w:sz w:val="22"/>
          <w:szCs w:val="22"/>
        </w:rPr>
        <w:t>Ograniczenie o którym mowa w zdaniu poprzednim nie może być większe aniżeli 30% wielkości przedmiotu zamówienia w stosunku do zakresu</w:t>
      </w:r>
      <w:r w:rsidR="004337AA" w:rsidRPr="00B861E5">
        <w:rPr>
          <w:rFonts w:asciiTheme="majorHAnsi" w:hAnsiTheme="majorHAnsi" w:cstheme="minorHAnsi"/>
          <w:sz w:val="22"/>
          <w:szCs w:val="22"/>
        </w:rPr>
        <w:t xml:space="preserve"> opisanego w </w:t>
      </w:r>
      <w:bookmarkEnd w:id="0"/>
      <w:r w:rsidR="00C842B6">
        <w:rPr>
          <w:rFonts w:asciiTheme="majorHAnsi" w:hAnsiTheme="majorHAnsi" w:cstheme="minorHAnsi"/>
          <w:sz w:val="22"/>
          <w:szCs w:val="22"/>
        </w:rPr>
        <w:t>SWZ</w:t>
      </w:r>
      <w:r w:rsidR="00FC7587" w:rsidRPr="00B861E5">
        <w:rPr>
          <w:rFonts w:asciiTheme="majorHAnsi" w:hAnsiTheme="majorHAnsi" w:cstheme="minorHAnsi"/>
          <w:sz w:val="22"/>
          <w:szCs w:val="22"/>
        </w:rPr>
        <w:t>.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Przez ważne przyczyny rozumieć należy</w:t>
      </w:r>
      <w:r w:rsidR="00FE7C35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 szczególności </w:t>
      </w:r>
      <w:r w:rsidR="00CF5EDA" w:rsidRPr="00B861E5">
        <w:rPr>
          <w:rFonts w:asciiTheme="majorHAnsi" w:hAnsiTheme="majorHAnsi" w:cstheme="minorHAnsi"/>
          <w:sz w:val="22"/>
          <w:szCs w:val="22"/>
        </w:rPr>
        <w:t>wystąpienie okoliczności, które uzasadniają, iż udzielenie zamówienia nie leży w interesie publicznym</w:t>
      </w:r>
      <w:r w:rsidR="003F5256" w:rsidRPr="00B861E5">
        <w:rPr>
          <w:rFonts w:asciiTheme="majorHAnsi" w:hAnsiTheme="majorHAnsi" w:cstheme="minorHAnsi"/>
          <w:sz w:val="22"/>
          <w:szCs w:val="22"/>
        </w:rPr>
        <w:t xml:space="preserve">, </w:t>
      </w:r>
      <w:r w:rsidRPr="00B861E5">
        <w:rPr>
          <w:rFonts w:asciiTheme="majorHAnsi" w:hAnsiTheme="majorHAnsi" w:cstheme="minorHAnsi"/>
          <w:sz w:val="22"/>
          <w:szCs w:val="22"/>
        </w:rPr>
        <w:t>okoliczności wywołane przez klęski żywiołowe</w:t>
      </w:r>
      <w:r w:rsidR="00E851D7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="002A2DCA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katastrofy naturalne. Ograniczenie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</w:t>
      </w:r>
      <w:r w:rsidR="00D55D39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</w:t>
      </w:r>
      <w:r w:rsidR="00FE7C35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07A3E" w:rsidRPr="00B861E5">
        <w:rPr>
          <w:rFonts w:asciiTheme="majorHAnsi" w:hAnsiTheme="majorHAnsi" w:cstheme="minorHAnsi"/>
          <w:sz w:val="22"/>
          <w:szCs w:val="22"/>
        </w:rPr>
        <w:t xml:space="preserve">z ważnych przyczyn </w:t>
      </w:r>
      <w:r w:rsidRPr="00B861E5">
        <w:rPr>
          <w:rFonts w:asciiTheme="majorHAnsi" w:hAnsiTheme="majorHAnsi" w:cstheme="minorHAnsi"/>
          <w:sz w:val="22"/>
          <w:szCs w:val="22"/>
        </w:rPr>
        <w:t>nie stanowi niewykonania lub nienależytego wykonania zobowiązani</w:t>
      </w:r>
      <w:r w:rsidR="00FE7C35" w:rsidRPr="00B861E5">
        <w:rPr>
          <w:rFonts w:asciiTheme="majorHAnsi" w:hAnsiTheme="majorHAnsi" w:cstheme="minorHAnsi"/>
          <w:sz w:val="22"/>
          <w:szCs w:val="22"/>
        </w:rPr>
        <w:t>a</w:t>
      </w:r>
      <w:r w:rsidRPr="00B861E5">
        <w:rPr>
          <w:rFonts w:asciiTheme="majorHAnsi" w:hAnsiTheme="majorHAnsi" w:cstheme="minorHAnsi"/>
          <w:sz w:val="22"/>
          <w:szCs w:val="22"/>
        </w:rPr>
        <w:t>,</w:t>
      </w:r>
      <w:r w:rsidR="003F525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a w </w:t>
      </w:r>
      <w:r w:rsidR="00372ADA" w:rsidRPr="00B861E5">
        <w:rPr>
          <w:rFonts w:asciiTheme="majorHAnsi" w:hAnsiTheme="majorHAnsi" w:cstheme="minorHAnsi"/>
          <w:sz w:val="22"/>
          <w:szCs w:val="22"/>
        </w:rPr>
        <w:t>związku</w:t>
      </w:r>
      <w:r w:rsidRPr="00B861E5">
        <w:rPr>
          <w:rFonts w:asciiTheme="majorHAnsi" w:hAnsiTheme="majorHAnsi" w:cstheme="minorHAnsi"/>
          <w:sz w:val="22"/>
          <w:szCs w:val="22"/>
        </w:rPr>
        <w:t xml:space="preserve"> z tym nie jest podstawą do podnoszenia jakichkolwiek roszczeń w stosunku do Zamawiającego.</w:t>
      </w:r>
    </w:p>
    <w:p w14:paraId="36991E6D" w14:textId="77777777" w:rsidR="00303F66" w:rsidRPr="00B861E5" w:rsidRDefault="00303F66" w:rsidP="002655C6">
      <w:pPr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eastAsia="Arial" w:hAnsiTheme="majorHAnsi" w:cstheme="minorHAnsi"/>
          <w:sz w:val="22"/>
          <w:szCs w:val="22"/>
        </w:rPr>
        <w:t xml:space="preserve">Warunki  </w:t>
      </w:r>
      <w:r w:rsidRPr="00B861E5">
        <w:rPr>
          <w:rFonts w:asciiTheme="majorHAnsi" w:hAnsiTheme="majorHAnsi" w:cstheme="minorHAnsi"/>
          <w:sz w:val="22"/>
          <w:szCs w:val="22"/>
        </w:rPr>
        <w:t>wykonywania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zamówienia</w:t>
      </w:r>
      <w:r w:rsidRPr="00B861E5">
        <w:rPr>
          <w:rFonts w:asciiTheme="majorHAnsi" w:hAnsiTheme="majorHAnsi" w:cstheme="minorHAnsi"/>
          <w:b/>
          <w:sz w:val="22"/>
          <w:szCs w:val="22"/>
        </w:rPr>
        <w:t>:</w:t>
      </w:r>
    </w:p>
    <w:p w14:paraId="2B3111C4" w14:textId="728A4ABD" w:rsidR="00B257FE" w:rsidRPr="00B861E5" w:rsidRDefault="00303F66" w:rsidP="002655C6">
      <w:pPr>
        <w:ind w:left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Wymagania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dotyczące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– </w:t>
      </w:r>
      <w:r w:rsidRPr="00B861E5">
        <w:rPr>
          <w:rFonts w:asciiTheme="majorHAnsi" w:hAnsiTheme="majorHAnsi" w:cstheme="minorHAnsi"/>
          <w:sz w:val="22"/>
          <w:szCs w:val="22"/>
        </w:rPr>
        <w:t>wszystkie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winny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być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zrealizowane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zgodnie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 obowiązującymi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przepisami,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obowiązującymi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normami,</w:t>
      </w:r>
      <w:r w:rsidR="00CF5EDA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przepisami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bhp,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ppoż.</w:t>
      </w:r>
      <w:r w:rsidR="003C4AA1" w:rsidRPr="00B861E5">
        <w:rPr>
          <w:rFonts w:asciiTheme="majorHAnsi" w:hAnsiTheme="majorHAnsi" w:cstheme="minorHAnsi"/>
          <w:sz w:val="22"/>
          <w:szCs w:val="22"/>
        </w:rPr>
        <w:t xml:space="preserve">, </w:t>
      </w:r>
      <w:r w:rsidRPr="00B861E5">
        <w:rPr>
          <w:rFonts w:asciiTheme="majorHAnsi" w:hAnsiTheme="majorHAnsi" w:cstheme="minorHAnsi"/>
          <w:sz w:val="22"/>
          <w:szCs w:val="22"/>
        </w:rPr>
        <w:t>wytycznymi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określonymi w 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SWZ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  </w:t>
      </w:r>
      <w:r w:rsidR="00AF710A">
        <w:rPr>
          <w:rFonts w:asciiTheme="majorHAnsi" w:hAnsiTheme="majorHAnsi" w:cstheme="minorHAnsi"/>
          <w:sz w:val="22"/>
          <w:szCs w:val="22"/>
        </w:rPr>
        <w:t>wraz z załącnzikami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148361B3" w14:textId="01BBE1A7" w:rsidR="00303F66" w:rsidRPr="00B861E5" w:rsidRDefault="00303F66" w:rsidP="002655C6">
      <w:pPr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ramach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wynagrodzenia</w:t>
      </w:r>
      <w:r w:rsidR="00B257FE" w:rsidRPr="00B861E5">
        <w:rPr>
          <w:rFonts w:asciiTheme="majorHAnsi" w:hAnsiTheme="majorHAnsi" w:cstheme="minorHAnsi"/>
          <w:sz w:val="22"/>
          <w:szCs w:val="22"/>
        </w:rPr>
        <w:t xml:space="preserve">, o którym mowa w § 5 ust. 1 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Wykonawca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uwzględni</w:t>
      </w:r>
      <w:r w:rsidR="00B257FE" w:rsidRPr="00B861E5">
        <w:rPr>
          <w:rFonts w:asciiTheme="majorHAnsi" w:hAnsiTheme="majorHAnsi" w:cstheme="minorHAnsi"/>
          <w:sz w:val="22"/>
          <w:szCs w:val="22"/>
        </w:rPr>
        <w:t>ł</w:t>
      </w:r>
      <w:r w:rsidRPr="00B861E5">
        <w:rPr>
          <w:rFonts w:asciiTheme="majorHAnsi" w:hAnsiTheme="majorHAnsi" w:cstheme="minorHAnsi"/>
          <w:sz w:val="22"/>
          <w:szCs w:val="22"/>
        </w:rPr>
        <w:t>:</w:t>
      </w:r>
    </w:p>
    <w:p w14:paraId="0F47CD2C" w14:textId="4C406213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przypadku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korzystania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podwykonawców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koordynowanie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podwykonawców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ponosząc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nich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pełną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odpowiedzialność,</w:t>
      </w:r>
    </w:p>
    <w:p w14:paraId="5096CCDA" w14:textId="77777777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wykonywanie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uwzględnieniem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wszystkich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warunków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nakazów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wynikających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 uzgodnień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zobowiązań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wzajemnych,</w:t>
      </w:r>
    </w:p>
    <w:p w14:paraId="443DA60E" w14:textId="76ED0C2A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doprowadzenie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należytego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stanu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porządku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miejsca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prowadzenia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hAnsiTheme="majorHAnsi" w:cstheme="minorHAnsi"/>
          <w:sz w:val="22"/>
          <w:szCs w:val="22"/>
        </w:rPr>
        <w:t>, a w szczególności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dróg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dojazdowych,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które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Wykonawca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naruszy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celu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realizacji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D55D39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>rzedmiotu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zamówienia,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 </w:t>
      </w:r>
    </w:p>
    <w:p w14:paraId="0C183F48" w14:textId="2F0006CA" w:rsidR="00303F66" w:rsidRPr="00B861E5" w:rsidRDefault="00303F66" w:rsidP="002655C6">
      <w:pPr>
        <w:pStyle w:val="LPTekstgwnyZnak"/>
        <w:numPr>
          <w:ilvl w:val="0"/>
          <w:numId w:val="29"/>
        </w:numPr>
        <w:ind w:left="709" w:hanging="283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naprawę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ewentualnych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szkód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związanych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z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prowadzeniem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dostaw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wyrządzonych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osobom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trzecim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lub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uszkodzeniem</w:t>
      </w:r>
      <w:r w:rsidRPr="00B861E5">
        <w:rPr>
          <w:rFonts w:asciiTheme="majorHAnsi" w:eastAsia="Arial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mienia.</w:t>
      </w:r>
    </w:p>
    <w:p w14:paraId="1940589E" w14:textId="409BF53B" w:rsidR="00303F66" w:rsidRPr="00B861E5" w:rsidRDefault="00303F66" w:rsidP="002655C6">
      <w:pPr>
        <w:pStyle w:val="LPTekstgwnyZnak"/>
        <w:numPr>
          <w:ilvl w:val="0"/>
          <w:numId w:val="14"/>
        </w:numPr>
        <w:ind w:left="284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Wymagania dodatkowe – w ramach </w:t>
      </w:r>
      <w:r w:rsidR="00D55D39" w:rsidRPr="00B861E5">
        <w:rPr>
          <w:rFonts w:asciiTheme="majorHAnsi" w:hAnsiTheme="majorHAnsi" w:cstheme="minorHAnsi"/>
          <w:sz w:val="22"/>
          <w:szCs w:val="22"/>
          <w:lang w:eastAsia="en-US"/>
        </w:rPr>
        <w:t>U</w:t>
      </w:r>
      <w:r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mowy oraz </w:t>
      </w:r>
      <w:r w:rsidR="00B257FE" w:rsidRPr="00B861E5">
        <w:rPr>
          <w:rFonts w:asciiTheme="majorHAnsi" w:hAnsiTheme="majorHAnsi" w:cstheme="minorHAnsi"/>
          <w:sz w:val="22"/>
          <w:szCs w:val="22"/>
          <w:lang w:eastAsia="en-US"/>
        </w:rPr>
        <w:t xml:space="preserve">ustalonej </w:t>
      </w:r>
      <w:r w:rsidRPr="00B861E5">
        <w:rPr>
          <w:rFonts w:asciiTheme="majorHAnsi" w:hAnsiTheme="majorHAnsi" w:cstheme="minorHAnsi"/>
          <w:sz w:val="22"/>
          <w:szCs w:val="22"/>
          <w:lang w:eastAsia="en-US"/>
        </w:rPr>
        <w:t>ceny ofertowej Wykonawca zobowiązany będzie do:</w:t>
      </w:r>
    </w:p>
    <w:p w14:paraId="5494665C" w14:textId="390E6C1F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realizacji </w:t>
      </w:r>
      <w:r w:rsidR="00724E0C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prac</w:t>
      </w:r>
      <w:r w:rsidR="008F75AE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zgodnie z dokumentacją </w:t>
      </w:r>
      <w:r w:rsidR="004337AA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tj. w szczególno</w:t>
      </w:r>
      <w:r w:rsidR="00C842B6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ści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właściwymi normami polskimi i branżowymi, SWZ zasadami wiedzy i sztuki budowlanej oraz wytycznymi Zamawiającego</w:t>
      </w:r>
      <w:r w:rsidR="00A141D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,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5C27C3C4" w14:textId="729FA89B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wykonywani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a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prac z uwzględnieniem wszystkich warunków i nakazów wynikających z uzgodnień i zobowiązań wzajemnych,</w:t>
      </w:r>
    </w:p>
    <w:p w14:paraId="7C8E2911" w14:textId="77777777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zapewnienie właściwych warunków bhp i ppoż.,</w:t>
      </w:r>
    </w:p>
    <w:p w14:paraId="74CA5C78" w14:textId="6C20B4E6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dokonanie niezbędnych pomiarów i badań laboratoryjnych itp. jeżeli są niezbędne do oddania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rzedmiotu zamówienia do użytkowania, </w:t>
      </w:r>
    </w:p>
    <w:p w14:paraId="124A6BFF" w14:textId="436713F9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na żądanie Zamawiającego Wykonawca zapewni na swój koszt wykonanie badań laboratoryjnych, dostarczenie oprzyrządowania i zapewnienie potencjału ludzkiego w celu sprawdzenia jakości i ilości materiałów użytych do wykonania zamówienia oraz jakości wykonanych </w:t>
      </w:r>
      <w:r w:rsidR="008843BC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prac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,</w:t>
      </w:r>
    </w:p>
    <w:p w14:paraId="4C1DC79D" w14:textId="77777777" w:rsidR="00303F66" w:rsidRPr="00B861E5" w:rsidRDefault="00303F66" w:rsidP="002655C6">
      <w:pPr>
        <w:numPr>
          <w:ilvl w:val="0"/>
          <w:numId w:val="25"/>
        </w:numPr>
        <w:tabs>
          <w:tab w:val="left" w:pos="709"/>
        </w:tabs>
        <w:suppressAutoHyphens w:val="0"/>
        <w:spacing w:after="200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jeżeli w związku z wykonywaniem przedmiotu zamówienia Wykonawca wyrządzi Zamawiającemu lub innym podmiotom trzecim szkodę (np. uszkodzenie nawierzchni drogi dojazdowej) to zobligowany będzie do niezwłocznego jej naprawienia. </w:t>
      </w:r>
    </w:p>
    <w:p w14:paraId="2D7FB1CC" w14:textId="6B9308DD" w:rsidR="00303F66" w:rsidRPr="00B861E5" w:rsidRDefault="00B257FE" w:rsidP="002655C6">
      <w:pPr>
        <w:numPr>
          <w:ilvl w:val="0"/>
          <w:numId w:val="14"/>
        </w:numPr>
        <w:tabs>
          <w:tab w:val="left" w:pos="0"/>
        </w:tabs>
        <w:suppressAutoHyphens w:val="0"/>
        <w:spacing w:after="200"/>
        <w:ind w:left="284" w:hanging="284"/>
        <w:contextualSpacing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ymagania dotyczące </w:t>
      </w:r>
      <w:r w:rsidR="008C157D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dostaw</w:t>
      </w:r>
      <w:r w:rsidR="00564D0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:</w:t>
      </w:r>
    </w:p>
    <w:p w14:paraId="16D497D5" w14:textId="05BE2383" w:rsidR="00303F66" w:rsidRPr="00B861E5" w:rsidRDefault="00AA7E09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>
        <w:rPr>
          <w:rFonts w:asciiTheme="majorHAnsi" w:eastAsia="Calibri" w:hAnsiTheme="majorHAnsi" w:cstheme="minorHAnsi"/>
          <w:sz w:val="22"/>
          <w:szCs w:val="22"/>
          <w:lang w:eastAsia="en-US"/>
        </w:rPr>
        <w:t>kruszywo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użyte do wykonania zamówienia muszą posiadać dopuszczenie do obrotu deklarację zgodności lub certyfikat zgodności z wymaganymi przez Zamawiającego normami. Dokumenty, o których mowa w zdaniu poprzednim Wykonawca przedstawi Zamawiającemu </w:t>
      </w:r>
      <w:r w:rsidR="00A54587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="00372ADA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rzed </w:t>
      </w:r>
      <w:r>
        <w:rPr>
          <w:rFonts w:asciiTheme="majorHAnsi" w:eastAsia="Calibri" w:hAnsiTheme="majorHAnsi" w:cstheme="minorHAnsi"/>
          <w:sz w:val="22"/>
          <w:szCs w:val="22"/>
          <w:lang w:eastAsia="en-US"/>
        </w:rPr>
        <w:t>podpisaniem umowy</w:t>
      </w:r>
      <w:r w:rsidR="00372ADA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.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Wyklucza się </w:t>
      </w:r>
      <w:r>
        <w:rPr>
          <w:rFonts w:asciiTheme="majorHAnsi" w:eastAsia="Calibri" w:hAnsiTheme="majorHAnsi" w:cstheme="minorHAnsi"/>
          <w:sz w:val="22"/>
          <w:szCs w:val="22"/>
          <w:lang w:eastAsia="en-US"/>
        </w:rPr>
        <w:t>ułożenia na drogach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jakichkolwiek </w:t>
      </w:r>
      <w:r>
        <w:rPr>
          <w:rFonts w:asciiTheme="majorHAnsi" w:eastAsia="Calibri" w:hAnsiTheme="majorHAnsi" w:cstheme="minorHAnsi"/>
          <w:sz w:val="22"/>
          <w:szCs w:val="22"/>
          <w:lang w:eastAsia="en-US"/>
        </w:rPr>
        <w:t>kruszyw</w:t>
      </w:r>
      <w:r w:rsidR="00303F66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nie posiadających wa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żnych certyfikatów i </w:t>
      </w:r>
      <w:r w:rsidR="00AF710A">
        <w:rPr>
          <w:rFonts w:asciiTheme="majorHAnsi" w:eastAsia="Calibri" w:hAnsiTheme="majorHAnsi" w:cstheme="minorHAnsi"/>
          <w:sz w:val="22"/>
          <w:szCs w:val="22"/>
          <w:lang w:eastAsia="en-US"/>
        </w:rPr>
        <w:t>deklaracji.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198DFD02" w14:textId="447C0483" w:rsidR="000D2652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podczas realizacji zamówienia Wykonawca zapewni Zamawiającemu możliwość sprawdzenia materiałów, które będą użyte do wykonania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rzedmiotu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U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mowy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,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5C0B096F" w14:textId="2B60AF0C" w:rsidR="008C157D" w:rsidRPr="00B861E5" w:rsidRDefault="008C157D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badanie i pomiary mieszanki w czasie realizacji dostaw odbywać się będą na wybranych partiach dostaw - nie mniej niż 4 próbki dla każdej frakcji</w:t>
      </w:r>
    </w:p>
    <w:p w14:paraId="261F56FF" w14:textId="330BE2E7" w:rsidR="00303F66" w:rsidRPr="00B861E5" w:rsidRDefault="00303F66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wykonawca zobowiązany jest do przywrócenia do nale</w:t>
      </w:r>
      <w:r w:rsidR="00564D04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ż</w:t>
      </w:r>
      <w:r w:rsidR="00F8668D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y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tego stanu i porządku terenu, a także (w razie korzystania) z dróg, nieruchomości, urządzeń, obiektów itp., które Wykonawca naruszył przy wykonywaniu  </w:t>
      </w:r>
      <w:r w:rsidR="00D55D39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P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>rzedmiotu zamówienia</w:t>
      </w:r>
      <w:r w:rsidR="003C4AA1"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, </w:t>
      </w:r>
      <w:r w:rsidRPr="00B861E5">
        <w:rPr>
          <w:rFonts w:asciiTheme="majorHAnsi" w:eastAsia="Calibri" w:hAnsiTheme="majorHAnsi" w:cstheme="minorHAnsi"/>
          <w:sz w:val="22"/>
          <w:szCs w:val="22"/>
          <w:lang w:eastAsia="en-US"/>
        </w:rPr>
        <w:t xml:space="preserve"> </w:t>
      </w:r>
    </w:p>
    <w:p w14:paraId="1B5936CD" w14:textId="05FD7290" w:rsidR="00303F66" w:rsidRPr="00B861E5" w:rsidRDefault="00AA7E09" w:rsidP="002655C6">
      <w:pPr>
        <w:numPr>
          <w:ilvl w:val="0"/>
          <w:numId w:val="19"/>
        </w:numPr>
        <w:tabs>
          <w:tab w:val="left" w:pos="851"/>
        </w:tabs>
        <w:suppressAutoHyphens w:val="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>
        <w:rPr>
          <w:rFonts w:asciiTheme="majorHAnsi" w:hAnsiTheme="majorHAnsi" w:cstheme="minorHAnsi"/>
          <w:sz w:val="22"/>
          <w:szCs w:val="22"/>
          <w:lang w:eastAsia="pl-PL"/>
        </w:rPr>
        <w:t xml:space="preserve">jeżeli w trakcie realizacji przedmiotu zamówienia powstaną </w:t>
      </w:r>
      <w:r w:rsidR="00303F66" w:rsidRPr="00B861E5">
        <w:rPr>
          <w:rFonts w:asciiTheme="majorHAnsi" w:hAnsiTheme="majorHAnsi" w:cstheme="minorHAnsi"/>
          <w:sz w:val="22"/>
          <w:szCs w:val="22"/>
          <w:lang w:eastAsia="pl-PL"/>
        </w:rPr>
        <w:t>odpady inne niż niebezpieczne,  – gromadzić w sposób selektywny i bezpieczny dla środowiska oraz wykorzystać gospodarczo lub odprowadzić na składowisko komunalne</w:t>
      </w:r>
      <w:r w:rsidR="003C4AA1" w:rsidRPr="00B861E5">
        <w:rPr>
          <w:rFonts w:asciiTheme="majorHAnsi" w:hAnsiTheme="majorHAnsi" w:cstheme="minorHAnsi"/>
          <w:sz w:val="22"/>
          <w:szCs w:val="22"/>
          <w:lang w:eastAsia="pl-PL"/>
        </w:rPr>
        <w:t>,</w:t>
      </w:r>
    </w:p>
    <w:p w14:paraId="7216C58F" w14:textId="29D94601" w:rsidR="007929C6" w:rsidRPr="00B861E5" w:rsidRDefault="00AA7E09" w:rsidP="002655C6">
      <w:pPr>
        <w:numPr>
          <w:ilvl w:val="0"/>
          <w:numId w:val="19"/>
        </w:numPr>
        <w:tabs>
          <w:tab w:val="left" w:pos="851"/>
        </w:tabs>
        <w:suppressAutoHyphens w:val="0"/>
        <w:spacing w:after="200"/>
        <w:ind w:left="714" w:hanging="357"/>
        <w:jc w:val="both"/>
        <w:rPr>
          <w:rFonts w:asciiTheme="majorHAnsi" w:eastAsia="Calibri" w:hAnsiTheme="majorHAnsi" w:cstheme="minorHAnsi"/>
          <w:sz w:val="22"/>
          <w:szCs w:val="22"/>
          <w:lang w:eastAsia="en-US"/>
        </w:rPr>
      </w:pPr>
      <w:r>
        <w:rPr>
          <w:rFonts w:asciiTheme="majorHAnsi" w:hAnsiTheme="majorHAnsi" w:cstheme="minorHAnsi"/>
          <w:sz w:val="22"/>
          <w:szCs w:val="22"/>
          <w:lang w:eastAsia="pl-PL"/>
        </w:rPr>
        <w:t xml:space="preserve">jeżeli w trakcie realizacji przedmiotu zamówienia powstaną </w:t>
      </w:r>
      <w:r w:rsidR="00303F66" w:rsidRPr="00B861E5">
        <w:rPr>
          <w:rFonts w:asciiTheme="majorHAnsi" w:hAnsiTheme="majorHAnsi" w:cstheme="minorHAnsi"/>
          <w:sz w:val="22"/>
          <w:szCs w:val="22"/>
          <w:lang w:eastAsia="pl-PL"/>
        </w:rPr>
        <w:t>odpady niebezpieczne– gromadzić w sposób bezpieczny dla środowiska oraz przekazać specjalistycznej firmie zajmującej się utylizacją tego typu odpadów</w:t>
      </w:r>
      <w:r w:rsidR="00A141D4" w:rsidRPr="00B861E5">
        <w:rPr>
          <w:rFonts w:asciiTheme="majorHAnsi" w:hAnsiTheme="majorHAnsi" w:cstheme="minorHAnsi"/>
          <w:sz w:val="22"/>
          <w:szCs w:val="22"/>
          <w:lang w:eastAsia="pl-PL"/>
        </w:rPr>
        <w:t>.</w:t>
      </w:r>
    </w:p>
    <w:p w14:paraId="359F0DE4" w14:textId="02C4EE9D" w:rsidR="008C157D" w:rsidRPr="00B861E5" w:rsidRDefault="00A70ECF" w:rsidP="002655C6">
      <w:pPr>
        <w:pStyle w:val="Akapitzlist"/>
        <w:numPr>
          <w:ilvl w:val="0"/>
          <w:numId w:val="14"/>
        </w:numPr>
        <w:tabs>
          <w:tab w:val="left" w:pos="4118"/>
        </w:tabs>
        <w:spacing w:before="240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SWZ oraz Oferta Wykonawcy są integralnymi częściami Umowy, z zastrzeżeniem, iż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pierwszeństwo przed tymi dokumentami mają postanowienia SWZ. Strony zgodnie postanawiają, iż SWZ oraz Umowa stanowią dokumenty wzajemnie się uzupełniające i wyjaśniające, co oznacza, że w przypadku stwierdzenia jakichkolwiek rozbieżności lub wieloznaczności w ich postanowieniach Wykonawca nie będzie uprawniony do ograniczenia Przedmiotu umowy, ani zakresu należytej staranności.</w:t>
      </w:r>
    </w:p>
    <w:p w14:paraId="7A47FF7C" w14:textId="4F6C65F9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2.</w:t>
      </w:r>
    </w:p>
    <w:p w14:paraId="44F6621F" w14:textId="3D7AD281" w:rsidR="00BB650D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Termin wykonania umowy i odbiory</w:t>
      </w:r>
    </w:p>
    <w:p w14:paraId="6AE1D33C" w14:textId="77777777" w:rsidR="000D2652" w:rsidRPr="00B861E5" w:rsidRDefault="000D2652" w:rsidP="002655C6">
      <w:pPr>
        <w:pStyle w:val="Tytu"/>
        <w:ind w:left="426"/>
        <w:jc w:val="left"/>
        <w:rPr>
          <w:rFonts w:asciiTheme="majorHAnsi" w:hAnsiTheme="majorHAnsi" w:cstheme="minorHAnsi"/>
          <w:b w:val="0"/>
          <w:sz w:val="22"/>
          <w:szCs w:val="22"/>
        </w:rPr>
      </w:pPr>
    </w:p>
    <w:p w14:paraId="6E4C7DBC" w14:textId="68E02BC1" w:rsidR="009C4BCE" w:rsidRPr="00B861E5" w:rsidRDefault="007305F5" w:rsidP="002655C6">
      <w:pPr>
        <w:pStyle w:val="Tytu"/>
        <w:numPr>
          <w:ilvl w:val="0"/>
          <w:numId w:val="86"/>
        </w:numPr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Wykonawca zobowiązuje się do wykonywania </w:t>
      </w:r>
      <w:r w:rsidR="001C16B7" w:rsidRPr="00B861E5">
        <w:rPr>
          <w:rFonts w:asciiTheme="majorHAnsi" w:hAnsiTheme="majorHAnsi" w:cstheme="minorHAnsi"/>
          <w:b w:val="0"/>
          <w:bCs/>
          <w:sz w:val="22"/>
          <w:szCs w:val="22"/>
        </w:rPr>
        <w:t>P</w:t>
      </w: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rzedmiotu Umowy w </w:t>
      </w:r>
      <w:r w:rsidR="000D2652" w:rsidRPr="00B861E5">
        <w:rPr>
          <w:rFonts w:asciiTheme="majorHAnsi" w:hAnsiTheme="majorHAnsi" w:cstheme="minorHAnsi"/>
          <w:b w:val="0"/>
          <w:bCs/>
          <w:sz w:val="22"/>
          <w:szCs w:val="22"/>
        </w:rPr>
        <w:t>terminie</w:t>
      </w:r>
      <w:r w:rsidR="009C4BCE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566FCD">
        <w:rPr>
          <w:rFonts w:asciiTheme="majorHAnsi" w:hAnsiTheme="majorHAnsi" w:cstheme="minorHAnsi"/>
          <w:b w:val="0"/>
          <w:sz w:val="22"/>
          <w:szCs w:val="22"/>
        </w:rPr>
        <w:t xml:space="preserve">do </w:t>
      </w:r>
      <w:r w:rsidR="00F50305" w:rsidRPr="00B861E5">
        <w:rPr>
          <w:rFonts w:asciiTheme="majorHAnsi" w:hAnsiTheme="majorHAnsi" w:cstheme="minorHAnsi"/>
          <w:b w:val="0"/>
          <w:sz w:val="22"/>
          <w:szCs w:val="22"/>
        </w:rPr>
        <w:t>3</w:t>
      </w:r>
      <w:r w:rsidR="002F7579" w:rsidRPr="00B861E5">
        <w:rPr>
          <w:rFonts w:asciiTheme="majorHAnsi" w:hAnsiTheme="majorHAnsi" w:cstheme="minorHAnsi"/>
          <w:b w:val="0"/>
          <w:sz w:val="22"/>
          <w:szCs w:val="22"/>
        </w:rPr>
        <w:t>0</w:t>
      </w:r>
      <w:r w:rsidR="008C157D" w:rsidRPr="00B861E5"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="008A1ADF" w:rsidRPr="00B861E5">
        <w:rPr>
          <w:rFonts w:asciiTheme="majorHAnsi" w:hAnsiTheme="majorHAnsi" w:cstheme="minorHAnsi"/>
          <w:b w:val="0"/>
          <w:sz w:val="22"/>
          <w:szCs w:val="22"/>
        </w:rPr>
        <w:t>dni</w:t>
      </w:r>
      <w:r w:rsidR="000823F6" w:rsidRPr="00B861E5">
        <w:rPr>
          <w:rFonts w:asciiTheme="majorHAnsi" w:hAnsiTheme="majorHAnsi" w:cstheme="minorHAnsi"/>
          <w:b w:val="0"/>
          <w:sz w:val="22"/>
          <w:szCs w:val="22"/>
        </w:rPr>
        <w:t xml:space="preserve"> od dnia </w:t>
      </w:r>
      <w:r w:rsidR="00564D04" w:rsidRPr="00B861E5">
        <w:rPr>
          <w:rFonts w:asciiTheme="majorHAnsi" w:hAnsiTheme="majorHAnsi" w:cstheme="minorHAnsi"/>
          <w:b w:val="0"/>
          <w:sz w:val="22"/>
          <w:szCs w:val="22"/>
        </w:rPr>
        <w:t>zawarcia</w:t>
      </w:r>
      <w:r w:rsidR="000823F6" w:rsidRPr="00B861E5">
        <w:rPr>
          <w:rFonts w:asciiTheme="majorHAnsi" w:hAnsiTheme="majorHAnsi" w:cstheme="minorHAnsi"/>
          <w:b w:val="0"/>
          <w:sz w:val="22"/>
          <w:szCs w:val="22"/>
        </w:rPr>
        <w:t xml:space="preserve"> Umowy</w:t>
      </w:r>
      <w:r w:rsidR="0032547D" w:rsidRPr="00B861E5">
        <w:rPr>
          <w:rFonts w:asciiTheme="majorHAnsi" w:hAnsiTheme="majorHAnsi" w:cstheme="minorHAnsi"/>
          <w:b w:val="0"/>
          <w:sz w:val="22"/>
          <w:szCs w:val="22"/>
        </w:rPr>
        <w:t xml:space="preserve">, przy czym dostawy będą się odbywać sukcesywnie </w:t>
      </w:r>
    </w:p>
    <w:p w14:paraId="62DAF677" w14:textId="5BEA701F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Podan</w:t>
      </w:r>
      <w:r w:rsidR="000D2652" w:rsidRPr="00B861E5">
        <w:rPr>
          <w:rFonts w:asciiTheme="majorHAnsi" w:hAnsiTheme="majorHAnsi" w:cstheme="minorHAnsi"/>
          <w:sz w:val="22"/>
          <w:szCs w:val="22"/>
        </w:rPr>
        <w:t>y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ust. 1 termin realizacji mo</w:t>
      </w:r>
      <w:r w:rsidR="00564D04" w:rsidRPr="00B861E5">
        <w:rPr>
          <w:rFonts w:asciiTheme="majorHAnsi" w:hAnsiTheme="majorHAnsi" w:cstheme="minorHAnsi"/>
          <w:sz w:val="22"/>
          <w:szCs w:val="22"/>
        </w:rPr>
        <w:t>że</w:t>
      </w:r>
      <w:r w:rsidRPr="00B861E5">
        <w:rPr>
          <w:rFonts w:asciiTheme="majorHAnsi" w:hAnsiTheme="majorHAnsi" w:cstheme="minorHAnsi"/>
          <w:sz w:val="22"/>
          <w:szCs w:val="22"/>
        </w:rPr>
        <w:t xml:space="preserve"> ulec zmianie 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wyłącznie </w:t>
      </w:r>
      <w:r w:rsidRPr="00B861E5">
        <w:rPr>
          <w:rFonts w:asciiTheme="majorHAnsi" w:hAnsiTheme="majorHAnsi" w:cstheme="minorHAnsi"/>
          <w:sz w:val="22"/>
          <w:szCs w:val="22"/>
        </w:rPr>
        <w:t>na warunkach oraz zasadach określonych w § 11 Umowy</w:t>
      </w:r>
      <w:r w:rsidR="008F75AE" w:rsidRPr="00B861E5">
        <w:rPr>
          <w:rFonts w:asciiTheme="majorHAnsi" w:hAnsiTheme="majorHAnsi" w:cstheme="minorHAnsi"/>
          <w:sz w:val="22"/>
          <w:szCs w:val="22"/>
        </w:rPr>
        <w:t>, z zastrzeżeniem, iż w przypadku wystąpienia niekorzystnych warunków atmosferycznych po uzgodnieniu dostawy, Zamawiający ma prawo do zawiadomienia Wykonawcy o wstrzymaniu odbioru przedmiotu dostawy do odwołania.</w:t>
      </w:r>
    </w:p>
    <w:p w14:paraId="052E1145" w14:textId="2C6D7F2D" w:rsidR="00C17F7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 termin wykonania </w:t>
      </w:r>
      <w:r w:rsidR="001C16B7" w:rsidRPr="00B861E5">
        <w:rPr>
          <w:rFonts w:asciiTheme="majorHAnsi" w:hAnsiTheme="majorHAnsi" w:cstheme="minorHAnsi"/>
          <w:sz w:val="22"/>
          <w:szCs w:val="22"/>
        </w:rPr>
        <w:t>P</w:t>
      </w:r>
      <w:r w:rsidRPr="00B861E5">
        <w:rPr>
          <w:rFonts w:asciiTheme="majorHAnsi" w:hAnsiTheme="majorHAnsi" w:cstheme="minorHAnsi"/>
          <w:sz w:val="22"/>
          <w:szCs w:val="22"/>
        </w:rPr>
        <w:t xml:space="preserve">rzedmiotu Umowy Strony zgodnie uznają zakończenie wszystkich 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dostaw </w:t>
      </w:r>
      <w:r w:rsidRPr="00B861E5">
        <w:rPr>
          <w:rFonts w:asciiTheme="majorHAnsi" w:hAnsiTheme="majorHAnsi" w:cstheme="minorHAnsi"/>
          <w:sz w:val="22"/>
          <w:szCs w:val="22"/>
        </w:rPr>
        <w:t xml:space="preserve"> objętych Przedmiotem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mowy, a opisanych szczegółowo w § 1 Umowy, a nadto wykonanie przez Wykonawcę wszelkich wymaganych poprawek oraz uporządkowanie terenu .</w:t>
      </w:r>
    </w:p>
    <w:p w14:paraId="40D1184F" w14:textId="0B89DB2E" w:rsidR="00A40F31" w:rsidRPr="00AF710A" w:rsidRDefault="00D608B0" w:rsidP="00AF710A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Ustala się </w:t>
      </w:r>
      <w:r w:rsidR="00AF710A">
        <w:rPr>
          <w:rFonts w:asciiTheme="majorHAnsi" w:hAnsiTheme="majorHAnsi" w:cstheme="minorHAnsi"/>
          <w:sz w:val="22"/>
          <w:szCs w:val="22"/>
        </w:rPr>
        <w:t>o</w:t>
      </w:r>
      <w:r w:rsidR="00A40F31" w:rsidRPr="00AF710A">
        <w:rPr>
          <w:rFonts w:asciiTheme="majorHAnsi" w:hAnsiTheme="majorHAnsi" w:cstheme="minorHAnsi"/>
          <w:sz w:val="22"/>
          <w:szCs w:val="22"/>
        </w:rPr>
        <w:t xml:space="preserve">dbiór końcowy po zakończeniu przez Wykonawcę całości </w:t>
      </w:r>
      <w:r w:rsidR="0040348D" w:rsidRPr="00AF710A">
        <w:rPr>
          <w:rFonts w:asciiTheme="majorHAnsi" w:hAnsiTheme="majorHAnsi" w:cstheme="minorHAnsi"/>
          <w:sz w:val="22"/>
          <w:szCs w:val="22"/>
        </w:rPr>
        <w:t>prac</w:t>
      </w:r>
      <w:r w:rsidR="00A40F31" w:rsidRPr="00AF710A">
        <w:rPr>
          <w:rFonts w:asciiTheme="majorHAnsi" w:hAnsiTheme="majorHAnsi" w:cstheme="minorHAnsi"/>
          <w:sz w:val="22"/>
          <w:szCs w:val="22"/>
        </w:rPr>
        <w:t xml:space="preserve"> dotyczących Przedmiotu U</w:t>
      </w:r>
      <w:r w:rsidR="00F50305" w:rsidRPr="00AF710A">
        <w:rPr>
          <w:rFonts w:asciiTheme="majorHAnsi" w:hAnsiTheme="majorHAnsi" w:cstheme="minorHAnsi"/>
          <w:sz w:val="22"/>
          <w:szCs w:val="22"/>
        </w:rPr>
        <w:t>mowy.</w:t>
      </w:r>
    </w:p>
    <w:p w14:paraId="4531E96E" w14:textId="39465915" w:rsidR="00A70ECF" w:rsidRPr="00B861E5" w:rsidRDefault="00B76D85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Odbiór całości </w:t>
      </w:r>
      <w:r w:rsidR="00372ADA" w:rsidRPr="00B861E5">
        <w:rPr>
          <w:rFonts w:asciiTheme="majorHAnsi" w:hAnsiTheme="majorHAnsi" w:cstheme="minorHAnsi"/>
          <w:sz w:val="22"/>
          <w:szCs w:val="22"/>
        </w:rPr>
        <w:t>nastąpi na podstawie Protokołu odbioru końcowego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372ADA" w:rsidRPr="00B861E5">
        <w:rPr>
          <w:rFonts w:asciiTheme="majorHAnsi" w:hAnsiTheme="majorHAnsi" w:cstheme="minorHAnsi"/>
          <w:sz w:val="22"/>
          <w:szCs w:val="22"/>
        </w:rPr>
        <w:t xml:space="preserve">sporządzonego w </w:t>
      </w:r>
      <w:r w:rsidR="001E1C65" w:rsidRPr="00B861E5">
        <w:rPr>
          <w:rFonts w:asciiTheme="majorHAnsi" w:hAnsiTheme="majorHAnsi" w:cstheme="minorHAnsi"/>
          <w:sz w:val="22"/>
          <w:szCs w:val="22"/>
        </w:rPr>
        <w:t>formie</w:t>
      </w:r>
      <w:r w:rsidR="00372ADA" w:rsidRPr="00B861E5">
        <w:rPr>
          <w:rFonts w:asciiTheme="majorHAnsi" w:hAnsiTheme="majorHAnsi" w:cstheme="minorHAnsi"/>
          <w:sz w:val="22"/>
          <w:szCs w:val="22"/>
        </w:rPr>
        <w:t xml:space="preserve"> pisemnej, po</w:t>
      </w:r>
      <w:r w:rsidR="001E1C65" w:rsidRPr="00B861E5">
        <w:rPr>
          <w:rFonts w:asciiTheme="majorHAnsi" w:hAnsiTheme="majorHAnsi" w:cstheme="minorHAnsi"/>
          <w:sz w:val="22"/>
          <w:szCs w:val="22"/>
        </w:rPr>
        <w:t>dpisanego przez strony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Protokół </w:t>
      </w:r>
      <w:r w:rsidR="00372ADA" w:rsidRPr="00B861E5">
        <w:rPr>
          <w:rFonts w:asciiTheme="majorHAnsi" w:hAnsiTheme="majorHAnsi" w:cstheme="minorHAnsi"/>
          <w:sz w:val="22"/>
          <w:szCs w:val="22"/>
        </w:rPr>
        <w:t>odbioru końcowego zosta</w:t>
      </w:r>
      <w:r w:rsidR="00260835" w:rsidRPr="00B861E5">
        <w:rPr>
          <w:rFonts w:asciiTheme="majorHAnsi" w:hAnsiTheme="majorHAnsi" w:cstheme="minorHAnsi"/>
          <w:sz w:val="22"/>
          <w:szCs w:val="22"/>
        </w:rPr>
        <w:t xml:space="preserve">nie wystawiony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po wykonaniu 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całości </w:t>
      </w:r>
      <w:r w:rsidR="001E1C65" w:rsidRPr="00B861E5">
        <w:rPr>
          <w:rFonts w:asciiTheme="majorHAnsi" w:hAnsiTheme="majorHAnsi" w:cstheme="minorHAnsi"/>
          <w:sz w:val="22"/>
          <w:szCs w:val="22"/>
        </w:rPr>
        <w:t xml:space="preserve">prac objętych </w:t>
      </w:r>
      <w:r w:rsidR="00D41038" w:rsidRPr="00B861E5">
        <w:rPr>
          <w:rFonts w:asciiTheme="majorHAnsi" w:hAnsiTheme="majorHAnsi" w:cstheme="minorHAnsi"/>
          <w:sz w:val="22"/>
          <w:szCs w:val="22"/>
        </w:rPr>
        <w:t>U</w:t>
      </w:r>
      <w:r w:rsidR="00296EE0" w:rsidRPr="00B861E5">
        <w:rPr>
          <w:rFonts w:asciiTheme="majorHAnsi" w:hAnsiTheme="majorHAnsi" w:cstheme="minorHAnsi"/>
          <w:sz w:val="22"/>
          <w:szCs w:val="22"/>
        </w:rPr>
        <w:t>mową</w:t>
      </w:r>
      <w:r w:rsidR="00271911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26D4F7A8" w14:textId="1996EA59" w:rsidR="001E1C65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 gotowości dokonania protokolarnego odbioru końcowego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Wykonawca zobowiązany jest zawiadomić Zamawiającego w formie pisemnej przynajmniej na </w:t>
      </w:r>
      <w:r w:rsidR="003753FA" w:rsidRPr="00B861E5">
        <w:rPr>
          <w:rFonts w:asciiTheme="majorHAnsi" w:hAnsiTheme="majorHAnsi" w:cstheme="minorHAnsi"/>
          <w:sz w:val="22"/>
          <w:szCs w:val="22"/>
        </w:rPr>
        <w:t>3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robocze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przed ustalonym terminem wykonania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  <w:r w:rsidRPr="00B861E5">
        <w:rPr>
          <w:rFonts w:asciiTheme="majorHAnsi" w:hAnsiTheme="majorHAnsi" w:cstheme="minorHAnsi"/>
          <w:strike/>
          <w:sz w:val="22"/>
          <w:szCs w:val="22"/>
        </w:rPr>
        <w:t xml:space="preserve"> </w:t>
      </w:r>
    </w:p>
    <w:p w14:paraId="532DA193" w14:textId="7F35B797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 toku czynności odbioru zostaną stwierdzone wady lub usterki, które nadają się do usunięcia,  Zamawiający </w:t>
      </w:r>
      <w:r w:rsidR="00FE30D5">
        <w:rPr>
          <w:rFonts w:asciiTheme="majorHAnsi" w:hAnsiTheme="majorHAnsi" w:cstheme="minorHAnsi"/>
          <w:sz w:val="22"/>
          <w:szCs w:val="22"/>
        </w:rPr>
        <w:t>wyznaczy</w:t>
      </w:r>
      <w:r w:rsidR="00E90393" w:rsidRPr="00B861E5">
        <w:rPr>
          <w:rFonts w:asciiTheme="majorHAnsi" w:hAnsiTheme="majorHAnsi" w:cstheme="minorHAnsi"/>
          <w:sz w:val="22"/>
          <w:szCs w:val="22"/>
        </w:rPr>
        <w:t xml:space="preserve"> termin do usunięcia wad </w:t>
      </w:r>
      <w:r w:rsidR="00D41038" w:rsidRPr="00B861E5">
        <w:rPr>
          <w:rFonts w:asciiTheme="majorHAnsi" w:hAnsiTheme="majorHAnsi" w:cstheme="minorHAnsi"/>
          <w:sz w:val="22"/>
          <w:szCs w:val="22"/>
        </w:rPr>
        <w:t>oraz</w:t>
      </w:r>
      <w:r w:rsidR="00E90393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odmówić odbioru robót do czasu usunięcia wad.</w:t>
      </w:r>
    </w:p>
    <w:p w14:paraId="189C716D" w14:textId="198135FB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Jeżeli wady nie nadają się do usunięcia, to:</w:t>
      </w:r>
    </w:p>
    <w:p w14:paraId="44B82117" w14:textId="25888D60" w:rsidR="00A70ECF" w:rsidRPr="00B861E5" w:rsidRDefault="00DC1649" w:rsidP="002655C6">
      <w:pPr>
        <w:pStyle w:val="Bezodstpw"/>
        <w:widowControl/>
        <w:numPr>
          <w:ilvl w:val="1"/>
          <w:numId w:val="64"/>
        </w:numPr>
        <w:tabs>
          <w:tab w:val="left" w:pos="709"/>
        </w:tabs>
        <w:ind w:left="714" w:hanging="35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jeżeli umożliwiają one użytkowanie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mowy zgodnie z przeznaczeniem, Zamawiający może obniżyć wynagrodzenie poprzez dokonanie obniżenia wysokości wynagrodzenia, korzystając z uprawnień płynących z rękojmi za wady fizyczne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, oceniając jakość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w stosunku do wymagań przyjętych w Umowie;</w:t>
      </w:r>
    </w:p>
    <w:p w14:paraId="66DA3590" w14:textId="29A472D3" w:rsidR="00A70ECF" w:rsidRPr="00B861E5" w:rsidRDefault="00A70ECF" w:rsidP="002655C6">
      <w:pPr>
        <w:pStyle w:val="Bezodstpw"/>
        <w:widowControl/>
        <w:numPr>
          <w:ilvl w:val="1"/>
          <w:numId w:val="64"/>
        </w:numPr>
        <w:tabs>
          <w:tab w:val="left" w:pos="709"/>
        </w:tabs>
        <w:ind w:left="714" w:hanging="35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wady uniemożliwiają użytkowanie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zgodne z przeznaczeniem, Zamawiający może odstąpić od Umowy i zapłaty wynagrodzenia.</w:t>
      </w:r>
    </w:p>
    <w:p w14:paraId="0902CBE0" w14:textId="44ABC750" w:rsidR="0007420C" w:rsidRPr="00B861E5" w:rsidRDefault="0007420C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Jeżeli Wykonawca w terminie wyznaczonym przez Zamawiającego nie usunie wad stwierdzonych podczas odbioru, Zamawiający wezwie Wykonawcę do usunięcia wad wyznaczając mu dodatkowy termin na usunięcie wad. W przypadku bezskutecznego upływu terminu dodatkowego, Zamawiający może powierzyć wykonanie zastępcze podmiotowi trzeciemu bez uzyskiwania upoważnienia sądu. Wszelkie koszty związane z realizacją wykonania zastępczego obciążają Wykonawcę, a Wykonawca zobowiązuje do zwrotu tych kosztów na rzecz Zamawiającego, niezwłocznie po otrzymaniu informacji w tym zakresie.</w:t>
      </w:r>
    </w:p>
    <w:p w14:paraId="5C45B6B8" w14:textId="1620F279" w:rsidR="00A70ECF" w:rsidRPr="00B861E5" w:rsidRDefault="00F36276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dbiory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="00A40F31" w:rsidRPr="00B861E5">
        <w:rPr>
          <w:rFonts w:asciiTheme="majorHAnsi" w:hAnsiTheme="majorHAnsi" w:cstheme="minorHAnsi"/>
          <w:sz w:val="22"/>
          <w:szCs w:val="22"/>
        </w:rPr>
        <w:t xml:space="preserve"> zostaną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dokonan</w:t>
      </w:r>
      <w:r w:rsidRPr="00B861E5">
        <w:rPr>
          <w:rFonts w:asciiTheme="majorHAnsi" w:hAnsiTheme="majorHAnsi" w:cstheme="minorHAnsi"/>
          <w:sz w:val="22"/>
          <w:szCs w:val="22"/>
        </w:rPr>
        <w:t>e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komisyjnie z udziałem przedstawicieli Wykonawcy</w:t>
      </w:r>
      <w:r w:rsidR="002C11C1" w:rsidRPr="00B861E5">
        <w:rPr>
          <w:rFonts w:asciiTheme="majorHAnsi" w:hAnsiTheme="majorHAnsi" w:cstheme="minorHAnsi"/>
          <w:sz w:val="22"/>
          <w:szCs w:val="22"/>
        </w:rPr>
        <w:t xml:space="preserve"> i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przedstawicieli Zamawiającego.</w:t>
      </w:r>
    </w:p>
    <w:p w14:paraId="2DBBA474" w14:textId="479B36EF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wyznaczy termin i rozpocznie odbiór końcowy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terminie do</w:t>
      </w:r>
      <w:r w:rsidR="00D83F4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4160F8">
        <w:rPr>
          <w:rFonts w:asciiTheme="majorHAnsi" w:hAnsiTheme="majorHAnsi" w:cstheme="minorHAnsi"/>
          <w:sz w:val="22"/>
          <w:szCs w:val="22"/>
        </w:rPr>
        <w:t>7</w:t>
      </w:r>
      <w:r w:rsidR="007036A8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dni</w:t>
      </w:r>
      <w:r w:rsidR="00017933" w:rsidRPr="00B861E5">
        <w:rPr>
          <w:rFonts w:asciiTheme="majorHAnsi" w:hAnsiTheme="majorHAnsi" w:cstheme="minorHAnsi"/>
          <w:sz w:val="22"/>
          <w:szCs w:val="22"/>
        </w:rPr>
        <w:t xml:space="preserve"> robocz</w:t>
      </w:r>
      <w:r w:rsidR="00C77550" w:rsidRPr="00B861E5">
        <w:rPr>
          <w:rFonts w:asciiTheme="majorHAnsi" w:hAnsiTheme="majorHAnsi" w:cstheme="minorHAnsi"/>
          <w:sz w:val="22"/>
          <w:szCs w:val="22"/>
        </w:rPr>
        <w:t>ych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 dnia zgłoszenia gotowości do odbioru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przez Wykonawcę. O terminie i miejscu odbioru Zamawiający powiadomi Wykonawcę w formie mailow</w:t>
      </w:r>
      <w:r w:rsidR="00AD0E18" w:rsidRPr="00B861E5">
        <w:rPr>
          <w:rFonts w:asciiTheme="majorHAnsi" w:hAnsiTheme="majorHAnsi" w:cstheme="minorHAnsi"/>
          <w:sz w:val="22"/>
          <w:szCs w:val="22"/>
        </w:rPr>
        <w:t>ej</w:t>
      </w:r>
      <w:r w:rsidR="00DA009F" w:rsidRPr="00B861E5">
        <w:rPr>
          <w:rFonts w:asciiTheme="majorHAnsi" w:hAnsiTheme="majorHAnsi" w:cstheme="minorHAnsi"/>
          <w:sz w:val="22"/>
          <w:szCs w:val="22"/>
        </w:rPr>
        <w:t xml:space="preserve"> bądź </w:t>
      </w:r>
      <w:r w:rsidR="00FE30D5">
        <w:rPr>
          <w:rFonts w:asciiTheme="majorHAnsi" w:hAnsiTheme="majorHAnsi" w:cstheme="minorHAnsi"/>
          <w:sz w:val="22"/>
          <w:szCs w:val="22"/>
        </w:rPr>
        <w:t>telefonicznej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12A0C3FF" w14:textId="1D10840F" w:rsidR="00C17F7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ma prawo przerwać odbiór końcowy jeżeli Wykonawca nie wykona Przedmiotu </w:t>
      </w:r>
      <w:r w:rsidR="00C77550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w całości, nie wykona wymaganych prób i sprawdzeń</w:t>
      </w:r>
      <w:r w:rsidR="00D20BD3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3C8BB68C" w14:textId="18148B98" w:rsidR="00A70ECF" w:rsidRPr="00B861E5" w:rsidRDefault="00A70ECF" w:rsidP="002655C6">
      <w:pPr>
        <w:pStyle w:val="Akapitzlist"/>
        <w:numPr>
          <w:ilvl w:val="0"/>
          <w:numId w:val="86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postanawiają, że termin usunięcia przez Wykonawcę wad stwierdzonych przy odbiorze końcowym</w:t>
      </w:r>
      <w:r w:rsidR="001902E8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wynosić będzie </w:t>
      </w:r>
      <w:r w:rsidR="004160F8">
        <w:rPr>
          <w:rFonts w:asciiTheme="majorHAnsi" w:hAnsiTheme="majorHAnsi" w:cstheme="minorHAnsi"/>
          <w:sz w:val="22"/>
          <w:szCs w:val="22"/>
        </w:rPr>
        <w:t>5</w:t>
      </w:r>
      <w:r w:rsidR="008075B7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dni</w:t>
      </w:r>
      <w:r w:rsidR="004160F8">
        <w:rPr>
          <w:rFonts w:asciiTheme="majorHAnsi" w:hAnsiTheme="majorHAnsi" w:cstheme="minorHAnsi"/>
          <w:sz w:val="22"/>
          <w:szCs w:val="22"/>
        </w:rPr>
        <w:t xml:space="preserve"> roboczych</w:t>
      </w:r>
      <w:r w:rsidRPr="00B861E5">
        <w:rPr>
          <w:rFonts w:asciiTheme="majorHAnsi" w:hAnsiTheme="majorHAnsi" w:cstheme="minorHAnsi"/>
          <w:sz w:val="22"/>
          <w:szCs w:val="22"/>
        </w:rPr>
        <w:t>, chyba, że w trakcie odbioru Strony postanowią inaczej.</w:t>
      </w:r>
    </w:p>
    <w:p w14:paraId="56E6F971" w14:textId="004360DF" w:rsidR="00A70ECF" w:rsidRPr="00B861E5" w:rsidRDefault="00A70ECF" w:rsidP="002655C6">
      <w:pPr>
        <w:pStyle w:val="Akapitzlist"/>
        <w:numPr>
          <w:ilvl w:val="0"/>
          <w:numId w:val="86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zobowiązany jest do zawiadomienia na piśmie Zamawiającego o usunięciu wad oraz do żądania wyznaczenia terminu odbioru zakwestionowanych uprzednio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jako wadliwych. W takim przypadku stosuje się odpowiednio postanowienia niniejszego paragrafu.</w:t>
      </w:r>
    </w:p>
    <w:p w14:paraId="4AF50EEA" w14:textId="428A59CA" w:rsidR="00A70ECF" w:rsidRPr="00AA7E09" w:rsidRDefault="00A70ECF" w:rsidP="00AA7E09">
      <w:pPr>
        <w:pStyle w:val="Akapitzlist"/>
        <w:numPr>
          <w:ilvl w:val="0"/>
          <w:numId w:val="86"/>
        </w:numPr>
        <w:ind w:left="567" w:hanging="283"/>
        <w:jc w:val="both"/>
        <w:rPr>
          <w:rFonts w:asciiTheme="majorHAnsi" w:hAnsiTheme="majorHAnsi" w:cstheme="minorHAnsi"/>
          <w:sz w:val="22"/>
          <w:szCs w:val="22"/>
        </w:rPr>
      </w:pPr>
      <w:r w:rsidRPr="00AA7E09">
        <w:rPr>
          <w:rFonts w:asciiTheme="majorHAnsi" w:hAnsiTheme="majorHAnsi" w:cstheme="minorHAnsi"/>
          <w:sz w:val="22"/>
          <w:szCs w:val="22"/>
        </w:rPr>
        <w:t>Z czynności</w:t>
      </w:r>
      <w:r w:rsidR="00AA7E09" w:rsidRPr="00AA7E09">
        <w:rPr>
          <w:rFonts w:asciiTheme="majorHAnsi" w:hAnsiTheme="majorHAnsi" w:cstheme="minorHAnsi"/>
          <w:sz w:val="22"/>
          <w:szCs w:val="22"/>
        </w:rPr>
        <w:t xml:space="preserve"> </w:t>
      </w:r>
      <w:r w:rsidR="00156E4B" w:rsidRPr="00AA7E09">
        <w:rPr>
          <w:rFonts w:asciiTheme="majorHAnsi" w:hAnsiTheme="majorHAnsi" w:cstheme="minorHAnsi"/>
          <w:sz w:val="22"/>
          <w:szCs w:val="22"/>
        </w:rPr>
        <w:t>k</w:t>
      </w:r>
      <w:r w:rsidRPr="00AA7E09">
        <w:rPr>
          <w:rFonts w:asciiTheme="majorHAnsi" w:hAnsiTheme="majorHAnsi" w:cstheme="minorHAnsi"/>
          <w:sz w:val="22"/>
          <w:szCs w:val="22"/>
        </w:rPr>
        <w:t>ońcowego</w:t>
      </w:r>
      <w:r w:rsidR="00BF0618" w:rsidRPr="00AA7E09">
        <w:rPr>
          <w:rFonts w:asciiTheme="majorHAnsi" w:hAnsiTheme="majorHAnsi" w:cstheme="minorHAnsi"/>
          <w:sz w:val="22"/>
          <w:szCs w:val="22"/>
        </w:rPr>
        <w:t xml:space="preserve"> odbioru </w:t>
      </w:r>
      <w:r w:rsidR="008843BC" w:rsidRPr="00AA7E09">
        <w:rPr>
          <w:rFonts w:asciiTheme="majorHAnsi" w:hAnsiTheme="majorHAnsi" w:cstheme="minorHAnsi"/>
          <w:sz w:val="22"/>
          <w:szCs w:val="22"/>
        </w:rPr>
        <w:t>prac</w:t>
      </w:r>
      <w:r w:rsidR="00AA7E09">
        <w:rPr>
          <w:rFonts w:asciiTheme="majorHAnsi" w:hAnsiTheme="majorHAnsi" w:cstheme="minorHAnsi"/>
          <w:sz w:val="22"/>
          <w:szCs w:val="22"/>
        </w:rPr>
        <w:t xml:space="preserve"> </w:t>
      </w:r>
      <w:r w:rsidRPr="00AA7E09">
        <w:rPr>
          <w:rFonts w:asciiTheme="majorHAnsi" w:hAnsiTheme="majorHAnsi" w:cstheme="minorHAnsi"/>
          <w:sz w:val="22"/>
          <w:szCs w:val="22"/>
        </w:rPr>
        <w:t>będzie spisany protokół zawierający wszelkie ustalenia dokonane w toku odbioru</w:t>
      </w:r>
      <w:r w:rsidR="00AA7E09">
        <w:rPr>
          <w:rFonts w:asciiTheme="majorHAnsi" w:hAnsiTheme="majorHAnsi" w:cstheme="minorHAnsi"/>
          <w:sz w:val="22"/>
          <w:szCs w:val="22"/>
        </w:rPr>
        <w:t xml:space="preserve"> </w:t>
      </w:r>
      <w:r w:rsidRPr="00AA7E09">
        <w:rPr>
          <w:rFonts w:asciiTheme="majorHAnsi" w:hAnsiTheme="majorHAnsi" w:cstheme="minorHAnsi"/>
          <w:sz w:val="22"/>
          <w:szCs w:val="22"/>
        </w:rPr>
        <w:t xml:space="preserve"> oraz wyznaczon</w:t>
      </w:r>
      <w:r w:rsidR="00AA7E09">
        <w:rPr>
          <w:rFonts w:asciiTheme="majorHAnsi" w:hAnsiTheme="majorHAnsi" w:cstheme="minorHAnsi"/>
          <w:sz w:val="22"/>
          <w:szCs w:val="22"/>
        </w:rPr>
        <w:t>y termin</w:t>
      </w:r>
      <w:r w:rsidRPr="00AA7E09">
        <w:rPr>
          <w:rFonts w:asciiTheme="majorHAnsi" w:hAnsiTheme="majorHAnsi" w:cstheme="minorHAnsi"/>
          <w:sz w:val="22"/>
          <w:szCs w:val="22"/>
        </w:rPr>
        <w:t xml:space="preserve"> na usunięcie stwierdzonych wad.</w:t>
      </w:r>
    </w:p>
    <w:p w14:paraId="3B7DD2B8" w14:textId="77777777" w:rsidR="00D80D7A" w:rsidRPr="00B861E5" w:rsidRDefault="00D80D7A" w:rsidP="002655C6">
      <w:pPr>
        <w:pStyle w:val="Akapitzlist"/>
        <w:contextualSpacing w:val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512909D4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3.</w:t>
      </w:r>
    </w:p>
    <w:p w14:paraId="2E6AF58A" w14:textId="31F79F31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lastRenderedPageBreak/>
        <w:t xml:space="preserve">Wymogi dotyczące realizacji </w:t>
      </w:r>
      <w:r w:rsidR="00C77550" w:rsidRPr="00B861E5"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mowy </w:t>
      </w:r>
    </w:p>
    <w:p w14:paraId="585A7BB5" w14:textId="03A2DCBE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zobowiązany jest do zapewnienia wszystkich niezbędnych materiałów i</w:t>
      </w:r>
      <w:r w:rsidR="007E2903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urządzeń do wykonania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mowy.</w:t>
      </w:r>
    </w:p>
    <w:p w14:paraId="2248C106" w14:textId="77777777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oświadcza, że:</w:t>
      </w:r>
    </w:p>
    <w:p w14:paraId="5B2D4770" w14:textId="10068E17" w:rsidR="000D2652" w:rsidRPr="00B861E5" w:rsidRDefault="00A70ECF" w:rsidP="002655C6">
      <w:pPr>
        <w:pStyle w:val="Akapitzlist"/>
        <w:numPr>
          <w:ilvl w:val="0"/>
          <w:numId w:val="87"/>
        </w:numPr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zapoznał się na etapie przygotowania oferty z </w:t>
      </w:r>
      <w:r w:rsidR="00AA7E09">
        <w:rPr>
          <w:rFonts w:asciiTheme="majorHAnsi" w:hAnsiTheme="majorHAnsi" w:cstheme="minorHAnsi"/>
          <w:sz w:val="22"/>
          <w:szCs w:val="22"/>
        </w:rPr>
        <w:t>przedmiotem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zamówienia </w:t>
      </w:r>
      <w:r w:rsidRPr="00B861E5">
        <w:rPr>
          <w:rFonts w:asciiTheme="majorHAnsi" w:hAnsiTheme="majorHAnsi" w:cstheme="minorHAnsi"/>
          <w:sz w:val="22"/>
          <w:szCs w:val="22"/>
        </w:rPr>
        <w:t xml:space="preserve">i wykorzystał wszelkie środki mające na celu prawidłowe ustalenie wynagrodzenia obejmującego całość prac niezbędnych do wykonania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mowy,</w:t>
      </w:r>
    </w:p>
    <w:p w14:paraId="0DC568AD" w14:textId="631EB419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Materiały i urządzenia dostarczone przez Wykonawcę powinny odpowiadać wymogom dla wyrobów dopuszczonych do obrotu i stosowania w budownictwie zgodnie z art. 10 ustawy z</w:t>
      </w:r>
      <w:r w:rsidR="00DF5C2F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 xml:space="preserve">dnia 7 lipca 1994 r. – Prawo budowlane (tekst jednolity: </w:t>
      </w:r>
      <w:r w:rsidR="00700CE7" w:rsidRPr="00B861E5">
        <w:rPr>
          <w:rFonts w:asciiTheme="majorHAnsi" w:hAnsiTheme="majorHAnsi" w:cstheme="minorHAnsi"/>
          <w:sz w:val="22"/>
          <w:szCs w:val="22"/>
        </w:rPr>
        <w:t>Dz.</w:t>
      </w:r>
      <w:r w:rsidR="00ED1EA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700CE7" w:rsidRPr="00B861E5">
        <w:rPr>
          <w:rFonts w:asciiTheme="majorHAnsi" w:hAnsiTheme="majorHAnsi" w:cstheme="minorHAnsi"/>
          <w:sz w:val="22"/>
          <w:szCs w:val="22"/>
        </w:rPr>
        <w:t xml:space="preserve">U.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2024 r. poz. 725 </w:t>
      </w:r>
      <w:r w:rsidR="00EE1465" w:rsidRPr="00B861E5">
        <w:rPr>
          <w:rFonts w:asciiTheme="majorHAnsi" w:hAnsiTheme="majorHAnsi" w:cstheme="minorHAnsi"/>
          <w:sz w:val="22"/>
          <w:szCs w:val="22"/>
        </w:rPr>
        <w:t>ze zm.</w:t>
      </w:r>
      <w:r w:rsidRPr="00B861E5">
        <w:rPr>
          <w:rFonts w:asciiTheme="majorHAnsi" w:hAnsiTheme="majorHAnsi" w:cstheme="minorHAnsi"/>
          <w:sz w:val="22"/>
          <w:szCs w:val="22"/>
        </w:rPr>
        <w:t>)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694D5D15" w14:textId="601692D0" w:rsidR="00A70ECF" w:rsidRPr="00B861E5" w:rsidRDefault="00A70ECF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Użycie jakichkolwiek materiałów zastępczych, innych niż wskazane w dokumentacji </w:t>
      </w:r>
      <w:r w:rsidR="008C157D" w:rsidRPr="00B861E5">
        <w:rPr>
          <w:rFonts w:asciiTheme="majorHAnsi" w:hAnsiTheme="majorHAnsi" w:cstheme="minorHAnsi"/>
          <w:sz w:val="22"/>
          <w:szCs w:val="22"/>
        </w:rPr>
        <w:t>w</w:t>
      </w:r>
      <w:r w:rsidR="00AD7054">
        <w:rPr>
          <w:rFonts w:asciiTheme="majorHAnsi" w:hAnsiTheme="majorHAnsi" w:cstheme="minorHAnsi"/>
          <w:sz w:val="22"/>
          <w:szCs w:val="22"/>
        </w:rPr>
        <w:t xml:space="preserve"> </w:t>
      </w:r>
      <w:r w:rsidR="008C157D" w:rsidRPr="00B861E5">
        <w:rPr>
          <w:rFonts w:asciiTheme="majorHAnsi" w:hAnsiTheme="majorHAnsi" w:cstheme="minorHAnsi"/>
          <w:sz w:val="22"/>
          <w:szCs w:val="22"/>
        </w:rPr>
        <w:t>SWZ</w:t>
      </w:r>
      <w:r w:rsidR="00265D30" w:rsidRPr="00B861E5">
        <w:rPr>
          <w:rFonts w:asciiTheme="majorHAnsi" w:hAnsiTheme="majorHAnsi" w:cstheme="minorHAnsi"/>
          <w:sz w:val="22"/>
          <w:szCs w:val="22"/>
        </w:rPr>
        <w:t xml:space="preserve"> lub ofercie Wykonawcy </w:t>
      </w:r>
      <w:r w:rsidRPr="00B861E5">
        <w:rPr>
          <w:rFonts w:asciiTheme="majorHAnsi" w:hAnsiTheme="majorHAnsi" w:cstheme="minorHAnsi"/>
          <w:sz w:val="22"/>
          <w:szCs w:val="22"/>
        </w:rPr>
        <w:t>wymaga uprzedniej, pisemnej zgody Zamawiającego.</w:t>
      </w:r>
    </w:p>
    <w:p w14:paraId="4B53F1DE" w14:textId="03E3E7F6" w:rsidR="00F36276" w:rsidRPr="00B861E5" w:rsidRDefault="00F36276" w:rsidP="002655C6">
      <w:pPr>
        <w:pStyle w:val="Akapitzlist"/>
        <w:numPr>
          <w:ilvl w:val="0"/>
          <w:numId w:val="12"/>
        </w:numPr>
        <w:ind w:left="714" w:hanging="357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wystąpienia po stronie Zamawiającego konieczności wykonania prac pilnych bądź związanych z awarią </w:t>
      </w:r>
      <w:r w:rsidR="007C4C19" w:rsidRPr="00B861E5">
        <w:rPr>
          <w:rFonts w:asciiTheme="majorHAnsi" w:hAnsiTheme="majorHAnsi" w:cstheme="minorHAnsi"/>
          <w:sz w:val="22"/>
          <w:szCs w:val="22"/>
        </w:rPr>
        <w:t xml:space="preserve">Zamawiający może wskazać Wykonawcy lokalizację, w której prace powinny zostać wykonane priorytetowo. Wykonawca jest zobowiązany do wykonania prac pilnych bądź związanych z awarią w lokalizacji wskazanej przez Zamawiającego w terminie </w:t>
      </w:r>
      <w:r w:rsidR="004160F8">
        <w:rPr>
          <w:rFonts w:asciiTheme="majorHAnsi" w:hAnsiTheme="majorHAnsi" w:cstheme="minorHAnsi"/>
          <w:sz w:val="22"/>
          <w:szCs w:val="22"/>
        </w:rPr>
        <w:t>5</w:t>
      </w:r>
      <w:r w:rsidR="007C4C19" w:rsidRPr="00B861E5">
        <w:rPr>
          <w:rFonts w:asciiTheme="majorHAnsi" w:hAnsiTheme="majorHAnsi" w:cstheme="minorHAnsi"/>
          <w:sz w:val="22"/>
          <w:szCs w:val="22"/>
        </w:rPr>
        <w:t xml:space="preserve"> dni od otrzymania polecenia w tym zakresie.</w:t>
      </w:r>
    </w:p>
    <w:p w14:paraId="14C656B2" w14:textId="77777777" w:rsidR="00D80D7A" w:rsidRPr="00B861E5" w:rsidRDefault="00D80D7A" w:rsidP="002655C6">
      <w:pPr>
        <w:pStyle w:val="Akapitzlist"/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</w:p>
    <w:p w14:paraId="57F8DD39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4.</w:t>
      </w:r>
    </w:p>
    <w:p w14:paraId="6ADBF5F3" w14:textId="77777777" w:rsidR="00CA7342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Obowiązki Stron </w:t>
      </w:r>
    </w:p>
    <w:p w14:paraId="4FE31ECE" w14:textId="39F3418A" w:rsidR="00A70ECF" w:rsidRPr="00B861E5" w:rsidRDefault="00A70ECF" w:rsidP="002655C6">
      <w:pPr>
        <w:pStyle w:val="Akapitzlist"/>
        <w:numPr>
          <w:ilvl w:val="0"/>
          <w:numId w:val="3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Do obowiązków Zamawiającego należy:</w:t>
      </w:r>
    </w:p>
    <w:p w14:paraId="5721AE1C" w14:textId="21D1772C" w:rsidR="00A70ECF" w:rsidRPr="00B861E5" w:rsidRDefault="007C4C19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</w:t>
      </w:r>
      <w:r w:rsidR="00C76309" w:rsidRPr="00B861E5">
        <w:rPr>
          <w:rFonts w:asciiTheme="majorHAnsi" w:hAnsiTheme="majorHAnsi" w:cstheme="minorHAnsi"/>
          <w:sz w:val="22"/>
          <w:szCs w:val="22"/>
        </w:rPr>
        <w:t>skazanie lokalizacji wykonywania prac</w:t>
      </w:r>
      <w:r w:rsidR="003C21B3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42215558" w14:textId="5D0B13AC" w:rsidR="00A70ECF" w:rsidRPr="00B861E5" w:rsidRDefault="00A70ECF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dokonanie odbiorów 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dostaw: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265D30" w:rsidRPr="00B861E5">
        <w:rPr>
          <w:rFonts w:asciiTheme="majorHAnsi" w:hAnsiTheme="majorHAnsi" w:cstheme="minorHAnsi"/>
          <w:sz w:val="22"/>
          <w:szCs w:val="22"/>
        </w:rPr>
        <w:t>końcowego</w:t>
      </w:r>
      <w:r w:rsidR="008A1ADF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13D3DD66" w14:textId="4BBE46D2" w:rsidR="00A70ECF" w:rsidRPr="00B861E5" w:rsidRDefault="00A70ECF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wyznaczenie terminu odbioru </w:t>
      </w:r>
      <w:r w:rsidR="00154B22" w:rsidRPr="00B861E5">
        <w:rPr>
          <w:rFonts w:asciiTheme="majorHAnsi" w:hAnsiTheme="majorHAnsi" w:cstheme="minorHAnsi"/>
          <w:sz w:val="22"/>
          <w:szCs w:val="22"/>
        </w:rPr>
        <w:t xml:space="preserve">końcowego </w:t>
      </w:r>
      <w:r w:rsidRPr="00B861E5">
        <w:rPr>
          <w:rFonts w:asciiTheme="majorHAnsi" w:hAnsiTheme="majorHAnsi" w:cstheme="minorHAnsi"/>
          <w:sz w:val="22"/>
          <w:szCs w:val="22"/>
        </w:rPr>
        <w:t>w ciągu</w:t>
      </w:r>
      <w:r w:rsidR="0027191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D7054">
        <w:rPr>
          <w:rFonts w:asciiTheme="majorHAnsi" w:hAnsiTheme="majorHAnsi" w:cstheme="minorHAnsi"/>
          <w:sz w:val="22"/>
          <w:szCs w:val="22"/>
        </w:rPr>
        <w:t>7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</w:t>
      </w:r>
      <w:r w:rsidR="00477531" w:rsidRPr="00B861E5">
        <w:rPr>
          <w:rFonts w:asciiTheme="majorHAnsi" w:hAnsiTheme="majorHAnsi" w:cstheme="minorHAnsi"/>
          <w:sz w:val="22"/>
          <w:szCs w:val="22"/>
        </w:rPr>
        <w:t xml:space="preserve"> roboczych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 daty zgłoszenia przez Wykonawcę gotowości do odbioru;</w:t>
      </w:r>
    </w:p>
    <w:p w14:paraId="41E15005" w14:textId="77777777" w:rsidR="003C21B3" w:rsidRPr="00B861E5" w:rsidRDefault="003C21B3" w:rsidP="002655C6">
      <w:pPr>
        <w:pStyle w:val="Akapitzlist"/>
        <w:numPr>
          <w:ilvl w:val="0"/>
          <w:numId w:val="88"/>
        </w:num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zapłata wynagrodzenia.</w:t>
      </w:r>
    </w:p>
    <w:p w14:paraId="7BC7B1F8" w14:textId="77777777" w:rsidR="00A70ECF" w:rsidRPr="00B861E5" w:rsidRDefault="00A70ECF" w:rsidP="002655C6">
      <w:pPr>
        <w:pStyle w:val="Akapitzlist"/>
        <w:numPr>
          <w:ilvl w:val="0"/>
          <w:numId w:val="3"/>
        </w:numPr>
        <w:tabs>
          <w:tab w:val="left" w:pos="360"/>
        </w:tabs>
        <w:ind w:left="1069" w:hanging="1069"/>
        <w:contextualSpacing w:val="0"/>
        <w:jc w:val="both"/>
        <w:rPr>
          <w:rFonts w:asciiTheme="majorHAnsi" w:hAnsiTheme="majorHAnsi" w:cstheme="minorHAnsi"/>
          <w:b/>
          <w:vanish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Do obowiązków Wykonawcy należy w szczególności:</w:t>
      </w:r>
    </w:p>
    <w:p w14:paraId="7FDC003D" w14:textId="77777777" w:rsidR="00AA0C8A" w:rsidRPr="00B861E5" w:rsidRDefault="00AA0C8A" w:rsidP="002655C6">
      <w:pPr>
        <w:pStyle w:val="Akapitzlist"/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</w:p>
    <w:p w14:paraId="37037559" w14:textId="3F6DFDEE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stała współpraca z przedstawicielami Zamawiającego w zakresie realizacji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mowy;</w:t>
      </w:r>
    </w:p>
    <w:p w14:paraId="0B4DCBA4" w14:textId="6F1CA602" w:rsidR="001508D1" w:rsidRPr="00B861E5" w:rsidRDefault="001508D1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podporządkowanie się decyzjom Zamawiającego w zakresie skoordynowania dostaw Wykonawcy i innych wykonawców na terenie prowadzonych dostaw oraz stosowanie się do zarządzeń organizacyjno-porządkowych wydanych przez Zamawiającego pod warunkiem, że nie będą one zagrażać poprawnemu i terminowemu wykonaniu przedmiotu umowy,</w:t>
      </w:r>
    </w:p>
    <w:p w14:paraId="1AB9B3B9" w14:textId="4AF5763C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prowadzenie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dostaw</w:t>
      </w:r>
      <w:r w:rsidRPr="00B861E5">
        <w:rPr>
          <w:rFonts w:asciiTheme="majorHAnsi" w:hAnsiTheme="majorHAnsi" w:cstheme="minorHAnsi"/>
          <w:sz w:val="22"/>
          <w:szCs w:val="22"/>
        </w:rPr>
        <w:t xml:space="preserve"> zgodnie z </w:t>
      </w:r>
      <w:r w:rsidR="00AD7054">
        <w:rPr>
          <w:rFonts w:asciiTheme="majorHAnsi" w:hAnsiTheme="majorHAnsi" w:cstheme="minorHAnsi"/>
          <w:sz w:val="22"/>
          <w:szCs w:val="22"/>
        </w:rPr>
        <w:t>harmonogramem ustalonym z Zamawiającym</w:t>
      </w:r>
      <w:r w:rsidRPr="00B861E5">
        <w:rPr>
          <w:rFonts w:asciiTheme="majorHAnsi" w:hAnsiTheme="majorHAnsi" w:cstheme="minorHAnsi"/>
          <w:sz w:val="22"/>
          <w:szCs w:val="22"/>
        </w:rPr>
        <w:t xml:space="preserve">, </w:t>
      </w:r>
    </w:p>
    <w:p w14:paraId="61307242" w14:textId="003E660F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zapewnienia warunków bezpieczeństwa w trakcie wykonywania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poprzez stosowanie odpowiednich zabezpieczeń przed dostępem osób trzecich;</w:t>
      </w:r>
    </w:p>
    <w:p w14:paraId="759EB85A" w14:textId="28974644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przestrzeganie przepisów bhp i ppoż.,;</w:t>
      </w:r>
    </w:p>
    <w:p w14:paraId="6513422A" w14:textId="50763078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zabezpieczenie maszyn i urządzeń oraz dostaw materiałów, </w:t>
      </w:r>
    </w:p>
    <w:p w14:paraId="2EDE2DA2" w14:textId="2EF42347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usuwanie wad i usterek  stwierdzonych w okresie realizacji Umowy oraz w okresie gwarancji i rękojmi za wady;</w:t>
      </w:r>
    </w:p>
    <w:p w14:paraId="1C897AAB" w14:textId="6B29D7B9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dopełnienie obowiązków związanych z końcowym odbiorem Przedmiotu </w:t>
      </w:r>
      <w:r w:rsidR="0047753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mowy;</w:t>
      </w:r>
    </w:p>
    <w:p w14:paraId="163F266E" w14:textId="14B1A43C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uprzątnięcie po zakończeniu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FE30D5">
        <w:rPr>
          <w:rFonts w:asciiTheme="majorHAnsi" w:hAnsiTheme="majorHAnsi" w:cstheme="minorHAnsi"/>
          <w:sz w:val="22"/>
          <w:szCs w:val="22"/>
        </w:rPr>
        <w:t>terenu robót</w:t>
      </w:r>
      <w:r w:rsidRPr="00B861E5">
        <w:rPr>
          <w:rFonts w:asciiTheme="majorHAnsi" w:hAnsiTheme="majorHAnsi" w:cstheme="minorHAnsi"/>
          <w:sz w:val="22"/>
          <w:szCs w:val="22"/>
        </w:rPr>
        <w:t xml:space="preserve"> oraz pozostawienie całego terenu </w:t>
      </w:r>
      <w:r w:rsidR="00FE30D5">
        <w:rPr>
          <w:rFonts w:asciiTheme="majorHAnsi" w:hAnsiTheme="majorHAnsi" w:cstheme="minorHAnsi"/>
          <w:sz w:val="22"/>
          <w:szCs w:val="22"/>
        </w:rPr>
        <w:t>robót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stanie normalnego i prawidłowego funkcjonowania;</w:t>
      </w:r>
    </w:p>
    <w:p w14:paraId="0FB1F6B2" w14:textId="30864F30" w:rsidR="00A70ECF" w:rsidRPr="00B861E5" w:rsidRDefault="00A70ECF" w:rsidP="002655C6">
      <w:pPr>
        <w:pStyle w:val="Akapitzlist"/>
        <w:numPr>
          <w:ilvl w:val="0"/>
          <w:numId w:val="89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naprawienie na własny koszt szkód i zniszczeń wyrządzonych osobom trzecim oraz Zamawiającemu w wyniku prowadzonych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>;</w:t>
      </w:r>
    </w:p>
    <w:p w14:paraId="1F108FEE" w14:textId="77777777" w:rsidR="00A70ECF" w:rsidRPr="00B861E5" w:rsidRDefault="00A70ECF" w:rsidP="002655C6">
      <w:pPr>
        <w:pStyle w:val="Akapitzlist"/>
        <w:numPr>
          <w:ilvl w:val="0"/>
          <w:numId w:val="3"/>
        </w:numPr>
        <w:ind w:left="426" w:hanging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 ramach niniejszej Umowy oraz ustalonego wynagrodzenia Wykonawca zobligowany jest  do wykonania</w:t>
      </w:r>
      <w:r w:rsidRPr="00B861E5">
        <w:rPr>
          <w:rFonts w:asciiTheme="majorHAnsi" w:hAnsiTheme="majorHAnsi" w:cstheme="minorHAnsi"/>
          <w:sz w:val="22"/>
          <w:szCs w:val="22"/>
        </w:rPr>
        <w:t xml:space="preserve"> oraz zapewnienia w szczególności:</w:t>
      </w:r>
    </w:p>
    <w:p w14:paraId="553CBC83" w14:textId="28183FBD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korzystania z podwykonawców koordynowania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podwykonawców, ponosząc za nie pełną odpowiedzialność;</w:t>
      </w:r>
    </w:p>
    <w:p w14:paraId="1618DE36" w14:textId="77777777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nadzoru technicznego nad realizowanym zadaniem, nadzoru nad personelem w zakresie porządku i dyscypliny pracy;</w:t>
      </w:r>
    </w:p>
    <w:p w14:paraId="5F351700" w14:textId="4524C35D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wykonywania prac z uwzględnieniem wszystkich warunków i nakazów wynikających z uzgodnień i zobowiązań wzajemnych</w:t>
      </w:r>
      <w:r w:rsidR="00364B39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12C04E65" w14:textId="49C70737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zagwarantowania, aby wszystkie materiały użyte do wykonania Przedmiotu umowy posiadały dopuszczenie do obrotu oraz właściwe deklarację zgodności lub certyfikaty zgodności z obowiązującymi w tym zakresie normami. Wykonawca w/w dokumenty,</w:t>
      </w:r>
      <w:r w:rsidR="006F66FD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dostarczy </w:t>
      </w:r>
      <w:r w:rsidR="00C76309" w:rsidRPr="00B861E5">
        <w:rPr>
          <w:rFonts w:asciiTheme="majorHAnsi" w:hAnsiTheme="majorHAnsi" w:cstheme="minorHAnsi"/>
          <w:sz w:val="22"/>
          <w:szCs w:val="22"/>
        </w:rPr>
        <w:t>przed przystąpieniem do prac.</w:t>
      </w:r>
      <w:r w:rsidR="003C21B3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Wyklucza się 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dostawę </w:t>
      </w:r>
      <w:r w:rsidRPr="00B861E5">
        <w:rPr>
          <w:rFonts w:asciiTheme="majorHAnsi" w:hAnsiTheme="majorHAnsi" w:cstheme="minorHAnsi"/>
          <w:sz w:val="22"/>
          <w:szCs w:val="22"/>
        </w:rPr>
        <w:t>jakichkolwiek materiałów nie posiadających ważnych certyfikatów</w:t>
      </w:r>
      <w:r w:rsidR="00DA133F" w:rsidRPr="00B861E5">
        <w:rPr>
          <w:rFonts w:asciiTheme="majorHAnsi" w:hAnsiTheme="majorHAnsi" w:cstheme="minorHAnsi"/>
          <w:sz w:val="22"/>
          <w:szCs w:val="22"/>
        </w:rPr>
        <w:t xml:space="preserve"> i nie spełniających wymagań Zamawiającego określonych w dokumentach zamówienia</w:t>
      </w:r>
      <w:r w:rsidRPr="00B861E5">
        <w:rPr>
          <w:rFonts w:asciiTheme="majorHAnsi" w:hAnsiTheme="majorHAnsi" w:cstheme="minorHAnsi"/>
          <w:sz w:val="22"/>
          <w:szCs w:val="22"/>
        </w:rPr>
        <w:t>;</w:t>
      </w:r>
    </w:p>
    <w:p w14:paraId="472693DE" w14:textId="3B721245" w:rsidR="00A70ECF" w:rsidRPr="00B861E5" w:rsidRDefault="00A70ECF" w:rsidP="002655C6">
      <w:pPr>
        <w:pStyle w:val="Bezodstpw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do przywrócenia do należytego stanu i porządku w razie korzystania, dróg, nieruchomości, urządzeń, obiektów itp., które Wykonawca naruszył przy realizacji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stanowiących Przedmiot umowy.</w:t>
      </w:r>
    </w:p>
    <w:p w14:paraId="1AF231C4" w14:textId="4F29826C" w:rsidR="00554E00" w:rsidRPr="00B861E5" w:rsidRDefault="00554E00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067D585B" w14:textId="657ACCFF" w:rsidR="005C774A" w:rsidRPr="00B861E5" w:rsidRDefault="005C774A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33173ACA" w14:textId="77777777" w:rsidR="005C774A" w:rsidRPr="00B861E5" w:rsidRDefault="005C774A" w:rsidP="002655C6">
      <w:pPr>
        <w:tabs>
          <w:tab w:val="left" w:pos="4118"/>
        </w:tabs>
        <w:rPr>
          <w:rFonts w:asciiTheme="majorHAnsi" w:hAnsiTheme="majorHAnsi" w:cstheme="minorHAnsi"/>
          <w:b/>
          <w:bCs/>
          <w:sz w:val="22"/>
          <w:szCs w:val="22"/>
        </w:rPr>
      </w:pPr>
    </w:p>
    <w:p w14:paraId="0C4B0523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5.</w:t>
      </w:r>
    </w:p>
    <w:p w14:paraId="3510BCE6" w14:textId="77777777" w:rsidR="001E1310" w:rsidRPr="00B861E5" w:rsidRDefault="001E1310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Wynagrodzenie Wykonawcy</w:t>
      </w:r>
    </w:p>
    <w:p w14:paraId="478D3C88" w14:textId="681CDA32" w:rsidR="001E1310" w:rsidRPr="00B861E5" w:rsidRDefault="001E131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 wykonanie całego Przedmiotu Umowy ustala się wynagrodzenie</w:t>
      </w:r>
      <w:r w:rsidR="0040348D" w:rsidRPr="00B861E5">
        <w:rPr>
          <w:rFonts w:asciiTheme="majorHAnsi" w:hAnsiTheme="majorHAnsi" w:cstheme="minorHAnsi"/>
          <w:sz w:val="22"/>
          <w:szCs w:val="22"/>
        </w:rPr>
        <w:t xml:space="preserve"> maksymalne</w:t>
      </w:r>
      <w:r w:rsidRPr="00B861E5">
        <w:rPr>
          <w:rFonts w:asciiTheme="majorHAnsi" w:hAnsiTheme="majorHAnsi" w:cstheme="minorHAnsi"/>
          <w:sz w:val="22"/>
          <w:szCs w:val="22"/>
        </w:rPr>
        <w:t xml:space="preserve"> na podstawie oferty Wykonawcy w wysokości</w:t>
      </w:r>
      <w:r w:rsidR="008C157D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8C010E" w:rsidRPr="00B861E5">
        <w:rPr>
          <w:rFonts w:asciiTheme="majorHAnsi" w:hAnsiTheme="majorHAnsi" w:cstheme="minorHAnsi"/>
          <w:bCs/>
          <w:sz w:val="22"/>
          <w:szCs w:val="22"/>
        </w:rPr>
        <w:t>Brutto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……………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(słownie:)</w:t>
      </w:r>
    </w:p>
    <w:p w14:paraId="1B65B5B5" w14:textId="049F3BDE" w:rsidR="001E1310" w:rsidRPr="00B861E5" w:rsidRDefault="008C010E" w:rsidP="002655C6">
      <w:pPr>
        <w:pStyle w:val="Tytu"/>
        <w:ind w:left="360"/>
        <w:jc w:val="left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VAT</w:t>
      </w:r>
      <w:r w:rsidR="00CA7342" w:rsidRPr="00B861E5">
        <w:rPr>
          <w:rFonts w:asciiTheme="majorHAnsi" w:hAnsiTheme="majorHAnsi" w:cstheme="minorHAnsi"/>
          <w:b w:val="0"/>
          <w:bCs/>
          <w:sz w:val="22"/>
          <w:szCs w:val="22"/>
        </w:rPr>
        <w:t>……………</w:t>
      </w:r>
      <w:r w:rsidR="002D0114" w:rsidRPr="00B861E5">
        <w:rPr>
          <w:rFonts w:asciiTheme="majorHAnsi" w:hAnsiTheme="majorHAnsi" w:cstheme="minorHAnsi"/>
          <w:b w:val="0"/>
          <w:bCs/>
          <w:sz w:val="22"/>
          <w:szCs w:val="22"/>
        </w:rPr>
        <w:tab/>
        <w:t xml:space="preserve">(słownie: </w:t>
      </w: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)netto</w:t>
      </w:r>
      <w:r w:rsidR="00CA7342" w:rsidRPr="00B861E5">
        <w:rPr>
          <w:rFonts w:asciiTheme="majorHAnsi" w:hAnsiTheme="majorHAnsi" w:cstheme="minorHAnsi"/>
          <w:b w:val="0"/>
          <w:bCs/>
          <w:sz w:val="22"/>
          <w:szCs w:val="22"/>
        </w:rPr>
        <w:t>…………….</w:t>
      </w:r>
      <w:r w:rsidR="00D75BF2"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 zł </w:t>
      </w:r>
      <w:r w:rsidR="001E1310" w:rsidRPr="00B861E5">
        <w:rPr>
          <w:rFonts w:asciiTheme="majorHAnsi" w:hAnsiTheme="majorHAnsi" w:cstheme="minorHAnsi"/>
          <w:b w:val="0"/>
          <w:bCs/>
          <w:sz w:val="22"/>
          <w:szCs w:val="22"/>
        </w:rPr>
        <w:t>(słownie</w:t>
      </w:r>
      <w:r w:rsidR="00C122D2" w:rsidRPr="00B861E5">
        <w:rPr>
          <w:rFonts w:asciiTheme="majorHAnsi" w:hAnsiTheme="majorHAnsi" w:cstheme="minorHAnsi"/>
          <w:b w:val="0"/>
          <w:bCs/>
          <w:sz w:val="22"/>
          <w:szCs w:val="22"/>
        </w:rPr>
        <w:t>:</w:t>
      </w:r>
      <w:r w:rsidR="00D75BF2" w:rsidRPr="00B861E5">
        <w:rPr>
          <w:rFonts w:asciiTheme="majorHAnsi" w:hAnsiTheme="majorHAnsi" w:cstheme="minorHAnsi"/>
          <w:b w:val="0"/>
          <w:bCs/>
          <w:sz w:val="22"/>
          <w:szCs w:val="22"/>
        </w:rPr>
        <w:t>)</w:t>
      </w:r>
    </w:p>
    <w:p w14:paraId="1638C703" w14:textId="52F70E3C" w:rsidR="002655C6" w:rsidRPr="00B861E5" w:rsidRDefault="00D0405B" w:rsidP="002655C6">
      <w:pPr>
        <w:pStyle w:val="Tytu"/>
        <w:ind w:left="360"/>
        <w:jc w:val="left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tj. ……….. zł za 1 t</w:t>
      </w:r>
      <w:r w:rsidR="0060773D" w:rsidRPr="00B861E5">
        <w:rPr>
          <w:rFonts w:asciiTheme="majorHAnsi" w:hAnsiTheme="majorHAnsi" w:cstheme="minorHAnsi"/>
          <w:b w:val="0"/>
          <w:bCs/>
          <w:sz w:val="22"/>
          <w:szCs w:val="22"/>
        </w:rPr>
        <w:t xml:space="preserve"> kruszywa</w:t>
      </w:r>
      <w:r w:rsidR="002655C6" w:rsidRPr="00B861E5">
        <w:rPr>
          <w:rFonts w:asciiTheme="majorHAnsi" w:hAnsiTheme="majorHAnsi" w:cstheme="minorHAnsi"/>
          <w:b w:val="0"/>
          <w:bCs/>
          <w:sz w:val="22"/>
          <w:szCs w:val="22"/>
        </w:rPr>
        <w:t>.</w:t>
      </w:r>
    </w:p>
    <w:p w14:paraId="05461F0E" w14:textId="7FAE0B5E" w:rsidR="002655C6" w:rsidRPr="00B861E5" w:rsidRDefault="002655C6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Ustalone wynagrodzenie o którym mowa w ust. 1) niniejszego paragrafu jest wynagrodzeniem ryczałtowym.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Ceny jednostkowe zawarte w Ofercie Wykonawcy mają charakter stały i obowiązywać będą do końca realizacji Umowy</w:t>
      </w:r>
    </w:p>
    <w:p w14:paraId="228EEDDC" w14:textId="4DEFD834" w:rsidR="001E1310" w:rsidRPr="00B861E5" w:rsidRDefault="0039487B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Rozliczenie</w:t>
      </w:r>
      <w:r w:rsidR="00C76309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nastąpi</w:t>
      </w:r>
      <w:r w:rsidR="00300F60" w:rsidRPr="00B861E5">
        <w:rPr>
          <w:rFonts w:asciiTheme="majorHAnsi" w:hAnsiTheme="majorHAnsi" w:cstheme="minorHAnsi"/>
          <w:sz w:val="22"/>
          <w:szCs w:val="22"/>
        </w:rPr>
        <w:t xml:space="preserve"> fakturą</w:t>
      </w:r>
      <w:r w:rsidR="00C76309" w:rsidRPr="00B861E5">
        <w:rPr>
          <w:rFonts w:asciiTheme="majorHAnsi" w:hAnsiTheme="majorHAnsi" w:cstheme="minorHAnsi"/>
          <w:sz w:val="22"/>
          <w:szCs w:val="22"/>
        </w:rPr>
        <w:t xml:space="preserve"> za faktycznie zrealizowane dostawy kruszywa wraz z jego </w:t>
      </w:r>
      <w:r w:rsidR="00AF1685" w:rsidRPr="00B861E5">
        <w:rPr>
          <w:rFonts w:asciiTheme="majorHAnsi" w:hAnsiTheme="majorHAnsi" w:cstheme="minorHAnsi"/>
          <w:sz w:val="22"/>
          <w:szCs w:val="22"/>
        </w:rPr>
        <w:t>wbudowaniem</w:t>
      </w:r>
      <w:r w:rsidR="0060773D" w:rsidRPr="00B861E5">
        <w:rPr>
          <w:rFonts w:asciiTheme="majorHAnsi" w:hAnsiTheme="majorHAnsi" w:cstheme="minorHAnsi"/>
          <w:sz w:val="22"/>
          <w:szCs w:val="22"/>
        </w:rPr>
        <w:t xml:space="preserve"> tj. przy uwzględnieniu faktycznych ilości Mg dostawy i wbudowania kruszywa.</w:t>
      </w:r>
      <w:r w:rsidR="006F66FD"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2A77FC2C" w14:textId="401CAD77" w:rsidR="006F66FD" w:rsidRPr="00B861E5" w:rsidRDefault="009D4A0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Rozliczeni</w:t>
      </w:r>
      <w:r w:rsidR="008C157D" w:rsidRPr="00B861E5">
        <w:rPr>
          <w:rFonts w:asciiTheme="majorHAnsi" w:hAnsiTheme="majorHAnsi" w:cstheme="minorHAnsi"/>
          <w:sz w:val="22"/>
          <w:szCs w:val="22"/>
        </w:rPr>
        <w:t>e</w:t>
      </w:r>
      <w:r w:rsidRPr="00B861E5">
        <w:rPr>
          <w:rFonts w:asciiTheme="majorHAnsi" w:hAnsiTheme="majorHAnsi" w:cstheme="minorHAnsi"/>
          <w:sz w:val="22"/>
          <w:szCs w:val="22"/>
        </w:rPr>
        <w:t xml:space="preserve"> odbywać się będą na podstawie protokołu odbioru końcowego</w:t>
      </w:r>
      <w:r w:rsidR="001508D1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A4381" w:rsidRPr="00B861E5">
        <w:rPr>
          <w:rFonts w:asciiTheme="majorHAnsi" w:hAnsiTheme="majorHAnsi" w:cstheme="minorHAnsi"/>
          <w:sz w:val="22"/>
          <w:szCs w:val="22"/>
        </w:rPr>
        <w:t>w</w:t>
      </w:r>
      <w:r w:rsidR="001508D1" w:rsidRPr="00B861E5">
        <w:rPr>
          <w:rFonts w:asciiTheme="majorHAnsi" w:hAnsiTheme="majorHAnsi" w:cstheme="minorHAnsi"/>
          <w:sz w:val="22"/>
          <w:szCs w:val="22"/>
        </w:rPr>
        <w:t>raz z dowodami dostawy WZ</w:t>
      </w:r>
      <w:r w:rsidRPr="00B861E5">
        <w:rPr>
          <w:rFonts w:asciiTheme="majorHAnsi" w:hAnsiTheme="majorHAnsi" w:cstheme="minorHAnsi"/>
          <w:sz w:val="22"/>
          <w:szCs w:val="22"/>
        </w:rPr>
        <w:t>. Faktura zostanie wystawiona i przekazana Zamawiającemu przez Wykonawcę w terminie 7 dni od odbioru</w:t>
      </w:r>
      <w:r w:rsidR="0007420C" w:rsidRPr="00B861E5">
        <w:rPr>
          <w:rFonts w:asciiTheme="majorHAnsi" w:hAnsiTheme="majorHAnsi" w:cstheme="minorHAnsi"/>
          <w:sz w:val="22"/>
          <w:szCs w:val="22"/>
        </w:rPr>
        <w:t xml:space="preserve"> końcowego bez uwag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30DD29AC" w14:textId="7791F566" w:rsidR="001E1310" w:rsidRPr="00B861E5" w:rsidRDefault="001E1310" w:rsidP="002655C6">
      <w:pPr>
        <w:numPr>
          <w:ilvl w:val="0"/>
          <w:numId w:val="36"/>
        </w:numPr>
        <w:tabs>
          <w:tab w:val="clear" w:pos="720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zastrzega sobie prawo ograniczenia zakresu rzeczowego i finansowego Przedmiotu Umowy określonego w § 1 niniejszej Umowy w zależności od rzeczywistych potrzeb, na co wykonawca wyraża zgodę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zgodnie z post</w:t>
      </w:r>
      <w:r w:rsidR="0086102D" w:rsidRPr="00B861E5">
        <w:rPr>
          <w:rFonts w:asciiTheme="majorHAnsi" w:hAnsiTheme="majorHAnsi" w:cstheme="minorHAnsi"/>
          <w:sz w:val="22"/>
          <w:szCs w:val="22"/>
        </w:rPr>
        <w:t xml:space="preserve">anowieniami § 1 ust. 3 litera  </w:t>
      </w:r>
      <w:r w:rsidR="0007420C" w:rsidRPr="00B861E5">
        <w:rPr>
          <w:rFonts w:asciiTheme="majorHAnsi" w:hAnsiTheme="majorHAnsi" w:cstheme="minorHAnsi"/>
          <w:sz w:val="22"/>
          <w:szCs w:val="22"/>
        </w:rPr>
        <w:t>d</w:t>
      </w:r>
      <w:r w:rsidR="003A43ED" w:rsidRPr="00B861E5">
        <w:rPr>
          <w:rFonts w:asciiTheme="majorHAnsi" w:hAnsiTheme="majorHAnsi" w:cstheme="minorHAnsi"/>
          <w:sz w:val="22"/>
          <w:szCs w:val="22"/>
        </w:rPr>
        <w:t>)</w:t>
      </w:r>
      <w:bookmarkStart w:id="1" w:name="a"/>
      <w:bookmarkEnd w:id="1"/>
      <w:r w:rsidR="0086102D" w:rsidRPr="00B861E5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097E06B6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6.</w:t>
      </w:r>
    </w:p>
    <w:p w14:paraId="42D43A07" w14:textId="77777777" w:rsidR="001E1310" w:rsidRPr="00B861E5" w:rsidRDefault="001E1310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Personel Wykonawcy </w:t>
      </w:r>
    </w:p>
    <w:p w14:paraId="62C2E413" w14:textId="77777777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zapewnia, że wszystkie osoby wyznaczone przez niego do realizacji niniejszej Umowy posiadają odpowiednie kwalifikacje oraz przeszkolenia i uprawnienia wymagane przepisami prawa (w szczególności przepisami BHP).</w:t>
      </w:r>
    </w:p>
    <w:p w14:paraId="69B49C52" w14:textId="5B88F334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ponosi wyłączną odpowiedzialność za:</w:t>
      </w:r>
    </w:p>
    <w:p w14:paraId="50DDD373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przeszkolenie zatrudnionych przez siebie osób w zakresie przepisów BHP,</w:t>
      </w:r>
    </w:p>
    <w:p w14:paraId="6905BE90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posiadanie przez te osoby wymaganych badań lekarskich,</w:t>
      </w:r>
    </w:p>
    <w:p w14:paraId="1C6C87B6" w14:textId="77777777" w:rsidR="001E1310" w:rsidRPr="00B861E5" w:rsidRDefault="001E1310" w:rsidP="002655C6">
      <w:pPr>
        <w:numPr>
          <w:ilvl w:val="1"/>
          <w:numId w:val="41"/>
        </w:numPr>
        <w:suppressAutoHyphens w:val="0"/>
        <w:ind w:left="90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przeszkolenie stanowiskowe.</w:t>
      </w:r>
    </w:p>
    <w:p w14:paraId="0A9F0C17" w14:textId="77777777" w:rsidR="001E1310" w:rsidRPr="00B861E5" w:rsidRDefault="001E1310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jest obowiązany odsunąć od wykonywania pracy każdą osobę, która przez swój brak kwalifikacji lub z innego powodu zagraża w jakikolwiek sposób należytemu wykonaniu Umowy.</w:t>
      </w:r>
    </w:p>
    <w:p w14:paraId="129F7FF6" w14:textId="732B48B3" w:rsidR="00CF0B7C" w:rsidRPr="00B861E5" w:rsidRDefault="00A70ECF" w:rsidP="002655C6">
      <w:pPr>
        <w:numPr>
          <w:ilvl w:val="0"/>
          <w:numId w:val="41"/>
        </w:numPr>
        <w:tabs>
          <w:tab w:val="clear" w:pos="720"/>
          <w:tab w:val="num" w:pos="426"/>
        </w:tabs>
        <w:suppressAutoHyphens w:val="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Strony dopuszczają możliwość zlecenia przez Wykonawcę wykonania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będących Przedmiotem </w:t>
      </w:r>
      <w:r w:rsidR="005962C1" w:rsidRPr="00B861E5">
        <w:rPr>
          <w:rFonts w:asciiTheme="majorHAnsi" w:hAnsiTheme="majorHAnsi" w:cstheme="minorHAnsi"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Cs/>
          <w:sz w:val="22"/>
          <w:szCs w:val="22"/>
        </w:rPr>
        <w:t>mowy podwykonawcom, o ile Wykonawca zachowa procedury przewidziane w postanowieniach SWZ oraz w § 14 Umowy. Za działania podwykonawców i dalszych podwykonawców Wykonawca ponosi odpowiedzialność jak za działania własne.</w:t>
      </w:r>
    </w:p>
    <w:p w14:paraId="7CD457B0" w14:textId="7777777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7.</w:t>
      </w:r>
    </w:p>
    <w:p w14:paraId="7934F870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Warunki płatności</w:t>
      </w:r>
    </w:p>
    <w:p w14:paraId="6F262192" w14:textId="1330544C" w:rsidR="00D96102" w:rsidRPr="00B861E5" w:rsidRDefault="00D96102" w:rsidP="002655C6">
      <w:pPr>
        <w:pStyle w:val="Akapitzlist"/>
        <w:numPr>
          <w:ilvl w:val="0"/>
          <w:numId w:val="61"/>
        </w:numPr>
        <w:suppressAutoHyphens w:val="0"/>
        <w:ind w:left="360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 zakres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opisan</w:t>
      </w:r>
      <w:r w:rsidR="006145EC" w:rsidRPr="00B861E5">
        <w:rPr>
          <w:rFonts w:asciiTheme="majorHAnsi" w:hAnsiTheme="majorHAnsi" w:cstheme="minorHAnsi"/>
          <w:sz w:val="22"/>
          <w:szCs w:val="22"/>
        </w:rPr>
        <w:t>ego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§ 1 zapłata za wykonane prace nastąpi na podstawie protokołu odbioru końcowego. </w:t>
      </w:r>
    </w:p>
    <w:p w14:paraId="2FCF4C06" w14:textId="43ECF373" w:rsidR="00A70ECF" w:rsidRPr="00B861E5" w:rsidRDefault="00F95305" w:rsidP="002655C6">
      <w:pPr>
        <w:pStyle w:val="Akapitzlist"/>
        <w:numPr>
          <w:ilvl w:val="0"/>
          <w:numId w:val="9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Po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>dstawą do wystawienia faktur</w:t>
      </w:r>
      <w:r w:rsidRPr="00B861E5">
        <w:rPr>
          <w:rFonts w:asciiTheme="majorHAnsi" w:hAnsiTheme="majorHAnsi" w:cstheme="minorHAnsi"/>
          <w:bCs/>
          <w:sz w:val="22"/>
          <w:szCs w:val="22"/>
        </w:rPr>
        <w:t>y</w:t>
      </w:r>
      <w:r w:rsidR="00BC482D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CB03EE" w:rsidRPr="00B861E5">
        <w:rPr>
          <w:rFonts w:asciiTheme="majorHAnsi" w:hAnsiTheme="majorHAnsi" w:cstheme="minorHAnsi"/>
          <w:bCs/>
          <w:sz w:val="22"/>
          <w:szCs w:val="22"/>
        </w:rPr>
        <w:t xml:space="preserve">będzie oryginał protokołu odbioru </w:t>
      </w:r>
      <w:r w:rsidR="0060773D" w:rsidRPr="00B861E5">
        <w:rPr>
          <w:rFonts w:asciiTheme="majorHAnsi" w:hAnsiTheme="majorHAnsi" w:cstheme="minorHAnsi"/>
          <w:bCs/>
          <w:sz w:val="22"/>
          <w:szCs w:val="22"/>
        </w:rPr>
        <w:t>prac</w:t>
      </w:r>
      <w:r w:rsidR="00CB03EE" w:rsidRPr="00B861E5">
        <w:rPr>
          <w:rFonts w:asciiTheme="majorHAnsi" w:hAnsiTheme="majorHAnsi" w:cstheme="minorHAnsi"/>
          <w:bCs/>
          <w:sz w:val="22"/>
          <w:szCs w:val="22"/>
        </w:rPr>
        <w:t xml:space="preserve"> zatwierdzony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 xml:space="preserve"> bez </w:t>
      </w:r>
      <w:r w:rsidR="00157CFD">
        <w:rPr>
          <w:rFonts w:asciiTheme="majorHAnsi" w:hAnsiTheme="majorHAnsi" w:cstheme="minorHAnsi"/>
          <w:bCs/>
          <w:sz w:val="22"/>
          <w:szCs w:val="22"/>
        </w:rPr>
        <w:t xml:space="preserve">istotnych wad 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>przez Zamawiającego</w:t>
      </w:r>
      <w:r w:rsidR="00CF0B7C" w:rsidRPr="00B861E5">
        <w:rPr>
          <w:rFonts w:asciiTheme="majorHAnsi" w:hAnsiTheme="majorHAnsi" w:cstheme="minorHAnsi"/>
          <w:bCs/>
          <w:sz w:val="22"/>
          <w:szCs w:val="22"/>
        </w:rPr>
        <w:t xml:space="preserve">. </w:t>
      </w:r>
    </w:p>
    <w:p w14:paraId="3EA445C4" w14:textId="466FFE45" w:rsidR="00A70ECF" w:rsidRPr="00B861E5" w:rsidRDefault="00306ECA" w:rsidP="002655C6">
      <w:pPr>
        <w:pStyle w:val="Akapitzlist"/>
        <w:numPr>
          <w:ilvl w:val="0"/>
          <w:numId w:val="9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Faktura VAT płatna będzie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 xml:space="preserve"> przelewem w terminie </w:t>
      </w:r>
      <w:r w:rsidR="006D6016" w:rsidRPr="00B861E5">
        <w:rPr>
          <w:rFonts w:asciiTheme="majorHAnsi" w:hAnsiTheme="majorHAnsi" w:cstheme="minorHAnsi"/>
          <w:bCs/>
          <w:sz w:val="22"/>
          <w:szCs w:val="22"/>
        </w:rPr>
        <w:t>do</w:t>
      </w:r>
      <w:r w:rsidR="007204EE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442C40">
        <w:rPr>
          <w:rFonts w:asciiTheme="majorHAnsi" w:hAnsiTheme="majorHAnsi" w:cstheme="minorHAnsi"/>
          <w:bCs/>
          <w:sz w:val="22"/>
          <w:szCs w:val="22"/>
        </w:rPr>
        <w:t>14</w:t>
      </w:r>
      <w:r w:rsidR="009A25FD"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bCs/>
          <w:sz w:val="22"/>
          <w:szCs w:val="22"/>
        </w:rPr>
        <w:t>dni na konto bankowe wskazane na fakturze licząc od daty doręczenia Zamawiającemu prawidłowo wystawionej faktury wraz z kompl</w:t>
      </w:r>
      <w:r w:rsidR="00421466" w:rsidRPr="00B861E5">
        <w:rPr>
          <w:rFonts w:asciiTheme="majorHAnsi" w:hAnsiTheme="majorHAnsi" w:cstheme="minorHAnsi"/>
          <w:bCs/>
          <w:sz w:val="22"/>
          <w:szCs w:val="22"/>
        </w:rPr>
        <w:t>etem dokumentów rozliczeniowych, o których mowa w § 5 Umowy.</w:t>
      </w:r>
    </w:p>
    <w:p w14:paraId="3F155249" w14:textId="77777777" w:rsidR="007452F5" w:rsidRPr="00B861E5" w:rsidRDefault="007452F5" w:rsidP="002655C6">
      <w:pPr>
        <w:numPr>
          <w:ilvl w:val="0"/>
          <w:numId w:val="9"/>
        </w:numPr>
        <w:tabs>
          <w:tab w:val="clear" w:pos="722"/>
          <w:tab w:val="num" w:pos="284"/>
        </w:tabs>
        <w:suppressAutoHyphens w:val="0"/>
        <w:ind w:left="284" w:hanging="284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sz w:val="22"/>
          <w:szCs w:val="22"/>
          <w:lang w:eastAsia="pl-PL"/>
        </w:rPr>
        <w:lastRenderedPageBreak/>
        <w:t xml:space="preserve">Z zastrzeżeniem postanowień ust. 7 Wynagrodzenie będzie płatne na rachunek bankowy Wykonawcy wskazany w fakturze. Za dzień dokonania płatności przyjmuje się dzień obciążenia rachunku bankowego Zamawiającego. </w:t>
      </w:r>
    </w:p>
    <w:p w14:paraId="30028B72" w14:textId="77777777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  <w:tab w:val="num" w:pos="284"/>
        </w:tabs>
        <w:ind w:hanging="722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Podatek VAT naliczony zostanie w wysokości obowiązującej w dniu wystawienia faktury.</w:t>
      </w:r>
    </w:p>
    <w:p w14:paraId="6CAC4E7B" w14:textId="4813CE44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</w:tabs>
        <w:ind w:left="284" w:hanging="284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przyjmuje do wiadomości, iż Zamawiający przy zapłacie Wynagrodzenia będzie stosował mechanizm podzielonej płatności, o którym mowa w art. 108a ust. 1 ustawy z dnia 11 marca 2004 r. o podatku od towarów i u</w:t>
      </w:r>
      <w:r w:rsidR="00B82AEC" w:rsidRPr="00B861E5">
        <w:rPr>
          <w:rFonts w:asciiTheme="majorHAnsi" w:hAnsiTheme="majorHAnsi" w:cstheme="minorHAnsi"/>
          <w:bCs/>
          <w:sz w:val="22"/>
          <w:szCs w:val="22"/>
        </w:rPr>
        <w:t xml:space="preserve">sług (tekst jedn.: Dz. U. z </w:t>
      </w:r>
      <w:r w:rsidR="00DA133F" w:rsidRPr="00B861E5">
        <w:rPr>
          <w:rFonts w:asciiTheme="majorHAnsi" w:hAnsiTheme="majorHAnsi" w:cstheme="minorHAnsi"/>
          <w:bCs/>
          <w:sz w:val="22"/>
          <w:szCs w:val="22"/>
        </w:rPr>
        <w:t>2024 r. poz. 361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). </w:t>
      </w:r>
    </w:p>
    <w:p w14:paraId="294BBC1F" w14:textId="77777777" w:rsidR="007452F5" w:rsidRPr="00B861E5" w:rsidRDefault="007452F5" w:rsidP="002655C6">
      <w:pPr>
        <w:pStyle w:val="Akapitzlist"/>
        <w:numPr>
          <w:ilvl w:val="0"/>
          <w:numId w:val="9"/>
        </w:numPr>
        <w:tabs>
          <w:tab w:val="clear" w:pos="722"/>
          <w:tab w:val="num" w:pos="284"/>
          <w:tab w:val="left" w:pos="360"/>
        </w:tabs>
        <w:ind w:hanging="722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Zapłata: </w:t>
      </w:r>
    </w:p>
    <w:p w14:paraId="597CB96B" w14:textId="38A9F58C" w:rsidR="007452F5" w:rsidRPr="00B861E5" w:rsidRDefault="007452F5" w:rsidP="002655C6">
      <w:pPr>
        <w:pStyle w:val="Akapitzlist"/>
        <w:tabs>
          <w:tab w:val="left" w:pos="360"/>
        </w:tabs>
        <w:ind w:left="722" w:hanging="28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1)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kwoty odpowiadającej całości albo części kwoty podatku wynikającej z otrzymanej faktury będzie dokonywana na rachunek VAT, w rozumieniu art. 2 pkt 37 Wykonawcy ustawy z dnia 11 marca 2004 r. o podatku od towarów i u</w:t>
      </w:r>
      <w:r w:rsidR="00AA71C3" w:rsidRPr="00B861E5">
        <w:rPr>
          <w:rFonts w:asciiTheme="majorHAnsi" w:hAnsiTheme="majorHAnsi" w:cstheme="minorHAnsi"/>
          <w:bCs/>
          <w:sz w:val="22"/>
          <w:szCs w:val="22"/>
        </w:rPr>
        <w:t>sług</w:t>
      </w:r>
      <w:r w:rsidR="00DA133F" w:rsidRPr="00B861E5">
        <w:rPr>
          <w:rFonts w:asciiTheme="majorHAnsi" w:hAnsiTheme="majorHAnsi" w:cstheme="minorHAnsi"/>
          <w:bCs/>
          <w:sz w:val="22"/>
          <w:szCs w:val="22"/>
        </w:rPr>
        <w:t>,</w:t>
      </w:r>
      <w:r w:rsidR="00AA71C3" w:rsidRPr="00B861E5">
        <w:rPr>
          <w:rFonts w:asciiTheme="majorHAnsi" w:hAnsiTheme="majorHAnsi" w:cstheme="minorHAnsi"/>
          <w:bCs/>
          <w:sz w:val="22"/>
          <w:szCs w:val="22"/>
        </w:rPr>
        <w:t xml:space="preserve"> (</w:t>
      </w:r>
    </w:p>
    <w:p w14:paraId="20E214A4" w14:textId="77777777" w:rsidR="007452F5" w:rsidRPr="00B861E5" w:rsidRDefault="007452F5" w:rsidP="002655C6">
      <w:pPr>
        <w:pStyle w:val="Akapitzlist"/>
        <w:tabs>
          <w:tab w:val="left" w:pos="360"/>
        </w:tabs>
        <w:ind w:left="722" w:hanging="284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2)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C3E9818" w14:textId="77777777" w:rsidR="00A70ECF" w:rsidRPr="00B861E5" w:rsidRDefault="00A70ECF" w:rsidP="002655C6">
      <w:pPr>
        <w:pStyle w:val="Akapitzlist"/>
        <w:numPr>
          <w:ilvl w:val="0"/>
          <w:numId w:val="9"/>
        </w:numPr>
        <w:tabs>
          <w:tab w:val="clear" w:pos="722"/>
          <w:tab w:val="num" w:pos="360"/>
        </w:tabs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 przypadku, gdy Umowa jest realizowana przez podmioty działające w Konsorcjum, członkowie, upoważnią w formie pisemnej, pod rygorem nieważności, lidera Konsorcjum do wystawienia przez niego faktury VAT oraz do przyjęcia przez niego należności przypadających wszystkim członkom Konsorcjum z tytułu wykonania przedmiotu Umowy.</w:t>
      </w:r>
    </w:p>
    <w:p w14:paraId="285D9342" w14:textId="77777777" w:rsidR="00786DDD" w:rsidRPr="00B861E5" w:rsidRDefault="00786DDD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28E709D8" w14:textId="77777777" w:rsidR="007A579F" w:rsidRPr="00B861E5" w:rsidRDefault="007A579F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§ 8 </w:t>
      </w:r>
    </w:p>
    <w:p w14:paraId="42716628" w14:textId="77777777" w:rsidR="00A70ECF" w:rsidRPr="00B861E5" w:rsidRDefault="00A70ECF" w:rsidP="002655C6">
      <w:pPr>
        <w:shd w:val="clear" w:color="auto" w:fill="FFFFFF"/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Kary umowne</w:t>
      </w:r>
    </w:p>
    <w:p w14:paraId="1368D956" w14:textId="77777777" w:rsidR="00A70ECF" w:rsidRPr="00B861E5" w:rsidRDefault="00A70ECF" w:rsidP="002655C6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num" w:pos="1069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 zapłaci kary umowne Zamawiającemu z tytułu:</w:t>
      </w:r>
    </w:p>
    <w:p w14:paraId="386672B0" w14:textId="7D5DBDEB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  <w:shd w:val="clear" w:color="auto" w:fill="FFFFFF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odstąpienia od Umowy przez którąkolwiek ze stron z przyczyn leżących po stronie Wykonawcy - w wysokości </w:t>
      </w:r>
      <w:r w:rsidR="004160F8">
        <w:rPr>
          <w:rFonts w:asciiTheme="majorHAnsi" w:hAnsiTheme="majorHAnsi" w:cstheme="minorHAnsi"/>
          <w:sz w:val="22"/>
          <w:szCs w:val="22"/>
        </w:rPr>
        <w:t>3</w:t>
      </w:r>
      <w:r w:rsidRPr="00B861E5">
        <w:rPr>
          <w:rFonts w:asciiTheme="majorHAnsi" w:hAnsiTheme="majorHAnsi" w:cstheme="minorHAnsi"/>
          <w:sz w:val="22"/>
          <w:szCs w:val="22"/>
        </w:rPr>
        <w:t xml:space="preserve">0 % całkowitego wynagrodzenia brutto, o którym mowa w § 5 ust. 1 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>Umowy;</w:t>
      </w:r>
    </w:p>
    <w:p w14:paraId="4D4A977D" w14:textId="17068835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niewykonania lub nienależytego wykonania </w:t>
      </w:r>
      <w:r w:rsidRPr="00B861E5">
        <w:rPr>
          <w:rFonts w:asciiTheme="majorHAnsi" w:hAnsiTheme="majorHAnsi" w:cstheme="minorHAnsi"/>
          <w:sz w:val="22"/>
          <w:szCs w:val="22"/>
        </w:rPr>
        <w:t xml:space="preserve">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 xml:space="preserve">mowy określonego w § 1 z przyczyn leżących po stronie Wykonawcy w terminach określonym w § 2 ust. </w:t>
      </w:r>
      <w:r w:rsidR="00830A2E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Umowy – w wysokości 0,</w:t>
      </w:r>
      <w:r w:rsidR="00475582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kwoty wynagrodzenia brutto, o którym mowa w </w:t>
      </w:r>
      <w:r w:rsidRPr="00B861E5">
        <w:rPr>
          <w:rFonts w:asciiTheme="majorHAnsi" w:hAnsiTheme="majorHAnsi" w:cstheme="minorHAnsi"/>
          <w:bCs/>
          <w:sz w:val="22"/>
          <w:szCs w:val="22"/>
        </w:rPr>
        <w:t>§ 5 ust. 1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 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za każdy dzień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zwłoki </w:t>
      </w:r>
      <w:r w:rsidRPr="00B861E5">
        <w:rPr>
          <w:rFonts w:asciiTheme="majorHAnsi" w:hAnsiTheme="majorHAnsi" w:cstheme="minorHAnsi"/>
          <w:sz w:val="22"/>
          <w:szCs w:val="22"/>
        </w:rPr>
        <w:t>liczony od upływu terminu wyznaczonego na wykonanie;</w:t>
      </w:r>
    </w:p>
    <w:p w14:paraId="41A2702D" w14:textId="70A41771" w:rsidR="00A70ECF" w:rsidRPr="00B861E5" w:rsidRDefault="00A70ECF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nieusunięcia z przyczyn leżących po stronie Wykonawcy wad stwierdzonych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w czasie odbioru </w:t>
      </w:r>
      <w:r w:rsidRPr="00B861E5">
        <w:rPr>
          <w:rFonts w:asciiTheme="majorHAnsi" w:hAnsiTheme="majorHAnsi" w:cstheme="minorHAnsi"/>
          <w:sz w:val="22"/>
          <w:szCs w:val="22"/>
        </w:rPr>
        <w:t>końcowego w wysokości 0,</w:t>
      </w:r>
      <w:r w:rsidR="00421EEA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całkowitego wynagrodzenia brutto o którym mowa w § 5 ust. 1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- za każdy dzień </w:t>
      </w:r>
      <w:r w:rsidR="007204EE" w:rsidRPr="00B861E5">
        <w:rPr>
          <w:rFonts w:asciiTheme="majorHAnsi" w:hAnsiTheme="majorHAnsi" w:cstheme="minorHAnsi"/>
          <w:sz w:val="22"/>
          <w:szCs w:val="22"/>
        </w:rPr>
        <w:t xml:space="preserve">zwłoki 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873E83" w:rsidRPr="00B861E5">
        <w:rPr>
          <w:rFonts w:asciiTheme="majorHAnsi" w:hAnsiTheme="majorHAnsi" w:cstheme="minorHAnsi"/>
          <w:sz w:val="22"/>
          <w:szCs w:val="22"/>
        </w:rPr>
        <w:t xml:space="preserve">po upływie terminu </w:t>
      </w:r>
      <w:r w:rsidR="005962C1" w:rsidRPr="00B861E5">
        <w:rPr>
          <w:rFonts w:asciiTheme="majorHAnsi" w:hAnsiTheme="majorHAnsi" w:cstheme="minorHAnsi"/>
          <w:sz w:val="22"/>
          <w:szCs w:val="22"/>
        </w:rPr>
        <w:t>wyznaczonego na usunięcie wad</w:t>
      </w:r>
      <w:r w:rsidR="00873E8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0FB6390E" w14:textId="58F0AB46" w:rsidR="00873E83" w:rsidRPr="00B861E5" w:rsidRDefault="00873E83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nieusunięcia z przyczyn leżących po stronie Wykonawcy wad stwierdzonych w okresie rękojmi i gwarancji w wysokości 0,</w:t>
      </w:r>
      <w:r w:rsidR="00421EEA" w:rsidRPr="00B861E5">
        <w:rPr>
          <w:rFonts w:asciiTheme="majorHAnsi" w:hAnsiTheme="majorHAnsi" w:cstheme="minorHAnsi"/>
          <w:sz w:val="22"/>
          <w:szCs w:val="22"/>
        </w:rPr>
        <w:t>2</w:t>
      </w:r>
      <w:r w:rsidRPr="00B861E5">
        <w:rPr>
          <w:rFonts w:asciiTheme="majorHAnsi" w:hAnsiTheme="majorHAnsi" w:cstheme="minorHAnsi"/>
          <w:sz w:val="22"/>
          <w:szCs w:val="22"/>
        </w:rPr>
        <w:t xml:space="preserve"> % całkowitego wynagrodzenia brutto o którym mowa w § 5 ust. </w:t>
      </w:r>
      <w:r w:rsidR="00D41038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niniejszej Umowy liczony od upływu terminu wyznaczonego na usunięcie wa</w:t>
      </w:r>
      <w:r w:rsidR="00475582" w:rsidRPr="00B861E5">
        <w:rPr>
          <w:rFonts w:asciiTheme="majorHAnsi" w:hAnsiTheme="majorHAnsi" w:cstheme="minorHAnsi"/>
          <w:sz w:val="22"/>
          <w:szCs w:val="22"/>
        </w:rPr>
        <w:t>d;</w:t>
      </w:r>
    </w:p>
    <w:p w14:paraId="37A27BE6" w14:textId="26056483" w:rsidR="002F7762" w:rsidRPr="00B861E5" w:rsidRDefault="002F7762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 wykonywanie za pomocą podwykonawców innych robót niż wskazane w umowie podwykonawczej bez zgody Zamawiającego w wysokości </w:t>
      </w:r>
      <w:r w:rsidR="00936164" w:rsidRPr="00B861E5">
        <w:rPr>
          <w:rFonts w:asciiTheme="majorHAnsi" w:hAnsiTheme="majorHAnsi" w:cstheme="minorHAnsi"/>
          <w:sz w:val="22"/>
          <w:szCs w:val="22"/>
        </w:rPr>
        <w:t>2.</w:t>
      </w:r>
      <w:r w:rsidRPr="00B861E5">
        <w:rPr>
          <w:rFonts w:asciiTheme="majorHAnsi" w:hAnsiTheme="majorHAnsi" w:cstheme="minorHAnsi"/>
          <w:sz w:val="22"/>
          <w:szCs w:val="22"/>
        </w:rPr>
        <w:t xml:space="preserve">000 </w:t>
      </w:r>
      <w:r w:rsidR="00475582" w:rsidRPr="00B861E5">
        <w:rPr>
          <w:rFonts w:asciiTheme="majorHAnsi" w:hAnsiTheme="majorHAnsi" w:cstheme="minorHAnsi"/>
          <w:sz w:val="22"/>
          <w:szCs w:val="22"/>
        </w:rPr>
        <w:t>zł za każdy taki przypadek;</w:t>
      </w:r>
    </w:p>
    <w:p w14:paraId="6F77EEEF" w14:textId="2EF1E8E5" w:rsidR="00BD5B0A" w:rsidRPr="00B861E5" w:rsidRDefault="00743995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BD5B0A" w:rsidRPr="00B861E5">
        <w:rPr>
          <w:rFonts w:asciiTheme="majorHAnsi" w:hAnsiTheme="majorHAnsi" w:cstheme="minorHAnsi"/>
          <w:sz w:val="22"/>
          <w:szCs w:val="22"/>
        </w:rPr>
        <w:t>W przypadku stwierdzenia niezgodnej z przedmiotem Umowy jakości kruszywa w</w:t>
      </w:r>
      <w:r w:rsidR="002F7762" w:rsidRPr="00B861E5">
        <w:rPr>
          <w:rFonts w:asciiTheme="majorHAnsi" w:hAnsiTheme="majorHAnsi" w:cstheme="minorHAnsi"/>
          <w:sz w:val="22"/>
          <w:szCs w:val="22"/>
        </w:rPr>
        <w:t> </w:t>
      </w:r>
      <w:r w:rsidR="00BD5B0A" w:rsidRPr="00B861E5">
        <w:rPr>
          <w:rFonts w:asciiTheme="majorHAnsi" w:hAnsiTheme="majorHAnsi" w:cstheme="minorHAnsi"/>
          <w:sz w:val="22"/>
          <w:szCs w:val="22"/>
        </w:rPr>
        <w:t>wysokości 1</w:t>
      </w:r>
      <w:r w:rsidR="005845EE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BD5B0A" w:rsidRPr="00B861E5">
        <w:rPr>
          <w:rFonts w:asciiTheme="majorHAnsi" w:hAnsiTheme="majorHAnsi" w:cstheme="minorHAnsi"/>
          <w:sz w:val="22"/>
          <w:szCs w:val="22"/>
        </w:rPr>
        <w:t xml:space="preserve">% wartości </w:t>
      </w:r>
      <w:r w:rsidR="00421466" w:rsidRPr="00B861E5">
        <w:rPr>
          <w:rFonts w:asciiTheme="majorHAnsi" w:hAnsiTheme="majorHAnsi" w:cstheme="minorHAnsi"/>
          <w:sz w:val="22"/>
          <w:szCs w:val="22"/>
        </w:rPr>
        <w:t>całkowitego wynagrodzenia</w:t>
      </w:r>
      <w:r w:rsidR="005845EE" w:rsidRPr="00B861E5">
        <w:rPr>
          <w:rFonts w:asciiTheme="majorHAnsi" w:hAnsiTheme="majorHAnsi" w:cstheme="minorHAnsi"/>
          <w:sz w:val="22"/>
          <w:szCs w:val="22"/>
        </w:rPr>
        <w:t>,</w:t>
      </w:r>
      <w:r w:rsidR="00421466" w:rsidRPr="00B861E5">
        <w:rPr>
          <w:rFonts w:asciiTheme="majorHAnsi" w:hAnsiTheme="majorHAnsi" w:cstheme="minorHAnsi"/>
          <w:sz w:val="22"/>
          <w:szCs w:val="22"/>
        </w:rPr>
        <w:t xml:space="preserve"> o którym mowa w § 5 ust. 1  niniejszej Umowy</w:t>
      </w:r>
      <w:r w:rsidR="005845EE" w:rsidRPr="00B861E5">
        <w:rPr>
          <w:rFonts w:asciiTheme="majorHAnsi" w:hAnsiTheme="majorHAnsi" w:cstheme="minorHAnsi"/>
          <w:sz w:val="22"/>
          <w:szCs w:val="22"/>
        </w:rPr>
        <w:t xml:space="preserve"> za każdy przypadek</w:t>
      </w:r>
      <w:r w:rsidR="00BD5B0A" w:rsidRPr="00B861E5">
        <w:rPr>
          <w:rFonts w:asciiTheme="majorHAnsi" w:hAnsiTheme="majorHAnsi" w:cstheme="minorHAnsi"/>
          <w:sz w:val="22"/>
          <w:szCs w:val="22"/>
        </w:rPr>
        <w:t xml:space="preserve">. Naliczenie kary umownej nie zwalnia wykonawcy z dostarczenia niewadliwej partii przedmiotu umowy. </w:t>
      </w:r>
    </w:p>
    <w:p w14:paraId="58889C32" w14:textId="4B473C5C" w:rsidR="007E7BA9" w:rsidRPr="00B861E5" w:rsidRDefault="00743995" w:rsidP="002655C6">
      <w:pPr>
        <w:pStyle w:val="Akapitzlist"/>
        <w:numPr>
          <w:ilvl w:val="1"/>
          <w:numId w:val="4"/>
        </w:numPr>
        <w:shd w:val="clear" w:color="auto" w:fill="FFFFFF"/>
        <w:tabs>
          <w:tab w:val="num" w:pos="-3"/>
          <w:tab w:val="left" w:pos="851"/>
        </w:tabs>
        <w:ind w:left="567" w:hanging="283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7E7BA9" w:rsidRPr="00B861E5">
        <w:rPr>
          <w:rFonts w:asciiTheme="majorHAnsi" w:hAnsiTheme="majorHAnsi" w:cstheme="minorHAnsi"/>
          <w:sz w:val="22"/>
          <w:szCs w:val="22"/>
        </w:rPr>
        <w:t xml:space="preserve">W przypadku stwierdzenia rozbieżności w ilości zadeklarowanego kruszywa i ilości zważonego, zweryfikowanego przez Zamawiającego kruszywa w wysokości </w:t>
      </w:r>
      <w:r w:rsidR="008A1ADF" w:rsidRPr="00B861E5">
        <w:rPr>
          <w:rFonts w:asciiTheme="majorHAnsi" w:hAnsiTheme="majorHAnsi" w:cstheme="minorHAnsi"/>
          <w:sz w:val="22"/>
          <w:szCs w:val="22"/>
        </w:rPr>
        <w:t>1 0</w:t>
      </w:r>
      <w:r w:rsidR="007E7BA9" w:rsidRPr="00B861E5">
        <w:rPr>
          <w:rFonts w:asciiTheme="majorHAnsi" w:hAnsiTheme="majorHAnsi" w:cstheme="minorHAnsi"/>
          <w:sz w:val="22"/>
          <w:szCs w:val="22"/>
        </w:rPr>
        <w:t>00,00 zł za każdy przypadek naruszenia. Naliczenie kary umownej nie zwalnia wykonawcy z dostarczenia właściwej ilości kruszywa.</w:t>
      </w:r>
    </w:p>
    <w:p w14:paraId="599C0CB9" w14:textId="5B6DE0F4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zastrzega sobie prawo dochodzenia odszkodowania uzupełniającego przewyższającego zastrzeżone kary umowne do pełnej wysokości faktycznie poniesionej szkody, w tym utraconych korzyści.</w:t>
      </w:r>
    </w:p>
    <w:p w14:paraId="215BDA24" w14:textId="737E5498" w:rsidR="005962C1" w:rsidRPr="00B861E5" w:rsidRDefault="005962C1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Łączna wysokość wszystkich kar umownych zostaje ograniczona do 30% wartości </w:t>
      </w:r>
      <w:r w:rsidR="005E45E4" w:rsidRPr="00B861E5">
        <w:rPr>
          <w:rFonts w:asciiTheme="majorHAnsi" w:hAnsiTheme="majorHAnsi" w:cstheme="minorHAnsi"/>
          <w:sz w:val="22"/>
          <w:szCs w:val="22"/>
        </w:rPr>
        <w:t xml:space="preserve">łącznego </w:t>
      </w:r>
      <w:r w:rsidRPr="00B861E5">
        <w:rPr>
          <w:rFonts w:asciiTheme="majorHAnsi" w:hAnsiTheme="majorHAnsi" w:cstheme="minorHAnsi"/>
          <w:sz w:val="22"/>
          <w:szCs w:val="22"/>
        </w:rPr>
        <w:t>wynagrodzenia</w:t>
      </w:r>
      <w:r w:rsidR="005E45E4" w:rsidRPr="00B861E5">
        <w:rPr>
          <w:rFonts w:asciiTheme="majorHAnsi" w:hAnsiTheme="majorHAnsi" w:cstheme="minorHAnsi"/>
          <w:sz w:val="22"/>
          <w:szCs w:val="22"/>
        </w:rPr>
        <w:t xml:space="preserve"> brutto</w:t>
      </w:r>
      <w:r w:rsidRPr="00B861E5">
        <w:rPr>
          <w:rFonts w:asciiTheme="majorHAnsi" w:hAnsiTheme="majorHAnsi" w:cstheme="minorHAnsi"/>
          <w:sz w:val="22"/>
          <w:szCs w:val="22"/>
        </w:rPr>
        <w:t xml:space="preserve"> o którym mowa w § 5 ust. 1  Umowy</w:t>
      </w:r>
    </w:p>
    <w:p w14:paraId="52A10633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Kara umowna zostanie potrącona z wynagrodzenia Wykonawcy.</w:t>
      </w:r>
    </w:p>
    <w:p w14:paraId="0677A913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braku możliwości potrącenia kar umownych z wynagrodzenia Wykonawcy, kary określone w ust. 1 niniejszego paragrafu zostaną przez Zamawiającego potrącone w szczególności z:</w:t>
      </w:r>
    </w:p>
    <w:p w14:paraId="379DE983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60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innych wierzytelności Wykonawcy wynikających z Umowy;</w:t>
      </w:r>
    </w:p>
    <w:p w14:paraId="4014157D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60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wierzytelności Wykonawcy wynikających z innych umów zawartych z</w:t>
      </w:r>
      <w:r w:rsidR="003055AD" w:rsidRPr="00B861E5">
        <w:rPr>
          <w:rFonts w:asciiTheme="majorHAnsi" w:hAnsiTheme="majorHAnsi" w:cstheme="minorHAnsi"/>
          <w:sz w:val="22"/>
          <w:szCs w:val="22"/>
        </w:rPr>
        <w:t> z</w:t>
      </w:r>
      <w:r w:rsidRPr="00B861E5">
        <w:rPr>
          <w:rFonts w:asciiTheme="majorHAnsi" w:hAnsiTheme="majorHAnsi" w:cstheme="minorHAnsi"/>
          <w:sz w:val="22"/>
          <w:szCs w:val="22"/>
        </w:rPr>
        <w:t>amawiającym;</w:t>
      </w:r>
    </w:p>
    <w:p w14:paraId="5D894083" w14:textId="77777777" w:rsidR="00A70ECF" w:rsidRPr="00B861E5" w:rsidRDefault="00A70ECF" w:rsidP="002655C6">
      <w:pPr>
        <w:pStyle w:val="Bezodstpw"/>
        <w:widowControl/>
        <w:numPr>
          <w:ilvl w:val="1"/>
          <w:numId w:val="22"/>
        </w:numPr>
        <w:tabs>
          <w:tab w:val="left" w:pos="426"/>
          <w:tab w:val="left" w:pos="645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będą zaspokojone z zabezpieczenia należytego wykonania Umowy, o którym mowa w</w:t>
      </w:r>
      <w:r w:rsidR="003055AD" w:rsidRPr="00B861E5">
        <w:rPr>
          <w:rFonts w:asciiTheme="majorHAnsi" w:hAnsiTheme="majorHAnsi" w:cstheme="minorHAnsi"/>
          <w:sz w:val="22"/>
          <w:szCs w:val="22"/>
        </w:rPr>
        <w:t> </w:t>
      </w:r>
      <w:r w:rsidRPr="00B861E5">
        <w:rPr>
          <w:rFonts w:asciiTheme="majorHAnsi" w:hAnsiTheme="majorHAnsi" w:cstheme="minorHAnsi"/>
          <w:sz w:val="22"/>
          <w:szCs w:val="22"/>
        </w:rPr>
        <w:t>§ 12 niniejszej Umowy;</w:t>
      </w:r>
    </w:p>
    <w:p w14:paraId="757CD534" w14:textId="77777777" w:rsidR="00A70ECF" w:rsidRPr="00B861E5" w:rsidRDefault="00A70ECF" w:rsidP="002655C6">
      <w:pPr>
        <w:pStyle w:val="Akapitzlist"/>
        <w:numPr>
          <w:ilvl w:val="0"/>
          <w:numId w:val="23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na co Wykonawca wyraża zgodę.</w:t>
      </w:r>
    </w:p>
    <w:p w14:paraId="510C1025" w14:textId="77777777" w:rsidR="00A70ECF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zwłoki w terminowym dokonywaniu płatności przez Zamawiającego Wykonawca jest uprawniony do naliczenia od takich płatności odsetek ustawowych za zwłokę.</w:t>
      </w:r>
    </w:p>
    <w:p w14:paraId="5E40CA0F" w14:textId="3AA78729" w:rsidR="00554E00" w:rsidRPr="00B861E5" w:rsidRDefault="00A70ECF" w:rsidP="002655C6">
      <w:pPr>
        <w:pStyle w:val="Bezodstpw"/>
        <w:widowControl/>
        <w:numPr>
          <w:ilvl w:val="0"/>
          <w:numId w:val="4"/>
        </w:numPr>
        <w:tabs>
          <w:tab w:val="clear" w:pos="720"/>
          <w:tab w:val="left" w:pos="426"/>
          <w:tab w:val="num" w:pos="1069"/>
        </w:tabs>
        <w:ind w:left="426" w:hanging="426"/>
        <w:jc w:val="both"/>
        <w:textAlignment w:val="auto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Zapłata przez Wykonawcę kar umownych w przypadkach określonych w ust. 1 nie zwalnia Wykonawcy z obowiązku ukończenia realizacji przedmiotu umowy lub jakichkolwiek innych obowiązków i zobowiązań wynikających z umowy.</w:t>
      </w:r>
    </w:p>
    <w:p w14:paraId="769499DB" w14:textId="77777777" w:rsidR="00A70ECF" w:rsidRPr="00B861E5" w:rsidRDefault="00A70ECF" w:rsidP="002655C6">
      <w:pPr>
        <w:tabs>
          <w:tab w:val="left" w:pos="4118"/>
        </w:tabs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9.</w:t>
      </w:r>
    </w:p>
    <w:p w14:paraId="3DDF62CA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Odstąpienie od Umowy </w:t>
      </w:r>
    </w:p>
    <w:p w14:paraId="3DDDBF84" w14:textId="77777777" w:rsidR="00A70ECF" w:rsidRPr="00B861E5" w:rsidRDefault="00A70ECF" w:rsidP="002655C6">
      <w:pPr>
        <w:pStyle w:val="Akapitzlist"/>
        <w:numPr>
          <w:ilvl w:val="3"/>
          <w:numId w:val="6"/>
        </w:numPr>
        <w:tabs>
          <w:tab w:val="left" w:pos="360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 może odstąpić od Umowy w przypadkach przewidzianych przepisami ustawy Prawo zamówień publicznych oraz Kodeksu cywilnego.</w:t>
      </w:r>
    </w:p>
    <w:p w14:paraId="7F090683" w14:textId="77777777" w:rsidR="00A70ECF" w:rsidRPr="00B861E5" w:rsidRDefault="00A70ECF" w:rsidP="002655C6">
      <w:pPr>
        <w:pStyle w:val="Akapitzlist"/>
        <w:numPr>
          <w:ilvl w:val="3"/>
          <w:numId w:val="6"/>
        </w:numPr>
        <w:tabs>
          <w:tab w:val="left" w:pos="360"/>
        </w:tabs>
        <w:ind w:left="284" w:hanging="284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Zamawiający może ponadto odstąpić od Umowy ze skutkiem natychmiastowym, jeżeli: </w:t>
      </w:r>
    </w:p>
    <w:p w14:paraId="184BCE72" w14:textId="6EC6A535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opóźnia się z przystąpieniem do </w:t>
      </w:r>
      <w:r w:rsidR="0040348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powyżej </w:t>
      </w:r>
      <w:r w:rsidR="00157CFD">
        <w:rPr>
          <w:rFonts w:asciiTheme="majorHAnsi" w:hAnsiTheme="majorHAnsi" w:cstheme="minorHAnsi"/>
          <w:sz w:val="22"/>
          <w:szCs w:val="22"/>
        </w:rPr>
        <w:t>7</w:t>
      </w:r>
      <w:r w:rsidR="00936164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Pr="00B861E5">
        <w:rPr>
          <w:rFonts w:asciiTheme="majorHAnsi" w:hAnsiTheme="majorHAnsi" w:cstheme="minorHAnsi"/>
          <w:sz w:val="22"/>
          <w:szCs w:val="22"/>
        </w:rPr>
        <w:t xml:space="preserve">dni od dnia </w:t>
      </w:r>
      <w:r w:rsidR="0040348D" w:rsidRPr="00B861E5">
        <w:rPr>
          <w:rFonts w:asciiTheme="majorHAnsi" w:hAnsiTheme="majorHAnsi" w:cstheme="minorHAnsi"/>
          <w:sz w:val="22"/>
          <w:szCs w:val="22"/>
        </w:rPr>
        <w:t>podpisania Umowy</w:t>
      </w:r>
      <w:r w:rsidR="00936164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2F3BB2D2" w14:textId="4AD3EABC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bez zgody Zamawiającego wstrzymuje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na okres dłuższy niż </w:t>
      </w:r>
      <w:r w:rsidR="00157CFD">
        <w:rPr>
          <w:rFonts w:asciiTheme="majorHAnsi" w:hAnsiTheme="majorHAnsi" w:cstheme="minorHAnsi"/>
          <w:sz w:val="22"/>
          <w:szCs w:val="22"/>
        </w:rPr>
        <w:t>7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 bez uzasadnienia;</w:t>
      </w:r>
    </w:p>
    <w:p w14:paraId="2048001A" w14:textId="1D861131" w:rsidR="00A70ECF" w:rsidRPr="00B861E5" w:rsidRDefault="00A70ECF" w:rsidP="002655C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wykonuje Przedmiot umowy niezgodnie z zatwierdzoną przez Zamawiającego dokumentacją oraz zasadami sztuki budowlanej pomimo pisemnego upomnienia Wykonawcy przez Zamawiającego. </w:t>
      </w:r>
    </w:p>
    <w:p w14:paraId="0538A8CF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Czynności objęte niniejszą umową wykonuje bez zgody Zamawiającego podmiot inny niż Wykonawca lub podwykonawca zgłoszony zgodnie z postanowieniami Umowy, </w:t>
      </w:r>
    </w:p>
    <w:p w14:paraId="69B0CBFD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z przyczyn zawinionych nie wykonuje Umowy lub wykonuje ją nienależycie i pomimo pisemnego wezwania Wykonawcy do podjęcia wykonywania lub należytego wykonywania Umowy w wyznaczonym, uzasadnionym technicznie terminie, nie zadośćuczyni żądaniu Zamawiającego,</w:t>
      </w:r>
    </w:p>
    <w:p w14:paraId="3E8E8AFE" w14:textId="77777777" w:rsidR="00A70ECF" w:rsidRPr="00B861E5" w:rsidRDefault="00A70ECF" w:rsidP="002655C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podzleca całość robót lub dokonuje cesji Umowy, jej części bez zgody Zamawiającego,</w:t>
      </w:r>
    </w:p>
    <w:p w14:paraId="18072A5B" w14:textId="77777777" w:rsidR="00A70ECF" w:rsidRPr="00B861E5" w:rsidRDefault="00A70ECF" w:rsidP="002655C6">
      <w:pPr>
        <w:ind w:left="567" w:hanging="567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3.</w:t>
      </w:r>
      <w:r w:rsidRPr="00B861E5">
        <w:rPr>
          <w:rFonts w:asciiTheme="majorHAnsi" w:hAnsiTheme="majorHAnsi" w:cstheme="minorHAnsi"/>
          <w:bCs/>
          <w:sz w:val="22"/>
          <w:szCs w:val="22"/>
        </w:rPr>
        <w:tab/>
        <w:t>W przypadku odstąpienia od Umowy przez Zamawiającego Wykonawca udziela rękojmi i gwarancji jakości w zakresie określonym w Umowie na część zobowiązania wykonaną przed odstąpieniem od Umowy.</w:t>
      </w:r>
    </w:p>
    <w:p w14:paraId="50531742" w14:textId="3BE8D0CE" w:rsidR="00A70ECF" w:rsidRPr="00B861E5" w:rsidRDefault="00157CFD" w:rsidP="002655C6">
      <w:pPr>
        <w:pStyle w:val="Akapitzlist"/>
        <w:spacing w:after="12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157CFD">
        <w:rPr>
          <w:rFonts w:asciiTheme="majorHAnsi" w:hAnsiTheme="majorHAnsi" w:cstheme="minorHAnsi"/>
          <w:bCs/>
          <w:sz w:val="22"/>
          <w:szCs w:val="22"/>
        </w:rPr>
        <w:t>4</w:t>
      </w:r>
      <w:r w:rsidR="00A70ECF" w:rsidRPr="00157CFD">
        <w:rPr>
          <w:rFonts w:asciiTheme="majorHAnsi" w:hAnsiTheme="majorHAnsi" w:cstheme="minorHAnsi"/>
          <w:bCs/>
          <w:sz w:val="22"/>
          <w:szCs w:val="22"/>
        </w:rPr>
        <w:t>.</w:t>
      </w:r>
      <w:r w:rsidR="00A70ECF" w:rsidRPr="00B861E5">
        <w:rPr>
          <w:rFonts w:asciiTheme="majorHAnsi" w:hAnsiTheme="majorHAnsi" w:cstheme="minorHAnsi"/>
          <w:b/>
          <w:sz w:val="22"/>
          <w:szCs w:val="22"/>
        </w:rPr>
        <w:tab/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Umowne odstąpienie od umowy powinno nastąpić w formie pisemnej w terminie do </w:t>
      </w:r>
      <w:r>
        <w:rPr>
          <w:rFonts w:asciiTheme="majorHAnsi" w:hAnsiTheme="majorHAnsi" w:cstheme="minorHAnsi"/>
          <w:sz w:val="22"/>
          <w:szCs w:val="22"/>
        </w:rPr>
        <w:t>14</w:t>
      </w:r>
      <w:r w:rsidR="00576C0D" w:rsidRPr="00B861E5">
        <w:rPr>
          <w:rFonts w:asciiTheme="majorHAnsi" w:hAnsiTheme="majorHAnsi" w:cstheme="minorHAnsi"/>
          <w:sz w:val="22"/>
          <w:szCs w:val="22"/>
        </w:rPr>
        <w:t xml:space="preserve"> </w:t>
      </w:r>
      <w:r w:rsidR="00A70ECF" w:rsidRPr="00B861E5">
        <w:rPr>
          <w:rFonts w:asciiTheme="majorHAnsi" w:hAnsiTheme="majorHAnsi" w:cstheme="minorHAnsi"/>
          <w:sz w:val="22"/>
          <w:szCs w:val="22"/>
        </w:rPr>
        <w:t>dni od dnia powzięcia informacji o podstawie do odstąpienia oraz musi zawierać uzasadnienie.</w:t>
      </w:r>
    </w:p>
    <w:p w14:paraId="1EB02FAC" w14:textId="071979D1" w:rsidR="00A70ECF" w:rsidRPr="00B861E5" w:rsidRDefault="00157CFD" w:rsidP="002655C6">
      <w:pPr>
        <w:pStyle w:val="Akapitzlist"/>
        <w:spacing w:after="120"/>
        <w:ind w:left="567" w:hanging="567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5</w:t>
      </w:r>
      <w:r w:rsidR="00A70ECF" w:rsidRPr="00B861E5">
        <w:rPr>
          <w:rFonts w:asciiTheme="majorHAnsi" w:hAnsiTheme="majorHAnsi" w:cstheme="minorHAnsi"/>
          <w:sz w:val="22"/>
          <w:szCs w:val="22"/>
        </w:rPr>
        <w:t>.</w:t>
      </w:r>
      <w:r w:rsidR="00A70ECF" w:rsidRPr="00B861E5">
        <w:rPr>
          <w:rFonts w:asciiTheme="majorHAnsi" w:hAnsiTheme="majorHAnsi" w:cstheme="minorHAnsi"/>
          <w:sz w:val="22"/>
          <w:szCs w:val="22"/>
        </w:rPr>
        <w:tab/>
        <w:t xml:space="preserve">W przypadku odstąpienia od umowy </w:t>
      </w:r>
      <w:r w:rsidR="0007420C" w:rsidRPr="00B861E5">
        <w:rPr>
          <w:rFonts w:asciiTheme="majorHAnsi" w:hAnsiTheme="majorHAnsi" w:cstheme="minorHAnsi"/>
          <w:sz w:val="22"/>
          <w:szCs w:val="22"/>
        </w:rPr>
        <w:t>przez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Zamawiającego</w:t>
      </w:r>
      <w:r w:rsidR="0007420C" w:rsidRPr="00B861E5">
        <w:rPr>
          <w:rFonts w:asciiTheme="majorHAnsi" w:hAnsiTheme="majorHAnsi" w:cstheme="minorHAnsi"/>
          <w:sz w:val="22"/>
          <w:szCs w:val="22"/>
        </w:rPr>
        <w:t>, Wykonawcę</w:t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 obciążają następujące obowiązki, w szczególności:</w:t>
      </w:r>
    </w:p>
    <w:p w14:paraId="68219427" w14:textId="377B8847" w:rsidR="00A70ECF" w:rsidRPr="00B861E5" w:rsidRDefault="00A70ECF" w:rsidP="002655C6">
      <w:pPr>
        <w:pStyle w:val="Akapitzlist"/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zabezpieczy przerwane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zakresie obustronnie uzgodnionym na koszt Strony, z której to winy nastąpiło odstąpienie od umowy lub przerwanie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>,</w:t>
      </w:r>
    </w:p>
    <w:p w14:paraId="6B3D7E9F" w14:textId="49379A51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sporządzi wykaz tych materiałów, konstrukcji lub urządzeń, które nie mogą być wykorzystane przez Wykonawcę do realizacji innych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nie objętych niniejszą umową, jeżeli odstąpienie od umowy nastąpiło z przyczyn niezależnych od niego,</w:t>
      </w:r>
    </w:p>
    <w:p w14:paraId="312F8D87" w14:textId="161DA739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zgłosi do dokonania przez Zamawiającego odbioru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przerwanych oraz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zabezpieczających, jeżeli odstąpienie od umowy, nastąpiło z przyczyn, za które Wykonawca nie odpowiada,</w:t>
      </w:r>
    </w:p>
    <w:p w14:paraId="08553FF3" w14:textId="284CE98D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terminie </w:t>
      </w:r>
      <w:r w:rsidR="00157CFD">
        <w:rPr>
          <w:rFonts w:asciiTheme="majorHAnsi" w:hAnsiTheme="majorHAnsi" w:cstheme="minorHAnsi"/>
          <w:sz w:val="22"/>
          <w:szCs w:val="22"/>
        </w:rPr>
        <w:t>7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 od daty zgłoszenia, o którym mowa w pkt </w:t>
      </w:r>
      <w:r w:rsidR="00971B57" w:rsidRPr="00B861E5">
        <w:rPr>
          <w:rFonts w:asciiTheme="majorHAnsi" w:hAnsiTheme="majorHAnsi" w:cstheme="minorHAnsi"/>
          <w:sz w:val="22"/>
          <w:szCs w:val="22"/>
        </w:rPr>
        <w:t>5</w:t>
      </w:r>
      <w:r w:rsidRPr="00B861E5">
        <w:rPr>
          <w:rFonts w:asciiTheme="majorHAnsi" w:hAnsiTheme="majorHAnsi" w:cstheme="minorHAnsi"/>
          <w:sz w:val="22"/>
          <w:szCs w:val="22"/>
        </w:rPr>
        <w:t xml:space="preserve">, Wykonawca przy udziale przedstawiciela Zamawiającego sporządzi szczegółowy protokół inwentaryzacji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toku według stanu na dzień odstąpienia; protokół inwentaryzacji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 toku stanowić będzie podstawę do wystawienia faktury VAT przez Wykonawcę,</w:t>
      </w:r>
    </w:p>
    <w:p w14:paraId="498300D4" w14:textId="47D87F09" w:rsidR="00A70ECF" w:rsidRPr="00B861E5" w:rsidRDefault="00A70ECF" w:rsidP="002655C6">
      <w:pPr>
        <w:numPr>
          <w:ilvl w:val="0"/>
          <w:numId w:val="13"/>
        </w:numPr>
        <w:suppressAutoHyphens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niezwłocznie, nie później jednak niż w terminie </w:t>
      </w:r>
      <w:r w:rsidR="00157CFD">
        <w:rPr>
          <w:rFonts w:asciiTheme="majorHAnsi" w:hAnsiTheme="majorHAnsi" w:cstheme="minorHAnsi"/>
          <w:sz w:val="22"/>
          <w:szCs w:val="22"/>
        </w:rPr>
        <w:t>7</w:t>
      </w:r>
      <w:r w:rsidRPr="00B861E5">
        <w:rPr>
          <w:rFonts w:asciiTheme="majorHAnsi" w:hAnsiTheme="majorHAnsi" w:cstheme="minorHAnsi"/>
          <w:sz w:val="22"/>
          <w:szCs w:val="22"/>
        </w:rPr>
        <w:t xml:space="preserve"> dni, usunie z terenu budowy urządzenia zaplecza przez niego dostarczone.</w:t>
      </w:r>
    </w:p>
    <w:p w14:paraId="41C39DA8" w14:textId="77777777" w:rsidR="00A70ECF" w:rsidRPr="00B861E5" w:rsidRDefault="00A70EC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7.</w:t>
      </w:r>
      <w:r w:rsidRPr="00B861E5">
        <w:rPr>
          <w:rFonts w:asciiTheme="majorHAnsi" w:hAnsiTheme="majorHAnsi" w:cstheme="minorHAnsi"/>
          <w:sz w:val="22"/>
          <w:szCs w:val="22"/>
        </w:rPr>
        <w:tab/>
        <w:t>Zamawiający w razie odstąpienia od Umowy z przyczyn, za które Wykonawca nie odpowiada, obowiązany jest do:</w:t>
      </w:r>
    </w:p>
    <w:p w14:paraId="08840B4E" w14:textId="6E5FCD61" w:rsidR="00A70ECF" w:rsidRPr="00B861E5" w:rsidRDefault="00A70EC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a)</w:t>
      </w:r>
      <w:r w:rsidRPr="00B861E5">
        <w:rPr>
          <w:rFonts w:asciiTheme="majorHAnsi" w:hAnsiTheme="majorHAnsi" w:cstheme="minorHAnsi"/>
          <w:sz w:val="22"/>
          <w:szCs w:val="22"/>
        </w:rPr>
        <w:tab/>
        <w:t xml:space="preserve">dokonania odbioru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przerwanych oraz do zapłaty wynagrodzenia za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>, które zostały wykonane do dnia odstąpienia</w:t>
      </w:r>
      <w:r w:rsidR="00DA133F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74671358" w14:textId="7CD582E9" w:rsidR="00DA133F" w:rsidRPr="00B861E5" w:rsidRDefault="007929C6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b)</w:t>
      </w:r>
      <w:r w:rsidRPr="00B861E5">
        <w:rPr>
          <w:rFonts w:asciiTheme="majorHAnsi" w:hAnsiTheme="majorHAnsi" w:cstheme="minorHAnsi"/>
          <w:sz w:val="22"/>
          <w:szCs w:val="22"/>
        </w:rPr>
        <w:tab/>
      </w:r>
      <w:r w:rsidR="00A70ECF" w:rsidRPr="00B861E5">
        <w:rPr>
          <w:rFonts w:asciiTheme="majorHAnsi" w:hAnsiTheme="majorHAnsi" w:cstheme="minorHAnsi"/>
          <w:sz w:val="22"/>
          <w:szCs w:val="22"/>
        </w:rPr>
        <w:t xml:space="preserve">przejęcia od Wykonawcy terenu </w:t>
      </w:r>
      <w:r w:rsidR="00157CFD">
        <w:rPr>
          <w:rFonts w:asciiTheme="majorHAnsi" w:hAnsiTheme="majorHAnsi" w:cstheme="minorHAnsi"/>
          <w:sz w:val="22"/>
          <w:szCs w:val="22"/>
        </w:rPr>
        <w:t>robót</w:t>
      </w:r>
    </w:p>
    <w:p w14:paraId="25F9D9C8" w14:textId="77777777" w:rsidR="00DA133F" w:rsidRPr="00B861E5" w:rsidRDefault="00DA133F" w:rsidP="002655C6">
      <w:pPr>
        <w:pStyle w:val="Akapitzlist"/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</w:p>
    <w:p w14:paraId="2C67AE25" w14:textId="08318549" w:rsidR="00D15C03" w:rsidRPr="00E717A7" w:rsidRDefault="00D15C03" w:rsidP="00D15C03">
      <w:pPr>
        <w:shd w:val="clear" w:color="auto" w:fill="FFFFFF"/>
        <w:suppressAutoHyphens w:val="0"/>
        <w:spacing w:before="120"/>
        <w:ind w:left="567"/>
        <w:jc w:val="center"/>
        <w:rPr>
          <w:sz w:val="24"/>
          <w:szCs w:val="24"/>
          <w:lang w:eastAsia="pl-PL"/>
        </w:rPr>
      </w:pPr>
      <w:r w:rsidRPr="00E717A7">
        <w:rPr>
          <w:b/>
          <w:sz w:val="22"/>
          <w:szCs w:val="22"/>
          <w:lang w:eastAsia="pl-PL"/>
        </w:rPr>
        <w:t>§ 1</w:t>
      </w:r>
      <w:r>
        <w:rPr>
          <w:b/>
          <w:sz w:val="22"/>
          <w:szCs w:val="22"/>
          <w:lang w:eastAsia="pl-PL"/>
        </w:rPr>
        <w:t>0</w:t>
      </w:r>
      <w:r w:rsidRPr="00E717A7">
        <w:rPr>
          <w:b/>
          <w:sz w:val="22"/>
          <w:szCs w:val="22"/>
          <w:lang w:eastAsia="pl-PL"/>
        </w:rPr>
        <w:br/>
      </w:r>
      <w:r w:rsidRPr="00E717A7">
        <w:rPr>
          <w:b/>
          <w:sz w:val="24"/>
          <w:szCs w:val="24"/>
          <w:lang w:eastAsia="pl-PL"/>
        </w:rPr>
        <w:t>Opcja</w:t>
      </w:r>
    </w:p>
    <w:p w14:paraId="20908567" w14:textId="224B3BBD" w:rsidR="00D15C03" w:rsidRPr="00E717A7" w:rsidRDefault="00D15C03" w:rsidP="00D15C03">
      <w:pPr>
        <w:pStyle w:val="Akapitzlist"/>
        <w:numPr>
          <w:ilvl w:val="6"/>
          <w:numId w:val="93"/>
        </w:numPr>
        <w:shd w:val="clear" w:color="auto" w:fill="FFFFFF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 xml:space="preserve">W ramach realizacji Przedmiotu Umowy Zamawiający jest uprawniony zlecić Wykonawcy dodatkowy zakres rzeczowy („Opcja”). </w:t>
      </w:r>
    </w:p>
    <w:p w14:paraId="635A9097" w14:textId="77777777" w:rsidR="00D15C03" w:rsidRPr="00E717A7" w:rsidRDefault="00D15C03" w:rsidP="00D15C03">
      <w:pPr>
        <w:pStyle w:val="Akapitzlist"/>
        <w:numPr>
          <w:ilvl w:val="6"/>
          <w:numId w:val="93"/>
        </w:numPr>
        <w:shd w:val="clear" w:color="auto" w:fill="FFFFFF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>Wykonawca nie może odmówić zrealizowania prac objętych przedmiotem Opcji</w:t>
      </w:r>
      <w:r>
        <w:rPr>
          <w:sz w:val="24"/>
          <w:szCs w:val="24"/>
          <w:lang w:eastAsia="pl-PL"/>
        </w:rPr>
        <w:t>.</w:t>
      </w:r>
      <w:r w:rsidRPr="00E717A7">
        <w:rPr>
          <w:sz w:val="24"/>
          <w:szCs w:val="24"/>
          <w:lang w:eastAsia="pl-PL"/>
        </w:rPr>
        <w:t xml:space="preserve"> </w:t>
      </w:r>
    </w:p>
    <w:p w14:paraId="2469D855" w14:textId="77777777" w:rsidR="00D15C03" w:rsidRPr="00E717A7" w:rsidRDefault="00D15C03" w:rsidP="00D15C03">
      <w:pPr>
        <w:pStyle w:val="Akapitzlist"/>
        <w:numPr>
          <w:ilvl w:val="6"/>
          <w:numId w:val="93"/>
        </w:numPr>
        <w:shd w:val="clear" w:color="auto" w:fill="FFFFFF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 xml:space="preserve">Zamawiający nie jest zobowiązany do zlecenia prac objętych przedmiotem Opcji, a Wykonawcy nie służy roszczenie o ich zlecenie.  </w:t>
      </w:r>
    </w:p>
    <w:p w14:paraId="226764BC" w14:textId="78F3622B" w:rsidR="00D15C03" w:rsidRPr="00D9733D" w:rsidRDefault="00D15C03" w:rsidP="00D9733D">
      <w:pPr>
        <w:pStyle w:val="Akapitzlist"/>
        <w:numPr>
          <w:ilvl w:val="6"/>
          <w:numId w:val="93"/>
        </w:numPr>
        <w:shd w:val="clear" w:color="auto" w:fill="FFFFFF"/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 xml:space="preserve">Skorzystanie z Opcji może nastąpić przez cały okres realizacji Przedmiotu Umowy, o którym mowa w § </w:t>
      </w:r>
      <w:r>
        <w:rPr>
          <w:sz w:val="24"/>
          <w:szCs w:val="24"/>
          <w:lang w:eastAsia="pl-PL"/>
        </w:rPr>
        <w:t>2</w:t>
      </w:r>
      <w:r w:rsidRPr="00E717A7">
        <w:rPr>
          <w:sz w:val="24"/>
          <w:szCs w:val="24"/>
          <w:lang w:eastAsia="pl-PL"/>
        </w:rPr>
        <w:t xml:space="preserve"> ust. 1. </w:t>
      </w:r>
      <w:r w:rsidRPr="00E717A7">
        <w:rPr>
          <w:sz w:val="24"/>
          <w:szCs w:val="24"/>
        </w:rPr>
        <w:t>Zamawiający przewiduje możliwość skorzystania z Opcji w przypadku</w:t>
      </w:r>
      <w:bookmarkStart w:id="2" w:name="_Hlk107905762"/>
      <w:r w:rsidR="00D9733D">
        <w:rPr>
          <w:sz w:val="24"/>
          <w:szCs w:val="24"/>
        </w:rPr>
        <w:t xml:space="preserve"> </w:t>
      </w:r>
      <w:r w:rsidRPr="00D9733D">
        <w:rPr>
          <w:sz w:val="24"/>
          <w:szCs w:val="24"/>
        </w:rPr>
        <w:t xml:space="preserve">wystąpienia konieczności zwiększenia zakresu rzeczowego </w:t>
      </w:r>
      <w:bookmarkEnd w:id="2"/>
      <w:r w:rsidRPr="00D9733D">
        <w:rPr>
          <w:sz w:val="24"/>
          <w:szCs w:val="24"/>
        </w:rPr>
        <w:t>dostaw</w:t>
      </w:r>
      <w:r w:rsidR="008930D2">
        <w:rPr>
          <w:sz w:val="24"/>
          <w:szCs w:val="24"/>
        </w:rPr>
        <w:t>.</w:t>
      </w:r>
    </w:p>
    <w:p w14:paraId="00D9852E" w14:textId="3D4858B4" w:rsidR="00D15C03" w:rsidRPr="00E717A7" w:rsidRDefault="00D15C03" w:rsidP="00D15C03">
      <w:pPr>
        <w:pStyle w:val="Akapitzlist"/>
        <w:numPr>
          <w:ilvl w:val="6"/>
          <w:numId w:val="93"/>
        </w:numPr>
        <w:shd w:val="clear" w:color="auto" w:fill="FFFFFF"/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 xml:space="preserve">Przedmiotem Opcji będą takie same (analogiczne) </w:t>
      </w:r>
      <w:r w:rsidR="00D9733D">
        <w:rPr>
          <w:sz w:val="24"/>
          <w:szCs w:val="24"/>
          <w:lang w:eastAsia="pl-PL"/>
        </w:rPr>
        <w:t>dostawy kruszywa</w:t>
      </w:r>
      <w:r w:rsidRPr="00E717A7">
        <w:rPr>
          <w:sz w:val="24"/>
          <w:szCs w:val="24"/>
          <w:lang w:eastAsia="pl-PL"/>
        </w:rPr>
        <w:t xml:space="preserve">, jak opisane w SWZ i wycenione przez Wykonawcę </w:t>
      </w:r>
      <w:r w:rsidR="00D9733D">
        <w:rPr>
          <w:sz w:val="24"/>
          <w:szCs w:val="24"/>
          <w:lang w:eastAsia="pl-PL"/>
        </w:rPr>
        <w:t xml:space="preserve">w </w:t>
      </w:r>
      <w:r w:rsidR="00566FCD">
        <w:rPr>
          <w:sz w:val="24"/>
          <w:szCs w:val="24"/>
          <w:lang w:eastAsia="pl-PL"/>
        </w:rPr>
        <w:t>O</w:t>
      </w:r>
      <w:r w:rsidR="00D9733D">
        <w:rPr>
          <w:sz w:val="24"/>
          <w:szCs w:val="24"/>
          <w:lang w:eastAsia="pl-PL"/>
        </w:rPr>
        <w:t>fercie.</w:t>
      </w:r>
    </w:p>
    <w:p w14:paraId="5615EF9C" w14:textId="71A12360" w:rsidR="00D15C03" w:rsidRPr="00E717A7" w:rsidRDefault="00D9733D" w:rsidP="00D15C03">
      <w:pPr>
        <w:pStyle w:val="Akapitzlist"/>
        <w:numPr>
          <w:ilvl w:val="6"/>
          <w:numId w:val="93"/>
        </w:numPr>
        <w:shd w:val="clear" w:color="auto" w:fill="FFFFFF"/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Dostawy</w:t>
      </w:r>
      <w:r w:rsidR="00D15C03" w:rsidRPr="00E717A7">
        <w:rPr>
          <w:sz w:val="24"/>
          <w:szCs w:val="24"/>
          <w:lang w:eastAsia="pl-PL"/>
        </w:rPr>
        <w:t xml:space="preserve"> będące przedmiotem Opcji mogą zostać zlecone </w:t>
      </w:r>
      <w:bookmarkStart w:id="3" w:name="_Hlk137758273"/>
      <w:r w:rsidR="00D15C03" w:rsidRPr="00E717A7">
        <w:rPr>
          <w:sz w:val="24"/>
          <w:szCs w:val="24"/>
          <w:lang w:eastAsia="pl-PL"/>
        </w:rPr>
        <w:t xml:space="preserve">w ilości, której łączna </w:t>
      </w:r>
      <w:bookmarkEnd w:id="3"/>
      <w:r w:rsidR="00D15C03" w:rsidRPr="00E717A7">
        <w:rPr>
          <w:sz w:val="24"/>
          <w:szCs w:val="24"/>
          <w:lang w:eastAsia="pl-PL"/>
        </w:rPr>
        <w:t xml:space="preserve">wartość nie będzie przekraczała 30 % Wynagrodzenia z dnia zawarcia Umowy. Podstawą określenia wartości </w:t>
      </w:r>
      <w:r>
        <w:rPr>
          <w:sz w:val="24"/>
          <w:szCs w:val="24"/>
          <w:lang w:eastAsia="pl-PL"/>
        </w:rPr>
        <w:t>dostaw</w:t>
      </w:r>
      <w:r w:rsidR="00D15C03" w:rsidRPr="00E717A7">
        <w:rPr>
          <w:sz w:val="24"/>
          <w:szCs w:val="24"/>
          <w:lang w:eastAsia="pl-PL"/>
        </w:rPr>
        <w:t xml:space="preserve"> zleconych w ramach Opcji (w celu określenia </w:t>
      </w:r>
      <w:r>
        <w:rPr>
          <w:sz w:val="24"/>
          <w:szCs w:val="24"/>
          <w:lang w:eastAsia="pl-PL"/>
        </w:rPr>
        <w:t>ich</w:t>
      </w:r>
      <w:r w:rsidR="00D15C03" w:rsidRPr="00E717A7">
        <w:rPr>
          <w:sz w:val="24"/>
          <w:szCs w:val="24"/>
          <w:lang w:eastAsia="pl-PL"/>
        </w:rPr>
        <w:t xml:space="preserve"> zakresu) będą ceny jednostkowe </w:t>
      </w:r>
      <w:r>
        <w:rPr>
          <w:sz w:val="24"/>
          <w:szCs w:val="24"/>
          <w:lang w:eastAsia="pl-PL"/>
        </w:rPr>
        <w:t>wg oferty.</w:t>
      </w:r>
    </w:p>
    <w:p w14:paraId="22962168" w14:textId="75E12669" w:rsidR="00D15C03" w:rsidRPr="00E717A7" w:rsidRDefault="00D15C03" w:rsidP="00D15C03">
      <w:pPr>
        <w:pStyle w:val="Akapitzlist"/>
        <w:numPr>
          <w:ilvl w:val="6"/>
          <w:numId w:val="93"/>
        </w:numPr>
        <w:shd w:val="clear" w:color="auto" w:fill="FFFFFF"/>
        <w:suppressAutoHyphens w:val="0"/>
        <w:spacing w:before="120"/>
        <w:ind w:left="567" w:hanging="567"/>
        <w:contextualSpacing w:val="0"/>
        <w:jc w:val="both"/>
        <w:rPr>
          <w:sz w:val="24"/>
          <w:szCs w:val="24"/>
          <w:lang w:eastAsia="pl-PL"/>
        </w:rPr>
      </w:pPr>
      <w:r w:rsidRPr="00E717A7">
        <w:rPr>
          <w:sz w:val="24"/>
          <w:szCs w:val="24"/>
          <w:lang w:eastAsia="pl-PL"/>
        </w:rPr>
        <w:t xml:space="preserve">Zlecanie </w:t>
      </w:r>
      <w:r w:rsidR="00D9733D">
        <w:rPr>
          <w:sz w:val="24"/>
          <w:szCs w:val="24"/>
          <w:lang w:eastAsia="pl-PL"/>
        </w:rPr>
        <w:t>dostaw</w:t>
      </w:r>
      <w:r w:rsidRPr="00E717A7">
        <w:rPr>
          <w:sz w:val="24"/>
          <w:szCs w:val="24"/>
          <w:lang w:eastAsia="pl-PL"/>
        </w:rPr>
        <w:t xml:space="preserve"> będących przedmiotem Opcji, ich odbiór, ustalenie wartości tych </w:t>
      </w:r>
      <w:r w:rsidR="00D9733D">
        <w:rPr>
          <w:sz w:val="24"/>
          <w:szCs w:val="24"/>
          <w:lang w:eastAsia="pl-PL"/>
        </w:rPr>
        <w:t>dostaw</w:t>
      </w:r>
      <w:r w:rsidRPr="00E717A7">
        <w:rPr>
          <w:sz w:val="24"/>
          <w:szCs w:val="24"/>
          <w:lang w:eastAsia="pl-PL"/>
        </w:rPr>
        <w:t xml:space="preserve">, uiszczanie zapłaty oraz odpowiedzialność za ich niewykonanie lub nienależyte wykonanie, w tym odpowiedzialność w postaci kar umownych, jak również realizacja uprawnień Zamawiającego wynikających z Umowy, w tym realizacja prawa do Odwołania Zlecenia z winy Wykonawcy i prawa do odstąpienia od Umowy następować będzie na analogicznych zasadach, jak w przypadku prac będących Przedmiotem Umowy. </w:t>
      </w:r>
    </w:p>
    <w:p w14:paraId="7E7367F2" w14:textId="77777777" w:rsidR="00D15C03" w:rsidRDefault="00D15C03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70D66AA1" w14:textId="58E2AE87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bCs/>
          <w:sz w:val="22"/>
          <w:szCs w:val="22"/>
        </w:rPr>
        <w:t>1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14:paraId="6CC5A696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Gwarancja i rękojmia </w:t>
      </w:r>
    </w:p>
    <w:p w14:paraId="7594AB52" w14:textId="3FB9174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gwarantuje wykonanie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jakościowo dobrych, zgodnie z obowiązującymi przepisami prawa i sztuką budowlaną, bez wad, które by pomniejszyły wartość </w:t>
      </w:r>
      <w:r w:rsidR="0060773D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lub uczyniły Przedmiot umowy nieprzydatnym do użytkowania zgodnie z przeznaczeniem.</w:t>
      </w:r>
    </w:p>
    <w:p w14:paraId="637D591B" w14:textId="65A8B8E2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Gwarancja jakości i rękojmia za wady fizyczne obowiązuje od dnia następnego po podpisaniu przez Strony Protokołu odbioru końcowego bez uwag Zamawiającego (bezusterkowego)</w:t>
      </w:r>
      <w:r w:rsidR="00576C0D" w:rsidRPr="00B861E5">
        <w:rPr>
          <w:rFonts w:asciiTheme="majorHAnsi" w:hAnsiTheme="majorHAnsi" w:cstheme="minorHAnsi"/>
          <w:sz w:val="22"/>
          <w:szCs w:val="22"/>
        </w:rPr>
        <w:t xml:space="preserve"> przez okres </w:t>
      </w:r>
      <w:r w:rsidR="00B377A8" w:rsidRPr="00B861E5">
        <w:rPr>
          <w:rFonts w:asciiTheme="majorHAnsi" w:hAnsiTheme="majorHAnsi" w:cstheme="minorHAnsi"/>
          <w:b/>
          <w:sz w:val="22"/>
          <w:szCs w:val="22"/>
        </w:rPr>
        <w:t xml:space="preserve">12 </w:t>
      </w:r>
      <w:r w:rsidR="00576C0D" w:rsidRPr="00B861E5">
        <w:rPr>
          <w:rFonts w:asciiTheme="majorHAnsi" w:hAnsiTheme="majorHAnsi" w:cstheme="minorHAnsi"/>
          <w:sz w:val="22"/>
          <w:szCs w:val="22"/>
        </w:rPr>
        <w:t>miesięcy na wykonane prace.</w:t>
      </w:r>
    </w:p>
    <w:p w14:paraId="5AD04570" w14:textId="572BEDDF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 okresie rękojmi za wady i gwarancji jakości ujawnione zostaną wady lub/i usterki dające się usunąć, Wykonawca usunie je na własny koszt w najkrótszym możliwym terminie, ale nie dłuższym niż </w:t>
      </w:r>
      <w:r w:rsidR="00A353F3" w:rsidRPr="00B861E5">
        <w:rPr>
          <w:rFonts w:asciiTheme="majorHAnsi" w:hAnsiTheme="majorHAnsi" w:cstheme="minorHAnsi"/>
          <w:sz w:val="22"/>
          <w:szCs w:val="22"/>
        </w:rPr>
        <w:t>12 miesięcy</w:t>
      </w:r>
      <w:r w:rsidR="00BA57C2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0304B15C" w14:textId="7777777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Wszelkie naprawy w okresie rękojmi i gwarancji wykonywane będą na koszt i ryzyko Wykonawcy.</w:t>
      </w:r>
    </w:p>
    <w:p w14:paraId="6614B777" w14:textId="184E918B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Wykonawca w trakcie wykonywania prac wynikających z rękojmi i gwarancji ponosi odpowiedzialność za wszelkie szkody osób trzecich w związku z wykonywaniem </w:t>
      </w:r>
      <w:r w:rsidR="008843BC" w:rsidRPr="00B861E5">
        <w:rPr>
          <w:rFonts w:asciiTheme="majorHAnsi" w:hAnsiTheme="majorHAnsi" w:cstheme="minorHAnsi"/>
          <w:sz w:val="22"/>
          <w:szCs w:val="22"/>
        </w:rPr>
        <w:t>przedmiotu Umowy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43CF2E0B" w14:textId="18DB0194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Jeżeli Wykonawca nie usunie wad z tytułu rękojmi za wady i gwarancji jakości w terminie wskazanym przez Zamawiającego </w:t>
      </w:r>
      <w:r w:rsidR="00BA57C2" w:rsidRPr="00B861E5">
        <w:rPr>
          <w:rFonts w:asciiTheme="majorHAnsi" w:hAnsiTheme="majorHAnsi" w:cstheme="minorHAnsi"/>
          <w:sz w:val="22"/>
          <w:szCs w:val="22"/>
        </w:rPr>
        <w:t xml:space="preserve">jednak nie później niż w terminie 7 dni </w:t>
      </w:r>
      <w:r w:rsidRPr="00B861E5">
        <w:rPr>
          <w:rFonts w:asciiTheme="majorHAnsi" w:hAnsiTheme="majorHAnsi" w:cstheme="minorHAnsi"/>
          <w:sz w:val="22"/>
          <w:szCs w:val="22"/>
        </w:rPr>
        <w:t xml:space="preserve">lub jeżeli wskutek </w:t>
      </w:r>
      <w:r w:rsidRPr="00B861E5">
        <w:rPr>
          <w:rFonts w:asciiTheme="majorHAnsi" w:hAnsiTheme="majorHAnsi" w:cstheme="minorHAnsi"/>
          <w:sz w:val="22"/>
          <w:szCs w:val="22"/>
        </w:rPr>
        <w:lastRenderedPageBreak/>
        <w:t xml:space="preserve">wadliwie wykonanych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wystąpią zjawiska zagrażające bezpieczeństwu, a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prace</w:t>
      </w:r>
      <w:r w:rsidRPr="00B861E5">
        <w:rPr>
          <w:rFonts w:asciiTheme="majorHAnsi" w:hAnsiTheme="majorHAnsi" w:cstheme="minorHAnsi"/>
          <w:sz w:val="22"/>
          <w:szCs w:val="22"/>
        </w:rPr>
        <w:t xml:space="preserve"> zabezpieczające nie zostaną podjęte przez Wykonawcę niezwłocznie, tj. nie później niż w ciągu 7 dni od daty powiadomienia, Zamawiający pisemnie wezwie Wykonawcę do usunięcia wad pod rygorem zlecenia wykonania zastępczego. Jeżeli Wykonawca, pomimo wezwania, pozostaje w zwłoce trwającej dłużej niż 7 dni od dnia wezwania, Zamawiający ma prawo zlecić usunięcie ich stronie trzeciej na koszt Wykonawcy</w:t>
      </w:r>
      <w:r w:rsidR="0007420C" w:rsidRPr="00B861E5">
        <w:rPr>
          <w:rFonts w:asciiTheme="majorHAnsi" w:hAnsiTheme="majorHAnsi" w:cstheme="minorHAnsi"/>
          <w:sz w:val="22"/>
          <w:szCs w:val="22"/>
        </w:rPr>
        <w:t xml:space="preserve"> bez upoważnienia sądu (wykonanie zastę</w:t>
      </w:r>
      <w:r w:rsidR="002B0F69" w:rsidRPr="00B861E5">
        <w:rPr>
          <w:rFonts w:asciiTheme="majorHAnsi" w:hAnsiTheme="majorHAnsi" w:cstheme="minorHAnsi"/>
          <w:sz w:val="22"/>
          <w:szCs w:val="22"/>
        </w:rPr>
        <w:t>p</w:t>
      </w:r>
      <w:r w:rsidR="0007420C" w:rsidRPr="00B861E5">
        <w:rPr>
          <w:rFonts w:asciiTheme="majorHAnsi" w:hAnsiTheme="majorHAnsi" w:cstheme="minorHAnsi"/>
          <w:sz w:val="22"/>
          <w:szCs w:val="22"/>
        </w:rPr>
        <w:t>cze)</w:t>
      </w:r>
      <w:r w:rsidRPr="00B861E5">
        <w:rPr>
          <w:rFonts w:asciiTheme="majorHAnsi" w:hAnsiTheme="majorHAnsi" w:cstheme="minorHAnsi"/>
          <w:sz w:val="22"/>
          <w:szCs w:val="22"/>
        </w:rPr>
        <w:t>. W tym przypadku koszty usuwania wad będą pokrywane w pierwszej kolejności z zatrzymanej kwoty będącej zabezpieczeniem należytego wykonania Umowy.</w:t>
      </w:r>
    </w:p>
    <w:p w14:paraId="7E26365B" w14:textId="77777777" w:rsidR="00A70ECF" w:rsidRPr="00B861E5" w:rsidRDefault="00A70ECF" w:rsidP="002655C6">
      <w:pPr>
        <w:pStyle w:val="Akapitzlist"/>
        <w:numPr>
          <w:ilvl w:val="0"/>
          <w:numId w:val="5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Okresy gwarancji i rękojmi udzielane przez podwykonawców muszą odpowiadać, co najmniej okresowi udzielonemu przez Wykonawcę i liczone będą od daty odbioru bez zastrzeżeń całości zamówienia.</w:t>
      </w:r>
    </w:p>
    <w:p w14:paraId="25768A12" w14:textId="59E8803E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bCs/>
          <w:sz w:val="22"/>
          <w:szCs w:val="22"/>
        </w:rPr>
        <w:t>2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>.</w:t>
      </w:r>
      <w:r w:rsidR="00271911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</w:p>
    <w:p w14:paraId="4F9BA9E2" w14:textId="77777777" w:rsidR="00A70ECF" w:rsidRPr="00B861E5" w:rsidRDefault="00A70ECF" w:rsidP="002655C6">
      <w:pPr>
        <w:tabs>
          <w:tab w:val="left" w:pos="4118"/>
        </w:tabs>
        <w:spacing w:after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Dopuszczalne zmiany umowy </w:t>
      </w:r>
    </w:p>
    <w:p w14:paraId="21D118AC" w14:textId="77777777" w:rsidR="00933133" w:rsidRPr="00B861E5" w:rsidRDefault="00933133" w:rsidP="002655C6">
      <w:pPr>
        <w:pStyle w:val="Akapitzlist"/>
        <w:numPr>
          <w:ilvl w:val="0"/>
          <w:numId w:val="42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Poza przypadkami określonymi w innych paragrafach Umowy Strony przewidują możliwość dokonania w Umowie następujących zmian:</w:t>
      </w:r>
      <w:r w:rsidRPr="00B861E5">
        <w:rPr>
          <w:rFonts w:asciiTheme="majorHAnsi" w:hAnsiTheme="majorHAnsi" w:cstheme="minorHAnsi"/>
          <w:i/>
          <w:sz w:val="22"/>
          <w:szCs w:val="22"/>
        </w:rPr>
        <w:t xml:space="preserve">        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DAC4297" w14:textId="590083A9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skrócenia lub wydłużenia terminów wykonania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 xml:space="preserve">mowy lub jej poszczególnych elementów w przypadku zaistnienia okoliczności wskazanej w ust. 2; </w:t>
      </w:r>
    </w:p>
    <w:p w14:paraId="04839F55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zmniejszenia lub zwiększenia wysokości wynagrodzenia należnego Wykonawcy w przypadku zaistnienia okoliczności wskazanej w ust. 3; </w:t>
      </w:r>
    </w:p>
    <w:p w14:paraId="488438C0" w14:textId="25088305" w:rsidR="00933133" w:rsidRPr="00B861E5" w:rsidRDefault="00933133" w:rsidP="002655C6">
      <w:pPr>
        <w:numPr>
          <w:ilvl w:val="0"/>
          <w:numId w:val="45"/>
        </w:numPr>
        <w:tabs>
          <w:tab w:val="left" w:pos="74"/>
        </w:tabs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Strony przewidują możliwość zmiany (skrócenia lub wydłużenia) terminu wykonania Umowy, określonego w § 2 ust. </w:t>
      </w:r>
      <w:r w:rsidR="0007420C" w:rsidRPr="00B861E5">
        <w:rPr>
          <w:rFonts w:asciiTheme="majorHAnsi" w:hAnsiTheme="majorHAnsi" w:cstheme="minorHAnsi"/>
          <w:sz w:val="22"/>
          <w:szCs w:val="22"/>
        </w:rPr>
        <w:t>1</w:t>
      </w:r>
      <w:r w:rsidRPr="00B861E5">
        <w:rPr>
          <w:rFonts w:asciiTheme="majorHAnsi" w:hAnsiTheme="majorHAnsi" w:cstheme="minorHAnsi"/>
          <w:sz w:val="22"/>
          <w:szCs w:val="22"/>
        </w:rPr>
        <w:t xml:space="preserve"> Umowy, wyłącznie z przyczyn niezależnych od Wykonawcy i mających wpływ na wykonanie Przedmiotu umowy lub jej elementów, w następujących przypadkach:  </w:t>
      </w:r>
    </w:p>
    <w:p w14:paraId="1381F26C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zmiany spowodowane warunkami geologicznymi, terenowymi, archeologicznymi, wodnymi itp., w szczególności: </w:t>
      </w:r>
    </w:p>
    <w:p w14:paraId="7B3DD67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istotnie odmienne od przyjętych w dokumentacji technicznej warunki terenowe, w szczególności istnienie podziemnych urządzeń, instalacji lub obiektów infrastrukturalnych;</w:t>
      </w:r>
    </w:p>
    <w:p w14:paraId="0E58E2FB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istotnie odmienne od przyjętych w dokumentacji technicznej warunki geologiczne (kategorie gruntu, skał, itp.);</w:t>
      </w:r>
    </w:p>
    <w:p w14:paraId="03086B90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niewypały i niewybuchy, zagrożenie tąpnięciami, wybuchem;</w:t>
      </w:r>
    </w:p>
    <w:p w14:paraId="75132583" w14:textId="03C7E07C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wykopaliska archeologiczne nieprzewidywane w SWZ;</w:t>
      </w:r>
    </w:p>
    <w:p w14:paraId="7A930741" w14:textId="40472601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występowanie chronionych gatunków fauny oraz flory </w:t>
      </w:r>
      <w:r w:rsidR="00A47150" w:rsidRPr="00B861E5">
        <w:rPr>
          <w:rFonts w:asciiTheme="majorHAnsi" w:hAnsiTheme="majorHAnsi" w:cstheme="minorHAnsi"/>
          <w:sz w:val="22"/>
          <w:szCs w:val="22"/>
        </w:rPr>
        <w:t>uniemożliwiające wykonywanie prac objętych przedmiotem umowy</w:t>
      </w:r>
      <w:r w:rsidR="00C33B0C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758A3256" w14:textId="4403DCC3" w:rsidR="00A47150" w:rsidRPr="00B861E5" w:rsidRDefault="00A47150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brak możliwości dojazdu do miejsca realizacji prac spowodowanych okolicznościami niezależnymi od Wykonawcy, a w szczególności spowodowanych nieprzejezdnością dróg z powodu rozmiękczenia gruntu, wiatrołomów itp. </w:t>
      </w:r>
    </w:p>
    <w:p w14:paraId="51B9F278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będące następstwem okoliczności leżących po stronie Zamawiającego, w szczególności:</w:t>
      </w:r>
    </w:p>
    <w:p w14:paraId="6597CEB7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wstrzymanie realizacji umowy przez Zamawiającego;</w:t>
      </w:r>
    </w:p>
    <w:p w14:paraId="0BE23C9E" w14:textId="05107818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usunięcia błędów  w dokumentacji</w:t>
      </w:r>
      <w:r w:rsidR="00C33B0C" w:rsidRPr="00B861E5">
        <w:rPr>
          <w:rFonts w:asciiTheme="majorHAnsi" w:hAnsiTheme="majorHAnsi" w:cstheme="minorHAnsi"/>
          <w:sz w:val="22"/>
          <w:szCs w:val="22"/>
        </w:rPr>
        <w:t>;</w:t>
      </w:r>
      <w:r w:rsidRPr="00B861E5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013C2FBA" w14:textId="1E0A2FB9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zmiana dokumentacji </w:t>
      </w:r>
      <w:r w:rsidR="00421466" w:rsidRPr="00B861E5">
        <w:rPr>
          <w:rFonts w:asciiTheme="majorHAnsi" w:hAnsiTheme="majorHAnsi" w:cstheme="minorHAnsi"/>
          <w:sz w:val="22"/>
          <w:szCs w:val="22"/>
        </w:rPr>
        <w:t>technicznej</w:t>
      </w:r>
      <w:r w:rsidR="00C33B0C" w:rsidRPr="00B861E5">
        <w:rPr>
          <w:rFonts w:asciiTheme="majorHAnsi" w:hAnsiTheme="majorHAnsi" w:cstheme="minorHAnsi"/>
          <w:sz w:val="22"/>
          <w:szCs w:val="22"/>
        </w:rPr>
        <w:t>.</w:t>
      </w:r>
    </w:p>
    <w:p w14:paraId="7CFF9A21" w14:textId="77777777" w:rsidR="00933133" w:rsidRPr="00B861E5" w:rsidRDefault="00933133" w:rsidP="002655C6">
      <w:pPr>
        <w:pStyle w:val="Bezodstpw"/>
        <w:widowControl/>
        <w:numPr>
          <w:ilvl w:val="0"/>
          <w:numId w:val="43"/>
        </w:numPr>
        <w:tabs>
          <w:tab w:val="left" w:pos="709"/>
        </w:tabs>
        <w:ind w:hanging="426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będące następstwem działania organów administracji, w szczególności:</w:t>
      </w:r>
    </w:p>
    <w:p w14:paraId="74C8E098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przekroczenie zakreślonych przez prawo terminów wydawania przez organy administracji decyzji, zezwoleń, itp.;</w:t>
      </w:r>
    </w:p>
    <w:p w14:paraId="6220959F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uzyskania wyroku sądowego, lub innego orzeczenia sądu lub organu, którego konieczności nie przewidywano przy zawieraniu umowy.</w:t>
      </w:r>
    </w:p>
    <w:p w14:paraId="1718EBC0" w14:textId="77777777" w:rsidR="00933133" w:rsidRPr="00B861E5" w:rsidRDefault="00933133" w:rsidP="002655C6">
      <w:pPr>
        <w:numPr>
          <w:ilvl w:val="0"/>
          <w:numId w:val="43"/>
        </w:numPr>
        <w:autoSpaceDE w:val="0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pozostałe zmiany:</w:t>
      </w:r>
    </w:p>
    <w:p w14:paraId="3218E950" w14:textId="63390D3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siła wyższa uniemożliwiająca wykonanie umowy zgodnie z SWZ;</w:t>
      </w:r>
    </w:p>
    <w:p w14:paraId="00BB5D4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protesty ludności;</w:t>
      </w:r>
    </w:p>
    <w:p w14:paraId="2EF5737C" w14:textId="38E150FA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konieczność przedłużenia terminu realizacji Umowy w przypadku zaistnienia okoliczności niezależnych od Stron, których nie można było przewidzieć w chwili zawierania Umowy</w:t>
      </w:r>
    </w:p>
    <w:p w14:paraId="195C32F8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 xml:space="preserve">działania osób trzecich uniemożliwiających lub utrudniających realizację umowy - w zakresie koniecznym, w szczególności terminu realizacji umowy, </w:t>
      </w:r>
    </w:p>
    <w:p w14:paraId="011C07B0" w14:textId="36EC4DDA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wystąpienia niesprzyjających warunków atmosferycznych rozumianych jako: ciągłe opady deszczu lub śniegu dłuższe niż 5 dni, wystąpienia niskich temperatur powyżej 5 dni uniemożliwiających realizację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zgodnie z przyjętą technologią – powyższe winno być stwierdzone w oparciu o obiektywne dane meteorologiczne</w:t>
      </w:r>
      <w:r w:rsidR="00475582" w:rsidRPr="00B861E5">
        <w:rPr>
          <w:rFonts w:asciiTheme="majorHAnsi" w:hAnsiTheme="majorHAnsi" w:cstheme="minorHAnsi"/>
          <w:sz w:val="22"/>
          <w:szCs w:val="22"/>
        </w:rPr>
        <w:t>;</w:t>
      </w:r>
      <w:r w:rsidRPr="00B861E5">
        <w:rPr>
          <w:rFonts w:asciiTheme="majorHAnsi" w:hAnsiTheme="majorHAnsi" w:cstheme="minorHAnsi"/>
          <w:strike/>
          <w:sz w:val="22"/>
          <w:szCs w:val="22"/>
        </w:rPr>
        <w:t xml:space="preserve"> </w:t>
      </w:r>
    </w:p>
    <w:p w14:paraId="2B5F8D85" w14:textId="4CC9384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trike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udzielenie przez Zamawiającego innego zamówienia istotnie wpływającego na zakres lub termin realizacji  umowy, w tym zmiana terminu spowodowana przesunięciem terminu zakończenia </w:t>
      </w:r>
      <w:r w:rsidR="00475582" w:rsidRPr="00B861E5">
        <w:rPr>
          <w:rFonts w:asciiTheme="majorHAnsi" w:hAnsiTheme="majorHAnsi" w:cstheme="minorHAnsi"/>
          <w:sz w:val="22"/>
          <w:szCs w:val="22"/>
        </w:rPr>
        <w:t>zadania;</w:t>
      </w:r>
    </w:p>
    <w:p w14:paraId="0BC4E759" w14:textId="1A49B6B9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wystąpienia szczególnie uzasadnionych trudności w pozyskiwaniu materiałów wyjściowych niezbędnych dla prawidłowej realizacji poszczególnych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 xml:space="preserve"> lub elementów Umowy; </w:t>
      </w:r>
    </w:p>
    <w:p w14:paraId="1BEBF543" w14:textId="77777777" w:rsidR="00933133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zmiany przepisów prawa istotnie wpływającego na zakres lub termin realizacji Umowy; </w:t>
      </w:r>
    </w:p>
    <w:p w14:paraId="462CBA18" w14:textId="77777777" w:rsidR="00421466" w:rsidRPr="00B861E5" w:rsidRDefault="00933133" w:rsidP="002655C6">
      <w:pPr>
        <w:numPr>
          <w:ilvl w:val="0"/>
          <w:numId w:val="44"/>
        </w:numPr>
        <w:autoSpaceDE w:val="0"/>
        <w:ind w:left="993" w:hanging="284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przyczyn niezależnych od Wykonawcy i mających wpływ na wykonanie Przedmiotu Umowy, które nie zostały przewidziane w punktach poprzedzających, a z przyczyn obiektywnych uniemożliwiło wykonanie Przedmiotu zamówienia w przewidzianym pierwotnie terminie. Zmiany te będą dopuszczalne wyłącznie w takim zakresie, w jakim ukończenie Przedmiotu zamówienia jest lub przewiduje się że będzie opóźnione na skutek tych działań</w:t>
      </w:r>
      <w:r w:rsidR="00421466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3CEC11BF" w14:textId="27377B2F" w:rsidR="00933133" w:rsidRPr="00B861E5" w:rsidRDefault="00933133" w:rsidP="002655C6">
      <w:pPr>
        <w:autoSpaceDE w:val="0"/>
        <w:ind w:left="709"/>
        <w:jc w:val="both"/>
        <w:rPr>
          <w:rFonts w:asciiTheme="majorHAnsi" w:hAnsiTheme="majorHAnsi" w:cstheme="minorHAnsi"/>
          <w:sz w:val="22"/>
          <w:szCs w:val="22"/>
        </w:rPr>
      </w:pPr>
    </w:p>
    <w:p w14:paraId="47719CDC" w14:textId="77777777" w:rsidR="00933133" w:rsidRPr="00B861E5" w:rsidRDefault="00933133" w:rsidP="002655C6">
      <w:pPr>
        <w:numPr>
          <w:ilvl w:val="0"/>
          <w:numId w:val="45"/>
        </w:numPr>
        <w:tabs>
          <w:tab w:val="left" w:pos="74"/>
        </w:tabs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przewidują możliwość zmniejszenia lub zwiększenia wysokości wynagrodzenia należnego Wykonawcy:</w:t>
      </w:r>
    </w:p>
    <w:p w14:paraId="6C9B80E8" w14:textId="56B4F3DE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3.1. w przypadku określonym w art. </w:t>
      </w:r>
      <w:r w:rsidR="005962C1" w:rsidRPr="00B861E5">
        <w:rPr>
          <w:rFonts w:asciiTheme="majorHAnsi" w:hAnsiTheme="majorHAnsi" w:cstheme="minorHAnsi"/>
          <w:sz w:val="22"/>
          <w:szCs w:val="22"/>
        </w:rPr>
        <w:t>455</w:t>
      </w:r>
      <w:r w:rsidRPr="00B861E5">
        <w:rPr>
          <w:rFonts w:asciiTheme="majorHAnsi" w:hAnsiTheme="majorHAnsi" w:cstheme="minorHAnsi"/>
          <w:sz w:val="22"/>
          <w:szCs w:val="22"/>
        </w:rPr>
        <w:t xml:space="preserve"> PZP</w:t>
      </w:r>
      <w:r w:rsidR="00EE7CB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24AD2E15" w14:textId="77777777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3.2. w przypadku zmiany przepisów prawa istotnie wpływającego na zakres lub termin realizacji  umowy;</w:t>
      </w:r>
    </w:p>
    <w:p w14:paraId="22CDA164" w14:textId="71E2672A" w:rsidR="00933133" w:rsidRPr="00B861E5" w:rsidRDefault="00933133" w:rsidP="002655C6">
      <w:pPr>
        <w:pStyle w:val="Akapitzlist"/>
        <w:ind w:left="709" w:hanging="349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3.3. zmniejszenia wysokości wynagrodzenia w przypadku rezygnacji przez Zamawiającego z realizacji części </w:t>
      </w:r>
      <w:r w:rsidR="008843BC" w:rsidRPr="00B861E5">
        <w:rPr>
          <w:rFonts w:asciiTheme="majorHAnsi" w:hAnsiTheme="majorHAnsi" w:cstheme="minorHAnsi"/>
          <w:sz w:val="22"/>
          <w:szCs w:val="22"/>
        </w:rPr>
        <w:t>prac</w:t>
      </w:r>
      <w:r w:rsidRPr="00B861E5">
        <w:rPr>
          <w:rFonts w:asciiTheme="majorHAnsi" w:hAnsiTheme="majorHAnsi" w:cstheme="minorHAnsi"/>
          <w:sz w:val="22"/>
          <w:szCs w:val="22"/>
        </w:rPr>
        <w:t>. W takim przypadku wynagrodzenie przysługujące Wykonawcy zostanie obniżone, przy czym Zamawiający zapłaci za wszystkie spełnione świadczenia oraz udokumentowane koszty, które Wykonawca poniósł w związku z wynikającymi z Umowy planowanymi świadczeniami</w:t>
      </w:r>
      <w:r w:rsidR="00EE7CB3" w:rsidRPr="00B861E5">
        <w:rPr>
          <w:rFonts w:asciiTheme="majorHAnsi" w:hAnsiTheme="majorHAnsi" w:cstheme="minorHAnsi"/>
          <w:sz w:val="22"/>
          <w:szCs w:val="22"/>
        </w:rPr>
        <w:t>;</w:t>
      </w:r>
    </w:p>
    <w:p w14:paraId="5322C565" w14:textId="76FC5D64" w:rsidR="002B22A4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wystąpienia którejkolwiek z okoliczności wymienionych w ust. 2. </w:t>
      </w:r>
      <w:r w:rsidR="002B22A4" w:rsidRPr="00B861E5">
        <w:rPr>
          <w:rFonts w:asciiTheme="majorHAnsi" w:hAnsiTheme="majorHAnsi" w:cstheme="minorHAnsi"/>
          <w:sz w:val="22"/>
          <w:szCs w:val="22"/>
        </w:rPr>
        <w:t xml:space="preserve"> litera </w:t>
      </w:r>
      <w:r w:rsidRPr="00B861E5">
        <w:rPr>
          <w:rFonts w:asciiTheme="majorHAnsi" w:hAnsiTheme="majorHAnsi" w:cstheme="minorHAnsi"/>
          <w:sz w:val="22"/>
          <w:szCs w:val="22"/>
        </w:rPr>
        <w:t xml:space="preserve"> a</w:t>
      </w:r>
      <w:r w:rsidR="002B22A4" w:rsidRPr="00B861E5">
        <w:rPr>
          <w:rFonts w:asciiTheme="majorHAnsi" w:hAnsiTheme="majorHAnsi" w:cstheme="minorHAnsi"/>
          <w:sz w:val="22"/>
          <w:szCs w:val="22"/>
        </w:rPr>
        <w:t>)</w:t>
      </w:r>
      <w:r w:rsidRPr="00B861E5">
        <w:rPr>
          <w:rFonts w:asciiTheme="majorHAnsi" w:hAnsiTheme="majorHAnsi" w:cstheme="minorHAnsi"/>
          <w:sz w:val="22"/>
          <w:szCs w:val="22"/>
        </w:rPr>
        <w:t xml:space="preserve"> do d</w:t>
      </w:r>
      <w:r w:rsidR="002B22A4" w:rsidRPr="00B861E5">
        <w:rPr>
          <w:rFonts w:asciiTheme="majorHAnsi" w:hAnsiTheme="majorHAnsi" w:cstheme="minorHAnsi"/>
          <w:sz w:val="22"/>
          <w:szCs w:val="22"/>
        </w:rPr>
        <w:t>)</w:t>
      </w:r>
      <w:r w:rsidRPr="00B861E5">
        <w:rPr>
          <w:rFonts w:asciiTheme="majorHAnsi" w:hAnsiTheme="majorHAnsi" w:cstheme="minorHAnsi"/>
          <w:sz w:val="22"/>
          <w:szCs w:val="22"/>
        </w:rPr>
        <w:t xml:space="preserve"> termin wykonania Przedmiotu </w:t>
      </w:r>
      <w:r w:rsidR="005962C1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 może ulec odpowiedniemu przedłużeniu o czas niezbędny do zakończenia wykonywania jej przedmiotu w sposób należyty, nie dłużej jednak niż o okres trwania tych okoliczności. Każda taka zmiana wprowadzona będzie w trybach i procedurach opisanych w Umowie.</w:t>
      </w:r>
      <w:r w:rsidR="002B22A4" w:rsidRPr="00B861E5">
        <w:rPr>
          <w:rFonts w:asciiTheme="majorHAnsi" w:hAnsiTheme="majorHAnsi" w:cstheme="minorHAnsi"/>
          <w:sz w:val="22"/>
          <w:szCs w:val="22"/>
        </w:rPr>
        <w:t xml:space="preserve">  </w:t>
      </w:r>
    </w:p>
    <w:p w14:paraId="77FB9099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Wszystkie postanowienia określone w § 11 mogą stanowić  katalog zmian, na które Zamawiający może wyrazić zgodę, tj. mają charakter fakultatywny, tym samym nie stanowią zobowiązania do wyrażenia takiej zgody przez Zamawiającego i dokonania zmiany Umowy.</w:t>
      </w:r>
    </w:p>
    <w:p w14:paraId="08E746C8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Nie stanowi zmiany Umowy:</w:t>
      </w:r>
    </w:p>
    <w:p w14:paraId="2B930A40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zmiana danych związanych z obsługą administracyjno-organizacyjną umowy (np. zmiana nr rachunku bankowego);</w:t>
      </w:r>
    </w:p>
    <w:p w14:paraId="42FCF771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zmiany danych teleadresowych, zmiany osób wskazanych do wykonywania zakresu umowy lub kontaktów między Stronami;</w:t>
      </w:r>
    </w:p>
    <w:p w14:paraId="7DAD7ABF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przypadku konieczności wprowadzenia zmian w terminie wykonania Przedmiotu umowy nowy termin zostanie wydłużony o czas niezawinionego przez Wykonawcę przestoju. Warunkiem wydłużenia terminu wykonania Przedmiotu umowy będzie wystąpienie przez Wykonawcę z pisemnym wnioskiem o przedłużenie terminu wykonania Przedmiotu umowy wraz ze wskazaniem przyczyn uzasadniających jego przedłużenie. W takim przypadku Zamawiający pisemnie potwierdzi fakt okresu przestoju, co stanowić będzie podstawę do spisania stosownego aneksu przedłużającego termin wykonania Przedmiotu umowy.</w:t>
      </w:r>
    </w:p>
    <w:p w14:paraId="6AFDF83A" w14:textId="77777777" w:rsidR="00933133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Określa się następujący tryb dokonywania zmian postanowień Umowy:</w:t>
      </w:r>
    </w:p>
    <w:p w14:paraId="2C28B652" w14:textId="77777777" w:rsidR="00933133" w:rsidRPr="00B861E5" w:rsidRDefault="00933133" w:rsidP="002655C6">
      <w:pPr>
        <w:pStyle w:val="Bezodstpw"/>
        <w:tabs>
          <w:tab w:val="left" w:pos="74"/>
        </w:tabs>
        <w:ind w:left="502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Sposób inicjowania zmian:</w:t>
      </w:r>
    </w:p>
    <w:p w14:paraId="30E72BE6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ind w:left="709" w:hanging="56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Zamawiający: wnioskuje pisemnie do Wykonawcy w sprawie możliwości dokonania wskazanej zmiany.</w:t>
      </w:r>
    </w:p>
    <w:p w14:paraId="2F8BF4AA" w14:textId="77777777" w:rsidR="00933133" w:rsidRPr="00B861E5" w:rsidRDefault="00933133" w:rsidP="002655C6">
      <w:pPr>
        <w:pStyle w:val="Bezodstpw"/>
        <w:widowControl/>
        <w:numPr>
          <w:ilvl w:val="1"/>
          <w:numId w:val="45"/>
        </w:numPr>
        <w:tabs>
          <w:tab w:val="left" w:pos="74"/>
        </w:tabs>
        <w:ind w:left="709" w:hanging="567"/>
        <w:jc w:val="both"/>
        <w:textAlignment w:val="auto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Wykonawca: wnioskuje pisemnie do Zamawiającego w sprawie możliwości dokonania wskazanej zmiany.</w:t>
      </w:r>
    </w:p>
    <w:p w14:paraId="48CA38F4" w14:textId="28602A99" w:rsidR="00DE33BC" w:rsidRPr="00B861E5" w:rsidRDefault="00933133" w:rsidP="002655C6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Przyczyny dokonania zmian postanowień Umowy oraz uzasadnienie takich zmian należy opisać w stosownych dokumentach - notatka służbowa, pismo Wykonawcy, protokół konieczności, itp.</w:t>
      </w:r>
    </w:p>
    <w:p w14:paraId="33360B81" w14:textId="77777777" w:rsidR="000A0149" w:rsidRPr="00B861E5" w:rsidRDefault="000A0149" w:rsidP="002655C6">
      <w:pPr>
        <w:pStyle w:val="Default"/>
        <w:tabs>
          <w:tab w:val="left" w:pos="0"/>
        </w:tabs>
        <w:ind w:left="360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4CBB8BE3" w14:textId="5015439F" w:rsidR="000A0149" w:rsidRPr="00B861E5" w:rsidRDefault="000A0149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3735E1D9" w14:textId="78A73FAC" w:rsidR="00A70ECF" w:rsidRPr="00B861E5" w:rsidRDefault="004F0C66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bCs/>
          <w:sz w:val="22"/>
          <w:szCs w:val="22"/>
        </w:rPr>
        <w:t>3</w:t>
      </w:r>
      <w:r w:rsidR="00A70ECF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. </w:t>
      </w:r>
    </w:p>
    <w:p w14:paraId="29261082" w14:textId="77777777" w:rsidR="002C4FF7" w:rsidRPr="00B861E5" w:rsidRDefault="002C4FF7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Osoby do kontaktów </w:t>
      </w:r>
    </w:p>
    <w:p w14:paraId="34541A6D" w14:textId="77777777" w:rsidR="002C4FF7" w:rsidRPr="00B861E5" w:rsidRDefault="002C4FF7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1986A137" w14:textId="6003DD48" w:rsidR="00421466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Osobą uprawnioną do kontaktów ze strony Zamawiającego jest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:………….</w:t>
      </w:r>
    </w:p>
    <w:p w14:paraId="5CE377BF" w14:textId="4381EB4B" w:rsidR="002C4FF7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Osobą uprawnioną do kontaktów ze strony Wykonawcy jest</w:t>
      </w:r>
      <w:r w:rsidR="00CA7342" w:rsidRPr="00B861E5">
        <w:rPr>
          <w:rFonts w:asciiTheme="majorHAnsi" w:hAnsiTheme="majorHAnsi" w:cstheme="minorHAnsi"/>
          <w:bCs/>
          <w:sz w:val="22"/>
          <w:szCs w:val="22"/>
        </w:rPr>
        <w:t>:………………</w:t>
      </w:r>
    </w:p>
    <w:p w14:paraId="1D75C024" w14:textId="10F7C315" w:rsidR="00421466" w:rsidRPr="00B861E5" w:rsidRDefault="002C4FF7" w:rsidP="002655C6">
      <w:pPr>
        <w:pStyle w:val="Akapitzlist"/>
        <w:numPr>
          <w:ilvl w:val="0"/>
          <w:numId w:val="53"/>
        </w:num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Strony dopuszczają możliwość ww</w:t>
      </w:r>
      <w:r w:rsidR="008C2BE8" w:rsidRPr="00B861E5">
        <w:rPr>
          <w:rFonts w:asciiTheme="majorHAnsi" w:hAnsiTheme="majorHAnsi" w:cstheme="minorHAnsi"/>
          <w:bCs/>
          <w:sz w:val="22"/>
          <w:szCs w:val="22"/>
        </w:rPr>
        <w:t>.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osób, a zmiana taka nie będzie stanowiła zmiany umowy i nie wymaga sporządzenia aneksu a jedynie skutecznego powiadomienia stron. </w:t>
      </w:r>
    </w:p>
    <w:p w14:paraId="64B7A19F" w14:textId="00B8D0A1" w:rsidR="00DE33BC" w:rsidRPr="00B861E5" w:rsidRDefault="00DE33BC" w:rsidP="002655C6">
      <w:pPr>
        <w:jc w:val="both"/>
        <w:rPr>
          <w:rFonts w:asciiTheme="majorHAnsi" w:hAnsiTheme="majorHAnsi" w:cstheme="minorHAnsi"/>
          <w:bCs/>
          <w:sz w:val="22"/>
          <w:szCs w:val="22"/>
        </w:rPr>
      </w:pPr>
    </w:p>
    <w:p w14:paraId="4958F22E" w14:textId="6C6F598C" w:rsidR="00A70ECF" w:rsidRPr="00B861E5" w:rsidRDefault="004F0C66" w:rsidP="002655C6">
      <w:pPr>
        <w:autoSpaceDE w:val="0"/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bCs/>
          <w:sz w:val="22"/>
          <w:szCs w:val="22"/>
        </w:rPr>
        <w:t>4</w:t>
      </w:r>
      <w:r w:rsidR="00A70ECF" w:rsidRPr="00B861E5">
        <w:rPr>
          <w:rFonts w:asciiTheme="majorHAnsi" w:hAnsiTheme="majorHAnsi" w:cstheme="minorHAnsi"/>
          <w:b/>
          <w:bCs/>
          <w:sz w:val="22"/>
          <w:szCs w:val="22"/>
        </w:rPr>
        <w:t>.</w:t>
      </w:r>
    </w:p>
    <w:p w14:paraId="744FA507" w14:textId="77777777" w:rsidR="00A70ECF" w:rsidRPr="00B861E5" w:rsidRDefault="00A70ECF" w:rsidP="002655C6">
      <w:pPr>
        <w:autoSpaceDE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Podwykonawcy</w:t>
      </w:r>
    </w:p>
    <w:p w14:paraId="2E7AE0F9" w14:textId="77777777" w:rsidR="00933133" w:rsidRPr="00B861E5" w:rsidRDefault="00933133" w:rsidP="002655C6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3B158BCC" w14:textId="12F81C51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Wykonawca – zgodnie z oświadczeniem zawartym w Ofercie – zamówienie wykona sam, przy udziale podwykonawcy/ów w tym, na którego/ych zasoby Wykonawca powoływał się, na zasadach określonych w art. </w:t>
      </w:r>
      <w:r w:rsidR="0016381B" w:rsidRPr="00B861E5">
        <w:rPr>
          <w:rFonts w:asciiTheme="majorHAnsi" w:hAnsiTheme="majorHAnsi" w:cstheme="minorHAnsi"/>
          <w:bCs/>
          <w:sz w:val="22"/>
          <w:szCs w:val="22"/>
        </w:rPr>
        <w:t>118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 ustawy </w:t>
      </w:r>
      <w:r w:rsidR="0016381B" w:rsidRPr="00B861E5">
        <w:rPr>
          <w:rFonts w:asciiTheme="majorHAnsi" w:hAnsiTheme="majorHAnsi" w:cstheme="minorHAnsi"/>
          <w:bCs/>
          <w:sz w:val="22"/>
          <w:szCs w:val="22"/>
        </w:rPr>
        <w:t>Pzp</w:t>
      </w:r>
      <w:r w:rsidRPr="00B861E5">
        <w:rPr>
          <w:rFonts w:asciiTheme="majorHAnsi" w:hAnsiTheme="majorHAnsi" w:cstheme="minorHAnsi"/>
          <w:bCs/>
          <w:sz w:val="22"/>
          <w:szCs w:val="22"/>
        </w:rPr>
        <w:t>, w celu wykazania spełniania warunków udziału w postępowaniu.</w:t>
      </w:r>
    </w:p>
    <w:p w14:paraId="44A0D4B2" w14:textId="5362FF61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Zakres prac do podzlecenia nie może wykraczać poza zakres przewidziany w SWZ i ofercie  Wykonawcy, zaakceptowany przez Zamawiającego.</w:t>
      </w:r>
    </w:p>
    <w:p w14:paraId="690C845B" w14:textId="17EC0FAC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Podwykonawca, na zasoby którego w zakresie potencjału kadrowego Wykonawca powoływał się celem wykazania spełniania warunków udziału w postępowaniu o udzielenie zamówienia publicznego, będzie realizował Przedmiot </w:t>
      </w:r>
      <w:r w:rsidR="0016381B" w:rsidRPr="00B861E5">
        <w:rPr>
          <w:rFonts w:asciiTheme="majorHAnsi" w:hAnsiTheme="majorHAnsi" w:cstheme="minorHAnsi"/>
          <w:bCs/>
          <w:sz w:val="22"/>
          <w:szCs w:val="22"/>
        </w:rPr>
        <w:t>U</w:t>
      </w:r>
      <w:r w:rsidRPr="00B861E5">
        <w:rPr>
          <w:rFonts w:asciiTheme="majorHAnsi" w:hAnsiTheme="majorHAnsi" w:cstheme="minorHAnsi"/>
          <w:bCs/>
          <w:sz w:val="22"/>
          <w:szCs w:val="22"/>
        </w:rPr>
        <w:t>mowy w zakresie w jakim potencjał kadrowy podmiotu trzeciego był deklarowany do wykonania Przedmiotu umowy na użytek postępowania o udzielenie zamówienia publicznego.</w:t>
      </w:r>
    </w:p>
    <w:p w14:paraId="203E9324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Podwykonawcy, na zasoby którego w zakresie wiedzy i/lub doświadczenia Wykonawca powoływał się celem wykazania spełniania warunków udziału w postępowaniu o udzielenie zamówienia publicznego, będzie realizował Przedmiot umowy w zakresie w jakim wiedza i doświadczenie podmiotu trzeciego były deklarowane do wykonania Przedmiotu umowy na użytek postępowania o udzielenie zamówienia publicznego.</w:t>
      </w:r>
    </w:p>
    <w:p w14:paraId="1B9F9E21" w14:textId="407BC330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 xml:space="preserve">W trakcie realizacji zamówienia Wykonawca może dokonać powierzenia wykonania części Przedmiotu umowy nowemu podwykonawcy, zmiany podwykonawcy lub rezygnacji z wykonania części zamówienia przez podwykonawcę. Jeżeli zmiana albo rezygnacja z podwykonawcy dotyczyć będzie podmiotu, na którego zasoby Wykonawca powoływał się, na zasadach określonych w art. </w:t>
      </w:r>
      <w:r w:rsidR="00635DE3" w:rsidRPr="00B861E5">
        <w:rPr>
          <w:rFonts w:asciiTheme="majorHAnsi" w:hAnsiTheme="majorHAnsi" w:cstheme="minorHAnsi"/>
          <w:bCs/>
          <w:sz w:val="22"/>
          <w:szCs w:val="22"/>
        </w:rPr>
        <w:t>118</w:t>
      </w:r>
      <w:r w:rsidRPr="00B861E5">
        <w:rPr>
          <w:rFonts w:asciiTheme="majorHAnsi" w:hAnsiTheme="majorHAnsi" w:cstheme="minorHAnsi"/>
          <w:bCs/>
          <w:sz w:val="22"/>
          <w:szCs w:val="22"/>
        </w:rPr>
        <w:t xml:space="preserve">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W przypadku niewykazania okoliczności określonych w zdaniu poprzednim, Zamawiający nie zaakceptuje takiej zmiany lub rezygnacji.</w:t>
      </w:r>
    </w:p>
    <w:p w14:paraId="5582077E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78664CC1" w14:textId="77777777" w:rsidR="00933133" w:rsidRPr="00B861E5" w:rsidRDefault="00933133" w:rsidP="002655C6">
      <w:pPr>
        <w:numPr>
          <w:ilvl w:val="0"/>
          <w:numId w:val="4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B861E5">
        <w:rPr>
          <w:rFonts w:asciiTheme="majorHAnsi" w:hAnsiTheme="majorHAnsi" w:cstheme="minorHAnsi"/>
          <w:bCs/>
          <w:sz w:val="22"/>
          <w:szCs w:val="22"/>
        </w:rPr>
        <w:t>Wykonawca jest odpowiedzialny za działania lub zaniechania Podwykonawców, dalszych Podwykonawców, ich przedstawicieli lub pracowników, jak za własne działania lub zaniechania.</w:t>
      </w:r>
    </w:p>
    <w:p w14:paraId="7B6C2F78" w14:textId="4118C3F7" w:rsidR="000D41A2" w:rsidRPr="00B861E5" w:rsidRDefault="000D41A2" w:rsidP="002655C6">
      <w:pPr>
        <w:rPr>
          <w:rFonts w:asciiTheme="majorHAnsi" w:hAnsiTheme="majorHAnsi" w:cstheme="minorHAnsi"/>
          <w:sz w:val="22"/>
          <w:szCs w:val="22"/>
        </w:rPr>
      </w:pPr>
    </w:p>
    <w:p w14:paraId="006617F1" w14:textId="3C78996D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sz w:val="22"/>
          <w:szCs w:val="22"/>
        </w:rPr>
        <w:t>5</w:t>
      </w:r>
    </w:p>
    <w:p w14:paraId="67B12A14" w14:textId="3326FE4D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lastRenderedPageBreak/>
        <w:t>PROCEDURY KONTROLNE JAKOŚCI</w:t>
      </w:r>
      <w:r w:rsidR="007E7BA9"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i ILOŚCI</w:t>
      </w: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 KRUSZYWA</w:t>
      </w:r>
    </w:p>
    <w:p w14:paraId="12A81D95" w14:textId="77777777" w:rsidR="000D41A2" w:rsidRPr="00B861E5" w:rsidRDefault="000D41A2" w:rsidP="002655C6">
      <w:pPr>
        <w:ind w:left="42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6839699" w14:textId="288F1555" w:rsidR="000D41A2" w:rsidRPr="00B861E5" w:rsidRDefault="000D41A2" w:rsidP="002655C6">
      <w:pPr>
        <w:pStyle w:val="Akapitzlist"/>
        <w:numPr>
          <w:ilvl w:val="0"/>
          <w:numId w:val="20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powzięcia wątpliwości przez Zamawiającego, co do parametrów dostarczonej mieszanki kruszywa z wymaganiami określonymi w Umowie, Zamawiający wykona komisyjne pobranie próbki, a następnie zleci jej badanie niezależnemu laboratorium. </w:t>
      </w:r>
    </w:p>
    <w:p w14:paraId="113551A3" w14:textId="387C58C2" w:rsidR="000D41A2" w:rsidRPr="00B861E5" w:rsidRDefault="000D41A2" w:rsidP="002655C6">
      <w:pPr>
        <w:pStyle w:val="Akapitzlist"/>
        <w:numPr>
          <w:ilvl w:val="0"/>
          <w:numId w:val="20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Wynik badania stwierdzający niezgodność parametrów fizykochemicznych z tymi, które zostały określone w niniejszej Umowie spowoduje, że kosztami badań zostanie obciążony Wykonawca, a materiał zostanie usunięty na koszt Wykonawcy z placu budowy oraz zostanie zastąpiony przez Wykonawcę innym – zgodnym z wymaganiami Zamawiającego. </w:t>
      </w:r>
    </w:p>
    <w:p w14:paraId="1565D46F" w14:textId="437602AF" w:rsidR="007E7BA9" w:rsidRPr="00B861E5" w:rsidRDefault="007E7BA9" w:rsidP="002655C6">
      <w:pPr>
        <w:pStyle w:val="Akapitzlist"/>
        <w:numPr>
          <w:ilvl w:val="0"/>
          <w:numId w:val="65"/>
        </w:numPr>
        <w:ind w:left="426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 przypadku powzięcia wątpliwości przez Zamawiającego, co do ilości zadeklarowanego kruszywa, Zamawiający zastrzega sobie prawo do weryfikacji ilości deklarowanego przez Wykonawcę kruszywa. W przypadku skorzystania przez Zamawiającego z prawa do weryfikacji, Zamawiający uprawniony jest do skierowania Wykonawcy na wskazana przez Zamawiającego wagę, w celu dokonania weryfikacji ilości kruszywa. W przypadku rozbieżności pomiędzy zadeklarowana przez Wykonawcę ilością kruszywa a wynikiem, jaki zostanie wskazany podczas kontroli, </w:t>
      </w:r>
      <w:r w:rsidR="002F7D42" w:rsidRPr="00B861E5">
        <w:rPr>
          <w:rFonts w:asciiTheme="majorHAnsi" w:hAnsiTheme="majorHAnsi" w:cstheme="minorHAnsi"/>
          <w:sz w:val="22"/>
          <w:szCs w:val="22"/>
        </w:rPr>
        <w:t>Zamawiający ma prawo obciążyć Wykonawcę kosztami ważenia oraz przysługiwać mu będzie</w:t>
      </w:r>
      <w:r w:rsidRPr="00B861E5">
        <w:rPr>
          <w:rFonts w:asciiTheme="majorHAnsi" w:hAnsiTheme="majorHAnsi" w:cstheme="minorHAnsi"/>
          <w:sz w:val="22"/>
          <w:szCs w:val="22"/>
        </w:rPr>
        <w:t xml:space="preserve"> kara umowna zgodnie z postanowieniami niniejszej </w:t>
      </w:r>
      <w:r w:rsidR="002F7D42" w:rsidRPr="00B861E5">
        <w:rPr>
          <w:rFonts w:asciiTheme="majorHAnsi" w:hAnsiTheme="majorHAnsi" w:cstheme="minorHAnsi"/>
          <w:sz w:val="22"/>
          <w:szCs w:val="22"/>
        </w:rPr>
        <w:t>U</w:t>
      </w:r>
      <w:r w:rsidRPr="00B861E5">
        <w:rPr>
          <w:rFonts w:asciiTheme="majorHAnsi" w:hAnsiTheme="majorHAnsi" w:cstheme="minorHAnsi"/>
          <w:sz w:val="22"/>
          <w:szCs w:val="22"/>
        </w:rPr>
        <w:t>mowy.</w:t>
      </w:r>
    </w:p>
    <w:p w14:paraId="45899CD3" w14:textId="029601CE" w:rsidR="00786DDD" w:rsidRPr="00B861E5" w:rsidRDefault="000D41A2" w:rsidP="002655C6">
      <w:pPr>
        <w:pStyle w:val="Akapitzlist"/>
        <w:numPr>
          <w:ilvl w:val="0"/>
          <w:numId w:val="66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Powyższe nie zwalnia Wykonawcy z zapłaty kary umownej za nienależyte wykonanie zamówienia. </w:t>
      </w:r>
    </w:p>
    <w:p w14:paraId="4FCFE81E" w14:textId="77777777" w:rsidR="007E7BA9" w:rsidRPr="00B861E5" w:rsidRDefault="007E7BA9" w:rsidP="002655C6">
      <w:pPr>
        <w:pStyle w:val="Akapitzlist"/>
        <w:suppressAutoHyphens w:val="0"/>
        <w:ind w:left="420"/>
        <w:jc w:val="both"/>
        <w:rPr>
          <w:rFonts w:asciiTheme="majorHAnsi" w:hAnsiTheme="majorHAnsi" w:cstheme="minorHAnsi"/>
          <w:sz w:val="22"/>
          <w:szCs w:val="22"/>
        </w:rPr>
      </w:pPr>
    </w:p>
    <w:p w14:paraId="1A057608" w14:textId="156EE156" w:rsidR="00CF25F8" w:rsidRPr="00B861E5" w:rsidRDefault="007E7BA9" w:rsidP="002655C6">
      <w:pPr>
        <w:pStyle w:val="Akapitzlist"/>
        <w:tabs>
          <w:tab w:val="left" w:pos="4118"/>
        </w:tabs>
        <w:spacing w:before="240"/>
        <w:ind w:left="420"/>
        <w:rPr>
          <w:rFonts w:asciiTheme="majorHAnsi" w:hAnsiTheme="majorHAnsi" w:cstheme="minorHAnsi"/>
          <w:sz w:val="22"/>
          <w:szCs w:val="22"/>
          <w:lang w:eastAsia="pl-PL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ab/>
      </w:r>
    </w:p>
    <w:p w14:paraId="4B5236D9" w14:textId="72AA81A0" w:rsidR="00A70ECF" w:rsidRPr="00B861E5" w:rsidRDefault="00A70ECF" w:rsidP="002655C6">
      <w:pPr>
        <w:tabs>
          <w:tab w:val="left" w:pos="4118"/>
        </w:tabs>
        <w:spacing w:before="240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D9733D">
        <w:rPr>
          <w:rFonts w:asciiTheme="majorHAnsi" w:hAnsiTheme="majorHAnsi" w:cstheme="minorHAnsi"/>
          <w:b/>
          <w:bCs/>
          <w:sz w:val="22"/>
          <w:szCs w:val="22"/>
        </w:rPr>
        <w:t>6</w:t>
      </w:r>
    </w:p>
    <w:p w14:paraId="2C0F07C3" w14:textId="77777777" w:rsidR="00A70ECF" w:rsidRPr="00B861E5" w:rsidRDefault="00A70ECF" w:rsidP="002655C6">
      <w:pPr>
        <w:tabs>
          <w:tab w:val="left" w:pos="4118"/>
        </w:tabs>
        <w:ind w:left="426" w:hanging="426"/>
        <w:jc w:val="center"/>
        <w:rPr>
          <w:rFonts w:asciiTheme="majorHAnsi" w:hAnsiTheme="majorHAnsi" w:cstheme="minorHAnsi"/>
          <w:kern w:val="1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Właściwość sądu </w:t>
      </w:r>
    </w:p>
    <w:p w14:paraId="57A99104" w14:textId="77777777" w:rsidR="00933133" w:rsidRPr="00B861E5" w:rsidRDefault="00933133" w:rsidP="002655C6">
      <w:pPr>
        <w:pStyle w:val="Tytu"/>
        <w:numPr>
          <w:ilvl w:val="0"/>
          <w:numId w:val="63"/>
        </w:numPr>
        <w:ind w:hanging="420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bCs/>
          <w:sz w:val="22"/>
          <w:szCs w:val="22"/>
        </w:rPr>
        <w:t>Wszelkie zmiany do niniejszej Umowy wymagają formy pisemnej i zgody obu stron pod rygorem nieważności.</w:t>
      </w:r>
    </w:p>
    <w:p w14:paraId="1F2D23BE" w14:textId="77777777" w:rsidR="00933133" w:rsidRPr="00B861E5" w:rsidRDefault="00933133" w:rsidP="002655C6">
      <w:pPr>
        <w:pStyle w:val="Tytu"/>
        <w:numPr>
          <w:ilvl w:val="0"/>
          <w:numId w:val="63"/>
        </w:numPr>
        <w:ind w:left="426" w:hanging="426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00B64DBC" w14:textId="38F043AD" w:rsidR="003F2481" w:rsidRPr="00B861E5" w:rsidRDefault="00933133" w:rsidP="002655C6">
      <w:pPr>
        <w:pStyle w:val="Tytu"/>
        <w:numPr>
          <w:ilvl w:val="0"/>
          <w:numId w:val="63"/>
        </w:numPr>
        <w:ind w:left="426" w:hanging="426"/>
        <w:jc w:val="both"/>
        <w:rPr>
          <w:rFonts w:asciiTheme="majorHAnsi" w:hAnsiTheme="majorHAnsi" w:cstheme="minorHAnsi"/>
          <w:b w:val="0"/>
          <w:bCs/>
          <w:sz w:val="22"/>
          <w:szCs w:val="22"/>
        </w:rPr>
      </w:pPr>
      <w:r w:rsidRPr="00B861E5">
        <w:rPr>
          <w:rFonts w:asciiTheme="majorHAnsi" w:hAnsiTheme="majorHAnsi" w:cstheme="minorHAnsi"/>
          <w:b w:val="0"/>
          <w:sz w:val="22"/>
          <w:szCs w:val="22"/>
        </w:rPr>
        <w:t xml:space="preserve">Jeżeli po upływie 15 dni od daty powstania sporu Zamawiający i Wykonawca nie będą w stanie rozstrzygnąć sporu ugodowo, spór zostanie rozstrzygnięty przez sąd właściwy </w:t>
      </w:r>
      <w:r w:rsidRPr="00B861E5">
        <w:rPr>
          <w:rFonts w:asciiTheme="majorHAnsi" w:hAnsiTheme="majorHAnsi" w:cstheme="minorHAnsi"/>
          <w:b w:val="0"/>
          <w:kern w:val="1"/>
          <w:sz w:val="22"/>
          <w:szCs w:val="22"/>
          <w:lang w:eastAsia="ar-SA"/>
        </w:rPr>
        <w:t>w Poznaniu</w:t>
      </w:r>
      <w:r w:rsidR="00A2491C" w:rsidRPr="00B861E5">
        <w:rPr>
          <w:rFonts w:asciiTheme="majorHAnsi" w:hAnsiTheme="majorHAnsi" w:cstheme="minorHAnsi"/>
          <w:b w:val="0"/>
          <w:kern w:val="1"/>
          <w:sz w:val="22"/>
          <w:szCs w:val="22"/>
          <w:lang w:eastAsia="ar-SA"/>
        </w:rPr>
        <w:t>.</w:t>
      </w:r>
    </w:p>
    <w:p w14:paraId="0EC6C70F" w14:textId="77777777" w:rsidR="00CA7342" w:rsidRPr="00B861E5" w:rsidRDefault="00CA7342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6CD0DE64" w14:textId="1FB0BBCF" w:rsidR="00A70ECF" w:rsidRPr="00B861E5" w:rsidRDefault="00A70ECF" w:rsidP="002655C6">
      <w:pPr>
        <w:tabs>
          <w:tab w:val="left" w:pos="4118"/>
        </w:tabs>
        <w:spacing w:before="240"/>
        <w:ind w:left="426" w:hanging="426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>§ 1</w:t>
      </w:r>
      <w:r w:rsidR="002E721C">
        <w:rPr>
          <w:rFonts w:asciiTheme="majorHAnsi" w:hAnsiTheme="majorHAnsi" w:cstheme="minorHAnsi"/>
          <w:b/>
          <w:bCs/>
          <w:sz w:val="22"/>
          <w:szCs w:val="22"/>
        </w:rPr>
        <w:t>7</w:t>
      </w:r>
    </w:p>
    <w:p w14:paraId="23F08BE8" w14:textId="77777777" w:rsidR="00A70ECF" w:rsidRPr="00B861E5" w:rsidRDefault="00A70ECF" w:rsidP="002655C6">
      <w:pPr>
        <w:tabs>
          <w:tab w:val="left" w:pos="4118"/>
        </w:tabs>
        <w:spacing w:after="240"/>
        <w:ind w:left="426" w:hanging="426"/>
        <w:jc w:val="center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b/>
          <w:bCs/>
          <w:sz w:val="22"/>
          <w:szCs w:val="22"/>
        </w:rPr>
        <w:t xml:space="preserve">Postanowienia końcowe </w:t>
      </w:r>
    </w:p>
    <w:p w14:paraId="5E33FFBF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Wykonawca nie może dokonać cesji na osoby trzecie wierzytelności wynikającej z niniejszej Umowy</w:t>
      </w:r>
      <w:r w:rsidR="0061222F" w:rsidRPr="00B861E5">
        <w:rPr>
          <w:rFonts w:asciiTheme="majorHAnsi" w:hAnsiTheme="majorHAnsi" w:cstheme="minorHAnsi"/>
          <w:sz w:val="22"/>
          <w:szCs w:val="22"/>
        </w:rPr>
        <w:t xml:space="preserve"> bez wyraźnej pisemnej zgody Zamawiającego</w:t>
      </w:r>
      <w:r w:rsidRPr="00B861E5">
        <w:rPr>
          <w:rFonts w:asciiTheme="majorHAnsi" w:hAnsiTheme="majorHAnsi" w:cstheme="minorHAnsi"/>
          <w:sz w:val="22"/>
          <w:szCs w:val="22"/>
        </w:rPr>
        <w:t>.</w:t>
      </w:r>
    </w:p>
    <w:p w14:paraId="0BE732A2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każdym przypadku niestawiennictwa Wykonawcy celem podpisania któregokolwiek z protokołów, o których mowa w Umowie, Zamawiający jest uprawniony do jego jednostronnego sporządzenia z mocą obowiązującą dla obu Stron.</w:t>
      </w:r>
    </w:p>
    <w:p w14:paraId="3F8E2813" w14:textId="74610F86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W sprawach nie uregulowanych Umową mają zastosowanie przepisy powszechnie obowiązujące w tym przepisy kodeksu cywilnego, prawa budowlanego i prawa zamówień publicznych.</w:t>
      </w:r>
    </w:p>
    <w:p w14:paraId="4BA435B9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Umowa została zawarta w formie pisemnej pod rygorem nieważności.</w:t>
      </w:r>
    </w:p>
    <w:p w14:paraId="75ADC55B" w14:textId="4A9D730D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 xml:space="preserve">Wszelkie zmiany niniejszej Umowy wymagają formy pisemnej pod rygorem nieważności, z zachowaniem art. </w:t>
      </w:r>
      <w:r w:rsidR="0016381B" w:rsidRPr="00B861E5">
        <w:rPr>
          <w:rFonts w:asciiTheme="majorHAnsi" w:hAnsiTheme="majorHAnsi" w:cstheme="minorHAnsi"/>
          <w:sz w:val="22"/>
          <w:szCs w:val="22"/>
        </w:rPr>
        <w:t xml:space="preserve">455 </w:t>
      </w:r>
      <w:r w:rsidRPr="00B861E5">
        <w:rPr>
          <w:rFonts w:asciiTheme="majorHAnsi" w:hAnsiTheme="majorHAnsi" w:cstheme="minorHAnsi"/>
          <w:sz w:val="22"/>
          <w:szCs w:val="22"/>
        </w:rPr>
        <w:t>ustawy Prawo zamówień publicznych.</w:t>
      </w:r>
    </w:p>
    <w:p w14:paraId="26793B62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Strony zobowiązane są dokonywać doręczeń korespondencji związanej z wykonywaniem Umowy (bezpośrednio lub listownie) pod adresy Stron wskazane w komparycji niniejszej Umowy. Nie doręczenie listu poleconego wysłanego na adres, o którym mowa w zdaniu poprzednim, w tym także zwrot korespondencji z adnotacją o odmowie przyjęcia pisma bądź że adresat wyprowadził się lub adresat jest nieznany - jest równoznaczne ze skutecznym doręczeniem pisma.</w:t>
      </w:r>
    </w:p>
    <w:p w14:paraId="13E7D3E1" w14:textId="77777777" w:rsidR="00A70ECF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lastRenderedPageBreak/>
        <w:t>Umowę sporządzono w trzech jednobrzmiących egzemplarzach, jeden dla Wykonawcy, dwa dla Zamawiającego.</w:t>
      </w:r>
    </w:p>
    <w:p w14:paraId="1F0C1A64" w14:textId="15EBE76D" w:rsidR="001A102D" w:rsidRPr="00B861E5" w:rsidRDefault="00A70ECF" w:rsidP="002655C6">
      <w:pPr>
        <w:pStyle w:val="Akapitzlist"/>
        <w:numPr>
          <w:ilvl w:val="0"/>
          <w:numId w:val="8"/>
        </w:numPr>
        <w:tabs>
          <w:tab w:val="left" w:pos="360"/>
        </w:tabs>
        <w:ind w:left="360"/>
        <w:contextualSpacing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Każda ze Stron oświadcza, iż przeczytała Umowę, w pełni ją rozumie i akceptuje, na dowód czego składa własnoręcznie swój podpis.</w:t>
      </w:r>
    </w:p>
    <w:p w14:paraId="26056279" w14:textId="77777777" w:rsidR="00B73268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3B777ADC" w14:textId="55C29CC7" w:rsidR="00A70ECF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Załączniki:</w:t>
      </w:r>
    </w:p>
    <w:p w14:paraId="22B5605D" w14:textId="1131FB4E" w:rsidR="00B73268" w:rsidRPr="00B861E5" w:rsidRDefault="00B73268" w:rsidP="002655C6">
      <w:pPr>
        <w:numPr>
          <w:ilvl w:val="0"/>
          <w:numId w:val="68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Oferta Wykonawcy,</w:t>
      </w:r>
    </w:p>
    <w:p w14:paraId="236B3B4C" w14:textId="167D8275" w:rsidR="008534E1" w:rsidRPr="00B861E5" w:rsidRDefault="008534E1" w:rsidP="002655C6">
      <w:pPr>
        <w:numPr>
          <w:ilvl w:val="0"/>
          <w:numId w:val="68"/>
        </w:numPr>
        <w:suppressAutoHyphens w:val="0"/>
        <w:jc w:val="both"/>
        <w:rPr>
          <w:rFonts w:asciiTheme="majorHAnsi" w:hAnsiTheme="majorHAnsi" w:cstheme="minorHAnsi"/>
          <w:sz w:val="22"/>
          <w:szCs w:val="22"/>
        </w:rPr>
      </w:pPr>
      <w:r w:rsidRPr="00B861E5">
        <w:rPr>
          <w:rFonts w:asciiTheme="majorHAnsi" w:hAnsiTheme="majorHAnsi" w:cstheme="minorHAnsi"/>
          <w:sz w:val="22"/>
          <w:szCs w:val="22"/>
        </w:rPr>
        <w:t>SWZ</w:t>
      </w:r>
      <w:r w:rsidR="004E0CD8" w:rsidRPr="00B861E5">
        <w:rPr>
          <w:rFonts w:asciiTheme="majorHAnsi" w:hAnsiTheme="majorHAnsi" w:cstheme="minorHAnsi"/>
          <w:sz w:val="22"/>
          <w:szCs w:val="22"/>
        </w:rPr>
        <w:t xml:space="preserve"> wraz z załącznikami.</w:t>
      </w:r>
    </w:p>
    <w:p w14:paraId="1A5C4AC4" w14:textId="77777777" w:rsidR="00B73268" w:rsidRPr="00B861E5" w:rsidRDefault="00B73268" w:rsidP="002655C6">
      <w:pPr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71B10DE1" w14:textId="77777777" w:rsidR="00786DDD" w:rsidRPr="00B861E5" w:rsidRDefault="00786DDD" w:rsidP="002655C6">
      <w:pPr>
        <w:pStyle w:val="Akapitzlist"/>
        <w:tabs>
          <w:tab w:val="left" w:pos="360"/>
          <w:tab w:val="left" w:pos="709"/>
        </w:tabs>
        <w:rPr>
          <w:rFonts w:asciiTheme="majorHAnsi" w:hAnsiTheme="majorHAnsi" w:cstheme="minorHAnsi"/>
          <w:sz w:val="22"/>
          <w:szCs w:val="22"/>
        </w:rPr>
      </w:pPr>
    </w:p>
    <w:p w14:paraId="306E6747" w14:textId="77777777" w:rsidR="00786DDD" w:rsidRPr="00B861E5" w:rsidRDefault="00786DDD" w:rsidP="002655C6">
      <w:pPr>
        <w:pStyle w:val="Akapitzlist"/>
        <w:tabs>
          <w:tab w:val="left" w:pos="360"/>
          <w:tab w:val="left" w:pos="709"/>
        </w:tabs>
        <w:rPr>
          <w:rFonts w:asciiTheme="majorHAnsi" w:hAnsiTheme="majorHAnsi" w:cstheme="minorHAnsi"/>
          <w:vanish/>
          <w:sz w:val="22"/>
          <w:szCs w:val="22"/>
        </w:rPr>
      </w:pPr>
    </w:p>
    <w:p w14:paraId="4D468AF1" w14:textId="222E92BF" w:rsidR="001F4897" w:rsidRPr="00B861E5" w:rsidRDefault="00A70ECF" w:rsidP="002655C6">
      <w:pPr>
        <w:ind w:left="821" w:firstLine="59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B861E5">
        <w:rPr>
          <w:rFonts w:asciiTheme="majorHAnsi" w:hAnsiTheme="majorHAnsi" w:cstheme="minorHAnsi"/>
          <w:b/>
          <w:sz w:val="22"/>
          <w:szCs w:val="22"/>
        </w:rPr>
        <w:t>WYKONAWCA</w:t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</w:r>
      <w:r w:rsidRPr="00B861E5">
        <w:rPr>
          <w:rFonts w:asciiTheme="majorHAnsi" w:hAnsiTheme="majorHAnsi" w:cstheme="minorHAnsi"/>
          <w:b/>
          <w:sz w:val="22"/>
          <w:szCs w:val="22"/>
        </w:rPr>
        <w:tab/>
        <w:t>ZAMAWIAJĄCY</w:t>
      </w:r>
    </w:p>
    <w:sectPr w:rsidR="001F4897" w:rsidRPr="00B861E5" w:rsidSect="000E5B17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9C11" w14:textId="77777777" w:rsidR="00A40485" w:rsidRDefault="00A40485" w:rsidP="00A70ECF">
      <w:r>
        <w:separator/>
      </w:r>
    </w:p>
  </w:endnote>
  <w:endnote w:type="continuationSeparator" w:id="0">
    <w:p w14:paraId="630B4D3C" w14:textId="77777777" w:rsidR="00A40485" w:rsidRDefault="00A40485" w:rsidP="00A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40270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37CB42D" w14:textId="3896149C" w:rsidR="008A0298" w:rsidRDefault="008A02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C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2C4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18E902" w14:textId="77777777" w:rsidR="008A0298" w:rsidRDefault="008A0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041F" w14:textId="77777777" w:rsidR="00A40485" w:rsidRDefault="00A40485" w:rsidP="00A70ECF">
      <w:r>
        <w:separator/>
      </w:r>
    </w:p>
  </w:footnote>
  <w:footnote w:type="continuationSeparator" w:id="0">
    <w:p w14:paraId="79CFC4FC" w14:textId="77777777" w:rsidR="00A40485" w:rsidRDefault="00A40485" w:rsidP="00A7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D72C9C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-21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4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6"/>
    <w:multiLevelType w:val="multilevel"/>
    <w:tmpl w:val="48C87248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numFmt w:val="decimal"/>
      <w:isLgl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hint="default"/>
      </w:rPr>
    </w:lvl>
  </w:abstractNum>
  <w:abstractNum w:abstractNumId="6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7" w15:restartNumberingAfterBreak="0">
    <w:nsid w:val="00000019"/>
    <w:multiLevelType w:val="multilevel"/>
    <w:tmpl w:val="B8DA00A6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77A42920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strike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9" w15:restartNumberingAfterBreak="0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0" w15:restartNumberingAfterBreak="0">
    <w:nsid w:val="017D49DD"/>
    <w:multiLevelType w:val="hybridMultilevel"/>
    <w:tmpl w:val="3EB86ADA"/>
    <w:lvl w:ilvl="0" w:tplc="DCB6BA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FB0A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47B49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2" w15:restartNumberingAfterBreak="0">
    <w:nsid w:val="02215833"/>
    <w:multiLevelType w:val="hybridMultilevel"/>
    <w:tmpl w:val="11F4326C"/>
    <w:lvl w:ilvl="0" w:tplc="6B9A5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B56EB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5D447CB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5" w15:restartNumberingAfterBreak="0">
    <w:nsid w:val="06AD5A9E"/>
    <w:multiLevelType w:val="hybridMultilevel"/>
    <w:tmpl w:val="274044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B549A2"/>
    <w:multiLevelType w:val="hybridMultilevel"/>
    <w:tmpl w:val="C174F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8F162A"/>
    <w:multiLevelType w:val="hybridMultilevel"/>
    <w:tmpl w:val="F3744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A3B3F"/>
    <w:multiLevelType w:val="multilevel"/>
    <w:tmpl w:val="07580C96"/>
    <w:lvl w:ilvl="0">
      <w:start w:val="1"/>
      <w:numFmt w:val="decimal"/>
      <w:lvlText w:val="%1."/>
      <w:lvlJc w:val="left"/>
      <w:pPr>
        <w:tabs>
          <w:tab w:val="num" w:pos="-220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isLgl/>
      <w:lvlText w:val="%2)"/>
      <w:lvlJc w:val="left"/>
      <w:pPr>
        <w:ind w:left="722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19" w15:restartNumberingAfterBreak="0">
    <w:nsid w:val="0C1F2105"/>
    <w:multiLevelType w:val="hybridMultilevel"/>
    <w:tmpl w:val="274044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002A9"/>
    <w:multiLevelType w:val="hybridMultilevel"/>
    <w:tmpl w:val="B6F6A9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287BE4"/>
    <w:multiLevelType w:val="hybridMultilevel"/>
    <w:tmpl w:val="6C44F444"/>
    <w:lvl w:ilvl="0" w:tplc="5E2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605ACE"/>
    <w:multiLevelType w:val="hybridMultilevel"/>
    <w:tmpl w:val="D1B0F7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644EB9"/>
    <w:multiLevelType w:val="hybridMultilevel"/>
    <w:tmpl w:val="72AA7370"/>
    <w:lvl w:ilvl="0" w:tplc="C1F8F18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574895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A3610"/>
    <w:multiLevelType w:val="hybridMultilevel"/>
    <w:tmpl w:val="8F120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E5215"/>
    <w:multiLevelType w:val="hybridMultilevel"/>
    <w:tmpl w:val="101AFF8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4326A79"/>
    <w:multiLevelType w:val="hybridMultilevel"/>
    <w:tmpl w:val="F4782F74"/>
    <w:lvl w:ilvl="0" w:tplc="5E2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DB39FA"/>
    <w:multiLevelType w:val="hybridMultilevel"/>
    <w:tmpl w:val="5162B148"/>
    <w:lvl w:ilvl="0" w:tplc="A39E5F3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E677A6"/>
    <w:multiLevelType w:val="hybridMultilevel"/>
    <w:tmpl w:val="4CCCC66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DD9087BA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174E4808"/>
    <w:multiLevelType w:val="hybridMultilevel"/>
    <w:tmpl w:val="AF34ED1A"/>
    <w:lvl w:ilvl="0" w:tplc="D61CA0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78E1B9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18AB7B4A"/>
    <w:multiLevelType w:val="hybridMultilevel"/>
    <w:tmpl w:val="0C1E1A00"/>
    <w:lvl w:ilvl="0" w:tplc="9C085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93490C"/>
    <w:multiLevelType w:val="hybridMultilevel"/>
    <w:tmpl w:val="473A0BDA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CD9666A"/>
    <w:multiLevelType w:val="hybridMultilevel"/>
    <w:tmpl w:val="90C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ED71FD"/>
    <w:multiLevelType w:val="hybridMultilevel"/>
    <w:tmpl w:val="4E5A64FA"/>
    <w:lvl w:ilvl="0" w:tplc="4A502D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32036"/>
    <w:multiLevelType w:val="hybridMultilevel"/>
    <w:tmpl w:val="70446348"/>
    <w:lvl w:ilvl="0" w:tplc="5BD09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0959E0"/>
    <w:multiLevelType w:val="hybridMultilevel"/>
    <w:tmpl w:val="6AFEF9BA"/>
    <w:lvl w:ilvl="0" w:tplc="B1F8F71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EE010F"/>
    <w:multiLevelType w:val="hybridMultilevel"/>
    <w:tmpl w:val="D1C29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43DB7"/>
    <w:multiLevelType w:val="hybridMultilevel"/>
    <w:tmpl w:val="51C08F6C"/>
    <w:lvl w:ilvl="0" w:tplc="6B9A5F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7D6D7A"/>
    <w:multiLevelType w:val="multilevel"/>
    <w:tmpl w:val="CFC8DD7C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9" w15:restartNumberingAfterBreak="0">
    <w:nsid w:val="2AD56838"/>
    <w:multiLevelType w:val="hybridMultilevel"/>
    <w:tmpl w:val="23FA7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E662EE"/>
    <w:multiLevelType w:val="multilevel"/>
    <w:tmpl w:val="96BE738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41" w15:restartNumberingAfterBreak="0">
    <w:nsid w:val="2F603D2D"/>
    <w:multiLevelType w:val="hybridMultilevel"/>
    <w:tmpl w:val="1B889E3E"/>
    <w:lvl w:ilvl="0" w:tplc="D0247308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3D00362"/>
    <w:multiLevelType w:val="hybridMultilevel"/>
    <w:tmpl w:val="F38E0DB6"/>
    <w:lvl w:ilvl="0" w:tplc="4BE6039C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80C89"/>
    <w:multiLevelType w:val="multilevel"/>
    <w:tmpl w:val="0B643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7784839"/>
    <w:multiLevelType w:val="multilevel"/>
    <w:tmpl w:val="00000005"/>
    <w:name w:val="WW8Num18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16FE4"/>
    <w:multiLevelType w:val="hybridMultilevel"/>
    <w:tmpl w:val="2A1CC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D6DA0"/>
    <w:multiLevelType w:val="hybridMultilevel"/>
    <w:tmpl w:val="702E0F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7A4B02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F1B2638"/>
    <w:multiLevelType w:val="hybridMultilevel"/>
    <w:tmpl w:val="BD24AC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1AA62EB"/>
    <w:multiLevelType w:val="hybridMultilevel"/>
    <w:tmpl w:val="5C1C2E62"/>
    <w:lvl w:ilvl="0" w:tplc="5E2889DE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9" w15:restartNumberingAfterBreak="0">
    <w:nsid w:val="41B87DBE"/>
    <w:multiLevelType w:val="hybridMultilevel"/>
    <w:tmpl w:val="F87E88DE"/>
    <w:lvl w:ilvl="0" w:tplc="3440D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183DF1"/>
    <w:multiLevelType w:val="hybridMultilevel"/>
    <w:tmpl w:val="85FA3BCC"/>
    <w:lvl w:ilvl="0" w:tplc="86A84646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931E39"/>
    <w:multiLevelType w:val="multilevel"/>
    <w:tmpl w:val="6F2C62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47E02EC9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F8113E"/>
    <w:multiLevelType w:val="hybridMultilevel"/>
    <w:tmpl w:val="6706A63E"/>
    <w:lvl w:ilvl="0" w:tplc="5E288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8FF3063"/>
    <w:multiLevelType w:val="hybridMultilevel"/>
    <w:tmpl w:val="8C66C57E"/>
    <w:lvl w:ilvl="0" w:tplc="8FC4C1C8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49B90237"/>
    <w:multiLevelType w:val="hybridMultilevel"/>
    <w:tmpl w:val="3182CE72"/>
    <w:lvl w:ilvl="0" w:tplc="15549B04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>
      <w:start w:val="1"/>
      <w:numFmt w:val="lowerLetter"/>
      <w:lvlText w:val="%5."/>
      <w:lvlJc w:val="left"/>
      <w:pPr>
        <w:ind w:left="3240" w:hanging="360"/>
      </w:pPr>
    </w:lvl>
    <w:lvl w:ilvl="5" w:tplc="04150005">
      <w:start w:val="1"/>
      <w:numFmt w:val="lowerRoman"/>
      <w:lvlText w:val="%6."/>
      <w:lvlJc w:val="right"/>
      <w:pPr>
        <w:ind w:left="3960" w:hanging="180"/>
      </w:pPr>
    </w:lvl>
    <w:lvl w:ilvl="6" w:tplc="04150001">
      <w:start w:val="1"/>
      <w:numFmt w:val="decimal"/>
      <w:lvlText w:val="%7."/>
      <w:lvlJc w:val="left"/>
      <w:pPr>
        <w:ind w:left="4680" w:hanging="360"/>
      </w:pPr>
    </w:lvl>
    <w:lvl w:ilvl="7" w:tplc="04150003">
      <w:start w:val="1"/>
      <w:numFmt w:val="lowerLetter"/>
      <w:lvlText w:val="%8."/>
      <w:lvlJc w:val="left"/>
      <w:pPr>
        <w:ind w:left="5400" w:hanging="360"/>
      </w:pPr>
    </w:lvl>
    <w:lvl w:ilvl="8" w:tplc="04150005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345670"/>
    <w:multiLevelType w:val="hybridMultilevel"/>
    <w:tmpl w:val="2A1CC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4FA36746"/>
    <w:multiLevelType w:val="hybridMultilevel"/>
    <w:tmpl w:val="668EA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11B48C6"/>
    <w:multiLevelType w:val="hybridMultilevel"/>
    <w:tmpl w:val="61EAC89C"/>
    <w:lvl w:ilvl="0" w:tplc="B1F8F710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847711"/>
    <w:multiLevelType w:val="multilevel"/>
    <w:tmpl w:val="907EAD3E"/>
    <w:lvl w:ilvl="0">
      <w:start w:val="3"/>
      <w:numFmt w:val="decimal"/>
      <w:lvlText w:val="%1."/>
      <w:lvlJc w:val="left"/>
      <w:pPr>
        <w:tabs>
          <w:tab w:val="num" w:pos="-220"/>
        </w:tabs>
        <w:ind w:left="502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65" w15:restartNumberingAfterBreak="0">
    <w:nsid w:val="539D6B05"/>
    <w:multiLevelType w:val="hybridMultilevel"/>
    <w:tmpl w:val="B6AC94E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6" w15:restartNumberingAfterBreak="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="Calibr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7" w15:restartNumberingAfterBreak="0">
    <w:nsid w:val="54230AF7"/>
    <w:multiLevelType w:val="hybridMultilevel"/>
    <w:tmpl w:val="C7B6173C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36732E"/>
    <w:multiLevelType w:val="hybridMultilevel"/>
    <w:tmpl w:val="E6D662A2"/>
    <w:lvl w:ilvl="0" w:tplc="6032CF9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8C46D4"/>
    <w:multiLevelType w:val="hybridMultilevel"/>
    <w:tmpl w:val="D07A6BA4"/>
    <w:lvl w:ilvl="0" w:tplc="0000001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4D77191"/>
    <w:multiLevelType w:val="hybridMultilevel"/>
    <w:tmpl w:val="14C8ACB0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9320E78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A6131"/>
    <w:multiLevelType w:val="hybridMultilevel"/>
    <w:tmpl w:val="CB46E32C"/>
    <w:lvl w:ilvl="0" w:tplc="5E2889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5A774BB5"/>
    <w:multiLevelType w:val="hybridMultilevel"/>
    <w:tmpl w:val="92809C80"/>
    <w:lvl w:ilvl="0" w:tplc="59E8A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4" w15:restartNumberingAfterBreak="0">
    <w:nsid w:val="5B9529A8"/>
    <w:multiLevelType w:val="hybridMultilevel"/>
    <w:tmpl w:val="F9EA2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445A71"/>
    <w:multiLevelType w:val="hybridMultilevel"/>
    <w:tmpl w:val="F692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097580F"/>
    <w:multiLevelType w:val="hybridMultilevel"/>
    <w:tmpl w:val="1CEA9E5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1D338FC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5E6751"/>
    <w:multiLevelType w:val="multilevel"/>
    <w:tmpl w:val="F500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9AB1DD0"/>
    <w:multiLevelType w:val="hybridMultilevel"/>
    <w:tmpl w:val="4D76FDE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2" w15:restartNumberingAfterBreak="0">
    <w:nsid w:val="6D202AB8"/>
    <w:multiLevelType w:val="hybridMultilevel"/>
    <w:tmpl w:val="6D6AE334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EC7088C"/>
    <w:multiLevelType w:val="hybridMultilevel"/>
    <w:tmpl w:val="39A60E3A"/>
    <w:lvl w:ilvl="0" w:tplc="3CD409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F753A50"/>
    <w:multiLevelType w:val="hybridMultilevel"/>
    <w:tmpl w:val="80B04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3B367EE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DA526C"/>
    <w:multiLevelType w:val="hybridMultilevel"/>
    <w:tmpl w:val="85664328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4024A85"/>
    <w:multiLevelType w:val="hybridMultilevel"/>
    <w:tmpl w:val="876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E2513D"/>
    <w:multiLevelType w:val="hybridMultilevel"/>
    <w:tmpl w:val="04A47926"/>
    <w:lvl w:ilvl="0" w:tplc="5E2889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7D14CAF"/>
    <w:multiLevelType w:val="multilevel"/>
    <w:tmpl w:val="22FC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7A711119"/>
    <w:multiLevelType w:val="hybridMultilevel"/>
    <w:tmpl w:val="11F4326C"/>
    <w:lvl w:ilvl="0" w:tplc="6B9A5F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A261A6"/>
    <w:multiLevelType w:val="hybridMultilevel"/>
    <w:tmpl w:val="B7E432AC"/>
    <w:lvl w:ilvl="0" w:tplc="5E2889D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2" w15:restartNumberingAfterBreak="0">
    <w:nsid w:val="7C1F7E04"/>
    <w:multiLevelType w:val="hybridMultilevel"/>
    <w:tmpl w:val="9510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6F71F1"/>
    <w:multiLevelType w:val="hybridMultilevel"/>
    <w:tmpl w:val="061CA6BC"/>
    <w:lvl w:ilvl="0" w:tplc="59745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05730"/>
    <w:multiLevelType w:val="hybridMultilevel"/>
    <w:tmpl w:val="1AB63C1A"/>
    <w:lvl w:ilvl="0" w:tplc="6B9A5FB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FBB71D5"/>
    <w:multiLevelType w:val="hybridMultilevel"/>
    <w:tmpl w:val="AF34ED1A"/>
    <w:lvl w:ilvl="0" w:tplc="D61CA0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78E1B9C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0"/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9"/>
  </w:num>
  <w:num w:numId="11">
    <w:abstractNumId w:val="51"/>
  </w:num>
  <w:num w:numId="12">
    <w:abstractNumId w:val="18"/>
  </w:num>
  <w:num w:numId="13">
    <w:abstractNumId w:val="66"/>
  </w:num>
  <w:num w:numId="14">
    <w:abstractNumId w:val="40"/>
  </w:num>
  <w:num w:numId="15">
    <w:abstractNumId w:val="69"/>
  </w:num>
  <w:num w:numId="16">
    <w:abstractNumId w:val="61"/>
  </w:num>
  <w:num w:numId="17">
    <w:abstractNumId w:val="70"/>
  </w:num>
  <w:num w:numId="18">
    <w:abstractNumId w:val="12"/>
  </w:num>
  <w:num w:numId="19">
    <w:abstractNumId w:val="41"/>
  </w:num>
  <w:num w:numId="20">
    <w:abstractNumId w:val="95"/>
  </w:num>
  <w:num w:numId="21">
    <w:abstractNumId w:val="62"/>
  </w:num>
  <w:num w:numId="22">
    <w:abstractNumId w:val="43"/>
  </w:num>
  <w:num w:numId="23">
    <w:abstractNumId w:val="86"/>
  </w:num>
  <w:num w:numId="24">
    <w:abstractNumId w:val="84"/>
  </w:num>
  <w:num w:numId="25">
    <w:abstractNumId w:val="37"/>
  </w:num>
  <w:num w:numId="26">
    <w:abstractNumId w:val="50"/>
  </w:num>
  <w:num w:numId="27">
    <w:abstractNumId w:val="77"/>
  </w:num>
  <w:num w:numId="28">
    <w:abstractNumId w:val="88"/>
  </w:num>
  <w:num w:numId="29">
    <w:abstractNumId w:val="94"/>
  </w:num>
  <w:num w:numId="30">
    <w:abstractNumId w:val="28"/>
  </w:num>
  <w:num w:numId="31">
    <w:abstractNumId w:val="82"/>
  </w:num>
  <w:num w:numId="32">
    <w:abstractNumId w:val="67"/>
  </w:num>
  <w:num w:numId="33">
    <w:abstractNumId w:val="33"/>
  </w:num>
  <w:num w:numId="34">
    <w:abstractNumId w:val="65"/>
  </w:num>
  <w:num w:numId="35">
    <w:abstractNumId w:val="24"/>
  </w:num>
  <w:num w:numId="36">
    <w:abstractNumId w:val="34"/>
  </w:num>
  <w:num w:numId="37">
    <w:abstractNumId w:val="45"/>
  </w:num>
  <w:num w:numId="38">
    <w:abstractNumId w:val="49"/>
  </w:num>
  <w:num w:numId="39">
    <w:abstractNumId w:val="11"/>
  </w:num>
  <w:num w:numId="40">
    <w:abstractNumId w:val="14"/>
  </w:num>
  <w:num w:numId="41">
    <w:abstractNumId w:val="60"/>
  </w:num>
  <w:num w:numId="42">
    <w:abstractNumId w:val="73"/>
  </w:num>
  <w:num w:numId="43">
    <w:abstractNumId w:val="13"/>
  </w:num>
  <w:num w:numId="44">
    <w:abstractNumId w:val="27"/>
  </w:num>
  <w:num w:numId="45">
    <w:abstractNumId w:val="89"/>
  </w:num>
  <w:num w:numId="46">
    <w:abstractNumId w:val="39"/>
  </w:num>
  <w:num w:numId="47">
    <w:abstractNumId w:val="87"/>
  </w:num>
  <w:num w:numId="48">
    <w:abstractNumId w:val="71"/>
  </w:num>
  <w:num w:numId="49">
    <w:abstractNumId w:val="85"/>
  </w:num>
  <w:num w:numId="50">
    <w:abstractNumId w:val="53"/>
  </w:num>
  <w:num w:numId="51">
    <w:abstractNumId w:val="78"/>
  </w:num>
  <w:num w:numId="52">
    <w:abstractNumId w:val="83"/>
  </w:num>
  <w:num w:numId="53">
    <w:abstractNumId w:val="17"/>
  </w:num>
  <w:num w:numId="54">
    <w:abstractNumId w:val="76"/>
  </w:num>
  <w:num w:numId="55">
    <w:abstractNumId w:val="20"/>
  </w:num>
  <w:num w:numId="56">
    <w:abstractNumId w:val="58"/>
  </w:num>
  <w:num w:numId="57">
    <w:abstractNumId w:val="10"/>
  </w:num>
  <w:num w:numId="58">
    <w:abstractNumId w:val="31"/>
  </w:num>
  <w:num w:numId="59">
    <w:abstractNumId w:val="23"/>
  </w:num>
  <w:num w:numId="60">
    <w:abstractNumId w:val="16"/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</w:num>
  <w:num w:numId="63">
    <w:abstractNumId w:val="29"/>
  </w:num>
  <w:num w:numId="64">
    <w:abstractNumId w:val="46"/>
  </w:num>
  <w:num w:numId="65">
    <w:abstractNumId w:val="64"/>
  </w:num>
  <w:num w:numId="66">
    <w:abstractNumId w:val="68"/>
  </w:num>
  <w:num w:numId="67">
    <w:abstractNumId w:val="90"/>
  </w:num>
  <w:num w:numId="68">
    <w:abstractNumId w:val="92"/>
  </w:num>
  <w:num w:numId="69">
    <w:abstractNumId w:val="47"/>
  </w:num>
  <w:num w:numId="70">
    <w:abstractNumId w:val="54"/>
  </w:num>
  <w:num w:numId="71">
    <w:abstractNumId w:val="25"/>
  </w:num>
  <w:num w:numId="72">
    <w:abstractNumId w:val="81"/>
  </w:num>
  <w:num w:numId="73">
    <w:abstractNumId w:val="91"/>
  </w:num>
  <w:num w:numId="74">
    <w:abstractNumId w:val="21"/>
  </w:num>
  <w:num w:numId="75">
    <w:abstractNumId w:val="93"/>
  </w:num>
  <w:num w:numId="76">
    <w:abstractNumId w:val="26"/>
  </w:num>
  <w:num w:numId="77">
    <w:abstractNumId w:val="72"/>
  </w:num>
  <w:num w:numId="78">
    <w:abstractNumId w:val="63"/>
  </w:num>
  <w:num w:numId="79">
    <w:abstractNumId w:val="48"/>
  </w:num>
  <w:num w:numId="80">
    <w:abstractNumId w:val="35"/>
  </w:num>
  <w:num w:numId="81">
    <w:abstractNumId w:val="56"/>
  </w:num>
  <w:num w:numId="82">
    <w:abstractNumId w:val="19"/>
  </w:num>
  <w:num w:numId="83">
    <w:abstractNumId w:val="15"/>
  </w:num>
  <w:num w:numId="84">
    <w:abstractNumId w:val="22"/>
  </w:num>
  <w:num w:numId="85">
    <w:abstractNumId w:val="42"/>
  </w:num>
  <w:num w:numId="86">
    <w:abstractNumId w:val="75"/>
  </w:num>
  <w:num w:numId="87">
    <w:abstractNumId w:val="36"/>
  </w:num>
  <w:num w:numId="88">
    <w:abstractNumId w:val="74"/>
  </w:num>
  <w:num w:numId="89">
    <w:abstractNumId w:val="30"/>
  </w:num>
  <w:num w:numId="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55"/>
  </w:num>
  <w:num w:numId="93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CF"/>
    <w:rsid w:val="000045B6"/>
    <w:rsid w:val="00005DD9"/>
    <w:rsid w:val="00016C02"/>
    <w:rsid w:val="00016DBE"/>
    <w:rsid w:val="00017933"/>
    <w:rsid w:val="00025388"/>
    <w:rsid w:val="00040112"/>
    <w:rsid w:val="00050FE1"/>
    <w:rsid w:val="0005209E"/>
    <w:rsid w:val="000607EE"/>
    <w:rsid w:val="00062A01"/>
    <w:rsid w:val="00065EF6"/>
    <w:rsid w:val="00070FA8"/>
    <w:rsid w:val="0007420C"/>
    <w:rsid w:val="0007489E"/>
    <w:rsid w:val="000823F6"/>
    <w:rsid w:val="00085154"/>
    <w:rsid w:val="00092908"/>
    <w:rsid w:val="00095EE4"/>
    <w:rsid w:val="000967A1"/>
    <w:rsid w:val="000A0149"/>
    <w:rsid w:val="000A7026"/>
    <w:rsid w:val="000B0B30"/>
    <w:rsid w:val="000C0CFE"/>
    <w:rsid w:val="000C2E4A"/>
    <w:rsid w:val="000C3E02"/>
    <w:rsid w:val="000C65F4"/>
    <w:rsid w:val="000D2652"/>
    <w:rsid w:val="000D2AE1"/>
    <w:rsid w:val="000D41A2"/>
    <w:rsid w:val="000D69A8"/>
    <w:rsid w:val="000E13A0"/>
    <w:rsid w:val="000E405B"/>
    <w:rsid w:val="000E4A96"/>
    <w:rsid w:val="000E5B17"/>
    <w:rsid w:val="000F0AEA"/>
    <w:rsid w:val="000F154C"/>
    <w:rsid w:val="001002D3"/>
    <w:rsid w:val="00100970"/>
    <w:rsid w:val="0010196E"/>
    <w:rsid w:val="0011468C"/>
    <w:rsid w:val="001217D0"/>
    <w:rsid w:val="0012222D"/>
    <w:rsid w:val="00122DFE"/>
    <w:rsid w:val="00135878"/>
    <w:rsid w:val="001358EB"/>
    <w:rsid w:val="00137D9E"/>
    <w:rsid w:val="00150409"/>
    <w:rsid w:val="001508D1"/>
    <w:rsid w:val="00150906"/>
    <w:rsid w:val="00153076"/>
    <w:rsid w:val="00154B22"/>
    <w:rsid w:val="00156E4B"/>
    <w:rsid w:val="00157CFD"/>
    <w:rsid w:val="00160227"/>
    <w:rsid w:val="00160640"/>
    <w:rsid w:val="00162F86"/>
    <w:rsid w:val="0016381B"/>
    <w:rsid w:val="0017423D"/>
    <w:rsid w:val="00174D61"/>
    <w:rsid w:val="0017647C"/>
    <w:rsid w:val="00183EF8"/>
    <w:rsid w:val="001902E8"/>
    <w:rsid w:val="00191310"/>
    <w:rsid w:val="0019283F"/>
    <w:rsid w:val="001A102D"/>
    <w:rsid w:val="001A127A"/>
    <w:rsid w:val="001A2FF9"/>
    <w:rsid w:val="001B65DE"/>
    <w:rsid w:val="001B782C"/>
    <w:rsid w:val="001C16B7"/>
    <w:rsid w:val="001C50DC"/>
    <w:rsid w:val="001C78D3"/>
    <w:rsid w:val="001D11DD"/>
    <w:rsid w:val="001D6CDB"/>
    <w:rsid w:val="001E1310"/>
    <w:rsid w:val="001E1C65"/>
    <w:rsid w:val="001E4399"/>
    <w:rsid w:val="001E5069"/>
    <w:rsid w:val="001E6AA5"/>
    <w:rsid w:val="001F4897"/>
    <w:rsid w:val="001F63CD"/>
    <w:rsid w:val="00207A3E"/>
    <w:rsid w:val="00225502"/>
    <w:rsid w:val="00227059"/>
    <w:rsid w:val="00233675"/>
    <w:rsid w:val="00240812"/>
    <w:rsid w:val="0024364A"/>
    <w:rsid w:val="00245F3B"/>
    <w:rsid w:val="002553D2"/>
    <w:rsid w:val="0025732A"/>
    <w:rsid w:val="00260835"/>
    <w:rsid w:val="002655C6"/>
    <w:rsid w:val="00265D30"/>
    <w:rsid w:val="00271911"/>
    <w:rsid w:val="002729D5"/>
    <w:rsid w:val="00282829"/>
    <w:rsid w:val="002832AB"/>
    <w:rsid w:val="00287687"/>
    <w:rsid w:val="00290E8F"/>
    <w:rsid w:val="00291B2A"/>
    <w:rsid w:val="00296EE0"/>
    <w:rsid w:val="002A212C"/>
    <w:rsid w:val="002A2DCA"/>
    <w:rsid w:val="002A610A"/>
    <w:rsid w:val="002B0F69"/>
    <w:rsid w:val="002B22A4"/>
    <w:rsid w:val="002C11C1"/>
    <w:rsid w:val="002C3754"/>
    <w:rsid w:val="002C4FF7"/>
    <w:rsid w:val="002D0114"/>
    <w:rsid w:val="002D01AD"/>
    <w:rsid w:val="002D328F"/>
    <w:rsid w:val="002D32A6"/>
    <w:rsid w:val="002D745B"/>
    <w:rsid w:val="002E5DF4"/>
    <w:rsid w:val="002E6670"/>
    <w:rsid w:val="002E721C"/>
    <w:rsid w:val="002F0DE0"/>
    <w:rsid w:val="002F406B"/>
    <w:rsid w:val="002F7579"/>
    <w:rsid w:val="002F7762"/>
    <w:rsid w:val="002F7D42"/>
    <w:rsid w:val="00300F60"/>
    <w:rsid w:val="00302D1D"/>
    <w:rsid w:val="00303F66"/>
    <w:rsid w:val="00304525"/>
    <w:rsid w:val="003055AD"/>
    <w:rsid w:val="0030695D"/>
    <w:rsid w:val="00306ECA"/>
    <w:rsid w:val="00311DB2"/>
    <w:rsid w:val="0032547D"/>
    <w:rsid w:val="003273A8"/>
    <w:rsid w:val="00330BE6"/>
    <w:rsid w:val="0033387A"/>
    <w:rsid w:val="0034076E"/>
    <w:rsid w:val="00340B28"/>
    <w:rsid w:val="00344BA6"/>
    <w:rsid w:val="00346808"/>
    <w:rsid w:val="003520DE"/>
    <w:rsid w:val="00353138"/>
    <w:rsid w:val="00354D78"/>
    <w:rsid w:val="00364B39"/>
    <w:rsid w:val="00366167"/>
    <w:rsid w:val="00370958"/>
    <w:rsid w:val="00370B2D"/>
    <w:rsid w:val="00372ADA"/>
    <w:rsid w:val="0037389B"/>
    <w:rsid w:val="00373CEA"/>
    <w:rsid w:val="00374FAD"/>
    <w:rsid w:val="003753FA"/>
    <w:rsid w:val="0039487B"/>
    <w:rsid w:val="003A43ED"/>
    <w:rsid w:val="003A7035"/>
    <w:rsid w:val="003B25A9"/>
    <w:rsid w:val="003B385F"/>
    <w:rsid w:val="003B6DB8"/>
    <w:rsid w:val="003B7071"/>
    <w:rsid w:val="003C21B3"/>
    <w:rsid w:val="003C3107"/>
    <w:rsid w:val="003C4AA1"/>
    <w:rsid w:val="003C7B1B"/>
    <w:rsid w:val="003C7F83"/>
    <w:rsid w:val="003D697B"/>
    <w:rsid w:val="003D74E6"/>
    <w:rsid w:val="003F2481"/>
    <w:rsid w:val="003F5256"/>
    <w:rsid w:val="003F54FA"/>
    <w:rsid w:val="003F5CD1"/>
    <w:rsid w:val="003F7F90"/>
    <w:rsid w:val="004007E6"/>
    <w:rsid w:val="0040348D"/>
    <w:rsid w:val="0040416A"/>
    <w:rsid w:val="004160F8"/>
    <w:rsid w:val="00421466"/>
    <w:rsid w:val="00421EEA"/>
    <w:rsid w:val="00423AB1"/>
    <w:rsid w:val="00424D1B"/>
    <w:rsid w:val="00426753"/>
    <w:rsid w:val="004327DB"/>
    <w:rsid w:val="004337AA"/>
    <w:rsid w:val="00433CDC"/>
    <w:rsid w:val="00434974"/>
    <w:rsid w:val="004422F8"/>
    <w:rsid w:val="00442C40"/>
    <w:rsid w:val="00444358"/>
    <w:rsid w:val="00446486"/>
    <w:rsid w:val="00453B62"/>
    <w:rsid w:val="00457E96"/>
    <w:rsid w:val="0046096F"/>
    <w:rsid w:val="00464CF2"/>
    <w:rsid w:val="0047099E"/>
    <w:rsid w:val="00471B3C"/>
    <w:rsid w:val="00472076"/>
    <w:rsid w:val="00475582"/>
    <w:rsid w:val="00477531"/>
    <w:rsid w:val="004806BD"/>
    <w:rsid w:val="00491566"/>
    <w:rsid w:val="00495E3F"/>
    <w:rsid w:val="004A1C8A"/>
    <w:rsid w:val="004B1A57"/>
    <w:rsid w:val="004B2E03"/>
    <w:rsid w:val="004B61FA"/>
    <w:rsid w:val="004C65CD"/>
    <w:rsid w:val="004E0A1C"/>
    <w:rsid w:val="004E0CD8"/>
    <w:rsid w:val="004E1050"/>
    <w:rsid w:val="004E21EF"/>
    <w:rsid w:val="004E2B0F"/>
    <w:rsid w:val="004F0C66"/>
    <w:rsid w:val="004F6F80"/>
    <w:rsid w:val="00506BAC"/>
    <w:rsid w:val="00507896"/>
    <w:rsid w:val="00513CEE"/>
    <w:rsid w:val="00524A3C"/>
    <w:rsid w:val="005276BD"/>
    <w:rsid w:val="00530198"/>
    <w:rsid w:val="0053122F"/>
    <w:rsid w:val="00533CB7"/>
    <w:rsid w:val="005373CB"/>
    <w:rsid w:val="00542071"/>
    <w:rsid w:val="00546518"/>
    <w:rsid w:val="00554E00"/>
    <w:rsid w:val="00563EFA"/>
    <w:rsid w:val="00564D04"/>
    <w:rsid w:val="00566FCD"/>
    <w:rsid w:val="00574C62"/>
    <w:rsid w:val="0057600B"/>
    <w:rsid w:val="00576C0D"/>
    <w:rsid w:val="00580698"/>
    <w:rsid w:val="0058224E"/>
    <w:rsid w:val="005845EE"/>
    <w:rsid w:val="005962C1"/>
    <w:rsid w:val="00596FFF"/>
    <w:rsid w:val="005A16EF"/>
    <w:rsid w:val="005A4832"/>
    <w:rsid w:val="005B5DEE"/>
    <w:rsid w:val="005C4B43"/>
    <w:rsid w:val="005C73C4"/>
    <w:rsid w:val="005C774A"/>
    <w:rsid w:val="005D1FB9"/>
    <w:rsid w:val="005D2711"/>
    <w:rsid w:val="005D3004"/>
    <w:rsid w:val="005D3009"/>
    <w:rsid w:val="005D3018"/>
    <w:rsid w:val="005D37B5"/>
    <w:rsid w:val="005D6254"/>
    <w:rsid w:val="005D7C81"/>
    <w:rsid w:val="005E45E4"/>
    <w:rsid w:val="005E7326"/>
    <w:rsid w:val="005F1A80"/>
    <w:rsid w:val="00602AEA"/>
    <w:rsid w:val="00603557"/>
    <w:rsid w:val="00605763"/>
    <w:rsid w:val="00605B75"/>
    <w:rsid w:val="00605D38"/>
    <w:rsid w:val="0060773D"/>
    <w:rsid w:val="0061222F"/>
    <w:rsid w:val="006145EC"/>
    <w:rsid w:val="00616978"/>
    <w:rsid w:val="006206BE"/>
    <w:rsid w:val="00624AA5"/>
    <w:rsid w:val="00626F06"/>
    <w:rsid w:val="0063455F"/>
    <w:rsid w:val="00635DE3"/>
    <w:rsid w:val="006453D3"/>
    <w:rsid w:val="00650EA8"/>
    <w:rsid w:val="0065744C"/>
    <w:rsid w:val="006711CA"/>
    <w:rsid w:val="006730DE"/>
    <w:rsid w:val="0067350C"/>
    <w:rsid w:val="006759B4"/>
    <w:rsid w:val="00685EEC"/>
    <w:rsid w:val="006A011B"/>
    <w:rsid w:val="006A20BE"/>
    <w:rsid w:val="006A3EBF"/>
    <w:rsid w:val="006B10FD"/>
    <w:rsid w:val="006B11E1"/>
    <w:rsid w:val="006B6506"/>
    <w:rsid w:val="006C25B5"/>
    <w:rsid w:val="006C4866"/>
    <w:rsid w:val="006D0325"/>
    <w:rsid w:val="006D402D"/>
    <w:rsid w:val="006D6016"/>
    <w:rsid w:val="006E10D2"/>
    <w:rsid w:val="006E43FD"/>
    <w:rsid w:val="006E6E6F"/>
    <w:rsid w:val="006F19F4"/>
    <w:rsid w:val="006F3B25"/>
    <w:rsid w:val="006F66FD"/>
    <w:rsid w:val="006F6B20"/>
    <w:rsid w:val="006F7332"/>
    <w:rsid w:val="006F757C"/>
    <w:rsid w:val="006F7CE0"/>
    <w:rsid w:val="00700CE7"/>
    <w:rsid w:val="007036A8"/>
    <w:rsid w:val="00706482"/>
    <w:rsid w:val="007128B5"/>
    <w:rsid w:val="007179F0"/>
    <w:rsid w:val="007204EE"/>
    <w:rsid w:val="007217E7"/>
    <w:rsid w:val="00724E0C"/>
    <w:rsid w:val="00726342"/>
    <w:rsid w:val="007305F5"/>
    <w:rsid w:val="00732AAE"/>
    <w:rsid w:val="00740FD3"/>
    <w:rsid w:val="0074107B"/>
    <w:rsid w:val="00743995"/>
    <w:rsid w:val="007452F5"/>
    <w:rsid w:val="00751CB8"/>
    <w:rsid w:val="0076275A"/>
    <w:rsid w:val="00763348"/>
    <w:rsid w:val="00771463"/>
    <w:rsid w:val="00771CB6"/>
    <w:rsid w:val="00774ABD"/>
    <w:rsid w:val="00775321"/>
    <w:rsid w:val="00780C5B"/>
    <w:rsid w:val="00785831"/>
    <w:rsid w:val="00785B4C"/>
    <w:rsid w:val="00786DDD"/>
    <w:rsid w:val="00787B5C"/>
    <w:rsid w:val="00787D0D"/>
    <w:rsid w:val="0079042F"/>
    <w:rsid w:val="007929C6"/>
    <w:rsid w:val="00795C0F"/>
    <w:rsid w:val="007A579F"/>
    <w:rsid w:val="007A57E8"/>
    <w:rsid w:val="007B3CFD"/>
    <w:rsid w:val="007C4C19"/>
    <w:rsid w:val="007C660E"/>
    <w:rsid w:val="007D0F00"/>
    <w:rsid w:val="007D515A"/>
    <w:rsid w:val="007E1888"/>
    <w:rsid w:val="007E2903"/>
    <w:rsid w:val="007E5131"/>
    <w:rsid w:val="007E7BA9"/>
    <w:rsid w:val="008075B7"/>
    <w:rsid w:val="00812B3D"/>
    <w:rsid w:val="0081434D"/>
    <w:rsid w:val="00817B7D"/>
    <w:rsid w:val="00823FDA"/>
    <w:rsid w:val="00827976"/>
    <w:rsid w:val="00830A2E"/>
    <w:rsid w:val="00831BC1"/>
    <w:rsid w:val="0083624D"/>
    <w:rsid w:val="00836883"/>
    <w:rsid w:val="008421D6"/>
    <w:rsid w:val="008430B1"/>
    <w:rsid w:val="0084481A"/>
    <w:rsid w:val="0085058F"/>
    <w:rsid w:val="008534E1"/>
    <w:rsid w:val="00854F33"/>
    <w:rsid w:val="008607E6"/>
    <w:rsid w:val="0086102D"/>
    <w:rsid w:val="00864871"/>
    <w:rsid w:val="0087030E"/>
    <w:rsid w:val="00871009"/>
    <w:rsid w:val="008710FD"/>
    <w:rsid w:val="00871EE8"/>
    <w:rsid w:val="008723F4"/>
    <w:rsid w:val="00873E83"/>
    <w:rsid w:val="00883A0E"/>
    <w:rsid w:val="008843BC"/>
    <w:rsid w:val="00884F49"/>
    <w:rsid w:val="00885BEB"/>
    <w:rsid w:val="008868D8"/>
    <w:rsid w:val="008930D2"/>
    <w:rsid w:val="008A0298"/>
    <w:rsid w:val="008A1ADF"/>
    <w:rsid w:val="008A3405"/>
    <w:rsid w:val="008B047E"/>
    <w:rsid w:val="008B1592"/>
    <w:rsid w:val="008C010E"/>
    <w:rsid w:val="008C0A1A"/>
    <w:rsid w:val="008C12CE"/>
    <w:rsid w:val="008C157D"/>
    <w:rsid w:val="008C2BE8"/>
    <w:rsid w:val="008C3172"/>
    <w:rsid w:val="008C42E1"/>
    <w:rsid w:val="008D6922"/>
    <w:rsid w:val="008E0D2C"/>
    <w:rsid w:val="008E28A7"/>
    <w:rsid w:val="008E3141"/>
    <w:rsid w:val="008E5158"/>
    <w:rsid w:val="008E5691"/>
    <w:rsid w:val="008E621E"/>
    <w:rsid w:val="008F2E61"/>
    <w:rsid w:val="008F6349"/>
    <w:rsid w:val="008F659D"/>
    <w:rsid w:val="008F75AE"/>
    <w:rsid w:val="00916538"/>
    <w:rsid w:val="0092119A"/>
    <w:rsid w:val="00933133"/>
    <w:rsid w:val="009348C4"/>
    <w:rsid w:val="00936164"/>
    <w:rsid w:val="00941F17"/>
    <w:rsid w:val="009445CB"/>
    <w:rsid w:val="00945FFA"/>
    <w:rsid w:val="00946401"/>
    <w:rsid w:val="00954178"/>
    <w:rsid w:val="00956BA6"/>
    <w:rsid w:val="00971B57"/>
    <w:rsid w:val="0097360A"/>
    <w:rsid w:val="0097489B"/>
    <w:rsid w:val="00991046"/>
    <w:rsid w:val="009A25FD"/>
    <w:rsid w:val="009A51D1"/>
    <w:rsid w:val="009A5DA0"/>
    <w:rsid w:val="009A67C6"/>
    <w:rsid w:val="009A7C64"/>
    <w:rsid w:val="009B03FB"/>
    <w:rsid w:val="009B232F"/>
    <w:rsid w:val="009B35D7"/>
    <w:rsid w:val="009B3688"/>
    <w:rsid w:val="009C4BCE"/>
    <w:rsid w:val="009D27AB"/>
    <w:rsid w:val="009D4A00"/>
    <w:rsid w:val="009D5224"/>
    <w:rsid w:val="009E5732"/>
    <w:rsid w:val="009E5B75"/>
    <w:rsid w:val="009F09A6"/>
    <w:rsid w:val="009F2BD8"/>
    <w:rsid w:val="009F3FA2"/>
    <w:rsid w:val="009F76C8"/>
    <w:rsid w:val="00A0225B"/>
    <w:rsid w:val="00A04573"/>
    <w:rsid w:val="00A075EB"/>
    <w:rsid w:val="00A13C68"/>
    <w:rsid w:val="00A141D4"/>
    <w:rsid w:val="00A20D5E"/>
    <w:rsid w:val="00A2255F"/>
    <w:rsid w:val="00A2491C"/>
    <w:rsid w:val="00A257BB"/>
    <w:rsid w:val="00A353F3"/>
    <w:rsid w:val="00A40485"/>
    <w:rsid w:val="00A40F31"/>
    <w:rsid w:val="00A47150"/>
    <w:rsid w:val="00A47200"/>
    <w:rsid w:val="00A501FD"/>
    <w:rsid w:val="00A50A1D"/>
    <w:rsid w:val="00A51306"/>
    <w:rsid w:val="00A54587"/>
    <w:rsid w:val="00A639A0"/>
    <w:rsid w:val="00A64D55"/>
    <w:rsid w:val="00A66E21"/>
    <w:rsid w:val="00A70ECF"/>
    <w:rsid w:val="00A71701"/>
    <w:rsid w:val="00A7252E"/>
    <w:rsid w:val="00A76F4C"/>
    <w:rsid w:val="00A837CB"/>
    <w:rsid w:val="00A844F0"/>
    <w:rsid w:val="00AA0C8A"/>
    <w:rsid w:val="00AA4381"/>
    <w:rsid w:val="00AA6B21"/>
    <w:rsid w:val="00AA71C3"/>
    <w:rsid w:val="00AA7E09"/>
    <w:rsid w:val="00AB0ECE"/>
    <w:rsid w:val="00AB1C99"/>
    <w:rsid w:val="00AB5FE7"/>
    <w:rsid w:val="00AC1D06"/>
    <w:rsid w:val="00AC5B61"/>
    <w:rsid w:val="00AD0E18"/>
    <w:rsid w:val="00AD323F"/>
    <w:rsid w:val="00AD5780"/>
    <w:rsid w:val="00AD7054"/>
    <w:rsid w:val="00AD7E51"/>
    <w:rsid w:val="00AF0480"/>
    <w:rsid w:val="00AF1685"/>
    <w:rsid w:val="00AF2D61"/>
    <w:rsid w:val="00AF710A"/>
    <w:rsid w:val="00B021AB"/>
    <w:rsid w:val="00B03303"/>
    <w:rsid w:val="00B046AD"/>
    <w:rsid w:val="00B072D7"/>
    <w:rsid w:val="00B125CB"/>
    <w:rsid w:val="00B14DDA"/>
    <w:rsid w:val="00B1692B"/>
    <w:rsid w:val="00B22BF8"/>
    <w:rsid w:val="00B257FE"/>
    <w:rsid w:val="00B27B5F"/>
    <w:rsid w:val="00B34A14"/>
    <w:rsid w:val="00B377A8"/>
    <w:rsid w:val="00B37D45"/>
    <w:rsid w:val="00B654A7"/>
    <w:rsid w:val="00B65564"/>
    <w:rsid w:val="00B66251"/>
    <w:rsid w:val="00B70793"/>
    <w:rsid w:val="00B70882"/>
    <w:rsid w:val="00B73268"/>
    <w:rsid w:val="00B749C9"/>
    <w:rsid w:val="00B754D7"/>
    <w:rsid w:val="00B76D85"/>
    <w:rsid w:val="00B76EB9"/>
    <w:rsid w:val="00B77E6F"/>
    <w:rsid w:val="00B77EFA"/>
    <w:rsid w:val="00B82AEC"/>
    <w:rsid w:val="00B861E5"/>
    <w:rsid w:val="00B8720A"/>
    <w:rsid w:val="00B96B14"/>
    <w:rsid w:val="00B97C28"/>
    <w:rsid w:val="00BA57C2"/>
    <w:rsid w:val="00BB10AC"/>
    <w:rsid w:val="00BB650D"/>
    <w:rsid w:val="00BC3A46"/>
    <w:rsid w:val="00BC482D"/>
    <w:rsid w:val="00BC58D1"/>
    <w:rsid w:val="00BC6C4C"/>
    <w:rsid w:val="00BD05FA"/>
    <w:rsid w:val="00BD5B0A"/>
    <w:rsid w:val="00BD6E2F"/>
    <w:rsid w:val="00BE154F"/>
    <w:rsid w:val="00BE24EF"/>
    <w:rsid w:val="00BE4E30"/>
    <w:rsid w:val="00BE508A"/>
    <w:rsid w:val="00BF0618"/>
    <w:rsid w:val="00BF173D"/>
    <w:rsid w:val="00BF64C9"/>
    <w:rsid w:val="00C04906"/>
    <w:rsid w:val="00C122D2"/>
    <w:rsid w:val="00C17F7F"/>
    <w:rsid w:val="00C23D01"/>
    <w:rsid w:val="00C24AE9"/>
    <w:rsid w:val="00C25C94"/>
    <w:rsid w:val="00C2618F"/>
    <w:rsid w:val="00C33B0C"/>
    <w:rsid w:val="00C3568B"/>
    <w:rsid w:val="00C4218A"/>
    <w:rsid w:val="00C47F06"/>
    <w:rsid w:val="00C5042B"/>
    <w:rsid w:val="00C53629"/>
    <w:rsid w:val="00C60DC4"/>
    <w:rsid w:val="00C62483"/>
    <w:rsid w:val="00C76309"/>
    <w:rsid w:val="00C77550"/>
    <w:rsid w:val="00C842B6"/>
    <w:rsid w:val="00C91287"/>
    <w:rsid w:val="00C924A7"/>
    <w:rsid w:val="00CA7342"/>
    <w:rsid w:val="00CB03EE"/>
    <w:rsid w:val="00CB2373"/>
    <w:rsid w:val="00CC0223"/>
    <w:rsid w:val="00CC194E"/>
    <w:rsid w:val="00CC393C"/>
    <w:rsid w:val="00CD2391"/>
    <w:rsid w:val="00CD2EC7"/>
    <w:rsid w:val="00CD31B5"/>
    <w:rsid w:val="00CD7164"/>
    <w:rsid w:val="00CE1F72"/>
    <w:rsid w:val="00CE5C73"/>
    <w:rsid w:val="00CF01C3"/>
    <w:rsid w:val="00CF0B7C"/>
    <w:rsid w:val="00CF25F8"/>
    <w:rsid w:val="00CF3282"/>
    <w:rsid w:val="00CF4FFB"/>
    <w:rsid w:val="00CF5EDA"/>
    <w:rsid w:val="00CF6EC5"/>
    <w:rsid w:val="00D0405B"/>
    <w:rsid w:val="00D15C03"/>
    <w:rsid w:val="00D20BD3"/>
    <w:rsid w:val="00D2359F"/>
    <w:rsid w:val="00D25937"/>
    <w:rsid w:val="00D37C09"/>
    <w:rsid w:val="00D41038"/>
    <w:rsid w:val="00D41C25"/>
    <w:rsid w:val="00D46EA4"/>
    <w:rsid w:val="00D51733"/>
    <w:rsid w:val="00D55D39"/>
    <w:rsid w:val="00D56FE9"/>
    <w:rsid w:val="00D608B0"/>
    <w:rsid w:val="00D628C3"/>
    <w:rsid w:val="00D646AF"/>
    <w:rsid w:val="00D727BC"/>
    <w:rsid w:val="00D75970"/>
    <w:rsid w:val="00D75BF2"/>
    <w:rsid w:val="00D80D7A"/>
    <w:rsid w:val="00D83F49"/>
    <w:rsid w:val="00D84587"/>
    <w:rsid w:val="00D85BF0"/>
    <w:rsid w:val="00D93953"/>
    <w:rsid w:val="00D94705"/>
    <w:rsid w:val="00D96102"/>
    <w:rsid w:val="00D9733D"/>
    <w:rsid w:val="00DA009F"/>
    <w:rsid w:val="00DA133F"/>
    <w:rsid w:val="00DB35D9"/>
    <w:rsid w:val="00DB3821"/>
    <w:rsid w:val="00DC1649"/>
    <w:rsid w:val="00DC3404"/>
    <w:rsid w:val="00DC57BF"/>
    <w:rsid w:val="00DD05CA"/>
    <w:rsid w:val="00DD3647"/>
    <w:rsid w:val="00DE33BC"/>
    <w:rsid w:val="00DE6180"/>
    <w:rsid w:val="00DE6E7C"/>
    <w:rsid w:val="00DF2A3B"/>
    <w:rsid w:val="00DF2E13"/>
    <w:rsid w:val="00DF414B"/>
    <w:rsid w:val="00DF5C2F"/>
    <w:rsid w:val="00DF5C34"/>
    <w:rsid w:val="00E007BE"/>
    <w:rsid w:val="00E01451"/>
    <w:rsid w:val="00E01E9C"/>
    <w:rsid w:val="00E06FAE"/>
    <w:rsid w:val="00E07D22"/>
    <w:rsid w:val="00E14201"/>
    <w:rsid w:val="00E257D7"/>
    <w:rsid w:val="00E27462"/>
    <w:rsid w:val="00E328B9"/>
    <w:rsid w:val="00E35818"/>
    <w:rsid w:val="00E363E9"/>
    <w:rsid w:val="00E41C93"/>
    <w:rsid w:val="00E446DD"/>
    <w:rsid w:val="00E46C00"/>
    <w:rsid w:val="00E53438"/>
    <w:rsid w:val="00E539CA"/>
    <w:rsid w:val="00E70F87"/>
    <w:rsid w:val="00E77153"/>
    <w:rsid w:val="00E851D7"/>
    <w:rsid w:val="00E90393"/>
    <w:rsid w:val="00E91385"/>
    <w:rsid w:val="00E94E88"/>
    <w:rsid w:val="00EA46F1"/>
    <w:rsid w:val="00EC4680"/>
    <w:rsid w:val="00ED1EAF"/>
    <w:rsid w:val="00ED1FE9"/>
    <w:rsid w:val="00ED55CA"/>
    <w:rsid w:val="00EE01FD"/>
    <w:rsid w:val="00EE1465"/>
    <w:rsid w:val="00EE63DC"/>
    <w:rsid w:val="00EE7CB3"/>
    <w:rsid w:val="00EF5E9A"/>
    <w:rsid w:val="00F02E9E"/>
    <w:rsid w:val="00F05F1F"/>
    <w:rsid w:val="00F357F3"/>
    <w:rsid w:val="00F36276"/>
    <w:rsid w:val="00F42EA8"/>
    <w:rsid w:val="00F43082"/>
    <w:rsid w:val="00F44976"/>
    <w:rsid w:val="00F50305"/>
    <w:rsid w:val="00F50DE0"/>
    <w:rsid w:val="00F54FDD"/>
    <w:rsid w:val="00F620E3"/>
    <w:rsid w:val="00F66F63"/>
    <w:rsid w:val="00F7605E"/>
    <w:rsid w:val="00F76CBC"/>
    <w:rsid w:val="00F83E5D"/>
    <w:rsid w:val="00F84E0C"/>
    <w:rsid w:val="00F8668D"/>
    <w:rsid w:val="00F928BC"/>
    <w:rsid w:val="00F92AC1"/>
    <w:rsid w:val="00F93D93"/>
    <w:rsid w:val="00F95305"/>
    <w:rsid w:val="00F9618B"/>
    <w:rsid w:val="00F97EDA"/>
    <w:rsid w:val="00FB1BE4"/>
    <w:rsid w:val="00FB6A94"/>
    <w:rsid w:val="00FB72C5"/>
    <w:rsid w:val="00FC45F7"/>
    <w:rsid w:val="00FC7587"/>
    <w:rsid w:val="00FD2B89"/>
    <w:rsid w:val="00FD45E7"/>
    <w:rsid w:val="00FD4B2F"/>
    <w:rsid w:val="00FD77D4"/>
    <w:rsid w:val="00FE30D5"/>
    <w:rsid w:val="00FE55C3"/>
    <w:rsid w:val="00FE7C35"/>
    <w:rsid w:val="00FF3125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9BB8"/>
  <w15:docId w15:val="{2BE10A61-5429-4B31-81C2-2AB7B52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05F5"/>
    <w:pPr>
      <w:keepNext/>
      <w:keepLines/>
      <w:widowControl w:val="0"/>
      <w:numPr>
        <w:numId w:val="32"/>
      </w:numPr>
      <w:suppressAutoHyphens w:val="0"/>
      <w:spacing w:line="360" w:lineRule="auto"/>
      <w:ind w:left="0" w:firstLine="709"/>
      <w:jc w:val="center"/>
      <w:outlineLvl w:val="0"/>
    </w:pPr>
    <w:rPr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0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List Paragraph,Akapit z listą5,CW_Lista,BulletC,Obiekt,List Paragraph1,Wyliczanie,Akapit z listą3,Akapit z listą31,normalny tekst,Podsis rysunku,Bullet Number,lp1,List Paragraph2,ISCG Numerowanie,lp11,List Paragraph11,列出段"/>
    <w:basedOn w:val="Normalny"/>
    <w:link w:val="AkapitzlistZnak"/>
    <w:uiPriority w:val="34"/>
    <w:qFormat/>
    <w:rsid w:val="00A70E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70ECF"/>
    <w:pPr>
      <w:suppressAutoHyphens w:val="0"/>
    </w:pPr>
    <w:rPr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0ECF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A70ECF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A70ECF"/>
  </w:style>
  <w:style w:type="paragraph" w:styleId="Bezodstpw">
    <w:name w:val="No Spacing"/>
    <w:qFormat/>
    <w:rsid w:val="00A70E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,CW_Lista Znak,BulletC Znak,Obiekt Znak,List Paragraph1 Znak,Wyliczanie Znak,Akapit z listą3 Znak,Akapit z listą31 Znak,normalny tekst Znak,Podsis rysunku Znak,lp1 Znak"/>
    <w:link w:val="Akapitzlist"/>
    <w:qFormat/>
    <w:rsid w:val="00A70E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Pzwykly">
    <w:name w:val="LP_zwykly"/>
    <w:basedOn w:val="Domylnaczcionkaakapitu"/>
    <w:qFormat/>
    <w:rsid w:val="00A70ECF"/>
  </w:style>
  <w:style w:type="paragraph" w:customStyle="1" w:styleId="LPTekstgwnyZnak">
    <w:name w:val="LP_Tekst główny Znak"/>
    <w:basedOn w:val="Normalny"/>
    <w:rsid w:val="00A70ECF"/>
    <w:rPr>
      <w:rFonts w:ascii="Arial" w:eastAsia="Calibri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0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871EE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71EE8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871EE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62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20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2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0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7305F5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Tytu">
    <w:name w:val="Title"/>
    <w:basedOn w:val="Normalny"/>
    <w:link w:val="TytuZnak"/>
    <w:qFormat/>
    <w:rsid w:val="007305F5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7305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WW8Num9z0">
    <w:name w:val="WW8Num9z0"/>
    <w:rsid w:val="001E1C65"/>
    <w:rPr>
      <w:rFonts w:ascii="Symbol" w:hAnsi="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F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F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F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546518"/>
    <w:pPr>
      <w:widowControl w:val="0"/>
      <w:suppressAutoHyphens w:val="0"/>
      <w:autoSpaceDE w:val="0"/>
      <w:autoSpaceDN w:val="0"/>
      <w:ind w:left="112"/>
    </w:pPr>
    <w:rPr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651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semiHidden/>
    <w:unhideWhenUsed/>
    <w:rsid w:val="00B2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1046-0601-411C-94D8-9558BFE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5629</Words>
  <Characters>33777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Małgorzata</cp:lastModifiedBy>
  <cp:revision>2</cp:revision>
  <cp:lastPrinted>2025-09-19T11:30:00Z</cp:lastPrinted>
  <dcterms:created xsi:type="dcterms:W3CDTF">2025-09-30T07:03:00Z</dcterms:created>
  <dcterms:modified xsi:type="dcterms:W3CDTF">2025-09-30T07:03:00Z</dcterms:modified>
</cp:coreProperties>
</file>