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20D0B" w14:textId="77777777" w:rsidR="00F3728F" w:rsidRPr="006D3EBA" w:rsidRDefault="00F3728F" w:rsidP="00F3728F">
      <w:pPr>
        <w:spacing w:after="110"/>
        <w:ind w:left="576" w:right="47"/>
        <w:jc w:val="right"/>
        <w:rPr>
          <w:rFonts w:ascii="Arial Narrow" w:hAnsi="Arial Narrow" w:cs="Arial"/>
          <w:sz w:val="22"/>
          <w:szCs w:val="22"/>
        </w:rPr>
      </w:pPr>
      <w:r w:rsidRPr="006D3EBA">
        <w:rPr>
          <w:rFonts w:ascii="Arial Narrow" w:hAnsi="Arial Narrow" w:cs="Arial"/>
          <w:sz w:val="22"/>
          <w:szCs w:val="22"/>
        </w:rPr>
        <w:t>Príloha č. 7 súťažných podkladov</w:t>
      </w:r>
    </w:p>
    <w:p w14:paraId="43CB0C2E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F9F087E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315AF86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1FB9B25" w14:textId="77777777" w:rsidR="00920158" w:rsidRDefault="00920158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C7BB0D5" w14:textId="77777777" w:rsidR="00920158" w:rsidRDefault="00920158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03BC5C7" w14:textId="77777777" w:rsidR="00920158" w:rsidRDefault="00920158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01F3A6F" w14:textId="77777777" w:rsidR="00920158" w:rsidRDefault="00920158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91197AE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2F4C282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2D6B5F7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20F9C2D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BE71CD9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tbl>
      <w:tblPr>
        <w:tblpPr w:leftFromText="141" w:rightFromText="141" w:vertAnchor="text" w:horzAnchor="margin" w:tblpY="1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CB2306" w14:paraId="7CFC1778" w14:textId="77777777" w:rsidTr="00CB2306">
        <w:trPr>
          <w:trHeight w:val="2079"/>
        </w:trPr>
        <w:tc>
          <w:tcPr>
            <w:tcW w:w="9214" w:type="dxa"/>
          </w:tcPr>
          <w:p w14:paraId="6C4A9B01" w14:textId="77777777" w:rsidR="00CB2306" w:rsidRDefault="00CB2306" w:rsidP="00CB230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05295E0B" w14:textId="77777777" w:rsidR="00CB2306" w:rsidRDefault="00CB2306" w:rsidP="00CB230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F097609" w14:textId="77777777" w:rsidR="00CB2306" w:rsidRDefault="00CB2306" w:rsidP="00CB230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4901E6EC" w14:textId="77777777" w:rsidR="00CB2306" w:rsidRDefault="00CB2306" w:rsidP="00CB2306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4"/>
                <w:szCs w:val="24"/>
              </w:rPr>
            </w:pPr>
            <w:r w:rsidRPr="006B4C2A">
              <w:rPr>
                <w:rFonts w:ascii="Arial Narrow" w:hAnsi="Arial Narrow" w:cs="Arial"/>
                <w:b/>
                <w:caps/>
                <w:sz w:val="24"/>
                <w:szCs w:val="24"/>
              </w:rPr>
              <w:t>KRITÉRIUM NA VYHODNOTENIE PONÚK – PRAVIDLÁ NA JEHO UPLATNENIE</w:t>
            </w:r>
          </w:p>
          <w:p w14:paraId="6904D9A7" w14:textId="77777777" w:rsidR="006A013F" w:rsidRPr="006B4C2A" w:rsidRDefault="006A013F" w:rsidP="006A013F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4"/>
                <w:szCs w:val="24"/>
              </w:rPr>
            </w:pPr>
          </w:p>
          <w:p w14:paraId="7A1EC769" w14:textId="77777777" w:rsidR="006A013F" w:rsidRDefault="006A013F" w:rsidP="006A013F">
            <w:pPr>
              <w:pStyle w:val="Zkladntext3"/>
              <w:tabs>
                <w:tab w:val="left" w:pos="7655"/>
              </w:tabs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</w:pPr>
            <w:r w:rsidRPr="00380E36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 xml:space="preserve">Zabezpečenie </w:t>
            </w:r>
            <w:r w:rsidRPr="008A6A46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 xml:space="preserve">štandardnej licenčnej podpory aplikačných licencií </w:t>
            </w:r>
          </w:p>
          <w:p w14:paraId="09D50EFE" w14:textId="5BF4753F" w:rsidR="00CB2306" w:rsidRDefault="006A013F" w:rsidP="006A013F">
            <w:pPr>
              <w:tabs>
                <w:tab w:val="num" w:pos="1080"/>
                <w:tab w:val="left" w:leader="dot" w:pos="10034"/>
              </w:tabs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 w:rsidRPr="008A6A46">
              <w:rPr>
                <w:rFonts w:ascii="Arial Narrow" w:hAnsi="Arial Narrow" w:cs="Arial"/>
                <w:b/>
                <w:caps/>
                <w:sz w:val="22"/>
                <w:szCs w:val="22"/>
              </w:rPr>
              <w:t xml:space="preserve">Fabasoft </w:t>
            </w:r>
            <w:proofErr w:type="spellStart"/>
            <w:r w:rsidR="00E51ACB" w:rsidRPr="008A6A46">
              <w:rPr>
                <w:rFonts w:ascii="Arial Narrow" w:hAnsi="Arial Narrow" w:cs="Arial"/>
                <w:b/>
                <w:sz w:val="22"/>
                <w:szCs w:val="22"/>
              </w:rPr>
              <w:t>e</w:t>
            </w:r>
            <w:r w:rsidRPr="008A6A46">
              <w:rPr>
                <w:rFonts w:ascii="Arial Narrow" w:hAnsi="Arial Narrow" w:cs="Arial"/>
                <w:b/>
                <w:caps/>
                <w:sz w:val="22"/>
                <w:szCs w:val="22"/>
              </w:rPr>
              <w:t>Gov</w:t>
            </w:r>
            <w:proofErr w:type="spellEnd"/>
            <w:r w:rsidRPr="008A6A46">
              <w:rPr>
                <w:rFonts w:ascii="Arial Narrow" w:hAnsi="Arial Narrow" w:cs="Arial"/>
                <w:b/>
                <w:caps/>
                <w:sz w:val="22"/>
                <w:szCs w:val="22"/>
              </w:rPr>
              <w:t xml:space="preserve"> Suite na rok 202</w:t>
            </w:r>
            <w:r w:rsidR="00F4722D">
              <w:rPr>
                <w:rFonts w:ascii="Arial Narrow" w:hAnsi="Arial Narrow" w:cs="Arial"/>
                <w:b/>
                <w:caps/>
                <w:sz w:val="22"/>
                <w:szCs w:val="22"/>
              </w:rPr>
              <w:t>6</w:t>
            </w:r>
          </w:p>
          <w:p w14:paraId="4DACE5E3" w14:textId="77777777" w:rsidR="006A013F" w:rsidRPr="00A64297" w:rsidRDefault="006A013F" w:rsidP="006A013F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</w:p>
        </w:tc>
      </w:tr>
    </w:tbl>
    <w:p w14:paraId="6E1D46E9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4363D45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FD97E2B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5CA2C6F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8177EFC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86F492A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0568BE6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341E6E0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242DD91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A3AD460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DF23267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F8476DA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7D07670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35CA073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38415B2" w14:textId="77777777" w:rsidR="006A013F" w:rsidRDefault="006A013F" w:rsidP="006A013F">
      <w:pPr>
        <w:tabs>
          <w:tab w:val="clear" w:pos="2160"/>
          <w:tab w:val="clear" w:pos="2880"/>
          <w:tab w:val="clear" w:pos="4500"/>
        </w:tabs>
        <w:spacing w:before="60"/>
        <w:rPr>
          <w:rFonts w:ascii="Arial Narrow" w:hAnsi="Arial Narrow" w:cs="Arial"/>
          <w:b/>
          <w:bCs/>
          <w:sz w:val="28"/>
          <w:szCs w:val="28"/>
        </w:rPr>
      </w:pPr>
    </w:p>
    <w:p w14:paraId="5D413729" w14:textId="77777777" w:rsidR="006A013F" w:rsidRDefault="006A013F" w:rsidP="006A013F">
      <w:pPr>
        <w:tabs>
          <w:tab w:val="clear" w:pos="2160"/>
          <w:tab w:val="clear" w:pos="2880"/>
          <w:tab w:val="clear" w:pos="4500"/>
        </w:tabs>
        <w:spacing w:before="60"/>
        <w:rPr>
          <w:rFonts w:ascii="Arial Narrow" w:hAnsi="Arial Narrow" w:cs="Arial"/>
          <w:b/>
          <w:bCs/>
          <w:sz w:val="28"/>
          <w:szCs w:val="28"/>
        </w:rPr>
        <w:sectPr w:rsidR="006A013F">
          <w:headerReference w:type="default" r:id="rId7"/>
          <w:footerReference w:type="even" r:id="rId8"/>
          <w:footerReference w:type="defaul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9EE1682" w14:textId="77777777" w:rsidR="00CF5152" w:rsidRDefault="00CF5152" w:rsidP="00494FF9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2B66C7">
        <w:rPr>
          <w:rFonts w:ascii="Arial Narrow" w:hAnsi="Arial Narrow" w:cs="Arial"/>
          <w:b/>
          <w:sz w:val="22"/>
          <w:szCs w:val="22"/>
          <w:u w:val="single"/>
        </w:rPr>
        <w:lastRenderedPageBreak/>
        <w:t>Kritériá na vyhodnotenie ponúk:</w:t>
      </w:r>
    </w:p>
    <w:p w14:paraId="2DE2414F" w14:textId="4F1F011B" w:rsidR="00CF5152" w:rsidRPr="00473E16" w:rsidRDefault="00CF5152" w:rsidP="00431D5E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b/>
          <w:bCs/>
          <w:sz w:val="22"/>
          <w:szCs w:val="22"/>
          <w:u w:val="single"/>
        </w:rPr>
      </w:pPr>
      <w:r w:rsidRPr="00494FF9">
        <w:rPr>
          <w:rFonts w:ascii="Arial Narrow" w:hAnsi="Arial Narrow" w:cs="Arial"/>
          <w:sz w:val="22"/>
          <w:szCs w:val="22"/>
        </w:rPr>
        <w:t xml:space="preserve">Kritériom na vyhodnotenie ponúk je v zmysle § 44 ods. ods. 3 písm. c) zákona </w:t>
      </w:r>
      <w:r w:rsidRPr="00473E16">
        <w:rPr>
          <w:rFonts w:ascii="Arial Narrow" w:hAnsi="Arial Narrow" w:cs="Arial"/>
          <w:b/>
          <w:sz w:val="22"/>
          <w:szCs w:val="22"/>
          <w:u w:val="single"/>
        </w:rPr>
        <w:t>najnižšia ponúknutá „</w:t>
      </w:r>
      <w:r w:rsidR="00BA309D" w:rsidRPr="00473E16">
        <w:rPr>
          <w:rFonts w:ascii="Arial Narrow" w:hAnsi="Arial Narrow"/>
          <w:b/>
          <w:bCs/>
          <w:sz w:val="22"/>
          <w:szCs w:val="22"/>
          <w:u w:val="single"/>
        </w:rPr>
        <w:t>Celková cena za celý predmet zákazky</w:t>
      </w:r>
      <w:r w:rsidR="00473E16">
        <w:rPr>
          <w:rFonts w:ascii="Arial Narrow" w:hAnsi="Arial Narrow"/>
          <w:b/>
          <w:bCs/>
          <w:sz w:val="22"/>
          <w:szCs w:val="22"/>
          <w:u w:val="single"/>
        </w:rPr>
        <w:t xml:space="preserve">“ vyjadrená </w:t>
      </w:r>
      <w:r w:rsidR="00BA309D" w:rsidRPr="00473E16">
        <w:rPr>
          <w:rFonts w:ascii="Arial Narrow" w:hAnsi="Arial Narrow"/>
          <w:b/>
          <w:bCs/>
          <w:sz w:val="22"/>
          <w:szCs w:val="22"/>
          <w:u w:val="single"/>
        </w:rPr>
        <w:t>v </w:t>
      </w:r>
      <w:r w:rsidR="00A94F72">
        <w:rPr>
          <w:rFonts w:ascii="Arial Narrow" w:hAnsi="Arial Narrow"/>
          <w:b/>
          <w:bCs/>
          <w:sz w:val="22"/>
          <w:szCs w:val="22"/>
          <w:u w:val="single"/>
        </w:rPr>
        <w:t>eurách</w:t>
      </w:r>
      <w:r w:rsidR="00BA309D" w:rsidRPr="00473E16">
        <w:rPr>
          <w:rFonts w:ascii="Arial Narrow" w:hAnsi="Arial Narrow"/>
          <w:b/>
          <w:bCs/>
          <w:sz w:val="22"/>
          <w:szCs w:val="22"/>
          <w:u w:val="single"/>
        </w:rPr>
        <w:t xml:space="preserve"> s DPH</w:t>
      </w:r>
      <w:r w:rsidRPr="00494FF9">
        <w:rPr>
          <w:rFonts w:ascii="Arial Narrow" w:hAnsi="Arial Narrow" w:cs="Courier"/>
          <w:b/>
          <w:sz w:val="22"/>
          <w:szCs w:val="22"/>
          <w:lang w:eastAsia="en-US"/>
        </w:rPr>
        <w:t xml:space="preserve">, </w:t>
      </w:r>
      <w:r w:rsidRPr="00494FF9">
        <w:rPr>
          <w:rFonts w:ascii="Arial Narrow" w:hAnsi="Arial Narrow" w:cs="Arial"/>
          <w:sz w:val="22"/>
          <w:szCs w:val="22"/>
        </w:rPr>
        <w:t>uvedená v</w:t>
      </w:r>
      <w:r w:rsidR="006D3EBA">
        <w:rPr>
          <w:rFonts w:ascii="Arial Narrow" w:hAnsi="Arial Narrow" w:cs="Arial"/>
          <w:sz w:val="22"/>
          <w:szCs w:val="22"/>
        </w:rPr>
        <w:t xml:space="preserve"> návrhu </w:t>
      </w:r>
      <w:r w:rsidR="00473E16">
        <w:rPr>
          <w:rFonts w:ascii="Arial Narrow" w:hAnsi="Arial Narrow" w:cs="Arial"/>
          <w:sz w:val="22"/>
          <w:szCs w:val="22"/>
        </w:rPr>
        <w:t xml:space="preserve">na plnenie kritérií, v zmysle </w:t>
      </w:r>
      <w:r w:rsidR="00494FF9">
        <w:rPr>
          <w:rFonts w:ascii="Arial Narrow" w:hAnsi="Arial Narrow" w:cs="Arial"/>
          <w:sz w:val="22"/>
          <w:szCs w:val="22"/>
        </w:rPr>
        <w:t>Príloh</w:t>
      </w:r>
      <w:r w:rsidR="00473E16">
        <w:rPr>
          <w:rFonts w:ascii="Arial Narrow" w:hAnsi="Arial Narrow" w:cs="Arial"/>
          <w:sz w:val="22"/>
          <w:szCs w:val="22"/>
        </w:rPr>
        <w:t>y</w:t>
      </w:r>
      <w:r w:rsidR="00494FF9">
        <w:rPr>
          <w:rFonts w:ascii="Arial Narrow" w:hAnsi="Arial Narrow" w:cs="Arial"/>
          <w:sz w:val="22"/>
          <w:szCs w:val="22"/>
        </w:rPr>
        <w:t xml:space="preserve"> č. 4</w:t>
      </w:r>
      <w:r w:rsidR="00473E16">
        <w:rPr>
          <w:rFonts w:ascii="Arial Narrow" w:hAnsi="Arial Narrow" w:cs="Arial"/>
          <w:sz w:val="22"/>
          <w:szCs w:val="22"/>
        </w:rPr>
        <w:t xml:space="preserve"> týchto súťažných podkladov.</w:t>
      </w:r>
    </w:p>
    <w:p w14:paraId="5BF0437F" w14:textId="6AAD1F65" w:rsidR="00473E16" w:rsidRPr="00473E16" w:rsidRDefault="00473E16" w:rsidP="00431D5E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„</w:t>
      </w:r>
      <w:r w:rsidRPr="00473E16">
        <w:rPr>
          <w:rFonts w:ascii="Arial Narrow" w:hAnsi="Arial Narrow" w:cs="Arial"/>
          <w:sz w:val="22"/>
          <w:szCs w:val="22"/>
        </w:rPr>
        <w:t xml:space="preserve">Celková cena za celý predmet zákazky v </w:t>
      </w:r>
      <w:r w:rsidR="00A94F72">
        <w:rPr>
          <w:rFonts w:ascii="Arial Narrow" w:hAnsi="Arial Narrow" w:cs="Arial"/>
          <w:sz w:val="22"/>
          <w:szCs w:val="22"/>
        </w:rPr>
        <w:t>eurách</w:t>
      </w:r>
      <w:r w:rsidRPr="00473E16">
        <w:rPr>
          <w:rFonts w:ascii="Arial Narrow" w:hAnsi="Arial Narrow" w:cs="Arial"/>
          <w:sz w:val="22"/>
          <w:szCs w:val="22"/>
        </w:rPr>
        <w:t xml:space="preserve"> s</w:t>
      </w:r>
      <w:r>
        <w:rPr>
          <w:rFonts w:ascii="Arial Narrow" w:hAnsi="Arial Narrow" w:cs="Arial"/>
          <w:sz w:val="22"/>
          <w:szCs w:val="22"/>
        </w:rPr>
        <w:t> </w:t>
      </w:r>
      <w:r w:rsidRPr="00473E16">
        <w:rPr>
          <w:rFonts w:ascii="Arial Narrow" w:hAnsi="Arial Narrow" w:cs="Arial"/>
          <w:sz w:val="22"/>
          <w:szCs w:val="22"/>
        </w:rPr>
        <w:t>DPH</w:t>
      </w:r>
      <w:r w:rsidR="00A94F72">
        <w:rPr>
          <w:rFonts w:ascii="Arial Narrow" w:hAnsi="Arial Narrow" w:cs="Arial"/>
          <w:sz w:val="22"/>
          <w:szCs w:val="22"/>
        </w:rPr>
        <w:t>“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11C9D">
        <w:rPr>
          <w:rFonts w:ascii="Arial Narrow" w:hAnsi="Arial Narrow"/>
          <w:bCs/>
          <w:sz w:val="22"/>
          <w:szCs w:val="22"/>
        </w:rPr>
        <w:t>zahŕňa všetky nákla</w:t>
      </w:r>
      <w:r>
        <w:rPr>
          <w:rFonts w:ascii="Arial Narrow" w:hAnsi="Arial Narrow"/>
          <w:bCs/>
          <w:sz w:val="22"/>
          <w:szCs w:val="22"/>
        </w:rPr>
        <w:t xml:space="preserve">dy, ktoré úspešnému uchádzačovi </w:t>
      </w:r>
      <w:r w:rsidRPr="00B11C9D">
        <w:rPr>
          <w:rFonts w:ascii="Arial Narrow" w:hAnsi="Arial Narrow"/>
          <w:bCs/>
          <w:sz w:val="22"/>
          <w:szCs w:val="22"/>
        </w:rPr>
        <w:t>vzniknú v súvislosti s realizáciou predmetu zákazky.</w:t>
      </w:r>
    </w:p>
    <w:p w14:paraId="2B5A4A23" w14:textId="77777777" w:rsidR="00431D5E" w:rsidRDefault="00431D5E" w:rsidP="00E71982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41DAE2E0" w14:textId="77777777" w:rsidR="00E71982" w:rsidRPr="009561EA" w:rsidRDefault="00E71982" w:rsidP="00E71982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9561EA">
        <w:rPr>
          <w:rFonts w:ascii="Arial Narrow" w:hAnsi="Arial Narrow" w:cs="Arial"/>
          <w:b/>
          <w:sz w:val="22"/>
          <w:szCs w:val="22"/>
          <w:u w:val="single"/>
        </w:rPr>
        <w:t>Pravidlá na uplatnenie</w:t>
      </w:r>
      <w:r>
        <w:rPr>
          <w:rFonts w:ascii="Arial Narrow" w:hAnsi="Arial Narrow" w:cs="Arial"/>
          <w:b/>
          <w:sz w:val="22"/>
          <w:szCs w:val="22"/>
          <w:u w:val="single"/>
        </w:rPr>
        <w:t xml:space="preserve"> hlavného kritéria</w:t>
      </w:r>
      <w:r w:rsidRPr="009561EA">
        <w:rPr>
          <w:rFonts w:ascii="Arial Narrow" w:hAnsi="Arial Narrow" w:cs="Arial"/>
          <w:b/>
          <w:sz w:val="22"/>
          <w:szCs w:val="22"/>
          <w:u w:val="single"/>
        </w:rPr>
        <w:t>:</w:t>
      </w:r>
    </w:p>
    <w:p w14:paraId="053E9421" w14:textId="6631792E" w:rsidR="00E71982" w:rsidRDefault="00E71982" w:rsidP="00431D5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C721FE">
        <w:rPr>
          <w:rFonts w:ascii="Arial Narrow" w:hAnsi="Arial Narrow" w:cs="Arial"/>
          <w:sz w:val="22"/>
          <w:szCs w:val="22"/>
        </w:rPr>
        <w:t>Každý člen komisie s právom vyhodnocovať ponuky bude brať do úvahy len číselnú hodnotu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„Celkov</w:t>
      </w:r>
      <w:r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ej ceny</w:t>
      </w:r>
      <w:r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</w:t>
      </w:r>
      <w:r w:rsidR="0031253A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br/>
      </w:r>
      <w:r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z</w:t>
      </w:r>
      <w:r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a </w:t>
      </w:r>
      <w:r w:rsidR="00531DC2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celý predmet zákazky v </w:t>
      </w:r>
      <w:r w:rsidR="00A94F72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eurách</w:t>
      </w:r>
      <w:r w:rsidR="00531DC2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s DPH“</w:t>
      </w:r>
      <w:r w:rsidRPr="00F40F16">
        <w:rPr>
          <w:rFonts w:ascii="Arial Narrow" w:hAnsi="Arial Narrow" w:cs="Arial"/>
          <w:sz w:val="22"/>
          <w:szCs w:val="22"/>
        </w:rPr>
        <w:t>,</w:t>
      </w:r>
      <w:r w:rsidRPr="00C721FE">
        <w:rPr>
          <w:rFonts w:ascii="Arial Narrow" w:hAnsi="Arial Narrow" w:cs="Arial"/>
          <w:sz w:val="22"/>
          <w:szCs w:val="22"/>
        </w:rPr>
        <w:t xml:space="preserve"> </w:t>
      </w:r>
      <w:r w:rsidRPr="00802832">
        <w:rPr>
          <w:rFonts w:ascii="Arial Narrow" w:hAnsi="Arial Narrow" w:cs="Arial"/>
          <w:sz w:val="22"/>
          <w:szCs w:val="22"/>
        </w:rPr>
        <w:t>ktorú uchádzač</w:t>
      </w:r>
      <w:r w:rsidRPr="00802832">
        <w:rPr>
          <w:rFonts w:ascii="Arial Narrow" w:hAnsi="Arial Narrow" w:cs="Arial"/>
          <w:b/>
          <w:sz w:val="22"/>
          <w:szCs w:val="22"/>
        </w:rPr>
        <w:t xml:space="preserve"> </w:t>
      </w:r>
      <w:r w:rsidRPr="00802832">
        <w:rPr>
          <w:rFonts w:ascii="Arial Narrow" w:hAnsi="Arial Narrow" w:cs="Arial"/>
          <w:sz w:val="22"/>
          <w:szCs w:val="22"/>
        </w:rPr>
        <w:t>doplní</w:t>
      </w:r>
      <w:r w:rsidRPr="00802832">
        <w:rPr>
          <w:rFonts w:ascii="Arial Narrow" w:hAnsi="Arial Narrow" w:cs="Arial"/>
          <w:b/>
          <w:sz w:val="22"/>
          <w:szCs w:val="22"/>
        </w:rPr>
        <w:t xml:space="preserve"> do elektronického formulára</w:t>
      </w:r>
      <w:r>
        <w:rPr>
          <w:rFonts w:ascii="Arial Narrow" w:hAnsi="Arial Narrow" w:cs="Arial"/>
          <w:b/>
          <w:sz w:val="22"/>
          <w:szCs w:val="22"/>
        </w:rPr>
        <w:t xml:space="preserve"> systému JOSEPHINE</w:t>
      </w:r>
      <w:r w:rsidRPr="00802832">
        <w:rPr>
          <w:rFonts w:ascii="Arial Narrow" w:hAnsi="Arial Narrow" w:cs="Arial"/>
          <w:b/>
          <w:sz w:val="22"/>
          <w:szCs w:val="22"/>
        </w:rPr>
        <w:t xml:space="preserve"> a do </w:t>
      </w:r>
      <w:r>
        <w:rPr>
          <w:rFonts w:ascii="Arial Narrow" w:hAnsi="Arial Narrow" w:cs="Arial"/>
          <w:b/>
          <w:sz w:val="22"/>
          <w:szCs w:val="22"/>
        </w:rPr>
        <w:t>N</w:t>
      </w:r>
      <w:r w:rsidRPr="00BA309D">
        <w:rPr>
          <w:rFonts w:ascii="Arial Narrow" w:hAnsi="Arial Narrow" w:cs="Arial"/>
          <w:b/>
          <w:sz w:val="22"/>
          <w:szCs w:val="22"/>
        </w:rPr>
        <w:t xml:space="preserve">ávrhu na plnenie </w:t>
      </w:r>
      <w:r w:rsidRPr="009561EA">
        <w:rPr>
          <w:rFonts w:ascii="Arial Narrow" w:hAnsi="Arial Narrow" w:cs="Arial"/>
          <w:b/>
          <w:sz w:val="22"/>
          <w:szCs w:val="22"/>
        </w:rPr>
        <w:t>kritérií</w:t>
      </w:r>
      <w:r w:rsidRPr="009561EA">
        <w:rPr>
          <w:rFonts w:ascii="Arial Narrow" w:hAnsi="Arial Narrow" w:cs="Arial"/>
          <w:sz w:val="22"/>
          <w:szCs w:val="22"/>
        </w:rPr>
        <w:t xml:space="preserve"> podľa Prílohy č. 4</w:t>
      </w:r>
      <w:r>
        <w:rPr>
          <w:rFonts w:ascii="Arial Narrow" w:hAnsi="Arial Narrow" w:cs="Arial"/>
          <w:sz w:val="22"/>
          <w:szCs w:val="22"/>
        </w:rPr>
        <w:t xml:space="preserve"> týchto súťažných podkladov.</w:t>
      </w:r>
    </w:p>
    <w:p w14:paraId="4CC566EA" w14:textId="77777777" w:rsidR="00E71982" w:rsidRPr="00431B0D" w:rsidRDefault="00E71982" w:rsidP="00E7198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14:paraId="4C0A104D" w14:textId="77777777" w:rsidR="00E71982" w:rsidRDefault="00E71982" w:rsidP="00431D5E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  <w:u w:val="single"/>
        </w:rPr>
      </w:pPr>
      <w:r w:rsidRPr="00E175FA">
        <w:rPr>
          <w:rFonts w:ascii="Arial Narrow" w:hAnsi="Arial Narrow" w:cs="Arial"/>
          <w:sz w:val="22"/>
          <w:szCs w:val="22"/>
          <w:u w:val="single"/>
        </w:rPr>
        <w:t>Člen komisie s právom vyhodnocovať ponuky zostaví poradie ponúk nasledujúcim spôsobom:</w:t>
      </w:r>
    </w:p>
    <w:p w14:paraId="39202607" w14:textId="18661999" w:rsidR="00E71982" w:rsidRDefault="00E71982" w:rsidP="00431D5E">
      <w:pPr>
        <w:tabs>
          <w:tab w:val="clear" w:pos="2160"/>
          <w:tab w:val="clear" w:pos="2880"/>
          <w:tab w:val="clear" w:pos="4500"/>
        </w:tabs>
        <w:spacing w:after="24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31B0D">
        <w:rPr>
          <w:rFonts w:ascii="Arial Narrow" w:hAnsi="Arial Narrow" w:cs="Arial"/>
          <w:sz w:val="22"/>
          <w:szCs w:val="22"/>
        </w:rPr>
        <w:t>Ponuka s </w:t>
      </w:r>
      <w:r w:rsidRPr="00831C29">
        <w:rPr>
          <w:rFonts w:ascii="Arial Narrow" w:hAnsi="Arial Narrow" w:cs="Arial"/>
          <w:sz w:val="22"/>
          <w:szCs w:val="22"/>
        </w:rPr>
        <w:t>najnižšou „</w:t>
      </w:r>
      <w:r w:rsidRPr="00831C29">
        <w:rPr>
          <w:rFonts w:ascii="Arial Narrow" w:hAnsi="Arial Narrow"/>
          <w:sz w:val="22"/>
          <w:szCs w:val="22"/>
        </w:rPr>
        <w:t>Celkovou cenou</w:t>
      </w:r>
      <w:r w:rsidRPr="00831C29">
        <w:rPr>
          <w:rFonts w:ascii="Arial Narrow" w:hAnsi="Arial Narrow"/>
          <w:bCs/>
          <w:sz w:val="22"/>
          <w:szCs w:val="22"/>
        </w:rPr>
        <w:t xml:space="preserve"> za </w:t>
      </w:r>
      <w:r w:rsidR="00431D5E">
        <w:rPr>
          <w:rFonts w:ascii="Arial Narrow" w:hAnsi="Arial Narrow"/>
          <w:bCs/>
          <w:sz w:val="22"/>
          <w:szCs w:val="22"/>
        </w:rPr>
        <w:t>celý predmet zákazky</w:t>
      </w:r>
      <w:r w:rsidRPr="00831C29">
        <w:rPr>
          <w:rFonts w:ascii="Arial Narrow" w:hAnsi="Arial Narrow" w:cs="Arial"/>
          <w:sz w:val="22"/>
          <w:szCs w:val="22"/>
        </w:rPr>
        <w:t xml:space="preserve"> v </w:t>
      </w:r>
      <w:r w:rsidR="00A94F72">
        <w:rPr>
          <w:rFonts w:ascii="Arial Narrow" w:hAnsi="Arial Narrow" w:cs="Arial"/>
          <w:sz w:val="22"/>
          <w:szCs w:val="22"/>
        </w:rPr>
        <w:t>eurách</w:t>
      </w:r>
      <w:r w:rsidRPr="00831C29">
        <w:rPr>
          <w:rFonts w:ascii="Arial Narrow" w:hAnsi="Arial Narrow" w:cs="Arial"/>
          <w:sz w:val="22"/>
          <w:szCs w:val="22"/>
        </w:rPr>
        <w:t xml:space="preserve"> s DPH“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431B0D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prvá v poradí</w:t>
      </w:r>
      <w:r>
        <w:rPr>
          <w:rFonts w:ascii="Arial Narrow" w:hAnsi="Arial Narrow" w:cs="Arial"/>
          <w:sz w:val="22"/>
          <w:szCs w:val="22"/>
        </w:rPr>
        <w:t>.</w:t>
      </w:r>
      <w:r w:rsidRPr="00431B0D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P</w:t>
      </w:r>
      <w:r w:rsidRPr="00431B0D">
        <w:rPr>
          <w:rFonts w:ascii="Arial Narrow" w:hAnsi="Arial Narrow" w:cs="Arial"/>
          <w:sz w:val="22"/>
          <w:szCs w:val="22"/>
        </w:rPr>
        <w:t xml:space="preserve">onuka s druhou najnižšou </w:t>
      </w:r>
      <w:r>
        <w:rPr>
          <w:rFonts w:ascii="Arial Narrow" w:hAnsi="Arial Narrow" w:cs="Arial"/>
          <w:sz w:val="22"/>
          <w:szCs w:val="22"/>
        </w:rPr>
        <w:t>„</w:t>
      </w:r>
      <w:r w:rsidRPr="00831C29">
        <w:rPr>
          <w:rFonts w:ascii="Arial Narrow" w:hAnsi="Arial Narrow"/>
          <w:sz w:val="22"/>
          <w:szCs w:val="22"/>
        </w:rPr>
        <w:t>Celkovou cenou</w:t>
      </w:r>
      <w:r w:rsidRPr="00831C29">
        <w:rPr>
          <w:rFonts w:ascii="Arial Narrow" w:hAnsi="Arial Narrow"/>
          <w:bCs/>
          <w:sz w:val="22"/>
          <w:szCs w:val="22"/>
        </w:rPr>
        <w:t xml:space="preserve"> za </w:t>
      </w:r>
      <w:r w:rsidR="00431D5E">
        <w:rPr>
          <w:rFonts w:ascii="Arial Narrow" w:hAnsi="Arial Narrow"/>
          <w:bCs/>
          <w:sz w:val="22"/>
          <w:szCs w:val="22"/>
        </w:rPr>
        <w:t>celý predmet zákazky</w:t>
      </w:r>
      <w:r w:rsidRPr="00831C29">
        <w:rPr>
          <w:rFonts w:ascii="Arial Narrow" w:hAnsi="Arial Narrow" w:cs="Arial"/>
          <w:sz w:val="22"/>
          <w:szCs w:val="22"/>
        </w:rPr>
        <w:t xml:space="preserve"> v </w:t>
      </w:r>
      <w:r w:rsidR="00A94F72">
        <w:rPr>
          <w:rFonts w:ascii="Arial Narrow" w:hAnsi="Arial Narrow" w:cs="Arial"/>
          <w:sz w:val="22"/>
          <w:szCs w:val="22"/>
        </w:rPr>
        <w:t>eurách</w:t>
      </w:r>
      <w:r w:rsidRPr="00831C29">
        <w:rPr>
          <w:rFonts w:ascii="Arial Narrow" w:hAnsi="Arial Narrow" w:cs="Arial"/>
          <w:sz w:val="22"/>
          <w:szCs w:val="22"/>
        </w:rPr>
        <w:t xml:space="preserve"> s DPH</w:t>
      </w:r>
      <w:r>
        <w:rPr>
          <w:rFonts w:ascii="Arial Narrow" w:hAnsi="Arial Narrow" w:cs="Arial"/>
          <w:sz w:val="22"/>
          <w:szCs w:val="22"/>
        </w:rPr>
        <w:t xml:space="preserve">“ </w:t>
      </w:r>
      <w:r w:rsidRPr="001128CB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druhá</w:t>
      </w:r>
      <w:r w:rsidRPr="001128CB">
        <w:rPr>
          <w:rFonts w:ascii="Arial Narrow" w:hAnsi="Arial Narrow" w:cs="Arial"/>
          <w:sz w:val="22"/>
          <w:szCs w:val="22"/>
        </w:rPr>
        <w:t xml:space="preserve"> v poradí, ponuka s treťou najnižšou</w:t>
      </w:r>
      <w:r>
        <w:rPr>
          <w:rFonts w:ascii="Arial Narrow" w:hAnsi="Arial Narrow" w:cs="Arial"/>
          <w:sz w:val="22"/>
          <w:szCs w:val="22"/>
        </w:rPr>
        <w:t xml:space="preserve"> „</w:t>
      </w:r>
      <w:r w:rsidRPr="00831C29">
        <w:rPr>
          <w:rFonts w:ascii="Arial Narrow" w:hAnsi="Arial Narrow"/>
          <w:sz w:val="22"/>
          <w:szCs w:val="22"/>
        </w:rPr>
        <w:t>Celkovou cenou</w:t>
      </w:r>
      <w:r w:rsidRPr="00831C29">
        <w:rPr>
          <w:rFonts w:ascii="Arial Narrow" w:hAnsi="Arial Narrow"/>
          <w:bCs/>
          <w:sz w:val="22"/>
          <w:szCs w:val="22"/>
        </w:rPr>
        <w:t xml:space="preserve"> za </w:t>
      </w:r>
      <w:r w:rsidR="00431D5E">
        <w:rPr>
          <w:rFonts w:ascii="Arial Narrow" w:hAnsi="Arial Narrow"/>
          <w:bCs/>
          <w:sz w:val="22"/>
          <w:szCs w:val="22"/>
        </w:rPr>
        <w:t>celý predmet zákazky</w:t>
      </w:r>
      <w:r w:rsidRPr="00831C29">
        <w:rPr>
          <w:rFonts w:ascii="Arial Narrow" w:hAnsi="Arial Narrow" w:cs="Arial"/>
          <w:sz w:val="22"/>
          <w:szCs w:val="22"/>
        </w:rPr>
        <w:t xml:space="preserve"> v </w:t>
      </w:r>
      <w:r w:rsidR="00A94F72">
        <w:rPr>
          <w:rFonts w:ascii="Arial Narrow" w:hAnsi="Arial Narrow" w:cs="Arial"/>
          <w:sz w:val="22"/>
          <w:szCs w:val="22"/>
        </w:rPr>
        <w:t>eurách</w:t>
      </w:r>
      <w:r w:rsidRPr="00831C29">
        <w:rPr>
          <w:rFonts w:ascii="Arial Narrow" w:hAnsi="Arial Narrow" w:cs="Arial"/>
          <w:sz w:val="22"/>
          <w:szCs w:val="22"/>
        </w:rPr>
        <w:t xml:space="preserve"> s DPH</w:t>
      </w:r>
      <w:r>
        <w:rPr>
          <w:rFonts w:ascii="Arial Narrow" w:hAnsi="Arial Narrow" w:cs="Arial"/>
          <w:sz w:val="22"/>
          <w:szCs w:val="22"/>
        </w:rPr>
        <w:t xml:space="preserve">“ </w:t>
      </w:r>
      <w:r w:rsidRPr="001128CB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tretia</w:t>
      </w:r>
      <w:r w:rsidRPr="001128CB">
        <w:rPr>
          <w:rFonts w:ascii="Arial Narrow" w:hAnsi="Arial Narrow" w:cs="Arial"/>
          <w:sz w:val="22"/>
          <w:szCs w:val="22"/>
        </w:rPr>
        <w:t xml:space="preserve"> v poradí, atď.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14:paraId="215F9C08" w14:textId="77777777" w:rsidR="00E71982" w:rsidRPr="006E4A29" w:rsidRDefault="00E71982" w:rsidP="00431D5E">
      <w:pPr>
        <w:tabs>
          <w:tab w:val="clear" w:pos="2160"/>
          <w:tab w:val="clear" w:pos="2880"/>
          <w:tab w:val="clear" w:pos="4500"/>
        </w:tabs>
        <w:spacing w:after="24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Všetky ceny, </w:t>
      </w:r>
      <w:r>
        <w:rPr>
          <w:rFonts w:ascii="Arial Narrow" w:eastAsia="Calibri" w:hAnsi="Arial Narrow"/>
          <w:sz w:val="22"/>
          <w:szCs w:val="22"/>
          <w:lang w:eastAsia="sk-SK"/>
        </w:rPr>
        <w:t>ako aj návrh na plnenie kritérií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uvedené v ponuke uchádzača podľa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týchto súťažných podkladov musia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byť zaokrúhlené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v zmysle matematických pravidiel s presnosťou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na </w:t>
      </w:r>
      <w:r w:rsidRPr="00CF5152">
        <w:rPr>
          <w:rFonts w:ascii="Arial Narrow" w:eastAsia="Calibri" w:hAnsi="Arial Narrow"/>
          <w:b/>
          <w:sz w:val="22"/>
          <w:szCs w:val="22"/>
          <w:lang w:eastAsia="sk-SK"/>
        </w:rPr>
        <w:t>dve desatinné miesta.</w:t>
      </w:r>
    </w:p>
    <w:p w14:paraId="6BF1AF4D" w14:textId="77777777" w:rsidR="00473E16" w:rsidRDefault="00473E16" w:rsidP="00494FF9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</w:p>
    <w:p w14:paraId="31DF195B" w14:textId="77777777" w:rsidR="00431D5E" w:rsidRPr="00831C29" w:rsidRDefault="00431D5E" w:rsidP="00431D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 Narrow" w:eastAsia="Calibri" w:hAnsi="Arial Narrow"/>
          <w:b/>
          <w:sz w:val="22"/>
          <w:szCs w:val="22"/>
          <w:u w:val="single"/>
          <w:lang w:eastAsia="sk-SK"/>
        </w:rPr>
      </w:pPr>
      <w:r w:rsidRPr="00831C29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Pravidlá na uplatnenie</w:t>
      </w:r>
      <w:r w:rsidRPr="00831C29">
        <w:rPr>
          <w:u w:val="single"/>
        </w:rPr>
        <w:t xml:space="preserve"> </w:t>
      </w:r>
      <w:r w:rsidRPr="00831C29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pomocného sociálneho kritéria: </w:t>
      </w:r>
    </w:p>
    <w:p w14:paraId="56DC7F9D" w14:textId="327A01BA" w:rsidR="00431D5E" w:rsidRDefault="00CF2322" w:rsidP="006E0FD4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 prípade rovnosti posudzovanej</w:t>
      </w:r>
      <w:r w:rsidR="00431D5E" w:rsidRPr="003B42C3">
        <w:rPr>
          <w:rFonts w:ascii="Arial Narrow" w:hAnsi="Arial Narrow" w:cs="Arial"/>
          <w:sz w:val="22"/>
          <w:szCs w:val="22"/>
        </w:rPr>
        <w:t xml:space="preserve"> </w:t>
      </w:r>
      <w:r w:rsidR="00431D5E">
        <w:rPr>
          <w:rFonts w:ascii="Arial Narrow" w:hAnsi="Arial Narrow" w:cs="Arial"/>
          <w:sz w:val="22"/>
          <w:szCs w:val="22"/>
        </w:rPr>
        <w:t>„C</w:t>
      </w:r>
      <w:r>
        <w:rPr>
          <w:rFonts w:ascii="Arial Narrow" w:hAnsi="Arial Narrow" w:cs="Arial"/>
          <w:sz w:val="22"/>
          <w:szCs w:val="22"/>
        </w:rPr>
        <w:t>elkovej</w:t>
      </w:r>
      <w:r w:rsidR="00431D5E" w:rsidRPr="003B42C3">
        <w:rPr>
          <w:rFonts w:ascii="Arial Narrow" w:hAnsi="Arial Narrow" w:cs="Arial"/>
          <w:sz w:val="22"/>
          <w:szCs w:val="22"/>
        </w:rPr>
        <w:t xml:space="preserve"> c</w:t>
      </w:r>
      <w:r>
        <w:rPr>
          <w:rFonts w:ascii="Arial Narrow" w:hAnsi="Arial Narrow" w:cs="Arial"/>
          <w:sz w:val="22"/>
          <w:szCs w:val="22"/>
        </w:rPr>
        <w:t>eny</w:t>
      </w:r>
      <w:r w:rsidR="00431D5E" w:rsidRPr="003B42C3">
        <w:rPr>
          <w:rFonts w:ascii="Arial Narrow" w:hAnsi="Arial Narrow" w:cs="Arial"/>
          <w:sz w:val="22"/>
          <w:szCs w:val="22"/>
        </w:rPr>
        <w:t xml:space="preserve"> za </w:t>
      </w:r>
      <w:r w:rsidR="00431D5E">
        <w:rPr>
          <w:rFonts w:ascii="Arial Narrow" w:hAnsi="Arial Narrow" w:cs="Arial"/>
          <w:sz w:val="22"/>
          <w:szCs w:val="22"/>
        </w:rPr>
        <w:t>c</w:t>
      </w:r>
      <w:r>
        <w:rPr>
          <w:rFonts w:ascii="Arial Narrow" w:hAnsi="Arial Narrow" w:cs="Arial"/>
          <w:sz w:val="22"/>
          <w:szCs w:val="22"/>
        </w:rPr>
        <w:t>elý predmet zákazky“ vyjadrenej</w:t>
      </w:r>
      <w:r w:rsidR="00431D5E" w:rsidRPr="00004973">
        <w:rPr>
          <w:rFonts w:ascii="Arial Narrow" w:hAnsi="Arial Narrow" w:cs="Arial"/>
          <w:sz w:val="22"/>
          <w:szCs w:val="22"/>
        </w:rPr>
        <w:t xml:space="preserve"> v </w:t>
      </w:r>
      <w:r w:rsidR="00A94F72">
        <w:rPr>
          <w:rFonts w:ascii="Arial Narrow" w:hAnsi="Arial Narrow" w:cs="Arial"/>
          <w:sz w:val="22"/>
          <w:szCs w:val="22"/>
        </w:rPr>
        <w:t>eurách</w:t>
      </w:r>
      <w:r w:rsidR="00431D5E" w:rsidRPr="00004973">
        <w:rPr>
          <w:rFonts w:ascii="Arial Narrow" w:hAnsi="Arial Narrow" w:cs="Arial"/>
          <w:sz w:val="22"/>
          <w:szCs w:val="22"/>
        </w:rPr>
        <w:t xml:space="preserve"> s DPH </w:t>
      </w:r>
      <w:r w:rsidR="00431D5E" w:rsidRPr="003B42C3">
        <w:rPr>
          <w:rFonts w:ascii="Arial Narrow" w:hAnsi="Arial Narrow" w:cs="Arial"/>
          <w:sz w:val="22"/>
          <w:szCs w:val="22"/>
        </w:rPr>
        <w:t xml:space="preserve">u viacerých uchádzačov, verejný obstarávateľ určí ich poradie na základe pomocného sociálneho kritéria, ktorým </w:t>
      </w:r>
      <w:r w:rsidR="0031253A">
        <w:rPr>
          <w:rFonts w:ascii="Arial Narrow" w:hAnsi="Arial Narrow" w:cs="Arial"/>
          <w:sz w:val="22"/>
          <w:szCs w:val="22"/>
        </w:rPr>
        <w:br/>
      </w:r>
      <w:r w:rsidR="00431D5E" w:rsidRPr="003B42C3">
        <w:rPr>
          <w:rFonts w:ascii="Arial Narrow" w:hAnsi="Arial Narrow" w:cs="Arial"/>
          <w:sz w:val="22"/>
          <w:szCs w:val="22"/>
        </w:rPr>
        <w:t xml:space="preserve">je </w:t>
      </w:r>
      <w:r w:rsidR="00431D5E" w:rsidRPr="00C9211E">
        <w:rPr>
          <w:rFonts w:ascii="Arial Narrow" w:hAnsi="Arial Narrow" w:cs="Arial"/>
          <w:b/>
          <w:sz w:val="22"/>
          <w:szCs w:val="22"/>
        </w:rPr>
        <w:t>percentuálny podiel zamestnancov</w:t>
      </w:r>
      <w:r w:rsidR="00431D5E">
        <w:rPr>
          <w:rFonts w:ascii="Arial Narrow" w:hAnsi="Arial Narrow" w:cs="Arial"/>
          <w:b/>
          <w:sz w:val="22"/>
          <w:szCs w:val="22"/>
        </w:rPr>
        <w:t xml:space="preserve"> </w:t>
      </w:r>
      <w:r w:rsidR="00431D5E" w:rsidRPr="00C9211E">
        <w:rPr>
          <w:rFonts w:ascii="Arial Narrow" w:hAnsi="Arial Narrow" w:cs="Arial"/>
          <w:b/>
          <w:sz w:val="22"/>
          <w:szCs w:val="22"/>
        </w:rPr>
        <w:t xml:space="preserve">uchádzača, ktorí spĺňajú definíciu znevýhodneného uchádzača </w:t>
      </w:r>
      <w:r w:rsidR="0031253A">
        <w:rPr>
          <w:rFonts w:ascii="Arial Narrow" w:hAnsi="Arial Narrow" w:cs="Arial"/>
          <w:b/>
          <w:sz w:val="22"/>
          <w:szCs w:val="22"/>
        </w:rPr>
        <w:br/>
      </w:r>
      <w:r w:rsidR="00431D5E" w:rsidRPr="00C9211E">
        <w:rPr>
          <w:rFonts w:ascii="Arial Narrow" w:hAnsi="Arial Narrow" w:cs="Arial"/>
          <w:b/>
          <w:sz w:val="22"/>
          <w:szCs w:val="22"/>
        </w:rPr>
        <w:t xml:space="preserve">o zamestnanie podľa § 8 </w:t>
      </w:r>
      <w:r w:rsidR="00431D5E">
        <w:rPr>
          <w:rFonts w:ascii="Arial Narrow" w:hAnsi="Arial Narrow" w:cs="Arial"/>
          <w:b/>
          <w:sz w:val="22"/>
          <w:szCs w:val="22"/>
        </w:rPr>
        <w:t xml:space="preserve">ods. 1 </w:t>
      </w:r>
      <w:r w:rsidR="00431D5E" w:rsidRPr="00C9211E">
        <w:rPr>
          <w:rFonts w:ascii="Arial Narrow" w:hAnsi="Arial Narrow" w:cs="Arial"/>
          <w:b/>
          <w:sz w:val="22"/>
          <w:szCs w:val="22"/>
        </w:rPr>
        <w:t xml:space="preserve">písm. b), g) a h) zákona </w:t>
      </w:r>
      <w:r w:rsidR="00431D5E">
        <w:rPr>
          <w:rFonts w:ascii="Arial Narrow" w:hAnsi="Arial Narrow" w:cs="Arial"/>
          <w:b/>
          <w:sz w:val="22"/>
          <w:szCs w:val="22"/>
        </w:rPr>
        <w:t xml:space="preserve">č. 5/2004 Z. z. o službách zamestnanosti  a o zmene a doplnení niektorých zákonov </w:t>
      </w:r>
      <w:r w:rsidR="00431D5E" w:rsidRPr="00004973">
        <w:rPr>
          <w:rFonts w:ascii="Arial Narrow" w:hAnsi="Arial Narrow" w:cs="Arial"/>
          <w:b/>
          <w:sz w:val="22"/>
          <w:szCs w:val="22"/>
        </w:rPr>
        <w:t>(ďalej len „zákon o službách zamestnanosti“)</w:t>
      </w:r>
      <w:r w:rsidR="00431D5E">
        <w:rPr>
          <w:rFonts w:ascii="Arial Narrow" w:hAnsi="Arial Narrow" w:cs="Arial"/>
          <w:b/>
          <w:sz w:val="22"/>
          <w:szCs w:val="22"/>
        </w:rPr>
        <w:t xml:space="preserve"> </w:t>
      </w:r>
      <w:r w:rsidR="00431D5E" w:rsidRPr="00C9211E">
        <w:rPr>
          <w:rFonts w:ascii="Arial Narrow" w:hAnsi="Arial Narrow" w:cs="Arial"/>
          <w:b/>
          <w:sz w:val="22"/>
          <w:szCs w:val="22"/>
        </w:rPr>
        <w:t xml:space="preserve">na celkovom počte zamestnancov uchádzača </w:t>
      </w:r>
      <w:r w:rsidR="00431D5E" w:rsidRPr="00CD5FA9">
        <w:rPr>
          <w:rFonts w:ascii="Arial Narrow" w:hAnsi="Arial Narrow" w:cs="Arial"/>
          <w:sz w:val="22"/>
          <w:szCs w:val="22"/>
        </w:rPr>
        <w:t>v čase uverejnenia oznámenia o vyhlásení verejného obstarávania vo vestníku EÚ</w:t>
      </w:r>
      <w:r w:rsidR="00431D5E" w:rsidRPr="003B42C3">
        <w:rPr>
          <w:rFonts w:ascii="Arial Narrow" w:hAnsi="Arial Narrow" w:cs="Arial"/>
          <w:sz w:val="22"/>
          <w:szCs w:val="22"/>
        </w:rPr>
        <w:t xml:space="preserve"> (ďalej len „percentuálny podiel zamestnávaných znevýhodnených osôb“)</w:t>
      </w:r>
      <w:r w:rsidR="00431D5E">
        <w:rPr>
          <w:rFonts w:ascii="Arial Narrow" w:hAnsi="Arial Narrow" w:cs="Arial"/>
          <w:sz w:val="22"/>
          <w:szCs w:val="22"/>
        </w:rPr>
        <w:t xml:space="preserve">, vyjadrený s presnosťou na </w:t>
      </w:r>
      <w:r w:rsidR="00431D5E" w:rsidRPr="00FF769E">
        <w:rPr>
          <w:rFonts w:ascii="Arial Narrow" w:hAnsi="Arial Narrow" w:cs="Arial"/>
          <w:sz w:val="22"/>
          <w:szCs w:val="22"/>
          <w:u w:val="single"/>
        </w:rPr>
        <w:t>dve desatinné miesta</w:t>
      </w:r>
      <w:r w:rsidR="00431D5E" w:rsidRPr="003B42C3">
        <w:rPr>
          <w:rFonts w:ascii="Arial Narrow" w:hAnsi="Arial Narrow" w:cs="Arial"/>
          <w:sz w:val="22"/>
          <w:szCs w:val="22"/>
        </w:rPr>
        <w:t>.</w:t>
      </w:r>
    </w:p>
    <w:p w14:paraId="641895C8" w14:textId="39742177" w:rsidR="00431D5E" w:rsidRDefault="00431D5E" w:rsidP="00431D5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ourier"/>
          <w:sz w:val="22"/>
          <w:szCs w:val="22"/>
          <w:lang w:eastAsia="en-US"/>
        </w:rPr>
      </w:pPr>
      <w:r w:rsidRPr="003B42C3">
        <w:rPr>
          <w:rFonts w:ascii="Arial Narrow" w:hAnsi="Arial Narrow" w:cs="Courier"/>
          <w:sz w:val="22"/>
          <w:szCs w:val="22"/>
          <w:lang w:eastAsia="en-US"/>
        </w:rPr>
        <w:t xml:space="preserve">Percentuálny podiel zamestnávaných znevýhodnených osôb bude vypočítaný ako </w:t>
      </w:r>
      <w:r w:rsidRPr="009126EF">
        <w:rPr>
          <w:rFonts w:ascii="Arial Narrow" w:hAnsi="Arial Narrow" w:cs="Courier"/>
          <w:b/>
          <w:sz w:val="22"/>
          <w:szCs w:val="22"/>
          <w:lang w:eastAsia="en-US"/>
        </w:rPr>
        <w:t>podiel</w:t>
      </w:r>
      <w:r w:rsidRPr="003B42C3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 w:rsidRPr="009126EF">
        <w:rPr>
          <w:rFonts w:ascii="Arial Narrow" w:hAnsi="Arial Narrow" w:cs="Courier"/>
          <w:sz w:val="22"/>
          <w:szCs w:val="22"/>
          <w:u w:val="single"/>
          <w:lang w:eastAsia="en-US"/>
        </w:rPr>
        <w:t>súčtu zamestnávaných znevýhodnených osôb</w:t>
      </w:r>
      <w:r w:rsidRPr="009126EF" w:rsidDel="001C3632">
        <w:rPr>
          <w:rFonts w:ascii="Arial Narrow" w:hAnsi="Arial Narrow" w:cs="Courier"/>
          <w:sz w:val="22"/>
          <w:szCs w:val="22"/>
          <w:u w:val="single"/>
          <w:lang w:eastAsia="en-US"/>
        </w:rPr>
        <w:t xml:space="preserve"> </w:t>
      </w:r>
      <w:r w:rsidRPr="009126EF">
        <w:rPr>
          <w:rFonts w:ascii="Arial Narrow" w:hAnsi="Arial Narrow" w:cs="Courier"/>
          <w:sz w:val="22"/>
          <w:szCs w:val="22"/>
          <w:u w:val="single"/>
          <w:lang w:eastAsia="en-US"/>
        </w:rPr>
        <w:t>uchádzačom</w:t>
      </w:r>
      <w:r w:rsidRPr="003B42C3">
        <w:rPr>
          <w:rFonts w:ascii="Arial Narrow" w:hAnsi="Arial Narrow" w:cs="Courier"/>
          <w:sz w:val="22"/>
          <w:szCs w:val="22"/>
          <w:lang w:eastAsia="en-US"/>
        </w:rPr>
        <w:t xml:space="preserve">, </w:t>
      </w:r>
      <w:r w:rsidRPr="003B42C3">
        <w:rPr>
          <w:rFonts w:ascii="Arial Narrow" w:hAnsi="Arial Narrow" w:cs="Arial"/>
          <w:sz w:val="22"/>
          <w:szCs w:val="22"/>
        </w:rPr>
        <w:t xml:space="preserve">ktorí spĺňajú definíciu znevýhodneného uchádzača o zamestnanie podľa </w:t>
      </w:r>
      <w:r w:rsidR="0031253A">
        <w:rPr>
          <w:rFonts w:ascii="Arial Narrow" w:hAnsi="Arial Narrow" w:cs="Arial"/>
          <w:sz w:val="22"/>
          <w:szCs w:val="22"/>
        </w:rPr>
        <w:br/>
      </w:r>
      <w:r w:rsidRPr="003B42C3">
        <w:rPr>
          <w:rFonts w:ascii="Arial Narrow" w:hAnsi="Arial Narrow" w:cs="Arial"/>
          <w:sz w:val="22"/>
          <w:szCs w:val="22"/>
        </w:rPr>
        <w:t xml:space="preserve">§ 8 </w:t>
      </w:r>
      <w:r>
        <w:rPr>
          <w:rFonts w:ascii="Arial Narrow" w:hAnsi="Arial Narrow" w:cs="Arial"/>
          <w:sz w:val="22"/>
          <w:szCs w:val="22"/>
        </w:rPr>
        <w:t xml:space="preserve">ods. 1 </w:t>
      </w:r>
      <w:r w:rsidRPr="003B42C3">
        <w:rPr>
          <w:rFonts w:ascii="Arial Narrow" w:hAnsi="Arial Narrow" w:cs="Arial"/>
          <w:sz w:val="22"/>
          <w:szCs w:val="22"/>
        </w:rPr>
        <w:t>písm. b), g) a h) zákona o službách zamestnanosti</w:t>
      </w:r>
      <w:r w:rsidRPr="003B42C3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 w:rsidRPr="003C23E1">
        <w:rPr>
          <w:rFonts w:ascii="Arial Narrow" w:hAnsi="Arial Narrow" w:cs="Courier"/>
          <w:sz w:val="22"/>
          <w:szCs w:val="22"/>
          <w:u w:val="single"/>
          <w:lang w:eastAsia="en-US"/>
        </w:rPr>
        <w:t>a celkového počtu zamestnancov uchádzača</w:t>
      </w:r>
      <w:r w:rsidRPr="003B42C3">
        <w:rPr>
          <w:rFonts w:ascii="Arial Narrow" w:hAnsi="Arial Narrow" w:cs="Arial"/>
          <w:sz w:val="22"/>
          <w:szCs w:val="22"/>
        </w:rPr>
        <w:t xml:space="preserve"> v čase uverejnenia oznámenia o vyhlásení verejného obstarávani</w:t>
      </w:r>
      <w:r w:rsidR="003475A8">
        <w:rPr>
          <w:rFonts w:ascii="Arial Narrow" w:hAnsi="Arial Narrow" w:cs="Arial"/>
          <w:sz w:val="22"/>
          <w:szCs w:val="22"/>
        </w:rPr>
        <w:t>a</w:t>
      </w:r>
      <w:r w:rsidRPr="003B42C3">
        <w:rPr>
          <w:rFonts w:ascii="Arial Narrow" w:hAnsi="Arial Narrow" w:cs="Arial"/>
          <w:sz w:val="22"/>
          <w:szCs w:val="22"/>
        </w:rPr>
        <w:t xml:space="preserve"> vo vestníku EÚ</w:t>
      </w:r>
      <w:r>
        <w:rPr>
          <w:rFonts w:ascii="Arial Narrow" w:hAnsi="Arial Narrow" w:cs="Arial"/>
          <w:sz w:val="22"/>
          <w:szCs w:val="22"/>
        </w:rPr>
        <w:t xml:space="preserve">, </w:t>
      </w:r>
      <w:r w:rsidRPr="000F0CA0">
        <w:rPr>
          <w:rFonts w:ascii="Arial Narrow" w:hAnsi="Arial Narrow" w:cs="Arial"/>
          <w:sz w:val="22"/>
          <w:szCs w:val="22"/>
          <w:u w:val="single"/>
        </w:rPr>
        <w:t>vynásobený číslom 100</w:t>
      </w:r>
      <w:r>
        <w:rPr>
          <w:rFonts w:ascii="Arial Narrow" w:hAnsi="Arial Narrow" w:cs="Courier"/>
          <w:sz w:val="22"/>
          <w:szCs w:val="22"/>
          <w:lang w:eastAsia="en-US"/>
        </w:rPr>
        <w:t>.</w:t>
      </w:r>
    </w:p>
    <w:p w14:paraId="1E36FB24" w14:textId="77777777" w:rsidR="00431D5E" w:rsidRDefault="00431D5E" w:rsidP="00431D5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3B42C3">
        <w:rPr>
          <w:rFonts w:ascii="Arial Narrow" w:hAnsi="Arial Narrow" w:cs="Courier"/>
          <w:sz w:val="22"/>
          <w:szCs w:val="22"/>
          <w:lang w:eastAsia="en-US"/>
        </w:rPr>
        <w:t xml:space="preserve">V prípade využitia pomocného sociálneho kritéria sa tak vyššou v poradí stane ponuka, </w:t>
      </w:r>
      <w:r w:rsidRPr="004A407B">
        <w:rPr>
          <w:rFonts w:ascii="Arial Narrow" w:hAnsi="Arial Narrow" w:cs="Courier"/>
          <w:sz w:val="22"/>
          <w:szCs w:val="22"/>
          <w:lang w:eastAsia="en-US"/>
        </w:rPr>
        <w:t xml:space="preserve">ktorou uchádzač preukáže, že zamestnáva </w:t>
      </w:r>
      <w:r w:rsidRPr="00B648F5">
        <w:rPr>
          <w:rFonts w:ascii="Arial Narrow" w:hAnsi="Arial Narrow" w:cs="Courier"/>
          <w:b/>
          <w:sz w:val="22"/>
          <w:szCs w:val="22"/>
          <w:lang w:eastAsia="en-US"/>
        </w:rPr>
        <w:t>vyšší</w:t>
      </w:r>
      <w:r w:rsidRPr="004A407B">
        <w:rPr>
          <w:rFonts w:ascii="Arial Narrow" w:hAnsi="Arial Narrow" w:cs="Courier"/>
          <w:sz w:val="22"/>
          <w:szCs w:val="22"/>
          <w:lang w:eastAsia="en-US"/>
        </w:rPr>
        <w:t xml:space="preserve"> percentuálny podiel znevýhodnených uchádzačov o</w:t>
      </w:r>
      <w:r>
        <w:rPr>
          <w:rFonts w:ascii="Arial Narrow" w:hAnsi="Arial Narrow" w:cs="Courier"/>
          <w:sz w:val="22"/>
          <w:szCs w:val="22"/>
          <w:lang w:eastAsia="en-US"/>
        </w:rPr>
        <w:t> </w:t>
      </w:r>
      <w:r w:rsidRPr="004A407B">
        <w:rPr>
          <w:rFonts w:ascii="Arial Narrow" w:hAnsi="Arial Narrow" w:cs="Courier"/>
          <w:sz w:val="22"/>
          <w:szCs w:val="22"/>
          <w:lang w:eastAsia="en-US"/>
        </w:rPr>
        <w:t>zamestnanie</w:t>
      </w:r>
      <w:r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 w:rsidRPr="006620E5">
        <w:rPr>
          <w:rFonts w:ascii="Arial Narrow" w:hAnsi="Arial Narrow" w:cs="Arial"/>
          <w:sz w:val="22"/>
          <w:szCs w:val="22"/>
        </w:rPr>
        <w:t>na celkovom počte zamestnancov uchádzača v čase uverejnenia oznámenia o vyhlásení verejného obstarávania vo vestníku EÚ</w:t>
      </w:r>
      <w:r w:rsidRPr="004A407B">
        <w:rPr>
          <w:rFonts w:ascii="Arial Narrow" w:hAnsi="Arial Narrow" w:cs="Courier"/>
          <w:sz w:val="22"/>
          <w:szCs w:val="22"/>
          <w:lang w:eastAsia="en-US"/>
        </w:rPr>
        <w:t xml:space="preserve">. </w:t>
      </w:r>
      <w:r w:rsidRPr="004A407B">
        <w:rPr>
          <w:rFonts w:ascii="Arial Narrow" w:hAnsi="Arial Narrow" w:cs="Arial"/>
          <w:b/>
          <w:sz w:val="22"/>
          <w:szCs w:val="22"/>
        </w:rPr>
        <w:t>Údaje sa týkajú výlučne zamestnancov, ktorých vedie uchádzač v pracovnom pomere na dobu určitú alebo neurčitú podľa</w:t>
      </w:r>
      <w:r>
        <w:rPr>
          <w:rFonts w:ascii="Arial Narrow" w:hAnsi="Arial Narrow" w:cs="Arial"/>
          <w:b/>
          <w:sz w:val="22"/>
          <w:szCs w:val="22"/>
        </w:rPr>
        <w:t xml:space="preserve"> § 48 zákona č. </w:t>
      </w:r>
      <w:r w:rsidRPr="006B1A24">
        <w:rPr>
          <w:rFonts w:ascii="Arial Narrow" w:hAnsi="Arial Narrow" w:cs="Arial"/>
          <w:b/>
          <w:sz w:val="22"/>
          <w:szCs w:val="22"/>
        </w:rPr>
        <w:t>311/2001 Z. z.</w:t>
      </w:r>
      <w:r w:rsidRPr="004A407B">
        <w:rPr>
          <w:rFonts w:ascii="Arial Narrow" w:hAnsi="Arial Narrow" w:cs="Arial"/>
          <w:b/>
          <w:sz w:val="22"/>
          <w:szCs w:val="22"/>
        </w:rPr>
        <w:t xml:space="preserve"> Zákonník práce</w:t>
      </w:r>
      <w:r w:rsidR="009027A4">
        <w:rPr>
          <w:rFonts w:ascii="Arial Narrow" w:hAnsi="Arial Narrow" w:cs="Arial"/>
          <w:b/>
          <w:sz w:val="22"/>
          <w:szCs w:val="22"/>
        </w:rPr>
        <w:t xml:space="preserve"> v znení neskorších predpisov</w:t>
      </w:r>
      <w:r w:rsidRPr="004A407B">
        <w:rPr>
          <w:rFonts w:ascii="Arial Narrow" w:hAnsi="Arial Narrow" w:cs="Arial"/>
          <w:sz w:val="22"/>
          <w:szCs w:val="22"/>
        </w:rPr>
        <w:t>.</w:t>
      </w:r>
    </w:p>
    <w:p w14:paraId="3E4D539E" w14:textId="77777777" w:rsidR="00431D5E" w:rsidRDefault="00431D5E" w:rsidP="00431D5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14:paraId="378DAF70" w14:textId="3734991D" w:rsidR="00431D5E" w:rsidRDefault="003475A8" w:rsidP="00431D5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Na</w:t>
      </w:r>
      <w:r w:rsidR="00431D5E" w:rsidRPr="00BA35D4">
        <w:rPr>
          <w:rFonts w:ascii="Arial Narrow" w:hAnsi="Arial Narrow" w:cs="Arial"/>
          <w:sz w:val="22"/>
          <w:szCs w:val="22"/>
        </w:rPr>
        <w:t xml:space="preserve"> účely požadovaného stanovenia počtu zamestnancov uchádzač uvedie údaj o počte zamestnancov</w:t>
      </w:r>
      <w:r w:rsidR="00431D5E">
        <w:rPr>
          <w:rFonts w:ascii="Arial Narrow" w:hAnsi="Arial Narrow" w:cs="Arial"/>
          <w:sz w:val="22"/>
          <w:szCs w:val="22"/>
        </w:rPr>
        <w:t xml:space="preserve"> </w:t>
      </w:r>
      <w:r w:rsidR="0031253A">
        <w:rPr>
          <w:rFonts w:ascii="Arial Narrow" w:hAnsi="Arial Narrow" w:cs="Arial"/>
          <w:sz w:val="22"/>
          <w:szCs w:val="22"/>
        </w:rPr>
        <w:br/>
      </w:r>
      <w:r w:rsidR="00431D5E" w:rsidRPr="00BA35D4">
        <w:rPr>
          <w:rFonts w:ascii="Arial Narrow" w:hAnsi="Arial Narrow" w:cs="Arial"/>
          <w:sz w:val="22"/>
          <w:szCs w:val="22"/>
        </w:rPr>
        <w:t xml:space="preserve">v pracovnom pomere, ktorý </w:t>
      </w:r>
      <w:r w:rsidR="00431D5E" w:rsidRPr="002A7F93">
        <w:rPr>
          <w:rFonts w:ascii="Arial Narrow" w:hAnsi="Arial Narrow" w:cs="Arial"/>
          <w:sz w:val="22"/>
          <w:szCs w:val="22"/>
          <w:u w:val="single"/>
        </w:rPr>
        <w:t xml:space="preserve">spĺňa definíciu podľa </w:t>
      </w:r>
      <w:r w:rsidR="00431D5E" w:rsidRPr="009C15CC">
        <w:rPr>
          <w:rFonts w:ascii="Arial Narrow" w:hAnsi="Arial Narrow" w:cs="Arial"/>
          <w:sz w:val="22"/>
          <w:szCs w:val="22"/>
          <w:u w:val="single"/>
        </w:rPr>
        <w:t>§ 48</w:t>
      </w:r>
      <w:r w:rsidR="00431D5E" w:rsidRPr="009C15CC">
        <w:rPr>
          <w:rFonts w:ascii="Arial Narrow" w:hAnsi="Arial Narrow" w:cs="Arial"/>
          <w:b/>
          <w:sz w:val="22"/>
          <w:szCs w:val="22"/>
          <w:u w:val="single"/>
        </w:rPr>
        <w:t xml:space="preserve"> </w:t>
      </w:r>
      <w:r w:rsidR="00431D5E" w:rsidRPr="009C15CC">
        <w:rPr>
          <w:rFonts w:ascii="Arial Narrow" w:hAnsi="Arial Narrow" w:cs="Arial"/>
          <w:sz w:val="22"/>
          <w:szCs w:val="22"/>
          <w:u w:val="single"/>
        </w:rPr>
        <w:t>zákona č. 311/2001 Z. z.</w:t>
      </w:r>
      <w:r w:rsidR="00431D5E" w:rsidRPr="009C15CC">
        <w:rPr>
          <w:rFonts w:ascii="Arial Narrow" w:hAnsi="Arial Narrow" w:cs="Arial"/>
          <w:b/>
          <w:sz w:val="22"/>
          <w:szCs w:val="22"/>
          <w:u w:val="single"/>
        </w:rPr>
        <w:t xml:space="preserve"> </w:t>
      </w:r>
      <w:r w:rsidR="00431D5E" w:rsidRPr="009C15CC">
        <w:rPr>
          <w:rFonts w:ascii="Arial Narrow" w:hAnsi="Arial Narrow" w:cs="Arial"/>
          <w:sz w:val="22"/>
          <w:szCs w:val="22"/>
          <w:u w:val="single"/>
        </w:rPr>
        <w:t>Zákonník</w:t>
      </w:r>
      <w:r w:rsidR="00431D5E" w:rsidRPr="002A7F93">
        <w:rPr>
          <w:rFonts w:ascii="Arial Narrow" w:hAnsi="Arial Narrow" w:cs="Arial"/>
          <w:sz w:val="22"/>
          <w:szCs w:val="22"/>
          <w:u w:val="single"/>
        </w:rPr>
        <w:t xml:space="preserve"> práce</w:t>
      </w:r>
      <w:r w:rsidR="009027A4">
        <w:rPr>
          <w:rFonts w:ascii="Arial Narrow" w:hAnsi="Arial Narrow" w:cs="Arial"/>
          <w:sz w:val="22"/>
          <w:szCs w:val="22"/>
          <w:u w:val="single"/>
        </w:rPr>
        <w:t xml:space="preserve"> v znení neskorších predpisov</w:t>
      </w:r>
      <w:r w:rsidR="00431D5E" w:rsidRPr="00BA35D4">
        <w:rPr>
          <w:rFonts w:ascii="Arial Narrow" w:hAnsi="Arial Narrow" w:cs="Arial"/>
          <w:sz w:val="22"/>
          <w:szCs w:val="22"/>
        </w:rPr>
        <w:t>. Uchádzač do počtu zamestnancov</w:t>
      </w:r>
      <w:r w:rsidR="00431D5E">
        <w:rPr>
          <w:rFonts w:ascii="Arial Narrow" w:hAnsi="Arial Narrow" w:cs="Arial"/>
          <w:sz w:val="22"/>
          <w:szCs w:val="22"/>
        </w:rPr>
        <w:t xml:space="preserve"> </w:t>
      </w:r>
      <w:r w:rsidR="00431D5E" w:rsidRPr="00BA35D4">
        <w:rPr>
          <w:rFonts w:ascii="Arial Narrow" w:hAnsi="Arial Narrow" w:cs="Arial"/>
          <w:sz w:val="22"/>
          <w:szCs w:val="22"/>
        </w:rPr>
        <w:t>započíta zamestnancov, s ktorými má uzavretú pracovnú zmluvu (pracovný pomer) na dobu určitú alebo</w:t>
      </w:r>
      <w:r w:rsidR="00431D5E">
        <w:rPr>
          <w:rFonts w:ascii="Arial Narrow" w:hAnsi="Arial Narrow" w:cs="Arial"/>
          <w:sz w:val="22"/>
          <w:szCs w:val="22"/>
        </w:rPr>
        <w:t xml:space="preserve"> </w:t>
      </w:r>
      <w:r w:rsidR="00431D5E" w:rsidRPr="00BA35D4">
        <w:rPr>
          <w:rFonts w:ascii="Arial Narrow" w:hAnsi="Arial Narrow" w:cs="Arial"/>
          <w:sz w:val="22"/>
          <w:szCs w:val="22"/>
        </w:rPr>
        <w:t>neurčitú, alebo zamestnancov v ekvivalentnom pracovnom pomere podľa príslušnej národnej legislatívy. Za</w:t>
      </w:r>
      <w:r w:rsidR="00431D5E">
        <w:rPr>
          <w:rFonts w:ascii="Arial Narrow" w:hAnsi="Arial Narrow" w:cs="Arial"/>
          <w:sz w:val="22"/>
          <w:szCs w:val="22"/>
        </w:rPr>
        <w:t xml:space="preserve"> </w:t>
      </w:r>
      <w:r w:rsidR="00431D5E" w:rsidRPr="00BA35D4">
        <w:rPr>
          <w:rFonts w:ascii="Arial Narrow" w:hAnsi="Arial Narrow" w:cs="Arial"/>
          <w:sz w:val="22"/>
          <w:szCs w:val="22"/>
        </w:rPr>
        <w:t>ekvivalentný pracovný pomer sa bude považovať pracovný pomer vzniknutý na základe dohody alebo zmluvy</w:t>
      </w:r>
      <w:r w:rsidR="00431D5E">
        <w:rPr>
          <w:rFonts w:ascii="Arial Narrow" w:hAnsi="Arial Narrow" w:cs="Arial"/>
          <w:sz w:val="22"/>
          <w:szCs w:val="22"/>
        </w:rPr>
        <w:t xml:space="preserve"> </w:t>
      </w:r>
      <w:r w:rsidR="00431D5E" w:rsidRPr="00BA35D4">
        <w:rPr>
          <w:rFonts w:ascii="Arial Narrow" w:hAnsi="Arial Narrow" w:cs="Arial"/>
          <w:sz w:val="22"/>
          <w:szCs w:val="22"/>
        </w:rPr>
        <w:t>v súlade s príslušnou národnou legislatívou, ktoré sú ekvivalentné k pracovnej zmluve uzavretej na dobu určitú</w:t>
      </w:r>
      <w:r w:rsidR="00431D5E">
        <w:rPr>
          <w:rFonts w:ascii="Arial Narrow" w:hAnsi="Arial Narrow" w:cs="Arial"/>
          <w:sz w:val="22"/>
          <w:szCs w:val="22"/>
        </w:rPr>
        <w:t xml:space="preserve"> alebo neurčitú podľa </w:t>
      </w:r>
      <w:r w:rsidR="00431D5E" w:rsidRPr="00BA35D4">
        <w:rPr>
          <w:rFonts w:ascii="Arial Narrow" w:hAnsi="Arial Narrow" w:cs="Arial"/>
          <w:sz w:val="22"/>
          <w:szCs w:val="22"/>
        </w:rPr>
        <w:t xml:space="preserve">§ 48 </w:t>
      </w:r>
      <w:r w:rsidR="00431D5E" w:rsidRPr="008C75AB">
        <w:rPr>
          <w:rFonts w:ascii="Arial Narrow" w:hAnsi="Arial Narrow" w:cs="Arial"/>
          <w:sz w:val="22"/>
          <w:szCs w:val="22"/>
        </w:rPr>
        <w:t xml:space="preserve">zákona č. 311/2001 Z. z. </w:t>
      </w:r>
      <w:r w:rsidR="00431D5E">
        <w:rPr>
          <w:rFonts w:ascii="Arial Narrow" w:hAnsi="Arial Narrow" w:cs="Arial"/>
          <w:sz w:val="22"/>
          <w:szCs w:val="22"/>
        </w:rPr>
        <w:t>Zákonník</w:t>
      </w:r>
      <w:r w:rsidR="00431D5E" w:rsidRPr="00BA35D4">
        <w:rPr>
          <w:rFonts w:ascii="Arial Narrow" w:hAnsi="Arial Narrow" w:cs="Arial"/>
          <w:sz w:val="22"/>
          <w:szCs w:val="22"/>
        </w:rPr>
        <w:t xml:space="preserve"> práce</w:t>
      </w:r>
      <w:r w:rsidR="009027A4">
        <w:rPr>
          <w:rFonts w:ascii="Arial Narrow" w:hAnsi="Arial Narrow" w:cs="Arial"/>
          <w:sz w:val="22"/>
          <w:szCs w:val="22"/>
        </w:rPr>
        <w:t xml:space="preserve"> v znení neskorších predpisov</w:t>
      </w:r>
      <w:r w:rsidR="00431D5E" w:rsidRPr="00BA35D4">
        <w:rPr>
          <w:rFonts w:ascii="Arial Narrow" w:hAnsi="Arial Narrow" w:cs="Arial"/>
          <w:sz w:val="22"/>
          <w:szCs w:val="22"/>
        </w:rPr>
        <w:t xml:space="preserve">. Do údaju o počte zamestnancov uchádzač </w:t>
      </w:r>
      <w:r w:rsidR="00431D5E" w:rsidRPr="00936C6E">
        <w:rPr>
          <w:rFonts w:ascii="Arial Narrow" w:hAnsi="Arial Narrow" w:cs="Arial"/>
          <w:sz w:val="22"/>
          <w:szCs w:val="22"/>
          <w:u w:val="single"/>
        </w:rPr>
        <w:t>neuvedie</w:t>
      </w:r>
      <w:r w:rsidR="00431D5E" w:rsidRPr="00BA35D4">
        <w:rPr>
          <w:rFonts w:ascii="Arial Narrow" w:hAnsi="Arial Narrow" w:cs="Arial"/>
          <w:sz w:val="22"/>
          <w:szCs w:val="22"/>
        </w:rPr>
        <w:t xml:space="preserve"> osoby,</w:t>
      </w:r>
      <w:r w:rsidR="00431D5E">
        <w:rPr>
          <w:rFonts w:ascii="Arial Narrow" w:hAnsi="Arial Narrow" w:cs="Arial"/>
          <w:sz w:val="22"/>
          <w:szCs w:val="22"/>
        </w:rPr>
        <w:t xml:space="preserve"> </w:t>
      </w:r>
      <w:r w:rsidR="00431D5E" w:rsidRPr="00BA35D4">
        <w:rPr>
          <w:rFonts w:ascii="Arial Narrow" w:hAnsi="Arial Narrow" w:cs="Arial"/>
          <w:sz w:val="22"/>
          <w:szCs w:val="22"/>
        </w:rPr>
        <w:t xml:space="preserve">s ktorými nemá uzavretú </w:t>
      </w:r>
      <w:r w:rsidR="00431D5E" w:rsidRPr="00BA35D4">
        <w:rPr>
          <w:rFonts w:ascii="Arial Narrow" w:hAnsi="Arial Narrow" w:cs="Arial"/>
          <w:sz w:val="22"/>
          <w:szCs w:val="22"/>
        </w:rPr>
        <w:lastRenderedPageBreak/>
        <w:t>pracovnú zmluvu alebo zmluvu ekvivalentnú pracovnej zmluve v zmysle príslušnej</w:t>
      </w:r>
      <w:r w:rsidR="00431D5E">
        <w:rPr>
          <w:rFonts w:ascii="Arial Narrow" w:hAnsi="Arial Narrow" w:cs="Arial"/>
          <w:sz w:val="22"/>
          <w:szCs w:val="22"/>
        </w:rPr>
        <w:t xml:space="preserve"> </w:t>
      </w:r>
      <w:r w:rsidR="00431D5E" w:rsidRPr="00BA35D4">
        <w:rPr>
          <w:rFonts w:ascii="Arial Narrow" w:hAnsi="Arial Narrow" w:cs="Arial"/>
          <w:sz w:val="22"/>
          <w:szCs w:val="22"/>
        </w:rPr>
        <w:t>národnej legislatívy (napr. pracovnoprávny vzťah na základe uzatvorených dohôd o prácach vykonávaných mimo</w:t>
      </w:r>
      <w:r w:rsidR="00431D5E">
        <w:rPr>
          <w:rFonts w:ascii="Arial Narrow" w:hAnsi="Arial Narrow" w:cs="Arial"/>
          <w:sz w:val="22"/>
          <w:szCs w:val="22"/>
        </w:rPr>
        <w:t xml:space="preserve"> </w:t>
      </w:r>
      <w:r w:rsidR="00431D5E" w:rsidRPr="00BA35D4">
        <w:rPr>
          <w:rFonts w:ascii="Arial Narrow" w:hAnsi="Arial Narrow" w:cs="Arial"/>
          <w:sz w:val="22"/>
          <w:szCs w:val="22"/>
        </w:rPr>
        <w:t>pracovného pomeru).</w:t>
      </w:r>
    </w:p>
    <w:p w14:paraId="519029C3" w14:textId="77777777" w:rsidR="00431D5E" w:rsidRPr="003B42C3" w:rsidRDefault="00431D5E" w:rsidP="00431D5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ourier"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229F0205" w14:textId="77777777" w:rsidR="00431D5E" w:rsidRDefault="00431D5E" w:rsidP="00431D5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V prípade </w:t>
      </w:r>
      <w:r w:rsidRPr="009B6612">
        <w:rPr>
          <w:rFonts w:ascii="Arial Narrow" w:hAnsi="Arial Narrow" w:cs="Courier"/>
          <w:b/>
          <w:sz w:val="22"/>
          <w:szCs w:val="22"/>
          <w:lang w:eastAsia="en-US"/>
        </w:rPr>
        <w:t>rovnosti percentuálneho podielu zamestnávaných znevýhodnených osôb</w:t>
      </w:r>
      <w:r>
        <w:rPr>
          <w:rFonts w:ascii="Arial Narrow" w:hAnsi="Arial Narrow" w:cs="Courier"/>
          <w:sz w:val="22"/>
          <w:szCs w:val="22"/>
          <w:lang w:eastAsia="en-US"/>
        </w:rPr>
        <w:t xml:space="preserve"> v rámci tohto </w:t>
      </w:r>
      <w:r w:rsidRPr="00DE04B2">
        <w:rPr>
          <w:rFonts w:ascii="Arial Narrow" w:hAnsi="Arial Narrow" w:cs="Courier"/>
          <w:sz w:val="22"/>
          <w:szCs w:val="22"/>
          <w:lang w:eastAsia="en-US"/>
        </w:rPr>
        <w:t xml:space="preserve">pomocného sociálneho 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kritéria </w:t>
      </w:r>
      <w:r>
        <w:rPr>
          <w:rFonts w:ascii="Arial Narrow" w:hAnsi="Arial Narrow" w:cs="Courier"/>
          <w:sz w:val="22"/>
          <w:szCs w:val="22"/>
          <w:lang w:eastAsia="en-US"/>
        </w:rPr>
        <w:t xml:space="preserve">u viacerých uchádzačov 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rozhodne o poradí uchádzačov ponuka, v rámci ktorej bude uchádzač deklarovať zamestnávanie </w:t>
      </w:r>
      <w:r w:rsidRPr="00E445BB">
        <w:rPr>
          <w:rFonts w:ascii="Arial Narrow" w:hAnsi="Arial Narrow" w:cs="Courier"/>
          <w:sz w:val="22"/>
          <w:szCs w:val="22"/>
          <w:u w:val="single"/>
          <w:lang w:eastAsia="en-US"/>
        </w:rPr>
        <w:t>vyššieho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>
        <w:rPr>
          <w:rFonts w:ascii="Arial Narrow" w:hAnsi="Arial Narrow" w:cs="Courier"/>
          <w:sz w:val="22"/>
          <w:szCs w:val="22"/>
          <w:lang w:eastAsia="en-US"/>
        </w:rPr>
        <w:t>percentuálneho podielu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zamestnancov podľa </w:t>
      </w:r>
      <w:r w:rsidR="0031253A">
        <w:rPr>
          <w:rFonts w:ascii="Arial Narrow" w:hAnsi="Arial Narrow" w:cs="Courier"/>
          <w:sz w:val="22"/>
          <w:szCs w:val="22"/>
          <w:lang w:eastAsia="en-US"/>
        </w:rPr>
        <w:br/>
      </w:r>
      <w:r w:rsidRPr="00E445BB">
        <w:rPr>
          <w:rFonts w:ascii="Arial Narrow" w:hAnsi="Arial Narrow" w:cs="Courier"/>
          <w:b/>
          <w:sz w:val="22"/>
          <w:szCs w:val="22"/>
          <w:lang w:eastAsia="en-US"/>
        </w:rPr>
        <w:t xml:space="preserve">§ 8 ods. 1 písm. h) </w:t>
      </w:r>
      <w:r w:rsidRPr="00E331EB">
        <w:rPr>
          <w:rFonts w:ascii="Arial Narrow" w:hAnsi="Arial Narrow" w:cs="Courier"/>
          <w:sz w:val="22"/>
          <w:szCs w:val="22"/>
          <w:lang w:eastAsia="en-US"/>
        </w:rPr>
        <w:t>zákona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o službách zamestnanosti v pomere k celkovému počtu zamestnancov uchádzača</w:t>
      </w:r>
      <w:r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 w:rsidRPr="003B42C3">
        <w:rPr>
          <w:rFonts w:ascii="Arial Narrow" w:hAnsi="Arial Narrow" w:cs="Arial"/>
          <w:sz w:val="22"/>
          <w:szCs w:val="22"/>
        </w:rPr>
        <w:t>v čase uverejnenia oznámenia o vyhlásení verejného obstarávanie vo vestníku EÚ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. V prípade rovnosti počtu osôb podľa uvedeného písm. </w:t>
      </w:r>
      <w:r>
        <w:rPr>
          <w:rFonts w:ascii="Arial Narrow" w:hAnsi="Arial Narrow" w:cs="Courier"/>
          <w:sz w:val="22"/>
          <w:szCs w:val="22"/>
          <w:lang w:eastAsia="en-US"/>
        </w:rPr>
        <w:t>h)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rozhodne o poradí uchádzačov ponuka, v rámci ktorej bude uchádzač deklarovať zamestnávanie </w:t>
      </w:r>
      <w:r w:rsidRPr="00E445BB">
        <w:rPr>
          <w:rFonts w:ascii="Arial Narrow" w:hAnsi="Arial Narrow" w:cs="Courier"/>
          <w:sz w:val="22"/>
          <w:szCs w:val="22"/>
          <w:u w:val="single"/>
          <w:lang w:eastAsia="en-US"/>
        </w:rPr>
        <w:t>vyššieho</w:t>
      </w:r>
      <w:r w:rsidRPr="00A77102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>
        <w:rPr>
          <w:rFonts w:ascii="Arial Narrow" w:hAnsi="Arial Narrow" w:cs="Courier"/>
          <w:sz w:val="22"/>
          <w:szCs w:val="22"/>
          <w:lang w:eastAsia="en-US"/>
        </w:rPr>
        <w:t>percentuálneho podielu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zamestnancov </w:t>
      </w:r>
      <w:r w:rsidRPr="00E445BB">
        <w:rPr>
          <w:rFonts w:ascii="Arial Narrow" w:hAnsi="Arial Narrow" w:cs="Courier"/>
          <w:b/>
          <w:sz w:val="22"/>
          <w:szCs w:val="22"/>
          <w:lang w:eastAsia="en-US"/>
        </w:rPr>
        <w:t xml:space="preserve">podľa § 8 ods. 1 písm. g) </w:t>
      </w:r>
      <w:r w:rsidRPr="00E331EB">
        <w:rPr>
          <w:rFonts w:ascii="Arial Narrow" w:hAnsi="Arial Narrow" w:cs="Courier"/>
          <w:sz w:val="22"/>
          <w:szCs w:val="22"/>
          <w:lang w:eastAsia="en-US"/>
        </w:rPr>
        <w:t>zákona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o službách zamestnanosti v pomere k celkovému počtu zamestnancov uchádzača</w:t>
      </w:r>
      <w:r w:rsidRPr="00F53B9F">
        <w:rPr>
          <w:rFonts w:ascii="Arial Narrow" w:hAnsi="Arial Narrow" w:cs="Arial"/>
          <w:sz w:val="22"/>
          <w:szCs w:val="22"/>
        </w:rPr>
        <w:t xml:space="preserve"> </w:t>
      </w:r>
      <w:r w:rsidRPr="003B42C3">
        <w:rPr>
          <w:rFonts w:ascii="Arial Narrow" w:hAnsi="Arial Narrow" w:cs="Arial"/>
          <w:sz w:val="22"/>
          <w:szCs w:val="22"/>
        </w:rPr>
        <w:t xml:space="preserve">v čase uverejnenia oznámenia o vyhlásení </w:t>
      </w:r>
      <w:r w:rsidR="009027A4">
        <w:rPr>
          <w:rFonts w:ascii="Arial Narrow" w:hAnsi="Arial Narrow" w:cs="Arial"/>
          <w:sz w:val="22"/>
          <w:szCs w:val="22"/>
        </w:rPr>
        <w:t>verejného obstarávania</w:t>
      </w:r>
      <w:r w:rsidRPr="003B42C3">
        <w:rPr>
          <w:rFonts w:ascii="Arial Narrow" w:hAnsi="Arial Narrow" w:cs="Arial"/>
          <w:sz w:val="22"/>
          <w:szCs w:val="22"/>
        </w:rPr>
        <w:t xml:space="preserve"> vo vestníku EÚ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. V prípade rovnosti počtu osôb podľa uvedeného písm. </w:t>
      </w:r>
      <w:r>
        <w:rPr>
          <w:rFonts w:ascii="Arial Narrow" w:hAnsi="Arial Narrow" w:cs="Courier"/>
          <w:sz w:val="22"/>
          <w:szCs w:val="22"/>
          <w:lang w:eastAsia="en-US"/>
        </w:rPr>
        <w:t>g)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rozhodne o poradí uchádzačov ponuka, v rámci ktorej bude uchádzač deklarovať zamestnávanie </w:t>
      </w:r>
      <w:r w:rsidRPr="00E445BB">
        <w:rPr>
          <w:rFonts w:ascii="Arial Narrow" w:hAnsi="Arial Narrow" w:cs="Courier"/>
          <w:sz w:val="22"/>
          <w:szCs w:val="22"/>
          <w:u w:val="single"/>
          <w:lang w:eastAsia="en-US"/>
        </w:rPr>
        <w:t>vyššieho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>
        <w:rPr>
          <w:rFonts w:ascii="Arial Narrow" w:hAnsi="Arial Narrow" w:cs="Courier"/>
          <w:sz w:val="22"/>
          <w:szCs w:val="22"/>
          <w:lang w:eastAsia="en-US"/>
        </w:rPr>
        <w:t>percentuálneho podielu</w:t>
      </w:r>
      <w:r w:rsidRPr="00A77102">
        <w:rPr>
          <w:rFonts w:ascii="Arial Narrow" w:hAnsi="Arial Narrow" w:cs="Courier"/>
          <w:sz w:val="22"/>
          <w:szCs w:val="22"/>
          <w:lang w:eastAsia="en-US"/>
        </w:rPr>
        <w:t xml:space="preserve"> zamestnancov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 w:rsidRPr="00E445BB">
        <w:rPr>
          <w:rFonts w:ascii="Arial Narrow" w:hAnsi="Arial Narrow" w:cs="Courier"/>
          <w:b/>
          <w:sz w:val="22"/>
          <w:szCs w:val="22"/>
          <w:lang w:eastAsia="en-US"/>
        </w:rPr>
        <w:t>podľa § 8 ods. 1 písm. b)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zákona o službách zamestnanosti v pomere k celkovému počtu zamestnancov uchádzača</w:t>
      </w:r>
      <w:r w:rsidRPr="00F53B9F">
        <w:rPr>
          <w:rFonts w:ascii="Arial Narrow" w:hAnsi="Arial Narrow" w:cs="Arial"/>
          <w:sz w:val="22"/>
          <w:szCs w:val="22"/>
        </w:rPr>
        <w:t xml:space="preserve"> </w:t>
      </w:r>
      <w:r w:rsidRPr="003B42C3">
        <w:rPr>
          <w:rFonts w:ascii="Arial Narrow" w:hAnsi="Arial Narrow" w:cs="Arial"/>
          <w:sz w:val="22"/>
          <w:szCs w:val="22"/>
        </w:rPr>
        <w:t>v čase uverejnenia oznámenia o vyhlásení verejného obstarávanie vo vestníku EÚ</w:t>
      </w:r>
      <w:r w:rsidRPr="003B42C3">
        <w:rPr>
          <w:rFonts w:ascii="Arial Narrow" w:hAnsi="Arial Narrow" w:cs="Courier"/>
          <w:sz w:val="22"/>
          <w:szCs w:val="22"/>
          <w:lang w:eastAsia="en-US"/>
        </w:rPr>
        <w:t>.</w:t>
      </w:r>
    </w:p>
    <w:p w14:paraId="491D4E09" w14:textId="77777777" w:rsidR="00431D5E" w:rsidRDefault="00431D5E" w:rsidP="00431D5E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04478F68" w14:textId="77777777" w:rsidR="00431D5E" w:rsidRDefault="00431D5E" w:rsidP="00431D5E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48553DFB" w14:textId="77777777" w:rsidR="00431D5E" w:rsidRDefault="00431D5E" w:rsidP="00431D5E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09379EAD" w14:textId="77777777" w:rsidR="00CF5152" w:rsidRPr="00431D5E" w:rsidRDefault="00CF5152" w:rsidP="00431D5E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35CF1A2E" w14:textId="77777777" w:rsidR="00CF5152" w:rsidRDefault="00CF5152" w:rsidP="00C95E93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bCs/>
          <w:smallCaps/>
          <w:strike/>
          <w:sz w:val="22"/>
          <w:szCs w:val="22"/>
        </w:rPr>
      </w:pPr>
    </w:p>
    <w:p w14:paraId="652C2D8D" w14:textId="77777777" w:rsidR="00CF5152" w:rsidRDefault="00CF5152" w:rsidP="00C95E93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bCs/>
          <w:smallCaps/>
          <w:strike/>
          <w:sz w:val="22"/>
          <w:szCs w:val="22"/>
        </w:rPr>
      </w:pPr>
    </w:p>
    <w:sectPr w:rsidR="00CF5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941B3" w14:textId="77777777" w:rsidR="00585368" w:rsidRDefault="00585368" w:rsidP="00AD2382">
      <w:r>
        <w:separator/>
      </w:r>
    </w:p>
  </w:endnote>
  <w:endnote w:type="continuationSeparator" w:id="0">
    <w:p w14:paraId="7A05116F" w14:textId="77777777" w:rsidR="00585368" w:rsidRDefault="00585368" w:rsidP="00AD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B2F0A" w14:textId="5260B9F4" w:rsidR="003475A8" w:rsidRDefault="003475A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3CA973C" wp14:editId="3B150B1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45440"/>
              <wp:effectExtent l="0" t="0" r="14605" b="0"/>
              <wp:wrapNone/>
              <wp:docPr id="1185784785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50FAC5" w14:textId="7AB15465" w:rsidR="003475A8" w:rsidRPr="003475A8" w:rsidRDefault="003475A8" w:rsidP="003475A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3475A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CA973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0;margin-top:0;width:49.8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" filled="f" stroked="f">
              <v:textbox style="mso-fit-shape-to-text:t" inset="20pt,0,0,15pt">
                <w:txbxContent>
                  <w:p w14:paraId="6150FAC5" w14:textId="7AB15465" w:rsidR="003475A8" w:rsidRPr="003475A8" w:rsidRDefault="003475A8" w:rsidP="003475A8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3475A8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185D9" w14:textId="1344CD7B" w:rsidR="00AD2382" w:rsidRPr="006A013F" w:rsidRDefault="003475A8" w:rsidP="006A013F">
    <w:pPr>
      <w:pStyle w:val="Pta"/>
      <w:rPr>
        <w:sz w:val="16"/>
        <w:szCs w:val="16"/>
      </w:rPr>
    </w:pPr>
    <w:r>
      <w:rPr>
        <w:i/>
        <w:noProof/>
        <w:sz w:val="16"/>
        <w:szCs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18BA38D" wp14:editId="340C7744">
              <wp:simplePos x="901521" y="10127087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45440"/>
              <wp:effectExtent l="0" t="0" r="14605" b="0"/>
              <wp:wrapNone/>
              <wp:docPr id="1286820815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4D6230" w14:textId="19BD633B" w:rsidR="003475A8" w:rsidRPr="003475A8" w:rsidRDefault="003475A8" w:rsidP="003475A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8BA38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0;margin-top:0;width:49.8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" filled="f" stroked="f">
              <v:textbox style="mso-fit-shape-to-text:t" inset="20pt,0,0,15pt">
                <w:txbxContent>
                  <w:p w14:paraId="3F4D6230" w14:textId="19BD633B" w:rsidR="003475A8" w:rsidRPr="003475A8" w:rsidRDefault="003475A8" w:rsidP="003475A8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6A013F" w:rsidRPr="006A013F">
      <w:rPr>
        <w:i/>
        <w:sz w:val="16"/>
        <w:szCs w:val="16"/>
      </w:rPr>
      <w:t xml:space="preserve">Zabezpečenie štandardnej licenčnej podpory aplikačných licencií </w:t>
    </w:r>
    <w:proofErr w:type="spellStart"/>
    <w:r w:rsidR="006A013F" w:rsidRPr="006A013F">
      <w:rPr>
        <w:i/>
        <w:sz w:val="16"/>
        <w:szCs w:val="16"/>
      </w:rPr>
      <w:t>Fabasoft</w:t>
    </w:r>
    <w:proofErr w:type="spellEnd"/>
    <w:r w:rsidR="006A013F" w:rsidRPr="006A013F">
      <w:rPr>
        <w:i/>
        <w:sz w:val="16"/>
        <w:szCs w:val="16"/>
      </w:rPr>
      <w:t xml:space="preserve"> </w:t>
    </w:r>
    <w:proofErr w:type="spellStart"/>
    <w:r w:rsidR="006A013F" w:rsidRPr="006A013F">
      <w:rPr>
        <w:i/>
        <w:sz w:val="16"/>
        <w:szCs w:val="16"/>
      </w:rPr>
      <w:t>eGov</w:t>
    </w:r>
    <w:proofErr w:type="spellEnd"/>
    <w:r w:rsidR="006A013F" w:rsidRPr="006A013F">
      <w:rPr>
        <w:i/>
        <w:sz w:val="16"/>
        <w:szCs w:val="16"/>
      </w:rPr>
      <w:t xml:space="preserve"> Suite na rok 202</w:t>
    </w:r>
    <w:r w:rsidR="00F4722D">
      <w:rPr>
        <w:i/>
        <w:sz w:val="16"/>
        <w:szCs w:val="16"/>
      </w:rPr>
      <w:t>6</w:t>
    </w:r>
    <w:r w:rsidR="006A013F">
      <w:rPr>
        <w:i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4AAB" w14:textId="3B6AC71F" w:rsidR="003475A8" w:rsidRDefault="003475A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65B161" wp14:editId="05CF384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45440"/>
              <wp:effectExtent l="0" t="0" r="14605" b="0"/>
              <wp:wrapNone/>
              <wp:docPr id="1903405510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1D1B46" w14:textId="46AC0407" w:rsidR="003475A8" w:rsidRPr="003475A8" w:rsidRDefault="003475A8" w:rsidP="003475A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3475A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65B16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é" style="position:absolute;margin-left:0;margin-top:0;width:49.8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" filled="f" stroked="f">
              <v:textbox style="mso-fit-shape-to-text:t" inset="20pt,0,0,15pt">
                <w:txbxContent>
                  <w:p w14:paraId="1B1D1B46" w14:textId="46AC0407" w:rsidR="003475A8" w:rsidRPr="003475A8" w:rsidRDefault="003475A8" w:rsidP="003475A8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3475A8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C9A39" w14:textId="77777777" w:rsidR="00585368" w:rsidRDefault="00585368" w:rsidP="00AD2382">
      <w:r>
        <w:separator/>
      </w:r>
    </w:p>
  </w:footnote>
  <w:footnote w:type="continuationSeparator" w:id="0">
    <w:p w14:paraId="15612458" w14:textId="77777777" w:rsidR="00585368" w:rsidRDefault="00585368" w:rsidP="00AD2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AD059" w14:textId="77777777" w:rsidR="006A013F" w:rsidRDefault="006A013F" w:rsidP="006A013F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13443"/>
    <w:multiLevelType w:val="multilevel"/>
    <w:tmpl w:val="CCA8F212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6CDE4AF0"/>
    <w:multiLevelType w:val="hybridMultilevel"/>
    <w:tmpl w:val="0FC8B712"/>
    <w:lvl w:ilvl="0" w:tplc="4C4EDC2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191739">
    <w:abstractNumId w:val="1"/>
  </w:num>
  <w:num w:numId="2" w16cid:durableId="1597245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EB5"/>
    <w:rsid w:val="0000265D"/>
    <w:rsid w:val="00042058"/>
    <w:rsid w:val="000841AF"/>
    <w:rsid w:val="0013665C"/>
    <w:rsid w:val="00184190"/>
    <w:rsid w:val="00240F28"/>
    <w:rsid w:val="002F51D7"/>
    <w:rsid w:val="0031253A"/>
    <w:rsid w:val="0032238D"/>
    <w:rsid w:val="003475A8"/>
    <w:rsid w:val="003626B6"/>
    <w:rsid w:val="00431D5E"/>
    <w:rsid w:val="00473E16"/>
    <w:rsid w:val="004916C2"/>
    <w:rsid w:val="00494FF9"/>
    <w:rsid w:val="004B3E92"/>
    <w:rsid w:val="004E3D5D"/>
    <w:rsid w:val="0050305E"/>
    <w:rsid w:val="00520990"/>
    <w:rsid w:val="00531DC2"/>
    <w:rsid w:val="005773A6"/>
    <w:rsid w:val="00585368"/>
    <w:rsid w:val="00653DAF"/>
    <w:rsid w:val="006A013F"/>
    <w:rsid w:val="006B4C2A"/>
    <w:rsid w:val="006C5C76"/>
    <w:rsid w:val="006D3EBA"/>
    <w:rsid w:val="006E0FD4"/>
    <w:rsid w:val="007A07D6"/>
    <w:rsid w:val="007F4AD4"/>
    <w:rsid w:val="00815B7E"/>
    <w:rsid w:val="00901D4D"/>
    <w:rsid w:val="009027A4"/>
    <w:rsid w:val="00920158"/>
    <w:rsid w:val="00931DCA"/>
    <w:rsid w:val="00A65EB5"/>
    <w:rsid w:val="00A94F72"/>
    <w:rsid w:val="00AA59F9"/>
    <w:rsid w:val="00AD2382"/>
    <w:rsid w:val="00AE2EB0"/>
    <w:rsid w:val="00AE2FE0"/>
    <w:rsid w:val="00AE3583"/>
    <w:rsid w:val="00B06149"/>
    <w:rsid w:val="00B2182B"/>
    <w:rsid w:val="00BA309D"/>
    <w:rsid w:val="00BD003D"/>
    <w:rsid w:val="00C12B6D"/>
    <w:rsid w:val="00C95E93"/>
    <w:rsid w:val="00CB2306"/>
    <w:rsid w:val="00CF2322"/>
    <w:rsid w:val="00CF5152"/>
    <w:rsid w:val="00D7677B"/>
    <w:rsid w:val="00DB6D7B"/>
    <w:rsid w:val="00E51ACB"/>
    <w:rsid w:val="00E71982"/>
    <w:rsid w:val="00F33C65"/>
    <w:rsid w:val="00F34809"/>
    <w:rsid w:val="00F3728F"/>
    <w:rsid w:val="00F4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EC3423"/>
  <w15:chartTrackingRefBased/>
  <w15:docId w15:val="{1522EEC5-C5C5-453C-B2CF-F73A8145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5E9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C95E9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C95E93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rsid w:val="006A013F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A013F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Uhnakova Silvia</cp:lastModifiedBy>
  <cp:revision>7</cp:revision>
  <cp:lastPrinted>2025-10-01T13:10:00Z</cp:lastPrinted>
  <dcterms:created xsi:type="dcterms:W3CDTF">2025-01-21T14:37:00Z</dcterms:created>
  <dcterms:modified xsi:type="dcterms:W3CDTF">2025-10-01T13:12:00Z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7173a9c6,46ada3d1,4cb353cf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Interné</vt:lpwstr>
  </property>
  <property fmtid="{D5CDD505-2E9C-101B-9397-08002B2CF9AE}" pid="5" name="MSIP_Label_4c805978-f532-4a1a-b9e1-4e19c2c6466f_Enabled">
    <vt:lpwstr>true</vt:lpwstr>
  </property>
  <property fmtid="{D5CDD505-2E9C-101B-9397-08002B2CF9AE}" pid="6" name="MSIP_Label_4c805978-f532-4a1a-b9e1-4e19c2c6466f_SetDate">
    <vt:lpwstr>2025-10-01T10:23:11Z</vt:lpwstr>
  </property>
  <property fmtid="{D5CDD505-2E9C-101B-9397-08002B2CF9AE}" pid="7" name="MSIP_Label_4c805978-f532-4a1a-b9e1-4e19c2c6466f_Method">
    <vt:lpwstr>Standard</vt:lpwstr>
  </property>
  <property fmtid="{D5CDD505-2E9C-101B-9397-08002B2CF9AE}" pid="8" name="MSIP_Label_4c805978-f532-4a1a-b9e1-4e19c2c6466f_Name">
    <vt:lpwstr>Internal</vt:lpwstr>
  </property>
  <property fmtid="{D5CDD505-2E9C-101B-9397-08002B2CF9AE}" pid="9" name="MSIP_Label_4c805978-f532-4a1a-b9e1-4e19c2c6466f_SiteId">
    <vt:lpwstr>579df390-dbff-49fd-8f10-624670566482</vt:lpwstr>
  </property>
  <property fmtid="{D5CDD505-2E9C-101B-9397-08002B2CF9AE}" pid="10" name="MSIP_Label_4c805978-f532-4a1a-b9e1-4e19c2c6466f_ActionId">
    <vt:lpwstr>49035822-72ea-493d-ba5f-bafad7870b37</vt:lpwstr>
  </property>
  <property fmtid="{D5CDD505-2E9C-101B-9397-08002B2CF9AE}" pid="11" name="MSIP_Label_4c805978-f532-4a1a-b9e1-4e19c2c6466f_ContentBits">
    <vt:lpwstr>2</vt:lpwstr>
  </property>
  <property fmtid="{D5CDD505-2E9C-101B-9397-08002B2CF9AE}" pid="12" name="MSIP_Label_4c805978-f532-4a1a-b9e1-4e19c2c6466f_Tag">
    <vt:lpwstr>10, 3, 0, 1</vt:lpwstr>
  </property>
</Properties>
</file>