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210C" w14:textId="17E0D570" w:rsidR="00302C82" w:rsidRPr="003251EF" w:rsidRDefault="00EF04E9" w:rsidP="003251EF">
      <w:pPr>
        <w:pStyle w:val="Nadpis1"/>
        <w:rPr>
          <w:rFonts w:ascii="Verdana" w:hAnsi="Verdana" w:cs="Times New Roman"/>
          <w:caps/>
          <w:sz w:val="20"/>
          <w:szCs w:val="20"/>
        </w:rPr>
      </w:pPr>
      <w:r w:rsidRPr="003251EF">
        <w:rPr>
          <w:rFonts w:ascii="Verdana" w:hAnsi="Verdana" w:cs="Times New Roman"/>
          <w:caps/>
          <w:sz w:val="20"/>
          <w:szCs w:val="20"/>
        </w:rPr>
        <w:t>Rámcová dohoda</w:t>
      </w:r>
      <w:r w:rsidR="00606422" w:rsidRPr="003251EF">
        <w:rPr>
          <w:rFonts w:ascii="Verdana" w:hAnsi="Verdana" w:cs="Times New Roman"/>
          <w:caps/>
          <w:sz w:val="20"/>
          <w:szCs w:val="20"/>
        </w:rPr>
        <w:t xml:space="preserve"> </w:t>
      </w:r>
    </w:p>
    <w:p w14:paraId="54366DCD" w14:textId="298F79B1" w:rsidR="00EF04E9" w:rsidRPr="00E04775" w:rsidRDefault="00E04775" w:rsidP="003251EF">
      <w:pPr>
        <w:jc w:val="center"/>
        <w:rPr>
          <w:rFonts w:ascii="Verdana" w:hAnsi="Verdana"/>
          <w:b/>
          <w:sz w:val="20"/>
          <w:szCs w:val="20"/>
        </w:rPr>
      </w:pPr>
      <w:r w:rsidRPr="002501CF">
        <w:rPr>
          <w:rFonts w:ascii="Verdana" w:hAnsi="Verdana"/>
          <w:b/>
          <w:sz w:val="20"/>
          <w:szCs w:val="20"/>
        </w:rPr>
        <w:t>O</w:t>
      </w:r>
      <w:r w:rsidR="00EF04E9" w:rsidRPr="00E04775">
        <w:rPr>
          <w:rFonts w:ascii="Verdana" w:hAnsi="Verdana"/>
          <w:b/>
          <w:sz w:val="20"/>
          <w:szCs w:val="20"/>
        </w:rPr>
        <w:t xml:space="preserve"> POISTEN</w:t>
      </w:r>
      <w:r w:rsidRPr="00E04775">
        <w:rPr>
          <w:rFonts w:ascii="Verdana" w:hAnsi="Verdana"/>
          <w:b/>
          <w:sz w:val="20"/>
          <w:szCs w:val="20"/>
        </w:rPr>
        <w:t>Í</w:t>
      </w:r>
      <w:r w:rsidR="00EF04E9" w:rsidRPr="00E04775">
        <w:rPr>
          <w:rFonts w:ascii="Verdana" w:hAnsi="Verdana"/>
          <w:b/>
          <w:sz w:val="20"/>
          <w:szCs w:val="20"/>
        </w:rPr>
        <w:t xml:space="preserve"> MAJETKU A POISTEN</w:t>
      </w:r>
      <w:r w:rsidRPr="00E04775">
        <w:rPr>
          <w:rFonts w:ascii="Verdana" w:hAnsi="Verdana"/>
          <w:b/>
          <w:sz w:val="20"/>
          <w:szCs w:val="20"/>
        </w:rPr>
        <w:t>Í</w:t>
      </w:r>
      <w:r w:rsidR="00EF04E9" w:rsidRPr="00E04775">
        <w:rPr>
          <w:rFonts w:ascii="Verdana" w:hAnsi="Verdana"/>
          <w:b/>
          <w:sz w:val="20"/>
          <w:szCs w:val="20"/>
        </w:rPr>
        <w:t xml:space="preserve"> ZODPOVEDNOSTI ZA ŠKODU</w:t>
      </w:r>
      <w:r w:rsidR="00513493">
        <w:rPr>
          <w:rFonts w:ascii="Verdana" w:hAnsi="Verdana"/>
          <w:b/>
          <w:sz w:val="20"/>
          <w:szCs w:val="20"/>
        </w:rPr>
        <w:t xml:space="preserve"> č. 1408/2025/ODDVSP</w:t>
      </w:r>
    </w:p>
    <w:p w14:paraId="7A9CD752" w14:textId="7DA824D7" w:rsidR="00E04775" w:rsidRPr="00E04775" w:rsidRDefault="00E04775" w:rsidP="003251EF">
      <w:pPr>
        <w:jc w:val="center"/>
        <w:rPr>
          <w:rFonts w:ascii="Verdana" w:hAnsi="Verdana"/>
          <w:sz w:val="20"/>
          <w:szCs w:val="20"/>
        </w:rPr>
      </w:pPr>
      <w:r w:rsidRPr="00E04775">
        <w:rPr>
          <w:rFonts w:ascii="Verdana" w:hAnsi="Verdana"/>
          <w:sz w:val="20"/>
          <w:szCs w:val="20"/>
        </w:rPr>
        <w:t>(ďalej len ako „</w:t>
      </w:r>
      <w:r w:rsidRPr="00D879AC">
        <w:rPr>
          <w:rFonts w:ascii="Verdana" w:hAnsi="Verdana"/>
          <w:b/>
          <w:bCs/>
          <w:sz w:val="20"/>
          <w:szCs w:val="20"/>
        </w:rPr>
        <w:t>dohoda</w:t>
      </w:r>
      <w:r w:rsidRPr="00E04775">
        <w:rPr>
          <w:rFonts w:ascii="Verdana" w:hAnsi="Verdana"/>
          <w:sz w:val="20"/>
          <w:szCs w:val="20"/>
        </w:rPr>
        <w:t>“)</w:t>
      </w:r>
    </w:p>
    <w:p w14:paraId="243EC3E3" w14:textId="77777777" w:rsidR="00E04775" w:rsidRPr="00E04775" w:rsidRDefault="00E04775" w:rsidP="003251EF">
      <w:pPr>
        <w:widowControl/>
        <w:ind w:left="0" w:firstLine="0"/>
        <w:jc w:val="center"/>
        <w:rPr>
          <w:rFonts w:ascii="Verdana" w:hAnsi="Verdana"/>
          <w:sz w:val="20"/>
          <w:szCs w:val="20"/>
        </w:rPr>
      </w:pPr>
    </w:p>
    <w:p w14:paraId="4EE6B39A" w14:textId="77777777" w:rsidR="00B40EA3" w:rsidRPr="00E04775" w:rsidRDefault="00B40EA3" w:rsidP="008338E5">
      <w:pPr>
        <w:widowControl/>
        <w:ind w:left="0" w:firstLine="0"/>
        <w:jc w:val="center"/>
        <w:rPr>
          <w:rFonts w:ascii="Verdana" w:hAnsi="Verdana"/>
          <w:b/>
          <w:sz w:val="20"/>
          <w:szCs w:val="20"/>
        </w:rPr>
      </w:pPr>
      <w:r w:rsidRPr="00E04775">
        <w:rPr>
          <w:rFonts w:ascii="Verdana" w:hAnsi="Verdana"/>
          <w:b/>
          <w:sz w:val="20"/>
          <w:szCs w:val="20"/>
        </w:rPr>
        <w:t>medzi nasledovnými zmluvnými stranami:</w:t>
      </w:r>
    </w:p>
    <w:p w14:paraId="22D6FBEA" w14:textId="77777777" w:rsidR="002053DB" w:rsidRPr="00E04775" w:rsidRDefault="002053DB" w:rsidP="008338E5">
      <w:pPr>
        <w:pStyle w:val="Zkladntext"/>
        <w:spacing w:after="0"/>
        <w:rPr>
          <w:rFonts w:ascii="Verdana" w:hAnsi="Verdana"/>
          <w:sz w:val="20"/>
          <w:szCs w:val="20"/>
        </w:rPr>
      </w:pPr>
    </w:p>
    <w:p w14:paraId="3C8AB5CD" w14:textId="6A378128" w:rsidR="00302C82" w:rsidRPr="00E04775" w:rsidRDefault="00302C82" w:rsidP="008338E5">
      <w:pPr>
        <w:rPr>
          <w:rFonts w:ascii="Verdana" w:hAnsi="Verdana"/>
          <w:b/>
          <w:sz w:val="20"/>
          <w:szCs w:val="20"/>
          <w:u w:val="single"/>
        </w:rPr>
      </w:pPr>
      <w:r w:rsidRPr="00E04775">
        <w:rPr>
          <w:rFonts w:ascii="Verdana" w:hAnsi="Verdana"/>
          <w:b/>
          <w:sz w:val="20"/>
          <w:szCs w:val="20"/>
          <w:u w:val="single"/>
        </w:rPr>
        <w:t>1. Poistník</w:t>
      </w:r>
    </w:p>
    <w:p w14:paraId="5AAFB8BB" w14:textId="39F9D94E" w:rsidR="00302C82" w:rsidRPr="00104EB4" w:rsidRDefault="00302C82" w:rsidP="003251EF">
      <w:pPr>
        <w:tabs>
          <w:tab w:val="left" w:pos="993"/>
        </w:tabs>
        <w:ind w:left="0" w:firstLine="0"/>
        <w:rPr>
          <w:rFonts w:ascii="Verdana" w:hAnsi="Verdana"/>
          <w:b/>
          <w:bCs/>
          <w:sz w:val="20"/>
          <w:szCs w:val="20"/>
        </w:rPr>
      </w:pPr>
      <w:r w:rsidRPr="00E04775">
        <w:rPr>
          <w:rFonts w:ascii="Verdana" w:hAnsi="Verdana"/>
          <w:sz w:val="20"/>
          <w:szCs w:val="20"/>
        </w:rPr>
        <w:t xml:space="preserve">Názov: </w:t>
      </w:r>
      <w:r w:rsidR="00E04775" w:rsidRPr="00E04775">
        <w:rPr>
          <w:rFonts w:ascii="Verdana" w:hAnsi="Verdana"/>
          <w:sz w:val="20"/>
          <w:szCs w:val="20"/>
        </w:rPr>
        <w:tab/>
      </w:r>
      <w:r w:rsidR="00E04775" w:rsidRPr="00E04775">
        <w:rPr>
          <w:rFonts w:ascii="Verdana" w:hAnsi="Verdana"/>
          <w:sz w:val="20"/>
          <w:szCs w:val="20"/>
        </w:rPr>
        <w:tab/>
      </w:r>
      <w:r w:rsidR="00DE44B3" w:rsidRPr="00E04775">
        <w:rPr>
          <w:rFonts w:ascii="Verdana" w:hAnsi="Verdana"/>
          <w:sz w:val="20"/>
          <w:szCs w:val="20"/>
        </w:rPr>
        <w:tab/>
      </w:r>
      <w:r w:rsidR="00DE44B3" w:rsidRPr="003251EF">
        <w:rPr>
          <w:rFonts w:ascii="Verdana" w:hAnsi="Verdana"/>
          <w:b/>
          <w:bCs/>
          <w:sz w:val="20"/>
          <w:szCs w:val="20"/>
        </w:rPr>
        <w:t>Banskobystrický samosprávny kraj</w:t>
      </w:r>
    </w:p>
    <w:p w14:paraId="224EC4AA" w14:textId="54C9A1DB" w:rsidR="00302C82" w:rsidRPr="00E04775" w:rsidRDefault="00302C82" w:rsidP="008D749E">
      <w:pPr>
        <w:tabs>
          <w:tab w:val="left" w:pos="993"/>
        </w:tabs>
        <w:ind w:left="708" w:hanging="708"/>
        <w:rPr>
          <w:rFonts w:ascii="Verdana" w:hAnsi="Verdana"/>
          <w:bCs/>
          <w:sz w:val="20"/>
          <w:szCs w:val="20"/>
        </w:rPr>
      </w:pPr>
      <w:r w:rsidRPr="00E04775">
        <w:rPr>
          <w:rFonts w:ascii="Verdana" w:hAnsi="Verdana"/>
          <w:bCs/>
          <w:sz w:val="20"/>
          <w:szCs w:val="20"/>
        </w:rPr>
        <w:t xml:space="preserve">So sídlom: </w:t>
      </w:r>
      <w:r w:rsidR="00DE44B3" w:rsidRPr="00E04775">
        <w:rPr>
          <w:rFonts w:ascii="Verdana" w:hAnsi="Verdana"/>
          <w:bCs/>
          <w:sz w:val="20"/>
          <w:szCs w:val="20"/>
        </w:rPr>
        <w:tab/>
      </w:r>
      <w:r w:rsidR="00DE44B3" w:rsidRPr="00E04775">
        <w:rPr>
          <w:rFonts w:ascii="Verdana" w:hAnsi="Verdana"/>
          <w:bCs/>
          <w:sz w:val="20"/>
          <w:szCs w:val="20"/>
        </w:rPr>
        <w:tab/>
        <w:t>Námestie SNP 23</w:t>
      </w:r>
      <w:r w:rsidR="00CD5565" w:rsidRPr="00E04775">
        <w:rPr>
          <w:rFonts w:ascii="Verdana" w:hAnsi="Verdana"/>
          <w:bCs/>
          <w:sz w:val="20"/>
          <w:szCs w:val="20"/>
        </w:rPr>
        <w:t>, Banská Bystrica, 974 01</w:t>
      </w:r>
      <w:r w:rsidR="008D749E">
        <w:rPr>
          <w:rFonts w:ascii="Verdana" w:hAnsi="Verdana"/>
          <w:bCs/>
          <w:sz w:val="20"/>
          <w:szCs w:val="20"/>
        </w:rPr>
        <w:t xml:space="preserve"> </w:t>
      </w:r>
      <w:r w:rsidR="00CD5565" w:rsidRPr="00E04775">
        <w:rPr>
          <w:rFonts w:ascii="Verdana" w:hAnsi="Verdana"/>
          <w:bCs/>
          <w:sz w:val="20"/>
          <w:szCs w:val="20"/>
        </w:rPr>
        <w:t xml:space="preserve"> Banská Bystrica</w:t>
      </w:r>
    </w:p>
    <w:p w14:paraId="42DB625C" w14:textId="7A63AB90" w:rsidR="00302C82" w:rsidRPr="00E04775" w:rsidRDefault="00E04775" w:rsidP="003251EF">
      <w:pPr>
        <w:rPr>
          <w:rFonts w:ascii="Verdana" w:hAnsi="Verdana"/>
          <w:sz w:val="20"/>
          <w:szCs w:val="20"/>
        </w:rPr>
      </w:pPr>
      <w:r w:rsidRPr="00E04775">
        <w:rPr>
          <w:rFonts w:ascii="Verdana" w:hAnsi="Verdana"/>
          <w:bCs/>
          <w:sz w:val="20"/>
          <w:szCs w:val="20"/>
        </w:rPr>
        <w:t>Štatutárny orgán</w:t>
      </w:r>
      <w:r w:rsidR="00302C82" w:rsidRPr="00E04775">
        <w:rPr>
          <w:rFonts w:ascii="Verdana" w:hAnsi="Verdana"/>
          <w:bCs/>
          <w:sz w:val="20"/>
          <w:szCs w:val="20"/>
        </w:rPr>
        <w:t>:</w:t>
      </w:r>
      <w:r w:rsidR="00DE44B3" w:rsidRPr="00E04775">
        <w:rPr>
          <w:rFonts w:ascii="Verdana" w:hAnsi="Verdana"/>
          <w:bCs/>
          <w:sz w:val="20"/>
          <w:szCs w:val="20"/>
        </w:rPr>
        <w:tab/>
      </w:r>
      <w:r w:rsidR="00093929" w:rsidRPr="00E04775">
        <w:rPr>
          <w:rFonts w:ascii="Verdana" w:hAnsi="Verdana"/>
          <w:bCs/>
          <w:sz w:val="20"/>
          <w:szCs w:val="20"/>
        </w:rPr>
        <w:t>Mgr. Ondrej</w:t>
      </w:r>
      <w:r w:rsidR="00DE44B3" w:rsidRPr="00E04775">
        <w:rPr>
          <w:rFonts w:ascii="Verdana" w:hAnsi="Verdana"/>
          <w:bCs/>
          <w:sz w:val="20"/>
          <w:szCs w:val="20"/>
        </w:rPr>
        <w:t xml:space="preserve"> Lunter, predsed</w:t>
      </w:r>
      <w:r w:rsidRPr="00E04775">
        <w:rPr>
          <w:rFonts w:ascii="Verdana" w:hAnsi="Verdana"/>
          <w:bCs/>
          <w:sz w:val="20"/>
          <w:szCs w:val="20"/>
        </w:rPr>
        <w:t>a</w:t>
      </w:r>
    </w:p>
    <w:p w14:paraId="78C16557" w14:textId="61586A6F" w:rsidR="00302C82" w:rsidRPr="00E04775" w:rsidRDefault="00302C82" w:rsidP="003251EF">
      <w:pPr>
        <w:tabs>
          <w:tab w:val="left" w:pos="993"/>
        </w:tabs>
        <w:rPr>
          <w:rFonts w:ascii="Verdana" w:hAnsi="Verdana"/>
          <w:sz w:val="20"/>
          <w:szCs w:val="20"/>
        </w:rPr>
      </w:pPr>
      <w:r w:rsidRPr="00E04775">
        <w:rPr>
          <w:rFonts w:ascii="Verdana" w:hAnsi="Verdana"/>
          <w:bCs/>
          <w:sz w:val="20"/>
          <w:szCs w:val="20"/>
        </w:rPr>
        <w:t xml:space="preserve">IČO: </w:t>
      </w:r>
      <w:r w:rsidR="00DE44B3" w:rsidRPr="00E04775">
        <w:rPr>
          <w:rFonts w:ascii="Verdana" w:hAnsi="Verdana"/>
          <w:bCs/>
          <w:sz w:val="20"/>
          <w:szCs w:val="20"/>
        </w:rPr>
        <w:tab/>
      </w:r>
      <w:r w:rsidR="00DE44B3" w:rsidRPr="00E04775">
        <w:rPr>
          <w:rFonts w:ascii="Verdana" w:hAnsi="Verdana"/>
          <w:bCs/>
          <w:sz w:val="20"/>
          <w:szCs w:val="20"/>
        </w:rPr>
        <w:tab/>
      </w:r>
      <w:r w:rsidR="00DE44B3" w:rsidRPr="00E04775">
        <w:rPr>
          <w:rFonts w:ascii="Verdana" w:hAnsi="Verdana"/>
          <w:bCs/>
          <w:sz w:val="20"/>
          <w:szCs w:val="20"/>
        </w:rPr>
        <w:tab/>
      </w:r>
      <w:r w:rsidR="00DE44B3" w:rsidRPr="00E04775">
        <w:rPr>
          <w:rFonts w:ascii="Verdana" w:hAnsi="Verdana"/>
          <w:bCs/>
          <w:sz w:val="20"/>
          <w:szCs w:val="20"/>
        </w:rPr>
        <w:tab/>
        <w:t>37 828 100</w:t>
      </w:r>
    </w:p>
    <w:p w14:paraId="2E59B4D1" w14:textId="49CB0460" w:rsidR="00302C82" w:rsidRPr="00E04775" w:rsidRDefault="00EF04E9" w:rsidP="003251EF">
      <w:pPr>
        <w:tabs>
          <w:tab w:val="left" w:pos="993"/>
        </w:tabs>
        <w:rPr>
          <w:rFonts w:ascii="Verdana" w:hAnsi="Verdana"/>
          <w:bCs/>
          <w:sz w:val="20"/>
          <w:szCs w:val="20"/>
        </w:rPr>
      </w:pPr>
      <w:r w:rsidRPr="00E04775">
        <w:rPr>
          <w:rFonts w:ascii="Verdana" w:hAnsi="Verdana"/>
          <w:sz w:val="20"/>
          <w:szCs w:val="20"/>
        </w:rPr>
        <w:t>DIČ:</w:t>
      </w:r>
      <w:r w:rsidR="00DE44B3" w:rsidRPr="00E04775">
        <w:rPr>
          <w:rFonts w:ascii="Verdana" w:hAnsi="Verdana"/>
          <w:sz w:val="20"/>
          <w:szCs w:val="20"/>
        </w:rPr>
        <w:t xml:space="preserve"> </w:t>
      </w:r>
      <w:r w:rsidR="00DE44B3" w:rsidRPr="00E04775">
        <w:rPr>
          <w:rFonts w:ascii="Verdana" w:hAnsi="Verdana"/>
          <w:sz w:val="20"/>
          <w:szCs w:val="20"/>
        </w:rPr>
        <w:tab/>
      </w:r>
      <w:r w:rsidR="00DE44B3" w:rsidRPr="00E04775">
        <w:rPr>
          <w:rFonts w:ascii="Verdana" w:hAnsi="Verdana"/>
          <w:sz w:val="20"/>
          <w:szCs w:val="20"/>
        </w:rPr>
        <w:tab/>
      </w:r>
      <w:r w:rsidR="00DE44B3" w:rsidRPr="00E04775">
        <w:rPr>
          <w:rFonts w:ascii="Verdana" w:hAnsi="Verdana"/>
          <w:sz w:val="20"/>
          <w:szCs w:val="20"/>
        </w:rPr>
        <w:tab/>
      </w:r>
      <w:r w:rsidR="00DE44B3" w:rsidRPr="00E04775">
        <w:rPr>
          <w:rFonts w:ascii="Verdana" w:hAnsi="Verdana"/>
          <w:sz w:val="20"/>
          <w:szCs w:val="20"/>
        </w:rPr>
        <w:tab/>
        <w:t>2021627333</w:t>
      </w:r>
    </w:p>
    <w:p w14:paraId="427A734B" w14:textId="5CB9A2A8" w:rsidR="00302C82" w:rsidRPr="00E04775" w:rsidRDefault="00302C82" w:rsidP="003251EF">
      <w:pPr>
        <w:tabs>
          <w:tab w:val="left" w:pos="993"/>
        </w:tabs>
        <w:rPr>
          <w:rFonts w:ascii="Verdana" w:hAnsi="Verdana"/>
          <w:bCs/>
          <w:sz w:val="20"/>
          <w:szCs w:val="20"/>
        </w:rPr>
      </w:pPr>
      <w:r w:rsidRPr="00E04775">
        <w:rPr>
          <w:rFonts w:ascii="Verdana" w:hAnsi="Verdana"/>
          <w:bCs/>
          <w:sz w:val="20"/>
          <w:szCs w:val="20"/>
        </w:rPr>
        <w:t>Bankové spojenie:</w:t>
      </w:r>
      <w:r w:rsidR="00DE44B3" w:rsidRPr="00E04775">
        <w:rPr>
          <w:rFonts w:ascii="Verdana" w:hAnsi="Verdana"/>
          <w:bCs/>
          <w:sz w:val="20"/>
          <w:szCs w:val="20"/>
        </w:rPr>
        <w:tab/>
        <w:t>Štátna pokladnica</w:t>
      </w:r>
    </w:p>
    <w:p w14:paraId="1D6DA32E" w14:textId="77777777" w:rsidR="00B40EA3" w:rsidRPr="00E04775" w:rsidRDefault="00B40EA3" w:rsidP="003251EF">
      <w:pPr>
        <w:widowControl/>
        <w:ind w:left="2127" w:hanging="2127"/>
        <w:rPr>
          <w:rFonts w:ascii="Verdana" w:hAnsi="Verdana"/>
          <w:bCs/>
          <w:sz w:val="20"/>
          <w:szCs w:val="20"/>
        </w:rPr>
      </w:pPr>
      <w:r w:rsidRPr="00E04775">
        <w:rPr>
          <w:rFonts w:ascii="Verdana" w:hAnsi="Verdana"/>
          <w:bCs/>
          <w:sz w:val="20"/>
          <w:szCs w:val="20"/>
        </w:rPr>
        <w:t>Číslo účtu:</w:t>
      </w:r>
      <w:r w:rsidRPr="00E04775">
        <w:rPr>
          <w:rFonts w:ascii="Verdana" w:hAnsi="Verdana"/>
          <w:bCs/>
          <w:sz w:val="20"/>
          <w:szCs w:val="20"/>
        </w:rPr>
        <w:tab/>
        <w:t>SK92 8180 0000 0070 0038 9679</w:t>
      </w:r>
    </w:p>
    <w:p w14:paraId="21473DB9" w14:textId="52F6E979" w:rsidR="00DE44B3" w:rsidRPr="003251EF" w:rsidRDefault="00302C82" w:rsidP="00F34686">
      <w:pPr>
        <w:pStyle w:val="Nzov"/>
        <w:tabs>
          <w:tab w:val="left" w:pos="3420"/>
        </w:tabs>
        <w:spacing w:before="0" w:after="0" w:line="259" w:lineRule="auto"/>
        <w:jc w:val="left"/>
        <w:rPr>
          <w:rFonts w:ascii="Verdana" w:hAnsi="Verdana" w:cs="Times New Roman"/>
          <w:sz w:val="20"/>
          <w:szCs w:val="20"/>
        </w:rPr>
      </w:pPr>
      <w:r w:rsidRPr="003251EF">
        <w:rPr>
          <w:rFonts w:ascii="Verdana" w:hAnsi="Verdana" w:cs="Times New Roman"/>
          <w:sz w:val="20"/>
          <w:szCs w:val="20"/>
        </w:rPr>
        <w:t>(ďalej len</w:t>
      </w:r>
      <w:r w:rsidR="00E04775" w:rsidRPr="00E04775">
        <w:rPr>
          <w:rFonts w:ascii="Verdana" w:hAnsi="Verdana" w:cs="Times New Roman"/>
          <w:sz w:val="20"/>
          <w:szCs w:val="20"/>
        </w:rPr>
        <w:t xml:space="preserve"> ako</w:t>
      </w:r>
      <w:r w:rsidRPr="00E04775">
        <w:rPr>
          <w:rFonts w:ascii="Verdana" w:hAnsi="Verdana" w:cs="Times New Roman"/>
          <w:b/>
          <w:bCs/>
          <w:sz w:val="20"/>
          <w:szCs w:val="20"/>
        </w:rPr>
        <w:t xml:space="preserve"> „poistník</w:t>
      </w:r>
      <w:r w:rsidR="008A1047" w:rsidRPr="00E04775">
        <w:rPr>
          <w:rFonts w:ascii="Verdana" w:hAnsi="Verdana" w:cs="Times New Roman"/>
          <w:b/>
          <w:bCs/>
          <w:sz w:val="20"/>
          <w:szCs w:val="20"/>
        </w:rPr>
        <w:t xml:space="preserve">“ </w:t>
      </w:r>
      <w:r w:rsidR="008A1047" w:rsidRPr="003251EF">
        <w:rPr>
          <w:rFonts w:ascii="Verdana" w:hAnsi="Verdana" w:cs="Times New Roman"/>
          <w:sz w:val="20"/>
          <w:szCs w:val="20"/>
        </w:rPr>
        <w:t>alebo aj</w:t>
      </w:r>
      <w:r w:rsidR="008A1047" w:rsidRPr="00F34686">
        <w:rPr>
          <w:rFonts w:ascii="Verdana" w:hAnsi="Verdana" w:cs="Times New Roman"/>
          <w:b/>
          <w:bCs/>
          <w:sz w:val="20"/>
          <w:szCs w:val="20"/>
        </w:rPr>
        <w:t xml:space="preserve"> „poistený</w:t>
      </w:r>
      <w:r w:rsidRPr="003251EF">
        <w:rPr>
          <w:rFonts w:ascii="Verdana" w:hAnsi="Verdana" w:cs="Times New Roman"/>
          <w:sz w:val="20"/>
          <w:szCs w:val="20"/>
        </w:rPr>
        <w:t>)</w:t>
      </w:r>
    </w:p>
    <w:p w14:paraId="50798811" w14:textId="77777777" w:rsidR="001E3918" w:rsidRDefault="001E3918" w:rsidP="001E3918">
      <w:pPr>
        <w:pStyle w:val="Nzov"/>
        <w:spacing w:before="0" w:after="0"/>
        <w:jc w:val="left"/>
        <w:rPr>
          <w:rFonts w:ascii="Verdana" w:hAnsi="Verdana" w:cs="Times New Roman"/>
          <w:sz w:val="20"/>
          <w:szCs w:val="20"/>
        </w:rPr>
      </w:pPr>
    </w:p>
    <w:p w14:paraId="79C314EA" w14:textId="1FC715B4" w:rsidR="001E3918" w:rsidRDefault="001E3918" w:rsidP="001E3918">
      <w:pPr>
        <w:pStyle w:val="Nzov"/>
        <w:spacing w:before="0" w:after="0"/>
        <w:jc w:val="left"/>
        <w:rPr>
          <w:rFonts w:ascii="Verdana" w:hAnsi="Verdana" w:cs="Times New Roman"/>
          <w:sz w:val="20"/>
          <w:szCs w:val="20"/>
        </w:rPr>
      </w:pPr>
      <w:r>
        <w:rPr>
          <w:rFonts w:ascii="Verdana" w:hAnsi="Verdana" w:cs="Times New Roman"/>
          <w:sz w:val="20"/>
          <w:szCs w:val="20"/>
        </w:rPr>
        <w:t>a</w:t>
      </w:r>
    </w:p>
    <w:p w14:paraId="0ECFA2DC" w14:textId="77777777" w:rsidR="001E3918" w:rsidRDefault="001E3918" w:rsidP="001E3918">
      <w:pPr>
        <w:pStyle w:val="Nzov"/>
        <w:spacing w:before="0" w:after="0"/>
        <w:jc w:val="left"/>
        <w:rPr>
          <w:rFonts w:ascii="Verdana" w:hAnsi="Verdana" w:cs="Times New Roman"/>
          <w:sz w:val="20"/>
          <w:szCs w:val="20"/>
        </w:rPr>
      </w:pPr>
    </w:p>
    <w:p w14:paraId="16F665C9" w14:textId="0D9E592C" w:rsidR="00302C82" w:rsidRPr="00E04775" w:rsidRDefault="00302C82" w:rsidP="00F34686">
      <w:pPr>
        <w:pStyle w:val="Nzov"/>
        <w:spacing w:before="0" w:after="0" w:line="259" w:lineRule="auto"/>
        <w:jc w:val="left"/>
        <w:rPr>
          <w:rFonts w:ascii="Verdana" w:hAnsi="Verdana" w:cs="Times New Roman"/>
          <w:b/>
          <w:sz w:val="20"/>
          <w:szCs w:val="20"/>
          <w:u w:val="single"/>
        </w:rPr>
      </w:pPr>
      <w:r w:rsidRPr="00E04775">
        <w:rPr>
          <w:rFonts w:ascii="Verdana" w:hAnsi="Verdana" w:cs="Times New Roman"/>
          <w:b/>
          <w:sz w:val="20"/>
          <w:szCs w:val="20"/>
          <w:u w:val="single"/>
        </w:rPr>
        <w:t>2. Poisťovateľ</w:t>
      </w:r>
      <w:r w:rsidR="003B2887" w:rsidRPr="00E04775">
        <w:rPr>
          <w:rFonts w:ascii="Verdana" w:hAnsi="Verdana" w:cs="Times New Roman"/>
          <w:b/>
          <w:sz w:val="20"/>
          <w:szCs w:val="20"/>
          <w:u w:val="single"/>
        </w:rPr>
        <w:t>/Poistiteľ</w:t>
      </w:r>
    </w:p>
    <w:p w14:paraId="23B1DBD8" w14:textId="01576F76" w:rsidR="00302C82" w:rsidRPr="00E04775" w:rsidRDefault="00302C82" w:rsidP="00194913">
      <w:pPr>
        <w:pStyle w:val="Nzov"/>
        <w:tabs>
          <w:tab w:val="left" w:pos="2127"/>
        </w:tabs>
        <w:spacing w:before="0" w:after="0"/>
        <w:jc w:val="left"/>
        <w:rPr>
          <w:rFonts w:ascii="Verdana" w:hAnsi="Verdana" w:cs="Times New Roman"/>
          <w:bCs/>
          <w:sz w:val="20"/>
          <w:szCs w:val="20"/>
        </w:rPr>
      </w:pPr>
      <w:r w:rsidRPr="00E04775">
        <w:rPr>
          <w:rFonts w:ascii="Verdana" w:hAnsi="Verdana" w:cs="Times New Roman"/>
          <w:bCs/>
          <w:sz w:val="20"/>
          <w:szCs w:val="20"/>
        </w:rPr>
        <w:t>Obchodné meno:</w:t>
      </w:r>
      <w:r w:rsidR="00194913">
        <w:rPr>
          <w:rFonts w:ascii="Verdana" w:hAnsi="Verdana" w:cs="Times New Roman"/>
          <w:bCs/>
          <w:sz w:val="20"/>
          <w:szCs w:val="20"/>
        </w:rPr>
        <w:tab/>
      </w:r>
    </w:p>
    <w:p w14:paraId="794BA9B5" w14:textId="26AF98C6" w:rsidR="00302C82" w:rsidRPr="00E04775" w:rsidRDefault="00302C82" w:rsidP="00194913">
      <w:pPr>
        <w:pStyle w:val="Nzov"/>
        <w:tabs>
          <w:tab w:val="left" w:pos="2127"/>
        </w:tabs>
        <w:spacing w:before="0" w:after="0"/>
        <w:jc w:val="left"/>
        <w:rPr>
          <w:rFonts w:ascii="Verdana" w:hAnsi="Verdana" w:cs="Times New Roman"/>
          <w:bCs/>
          <w:sz w:val="20"/>
          <w:szCs w:val="20"/>
        </w:rPr>
      </w:pPr>
      <w:r w:rsidRPr="00E04775">
        <w:rPr>
          <w:rFonts w:ascii="Verdana" w:hAnsi="Verdana" w:cs="Times New Roman"/>
          <w:bCs/>
          <w:sz w:val="20"/>
          <w:szCs w:val="20"/>
        </w:rPr>
        <w:t>Sídlo:</w:t>
      </w:r>
      <w:r w:rsidR="00194913">
        <w:rPr>
          <w:rFonts w:ascii="Verdana" w:hAnsi="Verdana" w:cs="Times New Roman"/>
          <w:bCs/>
          <w:sz w:val="20"/>
          <w:szCs w:val="20"/>
        </w:rPr>
        <w:tab/>
      </w:r>
      <w:r w:rsidR="00194913">
        <w:rPr>
          <w:rFonts w:ascii="Verdana" w:hAnsi="Verdana" w:cs="Times New Roman"/>
          <w:bCs/>
          <w:sz w:val="20"/>
          <w:szCs w:val="20"/>
        </w:rPr>
        <w:tab/>
      </w:r>
    </w:p>
    <w:p w14:paraId="1CC4FA2B" w14:textId="7794F85B" w:rsidR="00302C82" w:rsidRPr="00E04775" w:rsidRDefault="00E04775" w:rsidP="00194913">
      <w:pPr>
        <w:tabs>
          <w:tab w:val="left" w:pos="2127"/>
        </w:tabs>
        <w:rPr>
          <w:rFonts w:ascii="Verdana" w:hAnsi="Verdana"/>
          <w:sz w:val="20"/>
          <w:szCs w:val="20"/>
        </w:rPr>
      </w:pPr>
      <w:r w:rsidRPr="00E04775">
        <w:rPr>
          <w:rFonts w:ascii="Verdana" w:hAnsi="Verdana"/>
          <w:bCs/>
          <w:sz w:val="20"/>
          <w:szCs w:val="20"/>
        </w:rPr>
        <w:t>Štatutárny orgán</w:t>
      </w:r>
      <w:r w:rsidR="00302C82" w:rsidRPr="00E04775">
        <w:rPr>
          <w:rFonts w:ascii="Verdana" w:hAnsi="Verdana"/>
          <w:bCs/>
          <w:sz w:val="20"/>
          <w:szCs w:val="20"/>
        </w:rPr>
        <w:t>:</w:t>
      </w:r>
      <w:r w:rsidR="00194913">
        <w:rPr>
          <w:rFonts w:ascii="Verdana" w:hAnsi="Verdana"/>
          <w:bCs/>
          <w:sz w:val="20"/>
          <w:szCs w:val="20"/>
        </w:rPr>
        <w:tab/>
      </w:r>
    </w:p>
    <w:p w14:paraId="4BBDF7EC" w14:textId="014B007F" w:rsidR="00302C82" w:rsidRPr="00E04775" w:rsidRDefault="00302C82" w:rsidP="00194913">
      <w:pPr>
        <w:tabs>
          <w:tab w:val="left" w:pos="993"/>
          <w:tab w:val="left" w:pos="2127"/>
        </w:tabs>
        <w:rPr>
          <w:rFonts w:ascii="Verdana" w:hAnsi="Verdana"/>
          <w:bCs/>
          <w:sz w:val="20"/>
          <w:szCs w:val="20"/>
        </w:rPr>
      </w:pPr>
      <w:r w:rsidRPr="00E04775">
        <w:rPr>
          <w:rFonts w:ascii="Verdana" w:hAnsi="Verdana"/>
          <w:bCs/>
          <w:sz w:val="20"/>
          <w:szCs w:val="20"/>
        </w:rPr>
        <w:t>IČO:</w:t>
      </w:r>
      <w:r w:rsidR="00194913">
        <w:rPr>
          <w:rFonts w:ascii="Verdana" w:hAnsi="Verdana"/>
          <w:sz w:val="20"/>
          <w:szCs w:val="20"/>
        </w:rPr>
        <w:tab/>
      </w:r>
      <w:r w:rsidR="00194913">
        <w:rPr>
          <w:rFonts w:ascii="Verdana" w:hAnsi="Verdana"/>
          <w:sz w:val="20"/>
          <w:szCs w:val="20"/>
        </w:rPr>
        <w:tab/>
      </w:r>
      <w:r w:rsidR="00194913">
        <w:rPr>
          <w:rFonts w:ascii="Verdana" w:hAnsi="Verdana"/>
          <w:sz w:val="20"/>
          <w:szCs w:val="20"/>
        </w:rPr>
        <w:tab/>
      </w:r>
    </w:p>
    <w:p w14:paraId="51DCEA55" w14:textId="120C0757" w:rsidR="00302C82" w:rsidRPr="00E04775" w:rsidRDefault="00302C82" w:rsidP="00194913">
      <w:pPr>
        <w:pStyle w:val="Nzov"/>
        <w:tabs>
          <w:tab w:val="left" w:pos="2127"/>
        </w:tabs>
        <w:spacing w:before="0" w:after="0"/>
        <w:jc w:val="left"/>
        <w:rPr>
          <w:rFonts w:ascii="Verdana" w:hAnsi="Verdana" w:cs="Times New Roman"/>
          <w:bCs/>
          <w:sz w:val="20"/>
          <w:szCs w:val="20"/>
        </w:rPr>
      </w:pPr>
      <w:r w:rsidRPr="00E04775">
        <w:rPr>
          <w:rFonts w:ascii="Verdana" w:hAnsi="Verdana" w:cs="Times New Roman"/>
          <w:bCs/>
          <w:sz w:val="20"/>
          <w:szCs w:val="20"/>
        </w:rPr>
        <w:t>IČ DPH:</w:t>
      </w:r>
      <w:r w:rsidR="00194913">
        <w:rPr>
          <w:rFonts w:ascii="Verdana" w:hAnsi="Verdana" w:cs="Times New Roman"/>
          <w:bCs/>
          <w:sz w:val="20"/>
          <w:szCs w:val="20"/>
        </w:rPr>
        <w:tab/>
      </w:r>
      <w:r w:rsidR="00194913">
        <w:rPr>
          <w:rFonts w:ascii="Verdana" w:hAnsi="Verdana" w:cs="Times New Roman"/>
          <w:bCs/>
          <w:sz w:val="20"/>
          <w:szCs w:val="20"/>
        </w:rPr>
        <w:tab/>
      </w:r>
    </w:p>
    <w:p w14:paraId="2316914D" w14:textId="1D1425E0" w:rsidR="00302C82" w:rsidRPr="00E04775" w:rsidRDefault="00302C82" w:rsidP="00194913">
      <w:pPr>
        <w:pStyle w:val="Nzov"/>
        <w:tabs>
          <w:tab w:val="left" w:pos="2127"/>
        </w:tabs>
        <w:spacing w:before="0" w:after="0"/>
        <w:jc w:val="left"/>
        <w:rPr>
          <w:rFonts w:ascii="Verdana" w:hAnsi="Verdana" w:cs="Times New Roman"/>
          <w:bCs/>
          <w:sz w:val="20"/>
          <w:szCs w:val="20"/>
        </w:rPr>
      </w:pPr>
      <w:r w:rsidRPr="00E04775">
        <w:rPr>
          <w:rFonts w:ascii="Verdana" w:hAnsi="Verdana" w:cs="Times New Roman"/>
          <w:bCs/>
          <w:sz w:val="20"/>
          <w:szCs w:val="20"/>
        </w:rPr>
        <w:t>Bankové spojenie:</w:t>
      </w:r>
      <w:r w:rsidR="000A180E">
        <w:rPr>
          <w:rFonts w:ascii="Verdana" w:hAnsi="Verdana" w:cs="Times New Roman"/>
          <w:bCs/>
          <w:sz w:val="20"/>
          <w:szCs w:val="20"/>
        </w:rPr>
        <w:tab/>
      </w:r>
    </w:p>
    <w:p w14:paraId="33D10952" w14:textId="27DA4202" w:rsidR="00302C82" w:rsidRPr="00E04775" w:rsidRDefault="00302C82" w:rsidP="00194913">
      <w:pPr>
        <w:pStyle w:val="Nzov"/>
        <w:tabs>
          <w:tab w:val="left" w:pos="2127"/>
        </w:tabs>
        <w:spacing w:before="0" w:after="0"/>
        <w:jc w:val="left"/>
        <w:rPr>
          <w:rFonts w:ascii="Verdana" w:hAnsi="Verdana" w:cs="Times New Roman"/>
          <w:bCs/>
          <w:sz w:val="20"/>
          <w:szCs w:val="20"/>
        </w:rPr>
      </w:pPr>
      <w:r w:rsidRPr="00E04775">
        <w:rPr>
          <w:rFonts w:ascii="Verdana" w:hAnsi="Verdana" w:cs="Times New Roman"/>
          <w:bCs/>
          <w:sz w:val="20"/>
          <w:szCs w:val="20"/>
        </w:rPr>
        <w:t>Číslo účtu:</w:t>
      </w:r>
      <w:r w:rsidR="000A180E">
        <w:rPr>
          <w:rFonts w:ascii="Verdana" w:hAnsi="Verdana" w:cs="Times New Roman"/>
          <w:bCs/>
          <w:sz w:val="20"/>
          <w:szCs w:val="20"/>
        </w:rPr>
        <w:tab/>
      </w:r>
    </w:p>
    <w:p w14:paraId="41F58CD1" w14:textId="0A58125F" w:rsidR="00302C82" w:rsidRPr="003251EF" w:rsidRDefault="00302C82" w:rsidP="003251EF">
      <w:pPr>
        <w:tabs>
          <w:tab w:val="left" w:pos="1240"/>
        </w:tabs>
        <w:ind w:left="1620" w:hanging="1620"/>
        <w:rPr>
          <w:rFonts w:ascii="Verdana" w:hAnsi="Verdana"/>
          <w:sz w:val="20"/>
          <w:szCs w:val="20"/>
        </w:rPr>
      </w:pPr>
      <w:r w:rsidRPr="00E04775">
        <w:rPr>
          <w:rFonts w:ascii="Verdana" w:hAnsi="Verdana"/>
          <w:sz w:val="20"/>
          <w:szCs w:val="20"/>
        </w:rPr>
        <w:t>Registrovaná:</w:t>
      </w:r>
      <w:r w:rsidRPr="00E04775">
        <w:rPr>
          <w:rFonts w:ascii="Verdana" w:hAnsi="Verdana"/>
          <w:bCs/>
          <w:sz w:val="20"/>
          <w:szCs w:val="20"/>
        </w:rPr>
        <w:t xml:space="preserve"> v Obchodnom </w:t>
      </w:r>
      <w:r w:rsidRPr="003251EF">
        <w:rPr>
          <w:rFonts w:ascii="Verdana" w:hAnsi="Verdana"/>
          <w:bCs/>
          <w:sz w:val="20"/>
          <w:szCs w:val="20"/>
        </w:rPr>
        <w:t xml:space="preserve">registri </w:t>
      </w:r>
      <w:r w:rsidRPr="003251EF">
        <w:rPr>
          <w:rFonts w:ascii="Verdana" w:hAnsi="Verdana"/>
          <w:sz w:val="20"/>
          <w:szCs w:val="20"/>
        </w:rPr>
        <w:t>Okresného súdu</w:t>
      </w:r>
      <w:r w:rsidR="001E3918" w:rsidRPr="003251EF">
        <w:rPr>
          <w:rFonts w:ascii="Verdana" w:hAnsi="Verdana"/>
          <w:sz w:val="20"/>
          <w:szCs w:val="20"/>
        </w:rPr>
        <w:t xml:space="preserve"> </w:t>
      </w:r>
      <w:r w:rsidRPr="003251EF">
        <w:rPr>
          <w:rFonts w:ascii="Verdana" w:hAnsi="Verdana"/>
          <w:sz w:val="20"/>
          <w:szCs w:val="20"/>
        </w:rPr>
        <w:t>.</w:t>
      </w:r>
      <w:r w:rsidRPr="003251EF">
        <w:rPr>
          <w:rFonts w:ascii="Verdana" w:hAnsi="Verdana"/>
          <w:bCs/>
          <w:sz w:val="20"/>
          <w:szCs w:val="20"/>
        </w:rPr>
        <w:t xml:space="preserve">, Oddiel:     Vložka č. </w:t>
      </w:r>
    </w:p>
    <w:p w14:paraId="0427FB2E" w14:textId="6FC58FDD" w:rsidR="00302C82" w:rsidRPr="008338E5" w:rsidRDefault="00302C82" w:rsidP="003251EF">
      <w:pPr>
        <w:tabs>
          <w:tab w:val="left" w:pos="1240"/>
        </w:tabs>
        <w:spacing w:line="259" w:lineRule="auto"/>
        <w:ind w:left="0" w:firstLine="0"/>
        <w:rPr>
          <w:rFonts w:ascii="Verdana" w:hAnsi="Verdana"/>
          <w:bCs/>
          <w:sz w:val="20"/>
          <w:szCs w:val="20"/>
        </w:rPr>
      </w:pPr>
      <w:r w:rsidRPr="008338E5">
        <w:rPr>
          <w:rFonts w:ascii="Verdana" w:hAnsi="Verdana"/>
          <w:bCs/>
          <w:sz w:val="20"/>
          <w:szCs w:val="20"/>
        </w:rPr>
        <w:t xml:space="preserve">(ďalej </w:t>
      </w:r>
      <w:r w:rsidRPr="003251EF">
        <w:rPr>
          <w:rFonts w:ascii="Verdana" w:hAnsi="Verdana"/>
          <w:b/>
          <w:sz w:val="20"/>
          <w:szCs w:val="20"/>
        </w:rPr>
        <w:t>len „poisťovateľ</w:t>
      </w:r>
      <w:r w:rsidR="008A1047" w:rsidRPr="003251EF">
        <w:rPr>
          <w:rFonts w:ascii="Verdana" w:hAnsi="Verdana"/>
          <w:b/>
          <w:sz w:val="20"/>
          <w:szCs w:val="20"/>
        </w:rPr>
        <w:t xml:space="preserve">“ </w:t>
      </w:r>
      <w:r w:rsidR="008A1047" w:rsidRPr="00D879AC">
        <w:rPr>
          <w:rFonts w:ascii="Verdana" w:hAnsi="Verdana"/>
          <w:bCs/>
          <w:sz w:val="20"/>
          <w:szCs w:val="20"/>
        </w:rPr>
        <w:t>alebo aj</w:t>
      </w:r>
      <w:r w:rsidR="008A1047" w:rsidRPr="008338E5">
        <w:rPr>
          <w:rFonts w:ascii="Verdana" w:hAnsi="Verdana"/>
          <w:b/>
          <w:sz w:val="20"/>
          <w:szCs w:val="20"/>
        </w:rPr>
        <w:t xml:space="preserve"> „poistiteľ</w:t>
      </w:r>
      <w:r w:rsidRPr="003251EF">
        <w:rPr>
          <w:rFonts w:ascii="Verdana" w:hAnsi="Verdana"/>
          <w:b/>
          <w:sz w:val="20"/>
          <w:szCs w:val="20"/>
        </w:rPr>
        <w:t>“</w:t>
      </w:r>
      <w:r w:rsidR="009D42AA" w:rsidRPr="00D879AC">
        <w:rPr>
          <w:rFonts w:ascii="Verdana" w:hAnsi="Verdana"/>
          <w:bCs/>
          <w:sz w:val="20"/>
          <w:szCs w:val="20"/>
        </w:rPr>
        <w:t xml:space="preserve"> a </w:t>
      </w:r>
      <w:r w:rsidR="009D42AA" w:rsidRPr="008338E5">
        <w:rPr>
          <w:rFonts w:ascii="Verdana" w:hAnsi="Verdana"/>
          <w:bCs/>
          <w:sz w:val="20"/>
          <w:szCs w:val="20"/>
        </w:rPr>
        <w:t>spolu s poistníkom len ako „</w:t>
      </w:r>
      <w:r w:rsidR="009D42AA" w:rsidRPr="001E3918">
        <w:rPr>
          <w:rFonts w:ascii="Verdana" w:hAnsi="Verdana"/>
          <w:b/>
          <w:sz w:val="20"/>
          <w:szCs w:val="20"/>
        </w:rPr>
        <w:t>zmluvné strany</w:t>
      </w:r>
      <w:r w:rsidR="009D42AA" w:rsidRPr="008338E5">
        <w:rPr>
          <w:rFonts w:ascii="Verdana" w:hAnsi="Verdana"/>
          <w:bCs/>
          <w:sz w:val="20"/>
          <w:szCs w:val="20"/>
        </w:rPr>
        <w:t>“</w:t>
      </w:r>
      <w:r w:rsidRPr="008338E5">
        <w:rPr>
          <w:rFonts w:ascii="Verdana" w:hAnsi="Verdana"/>
          <w:bCs/>
          <w:sz w:val="20"/>
          <w:szCs w:val="20"/>
        </w:rPr>
        <w:t>)</w:t>
      </w:r>
    </w:p>
    <w:p w14:paraId="0CDBD19B" w14:textId="77777777" w:rsidR="00302C82" w:rsidRPr="00E04775" w:rsidRDefault="00302C82" w:rsidP="00B40154">
      <w:pPr>
        <w:tabs>
          <w:tab w:val="left" w:pos="1240"/>
        </w:tabs>
        <w:ind w:left="1620" w:hanging="1620"/>
        <w:rPr>
          <w:rFonts w:ascii="Verdana" w:hAnsi="Verdana"/>
          <w:sz w:val="20"/>
          <w:szCs w:val="20"/>
        </w:rPr>
      </w:pPr>
    </w:p>
    <w:p w14:paraId="6804DC22" w14:textId="77777777" w:rsidR="00302C82" w:rsidRPr="00E04775" w:rsidRDefault="00302C82" w:rsidP="00B40154">
      <w:pPr>
        <w:tabs>
          <w:tab w:val="left" w:pos="1240"/>
        </w:tabs>
        <w:ind w:left="1620" w:hanging="1620"/>
        <w:rPr>
          <w:rFonts w:ascii="Verdana" w:hAnsi="Verdana"/>
          <w:sz w:val="20"/>
          <w:szCs w:val="20"/>
        </w:rPr>
      </w:pPr>
    </w:p>
    <w:p w14:paraId="1D7DE05E" w14:textId="0372D6AB" w:rsidR="00302C82" w:rsidRPr="00E04775" w:rsidRDefault="006F1C4C" w:rsidP="00FC2C16">
      <w:pPr>
        <w:tabs>
          <w:tab w:val="left" w:pos="1240"/>
        </w:tabs>
        <w:spacing w:after="240"/>
        <w:ind w:left="1620" w:hanging="1620"/>
        <w:jc w:val="center"/>
        <w:rPr>
          <w:rFonts w:ascii="Verdana" w:hAnsi="Verdana"/>
          <w:b/>
          <w:sz w:val="20"/>
          <w:szCs w:val="20"/>
        </w:rPr>
      </w:pPr>
      <w:r w:rsidRPr="00E04775">
        <w:rPr>
          <w:rFonts w:ascii="Verdana" w:hAnsi="Verdana"/>
          <w:b/>
          <w:sz w:val="20"/>
          <w:szCs w:val="20"/>
        </w:rPr>
        <w:t>Preambula</w:t>
      </w:r>
    </w:p>
    <w:p w14:paraId="67A21D49" w14:textId="0E9E3831" w:rsidR="006F1C4C" w:rsidRPr="00E04775" w:rsidRDefault="006F1C4C" w:rsidP="003251EF">
      <w:pPr>
        <w:tabs>
          <w:tab w:val="left" w:pos="1240"/>
        </w:tabs>
        <w:ind w:left="0" w:firstLine="0"/>
        <w:rPr>
          <w:rFonts w:ascii="Verdana" w:hAnsi="Verdana"/>
          <w:sz w:val="20"/>
          <w:szCs w:val="20"/>
        </w:rPr>
      </w:pPr>
      <w:r w:rsidRPr="00E04775">
        <w:rPr>
          <w:rFonts w:ascii="Verdana" w:hAnsi="Verdana"/>
          <w:sz w:val="20"/>
          <w:szCs w:val="20"/>
        </w:rPr>
        <w:t xml:space="preserve">Táto </w:t>
      </w:r>
      <w:r w:rsidR="003E2D75" w:rsidRPr="00E04775">
        <w:rPr>
          <w:rFonts w:ascii="Verdana" w:hAnsi="Verdana"/>
          <w:sz w:val="20"/>
          <w:szCs w:val="20"/>
        </w:rPr>
        <w:t xml:space="preserve">dohoda </w:t>
      </w:r>
      <w:r w:rsidRPr="00E04775">
        <w:rPr>
          <w:rFonts w:ascii="Verdana" w:hAnsi="Verdana"/>
          <w:sz w:val="20"/>
          <w:szCs w:val="20"/>
        </w:rPr>
        <w:t>sa uzatvára ako výsledok verejného obstarávania v zmysle zákona č</w:t>
      </w:r>
      <w:r w:rsidR="00F37508" w:rsidRPr="00E04775">
        <w:rPr>
          <w:rFonts w:ascii="Verdana" w:hAnsi="Verdana"/>
          <w:sz w:val="20"/>
          <w:szCs w:val="20"/>
        </w:rPr>
        <w:t>. 343/2015</w:t>
      </w:r>
      <w:r w:rsidRPr="00E04775">
        <w:rPr>
          <w:rFonts w:ascii="Verdana" w:hAnsi="Verdana"/>
          <w:sz w:val="20"/>
          <w:szCs w:val="20"/>
        </w:rPr>
        <w:t xml:space="preserve"> Z.</w:t>
      </w:r>
      <w:r w:rsidR="00DF44A8" w:rsidRPr="00E04775">
        <w:rPr>
          <w:rFonts w:ascii="Verdana" w:hAnsi="Verdana"/>
          <w:sz w:val="20"/>
          <w:szCs w:val="20"/>
        </w:rPr>
        <w:t xml:space="preserve"> </w:t>
      </w:r>
      <w:r w:rsidRPr="00E04775">
        <w:rPr>
          <w:rFonts w:ascii="Verdana" w:hAnsi="Verdana"/>
          <w:sz w:val="20"/>
          <w:szCs w:val="20"/>
        </w:rPr>
        <w:t>z. o verejnom obstarávaní a doplnení niektorých zákonov v znení neskorších predpisov</w:t>
      </w:r>
      <w:r w:rsidR="00B40154">
        <w:rPr>
          <w:rFonts w:ascii="Verdana" w:hAnsi="Verdana"/>
          <w:sz w:val="20"/>
          <w:szCs w:val="20"/>
        </w:rPr>
        <w:t xml:space="preserve"> </w:t>
      </w:r>
      <w:r w:rsidRPr="00E04775">
        <w:rPr>
          <w:rFonts w:ascii="Verdana" w:hAnsi="Verdana"/>
          <w:sz w:val="20"/>
          <w:szCs w:val="20"/>
        </w:rPr>
        <w:t xml:space="preserve">. </w:t>
      </w:r>
    </w:p>
    <w:p w14:paraId="559FB6D2" w14:textId="77777777" w:rsidR="000D2744" w:rsidRPr="00E04775" w:rsidRDefault="000D2744" w:rsidP="00B40154">
      <w:pPr>
        <w:tabs>
          <w:tab w:val="left" w:pos="1240"/>
        </w:tabs>
        <w:ind w:left="0" w:firstLine="0"/>
        <w:rPr>
          <w:rFonts w:ascii="Verdana" w:hAnsi="Verdana"/>
          <w:sz w:val="20"/>
          <w:szCs w:val="20"/>
        </w:rPr>
      </w:pPr>
    </w:p>
    <w:p w14:paraId="45AB74CE" w14:textId="433F37ED" w:rsidR="00302C82" w:rsidRPr="003251EF" w:rsidRDefault="00302C82" w:rsidP="003251EF">
      <w:pPr>
        <w:jc w:val="center"/>
        <w:rPr>
          <w:rFonts w:ascii="Verdana" w:hAnsi="Verdana"/>
          <w:b/>
          <w:bCs/>
          <w:sz w:val="20"/>
          <w:szCs w:val="20"/>
        </w:rPr>
      </w:pPr>
      <w:r w:rsidRPr="003251EF">
        <w:rPr>
          <w:rFonts w:ascii="Verdana" w:hAnsi="Verdana"/>
          <w:b/>
          <w:bCs/>
          <w:sz w:val="20"/>
          <w:szCs w:val="20"/>
        </w:rPr>
        <w:t xml:space="preserve">Článok </w:t>
      </w:r>
      <w:r w:rsidR="006F1C4C" w:rsidRPr="003251EF">
        <w:rPr>
          <w:rFonts w:ascii="Verdana" w:hAnsi="Verdana"/>
          <w:b/>
          <w:bCs/>
          <w:sz w:val="20"/>
          <w:szCs w:val="20"/>
        </w:rPr>
        <w:t>I.</w:t>
      </w:r>
    </w:p>
    <w:p w14:paraId="5DACCDBA" w14:textId="571A25C4" w:rsidR="00302C82" w:rsidRPr="003251EF" w:rsidRDefault="00EF04E9" w:rsidP="00FC2C16">
      <w:pPr>
        <w:spacing w:after="240"/>
        <w:jc w:val="center"/>
        <w:rPr>
          <w:rFonts w:ascii="Verdana" w:hAnsi="Verdana"/>
          <w:b/>
          <w:bCs/>
          <w:sz w:val="20"/>
          <w:szCs w:val="20"/>
        </w:rPr>
      </w:pPr>
      <w:r w:rsidRPr="003251EF">
        <w:rPr>
          <w:rFonts w:ascii="Verdana" w:hAnsi="Verdana"/>
          <w:b/>
          <w:bCs/>
          <w:sz w:val="20"/>
          <w:szCs w:val="20"/>
        </w:rPr>
        <w:t>Predmet dohody</w:t>
      </w:r>
    </w:p>
    <w:p w14:paraId="41DB2D9E" w14:textId="59E7B5DA" w:rsidR="00E64968" w:rsidRPr="00E04775" w:rsidRDefault="00E04775" w:rsidP="00622F53">
      <w:pPr>
        <w:pStyle w:val="Default"/>
        <w:numPr>
          <w:ilvl w:val="0"/>
          <w:numId w:val="2"/>
        </w:numPr>
        <w:ind w:left="426" w:hanging="426"/>
        <w:contextualSpacing/>
        <w:jc w:val="both"/>
        <w:rPr>
          <w:rFonts w:ascii="Verdana" w:hAnsi="Verdana"/>
          <w:b/>
          <w:color w:val="auto"/>
          <w:sz w:val="20"/>
          <w:szCs w:val="20"/>
        </w:rPr>
      </w:pPr>
      <w:r w:rsidRPr="003251EF">
        <w:rPr>
          <w:rFonts w:ascii="Verdana" w:hAnsi="Verdana"/>
          <w:iCs/>
          <w:sz w:val="20"/>
          <w:szCs w:val="20"/>
        </w:rPr>
        <w:t>Predmetom tejto dohody je záväzok poisťovateľa</w:t>
      </w:r>
      <w:r w:rsidR="00E64968" w:rsidRPr="00E04775">
        <w:rPr>
          <w:rFonts w:ascii="Verdana" w:hAnsi="Verdana"/>
          <w:color w:val="auto"/>
          <w:sz w:val="20"/>
          <w:szCs w:val="20"/>
        </w:rPr>
        <w:t xml:space="preserve"> poskytovať poist</w:t>
      </w:r>
      <w:r>
        <w:rPr>
          <w:rFonts w:ascii="Verdana" w:hAnsi="Verdana"/>
          <w:color w:val="auto"/>
          <w:sz w:val="20"/>
          <w:szCs w:val="20"/>
        </w:rPr>
        <w:t xml:space="preserve">níkovi </w:t>
      </w:r>
      <w:r w:rsidR="00E64968" w:rsidRPr="00E04775">
        <w:rPr>
          <w:rFonts w:ascii="Verdana" w:hAnsi="Verdana"/>
          <w:color w:val="auto"/>
          <w:sz w:val="20"/>
          <w:szCs w:val="20"/>
        </w:rPr>
        <w:t xml:space="preserve">poistnú ochranu v súlade s podmienkami tejto </w:t>
      </w:r>
      <w:r w:rsidR="00EF04E9" w:rsidRPr="00E04775">
        <w:rPr>
          <w:rFonts w:ascii="Verdana" w:hAnsi="Verdana"/>
          <w:color w:val="auto"/>
          <w:sz w:val="20"/>
          <w:szCs w:val="20"/>
        </w:rPr>
        <w:t>dohody</w:t>
      </w:r>
      <w:r w:rsidR="00E64968" w:rsidRPr="00E04775">
        <w:rPr>
          <w:rFonts w:ascii="Verdana" w:hAnsi="Verdana"/>
          <w:color w:val="auto"/>
          <w:sz w:val="20"/>
          <w:szCs w:val="20"/>
        </w:rPr>
        <w:t xml:space="preserve"> (ďalej </w:t>
      </w:r>
      <w:r>
        <w:rPr>
          <w:rFonts w:ascii="Verdana" w:hAnsi="Verdana"/>
          <w:color w:val="auto"/>
          <w:sz w:val="20"/>
          <w:szCs w:val="20"/>
        </w:rPr>
        <w:t xml:space="preserve">aj ako </w:t>
      </w:r>
      <w:r w:rsidR="00E64968" w:rsidRPr="00E04775">
        <w:rPr>
          <w:rFonts w:ascii="Verdana" w:hAnsi="Verdana"/>
          <w:color w:val="auto"/>
          <w:sz w:val="20"/>
          <w:szCs w:val="20"/>
        </w:rPr>
        <w:t>„</w:t>
      </w:r>
      <w:r w:rsidR="00E64968" w:rsidRPr="003251EF">
        <w:rPr>
          <w:rFonts w:ascii="Verdana" w:hAnsi="Verdana"/>
          <w:b/>
          <w:bCs/>
          <w:color w:val="auto"/>
          <w:sz w:val="20"/>
          <w:szCs w:val="20"/>
        </w:rPr>
        <w:t>poskytovanie poistnej ochrany</w:t>
      </w:r>
      <w:r w:rsidR="00E64968" w:rsidRPr="00E04775">
        <w:rPr>
          <w:rFonts w:ascii="Verdana" w:hAnsi="Verdana"/>
          <w:color w:val="auto"/>
          <w:sz w:val="20"/>
          <w:szCs w:val="20"/>
        </w:rPr>
        <w:t>“) a</w:t>
      </w:r>
      <w:r w:rsidR="00623208">
        <w:rPr>
          <w:rFonts w:ascii="Verdana" w:hAnsi="Verdana"/>
          <w:color w:val="auto"/>
          <w:sz w:val="20"/>
          <w:szCs w:val="20"/>
        </w:rPr>
        <w:t xml:space="preserve"> záväzok </w:t>
      </w:r>
      <w:r w:rsidR="00E64968" w:rsidRPr="00E04775">
        <w:rPr>
          <w:rFonts w:ascii="Verdana" w:hAnsi="Verdana"/>
          <w:color w:val="auto"/>
          <w:sz w:val="20"/>
          <w:szCs w:val="20"/>
        </w:rPr>
        <w:t>poist</w:t>
      </w:r>
      <w:r>
        <w:rPr>
          <w:rFonts w:ascii="Verdana" w:hAnsi="Verdana"/>
          <w:color w:val="auto"/>
          <w:sz w:val="20"/>
          <w:szCs w:val="20"/>
        </w:rPr>
        <w:t>ník</w:t>
      </w:r>
      <w:r w:rsidR="00623208">
        <w:rPr>
          <w:rFonts w:ascii="Verdana" w:hAnsi="Verdana"/>
          <w:color w:val="auto"/>
          <w:sz w:val="20"/>
          <w:szCs w:val="20"/>
        </w:rPr>
        <w:t>a</w:t>
      </w:r>
      <w:r w:rsidR="00E64968" w:rsidRPr="00E04775">
        <w:rPr>
          <w:rFonts w:ascii="Verdana" w:hAnsi="Verdana"/>
          <w:color w:val="auto"/>
          <w:sz w:val="20"/>
          <w:szCs w:val="20"/>
        </w:rPr>
        <w:t xml:space="preserve"> </w:t>
      </w:r>
      <w:r>
        <w:rPr>
          <w:rFonts w:ascii="Verdana" w:hAnsi="Verdana"/>
          <w:color w:val="auto"/>
          <w:sz w:val="20"/>
          <w:szCs w:val="20"/>
        </w:rPr>
        <w:t>za poskytovanie poistnej ochrany uhrádzať</w:t>
      </w:r>
      <w:r w:rsidR="00E64968" w:rsidRPr="00E04775">
        <w:rPr>
          <w:rFonts w:ascii="Verdana" w:hAnsi="Verdana"/>
          <w:color w:val="auto"/>
          <w:sz w:val="20"/>
          <w:szCs w:val="20"/>
        </w:rPr>
        <w:t xml:space="preserve"> poisťovateľovi poistné v súlade s podmienkami tejto </w:t>
      </w:r>
      <w:r w:rsidR="00EF04E9" w:rsidRPr="00E04775">
        <w:rPr>
          <w:rFonts w:ascii="Verdana" w:hAnsi="Verdana"/>
          <w:color w:val="auto"/>
          <w:sz w:val="20"/>
          <w:szCs w:val="20"/>
        </w:rPr>
        <w:t>dohody</w:t>
      </w:r>
      <w:r w:rsidR="00E64968" w:rsidRPr="00E04775">
        <w:rPr>
          <w:rFonts w:ascii="Verdana" w:hAnsi="Verdana"/>
          <w:color w:val="auto"/>
          <w:sz w:val="20"/>
          <w:szCs w:val="20"/>
        </w:rPr>
        <w:t xml:space="preserve">. </w:t>
      </w:r>
    </w:p>
    <w:p w14:paraId="2D42BA56" w14:textId="1930C8EB" w:rsidR="00FC2C16" w:rsidRPr="00622F53" w:rsidRDefault="00E04775" w:rsidP="00622F53">
      <w:pPr>
        <w:pStyle w:val="Odsekzoznamu"/>
        <w:widowControl/>
        <w:numPr>
          <w:ilvl w:val="0"/>
          <w:numId w:val="2"/>
        </w:numPr>
        <w:autoSpaceDE/>
        <w:autoSpaceDN/>
        <w:adjustRightInd/>
        <w:ind w:left="426" w:hanging="426"/>
        <w:contextualSpacing/>
        <w:rPr>
          <w:rFonts w:ascii="Verdana" w:hAnsi="Verdana"/>
          <w:sz w:val="20"/>
          <w:szCs w:val="20"/>
        </w:rPr>
      </w:pPr>
      <w:r>
        <w:rPr>
          <w:rFonts w:ascii="Verdana" w:hAnsi="Verdana"/>
          <w:sz w:val="20"/>
          <w:szCs w:val="20"/>
        </w:rPr>
        <w:t xml:space="preserve">Účelom uzatvorenia </w:t>
      </w:r>
      <w:r w:rsidR="00EF04E9" w:rsidRPr="00E04775">
        <w:rPr>
          <w:rFonts w:ascii="Verdana" w:hAnsi="Verdana"/>
          <w:sz w:val="20"/>
          <w:szCs w:val="20"/>
        </w:rPr>
        <w:t>dohody</w:t>
      </w:r>
      <w:r w:rsidR="00302C82" w:rsidRPr="00E04775">
        <w:rPr>
          <w:rFonts w:ascii="Verdana" w:hAnsi="Verdana"/>
          <w:sz w:val="20"/>
          <w:szCs w:val="20"/>
        </w:rPr>
        <w:t xml:space="preserve"> </w:t>
      </w:r>
      <w:r w:rsidR="00606422" w:rsidRPr="00E04775">
        <w:rPr>
          <w:rFonts w:ascii="Verdana" w:hAnsi="Verdana"/>
          <w:sz w:val="20"/>
          <w:szCs w:val="20"/>
        </w:rPr>
        <w:t xml:space="preserve">je </w:t>
      </w:r>
      <w:r w:rsidR="00302C82" w:rsidRPr="00E04775">
        <w:rPr>
          <w:rFonts w:ascii="Verdana" w:hAnsi="Verdana"/>
          <w:sz w:val="20"/>
          <w:szCs w:val="20"/>
        </w:rPr>
        <w:t xml:space="preserve">poistenie majetku </w:t>
      </w:r>
      <w:r>
        <w:rPr>
          <w:rFonts w:ascii="Verdana" w:hAnsi="Verdana"/>
          <w:sz w:val="20"/>
          <w:szCs w:val="20"/>
        </w:rPr>
        <w:t xml:space="preserve">poistníka </w:t>
      </w:r>
      <w:r w:rsidR="00302C82" w:rsidRPr="00E04775">
        <w:rPr>
          <w:rFonts w:ascii="Verdana" w:hAnsi="Verdana"/>
          <w:sz w:val="20"/>
          <w:szCs w:val="20"/>
        </w:rPr>
        <w:t>proti živelným rizikám, odcudzeniu a vandalizmu, poistenie strojov, strojových zariadení</w:t>
      </w:r>
      <w:r w:rsidR="006F1C4C" w:rsidRPr="00E04775">
        <w:rPr>
          <w:rFonts w:ascii="Verdana" w:hAnsi="Verdana"/>
          <w:sz w:val="20"/>
          <w:szCs w:val="20"/>
        </w:rPr>
        <w:t xml:space="preserve"> a elektroniky,</w:t>
      </w:r>
      <w:r w:rsidR="00EA6607" w:rsidRPr="00E04775">
        <w:rPr>
          <w:rFonts w:ascii="Verdana" w:hAnsi="Verdana"/>
          <w:sz w:val="20"/>
          <w:szCs w:val="20"/>
        </w:rPr>
        <w:t xml:space="preserve"> </w:t>
      </w:r>
      <w:r w:rsidR="006F1C4C" w:rsidRPr="00E04775">
        <w:rPr>
          <w:rFonts w:ascii="Verdana" w:hAnsi="Verdana"/>
          <w:sz w:val="20"/>
          <w:szCs w:val="20"/>
        </w:rPr>
        <w:t>poistenie skla</w:t>
      </w:r>
      <w:r w:rsidR="007967CC" w:rsidRPr="00E04775">
        <w:rPr>
          <w:rFonts w:ascii="Verdana" w:hAnsi="Verdana"/>
          <w:sz w:val="20"/>
          <w:szCs w:val="20"/>
        </w:rPr>
        <w:t>, poistenie vnútroštátnej prepravy</w:t>
      </w:r>
      <w:r w:rsidR="00FA625F" w:rsidRPr="00E04775">
        <w:rPr>
          <w:rFonts w:ascii="Verdana" w:hAnsi="Verdana"/>
          <w:sz w:val="20"/>
          <w:szCs w:val="20"/>
        </w:rPr>
        <w:t xml:space="preserve"> tovaru</w:t>
      </w:r>
      <w:r w:rsidR="007967CC" w:rsidRPr="00E04775">
        <w:rPr>
          <w:rFonts w:ascii="Verdana" w:hAnsi="Verdana"/>
          <w:sz w:val="20"/>
          <w:szCs w:val="20"/>
        </w:rPr>
        <w:t xml:space="preserve">, </w:t>
      </w:r>
      <w:r w:rsidR="006F1C4C" w:rsidRPr="00E04775">
        <w:rPr>
          <w:rFonts w:ascii="Verdana" w:hAnsi="Verdana"/>
          <w:sz w:val="20"/>
          <w:szCs w:val="20"/>
        </w:rPr>
        <w:t>poistenie všeobecnej zodpovednosti za škodu</w:t>
      </w:r>
      <w:r w:rsidR="007967CC" w:rsidRPr="00E04775">
        <w:rPr>
          <w:rFonts w:ascii="Verdana" w:hAnsi="Verdana"/>
          <w:sz w:val="20"/>
          <w:szCs w:val="20"/>
        </w:rPr>
        <w:t xml:space="preserve"> a </w:t>
      </w:r>
      <w:r w:rsidR="007967CC" w:rsidRPr="00E04775">
        <w:rPr>
          <w:rFonts w:ascii="Verdana" w:hAnsi="Verdana" w:cs="Arial"/>
          <w:bCs/>
          <w:sz w:val="20"/>
          <w:szCs w:val="20"/>
        </w:rPr>
        <w:t>poistenie zodpovednosti za enviromentálnu škodu v zmysle ustanovenia § 13 zákona č. 359/2007 Z. z. o prevencii a náprave enviromentálnych škôd a o zmene a doplnení niektorých zákonov v znení neskorších predpisov</w:t>
      </w:r>
      <w:r w:rsidR="00FC2C16">
        <w:rPr>
          <w:rFonts w:ascii="Verdana" w:hAnsi="Verdana" w:cs="Arial"/>
          <w:bCs/>
          <w:sz w:val="20"/>
          <w:szCs w:val="20"/>
        </w:rPr>
        <w:t>.</w:t>
      </w:r>
    </w:p>
    <w:p w14:paraId="135EC81B" w14:textId="3CA38CB3" w:rsidR="00FC2C16" w:rsidRPr="00622F53" w:rsidRDefault="006764AD" w:rsidP="00622F53">
      <w:pPr>
        <w:pStyle w:val="Odsekzoznamu"/>
        <w:widowControl/>
        <w:numPr>
          <w:ilvl w:val="0"/>
          <w:numId w:val="2"/>
        </w:numPr>
        <w:autoSpaceDE/>
        <w:autoSpaceDN/>
        <w:adjustRightInd/>
        <w:ind w:left="426" w:hanging="426"/>
        <w:contextualSpacing/>
        <w:rPr>
          <w:rFonts w:ascii="Verdana" w:hAnsi="Verdana"/>
          <w:sz w:val="20"/>
          <w:szCs w:val="20"/>
        </w:rPr>
      </w:pPr>
      <w:r w:rsidRPr="00E04775">
        <w:rPr>
          <w:rFonts w:ascii="Verdana" w:hAnsi="Verdana"/>
          <w:sz w:val="20"/>
          <w:szCs w:val="20"/>
        </w:rPr>
        <w:t>Predmety poistenia, poistné sumy, poistné sadzby sú uvedené v </w:t>
      </w:r>
      <w:r w:rsidR="007C2C83" w:rsidRPr="00E04775">
        <w:rPr>
          <w:rFonts w:ascii="Verdana" w:hAnsi="Verdana"/>
          <w:sz w:val="20"/>
          <w:szCs w:val="20"/>
        </w:rPr>
        <w:t>prílohe</w:t>
      </w:r>
      <w:r w:rsidR="00622F53">
        <w:rPr>
          <w:rFonts w:ascii="Verdana" w:hAnsi="Verdana"/>
          <w:sz w:val="20"/>
          <w:szCs w:val="20"/>
        </w:rPr>
        <w:t xml:space="preserve"> č. 1 tejto dohody.</w:t>
      </w:r>
    </w:p>
    <w:p w14:paraId="47BB326F" w14:textId="1CBFDA76" w:rsidR="006764AD" w:rsidRPr="00E04775" w:rsidRDefault="006764AD" w:rsidP="003251EF">
      <w:pPr>
        <w:pStyle w:val="Odsekzoznamu"/>
        <w:widowControl/>
        <w:numPr>
          <w:ilvl w:val="0"/>
          <w:numId w:val="2"/>
        </w:numPr>
        <w:autoSpaceDE/>
        <w:autoSpaceDN/>
        <w:adjustRightInd/>
        <w:ind w:left="426" w:hanging="426"/>
        <w:contextualSpacing/>
        <w:rPr>
          <w:rFonts w:ascii="Verdana" w:hAnsi="Verdana"/>
          <w:sz w:val="20"/>
          <w:szCs w:val="20"/>
        </w:rPr>
      </w:pPr>
      <w:r w:rsidRPr="00E04775">
        <w:rPr>
          <w:rFonts w:ascii="Verdana" w:hAnsi="Verdana"/>
          <w:sz w:val="20"/>
          <w:szCs w:val="20"/>
        </w:rPr>
        <w:t xml:space="preserve">Poistenie sa dojednáva pre veci, ktoré sú majetkom poistníka a nachádzajú sa v správe poistníka a sú vedené v účtovníctve alebo v majetkovej evidencii, prípadne poisťovaný majetok je ku dňu uzatvorenia </w:t>
      </w:r>
      <w:r w:rsidR="00C1563F">
        <w:rPr>
          <w:rFonts w:ascii="Verdana" w:hAnsi="Verdana"/>
          <w:sz w:val="20"/>
          <w:szCs w:val="20"/>
        </w:rPr>
        <w:t>tejto</w:t>
      </w:r>
      <w:r w:rsidRPr="00E04775">
        <w:rPr>
          <w:rFonts w:ascii="Verdana" w:hAnsi="Verdana"/>
          <w:sz w:val="20"/>
          <w:szCs w:val="20"/>
        </w:rPr>
        <w:t xml:space="preserve"> dohody zverený do správy konkrétnym organizáciám v</w:t>
      </w:r>
      <w:r w:rsidR="006A7CBF" w:rsidRPr="00E04775">
        <w:rPr>
          <w:rFonts w:ascii="Verdana" w:hAnsi="Verdana"/>
          <w:sz w:val="20"/>
          <w:szCs w:val="20"/>
        </w:rPr>
        <w:t xml:space="preserve"> jeho</w:t>
      </w:r>
      <w:r w:rsidRPr="00E04775">
        <w:rPr>
          <w:rFonts w:ascii="Verdana" w:hAnsi="Verdana"/>
          <w:sz w:val="20"/>
          <w:szCs w:val="20"/>
        </w:rPr>
        <w:t> zr</w:t>
      </w:r>
      <w:r w:rsidR="006A7CBF" w:rsidRPr="00E04775">
        <w:rPr>
          <w:rFonts w:ascii="Verdana" w:hAnsi="Verdana"/>
          <w:sz w:val="20"/>
          <w:szCs w:val="20"/>
        </w:rPr>
        <w:t>iaďovateľskej pôsobnosti</w:t>
      </w:r>
      <w:r w:rsidRPr="00E04775">
        <w:rPr>
          <w:rFonts w:ascii="Verdana" w:hAnsi="Verdana"/>
          <w:sz w:val="20"/>
          <w:szCs w:val="20"/>
        </w:rPr>
        <w:t>. Ďalej sa poistenie môže vzťahovať aj na</w:t>
      </w:r>
      <w:r w:rsidR="00CA3EDF">
        <w:rPr>
          <w:rFonts w:ascii="Verdana" w:hAnsi="Verdana"/>
          <w:sz w:val="20"/>
          <w:szCs w:val="20"/>
        </w:rPr>
        <w:t xml:space="preserve"> cudzí majetok</w:t>
      </w:r>
      <w:r w:rsidRPr="00E04775">
        <w:rPr>
          <w:rFonts w:ascii="Verdana" w:hAnsi="Verdana"/>
          <w:sz w:val="20"/>
          <w:szCs w:val="20"/>
        </w:rPr>
        <w:t>, ktor</w:t>
      </w:r>
      <w:r w:rsidR="00CA3EDF">
        <w:rPr>
          <w:rFonts w:ascii="Verdana" w:hAnsi="Verdana"/>
          <w:sz w:val="20"/>
          <w:szCs w:val="20"/>
        </w:rPr>
        <w:t>ý</w:t>
      </w:r>
      <w:r w:rsidRPr="00E04775">
        <w:rPr>
          <w:rFonts w:ascii="Verdana" w:hAnsi="Verdana"/>
          <w:sz w:val="20"/>
          <w:szCs w:val="20"/>
        </w:rPr>
        <w:t xml:space="preserve"> má poistník v užívaní na základe zmluvy a cudz</w:t>
      </w:r>
      <w:r w:rsidR="00CA3EDF">
        <w:rPr>
          <w:rFonts w:ascii="Verdana" w:hAnsi="Verdana"/>
          <w:sz w:val="20"/>
          <w:szCs w:val="20"/>
        </w:rPr>
        <w:t>í majetok</w:t>
      </w:r>
      <w:r w:rsidRPr="00E04775">
        <w:rPr>
          <w:rFonts w:ascii="Verdana" w:hAnsi="Verdana"/>
          <w:sz w:val="20"/>
          <w:szCs w:val="20"/>
        </w:rPr>
        <w:t>, ktor</w:t>
      </w:r>
      <w:r w:rsidR="00CA3EDF">
        <w:rPr>
          <w:rFonts w:ascii="Verdana" w:hAnsi="Verdana"/>
          <w:sz w:val="20"/>
          <w:szCs w:val="20"/>
        </w:rPr>
        <w:t>ý</w:t>
      </w:r>
      <w:r w:rsidRPr="00E04775">
        <w:rPr>
          <w:rFonts w:ascii="Verdana" w:hAnsi="Verdana"/>
          <w:sz w:val="20"/>
          <w:szCs w:val="20"/>
        </w:rPr>
        <w:t xml:space="preserve"> má</w:t>
      </w:r>
      <w:r w:rsidR="00CA3EDF">
        <w:rPr>
          <w:rFonts w:ascii="Verdana" w:hAnsi="Verdana"/>
          <w:sz w:val="20"/>
          <w:szCs w:val="20"/>
        </w:rPr>
        <w:t xml:space="preserve"> poistník</w:t>
      </w:r>
      <w:r w:rsidRPr="00E04775">
        <w:rPr>
          <w:rFonts w:ascii="Verdana" w:hAnsi="Verdana"/>
          <w:sz w:val="20"/>
          <w:szCs w:val="20"/>
        </w:rPr>
        <w:t xml:space="preserve"> vo vlastnej účtovnej evidencii.</w:t>
      </w:r>
    </w:p>
    <w:p w14:paraId="137986CC" w14:textId="687B1C39" w:rsidR="006764AD" w:rsidRPr="00CA3EDF" w:rsidRDefault="00302C82" w:rsidP="004921F7">
      <w:pPr>
        <w:pStyle w:val="Odsekzoznamu"/>
        <w:widowControl/>
        <w:numPr>
          <w:ilvl w:val="0"/>
          <w:numId w:val="2"/>
        </w:numPr>
        <w:autoSpaceDE/>
        <w:autoSpaceDN/>
        <w:adjustRightInd/>
        <w:ind w:left="426" w:hanging="426"/>
        <w:contextualSpacing/>
        <w:rPr>
          <w:rFonts w:ascii="Verdana" w:hAnsi="Verdana"/>
          <w:sz w:val="20"/>
          <w:szCs w:val="20"/>
        </w:rPr>
      </w:pPr>
      <w:r w:rsidRPr="00CA3EDF">
        <w:rPr>
          <w:rFonts w:ascii="Verdana" w:hAnsi="Verdana"/>
          <w:iCs/>
          <w:sz w:val="20"/>
          <w:szCs w:val="20"/>
        </w:rPr>
        <w:t xml:space="preserve">Poisťovateľ sa za týmto účelom </w:t>
      </w:r>
      <w:r w:rsidR="00DE44B3" w:rsidRPr="00CA3EDF">
        <w:rPr>
          <w:rFonts w:ascii="Verdana" w:hAnsi="Verdana"/>
          <w:iCs/>
          <w:sz w:val="20"/>
          <w:szCs w:val="20"/>
        </w:rPr>
        <w:t xml:space="preserve">zaväzuje v súlade s podmienkami </w:t>
      </w:r>
      <w:r w:rsidR="00CA3EDF" w:rsidRPr="00CA3EDF">
        <w:rPr>
          <w:rFonts w:ascii="Verdana" w:hAnsi="Verdana"/>
          <w:iCs/>
          <w:sz w:val="20"/>
          <w:szCs w:val="20"/>
        </w:rPr>
        <w:t>d</w:t>
      </w:r>
      <w:r w:rsidR="00DE44B3" w:rsidRPr="00CA3EDF">
        <w:rPr>
          <w:rFonts w:ascii="Verdana" w:hAnsi="Verdana"/>
          <w:iCs/>
          <w:sz w:val="20"/>
          <w:szCs w:val="20"/>
        </w:rPr>
        <w:t>ohody</w:t>
      </w:r>
      <w:r w:rsidR="00CA3EDF" w:rsidRPr="00CA3EDF">
        <w:rPr>
          <w:rFonts w:ascii="Verdana" w:hAnsi="Verdana"/>
          <w:iCs/>
          <w:sz w:val="20"/>
          <w:szCs w:val="20"/>
        </w:rPr>
        <w:t xml:space="preserve"> </w:t>
      </w:r>
      <w:r w:rsidRPr="00CA3EDF">
        <w:rPr>
          <w:rFonts w:ascii="Verdana" w:hAnsi="Verdana"/>
          <w:iCs/>
          <w:sz w:val="20"/>
          <w:szCs w:val="20"/>
        </w:rPr>
        <w:t>v rámci jej platnosti uzavrieť s</w:t>
      </w:r>
      <w:r w:rsidR="00CA3EDF" w:rsidRPr="00CA3EDF">
        <w:rPr>
          <w:rFonts w:ascii="Verdana" w:hAnsi="Verdana"/>
          <w:iCs/>
          <w:sz w:val="20"/>
          <w:szCs w:val="20"/>
        </w:rPr>
        <w:t> </w:t>
      </w:r>
      <w:r w:rsidRPr="00CA3EDF">
        <w:rPr>
          <w:rFonts w:ascii="Verdana" w:hAnsi="Verdana"/>
          <w:iCs/>
          <w:sz w:val="20"/>
          <w:szCs w:val="20"/>
        </w:rPr>
        <w:t>poist</w:t>
      </w:r>
      <w:r w:rsidR="00CA3EDF" w:rsidRPr="00CA3EDF">
        <w:rPr>
          <w:rFonts w:ascii="Verdana" w:hAnsi="Verdana"/>
          <w:iCs/>
          <w:sz w:val="20"/>
          <w:szCs w:val="20"/>
        </w:rPr>
        <w:t>níkom a organizáciami v zriaďovateľskej pôsobnosti poistníka uvedený</w:t>
      </w:r>
      <w:r w:rsidR="00CA3EDF">
        <w:rPr>
          <w:rFonts w:ascii="Verdana" w:hAnsi="Verdana"/>
          <w:iCs/>
          <w:sz w:val="20"/>
          <w:szCs w:val="20"/>
        </w:rPr>
        <w:t xml:space="preserve">mi v </w:t>
      </w:r>
      <w:r w:rsidR="00CA3EDF" w:rsidRPr="00CA3EDF">
        <w:rPr>
          <w:rFonts w:ascii="Verdana" w:hAnsi="Verdana"/>
          <w:iCs/>
          <w:sz w:val="20"/>
          <w:szCs w:val="20"/>
        </w:rPr>
        <w:t>príloh</w:t>
      </w:r>
      <w:r w:rsidR="00CA3EDF">
        <w:rPr>
          <w:rFonts w:ascii="Verdana" w:hAnsi="Verdana"/>
          <w:iCs/>
          <w:sz w:val="20"/>
          <w:szCs w:val="20"/>
        </w:rPr>
        <w:t>e</w:t>
      </w:r>
      <w:r w:rsidR="00CA3EDF" w:rsidRPr="00CA3EDF">
        <w:rPr>
          <w:rFonts w:ascii="Verdana" w:hAnsi="Verdana"/>
          <w:iCs/>
          <w:sz w:val="20"/>
          <w:szCs w:val="20"/>
        </w:rPr>
        <w:t xml:space="preserve"> č. 4 </w:t>
      </w:r>
      <w:r w:rsidR="00CA3EDF">
        <w:rPr>
          <w:rFonts w:ascii="Verdana" w:hAnsi="Verdana"/>
          <w:iCs/>
          <w:sz w:val="20"/>
          <w:szCs w:val="20"/>
        </w:rPr>
        <w:t xml:space="preserve">tejto dohody </w:t>
      </w:r>
      <w:r w:rsidR="00CA3EDF" w:rsidRPr="00CA3EDF">
        <w:rPr>
          <w:rFonts w:ascii="Verdana" w:hAnsi="Verdana"/>
          <w:iCs/>
          <w:sz w:val="20"/>
          <w:szCs w:val="20"/>
        </w:rPr>
        <w:t>(ďalej len ako „</w:t>
      </w:r>
      <w:r w:rsidR="00CA3EDF" w:rsidRPr="004921F7">
        <w:rPr>
          <w:rFonts w:ascii="Verdana" w:hAnsi="Verdana"/>
          <w:b/>
          <w:bCs/>
          <w:iCs/>
          <w:sz w:val="20"/>
          <w:szCs w:val="20"/>
        </w:rPr>
        <w:t>organizácie</w:t>
      </w:r>
      <w:r w:rsidR="00CA3EDF" w:rsidRPr="00CA3EDF">
        <w:rPr>
          <w:rFonts w:ascii="Verdana" w:hAnsi="Verdana"/>
          <w:iCs/>
          <w:sz w:val="20"/>
          <w:szCs w:val="20"/>
        </w:rPr>
        <w:t>“) p</w:t>
      </w:r>
      <w:r w:rsidR="00606422" w:rsidRPr="00CA3EDF">
        <w:rPr>
          <w:rFonts w:ascii="Verdana" w:hAnsi="Verdana"/>
          <w:iCs/>
          <w:sz w:val="20"/>
          <w:szCs w:val="20"/>
        </w:rPr>
        <w:t>oistn</w:t>
      </w:r>
      <w:r w:rsidR="00CA3EDF" w:rsidRPr="00CA3EDF">
        <w:rPr>
          <w:rFonts w:ascii="Verdana" w:hAnsi="Verdana"/>
          <w:iCs/>
          <w:sz w:val="20"/>
          <w:szCs w:val="20"/>
        </w:rPr>
        <w:t>é</w:t>
      </w:r>
      <w:r w:rsidR="00606422" w:rsidRPr="00CA3EDF">
        <w:rPr>
          <w:rFonts w:ascii="Verdana" w:hAnsi="Verdana"/>
          <w:iCs/>
          <w:sz w:val="20"/>
          <w:szCs w:val="20"/>
        </w:rPr>
        <w:t xml:space="preserve"> zmluv</w:t>
      </w:r>
      <w:r w:rsidR="00CA3EDF" w:rsidRPr="00CA3EDF">
        <w:rPr>
          <w:rFonts w:ascii="Verdana" w:hAnsi="Verdana"/>
          <w:iCs/>
          <w:sz w:val="20"/>
          <w:szCs w:val="20"/>
        </w:rPr>
        <w:t>y</w:t>
      </w:r>
      <w:r w:rsidR="00606422" w:rsidRPr="00CA3EDF">
        <w:rPr>
          <w:rFonts w:ascii="Verdana" w:hAnsi="Verdana"/>
          <w:iCs/>
          <w:sz w:val="20"/>
          <w:szCs w:val="20"/>
        </w:rPr>
        <w:t>, predmetom k</w:t>
      </w:r>
      <w:r w:rsidR="00CA3EDF" w:rsidRPr="00CA3EDF">
        <w:rPr>
          <w:rFonts w:ascii="Verdana" w:hAnsi="Verdana"/>
          <w:iCs/>
          <w:sz w:val="20"/>
          <w:szCs w:val="20"/>
        </w:rPr>
        <w:t xml:space="preserve">torých </w:t>
      </w:r>
      <w:r w:rsidR="00CA3EDF" w:rsidRPr="00CA3EDF">
        <w:rPr>
          <w:rFonts w:ascii="Verdana" w:hAnsi="Verdana"/>
          <w:iCs/>
          <w:sz w:val="20"/>
          <w:szCs w:val="20"/>
        </w:rPr>
        <w:lastRenderedPageBreak/>
        <w:t>bude p</w:t>
      </w:r>
      <w:r w:rsidR="00AE6BF0" w:rsidRPr="00CA3EDF">
        <w:rPr>
          <w:rFonts w:ascii="Verdana" w:hAnsi="Verdana"/>
          <w:iCs/>
          <w:sz w:val="20"/>
          <w:szCs w:val="20"/>
        </w:rPr>
        <w:t xml:space="preserve">oistenie </w:t>
      </w:r>
      <w:r w:rsidR="00CA3EDF" w:rsidRPr="00CA3EDF">
        <w:rPr>
          <w:rFonts w:ascii="Verdana" w:hAnsi="Verdana"/>
          <w:iCs/>
          <w:sz w:val="20"/>
          <w:szCs w:val="20"/>
        </w:rPr>
        <w:t xml:space="preserve">v rozsahu podľa </w:t>
      </w:r>
      <w:r w:rsidR="00AE6BF0" w:rsidRPr="00CA3EDF">
        <w:rPr>
          <w:rFonts w:ascii="Verdana" w:hAnsi="Verdana"/>
          <w:iCs/>
          <w:sz w:val="20"/>
          <w:szCs w:val="20"/>
        </w:rPr>
        <w:t xml:space="preserve">čl. </w:t>
      </w:r>
      <w:r w:rsidR="00EA6607" w:rsidRPr="00CA3EDF">
        <w:rPr>
          <w:rFonts w:ascii="Verdana" w:hAnsi="Verdana"/>
          <w:iCs/>
          <w:sz w:val="20"/>
          <w:szCs w:val="20"/>
        </w:rPr>
        <w:t>I</w:t>
      </w:r>
      <w:r w:rsidR="007C2C83" w:rsidRPr="00CA3EDF">
        <w:rPr>
          <w:rFonts w:ascii="Verdana" w:hAnsi="Verdana"/>
          <w:iCs/>
          <w:sz w:val="20"/>
          <w:szCs w:val="20"/>
        </w:rPr>
        <w:t>I tejto dohody</w:t>
      </w:r>
      <w:r w:rsidR="00CA3EDF" w:rsidRPr="00CA3EDF">
        <w:rPr>
          <w:rFonts w:ascii="Verdana" w:hAnsi="Verdana"/>
          <w:iCs/>
          <w:sz w:val="20"/>
          <w:szCs w:val="20"/>
        </w:rPr>
        <w:t xml:space="preserve">. </w:t>
      </w:r>
      <w:r w:rsidR="006764AD" w:rsidRPr="00CA3EDF">
        <w:rPr>
          <w:rFonts w:ascii="Verdana" w:hAnsi="Verdana"/>
          <w:iCs/>
          <w:sz w:val="20"/>
          <w:szCs w:val="20"/>
        </w:rPr>
        <w:t xml:space="preserve">Poistné zmluvy budú uzavreté na základe výzvy (požiadavky) poistníka, resp. </w:t>
      </w:r>
      <w:r w:rsidR="00CA3EDF">
        <w:rPr>
          <w:rFonts w:ascii="Verdana" w:hAnsi="Verdana"/>
          <w:iCs/>
          <w:sz w:val="20"/>
          <w:szCs w:val="20"/>
        </w:rPr>
        <w:t>ktorejkoľvek z</w:t>
      </w:r>
      <w:r w:rsidR="006764AD" w:rsidRPr="00CA3EDF">
        <w:rPr>
          <w:rFonts w:ascii="Verdana" w:hAnsi="Verdana"/>
          <w:iCs/>
          <w:sz w:val="20"/>
          <w:szCs w:val="20"/>
        </w:rPr>
        <w:t xml:space="preserve"> organizácií. </w:t>
      </w:r>
    </w:p>
    <w:p w14:paraId="1873D630" w14:textId="77777777" w:rsidR="00F52721" w:rsidRPr="00E04775" w:rsidRDefault="00F52721" w:rsidP="00D879AC">
      <w:pPr>
        <w:pStyle w:val="Odsekzoznamu"/>
        <w:jc w:val="center"/>
        <w:rPr>
          <w:rFonts w:ascii="Verdana" w:hAnsi="Verdana"/>
          <w:sz w:val="20"/>
          <w:szCs w:val="20"/>
        </w:rPr>
      </w:pPr>
    </w:p>
    <w:p w14:paraId="7B2B9A18" w14:textId="31120D88" w:rsidR="00302C82" w:rsidRPr="008338E5" w:rsidRDefault="00302C82" w:rsidP="00622F53">
      <w:pPr>
        <w:ind w:left="0" w:firstLine="4253"/>
        <w:rPr>
          <w:rFonts w:ascii="Verdana" w:hAnsi="Verdana"/>
          <w:b/>
          <w:bCs/>
          <w:sz w:val="20"/>
          <w:szCs w:val="20"/>
        </w:rPr>
      </w:pPr>
      <w:r w:rsidRPr="008338E5">
        <w:rPr>
          <w:rFonts w:ascii="Verdana" w:hAnsi="Verdana"/>
          <w:b/>
          <w:sz w:val="20"/>
          <w:szCs w:val="20"/>
        </w:rPr>
        <w:t xml:space="preserve">Článok </w:t>
      </w:r>
      <w:r w:rsidR="00EA6607" w:rsidRPr="008338E5">
        <w:rPr>
          <w:rFonts w:ascii="Verdana" w:hAnsi="Verdana"/>
          <w:b/>
          <w:sz w:val="20"/>
          <w:szCs w:val="20"/>
        </w:rPr>
        <w:t>I</w:t>
      </w:r>
      <w:r w:rsidRPr="008338E5">
        <w:rPr>
          <w:rFonts w:ascii="Verdana" w:hAnsi="Verdana"/>
          <w:b/>
          <w:sz w:val="20"/>
          <w:szCs w:val="20"/>
        </w:rPr>
        <w:t>I.</w:t>
      </w:r>
    </w:p>
    <w:p w14:paraId="52C3817B" w14:textId="6D131D98" w:rsidR="00302C82" w:rsidRDefault="006A7CBF" w:rsidP="00FC2C16">
      <w:pPr>
        <w:pStyle w:val="Zarkazkladnhotextu"/>
        <w:spacing w:after="0"/>
        <w:ind w:left="0"/>
        <w:jc w:val="center"/>
        <w:rPr>
          <w:rFonts w:ascii="Verdana" w:hAnsi="Verdana"/>
          <w:b/>
          <w:bCs/>
        </w:rPr>
      </w:pPr>
      <w:r w:rsidRPr="008338E5">
        <w:rPr>
          <w:rFonts w:ascii="Verdana" w:hAnsi="Verdana"/>
          <w:b/>
          <w:bCs/>
          <w:lang w:val="sk-SK"/>
        </w:rPr>
        <w:t>R</w:t>
      </w:r>
      <w:r w:rsidR="00302C82" w:rsidRPr="008338E5">
        <w:rPr>
          <w:rFonts w:ascii="Verdana" w:hAnsi="Verdana"/>
          <w:b/>
          <w:bCs/>
        </w:rPr>
        <w:t>ozsah poistenia</w:t>
      </w:r>
    </w:p>
    <w:p w14:paraId="11634CD4" w14:textId="77777777" w:rsidR="00FC2C16" w:rsidRPr="00E04775" w:rsidRDefault="00FC2C16" w:rsidP="00FC2C16">
      <w:pPr>
        <w:pStyle w:val="Zarkazkladnhotextu"/>
        <w:spacing w:after="0"/>
        <w:ind w:left="0"/>
        <w:jc w:val="center"/>
        <w:rPr>
          <w:rFonts w:ascii="Verdana" w:hAnsi="Verdana"/>
          <w:b/>
          <w:bCs/>
        </w:rPr>
      </w:pPr>
    </w:p>
    <w:p w14:paraId="53E1F030" w14:textId="0705395F" w:rsidR="00070C09" w:rsidRPr="00622F53" w:rsidRDefault="00FE0856" w:rsidP="00622F53">
      <w:pPr>
        <w:pStyle w:val="Zkladntext"/>
        <w:widowControl/>
        <w:numPr>
          <w:ilvl w:val="0"/>
          <w:numId w:val="21"/>
        </w:numPr>
        <w:autoSpaceDE/>
        <w:autoSpaceDN/>
        <w:adjustRightInd/>
        <w:spacing w:after="0"/>
        <w:ind w:left="426" w:hanging="426"/>
        <w:jc w:val="left"/>
        <w:rPr>
          <w:rFonts w:ascii="Verdana" w:hAnsi="Verdana"/>
          <w:b/>
          <w:bCs/>
          <w:sz w:val="20"/>
          <w:szCs w:val="20"/>
        </w:rPr>
      </w:pPr>
      <w:r w:rsidRPr="00E04775">
        <w:rPr>
          <w:rFonts w:ascii="Verdana" w:hAnsi="Verdana"/>
          <w:b/>
          <w:bCs/>
          <w:sz w:val="20"/>
          <w:szCs w:val="20"/>
        </w:rPr>
        <w:t>Požadovaný minimálny rozsah poistenia pre poistenie majetku:</w:t>
      </w:r>
    </w:p>
    <w:p w14:paraId="3609AB84" w14:textId="0ABC2758" w:rsidR="00FC2C16" w:rsidRPr="00FC2C16" w:rsidRDefault="00FE0856" w:rsidP="00622F53">
      <w:pPr>
        <w:pStyle w:val="Odsekzoznamu"/>
        <w:widowControl/>
        <w:numPr>
          <w:ilvl w:val="1"/>
          <w:numId w:val="25"/>
        </w:numPr>
        <w:autoSpaceDE/>
        <w:autoSpaceDN/>
        <w:adjustRightInd/>
        <w:ind w:left="426" w:hanging="426"/>
        <w:jc w:val="left"/>
        <w:rPr>
          <w:rFonts w:ascii="Verdana" w:hAnsi="Verdana"/>
          <w:b/>
          <w:bCs/>
          <w:iCs/>
          <w:sz w:val="20"/>
          <w:szCs w:val="20"/>
        </w:rPr>
      </w:pPr>
      <w:r w:rsidRPr="00E04775">
        <w:rPr>
          <w:rFonts w:ascii="Verdana" w:hAnsi="Verdana"/>
          <w:b/>
          <w:bCs/>
          <w:iCs/>
          <w:sz w:val="20"/>
          <w:szCs w:val="20"/>
        </w:rPr>
        <w:t>Minimálny rozsah poistných rizík komplexného živelného rizika a vodovodných škôd zahŕňa škody spôsobené najmä:</w:t>
      </w:r>
    </w:p>
    <w:p w14:paraId="6F94FA37" w14:textId="119E7FDE"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požiarom,</w:t>
      </w:r>
    </w:p>
    <w:p w14:paraId="414FFEE0" w14:textId="7C8510F1"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výbuchom,</w:t>
      </w:r>
    </w:p>
    <w:p w14:paraId="3AD3CE33" w14:textId="0BBCEEA6" w:rsidR="00935AF8"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priamym úderom blesku,</w:t>
      </w:r>
    </w:p>
    <w:p w14:paraId="3A42E5AE" w14:textId="336D280F"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nárazom alebo zrútením posádkou obsadeného letiaceho telesa, jeho časti alebo jeho nákladu,</w:t>
      </w:r>
      <w:r w:rsidRPr="00E04775">
        <w:rPr>
          <w:rFonts w:ascii="Verdana" w:hAnsi="Verdana"/>
          <w:noProof/>
          <w:sz w:val="20"/>
          <w:szCs w:val="20"/>
        </w:rPr>
        <w:drawing>
          <wp:inline distT="0" distB="0" distL="0" distR="0" wp14:anchorId="09DC3D57" wp14:editId="6129EBC6">
            <wp:extent cx="4569" cy="4568"/>
            <wp:effectExtent l="0" t="0" r="0" b="0"/>
            <wp:docPr id="3604" name="Picture 3604"/>
            <wp:cNvGraphicFramePr/>
            <a:graphic xmlns:a="http://schemas.openxmlformats.org/drawingml/2006/main">
              <a:graphicData uri="http://schemas.openxmlformats.org/drawingml/2006/picture">
                <pic:pic xmlns:pic="http://schemas.openxmlformats.org/drawingml/2006/picture">
                  <pic:nvPicPr>
                    <pic:cNvPr id="3604" name="Picture 3604"/>
                    <pic:cNvPicPr/>
                  </pic:nvPicPr>
                  <pic:blipFill>
                    <a:blip r:embed="rId9"/>
                    <a:stretch>
                      <a:fillRect/>
                    </a:stretch>
                  </pic:blipFill>
                  <pic:spPr>
                    <a:xfrm>
                      <a:off x="0" y="0"/>
                      <a:ext cx="4569" cy="4568"/>
                    </a:xfrm>
                    <a:prstGeom prst="rect">
                      <a:avLst/>
                    </a:prstGeom>
                  </pic:spPr>
                </pic:pic>
              </a:graphicData>
            </a:graphic>
          </wp:inline>
        </w:drawing>
      </w:r>
    </w:p>
    <w:p w14:paraId="337217D5" w14:textId="4918A4E5"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víchricou alebo iným</w:t>
      </w:r>
      <w:r w:rsidR="00A05662" w:rsidRPr="00E04775">
        <w:rPr>
          <w:rFonts w:ascii="Verdana" w:hAnsi="Verdana"/>
          <w:sz w:val="20"/>
          <w:szCs w:val="20"/>
        </w:rPr>
        <w:t xml:space="preserve"> druhom vetru o rýchlosti nad 70</w:t>
      </w:r>
      <w:r w:rsidRPr="00E04775">
        <w:rPr>
          <w:rFonts w:ascii="Verdana" w:hAnsi="Verdana"/>
          <w:sz w:val="20"/>
          <w:szCs w:val="20"/>
        </w:rPr>
        <w:t xml:space="preserve"> km/hod,</w:t>
      </w:r>
    </w:p>
    <w:p w14:paraId="468E2040" w14:textId="55781965" w:rsidR="005C0545" w:rsidRPr="00E04775" w:rsidRDefault="005C054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krupobitie,</w:t>
      </w:r>
    </w:p>
    <w:p w14:paraId="41409DAD" w14:textId="77777777" w:rsidR="000E5152"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povodňou alebo záplavou,</w:t>
      </w:r>
    </w:p>
    <w:p w14:paraId="297F616C" w14:textId="671DB916" w:rsidR="000E5152" w:rsidRPr="00E04775" w:rsidRDefault="000E5152"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cs="Arial"/>
          <w:sz w:val="20"/>
          <w:szCs w:val="20"/>
        </w:rPr>
        <w:t>záplavou následkom búrkového prívalu</w:t>
      </w:r>
      <w:r w:rsidR="00CA3EDF">
        <w:rPr>
          <w:rFonts w:ascii="Verdana" w:hAnsi="Verdana" w:cs="Arial"/>
          <w:sz w:val="20"/>
          <w:szCs w:val="20"/>
        </w:rPr>
        <w:t>,</w:t>
      </w:r>
      <w:r w:rsidRPr="00E04775">
        <w:rPr>
          <w:rFonts w:ascii="Verdana" w:hAnsi="Verdana" w:cs="Arial"/>
          <w:sz w:val="20"/>
          <w:szCs w:val="20"/>
        </w:rPr>
        <w:t xml:space="preserve"> </w:t>
      </w:r>
      <w:r w:rsidRPr="00E04775">
        <w:rPr>
          <w:rFonts w:ascii="Verdana" w:hAnsi="Verdana"/>
          <w:sz w:val="20"/>
          <w:szCs w:val="20"/>
        </w:rPr>
        <w:t>t. z. škoda spôsobená deštruktívnym pôsobením vytvorenej súvislej vodnej plochy, ktorá určitú dobu stojí alebo prúdi v mies</w:t>
      </w:r>
      <w:r w:rsidR="005C0545" w:rsidRPr="00E04775">
        <w:rPr>
          <w:rFonts w:ascii="Verdana" w:hAnsi="Verdana"/>
          <w:sz w:val="20"/>
          <w:szCs w:val="20"/>
        </w:rPr>
        <w:t>te poistenia ako dôsledok búrky,</w:t>
      </w:r>
      <w:r w:rsidRPr="00E04775">
        <w:rPr>
          <w:rFonts w:ascii="Verdana" w:hAnsi="Verdana"/>
          <w:sz w:val="20"/>
          <w:szCs w:val="20"/>
        </w:rPr>
        <w:t xml:space="preserve"> </w:t>
      </w:r>
    </w:p>
    <w:p w14:paraId="667C6927" w14:textId="706CF10C"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ľadovcom,</w:t>
      </w:r>
    </w:p>
    <w:p w14:paraId="4DDAF906" w14:textId="04386A4A"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náhlym zosúvaním pôdy, zrútením skál alebo zemín, pokiaľ k nim nedošlo v súvislosti s priemyselnou alebo stavebnou činnosťou,</w:t>
      </w:r>
    </w:p>
    <w:p w14:paraId="64903EAF" w14:textId="2E02AAD2"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zosúvaním alebo zrútením lavín,</w:t>
      </w:r>
    </w:p>
    <w:p w14:paraId="0CC1A1CF" w14:textId="30EED8CA"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pádom stromov, stožiarov a iných predmetov,</w:t>
      </w:r>
    </w:p>
    <w:p w14:paraId="7B693AB1" w14:textId="3FE81C1E"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zemetrasením,</w:t>
      </w:r>
    </w:p>
    <w:p w14:paraId="0EFD96DC" w14:textId="78614766"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vodou unikajúcou z prívodného alebo odvádzacieho potrubia vodovodných zariadení a z vodovodných zariadení vrátane poplatkov i vodné, stočné/za vodu, ktorá unikla z vodovodného potrubia z akejkoľvek príčiny,</w:t>
      </w:r>
    </w:p>
    <w:p w14:paraId="31912175" w14:textId="64F318C6"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kvapalinou alebo parou unikajúcou z ústredného, etážového alebo diaľkového kúrenia,</w:t>
      </w:r>
    </w:p>
    <w:p w14:paraId="31A75B22" w14:textId="7BBF33B6" w:rsidR="00935AF8"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hasiacim médiom samovoľne unikajúcim zo stabilného hasiaceho zariadenia,</w:t>
      </w:r>
    </w:p>
    <w:p w14:paraId="2450838D" w14:textId="5CD473EC"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kvapalinou unikajúcou zo solárnych systémov alebo klimatizačných zariadení,</w:t>
      </w:r>
    </w:p>
    <w:p w14:paraId="3FD38519" w14:textId="303E6A4B"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chladiarenským médiom unikajúcim z chladiarenských zariadení a rozvodov,</w:t>
      </w:r>
    </w:p>
    <w:p w14:paraId="30A5F7DC" w14:textId="4A8D9A2E"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hasením, strhnutím alebo evakuáciou v dôsledku živelnej udalosti,</w:t>
      </w:r>
    </w:p>
    <w:p w14:paraId="6A227C59" w14:textId="2D22B3CD"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noProof/>
          <w:sz w:val="20"/>
          <w:szCs w:val="20"/>
        </w:rPr>
        <w:drawing>
          <wp:anchor distT="0" distB="0" distL="114300" distR="114300" simplePos="0" relativeHeight="251659264" behindDoc="0" locked="0" layoutInCell="1" allowOverlap="0" wp14:anchorId="2046FB79" wp14:editId="5E2A240D">
            <wp:simplePos x="0" y="0"/>
            <wp:positionH relativeFrom="page">
              <wp:posOffset>5939208</wp:posOffset>
            </wp:positionH>
            <wp:positionV relativeFrom="page">
              <wp:posOffset>1703978</wp:posOffset>
            </wp:positionV>
            <wp:extent cx="18274" cy="9137"/>
            <wp:effectExtent l="0" t="0" r="0" b="0"/>
            <wp:wrapSquare wrapText="bothSides"/>
            <wp:docPr id="3601" name="Picture 3601"/>
            <wp:cNvGraphicFramePr/>
            <a:graphic xmlns:a="http://schemas.openxmlformats.org/drawingml/2006/main">
              <a:graphicData uri="http://schemas.openxmlformats.org/drawingml/2006/picture">
                <pic:pic xmlns:pic="http://schemas.openxmlformats.org/drawingml/2006/picture">
                  <pic:nvPicPr>
                    <pic:cNvPr id="3601" name="Picture 3601"/>
                    <pic:cNvPicPr/>
                  </pic:nvPicPr>
                  <pic:blipFill>
                    <a:blip r:embed="rId10"/>
                    <a:stretch>
                      <a:fillRect/>
                    </a:stretch>
                  </pic:blipFill>
                  <pic:spPr>
                    <a:xfrm>
                      <a:off x="0" y="0"/>
                      <a:ext cx="18274" cy="9137"/>
                    </a:xfrm>
                    <a:prstGeom prst="rect">
                      <a:avLst/>
                    </a:prstGeom>
                  </pic:spPr>
                </pic:pic>
              </a:graphicData>
            </a:graphic>
          </wp:anchor>
        </w:drawing>
      </w:r>
      <w:r w:rsidRPr="00E04775">
        <w:rPr>
          <w:rFonts w:ascii="Verdana" w:hAnsi="Verdana"/>
          <w:noProof/>
          <w:sz w:val="20"/>
          <w:szCs w:val="20"/>
        </w:rPr>
        <w:drawing>
          <wp:anchor distT="0" distB="0" distL="114300" distR="114300" simplePos="0" relativeHeight="251660288" behindDoc="0" locked="0" layoutInCell="1" allowOverlap="0" wp14:anchorId="11B5F16C" wp14:editId="0BFB88E4">
            <wp:simplePos x="0" y="0"/>
            <wp:positionH relativeFrom="page">
              <wp:posOffset>5902659</wp:posOffset>
            </wp:positionH>
            <wp:positionV relativeFrom="page">
              <wp:posOffset>1713115</wp:posOffset>
            </wp:positionV>
            <wp:extent cx="22843" cy="9137"/>
            <wp:effectExtent l="0" t="0" r="0" b="0"/>
            <wp:wrapSquare wrapText="bothSides"/>
            <wp:docPr id="3602" name="Picture 3602"/>
            <wp:cNvGraphicFramePr/>
            <a:graphic xmlns:a="http://schemas.openxmlformats.org/drawingml/2006/main">
              <a:graphicData uri="http://schemas.openxmlformats.org/drawingml/2006/picture">
                <pic:pic xmlns:pic="http://schemas.openxmlformats.org/drawingml/2006/picture">
                  <pic:nvPicPr>
                    <pic:cNvPr id="3602" name="Picture 3602"/>
                    <pic:cNvPicPr/>
                  </pic:nvPicPr>
                  <pic:blipFill>
                    <a:blip r:embed="rId11"/>
                    <a:stretch>
                      <a:fillRect/>
                    </a:stretch>
                  </pic:blipFill>
                  <pic:spPr>
                    <a:xfrm>
                      <a:off x="0" y="0"/>
                      <a:ext cx="22843" cy="9137"/>
                    </a:xfrm>
                    <a:prstGeom prst="rect">
                      <a:avLst/>
                    </a:prstGeom>
                  </pic:spPr>
                </pic:pic>
              </a:graphicData>
            </a:graphic>
          </wp:anchor>
        </w:drawing>
      </w:r>
      <w:r w:rsidRPr="00E04775">
        <w:rPr>
          <w:rFonts w:ascii="Verdana" w:hAnsi="Verdana"/>
          <w:noProof/>
          <w:sz w:val="20"/>
          <w:szCs w:val="20"/>
        </w:rPr>
        <w:drawing>
          <wp:anchor distT="0" distB="0" distL="114300" distR="114300" simplePos="0" relativeHeight="251661312" behindDoc="0" locked="0" layoutInCell="1" allowOverlap="0" wp14:anchorId="4BBF3F56" wp14:editId="02ED9C0A">
            <wp:simplePos x="0" y="0"/>
            <wp:positionH relativeFrom="page">
              <wp:posOffset>5866110</wp:posOffset>
            </wp:positionH>
            <wp:positionV relativeFrom="page">
              <wp:posOffset>1722252</wp:posOffset>
            </wp:positionV>
            <wp:extent cx="22843" cy="9137"/>
            <wp:effectExtent l="0" t="0" r="0" b="0"/>
            <wp:wrapSquare wrapText="bothSides"/>
            <wp:docPr id="3603" name="Picture 3603"/>
            <wp:cNvGraphicFramePr/>
            <a:graphic xmlns:a="http://schemas.openxmlformats.org/drawingml/2006/main">
              <a:graphicData uri="http://schemas.openxmlformats.org/drawingml/2006/picture">
                <pic:pic xmlns:pic="http://schemas.openxmlformats.org/drawingml/2006/picture">
                  <pic:nvPicPr>
                    <pic:cNvPr id="3603" name="Picture 3603"/>
                    <pic:cNvPicPr/>
                  </pic:nvPicPr>
                  <pic:blipFill>
                    <a:blip r:embed="rId12"/>
                    <a:stretch>
                      <a:fillRect/>
                    </a:stretch>
                  </pic:blipFill>
                  <pic:spPr>
                    <a:xfrm>
                      <a:off x="0" y="0"/>
                      <a:ext cx="22843" cy="9137"/>
                    </a:xfrm>
                    <a:prstGeom prst="rect">
                      <a:avLst/>
                    </a:prstGeom>
                  </pic:spPr>
                </pic:pic>
              </a:graphicData>
            </a:graphic>
          </wp:anchor>
        </w:drawing>
      </w:r>
      <w:r w:rsidRPr="00E04775">
        <w:rPr>
          <w:rFonts w:ascii="Verdana" w:hAnsi="Verdana"/>
          <w:noProof/>
          <w:sz w:val="20"/>
          <w:szCs w:val="20"/>
        </w:rPr>
        <w:drawing>
          <wp:anchor distT="0" distB="0" distL="114300" distR="114300" simplePos="0" relativeHeight="251662336" behindDoc="0" locked="0" layoutInCell="1" allowOverlap="0" wp14:anchorId="7087DE48" wp14:editId="27676845">
            <wp:simplePos x="0" y="0"/>
            <wp:positionH relativeFrom="page">
              <wp:posOffset>5829561</wp:posOffset>
            </wp:positionH>
            <wp:positionV relativeFrom="page">
              <wp:posOffset>1731388</wp:posOffset>
            </wp:positionV>
            <wp:extent cx="22843" cy="9137"/>
            <wp:effectExtent l="0" t="0" r="0" b="0"/>
            <wp:wrapSquare wrapText="bothSides"/>
            <wp:docPr id="3605" name="Picture 3605"/>
            <wp:cNvGraphicFramePr/>
            <a:graphic xmlns:a="http://schemas.openxmlformats.org/drawingml/2006/main">
              <a:graphicData uri="http://schemas.openxmlformats.org/drawingml/2006/picture">
                <pic:pic xmlns:pic="http://schemas.openxmlformats.org/drawingml/2006/picture">
                  <pic:nvPicPr>
                    <pic:cNvPr id="3605" name="Picture 3605"/>
                    <pic:cNvPicPr/>
                  </pic:nvPicPr>
                  <pic:blipFill>
                    <a:blip r:embed="rId13"/>
                    <a:stretch>
                      <a:fillRect/>
                    </a:stretch>
                  </pic:blipFill>
                  <pic:spPr>
                    <a:xfrm>
                      <a:off x="0" y="0"/>
                      <a:ext cx="22843" cy="9137"/>
                    </a:xfrm>
                    <a:prstGeom prst="rect">
                      <a:avLst/>
                    </a:prstGeom>
                  </pic:spPr>
                </pic:pic>
              </a:graphicData>
            </a:graphic>
          </wp:anchor>
        </w:drawing>
      </w:r>
      <w:r w:rsidRPr="00E04775">
        <w:rPr>
          <w:rFonts w:ascii="Verdana" w:hAnsi="Verdana"/>
          <w:noProof/>
          <w:sz w:val="20"/>
          <w:szCs w:val="20"/>
        </w:rPr>
        <w:drawing>
          <wp:anchor distT="0" distB="0" distL="114300" distR="114300" simplePos="0" relativeHeight="251663360" behindDoc="0" locked="0" layoutInCell="1" allowOverlap="0" wp14:anchorId="4517F010" wp14:editId="42617D37">
            <wp:simplePos x="0" y="0"/>
            <wp:positionH relativeFrom="page">
              <wp:posOffset>5797581</wp:posOffset>
            </wp:positionH>
            <wp:positionV relativeFrom="page">
              <wp:posOffset>1740525</wp:posOffset>
            </wp:positionV>
            <wp:extent cx="18274" cy="9136"/>
            <wp:effectExtent l="0" t="0" r="0" b="0"/>
            <wp:wrapSquare wrapText="bothSides"/>
            <wp:docPr id="3606" name="Picture 3606"/>
            <wp:cNvGraphicFramePr/>
            <a:graphic xmlns:a="http://schemas.openxmlformats.org/drawingml/2006/main">
              <a:graphicData uri="http://schemas.openxmlformats.org/drawingml/2006/picture">
                <pic:pic xmlns:pic="http://schemas.openxmlformats.org/drawingml/2006/picture">
                  <pic:nvPicPr>
                    <pic:cNvPr id="3606" name="Picture 3606"/>
                    <pic:cNvPicPr/>
                  </pic:nvPicPr>
                  <pic:blipFill>
                    <a:blip r:embed="rId14"/>
                    <a:stretch>
                      <a:fillRect/>
                    </a:stretch>
                  </pic:blipFill>
                  <pic:spPr>
                    <a:xfrm>
                      <a:off x="0" y="0"/>
                      <a:ext cx="18274" cy="9136"/>
                    </a:xfrm>
                    <a:prstGeom prst="rect">
                      <a:avLst/>
                    </a:prstGeom>
                  </pic:spPr>
                </pic:pic>
              </a:graphicData>
            </a:graphic>
          </wp:anchor>
        </w:drawing>
      </w:r>
      <w:r w:rsidRPr="00E04775">
        <w:rPr>
          <w:rFonts w:ascii="Verdana" w:hAnsi="Verdana"/>
          <w:noProof/>
          <w:sz w:val="20"/>
          <w:szCs w:val="20"/>
        </w:rPr>
        <w:drawing>
          <wp:anchor distT="0" distB="0" distL="114300" distR="114300" simplePos="0" relativeHeight="251664384" behindDoc="0" locked="0" layoutInCell="1" allowOverlap="0" wp14:anchorId="310D73EF" wp14:editId="6C256034">
            <wp:simplePos x="0" y="0"/>
            <wp:positionH relativeFrom="page">
              <wp:posOffset>5761032</wp:posOffset>
            </wp:positionH>
            <wp:positionV relativeFrom="page">
              <wp:posOffset>1754230</wp:posOffset>
            </wp:positionV>
            <wp:extent cx="18274" cy="4568"/>
            <wp:effectExtent l="0" t="0" r="0" b="0"/>
            <wp:wrapSquare wrapText="bothSides"/>
            <wp:docPr id="3607" name="Picture 3607"/>
            <wp:cNvGraphicFramePr/>
            <a:graphic xmlns:a="http://schemas.openxmlformats.org/drawingml/2006/main">
              <a:graphicData uri="http://schemas.openxmlformats.org/drawingml/2006/picture">
                <pic:pic xmlns:pic="http://schemas.openxmlformats.org/drawingml/2006/picture">
                  <pic:nvPicPr>
                    <pic:cNvPr id="3607" name="Picture 3607"/>
                    <pic:cNvPicPr/>
                  </pic:nvPicPr>
                  <pic:blipFill>
                    <a:blip r:embed="rId15"/>
                    <a:stretch>
                      <a:fillRect/>
                    </a:stretch>
                  </pic:blipFill>
                  <pic:spPr>
                    <a:xfrm>
                      <a:off x="0" y="0"/>
                      <a:ext cx="18274" cy="4568"/>
                    </a:xfrm>
                    <a:prstGeom prst="rect">
                      <a:avLst/>
                    </a:prstGeom>
                  </pic:spPr>
                </pic:pic>
              </a:graphicData>
            </a:graphic>
          </wp:anchor>
        </w:drawing>
      </w:r>
      <w:r w:rsidRPr="00E04775">
        <w:rPr>
          <w:rFonts w:ascii="Verdana" w:hAnsi="Verdana"/>
          <w:sz w:val="20"/>
          <w:szCs w:val="20"/>
        </w:rPr>
        <w:t>atmosférickými zrážkami, ľadovcom, snehom alebo nečistotami vnikajúcimi otvormi, ktoré vznikli v dôsledku živelnej udalosti, a ak k vniknutiu došlo do 72 hodín po skončení živelnej udalosti,</w:t>
      </w:r>
    </w:p>
    <w:p w14:paraId="480962D5" w14:textId="5C90C07E"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dymom, zadymením,</w:t>
      </w:r>
    </w:p>
    <w:p w14:paraId="2B2172ED" w14:textId="0D7244BA"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zvýšením hladiny podpovrchovej vody, ktoré bolo spôsobené povodňou alebo katastrofickým lejakom</w:t>
      </w:r>
      <w:r w:rsidR="00472C2B" w:rsidRPr="00E04775">
        <w:rPr>
          <w:rFonts w:ascii="Verdana" w:hAnsi="Verdana"/>
          <w:sz w:val="20"/>
          <w:szCs w:val="20"/>
        </w:rPr>
        <w:t>,</w:t>
      </w:r>
    </w:p>
    <w:p w14:paraId="3D42B701" w14:textId="0FA2FE1D"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krádežou poistených hnuteľných vec</w:t>
      </w:r>
      <w:r w:rsidR="000C66CC">
        <w:rPr>
          <w:rFonts w:ascii="Verdana" w:hAnsi="Verdana"/>
          <w:sz w:val="20"/>
          <w:szCs w:val="20"/>
        </w:rPr>
        <w:t>í</w:t>
      </w:r>
      <w:r w:rsidRPr="00E04775">
        <w:rPr>
          <w:rFonts w:ascii="Verdana" w:hAnsi="Verdana"/>
          <w:sz w:val="20"/>
          <w:szCs w:val="20"/>
        </w:rPr>
        <w:t>, ku ktorej došlo v priamej súvislosti s vyššie uvedenými náhodnými udalosťami,</w:t>
      </w:r>
    </w:p>
    <w:p w14:paraId="43737116" w14:textId="3068795A"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ľadochodmi,</w:t>
      </w:r>
    </w:p>
    <w:p w14:paraId="3EC63D06" w14:textId="4E7EC720"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prívalom bahna,</w:t>
      </w:r>
    </w:p>
    <w:p w14:paraId="561FD576" w14:textId="07C9C74F" w:rsidR="00030AC5" w:rsidRPr="00E04775"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spätným vystúpením vody z odpadových potrubí a kanalizácie v dôsledku zvýšenej hladiny spodnej vody, atmosférických zrážok, záplavy, povodne</w:t>
      </w:r>
      <w:r w:rsidR="000E5152" w:rsidRPr="00E04775">
        <w:rPr>
          <w:rFonts w:ascii="Verdana" w:hAnsi="Verdana"/>
          <w:sz w:val="20"/>
          <w:szCs w:val="20"/>
        </w:rPr>
        <w:t>, katastrofickým lejakom</w:t>
      </w:r>
      <w:r w:rsidRPr="00E04775">
        <w:rPr>
          <w:rFonts w:ascii="Verdana" w:hAnsi="Verdana"/>
          <w:sz w:val="20"/>
          <w:szCs w:val="20"/>
        </w:rPr>
        <w:t xml:space="preserve"> alebo nahromadených zrážkových vôd,</w:t>
      </w:r>
    </w:p>
    <w:p w14:paraId="0F3FB358" w14:textId="04C2E950" w:rsidR="000E5152" w:rsidRPr="00E04775" w:rsidRDefault="00472C2B" w:rsidP="008338E5">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ťarchou snehu a námrazy,</w:t>
      </w:r>
    </w:p>
    <w:p w14:paraId="418484A5" w14:textId="1B3E1ED6" w:rsidR="00FC2C16" w:rsidRDefault="00472C2B" w:rsidP="00FC2C16">
      <w:pPr>
        <w:widowControl/>
        <w:numPr>
          <w:ilvl w:val="0"/>
          <w:numId w:val="18"/>
        </w:numPr>
        <w:tabs>
          <w:tab w:val="left" w:pos="7797"/>
        </w:tabs>
        <w:autoSpaceDE/>
        <w:autoSpaceDN/>
        <w:adjustRightInd/>
        <w:ind w:left="851" w:hanging="425"/>
        <w:rPr>
          <w:rFonts w:ascii="Verdana" w:hAnsi="Verdana"/>
          <w:sz w:val="20"/>
          <w:szCs w:val="20"/>
        </w:rPr>
      </w:pPr>
      <w:r w:rsidRPr="00E04775">
        <w:rPr>
          <w:rFonts w:ascii="Verdana" w:hAnsi="Verdana"/>
          <w:sz w:val="20"/>
          <w:szCs w:val="20"/>
        </w:rPr>
        <w:t>nárazom dopravného prostriedku, aerodynamickým treskom, rázovou vlnou</w:t>
      </w:r>
      <w:r w:rsidR="00A2156E">
        <w:rPr>
          <w:rFonts w:ascii="Verdana" w:hAnsi="Verdana"/>
          <w:sz w:val="20"/>
          <w:szCs w:val="20"/>
        </w:rPr>
        <w:t>.</w:t>
      </w:r>
    </w:p>
    <w:p w14:paraId="5A136BDF" w14:textId="5F7EE8D4" w:rsidR="00FE0856" w:rsidRPr="00E04775" w:rsidRDefault="00FC2C16" w:rsidP="00FC2C16">
      <w:pPr>
        <w:widowControl/>
        <w:autoSpaceDE/>
        <w:autoSpaceDN/>
        <w:adjustRightInd/>
        <w:spacing w:after="160" w:line="259" w:lineRule="auto"/>
        <w:ind w:left="0" w:firstLine="0"/>
        <w:jc w:val="left"/>
        <w:rPr>
          <w:rFonts w:ascii="Verdana" w:hAnsi="Verdana"/>
          <w:sz w:val="20"/>
          <w:szCs w:val="20"/>
        </w:rPr>
      </w:pPr>
      <w:r>
        <w:rPr>
          <w:rFonts w:ascii="Verdana" w:hAnsi="Verdana"/>
          <w:sz w:val="20"/>
          <w:szCs w:val="20"/>
        </w:rPr>
        <w:br w:type="page"/>
      </w:r>
    </w:p>
    <w:p w14:paraId="3E96B251" w14:textId="1A5D7190" w:rsidR="00FE0856" w:rsidRDefault="00070C09" w:rsidP="00622F53">
      <w:pPr>
        <w:widowControl/>
        <w:autoSpaceDE/>
        <w:autoSpaceDN/>
        <w:adjustRightInd/>
        <w:ind w:left="142" w:firstLine="0"/>
        <w:jc w:val="left"/>
        <w:rPr>
          <w:rFonts w:ascii="Verdana" w:hAnsi="Verdana"/>
          <w:b/>
          <w:bCs/>
          <w:sz w:val="20"/>
          <w:szCs w:val="20"/>
          <w:lang w:val="x-none"/>
        </w:rPr>
      </w:pPr>
      <w:r w:rsidRPr="00622F53">
        <w:rPr>
          <w:rFonts w:ascii="Verdana" w:hAnsi="Verdana"/>
          <w:b/>
          <w:sz w:val="20"/>
          <w:szCs w:val="20"/>
        </w:rPr>
        <w:lastRenderedPageBreak/>
        <w:t>1.1.1</w:t>
      </w:r>
      <w:r w:rsidRPr="00E04775">
        <w:rPr>
          <w:rFonts w:ascii="Verdana" w:hAnsi="Verdana"/>
          <w:sz w:val="20"/>
          <w:szCs w:val="20"/>
        </w:rPr>
        <w:t xml:space="preserve"> </w:t>
      </w:r>
      <w:r w:rsidR="00FE0856" w:rsidRPr="00E04775">
        <w:rPr>
          <w:rFonts w:ascii="Verdana" w:hAnsi="Verdana"/>
          <w:b/>
          <w:bCs/>
          <w:sz w:val="20"/>
          <w:szCs w:val="20"/>
        </w:rPr>
        <w:t>O</w:t>
      </w:r>
      <w:r w:rsidR="00FE0856" w:rsidRPr="00E04775">
        <w:rPr>
          <w:rFonts w:ascii="Verdana" w:hAnsi="Verdana"/>
          <w:b/>
          <w:bCs/>
          <w:sz w:val="20"/>
          <w:szCs w:val="20"/>
          <w:lang w:val="x-none"/>
        </w:rPr>
        <w:t>sobitné dojednania</w:t>
      </w:r>
      <w:r w:rsidR="00CA3EDF">
        <w:rPr>
          <w:rFonts w:ascii="Verdana" w:hAnsi="Verdana"/>
          <w:b/>
          <w:bCs/>
          <w:sz w:val="20"/>
          <w:szCs w:val="20"/>
          <w:lang w:val="x-none"/>
        </w:rPr>
        <w:t xml:space="preserve"> k poisteniu majetku</w:t>
      </w:r>
    </w:p>
    <w:p w14:paraId="0DDA5E3C" w14:textId="77777777" w:rsidR="00FC2C16" w:rsidRPr="00E04775" w:rsidRDefault="00FC2C16" w:rsidP="008338E5">
      <w:pPr>
        <w:widowControl/>
        <w:autoSpaceDE/>
        <w:autoSpaceDN/>
        <w:adjustRightInd/>
        <w:ind w:left="0" w:firstLine="0"/>
        <w:jc w:val="left"/>
        <w:rPr>
          <w:rFonts w:ascii="Verdana" w:hAnsi="Verdana"/>
          <w:b/>
          <w:bCs/>
          <w:sz w:val="20"/>
          <w:szCs w:val="20"/>
          <w:lang w:val="x-none"/>
        </w:rPr>
      </w:pPr>
    </w:p>
    <w:p w14:paraId="12FF90FF" w14:textId="2D83CC79" w:rsidR="00622F53" w:rsidRPr="00622F53" w:rsidRDefault="00030AC5" w:rsidP="00622F53">
      <w:pPr>
        <w:widowControl/>
        <w:numPr>
          <w:ilvl w:val="0"/>
          <w:numId w:val="19"/>
        </w:numPr>
        <w:autoSpaceDE/>
        <w:autoSpaceDN/>
        <w:adjustRightInd/>
        <w:ind w:left="709" w:right="21" w:hanging="530"/>
        <w:rPr>
          <w:rFonts w:ascii="Verdana" w:hAnsi="Verdana"/>
          <w:sz w:val="20"/>
          <w:szCs w:val="20"/>
        </w:rPr>
      </w:pPr>
      <w:r w:rsidRPr="00E04775">
        <w:rPr>
          <w:rFonts w:ascii="Verdana" w:hAnsi="Verdana"/>
          <w:sz w:val="20"/>
          <w:szCs w:val="20"/>
        </w:rPr>
        <w:t>Poistenie sa vzťahuje na úmyseln</w:t>
      </w:r>
      <w:r w:rsidR="00CA3EDF">
        <w:rPr>
          <w:rFonts w:ascii="Verdana" w:hAnsi="Verdana"/>
          <w:sz w:val="20"/>
          <w:szCs w:val="20"/>
        </w:rPr>
        <w:t>é</w:t>
      </w:r>
      <w:r w:rsidRPr="00E04775">
        <w:rPr>
          <w:rFonts w:ascii="Verdana" w:hAnsi="Verdana"/>
          <w:sz w:val="20"/>
          <w:szCs w:val="20"/>
        </w:rPr>
        <w:t xml:space="preserve"> poškodenie alebo zničenie poistenej veci, ak úmyselne konanie smerovalo k poškodeniu alebo zničeniu poisteného majetku, proti osobe poisteného alebo proti osobe vlastníka poisteného majetku.</w:t>
      </w:r>
    </w:p>
    <w:p w14:paraId="1F6B143F" w14:textId="072C9A44" w:rsidR="00177F2D" w:rsidRPr="00E04775" w:rsidRDefault="00177F2D" w:rsidP="00622F53">
      <w:pPr>
        <w:widowControl/>
        <w:numPr>
          <w:ilvl w:val="0"/>
          <w:numId w:val="19"/>
        </w:numPr>
        <w:autoSpaceDE/>
        <w:autoSpaceDN/>
        <w:adjustRightInd/>
        <w:ind w:left="709" w:right="21" w:hanging="530"/>
        <w:rPr>
          <w:rFonts w:ascii="Verdana" w:hAnsi="Verdana"/>
          <w:sz w:val="20"/>
          <w:szCs w:val="20"/>
        </w:rPr>
      </w:pPr>
      <w:r w:rsidRPr="00E04775">
        <w:rPr>
          <w:rFonts w:ascii="Verdana" w:hAnsi="Verdana"/>
          <w:sz w:val="20"/>
          <w:szCs w:val="20"/>
        </w:rPr>
        <w:t>Poistenie sa vzťahuje aj na spevnené plochy a úpravy územia, pozemné komunikácie, oplotenia, verejné vodovody, verejné kanalizácie, inžinierske siete, trafostanice, fotovoltiku a výmeníkové stanice tepla, ktoré sú majetkom poisteného.</w:t>
      </w:r>
    </w:p>
    <w:p w14:paraId="131B122E" w14:textId="639E30C5" w:rsidR="00030AC5" w:rsidRPr="00E04775" w:rsidRDefault="00030AC5" w:rsidP="00622F53">
      <w:pPr>
        <w:widowControl/>
        <w:numPr>
          <w:ilvl w:val="0"/>
          <w:numId w:val="19"/>
        </w:numPr>
        <w:autoSpaceDE/>
        <w:autoSpaceDN/>
        <w:adjustRightInd/>
        <w:ind w:left="709" w:right="21" w:hanging="567"/>
        <w:rPr>
          <w:rFonts w:ascii="Verdana" w:hAnsi="Verdana"/>
          <w:sz w:val="20"/>
          <w:szCs w:val="20"/>
        </w:rPr>
      </w:pPr>
      <w:r w:rsidRPr="00E04775">
        <w:rPr>
          <w:rFonts w:ascii="Verdana" w:hAnsi="Verdana"/>
          <w:sz w:val="20"/>
          <w:szCs w:val="20"/>
        </w:rPr>
        <w:t xml:space="preserve">Poistenie sa vzťahuje na veci uložené na voľnom priestranstve </w:t>
      </w:r>
      <w:r w:rsidR="000E5152" w:rsidRPr="00E04775">
        <w:rPr>
          <w:rFonts w:ascii="Verdana" w:hAnsi="Verdana"/>
          <w:sz w:val="20"/>
          <w:szCs w:val="20"/>
        </w:rPr>
        <w:t>a</w:t>
      </w:r>
      <w:r w:rsidRPr="00E04775">
        <w:rPr>
          <w:rFonts w:ascii="Verdana" w:hAnsi="Verdana"/>
          <w:sz w:val="20"/>
          <w:szCs w:val="20"/>
        </w:rPr>
        <w:t xml:space="preserve"> veci upevnené na vonkajšej strane budovy.</w:t>
      </w:r>
      <w:r w:rsidR="00177F2D" w:rsidRPr="00E04775">
        <w:rPr>
          <w:rFonts w:ascii="Verdana" w:hAnsi="Verdana"/>
          <w:sz w:val="20"/>
          <w:szCs w:val="20"/>
        </w:rPr>
        <w:t xml:space="preserve"> </w:t>
      </w:r>
      <w:r w:rsidR="00177F2D" w:rsidRPr="008338E5">
        <w:rPr>
          <w:rFonts w:ascii="Verdana" w:hAnsi="Verdana"/>
          <w:sz w:val="20"/>
          <w:szCs w:val="20"/>
        </w:rPr>
        <w:t xml:space="preserve">Maximálny ročný limit plnenia pre jednu a všetky poistné udalosti </w:t>
      </w:r>
      <w:r w:rsidR="00AB431A">
        <w:rPr>
          <w:rFonts w:ascii="Verdana" w:hAnsi="Verdana"/>
          <w:sz w:val="20"/>
          <w:szCs w:val="20"/>
        </w:rPr>
        <w:t xml:space="preserve">podľa tohto bodu dohody je vo výške </w:t>
      </w:r>
      <w:r w:rsidR="00177F2D" w:rsidRPr="008338E5">
        <w:rPr>
          <w:rFonts w:ascii="Verdana" w:hAnsi="Verdana"/>
          <w:sz w:val="20"/>
          <w:szCs w:val="20"/>
        </w:rPr>
        <w:t>2.000.000 €.</w:t>
      </w:r>
    </w:p>
    <w:p w14:paraId="27C5F4A0" w14:textId="709EDAE6" w:rsidR="00177F2D" w:rsidRPr="00E04775" w:rsidRDefault="00CA3EDF" w:rsidP="00622F53">
      <w:pPr>
        <w:widowControl/>
        <w:numPr>
          <w:ilvl w:val="0"/>
          <w:numId w:val="19"/>
        </w:numPr>
        <w:autoSpaceDE/>
        <w:autoSpaceDN/>
        <w:adjustRightInd/>
        <w:ind w:left="709" w:right="21" w:hanging="567"/>
        <w:rPr>
          <w:rFonts w:ascii="Verdana" w:hAnsi="Verdana"/>
          <w:sz w:val="20"/>
          <w:szCs w:val="20"/>
        </w:rPr>
      </w:pPr>
      <w:r>
        <w:rPr>
          <w:rFonts w:ascii="Verdana" w:hAnsi="Verdana"/>
          <w:sz w:val="20"/>
          <w:szCs w:val="20"/>
        </w:rPr>
        <w:t>P</w:t>
      </w:r>
      <w:r w:rsidR="00A05662" w:rsidRPr="00E04775">
        <w:rPr>
          <w:rFonts w:ascii="Verdana" w:hAnsi="Verdana"/>
          <w:sz w:val="20"/>
          <w:szCs w:val="20"/>
        </w:rPr>
        <w:t>oistenie sa vzťahuje aj na rozostavané stavby, dokončené budovy a stavby, ktoré nie sú odovzdané do užívania a budovy a stavby počas doby ich rekonštrukcie, evidované na účte 042 – Obstaranie dlhodobého hmotného majetku, alebo inak evidované v rámci účtovnej evidencie</w:t>
      </w:r>
      <w:r w:rsidR="00177F2D" w:rsidRPr="00E04775">
        <w:rPr>
          <w:rFonts w:ascii="Verdana" w:hAnsi="Verdana"/>
          <w:sz w:val="20"/>
          <w:szCs w:val="20"/>
        </w:rPr>
        <w:t>.</w:t>
      </w:r>
    </w:p>
    <w:p w14:paraId="18B75BFC" w14:textId="77777777" w:rsidR="00627608" w:rsidRDefault="00030AC5" w:rsidP="00B02E64">
      <w:pPr>
        <w:widowControl/>
        <w:numPr>
          <w:ilvl w:val="0"/>
          <w:numId w:val="19"/>
        </w:numPr>
        <w:autoSpaceDE/>
        <w:autoSpaceDN/>
        <w:adjustRightInd/>
        <w:ind w:left="709" w:right="21" w:hanging="567"/>
        <w:rPr>
          <w:rFonts w:ascii="Verdana" w:hAnsi="Verdana"/>
          <w:sz w:val="20"/>
          <w:szCs w:val="20"/>
        </w:rPr>
      </w:pPr>
      <w:r w:rsidRPr="00627608">
        <w:rPr>
          <w:rFonts w:ascii="Verdana" w:hAnsi="Verdana"/>
          <w:sz w:val="20"/>
          <w:szCs w:val="20"/>
        </w:rPr>
        <w:t>Poistenie sa vzťahuje aj na budovy</w:t>
      </w:r>
      <w:r w:rsidR="00CD3D21" w:rsidRPr="00627608">
        <w:rPr>
          <w:rFonts w:ascii="Verdana" w:hAnsi="Verdana"/>
          <w:sz w:val="20"/>
          <w:szCs w:val="20"/>
        </w:rPr>
        <w:t>,</w:t>
      </w:r>
      <w:r w:rsidRPr="00627608">
        <w:rPr>
          <w:rFonts w:ascii="Verdana" w:hAnsi="Verdana"/>
          <w:sz w:val="20"/>
          <w:szCs w:val="20"/>
        </w:rPr>
        <w:t xml:space="preserve"> na ktorých prebiehajú stavebné úpravy</w:t>
      </w:r>
      <w:r w:rsidR="00C1310E" w:rsidRPr="00627608">
        <w:rPr>
          <w:rFonts w:ascii="Verdana" w:hAnsi="Verdana"/>
          <w:sz w:val="20"/>
          <w:szCs w:val="20"/>
        </w:rPr>
        <w:t>,</w:t>
      </w:r>
      <w:r w:rsidRPr="00627608">
        <w:rPr>
          <w:rFonts w:ascii="Verdana" w:hAnsi="Verdana"/>
          <w:sz w:val="20"/>
          <w:szCs w:val="20"/>
        </w:rPr>
        <w:t xml:space="preserve"> vrátane vecí uložených v týchto budovách.</w:t>
      </w:r>
      <w:r w:rsidR="00177F2D" w:rsidRPr="00627608">
        <w:rPr>
          <w:rFonts w:ascii="Verdana" w:hAnsi="Verdana"/>
          <w:sz w:val="20"/>
          <w:szCs w:val="20"/>
        </w:rPr>
        <w:t xml:space="preserve"> Tento majetok je poistený iba pre prípad rizík v rámci komplexného živelného rizika (ktoré nie je možné stavebno-montážnym poistením kryť, keďže nesúvisí so stavebno-montážnymi prácami), pričom štandardná výluka škôd spôsobených stavebno-montážnymi prácami ostáva týmto nedotknutá.</w:t>
      </w:r>
    </w:p>
    <w:p w14:paraId="3720F1A0" w14:textId="44CD72BB" w:rsidR="00622F53" w:rsidRPr="00627608" w:rsidRDefault="00030AC5" w:rsidP="00B02E64">
      <w:pPr>
        <w:widowControl/>
        <w:numPr>
          <w:ilvl w:val="0"/>
          <w:numId w:val="19"/>
        </w:numPr>
        <w:autoSpaceDE/>
        <w:autoSpaceDN/>
        <w:adjustRightInd/>
        <w:ind w:left="709" w:right="21" w:hanging="567"/>
        <w:rPr>
          <w:rFonts w:ascii="Verdana" w:hAnsi="Verdana"/>
          <w:sz w:val="20"/>
          <w:szCs w:val="20"/>
        </w:rPr>
      </w:pPr>
      <w:r w:rsidRPr="00627608">
        <w:rPr>
          <w:rFonts w:ascii="Verdana" w:hAnsi="Verdana"/>
          <w:sz w:val="20"/>
          <w:szCs w:val="20"/>
        </w:rPr>
        <w:t>Poistenie sa vzťahuje aj na škody spôsobené lokálnym turbulentným charakterom vetra, vírmi vertikálneho alebo horizontálneho smeru pripadne účinkami malopriestorových turbulentných vetrov s malým polomerom a krátkou dobou trvania, ktoré sa vyskytli v bezprostrednej blízkosti poškodeného objektu a na deštrukciu objektu mali zásadný vplyv. Pri poškodení objektu z uvedených príčin nie je rozhodujúce pre posúdenie vzniku poistnej udalosti</w:t>
      </w:r>
      <w:r w:rsidR="00CD3D21" w:rsidRPr="00627608">
        <w:rPr>
          <w:rFonts w:ascii="Verdana" w:hAnsi="Verdana"/>
          <w:sz w:val="20"/>
          <w:szCs w:val="20"/>
        </w:rPr>
        <w:t>,</w:t>
      </w:r>
      <w:r w:rsidRPr="00627608">
        <w:rPr>
          <w:rFonts w:ascii="Verdana" w:hAnsi="Verdana"/>
          <w:sz w:val="20"/>
          <w:szCs w:val="20"/>
        </w:rPr>
        <w:t xml:space="preserve"> aká rýchlosť vetra bola zaznamenan</w:t>
      </w:r>
      <w:r w:rsidR="00CD3D21" w:rsidRPr="00627608">
        <w:rPr>
          <w:rFonts w:ascii="Verdana" w:hAnsi="Verdana"/>
          <w:sz w:val="20"/>
          <w:szCs w:val="20"/>
        </w:rPr>
        <w:t>á</w:t>
      </w:r>
      <w:r w:rsidRPr="00627608">
        <w:rPr>
          <w:rFonts w:ascii="Verdana" w:hAnsi="Verdana"/>
          <w:sz w:val="20"/>
          <w:szCs w:val="20"/>
        </w:rPr>
        <w:t xml:space="preserve"> v najbližšej meracej stanici SHMÚ, ale rozhodujúcim ukazovateľom je prejav lokálneho deštrukčného účinku vetra na poškodenie objektu.</w:t>
      </w:r>
    </w:p>
    <w:p w14:paraId="4DF6311E" w14:textId="5526DB6C" w:rsidR="00030AC5" w:rsidRPr="00622F53" w:rsidRDefault="00030AC5" w:rsidP="00622F53">
      <w:pPr>
        <w:widowControl/>
        <w:numPr>
          <w:ilvl w:val="0"/>
          <w:numId w:val="19"/>
        </w:numPr>
        <w:autoSpaceDE/>
        <w:autoSpaceDN/>
        <w:adjustRightInd/>
        <w:ind w:left="709" w:right="21" w:hanging="567"/>
        <w:rPr>
          <w:rFonts w:ascii="Verdana" w:hAnsi="Verdana"/>
          <w:sz w:val="20"/>
          <w:szCs w:val="20"/>
        </w:rPr>
      </w:pPr>
      <w:r w:rsidRPr="00622F53">
        <w:rPr>
          <w:rFonts w:ascii="Verdana" w:hAnsi="Verdana"/>
          <w:sz w:val="20"/>
          <w:szCs w:val="20"/>
        </w:rPr>
        <w:t xml:space="preserve">Poisťovateľ nahradí do sumy </w:t>
      </w:r>
      <w:r w:rsidR="00DA27B6" w:rsidRPr="00622F53">
        <w:rPr>
          <w:rFonts w:ascii="Verdana" w:hAnsi="Verdana"/>
          <w:sz w:val="20"/>
          <w:szCs w:val="20"/>
        </w:rPr>
        <w:t>332.</w:t>
      </w:r>
      <w:r w:rsidRPr="00622F53">
        <w:rPr>
          <w:rFonts w:ascii="Verdana" w:hAnsi="Verdana"/>
          <w:sz w:val="20"/>
          <w:szCs w:val="20"/>
        </w:rPr>
        <w:t>000,- EUR za jednu poistnú udalosť aj náklady nevyhnutné na stavebné úpravy a na demontáž a remontáž ostatných nepoškodených</w:t>
      </w:r>
      <w:r w:rsidR="00E42573" w:rsidRPr="00622F53">
        <w:rPr>
          <w:rFonts w:ascii="Verdana" w:hAnsi="Verdana"/>
          <w:sz w:val="20"/>
          <w:szCs w:val="20"/>
        </w:rPr>
        <w:t xml:space="preserve"> a poškodených </w:t>
      </w:r>
      <w:r w:rsidRPr="00622F53">
        <w:rPr>
          <w:rFonts w:ascii="Verdana" w:hAnsi="Verdana"/>
          <w:sz w:val="20"/>
          <w:szCs w:val="20"/>
        </w:rPr>
        <w:t>poistených veci, vykonané v súvislosti so znovuobstaraním alebo opravou vecí poškodených, zničených alebo stratených pri poistnej udalosti, náklady na posudkového znalca, náklady na hľadanie príčiny škody, náklady na zemné a výkopové práce, náklady spojené s dodatočnými projektovými a plánovacími prácami,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vecí alebo náhradných dielov.</w:t>
      </w:r>
    </w:p>
    <w:p w14:paraId="1694A533" w14:textId="5DF030AC" w:rsidR="00030AC5" w:rsidRPr="00E04775" w:rsidRDefault="00030AC5" w:rsidP="00622F53">
      <w:pPr>
        <w:widowControl/>
        <w:numPr>
          <w:ilvl w:val="0"/>
          <w:numId w:val="20"/>
        </w:numPr>
        <w:autoSpaceDE/>
        <w:autoSpaceDN/>
        <w:adjustRightInd/>
        <w:ind w:left="709" w:right="21" w:hanging="530"/>
        <w:rPr>
          <w:rFonts w:ascii="Verdana" w:hAnsi="Verdana"/>
          <w:sz w:val="20"/>
          <w:szCs w:val="20"/>
        </w:rPr>
      </w:pPr>
      <w:r w:rsidRPr="00E04775">
        <w:rPr>
          <w:rFonts w:ascii="Verdana" w:hAnsi="Verdana"/>
          <w:sz w:val="20"/>
          <w:szCs w:val="20"/>
        </w:rPr>
        <w:t xml:space="preserve">Pri živelnom poistení sú kryté aj následné škody. Za následné škody v živelnom poistení sa považujú škody na majetku, ktoré vznikli v súvislosti so živelnou </w:t>
      </w:r>
      <w:r w:rsidR="00C1310E">
        <w:rPr>
          <w:rFonts w:ascii="Verdana" w:hAnsi="Verdana"/>
          <w:sz w:val="20"/>
          <w:szCs w:val="20"/>
        </w:rPr>
        <w:t xml:space="preserve">udalosťou, </w:t>
      </w:r>
      <w:r w:rsidRPr="00E04775">
        <w:rPr>
          <w:rFonts w:ascii="Verdana" w:hAnsi="Verdana"/>
          <w:sz w:val="20"/>
          <w:szCs w:val="20"/>
        </w:rPr>
        <w:t>napr. poškodenie alebo zničenie majetku pri prácach na zmiernenie škody a pod. Nejedná s o priamu finančnú ujmu.</w:t>
      </w:r>
    </w:p>
    <w:p w14:paraId="5F92464E" w14:textId="6346C1F7" w:rsidR="00030AC5" w:rsidRPr="00E04775" w:rsidRDefault="004E11D1" w:rsidP="00622F53">
      <w:pPr>
        <w:widowControl/>
        <w:numPr>
          <w:ilvl w:val="0"/>
          <w:numId w:val="20"/>
        </w:numPr>
        <w:autoSpaceDE/>
        <w:autoSpaceDN/>
        <w:adjustRightInd/>
        <w:ind w:left="709" w:right="21" w:hanging="530"/>
        <w:rPr>
          <w:rFonts w:ascii="Verdana" w:hAnsi="Verdana"/>
          <w:sz w:val="20"/>
          <w:szCs w:val="20"/>
        </w:rPr>
      </w:pPr>
      <w:r w:rsidRPr="00E04775">
        <w:rPr>
          <w:rFonts w:ascii="Verdana" w:hAnsi="Verdana"/>
          <w:sz w:val="20"/>
          <w:szCs w:val="20"/>
        </w:rPr>
        <w:t xml:space="preserve">Poisťovateľ </w:t>
      </w:r>
      <w:r w:rsidR="00030AC5" w:rsidRPr="00E04775">
        <w:rPr>
          <w:rFonts w:ascii="Verdana" w:hAnsi="Verdana"/>
          <w:sz w:val="20"/>
          <w:szCs w:val="20"/>
        </w:rPr>
        <w:t>bude likvidovať poistné udalostí aj na základe rozpočtov vypracovaných na základe schválených cenníkov (schválené rozpočtové cenníky, ktoré používajú rozpočtové a projektové organizácie napr. CENKROS, CENEKON, ODIS ...). Ak obstarávateľ neuskutoční opravu poškodenej poistenej veci v zmysle predloženého rozpočtu</w:t>
      </w:r>
      <w:r w:rsidR="00CD3D21" w:rsidRPr="00E04775">
        <w:rPr>
          <w:rFonts w:ascii="Verdana" w:hAnsi="Verdana"/>
          <w:sz w:val="20"/>
          <w:szCs w:val="20"/>
        </w:rPr>
        <w:t>,</w:t>
      </w:r>
      <w:r w:rsidR="00030AC5" w:rsidRPr="00E04775">
        <w:rPr>
          <w:rFonts w:ascii="Verdana" w:hAnsi="Verdana"/>
          <w:sz w:val="20"/>
          <w:szCs w:val="20"/>
        </w:rPr>
        <w:t xml:space="preserve"> </w:t>
      </w:r>
      <w:r w:rsidR="00C1310E">
        <w:rPr>
          <w:rFonts w:ascii="Verdana" w:hAnsi="Verdana"/>
          <w:sz w:val="20"/>
          <w:szCs w:val="20"/>
        </w:rPr>
        <w:t>p</w:t>
      </w:r>
      <w:r w:rsidRPr="00E04775">
        <w:rPr>
          <w:rFonts w:ascii="Verdana" w:hAnsi="Verdana"/>
          <w:sz w:val="20"/>
          <w:szCs w:val="20"/>
        </w:rPr>
        <w:t xml:space="preserve">oisťovateľ </w:t>
      </w:r>
      <w:r w:rsidR="00030AC5" w:rsidRPr="00E04775">
        <w:rPr>
          <w:rFonts w:ascii="Verdana" w:hAnsi="Verdana"/>
          <w:sz w:val="20"/>
          <w:szCs w:val="20"/>
        </w:rPr>
        <w:t xml:space="preserve">vyplatí poistné plnenie max. </w:t>
      </w:r>
      <w:r w:rsidR="00C1310E">
        <w:rPr>
          <w:rFonts w:ascii="Verdana" w:hAnsi="Verdana"/>
          <w:sz w:val="20"/>
          <w:szCs w:val="20"/>
        </w:rPr>
        <w:t xml:space="preserve">do výšky </w:t>
      </w:r>
      <w:r w:rsidR="00030AC5" w:rsidRPr="00E04775">
        <w:rPr>
          <w:rFonts w:ascii="Verdana" w:hAnsi="Verdana"/>
          <w:sz w:val="20"/>
          <w:szCs w:val="20"/>
        </w:rPr>
        <w:t xml:space="preserve">80 % </w:t>
      </w:r>
      <w:r w:rsidR="00C1310E">
        <w:rPr>
          <w:rFonts w:ascii="Verdana" w:hAnsi="Verdana"/>
          <w:sz w:val="20"/>
          <w:szCs w:val="20"/>
        </w:rPr>
        <w:t xml:space="preserve">z </w:t>
      </w:r>
      <w:r w:rsidR="00030AC5" w:rsidRPr="00E04775">
        <w:rPr>
          <w:rFonts w:ascii="Verdana" w:hAnsi="Verdana"/>
          <w:sz w:val="20"/>
          <w:szCs w:val="20"/>
        </w:rPr>
        <w:t>rozpočtovaných nákladov na opravu.</w:t>
      </w:r>
    </w:p>
    <w:p w14:paraId="09A001B2" w14:textId="5A9DE593" w:rsidR="00030AC5" w:rsidRPr="00E04775" w:rsidRDefault="00030AC5" w:rsidP="00622F53">
      <w:pPr>
        <w:widowControl/>
        <w:numPr>
          <w:ilvl w:val="0"/>
          <w:numId w:val="20"/>
        </w:numPr>
        <w:autoSpaceDE/>
        <w:autoSpaceDN/>
        <w:adjustRightInd/>
        <w:ind w:left="709" w:right="21" w:hanging="567"/>
        <w:rPr>
          <w:rFonts w:ascii="Verdana" w:hAnsi="Verdana"/>
          <w:sz w:val="20"/>
          <w:szCs w:val="20"/>
        </w:rPr>
      </w:pPr>
      <w:r w:rsidRPr="00E04775">
        <w:rPr>
          <w:rFonts w:ascii="Verdana" w:hAnsi="Verdana"/>
          <w:sz w:val="20"/>
          <w:szCs w:val="20"/>
        </w:rPr>
        <w:t>Poistenie pre prípad poškodenia veci vodou z vodovodného zariadenia zahŕňa aj škody vzniknuté vo vnútri budovy</w:t>
      </w:r>
      <w:r w:rsidR="00177F2D" w:rsidRPr="00E04775">
        <w:rPr>
          <w:rFonts w:ascii="Verdana" w:hAnsi="Verdana"/>
          <w:sz w:val="20"/>
          <w:szCs w:val="20"/>
        </w:rPr>
        <w:t>,</w:t>
      </w:r>
      <w:r w:rsidRPr="00E04775">
        <w:rPr>
          <w:rFonts w:ascii="Verdana" w:hAnsi="Verdana"/>
          <w:sz w:val="20"/>
          <w:szCs w:val="20"/>
        </w:rPr>
        <w:t xml:space="preserve"> na privádzacom vodovodnom potrubí</w:t>
      </w:r>
      <w:r w:rsidR="00C1310E">
        <w:rPr>
          <w:rFonts w:ascii="Verdana" w:hAnsi="Verdana"/>
          <w:sz w:val="20"/>
          <w:szCs w:val="20"/>
        </w:rPr>
        <w:t>,</w:t>
      </w:r>
      <w:r w:rsidRPr="00E04775">
        <w:rPr>
          <w:rFonts w:ascii="Verdana" w:hAnsi="Verdana"/>
          <w:sz w:val="20"/>
          <w:szCs w:val="20"/>
        </w:rPr>
        <w:t xml:space="preserve"> vrátene zariadení pripojených na potrubie, odpadovom potrubí</w:t>
      </w:r>
      <w:r w:rsidR="00C1310E">
        <w:rPr>
          <w:rFonts w:ascii="Verdana" w:hAnsi="Verdana"/>
          <w:sz w:val="20"/>
          <w:szCs w:val="20"/>
        </w:rPr>
        <w:t>,</w:t>
      </w:r>
      <w:r w:rsidRPr="00E04775">
        <w:rPr>
          <w:rFonts w:ascii="Verdana" w:hAnsi="Verdana"/>
          <w:sz w:val="20"/>
          <w:szCs w:val="20"/>
        </w:rPr>
        <w:t xml:space="preserve"> vrátane zariadení pripojených na potrubie, potrubí klimatizačných zariadení, potrubí horúco vodného alebo parného kúrenia, teplovodných čerpadiel, solárnych systémov, pokiaľ' ku škode dôjde následkom prasknutia alebo zamrznutia potrubia.</w:t>
      </w:r>
    </w:p>
    <w:p w14:paraId="3E292952" w14:textId="64195059" w:rsidR="00030AC5" w:rsidRPr="00E04775" w:rsidRDefault="00030AC5" w:rsidP="00622F53">
      <w:pPr>
        <w:widowControl/>
        <w:numPr>
          <w:ilvl w:val="0"/>
          <w:numId w:val="20"/>
        </w:numPr>
        <w:autoSpaceDE/>
        <w:autoSpaceDN/>
        <w:adjustRightInd/>
        <w:ind w:left="709" w:right="21" w:hanging="567"/>
        <w:rPr>
          <w:rFonts w:ascii="Verdana" w:hAnsi="Verdana"/>
          <w:sz w:val="20"/>
          <w:szCs w:val="20"/>
        </w:rPr>
      </w:pPr>
      <w:r w:rsidRPr="00E04775">
        <w:rPr>
          <w:rFonts w:ascii="Verdana" w:hAnsi="Verdana"/>
          <w:sz w:val="20"/>
          <w:szCs w:val="20"/>
        </w:rPr>
        <w:t xml:space="preserve">Poisťovateľ v prípade vodovodnej škody poskytne poistné plnenie aj za uniknutú vodu do výšky 10 000,- </w:t>
      </w:r>
      <w:r w:rsidR="00C1310E">
        <w:rPr>
          <w:rFonts w:ascii="Verdana" w:hAnsi="Verdana"/>
          <w:sz w:val="20"/>
          <w:szCs w:val="20"/>
        </w:rPr>
        <w:t>EUR</w:t>
      </w:r>
      <w:r w:rsidRPr="00E04775">
        <w:rPr>
          <w:rFonts w:ascii="Verdana" w:hAnsi="Verdana"/>
          <w:sz w:val="20"/>
          <w:szCs w:val="20"/>
        </w:rPr>
        <w:t xml:space="preserve"> za jednu poistnú udalosť, max. však </w:t>
      </w:r>
      <w:r w:rsidR="00C1310E">
        <w:rPr>
          <w:rFonts w:ascii="Verdana" w:hAnsi="Verdana"/>
          <w:sz w:val="20"/>
          <w:szCs w:val="20"/>
        </w:rPr>
        <w:t xml:space="preserve">do výšky </w:t>
      </w:r>
      <w:r w:rsidRPr="00E04775">
        <w:rPr>
          <w:rFonts w:ascii="Verdana" w:hAnsi="Verdana"/>
          <w:sz w:val="20"/>
          <w:szCs w:val="20"/>
        </w:rPr>
        <w:t>20 000,-</w:t>
      </w:r>
      <w:r w:rsidR="00C1310E">
        <w:rPr>
          <w:rFonts w:ascii="Verdana" w:hAnsi="Verdana"/>
          <w:sz w:val="20"/>
          <w:szCs w:val="20"/>
        </w:rPr>
        <w:t xml:space="preserve"> EUR</w:t>
      </w:r>
      <w:r w:rsidRPr="00E04775">
        <w:rPr>
          <w:rFonts w:ascii="Verdana" w:hAnsi="Verdana"/>
          <w:sz w:val="20"/>
          <w:szCs w:val="20"/>
        </w:rPr>
        <w:t xml:space="preserve"> za poistné obdobie.</w:t>
      </w:r>
    </w:p>
    <w:p w14:paraId="4C23063B" w14:textId="77777777" w:rsidR="00030AC5" w:rsidRPr="00E04775" w:rsidRDefault="00030AC5" w:rsidP="00622F53">
      <w:pPr>
        <w:widowControl/>
        <w:numPr>
          <w:ilvl w:val="0"/>
          <w:numId w:val="20"/>
        </w:numPr>
        <w:autoSpaceDE/>
        <w:autoSpaceDN/>
        <w:adjustRightInd/>
        <w:ind w:left="709" w:right="21" w:hanging="567"/>
        <w:rPr>
          <w:rFonts w:ascii="Verdana" w:hAnsi="Verdana"/>
          <w:sz w:val="20"/>
          <w:szCs w:val="20"/>
        </w:rPr>
      </w:pPr>
      <w:r w:rsidRPr="00E04775">
        <w:rPr>
          <w:rFonts w:ascii="Verdana" w:hAnsi="Verdana"/>
          <w:sz w:val="20"/>
          <w:szCs w:val="20"/>
        </w:rPr>
        <w:t xml:space="preserve">Poistenie sa vzťahuje aj na náklady spojené so zachovaním pôvodných stavebných materiálov, stavebných technologických postupov a zhotovením umeleckých súčasti </w:t>
      </w:r>
      <w:r w:rsidRPr="00E04775">
        <w:rPr>
          <w:rFonts w:ascii="Verdana" w:hAnsi="Verdana"/>
          <w:sz w:val="20"/>
          <w:szCs w:val="20"/>
        </w:rPr>
        <w:lastRenderedPageBreak/>
        <w:t>uplatnených pri zhotovení budovy v minulosti, ktoré je nutné vynaložiť pri oprave alebo znovunadobudnutí poistenej budovy.</w:t>
      </w:r>
    </w:p>
    <w:p w14:paraId="76B2DE4C" w14:textId="0084E61F" w:rsidR="00030AC5" w:rsidRPr="00E04775" w:rsidRDefault="00030AC5" w:rsidP="00622F53">
      <w:pPr>
        <w:widowControl/>
        <w:numPr>
          <w:ilvl w:val="0"/>
          <w:numId w:val="20"/>
        </w:numPr>
        <w:autoSpaceDE/>
        <w:autoSpaceDN/>
        <w:adjustRightInd/>
        <w:ind w:left="709" w:right="21" w:hanging="567"/>
        <w:rPr>
          <w:rFonts w:ascii="Verdana" w:hAnsi="Verdana"/>
          <w:sz w:val="20"/>
          <w:szCs w:val="20"/>
        </w:rPr>
      </w:pPr>
      <w:r w:rsidRPr="00E04775">
        <w:rPr>
          <w:rFonts w:ascii="Verdana" w:hAnsi="Verdana"/>
          <w:sz w:val="20"/>
          <w:szCs w:val="20"/>
        </w:rPr>
        <w:t xml:space="preserve">V prípade sériovej poistnej udalosti bude spoluúčasť' odpočítaná z poistného plnenia len raz. Pod sériovou poistnou udalosťou sa pre účely tejto dohody rozumie </w:t>
      </w:r>
      <w:r w:rsidR="00C1310E">
        <w:rPr>
          <w:rFonts w:ascii="Verdana" w:hAnsi="Verdana"/>
          <w:sz w:val="20"/>
          <w:szCs w:val="20"/>
        </w:rPr>
        <w:t>v</w:t>
      </w:r>
      <w:r w:rsidRPr="00E04775">
        <w:rPr>
          <w:rFonts w:ascii="Verdana" w:hAnsi="Verdana"/>
          <w:sz w:val="20"/>
          <w:szCs w:val="20"/>
        </w:rPr>
        <w:t>iac po sebe nasledujúcich škôd na jednej poistenej veci evidovanej pod jedným inventárnym číslom, ktoré majú spoločnú príčinnú súvislosť.</w:t>
      </w:r>
    </w:p>
    <w:p w14:paraId="4706F3C8" w14:textId="7BA6BAA7" w:rsidR="00030AC5" w:rsidRPr="00E04775" w:rsidRDefault="00030AC5" w:rsidP="00622F53">
      <w:pPr>
        <w:widowControl/>
        <w:numPr>
          <w:ilvl w:val="0"/>
          <w:numId w:val="20"/>
        </w:numPr>
        <w:autoSpaceDE/>
        <w:autoSpaceDN/>
        <w:adjustRightInd/>
        <w:ind w:left="709" w:right="21" w:hanging="567"/>
        <w:rPr>
          <w:rFonts w:ascii="Verdana" w:hAnsi="Verdana"/>
          <w:sz w:val="20"/>
          <w:szCs w:val="20"/>
        </w:rPr>
      </w:pPr>
      <w:r w:rsidRPr="00E04775">
        <w:rPr>
          <w:rFonts w:ascii="Verdana" w:hAnsi="Verdana"/>
          <w:sz w:val="20"/>
          <w:szCs w:val="20"/>
        </w:rPr>
        <w:t>Záplavou sa pre účely tejto dohody rozumie vytvorenie súvislej vodnej plochy, ktorá určitú dobu stoji alebo prúdi v mieste poistenia.</w:t>
      </w:r>
    </w:p>
    <w:p w14:paraId="2C7F738F" w14:textId="7AFB60D8" w:rsidR="00E42573" w:rsidRPr="00E04775" w:rsidRDefault="00030AC5" w:rsidP="00622F53">
      <w:pPr>
        <w:widowControl/>
        <w:numPr>
          <w:ilvl w:val="0"/>
          <w:numId w:val="20"/>
        </w:numPr>
        <w:autoSpaceDE/>
        <w:autoSpaceDN/>
        <w:adjustRightInd/>
        <w:ind w:left="709" w:right="21" w:hanging="567"/>
        <w:rPr>
          <w:rFonts w:ascii="Verdana" w:hAnsi="Verdana"/>
          <w:sz w:val="20"/>
          <w:szCs w:val="20"/>
        </w:rPr>
      </w:pPr>
      <w:r w:rsidRPr="00E04775">
        <w:rPr>
          <w:rFonts w:ascii="Verdana" w:hAnsi="Verdana"/>
          <w:sz w:val="20"/>
          <w:szCs w:val="20"/>
        </w:rPr>
        <w:t xml:space="preserve">Povodňou sa pre účely tejto dohody rozumie </w:t>
      </w:r>
      <w:r w:rsidR="00C1310E">
        <w:rPr>
          <w:rFonts w:ascii="Verdana" w:hAnsi="Verdana"/>
          <w:sz w:val="20"/>
          <w:szCs w:val="20"/>
        </w:rPr>
        <w:t>povodeň tak, ako je definovaná podľa §</w:t>
      </w:r>
      <w:r w:rsidRPr="00E04775">
        <w:rPr>
          <w:rFonts w:ascii="Verdana" w:hAnsi="Verdana"/>
          <w:sz w:val="20"/>
          <w:szCs w:val="20"/>
        </w:rPr>
        <w:t xml:space="preserve"> 2 zákona </w:t>
      </w:r>
      <w:r w:rsidR="00C1310E">
        <w:rPr>
          <w:rFonts w:ascii="Verdana" w:hAnsi="Verdana"/>
          <w:sz w:val="20"/>
          <w:szCs w:val="20"/>
        </w:rPr>
        <w:t>č</w:t>
      </w:r>
      <w:r w:rsidRPr="00E04775">
        <w:rPr>
          <w:rFonts w:ascii="Verdana" w:hAnsi="Verdana"/>
          <w:sz w:val="20"/>
          <w:szCs w:val="20"/>
        </w:rPr>
        <w:t>. 7/2010 Z. z. o ochrane pred povodňami</w:t>
      </w:r>
      <w:r w:rsidR="00C1310E">
        <w:rPr>
          <w:rFonts w:ascii="Verdana" w:hAnsi="Verdana"/>
          <w:sz w:val="20"/>
          <w:szCs w:val="20"/>
        </w:rPr>
        <w:t xml:space="preserve"> v znení neskorších predpisov</w:t>
      </w:r>
      <w:r w:rsidRPr="00E04775">
        <w:rPr>
          <w:rFonts w:ascii="Verdana" w:hAnsi="Verdana"/>
          <w:sz w:val="20"/>
          <w:szCs w:val="20"/>
        </w:rPr>
        <w:t>. Zároveň sa pre účely tejto dohody povodňou rozumie aj vyhlásenie II. stupňa povodňovej aktivity (stav pohotovosti) alebo vyhlásenie III. stupňa povodňovej aktivity (stav ohrozenia) v zmysle platných právnych predpisov.</w:t>
      </w:r>
    </w:p>
    <w:p w14:paraId="340D3AF1" w14:textId="40E3694A" w:rsidR="00030AC5" w:rsidRPr="00E04775" w:rsidRDefault="00030AC5" w:rsidP="00622F53">
      <w:pPr>
        <w:widowControl/>
        <w:numPr>
          <w:ilvl w:val="0"/>
          <w:numId w:val="20"/>
        </w:numPr>
        <w:autoSpaceDE/>
        <w:autoSpaceDN/>
        <w:adjustRightInd/>
        <w:ind w:left="709" w:right="23" w:hanging="567"/>
        <w:rPr>
          <w:rFonts w:ascii="Verdana" w:hAnsi="Verdana"/>
          <w:sz w:val="20"/>
          <w:szCs w:val="20"/>
        </w:rPr>
      </w:pPr>
      <w:r w:rsidRPr="00E04775">
        <w:rPr>
          <w:rFonts w:ascii="Verdana" w:hAnsi="Verdana"/>
          <w:sz w:val="20"/>
          <w:szCs w:val="20"/>
        </w:rPr>
        <w:t xml:space="preserve">Za škody spôsobené ľadochodmi sa považujú škody v dôsledku deštruktívneho pôsobenia pohybujúcich sa </w:t>
      </w:r>
      <w:r w:rsidR="008A1047" w:rsidRPr="00E04775">
        <w:rPr>
          <w:rFonts w:ascii="Verdana" w:hAnsi="Verdana"/>
          <w:sz w:val="20"/>
          <w:szCs w:val="20"/>
        </w:rPr>
        <w:t>ľ</w:t>
      </w:r>
      <w:r w:rsidRPr="00E04775">
        <w:rPr>
          <w:rFonts w:ascii="Verdana" w:hAnsi="Verdana"/>
          <w:sz w:val="20"/>
          <w:szCs w:val="20"/>
        </w:rPr>
        <w:t xml:space="preserve">adových krýh alebo </w:t>
      </w:r>
      <w:r w:rsidR="008A1047" w:rsidRPr="00E04775">
        <w:rPr>
          <w:rFonts w:ascii="Verdana" w:hAnsi="Verdana"/>
          <w:sz w:val="20"/>
          <w:szCs w:val="20"/>
        </w:rPr>
        <w:t>ľ</w:t>
      </w:r>
      <w:r w:rsidRPr="00E04775">
        <w:rPr>
          <w:rFonts w:ascii="Verdana" w:hAnsi="Verdana"/>
          <w:sz w:val="20"/>
          <w:szCs w:val="20"/>
        </w:rPr>
        <w:t>adovej hmoty na poistenú vec.</w:t>
      </w:r>
    </w:p>
    <w:p w14:paraId="7A9AFB3A" w14:textId="77777777" w:rsidR="00030AC5" w:rsidRPr="00E04775" w:rsidRDefault="00030AC5" w:rsidP="00622F53">
      <w:pPr>
        <w:widowControl/>
        <w:numPr>
          <w:ilvl w:val="0"/>
          <w:numId w:val="20"/>
        </w:numPr>
        <w:autoSpaceDE/>
        <w:autoSpaceDN/>
        <w:adjustRightInd/>
        <w:ind w:left="709" w:right="23" w:hanging="567"/>
        <w:rPr>
          <w:rFonts w:ascii="Verdana" w:hAnsi="Verdana"/>
          <w:sz w:val="20"/>
          <w:szCs w:val="20"/>
        </w:rPr>
      </w:pPr>
      <w:r w:rsidRPr="00E04775">
        <w:rPr>
          <w:rFonts w:ascii="Verdana" w:hAnsi="Verdana"/>
          <w:sz w:val="20"/>
          <w:szCs w:val="20"/>
        </w:rPr>
        <w:t>Za ľadovec sa považuje jav, pri ktorom kúsky radu vytvorené v atmosfére dopadajú na poistenú vec.</w:t>
      </w:r>
    </w:p>
    <w:p w14:paraId="26A4CB72" w14:textId="49AC8AB8" w:rsidR="00030AC5" w:rsidRPr="00E04775" w:rsidRDefault="00030AC5" w:rsidP="00622F53">
      <w:pPr>
        <w:widowControl/>
        <w:numPr>
          <w:ilvl w:val="0"/>
          <w:numId w:val="20"/>
        </w:numPr>
        <w:autoSpaceDE/>
        <w:autoSpaceDN/>
        <w:adjustRightInd/>
        <w:ind w:left="709" w:right="23" w:hanging="567"/>
        <w:rPr>
          <w:rFonts w:ascii="Verdana" w:hAnsi="Verdana"/>
          <w:sz w:val="20"/>
          <w:szCs w:val="20"/>
        </w:rPr>
      </w:pPr>
      <w:r w:rsidRPr="00E04775">
        <w:rPr>
          <w:rFonts w:ascii="Verdana" w:hAnsi="Verdana"/>
          <w:sz w:val="20"/>
          <w:szCs w:val="20"/>
        </w:rPr>
        <w:t>Za škody spôsobené prívalom bahna sa považujú škody v dôsledku deštruktívneho pôsobenia hmoty s konzistenciou veľmi hustej tekutiny pohybujúcej sa smerom nadol, na poisten</w:t>
      </w:r>
      <w:r w:rsidR="00C1310E">
        <w:rPr>
          <w:rFonts w:ascii="Verdana" w:hAnsi="Verdana"/>
          <w:sz w:val="20"/>
          <w:szCs w:val="20"/>
        </w:rPr>
        <w:t>ú</w:t>
      </w:r>
      <w:r w:rsidRPr="00E04775">
        <w:rPr>
          <w:rFonts w:ascii="Verdana" w:hAnsi="Verdana"/>
          <w:sz w:val="20"/>
          <w:szCs w:val="20"/>
        </w:rPr>
        <w:t xml:space="preserve"> vec. Vznik takéhoto prívalu (prúdu) bahna je náhly a je zapríčinený prírodnými vplyvmi.</w:t>
      </w:r>
    </w:p>
    <w:p w14:paraId="1B1D9322" w14:textId="18BF3528" w:rsidR="00030AC5" w:rsidRPr="00E04775" w:rsidRDefault="00030AC5" w:rsidP="00A444F0">
      <w:pPr>
        <w:widowControl/>
        <w:numPr>
          <w:ilvl w:val="0"/>
          <w:numId w:val="20"/>
        </w:numPr>
        <w:autoSpaceDE/>
        <w:autoSpaceDN/>
        <w:adjustRightInd/>
        <w:ind w:left="709" w:right="21" w:hanging="567"/>
        <w:rPr>
          <w:rFonts w:ascii="Verdana" w:hAnsi="Verdana"/>
          <w:sz w:val="20"/>
          <w:szCs w:val="20"/>
        </w:rPr>
      </w:pPr>
      <w:r w:rsidRPr="00E04775">
        <w:rPr>
          <w:rFonts w:ascii="Verdana" w:hAnsi="Verdana"/>
          <w:sz w:val="20"/>
          <w:szCs w:val="20"/>
        </w:rPr>
        <w:t xml:space="preserve">Pod pojmom katastrofický lejak sa rozumejú zrážky, ktoré sú klasifikované </w:t>
      </w:r>
      <w:r w:rsidR="00CC35C5">
        <w:rPr>
          <w:rFonts w:ascii="Verdana" w:hAnsi="Verdana"/>
          <w:sz w:val="20"/>
          <w:szCs w:val="20"/>
        </w:rPr>
        <w:t>Slovenským h</w:t>
      </w:r>
      <w:r w:rsidRPr="00E04775">
        <w:rPr>
          <w:rFonts w:ascii="Verdana" w:hAnsi="Verdana"/>
          <w:sz w:val="20"/>
          <w:szCs w:val="20"/>
        </w:rPr>
        <w:t>ydrometeorologickým ústavom podľa Wus</w:t>
      </w:r>
      <w:r w:rsidR="00CC35C5">
        <w:rPr>
          <w:rFonts w:ascii="Verdana" w:hAnsi="Verdana"/>
          <w:sz w:val="20"/>
          <w:szCs w:val="20"/>
        </w:rPr>
        <w:t>s</w:t>
      </w:r>
      <w:r w:rsidRPr="00E04775">
        <w:rPr>
          <w:rFonts w:ascii="Verdana" w:hAnsi="Verdana"/>
          <w:sz w:val="20"/>
          <w:szCs w:val="20"/>
        </w:rPr>
        <w:t>ova ako katastrofický lejak.</w:t>
      </w:r>
    </w:p>
    <w:p w14:paraId="58A2341A" w14:textId="77777777" w:rsidR="00030AC5" w:rsidRPr="00E04775" w:rsidRDefault="00030AC5" w:rsidP="00A444F0">
      <w:pPr>
        <w:widowControl/>
        <w:numPr>
          <w:ilvl w:val="0"/>
          <w:numId w:val="20"/>
        </w:numPr>
        <w:autoSpaceDE/>
        <w:autoSpaceDN/>
        <w:adjustRightInd/>
        <w:ind w:left="709" w:right="21" w:hanging="567"/>
        <w:rPr>
          <w:rFonts w:ascii="Verdana" w:hAnsi="Verdana"/>
          <w:sz w:val="20"/>
          <w:szCs w:val="20"/>
        </w:rPr>
      </w:pPr>
      <w:r w:rsidRPr="00E04775">
        <w:rPr>
          <w:rFonts w:ascii="Verdana" w:hAnsi="Verdana"/>
          <w:sz w:val="20"/>
          <w:szCs w:val="20"/>
        </w:rPr>
        <w:t>Za zosuv sa okrem iného považuje aj prepadnutie stavby alebo jej časti, spôsobené geologickou trhlinou alebo geologickou dutinou.</w:t>
      </w:r>
    </w:p>
    <w:p w14:paraId="02020D0A" w14:textId="77777777" w:rsidR="004B7C19" w:rsidRDefault="00030AC5" w:rsidP="00D020CB">
      <w:pPr>
        <w:widowControl/>
        <w:numPr>
          <w:ilvl w:val="0"/>
          <w:numId w:val="20"/>
        </w:numPr>
        <w:autoSpaceDE/>
        <w:autoSpaceDN/>
        <w:adjustRightInd/>
        <w:ind w:left="709" w:right="23" w:hanging="567"/>
        <w:rPr>
          <w:rFonts w:ascii="Verdana" w:hAnsi="Verdana"/>
          <w:sz w:val="20"/>
          <w:szCs w:val="20"/>
        </w:rPr>
      </w:pPr>
      <w:r w:rsidRPr="004B7C19">
        <w:rPr>
          <w:rFonts w:ascii="Verdana" w:hAnsi="Verdana"/>
          <w:sz w:val="20"/>
          <w:szCs w:val="20"/>
        </w:rPr>
        <w:t xml:space="preserve">Pri poistení na novú cenu nebude </w:t>
      </w:r>
      <w:r w:rsidR="008A1047" w:rsidRPr="004B7C19">
        <w:rPr>
          <w:rFonts w:ascii="Verdana" w:hAnsi="Verdana"/>
          <w:sz w:val="20"/>
          <w:szCs w:val="20"/>
        </w:rPr>
        <w:t xml:space="preserve">poistiteľ </w:t>
      </w:r>
      <w:r w:rsidRPr="004B7C19">
        <w:rPr>
          <w:rFonts w:ascii="Verdana" w:hAnsi="Verdana"/>
          <w:sz w:val="20"/>
          <w:szCs w:val="20"/>
        </w:rPr>
        <w:t>uplatňovať princíp podpoistenia.</w:t>
      </w:r>
    </w:p>
    <w:p w14:paraId="40FFCF15" w14:textId="6F0DDDC7" w:rsidR="00177F2D" w:rsidRPr="004B7C19" w:rsidRDefault="00E42573" w:rsidP="00D020CB">
      <w:pPr>
        <w:widowControl/>
        <w:numPr>
          <w:ilvl w:val="0"/>
          <w:numId w:val="20"/>
        </w:numPr>
        <w:autoSpaceDE/>
        <w:autoSpaceDN/>
        <w:adjustRightInd/>
        <w:ind w:left="709" w:right="23" w:hanging="567"/>
        <w:rPr>
          <w:rFonts w:ascii="Verdana" w:hAnsi="Verdana"/>
          <w:sz w:val="20"/>
          <w:szCs w:val="20"/>
        </w:rPr>
      </w:pPr>
      <w:r w:rsidRPr="004B7C19">
        <w:rPr>
          <w:rFonts w:ascii="Verdana" w:hAnsi="Verdana"/>
          <w:sz w:val="20"/>
          <w:szCs w:val="20"/>
        </w:rPr>
        <w:t xml:space="preserve">Poistné sadzby pre výpočet poistného doplnené do príslušných tabuliek sú záväzné a nemenné po celú dobu poistenia. </w:t>
      </w:r>
    </w:p>
    <w:p w14:paraId="5C1AF420" w14:textId="62F3CD67" w:rsidR="00177F2D" w:rsidRPr="008338E5" w:rsidRDefault="00026068" w:rsidP="00A444F0">
      <w:pPr>
        <w:widowControl/>
        <w:numPr>
          <w:ilvl w:val="0"/>
          <w:numId w:val="20"/>
        </w:numPr>
        <w:autoSpaceDE/>
        <w:autoSpaceDN/>
        <w:adjustRightInd/>
        <w:ind w:left="709" w:right="23" w:hanging="567"/>
        <w:rPr>
          <w:rFonts w:ascii="Verdana" w:hAnsi="Verdana"/>
          <w:sz w:val="20"/>
          <w:szCs w:val="20"/>
        </w:rPr>
      </w:pPr>
      <w:r>
        <w:rPr>
          <w:rFonts w:ascii="Verdana" w:hAnsi="Verdana" w:cs="Arial"/>
          <w:sz w:val="20"/>
          <w:szCs w:val="20"/>
        </w:rPr>
        <w:t>V</w:t>
      </w:r>
      <w:r w:rsidR="00177F2D" w:rsidRPr="00CC35C5">
        <w:rPr>
          <w:rFonts w:ascii="Verdana" w:hAnsi="Verdana" w:cs="Arial"/>
          <w:sz w:val="20"/>
          <w:szCs w:val="20"/>
        </w:rPr>
        <w:t xml:space="preserve"> prípade </w:t>
      </w:r>
      <w:r w:rsidR="00177F2D" w:rsidRPr="008338E5">
        <w:rPr>
          <w:rFonts w:ascii="Verdana" w:hAnsi="Verdana" w:cs="Arial"/>
          <w:sz w:val="20"/>
          <w:szCs w:val="20"/>
        </w:rPr>
        <w:t xml:space="preserve">zmien poistných súm jednotlivých predmetov poistenia v priebehu poistného obdobia budú tieto zmeny akceptované. K výročnému dátumu poistenia (pre druhé a ďalšie poistné obdobie) bude poisťovateľovi zo strany poisteného dodaný aktualizovaný majetok o prírastky a úbytky majetku. </w:t>
      </w:r>
    </w:p>
    <w:p w14:paraId="1AD1C768" w14:textId="77777777" w:rsidR="00937DB1" w:rsidRPr="00E04775" w:rsidRDefault="00E42573" w:rsidP="00A444F0">
      <w:pPr>
        <w:widowControl/>
        <w:numPr>
          <w:ilvl w:val="0"/>
          <w:numId w:val="20"/>
        </w:numPr>
        <w:autoSpaceDE/>
        <w:autoSpaceDN/>
        <w:adjustRightInd/>
        <w:ind w:left="709" w:right="23" w:hanging="567"/>
        <w:rPr>
          <w:rFonts w:ascii="Verdana" w:hAnsi="Verdana"/>
          <w:sz w:val="20"/>
          <w:szCs w:val="20"/>
        </w:rPr>
      </w:pPr>
      <w:r w:rsidRPr="00E04775">
        <w:rPr>
          <w:rFonts w:ascii="Verdana" w:hAnsi="Verdana"/>
          <w:sz w:val="20"/>
          <w:szCs w:val="20"/>
        </w:rPr>
        <w:t xml:space="preserve">Pod pojmom Nová cena sa rozumie cena, za ktorú je možné na danom mieste a v danom čase rovnakú vec kúpiť alebo porovnateľnú vec získať. Ide </w:t>
      </w:r>
      <w:r w:rsidR="00937DB1" w:rsidRPr="00E04775">
        <w:rPr>
          <w:rFonts w:ascii="Verdana" w:hAnsi="Verdana"/>
          <w:sz w:val="20"/>
          <w:szCs w:val="20"/>
        </w:rPr>
        <w:t>o veci rovnakého druhu a účelu.</w:t>
      </w:r>
    </w:p>
    <w:p w14:paraId="0DB4EE36" w14:textId="420F007E" w:rsidR="00937DB1" w:rsidRPr="00E04775" w:rsidRDefault="00026068" w:rsidP="00A444F0">
      <w:pPr>
        <w:widowControl/>
        <w:numPr>
          <w:ilvl w:val="0"/>
          <w:numId w:val="20"/>
        </w:numPr>
        <w:autoSpaceDE/>
        <w:autoSpaceDN/>
        <w:adjustRightInd/>
        <w:ind w:left="709" w:right="23" w:hanging="567"/>
        <w:rPr>
          <w:rFonts w:ascii="Verdana" w:hAnsi="Verdana"/>
          <w:sz w:val="20"/>
          <w:szCs w:val="20"/>
        </w:rPr>
      </w:pPr>
      <w:r>
        <w:rPr>
          <w:rFonts w:ascii="Verdana" w:hAnsi="Verdana"/>
          <w:sz w:val="20"/>
          <w:szCs w:val="20"/>
        </w:rPr>
        <w:t>P</w:t>
      </w:r>
      <w:r w:rsidR="00937DB1" w:rsidRPr="00E04775">
        <w:rPr>
          <w:rFonts w:ascii="Verdana" w:hAnsi="Verdana"/>
          <w:sz w:val="20"/>
          <w:szCs w:val="20"/>
        </w:rPr>
        <w:t xml:space="preserve">okiaľ umelecké dielo alebo umelecko-remeselné dielo, ktoré je stavebnou súčasťou poistenej budovy alebo poistenej inej stavby (ďalej len </w:t>
      </w:r>
      <w:r w:rsidR="00A2156E">
        <w:rPr>
          <w:rFonts w:ascii="Verdana" w:hAnsi="Verdana"/>
          <w:sz w:val="20"/>
          <w:szCs w:val="20"/>
        </w:rPr>
        <w:t xml:space="preserve">ako </w:t>
      </w:r>
      <w:r w:rsidR="00937DB1" w:rsidRPr="00E04775">
        <w:rPr>
          <w:rFonts w:ascii="Verdana" w:hAnsi="Verdana"/>
          <w:sz w:val="20"/>
          <w:szCs w:val="20"/>
        </w:rPr>
        <w:t>„</w:t>
      </w:r>
      <w:r w:rsidR="00937DB1" w:rsidRPr="00CC35C5">
        <w:rPr>
          <w:rFonts w:ascii="Verdana" w:hAnsi="Verdana"/>
          <w:b/>
          <w:bCs/>
          <w:sz w:val="20"/>
          <w:szCs w:val="20"/>
        </w:rPr>
        <w:t>dielo</w:t>
      </w:r>
      <w:r w:rsidR="00937DB1" w:rsidRPr="00E04775">
        <w:rPr>
          <w:rFonts w:ascii="Verdana" w:hAnsi="Verdana"/>
          <w:sz w:val="20"/>
          <w:szCs w:val="20"/>
        </w:rPr>
        <w:t>“) bolo v dôsledku poistnej udalosti:</w:t>
      </w:r>
    </w:p>
    <w:p w14:paraId="712347E9" w14:textId="77777777" w:rsidR="00937DB1" w:rsidRPr="00E04775" w:rsidRDefault="00937DB1" w:rsidP="00AB431A">
      <w:pPr>
        <w:widowControl/>
        <w:numPr>
          <w:ilvl w:val="1"/>
          <w:numId w:val="32"/>
        </w:numPr>
        <w:autoSpaceDE/>
        <w:autoSpaceDN/>
        <w:adjustRightInd/>
        <w:ind w:left="1134"/>
        <w:rPr>
          <w:rFonts w:ascii="Verdana" w:hAnsi="Verdana"/>
          <w:sz w:val="20"/>
          <w:szCs w:val="20"/>
        </w:rPr>
      </w:pPr>
      <w:r w:rsidRPr="00E04775">
        <w:rPr>
          <w:rFonts w:ascii="Verdana" w:hAnsi="Verdana"/>
          <w:sz w:val="20"/>
          <w:szCs w:val="20"/>
        </w:rPr>
        <w:t>poškodené, vzniká poistenému právo, aby mu poisťovňa vyplatila primerane vynaložené náklady na jeho uvedenie do pôvodného stavu bezprostredne pred poistnou udalosťou,</w:t>
      </w:r>
    </w:p>
    <w:p w14:paraId="718A9B9F" w14:textId="77777777" w:rsidR="00937DB1" w:rsidRPr="00E04775" w:rsidRDefault="00937DB1" w:rsidP="00AB431A">
      <w:pPr>
        <w:widowControl/>
        <w:numPr>
          <w:ilvl w:val="1"/>
          <w:numId w:val="32"/>
        </w:numPr>
        <w:autoSpaceDE/>
        <w:autoSpaceDN/>
        <w:adjustRightInd/>
        <w:ind w:left="1134"/>
        <w:rPr>
          <w:rFonts w:ascii="Verdana" w:hAnsi="Verdana"/>
          <w:sz w:val="20"/>
          <w:szCs w:val="20"/>
        </w:rPr>
      </w:pPr>
      <w:r w:rsidRPr="00E04775">
        <w:rPr>
          <w:rFonts w:ascii="Verdana" w:hAnsi="Verdana"/>
          <w:sz w:val="20"/>
          <w:szCs w:val="20"/>
        </w:rPr>
        <w:t>zničené, vzniká poistenému právo, aby mu poisťovňa vyplatila primerane vynaložené náklady na zhotovenie jeho umeleckej alebo umelecko-remeselnej kópie.</w:t>
      </w:r>
    </w:p>
    <w:p w14:paraId="408183B9" w14:textId="77777777" w:rsidR="00937DB1" w:rsidRPr="00E04775" w:rsidRDefault="00937DB1" w:rsidP="00AB431A">
      <w:pPr>
        <w:ind w:left="709" w:hanging="1"/>
        <w:rPr>
          <w:rFonts w:ascii="Verdana" w:hAnsi="Verdana"/>
          <w:sz w:val="20"/>
          <w:szCs w:val="20"/>
        </w:rPr>
      </w:pPr>
      <w:r w:rsidRPr="00E04775">
        <w:rPr>
          <w:rFonts w:ascii="Verdana" w:hAnsi="Verdana"/>
          <w:sz w:val="20"/>
          <w:szCs w:val="20"/>
        </w:rPr>
        <w:t xml:space="preserve">Pokiaľ nie je možné dielo do pôvodného stavu uviesť alebo nie je možné kópiu diela zhotoviť, vzniká poistenému právo, aby mu poisťovňa vyplatila cenu diela zistenú znaleckým posudkom zníženú o cenu zbytkov diela, najviac však pre tieto diela dojednanou poistnou sumou alebo sumu limitu poistného plnenia, pričom poisťovňa vyplatí nižšiu z uvedených súm. </w:t>
      </w:r>
    </w:p>
    <w:p w14:paraId="25BFD07C" w14:textId="3705A157" w:rsidR="00E6080F" w:rsidRPr="00E04775" w:rsidRDefault="00E6080F" w:rsidP="00A444F0">
      <w:pPr>
        <w:pStyle w:val="Odsekzoznamu"/>
        <w:widowControl/>
        <w:numPr>
          <w:ilvl w:val="0"/>
          <w:numId w:val="20"/>
        </w:numPr>
        <w:autoSpaceDE/>
        <w:autoSpaceDN/>
        <w:adjustRightInd/>
        <w:ind w:left="709" w:right="23" w:hanging="567"/>
        <w:rPr>
          <w:rFonts w:ascii="Verdana" w:hAnsi="Verdana"/>
          <w:sz w:val="20"/>
          <w:szCs w:val="20"/>
        </w:rPr>
      </w:pPr>
      <w:r w:rsidRPr="00E04775">
        <w:rPr>
          <w:rFonts w:ascii="Verdana" w:hAnsi="Verdana"/>
          <w:sz w:val="20"/>
          <w:szCs w:val="20"/>
        </w:rPr>
        <w:t>Dojednáva sa poistenie aj pre zbierkové predmety a iné predmety kultúrnej hodnoty (podľa zákona č. 206/2009 Z. z. o múzeách a o galériách a o ochrane predmetov kultúrnej hodnoty a o zmene zákona Slovenskej národnej rady č. 372/1990 Zb. o priestupkoch v znení neskorších predpisov v znení neskorších predpisov), knižničný fond podľa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w:t>
      </w:r>
      <w:r w:rsidR="00026068">
        <w:rPr>
          <w:rFonts w:ascii="Verdana" w:hAnsi="Verdana"/>
          <w:sz w:val="20"/>
          <w:szCs w:val="20"/>
        </w:rPr>
        <w:t>,</w:t>
      </w:r>
      <w:r w:rsidRPr="00E04775">
        <w:rPr>
          <w:rFonts w:ascii="Verdana" w:hAnsi="Verdana"/>
          <w:sz w:val="20"/>
          <w:szCs w:val="20"/>
        </w:rPr>
        <w:t xml:space="preserve"> archívne dokumenty podľa zákona č. 395/2002 Z. z o archívoch a registratúrach a o doplnení niektorých zákonov v znení neskorších predpisov, ktoré sú vo vlastníctve poistníka alebo v správe jeho organizácie podľa osobitných právnych predpisov</w:t>
      </w:r>
    </w:p>
    <w:p w14:paraId="4AADEEDA" w14:textId="77777777" w:rsidR="00E6080F" w:rsidRPr="00E04775" w:rsidRDefault="00E6080F" w:rsidP="00A444F0">
      <w:pPr>
        <w:pStyle w:val="Odsekzoznamu"/>
        <w:widowControl/>
        <w:numPr>
          <w:ilvl w:val="0"/>
          <w:numId w:val="20"/>
        </w:numPr>
        <w:autoSpaceDE/>
        <w:autoSpaceDN/>
        <w:adjustRightInd/>
        <w:ind w:left="709" w:right="23" w:hanging="567"/>
        <w:rPr>
          <w:rFonts w:ascii="Verdana" w:hAnsi="Verdana"/>
          <w:sz w:val="20"/>
          <w:szCs w:val="20"/>
        </w:rPr>
      </w:pPr>
      <w:r w:rsidRPr="00E04775">
        <w:rPr>
          <w:rFonts w:ascii="Verdana" w:hAnsi="Verdana"/>
          <w:iCs/>
          <w:sz w:val="20"/>
          <w:szCs w:val="20"/>
        </w:rPr>
        <w:lastRenderedPageBreak/>
        <w:t>Zbierkové predmety sú špecifickým druhom majetku evidovaným podľa príslušných ustanovení zákona č. 206/2009 Z. z.</w:t>
      </w:r>
      <w:r w:rsidRPr="00E04775">
        <w:rPr>
          <w:rFonts w:ascii="Verdana" w:hAnsi="Verdana" w:cs="Arial"/>
          <w:b/>
          <w:bCs/>
          <w:sz w:val="20"/>
          <w:szCs w:val="20"/>
          <w:shd w:val="clear" w:color="auto" w:fill="FFFFFF"/>
        </w:rPr>
        <w:t xml:space="preserve"> </w:t>
      </w:r>
      <w:r w:rsidRPr="00E04775">
        <w:rPr>
          <w:rFonts w:ascii="Verdana" w:hAnsi="Verdana"/>
          <w:iCs/>
          <w:sz w:val="20"/>
          <w:szCs w:val="20"/>
        </w:rPr>
        <w:t>o múzeách a o galériách a o ochrane predmetov kultúrnej hodnoty a o zmene zákona Slovenskej národnej rady č. </w:t>
      </w:r>
      <w:hyperlink r:id="rId16" w:history="1">
        <w:r w:rsidRPr="00E04775">
          <w:rPr>
            <w:rFonts w:ascii="Verdana" w:hAnsi="Verdana"/>
            <w:iCs/>
            <w:sz w:val="20"/>
            <w:szCs w:val="20"/>
          </w:rPr>
          <w:t>372/1990 Zb.</w:t>
        </w:r>
      </w:hyperlink>
      <w:r w:rsidRPr="00E04775">
        <w:rPr>
          <w:rFonts w:ascii="Verdana" w:hAnsi="Verdana"/>
          <w:iCs/>
          <w:sz w:val="20"/>
          <w:szCs w:val="20"/>
        </w:rPr>
        <w:t> o priestupkoch v znení neskorších predpisov v znení neskorších predpisov, a teda môžu byť vedené v iných evidenciách</w:t>
      </w:r>
    </w:p>
    <w:p w14:paraId="09A3A378" w14:textId="7A670E94" w:rsidR="00937DB1" w:rsidRPr="00E04775" w:rsidRDefault="00937DB1" w:rsidP="00A444F0">
      <w:pPr>
        <w:pStyle w:val="Odsekzoznamu"/>
        <w:numPr>
          <w:ilvl w:val="0"/>
          <w:numId w:val="20"/>
        </w:numPr>
        <w:ind w:left="709" w:hanging="567"/>
        <w:rPr>
          <w:rFonts w:ascii="Verdana" w:hAnsi="Verdana"/>
          <w:sz w:val="20"/>
          <w:szCs w:val="20"/>
        </w:rPr>
      </w:pPr>
      <w:r w:rsidRPr="00E04775">
        <w:rPr>
          <w:rFonts w:ascii="Verdana" w:hAnsi="Verdana"/>
          <w:sz w:val="20"/>
          <w:szCs w:val="20"/>
        </w:rPr>
        <w:t>Pr</w:t>
      </w:r>
      <w:r w:rsidR="00026068">
        <w:rPr>
          <w:rFonts w:ascii="Verdana" w:hAnsi="Verdana"/>
          <w:sz w:val="20"/>
          <w:szCs w:val="20"/>
        </w:rPr>
        <w:t>e</w:t>
      </w:r>
      <w:r w:rsidRPr="00E04775">
        <w:rPr>
          <w:rFonts w:ascii="Verdana" w:hAnsi="Verdana"/>
          <w:sz w:val="20"/>
          <w:szCs w:val="20"/>
        </w:rPr>
        <w:t xml:space="preserve"> poisten</w:t>
      </w:r>
      <w:r w:rsidR="00026068">
        <w:rPr>
          <w:rFonts w:ascii="Verdana" w:hAnsi="Verdana"/>
          <w:sz w:val="20"/>
          <w:szCs w:val="20"/>
        </w:rPr>
        <w:t>ie</w:t>
      </w:r>
      <w:r w:rsidRPr="00E04775">
        <w:rPr>
          <w:rFonts w:ascii="Verdana" w:hAnsi="Verdana"/>
          <w:sz w:val="20"/>
          <w:szCs w:val="20"/>
        </w:rPr>
        <w:t xml:space="preserve"> vlastných a cudzích hnuteľných vecí – zbierky umeleckých predmetov, exponáty (napr. obrazy, sochy, knihy) mieru poškodenia určí kunsthistorik a poistné plnenie bude predstavovať cenu </w:t>
      </w:r>
      <w:r w:rsidR="00026068">
        <w:rPr>
          <w:rFonts w:ascii="Verdana" w:hAnsi="Verdana"/>
          <w:sz w:val="20"/>
          <w:szCs w:val="20"/>
        </w:rPr>
        <w:t xml:space="preserve">za </w:t>
      </w:r>
      <w:r w:rsidRPr="00E04775">
        <w:rPr>
          <w:rFonts w:ascii="Verdana" w:hAnsi="Verdana"/>
          <w:sz w:val="20"/>
          <w:szCs w:val="20"/>
        </w:rPr>
        <w:t>reštaurovani</w:t>
      </w:r>
      <w:r w:rsidR="00026068">
        <w:rPr>
          <w:rFonts w:ascii="Verdana" w:hAnsi="Verdana"/>
          <w:sz w:val="20"/>
          <w:szCs w:val="20"/>
        </w:rPr>
        <w:t>e</w:t>
      </w:r>
      <w:r w:rsidRPr="00E04775">
        <w:rPr>
          <w:rFonts w:ascii="Verdana" w:hAnsi="Verdana"/>
          <w:sz w:val="20"/>
          <w:szCs w:val="20"/>
        </w:rPr>
        <w:t xml:space="preserve">, maximálne však </w:t>
      </w:r>
      <w:r w:rsidR="00026068">
        <w:rPr>
          <w:rFonts w:ascii="Verdana" w:hAnsi="Verdana"/>
          <w:sz w:val="20"/>
          <w:szCs w:val="20"/>
        </w:rPr>
        <w:t xml:space="preserve">do výšky </w:t>
      </w:r>
      <w:r w:rsidRPr="00E04775">
        <w:rPr>
          <w:rFonts w:ascii="Verdana" w:hAnsi="Verdana"/>
          <w:sz w:val="20"/>
          <w:szCs w:val="20"/>
        </w:rPr>
        <w:t>poistn</w:t>
      </w:r>
      <w:r w:rsidR="00026068">
        <w:rPr>
          <w:rFonts w:ascii="Verdana" w:hAnsi="Verdana"/>
          <w:sz w:val="20"/>
          <w:szCs w:val="20"/>
        </w:rPr>
        <w:t>ej</w:t>
      </w:r>
      <w:r w:rsidRPr="00E04775">
        <w:rPr>
          <w:rFonts w:ascii="Verdana" w:hAnsi="Verdana"/>
          <w:sz w:val="20"/>
          <w:szCs w:val="20"/>
        </w:rPr>
        <w:t xml:space="preserve"> sum</w:t>
      </w:r>
      <w:r w:rsidR="00026068">
        <w:rPr>
          <w:rFonts w:ascii="Verdana" w:hAnsi="Verdana"/>
          <w:sz w:val="20"/>
          <w:szCs w:val="20"/>
        </w:rPr>
        <w:t>y</w:t>
      </w:r>
      <w:r w:rsidRPr="00E04775">
        <w:rPr>
          <w:rFonts w:ascii="Verdana" w:hAnsi="Verdana"/>
          <w:sz w:val="20"/>
          <w:szCs w:val="20"/>
        </w:rPr>
        <w:t xml:space="preserve"> uveden</w:t>
      </w:r>
      <w:r w:rsidR="00026068">
        <w:rPr>
          <w:rFonts w:ascii="Verdana" w:hAnsi="Verdana"/>
          <w:sz w:val="20"/>
          <w:szCs w:val="20"/>
        </w:rPr>
        <w:t>ej</w:t>
      </w:r>
      <w:r w:rsidRPr="00E04775">
        <w:rPr>
          <w:rFonts w:ascii="Verdana" w:hAnsi="Verdana"/>
          <w:sz w:val="20"/>
          <w:szCs w:val="20"/>
        </w:rPr>
        <w:t xml:space="preserve"> v poistnej zmluve.</w:t>
      </w:r>
    </w:p>
    <w:p w14:paraId="1119DDB5" w14:textId="2C73B832" w:rsidR="00A05662" w:rsidRPr="00E04775" w:rsidRDefault="00026068" w:rsidP="00A444F0">
      <w:pPr>
        <w:widowControl/>
        <w:numPr>
          <w:ilvl w:val="0"/>
          <w:numId w:val="20"/>
        </w:numPr>
        <w:autoSpaceDE/>
        <w:autoSpaceDN/>
        <w:adjustRightInd/>
        <w:ind w:left="709" w:right="23" w:hanging="567"/>
        <w:rPr>
          <w:rFonts w:ascii="Verdana" w:hAnsi="Verdana"/>
          <w:sz w:val="20"/>
          <w:szCs w:val="20"/>
        </w:rPr>
      </w:pPr>
      <w:r>
        <w:rPr>
          <w:rFonts w:ascii="Verdana" w:hAnsi="Verdana"/>
          <w:sz w:val="20"/>
          <w:szCs w:val="20"/>
        </w:rPr>
        <w:t>P</w:t>
      </w:r>
      <w:r w:rsidR="00E42573" w:rsidRPr="00E04775">
        <w:rPr>
          <w:rFonts w:ascii="Verdana" w:hAnsi="Verdana"/>
          <w:sz w:val="20"/>
          <w:szCs w:val="20"/>
        </w:rPr>
        <w:t xml:space="preserve">oistenie sa vzťahuje aj na mobiliár – majetok nachádzajúci sa v exteriéroch (napr. lavičky, smetné koše, ... ). </w:t>
      </w:r>
    </w:p>
    <w:p w14:paraId="5674C2DF" w14:textId="19377C20" w:rsidR="00A05662" w:rsidRPr="00E04775" w:rsidRDefault="00026068" w:rsidP="00A444F0">
      <w:pPr>
        <w:widowControl/>
        <w:numPr>
          <w:ilvl w:val="0"/>
          <w:numId w:val="20"/>
        </w:numPr>
        <w:autoSpaceDE/>
        <w:autoSpaceDN/>
        <w:adjustRightInd/>
        <w:ind w:left="709" w:right="23" w:hanging="567"/>
        <w:rPr>
          <w:rFonts w:ascii="Verdana" w:hAnsi="Verdana"/>
          <w:sz w:val="20"/>
          <w:szCs w:val="20"/>
        </w:rPr>
      </w:pPr>
      <w:r>
        <w:rPr>
          <w:rFonts w:ascii="Verdana" w:hAnsi="Verdana"/>
          <w:sz w:val="20"/>
          <w:szCs w:val="20"/>
        </w:rPr>
        <w:t>P</w:t>
      </w:r>
      <w:r w:rsidR="00E42573" w:rsidRPr="00E04775">
        <w:rPr>
          <w:rFonts w:ascii="Verdana" w:hAnsi="Verdana"/>
          <w:sz w:val="20"/>
          <w:szCs w:val="20"/>
        </w:rPr>
        <w:t xml:space="preserve">oisťovateľ v prípade škody na stavebných súčastiach poskytne poistné plnenie so spoluúčasťou </w:t>
      </w:r>
      <w:r w:rsidR="00177F2D" w:rsidRPr="00E04775">
        <w:rPr>
          <w:rFonts w:ascii="Verdana" w:hAnsi="Verdana"/>
          <w:sz w:val="20"/>
          <w:szCs w:val="20"/>
        </w:rPr>
        <w:t>100</w:t>
      </w:r>
      <w:r w:rsidR="00E42573" w:rsidRPr="00E04775">
        <w:rPr>
          <w:rFonts w:ascii="Verdana" w:hAnsi="Verdana"/>
          <w:sz w:val="20"/>
          <w:szCs w:val="20"/>
        </w:rPr>
        <w:t>,- EUR. Za stavebné súčasti budovy alebo stavby sa považujú veci, ktoré k nej podľa svojej povahy patria a nemôžu byť oddelené bez toho, aby sa budova alebo stavba tým neznehodnotili. Spravidla ide o veci, ktoré sú k budove alebo stavbe pevne pripojené (napr. okná, dvere, priečky, obklady, inštalácie, podlahy, maľby stien, tapety...).</w:t>
      </w:r>
    </w:p>
    <w:p w14:paraId="59E25042" w14:textId="505C7660" w:rsidR="00A05662" w:rsidRPr="00E04775" w:rsidRDefault="00026068" w:rsidP="00A444F0">
      <w:pPr>
        <w:widowControl/>
        <w:numPr>
          <w:ilvl w:val="0"/>
          <w:numId w:val="20"/>
        </w:numPr>
        <w:autoSpaceDE/>
        <w:autoSpaceDN/>
        <w:adjustRightInd/>
        <w:ind w:left="709" w:right="23" w:hanging="567"/>
        <w:rPr>
          <w:rFonts w:ascii="Verdana" w:hAnsi="Verdana"/>
          <w:sz w:val="20"/>
          <w:szCs w:val="20"/>
        </w:rPr>
      </w:pPr>
      <w:r>
        <w:rPr>
          <w:rFonts w:ascii="Verdana" w:hAnsi="Verdana"/>
          <w:sz w:val="20"/>
          <w:szCs w:val="20"/>
        </w:rPr>
        <w:t>P</w:t>
      </w:r>
      <w:r w:rsidR="00E42573" w:rsidRPr="00E04775">
        <w:rPr>
          <w:rFonts w:ascii="Verdana" w:hAnsi="Verdana"/>
          <w:sz w:val="20"/>
          <w:szCs w:val="20"/>
        </w:rPr>
        <w:t>oistenie sa vzťahuje aj na škody spôsobené únikom vody zo strešných žľabov a vnútorných alebo voľne vedúcich vonkajších zvodov.</w:t>
      </w:r>
    </w:p>
    <w:p w14:paraId="7A5071D4" w14:textId="06362283" w:rsidR="00A05662" w:rsidRPr="00E04775" w:rsidRDefault="00026068" w:rsidP="00A444F0">
      <w:pPr>
        <w:widowControl/>
        <w:numPr>
          <w:ilvl w:val="0"/>
          <w:numId w:val="20"/>
        </w:numPr>
        <w:autoSpaceDE/>
        <w:autoSpaceDN/>
        <w:adjustRightInd/>
        <w:ind w:left="709" w:right="23" w:hanging="567"/>
        <w:rPr>
          <w:rFonts w:ascii="Verdana" w:hAnsi="Verdana"/>
          <w:sz w:val="20"/>
          <w:szCs w:val="20"/>
        </w:rPr>
      </w:pPr>
      <w:r>
        <w:rPr>
          <w:rFonts w:ascii="Verdana" w:hAnsi="Verdana"/>
          <w:sz w:val="20"/>
          <w:szCs w:val="20"/>
        </w:rPr>
        <w:t>P</w:t>
      </w:r>
      <w:r w:rsidR="00E42573" w:rsidRPr="00E04775">
        <w:rPr>
          <w:rFonts w:ascii="Verdana" w:hAnsi="Verdana"/>
          <w:sz w:val="20"/>
          <w:szCs w:val="20"/>
        </w:rPr>
        <w:t>oisťovateľ nebude vyžadovať inštaláciu spätných uzáverov, pokiaľ tieto neboli súčasťou projektu stavby.</w:t>
      </w:r>
    </w:p>
    <w:p w14:paraId="67E7E82A" w14:textId="6E0B48B1" w:rsidR="00104BCB" w:rsidRPr="00E04775" w:rsidRDefault="00026068" w:rsidP="00A444F0">
      <w:pPr>
        <w:widowControl/>
        <w:numPr>
          <w:ilvl w:val="0"/>
          <w:numId w:val="20"/>
        </w:numPr>
        <w:autoSpaceDE/>
        <w:autoSpaceDN/>
        <w:adjustRightInd/>
        <w:ind w:left="709" w:right="23" w:hanging="567"/>
        <w:rPr>
          <w:rFonts w:ascii="Verdana" w:hAnsi="Verdana"/>
          <w:sz w:val="20"/>
          <w:szCs w:val="20"/>
        </w:rPr>
      </w:pPr>
      <w:r>
        <w:rPr>
          <w:rFonts w:ascii="Verdana" w:hAnsi="Verdana"/>
          <w:sz w:val="20"/>
          <w:szCs w:val="20"/>
        </w:rPr>
        <w:t>P</w:t>
      </w:r>
      <w:r w:rsidR="00E42573" w:rsidRPr="00E04775">
        <w:rPr>
          <w:rFonts w:ascii="Verdana" w:hAnsi="Verdana"/>
          <w:sz w:val="20"/>
          <w:szCs w:val="20"/>
        </w:rPr>
        <w:t>oistenie sa vzťahuje aj na poistený majetok, nachádzajúci</w:t>
      </w:r>
      <w:r w:rsidR="00104BCB" w:rsidRPr="00E04775">
        <w:rPr>
          <w:rFonts w:ascii="Verdana" w:hAnsi="Verdana"/>
          <w:sz w:val="20"/>
          <w:szCs w:val="20"/>
        </w:rPr>
        <w:t xml:space="preserve"> sa/uložený</w:t>
      </w:r>
      <w:r w:rsidR="00E42573" w:rsidRPr="00E04775">
        <w:rPr>
          <w:rFonts w:ascii="Verdana" w:hAnsi="Verdana"/>
          <w:sz w:val="20"/>
          <w:szCs w:val="20"/>
        </w:rPr>
        <w:t xml:space="preserve"> priamo na úrovni podlahy v priestoroch budovy, na alebo </w:t>
      </w:r>
      <w:r w:rsidR="00104BCB" w:rsidRPr="00E04775">
        <w:rPr>
          <w:rFonts w:ascii="Verdana" w:hAnsi="Verdana"/>
          <w:sz w:val="20"/>
          <w:szCs w:val="20"/>
        </w:rPr>
        <w:t>p</w:t>
      </w:r>
      <w:r w:rsidR="00D9710D" w:rsidRPr="00E04775">
        <w:rPr>
          <w:rFonts w:ascii="Verdana" w:hAnsi="Verdana"/>
          <w:sz w:val="20"/>
          <w:szCs w:val="20"/>
        </w:rPr>
        <w:t>od úrovňou prízemného podlažia.</w:t>
      </w:r>
    </w:p>
    <w:p w14:paraId="430AD1AD" w14:textId="7B932C92" w:rsidR="00AB1755" w:rsidRPr="00E04775" w:rsidRDefault="00026068" w:rsidP="00A444F0">
      <w:pPr>
        <w:widowControl/>
        <w:numPr>
          <w:ilvl w:val="0"/>
          <w:numId w:val="20"/>
        </w:numPr>
        <w:autoSpaceDE/>
        <w:autoSpaceDN/>
        <w:adjustRightInd/>
        <w:ind w:left="709" w:right="23" w:hanging="567"/>
        <w:rPr>
          <w:rFonts w:ascii="Verdana" w:hAnsi="Verdana"/>
          <w:sz w:val="20"/>
          <w:szCs w:val="20"/>
        </w:rPr>
      </w:pPr>
      <w:r>
        <w:rPr>
          <w:rFonts w:ascii="Verdana" w:hAnsi="Verdana"/>
          <w:sz w:val="20"/>
          <w:szCs w:val="20"/>
        </w:rPr>
        <w:t>V</w:t>
      </w:r>
      <w:r w:rsidR="00AB1755" w:rsidRPr="00E04775">
        <w:rPr>
          <w:rFonts w:ascii="Verdana" w:hAnsi="Verdana"/>
          <w:sz w:val="20"/>
          <w:szCs w:val="20"/>
        </w:rPr>
        <w:t xml:space="preserve"> rámci poistenia nehnuteľného majetku</w:t>
      </w:r>
      <w:r>
        <w:rPr>
          <w:rFonts w:ascii="Verdana" w:hAnsi="Verdana"/>
          <w:sz w:val="20"/>
          <w:szCs w:val="20"/>
        </w:rPr>
        <w:t xml:space="preserve"> sa </w:t>
      </w:r>
      <w:r w:rsidR="00AB1755" w:rsidRPr="00E04775">
        <w:rPr>
          <w:rFonts w:ascii="Verdana" w:hAnsi="Verdana"/>
          <w:sz w:val="20"/>
          <w:szCs w:val="20"/>
        </w:rPr>
        <w:t xml:space="preserve">poistenie </w:t>
      </w:r>
      <w:r>
        <w:rPr>
          <w:rFonts w:ascii="Verdana" w:hAnsi="Verdana"/>
          <w:sz w:val="20"/>
          <w:szCs w:val="20"/>
        </w:rPr>
        <w:t>v</w:t>
      </w:r>
      <w:r w:rsidR="00AB1755" w:rsidRPr="00E04775">
        <w:rPr>
          <w:rFonts w:ascii="Verdana" w:hAnsi="Verdana"/>
          <w:sz w:val="20"/>
          <w:szCs w:val="20"/>
        </w:rPr>
        <w:t>zťahuje aj na poškodenie alebo zničenie poistenej veci zvieratami a vtákmi. Poisťovateľ v prípade škody na nehnuteľnosti spôsobenej zvieratami a vtákmi poskytne poistné plnenie s </w:t>
      </w:r>
      <w:r w:rsidR="00AB1755" w:rsidRPr="00E04775">
        <w:rPr>
          <w:rFonts w:ascii="Verdana" w:hAnsi="Verdana"/>
          <w:sz w:val="20"/>
          <w:szCs w:val="20"/>
          <w:lang w:val="cs-CZ"/>
        </w:rPr>
        <w:t xml:space="preserve">ročným </w:t>
      </w:r>
      <w:r w:rsidR="00AB1755" w:rsidRPr="00E04775">
        <w:rPr>
          <w:rFonts w:ascii="Verdana" w:hAnsi="Verdana"/>
          <w:sz w:val="20"/>
          <w:szCs w:val="20"/>
        </w:rPr>
        <w:t>limitom plnenia 10.000 EUR.</w:t>
      </w:r>
    </w:p>
    <w:p w14:paraId="17200729" w14:textId="77777777" w:rsidR="00867B0A" w:rsidRPr="00E04775" w:rsidRDefault="00867B0A" w:rsidP="00AB431A">
      <w:pPr>
        <w:widowControl/>
        <w:autoSpaceDE/>
        <w:autoSpaceDN/>
        <w:adjustRightInd/>
        <w:ind w:right="23"/>
        <w:rPr>
          <w:rFonts w:ascii="Verdana" w:hAnsi="Verdana"/>
          <w:sz w:val="20"/>
          <w:szCs w:val="20"/>
        </w:rPr>
      </w:pPr>
    </w:p>
    <w:p w14:paraId="20CF173D" w14:textId="44D4511E" w:rsidR="00FE0856" w:rsidRPr="00E04775" w:rsidRDefault="00FE0856" w:rsidP="00FF6FDD">
      <w:pPr>
        <w:pStyle w:val="Odsekzoznamu"/>
        <w:widowControl/>
        <w:numPr>
          <w:ilvl w:val="1"/>
          <w:numId w:val="21"/>
        </w:numPr>
        <w:autoSpaceDE/>
        <w:autoSpaceDN/>
        <w:adjustRightInd/>
        <w:ind w:left="709" w:hanging="709"/>
        <w:jc w:val="left"/>
        <w:rPr>
          <w:rFonts w:ascii="Verdana" w:hAnsi="Verdana"/>
          <w:b/>
          <w:bCs/>
          <w:sz w:val="20"/>
          <w:szCs w:val="20"/>
        </w:rPr>
      </w:pPr>
      <w:r w:rsidRPr="00E04775">
        <w:rPr>
          <w:rFonts w:ascii="Verdana" w:hAnsi="Verdana"/>
          <w:b/>
          <w:bCs/>
          <w:iCs/>
          <w:sz w:val="20"/>
          <w:szCs w:val="20"/>
        </w:rPr>
        <w:t>Poistenie pre prípad odcudzenia veci, krádeže a vandalizmu</w:t>
      </w:r>
    </w:p>
    <w:p w14:paraId="02D6E342" w14:textId="08DDFDF9" w:rsidR="00FE0856" w:rsidRPr="00E04775" w:rsidRDefault="00FE0856" w:rsidP="00FF6FDD">
      <w:pPr>
        <w:pStyle w:val="Odsekzoznamu"/>
        <w:numPr>
          <w:ilvl w:val="2"/>
          <w:numId w:val="21"/>
        </w:numPr>
        <w:ind w:left="709" w:hanging="709"/>
        <w:rPr>
          <w:rFonts w:ascii="Verdana" w:hAnsi="Verdana"/>
          <w:b/>
          <w:sz w:val="20"/>
          <w:szCs w:val="20"/>
        </w:rPr>
      </w:pPr>
      <w:r w:rsidRPr="00E04775">
        <w:rPr>
          <w:rFonts w:ascii="Verdana" w:hAnsi="Verdana"/>
          <w:b/>
          <w:sz w:val="20"/>
          <w:szCs w:val="20"/>
        </w:rPr>
        <w:t>Poistenie pre prípad krádeže, poškodenia alebo zničenia, pričom páchateľ sa</w:t>
      </w:r>
      <w:r w:rsidR="00FF6FDD">
        <w:rPr>
          <w:rFonts w:ascii="Verdana" w:hAnsi="Verdana"/>
          <w:b/>
          <w:sz w:val="20"/>
          <w:szCs w:val="20"/>
        </w:rPr>
        <w:t> </w:t>
      </w:r>
      <w:r w:rsidRPr="00E04775">
        <w:rPr>
          <w:rFonts w:ascii="Verdana" w:hAnsi="Verdana"/>
          <w:b/>
          <w:sz w:val="20"/>
          <w:szCs w:val="20"/>
        </w:rPr>
        <w:t>zmocnil poistenej veci nasledujúcim spôsobom:</w:t>
      </w:r>
    </w:p>
    <w:p w14:paraId="08D9040A" w14:textId="77777777" w:rsidR="00FE0856" w:rsidRPr="00E04775" w:rsidRDefault="00FE0856" w:rsidP="0048182E">
      <w:pPr>
        <w:widowControl/>
        <w:numPr>
          <w:ilvl w:val="0"/>
          <w:numId w:val="7"/>
        </w:numPr>
        <w:tabs>
          <w:tab w:val="clear" w:pos="360"/>
        </w:tabs>
        <w:autoSpaceDE/>
        <w:autoSpaceDN/>
        <w:adjustRightInd/>
        <w:ind w:left="709" w:hanging="567"/>
        <w:rPr>
          <w:rFonts w:ascii="Verdana" w:hAnsi="Verdana"/>
          <w:sz w:val="20"/>
          <w:szCs w:val="20"/>
        </w:rPr>
      </w:pPr>
      <w:r w:rsidRPr="00E04775">
        <w:rPr>
          <w:rFonts w:ascii="Verdana" w:hAnsi="Verdana"/>
          <w:sz w:val="20"/>
          <w:szCs w:val="20"/>
        </w:rPr>
        <w:t>do miesta poistenia sa dostal tak, že ho otvoril nástrojom, ktorý nie je určený na jeho riadne otvorenie,</w:t>
      </w:r>
    </w:p>
    <w:p w14:paraId="087CBBCB" w14:textId="470C4405" w:rsidR="00FE0856" w:rsidRPr="00E04775" w:rsidRDefault="00FE0856" w:rsidP="00FF6FDD">
      <w:pPr>
        <w:widowControl/>
        <w:numPr>
          <w:ilvl w:val="0"/>
          <w:numId w:val="7"/>
        </w:numPr>
        <w:tabs>
          <w:tab w:val="clear" w:pos="360"/>
        </w:tabs>
        <w:autoSpaceDE/>
        <w:autoSpaceDN/>
        <w:adjustRightInd/>
        <w:ind w:left="709" w:hanging="567"/>
        <w:rPr>
          <w:rFonts w:ascii="Verdana" w:hAnsi="Verdana"/>
          <w:sz w:val="20"/>
          <w:szCs w:val="20"/>
        </w:rPr>
      </w:pPr>
      <w:r w:rsidRPr="00E04775">
        <w:rPr>
          <w:rFonts w:ascii="Verdana" w:hAnsi="Verdana"/>
          <w:sz w:val="20"/>
          <w:szCs w:val="20"/>
        </w:rPr>
        <w:t>do miesta poistenia sa dostal iným preukázateľne násilným spôsobom,</w:t>
      </w:r>
    </w:p>
    <w:p w14:paraId="343D2225" w14:textId="77777777" w:rsidR="00FE0856" w:rsidRPr="00E04775" w:rsidRDefault="00FE0856" w:rsidP="0048182E">
      <w:pPr>
        <w:widowControl/>
        <w:numPr>
          <w:ilvl w:val="0"/>
          <w:numId w:val="7"/>
        </w:numPr>
        <w:tabs>
          <w:tab w:val="clear" w:pos="360"/>
          <w:tab w:val="num" w:pos="709"/>
        </w:tabs>
        <w:autoSpaceDE/>
        <w:autoSpaceDN/>
        <w:adjustRightInd/>
        <w:ind w:left="709" w:hanging="567"/>
        <w:rPr>
          <w:rFonts w:ascii="Verdana" w:hAnsi="Verdana"/>
          <w:sz w:val="20"/>
          <w:szCs w:val="20"/>
        </w:rPr>
      </w:pPr>
      <w:r w:rsidRPr="00E04775">
        <w:rPr>
          <w:rFonts w:ascii="Verdana" w:hAnsi="Verdana"/>
          <w:sz w:val="20"/>
          <w:szCs w:val="20"/>
        </w:rPr>
        <w:t>v mieste sa skryl, po jeho zamknutí sa veci zmocnil a pri jeho opustení zanechal po sebe stopy, ktoré môžu byť použité ako dôkazný prostriedok</w:t>
      </w:r>
    </w:p>
    <w:p w14:paraId="2853B3FF" w14:textId="061625A4" w:rsidR="00FE0856" w:rsidRPr="00E04775" w:rsidRDefault="00FE0856" w:rsidP="0048182E">
      <w:pPr>
        <w:widowControl/>
        <w:numPr>
          <w:ilvl w:val="0"/>
          <w:numId w:val="7"/>
        </w:numPr>
        <w:tabs>
          <w:tab w:val="clear" w:pos="360"/>
          <w:tab w:val="num" w:pos="709"/>
        </w:tabs>
        <w:autoSpaceDE/>
        <w:autoSpaceDN/>
        <w:adjustRightInd/>
        <w:ind w:left="709" w:hanging="567"/>
        <w:rPr>
          <w:rFonts w:ascii="Verdana" w:hAnsi="Verdana"/>
          <w:sz w:val="20"/>
          <w:szCs w:val="20"/>
        </w:rPr>
      </w:pPr>
      <w:r w:rsidRPr="00E04775">
        <w:rPr>
          <w:rFonts w:ascii="Verdana" w:hAnsi="Verdana"/>
          <w:sz w:val="20"/>
          <w:szCs w:val="20"/>
        </w:rPr>
        <w:t>miesto poistenia otvoril originálnym kľúčom alebo legálne</w:t>
      </w:r>
      <w:r w:rsidR="0048182E">
        <w:rPr>
          <w:rFonts w:ascii="Verdana" w:hAnsi="Verdana"/>
          <w:sz w:val="20"/>
          <w:szCs w:val="20"/>
        </w:rPr>
        <w:t xml:space="preserve"> zhotoveným duplikátom, ktorého </w:t>
      </w:r>
      <w:r w:rsidRPr="00E04775">
        <w:rPr>
          <w:rFonts w:ascii="Verdana" w:hAnsi="Verdana"/>
          <w:sz w:val="20"/>
          <w:szCs w:val="20"/>
        </w:rPr>
        <w:t>sa zmocnil krádežou</w:t>
      </w:r>
      <w:r w:rsidR="00A2156E">
        <w:rPr>
          <w:rFonts w:ascii="Verdana" w:hAnsi="Verdana"/>
          <w:sz w:val="20"/>
          <w:szCs w:val="20"/>
        </w:rPr>
        <w:t>,</w:t>
      </w:r>
      <w:r w:rsidRPr="00E04775">
        <w:rPr>
          <w:rFonts w:ascii="Verdana" w:hAnsi="Verdana"/>
          <w:sz w:val="20"/>
          <w:szCs w:val="20"/>
        </w:rPr>
        <w:t xml:space="preserve"> vlámaním alebo lúpežným prepadnutím,</w:t>
      </w:r>
    </w:p>
    <w:p w14:paraId="2E2D0652" w14:textId="0E26EEBA" w:rsidR="00FE0856" w:rsidRPr="00E04775" w:rsidRDefault="00FE0856" w:rsidP="0048182E">
      <w:pPr>
        <w:widowControl/>
        <w:numPr>
          <w:ilvl w:val="0"/>
          <w:numId w:val="7"/>
        </w:numPr>
        <w:tabs>
          <w:tab w:val="clear" w:pos="360"/>
          <w:tab w:val="num" w:pos="709"/>
        </w:tabs>
        <w:autoSpaceDE/>
        <w:autoSpaceDN/>
        <w:adjustRightInd/>
        <w:ind w:left="709" w:hanging="567"/>
        <w:rPr>
          <w:rFonts w:ascii="Verdana" w:hAnsi="Verdana"/>
          <w:sz w:val="20"/>
          <w:szCs w:val="20"/>
        </w:rPr>
      </w:pPr>
      <w:r w:rsidRPr="00E04775">
        <w:rPr>
          <w:rFonts w:ascii="Verdana" w:hAnsi="Verdana"/>
          <w:sz w:val="20"/>
          <w:szCs w:val="20"/>
        </w:rPr>
        <w:t>do schránky, ktorej obsah je poistený</w:t>
      </w:r>
      <w:r w:rsidR="00A2156E">
        <w:rPr>
          <w:rFonts w:ascii="Verdana" w:hAnsi="Verdana"/>
          <w:sz w:val="20"/>
          <w:szCs w:val="20"/>
        </w:rPr>
        <w:t>,</w:t>
      </w:r>
      <w:r w:rsidRPr="00E04775">
        <w:rPr>
          <w:rFonts w:ascii="Verdana" w:hAnsi="Verdana"/>
          <w:sz w:val="20"/>
          <w:szCs w:val="20"/>
        </w:rPr>
        <w:t xml:space="preserve"> sa dostal alebo ju otvoril nástrojom, ktorý nie je určený na jej riadne otvorenie,</w:t>
      </w:r>
    </w:p>
    <w:p w14:paraId="1058329C" w14:textId="77777777" w:rsidR="00FE0856" w:rsidRPr="00E04775" w:rsidRDefault="00FE0856" w:rsidP="0048182E">
      <w:pPr>
        <w:widowControl/>
        <w:numPr>
          <w:ilvl w:val="0"/>
          <w:numId w:val="7"/>
        </w:numPr>
        <w:tabs>
          <w:tab w:val="clear" w:pos="360"/>
          <w:tab w:val="num" w:pos="709"/>
        </w:tabs>
        <w:autoSpaceDE/>
        <w:autoSpaceDN/>
        <w:adjustRightInd/>
        <w:ind w:left="709" w:hanging="567"/>
        <w:rPr>
          <w:rFonts w:ascii="Verdana" w:hAnsi="Verdana"/>
          <w:sz w:val="20"/>
          <w:szCs w:val="20"/>
        </w:rPr>
      </w:pPr>
      <w:r w:rsidRPr="00E04775">
        <w:rPr>
          <w:rFonts w:ascii="Verdana" w:hAnsi="Verdana"/>
          <w:sz w:val="20"/>
          <w:szCs w:val="20"/>
        </w:rPr>
        <w:t>krádežou, pri ktorej páchateľ preukázateľne prekonal prekážku alebo opatrenie chrániace poistenú vec pred krádežou,</w:t>
      </w:r>
    </w:p>
    <w:p w14:paraId="229A54B4" w14:textId="5C81AF52" w:rsidR="00FE0856" w:rsidRPr="004B7C19" w:rsidRDefault="00FE0856" w:rsidP="004B7C19">
      <w:pPr>
        <w:widowControl/>
        <w:numPr>
          <w:ilvl w:val="0"/>
          <w:numId w:val="7"/>
        </w:numPr>
        <w:tabs>
          <w:tab w:val="clear" w:pos="360"/>
        </w:tabs>
        <w:autoSpaceDE/>
        <w:autoSpaceDN/>
        <w:adjustRightInd/>
        <w:spacing w:line="259" w:lineRule="auto"/>
        <w:ind w:left="709" w:hanging="567"/>
        <w:rPr>
          <w:rFonts w:ascii="Verdana" w:hAnsi="Verdana"/>
          <w:sz w:val="20"/>
          <w:szCs w:val="20"/>
        </w:rPr>
      </w:pPr>
      <w:r w:rsidRPr="004B7C19">
        <w:rPr>
          <w:rFonts w:ascii="Verdana" w:hAnsi="Verdana"/>
          <w:sz w:val="20"/>
          <w:szCs w:val="20"/>
        </w:rPr>
        <w:t>krádežou, pri ktorej boli poistené veci poistenému alebo jeho pracovníkovi zobrané, pretože jeho odpor bol vylúčený v dôsledku telesného stavu po nehode alebo v dôsledku inej príčiny, za ktorú nemôže byť zodpovedný,</w:t>
      </w:r>
    </w:p>
    <w:p w14:paraId="55395C61" w14:textId="6866F492" w:rsidR="0045376D" w:rsidRPr="00A05B7B" w:rsidRDefault="00FE0856" w:rsidP="00A05B7B">
      <w:pPr>
        <w:widowControl/>
        <w:numPr>
          <w:ilvl w:val="0"/>
          <w:numId w:val="7"/>
        </w:numPr>
        <w:tabs>
          <w:tab w:val="clear" w:pos="360"/>
          <w:tab w:val="num" w:pos="284"/>
          <w:tab w:val="num" w:pos="709"/>
        </w:tabs>
        <w:autoSpaceDE/>
        <w:autoSpaceDN/>
        <w:adjustRightInd/>
        <w:spacing w:line="259" w:lineRule="auto"/>
        <w:ind w:left="709" w:hanging="567"/>
        <w:rPr>
          <w:rFonts w:ascii="Verdana" w:hAnsi="Verdana"/>
          <w:sz w:val="20"/>
          <w:szCs w:val="20"/>
        </w:rPr>
      </w:pPr>
      <w:r w:rsidRPr="00E04775">
        <w:rPr>
          <w:rFonts w:ascii="Verdana" w:hAnsi="Verdana"/>
          <w:sz w:val="20"/>
          <w:szCs w:val="20"/>
        </w:rPr>
        <w:t xml:space="preserve">lúpežou </w:t>
      </w:r>
      <w:r w:rsidR="00A05B7B">
        <w:rPr>
          <w:rFonts w:ascii="Verdana" w:hAnsi="Verdana"/>
          <w:sz w:val="20"/>
          <w:szCs w:val="20"/>
        </w:rPr>
        <w:t>–</w:t>
      </w:r>
      <w:r w:rsidRPr="00A05B7B">
        <w:rPr>
          <w:rFonts w:ascii="Verdana" w:hAnsi="Verdana"/>
          <w:sz w:val="20"/>
          <w:szCs w:val="20"/>
        </w:rPr>
        <w:t xml:space="preserve"> zmocnením sa poistenej veci tak, že páchateľ použil proti poistenému, jeho pracovníkovi alebo inej osobe násilie alebo hrozbu násilia</w:t>
      </w:r>
      <w:r w:rsidR="00A2156E" w:rsidRPr="00A05B7B">
        <w:rPr>
          <w:rFonts w:ascii="Verdana" w:hAnsi="Verdana"/>
          <w:sz w:val="20"/>
          <w:szCs w:val="20"/>
        </w:rPr>
        <w:t>,</w:t>
      </w:r>
    </w:p>
    <w:p w14:paraId="2A797BE0" w14:textId="2ED76F5C" w:rsidR="001D798B" w:rsidRPr="006449F1" w:rsidRDefault="001D798B" w:rsidP="006449F1">
      <w:pPr>
        <w:widowControl/>
        <w:numPr>
          <w:ilvl w:val="0"/>
          <w:numId w:val="7"/>
        </w:numPr>
        <w:tabs>
          <w:tab w:val="clear" w:pos="360"/>
        </w:tabs>
        <w:autoSpaceDE/>
        <w:autoSpaceDN/>
        <w:adjustRightInd/>
        <w:ind w:left="709" w:hanging="567"/>
        <w:rPr>
          <w:rFonts w:ascii="Verdana" w:hAnsi="Verdana"/>
          <w:sz w:val="20"/>
          <w:szCs w:val="20"/>
        </w:rPr>
      </w:pPr>
      <w:r w:rsidRPr="006449F1">
        <w:rPr>
          <w:rFonts w:ascii="Verdana" w:hAnsi="Verdana"/>
          <w:sz w:val="20"/>
          <w:szCs w:val="20"/>
        </w:rPr>
        <w:t>v súvislosti s vykonaním alebo pokusom o vykonanie krádeže alebo lúpeže bez ohľadu či k</w:t>
      </w:r>
      <w:r w:rsidR="006449F1" w:rsidRPr="006449F1">
        <w:rPr>
          <w:rFonts w:ascii="Verdana" w:hAnsi="Verdana"/>
          <w:sz w:val="20"/>
          <w:szCs w:val="20"/>
        </w:rPr>
        <w:t> </w:t>
      </w:r>
      <w:r w:rsidRPr="006449F1">
        <w:rPr>
          <w:rFonts w:ascii="Verdana" w:hAnsi="Verdana"/>
          <w:sz w:val="20"/>
          <w:szCs w:val="20"/>
        </w:rPr>
        <w:t>samotnej krádeži alebo lúpeži poistenej veci došlo alebo nedošlo.</w:t>
      </w:r>
    </w:p>
    <w:p w14:paraId="3278CA8A" w14:textId="77777777" w:rsidR="00472C2B" w:rsidRPr="00E04775" w:rsidRDefault="00472C2B" w:rsidP="00D259B8">
      <w:pPr>
        <w:widowControl/>
        <w:autoSpaceDE/>
        <w:autoSpaceDN/>
        <w:adjustRightInd/>
        <w:ind w:left="567" w:firstLine="0"/>
        <w:rPr>
          <w:rFonts w:ascii="Verdana" w:hAnsi="Verdana"/>
          <w:sz w:val="20"/>
          <w:szCs w:val="20"/>
        </w:rPr>
      </w:pPr>
    </w:p>
    <w:p w14:paraId="108BED97" w14:textId="4BADBD79" w:rsidR="00A2156E" w:rsidRPr="00A2156E" w:rsidRDefault="00FE0856" w:rsidP="00242ED1">
      <w:pPr>
        <w:pStyle w:val="Odsekzoznamu"/>
        <w:numPr>
          <w:ilvl w:val="2"/>
          <w:numId w:val="26"/>
        </w:numPr>
        <w:ind w:left="567" w:hanging="567"/>
        <w:rPr>
          <w:rFonts w:ascii="Verdana" w:hAnsi="Verdana"/>
          <w:b/>
          <w:bCs/>
          <w:sz w:val="20"/>
          <w:szCs w:val="20"/>
        </w:rPr>
      </w:pPr>
      <w:r w:rsidRPr="00A2156E">
        <w:rPr>
          <w:rFonts w:ascii="Verdana" w:hAnsi="Verdana"/>
          <w:b/>
          <w:bCs/>
          <w:sz w:val="20"/>
          <w:szCs w:val="20"/>
        </w:rPr>
        <w:t>Osobitné dojednania</w:t>
      </w:r>
      <w:r w:rsidR="00A2156E">
        <w:rPr>
          <w:rFonts w:ascii="Verdana" w:hAnsi="Verdana"/>
          <w:b/>
          <w:bCs/>
          <w:sz w:val="20"/>
          <w:szCs w:val="20"/>
        </w:rPr>
        <w:t xml:space="preserve"> </w:t>
      </w:r>
      <w:r w:rsidR="00A2156E" w:rsidRPr="00A2156E">
        <w:rPr>
          <w:rFonts w:ascii="Verdana" w:hAnsi="Verdana"/>
          <w:b/>
          <w:bCs/>
          <w:sz w:val="20"/>
          <w:szCs w:val="20"/>
        </w:rPr>
        <w:t>pre prípad odcudzenia veci, krádeže a vandalizmu</w:t>
      </w:r>
    </w:p>
    <w:p w14:paraId="2885E873" w14:textId="0A467918" w:rsidR="00FE0856" w:rsidRPr="00E04775" w:rsidRDefault="00F87374" w:rsidP="00242ED1">
      <w:pPr>
        <w:pStyle w:val="Odsekzoznamu"/>
        <w:widowControl/>
        <w:autoSpaceDE/>
        <w:autoSpaceDN/>
        <w:adjustRightInd/>
        <w:ind w:left="709" w:hanging="425"/>
        <w:rPr>
          <w:rFonts w:ascii="Verdana" w:hAnsi="Verdana"/>
          <w:sz w:val="20"/>
          <w:szCs w:val="20"/>
        </w:rPr>
      </w:pPr>
      <w:r w:rsidRPr="00E04775">
        <w:rPr>
          <w:rFonts w:ascii="Verdana" w:hAnsi="Verdana"/>
          <w:sz w:val="20"/>
          <w:szCs w:val="20"/>
        </w:rPr>
        <w:t>1.</w:t>
      </w:r>
      <w:r w:rsidR="00C9563B">
        <w:rPr>
          <w:rFonts w:ascii="Verdana" w:hAnsi="Verdana"/>
          <w:sz w:val="20"/>
          <w:szCs w:val="20"/>
        </w:rPr>
        <w:tab/>
      </w:r>
      <w:r w:rsidR="00FE0856" w:rsidRPr="00E04775">
        <w:rPr>
          <w:rFonts w:ascii="Verdana" w:hAnsi="Verdana"/>
          <w:sz w:val="20"/>
          <w:szCs w:val="20"/>
        </w:rPr>
        <w:t>Poistenie sa vzťahuje na úmyselné poškodenie alebo zničenie poistenej veci, ak úmyselné konanie smerovalo k poškodeniu alebo zničeniu poisteného majetku, proti osobe poisteného alebo proti osobe vlastníka poisteného majetku.</w:t>
      </w:r>
    </w:p>
    <w:p w14:paraId="34335261" w14:textId="178DAAFD" w:rsidR="00FE0856" w:rsidRPr="00E04775" w:rsidRDefault="00A2156E" w:rsidP="00242ED1">
      <w:pPr>
        <w:widowControl/>
        <w:numPr>
          <w:ilvl w:val="0"/>
          <w:numId w:val="21"/>
        </w:numPr>
        <w:autoSpaceDE/>
        <w:autoSpaceDN/>
        <w:adjustRightInd/>
        <w:ind w:left="709" w:hanging="425"/>
        <w:rPr>
          <w:rFonts w:ascii="Verdana" w:hAnsi="Verdana"/>
          <w:sz w:val="20"/>
          <w:szCs w:val="20"/>
        </w:rPr>
      </w:pPr>
      <w:r>
        <w:rPr>
          <w:rFonts w:ascii="Verdana" w:hAnsi="Verdana"/>
          <w:sz w:val="20"/>
          <w:szCs w:val="20"/>
        </w:rPr>
        <w:t>P</w:t>
      </w:r>
      <w:r w:rsidR="00FE0856" w:rsidRPr="00E04775">
        <w:rPr>
          <w:rFonts w:ascii="Verdana" w:hAnsi="Verdana"/>
          <w:sz w:val="20"/>
          <w:szCs w:val="20"/>
        </w:rPr>
        <w:t>oistné krytie zahŕňa aj “vnútorný a vonkajší vandalizmus</w:t>
      </w:r>
      <w:r w:rsidR="00D259B8">
        <w:rPr>
          <w:rFonts w:ascii="Verdana" w:hAnsi="Verdana"/>
          <w:sz w:val="20"/>
          <w:szCs w:val="20"/>
        </w:rPr>
        <w:t>“</w:t>
      </w:r>
      <w:r w:rsidR="00FE0856" w:rsidRPr="00E04775">
        <w:rPr>
          <w:rFonts w:ascii="Verdana" w:hAnsi="Verdana"/>
          <w:sz w:val="20"/>
          <w:szCs w:val="20"/>
        </w:rPr>
        <w:t xml:space="preserve"> /zistený aj nezistený páchateľ/.</w:t>
      </w:r>
    </w:p>
    <w:p w14:paraId="269CD2F8" w14:textId="459245D4" w:rsidR="00AD473B" w:rsidRDefault="00FE0856" w:rsidP="00AD473B">
      <w:pPr>
        <w:widowControl/>
        <w:numPr>
          <w:ilvl w:val="0"/>
          <w:numId w:val="21"/>
        </w:numPr>
        <w:autoSpaceDE/>
        <w:autoSpaceDN/>
        <w:adjustRightInd/>
        <w:ind w:left="709" w:hanging="425"/>
        <w:rPr>
          <w:rFonts w:ascii="Verdana" w:hAnsi="Verdana"/>
          <w:sz w:val="20"/>
          <w:szCs w:val="20"/>
        </w:rPr>
      </w:pPr>
      <w:r w:rsidRPr="00E04775">
        <w:rPr>
          <w:rFonts w:ascii="Verdana" w:hAnsi="Verdana"/>
          <w:sz w:val="20"/>
          <w:szCs w:val="20"/>
        </w:rPr>
        <w:t>Vnútorný vandalizmus znamená úmyselné poškodenie alebo úmyselné zničenie poistenej veci spáchané inou osobou ako poisteným tým spôsobom, že vnikne do chráneného priestoru, prekoná prekážku a poškodí alebo zničí predmet poistenia.</w:t>
      </w:r>
    </w:p>
    <w:p w14:paraId="5C0ED9E0" w14:textId="77777777" w:rsidR="00AD473B" w:rsidRDefault="00FE0856" w:rsidP="00AD473B">
      <w:pPr>
        <w:pStyle w:val="Bezriadkovania"/>
        <w:numPr>
          <w:ilvl w:val="0"/>
          <w:numId w:val="21"/>
        </w:numPr>
        <w:contextualSpacing/>
        <w:rPr>
          <w:rFonts w:ascii="Verdana" w:hAnsi="Verdana"/>
          <w:sz w:val="20"/>
          <w:szCs w:val="20"/>
        </w:rPr>
      </w:pPr>
      <w:r w:rsidRPr="00AD473B">
        <w:rPr>
          <w:rFonts w:ascii="Verdana" w:hAnsi="Verdana"/>
          <w:sz w:val="20"/>
          <w:szCs w:val="20"/>
        </w:rPr>
        <w:t xml:space="preserve">Vonkajší vandalizmus znamená, že iná osoba ako poistený spácha úmyselné poškodenie </w:t>
      </w:r>
      <w:r w:rsidRPr="00AD473B">
        <w:rPr>
          <w:rFonts w:ascii="Verdana" w:hAnsi="Verdana"/>
          <w:sz w:val="20"/>
          <w:szCs w:val="20"/>
        </w:rPr>
        <w:lastRenderedPageBreak/>
        <w:t>alebo zničenie verejne prístupnej poistenej veci.</w:t>
      </w:r>
      <w:r w:rsidR="00AD473B" w:rsidRPr="00AD473B">
        <w:rPr>
          <w:rFonts w:ascii="Verdana" w:hAnsi="Verdana"/>
          <w:sz w:val="20"/>
          <w:szCs w:val="20"/>
        </w:rPr>
        <w:t xml:space="preserve"> </w:t>
      </w:r>
    </w:p>
    <w:p w14:paraId="0497454F" w14:textId="77777777" w:rsidR="00AD473B" w:rsidRDefault="00FE0856" w:rsidP="00AD473B">
      <w:pPr>
        <w:pStyle w:val="Bezriadkovania"/>
        <w:numPr>
          <w:ilvl w:val="0"/>
          <w:numId w:val="21"/>
        </w:numPr>
        <w:contextualSpacing/>
        <w:rPr>
          <w:rFonts w:ascii="Verdana" w:hAnsi="Verdana"/>
          <w:sz w:val="20"/>
          <w:szCs w:val="20"/>
        </w:rPr>
      </w:pPr>
      <w:r w:rsidRPr="00AD473B">
        <w:rPr>
          <w:rFonts w:ascii="Verdana" w:hAnsi="Verdana"/>
          <w:sz w:val="20"/>
          <w:szCs w:val="20"/>
        </w:rPr>
        <w:t>Pod pojmom úmyselné poškodenie alebo zničenie poistenej veci sa okrem iného chápe aj estetické poškodenie poistenej veci – poškodenie sprejermi alebo grafitmi.</w:t>
      </w:r>
      <w:r w:rsidR="00AD473B" w:rsidRPr="00AD473B">
        <w:rPr>
          <w:rFonts w:ascii="Verdana" w:hAnsi="Verdana"/>
          <w:sz w:val="20"/>
          <w:szCs w:val="20"/>
        </w:rPr>
        <w:t xml:space="preserve"> </w:t>
      </w:r>
    </w:p>
    <w:p w14:paraId="5D7484E5" w14:textId="77777777" w:rsidR="00AD473B" w:rsidRDefault="00A2156E" w:rsidP="00AD473B">
      <w:pPr>
        <w:pStyle w:val="Bezriadkovania"/>
        <w:numPr>
          <w:ilvl w:val="0"/>
          <w:numId w:val="21"/>
        </w:numPr>
        <w:contextualSpacing/>
        <w:rPr>
          <w:rFonts w:ascii="Verdana" w:hAnsi="Verdana"/>
          <w:sz w:val="20"/>
          <w:szCs w:val="20"/>
        </w:rPr>
      </w:pPr>
      <w:r w:rsidRPr="00AD473B">
        <w:rPr>
          <w:rFonts w:ascii="Verdana" w:hAnsi="Verdana"/>
          <w:sz w:val="20"/>
          <w:szCs w:val="20"/>
        </w:rPr>
        <w:t>P</w:t>
      </w:r>
      <w:r w:rsidR="00FE0856" w:rsidRPr="00AD473B">
        <w:rPr>
          <w:rFonts w:ascii="Verdana" w:hAnsi="Verdana"/>
          <w:sz w:val="20"/>
          <w:szCs w:val="20"/>
        </w:rPr>
        <w:t xml:space="preserve">oistené veci uložené na voľnom priestranstve </w:t>
      </w:r>
      <w:r w:rsidRPr="00AD473B">
        <w:rPr>
          <w:rFonts w:ascii="Verdana" w:hAnsi="Verdana"/>
          <w:sz w:val="20"/>
          <w:szCs w:val="20"/>
        </w:rPr>
        <w:t>musia byť</w:t>
      </w:r>
      <w:r w:rsidR="00FE0856" w:rsidRPr="00AD473B">
        <w:rPr>
          <w:rFonts w:ascii="Verdana" w:hAnsi="Verdana"/>
          <w:sz w:val="20"/>
          <w:szCs w:val="20"/>
        </w:rPr>
        <w:t xml:space="preserve"> zabezpečené pre prípad krádeže svojou polohou. Pod pojmom chránené svojou polohou sa rozumie umiestnenie veci, ktorej odcudzenie si vyžaduje použitie špeciálnych pomôcok (čln, rebrík, vysúvacia plošina, korba vozidla</w:t>
      </w:r>
      <w:r w:rsidRPr="00AD473B">
        <w:rPr>
          <w:rFonts w:ascii="Verdana" w:hAnsi="Verdana"/>
          <w:sz w:val="20"/>
          <w:szCs w:val="20"/>
        </w:rPr>
        <w:t>,</w:t>
      </w:r>
      <w:r w:rsidR="00FE0856" w:rsidRPr="00AD473B">
        <w:rPr>
          <w:rFonts w:ascii="Verdana" w:hAnsi="Verdana"/>
          <w:sz w:val="20"/>
          <w:szCs w:val="20"/>
        </w:rPr>
        <w:t xml:space="preserve"> a pod.), alebo pri jej odcudzení sa musia použiť pracovné pomôcky (kliešte, zvárací prístroj, uhlov</w:t>
      </w:r>
      <w:r w:rsidR="00F87374" w:rsidRPr="00AD473B">
        <w:rPr>
          <w:rFonts w:ascii="Verdana" w:hAnsi="Verdana"/>
          <w:sz w:val="20"/>
          <w:szCs w:val="20"/>
        </w:rPr>
        <w:t>á</w:t>
      </w:r>
      <w:r w:rsidR="00FE0856" w:rsidRPr="00AD473B">
        <w:rPr>
          <w:rFonts w:ascii="Verdana" w:hAnsi="Verdana"/>
          <w:sz w:val="20"/>
          <w:szCs w:val="20"/>
        </w:rPr>
        <w:t xml:space="preserve"> brúska</w:t>
      </w:r>
      <w:r w:rsidRPr="00AD473B">
        <w:rPr>
          <w:rFonts w:ascii="Verdana" w:hAnsi="Verdana"/>
          <w:sz w:val="20"/>
          <w:szCs w:val="20"/>
        </w:rPr>
        <w:t>,</w:t>
      </w:r>
      <w:r w:rsidR="00FE0856" w:rsidRPr="00AD473B">
        <w:rPr>
          <w:rFonts w:ascii="Verdana" w:hAnsi="Verdana"/>
          <w:sz w:val="20"/>
          <w:szCs w:val="20"/>
        </w:rPr>
        <w:t xml:space="preserve"> a pod.)</w:t>
      </w:r>
      <w:r w:rsidR="00AD473B" w:rsidRPr="00AD473B">
        <w:rPr>
          <w:rFonts w:ascii="Verdana" w:hAnsi="Verdana"/>
          <w:sz w:val="20"/>
          <w:szCs w:val="20"/>
        </w:rPr>
        <w:t xml:space="preserve"> </w:t>
      </w:r>
    </w:p>
    <w:p w14:paraId="5F2BB470" w14:textId="77777777" w:rsidR="00AD473B" w:rsidRDefault="00A2156E" w:rsidP="00AD473B">
      <w:pPr>
        <w:pStyle w:val="Bezriadkovania"/>
        <w:numPr>
          <w:ilvl w:val="0"/>
          <w:numId w:val="21"/>
        </w:numPr>
        <w:contextualSpacing/>
        <w:rPr>
          <w:rFonts w:ascii="Verdana" w:hAnsi="Verdana"/>
          <w:sz w:val="20"/>
          <w:szCs w:val="20"/>
        </w:rPr>
      </w:pPr>
      <w:r w:rsidRPr="00AD473B">
        <w:rPr>
          <w:rFonts w:ascii="Verdana" w:hAnsi="Verdana"/>
          <w:sz w:val="20"/>
          <w:szCs w:val="20"/>
        </w:rPr>
        <w:t>P</w:t>
      </w:r>
      <w:r w:rsidR="0020608F" w:rsidRPr="00AD473B">
        <w:rPr>
          <w:rFonts w:ascii="Verdana" w:hAnsi="Verdana"/>
          <w:sz w:val="20"/>
          <w:szCs w:val="20"/>
        </w:rPr>
        <w:t xml:space="preserve">oisťovateľ </w:t>
      </w:r>
      <w:r w:rsidR="00345C53" w:rsidRPr="00AD473B">
        <w:rPr>
          <w:rFonts w:ascii="Verdana" w:hAnsi="Verdana"/>
          <w:sz w:val="20"/>
          <w:szCs w:val="20"/>
        </w:rPr>
        <w:t>bude likvidovať poistné udalosti aj na základe rozpočtov vypracovaných na základe schválených cenníkov.</w:t>
      </w:r>
      <w:r w:rsidR="00AD473B" w:rsidRPr="00AD473B">
        <w:rPr>
          <w:rFonts w:ascii="Verdana" w:hAnsi="Verdana"/>
          <w:sz w:val="20"/>
          <w:szCs w:val="20"/>
        </w:rPr>
        <w:t xml:space="preserve"> </w:t>
      </w:r>
    </w:p>
    <w:p w14:paraId="24A974C5" w14:textId="77777777" w:rsidR="00AD473B" w:rsidRDefault="00A2156E" w:rsidP="00AD473B">
      <w:pPr>
        <w:pStyle w:val="Bezriadkovania"/>
        <w:numPr>
          <w:ilvl w:val="0"/>
          <w:numId w:val="21"/>
        </w:numPr>
        <w:contextualSpacing/>
        <w:rPr>
          <w:rFonts w:ascii="Verdana" w:hAnsi="Verdana"/>
          <w:sz w:val="20"/>
          <w:szCs w:val="20"/>
        </w:rPr>
      </w:pPr>
      <w:r w:rsidRPr="00AD473B">
        <w:rPr>
          <w:rFonts w:ascii="Verdana" w:hAnsi="Verdana"/>
          <w:sz w:val="20"/>
          <w:szCs w:val="20"/>
        </w:rPr>
        <w:t>P</w:t>
      </w:r>
      <w:r w:rsidR="00345C53" w:rsidRPr="00AD473B">
        <w:rPr>
          <w:rFonts w:ascii="Verdana" w:hAnsi="Verdana"/>
          <w:sz w:val="20"/>
          <w:szCs w:val="20"/>
        </w:rPr>
        <w:t xml:space="preserve">oistenie sa vzťahuje aj na odcudzenie cudzích peňazí, cenín a cenností, prevzatých za účelom uschovania. Prevzaté a uschované peniaze budú evidované v pokladničnej knihe alebo </w:t>
      </w:r>
      <w:r w:rsidRPr="00AD473B">
        <w:rPr>
          <w:rFonts w:ascii="Verdana" w:hAnsi="Verdana"/>
          <w:sz w:val="20"/>
          <w:szCs w:val="20"/>
        </w:rPr>
        <w:t xml:space="preserve">v </w:t>
      </w:r>
      <w:r w:rsidR="00345C53" w:rsidRPr="00AD473B">
        <w:rPr>
          <w:rFonts w:ascii="Verdana" w:hAnsi="Verdana"/>
          <w:sz w:val="20"/>
          <w:szCs w:val="20"/>
        </w:rPr>
        <w:t>peňažnom denníku.</w:t>
      </w:r>
    </w:p>
    <w:p w14:paraId="2DD03D91" w14:textId="77777777" w:rsidR="00AD473B" w:rsidRDefault="00A2156E" w:rsidP="00AD473B">
      <w:pPr>
        <w:pStyle w:val="Bezriadkovania"/>
        <w:numPr>
          <w:ilvl w:val="0"/>
          <w:numId w:val="21"/>
        </w:numPr>
        <w:contextualSpacing/>
        <w:rPr>
          <w:rFonts w:ascii="Verdana" w:hAnsi="Verdana"/>
          <w:sz w:val="20"/>
          <w:szCs w:val="20"/>
        </w:rPr>
      </w:pPr>
      <w:r w:rsidRPr="00AD473B">
        <w:rPr>
          <w:rFonts w:ascii="Verdana" w:hAnsi="Verdana"/>
          <w:sz w:val="20"/>
          <w:szCs w:val="20"/>
        </w:rPr>
        <w:t>P</w:t>
      </w:r>
      <w:r w:rsidR="00345C53" w:rsidRPr="00AD473B">
        <w:rPr>
          <w:rFonts w:ascii="Verdana" w:hAnsi="Verdana"/>
          <w:sz w:val="20"/>
          <w:szCs w:val="20"/>
        </w:rPr>
        <w:t>oistenie sa vzťahuje aj na odcudzenie peňažnej hotovosti pri preprave. Za prepravu sa považuje premiestnenie peňažnej hotovosti na území Slovenskej republiky, bez o</w:t>
      </w:r>
      <w:r w:rsidR="00D9710D" w:rsidRPr="00AD473B">
        <w:rPr>
          <w:rFonts w:ascii="Verdana" w:hAnsi="Verdana"/>
          <w:sz w:val="20"/>
          <w:szCs w:val="20"/>
        </w:rPr>
        <w:t>h</w:t>
      </w:r>
      <w:r w:rsidR="0020608F" w:rsidRPr="00AD473B">
        <w:rPr>
          <w:rFonts w:ascii="Verdana" w:hAnsi="Verdana"/>
          <w:sz w:val="20"/>
          <w:szCs w:val="20"/>
        </w:rPr>
        <w:t>ľ</w:t>
      </w:r>
      <w:r w:rsidR="00345C53" w:rsidRPr="00AD473B">
        <w:rPr>
          <w:rFonts w:ascii="Verdana" w:hAnsi="Verdana"/>
          <w:sz w:val="20"/>
          <w:szCs w:val="20"/>
        </w:rPr>
        <w:t>adu na spôsob</w:t>
      </w:r>
      <w:r w:rsidRPr="00AD473B">
        <w:rPr>
          <w:rFonts w:ascii="Verdana" w:hAnsi="Verdana"/>
          <w:sz w:val="20"/>
          <w:szCs w:val="20"/>
        </w:rPr>
        <w:t>,</w:t>
      </w:r>
      <w:r w:rsidR="00345C53" w:rsidRPr="00AD473B">
        <w:rPr>
          <w:rFonts w:ascii="Verdana" w:hAnsi="Verdana"/>
          <w:sz w:val="20"/>
          <w:szCs w:val="20"/>
        </w:rPr>
        <w:t xml:space="preserve"> akým sa preprava uskutočňuje. Začiatok prepravy je daný okamihom prevzatia peňažnej hotovosti k bezprostredne nadväzujúcej preprave a koniec prepravy je daný odovzdaním peňažnej hotovosti na mieste určenia.</w:t>
      </w:r>
    </w:p>
    <w:p w14:paraId="4DCD29AE" w14:textId="77777777" w:rsidR="00AD473B" w:rsidRDefault="00300F26" w:rsidP="00AD473B">
      <w:pPr>
        <w:pStyle w:val="Bezriadkovania"/>
        <w:numPr>
          <w:ilvl w:val="0"/>
          <w:numId w:val="21"/>
        </w:numPr>
        <w:contextualSpacing/>
        <w:rPr>
          <w:rFonts w:ascii="Verdana" w:hAnsi="Verdana"/>
          <w:sz w:val="20"/>
          <w:szCs w:val="20"/>
        </w:rPr>
      </w:pPr>
      <w:r w:rsidRPr="00AD473B">
        <w:rPr>
          <w:rFonts w:ascii="Verdana" w:hAnsi="Verdana"/>
          <w:sz w:val="20"/>
          <w:szCs w:val="20"/>
        </w:rPr>
        <w:t>P</w:t>
      </w:r>
      <w:r w:rsidR="0020608F" w:rsidRPr="00AD473B">
        <w:rPr>
          <w:rFonts w:ascii="Verdana" w:hAnsi="Verdana"/>
          <w:sz w:val="20"/>
          <w:szCs w:val="20"/>
        </w:rPr>
        <w:t xml:space="preserve">oisťovateľ </w:t>
      </w:r>
      <w:r w:rsidR="001D798B" w:rsidRPr="00AD473B">
        <w:rPr>
          <w:rFonts w:ascii="Verdana" w:hAnsi="Verdana"/>
          <w:sz w:val="20"/>
          <w:szCs w:val="20"/>
        </w:rPr>
        <w:t xml:space="preserve">bude pri poistných udalostiach akceptovať šetrenie </w:t>
      </w:r>
      <w:r w:rsidRPr="00AD473B">
        <w:rPr>
          <w:rFonts w:ascii="Verdana" w:hAnsi="Verdana"/>
          <w:sz w:val="20"/>
          <w:szCs w:val="20"/>
        </w:rPr>
        <w:t xml:space="preserve">obecnou </w:t>
      </w:r>
      <w:r w:rsidR="001D798B" w:rsidRPr="00AD473B">
        <w:rPr>
          <w:rFonts w:ascii="Verdana" w:hAnsi="Verdana"/>
          <w:sz w:val="20"/>
          <w:szCs w:val="20"/>
        </w:rPr>
        <w:t>políciou</w:t>
      </w:r>
      <w:r w:rsidRPr="00AD473B">
        <w:rPr>
          <w:rFonts w:ascii="Verdana" w:hAnsi="Verdana"/>
          <w:sz w:val="20"/>
          <w:szCs w:val="20"/>
        </w:rPr>
        <w:t>,</w:t>
      </w:r>
      <w:r w:rsidR="001D798B" w:rsidRPr="00AD473B">
        <w:rPr>
          <w:rFonts w:ascii="Verdana" w:hAnsi="Verdana"/>
          <w:sz w:val="20"/>
          <w:szCs w:val="20"/>
        </w:rPr>
        <w:t xml:space="preserve"> a to </w:t>
      </w:r>
      <w:r w:rsidRPr="00AD473B">
        <w:rPr>
          <w:rFonts w:ascii="Verdana" w:hAnsi="Verdana"/>
          <w:sz w:val="20"/>
          <w:szCs w:val="20"/>
        </w:rPr>
        <w:t xml:space="preserve">pri jednej poistnej udalosti do výšky škody </w:t>
      </w:r>
      <w:r w:rsidR="00D259B8" w:rsidRPr="00AD473B">
        <w:rPr>
          <w:rFonts w:ascii="Verdana" w:hAnsi="Verdana"/>
          <w:sz w:val="20"/>
          <w:szCs w:val="20"/>
        </w:rPr>
        <w:t>700,-</w:t>
      </w:r>
      <w:r w:rsidR="001D798B" w:rsidRPr="00AD473B">
        <w:rPr>
          <w:rFonts w:ascii="Verdana" w:hAnsi="Verdana"/>
          <w:sz w:val="20"/>
          <w:szCs w:val="20"/>
        </w:rPr>
        <w:t xml:space="preserve"> EUR.</w:t>
      </w:r>
    </w:p>
    <w:p w14:paraId="663371F1" w14:textId="77777777" w:rsidR="00AD473B" w:rsidRDefault="00300F26" w:rsidP="00AD473B">
      <w:pPr>
        <w:pStyle w:val="Bezriadkovania"/>
        <w:numPr>
          <w:ilvl w:val="0"/>
          <w:numId w:val="21"/>
        </w:numPr>
        <w:contextualSpacing/>
        <w:rPr>
          <w:rFonts w:ascii="Verdana" w:hAnsi="Verdana"/>
          <w:sz w:val="20"/>
          <w:szCs w:val="20"/>
        </w:rPr>
      </w:pPr>
      <w:r w:rsidRPr="00AD473B">
        <w:rPr>
          <w:rFonts w:ascii="Verdana" w:hAnsi="Verdana"/>
          <w:sz w:val="20"/>
          <w:szCs w:val="20"/>
        </w:rPr>
        <w:t>P</w:t>
      </w:r>
      <w:r w:rsidR="001D798B" w:rsidRPr="00AD473B">
        <w:rPr>
          <w:rFonts w:ascii="Verdana" w:hAnsi="Verdana"/>
          <w:sz w:val="20"/>
          <w:szCs w:val="20"/>
        </w:rPr>
        <w:t>oistenie kryje aj odcudzenie elektroniky (napr. notebooky, mobily, tablety</w:t>
      </w:r>
      <w:r w:rsidRPr="00AD473B">
        <w:rPr>
          <w:rFonts w:ascii="Verdana" w:hAnsi="Verdana"/>
          <w:sz w:val="20"/>
          <w:szCs w:val="20"/>
        </w:rPr>
        <w:t>,</w:t>
      </w:r>
      <w:r w:rsidR="001D798B" w:rsidRPr="00AD473B">
        <w:rPr>
          <w:rFonts w:ascii="Verdana" w:hAnsi="Verdana"/>
          <w:sz w:val="20"/>
          <w:szCs w:val="20"/>
        </w:rPr>
        <w:t xml:space="preserve"> a iné) z motorového vozidla za podmienky, že motorové vozidlo bolo v čase poistnej udalosti uzamknuté a poistená elektronika sa nachádzala v kufri alebo </w:t>
      </w:r>
      <w:r w:rsidRPr="00AD473B">
        <w:rPr>
          <w:rFonts w:ascii="Verdana" w:hAnsi="Verdana"/>
          <w:sz w:val="20"/>
          <w:szCs w:val="20"/>
        </w:rPr>
        <w:t xml:space="preserve">v </w:t>
      </w:r>
      <w:r w:rsidR="001D798B" w:rsidRPr="00AD473B">
        <w:rPr>
          <w:rFonts w:ascii="Verdana" w:hAnsi="Verdana"/>
          <w:sz w:val="20"/>
          <w:szCs w:val="20"/>
        </w:rPr>
        <w:t>uzatvárateľnej priehradke motorového vozidla.</w:t>
      </w:r>
    </w:p>
    <w:p w14:paraId="4A6B6A76" w14:textId="77777777" w:rsidR="00AD473B" w:rsidRDefault="00300F26" w:rsidP="00AD473B">
      <w:pPr>
        <w:pStyle w:val="Bezriadkovania"/>
        <w:numPr>
          <w:ilvl w:val="0"/>
          <w:numId w:val="21"/>
        </w:numPr>
        <w:contextualSpacing/>
        <w:rPr>
          <w:rFonts w:ascii="Verdana" w:hAnsi="Verdana"/>
          <w:sz w:val="20"/>
          <w:szCs w:val="20"/>
        </w:rPr>
      </w:pPr>
      <w:r w:rsidRPr="00AD473B">
        <w:rPr>
          <w:rFonts w:ascii="Verdana" w:hAnsi="Verdana"/>
          <w:sz w:val="20"/>
          <w:szCs w:val="20"/>
        </w:rPr>
        <w:t>P</w:t>
      </w:r>
      <w:r w:rsidR="001D798B" w:rsidRPr="00AD473B">
        <w:rPr>
          <w:rFonts w:ascii="Verdana" w:hAnsi="Verdana"/>
          <w:sz w:val="20"/>
          <w:szCs w:val="20"/>
        </w:rPr>
        <w:t>oistením sú kryté aj následné škody súvisiace s poistnou udalosťou.</w:t>
      </w:r>
    </w:p>
    <w:p w14:paraId="518B7675" w14:textId="08FEA8D5" w:rsidR="00AD473B" w:rsidRDefault="00AB1755" w:rsidP="00AD473B">
      <w:pPr>
        <w:pStyle w:val="Bezriadkovania"/>
        <w:numPr>
          <w:ilvl w:val="0"/>
          <w:numId w:val="21"/>
        </w:numPr>
        <w:contextualSpacing/>
        <w:rPr>
          <w:rFonts w:ascii="Verdana" w:hAnsi="Verdana"/>
          <w:sz w:val="20"/>
          <w:szCs w:val="20"/>
        </w:rPr>
      </w:pPr>
      <w:r w:rsidRPr="00AD473B">
        <w:rPr>
          <w:rFonts w:ascii="Verdana" w:hAnsi="Verdana"/>
          <w:sz w:val="20"/>
          <w:szCs w:val="20"/>
        </w:rPr>
        <w:t>Dojednáva sa poistenie aj pre zbierkové predmety a iné predmety kultúrnej hodnoty podľa zákona č. 206/2009 Z. z. o múzeách a o galériách a o ochrane predmetov kultúrnej hodnoty a o zmene zákona Slovenskej národnej rady č. 372/1990 Zb. o priestupkoch v znení neskorších predpisov v znení neskorších predpisov, knižničný fond podľa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 archívne dokumenty podľa zákona č. 395/2002 Z. z o archívoch a registratúrach a o doplnení niektorých zákonov v znení neskorších predpisov, ktoré sú vo vlastníctve poistníka alebo v správe jeho organizácie podľa osobitných právnych predpisov</w:t>
      </w:r>
      <w:r w:rsidR="00242ED1" w:rsidRPr="00AD473B">
        <w:rPr>
          <w:rFonts w:ascii="Verdana" w:hAnsi="Verdana"/>
          <w:sz w:val="20"/>
          <w:szCs w:val="20"/>
        </w:rPr>
        <w:t>.</w:t>
      </w:r>
    </w:p>
    <w:p w14:paraId="7DE0068D" w14:textId="77777777" w:rsidR="00AD473B" w:rsidRPr="00AD473B" w:rsidRDefault="00AB1755" w:rsidP="00AD473B">
      <w:pPr>
        <w:pStyle w:val="Bezriadkovania"/>
        <w:numPr>
          <w:ilvl w:val="0"/>
          <w:numId w:val="21"/>
        </w:numPr>
        <w:contextualSpacing/>
        <w:rPr>
          <w:rFonts w:ascii="Verdana" w:hAnsi="Verdana"/>
          <w:sz w:val="20"/>
          <w:szCs w:val="20"/>
        </w:rPr>
      </w:pPr>
      <w:r w:rsidRPr="00AD473B">
        <w:rPr>
          <w:rFonts w:ascii="Verdana" w:hAnsi="Verdana"/>
          <w:iCs/>
          <w:sz w:val="20"/>
          <w:szCs w:val="20"/>
        </w:rPr>
        <w:t>Zbierkové predmety sú špecifickým druhom majetku evidovaným podľa príslušných ustanovení zákona č. 206/2009 Z. z.</w:t>
      </w:r>
      <w:r w:rsidRPr="00AD473B">
        <w:rPr>
          <w:rFonts w:ascii="Verdana" w:hAnsi="Verdana" w:cs="Arial"/>
          <w:b/>
          <w:bCs/>
          <w:sz w:val="20"/>
          <w:szCs w:val="20"/>
          <w:shd w:val="clear" w:color="auto" w:fill="FFFFFF"/>
        </w:rPr>
        <w:t xml:space="preserve"> </w:t>
      </w:r>
      <w:r w:rsidRPr="00AD473B">
        <w:rPr>
          <w:rFonts w:ascii="Verdana" w:hAnsi="Verdana"/>
          <w:iCs/>
          <w:sz w:val="20"/>
          <w:szCs w:val="20"/>
        </w:rPr>
        <w:t>o múzeách a o galériách a o ochrane predmetov kultúrnej hodnoty a o zmene zákona Slovenskej národnej rady č. </w:t>
      </w:r>
      <w:hyperlink r:id="rId17" w:history="1">
        <w:r w:rsidRPr="00AD473B">
          <w:rPr>
            <w:rFonts w:ascii="Verdana" w:hAnsi="Verdana"/>
            <w:iCs/>
            <w:sz w:val="20"/>
            <w:szCs w:val="20"/>
          </w:rPr>
          <w:t>372/1990 Zb.</w:t>
        </w:r>
      </w:hyperlink>
      <w:r w:rsidRPr="00AD473B">
        <w:rPr>
          <w:rFonts w:ascii="Verdana" w:hAnsi="Verdana"/>
          <w:iCs/>
          <w:sz w:val="20"/>
          <w:szCs w:val="20"/>
        </w:rPr>
        <w:t> o priestupkoch v znení neskorších predpisov v znení neskorších predpisov, a teda môžu byť vedené v iných evidenciách</w:t>
      </w:r>
      <w:r w:rsidR="00300F26" w:rsidRPr="00AD473B">
        <w:rPr>
          <w:rFonts w:ascii="Verdana" w:hAnsi="Verdana"/>
          <w:iCs/>
          <w:sz w:val="20"/>
          <w:szCs w:val="20"/>
        </w:rPr>
        <w:t>.</w:t>
      </w:r>
    </w:p>
    <w:p w14:paraId="65ED4089" w14:textId="6E4C3D7E" w:rsidR="00AD473B" w:rsidRDefault="00AB1755" w:rsidP="00AD473B">
      <w:pPr>
        <w:pStyle w:val="Bezriadkovania"/>
        <w:numPr>
          <w:ilvl w:val="0"/>
          <w:numId w:val="21"/>
        </w:numPr>
        <w:contextualSpacing/>
        <w:rPr>
          <w:rFonts w:ascii="Verdana" w:hAnsi="Verdana"/>
          <w:sz w:val="20"/>
          <w:szCs w:val="20"/>
        </w:rPr>
      </w:pPr>
      <w:r w:rsidRPr="00AD473B">
        <w:rPr>
          <w:rFonts w:ascii="Verdana" w:hAnsi="Verdana"/>
          <w:sz w:val="20"/>
          <w:szCs w:val="20"/>
        </w:rPr>
        <w:t xml:space="preserve">Pri poistení vlastných a cudzích hnuteľných vecí – zbierky umeleckých predmetov, exponáty (napr. obrazy, sochy, knihy) sa dojednáva, že mieru poškodenia určí kunsthistorik alebo znalec a poistné plnenie bude predstavovať cenu reštaurovania, maximálne však </w:t>
      </w:r>
      <w:r w:rsidR="00300F26" w:rsidRPr="00AD473B">
        <w:rPr>
          <w:rFonts w:ascii="Verdana" w:hAnsi="Verdana"/>
          <w:sz w:val="20"/>
          <w:szCs w:val="20"/>
        </w:rPr>
        <w:t xml:space="preserve">do výšky </w:t>
      </w:r>
      <w:r w:rsidRPr="00AD473B">
        <w:rPr>
          <w:rFonts w:ascii="Verdana" w:hAnsi="Verdana"/>
          <w:sz w:val="20"/>
          <w:szCs w:val="20"/>
        </w:rPr>
        <w:t>poistn</w:t>
      </w:r>
      <w:r w:rsidR="00300F26" w:rsidRPr="00AD473B">
        <w:rPr>
          <w:rFonts w:ascii="Verdana" w:hAnsi="Verdana"/>
          <w:sz w:val="20"/>
          <w:szCs w:val="20"/>
        </w:rPr>
        <w:t>ej</w:t>
      </w:r>
      <w:r w:rsidRPr="00AD473B">
        <w:rPr>
          <w:rFonts w:ascii="Verdana" w:hAnsi="Verdana"/>
          <w:sz w:val="20"/>
          <w:szCs w:val="20"/>
        </w:rPr>
        <w:t xml:space="preserve"> sum</w:t>
      </w:r>
      <w:r w:rsidR="00300F26" w:rsidRPr="00AD473B">
        <w:rPr>
          <w:rFonts w:ascii="Verdana" w:hAnsi="Verdana"/>
          <w:sz w:val="20"/>
          <w:szCs w:val="20"/>
        </w:rPr>
        <w:t>y</w:t>
      </w:r>
      <w:r w:rsidRPr="00AD473B">
        <w:rPr>
          <w:rFonts w:ascii="Verdana" w:hAnsi="Verdana"/>
          <w:sz w:val="20"/>
          <w:szCs w:val="20"/>
        </w:rPr>
        <w:t xml:space="preserve"> uveden</w:t>
      </w:r>
      <w:r w:rsidR="00300F26" w:rsidRPr="00AD473B">
        <w:rPr>
          <w:rFonts w:ascii="Verdana" w:hAnsi="Verdana"/>
          <w:sz w:val="20"/>
          <w:szCs w:val="20"/>
        </w:rPr>
        <w:t xml:space="preserve">ej </w:t>
      </w:r>
      <w:r w:rsidRPr="00AD473B">
        <w:rPr>
          <w:rFonts w:ascii="Verdana" w:hAnsi="Verdana"/>
          <w:sz w:val="20"/>
          <w:szCs w:val="20"/>
        </w:rPr>
        <w:t>v poistnej zmluve.</w:t>
      </w:r>
    </w:p>
    <w:p w14:paraId="6D7121B6" w14:textId="1FE9C312" w:rsidR="001D798B" w:rsidRPr="00AD473B" w:rsidRDefault="001D798B" w:rsidP="00AD473B">
      <w:pPr>
        <w:pStyle w:val="Bezriadkovania"/>
        <w:numPr>
          <w:ilvl w:val="0"/>
          <w:numId w:val="21"/>
        </w:numPr>
        <w:contextualSpacing/>
        <w:rPr>
          <w:rFonts w:ascii="Verdana" w:hAnsi="Verdana"/>
          <w:sz w:val="20"/>
          <w:szCs w:val="20"/>
        </w:rPr>
      </w:pPr>
      <w:r w:rsidRPr="00AD473B">
        <w:rPr>
          <w:rFonts w:ascii="Verdana" w:hAnsi="Verdana"/>
          <w:sz w:val="20"/>
          <w:szCs w:val="20"/>
        </w:rPr>
        <w:t xml:space="preserve">Ročný limit plnenia pre jednu pre všetky poistné udalosti z rizika odcudzenie krádežou vlámaním, lúpežou a vandalizmom je </w:t>
      </w:r>
      <w:r w:rsidR="00D9710D" w:rsidRPr="00AD473B">
        <w:rPr>
          <w:rFonts w:ascii="Verdana" w:hAnsi="Verdana"/>
          <w:sz w:val="20"/>
          <w:szCs w:val="20"/>
        </w:rPr>
        <w:t>250</w:t>
      </w:r>
      <w:r w:rsidRPr="00AD473B">
        <w:rPr>
          <w:rFonts w:ascii="Verdana" w:hAnsi="Verdana"/>
          <w:sz w:val="20"/>
          <w:szCs w:val="20"/>
        </w:rPr>
        <w:t xml:space="preserve">.000,- </w:t>
      </w:r>
      <w:r w:rsidR="00300F26" w:rsidRPr="00AD473B">
        <w:rPr>
          <w:rFonts w:ascii="Verdana" w:hAnsi="Verdana"/>
          <w:sz w:val="20"/>
          <w:szCs w:val="20"/>
        </w:rPr>
        <w:t>EUR</w:t>
      </w:r>
      <w:r w:rsidRPr="00AD473B">
        <w:rPr>
          <w:rFonts w:ascii="Verdana" w:hAnsi="Verdana"/>
          <w:sz w:val="20"/>
          <w:szCs w:val="20"/>
        </w:rPr>
        <w:t>. Limit plnenia zahŕňa aj náklady nevyhnutné na odvrátenie a zmiernenie škody, vypratanie miesta poistenia vrátane strhnuti</w:t>
      </w:r>
      <w:r w:rsidR="00300F26" w:rsidRPr="00AD473B">
        <w:rPr>
          <w:rFonts w:ascii="Verdana" w:hAnsi="Verdana"/>
          <w:sz w:val="20"/>
          <w:szCs w:val="20"/>
        </w:rPr>
        <w:t>a</w:t>
      </w:r>
      <w:r w:rsidRPr="00AD473B">
        <w:rPr>
          <w:rFonts w:ascii="Verdana" w:hAnsi="Verdana"/>
          <w:sz w:val="20"/>
          <w:szCs w:val="20"/>
        </w:rPr>
        <w:t xml:space="preserve"> stojacich častí, odvoz</w:t>
      </w:r>
      <w:r w:rsidR="00300F26" w:rsidRPr="00AD473B">
        <w:rPr>
          <w:rFonts w:ascii="Verdana" w:hAnsi="Verdana"/>
          <w:sz w:val="20"/>
          <w:szCs w:val="20"/>
        </w:rPr>
        <w:t>u</w:t>
      </w:r>
      <w:r w:rsidRPr="00AD473B">
        <w:rPr>
          <w:rFonts w:ascii="Verdana" w:hAnsi="Verdana"/>
          <w:sz w:val="20"/>
          <w:szCs w:val="20"/>
        </w:rPr>
        <w:t xml:space="preserve"> sutiny a iných zvyškov na najbližšiu skládku a na ich uloženie alebo zničenie, ďalej náklady na demontáž a remontáž ostatných nepoškodených poistených vecí a nepoškodených stavebných súčastí budov a náklady na stavebné úpravy vykonané v súvislosti so znovuobstaraním alebo opravou vecí poškodených, zničených alebo stratených pri poistnej udalosti, náklady na opravu umeleckého, umeleckoremeselného alebo historického diela, odstránenie škôd na predmetoch pripevnených zvonku plášťa budovy, náklady na posudkového znalca, náklady na hľadanie príčiny škody,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alebo </w:t>
      </w:r>
      <w:r w:rsidRPr="00AD473B">
        <w:rPr>
          <w:rFonts w:ascii="Verdana" w:hAnsi="Verdana"/>
          <w:sz w:val="20"/>
          <w:szCs w:val="20"/>
        </w:rPr>
        <w:lastRenderedPageBreak/>
        <w:t>zahraničí, vrátane expresných príplatkov alebo leteckej prepravy poškodenej veci alebo náhradných dielov.</w:t>
      </w:r>
    </w:p>
    <w:p w14:paraId="1E591CDA" w14:textId="0FFDC204" w:rsidR="00030AC5" w:rsidRPr="00E04775" w:rsidRDefault="00030AC5" w:rsidP="008338E5">
      <w:pPr>
        <w:widowControl/>
        <w:autoSpaceDE/>
        <w:autoSpaceDN/>
        <w:adjustRightInd/>
        <w:ind w:left="0" w:firstLine="0"/>
        <w:rPr>
          <w:rFonts w:ascii="Verdana" w:hAnsi="Verdana"/>
          <w:sz w:val="20"/>
          <w:szCs w:val="20"/>
        </w:rPr>
      </w:pPr>
    </w:p>
    <w:p w14:paraId="4DA1BB81" w14:textId="7377E3F3" w:rsidR="00FE0856" w:rsidRPr="00E04775" w:rsidRDefault="00070C09" w:rsidP="00242ED1">
      <w:pPr>
        <w:pStyle w:val="Odsekzoznamu"/>
        <w:ind w:left="709"/>
        <w:rPr>
          <w:rFonts w:ascii="Verdana" w:hAnsi="Verdana"/>
          <w:b/>
          <w:bCs/>
          <w:sz w:val="20"/>
          <w:szCs w:val="20"/>
        </w:rPr>
      </w:pPr>
      <w:r w:rsidRPr="00E04775">
        <w:rPr>
          <w:rFonts w:ascii="Verdana" w:hAnsi="Verdana"/>
          <w:b/>
          <w:bCs/>
          <w:sz w:val="20"/>
          <w:szCs w:val="20"/>
        </w:rPr>
        <w:t>1.2.3</w:t>
      </w:r>
      <w:r w:rsidR="002E1C66">
        <w:rPr>
          <w:rFonts w:ascii="Verdana" w:hAnsi="Verdana"/>
          <w:b/>
          <w:bCs/>
          <w:sz w:val="20"/>
          <w:szCs w:val="20"/>
        </w:rPr>
        <w:tab/>
      </w:r>
      <w:r w:rsidR="00F87374" w:rsidRPr="00E04775">
        <w:rPr>
          <w:rFonts w:ascii="Verdana" w:hAnsi="Verdana"/>
          <w:b/>
          <w:bCs/>
          <w:sz w:val="20"/>
          <w:szCs w:val="20"/>
        </w:rPr>
        <w:t>Spôsoby zabezpečenia hnuteľných vec</w:t>
      </w:r>
      <w:r w:rsidR="00300F26">
        <w:rPr>
          <w:rFonts w:ascii="Verdana" w:hAnsi="Verdana"/>
          <w:b/>
          <w:bCs/>
          <w:sz w:val="20"/>
          <w:szCs w:val="20"/>
        </w:rPr>
        <w:t>í</w:t>
      </w:r>
      <w:r w:rsidR="00F87374" w:rsidRPr="00E04775">
        <w:rPr>
          <w:rFonts w:ascii="Verdana" w:hAnsi="Verdana"/>
          <w:b/>
          <w:bCs/>
          <w:sz w:val="20"/>
          <w:szCs w:val="20"/>
        </w:rPr>
        <w:t xml:space="preserve"> proti odcudzeni</w:t>
      </w:r>
      <w:r w:rsidR="00300F26">
        <w:rPr>
          <w:rFonts w:ascii="Verdana" w:hAnsi="Verdana"/>
          <w:b/>
          <w:bCs/>
          <w:sz w:val="20"/>
          <w:szCs w:val="20"/>
        </w:rPr>
        <w:t>u</w:t>
      </w:r>
    </w:p>
    <w:p w14:paraId="50A3189B" w14:textId="5970DFE8" w:rsidR="00FE0856" w:rsidRPr="00E04775" w:rsidRDefault="00FE0856" w:rsidP="00242ED1">
      <w:pPr>
        <w:pStyle w:val="Odsekzoznamu"/>
        <w:widowControl/>
        <w:numPr>
          <w:ilvl w:val="0"/>
          <w:numId w:val="8"/>
        </w:numPr>
        <w:autoSpaceDE/>
        <w:autoSpaceDN/>
        <w:adjustRightInd/>
        <w:ind w:left="709" w:hanging="425"/>
        <w:contextualSpacing/>
        <w:rPr>
          <w:rFonts w:ascii="Verdana" w:hAnsi="Verdana"/>
          <w:sz w:val="20"/>
          <w:szCs w:val="20"/>
        </w:rPr>
      </w:pPr>
      <w:r w:rsidRPr="00E04775">
        <w:rPr>
          <w:rFonts w:ascii="Verdana" w:hAnsi="Verdana"/>
          <w:sz w:val="20"/>
          <w:szCs w:val="20"/>
        </w:rPr>
        <w:t xml:space="preserve">Poistná suma </w:t>
      </w:r>
      <w:r w:rsidR="00345C53" w:rsidRPr="00E04775">
        <w:rPr>
          <w:rFonts w:ascii="Verdana" w:hAnsi="Verdana"/>
          <w:b/>
          <w:bCs/>
          <w:sz w:val="20"/>
          <w:szCs w:val="20"/>
        </w:rPr>
        <w:t>do 10</w:t>
      </w:r>
      <w:r w:rsidRPr="00E04775">
        <w:rPr>
          <w:rFonts w:ascii="Verdana" w:hAnsi="Verdana"/>
          <w:b/>
          <w:bCs/>
          <w:sz w:val="20"/>
          <w:szCs w:val="20"/>
        </w:rPr>
        <w:t xml:space="preserve"> 000,00 EUR </w:t>
      </w:r>
      <w:r w:rsidRPr="00E04775">
        <w:rPr>
          <w:rFonts w:ascii="Verdana" w:hAnsi="Verdana"/>
          <w:sz w:val="20"/>
          <w:szCs w:val="20"/>
        </w:rPr>
        <w:t xml:space="preserve">- uzamknutý objekt /bez špecifikácie uzamykacieho systému/ </w:t>
      </w:r>
    </w:p>
    <w:p w14:paraId="1BF3DCDC" w14:textId="5A4AA038" w:rsidR="00FE0856" w:rsidRPr="00E04775" w:rsidRDefault="00FE0856" w:rsidP="00242ED1">
      <w:pPr>
        <w:pStyle w:val="Odsekzoznamu"/>
        <w:widowControl/>
        <w:numPr>
          <w:ilvl w:val="0"/>
          <w:numId w:val="8"/>
        </w:numPr>
        <w:autoSpaceDE/>
        <w:autoSpaceDN/>
        <w:adjustRightInd/>
        <w:ind w:left="709" w:hanging="425"/>
        <w:contextualSpacing/>
        <w:rPr>
          <w:rFonts w:ascii="Verdana" w:hAnsi="Verdana"/>
          <w:sz w:val="20"/>
          <w:szCs w:val="20"/>
        </w:rPr>
      </w:pPr>
      <w:r w:rsidRPr="00E04775">
        <w:rPr>
          <w:rFonts w:ascii="Verdana" w:hAnsi="Verdana"/>
          <w:sz w:val="20"/>
          <w:szCs w:val="20"/>
        </w:rPr>
        <w:t xml:space="preserve">Poistná suma </w:t>
      </w:r>
      <w:r w:rsidR="00345C53" w:rsidRPr="00E04775">
        <w:rPr>
          <w:rFonts w:ascii="Verdana" w:hAnsi="Verdana"/>
          <w:b/>
          <w:bCs/>
          <w:sz w:val="20"/>
          <w:szCs w:val="20"/>
        </w:rPr>
        <w:t>do 15</w:t>
      </w:r>
      <w:r w:rsidRPr="00E04775">
        <w:rPr>
          <w:rFonts w:ascii="Verdana" w:hAnsi="Verdana"/>
          <w:b/>
          <w:bCs/>
          <w:sz w:val="20"/>
          <w:szCs w:val="20"/>
        </w:rPr>
        <w:t xml:space="preserve"> 000,00 EUR </w:t>
      </w:r>
      <w:r w:rsidRPr="00E04775">
        <w:rPr>
          <w:rFonts w:ascii="Verdana" w:hAnsi="Verdana"/>
          <w:sz w:val="20"/>
          <w:szCs w:val="20"/>
        </w:rPr>
        <w:t>- bezpečnostná cylindrická vložka zabraňujúca vytlačeniu a bezpečnostný štít zabraňujúci rozlomeniu a vylomeniu vložky, bez EZS.</w:t>
      </w:r>
    </w:p>
    <w:p w14:paraId="756CA2A2" w14:textId="6BC61E24" w:rsidR="00FE0856" w:rsidRPr="00E04775" w:rsidRDefault="00FE0856" w:rsidP="00242ED1">
      <w:pPr>
        <w:pStyle w:val="Odsekzoznamu"/>
        <w:widowControl/>
        <w:numPr>
          <w:ilvl w:val="0"/>
          <w:numId w:val="8"/>
        </w:numPr>
        <w:autoSpaceDE/>
        <w:autoSpaceDN/>
        <w:adjustRightInd/>
        <w:ind w:left="709" w:hanging="425"/>
        <w:contextualSpacing/>
        <w:rPr>
          <w:rFonts w:ascii="Verdana" w:hAnsi="Verdana"/>
          <w:sz w:val="20"/>
          <w:szCs w:val="20"/>
        </w:rPr>
      </w:pPr>
      <w:r w:rsidRPr="00E04775">
        <w:rPr>
          <w:rFonts w:ascii="Verdana" w:hAnsi="Verdana"/>
          <w:sz w:val="20"/>
          <w:szCs w:val="20"/>
        </w:rPr>
        <w:t xml:space="preserve">Poistná suma </w:t>
      </w:r>
      <w:r w:rsidR="00345C53" w:rsidRPr="00E04775">
        <w:rPr>
          <w:rFonts w:ascii="Verdana" w:hAnsi="Verdana"/>
          <w:b/>
          <w:bCs/>
          <w:sz w:val="20"/>
          <w:szCs w:val="20"/>
        </w:rPr>
        <w:t>do 3</w:t>
      </w:r>
      <w:r w:rsidRPr="00E04775">
        <w:rPr>
          <w:rFonts w:ascii="Verdana" w:hAnsi="Verdana"/>
          <w:b/>
          <w:bCs/>
          <w:sz w:val="20"/>
          <w:szCs w:val="20"/>
        </w:rPr>
        <w:t xml:space="preserve">0 000,00 EUR </w:t>
      </w:r>
      <w:r w:rsidRPr="00E04775">
        <w:rPr>
          <w:rFonts w:ascii="Verdana" w:hAnsi="Verdana"/>
          <w:sz w:val="20"/>
          <w:szCs w:val="20"/>
        </w:rPr>
        <w:t>- bezpečnostná cylindrická vložka zabraňujúca vytlačeniu a bezpečnostný štít zabraňujúci rozlomeniu a vylomeniu vložky + pridaný ďalší zámok, bezpečnostná závora a oplechované dvere alebo mreže.</w:t>
      </w:r>
    </w:p>
    <w:p w14:paraId="63A82253" w14:textId="7BF1757B" w:rsidR="00FE0856" w:rsidRPr="00E04775" w:rsidRDefault="00FE0856" w:rsidP="00242ED1">
      <w:pPr>
        <w:pStyle w:val="Odsekzoznamu"/>
        <w:widowControl/>
        <w:numPr>
          <w:ilvl w:val="0"/>
          <w:numId w:val="8"/>
        </w:numPr>
        <w:autoSpaceDE/>
        <w:autoSpaceDN/>
        <w:adjustRightInd/>
        <w:ind w:left="709" w:hanging="425"/>
        <w:contextualSpacing/>
        <w:rPr>
          <w:rFonts w:ascii="Verdana" w:hAnsi="Verdana"/>
          <w:sz w:val="20"/>
          <w:szCs w:val="20"/>
        </w:rPr>
      </w:pPr>
      <w:r w:rsidRPr="00E04775">
        <w:rPr>
          <w:rFonts w:ascii="Verdana" w:hAnsi="Verdana"/>
          <w:sz w:val="20"/>
          <w:szCs w:val="20"/>
        </w:rPr>
        <w:t xml:space="preserve">Poistná suma </w:t>
      </w:r>
      <w:r w:rsidR="00345C53" w:rsidRPr="00E04775">
        <w:rPr>
          <w:rFonts w:ascii="Verdana" w:hAnsi="Verdana"/>
          <w:b/>
          <w:bCs/>
          <w:sz w:val="20"/>
          <w:szCs w:val="20"/>
        </w:rPr>
        <w:t>do 40</w:t>
      </w:r>
      <w:r w:rsidRPr="00E04775">
        <w:rPr>
          <w:rFonts w:ascii="Verdana" w:hAnsi="Verdana"/>
          <w:b/>
          <w:bCs/>
          <w:sz w:val="20"/>
          <w:szCs w:val="20"/>
        </w:rPr>
        <w:t> 000,00 EUR</w:t>
      </w:r>
      <w:r w:rsidRPr="00E04775">
        <w:rPr>
          <w:rFonts w:ascii="Verdana" w:hAnsi="Verdana"/>
          <w:sz w:val="20"/>
          <w:szCs w:val="20"/>
        </w:rPr>
        <w:t>– bezpečnostný uzamykací systém zabraňujúci vytlačeniu, rozlomeniu a odvŕtaniu vložky, ďalej prídavný bezpečnostný zámok. Dvere zabezpečené proti vysadeniu alebo zabezpečené dvojitou závorou s uzamykateľnou bezpečnostnou zámkou alebo mrežami.</w:t>
      </w:r>
    </w:p>
    <w:p w14:paraId="2239CE78" w14:textId="1636C007" w:rsidR="00345C53" w:rsidRPr="00E04775" w:rsidRDefault="00EC75D8" w:rsidP="00242ED1">
      <w:pPr>
        <w:pStyle w:val="Odsekzoznamu"/>
        <w:widowControl/>
        <w:numPr>
          <w:ilvl w:val="0"/>
          <w:numId w:val="8"/>
        </w:numPr>
        <w:autoSpaceDE/>
        <w:autoSpaceDN/>
        <w:adjustRightInd/>
        <w:ind w:left="709" w:hanging="425"/>
        <w:contextualSpacing/>
        <w:rPr>
          <w:rFonts w:ascii="Verdana" w:hAnsi="Verdana"/>
          <w:sz w:val="20"/>
          <w:szCs w:val="20"/>
        </w:rPr>
      </w:pPr>
      <w:r w:rsidRPr="00E04775">
        <w:rPr>
          <w:rFonts w:ascii="Verdana" w:hAnsi="Verdana"/>
          <w:sz w:val="20"/>
          <w:szCs w:val="20"/>
        </w:rPr>
        <w:t xml:space="preserve">Poistná suma </w:t>
      </w:r>
      <w:r>
        <w:rPr>
          <w:rFonts w:ascii="Verdana" w:hAnsi="Verdana"/>
          <w:sz w:val="20"/>
          <w:szCs w:val="20"/>
        </w:rPr>
        <w:t>n</w:t>
      </w:r>
      <w:r w:rsidR="00FE0856" w:rsidRPr="00E04775">
        <w:rPr>
          <w:rFonts w:ascii="Verdana" w:hAnsi="Verdana"/>
          <w:bCs/>
          <w:sz w:val="20"/>
          <w:szCs w:val="20"/>
        </w:rPr>
        <w:t>ad</w:t>
      </w:r>
      <w:r w:rsidR="00345C53" w:rsidRPr="00E04775">
        <w:rPr>
          <w:rFonts w:ascii="Verdana" w:hAnsi="Verdana"/>
          <w:b/>
          <w:bCs/>
          <w:sz w:val="20"/>
          <w:szCs w:val="20"/>
        </w:rPr>
        <w:t xml:space="preserve"> 40</w:t>
      </w:r>
      <w:r w:rsidR="00FE0856" w:rsidRPr="00E04775">
        <w:rPr>
          <w:rFonts w:ascii="Verdana" w:hAnsi="Verdana"/>
          <w:b/>
          <w:bCs/>
          <w:sz w:val="20"/>
          <w:szCs w:val="20"/>
        </w:rPr>
        <w:t xml:space="preserve"> 000,00 EUR</w:t>
      </w:r>
      <w:r>
        <w:rPr>
          <w:rFonts w:ascii="Verdana" w:hAnsi="Verdana"/>
          <w:b/>
          <w:bCs/>
          <w:sz w:val="20"/>
          <w:szCs w:val="20"/>
        </w:rPr>
        <w:t xml:space="preserve"> </w:t>
      </w:r>
      <w:r w:rsidR="00FE0856" w:rsidRPr="00E04775">
        <w:rPr>
          <w:rFonts w:ascii="Verdana" w:hAnsi="Verdana"/>
          <w:sz w:val="20"/>
          <w:szCs w:val="20"/>
        </w:rPr>
        <w:t>–</w:t>
      </w:r>
      <w:r w:rsidR="00345C53" w:rsidRPr="00E04775">
        <w:rPr>
          <w:rFonts w:ascii="Verdana" w:hAnsi="Verdana"/>
          <w:sz w:val="20"/>
          <w:szCs w:val="20"/>
        </w:rPr>
        <w:t xml:space="preserve"> </w:t>
      </w:r>
      <w:r>
        <w:rPr>
          <w:rFonts w:ascii="Verdana" w:hAnsi="Verdana"/>
          <w:sz w:val="20"/>
          <w:szCs w:val="20"/>
        </w:rPr>
        <w:t>e</w:t>
      </w:r>
      <w:r w:rsidR="00345C53" w:rsidRPr="00E04775">
        <w:rPr>
          <w:rFonts w:ascii="Verdana" w:hAnsi="Verdana"/>
          <w:sz w:val="20"/>
          <w:szCs w:val="20"/>
        </w:rPr>
        <w:t>lektronický zabezpečovací systém so signalizáciou poplachu na pult ochrany (Polícia alebo Súkromná bezpečnostná služba) alebo trvalá strážna fyzická ochrana alebo strážna služba.</w:t>
      </w:r>
    </w:p>
    <w:p w14:paraId="775CDF01" w14:textId="08CAD096" w:rsidR="00FE0856" w:rsidRPr="00E04775" w:rsidRDefault="00FE0856" w:rsidP="00D259B8">
      <w:pPr>
        <w:pStyle w:val="Odsekzoznamu"/>
        <w:widowControl/>
        <w:autoSpaceDE/>
        <w:autoSpaceDN/>
        <w:adjustRightInd/>
        <w:ind w:left="567" w:firstLine="0"/>
        <w:contextualSpacing/>
        <w:rPr>
          <w:rFonts w:ascii="Verdana" w:hAnsi="Verdana"/>
          <w:sz w:val="20"/>
          <w:szCs w:val="20"/>
        </w:rPr>
      </w:pPr>
    </w:p>
    <w:p w14:paraId="3E294A14" w14:textId="7934FA86" w:rsidR="001D798B" w:rsidRPr="00E04775" w:rsidRDefault="001D798B" w:rsidP="005E28D3">
      <w:pPr>
        <w:keepNext/>
        <w:keepLines/>
        <w:ind w:firstLine="0"/>
        <w:rPr>
          <w:rFonts w:ascii="Verdana" w:hAnsi="Verdana"/>
          <w:sz w:val="20"/>
          <w:szCs w:val="20"/>
        </w:rPr>
      </w:pPr>
      <w:r w:rsidRPr="00E04775">
        <w:rPr>
          <w:rFonts w:ascii="Verdana" w:hAnsi="Verdana"/>
          <w:sz w:val="20"/>
          <w:szCs w:val="20"/>
        </w:rPr>
        <w:t xml:space="preserve">Ostatné stavebné otvory sú zabezpečené bežnými stavebnými </w:t>
      </w:r>
      <w:r w:rsidR="00242ED1">
        <w:rPr>
          <w:rFonts w:ascii="Verdana" w:hAnsi="Verdana"/>
          <w:sz w:val="20"/>
          <w:szCs w:val="20"/>
        </w:rPr>
        <w:t xml:space="preserve">prvkami, cez ktoré nie je možné </w:t>
      </w:r>
      <w:r w:rsidRPr="00E04775">
        <w:rPr>
          <w:rFonts w:ascii="Verdana" w:hAnsi="Verdana"/>
          <w:sz w:val="20"/>
          <w:szCs w:val="20"/>
        </w:rPr>
        <w:t xml:space="preserve">vniknúť bez ich poškodenia. </w:t>
      </w:r>
    </w:p>
    <w:p w14:paraId="2C22627E" w14:textId="77777777" w:rsidR="001D798B" w:rsidRPr="00E04775" w:rsidRDefault="001D798B" w:rsidP="00D259B8">
      <w:pPr>
        <w:pStyle w:val="Odsekzoznamu"/>
        <w:widowControl/>
        <w:autoSpaceDE/>
        <w:autoSpaceDN/>
        <w:adjustRightInd/>
        <w:ind w:left="567" w:firstLine="0"/>
        <w:contextualSpacing/>
        <w:rPr>
          <w:rFonts w:ascii="Verdana" w:hAnsi="Verdana"/>
          <w:sz w:val="20"/>
          <w:szCs w:val="20"/>
        </w:rPr>
      </w:pPr>
    </w:p>
    <w:p w14:paraId="40E42452" w14:textId="73C6A2B2" w:rsidR="00FE0856" w:rsidRDefault="00FE0856" w:rsidP="005E28D3">
      <w:pPr>
        <w:pStyle w:val="Odsekzoznamu"/>
        <w:widowControl/>
        <w:numPr>
          <w:ilvl w:val="2"/>
          <w:numId w:val="27"/>
        </w:numPr>
        <w:tabs>
          <w:tab w:val="left" w:pos="993"/>
          <w:tab w:val="left" w:pos="7797"/>
        </w:tabs>
        <w:autoSpaceDE/>
        <w:autoSpaceDN/>
        <w:adjustRightInd/>
        <w:ind w:left="851" w:hanging="709"/>
        <w:jc w:val="left"/>
        <w:rPr>
          <w:rFonts w:ascii="Verdana" w:hAnsi="Verdana"/>
          <w:b/>
          <w:bCs/>
          <w:iCs/>
          <w:sz w:val="20"/>
          <w:szCs w:val="20"/>
        </w:rPr>
      </w:pPr>
      <w:r w:rsidRPr="00E04775">
        <w:rPr>
          <w:rFonts w:ascii="Verdana" w:hAnsi="Verdana"/>
          <w:b/>
          <w:bCs/>
          <w:sz w:val="20"/>
          <w:szCs w:val="20"/>
        </w:rPr>
        <w:t>Pre prípad krádeže dennej tržby v čase prevádzky</w:t>
      </w:r>
      <w:r w:rsidR="0003080C">
        <w:rPr>
          <w:rFonts w:ascii="Verdana" w:hAnsi="Verdana"/>
          <w:b/>
          <w:bCs/>
          <w:sz w:val="20"/>
          <w:szCs w:val="20"/>
        </w:rPr>
        <w:t xml:space="preserve"> alebo</w:t>
      </w:r>
      <w:r w:rsidRPr="00E04775">
        <w:rPr>
          <w:rFonts w:ascii="Verdana" w:hAnsi="Verdana"/>
          <w:b/>
          <w:bCs/>
          <w:sz w:val="20"/>
          <w:szCs w:val="20"/>
        </w:rPr>
        <w:t xml:space="preserve"> peňazí v</w:t>
      </w:r>
      <w:r w:rsidR="006B294C" w:rsidRPr="00E04775">
        <w:rPr>
          <w:rFonts w:ascii="Verdana" w:hAnsi="Verdana"/>
          <w:b/>
          <w:bCs/>
          <w:sz w:val="20"/>
          <w:szCs w:val="20"/>
        </w:rPr>
        <w:t xml:space="preserve"> trezore </w:t>
      </w:r>
      <w:r w:rsidRPr="00E04775">
        <w:rPr>
          <w:rFonts w:ascii="Verdana" w:hAnsi="Verdana"/>
          <w:b/>
          <w:bCs/>
          <w:sz w:val="20"/>
          <w:szCs w:val="20"/>
        </w:rPr>
        <w:t xml:space="preserve">sa dojednáva </w:t>
      </w:r>
      <w:r w:rsidRPr="00E04775">
        <w:rPr>
          <w:rFonts w:ascii="Verdana" w:hAnsi="Verdana"/>
          <w:b/>
          <w:bCs/>
          <w:iCs/>
          <w:sz w:val="20"/>
          <w:szCs w:val="20"/>
        </w:rPr>
        <w:t>nasledovný spôsob zabezpečenia:</w:t>
      </w:r>
    </w:p>
    <w:p w14:paraId="5114CE75" w14:textId="77777777" w:rsidR="001E3918" w:rsidRPr="00E04775" w:rsidRDefault="001E3918" w:rsidP="00F43955">
      <w:pPr>
        <w:pStyle w:val="Odsekzoznamu"/>
        <w:widowControl/>
        <w:tabs>
          <w:tab w:val="left" w:pos="851"/>
          <w:tab w:val="left" w:pos="7797"/>
        </w:tabs>
        <w:autoSpaceDE/>
        <w:autoSpaceDN/>
        <w:adjustRightInd/>
        <w:ind w:left="862" w:firstLine="0"/>
        <w:jc w:val="left"/>
        <w:rPr>
          <w:rFonts w:ascii="Verdana" w:hAnsi="Verdana"/>
          <w:b/>
          <w:bCs/>
          <w:iCs/>
          <w:sz w:val="20"/>
          <w:szCs w:val="20"/>
        </w:rPr>
      </w:pPr>
    </w:p>
    <w:p w14:paraId="0B523A7B" w14:textId="7B5415B5" w:rsidR="00FE0856" w:rsidRPr="00E04775" w:rsidRDefault="00FE0856" w:rsidP="00F43955">
      <w:pPr>
        <w:pStyle w:val="Odsekzoznamu"/>
        <w:widowControl/>
        <w:numPr>
          <w:ilvl w:val="3"/>
          <w:numId w:val="27"/>
        </w:numPr>
        <w:autoSpaceDE/>
        <w:autoSpaceDN/>
        <w:adjustRightInd/>
        <w:ind w:left="851" w:hanging="851"/>
        <w:jc w:val="left"/>
        <w:rPr>
          <w:rFonts w:ascii="Verdana" w:hAnsi="Verdana"/>
          <w:sz w:val="20"/>
          <w:szCs w:val="20"/>
        </w:rPr>
      </w:pPr>
      <w:r w:rsidRPr="00E04775">
        <w:rPr>
          <w:rFonts w:ascii="Verdana" w:hAnsi="Verdana"/>
          <w:bCs/>
          <w:iCs/>
          <w:sz w:val="20"/>
          <w:szCs w:val="20"/>
        </w:rPr>
        <w:t>Pre dennú tržbu peňazí, cenín, cenností, cenných papierov, ktoré nie sú z prevádzkových dôvodov</w:t>
      </w:r>
      <w:r w:rsidRPr="00E04775">
        <w:rPr>
          <w:rFonts w:ascii="Verdana" w:hAnsi="Verdana"/>
          <w:sz w:val="20"/>
          <w:szCs w:val="20"/>
        </w:rPr>
        <w:t xml:space="preserve"> uložené počas prevádzky v uzamknutých trezoroch v čase:</w:t>
      </w:r>
    </w:p>
    <w:p w14:paraId="6C9A283E" w14:textId="77777777" w:rsidR="00FE0856" w:rsidRPr="00E04775" w:rsidRDefault="00FE0856" w:rsidP="005E28D3">
      <w:pPr>
        <w:widowControl/>
        <w:numPr>
          <w:ilvl w:val="0"/>
          <w:numId w:val="4"/>
        </w:numPr>
        <w:autoSpaceDE/>
        <w:autoSpaceDN/>
        <w:adjustRightInd/>
        <w:ind w:left="851" w:hanging="425"/>
        <w:rPr>
          <w:rFonts w:ascii="Verdana" w:hAnsi="Verdana"/>
          <w:sz w:val="20"/>
          <w:szCs w:val="20"/>
        </w:rPr>
      </w:pPr>
      <w:r w:rsidRPr="00E04775">
        <w:rPr>
          <w:rFonts w:ascii="Verdana" w:hAnsi="Verdana"/>
          <w:sz w:val="20"/>
          <w:szCs w:val="20"/>
        </w:rPr>
        <w:t>od prevzatia peňazí oprávnenou osobou po uloženie do pokladne alebo zásuvky,</w:t>
      </w:r>
    </w:p>
    <w:p w14:paraId="7106CF20" w14:textId="77777777" w:rsidR="00FE0856" w:rsidRPr="00E04775" w:rsidRDefault="00FE0856" w:rsidP="005E28D3">
      <w:pPr>
        <w:widowControl/>
        <w:numPr>
          <w:ilvl w:val="0"/>
          <w:numId w:val="4"/>
        </w:numPr>
        <w:autoSpaceDE/>
        <w:autoSpaceDN/>
        <w:adjustRightInd/>
        <w:ind w:left="851" w:hanging="425"/>
        <w:rPr>
          <w:rFonts w:ascii="Verdana" w:hAnsi="Verdana"/>
          <w:sz w:val="20"/>
          <w:szCs w:val="20"/>
        </w:rPr>
      </w:pPr>
      <w:r w:rsidRPr="00E04775">
        <w:rPr>
          <w:rFonts w:ascii="Verdana" w:hAnsi="Verdana"/>
          <w:sz w:val="20"/>
          <w:szCs w:val="20"/>
        </w:rPr>
        <w:t>uloženia peňazí v pokladni,</w:t>
      </w:r>
    </w:p>
    <w:p w14:paraId="49036FEB" w14:textId="77777777" w:rsidR="0003080C" w:rsidRDefault="00FE0856" w:rsidP="005E28D3">
      <w:pPr>
        <w:widowControl/>
        <w:numPr>
          <w:ilvl w:val="0"/>
          <w:numId w:val="4"/>
        </w:numPr>
        <w:autoSpaceDE/>
        <w:autoSpaceDN/>
        <w:adjustRightInd/>
        <w:ind w:left="851" w:hanging="425"/>
        <w:rPr>
          <w:rFonts w:ascii="Verdana" w:hAnsi="Verdana"/>
          <w:sz w:val="20"/>
          <w:szCs w:val="20"/>
        </w:rPr>
      </w:pPr>
      <w:r w:rsidRPr="00E04775">
        <w:rPr>
          <w:rFonts w:ascii="Verdana" w:hAnsi="Verdana"/>
          <w:sz w:val="20"/>
          <w:szCs w:val="20"/>
        </w:rPr>
        <w:t>prenosu peňazí oprávnenou osobou do trezoru v mieste poistenia</w:t>
      </w:r>
      <w:r w:rsidR="0003080C">
        <w:rPr>
          <w:rFonts w:ascii="Verdana" w:hAnsi="Verdana"/>
          <w:sz w:val="20"/>
          <w:szCs w:val="20"/>
        </w:rPr>
        <w:t>,</w:t>
      </w:r>
    </w:p>
    <w:p w14:paraId="2D450187" w14:textId="3D15D424" w:rsidR="00FE0856" w:rsidRPr="00E04775" w:rsidRDefault="00FE0856" w:rsidP="005E28D3">
      <w:pPr>
        <w:widowControl/>
        <w:autoSpaceDE/>
        <w:autoSpaceDN/>
        <w:adjustRightInd/>
        <w:ind w:left="567" w:firstLine="284"/>
        <w:rPr>
          <w:rFonts w:ascii="Verdana" w:hAnsi="Verdana"/>
          <w:sz w:val="20"/>
          <w:szCs w:val="20"/>
        </w:rPr>
      </w:pPr>
      <w:r w:rsidRPr="00E04775">
        <w:rPr>
          <w:rFonts w:ascii="Verdana" w:hAnsi="Verdana"/>
          <w:sz w:val="20"/>
          <w:szCs w:val="20"/>
        </w:rPr>
        <w:t>musia byť splnené nasledujúce bezpečnostné opatrenia:</w:t>
      </w:r>
    </w:p>
    <w:p w14:paraId="4B58581B" w14:textId="77777777" w:rsidR="00FE0856" w:rsidRPr="00E04775" w:rsidRDefault="00FE0856" w:rsidP="00F43955">
      <w:pPr>
        <w:widowControl/>
        <w:numPr>
          <w:ilvl w:val="1"/>
          <w:numId w:val="5"/>
        </w:numPr>
        <w:tabs>
          <w:tab w:val="clear" w:pos="1800"/>
        </w:tabs>
        <w:autoSpaceDE/>
        <w:autoSpaceDN/>
        <w:adjustRightInd/>
        <w:ind w:left="1134" w:hanging="283"/>
        <w:rPr>
          <w:rFonts w:ascii="Verdana" w:hAnsi="Verdana"/>
          <w:sz w:val="20"/>
          <w:szCs w:val="20"/>
        </w:rPr>
      </w:pPr>
      <w:r w:rsidRPr="00E04775">
        <w:rPr>
          <w:rFonts w:ascii="Verdana" w:hAnsi="Verdana"/>
          <w:sz w:val="20"/>
          <w:szCs w:val="20"/>
        </w:rPr>
        <w:t>nepretržitá, bezprostredná prítomnosť oprávnenej osoby,</w:t>
      </w:r>
    </w:p>
    <w:p w14:paraId="1738E944" w14:textId="77777777" w:rsidR="00FE0856" w:rsidRPr="00E04775" w:rsidRDefault="00FE0856" w:rsidP="00F43955">
      <w:pPr>
        <w:widowControl/>
        <w:numPr>
          <w:ilvl w:val="1"/>
          <w:numId w:val="5"/>
        </w:numPr>
        <w:tabs>
          <w:tab w:val="clear" w:pos="1800"/>
        </w:tabs>
        <w:autoSpaceDE/>
        <w:autoSpaceDN/>
        <w:adjustRightInd/>
        <w:ind w:left="1134" w:hanging="283"/>
        <w:rPr>
          <w:rFonts w:ascii="Verdana" w:hAnsi="Verdana"/>
          <w:sz w:val="20"/>
          <w:szCs w:val="20"/>
        </w:rPr>
      </w:pPr>
      <w:r w:rsidRPr="00E04775">
        <w:rPr>
          <w:rFonts w:ascii="Verdana" w:hAnsi="Verdana"/>
          <w:sz w:val="20"/>
          <w:szCs w:val="20"/>
        </w:rPr>
        <w:t>pokladňa alebo zásuvka môže byť otvorená len v čase manipulácie s peniazmi,</w:t>
      </w:r>
    </w:p>
    <w:p w14:paraId="7D5986ED" w14:textId="097836A2" w:rsidR="00FE0856" w:rsidRDefault="00FE0856" w:rsidP="001E3918">
      <w:pPr>
        <w:widowControl/>
        <w:numPr>
          <w:ilvl w:val="1"/>
          <w:numId w:val="5"/>
        </w:numPr>
        <w:tabs>
          <w:tab w:val="clear" w:pos="1800"/>
        </w:tabs>
        <w:autoSpaceDE/>
        <w:autoSpaceDN/>
        <w:adjustRightInd/>
        <w:ind w:left="1134" w:hanging="283"/>
        <w:rPr>
          <w:rFonts w:ascii="Verdana" w:hAnsi="Verdana"/>
          <w:sz w:val="20"/>
          <w:szCs w:val="20"/>
        </w:rPr>
      </w:pPr>
      <w:r w:rsidRPr="00E04775">
        <w:rPr>
          <w:rFonts w:ascii="Verdana" w:hAnsi="Verdana"/>
          <w:sz w:val="20"/>
          <w:szCs w:val="20"/>
        </w:rPr>
        <w:t>v prípade, keď je v jednej pokladni alebo zásuvke uložených viac ako 5000,00 EUR musia byť tieto bezodkladne uložené a uzamknuté do trezora</w:t>
      </w:r>
      <w:r w:rsidR="001E3918">
        <w:rPr>
          <w:rFonts w:ascii="Verdana" w:hAnsi="Verdana"/>
          <w:sz w:val="20"/>
          <w:szCs w:val="20"/>
        </w:rPr>
        <w:t>.</w:t>
      </w:r>
    </w:p>
    <w:p w14:paraId="01B4E4A6" w14:textId="77777777" w:rsidR="001E3918" w:rsidRPr="00E04775" w:rsidRDefault="001E3918" w:rsidP="00F43955">
      <w:pPr>
        <w:widowControl/>
        <w:autoSpaceDE/>
        <w:autoSpaceDN/>
        <w:adjustRightInd/>
        <w:ind w:left="1134" w:firstLine="0"/>
        <w:rPr>
          <w:rFonts w:ascii="Verdana" w:hAnsi="Verdana"/>
          <w:sz w:val="20"/>
          <w:szCs w:val="20"/>
        </w:rPr>
      </w:pPr>
    </w:p>
    <w:p w14:paraId="6E9A3F43" w14:textId="54914377" w:rsidR="00FE0856" w:rsidRPr="00E04775" w:rsidRDefault="00AB2835" w:rsidP="00F43955">
      <w:pPr>
        <w:pStyle w:val="Odsekzoznamu"/>
        <w:widowControl/>
        <w:numPr>
          <w:ilvl w:val="3"/>
          <w:numId w:val="27"/>
        </w:numPr>
        <w:tabs>
          <w:tab w:val="left" w:pos="7797"/>
        </w:tabs>
        <w:autoSpaceDE/>
        <w:autoSpaceDN/>
        <w:adjustRightInd/>
        <w:ind w:left="851" w:hanging="851"/>
        <w:jc w:val="left"/>
        <w:rPr>
          <w:rFonts w:ascii="Verdana" w:hAnsi="Verdana"/>
          <w:sz w:val="20"/>
          <w:szCs w:val="20"/>
        </w:rPr>
      </w:pPr>
      <w:r w:rsidRPr="00E04775">
        <w:rPr>
          <w:rFonts w:ascii="Verdana" w:hAnsi="Verdana"/>
          <w:sz w:val="20"/>
          <w:szCs w:val="20"/>
        </w:rPr>
        <w:t>P</w:t>
      </w:r>
      <w:r w:rsidR="00FE0856" w:rsidRPr="00E04775">
        <w:rPr>
          <w:rFonts w:ascii="Verdana" w:hAnsi="Verdana"/>
          <w:sz w:val="20"/>
          <w:szCs w:val="20"/>
        </w:rPr>
        <w:t xml:space="preserve">renos dennej tržby do trezora v mieste poistenia musí byť vykonávaný oprávnenou osobou, bez </w:t>
      </w:r>
      <w:r w:rsidR="00FE0856" w:rsidRPr="00E04775">
        <w:rPr>
          <w:rFonts w:ascii="Verdana" w:hAnsi="Verdana"/>
          <w:b/>
          <w:bCs/>
          <w:iCs/>
          <w:sz w:val="20"/>
          <w:szCs w:val="20"/>
        </w:rPr>
        <w:t>neodôvodneného</w:t>
      </w:r>
      <w:r w:rsidR="00FE0856" w:rsidRPr="00E04775">
        <w:rPr>
          <w:rFonts w:ascii="Verdana" w:hAnsi="Verdana"/>
          <w:sz w:val="20"/>
          <w:szCs w:val="20"/>
        </w:rPr>
        <w:t xml:space="preserve"> prerušenia, čo najkratšou cestou.</w:t>
      </w:r>
    </w:p>
    <w:p w14:paraId="2E79CF46" w14:textId="77777777" w:rsidR="00FE0856" w:rsidRPr="00E04775" w:rsidRDefault="00FE0856" w:rsidP="005E28D3">
      <w:pPr>
        <w:widowControl/>
        <w:autoSpaceDE/>
        <w:autoSpaceDN/>
        <w:adjustRightInd/>
        <w:ind w:firstLine="0"/>
        <w:contextualSpacing/>
        <w:rPr>
          <w:rFonts w:ascii="Verdana" w:hAnsi="Verdana"/>
          <w:sz w:val="20"/>
          <w:szCs w:val="20"/>
        </w:rPr>
      </w:pPr>
      <w:r w:rsidRPr="00E04775">
        <w:rPr>
          <w:rFonts w:ascii="Verdana" w:hAnsi="Verdana"/>
          <w:sz w:val="20"/>
          <w:szCs w:val="20"/>
        </w:rPr>
        <w:t>Ak nie je zabezpečená bezprostredná prítomnosť oprávnenej osoby, denná tržba musí byť uložená:</w:t>
      </w:r>
    </w:p>
    <w:p w14:paraId="1211737E" w14:textId="41A1FCC0" w:rsidR="00FE0856" w:rsidRPr="00E04775" w:rsidRDefault="00FE0856" w:rsidP="005E28D3">
      <w:pPr>
        <w:pStyle w:val="Odsekzoznamu"/>
        <w:widowControl/>
        <w:numPr>
          <w:ilvl w:val="0"/>
          <w:numId w:val="9"/>
        </w:numPr>
        <w:autoSpaceDE/>
        <w:autoSpaceDN/>
        <w:adjustRightInd/>
        <w:ind w:left="1418" w:hanging="425"/>
        <w:rPr>
          <w:rFonts w:ascii="Verdana" w:hAnsi="Verdana"/>
          <w:sz w:val="20"/>
          <w:szCs w:val="20"/>
        </w:rPr>
      </w:pPr>
      <w:r w:rsidRPr="00E04775">
        <w:rPr>
          <w:rFonts w:ascii="Verdana" w:hAnsi="Verdana"/>
          <w:sz w:val="20"/>
          <w:szCs w:val="20"/>
        </w:rPr>
        <w:t>do výšky 5</w:t>
      </w:r>
      <w:r w:rsidR="002E1C66">
        <w:rPr>
          <w:rFonts w:ascii="Verdana" w:hAnsi="Verdana"/>
          <w:sz w:val="20"/>
          <w:szCs w:val="20"/>
        </w:rPr>
        <w:t> </w:t>
      </w:r>
      <w:r w:rsidRPr="00E04775">
        <w:rPr>
          <w:rFonts w:ascii="Verdana" w:hAnsi="Verdana"/>
          <w:sz w:val="20"/>
          <w:szCs w:val="20"/>
        </w:rPr>
        <w:t xml:space="preserve">000,00 EUR </w:t>
      </w:r>
      <w:r w:rsidR="006B294C" w:rsidRPr="00E04775">
        <w:rPr>
          <w:rFonts w:ascii="Verdana" w:hAnsi="Verdana"/>
          <w:sz w:val="20"/>
          <w:szCs w:val="20"/>
        </w:rPr>
        <w:t>v pokladni alebo v zásuvke</w:t>
      </w:r>
      <w:r w:rsidRPr="00E04775">
        <w:rPr>
          <w:rFonts w:ascii="Verdana" w:hAnsi="Verdana"/>
          <w:sz w:val="20"/>
          <w:szCs w:val="20"/>
        </w:rPr>
        <w:t xml:space="preserve"> v uzamknutej miestnosti,</w:t>
      </w:r>
    </w:p>
    <w:p w14:paraId="4288720E" w14:textId="3D9813CD" w:rsidR="00FE0856" w:rsidRPr="00E04775" w:rsidRDefault="00345C53" w:rsidP="005E28D3">
      <w:pPr>
        <w:pStyle w:val="Odsekzoznamu"/>
        <w:widowControl/>
        <w:numPr>
          <w:ilvl w:val="0"/>
          <w:numId w:val="9"/>
        </w:numPr>
        <w:autoSpaceDE/>
        <w:autoSpaceDN/>
        <w:adjustRightInd/>
        <w:ind w:left="1418" w:hanging="425"/>
        <w:rPr>
          <w:rFonts w:ascii="Verdana" w:hAnsi="Verdana"/>
          <w:sz w:val="20"/>
          <w:szCs w:val="20"/>
        </w:rPr>
      </w:pPr>
      <w:r w:rsidRPr="00E04775">
        <w:rPr>
          <w:rFonts w:ascii="Verdana" w:hAnsi="Verdana"/>
          <w:sz w:val="20"/>
          <w:szCs w:val="20"/>
        </w:rPr>
        <w:t>do výšky 20</w:t>
      </w:r>
      <w:r w:rsidR="002E1C66">
        <w:rPr>
          <w:rFonts w:ascii="Verdana" w:hAnsi="Verdana"/>
          <w:sz w:val="20"/>
          <w:szCs w:val="20"/>
        </w:rPr>
        <w:t> </w:t>
      </w:r>
      <w:r w:rsidRPr="00E04775">
        <w:rPr>
          <w:rFonts w:ascii="Verdana" w:hAnsi="Verdana"/>
          <w:sz w:val="20"/>
          <w:szCs w:val="20"/>
        </w:rPr>
        <w:t>0</w:t>
      </w:r>
      <w:r w:rsidR="00FE0856" w:rsidRPr="00E04775">
        <w:rPr>
          <w:rFonts w:ascii="Verdana" w:hAnsi="Verdana"/>
          <w:sz w:val="20"/>
          <w:szCs w:val="20"/>
        </w:rPr>
        <w:t>00,00 EUR v uzamknutom trezore. Miestnosť v ktorej sa trezor nachádza musí byť v dobe neprítomnosti uzamknutá, okná miestnosti musia byť zatvorené.</w:t>
      </w:r>
    </w:p>
    <w:p w14:paraId="7A04055A" w14:textId="77777777" w:rsidR="00871D31" w:rsidRPr="00E04775" w:rsidRDefault="00871D31" w:rsidP="00F43955">
      <w:pPr>
        <w:pStyle w:val="Odsekzoznamu"/>
        <w:widowControl/>
        <w:autoSpaceDE/>
        <w:autoSpaceDN/>
        <w:adjustRightInd/>
        <w:ind w:left="1843" w:firstLine="0"/>
        <w:rPr>
          <w:rFonts w:ascii="Verdana" w:hAnsi="Verdana"/>
          <w:sz w:val="20"/>
          <w:szCs w:val="20"/>
        </w:rPr>
      </w:pPr>
    </w:p>
    <w:p w14:paraId="11B6613A" w14:textId="48689500" w:rsidR="00871D31" w:rsidRPr="00E04775" w:rsidRDefault="00871D31" w:rsidP="005E28D3">
      <w:pPr>
        <w:pStyle w:val="Odsekzoznamu"/>
        <w:keepNext/>
        <w:keepLines/>
        <w:widowControl/>
        <w:numPr>
          <w:ilvl w:val="2"/>
          <w:numId w:val="46"/>
        </w:numPr>
        <w:autoSpaceDE/>
        <w:autoSpaceDN/>
        <w:adjustRightInd/>
        <w:ind w:hanging="862"/>
        <w:rPr>
          <w:rFonts w:ascii="Verdana" w:hAnsi="Verdana"/>
          <w:b/>
          <w:sz w:val="20"/>
          <w:szCs w:val="20"/>
        </w:rPr>
      </w:pPr>
      <w:r w:rsidRPr="00E04775">
        <w:rPr>
          <w:rFonts w:ascii="Verdana" w:hAnsi="Verdana"/>
          <w:b/>
          <w:sz w:val="20"/>
          <w:szCs w:val="20"/>
        </w:rPr>
        <w:t>V prípade prepravy finančnej hotovosti poslom musia byť splnené nasledovné spôsoby zabezpečenia:</w:t>
      </w:r>
    </w:p>
    <w:p w14:paraId="1CBCA3B9" w14:textId="77777777" w:rsidR="00871D31" w:rsidRPr="00E04775" w:rsidRDefault="00871D31" w:rsidP="005E28D3">
      <w:pPr>
        <w:keepNext/>
        <w:keepLines/>
        <w:widowControl/>
        <w:numPr>
          <w:ilvl w:val="0"/>
          <w:numId w:val="31"/>
        </w:numPr>
        <w:autoSpaceDE/>
        <w:autoSpaceDN/>
        <w:adjustRightInd/>
        <w:ind w:left="1418" w:hanging="425"/>
        <w:rPr>
          <w:rFonts w:ascii="Verdana" w:hAnsi="Verdana"/>
          <w:sz w:val="20"/>
          <w:szCs w:val="20"/>
        </w:rPr>
      </w:pPr>
      <w:r w:rsidRPr="00E04775">
        <w:rPr>
          <w:rFonts w:ascii="Verdana" w:hAnsi="Verdana"/>
          <w:sz w:val="20"/>
          <w:szCs w:val="20"/>
        </w:rPr>
        <w:t>do sumy 5 000, - EUR poverená osoba vybavená vhodným kufríkom alebo taškou,</w:t>
      </w:r>
    </w:p>
    <w:p w14:paraId="074E41C3" w14:textId="77777777" w:rsidR="00871D31" w:rsidRPr="00E04775" w:rsidRDefault="00871D31" w:rsidP="00D879AC">
      <w:pPr>
        <w:widowControl/>
        <w:tabs>
          <w:tab w:val="left" w:pos="7797"/>
        </w:tabs>
        <w:autoSpaceDE/>
        <w:autoSpaceDN/>
        <w:adjustRightInd/>
        <w:ind w:left="426" w:hanging="426"/>
        <w:jc w:val="left"/>
        <w:rPr>
          <w:rFonts w:ascii="Verdana" w:hAnsi="Verdana"/>
          <w:b/>
          <w:bCs/>
          <w:iCs/>
          <w:sz w:val="20"/>
          <w:szCs w:val="20"/>
        </w:rPr>
      </w:pPr>
    </w:p>
    <w:p w14:paraId="11163D97" w14:textId="63F1825E" w:rsidR="00F87374" w:rsidRPr="00E04775" w:rsidRDefault="00F87374" w:rsidP="005E28D3">
      <w:pPr>
        <w:pStyle w:val="Odsekzoznamu"/>
        <w:widowControl/>
        <w:numPr>
          <w:ilvl w:val="1"/>
          <w:numId w:val="27"/>
        </w:numPr>
        <w:tabs>
          <w:tab w:val="left" w:pos="7797"/>
        </w:tabs>
        <w:autoSpaceDE/>
        <w:autoSpaceDN/>
        <w:adjustRightInd/>
        <w:ind w:left="709" w:hanging="709"/>
        <w:rPr>
          <w:rFonts w:ascii="Verdana" w:hAnsi="Verdana"/>
          <w:sz w:val="20"/>
          <w:szCs w:val="20"/>
          <w:lang w:val="x-none"/>
        </w:rPr>
      </w:pPr>
      <w:r w:rsidRPr="00E04775">
        <w:rPr>
          <w:rFonts w:ascii="Verdana" w:hAnsi="Verdana"/>
          <w:b/>
          <w:bCs/>
          <w:sz w:val="20"/>
          <w:szCs w:val="20"/>
        </w:rPr>
        <w:t>Poistenie strojov, st</w:t>
      </w:r>
      <w:r w:rsidR="006B294C" w:rsidRPr="00E04775">
        <w:rPr>
          <w:rFonts w:ascii="Verdana" w:hAnsi="Verdana"/>
          <w:b/>
          <w:bCs/>
          <w:sz w:val="20"/>
          <w:szCs w:val="20"/>
        </w:rPr>
        <w:t>rojových zariadení</w:t>
      </w:r>
      <w:r w:rsidR="001D798B" w:rsidRPr="00E04775">
        <w:rPr>
          <w:rFonts w:ascii="Verdana" w:hAnsi="Verdana"/>
          <w:b/>
          <w:bCs/>
          <w:sz w:val="20"/>
          <w:szCs w:val="20"/>
        </w:rPr>
        <w:t xml:space="preserve"> a elektroniky</w:t>
      </w:r>
    </w:p>
    <w:p w14:paraId="1D457BAF" w14:textId="7E6A32C7" w:rsidR="00F87374" w:rsidRPr="00E04775" w:rsidRDefault="00F87374" w:rsidP="005E28D3">
      <w:pPr>
        <w:pStyle w:val="Zkladntext"/>
        <w:spacing w:after="0"/>
        <w:ind w:left="709" w:firstLine="0"/>
        <w:rPr>
          <w:rFonts w:ascii="Verdana" w:hAnsi="Verdana"/>
          <w:sz w:val="20"/>
          <w:szCs w:val="20"/>
        </w:rPr>
      </w:pPr>
      <w:r w:rsidRPr="00E04775">
        <w:rPr>
          <w:rFonts w:ascii="Verdana" w:hAnsi="Verdana"/>
          <w:sz w:val="20"/>
          <w:szCs w:val="20"/>
        </w:rPr>
        <w:t>Poistenie pre prípad poškodenia alebo zničenia strojov a strojových zariadení</w:t>
      </w:r>
      <w:r w:rsidR="0003080C">
        <w:rPr>
          <w:rFonts w:ascii="Verdana" w:hAnsi="Verdana"/>
          <w:sz w:val="20"/>
          <w:szCs w:val="20"/>
        </w:rPr>
        <w:t>,</w:t>
      </w:r>
      <w:r w:rsidRPr="00E04775">
        <w:rPr>
          <w:rFonts w:ascii="Verdana" w:hAnsi="Verdana"/>
          <w:sz w:val="20"/>
          <w:szCs w:val="20"/>
        </w:rPr>
        <w:t xml:space="preserve"> vrátane elektroniky akoukoľvek poistnou udalosťou, okrem výluk z poistenia, ktorá nastane nečakane a náhle a obmedzuje alebo vylučuje funkčnosť poisteného stroja.</w:t>
      </w:r>
      <w:r w:rsidR="00526D50" w:rsidRPr="00E04775">
        <w:rPr>
          <w:rFonts w:ascii="Verdana" w:hAnsi="Verdana"/>
          <w:sz w:val="20"/>
          <w:szCs w:val="20"/>
        </w:rPr>
        <w:t xml:space="preserve"> </w:t>
      </w:r>
    </w:p>
    <w:p w14:paraId="0DA6BA66" w14:textId="77777777" w:rsidR="00F87374" w:rsidRPr="00E04775" w:rsidRDefault="00F87374" w:rsidP="00D879AC">
      <w:pPr>
        <w:pStyle w:val="Zkladntext"/>
        <w:spacing w:after="0"/>
        <w:rPr>
          <w:rFonts w:ascii="Verdana" w:hAnsi="Verdana"/>
          <w:sz w:val="20"/>
          <w:szCs w:val="20"/>
          <w:u w:val="single"/>
        </w:rPr>
      </w:pPr>
    </w:p>
    <w:p w14:paraId="50499C04" w14:textId="77777777" w:rsidR="00F87374" w:rsidRPr="00E04775" w:rsidRDefault="00F87374" w:rsidP="005E28D3">
      <w:pPr>
        <w:pStyle w:val="Zkladntext"/>
        <w:spacing w:after="0"/>
        <w:ind w:left="993" w:hanging="284"/>
        <w:rPr>
          <w:rFonts w:ascii="Verdana" w:hAnsi="Verdana"/>
          <w:sz w:val="20"/>
          <w:szCs w:val="20"/>
          <w:u w:val="single"/>
        </w:rPr>
      </w:pPr>
      <w:r w:rsidRPr="00E04775">
        <w:rPr>
          <w:rFonts w:ascii="Verdana" w:hAnsi="Verdana"/>
          <w:sz w:val="20"/>
          <w:szCs w:val="20"/>
          <w:u w:val="single"/>
        </w:rPr>
        <w:t>Právo na plnenie vznikne, ak poistná udalosť bola spôsobená napr.:</w:t>
      </w:r>
    </w:p>
    <w:p w14:paraId="4B57620F" w14:textId="77777777" w:rsidR="00AD473B" w:rsidRDefault="00F87374" w:rsidP="00AD473B">
      <w:pPr>
        <w:pStyle w:val="Zkladntext"/>
        <w:widowControl/>
        <w:numPr>
          <w:ilvl w:val="0"/>
          <w:numId w:val="10"/>
        </w:numPr>
        <w:tabs>
          <w:tab w:val="clear" w:pos="360"/>
          <w:tab w:val="num" w:pos="851"/>
        </w:tabs>
        <w:autoSpaceDE/>
        <w:autoSpaceDN/>
        <w:adjustRightInd/>
        <w:spacing w:after="0"/>
        <w:ind w:left="709" w:hanging="425"/>
        <w:rPr>
          <w:rFonts w:ascii="Verdana" w:hAnsi="Verdana"/>
          <w:sz w:val="20"/>
          <w:szCs w:val="20"/>
        </w:rPr>
      </w:pPr>
      <w:r w:rsidRPr="00E04775">
        <w:rPr>
          <w:rFonts w:ascii="Verdana" w:hAnsi="Verdana"/>
          <w:sz w:val="20"/>
          <w:szCs w:val="20"/>
        </w:rPr>
        <w:t xml:space="preserve">chybou konštrukcie, chybou materiálu alebo výrobnou chybou (pokiaľ sa na ňu nevzťahuje záruka výrobcu), </w:t>
      </w:r>
      <w:r w:rsidR="0003080C">
        <w:rPr>
          <w:rFonts w:ascii="Verdana" w:hAnsi="Verdana"/>
          <w:sz w:val="20"/>
          <w:szCs w:val="20"/>
        </w:rPr>
        <w:t xml:space="preserve">pričom </w:t>
      </w:r>
      <w:r w:rsidRPr="00E04775">
        <w:rPr>
          <w:rFonts w:ascii="Verdana" w:hAnsi="Verdana"/>
          <w:sz w:val="20"/>
          <w:szCs w:val="20"/>
        </w:rPr>
        <w:t xml:space="preserve">konštrukčná chyba sa posudzuje podľa stavu techniky v období konštruovania stroja, vady materiálu a zhotovenia podľa stavu v období výroby stroja, </w:t>
      </w:r>
    </w:p>
    <w:p w14:paraId="77B87E9C" w14:textId="77777777" w:rsidR="00AD473B" w:rsidRDefault="00F87374" w:rsidP="00AD473B">
      <w:pPr>
        <w:pStyle w:val="Zkladntext"/>
        <w:widowControl/>
        <w:numPr>
          <w:ilvl w:val="0"/>
          <w:numId w:val="10"/>
        </w:numPr>
        <w:tabs>
          <w:tab w:val="clear" w:pos="360"/>
          <w:tab w:val="num" w:pos="851"/>
        </w:tabs>
        <w:autoSpaceDE/>
        <w:autoSpaceDN/>
        <w:adjustRightInd/>
        <w:spacing w:after="0"/>
        <w:ind w:left="709" w:hanging="425"/>
        <w:rPr>
          <w:rFonts w:ascii="Verdana" w:hAnsi="Verdana"/>
          <w:sz w:val="20"/>
          <w:szCs w:val="20"/>
        </w:rPr>
      </w:pPr>
      <w:r w:rsidRPr="00AD473B">
        <w:rPr>
          <w:rFonts w:ascii="Verdana" w:hAnsi="Verdana"/>
          <w:sz w:val="20"/>
          <w:szCs w:val="20"/>
        </w:rPr>
        <w:lastRenderedPageBreak/>
        <w:t>chybou obsluhy, nešikovnosťou, nedbalosťou alebo úmyselným konaním,</w:t>
      </w:r>
    </w:p>
    <w:p w14:paraId="0AB7A8C2" w14:textId="7259BD1A" w:rsidR="00F87374" w:rsidRPr="00AD473B" w:rsidRDefault="00F87374" w:rsidP="00AD473B">
      <w:pPr>
        <w:pStyle w:val="Zkladntext"/>
        <w:widowControl/>
        <w:numPr>
          <w:ilvl w:val="0"/>
          <w:numId w:val="10"/>
        </w:numPr>
        <w:tabs>
          <w:tab w:val="clear" w:pos="360"/>
          <w:tab w:val="num" w:pos="851"/>
        </w:tabs>
        <w:autoSpaceDE/>
        <w:autoSpaceDN/>
        <w:adjustRightInd/>
        <w:spacing w:after="0"/>
        <w:ind w:left="709" w:hanging="425"/>
        <w:rPr>
          <w:rFonts w:ascii="Verdana" w:hAnsi="Verdana"/>
          <w:sz w:val="20"/>
          <w:szCs w:val="20"/>
        </w:rPr>
      </w:pPr>
      <w:r w:rsidRPr="00AD473B">
        <w:rPr>
          <w:rFonts w:ascii="Verdana" w:hAnsi="Verdana"/>
          <w:sz w:val="20"/>
          <w:szCs w:val="20"/>
        </w:rPr>
        <w:t>pretlakom pary, plynu, kvapalinou alebo podtlakom,</w:t>
      </w:r>
    </w:p>
    <w:p w14:paraId="42D1D226" w14:textId="77777777" w:rsidR="00F87374" w:rsidRPr="00E04775" w:rsidRDefault="00F87374" w:rsidP="005E28D3">
      <w:pPr>
        <w:pStyle w:val="Zkladntext"/>
        <w:widowControl/>
        <w:numPr>
          <w:ilvl w:val="0"/>
          <w:numId w:val="10"/>
        </w:numPr>
        <w:tabs>
          <w:tab w:val="clear" w:pos="360"/>
        </w:tabs>
        <w:autoSpaceDE/>
        <w:autoSpaceDN/>
        <w:adjustRightInd/>
        <w:spacing w:after="0"/>
        <w:ind w:left="709" w:hanging="425"/>
        <w:rPr>
          <w:rFonts w:ascii="Verdana" w:hAnsi="Verdana"/>
          <w:sz w:val="20"/>
          <w:szCs w:val="20"/>
        </w:rPr>
      </w:pPr>
      <w:r w:rsidRPr="00E04775">
        <w:rPr>
          <w:rFonts w:ascii="Verdana" w:hAnsi="Verdana"/>
          <w:sz w:val="20"/>
          <w:szCs w:val="20"/>
        </w:rPr>
        <w:t>nedostatkom vody v kotloch, parných generátoroch,</w:t>
      </w:r>
    </w:p>
    <w:p w14:paraId="0677D413" w14:textId="77777777" w:rsidR="00F87374" w:rsidRPr="00E04775" w:rsidRDefault="00F87374" w:rsidP="005E28D3">
      <w:pPr>
        <w:pStyle w:val="Zkladntext"/>
        <w:widowControl/>
        <w:numPr>
          <w:ilvl w:val="0"/>
          <w:numId w:val="10"/>
        </w:numPr>
        <w:tabs>
          <w:tab w:val="clear" w:pos="360"/>
        </w:tabs>
        <w:autoSpaceDE/>
        <w:autoSpaceDN/>
        <w:adjustRightInd/>
        <w:spacing w:after="0"/>
        <w:ind w:left="709" w:hanging="425"/>
        <w:rPr>
          <w:rFonts w:ascii="Verdana" w:hAnsi="Verdana"/>
          <w:sz w:val="20"/>
          <w:szCs w:val="20"/>
        </w:rPr>
      </w:pPr>
      <w:r w:rsidRPr="00E04775">
        <w:rPr>
          <w:rFonts w:ascii="Verdana" w:hAnsi="Verdana"/>
          <w:sz w:val="20"/>
          <w:szCs w:val="20"/>
        </w:rPr>
        <w:t>pádom stroja,</w:t>
      </w:r>
    </w:p>
    <w:p w14:paraId="3E0F8F54" w14:textId="2FE4F166" w:rsidR="00F87374" w:rsidRPr="00E04775" w:rsidRDefault="00F87374" w:rsidP="005E28D3">
      <w:pPr>
        <w:pStyle w:val="Zkladntext"/>
        <w:widowControl/>
        <w:numPr>
          <w:ilvl w:val="0"/>
          <w:numId w:val="10"/>
        </w:numPr>
        <w:tabs>
          <w:tab w:val="clear" w:pos="360"/>
          <w:tab w:val="num" w:pos="709"/>
        </w:tabs>
        <w:autoSpaceDE/>
        <w:autoSpaceDN/>
        <w:adjustRightInd/>
        <w:spacing w:after="0"/>
        <w:ind w:left="709" w:hanging="425"/>
        <w:rPr>
          <w:rFonts w:ascii="Verdana" w:hAnsi="Verdana"/>
          <w:sz w:val="20"/>
          <w:szCs w:val="20"/>
        </w:rPr>
      </w:pPr>
      <w:r w:rsidRPr="00E04775">
        <w:rPr>
          <w:rFonts w:ascii="Verdana" w:hAnsi="Verdana"/>
          <w:sz w:val="20"/>
          <w:szCs w:val="20"/>
        </w:rPr>
        <w:t>roztrhnu</w:t>
      </w:r>
      <w:r w:rsidR="0003080C">
        <w:rPr>
          <w:rFonts w:ascii="Verdana" w:hAnsi="Verdana"/>
          <w:sz w:val="20"/>
          <w:szCs w:val="20"/>
        </w:rPr>
        <w:t>tím</w:t>
      </w:r>
      <w:r w:rsidRPr="00E04775">
        <w:rPr>
          <w:rFonts w:ascii="Verdana" w:hAnsi="Verdana"/>
          <w:sz w:val="20"/>
          <w:szCs w:val="20"/>
        </w:rPr>
        <w:t xml:space="preserve"> v dôsledku odstredivej sily,</w:t>
      </w:r>
    </w:p>
    <w:p w14:paraId="75FA6CB8" w14:textId="53B4359D" w:rsidR="00F87374" w:rsidRPr="00E04775" w:rsidRDefault="00F87374" w:rsidP="005E28D3">
      <w:pPr>
        <w:pStyle w:val="Zkladntext"/>
        <w:widowControl/>
        <w:numPr>
          <w:ilvl w:val="0"/>
          <w:numId w:val="10"/>
        </w:numPr>
        <w:tabs>
          <w:tab w:val="clear" w:pos="360"/>
        </w:tabs>
        <w:autoSpaceDE/>
        <w:autoSpaceDN/>
        <w:adjustRightInd/>
        <w:spacing w:after="0"/>
        <w:ind w:left="709" w:hanging="425"/>
        <w:rPr>
          <w:rFonts w:ascii="Verdana" w:hAnsi="Verdana"/>
          <w:sz w:val="20"/>
          <w:szCs w:val="20"/>
        </w:rPr>
      </w:pPr>
      <w:r w:rsidRPr="00E04775">
        <w:rPr>
          <w:rFonts w:ascii="Verdana" w:hAnsi="Verdana"/>
          <w:sz w:val="20"/>
          <w:szCs w:val="20"/>
        </w:rPr>
        <w:t>skrat</w:t>
      </w:r>
      <w:r w:rsidR="0003080C">
        <w:rPr>
          <w:rFonts w:ascii="Verdana" w:hAnsi="Verdana"/>
          <w:sz w:val="20"/>
          <w:szCs w:val="20"/>
        </w:rPr>
        <w:t>om</w:t>
      </w:r>
      <w:r w:rsidRPr="00E04775">
        <w:rPr>
          <w:rFonts w:ascii="Verdana" w:hAnsi="Verdana"/>
          <w:sz w:val="20"/>
          <w:szCs w:val="20"/>
        </w:rPr>
        <w:t xml:space="preserve"> el</w:t>
      </w:r>
      <w:r w:rsidR="0003080C">
        <w:rPr>
          <w:rFonts w:ascii="Verdana" w:hAnsi="Verdana"/>
          <w:sz w:val="20"/>
          <w:szCs w:val="20"/>
        </w:rPr>
        <w:t>ektrického</w:t>
      </w:r>
      <w:r w:rsidRPr="00E04775">
        <w:rPr>
          <w:rFonts w:ascii="Verdana" w:hAnsi="Verdana"/>
          <w:sz w:val="20"/>
          <w:szCs w:val="20"/>
        </w:rPr>
        <w:t xml:space="preserve"> prúd</w:t>
      </w:r>
      <w:r w:rsidR="0003080C">
        <w:rPr>
          <w:rFonts w:ascii="Verdana" w:hAnsi="Verdana"/>
          <w:sz w:val="20"/>
          <w:szCs w:val="20"/>
        </w:rPr>
        <w:t xml:space="preserve">u </w:t>
      </w:r>
      <w:r w:rsidRPr="00E04775">
        <w:rPr>
          <w:rFonts w:ascii="Verdana" w:hAnsi="Verdana"/>
          <w:sz w:val="20"/>
          <w:szCs w:val="20"/>
        </w:rPr>
        <w:t>a iným pôsobením el</w:t>
      </w:r>
      <w:r w:rsidR="0003080C">
        <w:rPr>
          <w:rFonts w:ascii="Verdana" w:hAnsi="Verdana"/>
          <w:sz w:val="20"/>
          <w:szCs w:val="20"/>
        </w:rPr>
        <w:t>ektrického</w:t>
      </w:r>
      <w:r w:rsidRPr="00E04775">
        <w:rPr>
          <w:rFonts w:ascii="Verdana" w:hAnsi="Verdana"/>
          <w:sz w:val="20"/>
          <w:szCs w:val="20"/>
        </w:rPr>
        <w:t xml:space="preserve"> prúdu /prepätie, indukčné účinky blesku/,</w:t>
      </w:r>
    </w:p>
    <w:p w14:paraId="2329BB91" w14:textId="77777777" w:rsidR="00F87374" w:rsidRPr="00E04775" w:rsidRDefault="00F87374" w:rsidP="005E28D3">
      <w:pPr>
        <w:pStyle w:val="Zkladntext"/>
        <w:widowControl/>
        <w:numPr>
          <w:ilvl w:val="0"/>
          <w:numId w:val="10"/>
        </w:numPr>
        <w:tabs>
          <w:tab w:val="clear" w:pos="360"/>
          <w:tab w:val="num" w:pos="709"/>
        </w:tabs>
        <w:autoSpaceDE/>
        <w:autoSpaceDN/>
        <w:adjustRightInd/>
        <w:spacing w:after="0"/>
        <w:ind w:left="709" w:hanging="425"/>
        <w:rPr>
          <w:rFonts w:ascii="Verdana" w:hAnsi="Verdana"/>
          <w:sz w:val="20"/>
          <w:szCs w:val="20"/>
        </w:rPr>
      </w:pPr>
      <w:r w:rsidRPr="00E04775">
        <w:rPr>
          <w:rFonts w:ascii="Verdana" w:hAnsi="Verdana"/>
          <w:sz w:val="20"/>
          <w:szCs w:val="20"/>
        </w:rPr>
        <w:t>zlyhaním meracej, regulačnej alebo zabezpečovacej techniky</w:t>
      </w:r>
    </w:p>
    <w:p w14:paraId="130D72BC" w14:textId="4379BA4D" w:rsidR="00F87374" w:rsidRPr="00E04775" w:rsidRDefault="00F87374" w:rsidP="005E28D3">
      <w:pPr>
        <w:pStyle w:val="Zkladntext"/>
        <w:widowControl/>
        <w:numPr>
          <w:ilvl w:val="0"/>
          <w:numId w:val="10"/>
        </w:numPr>
        <w:tabs>
          <w:tab w:val="clear" w:pos="360"/>
          <w:tab w:val="num" w:pos="709"/>
        </w:tabs>
        <w:autoSpaceDE/>
        <w:autoSpaceDN/>
        <w:adjustRightInd/>
        <w:spacing w:after="0"/>
        <w:ind w:left="709" w:hanging="425"/>
        <w:rPr>
          <w:rFonts w:ascii="Verdana" w:hAnsi="Verdana"/>
          <w:sz w:val="20"/>
          <w:szCs w:val="20"/>
        </w:rPr>
      </w:pPr>
      <w:r w:rsidRPr="00E04775">
        <w:rPr>
          <w:rFonts w:ascii="Verdana" w:hAnsi="Verdana"/>
          <w:sz w:val="20"/>
          <w:szCs w:val="20"/>
        </w:rPr>
        <w:t>vniknut</w:t>
      </w:r>
      <w:r w:rsidR="0003080C">
        <w:rPr>
          <w:rFonts w:ascii="Verdana" w:hAnsi="Verdana"/>
          <w:sz w:val="20"/>
          <w:szCs w:val="20"/>
        </w:rPr>
        <w:t>ím</w:t>
      </w:r>
      <w:r w:rsidRPr="00E04775">
        <w:rPr>
          <w:rFonts w:ascii="Verdana" w:hAnsi="Verdana"/>
          <w:sz w:val="20"/>
          <w:szCs w:val="20"/>
        </w:rPr>
        <w:t xml:space="preserve"> cudzieho predmetu</w:t>
      </w:r>
    </w:p>
    <w:p w14:paraId="7B689C01" w14:textId="77777777" w:rsidR="00F87374" w:rsidRPr="00E04775" w:rsidRDefault="00F87374" w:rsidP="00F43955">
      <w:pPr>
        <w:pStyle w:val="Zkladntext"/>
        <w:spacing w:after="0"/>
        <w:rPr>
          <w:rFonts w:ascii="Verdana" w:hAnsi="Verdana"/>
          <w:b/>
          <w:bCs/>
          <w:i/>
          <w:iCs/>
          <w:sz w:val="20"/>
          <w:szCs w:val="20"/>
          <w:u w:val="single"/>
        </w:rPr>
      </w:pPr>
    </w:p>
    <w:p w14:paraId="68D8F68B" w14:textId="77777777" w:rsidR="001D798B" w:rsidRPr="00E04775" w:rsidRDefault="001D798B" w:rsidP="00F43955">
      <w:pPr>
        <w:ind w:hanging="567"/>
        <w:rPr>
          <w:rFonts w:ascii="Verdana" w:hAnsi="Verdana"/>
          <w:sz w:val="20"/>
          <w:szCs w:val="20"/>
        </w:rPr>
      </w:pPr>
      <w:r w:rsidRPr="00E04775">
        <w:rPr>
          <w:rFonts w:ascii="Verdana" w:hAnsi="Verdana"/>
          <w:sz w:val="20"/>
          <w:szCs w:val="20"/>
        </w:rPr>
        <w:t>Súčasne sú poistené:</w:t>
      </w:r>
    </w:p>
    <w:p w14:paraId="66771FE4" w14:textId="251E100D" w:rsidR="001D798B" w:rsidRPr="00E04775" w:rsidRDefault="001D798B" w:rsidP="00F43955">
      <w:pPr>
        <w:pStyle w:val="Odsekzoznamu"/>
        <w:widowControl/>
        <w:numPr>
          <w:ilvl w:val="0"/>
          <w:numId w:val="22"/>
        </w:numPr>
        <w:contextualSpacing/>
        <w:jc w:val="left"/>
        <w:rPr>
          <w:rFonts w:ascii="Verdana" w:hAnsi="Verdana"/>
          <w:sz w:val="20"/>
          <w:szCs w:val="20"/>
        </w:rPr>
      </w:pPr>
      <w:r w:rsidRPr="00E04775">
        <w:rPr>
          <w:rFonts w:ascii="Verdana" w:hAnsi="Verdana"/>
          <w:sz w:val="20"/>
          <w:szCs w:val="20"/>
        </w:rPr>
        <w:t>elektronické súčasti poistenej veci</w:t>
      </w:r>
      <w:r w:rsidR="0003080C">
        <w:rPr>
          <w:rFonts w:ascii="Verdana" w:hAnsi="Verdana"/>
          <w:sz w:val="20"/>
          <w:szCs w:val="20"/>
        </w:rPr>
        <w:t>,</w:t>
      </w:r>
    </w:p>
    <w:p w14:paraId="030F4F2A" w14:textId="384853CD" w:rsidR="001D798B" w:rsidRPr="00E04775" w:rsidRDefault="001D798B" w:rsidP="00F43955">
      <w:pPr>
        <w:pStyle w:val="Odsekzoznamu"/>
        <w:widowControl/>
        <w:numPr>
          <w:ilvl w:val="0"/>
          <w:numId w:val="22"/>
        </w:numPr>
        <w:contextualSpacing/>
        <w:jc w:val="left"/>
        <w:rPr>
          <w:rFonts w:ascii="Verdana" w:hAnsi="Verdana"/>
          <w:sz w:val="20"/>
          <w:szCs w:val="20"/>
        </w:rPr>
      </w:pPr>
      <w:r w:rsidRPr="00E04775">
        <w:rPr>
          <w:rFonts w:ascii="Verdana" w:hAnsi="Verdana"/>
          <w:sz w:val="20"/>
          <w:szCs w:val="20"/>
        </w:rPr>
        <w:t>olejové alebo plynové náplne transformátorov, kondenzátory, elektrické meniče a vypínače, ktoré sú súčasťou poistenej veci</w:t>
      </w:r>
      <w:r w:rsidR="0003080C">
        <w:rPr>
          <w:rFonts w:ascii="Verdana" w:hAnsi="Verdana"/>
          <w:sz w:val="20"/>
          <w:szCs w:val="20"/>
        </w:rPr>
        <w:t>,</w:t>
      </w:r>
    </w:p>
    <w:p w14:paraId="43B4099B" w14:textId="0C73F4BB" w:rsidR="0045376D" w:rsidRPr="00AD473B" w:rsidRDefault="001D798B" w:rsidP="00AD473B">
      <w:pPr>
        <w:pStyle w:val="Odsekzoznamu"/>
        <w:widowControl/>
        <w:numPr>
          <w:ilvl w:val="0"/>
          <w:numId w:val="22"/>
        </w:numPr>
        <w:contextualSpacing/>
        <w:jc w:val="left"/>
        <w:rPr>
          <w:rFonts w:ascii="Verdana" w:hAnsi="Verdana"/>
          <w:sz w:val="20"/>
          <w:szCs w:val="20"/>
        </w:rPr>
      </w:pPr>
      <w:r w:rsidRPr="00E04775">
        <w:rPr>
          <w:rFonts w:ascii="Verdana" w:hAnsi="Verdana"/>
          <w:sz w:val="20"/>
          <w:szCs w:val="20"/>
        </w:rPr>
        <w:t xml:space="preserve">sklenené </w:t>
      </w:r>
      <w:r w:rsidR="00D9710D" w:rsidRPr="00E04775">
        <w:rPr>
          <w:rFonts w:ascii="Verdana" w:hAnsi="Verdana"/>
          <w:sz w:val="20"/>
          <w:szCs w:val="20"/>
        </w:rPr>
        <w:t xml:space="preserve">a optické </w:t>
      </w:r>
      <w:r w:rsidRPr="00E04775">
        <w:rPr>
          <w:rFonts w:ascii="Verdana" w:hAnsi="Verdana"/>
          <w:sz w:val="20"/>
          <w:szCs w:val="20"/>
        </w:rPr>
        <w:t>súčasti poistenej veci.</w:t>
      </w:r>
    </w:p>
    <w:p w14:paraId="7735BFC1" w14:textId="49514E90" w:rsidR="00F87374" w:rsidRPr="00E04775" w:rsidRDefault="00F87374" w:rsidP="00F43955">
      <w:pPr>
        <w:pStyle w:val="Zkladntext"/>
        <w:numPr>
          <w:ilvl w:val="2"/>
          <w:numId w:val="28"/>
        </w:numPr>
        <w:spacing w:after="0"/>
        <w:rPr>
          <w:rFonts w:ascii="Verdana" w:hAnsi="Verdana"/>
          <w:b/>
          <w:bCs/>
          <w:sz w:val="20"/>
          <w:szCs w:val="20"/>
        </w:rPr>
      </w:pPr>
      <w:r w:rsidRPr="00E04775">
        <w:rPr>
          <w:rFonts w:ascii="Verdana" w:hAnsi="Verdana"/>
          <w:b/>
          <w:bCs/>
          <w:sz w:val="20"/>
          <w:szCs w:val="20"/>
        </w:rPr>
        <w:t xml:space="preserve">Osobitné dojednania </w:t>
      </w:r>
    </w:p>
    <w:p w14:paraId="7BB11B3D" w14:textId="21D0A2B6" w:rsidR="00F87374" w:rsidRPr="00E04775" w:rsidRDefault="004E11D1" w:rsidP="005E28D3">
      <w:pPr>
        <w:pStyle w:val="Zkladntext"/>
        <w:widowControl/>
        <w:numPr>
          <w:ilvl w:val="0"/>
          <w:numId w:val="11"/>
        </w:numPr>
        <w:tabs>
          <w:tab w:val="left" w:pos="851"/>
        </w:tabs>
        <w:autoSpaceDE/>
        <w:autoSpaceDN/>
        <w:adjustRightInd/>
        <w:spacing w:after="0"/>
        <w:ind w:left="709" w:hanging="425"/>
        <w:rPr>
          <w:rFonts w:ascii="Verdana" w:hAnsi="Verdana"/>
          <w:sz w:val="20"/>
          <w:szCs w:val="20"/>
        </w:rPr>
      </w:pPr>
      <w:r w:rsidRPr="00E04775">
        <w:rPr>
          <w:rFonts w:ascii="Verdana" w:hAnsi="Verdana"/>
          <w:sz w:val="20"/>
          <w:szCs w:val="20"/>
        </w:rPr>
        <w:t xml:space="preserve">Poisťovateľ </w:t>
      </w:r>
      <w:r w:rsidR="00F87374" w:rsidRPr="00E04775">
        <w:rPr>
          <w:rFonts w:ascii="Verdana" w:hAnsi="Verdana"/>
          <w:sz w:val="20"/>
          <w:szCs w:val="20"/>
        </w:rPr>
        <w:t>nebude uplatňovať princíp podpoistenia.</w:t>
      </w:r>
    </w:p>
    <w:p w14:paraId="37D665EE" w14:textId="77777777" w:rsidR="005E28D3" w:rsidRDefault="00F87374" w:rsidP="005E28D3">
      <w:pPr>
        <w:pStyle w:val="Zkladntext"/>
        <w:widowControl/>
        <w:numPr>
          <w:ilvl w:val="0"/>
          <w:numId w:val="11"/>
        </w:numPr>
        <w:tabs>
          <w:tab w:val="left" w:pos="709"/>
        </w:tabs>
        <w:autoSpaceDE/>
        <w:autoSpaceDN/>
        <w:adjustRightInd/>
        <w:spacing w:after="0"/>
        <w:ind w:left="709" w:hanging="425"/>
        <w:rPr>
          <w:rFonts w:ascii="Verdana" w:hAnsi="Verdana"/>
          <w:sz w:val="20"/>
          <w:szCs w:val="20"/>
        </w:rPr>
      </w:pPr>
      <w:r w:rsidRPr="00E04775">
        <w:rPr>
          <w:rFonts w:ascii="Verdana" w:hAnsi="Verdana"/>
          <w:sz w:val="20"/>
          <w:szCs w:val="20"/>
        </w:rPr>
        <w:t>Pri poistení strojov, prístrojov, zariadení a dopravných prostriedkov bez E</w:t>
      </w:r>
      <w:r w:rsidR="0023474D" w:rsidRPr="00E04775">
        <w:rPr>
          <w:rFonts w:ascii="Verdana" w:hAnsi="Verdana"/>
          <w:sz w:val="20"/>
          <w:szCs w:val="20"/>
        </w:rPr>
        <w:t>Č</w:t>
      </w:r>
      <w:r w:rsidRPr="00E04775">
        <w:rPr>
          <w:rFonts w:ascii="Verdana" w:hAnsi="Verdana"/>
          <w:sz w:val="20"/>
          <w:szCs w:val="20"/>
        </w:rPr>
        <w:t xml:space="preserve">V sa dojednáva aj riziko poistenia havárie počas nutného presunu pri celkovom limite plnenia za jednu a všetky poistné udalosti vo výške 30 000,00 EUR v jednom poistnom období. </w:t>
      </w:r>
    </w:p>
    <w:p w14:paraId="376ED7AC" w14:textId="52A8FBF2" w:rsidR="00F87374" w:rsidRPr="005E28D3" w:rsidRDefault="0003080C" w:rsidP="005E28D3">
      <w:pPr>
        <w:pStyle w:val="Zkladntext"/>
        <w:widowControl/>
        <w:numPr>
          <w:ilvl w:val="0"/>
          <w:numId w:val="11"/>
        </w:numPr>
        <w:tabs>
          <w:tab w:val="left" w:pos="709"/>
        </w:tabs>
        <w:autoSpaceDE/>
        <w:autoSpaceDN/>
        <w:adjustRightInd/>
        <w:spacing w:after="0"/>
        <w:ind w:left="709" w:hanging="425"/>
        <w:rPr>
          <w:rFonts w:ascii="Verdana" w:hAnsi="Verdana"/>
          <w:sz w:val="20"/>
          <w:szCs w:val="20"/>
        </w:rPr>
      </w:pPr>
      <w:r w:rsidRPr="005E28D3">
        <w:rPr>
          <w:rFonts w:ascii="Verdana" w:hAnsi="Verdana"/>
          <w:sz w:val="20"/>
          <w:szCs w:val="20"/>
        </w:rPr>
        <w:t>P</w:t>
      </w:r>
      <w:r w:rsidR="00F87374" w:rsidRPr="005E28D3">
        <w:rPr>
          <w:rFonts w:ascii="Verdana" w:hAnsi="Verdana"/>
          <w:sz w:val="20"/>
          <w:szCs w:val="20"/>
        </w:rPr>
        <w:t xml:space="preserve">ri poistení strojov sú kryté aj nasledujúce viacnáklady s limitom </w:t>
      </w:r>
      <w:r w:rsidR="00345C53" w:rsidRPr="005E28D3">
        <w:rPr>
          <w:rFonts w:ascii="Verdana" w:hAnsi="Verdana"/>
          <w:sz w:val="20"/>
          <w:szCs w:val="20"/>
        </w:rPr>
        <w:t xml:space="preserve">plnenia </w:t>
      </w:r>
      <w:r w:rsidR="000178F7" w:rsidRPr="005E28D3">
        <w:rPr>
          <w:rFonts w:ascii="Verdana" w:hAnsi="Verdana"/>
          <w:sz w:val="20"/>
          <w:szCs w:val="20"/>
        </w:rPr>
        <w:t>50.</w:t>
      </w:r>
      <w:r w:rsidR="00F87374" w:rsidRPr="005E28D3">
        <w:rPr>
          <w:rFonts w:ascii="Verdana" w:hAnsi="Verdana"/>
          <w:sz w:val="20"/>
          <w:szCs w:val="20"/>
        </w:rPr>
        <w:t>000,00 EUR pre každú poistnú udalosť</w:t>
      </w:r>
      <w:r w:rsidRPr="005E28D3">
        <w:rPr>
          <w:rFonts w:ascii="Verdana" w:hAnsi="Verdana"/>
          <w:sz w:val="20"/>
          <w:szCs w:val="20"/>
        </w:rPr>
        <w:t>:</w:t>
      </w:r>
    </w:p>
    <w:p w14:paraId="3254ACCA" w14:textId="48676C1A" w:rsidR="00F87374" w:rsidRPr="00E04775" w:rsidRDefault="0045376D" w:rsidP="005E28D3">
      <w:pPr>
        <w:tabs>
          <w:tab w:val="left" w:pos="0"/>
          <w:tab w:val="left" w:pos="709"/>
        </w:tabs>
        <w:ind w:left="709" w:hanging="283"/>
        <w:rPr>
          <w:rFonts w:ascii="Verdana" w:hAnsi="Verdana"/>
          <w:sz w:val="20"/>
          <w:szCs w:val="20"/>
        </w:rPr>
      </w:pPr>
      <w:r w:rsidRPr="00E04775">
        <w:rPr>
          <w:rFonts w:ascii="Verdana" w:hAnsi="Verdana"/>
          <w:sz w:val="20"/>
          <w:szCs w:val="20"/>
        </w:rPr>
        <w:tab/>
      </w:r>
      <w:r w:rsidR="00F87374" w:rsidRPr="00E04775">
        <w:rPr>
          <w:rFonts w:ascii="Verdana" w:hAnsi="Verdana"/>
          <w:sz w:val="20"/>
          <w:szCs w:val="20"/>
        </w:rPr>
        <w:t>Odpratávacie, demolačné, demontážne a remontážne viacnáklady vrátane:</w:t>
      </w:r>
    </w:p>
    <w:p w14:paraId="757589E9" w14:textId="059D85B9" w:rsidR="00F87374" w:rsidRPr="00E04775" w:rsidRDefault="00F87374" w:rsidP="008338E5">
      <w:pPr>
        <w:widowControl/>
        <w:numPr>
          <w:ilvl w:val="0"/>
          <w:numId w:val="1"/>
        </w:numPr>
        <w:autoSpaceDE/>
        <w:autoSpaceDN/>
        <w:adjustRightInd/>
        <w:ind w:left="851" w:hanging="142"/>
        <w:rPr>
          <w:rFonts w:ascii="Verdana" w:hAnsi="Verdana"/>
          <w:sz w:val="20"/>
          <w:szCs w:val="20"/>
        </w:rPr>
      </w:pPr>
      <w:r w:rsidRPr="00E04775">
        <w:rPr>
          <w:rFonts w:ascii="Verdana" w:hAnsi="Verdana"/>
          <w:sz w:val="20"/>
          <w:szCs w:val="20"/>
        </w:rPr>
        <w:t>náklady posudkového znalca,</w:t>
      </w:r>
    </w:p>
    <w:p w14:paraId="3938A941" w14:textId="77777777" w:rsidR="00F87374" w:rsidRPr="00E04775" w:rsidRDefault="00F87374" w:rsidP="008338E5">
      <w:pPr>
        <w:widowControl/>
        <w:numPr>
          <w:ilvl w:val="0"/>
          <w:numId w:val="1"/>
        </w:numPr>
        <w:autoSpaceDE/>
        <w:autoSpaceDN/>
        <w:adjustRightInd/>
        <w:ind w:left="851" w:hanging="142"/>
        <w:rPr>
          <w:rFonts w:ascii="Verdana" w:hAnsi="Verdana"/>
          <w:sz w:val="20"/>
          <w:szCs w:val="20"/>
        </w:rPr>
      </w:pPr>
      <w:r w:rsidRPr="00E04775">
        <w:rPr>
          <w:rFonts w:ascii="Verdana" w:hAnsi="Verdana"/>
          <w:sz w:val="20"/>
          <w:szCs w:val="20"/>
        </w:rPr>
        <w:t>náklady na hľadanie príčiny škody,</w:t>
      </w:r>
    </w:p>
    <w:p w14:paraId="4DC1F4F5" w14:textId="77777777" w:rsidR="00F87374" w:rsidRPr="00E04775" w:rsidRDefault="00F87374" w:rsidP="008338E5">
      <w:pPr>
        <w:widowControl/>
        <w:numPr>
          <w:ilvl w:val="0"/>
          <w:numId w:val="1"/>
        </w:numPr>
        <w:autoSpaceDE/>
        <w:autoSpaceDN/>
        <w:adjustRightInd/>
        <w:ind w:left="851" w:hanging="142"/>
        <w:rPr>
          <w:rFonts w:ascii="Verdana" w:hAnsi="Verdana"/>
          <w:sz w:val="20"/>
          <w:szCs w:val="20"/>
        </w:rPr>
      </w:pPr>
      <w:r w:rsidRPr="00E04775">
        <w:rPr>
          <w:rFonts w:ascii="Verdana" w:hAnsi="Verdana"/>
          <w:sz w:val="20"/>
          <w:szCs w:val="20"/>
        </w:rPr>
        <w:t>náklady na zemné a výkopové práce,</w:t>
      </w:r>
    </w:p>
    <w:p w14:paraId="24DF4CBF" w14:textId="30D51967" w:rsidR="00F87374" w:rsidRPr="00E04775" w:rsidRDefault="00F87374" w:rsidP="008338E5">
      <w:pPr>
        <w:widowControl/>
        <w:numPr>
          <w:ilvl w:val="0"/>
          <w:numId w:val="1"/>
        </w:numPr>
        <w:tabs>
          <w:tab w:val="clear" w:pos="360"/>
        </w:tabs>
        <w:autoSpaceDE/>
        <w:autoSpaceDN/>
        <w:adjustRightInd/>
        <w:ind w:left="851" w:hanging="142"/>
        <w:rPr>
          <w:rFonts w:ascii="Verdana" w:hAnsi="Verdana"/>
          <w:sz w:val="20"/>
          <w:szCs w:val="20"/>
        </w:rPr>
      </w:pPr>
      <w:r w:rsidRPr="00E04775">
        <w:rPr>
          <w:rFonts w:ascii="Verdana" w:hAnsi="Verdana"/>
          <w:sz w:val="20"/>
          <w:szCs w:val="20"/>
        </w:rPr>
        <w:t>náklady spojené s leteckou dopravou, s príplatkami za nočnú prácu, prácu nadčas, v nedeľu a počas sviatkov, ako aj expresné príplatky.</w:t>
      </w:r>
    </w:p>
    <w:p w14:paraId="7A3C50C4" w14:textId="4B2B051D" w:rsidR="00345C53" w:rsidRPr="00E04775" w:rsidRDefault="00345C53" w:rsidP="008338E5">
      <w:pPr>
        <w:widowControl/>
        <w:numPr>
          <w:ilvl w:val="0"/>
          <w:numId w:val="1"/>
        </w:numPr>
        <w:tabs>
          <w:tab w:val="num" w:pos="851"/>
        </w:tabs>
        <w:adjustRightInd/>
        <w:ind w:left="851" w:hanging="142"/>
        <w:rPr>
          <w:rFonts w:ascii="Verdana" w:hAnsi="Verdana" w:cs="Arial"/>
          <w:sz w:val="20"/>
          <w:szCs w:val="20"/>
        </w:rPr>
      </w:pPr>
      <w:r w:rsidRPr="00E04775">
        <w:rPr>
          <w:rFonts w:ascii="Verdana" w:hAnsi="Verdana" w:cs="Arial"/>
          <w:sz w:val="20"/>
          <w:szCs w:val="20"/>
        </w:rPr>
        <w:t xml:space="preserve">náklady na obstaranie softwaru, vrátane poplatkov za aktivácie softwarových licencií a ďalších poplatkov viažucich sa k obnoveniu softwaru predmetu poistenia pred poistnou udalosťou, </w:t>
      </w:r>
    </w:p>
    <w:p w14:paraId="22BF2F6F" w14:textId="77777777" w:rsidR="005E28D3" w:rsidRDefault="00F87374" w:rsidP="005E28D3">
      <w:pPr>
        <w:pStyle w:val="Zkladntext"/>
        <w:widowControl/>
        <w:numPr>
          <w:ilvl w:val="0"/>
          <w:numId w:val="11"/>
        </w:numPr>
        <w:autoSpaceDE/>
        <w:autoSpaceDN/>
        <w:adjustRightInd/>
        <w:spacing w:after="0"/>
        <w:ind w:left="709" w:hanging="425"/>
        <w:rPr>
          <w:rFonts w:ascii="Verdana" w:hAnsi="Verdana"/>
          <w:sz w:val="20"/>
          <w:szCs w:val="20"/>
        </w:rPr>
      </w:pPr>
      <w:r w:rsidRPr="00E04775">
        <w:rPr>
          <w:rFonts w:ascii="Verdana" w:hAnsi="Verdana"/>
          <w:sz w:val="20"/>
          <w:szCs w:val="20"/>
        </w:rPr>
        <w:t xml:space="preserve">Dojednáva sa, že poistenie sa vzťahuje aj na nosiče dát pevne zabudované v hardwerovej časti riadiacej alebo regulačnej jednotky poistenej veci, nosiče dát a záznamov programového vybavenia strojov. </w:t>
      </w:r>
    </w:p>
    <w:p w14:paraId="6B2CC69F" w14:textId="77777777" w:rsidR="005E28D3" w:rsidRDefault="00D06DA4" w:rsidP="005E28D3">
      <w:pPr>
        <w:pStyle w:val="Zkladntext"/>
        <w:widowControl/>
        <w:numPr>
          <w:ilvl w:val="0"/>
          <w:numId w:val="11"/>
        </w:numPr>
        <w:autoSpaceDE/>
        <w:autoSpaceDN/>
        <w:adjustRightInd/>
        <w:spacing w:after="0"/>
        <w:ind w:left="709" w:hanging="425"/>
        <w:rPr>
          <w:rFonts w:ascii="Verdana" w:hAnsi="Verdana"/>
          <w:sz w:val="20"/>
          <w:szCs w:val="20"/>
        </w:rPr>
      </w:pPr>
      <w:r w:rsidRPr="005E28D3">
        <w:rPr>
          <w:rFonts w:ascii="Verdana" w:hAnsi="Verdana"/>
          <w:sz w:val="20"/>
          <w:szCs w:val="20"/>
        </w:rPr>
        <w:t>Dojednáva</w:t>
      </w:r>
      <w:r w:rsidR="0023474D" w:rsidRPr="005E28D3">
        <w:rPr>
          <w:rFonts w:ascii="Verdana" w:hAnsi="Verdana"/>
          <w:sz w:val="20"/>
          <w:szCs w:val="20"/>
        </w:rPr>
        <w:t xml:space="preserve"> sa</w:t>
      </w:r>
      <w:r w:rsidRPr="005E28D3">
        <w:rPr>
          <w:rFonts w:ascii="Verdana" w:hAnsi="Verdana"/>
          <w:sz w:val="20"/>
          <w:szCs w:val="20"/>
        </w:rPr>
        <w:t>, že poistenie sa vzťahuje aj na projektory, kamery, fotoaparáty, notebooky a inú prenosnú/mobilnú elektroniku.</w:t>
      </w:r>
    </w:p>
    <w:p w14:paraId="20EC56F7" w14:textId="77777777" w:rsidR="005E28D3" w:rsidRDefault="00D06DA4" w:rsidP="005E28D3">
      <w:pPr>
        <w:pStyle w:val="Zkladntext"/>
        <w:widowControl/>
        <w:numPr>
          <w:ilvl w:val="0"/>
          <w:numId w:val="11"/>
        </w:numPr>
        <w:autoSpaceDE/>
        <w:autoSpaceDN/>
        <w:adjustRightInd/>
        <w:spacing w:after="0"/>
        <w:ind w:left="709" w:hanging="425"/>
        <w:rPr>
          <w:rFonts w:ascii="Verdana" w:hAnsi="Verdana"/>
          <w:sz w:val="20"/>
          <w:szCs w:val="20"/>
        </w:rPr>
      </w:pPr>
      <w:r w:rsidRPr="005E28D3">
        <w:rPr>
          <w:rFonts w:ascii="Verdana" w:hAnsi="Verdana"/>
          <w:sz w:val="20"/>
          <w:szCs w:val="20"/>
        </w:rPr>
        <w:t xml:space="preserve">Pre </w:t>
      </w:r>
      <w:r w:rsidRPr="005E28D3">
        <w:rPr>
          <w:rFonts w:ascii="Verdana" w:hAnsi="Verdana"/>
          <w:bCs/>
          <w:sz w:val="20"/>
          <w:szCs w:val="20"/>
        </w:rPr>
        <w:t>hnuteľné veci – pracovné pomôcky /notebooky, tlačiarne, diáre, mobily a iná elektronika/ sa dojednáva, že sa na tieto veci vzťahuje poistenie a územná platnosť poistenia je: územie Slovenskej republiky.</w:t>
      </w:r>
    </w:p>
    <w:p w14:paraId="3C5DDEE3" w14:textId="77777777" w:rsidR="005E28D3" w:rsidRDefault="00D06DA4" w:rsidP="005E28D3">
      <w:pPr>
        <w:pStyle w:val="Zkladntext"/>
        <w:widowControl/>
        <w:numPr>
          <w:ilvl w:val="0"/>
          <w:numId w:val="11"/>
        </w:numPr>
        <w:autoSpaceDE/>
        <w:autoSpaceDN/>
        <w:adjustRightInd/>
        <w:spacing w:after="0"/>
        <w:ind w:left="709" w:hanging="425"/>
        <w:rPr>
          <w:rFonts w:ascii="Verdana" w:hAnsi="Verdana"/>
          <w:sz w:val="20"/>
          <w:szCs w:val="20"/>
        </w:rPr>
      </w:pPr>
      <w:r w:rsidRPr="005E28D3">
        <w:rPr>
          <w:rFonts w:ascii="Verdana" w:hAnsi="Verdana"/>
          <w:sz w:val="20"/>
          <w:szCs w:val="20"/>
        </w:rPr>
        <w:t xml:space="preserve">V prípade, že časti elektronického zariadenia, ktoré sa pri normálom používaní prirodzene rýchle opotrebujú alebo znehodnotia, napr. žiarovky, ventily, potrubia, pásky, gravírovacie valce, poistky, tesnenia, reťaze, pásy, laná, drôty, gumové pneumatiky, predmety zo skla, porcelánu alebo keramiky, siete, tkaniny alebo prevádzkové médiá (napr. mazivá, palivo, katalyzátory), tvoria súčasť poistnou udalosťou postihnutých elektronických zariadení, poistiteľ poskytne plnenie aj za tieto veci. </w:t>
      </w:r>
    </w:p>
    <w:p w14:paraId="0BB929E1" w14:textId="77777777" w:rsidR="005E28D3" w:rsidRDefault="00D06DA4" w:rsidP="005E28D3">
      <w:pPr>
        <w:pStyle w:val="Zkladntext"/>
        <w:widowControl/>
        <w:numPr>
          <w:ilvl w:val="0"/>
          <w:numId w:val="11"/>
        </w:numPr>
        <w:autoSpaceDE/>
        <w:autoSpaceDN/>
        <w:adjustRightInd/>
        <w:spacing w:after="0"/>
        <w:ind w:left="709" w:hanging="425"/>
        <w:rPr>
          <w:rFonts w:ascii="Verdana" w:hAnsi="Verdana"/>
          <w:sz w:val="20"/>
          <w:szCs w:val="20"/>
        </w:rPr>
      </w:pPr>
      <w:r w:rsidRPr="005E28D3">
        <w:rPr>
          <w:rFonts w:ascii="Verdana" w:hAnsi="Verdana"/>
          <w:sz w:val="20"/>
          <w:szCs w:val="20"/>
        </w:rPr>
        <w:t>Dojednáva sa, že pri poistení pojazdných pracovných strojov sú kryté aj škody na sklených dieloch a častiach stroja aj bez iného poškodenia stroja.</w:t>
      </w:r>
    </w:p>
    <w:p w14:paraId="7778507B" w14:textId="734DD389" w:rsidR="0045376D" w:rsidRPr="005E28D3" w:rsidRDefault="00D06DA4" w:rsidP="005E28D3">
      <w:pPr>
        <w:pStyle w:val="Zkladntext"/>
        <w:widowControl/>
        <w:numPr>
          <w:ilvl w:val="0"/>
          <w:numId w:val="11"/>
        </w:numPr>
        <w:autoSpaceDE/>
        <w:autoSpaceDN/>
        <w:adjustRightInd/>
        <w:spacing w:after="0"/>
        <w:ind w:left="709" w:hanging="425"/>
        <w:rPr>
          <w:rFonts w:ascii="Verdana" w:hAnsi="Verdana"/>
          <w:sz w:val="20"/>
          <w:szCs w:val="20"/>
        </w:rPr>
      </w:pPr>
      <w:r w:rsidRPr="005E28D3">
        <w:rPr>
          <w:rFonts w:ascii="Verdana" w:hAnsi="Verdana"/>
          <w:sz w:val="20"/>
          <w:szCs w:val="20"/>
        </w:rPr>
        <w:t>Dojednáva sa, že poistenie sa vzťahuje aj na snímacie, záznamové a zobrazovacie prvky strojných a elektronických zariadení.</w:t>
      </w:r>
    </w:p>
    <w:p w14:paraId="0FF117B0" w14:textId="77777777" w:rsidR="001E3918" w:rsidRPr="00E04775" w:rsidRDefault="001E3918" w:rsidP="00F43955">
      <w:pPr>
        <w:pStyle w:val="Zkladntext"/>
        <w:widowControl/>
        <w:autoSpaceDE/>
        <w:autoSpaceDN/>
        <w:adjustRightInd/>
        <w:spacing w:after="0"/>
        <w:ind w:left="567" w:firstLine="0"/>
        <w:rPr>
          <w:rFonts w:ascii="Verdana" w:hAnsi="Verdana"/>
          <w:sz w:val="20"/>
          <w:szCs w:val="20"/>
        </w:rPr>
      </w:pPr>
    </w:p>
    <w:p w14:paraId="680817C1" w14:textId="63353655" w:rsidR="00EC2CD0" w:rsidRPr="00E04775" w:rsidRDefault="00EC2CD0" w:rsidP="008338E5">
      <w:pPr>
        <w:pStyle w:val="Odsekzoznamu"/>
        <w:numPr>
          <w:ilvl w:val="1"/>
          <w:numId w:val="24"/>
        </w:numPr>
        <w:ind w:left="567" w:hanging="567"/>
        <w:rPr>
          <w:rFonts w:ascii="Verdana" w:hAnsi="Verdana"/>
          <w:b/>
          <w:bCs/>
          <w:sz w:val="20"/>
          <w:szCs w:val="20"/>
          <w:lang w:val="x-none"/>
        </w:rPr>
      </w:pPr>
      <w:r w:rsidRPr="00E04775">
        <w:rPr>
          <w:rFonts w:ascii="Verdana" w:hAnsi="Verdana"/>
          <w:b/>
          <w:bCs/>
          <w:sz w:val="20"/>
          <w:szCs w:val="20"/>
          <w:lang w:val="x-none"/>
        </w:rPr>
        <w:t xml:space="preserve">Poistenie pre prípad poškodenia alebo zničenia skla </w:t>
      </w:r>
    </w:p>
    <w:p w14:paraId="7D9D7A8D" w14:textId="7E66E0C1" w:rsidR="00EC2CD0" w:rsidRPr="00E04775" w:rsidRDefault="00EC2CD0" w:rsidP="008338E5">
      <w:pPr>
        <w:ind w:left="567" w:firstLine="0"/>
        <w:rPr>
          <w:rFonts w:ascii="Verdana" w:hAnsi="Verdana"/>
          <w:sz w:val="20"/>
          <w:szCs w:val="20"/>
          <w:u w:val="single"/>
        </w:rPr>
      </w:pPr>
      <w:r w:rsidRPr="00E04775">
        <w:rPr>
          <w:rFonts w:ascii="Verdana" w:hAnsi="Verdana"/>
          <w:sz w:val="20"/>
          <w:szCs w:val="20"/>
          <w:u w:val="single"/>
        </w:rPr>
        <w:t>Poistenie sa vzťahuje</w:t>
      </w:r>
      <w:r w:rsidRPr="00E04775">
        <w:rPr>
          <w:rFonts w:ascii="Verdana" w:hAnsi="Verdana"/>
          <w:sz w:val="20"/>
          <w:szCs w:val="20"/>
        </w:rPr>
        <w:t xml:space="preserve"> na poškodenie alebo zničenie poistenej veci – súbor pevne vsadeného alebo osadeného skla vypĺňajúceho vonkajšie otvory budovy (napr. okná, dvere), vrátane nápisov, bezpečnostných fólií a snímačov EZS. Súbor skiel pultov, vitrín, dvere vo vnútri budov</w:t>
      </w:r>
      <w:r w:rsidR="000178F7" w:rsidRPr="00E04775">
        <w:rPr>
          <w:rFonts w:ascii="Verdana" w:hAnsi="Verdana"/>
          <w:sz w:val="20"/>
          <w:szCs w:val="20"/>
        </w:rPr>
        <w:t>, zrkadlá</w:t>
      </w:r>
      <w:r w:rsidRPr="00E04775">
        <w:rPr>
          <w:rFonts w:ascii="Verdana" w:hAnsi="Verdana"/>
          <w:sz w:val="20"/>
          <w:szCs w:val="20"/>
        </w:rPr>
        <w:t>. Poistenie sa vzťahuje aj na rám, v ktorom je sklo osadené. Sklá so špeciálnou povrchovou úpravou (nápisy, maľby, gravírovanie, iná výzdoba na skle), svetelné a neónové nápisy a reklamy – akoukoľvek náhodnou udalosťou okrem nasledovných prípadov:</w:t>
      </w:r>
    </w:p>
    <w:p w14:paraId="1D7361E5" w14:textId="77777777" w:rsidR="00EC2CD0" w:rsidRPr="00E04775" w:rsidRDefault="00EC2CD0" w:rsidP="005E28D3">
      <w:pPr>
        <w:tabs>
          <w:tab w:val="left" w:pos="709"/>
        </w:tabs>
        <w:ind w:left="567" w:firstLine="0"/>
        <w:rPr>
          <w:rFonts w:ascii="Verdana" w:hAnsi="Verdana"/>
          <w:sz w:val="20"/>
          <w:szCs w:val="20"/>
        </w:rPr>
      </w:pPr>
      <w:r w:rsidRPr="00E04775">
        <w:rPr>
          <w:rFonts w:ascii="Verdana" w:hAnsi="Verdana"/>
          <w:sz w:val="20"/>
          <w:szCs w:val="20"/>
          <w:u w:val="single"/>
        </w:rPr>
        <w:t>Poistenie sa nevzťahuje</w:t>
      </w:r>
      <w:r w:rsidRPr="00E04775">
        <w:rPr>
          <w:rFonts w:ascii="Verdana" w:hAnsi="Verdana"/>
          <w:sz w:val="20"/>
          <w:szCs w:val="20"/>
        </w:rPr>
        <w:t xml:space="preserve"> :</w:t>
      </w:r>
    </w:p>
    <w:p w14:paraId="6E7F4C9B" w14:textId="00EE1E19" w:rsidR="00EC2CD0" w:rsidRPr="00E04775" w:rsidRDefault="00EC2CD0" w:rsidP="008338E5">
      <w:pPr>
        <w:widowControl/>
        <w:numPr>
          <w:ilvl w:val="0"/>
          <w:numId w:val="12"/>
        </w:numPr>
        <w:adjustRightInd/>
        <w:rPr>
          <w:rFonts w:ascii="Verdana" w:hAnsi="Verdana"/>
          <w:sz w:val="20"/>
          <w:szCs w:val="20"/>
        </w:rPr>
      </w:pPr>
      <w:r w:rsidRPr="00E04775">
        <w:rPr>
          <w:rFonts w:ascii="Verdana" w:hAnsi="Verdana"/>
          <w:sz w:val="20"/>
          <w:szCs w:val="20"/>
        </w:rPr>
        <w:lastRenderedPageBreak/>
        <w:t>na poškodenie a</w:t>
      </w:r>
      <w:r w:rsidR="0023474D" w:rsidRPr="00E04775">
        <w:rPr>
          <w:rFonts w:ascii="Verdana" w:hAnsi="Verdana"/>
          <w:sz w:val="20"/>
          <w:szCs w:val="20"/>
        </w:rPr>
        <w:t> </w:t>
      </w:r>
      <w:r w:rsidRPr="00E04775">
        <w:rPr>
          <w:rFonts w:ascii="Verdana" w:hAnsi="Verdana"/>
          <w:sz w:val="20"/>
          <w:szCs w:val="20"/>
        </w:rPr>
        <w:t>chyby</w:t>
      </w:r>
      <w:r w:rsidR="0023474D" w:rsidRPr="00E04775">
        <w:rPr>
          <w:rFonts w:ascii="Verdana" w:hAnsi="Verdana"/>
          <w:sz w:val="20"/>
          <w:szCs w:val="20"/>
        </w:rPr>
        <w:t>,</w:t>
      </w:r>
      <w:r w:rsidRPr="00E04775">
        <w:rPr>
          <w:rFonts w:ascii="Verdana" w:hAnsi="Verdana"/>
          <w:sz w:val="20"/>
          <w:szCs w:val="20"/>
        </w:rPr>
        <w:t xml:space="preserve"> ktoré vznikli pred dobou uzatvorenia </w:t>
      </w:r>
      <w:r w:rsidR="000C66CC">
        <w:rPr>
          <w:rFonts w:ascii="Verdana" w:hAnsi="Verdana"/>
          <w:sz w:val="20"/>
          <w:szCs w:val="20"/>
        </w:rPr>
        <w:t>tejto</w:t>
      </w:r>
      <w:r w:rsidR="000C66CC" w:rsidRPr="00E04775">
        <w:rPr>
          <w:rFonts w:ascii="Verdana" w:hAnsi="Verdana"/>
          <w:sz w:val="20"/>
          <w:szCs w:val="20"/>
        </w:rPr>
        <w:t xml:space="preserve"> </w:t>
      </w:r>
      <w:r w:rsidR="00EF04E9" w:rsidRPr="00E04775">
        <w:rPr>
          <w:rFonts w:ascii="Verdana" w:hAnsi="Verdana"/>
          <w:sz w:val="20"/>
          <w:szCs w:val="20"/>
        </w:rPr>
        <w:t>dohody</w:t>
      </w:r>
      <w:r w:rsidRPr="00E04775">
        <w:rPr>
          <w:rFonts w:ascii="Verdana" w:hAnsi="Verdana"/>
          <w:sz w:val="20"/>
          <w:szCs w:val="20"/>
        </w:rPr>
        <w:t>,</w:t>
      </w:r>
    </w:p>
    <w:p w14:paraId="24AABBEA" w14:textId="77777777" w:rsidR="00EC2CD0" w:rsidRPr="00E04775" w:rsidRDefault="00EC2CD0" w:rsidP="008338E5">
      <w:pPr>
        <w:widowControl/>
        <w:numPr>
          <w:ilvl w:val="0"/>
          <w:numId w:val="12"/>
        </w:numPr>
        <w:adjustRightInd/>
        <w:rPr>
          <w:rFonts w:ascii="Verdana" w:hAnsi="Verdana"/>
          <w:sz w:val="20"/>
          <w:szCs w:val="20"/>
        </w:rPr>
      </w:pPr>
      <w:r w:rsidRPr="00E04775">
        <w:rPr>
          <w:rFonts w:ascii="Verdana" w:hAnsi="Verdana"/>
          <w:sz w:val="20"/>
          <w:szCs w:val="20"/>
        </w:rPr>
        <w:t>na škody vzniknuté pri doprave poistených vecí,</w:t>
      </w:r>
    </w:p>
    <w:p w14:paraId="44F7BF2C" w14:textId="4BC93D2E" w:rsidR="00EC2CD0" w:rsidRPr="00E04775" w:rsidRDefault="00EC2CD0" w:rsidP="008338E5">
      <w:pPr>
        <w:widowControl/>
        <w:numPr>
          <w:ilvl w:val="0"/>
          <w:numId w:val="12"/>
        </w:numPr>
        <w:adjustRightInd/>
        <w:rPr>
          <w:rFonts w:ascii="Verdana" w:hAnsi="Verdana"/>
          <w:sz w:val="20"/>
          <w:szCs w:val="20"/>
        </w:rPr>
      </w:pPr>
      <w:r w:rsidRPr="00E04775">
        <w:rPr>
          <w:rFonts w:ascii="Verdana" w:hAnsi="Verdana"/>
          <w:sz w:val="20"/>
          <w:szCs w:val="20"/>
        </w:rPr>
        <w:t>pri montáži a demontáži poistených vecí,</w:t>
      </w:r>
    </w:p>
    <w:p w14:paraId="6F6DD98B" w14:textId="2F2A322C" w:rsidR="00EC2CD0" w:rsidRPr="00E04775" w:rsidRDefault="00EC2CD0" w:rsidP="008338E5">
      <w:pPr>
        <w:widowControl/>
        <w:numPr>
          <w:ilvl w:val="0"/>
          <w:numId w:val="12"/>
        </w:numPr>
        <w:adjustRightInd/>
        <w:rPr>
          <w:rFonts w:ascii="Verdana" w:hAnsi="Verdana"/>
          <w:sz w:val="20"/>
          <w:szCs w:val="20"/>
        </w:rPr>
      </w:pPr>
      <w:r w:rsidRPr="00E04775">
        <w:rPr>
          <w:rFonts w:ascii="Verdana" w:hAnsi="Verdana"/>
          <w:sz w:val="20"/>
          <w:szCs w:val="20"/>
        </w:rPr>
        <w:t>na škody, ktoré vznikli v súvislosti s vykonávaním stavebných prác vmieste poistenia</w:t>
      </w:r>
    </w:p>
    <w:p w14:paraId="00D38413" w14:textId="52A10A20" w:rsidR="006B6DA4" w:rsidRPr="00E04775" w:rsidRDefault="006B6DA4" w:rsidP="008338E5">
      <w:pPr>
        <w:widowControl/>
        <w:numPr>
          <w:ilvl w:val="0"/>
          <w:numId w:val="12"/>
        </w:numPr>
        <w:adjustRightInd/>
        <w:rPr>
          <w:rFonts w:ascii="Verdana" w:hAnsi="Verdana"/>
          <w:sz w:val="20"/>
          <w:szCs w:val="20"/>
        </w:rPr>
      </w:pPr>
      <w:r w:rsidRPr="00E04775">
        <w:rPr>
          <w:rFonts w:ascii="Verdana" w:hAnsi="Verdana" w:cs="Arial"/>
          <w:sz w:val="20"/>
          <w:szCs w:val="20"/>
        </w:rPr>
        <w:t>na škody vzniknuté výbuchom nálože, trhaviny, granátu alebo iných výbušných hmôt</w:t>
      </w:r>
    </w:p>
    <w:p w14:paraId="070E581A" w14:textId="692FD169" w:rsidR="006B294C" w:rsidRPr="00E04775" w:rsidRDefault="006B294C" w:rsidP="008338E5">
      <w:pPr>
        <w:widowControl/>
        <w:adjustRightInd/>
        <w:ind w:left="1068" w:firstLine="0"/>
        <w:rPr>
          <w:rFonts w:ascii="Verdana" w:hAnsi="Verdana"/>
          <w:sz w:val="20"/>
          <w:szCs w:val="20"/>
        </w:rPr>
      </w:pPr>
    </w:p>
    <w:p w14:paraId="022ECEB0" w14:textId="0B724FD8" w:rsidR="00597963" w:rsidRPr="00E04775" w:rsidRDefault="00597963" w:rsidP="008338E5">
      <w:pPr>
        <w:pStyle w:val="Odsekzoznamu"/>
        <w:keepNext/>
        <w:keepLines/>
        <w:numPr>
          <w:ilvl w:val="2"/>
          <w:numId w:val="24"/>
        </w:numPr>
        <w:ind w:left="709"/>
        <w:rPr>
          <w:rFonts w:ascii="Verdana" w:hAnsi="Verdana"/>
          <w:sz w:val="20"/>
          <w:szCs w:val="20"/>
        </w:rPr>
      </w:pPr>
      <w:r w:rsidRPr="00E04775">
        <w:rPr>
          <w:rFonts w:ascii="Verdana" w:hAnsi="Verdana"/>
          <w:b/>
          <w:sz w:val="20"/>
          <w:szCs w:val="20"/>
        </w:rPr>
        <w:t>Osobitné dojednania</w:t>
      </w:r>
      <w:r w:rsidR="00D06DA4" w:rsidRPr="00E04775">
        <w:rPr>
          <w:rFonts w:ascii="Verdana" w:hAnsi="Verdana"/>
          <w:b/>
          <w:sz w:val="20"/>
          <w:szCs w:val="20"/>
        </w:rPr>
        <w:t>:</w:t>
      </w:r>
    </w:p>
    <w:p w14:paraId="7BDB4014" w14:textId="77777777" w:rsidR="00A3002C" w:rsidRDefault="00D06DA4" w:rsidP="00A3002C">
      <w:pPr>
        <w:pStyle w:val="Odsekzoznamu"/>
        <w:keepNext/>
        <w:keepLines/>
        <w:widowControl/>
        <w:numPr>
          <w:ilvl w:val="0"/>
          <w:numId w:val="29"/>
        </w:numPr>
        <w:tabs>
          <w:tab w:val="left" w:pos="709"/>
        </w:tabs>
        <w:autoSpaceDE/>
        <w:autoSpaceDN/>
        <w:adjustRightInd/>
        <w:ind w:left="851" w:hanging="567"/>
        <w:rPr>
          <w:rFonts w:ascii="Verdana" w:hAnsi="Verdana"/>
          <w:sz w:val="20"/>
          <w:szCs w:val="20"/>
        </w:rPr>
      </w:pPr>
      <w:r w:rsidRPr="00E04775">
        <w:rPr>
          <w:rFonts w:ascii="Verdana" w:hAnsi="Verdana"/>
          <w:sz w:val="20"/>
          <w:szCs w:val="20"/>
        </w:rPr>
        <w:t>Dojednáva sa, že pri poistení skla sa poistenie vzťahuje</w:t>
      </w:r>
      <w:r w:rsidR="00A3002C">
        <w:rPr>
          <w:rFonts w:ascii="Verdana" w:hAnsi="Verdana"/>
          <w:sz w:val="20"/>
          <w:szCs w:val="20"/>
        </w:rPr>
        <w:t xml:space="preserve"> aj na svetelné pulty, vitríny,</w:t>
      </w:r>
    </w:p>
    <w:p w14:paraId="37CE2831" w14:textId="023CEB4D" w:rsidR="006A73E6" w:rsidRPr="00E04775" w:rsidRDefault="00D06DA4" w:rsidP="00A3002C">
      <w:pPr>
        <w:pStyle w:val="Odsekzoznamu"/>
        <w:keepNext/>
        <w:keepLines/>
        <w:widowControl/>
        <w:tabs>
          <w:tab w:val="left" w:pos="709"/>
        </w:tabs>
        <w:autoSpaceDE/>
        <w:autoSpaceDN/>
        <w:adjustRightInd/>
        <w:ind w:left="851" w:hanging="142"/>
        <w:rPr>
          <w:rFonts w:ascii="Verdana" w:hAnsi="Verdana"/>
          <w:sz w:val="20"/>
          <w:szCs w:val="20"/>
        </w:rPr>
      </w:pPr>
      <w:r w:rsidRPr="00E04775">
        <w:rPr>
          <w:rFonts w:ascii="Verdana" w:hAnsi="Verdana"/>
          <w:sz w:val="20"/>
          <w:szCs w:val="20"/>
        </w:rPr>
        <w:t>sklenené steny a steny z plexiskla.</w:t>
      </w:r>
    </w:p>
    <w:p w14:paraId="6DE693DE" w14:textId="77777777" w:rsidR="006A73E6" w:rsidRPr="00E04775" w:rsidRDefault="006A73E6" w:rsidP="00A3002C">
      <w:pPr>
        <w:pStyle w:val="Odsekzoznamu"/>
        <w:keepNext/>
        <w:keepLines/>
        <w:widowControl/>
        <w:numPr>
          <w:ilvl w:val="0"/>
          <w:numId w:val="29"/>
        </w:numPr>
        <w:autoSpaceDE/>
        <w:autoSpaceDN/>
        <w:adjustRightInd/>
        <w:ind w:left="709" w:hanging="425"/>
        <w:rPr>
          <w:rFonts w:ascii="Verdana" w:hAnsi="Verdana"/>
          <w:sz w:val="20"/>
          <w:szCs w:val="20"/>
        </w:rPr>
      </w:pPr>
      <w:r w:rsidRPr="00E04775">
        <w:rPr>
          <w:rFonts w:ascii="Verdana" w:hAnsi="Verdana"/>
          <w:sz w:val="20"/>
          <w:szCs w:val="20"/>
        </w:rPr>
        <w:t>Dojednáva sa, že poistenie sa vzťahuje aj na škody spôsobené prievanom.</w:t>
      </w:r>
    </w:p>
    <w:p w14:paraId="7386ABCF" w14:textId="77777777" w:rsidR="006A73E6" w:rsidRPr="00E04775" w:rsidRDefault="00D06DA4" w:rsidP="00A3002C">
      <w:pPr>
        <w:pStyle w:val="Odsekzoznamu"/>
        <w:keepNext/>
        <w:keepLines/>
        <w:widowControl/>
        <w:numPr>
          <w:ilvl w:val="0"/>
          <w:numId w:val="29"/>
        </w:numPr>
        <w:autoSpaceDE/>
        <w:autoSpaceDN/>
        <w:adjustRightInd/>
        <w:ind w:left="709" w:hanging="425"/>
        <w:rPr>
          <w:rFonts w:ascii="Verdana" w:hAnsi="Verdana"/>
          <w:sz w:val="20"/>
          <w:szCs w:val="20"/>
        </w:rPr>
      </w:pPr>
      <w:r w:rsidRPr="00E04775">
        <w:rPr>
          <w:rFonts w:ascii="Verdana" w:hAnsi="Verdana"/>
          <w:sz w:val="20"/>
          <w:szCs w:val="20"/>
        </w:rPr>
        <w:t>Dojednáva sa, že pri poistení skla sa poistenie vzťahuje aj na svetelné reklamy, svetelné nápisy vrátane ich elektrickej inštalácie a nosnej konštrukcie.</w:t>
      </w:r>
    </w:p>
    <w:p w14:paraId="01AD144A" w14:textId="107A0FCD" w:rsidR="00D06DA4" w:rsidRPr="00E04775" w:rsidRDefault="00D06DA4" w:rsidP="00A3002C">
      <w:pPr>
        <w:pStyle w:val="Odsekzoznamu"/>
        <w:keepNext/>
        <w:keepLines/>
        <w:widowControl/>
        <w:numPr>
          <w:ilvl w:val="0"/>
          <w:numId w:val="29"/>
        </w:numPr>
        <w:autoSpaceDE/>
        <w:autoSpaceDN/>
        <w:adjustRightInd/>
        <w:ind w:left="709" w:hanging="425"/>
        <w:rPr>
          <w:rFonts w:ascii="Verdana" w:hAnsi="Verdana"/>
          <w:sz w:val="20"/>
          <w:szCs w:val="20"/>
        </w:rPr>
      </w:pPr>
      <w:r w:rsidRPr="00E04775">
        <w:rPr>
          <w:rFonts w:ascii="Verdana" w:hAnsi="Verdana"/>
          <w:sz w:val="20"/>
          <w:szCs w:val="20"/>
        </w:rPr>
        <w:t>Pri poistení skla sú kryté aj nasledujúce viacnáklady s limitom plnenia 50.000,-€ pre každú poistnú udalosť. Za viacnáklady sa rozumejú náklady na provizórnu opravu rozbitého skla, na lešenie alebo podobné pomocné prostriedky nutné na uskutočnenie zasklenia, náklady na špeciálnu povrchovú úpravu skla, ďalej náklady odpratávacie, demolačné, demontážne a remontážne vrátane nákladov nevyhnutných na odvrátenie a zmiernenie škody, vypratanie miesta poistenia vrátane strhnutie stojacich častí, odvoz sutiny a iných zvyškov na najbližšiu skládku a na ich uloženie alebo zničenie, ďalej náklady na demontáž a remontáž ostatných nepoškodených poistených vecí a nepoškodených stavebných súčastí budov a náklady na stavebné úpravy vykonané v súvislosti so znovuobstaraním alebo opravou vecí poškodených, zničených pri poistnej udalosti, na odstránenie škôd na predmetoch pripevnených zvonku plášťa budovy, náklady na posudkového znalca,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veci alebo náhradných dielov.</w:t>
      </w:r>
    </w:p>
    <w:p w14:paraId="35BCD8A8" w14:textId="77777777" w:rsidR="006A73E6" w:rsidRPr="00E04775" w:rsidRDefault="006A73E6" w:rsidP="008338E5">
      <w:pPr>
        <w:widowControl/>
        <w:adjustRightInd/>
        <w:ind w:left="0" w:firstLine="0"/>
        <w:rPr>
          <w:rFonts w:ascii="Verdana" w:hAnsi="Verdana"/>
          <w:sz w:val="20"/>
          <w:szCs w:val="20"/>
        </w:rPr>
      </w:pPr>
    </w:p>
    <w:p w14:paraId="4925DE46" w14:textId="35958AC7" w:rsidR="00E52C70" w:rsidRPr="00E04775" w:rsidRDefault="00EC2CD0" w:rsidP="00A3002C">
      <w:pPr>
        <w:pStyle w:val="Zkladntext"/>
        <w:widowControl/>
        <w:autoSpaceDE/>
        <w:autoSpaceDN/>
        <w:adjustRightInd/>
        <w:spacing w:after="0"/>
        <w:ind w:left="426" w:hanging="426"/>
        <w:rPr>
          <w:rFonts w:ascii="Verdana" w:hAnsi="Verdana"/>
          <w:b/>
          <w:bCs/>
          <w:sz w:val="20"/>
          <w:szCs w:val="20"/>
        </w:rPr>
      </w:pPr>
      <w:r w:rsidRPr="00E04775">
        <w:rPr>
          <w:rFonts w:ascii="Verdana" w:hAnsi="Verdana"/>
          <w:b/>
          <w:bCs/>
          <w:sz w:val="20"/>
          <w:szCs w:val="20"/>
        </w:rPr>
        <w:t>1.5.</w:t>
      </w:r>
      <w:r w:rsidR="00AB2835" w:rsidRPr="00E04775">
        <w:rPr>
          <w:rFonts w:ascii="Verdana" w:hAnsi="Verdana"/>
          <w:b/>
          <w:bCs/>
          <w:sz w:val="20"/>
          <w:szCs w:val="20"/>
        </w:rPr>
        <w:t xml:space="preserve"> </w:t>
      </w:r>
      <w:r w:rsidR="00A3002C">
        <w:rPr>
          <w:rFonts w:ascii="Verdana" w:hAnsi="Verdana"/>
          <w:b/>
          <w:bCs/>
          <w:sz w:val="20"/>
          <w:szCs w:val="20"/>
        </w:rPr>
        <w:tab/>
      </w:r>
      <w:r w:rsidR="00E52C70" w:rsidRPr="00E04775">
        <w:rPr>
          <w:rFonts w:ascii="Verdana" w:hAnsi="Verdana"/>
          <w:b/>
          <w:bCs/>
          <w:sz w:val="20"/>
          <w:szCs w:val="20"/>
        </w:rPr>
        <w:t>Poisteni</w:t>
      </w:r>
      <w:r w:rsidR="00FA625F" w:rsidRPr="00E04775">
        <w:rPr>
          <w:rFonts w:ascii="Verdana" w:hAnsi="Verdana"/>
          <w:b/>
          <w:bCs/>
          <w:sz w:val="20"/>
          <w:szCs w:val="20"/>
        </w:rPr>
        <w:t>e vnútroštátnej prepravy tovaru</w:t>
      </w:r>
    </w:p>
    <w:p w14:paraId="4CCD03C9" w14:textId="77777777" w:rsidR="00E52C70" w:rsidRPr="00E04775" w:rsidRDefault="00E52C70" w:rsidP="00A3002C">
      <w:pPr>
        <w:ind w:left="709" w:firstLine="0"/>
        <w:rPr>
          <w:rFonts w:ascii="Verdana" w:hAnsi="Verdana" w:cs="Arial"/>
          <w:b/>
          <w:bCs/>
          <w:noProof/>
          <w:sz w:val="20"/>
          <w:szCs w:val="20"/>
        </w:rPr>
      </w:pPr>
      <w:r w:rsidRPr="00E04775">
        <w:rPr>
          <w:rFonts w:ascii="Verdana" w:hAnsi="Verdana" w:cs="Arial"/>
          <w:bCs/>
          <w:noProof/>
          <w:sz w:val="20"/>
          <w:szCs w:val="20"/>
        </w:rPr>
        <w:t>Predmetom poistenia je vnútroštátna preprava vlastného a cudzieho tovaru: umelecké diela a zbierky, zbierkové predmety, knižný fond, muzeálne zbierky, iné produkty kultúrnej hodnoty - vlastné a cudzie</w:t>
      </w:r>
    </w:p>
    <w:p w14:paraId="7017267C" w14:textId="77777777" w:rsidR="00E52C70" w:rsidRPr="00E04775" w:rsidRDefault="00E52C70" w:rsidP="00F43955">
      <w:pPr>
        <w:ind w:left="426"/>
        <w:rPr>
          <w:rFonts w:ascii="Verdana" w:hAnsi="Verdana" w:cs="Arial"/>
          <w:b/>
          <w:bCs/>
          <w:noProof/>
          <w:sz w:val="20"/>
          <w:szCs w:val="20"/>
        </w:rPr>
      </w:pPr>
    </w:p>
    <w:p w14:paraId="432C558A" w14:textId="48783CA2" w:rsidR="00E52C70" w:rsidRPr="00E04775" w:rsidRDefault="00E52C70" w:rsidP="00F43955">
      <w:pPr>
        <w:pStyle w:val="Odsekzoznamu"/>
        <w:numPr>
          <w:ilvl w:val="2"/>
          <w:numId w:val="40"/>
        </w:numPr>
        <w:rPr>
          <w:rFonts w:ascii="Verdana" w:hAnsi="Verdana" w:cs="Arial"/>
          <w:b/>
          <w:bCs/>
          <w:noProof/>
          <w:sz w:val="20"/>
          <w:szCs w:val="20"/>
        </w:rPr>
      </w:pPr>
      <w:r w:rsidRPr="00E04775">
        <w:rPr>
          <w:rFonts w:ascii="Verdana" w:hAnsi="Verdana" w:cs="Arial"/>
          <w:b/>
          <w:bCs/>
          <w:noProof/>
          <w:sz w:val="20"/>
          <w:szCs w:val="20"/>
        </w:rPr>
        <w:t>Požadovaný minimálny rozsah poistenia</w:t>
      </w:r>
    </w:p>
    <w:p w14:paraId="16DA5797" w14:textId="26DB21FD" w:rsidR="00E52C70" w:rsidRPr="00E04775" w:rsidRDefault="001E3918" w:rsidP="00A3002C">
      <w:pPr>
        <w:ind w:left="709" w:firstLine="0"/>
        <w:rPr>
          <w:rFonts w:ascii="Verdana" w:hAnsi="Verdana" w:cs="Arial"/>
          <w:noProof/>
          <w:sz w:val="20"/>
          <w:szCs w:val="20"/>
        </w:rPr>
      </w:pPr>
      <w:r>
        <w:rPr>
          <w:rFonts w:ascii="Verdana" w:hAnsi="Verdana" w:cs="Arial"/>
          <w:noProof/>
          <w:sz w:val="20"/>
          <w:szCs w:val="20"/>
        </w:rPr>
        <w:t>A</w:t>
      </w:r>
      <w:r w:rsidR="00E52C70" w:rsidRPr="00E04775">
        <w:rPr>
          <w:rFonts w:ascii="Verdana" w:hAnsi="Verdana" w:cs="Arial"/>
          <w:noProof/>
          <w:sz w:val="20"/>
          <w:szCs w:val="20"/>
        </w:rPr>
        <w:t xml:space="preserve">ll-riskové krytie, pričom miesto odoslania a miesto určenia sú na území Slovenskej republiky. Poistné krytie sa vzťahuje aj na poškodenie a zničenie tovaru v prípade dopravnej nehody, ak vinníkom je vodič poisteného motorového vozidla. </w:t>
      </w:r>
    </w:p>
    <w:p w14:paraId="515F0822" w14:textId="77777777" w:rsidR="00E52C70" w:rsidRPr="00E04775" w:rsidRDefault="00E52C70" w:rsidP="00F43955">
      <w:pPr>
        <w:rPr>
          <w:rFonts w:ascii="Verdana" w:hAnsi="Verdana" w:cs="Arial"/>
          <w:noProof/>
          <w:sz w:val="20"/>
          <w:szCs w:val="20"/>
        </w:rPr>
      </w:pPr>
    </w:p>
    <w:p w14:paraId="45C7D6BE" w14:textId="77777777" w:rsidR="00E52C70" w:rsidRPr="00E04775" w:rsidRDefault="00E52C70" w:rsidP="00F43955">
      <w:pPr>
        <w:pStyle w:val="Odsekzoznamu"/>
        <w:numPr>
          <w:ilvl w:val="2"/>
          <w:numId w:val="40"/>
        </w:numPr>
        <w:rPr>
          <w:rFonts w:ascii="Verdana" w:hAnsi="Verdana" w:cs="Arial"/>
          <w:b/>
          <w:noProof/>
          <w:sz w:val="20"/>
          <w:szCs w:val="20"/>
        </w:rPr>
      </w:pPr>
      <w:r w:rsidRPr="00E04775">
        <w:rPr>
          <w:rFonts w:ascii="Verdana" w:hAnsi="Verdana" w:cs="Arial"/>
          <w:b/>
          <w:noProof/>
          <w:sz w:val="20"/>
          <w:szCs w:val="20"/>
        </w:rPr>
        <w:t>Začiatok a koniec poistenia zásielky</w:t>
      </w:r>
    </w:p>
    <w:p w14:paraId="1E86216D" w14:textId="761B976D" w:rsidR="00E52C70" w:rsidRPr="00E04775" w:rsidRDefault="00E52C70" w:rsidP="00F43955">
      <w:pPr>
        <w:ind w:left="708" w:firstLine="0"/>
        <w:rPr>
          <w:rFonts w:ascii="Verdana" w:hAnsi="Verdana" w:cs="Arial"/>
          <w:bCs/>
          <w:noProof/>
          <w:sz w:val="20"/>
          <w:szCs w:val="20"/>
        </w:rPr>
      </w:pPr>
      <w:r w:rsidRPr="00E04775">
        <w:rPr>
          <w:rFonts w:ascii="Verdana" w:hAnsi="Verdana" w:cs="Arial"/>
          <w:bCs/>
          <w:noProof/>
          <w:sz w:val="20"/>
          <w:szCs w:val="20"/>
        </w:rPr>
        <w:t>Začiatok poistenia:</w:t>
      </w:r>
      <w:r w:rsidRPr="00E04775">
        <w:rPr>
          <w:rFonts w:ascii="Verdana" w:hAnsi="Verdana" w:cs="Arial"/>
          <w:noProof/>
          <w:sz w:val="20"/>
          <w:szCs w:val="20"/>
        </w:rPr>
        <w:t xml:space="preserve"> Poistenie začína okamihom prebratia zásielky od odosielateľa</w:t>
      </w:r>
      <w:r w:rsidR="001E3918">
        <w:rPr>
          <w:rFonts w:ascii="Verdana" w:hAnsi="Verdana" w:cs="Arial"/>
          <w:noProof/>
          <w:sz w:val="20"/>
          <w:szCs w:val="20"/>
        </w:rPr>
        <w:t>.</w:t>
      </w:r>
    </w:p>
    <w:p w14:paraId="1ABD0361" w14:textId="77777777" w:rsidR="00E52C70" w:rsidRPr="00E04775" w:rsidRDefault="00E52C70" w:rsidP="00F43955">
      <w:pPr>
        <w:ind w:left="426" w:firstLine="282"/>
        <w:rPr>
          <w:rFonts w:ascii="Verdana" w:hAnsi="Verdana" w:cs="Arial"/>
          <w:sz w:val="20"/>
          <w:szCs w:val="20"/>
          <w:lang w:eastAsia="en-US"/>
        </w:rPr>
      </w:pPr>
      <w:r w:rsidRPr="00E04775">
        <w:rPr>
          <w:rFonts w:ascii="Verdana" w:hAnsi="Verdana" w:cs="Arial"/>
          <w:bCs/>
          <w:sz w:val="20"/>
          <w:szCs w:val="20"/>
          <w:lang w:eastAsia="en-US"/>
        </w:rPr>
        <w:t>Koniec poistenia: poistenie</w:t>
      </w:r>
      <w:r w:rsidRPr="00E04775">
        <w:rPr>
          <w:rFonts w:ascii="Verdana" w:hAnsi="Verdana" w:cs="Arial"/>
          <w:b/>
          <w:bCs/>
          <w:sz w:val="20"/>
          <w:szCs w:val="20"/>
          <w:lang w:eastAsia="en-US"/>
        </w:rPr>
        <w:t xml:space="preserve"> </w:t>
      </w:r>
      <w:r w:rsidRPr="00E04775">
        <w:rPr>
          <w:rFonts w:ascii="Verdana" w:hAnsi="Verdana" w:cs="Arial"/>
          <w:sz w:val="20"/>
          <w:szCs w:val="20"/>
          <w:lang w:eastAsia="en-US"/>
        </w:rPr>
        <w:t>končí okamihom prevzatia zásielky príjemcom.</w:t>
      </w:r>
    </w:p>
    <w:p w14:paraId="60375D3A" w14:textId="1B8D221E" w:rsidR="00E52C70" w:rsidRPr="00E04775" w:rsidRDefault="00E52C70" w:rsidP="00F43955">
      <w:pPr>
        <w:ind w:left="708" w:firstLine="0"/>
        <w:rPr>
          <w:rFonts w:ascii="Verdana" w:hAnsi="Verdana" w:cs="Arial"/>
          <w:sz w:val="20"/>
          <w:szCs w:val="20"/>
          <w:lang w:eastAsia="en-US"/>
        </w:rPr>
      </w:pPr>
      <w:r w:rsidRPr="00E04775">
        <w:rPr>
          <w:rFonts w:ascii="Verdana" w:hAnsi="Verdana" w:cs="Arial"/>
          <w:sz w:val="20"/>
          <w:szCs w:val="20"/>
          <w:lang w:eastAsia="en-US"/>
        </w:rPr>
        <w:t>Poistenie sa vzťahuje aj na skladovanie a medziskladovanie na jednotlivých poštách.</w:t>
      </w:r>
    </w:p>
    <w:p w14:paraId="470074BA" w14:textId="77777777" w:rsidR="00E52C70" w:rsidRPr="00E04775" w:rsidRDefault="00E52C70" w:rsidP="00F43955">
      <w:pPr>
        <w:ind w:left="426"/>
        <w:rPr>
          <w:rFonts w:ascii="Verdana" w:hAnsi="Verdana" w:cs="Arial"/>
          <w:sz w:val="20"/>
          <w:szCs w:val="20"/>
          <w:lang w:eastAsia="en-US"/>
        </w:rPr>
      </w:pPr>
    </w:p>
    <w:p w14:paraId="778AEAAB" w14:textId="77777777" w:rsidR="00E52C70" w:rsidRPr="00E04775" w:rsidRDefault="00E52C70" w:rsidP="00F43955">
      <w:pPr>
        <w:pStyle w:val="Odsekzoznamu"/>
        <w:widowControl/>
        <w:numPr>
          <w:ilvl w:val="2"/>
          <w:numId w:val="40"/>
        </w:numPr>
        <w:autoSpaceDE/>
        <w:autoSpaceDN/>
        <w:adjustRightInd/>
        <w:rPr>
          <w:rFonts w:ascii="Verdana" w:hAnsi="Verdana" w:cs="Arial"/>
          <w:b/>
          <w:sz w:val="20"/>
          <w:szCs w:val="20"/>
          <w:lang w:eastAsia="en-US"/>
        </w:rPr>
      </w:pPr>
      <w:r w:rsidRPr="00E04775">
        <w:rPr>
          <w:rFonts w:ascii="Verdana" w:hAnsi="Verdana" w:cs="Arial"/>
          <w:b/>
          <w:sz w:val="20"/>
          <w:szCs w:val="20"/>
          <w:lang w:eastAsia="en-US"/>
        </w:rPr>
        <w:t>Osobitné dojednania</w:t>
      </w:r>
    </w:p>
    <w:p w14:paraId="27599FED" w14:textId="77777777" w:rsidR="00E52C70" w:rsidRPr="00E04775" w:rsidRDefault="00E52C70" w:rsidP="00F43955">
      <w:pPr>
        <w:pStyle w:val="Odsekzoznamu"/>
        <w:widowControl/>
        <w:numPr>
          <w:ilvl w:val="0"/>
          <w:numId w:val="38"/>
        </w:numPr>
        <w:autoSpaceDE/>
        <w:autoSpaceDN/>
        <w:adjustRightInd/>
        <w:contextualSpacing/>
        <w:rPr>
          <w:rFonts w:ascii="Verdana" w:hAnsi="Verdana" w:cs="Arial"/>
          <w:sz w:val="20"/>
          <w:szCs w:val="20"/>
          <w:lang w:eastAsia="en-US"/>
        </w:rPr>
      </w:pPr>
      <w:r w:rsidRPr="00E04775">
        <w:rPr>
          <w:rFonts w:ascii="Verdana" w:hAnsi="Verdana" w:cs="Arial"/>
          <w:sz w:val="20"/>
          <w:szCs w:val="20"/>
          <w:lang w:eastAsia="en-US"/>
        </w:rPr>
        <w:t>Nárok na poistné plnenie nevznikne, pokiaľ škoda bola spôsobená:</w:t>
      </w:r>
    </w:p>
    <w:p w14:paraId="3459200A" w14:textId="1062AA80" w:rsidR="00E52C70" w:rsidRPr="00E04775" w:rsidRDefault="00E52C70" w:rsidP="00F43955">
      <w:pPr>
        <w:widowControl/>
        <w:numPr>
          <w:ilvl w:val="1"/>
          <w:numId w:val="37"/>
        </w:numPr>
        <w:autoSpaceDE/>
        <w:autoSpaceDN/>
        <w:adjustRightInd/>
        <w:ind w:left="709" w:hanging="283"/>
        <w:rPr>
          <w:rFonts w:ascii="Verdana" w:hAnsi="Verdana" w:cs="Arial"/>
          <w:sz w:val="20"/>
          <w:szCs w:val="20"/>
          <w:lang w:eastAsia="en-US"/>
        </w:rPr>
      </w:pPr>
      <w:r w:rsidRPr="00E04775">
        <w:rPr>
          <w:rFonts w:ascii="Verdana" w:hAnsi="Verdana" w:cs="Arial"/>
          <w:iCs/>
          <w:sz w:val="20"/>
          <w:szCs w:val="20"/>
          <w:lang w:eastAsia="en-US"/>
        </w:rPr>
        <w:t>vojnovými a im podobnými udalosťami alebo použitím, či e</w:t>
      </w:r>
      <w:r w:rsidR="00A3002C">
        <w:rPr>
          <w:rFonts w:ascii="Verdana" w:hAnsi="Verdana" w:cs="Arial"/>
          <w:iCs/>
          <w:sz w:val="20"/>
          <w:szCs w:val="20"/>
          <w:lang w:eastAsia="en-US"/>
        </w:rPr>
        <w:t>xistenciou zbrojného materiálu (</w:t>
      </w:r>
      <w:r w:rsidRPr="00E04775">
        <w:rPr>
          <w:rFonts w:ascii="Verdana" w:hAnsi="Verdana" w:cs="Arial"/>
          <w:iCs/>
          <w:sz w:val="20"/>
          <w:szCs w:val="20"/>
          <w:lang w:eastAsia="en-US"/>
        </w:rPr>
        <w:t>mín, bômb a iné) a to aj nezávisle na vojnovom stave,</w:t>
      </w:r>
    </w:p>
    <w:p w14:paraId="5A2EEA69" w14:textId="77777777" w:rsidR="00E52C70" w:rsidRPr="00E04775" w:rsidRDefault="00E52C70" w:rsidP="00F43955">
      <w:pPr>
        <w:widowControl/>
        <w:numPr>
          <w:ilvl w:val="1"/>
          <w:numId w:val="37"/>
        </w:numPr>
        <w:autoSpaceDE/>
        <w:autoSpaceDN/>
        <w:adjustRightInd/>
        <w:ind w:left="709" w:hanging="283"/>
        <w:rPr>
          <w:rFonts w:ascii="Verdana" w:hAnsi="Verdana" w:cs="Arial"/>
          <w:sz w:val="20"/>
          <w:szCs w:val="20"/>
          <w:lang w:eastAsia="en-US"/>
        </w:rPr>
      </w:pPr>
      <w:r w:rsidRPr="00E04775">
        <w:rPr>
          <w:rFonts w:ascii="Verdana" w:hAnsi="Verdana" w:cs="Arial"/>
          <w:sz w:val="20"/>
          <w:szCs w:val="20"/>
          <w:lang w:eastAsia="en-US"/>
        </w:rPr>
        <w:t>povstaním, násilnými politickými aktmi alebo občianskymi nepokojmi, plienením, štrajkom, výlukou, sabotážou, zabavením veci alebo iným zásahom štátnej moci.</w:t>
      </w:r>
    </w:p>
    <w:p w14:paraId="54E3A29F" w14:textId="77777777" w:rsidR="00E52C70" w:rsidRPr="00E04775" w:rsidRDefault="00E52C70" w:rsidP="00F43955">
      <w:pPr>
        <w:widowControl/>
        <w:numPr>
          <w:ilvl w:val="1"/>
          <w:numId w:val="37"/>
        </w:numPr>
        <w:autoSpaceDE/>
        <w:autoSpaceDN/>
        <w:adjustRightInd/>
        <w:ind w:left="709" w:hanging="283"/>
        <w:rPr>
          <w:rFonts w:ascii="Verdana" w:hAnsi="Verdana" w:cs="Arial"/>
          <w:sz w:val="20"/>
          <w:szCs w:val="20"/>
          <w:lang w:eastAsia="en-US"/>
        </w:rPr>
      </w:pPr>
      <w:r w:rsidRPr="00E04775">
        <w:rPr>
          <w:rFonts w:ascii="Verdana" w:hAnsi="Verdana" w:cs="Arial"/>
          <w:sz w:val="20"/>
          <w:szCs w:val="20"/>
          <w:lang w:eastAsia="en-US"/>
        </w:rPr>
        <w:t>prirodzenou povahou nákladu, predovšetkým vnútornou skazou, úbytkom, chybami počtu, hrdzou, oxidáciou, plesňou, vlhkom, rozlomením, deformáciou, poškodením povrchu, samovznietením alebo nasiaknutím pachu, ďalej poveternostnými vplyvmi (mrazy, teplo, dážď, sneh), živočíšnymi škodcami a chýbajúcim alebo nedostatočným obalom v obchode obvyklým; to neplatí, pokiaľ bolo preukázané, že uvedený vplyv bol priamym následkom poistného rizika,</w:t>
      </w:r>
    </w:p>
    <w:p w14:paraId="3BE29DDB" w14:textId="77777777" w:rsidR="00E52C70" w:rsidRPr="00E04775" w:rsidRDefault="00E52C70" w:rsidP="00F43955">
      <w:pPr>
        <w:widowControl/>
        <w:numPr>
          <w:ilvl w:val="1"/>
          <w:numId w:val="37"/>
        </w:numPr>
        <w:autoSpaceDE/>
        <w:autoSpaceDN/>
        <w:adjustRightInd/>
        <w:ind w:left="709" w:hanging="283"/>
        <w:rPr>
          <w:rFonts w:ascii="Verdana" w:hAnsi="Verdana" w:cs="Arial"/>
          <w:sz w:val="20"/>
          <w:szCs w:val="20"/>
          <w:lang w:eastAsia="en-US"/>
        </w:rPr>
      </w:pPr>
      <w:r w:rsidRPr="00E04775">
        <w:rPr>
          <w:rFonts w:ascii="Verdana" w:hAnsi="Verdana" w:cs="Arial"/>
          <w:sz w:val="20"/>
          <w:szCs w:val="20"/>
          <w:lang w:eastAsia="en-US"/>
        </w:rPr>
        <w:t>prudkým brzdením, vadou pneumatiky alebo inou prevádzkovou vadou, pokiaľ tieto udalosti neviedli k dopravnej nehode.</w:t>
      </w:r>
    </w:p>
    <w:p w14:paraId="7FCEAA34" w14:textId="77777777" w:rsidR="00E52C70" w:rsidRPr="00E04775" w:rsidRDefault="00E52C70" w:rsidP="00F43955">
      <w:pPr>
        <w:widowControl/>
        <w:numPr>
          <w:ilvl w:val="1"/>
          <w:numId w:val="37"/>
        </w:numPr>
        <w:autoSpaceDE/>
        <w:autoSpaceDN/>
        <w:adjustRightInd/>
        <w:ind w:left="709" w:hanging="283"/>
        <w:rPr>
          <w:rFonts w:ascii="Verdana" w:hAnsi="Verdana" w:cs="Arial"/>
          <w:sz w:val="20"/>
          <w:szCs w:val="20"/>
          <w:lang w:eastAsia="en-US"/>
        </w:rPr>
      </w:pPr>
      <w:r w:rsidRPr="00E04775">
        <w:rPr>
          <w:rFonts w:ascii="Verdana" w:hAnsi="Verdana" w:cs="Arial"/>
          <w:sz w:val="20"/>
          <w:szCs w:val="20"/>
          <w:lang w:eastAsia="en-US"/>
        </w:rPr>
        <w:lastRenderedPageBreak/>
        <w:t>krádežou, spreneverou alebo iným trestným činom voči majetku, ktorého sa dopustil zástupca alebo zamestnanec obstarávateľa,</w:t>
      </w:r>
    </w:p>
    <w:p w14:paraId="36649051" w14:textId="77777777" w:rsidR="00E52C70" w:rsidRPr="00E04775" w:rsidRDefault="00E52C70" w:rsidP="00F43955">
      <w:pPr>
        <w:widowControl/>
        <w:numPr>
          <w:ilvl w:val="1"/>
          <w:numId w:val="37"/>
        </w:numPr>
        <w:autoSpaceDE/>
        <w:autoSpaceDN/>
        <w:adjustRightInd/>
        <w:ind w:left="709" w:hanging="283"/>
        <w:rPr>
          <w:rFonts w:ascii="Verdana" w:hAnsi="Verdana" w:cs="Arial"/>
          <w:sz w:val="20"/>
          <w:szCs w:val="20"/>
          <w:lang w:eastAsia="en-US"/>
        </w:rPr>
      </w:pPr>
      <w:r w:rsidRPr="00E04775">
        <w:rPr>
          <w:rFonts w:ascii="Verdana" w:hAnsi="Verdana" w:cs="Arial"/>
          <w:sz w:val="20"/>
          <w:szCs w:val="20"/>
          <w:lang w:eastAsia="en-US"/>
        </w:rPr>
        <w:t>rozdielom na zverených hodnotách,</w:t>
      </w:r>
    </w:p>
    <w:p w14:paraId="4B013DFB" w14:textId="77777777" w:rsidR="00E52C70" w:rsidRPr="00E04775" w:rsidRDefault="00E52C70" w:rsidP="00F43955">
      <w:pPr>
        <w:widowControl/>
        <w:numPr>
          <w:ilvl w:val="1"/>
          <w:numId w:val="37"/>
        </w:numPr>
        <w:autoSpaceDE/>
        <w:autoSpaceDN/>
        <w:adjustRightInd/>
        <w:ind w:left="709" w:hanging="283"/>
        <w:rPr>
          <w:rFonts w:ascii="Verdana" w:hAnsi="Verdana" w:cs="Arial"/>
          <w:sz w:val="20"/>
          <w:szCs w:val="20"/>
          <w:lang w:eastAsia="en-US"/>
        </w:rPr>
      </w:pPr>
      <w:r w:rsidRPr="00E04775">
        <w:rPr>
          <w:rFonts w:ascii="Verdana" w:hAnsi="Verdana" w:cs="Arial"/>
          <w:sz w:val="20"/>
          <w:szCs w:val="20"/>
          <w:lang w:eastAsia="en-US"/>
        </w:rPr>
        <w:t>omeškaním dopravy, nedodržaním dodacej lehoty alebo ušlým ziskom, či úrokovými alebo konjunkturálnymi stratami,</w:t>
      </w:r>
    </w:p>
    <w:p w14:paraId="09B395C3" w14:textId="77777777" w:rsidR="00E52C70" w:rsidRPr="00E04775" w:rsidRDefault="00E52C70" w:rsidP="00F43955">
      <w:pPr>
        <w:widowControl/>
        <w:numPr>
          <w:ilvl w:val="1"/>
          <w:numId w:val="37"/>
        </w:numPr>
        <w:autoSpaceDE/>
        <w:autoSpaceDN/>
        <w:adjustRightInd/>
        <w:ind w:left="709" w:hanging="283"/>
        <w:rPr>
          <w:rFonts w:ascii="Verdana" w:hAnsi="Verdana" w:cs="Arial"/>
          <w:sz w:val="20"/>
          <w:szCs w:val="20"/>
          <w:lang w:eastAsia="en-US"/>
        </w:rPr>
      </w:pPr>
      <w:r w:rsidRPr="00E04775">
        <w:rPr>
          <w:rFonts w:ascii="Verdana" w:hAnsi="Verdana" w:cs="Arial"/>
          <w:sz w:val="20"/>
          <w:szCs w:val="20"/>
          <w:lang w:eastAsia="en-US"/>
        </w:rPr>
        <w:t>jadrovou energiou a rádioaktívnym žiarením.</w:t>
      </w:r>
    </w:p>
    <w:p w14:paraId="49850992" w14:textId="6DC51C67" w:rsidR="00E52C70" w:rsidRPr="00E04775" w:rsidRDefault="00E52C70" w:rsidP="00F43955">
      <w:pPr>
        <w:pStyle w:val="Odsekzoznamu"/>
        <w:widowControl/>
        <w:numPr>
          <w:ilvl w:val="0"/>
          <w:numId w:val="38"/>
        </w:numPr>
        <w:adjustRightInd/>
        <w:contextualSpacing/>
        <w:rPr>
          <w:rFonts w:ascii="Verdana" w:hAnsi="Verdana" w:cs="Arial"/>
          <w:noProof/>
          <w:sz w:val="20"/>
          <w:szCs w:val="20"/>
        </w:rPr>
      </w:pPr>
      <w:r w:rsidRPr="00E04775">
        <w:rPr>
          <w:rFonts w:ascii="Verdana" w:hAnsi="Verdana" w:cs="Arial"/>
          <w:noProof/>
          <w:sz w:val="20"/>
          <w:szCs w:val="20"/>
        </w:rPr>
        <w:t xml:space="preserve">V súvislosti s prepravovanou zásielkou sú hradené aj </w:t>
      </w:r>
      <w:r w:rsidR="001E3918">
        <w:rPr>
          <w:rFonts w:ascii="Verdana" w:hAnsi="Verdana" w:cs="Arial"/>
          <w:noProof/>
          <w:sz w:val="20"/>
          <w:szCs w:val="20"/>
        </w:rPr>
        <w:t>náklady</w:t>
      </w:r>
      <w:r w:rsidRPr="00E04775">
        <w:rPr>
          <w:rFonts w:ascii="Verdana" w:hAnsi="Verdana" w:cs="Arial"/>
          <w:noProof/>
          <w:sz w:val="20"/>
          <w:szCs w:val="20"/>
        </w:rPr>
        <w:t xml:space="preserve"> na opatrenia vykonané na odvrátenie hroziacej poistnej udalosti alebo zmiernenie jej následkov a náklady na prešetrenie poistnej udalosti vykonané treťou stranou.</w:t>
      </w:r>
    </w:p>
    <w:p w14:paraId="0FCCF491" w14:textId="68EECBE2" w:rsidR="00E52C70" w:rsidRPr="00E04775" w:rsidRDefault="00E52C70" w:rsidP="00F43955">
      <w:pPr>
        <w:pStyle w:val="Odsekzoznamu"/>
        <w:widowControl/>
        <w:numPr>
          <w:ilvl w:val="0"/>
          <w:numId w:val="38"/>
        </w:numPr>
        <w:autoSpaceDE/>
        <w:autoSpaceDN/>
        <w:adjustRightInd/>
        <w:ind w:right="23"/>
        <w:rPr>
          <w:rFonts w:ascii="Verdana" w:hAnsi="Verdana"/>
          <w:sz w:val="20"/>
          <w:szCs w:val="20"/>
        </w:rPr>
      </w:pPr>
      <w:r w:rsidRPr="00E04775">
        <w:rPr>
          <w:rFonts w:ascii="Verdana" w:hAnsi="Verdana"/>
          <w:sz w:val="20"/>
          <w:szCs w:val="20"/>
        </w:rPr>
        <w:t>Poistenie sa dojednáva aj pre zbierkové predmety a iné predmety kultúrnej hodnoty (podľa zákona č. 206/2009 Z. z. o múzeách a o galériách a o ochrane predmetov kultúrnej hodnoty a o zmene zákona Slovenskej národnej rady č. 372/1990 Zb. o priestupkoch v znení neskorších predpisov v znení neskorších predpisov), knižničný fond podľa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 archívne dokumenty (podľa zákona č. 395/2002 Z. z o archívoch a registratúrach a o doplnení niektorých zákonov v znení neskorších predpisov), ktoré sú vo vlastníctve poistníka alebo v správe jeho organizácie podľa osobitných právnych predpisov</w:t>
      </w:r>
    </w:p>
    <w:p w14:paraId="44CF1FF0" w14:textId="6255B699" w:rsidR="00E52C70" w:rsidRPr="00E04775" w:rsidRDefault="00E52C70" w:rsidP="00F43955">
      <w:pPr>
        <w:pStyle w:val="Odsekzoznamu"/>
        <w:widowControl/>
        <w:numPr>
          <w:ilvl w:val="0"/>
          <w:numId w:val="38"/>
        </w:numPr>
        <w:autoSpaceDE/>
        <w:autoSpaceDN/>
        <w:adjustRightInd/>
        <w:ind w:right="23"/>
        <w:rPr>
          <w:rFonts w:ascii="Verdana" w:hAnsi="Verdana"/>
          <w:sz w:val="20"/>
          <w:szCs w:val="20"/>
        </w:rPr>
      </w:pPr>
      <w:r w:rsidRPr="00E04775">
        <w:rPr>
          <w:rFonts w:ascii="Verdana" w:hAnsi="Verdana"/>
          <w:iCs/>
          <w:sz w:val="20"/>
          <w:szCs w:val="20"/>
        </w:rPr>
        <w:t>Zbierkové predmety sú špecifickým druhom majetku evidovaným podľa príslušných ustanovení zákona č. 206/2009 Z. z.</w:t>
      </w:r>
      <w:r w:rsidRPr="00E04775">
        <w:rPr>
          <w:rFonts w:ascii="Verdana" w:hAnsi="Verdana" w:cs="Arial"/>
          <w:b/>
          <w:bCs/>
          <w:sz w:val="20"/>
          <w:szCs w:val="20"/>
          <w:shd w:val="clear" w:color="auto" w:fill="FFFFFF"/>
        </w:rPr>
        <w:t xml:space="preserve"> </w:t>
      </w:r>
      <w:r w:rsidRPr="00E04775">
        <w:rPr>
          <w:rFonts w:ascii="Verdana" w:hAnsi="Verdana"/>
          <w:iCs/>
          <w:sz w:val="20"/>
          <w:szCs w:val="20"/>
        </w:rPr>
        <w:t>o múzeách a o galériách a o ochrane predmetov kultúrnej hodnoty a o zmene zákona Slovenskej národnej rady č. </w:t>
      </w:r>
      <w:r w:rsidR="00B56074">
        <w:rPr>
          <w:rFonts w:ascii="Verdana" w:hAnsi="Verdana"/>
          <w:iCs/>
          <w:sz w:val="20"/>
          <w:szCs w:val="20"/>
        </w:rPr>
        <w:t>372/1990 Zb.</w:t>
      </w:r>
      <w:r w:rsidRPr="00E04775">
        <w:rPr>
          <w:rFonts w:ascii="Verdana" w:hAnsi="Verdana"/>
          <w:iCs/>
          <w:sz w:val="20"/>
          <w:szCs w:val="20"/>
        </w:rPr>
        <w:t> o priestupkoch v znení neskorších predpisov v znení neskorších predpisov, a teda môžu byť vedené v iných evidenciách</w:t>
      </w:r>
    </w:p>
    <w:p w14:paraId="59091C0B" w14:textId="77777777" w:rsidR="00E52C70" w:rsidRPr="00E04775" w:rsidRDefault="00E52C70" w:rsidP="00F43955">
      <w:pPr>
        <w:pStyle w:val="Odsekzoznamu"/>
        <w:numPr>
          <w:ilvl w:val="0"/>
          <w:numId w:val="38"/>
        </w:numPr>
        <w:rPr>
          <w:rFonts w:ascii="Verdana" w:hAnsi="Verdana"/>
          <w:sz w:val="20"/>
          <w:szCs w:val="20"/>
        </w:rPr>
      </w:pPr>
      <w:r w:rsidRPr="00E04775">
        <w:rPr>
          <w:rFonts w:ascii="Verdana" w:hAnsi="Verdana"/>
          <w:sz w:val="20"/>
          <w:szCs w:val="20"/>
        </w:rPr>
        <w:t>Pri poistení vlastných a cudzích hnuteľných vecí – zbierky umeleckých predmetov, exponáty (napr. obrazy, sochy, knihy, ...) sa dojednáva, že mieru poškodenia určí kunsthistorik alebo znalec a poistné plnenie bude predstavovať cenu reštaurovania, maximálne však poistnú sumu uvedenú v poistnej zmluve.</w:t>
      </w:r>
    </w:p>
    <w:p w14:paraId="4D85B460" w14:textId="77777777" w:rsidR="00E52C70" w:rsidRPr="00E04775" w:rsidRDefault="00E52C70" w:rsidP="00F43955">
      <w:pPr>
        <w:ind w:left="0" w:firstLine="0"/>
        <w:rPr>
          <w:rFonts w:ascii="Verdana" w:hAnsi="Verdana" w:cs="Arial"/>
          <w:sz w:val="20"/>
          <w:szCs w:val="20"/>
          <w:lang w:eastAsia="en-US"/>
        </w:rPr>
      </w:pPr>
    </w:p>
    <w:p w14:paraId="1D65B3AC" w14:textId="77777777" w:rsidR="00E52C70" w:rsidRPr="00E04775" w:rsidRDefault="00E52C70" w:rsidP="00F43955">
      <w:pPr>
        <w:pStyle w:val="Odsekzoznamu"/>
        <w:numPr>
          <w:ilvl w:val="2"/>
          <w:numId w:val="40"/>
        </w:numPr>
        <w:jc w:val="left"/>
        <w:rPr>
          <w:rFonts w:ascii="Verdana" w:hAnsi="Verdana" w:cs="Arial"/>
          <w:b/>
          <w:bCs/>
          <w:noProof/>
          <w:sz w:val="20"/>
          <w:szCs w:val="20"/>
        </w:rPr>
      </w:pPr>
      <w:r w:rsidRPr="00E04775">
        <w:rPr>
          <w:rFonts w:ascii="Verdana" w:hAnsi="Verdana" w:cs="Arial"/>
          <w:b/>
          <w:noProof/>
          <w:sz w:val="20"/>
          <w:szCs w:val="20"/>
          <w:lang w:val="cs-CZ"/>
        </w:rPr>
        <w:t>Zabezpečenie motorového vozidla:</w:t>
      </w:r>
    </w:p>
    <w:p w14:paraId="61AA9D6E" w14:textId="77777777" w:rsidR="00E52C70" w:rsidRPr="00E04775" w:rsidRDefault="00E52C70" w:rsidP="00A3002C">
      <w:pPr>
        <w:ind w:left="709" w:firstLine="0"/>
        <w:rPr>
          <w:rFonts w:ascii="Verdana" w:hAnsi="Verdana" w:cs="Arial"/>
          <w:noProof/>
          <w:sz w:val="20"/>
          <w:szCs w:val="20"/>
          <w:lang w:val="cs-CZ"/>
        </w:rPr>
      </w:pPr>
      <w:r w:rsidRPr="00E04775">
        <w:rPr>
          <w:rFonts w:ascii="Verdana" w:hAnsi="Verdana" w:cs="Arial"/>
          <w:noProof/>
          <w:sz w:val="20"/>
          <w:szCs w:val="20"/>
          <w:lang w:val="cs-CZ"/>
        </w:rPr>
        <w:t>Motorové vozidlo musí byť riadne uzamknuté. Zásielka musí byť (počas neprítomnosti vodiča bezpodmienečne) uložená v uzamknutom batožinovom alebo nákladovom priestore motorového alebo prípojného vozidla. Preprava musí byť vykonávaná minimálne 2 spôsobilými osobami a poistené veci musia byť pod stálym dohľadom minimálne 1 osoby vykonávajúcej prepravu.</w:t>
      </w:r>
    </w:p>
    <w:p w14:paraId="69667DE5" w14:textId="77777777" w:rsidR="00E52C70" w:rsidRPr="00E04775" w:rsidRDefault="00E52C70" w:rsidP="00F43955">
      <w:pPr>
        <w:ind w:left="0" w:firstLine="0"/>
        <w:rPr>
          <w:rFonts w:ascii="Verdana" w:hAnsi="Verdana" w:cs="Arial"/>
          <w:b/>
          <w:sz w:val="20"/>
          <w:szCs w:val="20"/>
          <w:lang w:eastAsia="en-US"/>
        </w:rPr>
      </w:pPr>
    </w:p>
    <w:p w14:paraId="1BF89A7A" w14:textId="77777777" w:rsidR="00E52C70" w:rsidRPr="00E04775" w:rsidRDefault="00E52C70" w:rsidP="00F43955">
      <w:pPr>
        <w:pStyle w:val="Odsekzoznamu"/>
        <w:numPr>
          <w:ilvl w:val="2"/>
          <w:numId w:val="40"/>
        </w:numPr>
        <w:jc w:val="left"/>
        <w:rPr>
          <w:rFonts w:ascii="Verdana" w:hAnsi="Verdana" w:cs="Arial"/>
          <w:b/>
          <w:bCs/>
          <w:noProof/>
          <w:sz w:val="20"/>
          <w:szCs w:val="20"/>
        </w:rPr>
      </w:pPr>
      <w:r w:rsidRPr="00E04775">
        <w:rPr>
          <w:rFonts w:ascii="Verdana" w:hAnsi="Verdana" w:cs="Arial"/>
          <w:b/>
          <w:bCs/>
          <w:noProof/>
          <w:sz w:val="20"/>
          <w:szCs w:val="20"/>
          <w:lang w:val="cs-CZ"/>
        </w:rPr>
        <w:t>Poistné sumy</w:t>
      </w:r>
    </w:p>
    <w:p w14:paraId="2B4AFD75" w14:textId="77777777" w:rsidR="00E52C70" w:rsidRPr="00E04775" w:rsidRDefault="00E52C70" w:rsidP="00F43955">
      <w:pPr>
        <w:numPr>
          <w:ilvl w:val="0"/>
          <w:numId w:val="39"/>
        </w:numPr>
        <w:ind w:left="709" w:hanging="283"/>
        <w:jc w:val="left"/>
        <w:rPr>
          <w:rFonts w:ascii="Verdana" w:hAnsi="Verdana" w:cs="Arial"/>
          <w:bCs/>
          <w:noProof/>
          <w:sz w:val="20"/>
          <w:szCs w:val="20"/>
        </w:rPr>
      </w:pPr>
      <w:r w:rsidRPr="00E04775">
        <w:rPr>
          <w:rFonts w:ascii="Verdana" w:hAnsi="Verdana" w:cs="Arial"/>
          <w:bCs/>
          <w:noProof/>
          <w:sz w:val="20"/>
          <w:szCs w:val="20"/>
          <w:lang w:val="cs-CZ"/>
        </w:rPr>
        <w:t xml:space="preserve">500.000,- EUR, ktorá je limitom poistného plnenia za všetky poistné udalosti počas poistného obdobia </w:t>
      </w:r>
    </w:p>
    <w:p w14:paraId="76EA41C0" w14:textId="2621ECE9" w:rsidR="00E52C70" w:rsidRPr="00E04775" w:rsidRDefault="00E52C70" w:rsidP="00F43955">
      <w:pPr>
        <w:numPr>
          <w:ilvl w:val="0"/>
          <w:numId w:val="39"/>
        </w:numPr>
        <w:ind w:left="709" w:hanging="283"/>
        <w:jc w:val="left"/>
        <w:rPr>
          <w:rFonts w:ascii="Verdana" w:hAnsi="Verdana" w:cs="Arial"/>
          <w:bCs/>
          <w:noProof/>
          <w:sz w:val="20"/>
          <w:szCs w:val="20"/>
        </w:rPr>
      </w:pPr>
      <w:r w:rsidRPr="00E04775">
        <w:rPr>
          <w:rFonts w:ascii="Verdana" w:hAnsi="Verdana" w:cs="Arial"/>
          <w:bCs/>
          <w:noProof/>
          <w:sz w:val="20"/>
          <w:szCs w:val="20"/>
        </w:rPr>
        <w:t>100.000,- EUR</w:t>
      </w:r>
      <w:r w:rsidR="001F1949">
        <w:rPr>
          <w:rFonts w:ascii="Verdana" w:hAnsi="Verdana" w:cs="Arial"/>
          <w:bCs/>
          <w:noProof/>
          <w:sz w:val="20"/>
          <w:szCs w:val="20"/>
        </w:rPr>
        <w:t>,</w:t>
      </w:r>
      <w:r w:rsidRPr="00E04775">
        <w:rPr>
          <w:rFonts w:ascii="Verdana" w:hAnsi="Verdana" w:cs="Arial"/>
          <w:bCs/>
          <w:noProof/>
          <w:sz w:val="20"/>
          <w:szCs w:val="20"/>
        </w:rPr>
        <w:t xml:space="preserve"> ktorá je limitom plnenia pre jednu poistnú udalosť pre jeden dopravný prostriedok</w:t>
      </w:r>
      <w:r w:rsidR="001F1949">
        <w:rPr>
          <w:rFonts w:ascii="Verdana" w:hAnsi="Verdana" w:cs="Arial"/>
          <w:bCs/>
          <w:noProof/>
          <w:sz w:val="20"/>
          <w:szCs w:val="20"/>
        </w:rPr>
        <w:t>.</w:t>
      </w:r>
      <w:r w:rsidRPr="00E04775">
        <w:rPr>
          <w:rFonts w:ascii="Verdana" w:hAnsi="Verdana" w:cs="Arial"/>
          <w:bCs/>
          <w:noProof/>
          <w:sz w:val="20"/>
          <w:szCs w:val="20"/>
        </w:rPr>
        <w:t xml:space="preserve"> </w:t>
      </w:r>
    </w:p>
    <w:p w14:paraId="13E95133" w14:textId="77777777" w:rsidR="00E52C70" w:rsidRPr="00E04775" w:rsidRDefault="00E52C70" w:rsidP="00F43955">
      <w:pPr>
        <w:ind w:left="0" w:firstLine="0"/>
        <w:rPr>
          <w:rFonts w:ascii="Verdana" w:hAnsi="Verdana" w:cs="Arial"/>
          <w:bCs/>
          <w:noProof/>
          <w:sz w:val="20"/>
          <w:szCs w:val="20"/>
        </w:rPr>
      </w:pPr>
    </w:p>
    <w:p w14:paraId="78DCBB1C" w14:textId="77777777" w:rsidR="00E52C70" w:rsidRPr="00E04775" w:rsidRDefault="00E52C70" w:rsidP="00F43955">
      <w:pPr>
        <w:pStyle w:val="Odsekzoznamu"/>
        <w:numPr>
          <w:ilvl w:val="2"/>
          <w:numId w:val="40"/>
        </w:numPr>
        <w:rPr>
          <w:rFonts w:ascii="Verdana" w:hAnsi="Verdana" w:cs="Arial"/>
          <w:b/>
          <w:bCs/>
          <w:noProof/>
          <w:sz w:val="20"/>
          <w:szCs w:val="20"/>
        </w:rPr>
      </w:pPr>
      <w:r w:rsidRPr="00E04775">
        <w:rPr>
          <w:rFonts w:ascii="Verdana" w:hAnsi="Verdana" w:cs="Arial"/>
          <w:b/>
          <w:bCs/>
          <w:noProof/>
          <w:sz w:val="20"/>
          <w:szCs w:val="20"/>
        </w:rPr>
        <w:t>Územná platnosť</w:t>
      </w:r>
    </w:p>
    <w:p w14:paraId="47031A1B" w14:textId="77777777" w:rsidR="00E52C70" w:rsidRPr="00E04775" w:rsidRDefault="00E52C70" w:rsidP="00F43955">
      <w:pPr>
        <w:ind w:left="426" w:firstLine="282"/>
        <w:rPr>
          <w:rFonts w:ascii="Verdana" w:hAnsi="Verdana" w:cs="Arial"/>
          <w:bCs/>
          <w:noProof/>
          <w:sz w:val="20"/>
          <w:szCs w:val="20"/>
        </w:rPr>
      </w:pPr>
      <w:r w:rsidRPr="00E04775">
        <w:rPr>
          <w:rFonts w:ascii="Verdana" w:hAnsi="Verdana" w:cs="Arial"/>
          <w:bCs/>
          <w:noProof/>
          <w:sz w:val="20"/>
          <w:szCs w:val="20"/>
        </w:rPr>
        <w:t>Slovenská republika</w:t>
      </w:r>
    </w:p>
    <w:p w14:paraId="521F46F0" w14:textId="77777777" w:rsidR="00E52C70" w:rsidRPr="00E04775" w:rsidRDefault="00E52C70" w:rsidP="00F43955">
      <w:pPr>
        <w:pStyle w:val="Zkladntext"/>
        <w:widowControl/>
        <w:autoSpaceDE/>
        <w:autoSpaceDN/>
        <w:adjustRightInd/>
        <w:spacing w:after="0"/>
        <w:ind w:left="390" w:firstLine="0"/>
        <w:rPr>
          <w:rFonts w:ascii="Verdana" w:hAnsi="Verdana"/>
          <w:b/>
          <w:bCs/>
          <w:sz w:val="20"/>
          <w:szCs w:val="20"/>
        </w:rPr>
      </w:pPr>
    </w:p>
    <w:p w14:paraId="7C4A76D9" w14:textId="3C783A14" w:rsidR="00977905" w:rsidRPr="00E04775" w:rsidRDefault="00EC2CD0" w:rsidP="00F43955">
      <w:pPr>
        <w:pStyle w:val="Zkladntext"/>
        <w:widowControl/>
        <w:numPr>
          <w:ilvl w:val="1"/>
          <w:numId w:val="40"/>
        </w:numPr>
        <w:autoSpaceDE/>
        <w:autoSpaceDN/>
        <w:adjustRightInd/>
        <w:spacing w:after="0"/>
        <w:rPr>
          <w:rFonts w:ascii="Verdana" w:hAnsi="Verdana"/>
          <w:b/>
          <w:bCs/>
          <w:sz w:val="20"/>
          <w:szCs w:val="20"/>
        </w:rPr>
      </w:pPr>
      <w:r w:rsidRPr="00E04775">
        <w:rPr>
          <w:rFonts w:ascii="Verdana" w:hAnsi="Verdana"/>
          <w:b/>
          <w:bCs/>
          <w:sz w:val="20"/>
          <w:szCs w:val="20"/>
        </w:rPr>
        <w:t>Poistenie</w:t>
      </w:r>
      <w:r w:rsidR="00FA625F" w:rsidRPr="00E04775">
        <w:rPr>
          <w:rFonts w:ascii="Verdana" w:hAnsi="Verdana"/>
          <w:b/>
          <w:bCs/>
          <w:sz w:val="20"/>
          <w:szCs w:val="20"/>
        </w:rPr>
        <w:t xml:space="preserve"> všeobecnej</w:t>
      </w:r>
      <w:r w:rsidRPr="00E04775">
        <w:rPr>
          <w:rFonts w:ascii="Verdana" w:hAnsi="Verdana"/>
          <w:b/>
          <w:bCs/>
          <w:sz w:val="20"/>
          <w:szCs w:val="20"/>
        </w:rPr>
        <w:t xml:space="preserve"> zodpovednosti za škodu</w:t>
      </w:r>
    </w:p>
    <w:p w14:paraId="04DF5C67" w14:textId="5E4A8294" w:rsidR="00EC2CD0" w:rsidRPr="00E04775" w:rsidRDefault="00EC2CD0" w:rsidP="00F43955">
      <w:pPr>
        <w:widowControl/>
        <w:autoSpaceDE/>
        <w:autoSpaceDN/>
        <w:adjustRightInd/>
        <w:ind w:hanging="143"/>
        <w:rPr>
          <w:rFonts w:ascii="Verdana" w:hAnsi="Verdana"/>
          <w:b/>
          <w:sz w:val="20"/>
          <w:szCs w:val="20"/>
          <w:lang w:val="en-US"/>
        </w:rPr>
      </w:pPr>
      <w:r w:rsidRPr="00E04775">
        <w:rPr>
          <w:rFonts w:ascii="Verdana" w:hAnsi="Verdana"/>
          <w:b/>
          <w:sz w:val="20"/>
          <w:szCs w:val="20"/>
        </w:rPr>
        <w:t>Predmet poistenia:</w:t>
      </w:r>
    </w:p>
    <w:p w14:paraId="261500D4" w14:textId="4697436F" w:rsidR="002B5370" w:rsidRPr="00E04775" w:rsidRDefault="002B5370" w:rsidP="00F34686">
      <w:pPr>
        <w:tabs>
          <w:tab w:val="num" w:pos="567"/>
        </w:tabs>
        <w:spacing w:line="259" w:lineRule="auto"/>
        <w:ind w:left="709" w:hanging="142"/>
        <w:rPr>
          <w:rFonts w:ascii="Verdana" w:hAnsi="Verdana"/>
          <w:sz w:val="20"/>
          <w:szCs w:val="20"/>
        </w:rPr>
      </w:pPr>
      <w:r w:rsidRPr="00E04775">
        <w:rPr>
          <w:rFonts w:ascii="Verdana" w:hAnsi="Verdana"/>
          <w:sz w:val="20"/>
          <w:szCs w:val="20"/>
        </w:rPr>
        <w:t>-</w:t>
      </w:r>
      <w:r w:rsidRPr="00E04775">
        <w:rPr>
          <w:rFonts w:ascii="Verdana" w:hAnsi="Verdana"/>
          <w:sz w:val="20"/>
          <w:szCs w:val="20"/>
        </w:rPr>
        <w:tab/>
        <w:t xml:space="preserve">Činnosti v súlade so zákonom č. 302/2001 Z.z. o samospráve vyšších územných celkov v znení neskorších predpisov a všetky činnosti poistenému </w:t>
      </w:r>
      <w:r w:rsidR="001F1949">
        <w:rPr>
          <w:rFonts w:ascii="Verdana" w:hAnsi="Verdana"/>
          <w:sz w:val="20"/>
          <w:szCs w:val="20"/>
        </w:rPr>
        <w:t xml:space="preserve">uskutočnené na základe </w:t>
      </w:r>
      <w:r w:rsidRPr="00E04775">
        <w:rPr>
          <w:rFonts w:ascii="Verdana" w:hAnsi="Verdana"/>
          <w:sz w:val="20"/>
          <w:szCs w:val="20"/>
        </w:rPr>
        <w:t>platných právnych predpisov a rozhodnutí štátnych orgánov,</w:t>
      </w:r>
    </w:p>
    <w:p w14:paraId="0ECD8EAC" w14:textId="611C075A" w:rsidR="002B5370" w:rsidRPr="00E04775" w:rsidRDefault="002B5370" w:rsidP="00F43955">
      <w:pPr>
        <w:tabs>
          <w:tab w:val="num" w:pos="567"/>
        </w:tabs>
        <w:ind w:left="709" w:hanging="142"/>
        <w:rPr>
          <w:rFonts w:ascii="Verdana" w:hAnsi="Verdana"/>
          <w:sz w:val="20"/>
          <w:szCs w:val="20"/>
        </w:rPr>
      </w:pPr>
      <w:r w:rsidRPr="00E04775">
        <w:rPr>
          <w:rFonts w:ascii="Verdana" w:hAnsi="Verdana"/>
          <w:sz w:val="20"/>
          <w:szCs w:val="20"/>
        </w:rPr>
        <w:t>-</w:t>
      </w:r>
      <w:r w:rsidRPr="00E04775">
        <w:rPr>
          <w:rFonts w:ascii="Verdana" w:hAnsi="Verdana"/>
          <w:sz w:val="20"/>
          <w:szCs w:val="20"/>
        </w:rPr>
        <w:tab/>
        <w:t>Činnosti v zmysle výpisu z obchodného registra a zriaďovacích listín,</w:t>
      </w:r>
    </w:p>
    <w:p w14:paraId="7EE72529" w14:textId="7CFEA016" w:rsidR="002B5370" w:rsidRPr="00E04775" w:rsidRDefault="002B5370" w:rsidP="00E3478A">
      <w:pPr>
        <w:tabs>
          <w:tab w:val="num" w:pos="567"/>
        </w:tabs>
        <w:spacing w:line="259" w:lineRule="auto"/>
        <w:ind w:left="709" w:hanging="142"/>
        <w:rPr>
          <w:rFonts w:ascii="Verdana" w:hAnsi="Verdana"/>
          <w:sz w:val="20"/>
          <w:szCs w:val="20"/>
        </w:rPr>
      </w:pPr>
      <w:r w:rsidRPr="00E04775">
        <w:rPr>
          <w:rFonts w:ascii="Verdana" w:hAnsi="Verdana"/>
          <w:sz w:val="20"/>
          <w:szCs w:val="20"/>
        </w:rPr>
        <w:t>-</w:t>
      </w:r>
      <w:r w:rsidRPr="00E04775">
        <w:rPr>
          <w:rFonts w:ascii="Verdana" w:hAnsi="Verdana"/>
          <w:sz w:val="20"/>
          <w:szCs w:val="20"/>
        </w:rPr>
        <w:tab/>
        <w:t>Činnosti vykonávané</w:t>
      </w:r>
      <w:r w:rsidR="00F34686">
        <w:rPr>
          <w:rFonts w:ascii="Verdana" w:hAnsi="Verdana"/>
          <w:sz w:val="20"/>
          <w:szCs w:val="20"/>
        </w:rPr>
        <w:t xml:space="preserve"> organizáciami ako</w:t>
      </w:r>
      <w:r w:rsidRPr="00E04775">
        <w:rPr>
          <w:rFonts w:ascii="Verdana" w:hAnsi="Verdana"/>
          <w:sz w:val="20"/>
          <w:szCs w:val="20"/>
        </w:rPr>
        <w:t xml:space="preserve"> subjektmi v zriaďovateľskej pôsobnosti poisteného.</w:t>
      </w:r>
    </w:p>
    <w:p w14:paraId="0426EE5A" w14:textId="18724B06" w:rsidR="00A125F3" w:rsidRPr="00E04775" w:rsidRDefault="00A125F3" w:rsidP="008338E5">
      <w:pPr>
        <w:tabs>
          <w:tab w:val="num" w:pos="567"/>
        </w:tabs>
        <w:ind w:left="709" w:hanging="142"/>
        <w:rPr>
          <w:rFonts w:ascii="Verdana" w:hAnsi="Verdana"/>
          <w:sz w:val="20"/>
          <w:szCs w:val="20"/>
        </w:rPr>
      </w:pPr>
    </w:p>
    <w:p w14:paraId="05936F26" w14:textId="19A69765" w:rsidR="006A73E6" w:rsidRPr="00E04775" w:rsidRDefault="00EC2CD0" w:rsidP="00F34686">
      <w:pPr>
        <w:pStyle w:val="Odsekzoznamu"/>
        <w:widowControl/>
        <w:numPr>
          <w:ilvl w:val="2"/>
          <w:numId w:val="40"/>
        </w:numPr>
        <w:autoSpaceDE/>
        <w:autoSpaceDN/>
        <w:adjustRightInd/>
        <w:spacing w:line="259" w:lineRule="auto"/>
        <w:ind w:left="709" w:hanging="709"/>
        <w:rPr>
          <w:rFonts w:ascii="Verdana" w:hAnsi="Verdana"/>
          <w:sz w:val="20"/>
          <w:szCs w:val="20"/>
        </w:rPr>
      </w:pPr>
      <w:r w:rsidRPr="00E04775">
        <w:rPr>
          <w:rFonts w:ascii="Verdana" w:hAnsi="Verdana"/>
          <w:sz w:val="20"/>
          <w:szCs w:val="20"/>
        </w:rPr>
        <w:t xml:space="preserve">Z poistenia zodpovednosti za škodu má poistený právo, aby poistiteľ za neho nahradil poškodeným uplatnené a preukázané nároky na náhradu škody, ktorá vznikla poškodenému na zdraví a usmrtením a/alebo poškodením, zničením alebo stratou veci ako aj inú </w:t>
      </w:r>
      <w:r w:rsidRPr="00E04775">
        <w:rPr>
          <w:rFonts w:ascii="Verdana" w:hAnsi="Verdana"/>
          <w:sz w:val="20"/>
          <w:szCs w:val="20"/>
        </w:rPr>
        <w:lastRenderedPageBreak/>
        <w:t>majetkovú ujmu (ušlý zisk) vypl</w:t>
      </w:r>
      <w:r w:rsidR="006A73E6" w:rsidRPr="00E04775">
        <w:rPr>
          <w:rFonts w:ascii="Verdana" w:hAnsi="Verdana"/>
          <w:sz w:val="20"/>
          <w:szCs w:val="20"/>
        </w:rPr>
        <w:t xml:space="preserve">ývajúcu zo vzniknutej škody, ak </w:t>
      </w:r>
      <w:r w:rsidRPr="00E04775">
        <w:rPr>
          <w:rFonts w:ascii="Verdana" w:hAnsi="Verdana"/>
          <w:sz w:val="20"/>
          <w:szCs w:val="20"/>
        </w:rPr>
        <w:t>poist</w:t>
      </w:r>
      <w:r w:rsidR="00F43955">
        <w:rPr>
          <w:rFonts w:ascii="Verdana" w:hAnsi="Verdana"/>
          <w:sz w:val="20"/>
          <w:szCs w:val="20"/>
        </w:rPr>
        <w:t>ený</w:t>
      </w:r>
      <w:r w:rsidRPr="00E04775">
        <w:rPr>
          <w:rFonts w:ascii="Verdana" w:hAnsi="Verdana"/>
          <w:sz w:val="20"/>
          <w:szCs w:val="20"/>
        </w:rPr>
        <w:t xml:space="preserve"> za takúto škodu zodpovedá podľa príslušných právnych predpisov.</w:t>
      </w:r>
    </w:p>
    <w:p w14:paraId="22BADCA9" w14:textId="24CDC4E4" w:rsidR="006A73E6" w:rsidRPr="00E04775" w:rsidRDefault="00EC2CD0" w:rsidP="008338E5">
      <w:pPr>
        <w:pStyle w:val="Odsekzoznamu"/>
        <w:widowControl/>
        <w:numPr>
          <w:ilvl w:val="2"/>
          <w:numId w:val="40"/>
        </w:numPr>
        <w:autoSpaceDE/>
        <w:autoSpaceDN/>
        <w:adjustRightInd/>
        <w:rPr>
          <w:rFonts w:ascii="Verdana" w:hAnsi="Verdana"/>
          <w:sz w:val="20"/>
          <w:szCs w:val="20"/>
        </w:rPr>
      </w:pPr>
      <w:r w:rsidRPr="00E04775">
        <w:rPr>
          <w:rFonts w:ascii="Verdana" w:hAnsi="Verdana"/>
          <w:sz w:val="20"/>
          <w:szCs w:val="20"/>
        </w:rPr>
        <w:t>Poistenie zodpovednosti za škodu právnických osôb sa vzťahuje na také škody, pre ktoré bolo v dobe trvania poistenia poistenému prvýkrát doručené písomné uplatnenie nároku poškodeného na náhradu škody (poistný princíp "</w:t>
      </w:r>
      <w:r w:rsidRPr="004A74A7">
        <w:rPr>
          <w:rFonts w:ascii="Verdana" w:hAnsi="Verdana"/>
          <w:sz w:val="20"/>
          <w:szCs w:val="20"/>
          <w:lang w:val="en-GB"/>
        </w:rPr>
        <w:t>claims made</w:t>
      </w:r>
      <w:r w:rsidRPr="00E04775">
        <w:rPr>
          <w:rFonts w:ascii="Verdana" w:hAnsi="Verdana"/>
          <w:sz w:val="20"/>
          <w:szCs w:val="20"/>
        </w:rPr>
        <w:t xml:space="preserve">") a škoda vznikla najneskôr </w:t>
      </w:r>
      <w:r w:rsidR="006727DA" w:rsidRPr="00E04775">
        <w:rPr>
          <w:rFonts w:ascii="Verdana" w:hAnsi="Verdana"/>
          <w:sz w:val="20"/>
          <w:szCs w:val="20"/>
        </w:rPr>
        <w:t>1.1.</w:t>
      </w:r>
      <w:r w:rsidR="00742F07" w:rsidRPr="00E04775">
        <w:rPr>
          <w:rFonts w:ascii="Verdana" w:hAnsi="Verdana"/>
          <w:sz w:val="20"/>
          <w:szCs w:val="20"/>
        </w:rPr>
        <w:t>2020</w:t>
      </w:r>
      <w:r w:rsidR="006727DA" w:rsidRPr="00E04775">
        <w:rPr>
          <w:rFonts w:ascii="Verdana" w:hAnsi="Verdana"/>
          <w:sz w:val="20"/>
          <w:szCs w:val="20"/>
        </w:rPr>
        <w:t>.</w:t>
      </w:r>
      <w:r w:rsidR="006961FB" w:rsidRPr="00E04775">
        <w:rPr>
          <w:rFonts w:ascii="Verdana" w:hAnsi="Verdana"/>
          <w:sz w:val="20"/>
          <w:szCs w:val="20"/>
        </w:rPr>
        <w:t xml:space="preserve"> Poistná ochrana sa poskytuje aj v prípade, ak porušenie bolo spôsobené počas účinnosti poistného krytia a nárok na náhradu škody bude vztiahnutý a doručený poisťovateľovi najneskoršie dva roky po zániku poistnej zmluvy.</w:t>
      </w:r>
    </w:p>
    <w:p w14:paraId="1DCD9A9A" w14:textId="73558A4A" w:rsidR="006A73E6" w:rsidRPr="00E04775" w:rsidRDefault="00AB2835" w:rsidP="00F43955">
      <w:pPr>
        <w:pStyle w:val="Odsekzoznamu"/>
        <w:widowControl/>
        <w:numPr>
          <w:ilvl w:val="2"/>
          <w:numId w:val="40"/>
        </w:numPr>
        <w:autoSpaceDE/>
        <w:autoSpaceDN/>
        <w:adjustRightInd/>
        <w:rPr>
          <w:rFonts w:ascii="Verdana" w:hAnsi="Verdana"/>
          <w:sz w:val="20"/>
          <w:szCs w:val="20"/>
        </w:rPr>
      </w:pPr>
      <w:r w:rsidRPr="00E04775">
        <w:rPr>
          <w:rFonts w:ascii="Verdana" w:hAnsi="Verdana"/>
          <w:b/>
          <w:sz w:val="20"/>
          <w:szCs w:val="20"/>
        </w:rPr>
        <w:t xml:space="preserve">Územná platnosť poistenia: </w:t>
      </w:r>
      <w:r w:rsidRPr="00E04775">
        <w:rPr>
          <w:rFonts w:ascii="Verdana" w:hAnsi="Verdana"/>
          <w:sz w:val="20"/>
          <w:szCs w:val="20"/>
        </w:rPr>
        <w:t>územie Slovenskej republiky a územie ostatných európskych</w:t>
      </w:r>
      <w:r w:rsidR="00A125F3" w:rsidRPr="00E04775">
        <w:rPr>
          <w:rFonts w:ascii="Verdana" w:hAnsi="Verdana"/>
          <w:sz w:val="20"/>
          <w:szCs w:val="20"/>
        </w:rPr>
        <w:t xml:space="preserve"> š</w:t>
      </w:r>
      <w:r w:rsidRPr="00E04775">
        <w:rPr>
          <w:rFonts w:ascii="Verdana" w:hAnsi="Verdana"/>
          <w:sz w:val="20"/>
          <w:szCs w:val="20"/>
        </w:rPr>
        <w:t>tátov</w:t>
      </w:r>
      <w:r w:rsidR="00742F07" w:rsidRPr="00E04775">
        <w:rPr>
          <w:rFonts w:ascii="Verdana" w:hAnsi="Verdana"/>
          <w:sz w:val="20"/>
          <w:szCs w:val="20"/>
        </w:rPr>
        <w:t xml:space="preserve"> </w:t>
      </w:r>
      <w:r w:rsidR="00742F07" w:rsidRPr="008338E5">
        <w:rPr>
          <w:rFonts w:ascii="Verdana" w:hAnsi="Verdana" w:cstheme="majorHAnsi"/>
          <w:sz w:val="20"/>
          <w:szCs w:val="20"/>
        </w:rPr>
        <w:t>okrem územia Ruska, Bieloruska, Ukrajiny.</w:t>
      </w:r>
    </w:p>
    <w:p w14:paraId="0EEEBFD2" w14:textId="51FFAF6C" w:rsidR="006A73E6" w:rsidRPr="00E04775" w:rsidRDefault="00A125F3" w:rsidP="00F43955">
      <w:pPr>
        <w:pStyle w:val="Odsekzoznamu"/>
        <w:widowControl/>
        <w:numPr>
          <w:ilvl w:val="2"/>
          <w:numId w:val="40"/>
        </w:numPr>
        <w:autoSpaceDE/>
        <w:autoSpaceDN/>
        <w:adjustRightInd/>
        <w:spacing w:line="259" w:lineRule="auto"/>
        <w:rPr>
          <w:rFonts w:ascii="Verdana" w:hAnsi="Verdana"/>
          <w:sz w:val="20"/>
          <w:szCs w:val="20"/>
        </w:rPr>
      </w:pPr>
      <w:r w:rsidRPr="00E04775">
        <w:rPr>
          <w:rFonts w:ascii="Verdana" w:hAnsi="Verdana"/>
          <w:sz w:val="20"/>
          <w:szCs w:val="20"/>
        </w:rPr>
        <w:t>Škodové udalosti, ktoré vznikli, bez ohľadu na počet poškodených osôb, z jednej príčiny alebo z viacerých príčin, pokiaľ medzi nimi existuje príčinná, miestna, časová, právna, ekonomická, technická alebo iná priama vecná príčinná súvislosť</w:t>
      </w:r>
      <w:r w:rsidR="001F1949">
        <w:rPr>
          <w:rFonts w:ascii="Verdana" w:hAnsi="Verdana"/>
          <w:sz w:val="20"/>
          <w:szCs w:val="20"/>
        </w:rPr>
        <w:t>,</w:t>
      </w:r>
      <w:r w:rsidRPr="00E04775">
        <w:rPr>
          <w:rFonts w:ascii="Verdana" w:hAnsi="Verdana"/>
          <w:sz w:val="20"/>
          <w:szCs w:val="20"/>
        </w:rPr>
        <w:t xml:space="preserve"> sa považujú za sériovú škodovú udalosť. Za okamih vzniku sériovej škodovej udalosti sa považuje vznik prvej škody v dobe poistenia.</w:t>
      </w:r>
    </w:p>
    <w:p w14:paraId="769FD4F0" w14:textId="4ACD582F" w:rsidR="006A73E6" w:rsidRPr="00E04775" w:rsidRDefault="006961FB" w:rsidP="00E3478A">
      <w:pPr>
        <w:pStyle w:val="Odsekzoznamu"/>
        <w:widowControl/>
        <w:numPr>
          <w:ilvl w:val="2"/>
          <w:numId w:val="40"/>
        </w:numPr>
        <w:autoSpaceDE/>
        <w:autoSpaceDN/>
        <w:adjustRightInd/>
        <w:spacing w:line="259" w:lineRule="auto"/>
        <w:rPr>
          <w:rFonts w:ascii="Verdana" w:hAnsi="Verdana"/>
          <w:sz w:val="20"/>
          <w:szCs w:val="20"/>
        </w:rPr>
      </w:pPr>
      <w:r w:rsidRPr="00E04775">
        <w:rPr>
          <w:rFonts w:ascii="Verdana" w:hAnsi="Verdana"/>
          <w:sz w:val="20"/>
          <w:szCs w:val="20"/>
        </w:rPr>
        <w:t>Poistenie sa vzťahuje aj na škodu, ktorú poistený spôsobí inému z poistených. Na poškodený subjekt sa pritom hľadí tak, ako by bol treťou stranou a to i v prípade, že škoda je spôsobená priamo Banskobystrickému samosprávnemu kraju.</w:t>
      </w:r>
    </w:p>
    <w:p w14:paraId="4E42D91A" w14:textId="6CB8E31C" w:rsidR="00EC2CD0" w:rsidRPr="00E04775" w:rsidRDefault="00EC2CD0" w:rsidP="008338E5">
      <w:pPr>
        <w:pStyle w:val="Odsekzoznamu"/>
        <w:widowControl/>
        <w:numPr>
          <w:ilvl w:val="2"/>
          <w:numId w:val="40"/>
        </w:numPr>
        <w:autoSpaceDE/>
        <w:autoSpaceDN/>
        <w:adjustRightInd/>
        <w:rPr>
          <w:rFonts w:ascii="Verdana" w:hAnsi="Verdana"/>
          <w:sz w:val="20"/>
          <w:szCs w:val="20"/>
        </w:rPr>
      </w:pPr>
      <w:r w:rsidRPr="00E04775">
        <w:rPr>
          <w:rFonts w:ascii="Verdana" w:hAnsi="Verdana"/>
          <w:b/>
          <w:bCs/>
          <w:sz w:val="20"/>
          <w:szCs w:val="20"/>
        </w:rPr>
        <w:t>Poistenie sa ďalej vzťahuje aj na zodpovednosť za škody:</w:t>
      </w:r>
    </w:p>
    <w:p w14:paraId="1CDBE744" w14:textId="2C107B10" w:rsidR="00A3002C" w:rsidRDefault="00EC2CD0" w:rsidP="00A3002C">
      <w:pPr>
        <w:widowControl/>
        <w:numPr>
          <w:ilvl w:val="0"/>
          <w:numId w:val="13"/>
        </w:numPr>
        <w:tabs>
          <w:tab w:val="clear" w:pos="360"/>
        </w:tabs>
        <w:autoSpaceDE/>
        <w:autoSpaceDN/>
        <w:adjustRightInd/>
        <w:spacing w:line="259" w:lineRule="auto"/>
        <w:ind w:left="709" w:hanging="425"/>
        <w:rPr>
          <w:rFonts w:ascii="Verdana" w:hAnsi="Verdana"/>
          <w:sz w:val="20"/>
          <w:szCs w:val="20"/>
        </w:rPr>
      </w:pPr>
      <w:r w:rsidRPr="00E04775">
        <w:rPr>
          <w:rFonts w:ascii="Verdana" w:hAnsi="Verdana"/>
          <w:sz w:val="20"/>
          <w:szCs w:val="20"/>
        </w:rPr>
        <w:t>vzniknuté na veciach (hnuteľných a nehnuteľných), ktoré si poistený alebo za neho konajúce osoby požičali, prenajali alebo ich inak užívajú a na veciach (hnuteľných a nehnuteľných), ktoré poistený prevzal, aby na nich vykonal objednanú činnosť okrem vecí, ktoré poistený prevzal na základe leasingovej zmluvy,</w:t>
      </w:r>
    </w:p>
    <w:p w14:paraId="20116EE8" w14:textId="3A819D15" w:rsidR="00A3002C" w:rsidRDefault="00EC2CD0" w:rsidP="00A3002C">
      <w:pPr>
        <w:widowControl/>
        <w:numPr>
          <w:ilvl w:val="0"/>
          <w:numId w:val="13"/>
        </w:numPr>
        <w:tabs>
          <w:tab w:val="clear" w:pos="360"/>
        </w:tabs>
        <w:autoSpaceDE/>
        <w:autoSpaceDN/>
        <w:adjustRightInd/>
        <w:spacing w:line="259" w:lineRule="auto"/>
        <w:ind w:left="709" w:hanging="425"/>
        <w:rPr>
          <w:rFonts w:ascii="Verdana" w:hAnsi="Verdana"/>
          <w:sz w:val="20"/>
          <w:szCs w:val="20"/>
        </w:rPr>
      </w:pPr>
      <w:r w:rsidRPr="00A3002C">
        <w:rPr>
          <w:rFonts w:ascii="Verdana" w:hAnsi="Verdana"/>
          <w:sz w:val="20"/>
          <w:szCs w:val="20"/>
        </w:rPr>
        <w:t>spôsobené na prenajatých budovách a ostatných nehnuteľnostiach</w:t>
      </w:r>
      <w:r w:rsidR="00C54AE6" w:rsidRPr="00A3002C">
        <w:rPr>
          <w:rFonts w:ascii="Verdana" w:hAnsi="Verdana"/>
          <w:sz w:val="20"/>
          <w:szCs w:val="20"/>
        </w:rPr>
        <w:t xml:space="preserve"> užívaných poisteným</w:t>
      </w:r>
      <w:r w:rsidRPr="00A3002C">
        <w:rPr>
          <w:rFonts w:ascii="Verdana" w:hAnsi="Verdana"/>
          <w:sz w:val="20"/>
          <w:szCs w:val="20"/>
        </w:rPr>
        <w:t>,</w:t>
      </w:r>
    </w:p>
    <w:p w14:paraId="34ED5AD5" w14:textId="77777777" w:rsidR="00A3002C" w:rsidRDefault="00EC1C81" w:rsidP="00A3002C">
      <w:pPr>
        <w:widowControl/>
        <w:numPr>
          <w:ilvl w:val="0"/>
          <w:numId w:val="13"/>
        </w:numPr>
        <w:tabs>
          <w:tab w:val="clear" w:pos="360"/>
        </w:tabs>
        <w:autoSpaceDE/>
        <w:autoSpaceDN/>
        <w:adjustRightInd/>
        <w:spacing w:line="259" w:lineRule="auto"/>
        <w:ind w:left="709" w:hanging="425"/>
        <w:rPr>
          <w:rFonts w:ascii="Verdana" w:hAnsi="Verdana"/>
          <w:sz w:val="20"/>
          <w:szCs w:val="20"/>
        </w:rPr>
      </w:pPr>
      <w:r w:rsidRPr="00A3002C">
        <w:rPr>
          <w:rFonts w:ascii="Verdana" w:hAnsi="Verdana"/>
          <w:sz w:val="20"/>
          <w:szCs w:val="20"/>
        </w:rPr>
        <w:t>spôsobené na veciach, ktoré poistený používa a na veciach, ktoré poistený prevzal na spracovanie, opravu, úpravu, predaj, úschovu, uskladnenie alebo poskytnutie odbornej pomoci,</w:t>
      </w:r>
    </w:p>
    <w:p w14:paraId="2FE89461" w14:textId="77777777" w:rsidR="00A3002C" w:rsidRDefault="00EC1C81" w:rsidP="00A3002C">
      <w:pPr>
        <w:widowControl/>
        <w:numPr>
          <w:ilvl w:val="0"/>
          <w:numId w:val="13"/>
        </w:numPr>
        <w:tabs>
          <w:tab w:val="clear" w:pos="360"/>
        </w:tabs>
        <w:autoSpaceDE/>
        <w:autoSpaceDN/>
        <w:adjustRightInd/>
        <w:spacing w:line="259" w:lineRule="auto"/>
        <w:ind w:left="709" w:hanging="425"/>
        <w:rPr>
          <w:rFonts w:ascii="Verdana" w:hAnsi="Verdana"/>
          <w:sz w:val="20"/>
          <w:szCs w:val="20"/>
        </w:rPr>
      </w:pPr>
      <w:r w:rsidRPr="00E04775">
        <w:rPr>
          <w:rFonts w:ascii="Verdana" w:hAnsi="Verdana"/>
          <w:noProof/>
          <w:sz w:val="20"/>
          <w:szCs w:val="20"/>
        </w:rPr>
        <w:drawing>
          <wp:anchor distT="0" distB="0" distL="114300" distR="114300" simplePos="0" relativeHeight="251666432" behindDoc="0" locked="0" layoutInCell="1" allowOverlap="0" wp14:anchorId="0505D93E" wp14:editId="4C6BDAA4">
            <wp:simplePos x="0" y="0"/>
            <wp:positionH relativeFrom="page">
              <wp:posOffset>5934640</wp:posOffset>
            </wp:positionH>
            <wp:positionV relativeFrom="page">
              <wp:posOffset>1502973</wp:posOffset>
            </wp:positionV>
            <wp:extent cx="13706" cy="9137"/>
            <wp:effectExtent l="0" t="0" r="0" b="0"/>
            <wp:wrapSquare wrapText="bothSides"/>
            <wp:docPr id="27712" name="Picture 27712"/>
            <wp:cNvGraphicFramePr/>
            <a:graphic xmlns:a="http://schemas.openxmlformats.org/drawingml/2006/main">
              <a:graphicData uri="http://schemas.openxmlformats.org/drawingml/2006/picture">
                <pic:pic xmlns:pic="http://schemas.openxmlformats.org/drawingml/2006/picture">
                  <pic:nvPicPr>
                    <pic:cNvPr id="27712" name="Picture 27712"/>
                    <pic:cNvPicPr/>
                  </pic:nvPicPr>
                  <pic:blipFill>
                    <a:blip r:embed="rId18"/>
                    <a:stretch>
                      <a:fillRect/>
                    </a:stretch>
                  </pic:blipFill>
                  <pic:spPr>
                    <a:xfrm>
                      <a:off x="0" y="0"/>
                      <a:ext cx="13706" cy="9137"/>
                    </a:xfrm>
                    <a:prstGeom prst="rect">
                      <a:avLst/>
                    </a:prstGeom>
                  </pic:spPr>
                </pic:pic>
              </a:graphicData>
            </a:graphic>
          </wp:anchor>
        </w:drawing>
      </w:r>
      <w:r w:rsidRPr="00E04775">
        <w:rPr>
          <w:rFonts w:ascii="Verdana" w:hAnsi="Verdana"/>
          <w:noProof/>
          <w:sz w:val="20"/>
          <w:szCs w:val="20"/>
        </w:rPr>
        <w:drawing>
          <wp:anchor distT="0" distB="0" distL="114300" distR="114300" simplePos="0" relativeHeight="251667456" behindDoc="0" locked="0" layoutInCell="1" allowOverlap="0" wp14:anchorId="60AFAB7B" wp14:editId="4E5268B9">
            <wp:simplePos x="0" y="0"/>
            <wp:positionH relativeFrom="page">
              <wp:posOffset>5902659</wp:posOffset>
            </wp:positionH>
            <wp:positionV relativeFrom="page">
              <wp:posOffset>1512109</wp:posOffset>
            </wp:positionV>
            <wp:extent cx="13706" cy="9137"/>
            <wp:effectExtent l="0" t="0" r="0" b="0"/>
            <wp:wrapSquare wrapText="bothSides"/>
            <wp:docPr id="27713" name="Picture 27713"/>
            <wp:cNvGraphicFramePr/>
            <a:graphic xmlns:a="http://schemas.openxmlformats.org/drawingml/2006/main">
              <a:graphicData uri="http://schemas.openxmlformats.org/drawingml/2006/picture">
                <pic:pic xmlns:pic="http://schemas.openxmlformats.org/drawingml/2006/picture">
                  <pic:nvPicPr>
                    <pic:cNvPr id="27713" name="Picture 27713"/>
                    <pic:cNvPicPr/>
                  </pic:nvPicPr>
                  <pic:blipFill>
                    <a:blip r:embed="rId19"/>
                    <a:stretch>
                      <a:fillRect/>
                    </a:stretch>
                  </pic:blipFill>
                  <pic:spPr>
                    <a:xfrm>
                      <a:off x="0" y="0"/>
                      <a:ext cx="13706" cy="9137"/>
                    </a:xfrm>
                    <a:prstGeom prst="rect">
                      <a:avLst/>
                    </a:prstGeom>
                  </pic:spPr>
                </pic:pic>
              </a:graphicData>
            </a:graphic>
          </wp:anchor>
        </w:drawing>
      </w:r>
      <w:r w:rsidRPr="00E04775">
        <w:rPr>
          <w:rFonts w:ascii="Verdana" w:hAnsi="Verdana"/>
          <w:noProof/>
          <w:sz w:val="20"/>
          <w:szCs w:val="20"/>
        </w:rPr>
        <w:drawing>
          <wp:anchor distT="0" distB="0" distL="114300" distR="114300" simplePos="0" relativeHeight="251668480" behindDoc="0" locked="0" layoutInCell="1" allowOverlap="0" wp14:anchorId="4A884F48" wp14:editId="6A566155">
            <wp:simplePos x="0" y="0"/>
            <wp:positionH relativeFrom="page">
              <wp:posOffset>5861542</wp:posOffset>
            </wp:positionH>
            <wp:positionV relativeFrom="page">
              <wp:posOffset>1521246</wp:posOffset>
            </wp:positionV>
            <wp:extent cx="4569" cy="9137"/>
            <wp:effectExtent l="0" t="0" r="0" b="0"/>
            <wp:wrapSquare wrapText="bothSides"/>
            <wp:docPr id="27714" name="Picture 27714"/>
            <wp:cNvGraphicFramePr/>
            <a:graphic xmlns:a="http://schemas.openxmlformats.org/drawingml/2006/main">
              <a:graphicData uri="http://schemas.openxmlformats.org/drawingml/2006/picture">
                <pic:pic xmlns:pic="http://schemas.openxmlformats.org/drawingml/2006/picture">
                  <pic:nvPicPr>
                    <pic:cNvPr id="27714" name="Picture 27714"/>
                    <pic:cNvPicPr/>
                  </pic:nvPicPr>
                  <pic:blipFill>
                    <a:blip r:embed="rId20"/>
                    <a:stretch>
                      <a:fillRect/>
                    </a:stretch>
                  </pic:blipFill>
                  <pic:spPr>
                    <a:xfrm>
                      <a:off x="0" y="0"/>
                      <a:ext cx="4569" cy="9137"/>
                    </a:xfrm>
                    <a:prstGeom prst="rect">
                      <a:avLst/>
                    </a:prstGeom>
                  </pic:spPr>
                </pic:pic>
              </a:graphicData>
            </a:graphic>
          </wp:anchor>
        </w:drawing>
      </w:r>
      <w:r w:rsidRPr="00E04775">
        <w:rPr>
          <w:rFonts w:ascii="Verdana" w:hAnsi="Verdana"/>
          <w:noProof/>
          <w:sz w:val="20"/>
          <w:szCs w:val="20"/>
        </w:rPr>
        <w:drawing>
          <wp:anchor distT="0" distB="0" distL="114300" distR="114300" simplePos="0" relativeHeight="251669504" behindDoc="0" locked="0" layoutInCell="1" allowOverlap="0" wp14:anchorId="0EE0F477" wp14:editId="670F3300">
            <wp:simplePos x="0" y="0"/>
            <wp:positionH relativeFrom="page">
              <wp:posOffset>5824993</wp:posOffset>
            </wp:positionH>
            <wp:positionV relativeFrom="page">
              <wp:posOffset>1530383</wp:posOffset>
            </wp:positionV>
            <wp:extent cx="22844" cy="9137"/>
            <wp:effectExtent l="0" t="0" r="0" b="0"/>
            <wp:wrapSquare wrapText="bothSides"/>
            <wp:docPr id="27715" name="Picture 27715"/>
            <wp:cNvGraphicFramePr/>
            <a:graphic xmlns:a="http://schemas.openxmlformats.org/drawingml/2006/main">
              <a:graphicData uri="http://schemas.openxmlformats.org/drawingml/2006/picture">
                <pic:pic xmlns:pic="http://schemas.openxmlformats.org/drawingml/2006/picture">
                  <pic:nvPicPr>
                    <pic:cNvPr id="27715" name="Picture 27715"/>
                    <pic:cNvPicPr/>
                  </pic:nvPicPr>
                  <pic:blipFill>
                    <a:blip r:embed="rId21"/>
                    <a:stretch>
                      <a:fillRect/>
                    </a:stretch>
                  </pic:blipFill>
                  <pic:spPr>
                    <a:xfrm>
                      <a:off x="0" y="0"/>
                      <a:ext cx="22844" cy="9137"/>
                    </a:xfrm>
                    <a:prstGeom prst="rect">
                      <a:avLst/>
                    </a:prstGeom>
                  </pic:spPr>
                </pic:pic>
              </a:graphicData>
            </a:graphic>
          </wp:anchor>
        </w:drawing>
      </w:r>
      <w:r w:rsidRPr="00E04775">
        <w:rPr>
          <w:rFonts w:ascii="Verdana" w:hAnsi="Verdana"/>
          <w:noProof/>
          <w:sz w:val="20"/>
          <w:szCs w:val="20"/>
        </w:rPr>
        <w:drawing>
          <wp:anchor distT="0" distB="0" distL="114300" distR="114300" simplePos="0" relativeHeight="251670528" behindDoc="0" locked="0" layoutInCell="1" allowOverlap="0" wp14:anchorId="4D246290" wp14:editId="07E606CE">
            <wp:simplePos x="0" y="0"/>
            <wp:positionH relativeFrom="page">
              <wp:posOffset>5793013</wp:posOffset>
            </wp:positionH>
            <wp:positionV relativeFrom="page">
              <wp:posOffset>1539519</wp:posOffset>
            </wp:positionV>
            <wp:extent cx="18275" cy="9137"/>
            <wp:effectExtent l="0" t="0" r="0" b="0"/>
            <wp:wrapSquare wrapText="bothSides"/>
            <wp:docPr id="27716" name="Picture 27716"/>
            <wp:cNvGraphicFramePr/>
            <a:graphic xmlns:a="http://schemas.openxmlformats.org/drawingml/2006/main">
              <a:graphicData uri="http://schemas.openxmlformats.org/drawingml/2006/picture">
                <pic:pic xmlns:pic="http://schemas.openxmlformats.org/drawingml/2006/picture">
                  <pic:nvPicPr>
                    <pic:cNvPr id="27716" name="Picture 27716"/>
                    <pic:cNvPicPr/>
                  </pic:nvPicPr>
                  <pic:blipFill>
                    <a:blip r:embed="rId22"/>
                    <a:stretch>
                      <a:fillRect/>
                    </a:stretch>
                  </pic:blipFill>
                  <pic:spPr>
                    <a:xfrm>
                      <a:off x="0" y="0"/>
                      <a:ext cx="18275" cy="9137"/>
                    </a:xfrm>
                    <a:prstGeom prst="rect">
                      <a:avLst/>
                    </a:prstGeom>
                  </pic:spPr>
                </pic:pic>
              </a:graphicData>
            </a:graphic>
          </wp:anchor>
        </w:drawing>
      </w:r>
      <w:r w:rsidRPr="00E04775">
        <w:rPr>
          <w:rFonts w:ascii="Verdana" w:hAnsi="Verdana"/>
          <w:noProof/>
          <w:sz w:val="20"/>
          <w:szCs w:val="20"/>
        </w:rPr>
        <w:drawing>
          <wp:anchor distT="0" distB="0" distL="114300" distR="114300" simplePos="0" relativeHeight="251671552" behindDoc="0" locked="0" layoutInCell="1" allowOverlap="0" wp14:anchorId="1E9FD42C" wp14:editId="749B4C76">
            <wp:simplePos x="0" y="0"/>
            <wp:positionH relativeFrom="page">
              <wp:posOffset>5697071</wp:posOffset>
            </wp:positionH>
            <wp:positionV relativeFrom="page">
              <wp:posOffset>1562361</wp:posOffset>
            </wp:positionV>
            <wp:extent cx="13706" cy="9137"/>
            <wp:effectExtent l="0" t="0" r="0" b="0"/>
            <wp:wrapTopAndBottom/>
            <wp:docPr id="27722" name="Picture 27722"/>
            <wp:cNvGraphicFramePr/>
            <a:graphic xmlns:a="http://schemas.openxmlformats.org/drawingml/2006/main">
              <a:graphicData uri="http://schemas.openxmlformats.org/drawingml/2006/picture">
                <pic:pic xmlns:pic="http://schemas.openxmlformats.org/drawingml/2006/picture">
                  <pic:nvPicPr>
                    <pic:cNvPr id="27722" name="Picture 27722"/>
                    <pic:cNvPicPr/>
                  </pic:nvPicPr>
                  <pic:blipFill>
                    <a:blip r:embed="rId23"/>
                    <a:stretch>
                      <a:fillRect/>
                    </a:stretch>
                  </pic:blipFill>
                  <pic:spPr>
                    <a:xfrm>
                      <a:off x="0" y="0"/>
                      <a:ext cx="13706" cy="9137"/>
                    </a:xfrm>
                    <a:prstGeom prst="rect">
                      <a:avLst/>
                    </a:prstGeom>
                  </pic:spPr>
                </pic:pic>
              </a:graphicData>
            </a:graphic>
          </wp:anchor>
        </w:drawing>
      </w:r>
      <w:r w:rsidRPr="00E04775">
        <w:rPr>
          <w:rFonts w:ascii="Verdana" w:hAnsi="Verdana"/>
          <w:noProof/>
          <w:sz w:val="20"/>
          <w:szCs w:val="20"/>
        </w:rPr>
        <w:drawing>
          <wp:anchor distT="0" distB="0" distL="114300" distR="114300" simplePos="0" relativeHeight="251672576" behindDoc="0" locked="0" layoutInCell="1" allowOverlap="0" wp14:anchorId="04D138B7" wp14:editId="6979830B">
            <wp:simplePos x="0" y="0"/>
            <wp:positionH relativeFrom="page">
              <wp:posOffset>5724483</wp:posOffset>
            </wp:positionH>
            <wp:positionV relativeFrom="page">
              <wp:posOffset>1576066</wp:posOffset>
            </wp:positionV>
            <wp:extent cx="18274" cy="9137"/>
            <wp:effectExtent l="0" t="0" r="0" b="0"/>
            <wp:wrapTopAndBottom/>
            <wp:docPr id="27724" name="Picture 27724"/>
            <wp:cNvGraphicFramePr/>
            <a:graphic xmlns:a="http://schemas.openxmlformats.org/drawingml/2006/main">
              <a:graphicData uri="http://schemas.openxmlformats.org/drawingml/2006/picture">
                <pic:pic xmlns:pic="http://schemas.openxmlformats.org/drawingml/2006/picture">
                  <pic:nvPicPr>
                    <pic:cNvPr id="27724" name="Picture 27724"/>
                    <pic:cNvPicPr/>
                  </pic:nvPicPr>
                  <pic:blipFill>
                    <a:blip r:embed="rId24"/>
                    <a:stretch>
                      <a:fillRect/>
                    </a:stretch>
                  </pic:blipFill>
                  <pic:spPr>
                    <a:xfrm>
                      <a:off x="0" y="0"/>
                      <a:ext cx="18274" cy="9137"/>
                    </a:xfrm>
                    <a:prstGeom prst="rect">
                      <a:avLst/>
                    </a:prstGeom>
                  </pic:spPr>
                </pic:pic>
              </a:graphicData>
            </a:graphic>
          </wp:anchor>
        </w:drawing>
      </w:r>
      <w:r w:rsidRPr="00E04775">
        <w:rPr>
          <w:rFonts w:ascii="Verdana" w:hAnsi="Verdana"/>
          <w:noProof/>
          <w:sz w:val="20"/>
          <w:szCs w:val="20"/>
        </w:rPr>
        <w:drawing>
          <wp:anchor distT="0" distB="0" distL="114300" distR="114300" simplePos="0" relativeHeight="251673600" behindDoc="0" locked="0" layoutInCell="1" allowOverlap="0" wp14:anchorId="75A53088" wp14:editId="5D43D50E">
            <wp:simplePos x="0" y="0"/>
            <wp:positionH relativeFrom="page">
              <wp:posOffset>5756464</wp:posOffset>
            </wp:positionH>
            <wp:positionV relativeFrom="page">
              <wp:posOffset>1594339</wp:posOffset>
            </wp:positionV>
            <wp:extent cx="18274" cy="13705"/>
            <wp:effectExtent l="0" t="0" r="0" b="0"/>
            <wp:wrapTopAndBottom/>
            <wp:docPr id="27725" name="Picture 27725"/>
            <wp:cNvGraphicFramePr/>
            <a:graphic xmlns:a="http://schemas.openxmlformats.org/drawingml/2006/main">
              <a:graphicData uri="http://schemas.openxmlformats.org/drawingml/2006/picture">
                <pic:pic xmlns:pic="http://schemas.openxmlformats.org/drawingml/2006/picture">
                  <pic:nvPicPr>
                    <pic:cNvPr id="27725" name="Picture 27725"/>
                    <pic:cNvPicPr/>
                  </pic:nvPicPr>
                  <pic:blipFill>
                    <a:blip r:embed="rId25"/>
                    <a:stretch>
                      <a:fillRect/>
                    </a:stretch>
                  </pic:blipFill>
                  <pic:spPr>
                    <a:xfrm>
                      <a:off x="0" y="0"/>
                      <a:ext cx="18274" cy="13705"/>
                    </a:xfrm>
                    <a:prstGeom prst="rect">
                      <a:avLst/>
                    </a:prstGeom>
                  </pic:spPr>
                </pic:pic>
              </a:graphicData>
            </a:graphic>
          </wp:anchor>
        </w:drawing>
      </w:r>
      <w:r w:rsidRPr="00E04775">
        <w:rPr>
          <w:rFonts w:ascii="Verdana" w:hAnsi="Verdana"/>
          <w:noProof/>
          <w:sz w:val="20"/>
          <w:szCs w:val="20"/>
        </w:rPr>
        <w:drawing>
          <wp:anchor distT="0" distB="0" distL="114300" distR="114300" simplePos="0" relativeHeight="251674624" behindDoc="0" locked="0" layoutInCell="1" allowOverlap="0" wp14:anchorId="0E515979" wp14:editId="61E23333">
            <wp:simplePos x="0" y="0"/>
            <wp:positionH relativeFrom="page">
              <wp:posOffset>5783875</wp:posOffset>
            </wp:positionH>
            <wp:positionV relativeFrom="page">
              <wp:posOffset>1617180</wp:posOffset>
            </wp:positionV>
            <wp:extent cx="18275" cy="9137"/>
            <wp:effectExtent l="0" t="0" r="0" b="0"/>
            <wp:wrapTopAndBottom/>
            <wp:docPr id="27726" name="Picture 27726"/>
            <wp:cNvGraphicFramePr/>
            <a:graphic xmlns:a="http://schemas.openxmlformats.org/drawingml/2006/main">
              <a:graphicData uri="http://schemas.openxmlformats.org/drawingml/2006/picture">
                <pic:pic xmlns:pic="http://schemas.openxmlformats.org/drawingml/2006/picture">
                  <pic:nvPicPr>
                    <pic:cNvPr id="27726" name="Picture 27726"/>
                    <pic:cNvPicPr/>
                  </pic:nvPicPr>
                  <pic:blipFill>
                    <a:blip r:embed="rId26"/>
                    <a:stretch>
                      <a:fillRect/>
                    </a:stretch>
                  </pic:blipFill>
                  <pic:spPr>
                    <a:xfrm>
                      <a:off x="0" y="0"/>
                      <a:ext cx="18275" cy="9137"/>
                    </a:xfrm>
                    <a:prstGeom prst="rect">
                      <a:avLst/>
                    </a:prstGeom>
                  </pic:spPr>
                </pic:pic>
              </a:graphicData>
            </a:graphic>
          </wp:anchor>
        </w:drawing>
      </w:r>
      <w:r w:rsidRPr="00E04775">
        <w:rPr>
          <w:rFonts w:ascii="Verdana" w:hAnsi="Verdana"/>
          <w:noProof/>
          <w:sz w:val="20"/>
          <w:szCs w:val="20"/>
        </w:rPr>
        <w:drawing>
          <wp:anchor distT="0" distB="0" distL="114300" distR="114300" simplePos="0" relativeHeight="251675648" behindDoc="0" locked="0" layoutInCell="1" allowOverlap="0" wp14:anchorId="3DD306DE" wp14:editId="63BB363B">
            <wp:simplePos x="0" y="0"/>
            <wp:positionH relativeFrom="page">
              <wp:posOffset>5815855</wp:posOffset>
            </wp:positionH>
            <wp:positionV relativeFrom="page">
              <wp:posOffset>1635454</wp:posOffset>
            </wp:positionV>
            <wp:extent cx="18275" cy="13705"/>
            <wp:effectExtent l="0" t="0" r="0" b="0"/>
            <wp:wrapTopAndBottom/>
            <wp:docPr id="27727" name="Picture 27727"/>
            <wp:cNvGraphicFramePr/>
            <a:graphic xmlns:a="http://schemas.openxmlformats.org/drawingml/2006/main">
              <a:graphicData uri="http://schemas.openxmlformats.org/drawingml/2006/picture">
                <pic:pic xmlns:pic="http://schemas.openxmlformats.org/drawingml/2006/picture">
                  <pic:nvPicPr>
                    <pic:cNvPr id="27727" name="Picture 27727"/>
                    <pic:cNvPicPr/>
                  </pic:nvPicPr>
                  <pic:blipFill>
                    <a:blip r:embed="rId27"/>
                    <a:stretch>
                      <a:fillRect/>
                    </a:stretch>
                  </pic:blipFill>
                  <pic:spPr>
                    <a:xfrm>
                      <a:off x="0" y="0"/>
                      <a:ext cx="18275" cy="13705"/>
                    </a:xfrm>
                    <a:prstGeom prst="rect">
                      <a:avLst/>
                    </a:prstGeom>
                  </pic:spPr>
                </pic:pic>
              </a:graphicData>
            </a:graphic>
          </wp:anchor>
        </w:drawing>
      </w:r>
      <w:r w:rsidRPr="00A3002C">
        <w:rPr>
          <w:rFonts w:ascii="Verdana" w:hAnsi="Verdana"/>
          <w:sz w:val="20"/>
          <w:szCs w:val="20"/>
        </w:rPr>
        <w:t>spôsobené vynaložením nákladov na liečebnú starostlivosť, dávky nemocenského a dôchodkového poistenia ako regresné náhrady nákladov liečenia vynaložené zdravotnou poisťovňou a regresné náhrady Sociálnej poisťovne</w:t>
      </w:r>
      <w:r w:rsidR="00C54AE6" w:rsidRPr="00A3002C">
        <w:rPr>
          <w:rFonts w:ascii="Verdana" w:hAnsi="Verdana"/>
          <w:sz w:val="20"/>
          <w:szCs w:val="20"/>
        </w:rPr>
        <w:t xml:space="preserve"> v prípade pracovných úrazov a chorôb z povolania</w:t>
      </w:r>
      <w:r w:rsidRPr="00A3002C">
        <w:rPr>
          <w:rFonts w:ascii="Verdana" w:hAnsi="Verdana"/>
          <w:sz w:val="20"/>
          <w:szCs w:val="20"/>
        </w:rPr>
        <w:t>,</w:t>
      </w:r>
    </w:p>
    <w:p w14:paraId="448BA62A" w14:textId="77777777" w:rsidR="00A3002C" w:rsidRDefault="00EC1C81" w:rsidP="00A3002C">
      <w:pPr>
        <w:widowControl/>
        <w:numPr>
          <w:ilvl w:val="0"/>
          <w:numId w:val="13"/>
        </w:numPr>
        <w:tabs>
          <w:tab w:val="clear" w:pos="360"/>
        </w:tabs>
        <w:autoSpaceDE/>
        <w:autoSpaceDN/>
        <w:adjustRightInd/>
        <w:spacing w:line="259" w:lineRule="auto"/>
        <w:ind w:left="709" w:hanging="425"/>
        <w:rPr>
          <w:rFonts w:ascii="Verdana" w:hAnsi="Verdana"/>
          <w:sz w:val="20"/>
          <w:szCs w:val="20"/>
        </w:rPr>
      </w:pPr>
      <w:r w:rsidRPr="00A3002C">
        <w:rPr>
          <w:rFonts w:ascii="Verdana" w:hAnsi="Verdana"/>
          <w:sz w:val="20"/>
          <w:szCs w:val="20"/>
        </w:rPr>
        <w:t>spôsobené na veciach, ktoré si zamestnanec odložil pri plnení pracovných úloh alebo v priamej súvislosti s ním na mieste na to určenom, a ak nie je také miesto určené, potom na mieste, kde sa obvykle odkladajú</w:t>
      </w:r>
      <w:r w:rsidR="00C54AE6" w:rsidRPr="00A3002C">
        <w:rPr>
          <w:rFonts w:ascii="Verdana" w:hAnsi="Verdana"/>
          <w:sz w:val="20"/>
          <w:szCs w:val="20"/>
        </w:rPr>
        <w:t>.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w:t>
      </w:r>
    </w:p>
    <w:p w14:paraId="6871F58A" w14:textId="77777777" w:rsidR="00A3002C" w:rsidRDefault="00C54AE6" w:rsidP="00A3002C">
      <w:pPr>
        <w:widowControl/>
        <w:numPr>
          <w:ilvl w:val="0"/>
          <w:numId w:val="13"/>
        </w:numPr>
        <w:tabs>
          <w:tab w:val="clear" w:pos="360"/>
        </w:tabs>
        <w:autoSpaceDE/>
        <w:autoSpaceDN/>
        <w:adjustRightInd/>
        <w:spacing w:line="259" w:lineRule="auto"/>
        <w:ind w:left="709" w:hanging="425"/>
        <w:rPr>
          <w:rFonts w:ascii="Verdana" w:hAnsi="Verdana"/>
          <w:sz w:val="20"/>
          <w:szCs w:val="20"/>
        </w:rPr>
      </w:pPr>
      <w:r w:rsidRPr="00A3002C">
        <w:rPr>
          <w:rFonts w:ascii="Verdana" w:hAnsi="Verdana"/>
          <w:sz w:val="20"/>
          <w:szCs w:val="20"/>
        </w:rPr>
        <w:t>poistenie sa vzťahuje aj na zodpovednosť za škodu spôsobenú na peniazoch, klenotoch a cennostiach zamestnancov.</w:t>
      </w:r>
    </w:p>
    <w:p w14:paraId="3DFF37C9" w14:textId="77777777" w:rsidR="00A3002C" w:rsidRDefault="00EC1C81" w:rsidP="00A3002C">
      <w:pPr>
        <w:widowControl/>
        <w:numPr>
          <w:ilvl w:val="0"/>
          <w:numId w:val="13"/>
        </w:numPr>
        <w:tabs>
          <w:tab w:val="clear" w:pos="360"/>
        </w:tabs>
        <w:autoSpaceDE/>
        <w:autoSpaceDN/>
        <w:adjustRightInd/>
        <w:spacing w:line="259" w:lineRule="auto"/>
        <w:ind w:left="709" w:hanging="425"/>
        <w:rPr>
          <w:rFonts w:ascii="Verdana" w:hAnsi="Verdana"/>
          <w:sz w:val="20"/>
          <w:szCs w:val="20"/>
        </w:rPr>
      </w:pPr>
      <w:r w:rsidRPr="00A3002C">
        <w:rPr>
          <w:rFonts w:ascii="Verdana" w:hAnsi="Verdana"/>
          <w:sz w:val="20"/>
          <w:szCs w:val="20"/>
        </w:rPr>
        <w:t>spôsobené výkonom vlastníckeho práva, prevádzkou a správou nehnuteľností, ktoré poistený vlastní, má prenajaté alebo ich inak užíva, pokiaľ poistený za takúto škodu zodpovedá podľa príslušných právnych predpisov,</w:t>
      </w:r>
    </w:p>
    <w:p w14:paraId="290DB2C9" w14:textId="77777777" w:rsidR="00A3002C" w:rsidRDefault="00EC1C81" w:rsidP="00A3002C">
      <w:pPr>
        <w:widowControl/>
        <w:numPr>
          <w:ilvl w:val="0"/>
          <w:numId w:val="13"/>
        </w:numPr>
        <w:tabs>
          <w:tab w:val="clear" w:pos="360"/>
        </w:tabs>
        <w:autoSpaceDE/>
        <w:autoSpaceDN/>
        <w:adjustRightInd/>
        <w:spacing w:line="259" w:lineRule="auto"/>
        <w:ind w:left="709" w:hanging="425"/>
        <w:rPr>
          <w:rFonts w:ascii="Verdana" w:hAnsi="Verdana"/>
          <w:sz w:val="20"/>
          <w:szCs w:val="20"/>
        </w:rPr>
      </w:pPr>
      <w:r w:rsidRPr="00A3002C">
        <w:rPr>
          <w:rFonts w:ascii="Verdana" w:hAnsi="Verdana"/>
          <w:sz w:val="20"/>
          <w:szCs w:val="20"/>
        </w:rPr>
        <w:t xml:space="preserve">spôsobené na veciach, ktoré boli ubytovanými osobami vnesené do ubytovacieho zariadenia a ak je s prevádzkou niektorej činnosti poisteného alebo </w:t>
      </w:r>
      <w:r w:rsidR="00F34686" w:rsidRPr="00A3002C">
        <w:rPr>
          <w:rFonts w:ascii="Verdana" w:hAnsi="Verdana"/>
          <w:sz w:val="20"/>
          <w:szCs w:val="20"/>
        </w:rPr>
        <w:t xml:space="preserve">organizácie ako </w:t>
      </w:r>
      <w:r w:rsidRPr="00A3002C">
        <w:rPr>
          <w:rFonts w:ascii="Verdana" w:hAnsi="Verdana"/>
          <w:sz w:val="20"/>
          <w:szCs w:val="20"/>
        </w:rPr>
        <w:t>spolupoisteného spravidla spojené odkladanie vecí</w:t>
      </w:r>
      <w:r w:rsidR="00F34686" w:rsidRPr="00A3002C">
        <w:rPr>
          <w:rFonts w:ascii="Verdana" w:hAnsi="Verdana"/>
          <w:sz w:val="20"/>
          <w:szCs w:val="20"/>
        </w:rPr>
        <w:t>, potom</w:t>
      </w:r>
      <w:r w:rsidRPr="00A3002C">
        <w:rPr>
          <w:rFonts w:ascii="Verdana" w:hAnsi="Verdana"/>
          <w:sz w:val="20"/>
          <w:szCs w:val="20"/>
        </w:rPr>
        <w:t xml:space="preserve"> aj za škody na veciach odložených na mieste na to určenom alebo na mieste, kde sa obvykle odkladajú</w:t>
      </w:r>
      <w:r w:rsidR="00F34686" w:rsidRPr="00A3002C">
        <w:rPr>
          <w:rFonts w:ascii="Verdana" w:hAnsi="Verdana"/>
          <w:sz w:val="20"/>
          <w:szCs w:val="20"/>
        </w:rPr>
        <w:t>,</w:t>
      </w:r>
      <w:r w:rsidRPr="00A3002C">
        <w:rPr>
          <w:rFonts w:ascii="Verdana" w:hAnsi="Verdana"/>
          <w:sz w:val="20"/>
          <w:szCs w:val="20"/>
        </w:rPr>
        <w:t>pokiaľ poistený</w:t>
      </w:r>
      <w:r w:rsidR="00E3478A" w:rsidRPr="00A3002C">
        <w:rPr>
          <w:rFonts w:ascii="Verdana" w:hAnsi="Verdana"/>
          <w:sz w:val="20"/>
          <w:szCs w:val="20"/>
        </w:rPr>
        <w:t xml:space="preserve">, </w:t>
      </w:r>
      <w:r w:rsidR="00F34686" w:rsidRPr="00A3002C">
        <w:rPr>
          <w:rFonts w:ascii="Verdana" w:hAnsi="Verdana"/>
          <w:sz w:val="20"/>
          <w:szCs w:val="20"/>
        </w:rPr>
        <w:t>resp. organizácia ako spolupoistený</w:t>
      </w:r>
      <w:r w:rsidR="00E3478A" w:rsidRPr="00A3002C">
        <w:rPr>
          <w:rFonts w:ascii="Verdana" w:hAnsi="Verdana"/>
          <w:sz w:val="20"/>
          <w:szCs w:val="20"/>
        </w:rPr>
        <w:t>,</w:t>
      </w:r>
      <w:r w:rsidRPr="00A3002C">
        <w:rPr>
          <w:rFonts w:ascii="Verdana" w:hAnsi="Verdana"/>
          <w:sz w:val="20"/>
          <w:szCs w:val="20"/>
        </w:rPr>
        <w:t xml:space="preserve"> za takúto škodu zodpovedá podľa príslušných právnych predpisov,</w:t>
      </w:r>
      <w:r w:rsidR="00C54AE6" w:rsidRPr="00A3002C">
        <w:rPr>
          <w:rFonts w:ascii="Verdana" w:hAnsi="Verdana"/>
          <w:sz w:val="20"/>
          <w:szCs w:val="20"/>
        </w:rPr>
        <w:t xml:space="preserve"> a to vrátane škody na peniazoch, klenotoch a cennostiach. Pre účely tohto poistného krytia škoda znamená aj krádež veci, a to aj vrátane peňazí, klenotov cenností, ktoré si ubytovaný alebo návštevník odložil na mieste na to určenom alebo na mieste, kde sa obvykle odkladajú, avšak len za predpokladu, že ku krádeži došlo preukázateľne násilným prekonaním fyzických </w:t>
      </w:r>
      <w:r w:rsidR="00C54AE6" w:rsidRPr="00A3002C">
        <w:rPr>
          <w:rFonts w:ascii="Verdana" w:hAnsi="Verdana"/>
          <w:sz w:val="20"/>
          <w:szCs w:val="20"/>
        </w:rPr>
        <w:lastRenderedPageBreak/>
        <w:t>prekážok alebo opatrení chrániacich vec pred krádežou. Každá krádež veci ubytovaného alebo návštevníka musí byť šetrená orgánmi polície.</w:t>
      </w:r>
    </w:p>
    <w:p w14:paraId="57EB25F6" w14:textId="708B3F71" w:rsidR="00A125F3" w:rsidRPr="00A3002C" w:rsidRDefault="00EC1C81" w:rsidP="00A3002C">
      <w:pPr>
        <w:widowControl/>
        <w:numPr>
          <w:ilvl w:val="0"/>
          <w:numId w:val="13"/>
        </w:numPr>
        <w:tabs>
          <w:tab w:val="clear" w:pos="360"/>
        </w:tabs>
        <w:autoSpaceDE/>
        <w:autoSpaceDN/>
        <w:adjustRightInd/>
        <w:spacing w:line="259" w:lineRule="auto"/>
        <w:ind w:left="709" w:hanging="425"/>
        <w:rPr>
          <w:rFonts w:ascii="Verdana" w:hAnsi="Verdana"/>
          <w:sz w:val="20"/>
          <w:szCs w:val="20"/>
        </w:rPr>
      </w:pPr>
      <w:r w:rsidRPr="00A3002C">
        <w:rPr>
          <w:rFonts w:ascii="Verdana" w:hAnsi="Verdana"/>
          <w:sz w:val="20"/>
          <w:szCs w:val="20"/>
        </w:rPr>
        <w:t>spôsobenú vadným výrobkom,</w:t>
      </w:r>
      <w:r w:rsidR="00A125F3" w:rsidRPr="00A3002C">
        <w:rPr>
          <w:rFonts w:ascii="Verdana" w:hAnsi="Verdana"/>
          <w:sz w:val="20"/>
          <w:szCs w:val="20"/>
        </w:rPr>
        <w:t xml:space="preserve"> pričom za výrobok sa považuje:</w:t>
      </w:r>
    </w:p>
    <w:p w14:paraId="731C40A1" w14:textId="7115600B" w:rsidR="00A125F3" w:rsidRPr="00E04775" w:rsidRDefault="00A125F3" w:rsidP="00F43955">
      <w:pPr>
        <w:pStyle w:val="Odsekzoznamu"/>
        <w:widowControl/>
        <w:numPr>
          <w:ilvl w:val="0"/>
          <w:numId w:val="23"/>
        </w:numPr>
        <w:autoSpaceDE/>
        <w:autoSpaceDN/>
        <w:adjustRightInd/>
        <w:ind w:left="1418" w:right="21" w:hanging="284"/>
        <w:rPr>
          <w:rFonts w:ascii="Verdana" w:hAnsi="Verdana"/>
          <w:sz w:val="20"/>
          <w:szCs w:val="20"/>
        </w:rPr>
      </w:pPr>
      <w:r w:rsidRPr="00E04775">
        <w:rPr>
          <w:rFonts w:ascii="Verdana" w:hAnsi="Verdana"/>
          <w:sz w:val="20"/>
          <w:szCs w:val="20"/>
        </w:rPr>
        <w:t>akákoľvek vec vyťažená, vyrobená, opracovaná, predaná, distribuovaná alebo daná do obehu poisteným alebo ním poverenou osobou</w:t>
      </w:r>
    </w:p>
    <w:p w14:paraId="76D517D7" w14:textId="115753B5" w:rsidR="00A125F3" w:rsidRPr="00E04775" w:rsidRDefault="00A125F3" w:rsidP="00F43955">
      <w:pPr>
        <w:pStyle w:val="Odsekzoznamu"/>
        <w:widowControl/>
        <w:numPr>
          <w:ilvl w:val="0"/>
          <w:numId w:val="23"/>
        </w:numPr>
        <w:autoSpaceDE/>
        <w:autoSpaceDN/>
        <w:adjustRightInd/>
        <w:ind w:left="1418" w:right="21" w:hanging="284"/>
        <w:rPr>
          <w:rFonts w:ascii="Verdana" w:hAnsi="Verdana"/>
          <w:sz w:val="20"/>
          <w:szCs w:val="20"/>
        </w:rPr>
      </w:pPr>
      <w:r w:rsidRPr="00E04775">
        <w:rPr>
          <w:rFonts w:ascii="Verdana" w:hAnsi="Verdana"/>
          <w:sz w:val="20"/>
          <w:szCs w:val="20"/>
        </w:rPr>
        <w:t>elektrina a plyn určené na spotrebu a vyrobené alebo distribuované poisteným,</w:t>
      </w:r>
    </w:p>
    <w:p w14:paraId="4915D7A7" w14:textId="1A5FE298" w:rsidR="00EC1C81" w:rsidRPr="00E04775" w:rsidRDefault="00A125F3" w:rsidP="00F43955">
      <w:pPr>
        <w:pStyle w:val="Odsekzoznamu"/>
        <w:widowControl/>
        <w:numPr>
          <w:ilvl w:val="0"/>
          <w:numId w:val="23"/>
        </w:numPr>
        <w:autoSpaceDE/>
        <w:autoSpaceDN/>
        <w:adjustRightInd/>
        <w:ind w:left="1418" w:right="21" w:hanging="284"/>
        <w:rPr>
          <w:rFonts w:ascii="Verdana" w:hAnsi="Verdana"/>
          <w:sz w:val="20"/>
          <w:szCs w:val="20"/>
        </w:rPr>
      </w:pPr>
      <w:r w:rsidRPr="00E04775">
        <w:rPr>
          <w:rFonts w:ascii="Verdana" w:hAnsi="Verdana"/>
          <w:sz w:val="20"/>
          <w:szCs w:val="20"/>
        </w:rPr>
        <w:t>práca vykonaná poisteným alebo ním poverenou osobou, vrátane materiálu alebo komponentov poskytnutých v súvislosti s touto prácou.</w:t>
      </w:r>
    </w:p>
    <w:p w14:paraId="3D0C7848" w14:textId="77777777" w:rsidR="00A3002C" w:rsidRDefault="00FE387A" w:rsidP="00A3002C">
      <w:pPr>
        <w:widowControl/>
        <w:numPr>
          <w:ilvl w:val="0"/>
          <w:numId w:val="13"/>
        </w:numPr>
        <w:tabs>
          <w:tab w:val="clear" w:pos="360"/>
        </w:tabs>
        <w:autoSpaceDE/>
        <w:autoSpaceDN/>
        <w:adjustRightInd/>
        <w:ind w:left="709" w:hanging="425"/>
        <w:rPr>
          <w:rFonts w:ascii="Verdana" w:hAnsi="Verdana"/>
          <w:sz w:val="20"/>
          <w:szCs w:val="20"/>
        </w:rPr>
      </w:pPr>
      <w:r w:rsidRPr="00E04775">
        <w:rPr>
          <w:rFonts w:ascii="Verdana" w:hAnsi="Verdana"/>
          <w:sz w:val="20"/>
          <w:szCs w:val="20"/>
        </w:rPr>
        <w:t>d</w:t>
      </w:r>
      <w:r w:rsidR="00A125F3" w:rsidRPr="00E04775">
        <w:rPr>
          <w:rFonts w:ascii="Verdana" w:hAnsi="Verdana"/>
          <w:sz w:val="20"/>
          <w:szCs w:val="20"/>
        </w:rPr>
        <w:t xml:space="preserve">ojednáva sa, že sa poistenie vzťahuje na zodpovednosť za škody vzniknuté na zdraví alebo veciach žiakov škôl a školských zariadení v zriaďovateľskej pôsobnosti poisteného. Toto dojednanie sa vzťahuje aj na školské úrazy a veci žiakov na výletoch, exkurziách, lyžiarskom a plaveckom výcviku alebo iných akcií, súťažiacich odborných zručností a vedomostí a podobných akcií organizovaných školou alebo školským zariadením v zriaďovateľskej pôsobnosti poisteného alebo organizovaných inými subjektmi, kde sú žiaci škôl a školských zariadení v zriaďovateľskej pôsobnosti poisteného vysielaní na takéto podujatia. </w:t>
      </w:r>
    </w:p>
    <w:p w14:paraId="5FE08257" w14:textId="77777777" w:rsidR="00A3002C" w:rsidRDefault="004626BA" w:rsidP="00A3002C">
      <w:pPr>
        <w:widowControl/>
        <w:numPr>
          <w:ilvl w:val="0"/>
          <w:numId w:val="13"/>
        </w:numPr>
        <w:tabs>
          <w:tab w:val="clear" w:pos="360"/>
        </w:tabs>
        <w:autoSpaceDE/>
        <w:autoSpaceDN/>
        <w:adjustRightInd/>
        <w:ind w:left="709" w:hanging="425"/>
        <w:rPr>
          <w:rFonts w:ascii="Verdana" w:hAnsi="Verdana"/>
          <w:sz w:val="20"/>
          <w:szCs w:val="20"/>
        </w:rPr>
      </w:pPr>
      <w:r w:rsidRPr="00A3002C">
        <w:rPr>
          <w:rFonts w:ascii="Verdana" w:hAnsi="Verdana"/>
          <w:sz w:val="20"/>
          <w:szCs w:val="20"/>
        </w:rPr>
        <w:t xml:space="preserve">poistenie </w:t>
      </w:r>
      <w:r w:rsidR="00E3478A" w:rsidRPr="00A3002C">
        <w:rPr>
          <w:rFonts w:ascii="Verdana" w:hAnsi="Verdana"/>
          <w:sz w:val="20"/>
          <w:szCs w:val="20"/>
        </w:rPr>
        <w:t xml:space="preserve">sa </w:t>
      </w:r>
      <w:r w:rsidRPr="00A3002C">
        <w:rPr>
          <w:rFonts w:ascii="Verdana" w:hAnsi="Verdana"/>
          <w:sz w:val="20"/>
          <w:szCs w:val="20"/>
        </w:rPr>
        <w:t xml:space="preserve">vzťahuje na zodpovednosť za škody vzniknuté na zdraví alebo veciach klientov zariadení sociálnych služieb v zriaďovateľskej pôsobnosti poisteného. Toto dojednanie sa vzťahuje aj na úrazy a veci klientov na výletoch, exkurziách, alebo iných podujatiach organizovaných </w:t>
      </w:r>
      <w:r w:rsidR="00E3478A" w:rsidRPr="00A3002C">
        <w:rPr>
          <w:rFonts w:ascii="Verdana" w:hAnsi="Verdana"/>
          <w:sz w:val="20"/>
          <w:szCs w:val="20"/>
        </w:rPr>
        <w:t xml:space="preserve">organizáciou </w:t>
      </w:r>
      <w:r w:rsidRPr="00A3002C">
        <w:rPr>
          <w:rFonts w:ascii="Verdana" w:hAnsi="Verdana"/>
          <w:sz w:val="20"/>
          <w:szCs w:val="20"/>
        </w:rPr>
        <w:t xml:space="preserve">v zriaďovateľskej pôsobnosti poisteného alebo organizovaných inými subjektmi, kde sú klienti zariadení sociálnych služieb v zriaďovateľskej pôsobnosti poisteného vysielaní na takéto podujatia. </w:t>
      </w:r>
    </w:p>
    <w:p w14:paraId="3476ECA6" w14:textId="77777777" w:rsidR="00A3002C" w:rsidRDefault="00FE387A" w:rsidP="00A3002C">
      <w:pPr>
        <w:widowControl/>
        <w:numPr>
          <w:ilvl w:val="0"/>
          <w:numId w:val="13"/>
        </w:numPr>
        <w:tabs>
          <w:tab w:val="clear" w:pos="360"/>
        </w:tabs>
        <w:autoSpaceDE/>
        <w:autoSpaceDN/>
        <w:adjustRightInd/>
        <w:ind w:left="709" w:hanging="425"/>
        <w:rPr>
          <w:rFonts w:ascii="Verdana" w:hAnsi="Verdana"/>
          <w:sz w:val="20"/>
          <w:szCs w:val="20"/>
        </w:rPr>
      </w:pPr>
      <w:r w:rsidRPr="00A3002C">
        <w:rPr>
          <w:rFonts w:ascii="Verdana" w:hAnsi="Verdana"/>
          <w:sz w:val="20"/>
          <w:szCs w:val="20"/>
        </w:rPr>
        <w:t>p</w:t>
      </w:r>
      <w:r w:rsidR="00A125F3" w:rsidRPr="00A3002C">
        <w:rPr>
          <w:rFonts w:ascii="Verdana" w:hAnsi="Verdana"/>
          <w:sz w:val="20"/>
          <w:szCs w:val="20"/>
        </w:rPr>
        <w:t>oistenie sa vzťahuje aj na zodpovednosť poisteného za škodu vyplývajúcu alebo akýkoľvek nárok súvisiaci so skutočným, predpokladaným alebo hroziacim únikom, vypustením, rozptýlením alebo uvoľnením akýchkoľvek znečisťujúcich látok (ďalej len únik).</w:t>
      </w:r>
    </w:p>
    <w:p w14:paraId="3CC64914" w14:textId="77777777" w:rsidR="00A3002C" w:rsidRDefault="00FE387A" w:rsidP="00A3002C">
      <w:pPr>
        <w:widowControl/>
        <w:numPr>
          <w:ilvl w:val="0"/>
          <w:numId w:val="13"/>
        </w:numPr>
        <w:tabs>
          <w:tab w:val="clear" w:pos="360"/>
        </w:tabs>
        <w:autoSpaceDE/>
        <w:autoSpaceDN/>
        <w:adjustRightInd/>
        <w:ind w:left="709" w:hanging="425"/>
        <w:rPr>
          <w:rFonts w:ascii="Verdana" w:hAnsi="Verdana"/>
          <w:sz w:val="20"/>
          <w:szCs w:val="20"/>
        </w:rPr>
      </w:pPr>
      <w:r w:rsidRPr="00A3002C">
        <w:rPr>
          <w:rFonts w:ascii="Verdana" w:hAnsi="Verdana"/>
          <w:sz w:val="20"/>
          <w:szCs w:val="20"/>
        </w:rPr>
        <w:t>p</w:t>
      </w:r>
      <w:r w:rsidR="00A125F3" w:rsidRPr="00A3002C">
        <w:rPr>
          <w:rFonts w:ascii="Verdana" w:hAnsi="Verdana"/>
          <w:sz w:val="20"/>
          <w:szCs w:val="20"/>
        </w:rPr>
        <w:t>oistenie sa vzťahuje aj na zodpovednosť za škodu vyplývajúcu z infekčných chorôb.</w:t>
      </w:r>
    </w:p>
    <w:p w14:paraId="04F53CC9" w14:textId="77777777" w:rsidR="00A3002C" w:rsidRDefault="00FE387A" w:rsidP="00A3002C">
      <w:pPr>
        <w:widowControl/>
        <w:numPr>
          <w:ilvl w:val="0"/>
          <w:numId w:val="13"/>
        </w:numPr>
        <w:tabs>
          <w:tab w:val="clear" w:pos="360"/>
        </w:tabs>
        <w:autoSpaceDE/>
        <w:autoSpaceDN/>
        <w:adjustRightInd/>
        <w:ind w:left="709" w:hanging="425"/>
        <w:rPr>
          <w:rFonts w:ascii="Verdana" w:hAnsi="Verdana"/>
          <w:sz w:val="20"/>
          <w:szCs w:val="20"/>
        </w:rPr>
      </w:pPr>
      <w:r w:rsidRPr="00A3002C">
        <w:rPr>
          <w:rFonts w:ascii="Verdana" w:hAnsi="Verdana"/>
          <w:sz w:val="20"/>
          <w:szCs w:val="20"/>
        </w:rPr>
        <w:t>p</w:t>
      </w:r>
      <w:r w:rsidR="00A125F3" w:rsidRPr="00A3002C">
        <w:rPr>
          <w:rFonts w:ascii="Verdana" w:hAnsi="Verdana"/>
          <w:sz w:val="20"/>
          <w:szCs w:val="20"/>
        </w:rPr>
        <w:t>oistenie sa vzťahuje aj na nároky návštevníkov poisteného v dôsledku škody na motorových vozidlách zaparkovaných v garáži alebo na parkovisku prevádzkovaných poisteným za predpokladu, že poistený za ňu zodpovedá.</w:t>
      </w:r>
    </w:p>
    <w:p w14:paraId="2B67419D" w14:textId="77777777" w:rsidR="00A3002C" w:rsidRDefault="00FE387A" w:rsidP="00A3002C">
      <w:pPr>
        <w:widowControl/>
        <w:numPr>
          <w:ilvl w:val="0"/>
          <w:numId w:val="13"/>
        </w:numPr>
        <w:tabs>
          <w:tab w:val="clear" w:pos="360"/>
        </w:tabs>
        <w:autoSpaceDE/>
        <w:autoSpaceDN/>
        <w:adjustRightInd/>
        <w:ind w:left="709" w:hanging="425"/>
        <w:rPr>
          <w:rFonts w:ascii="Verdana" w:hAnsi="Verdana"/>
          <w:sz w:val="20"/>
          <w:szCs w:val="20"/>
        </w:rPr>
      </w:pPr>
      <w:r w:rsidRPr="00A3002C">
        <w:rPr>
          <w:rFonts w:ascii="Verdana" w:hAnsi="Verdana"/>
          <w:sz w:val="20"/>
          <w:szCs w:val="20"/>
        </w:rPr>
        <w:t>p</w:t>
      </w:r>
      <w:r w:rsidR="00A125F3" w:rsidRPr="00A3002C">
        <w:rPr>
          <w:rFonts w:ascii="Verdana" w:hAnsi="Verdana"/>
          <w:sz w:val="20"/>
          <w:szCs w:val="20"/>
        </w:rPr>
        <w:t>oistenie sa nevzťahuje na škodu spôsobenú alebo vyplývajúcu z vlastníctva, správy alebo prevádzky akéhokoľvek motorového vozidla poisteným. Táto výluka sa však nevzťahuje na škody spôsobené prevádzkou strojov na automobilovom podvozku ak škoda nastane v dôsledku používania týchto strojov.</w:t>
      </w:r>
    </w:p>
    <w:p w14:paraId="65E7A55C" w14:textId="77777777" w:rsidR="00A3002C" w:rsidRDefault="00FE387A" w:rsidP="00A3002C">
      <w:pPr>
        <w:widowControl/>
        <w:numPr>
          <w:ilvl w:val="0"/>
          <w:numId w:val="13"/>
        </w:numPr>
        <w:tabs>
          <w:tab w:val="clear" w:pos="360"/>
        </w:tabs>
        <w:autoSpaceDE/>
        <w:autoSpaceDN/>
        <w:adjustRightInd/>
        <w:ind w:left="709" w:hanging="425"/>
        <w:rPr>
          <w:rFonts w:ascii="Verdana" w:hAnsi="Verdana"/>
          <w:sz w:val="20"/>
          <w:szCs w:val="20"/>
        </w:rPr>
      </w:pPr>
      <w:r w:rsidRPr="00A3002C">
        <w:rPr>
          <w:rFonts w:ascii="Verdana" w:hAnsi="Verdana"/>
          <w:sz w:val="20"/>
          <w:szCs w:val="20"/>
        </w:rPr>
        <w:t>p</w:t>
      </w:r>
      <w:r w:rsidR="00A125F3" w:rsidRPr="00A3002C">
        <w:rPr>
          <w:rFonts w:ascii="Verdana" w:hAnsi="Verdana"/>
          <w:sz w:val="20"/>
          <w:szCs w:val="20"/>
        </w:rPr>
        <w:t>oistenie sa vzťahuje aj na zodpovednosť za škodu vyplývajúcu z vlastníctva, správy a prevádzky zábavných parkov, zariadení, štadiónov, tribún, športovísk, detských ihrísk, zariadení na rekondíciu, regeneráciu, voľnočasových zariadení a iných obdobných zariadení.</w:t>
      </w:r>
    </w:p>
    <w:p w14:paraId="47DC12BC" w14:textId="77777777" w:rsidR="00A3002C" w:rsidRDefault="00FE387A" w:rsidP="00A3002C">
      <w:pPr>
        <w:widowControl/>
        <w:numPr>
          <w:ilvl w:val="0"/>
          <w:numId w:val="13"/>
        </w:numPr>
        <w:tabs>
          <w:tab w:val="clear" w:pos="360"/>
        </w:tabs>
        <w:autoSpaceDE/>
        <w:autoSpaceDN/>
        <w:adjustRightInd/>
        <w:ind w:left="709" w:hanging="425"/>
        <w:rPr>
          <w:rFonts w:ascii="Verdana" w:hAnsi="Verdana"/>
          <w:sz w:val="20"/>
          <w:szCs w:val="20"/>
        </w:rPr>
      </w:pPr>
      <w:r w:rsidRPr="00A3002C">
        <w:rPr>
          <w:rFonts w:ascii="Verdana" w:hAnsi="Verdana"/>
          <w:sz w:val="20"/>
          <w:szCs w:val="20"/>
        </w:rPr>
        <w:t>p</w:t>
      </w:r>
      <w:r w:rsidR="00A125F3" w:rsidRPr="00A3002C">
        <w:rPr>
          <w:rFonts w:ascii="Verdana" w:hAnsi="Verdana"/>
          <w:sz w:val="20"/>
          <w:szCs w:val="20"/>
        </w:rPr>
        <w:t>oistenie sa vzťahuje aj na zodpovednosť za škodu spôsobenú pri športových udalostiach, športovej činnosti, slávnosti, slávnostnom sprievode alebo inej kultúrno-zábavnej akcii vrátane škody na veciach alebo zdraví aktívnych účastníkov organizovaného podujatia a osôb podieľajúcich sa na organi</w:t>
      </w:r>
      <w:r w:rsidR="002B5370" w:rsidRPr="00A3002C">
        <w:rPr>
          <w:rFonts w:ascii="Verdana" w:hAnsi="Verdana"/>
          <w:sz w:val="20"/>
          <w:szCs w:val="20"/>
        </w:rPr>
        <w:t>zácii a realizácii podujatia.</w:t>
      </w:r>
    </w:p>
    <w:p w14:paraId="6AD8556C" w14:textId="77777777" w:rsidR="00A3002C" w:rsidRDefault="00FE387A" w:rsidP="00A3002C">
      <w:pPr>
        <w:widowControl/>
        <w:numPr>
          <w:ilvl w:val="0"/>
          <w:numId w:val="13"/>
        </w:numPr>
        <w:tabs>
          <w:tab w:val="clear" w:pos="360"/>
        </w:tabs>
        <w:autoSpaceDE/>
        <w:autoSpaceDN/>
        <w:adjustRightInd/>
        <w:ind w:left="709" w:hanging="425"/>
        <w:rPr>
          <w:rFonts w:ascii="Verdana" w:hAnsi="Verdana"/>
          <w:sz w:val="20"/>
          <w:szCs w:val="20"/>
        </w:rPr>
      </w:pPr>
      <w:r w:rsidRPr="00A3002C">
        <w:rPr>
          <w:rFonts w:ascii="Verdana" w:hAnsi="Verdana"/>
          <w:sz w:val="20"/>
          <w:szCs w:val="20"/>
        </w:rPr>
        <w:t>p</w:t>
      </w:r>
      <w:r w:rsidR="002B5370" w:rsidRPr="00A3002C">
        <w:rPr>
          <w:rFonts w:ascii="Verdana" w:hAnsi="Verdana"/>
          <w:sz w:val="20"/>
          <w:szCs w:val="20"/>
        </w:rPr>
        <w:t>oistenie sa vzťahuje na zodpovednosti za škodu subjektu v zriaďovateľskej pôsobnosti poisteného, ktorá by mohla vzniknúť pri poskytovaní sociálnej služby alebo v priamej súvislosti s ňou v zmysle zákona č. 448/2008 Z.z. o sociálnych službách a o zmene a doplnení zákona č. 455/1991 Zb. o živnostenskom podnikaní (živnostenský zákon) v znení neskorších predpisov.</w:t>
      </w:r>
    </w:p>
    <w:p w14:paraId="6520BF22" w14:textId="77777777" w:rsidR="00A3002C" w:rsidRDefault="0009715E" w:rsidP="00A3002C">
      <w:pPr>
        <w:widowControl/>
        <w:numPr>
          <w:ilvl w:val="0"/>
          <w:numId w:val="13"/>
        </w:numPr>
        <w:tabs>
          <w:tab w:val="clear" w:pos="360"/>
        </w:tabs>
        <w:autoSpaceDE/>
        <w:autoSpaceDN/>
        <w:adjustRightInd/>
        <w:ind w:left="709" w:hanging="425"/>
        <w:rPr>
          <w:rFonts w:ascii="Verdana" w:hAnsi="Verdana"/>
          <w:sz w:val="20"/>
          <w:szCs w:val="20"/>
        </w:rPr>
      </w:pPr>
      <w:r w:rsidRPr="00A3002C">
        <w:rPr>
          <w:rFonts w:ascii="Verdana" w:hAnsi="Verdana"/>
          <w:sz w:val="20"/>
          <w:szCs w:val="20"/>
        </w:rPr>
        <w:t>poistenie sa vzťahuje aj na náhradu nemajetkovej ujmy v peniazoch v prípade zásahu do práva na ochranu osobnosti spôsobeného v dôsledku škody na zdraví poškodeného a to vrátane nárokov uplatňovaných blízkymi osobami poškodeného, ktorý utrpel škodu na zdraví (vrátane smrti). Poisťovateľ poskytne náhradu nemajetkovej ujmy za poisteného iba na základe právoplatného rozhodnutia súdu. Pre toto poistenie sa dojednáva sublimit vo výške 30.000,- EUR pre jednu a všetky škodové udalosti počas poistného obdobia</w:t>
      </w:r>
    </w:p>
    <w:p w14:paraId="1524BC9B" w14:textId="12947A33" w:rsidR="0009715E" w:rsidRPr="00A3002C" w:rsidRDefault="0009715E" w:rsidP="00A3002C">
      <w:pPr>
        <w:widowControl/>
        <w:numPr>
          <w:ilvl w:val="0"/>
          <w:numId w:val="13"/>
        </w:numPr>
        <w:tabs>
          <w:tab w:val="clear" w:pos="360"/>
        </w:tabs>
        <w:autoSpaceDE/>
        <w:autoSpaceDN/>
        <w:adjustRightInd/>
        <w:ind w:left="709" w:hanging="425"/>
        <w:rPr>
          <w:rFonts w:ascii="Verdana" w:hAnsi="Verdana"/>
          <w:sz w:val="20"/>
          <w:szCs w:val="20"/>
        </w:rPr>
      </w:pPr>
      <w:r w:rsidRPr="00A3002C">
        <w:rPr>
          <w:rFonts w:ascii="Verdana" w:hAnsi="Verdana"/>
          <w:sz w:val="20"/>
          <w:szCs w:val="20"/>
        </w:rPr>
        <w:t>pre odstránenie pochybností zároveň platí, že poistenie sa vzťahuje aj na poistenie zodpovednosti za škodu spôsobenú študentmi škôl v zriaďovateľskej pôsobnosti poistníka pri výkone odbornej praxe alebo duálneho vzdelávania subjektom, v ktorých je takáto činnosť vykonávaná, pokiaľ za ňu poistený podľa všeobecne záväzných predpisov zodpovedá</w:t>
      </w:r>
    </w:p>
    <w:p w14:paraId="17CE4517" w14:textId="1C90BA0D" w:rsidR="006A73E6" w:rsidRPr="00E04775" w:rsidRDefault="006A73E6" w:rsidP="00F43955">
      <w:pPr>
        <w:pStyle w:val="Odsekzoznamu"/>
        <w:widowControl/>
        <w:numPr>
          <w:ilvl w:val="2"/>
          <w:numId w:val="40"/>
        </w:numPr>
        <w:autoSpaceDE/>
        <w:autoSpaceDN/>
        <w:adjustRightInd/>
        <w:rPr>
          <w:rFonts w:ascii="Verdana" w:hAnsi="Verdana"/>
          <w:sz w:val="20"/>
          <w:szCs w:val="20"/>
        </w:rPr>
      </w:pPr>
      <w:r w:rsidRPr="00E04775">
        <w:rPr>
          <w:rFonts w:ascii="Verdana" w:hAnsi="Verdana"/>
          <w:sz w:val="20"/>
          <w:szCs w:val="20"/>
        </w:rPr>
        <w:t>Poistenie sa nevzťahuje na nároky uplatnené v zmysle Smernice Európskeho parlamentu a Rady 2004/35/ES o environmentálnej zodpovednosti pri prevencii a náprave environmentálnych škôd alebo v zmysle všeobecne záväzných právnych predpisov upravujúcich environmentálnu zodpovednosť alebo nápravu environmentálnych škôd.</w:t>
      </w:r>
    </w:p>
    <w:p w14:paraId="750FC606" w14:textId="7B391E97" w:rsidR="00EC2CD0" w:rsidRPr="00E04775" w:rsidRDefault="00EC2CD0" w:rsidP="00F43955">
      <w:pPr>
        <w:pStyle w:val="Odsekzoznamu"/>
        <w:widowControl/>
        <w:numPr>
          <w:ilvl w:val="2"/>
          <w:numId w:val="40"/>
        </w:numPr>
        <w:autoSpaceDE/>
        <w:autoSpaceDN/>
        <w:adjustRightInd/>
        <w:rPr>
          <w:rFonts w:ascii="Verdana" w:hAnsi="Verdana"/>
          <w:sz w:val="20"/>
          <w:szCs w:val="20"/>
        </w:rPr>
      </w:pPr>
      <w:r w:rsidRPr="00E04775">
        <w:rPr>
          <w:rFonts w:ascii="Verdana" w:hAnsi="Verdana"/>
          <w:sz w:val="20"/>
          <w:szCs w:val="20"/>
        </w:rPr>
        <w:lastRenderedPageBreak/>
        <w:t>Poistiteľ ďalej nahradí v súvislosti s poistnou udalosťou, ktorá je dôvodom vzniku práva na plnenie poistiteľa, za poisteného výdavky:</w:t>
      </w:r>
    </w:p>
    <w:p w14:paraId="792CD3B4" w14:textId="77777777" w:rsidR="00EC2CD0" w:rsidRPr="00E04775" w:rsidRDefault="00EC2CD0" w:rsidP="003813B5">
      <w:pPr>
        <w:widowControl/>
        <w:numPr>
          <w:ilvl w:val="0"/>
          <w:numId w:val="14"/>
        </w:numPr>
        <w:tabs>
          <w:tab w:val="left" w:pos="1134"/>
        </w:tabs>
        <w:autoSpaceDE/>
        <w:autoSpaceDN/>
        <w:adjustRightInd/>
        <w:ind w:left="1134" w:hanging="425"/>
        <w:rPr>
          <w:rFonts w:ascii="Verdana" w:hAnsi="Verdana"/>
          <w:sz w:val="20"/>
          <w:szCs w:val="20"/>
        </w:rPr>
      </w:pPr>
      <w:r w:rsidRPr="00E04775">
        <w:rPr>
          <w:rFonts w:ascii="Verdana" w:hAnsi="Verdana"/>
          <w:sz w:val="20"/>
          <w:szCs w:val="20"/>
        </w:rPr>
        <w:t xml:space="preserve">občianskeho súdneho konania o náhrade škody pred príslušným orgánom, ak toto konanie bolo potrebné na zistenie zodpovednosti poisteného alebo výšky plnenia poistiteľa, pokiaľ je poistený povinný ich uhradiť, ako aj trovy právneho zastúpenia poisteného, a to na všetkých stupňoch </w:t>
      </w:r>
    </w:p>
    <w:p w14:paraId="47C2A696" w14:textId="77777777" w:rsidR="00EC2CD0" w:rsidRPr="00E04775" w:rsidRDefault="00EC2CD0" w:rsidP="00A3002C">
      <w:pPr>
        <w:widowControl/>
        <w:numPr>
          <w:ilvl w:val="0"/>
          <w:numId w:val="14"/>
        </w:numPr>
        <w:autoSpaceDE/>
        <w:autoSpaceDN/>
        <w:adjustRightInd/>
        <w:ind w:left="1418" w:hanging="567"/>
        <w:rPr>
          <w:rFonts w:ascii="Verdana" w:hAnsi="Verdana"/>
          <w:sz w:val="20"/>
          <w:szCs w:val="20"/>
        </w:rPr>
      </w:pPr>
      <w:r w:rsidRPr="00E04775">
        <w:rPr>
          <w:rFonts w:ascii="Verdana" w:hAnsi="Verdana"/>
          <w:sz w:val="20"/>
          <w:szCs w:val="20"/>
        </w:rPr>
        <w:t>náklady mimosúdneho prerokovávania nárokov poškodeného, vzniknuté poškodenému alebo jeho zástupcovi, pokiaľ je poistený povinný ich uhradiť.</w:t>
      </w:r>
    </w:p>
    <w:p w14:paraId="117DAE9F" w14:textId="7EC22D29" w:rsidR="00EC2CD0" w:rsidRPr="00E04775" w:rsidRDefault="00EC2CD0" w:rsidP="00A3002C">
      <w:pPr>
        <w:widowControl/>
        <w:numPr>
          <w:ilvl w:val="0"/>
          <w:numId w:val="14"/>
        </w:numPr>
        <w:autoSpaceDE/>
        <w:autoSpaceDN/>
        <w:adjustRightInd/>
        <w:ind w:left="1418" w:hanging="567"/>
        <w:rPr>
          <w:rFonts w:ascii="Verdana" w:hAnsi="Verdana"/>
          <w:sz w:val="20"/>
          <w:szCs w:val="20"/>
        </w:rPr>
      </w:pPr>
      <w:r w:rsidRPr="00E04775">
        <w:rPr>
          <w:rFonts w:ascii="Verdana" w:hAnsi="Verdana"/>
          <w:sz w:val="20"/>
          <w:szCs w:val="20"/>
        </w:rPr>
        <w:t>obhajoby poisteného (príp. jeho zamestnanca) v prípravnom konaní a pred súdom v trestnom konaní vedenom proti poistenému,</w:t>
      </w:r>
    </w:p>
    <w:p w14:paraId="62861F8A" w14:textId="77777777" w:rsidR="00C841C4" w:rsidRPr="00E04775" w:rsidRDefault="00C841C4" w:rsidP="00F43955">
      <w:pPr>
        <w:pStyle w:val="Odsekzoznamu"/>
        <w:widowControl/>
        <w:numPr>
          <w:ilvl w:val="2"/>
          <w:numId w:val="40"/>
        </w:numPr>
        <w:autoSpaceDE/>
        <w:autoSpaceDN/>
        <w:adjustRightInd/>
        <w:ind w:right="21"/>
        <w:rPr>
          <w:rFonts w:ascii="Verdana" w:hAnsi="Verdana"/>
          <w:sz w:val="20"/>
          <w:szCs w:val="20"/>
        </w:rPr>
      </w:pPr>
      <w:r w:rsidRPr="00E04775">
        <w:rPr>
          <w:rFonts w:ascii="Verdana" w:hAnsi="Verdana"/>
          <w:sz w:val="20"/>
          <w:szCs w:val="20"/>
        </w:rPr>
        <w:t>Dojednáva sa, že poisťovateľ vyplatí za poisteného náhradu škody vzniknutej ako následok jednej škodovej udalosti maximálne do výšky poistnej sumy alebo sublimitu dojednaného v poistnej zmluve nezávisle na počte poistených, poškodených osôb a vznesených nárokov alebo súdnych konaní.</w:t>
      </w:r>
    </w:p>
    <w:p w14:paraId="4E74CEF1" w14:textId="14E8ACB1" w:rsidR="00C841C4" w:rsidRPr="00E04775" w:rsidRDefault="00C841C4" w:rsidP="00F43955">
      <w:pPr>
        <w:pStyle w:val="Odsekzoznamu"/>
        <w:widowControl/>
        <w:numPr>
          <w:ilvl w:val="2"/>
          <w:numId w:val="40"/>
        </w:numPr>
        <w:autoSpaceDE/>
        <w:autoSpaceDN/>
        <w:adjustRightInd/>
        <w:ind w:right="21"/>
        <w:rPr>
          <w:rFonts w:ascii="Verdana" w:hAnsi="Verdana"/>
          <w:sz w:val="20"/>
          <w:szCs w:val="20"/>
        </w:rPr>
      </w:pPr>
      <w:r w:rsidRPr="00E04775">
        <w:rPr>
          <w:rFonts w:ascii="Verdana" w:hAnsi="Verdana"/>
          <w:sz w:val="20"/>
          <w:szCs w:val="20"/>
        </w:rPr>
        <w:t>Dojednáva sa, že maximálna výška náhrady škôd zo všetkých škodových udalostí vzniknutých činnosťou alebo v súvislosti s činnosťou počas jedného poistného obdobia bude poskytnutá až do výšky dvojnásobku poistnej sumy dojednanej v</w:t>
      </w:r>
      <w:r w:rsidR="008338E5">
        <w:rPr>
          <w:rFonts w:ascii="Verdana" w:hAnsi="Verdana"/>
          <w:sz w:val="20"/>
          <w:szCs w:val="20"/>
        </w:rPr>
        <w:t> </w:t>
      </w:r>
      <w:r w:rsidRPr="00E04775">
        <w:rPr>
          <w:rFonts w:ascii="Verdana" w:hAnsi="Verdana"/>
          <w:sz w:val="20"/>
          <w:szCs w:val="20"/>
        </w:rPr>
        <w:t>dohode</w:t>
      </w:r>
      <w:r w:rsidR="008338E5">
        <w:rPr>
          <w:rFonts w:ascii="Verdana" w:hAnsi="Verdana"/>
          <w:sz w:val="20"/>
          <w:szCs w:val="20"/>
        </w:rPr>
        <w:t xml:space="preserve"> stanovenej v bode 1.6.14 dohody</w:t>
      </w:r>
      <w:r w:rsidRPr="00E04775">
        <w:rPr>
          <w:rFonts w:ascii="Verdana" w:hAnsi="Verdana"/>
          <w:sz w:val="20"/>
          <w:szCs w:val="20"/>
        </w:rPr>
        <w:t xml:space="preserve"> a následne v poistnej zmluve.</w:t>
      </w:r>
    </w:p>
    <w:p w14:paraId="13DF112C" w14:textId="77777777" w:rsidR="00FE387A" w:rsidRPr="00E04775" w:rsidRDefault="00EC1C81" w:rsidP="00F43955">
      <w:pPr>
        <w:pStyle w:val="Odsekzoznamu"/>
        <w:widowControl/>
        <w:numPr>
          <w:ilvl w:val="2"/>
          <w:numId w:val="40"/>
        </w:numPr>
        <w:autoSpaceDE/>
        <w:autoSpaceDN/>
        <w:adjustRightInd/>
        <w:ind w:right="21"/>
        <w:rPr>
          <w:rFonts w:ascii="Verdana" w:hAnsi="Verdana"/>
          <w:sz w:val="20"/>
          <w:szCs w:val="20"/>
        </w:rPr>
      </w:pPr>
      <w:r w:rsidRPr="00E04775">
        <w:rPr>
          <w:rFonts w:ascii="Verdana" w:hAnsi="Verdana"/>
          <w:sz w:val="20"/>
          <w:szCs w:val="20"/>
        </w:rPr>
        <w:t>Poistenie sa vzťahuje aj na škody vyplývajúce zo vzájomných nárokov spolupoistených osôb.</w:t>
      </w:r>
    </w:p>
    <w:p w14:paraId="529A5597" w14:textId="79E3E2F6" w:rsidR="00FE387A" w:rsidRPr="00E04775" w:rsidRDefault="00935F3F" w:rsidP="00F43955">
      <w:pPr>
        <w:pStyle w:val="Odsekzoznamu"/>
        <w:widowControl/>
        <w:numPr>
          <w:ilvl w:val="2"/>
          <w:numId w:val="40"/>
        </w:numPr>
        <w:autoSpaceDE/>
        <w:autoSpaceDN/>
        <w:adjustRightInd/>
        <w:ind w:right="21"/>
        <w:rPr>
          <w:rFonts w:ascii="Verdana" w:hAnsi="Verdana"/>
          <w:sz w:val="20"/>
          <w:szCs w:val="20"/>
        </w:rPr>
      </w:pPr>
      <w:r>
        <w:rPr>
          <w:rFonts w:ascii="Verdana" w:hAnsi="Verdana"/>
          <w:sz w:val="20"/>
          <w:szCs w:val="20"/>
        </w:rPr>
        <w:t>Pre odstránenie pochybností platí, že poistením je krytá</w:t>
      </w:r>
      <w:r w:rsidR="0009715E">
        <w:rPr>
          <w:rFonts w:ascii="Verdana" w:hAnsi="Verdana"/>
          <w:sz w:val="20"/>
          <w:szCs w:val="20"/>
        </w:rPr>
        <w:t xml:space="preserve"> </w:t>
      </w:r>
      <w:r w:rsidR="00EC1C81" w:rsidRPr="00E04775">
        <w:rPr>
          <w:rFonts w:ascii="Verdana" w:hAnsi="Verdana"/>
          <w:sz w:val="20"/>
          <w:szCs w:val="20"/>
        </w:rPr>
        <w:t xml:space="preserve">zodpovednosť škôl v zriaďovateľskej pôsobnosti </w:t>
      </w:r>
      <w:r w:rsidR="00D448FD">
        <w:rPr>
          <w:rFonts w:ascii="Verdana" w:hAnsi="Verdana"/>
          <w:sz w:val="20"/>
          <w:szCs w:val="20"/>
        </w:rPr>
        <w:t>poisteného</w:t>
      </w:r>
      <w:r w:rsidR="00EC1C81" w:rsidRPr="00E04775">
        <w:rPr>
          <w:rFonts w:ascii="Verdana" w:hAnsi="Verdana"/>
          <w:sz w:val="20"/>
          <w:szCs w:val="20"/>
        </w:rPr>
        <w:t xml:space="preserve"> za úraz žiakov a zamestnancov.</w:t>
      </w:r>
    </w:p>
    <w:p w14:paraId="4928267E" w14:textId="77777777" w:rsidR="00C841C4" w:rsidRPr="00E04775" w:rsidRDefault="002C0B23" w:rsidP="00F43955">
      <w:pPr>
        <w:pStyle w:val="Odsekzoznamu"/>
        <w:widowControl/>
        <w:numPr>
          <w:ilvl w:val="2"/>
          <w:numId w:val="40"/>
        </w:numPr>
        <w:autoSpaceDE/>
        <w:autoSpaceDN/>
        <w:adjustRightInd/>
        <w:ind w:right="21"/>
        <w:rPr>
          <w:rFonts w:ascii="Verdana" w:hAnsi="Verdana"/>
          <w:sz w:val="20"/>
          <w:szCs w:val="20"/>
        </w:rPr>
      </w:pPr>
      <w:r w:rsidRPr="00E04775">
        <w:rPr>
          <w:rFonts w:ascii="Verdana" w:hAnsi="Verdana"/>
          <w:sz w:val="20"/>
          <w:szCs w:val="20"/>
        </w:rPr>
        <w:t>Poistenie sa vzťahuje aj na škodu spôsobenú právnickej alebo fyzickej osobe, v ktorej má poistený akúkoľvek majetkovú účasť bez krátenia poistného plnenia za túto účasť</w:t>
      </w:r>
      <w:r w:rsidR="00C841C4" w:rsidRPr="00E04775">
        <w:rPr>
          <w:rFonts w:ascii="Verdana" w:hAnsi="Verdana"/>
          <w:sz w:val="20"/>
          <w:szCs w:val="20"/>
        </w:rPr>
        <w:t>.</w:t>
      </w:r>
    </w:p>
    <w:p w14:paraId="3DAF1E25" w14:textId="317B145A" w:rsidR="002C0B23" w:rsidRPr="00E04775" w:rsidRDefault="00C841C4" w:rsidP="00F43955">
      <w:pPr>
        <w:pStyle w:val="Odsekzoznamu"/>
        <w:widowControl/>
        <w:numPr>
          <w:ilvl w:val="2"/>
          <w:numId w:val="40"/>
        </w:numPr>
        <w:autoSpaceDE/>
        <w:autoSpaceDN/>
        <w:adjustRightInd/>
        <w:ind w:right="21"/>
        <w:rPr>
          <w:rFonts w:ascii="Verdana" w:hAnsi="Verdana"/>
          <w:sz w:val="20"/>
          <w:szCs w:val="20"/>
        </w:rPr>
      </w:pPr>
      <w:r w:rsidRPr="00E04775">
        <w:rPr>
          <w:rFonts w:ascii="Verdana" w:hAnsi="Verdana"/>
          <w:sz w:val="20"/>
          <w:szCs w:val="20"/>
        </w:rPr>
        <w:t xml:space="preserve">Poistná suma sa dojednáva vo výške </w:t>
      </w:r>
      <w:r w:rsidR="00177F2D" w:rsidRPr="00E04775">
        <w:rPr>
          <w:rFonts w:ascii="Verdana" w:hAnsi="Verdana"/>
          <w:sz w:val="20"/>
          <w:szCs w:val="20"/>
        </w:rPr>
        <w:t>1.000.000</w:t>
      </w:r>
      <w:r w:rsidRPr="00E04775">
        <w:rPr>
          <w:rFonts w:ascii="Verdana" w:hAnsi="Verdana"/>
          <w:sz w:val="20"/>
          <w:szCs w:val="20"/>
        </w:rPr>
        <w:t xml:space="preserve">,- </w:t>
      </w:r>
      <w:r w:rsidR="00D448FD">
        <w:rPr>
          <w:rFonts w:ascii="Verdana" w:hAnsi="Verdana"/>
          <w:sz w:val="20"/>
          <w:szCs w:val="20"/>
        </w:rPr>
        <w:t>EUR</w:t>
      </w:r>
      <w:r w:rsidR="00D448FD" w:rsidRPr="00E04775">
        <w:rPr>
          <w:rFonts w:ascii="Verdana" w:hAnsi="Verdana"/>
          <w:sz w:val="20"/>
          <w:szCs w:val="20"/>
        </w:rPr>
        <w:t xml:space="preserve"> </w:t>
      </w:r>
      <w:r w:rsidRPr="00E04775">
        <w:rPr>
          <w:rFonts w:ascii="Verdana" w:hAnsi="Verdana"/>
          <w:sz w:val="20"/>
          <w:szCs w:val="20"/>
        </w:rPr>
        <w:t>na jednu poistnú udalosť počas poistného obdobia a </w:t>
      </w:r>
      <w:r w:rsidR="00177F2D" w:rsidRPr="00E04775">
        <w:rPr>
          <w:rFonts w:ascii="Verdana" w:hAnsi="Verdana"/>
          <w:sz w:val="20"/>
          <w:szCs w:val="20"/>
        </w:rPr>
        <w:t>2.000.000</w:t>
      </w:r>
      <w:r w:rsidRPr="00E04775">
        <w:rPr>
          <w:rFonts w:ascii="Verdana" w:hAnsi="Verdana"/>
          <w:sz w:val="20"/>
          <w:szCs w:val="20"/>
        </w:rPr>
        <w:t xml:space="preserve">,- </w:t>
      </w:r>
      <w:r w:rsidR="00D448FD">
        <w:rPr>
          <w:rFonts w:ascii="Verdana" w:hAnsi="Verdana"/>
          <w:sz w:val="20"/>
          <w:szCs w:val="20"/>
        </w:rPr>
        <w:t>EUR</w:t>
      </w:r>
      <w:r w:rsidRPr="00E04775">
        <w:rPr>
          <w:rFonts w:ascii="Verdana" w:hAnsi="Verdana"/>
          <w:sz w:val="20"/>
          <w:szCs w:val="20"/>
        </w:rPr>
        <w:t xml:space="preserve"> na všetky poistné udalosti počas poistného obdobia.</w:t>
      </w:r>
      <w:r w:rsidR="002C0B23" w:rsidRPr="00E04775">
        <w:rPr>
          <w:rFonts w:ascii="Verdana" w:hAnsi="Verdana"/>
          <w:sz w:val="20"/>
          <w:szCs w:val="20"/>
        </w:rPr>
        <w:t xml:space="preserve"> </w:t>
      </w:r>
    </w:p>
    <w:p w14:paraId="2060019C" w14:textId="705B655D" w:rsidR="00EC2CD0" w:rsidRPr="00E04775" w:rsidRDefault="00EC2CD0" w:rsidP="00F43955">
      <w:pPr>
        <w:pStyle w:val="Zkladntext21"/>
        <w:shd w:val="clear" w:color="auto" w:fill="auto"/>
        <w:tabs>
          <w:tab w:val="left" w:pos="284"/>
        </w:tabs>
        <w:spacing w:before="0" w:after="0" w:line="240" w:lineRule="auto"/>
        <w:ind w:firstLine="0"/>
        <w:rPr>
          <w:rFonts w:ascii="Verdana" w:hAnsi="Verdana" w:cs="Times New Roman"/>
          <w:sz w:val="20"/>
          <w:szCs w:val="20"/>
        </w:rPr>
      </w:pPr>
    </w:p>
    <w:p w14:paraId="2EE183F8" w14:textId="4E42F0D7" w:rsidR="00E52C70" w:rsidRPr="00E04775" w:rsidRDefault="00E52C70" w:rsidP="00AD473B">
      <w:pPr>
        <w:pStyle w:val="Zarkazkladnhotextu"/>
        <w:widowControl/>
        <w:autoSpaceDE/>
        <w:autoSpaceDN/>
        <w:adjustRightInd/>
        <w:spacing w:after="0"/>
        <w:ind w:left="0"/>
        <w:jc w:val="both"/>
        <w:rPr>
          <w:rFonts w:ascii="Verdana" w:hAnsi="Verdana" w:cs="Arial"/>
          <w:b/>
          <w:bCs/>
        </w:rPr>
      </w:pPr>
      <w:r w:rsidRPr="00E04775">
        <w:rPr>
          <w:rFonts w:ascii="Verdana" w:hAnsi="Verdana" w:cs="Arial"/>
          <w:b/>
          <w:bCs/>
        </w:rPr>
        <w:t>1.7 Poistenie zodpovednosti za enviromentálnu škodu v zmysle ustanovenia § 13 zákona č. 359/2007 Z. z. o prevencii a náprave enviromentálnych škôd a o zmene a doplnení niektorých zákon</w:t>
      </w:r>
      <w:r w:rsidR="00FA625F" w:rsidRPr="00E04775">
        <w:rPr>
          <w:rFonts w:ascii="Verdana" w:hAnsi="Verdana" w:cs="Arial"/>
          <w:b/>
          <w:bCs/>
        </w:rPr>
        <w:t>ov v znení neskorších predpisov</w:t>
      </w:r>
    </w:p>
    <w:p w14:paraId="1C9096BD" w14:textId="5A8FEF92" w:rsidR="00E52C70" w:rsidRPr="00E04775" w:rsidRDefault="00E52C70" w:rsidP="0009715E">
      <w:pPr>
        <w:pStyle w:val="Odsekzoznamu"/>
        <w:widowControl/>
        <w:numPr>
          <w:ilvl w:val="2"/>
          <w:numId w:val="43"/>
        </w:numPr>
        <w:autoSpaceDE/>
        <w:autoSpaceDN/>
        <w:adjustRightInd/>
        <w:ind w:left="709"/>
        <w:contextualSpacing/>
        <w:rPr>
          <w:rFonts w:ascii="Verdana" w:hAnsi="Verdana" w:cs="Arial"/>
          <w:sz w:val="20"/>
          <w:szCs w:val="20"/>
          <w:lang w:eastAsia="ar-SA"/>
        </w:rPr>
      </w:pPr>
      <w:r w:rsidRPr="00E04775">
        <w:rPr>
          <w:rFonts w:ascii="Verdana" w:hAnsi="Verdana" w:cs="Arial"/>
          <w:sz w:val="20"/>
          <w:szCs w:val="20"/>
          <w:lang w:eastAsia="ar-SA"/>
        </w:rPr>
        <w:t>Z poistenia zodpovednosti za environmentálnu škodu má poistený právo, aby poisťovateľ za neho v rozsahu a za podmienok stanovených poistnou zmluvou, nahradil environmentálnu škodu, alebo náklady vyplývajúce z bezprostrednej hrozby environmentálnej škody spôsobenú skutočným alebo hroziacim únikom znečisťujúcich látok v súvislosti s poistenou činnosťou alebo výrobkom poisteného, ak poistený za environmentálnu škodu zodpovedá v zmysle všeobecne záväzných environmentálnych právnych predpisov alebo ak je povinný v zmysle všeobecne záväzných environmentálnych právnych predpisov poistené náklady pri environmentálnej škode alebo bezprostrednej hrozbe environmentálnej škody znášať. Všeobecne záväzné environmentálne právne predpisy sú všeobecne záväzné právne predpisy na úseku prevencie a nápravy environmentálnych škôd týkajúce sa environmentálnej škody alebo bezprostrednej hrozby environmentálnej škody (Zákon o prevencii a náprave environmentálnych škôd) alebo na úseku ochrany prírody a krajiny alebo životného prostredia.</w:t>
      </w:r>
    </w:p>
    <w:p w14:paraId="71F39BBC" w14:textId="77777777" w:rsidR="00E52C70" w:rsidRPr="00E04775" w:rsidRDefault="00E52C70" w:rsidP="0009715E">
      <w:pPr>
        <w:pStyle w:val="Odsekzoznamu"/>
        <w:widowControl/>
        <w:numPr>
          <w:ilvl w:val="2"/>
          <w:numId w:val="43"/>
        </w:numPr>
        <w:autoSpaceDE/>
        <w:autoSpaceDN/>
        <w:adjustRightInd/>
        <w:ind w:left="709"/>
        <w:contextualSpacing/>
        <w:rPr>
          <w:rFonts w:ascii="Verdana" w:hAnsi="Verdana" w:cs="Arial"/>
          <w:sz w:val="20"/>
          <w:szCs w:val="20"/>
          <w:lang w:eastAsia="ar-SA"/>
        </w:rPr>
      </w:pPr>
      <w:r w:rsidRPr="00E04775">
        <w:rPr>
          <w:rFonts w:ascii="Verdana" w:hAnsi="Verdana" w:cs="Arial"/>
          <w:sz w:val="20"/>
          <w:szCs w:val="20"/>
          <w:lang w:eastAsia="ar-SA"/>
        </w:rPr>
        <w:t xml:space="preserve">Poisťovateľovi vznikne povinnosť nahradiť environmentálnu škodu a poistené náklady, ktoré boli vynaložené v dôsledku environmentálnej škody alebo bezprostrednej hrozby environmentálnej škody, ktorá vznikla: </w:t>
      </w:r>
    </w:p>
    <w:p w14:paraId="29AA7BA7" w14:textId="77777777" w:rsidR="00E52C70" w:rsidRPr="00E04775" w:rsidRDefault="00E52C70" w:rsidP="0009715E">
      <w:pPr>
        <w:pStyle w:val="Odsekzoznamu"/>
        <w:widowControl/>
        <w:numPr>
          <w:ilvl w:val="2"/>
          <w:numId w:val="41"/>
        </w:numPr>
        <w:tabs>
          <w:tab w:val="left" w:pos="1418"/>
        </w:tabs>
        <w:autoSpaceDE/>
        <w:autoSpaceDN/>
        <w:adjustRightInd/>
        <w:ind w:left="1418" w:hanging="284"/>
        <w:contextualSpacing/>
        <w:rPr>
          <w:rFonts w:ascii="Verdana" w:hAnsi="Verdana" w:cs="Arial"/>
          <w:sz w:val="20"/>
          <w:szCs w:val="20"/>
          <w:lang w:eastAsia="ar-SA"/>
        </w:rPr>
      </w:pPr>
      <w:r w:rsidRPr="00E04775">
        <w:rPr>
          <w:rFonts w:ascii="Verdana" w:hAnsi="Verdana" w:cs="Arial"/>
          <w:sz w:val="20"/>
          <w:szCs w:val="20"/>
          <w:lang w:eastAsia="ar-SA"/>
        </w:rPr>
        <w:t>v mieste prevádzky poisteného počas doby trvania poistenia a ktorej prvé zistenie nastalo počas doby trvania poistenia,</w:t>
      </w:r>
    </w:p>
    <w:p w14:paraId="0C566EFE" w14:textId="77777777" w:rsidR="00E52C70" w:rsidRPr="00E04775" w:rsidRDefault="00E52C70" w:rsidP="0009715E">
      <w:pPr>
        <w:pStyle w:val="Odsekzoznamu"/>
        <w:widowControl/>
        <w:numPr>
          <w:ilvl w:val="2"/>
          <w:numId w:val="41"/>
        </w:numPr>
        <w:tabs>
          <w:tab w:val="left" w:pos="1418"/>
        </w:tabs>
        <w:autoSpaceDE/>
        <w:autoSpaceDN/>
        <w:adjustRightInd/>
        <w:ind w:left="1418" w:hanging="284"/>
        <w:contextualSpacing/>
        <w:rPr>
          <w:rFonts w:ascii="Verdana" w:hAnsi="Verdana" w:cs="Arial"/>
          <w:sz w:val="20"/>
          <w:szCs w:val="20"/>
          <w:lang w:eastAsia="ar-SA"/>
        </w:rPr>
      </w:pPr>
      <w:r w:rsidRPr="00E04775">
        <w:rPr>
          <w:rFonts w:ascii="Verdana" w:hAnsi="Verdana" w:cs="Arial"/>
          <w:sz w:val="20"/>
          <w:szCs w:val="20"/>
          <w:lang w:eastAsia="ar-SA"/>
        </w:rPr>
        <w:t>mimo miesta prevádzky poisteného počas doby trvania poistenia a ktorej prvé zistenie nastalo počas doby trvania poistenia.</w:t>
      </w:r>
    </w:p>
    <w:p w14:paraId="6AECB806" w14:textId="1AAC1D61" w:rsidR="00E52C70" w:rsidRPr="00E04775" w:rsidRDefault="00E52C70" w:rsidP="0009715E">
      <w:pPr>
        <w:pStyle w:val="Odsekzoznamu"/>
        <w:widowControl/>
        <w:numPr>
          <w:ilvl w:val="2"/>
          <w:numId w:val="43"/>
        </w:numPr>
        <w:autoSpaceDE/>
        <w:autoSpaceDN/>
        <w:adjustRightInd/>
        <w:ind w:left="709" w:hanging="709"/>
        <w:contextualSpacing/>
        <w:rPr>
          <w:rFonts w:ascii="Verdana" w:hAnsi="Verdana" w:cs="Arial"/>
          <w:sz w:val="20"/>
          <w:szCs w:val="20"/>
          <w:lang w:eastAsia="ar-SA"/>
        </w:rPr>
      </w:pPr>
      <w:r w:rsidRPr="00E04775">
        <w:rPr>
          <w:rFonts w:ascii="Verdana" w:hAnsi="Verdana" w:cs="Arial"/>
          <w:sz w:val="20"/>
          <w:szCs w:val="20"/>
          <w:lang w:eastAsia="ar-SA"/>
        </w:rPr>
        <w:t>Miestom prevádzky sa rozumie akákoľvek nehnuteľnosť (pozemok alebo stavba spojená so zemou pevným základom), ktorá je v súčasnosti alebo bola v minulosti vlastnená poisteným, prenajatá poisteným inému alebo ktorú poistený užíva (užíval) pre účely výkonu poistenej činnosti.</w:t>
      </w:r>
    </w:p>
    <w:p w14:paraId="165CAF66" w14:textId="77777777" w:rsidR="00E52C70" w:rsidRPr="00E04775" w:rsidRDefault="00E52C70" w:rsidP="0009715E">
      <w:pPr>
        <w:pStyle w:val="Odsekzoznamu"/>
        <w:widowControl/>
        <w:numPr>
          <w:ilvl w:val="2"/>
          <w:numId w:val="43"/>
        </w:numPr>
        <w:autoSpaceDE/>
        <w:autoSpaceDN/>
        <w:adjustRightInd/>
        <w:ind w:left="709" w:hanging="709"/>
        <w:contextualSpacing/>
        <w:rPr>
          <w:rFonts w:ascii="Verdana" w:hAnsi="Verdana" w:cs="Arial"/>
          <w:sz w:val="20"/>
          <w:szCs w:val="20"/>
          <w:lang w:eastAsia="ar-SA"/>
        </w:rPr>
      </w:pPr>
      <w:r w:rsidRPr="00E04775">
        <w:rPr>
          <w:rFonts w:ascii="Verdana" w:hAnsi="Verdana" w:cs="Arial"/>
          <w:sz w:val="20"/>
          <w:szCs w:val="20"/>
          <w:lang w:eastAsia="ar-SA"/>
        </w:rPr>
        <w:t>Prvým zistením sa rozumie prvé overiteľné oznámenie o environmentálnej škode alebo o bezprostrednej hrozbe environmentálnej škody zodpovednej osobe poisteného alebo prvé overiteľné zistenie environmentálnej škody alebo bezprostrednej hrozby environmentálnej škody poisteným (podľa toho čo nastane skôr).</w:t>
      </w:r>
    </w:p>
    <w:p w14:paraId="18ED8C3A" w14:textId="14CEA5C0" w:rsidR="00E52C70" w:rsidRPr="00AD473B" w:rsidRDefault="00E52C70" w:rsidP="00AD473B">
      <w:pPr>
        <w:pStyle w:val="Odsekzoznamu"/>
        <w:widowControl/>
        <w:numPr>
          <w:ilvl w:val="2"/>
          <w:numId w:val="43"/>
        </w:numPr>
        <w:autoSpaceDE/>
        <w:autoSpaceDN/>
        <w:adjustRightInd/>
        <w:ind w:left="709" w:hanging="709"/>
        <w:contextualSpacing/>
        <w:rPr>
          <w:rFonts w:ascii="Verdana" w:hAnsi="Verdana" w:cs="Arial"/>
          <w:sz w:val="20"/>
          <w:szCs w:val="20"/>
          <w:lang w:eastAsia="ar-SA"/>
        </w:rPr>
      </w:pPr>
      <w:r w:rsidRPr="00E04775">
        <w:rPr>
          <w:rFonts w:ascii="Verdana" w:eastAsiaTheme="minorHAnsi" w:hAnsi="Verdana" w:cs="Arial"/>
          <w:sz w:val="20"/>
          <w:szCs w:val="20"/>
          <w:lang w:eastAsia="en-US"/>
        </w:rPr>
        <w:lastRenderedPageBreak/>
        <w:t>Environmentálna škoda znamená poškodenie životného prostredia (vrátane chránených druhov a chránených biotopov), ktoré je chránené všeobecne záväznými environmentálnymi právnymi predpismi. Environmentálna škoda musí byť neočakávaná, nepredvídateľná alebo náhodná. Životným prostredím sa rozumie voda, pôda, ovzdušie, geologický podklad, rastlinstvo a živočíšstvo (s výnimkou človeka).</w:t>
      </w:r>
    </w:p>
    <w:p w14:paraId="2B52878F" w14:textId="77777777" w:rsidR="00E52C70" w:rsidRPr="00E04775" w:rsidRDefault="00E52C70" w:rsidP="0009715E">
      <w:pPr>
        <w:pStyle w:val="Odsekzoznamu"/>
        <w:widowControl/>
        <w:numPr>
          <w:ilvl w:val="2"/>
          <w:numId w:val="43"/>
        </w:numPr>
        <w:autoSpaceDE/>
        <w:autoSpaceDN/>
        <w:adjustRightInd/>
        <w:ind w:left="709" w:hanging="709"/>
        <w:rPr>
          <w:rFonts w:ascii="Verdana" w:hAnsi="Verdana" w:cs="Arial"/>
          <w:sz w:val="20"/>
          <w:szCs w:val="20"/>
          <w:lang w:eastAsia="ar-SA"/>
        </w:rPr>
      </w:pPr>
      <w:r w:rsidRPr="00E04775">
        <w:rPr>
          <w:rFonts w:ascii="Verdana" w:hAnsi="Verdana" w:cs="Arial"/>
          <w:sz w:val="20"/>
          <w:szCs w:val="20"/>
          <w:lang w:eastAsia="ar-SA"/>
        </w:rPr>
        <w:t xml:space="preserve">Poistené náklady sú náklady kryté týmto poistením a pre účely tohto poistenia sa nimi rozumejú: </w:t>
      </w:r>
    </w:p>
    <w:p w14:paraId="18274501" w14:textId="77777777" w:rsidR="00E52C70" w:rsidRPr="00E04775" w:rsidRDefault="00E52C70" w:rsidP="0009715E">
      <w:pPr>
        <w:pStyle w:val="Odsekzoznamu"/>
        <w:numPr>
          <w:ilvl w:val="3"/>
          <w:numId w:val="43"/>
        </w:numPr>
        <w:contextualSpacing/>
        <w:rPr>
          <w:rFonts w:ascii="Verdana" w:hAnsi="Verdana" w:cs="Arial"/>
          <w:sz w:val="20"/>
          <w:szCs w:val="20"/>
          <w:lang w:eastAsia="ar-SA"/>
        </w:rPr>
      </w:pPr>
      <w:r w:rsidRPr="00E04775">
        <w:rPr>
          <w:rFonts w:ascii="Verdana" w:hAnsi="Verdana" w:cs="Arial"/>
          <w:sz w:val="20"/>
          <w:szCs w:val="20"/>
          <w:lang w:eastAsia="ar-SA"/>
        </w:rPr>
        <w:t xml:space="preserve">nápravné opatrenia a/alebo </w:t>
      </w:r>
    </w:p>
    <w:p w14:paraId="358EF8DA" w14:textId="77777777" w:rsidR="00E52C70" w:rsidRPr="00E04775" w:rsidRDefault="00E52C70" w:rsidP="0009715E">
      <w:pPr>
        <w:pStyle w:val="Odsekzoznamu"/>
        <w:numPr>
          <w:ilvl w:val="3"/>
          <w:numId w:val="43"/>
        </w:numPr>
        <w:contextualSpacing/>
        <w:rPr>
          <w:rFonts w:ascii="Verdana" w:hAnsi="Verdana" w:cs="Arial"/>
          <w:sz w:val="20"/>
          <w:szCs w:val="20"/>
          <w:lang w:eastAsia="ar-SA"/>
        </w:rPr>
      </w:pPr>
      <w:r w:rsidRPr="00E04775">
        <w:rPr>
          <w:rFonts w:ascii="Verdana" w:hAnsi="Verdana" w:cs="Arial"/>
          <w:sz w:val="20"/>
          <w:szCs w:val="20"/>
          <w:lang w:eastAsia="ar-SA"/>
        </w:rPr>
        <w:t>bezodkladné preventívne opatrenia a/alebo</w:t>
      </w:r>
    </w:p>
    <w:p w14:paraId="48ED9398" w14:textId="77777777" w:rsidR="00E52C70" w:rsidRPr="00E04775" w:rsidRDefault="00E52C70" w:rsidP="0009715E">
      <w:pPr>
        <w:pStyle w:val="Odsekzoznamu"/>
        <w:numPr>
          <w:ilvl w:val="3"/>
          <w:numId w:val="43"/>
        </w:numPr>
        <w:contextualSpacing/>
        <w:rPr>
          <w:rFonts w:ascii="Verdana" w:hAnsi="Verdana" w:cs="Arial"/>
          <w:sz w:val="20"/>
          <w:szCs w:val="20"/>
          <w:lang w:eastAsia="ar-SA"/>
        </w:rPr>
      </w:pPr>
      <w:r w:rsidRPr="00E04775">
        <w:rPr>
          <w:rFonts w:ascii="Verdana" w:hAnsi="Verdana" w:cs="Arial"/>
          <w:sz w:val="20"/>
          <w:szCs w:val="20"/>
          <w:lang w:eastAsia="ar-SA"/>
        </w:rPr>
        <w:t>technické náklady.</w:t>
      </w:r>
    </w:p>
    <w:p w14:paraId="5D44043C" w14:textId="77777777" w:rsidR="00E52C70" w:rsidRPr="00E04775" w:rsidRDefault="00E52C70" w:rsidP="0009715E">
      <w:pPr>
        <w:pStyle w:val="Odsekzoznamu"/>
        <w:widowControl/>
        <w:numPr>
          <w:ilvl w:val="2"/>
          <w:numId w:val="43"/>
        </w:numPr>
        <w:autoSpaceDE/>
        <w:autoSpaceDN/>
        <w:adjustRightInd/>
        <w:ind w:left="709" w:hanging="709"/>
        <w:rPr>
          <w:rFonts w:ascii="Verdana" w:hAnsi="Verdana" w:cs="Arial"/>
          <w:sz w:val="20"/>
          <w:szCs w:val="20"/>
          <w:lang w:eastAsia="ar-SA"/>
        </w:rPr>
      </w:pPr>
      <w:r w:rsidRPr="00E04775">
        <w:rPr>
          <w:rFonts w:ascii="Verdana" w:hAnsi="Verdana" w:cs="Arial"/>
          <w:sz w:val="20"/>
          <w:szCs w:val="20"/>
          <w:lang w:eastAsia="ar-SA"/>
        </w:rPr>
        <w:t xml:space="preserve">Nápravné opatrenia sú opatrenia na šetrenie, odstránenie, nápravu alebo monitorovanie environmentálnej škody poisteným alebo príslušnými úradmi, ktorých účelom je obnova, regenerácia alebo nahradenie poškodených alebo zničených prírodných zdrojov. Prírodné zdroje sú chránené druhy, chránené biotopy, voda a pôda. Nápravné opatrenia zahŕňajú: </w:t>
      </w:r>
    </w:p>
    <w:p w14:paraId="15635FB8" w14:textId="77777777" w:rsidR="00E52C70" w:rsidRPr="00E04775" w:rsidRDefault="00E52C70" w:rsidP="0009715E">
      <w:pPr>
        <w:pStyle w:val="Odsekzoznamu"/>
        <w:widowControl/>
        <w:numPr>
          <w:ilvl w:val="3"/>
          <w:numId w:val="43"/>
        </w:numPr>
        <w:autoSpaceDE/>
        <w:autoSpaceDN/>
        <w:adjustRightInd/>
        <w:rPr>
          <w:rFonts w:ascii="Verdana" w:hAnsi="Verdana" w:cs="Arial"/>
          <w:sz w:val="20"/>
          <w:szCs w:val="20"/>
          <w:lang w:eastAsia="ar-SA"/>
        </w:rPr>
      </w:pPr>
      <w:r w:rsidRPr="00E04775">
        <w:rPr>
          <w:rFonts w:ascii="Verdana" w:hAnsi="Verdana" w:cs="Arial"/>
          <w:sz w:val="20"/>
          <w:szCs w:val="20"/>
          <w:lang w:eastAsia="ar-SA"/>
        </w:rPr>
        <w:t>Zmierňujúce opatrenia sú opatrenia prijaté poisteným okamžite po vzniku environmentálnej škody s cieľom obmedziť alebo predísť ďalším environmentálnym škodám,</w:t>
      </w:r>
    </w:p>
    <w:p w14:paraId="205BDB3B" w14:textId="77777777" w:rsidR="00E52C70" w:rsidRPr="00E04775" w:rsidRDefault="00E52C70" w:rsidP="0009715E">
      <w:pPr>
        <w:pStyle w:val="Odsekzoznamu"/>
        <w:widowControl/>
        <w:numPr>
          <w:ilvl w:val="3"/>
          <w:numId w:val="43"/>
        </w:numPr>
        <w:autoSpaceDE/>
        <w:autoSpaceDN/>
        <w:adjustRightInd/>
        <w:rPr>
          <w:rFonts w:ascii="Verdana" w:hAnsi="Verdana" w:cs="Arial"/>
          <w:sz w:val="20"/>
          <w:szCs w:val="20"/>
          <w:lang w:eastAsia="ar-SA"/>
        </w:rPr>
      </w:pPr>
      <w:r w:rsidRPr="00E04775">
        <w:rPr>
          <w:rFonts w:ascii="Verdana" w:hAnsi="Verdana" w:cs="Arial"/>
          <w:sz w:val="20"/>
          <w:szCs w:val="20"/>
          <w:lang w:eastAsia="ar-SA"/>
        </w:rPr>
        <w:t>Primárna náprava sú opatrenia, ktorými sa dosiahne obnovenie poškodených prírodných zdrojov do základného stavu alebo do takmer základného stavu,</w:t>
      </w:r>
    </w:p>
    <w:p w14:paraId="7EF6218C" w14:textId="77777777" w:rsidR="00E52C70" w:rsidRPr="00E04775" w:rsidRDefault="00E52C70" w:rsidP="0009715E">
      <w:pPr>
        <w:pStyle w:val="Odsekzoznamu"/>
        <w:widowControl/>
        <w:numPr>
          <w:ilvl w:val="3"/>
          <w:numId w:val="43"/>
        </w:numPr>
        <w:autoSpaceDE/>
        <w:autoSpaceDN/>
        <w:adjustRightInd/>
        <w:rPr>
          <w:rFonts w:ascii="Verdana" w:hAnsi="Verdana" w:cs="Arial"/>
          <w:sz w:val="20"/>
          <w:szCs w:val="20"/>
          <w:lang w:eastAsia="ar-SA"/>
        </w:rPr>
      </w:pPr>
      <w:r w:rsidRPr="00E04775">
        <w:rPr>
          <w:rFonts w:ascii="Verdana" w:hAnsi="Verdana" w:cs="Arial"/>
          <w:sz w:val="20"/>
          <w:szCs w:val="20"/>
          <w:lang w:eastAsia="ar-SA"/>
        </w:rPr>
        <w:t>Doplnková náprava sú dodatočne uskutočnené opatrenia k primárnej náprave v prípade, že nebolo možné dosiahnuť obnovenie poškodených prírodných zdrojov do základného stavu alebo takmer základného stavu,</w:t>
      </w:r>
    </w:p>
    <w:p w14:paraId="43720420" w14:textId="77777777" w:rsidR="00E52C70" w:rsidRPr="00E04775" w:rsidRDefault="00E52C70" w:rsidP="0009715E">
      <w:pPr>
        <w:pStyle w:val="Odsekzoznamu"/>
        <w:widowControl/>
        <w:numPr>
          <w:ilvl w:val="3"/>
          <w:numId w:val="43"/>
        </w:numPr>
        <w:autoSpaceDE/>
        <w:autoSpaceDN/>
        <w:adjustRightInd/>
        <w:rPr>
          <w:rFonts w:ascii="Verdana" w:hAnsi="Verdana" w:cs="Arial"/>
          <w:sz w:val="20"/>
          <w:szCs w:val="20"/>
          <w:lang w:eastAsia="ar-SA"/>
        </w:rPr>
      </w:pPr>
      <w:r w:rsidRPr="00E04775">
        <w:rPr>
          <w:rFonts w:ascii="Verdana" w:hAnsi="Verdana" w:cs="Arial"/>
          <w:sz w:val="20"/>
          <w:szCs w:val="20"/>
          <w:lang w:eastAsia="ar-SA"/>
        </w:rPr>
        <w:t>Kompenzačná náprava sú opatrenia, ktorými sa majú kompenzovať dočasné straty na prírodných zdrojoch, ktoré nastali odo dňa vzniku environmentálnej škody až do úplného obnovenia poškodených prírodných zdrojov do základného stavu alebo takmer základného stavu.</w:t>
      </w:r>
    </w:p>
    <w:p w14:paraId="08151AAB" w14:textId="77777777" w:rsidR="00E52C70" w:rsidRPr="00E04775" w:rsidRDefault="00E52C70" w:rsidP="0009715E">
      <w:pPr>
        <w:pStyle w:val="Odsekzoznamu"/>
        <w:widowControl/>
        <w:numPr>
          <w:ilvl w:val="2"/>
          <w:numId w:val="43"/>
        </w:numPr>
        <w:autoSpaceDE/>
        <w:autoSpaceDN/>
        <w:adjustRightInd/>
        <w:ind w:left="567" w:hanging="567"/>
        <w:rPr>
          <w:rFonts w:ascii="Verdana" w:hAnsi="Verdana" w:cs="Arial"/>
          <w:sz w:val="20"/>
          <w:szCs w:val="20"/>
          <w:lang w:eastAsia="ar-SA"/>
        </w:rPr>
      </w:pPr>
      <w:r w:rsidRPr="00E04775">
        <w:rPr>
          <w:rFonts w:ascii="Verdana" w:hAnsi="Verdana" w:cs="Arial"/>
          <w:sz w:val="20"/>
          <w:szCs w:val="20"/>
          <w:lang w:eastAsia="ar-SA"/>
        </w:rPr>
        <w:t>Základný stav je stav prírodného zdroja v čase, kedy environmentálna škoda vznikla.</w:t>
      </w:r>
    </w:p>
    <w:p w14:paraId="2CACB9D6" w14:textId="77777777" w:rsidR="00E52C70" w:rsidRPr="00E04775" w:rsidRDefault="00E52C70" w:rsidP="0009715E">
      <w:pPr>
        <w:pStyle w:val="Odsekzoznamu"/>
        <w:widowControl/>
        <w:numPr>
          <w:ilvl w:val="2"/>
          <w:numId w:val="43"/>
        </w:numPr>
        <w:autoSpaceDE/>
        <w:autoSpaceDN/>
        <w:adjustRightInd/>
        <w:ind w:left="567" w:hanging="567"/>
        <w:rPr>
          <w:rFonts w:ascii="Verdana" w:hAnsi="Verdana" w:cs="Arial"/>
          <w:sz w:val="20"/>
          <w:szCs w:val="20"/>
          <w:lang w:eastAsia="ar-SA"/>
        </w:rPr>
      </w:pPr>
      <w:r w:rsidRPr="00E04775">
        <w:rPr>
          <w:rFonts w:ascii="Verdana" w:hAnsi="Verdana" w:cs="Arial"/>
          <w:sz w:val="20"/>
          <w:szCs w:val="20"/>
          <w:lang w:eastAsia="ar-SA"/>
        </w:rPr>
        <w:t>Bezodkladné preventívne opatrenia sú opatrenia v rámci ktorých sa účelne vynakladajú náklady, iné ako náklady na údržbu, opravu, výmenu alebo zlepšenie prevádzkových zariadení alebo vybavenia poisteného, ak tieto opatrenia boli prijaté a vykonané poisteným alebo v jeho mene na odvrátenie bezprostrednej hrozby environmentálnej škody a ktorých účelom je environmentálnej škode predísť alebo ju minimalizovať. Bezprostredná hrozba environmentálnej škody je dostatočná pravdepodobnosť, že v blízkej budúcnosti môže dôjsť k environmentálnej škode.</w:t>
      </w:r>
    </w:p>
    <w:p w14:paraId="7962048E" w14:textId="77777777" w:rsidR="00E52C70" w:rsidRPr="00E04775" w:rsidRDefault="00E52C70" w:rsidP="0009715E">
      <w:pPr>
        <w:pStyle w:val="Odsekzoznamu"/>
        <w:widowControl/>
        <w:numPr>
          <w:ilvl w:val="2"/>
          <w:numId w:val="43"/>
        </w:numPr>
        <w:autoSpaceDE/>
        <w:autoSpaceDN/>
        <w:adjustRightInd/>
        <w:ind w:left="567" w:hanging="567"/>
        <w:rPr>
          <w:rFonts w:ascii="Verdana" w:hAnsi="Verdana" w:cs="Arial"/>
          <w:sz w:val="20"/>
          <w:szCs w:val="20"/>
          <w:lang w:eastAsia="ar-SA"/>
        </w:rPr>
      </w:pPr>
      <w:r w:rsidRPr="00E04775">
        <w:rPr>
          <w:rFonts w:ascii="Verdana" w:hAnsi="Verdana" w:cs="Arial"/>
          <w:sz w:val="20"/>
          <w:szCs w:val="20"/>
          <w:lang w:eastAsia="ar-SA"/>
        </w:rPr>
        <w:t>Náklady na bezodkladné preventívne opatrenia poisťovateľ nahradí za poisteného vtedy, ak poistený informoval o ich prijatí poisťovateľa počas prvého nasledujúceho pracovného dňa odo dňa prijatia bezodkladných preventívnych opatrení.</w:t>
      </w:r>
    </w:p>
    <w:p w14:paraId="4055B62B" w14:textId="77777777" w:rsidR="00E52C70" w:rsidRPr="00E04775" w:rsidRDefault="00E52C70" w:rsidP="0009715E">
      <w:pPr>
        <w:pStyle w:val="Odsekzoznamu"/>
        <w:widowControl/>
        <w:numPr>
          <w:ilvl w:val="2"/>
          <w:numId w:val="43"/>
        </w:numPr>
        <w:autoSpaceDE/>
        <w:autoSpaceDN/>
        <w:adjustRightInd/>
        <w:ind w:left="567" w:hanging="567"/>
        <w:rPr>
          <w:rFonts w:ascii="Verdana" w:hAnsi="Verdana" w:cs="Arial"/>
          <w:sz w:val="20"/>
          <w:szCs w:val="20"/>
          <w:lang w:eastAsia="ar-SA"/>
        </w:rPr>
      </w:pPr>
      <w:r w:rsidRPr="00E04775">
        <w:rPr>
          <w:rFonts w:ascii="Verdana" w:hAnsi="Verdana" w:cs="Arial"/>
          <w:sz w:val="20"/>
          <w:szCs w:val="20"/>
          <w:lang w:eastAsia="ar-SA"/>
        </w:rPr>
        <w:t xml:space="preserve">Technické náklady sú náklady vynaložené poisteným v súvislosti s environmentálnou škodou na právne služby, znalecký posudok, havarijných komisárov, environmentálnych konzultantov alebo odborníkov po vopred danom písomnom súhlase poisťovateľa. Poisťovateľ nemôže takýto súhlas bezdôvodne odmietnuť dať. </w:t>
      </w:r>
    </w:p>
    <w:p w14:paraId="333A6FC1" w14:textId="77777777" w:rsidR="00E52C70" w:rsidRPr="00E04775" w:rsidRDefault="00E52C70" w:rsidP="0009715E">
      <w:pPr>
        <w:pStyle w:val="Odsekzoznamu"/>
        <w:widowControl/>
        <w:numPr>
          <w:ilvl w:val="2"/>
          <w:numId w:val="43"/>
        </w:numPr>
        <w:autoSpaceDE/>
        <w:autoSpaceDN/>
        <w:adjustRightInd/>
        <w:ind w:left="567" w:hanging="567"/>
        <w:rPr>
          <w:rFonts w:ascii="Verdana" w:hAnsi="Verdana" w:cs="Arial"/>
          <w:sz w:val="20"/>
          <w:szCs w:val="20"/>
          <w:lang w:eastAsia="ar-SA"/>
        </w:rPr>
      </w:pPr>
      <w:r w:rsidRPr="00E04775">
        <w:rPr>
          <w:rFonts w:ascii="Verdana" w:hAnsi="Verdana" w:cs="Arial"/>
          <w:sz w:val="20"/>
          <w:szCs w:val="20"/>
          <w:lang w:eastAsia="ar-SA"/>
        </w:rPr>
        <w:t xml:space="preserve">Výrobok je: </w:t>
      </w:r>
    </w:p>
    <w:p w14:paraId="63DE1AAC" w14:textId="77777777" w:rsidR="00E52C70" w:rsidRPr="00E04775" w:rsidRDefault="00E52C70" w:rsidP="0009715E">
      <w:pPr>
        <w:pStyle w:val="Odsekzoznamu"/>
        <w:numPr>
          <w:ilvl w:val="3"/>
          <w:numId w:val="43"/>
        </w:numPr>
        <w:rPr>
          <w:rFonts w:ascii="Verdana" w:hAnsi="Verdana" w:cs="Arial"/>
          <w:sz w:val="20"/>
          <w:szCs w:val="20"/>
          <w:lang w:eastAsia="ar-SA"/>
        </w:rPr>
      </w:pPr>
      <w:r w:rsidRPr="00E04775">
        <w:rPr>
          <w:rFonts w:ascii="Verdana" w:hAnsi="Verdana" w:cs="Arial"/>
          <w:sz w:val="20"/>
          <w:szCs w:val="20"/>
          <w:lang w:eastAsia="ar-SA"/>
        </w:rPr>
        <w:t>akákoľvek vec vyťažená, vyrobená, opracovaná, predaná, distribuovaná alebo daná do obehu poisteným alebo ním poverenou osobou, alebo</w:t>
      </w:r>
    </w:p>
    <w:p w14:paraId="5AB23756" w14:textId="77777777" w:rsidR="00E52C70" w:rsidRPr="00E04775" w:rsidRDefault="00E52C70" w:rsidP="0009715E">
      <w:pPr>
        <w:pStyle w:val="Odsekzoznamu"/>
        <w:numPr>
          <w:ilvl w:val="3"/>
          <w:numId w:val="43"/>
        </w:numPr>
        <w:rPr>
          <w:rFonts w:ascii="Verdana" w:hAnsi="Verdana" w:cs="Arial"/>
          <w:sz w:val="20"/>
          <w:szCs w:val="20"/>
          <w:lang w:eastAsia="ar-SA"/>
        </w:rPr>
      </w:pPr>
      <w:r w:rsidRPr="00E04775">
        <w:rPr>
          <w:rFonts w:ascii="Verdana" w:hAnsi="Verdana" w:cs="Arial"/>
          <w:sz w:val="20"/>
          <w:szCs w:val="20"/>
          <w:lang w:eastAsia="ar-SA"/>
        </w:rPr>
        <w:t>elektrina, plyn, teplo určené na spotrebu a vyrobené alebo distribuované poisteným, alebo</w:t>
      </w:r>
    </w:p>
    <w:p w14:paraId="0201CBF1" w14:textId="77777777" w:rsidR="00E52C70" w:rsidRPr="00E04775" w:rsidRDefault="00E52C70" w:rsidP="0009715E">
      <w:pPr>
        <w:pStyle w:val="Odsekzoznamu"/>
        <w:numPr>
          <w:ilvl w:val="3"/>
          <w:numId w:val="43"/>
        </w:numPr>
        <w:rPr>
          <w:rFonts w:ascii="Verdana" w:hAnsi="Verdana" w:cs="Arial"/>
          <w:sz w:val="20"/>
          <w:szCs w:val="20"/>
          <w:lang w:eastAsia="ar-SA"/>
        </w:rPr>
      </w:pPr>
      <w:r w:rsidRPr="00E04775">
        <w:rPr>
          <w:rFonts w:ascii="Verdana" w:hAnsi="Verdana" w:cs="Arial"/>
          <w:sz w:val="20"/>
          <w:szCs w:val="20"/>
          <w:lang w:eastAsia="ar-SA"/>
        </w:rPr>
        <w:t>práca vykonaná poisteným alebo ním poverenou osobou, vrátane materiálu alebo komponentov poskytnutých v súvislosti s touto prácou.</w:t>
      </w:r>
    </w:p>
    <w:p w14:paraId="19F98D08" w14:textId="77777777" w:rsidR="00E52C70" w:rsidRPr="00E04775" w:rsidRDefault="00E52C70" w:rsidP="0009715E">
      <w:pPr>
        <w:pStyle w:val="Odsekzoznamu"/>
        <w:widowControl/>
        <w:numPr>
          <w:ilvl w:val="2"/>
          <w:numId w:val="43"/>
        </w:numPr>
        <w:autoSpaceDE/>
        <w:autoSpaceDN/>
        <w:adjustRightInd/>
        <w:ind w:left="567" w:hanging="567"/>
        <w:rPr>
          <w:rFonts w:ascii="Verdana" w:hAnsi="Verdana" w:cs="Arial"/>
          <w:sz w:val="20"/>
          <w:szCs w:val="20"/>
          <w:lang w:eastAsia="ar-SA"/>
        </w:rPr>
      </w:pPr>
      <w:r w:rsidRPr="00E04775">
        <w:rPr>
          <w:rFonts w:ascii="Verdana" w:hAnsi="Verdana" w:cs="Arial"/>
          <w:sz w:val="20"/>
          <w:szCs w:val="20"/>
          <w:lang w:eastAsia="ar-SA"/>
        </w:rPr>
        <w:t>Únikom znečisťujúcich látok sa rozumie vypustenie, rozptýlenie, únik akýchkoľvek nebezpečných alebo znečistenie spôsobujúcich pevných, kvapalných alebo plynných látok, emisií, tepelné účinky vrátane dymu, výparov, sadze, popolčeka, kyselín, zásad, chemikálii či odpadu. Odpadom sa myslia aj materiály určené na recykláciu.</w:t>
      </w:r>
    </w:p>
    <w:p w14:paraId="15A43365" w14:textId="48E1C6F3" w:rsidR="00E52C70" w:rsidRPr="00E04775" w:rsidRDefault="00E52C70" w:rsidP="0009715E">
      <w:pPr>
        <w:pStyle w:val="Odsekzoznamu"/>
        <w:widowControl/>
        <w:numPr>
          <w:ilvl w:val="2"/>
          <w:numId w:val="43"/>
        </w:numPr>
        <w:autoSpaceDE/>
        <w:autoSpaceDN/>
        <w:adjustRightInd/>
        <w:ind w:left="567" w:hanging="567"/>
        <w:rPr>
          <w:rFonts w:ascii="Verdana" w:hAnsi="Verdana" w:cs="Arial"/>
          <w:sz w:val="20"/>
          <w:szCs w:val="20"/>
          <w:lang w:eastAsia="ar-SA"/>
        </w:rPr>
      </w:pPr>
      <w:r w:rsidRPr="00E04775">
        <w:rPr>
          <w:rFonts w:ascii="Verdana" w:hAnsi="Verdana" w:cs="Arial"/>
          <w:sz w:val="20"/>
          <w:szCs w:val="20"/>
          <w:lang w:eastAsia="ar-SA"/>
        </w:rPr>
        <w:t>Škodová udalosť je udalosť, vrátane dlhodobého alebo opakujúceho sa pôsobenia vplyvov rovnakého alebo podobného pôvodu, počas ktorých dochádza ku vzniku škody, a ktorá by mohla byť dôvodom vzniku práva na poistné plnenie poisťovateľa.</w:t>
      </w:r>
    </w:p>
    <w:p w14:paraId="575458BF" w14:textId="77777777" w:rsidR="00E52C70" w:rsidRPr="00E04775" w:rsidRDefault="00E52C70" w:rsidP="0009715E">
      <w:pPr>
        <w:pStyle w:val="Odsekzoznamu"/>
        <w:widowControl/>
        <w:numPr>
          <w:ilvl w:val="2"/>
          <w:numId w:val="43"/>
        </w:numPr>
        <w:autoSpaceDE/>
        <w:autoSpaceDN/>
        <w:adjustRightInd/>
        <w:ind w:left="567" w:hanging="567"/>
        <w:rPr>
          <w:rFonts w:ascii="Verdana" w:hAnsi="Verdana" w:cs="Arial"/>
          <w:sz w:val="20"/>
          <w:szCs w:val="20"/>
          <w:lang w:eastAsia="ar-SA"/>
        </w:rPr>
      </w:pPr>
      <w:r w:rsidRPr="00E04775">
        <w:rPr>
          <w:rFonts w:ascii="Verdana" w:hAnsi="Verdana" w:cs="Arial"/>
          <w:sz w:val="20"/>
          <w:szCs w:val="20"/>
          <w:lang w:eastAsia="ar-SA"/>
        </w:rPr>
        <w:t xml:space="preserve">Náhrada nákladov konania </w:t>
      </w:r>
    </w:p>
    <w:p w14:paraId="59DD73EC" w14:textId="189A381D" w:rsidR="00E52C70" w:rsidRPr="00E04775" w:rsidRDefault="00E52C70" w:rsidP="0009715E">
      <w:pPr>
        <w:pStyle w:val="Odsekzoznamu"/>
        <w:numPr>
          <w:ilvl w:val="3"/>
          <w:numId w:val="43"/>
        </w:numPr>
        <w:rPr>
          <w:rFonts w:ascii="Verdana" w:hAnsi="Verdana" w:cs="Arial"/>
          <w:sz w:val="20"/>
          <w:szCs w:val="20"/>
          <w:lang w:eastAsia="ar-SA"/>
        </w:rPr>
      </w:pPr>
      <w:r w:rsidRPr="00E04775">
        <w:rPr>
          <w:rFonts w:ascii="Verdana" w:hAnsi="Verdana" w:cs="Arial"/>
          <w:sz w:val="20"/>
          <w:szCs w:val="20"/>
          <w:lang w:eastAsia="ar-SA"/>
        </w:rPr>
        <w:t xml:space="preserve">Poistený má právo, aby poisťovateľ za neho nahradil náklady konania v súvislosti so zodpovednosťou za škodu spôsobenú skutočným únikom </w:t>
      </w:r>
      <w:r w:rsidRPr="00E04775">
        <w:rPr>
          <w:rFonts w:ascii="Verdana" w:hAnsi="Verdana" w:cs="Arial"/>
          <w:sz w:val="20"/>
          <w:szCs w:val="20"/>
          <w:lang w:eastAsia="ar-SA"/>
        </w:rPr>
        <w:lastRenderedPageBreak/>
        <w:t>znečisťujúcich látok v súvislosti s poistenou činnosťou alebo výrobkom, na ktoré sa toto poistenie vzťahuje. Náhrada nákladov konania je náhrada trov občianskeho súdneho konania proti poistenému o náhrade škody spôsobenej poistenou činnosťou alebo výrobkom, za ktorú poistený zodpovedá a ktorú je poistený povinný uhradiť (znášať). Škoda znamená environmentálnu škodu alebo bezprostrednú hrozbu environmentálnej škody.</w:t>
      </w:r>
    </w:p>
    <w:p w14:paraId="1FB50B17" w14:textId="77777777" w:rsidR="00E52C70" w:rsidRPr="00E04775" w:rsidRDefault="00E52C70" w:rsidP="0009715E">
      <w:pPr>
        <w:pStyle w:val="Odsekzoznamu"/>
        <w:numPr>
          <w:ilvl w:val="3"/>
          <w:numId w:val="43"/>
        </w:numPr>
        <w:rPr>
          <w:rFonts w:ascii="Verdana" w:hAnsi="Verdana" w:cs="Arial"/>
          <w:sz w:val="20"/>
          <w:szCs w:val="20"/>
          <w:lang w:eastAsia="ar-SA"/>
        </w:rPr>
      </w:pPr>
      <w:r w:rsidRPr="00E04775">
        <w:rPr>
          <w:rFonts w:ascii="Verdana" w:hAnsi="Verdana" w:cs="Arial"/>
          <w:sz w:val="20"/>
          <w:szCs w:val="20"/>
          <w:lang w:eastAsia="ar-SA"/>
        </w:rPr>
        <w:t>Poisťovateľ nahradí za poisteného aj poisteným účelne vynaložené náklady mimosúdneho prerokovania nárokov na náhradu škody vyplývajúcej zo zodpovednosti za škodu spôsobenú skutočným únikom znečisťujúcich látok v súvislosti s poistenou činnosťou alebo výrobkom, pokiaľ toto prerokovanie bolo potrebné k zisteniu zodpovednosti za škodu poisteného alebo výšky nároku.</w:t>
      </w:r>
    </w:p>
    <w:p w14:paraId="7F772979" w14:textId="77777777" w:rsidR="00E52C70" w:rsidRPr="00E04775" w:rsidRDefault="00E52C70" w:rsidP="0009715E">
      <w:pPr>
        <w:pStyle w:val="Odsekzoznamu"/>
        <w:numPr>
          <w:ilvl w:val="3"/>
          <w:numId w:val="43"/>
        </w:numPr>
        <w:rPr>
          <w:rFonts w:ascii="Verdana" w:hAnsi="Verdana" w:cs="Arial"/>
          <w:sz w:val="20"/>
          <w:szCs w:val="20"/>
          <w:lang w:eastAsia="ar-SA"/>
        </w:rPr>
      </w:pPr>
      <w:r w:rsidRPr="00E04775">
        <w:rPr>
          <w:rFonts w:ascii="Verdana" w:hAnsi="Verdana" w:cs="Arial"/>
          <w:sz w:val="20"/>
          <w:szCs w:val="20"/>
          <w:lang w:eastAsia="ar-SA"/>
        </w:rPr>
        <w:t>Náklady občianskeho súdneho konania proti poistenému v súvislosti so zodpovednosťou poisteného za škodu spôsobenú skutočným únikom znečisťujúcich látok v súvislosti s poistenou činnosťou alebo výrobkom, ktoré v časti odmeny za zastupovanie poisteného presahujú odmenu za zastupovanie v Slovenskej republike určenej použitím základnej sadzby tarifnej odmeny advokáta stanovenej platnými všeobecne záväznými právnymi predpismi poisťovateľ nahradí len vtedy, pokiaľ sa k tomu písomne vopred zaviazal.</w:t>
      </w:r>
    </w:p>
    <w:p w14:paraId="197F0909" w14:textId="77777777" w:rsidR="00E52C70" w:rsidRPr="00E04775" w:rsidRDefault="00E52C70" w:rsidP="0009715E">
      <w:pPr>
        <w:pStyle w:val="Odsekzoznamu"/>
        <w:numPr>
          <w:ilvl w:val="2"/>
          <w:numId w:val="43"/>
        </w:numPr>
        <w:tabs>
          <w:tab w:val="left" w:pos="709"/>
        </w:tabs>
        <w:ind w:left="567" w:hanging="567"/>
        <w:rPr>
          <w:rFonts w:ascii="Verdana" w:hAnsi="Verdana" w:cs="Arial"/>
          <w:sz w:val="20"/>
          <w:szCs w:val="20"/>
          <w:lang w:eastAsia="ar-SA"/>
        </w:rPr>
      </w:pPr>
      <w:r w:rsidRPr="00E04775">
        <w:rPr>
          <w:rFonts w:ascii="Verdana" w:hAnsi="Verdana" w:cs="Arial"/>
          <w:sz w:val="20"/>
          <w:szCs w:val="20"/>
          <w:lang w:eastAsia="ar-SA"/>
        </w:rPr>
        <w:t xml:space="preserve">Škoda na zdraví a na veci </w:t>
      </w:r>
    </w:p>
    <w:p w14:paraId="398A5E55" w14:textId="06EAB67C" w:rsidR="00E52C70" w:rsidRPr="00E04775" w:rsidRDefault="00E52C70" w:rsidP="0009715E">
      <w:pPr>
        <w:pStyle w:val="Odsekzoznamu"/>
        <w:numPr>
          <w:ilvl w:val="3"/>
          <w:numId w:val="43"/>
        </w:numPr>
        <w:rPr>
          <w:rFonts w:ascii="Verdana" w:hAnsi="Verdana" w:cs="Arial"/>
          <w:sz w:val="20"/>
          <w:szCs w:val="20"/>
          <w:lang w:eastAsia="ar-SA"/>
        </w:rPr>
      </w:pPr>
      <w:r w:rsidRPr="00E04775">
        <w:rPr>
          <w:rFonts w:ascii="Verdana" w:hAnsi="Verdana" w:cs="Arial"/>
          <w:sz w:val="20"/>
          <w:szCs w:val="20"/>
          <w:lang w:eastAsia="ar-SA"/>
        </w:rPr>
        <w:t>Poisťovateľovi vznikne povinnosť nahradiť za poisteného neočakávanú, nepredvídateľnú alebo náhodnú škodu na zdraví alebo škodu na veci spôsobenú skutočným únikom znečisťujúcich látok v súvislosti s poistenou činnosťou uvedenou v poistnej zmluve, ak poistený za škodu na zdraví alebo škodu na veci zodpovedá v zmysle všeobecne záväzných právnych predpisov.</w:t>
      </w:r>
    </w:p>
    <w:p w14:paraId="0C51C856" w14:textId="6F677039" w:rsidR="00E52C70" w:rsidRPr="00E04775" w:rsidRDefault="00E52C70" w:rsidP="0009715E">
      <w:pPr>
        <w:pStyle w:val="Odsekzoznamu"/>
        <w:numPr>
          <w:ilvl w:val="3"/>
          <w:numId w:val="43"/>
        </w:numPr>
        <w:rPr>
          <w:rFonts w:ascii="Verdana" w:hAnsi="Verdana" w:cs="Arial"/>
          <w:sz w:val="20"/>
          <w:szCs w:val="20"/>
          <w:lang w:eastAsia="ar-SA"/>
        </w:rPr>
      </w:pPr>
      <w:r w:rsidRPr="00E04775">
        <w:rPr>
          <w:rFonts w:ascii="Verdana" w:hAnsi="Verdana" w:cs="Arial"/>
          <w:sz w:val="20"/>
          <w:szCs w:val="20"/>
          <w:lang w:eastAsia="ar-SA"/>
        </w:rPr>
        <w:t>Poisťovateľovi vznikne povinnosť nahradiť škodu na zdraví a/alebo škodu na veci, ak škodová udalosť vznikla počas doby trvania poistenia a zároveň došlo k uplatneniu nároku na náhradu škody na zdraví alebo škody na veci voči poistenému prvýkrát počas doby trvania poistenia.</w:t>
      </w:r>
    </w:p>
    <w:p w14:paraId="387F3C79" w14:textId="77777777" w:rsidR="00E52C70" w:rsidRPr="00E04775" w:rsidRDefault="00E52C70" w:rsidP="0009715E">
      <w:pPr>
        <w:pStyle w:val="Odsekzoznamu"/>
        <w:numPr>
          <w:ilvl w:val="3"/>
          <w:numId w:val="43"/>
        </w:numPr>
        <w:rPr>
          <w:rFonts w:ascii="Verdana" w:hAnsi="Verdana" w:cs="Arial"/>
          <w:sz w:val="20"/>
          <w:szCs w:val="20"/>
          <w:lang w:eastAsia="ar-SA"/>
        </w:rPr>
      </w:pPr>
      <w:r w:rsidRPr="00E04775">
        <w:rPr>
          <w:rFonts w:ascii="Verdana" w:hAnsi="Verdana" w:cs="Arial"/>
          <w:sz w:val="20"/>
          <w:szCs w:val="20"/>
          <w:lang w:eastAsia="ar-SA"/>
        </w:rPr>
        <w:t>Škoda na zdraví je akákoľvek majetková alebo nemajetková ujma spôsobená poškodením zdravia alebo smrťou fyzickej osoby vrátane ušlého zisku.</w:t>
      </w:r>
    </w:p>
    <w:p w14:paraId="043FAE66" w14:textId="77777777" w:rsidR="00E52C70" w:rsidRPr="00E04775" w:rsidRDefault="00E52C70" w:rsidP="0009715E">
      <w:pPr>
        <w:pStyle w:val="Odsekzoznamu"/>
        <w:numPr>
          <w:ilvl w:val="3"/>
          <w:numId w:val="43"/>
        </w:numPr>
        <w:rPr>
          <w:rFonts w:ascii="Verdana" w:hAnsi="Verdana" w:cs="Arial"/>
          <w:sz w:val="20"/>
          <w:szCs w:val="20"/>
          <w:lang w:eastAsia="ar-SA"/>
        </w:rPr>
      </w:pPr>
      <w:r w:rsidRPr="00E04775">
        <w:rPr>
          <w:rFonts w:ascii="Verdana" w:hAnsi="Verdana" w:cs="Arial"/>
          <w:sz w:val="20"/>
          <w:szCs w:val="20"/>
          <w:lang w:eastAsia="ar-SA"/>
        </w:rPr>
        <w:t>Škoda na veci je fyzické poškodenie hmotnej veci vrátane inej s tým súvisiacej majetkovej ujmy alebo ušlého zisku vyplývajúcej zo straty funkčnosti alebo možnosti používať poškodenú hmotnú vec.</w:t>
      </w:r>
    </w:p>
    <w:p w14:paraId="1A123AA0" w14:textId="77777777" w:rsidR="00E52C70" w:rsidRPr="00E04775" w:rsidRDefault="00E52C70" w:rsidP="0009715E">
      <w:pPr>
        <w:pStyle w:val="Odsekzoznamu"/>
        <w:numPr>
          <w:ilvl w:val="3"/>
          <w:numId w:val="43"/>
        </w:numPr>
        <w:rPr>
          <w:rFonts w:ascii="Verdana" w:hAnsi="Verdana" w:cs="Arial"/>
          <w:sz w:val="20"/>
          <w:szCs w:val="20"/>
          <w:lang w:eastAsia="ar-SA"/>
        </w:rPr>
      </w:pPr>
      <w:r w:rsidRPr="00E04775">
        <w:rPr>
          <w:rFonts w:ascii="Verdana" w:hAnsi="Verdana" w:cs="Arial"/>
          <w:sz w:val="20"/>
          <w:szCs w:val="20"/>
          <w:lang w:eastAsia="ar-SA"/>
        </w:rPr>
        <w:t xml:space="preserve">Uplatnenie nároku na náhradu škody na zdraví alebo škody na veci je akákoľvek písomná požiadavka, návrh na začatie súdneho konania, arbitrážne konanie alebo akékoľvek správne či iné úradné konanie voči poistenému týkajúce sa škodovej udalosti. </w:t>
      </w:r>
    </w:p>
    <w:p w14:paraId="485FCF1C" w14:textId="77777777" w:rsidR="00E52C70" w:rsidRPr="00E04775" w:rsidRDefault="00E52C70" w:rsidP="0009715E">
      <w:pPr>
        <w:pStyle w:val="Odsekzoznamu"/>
        <w:numPr>
          <w:ilvl w:val="2"/>
          <w:numId w:val="43"/>
        </w:numPr>
        <w:ind w:left="567" w:right="992" w:hanging="567"/>
        <w:contextualSpacing/>
        <w:rPr>
          <w:rFonts w:ascii="Verdana" w:hAnsi="Verdana" w:cs="Arial"/>
          <w:sz w:val="20"/>
          <w:szCs w:val="20"/>
          <w:lang w:eastAsia="ar-SA"/>
        </w:rPr>
      </w:pPr>
      <w:r w:rsidRPr="00E04775">
        <w:rPr>
          <w:rFonts w:ascii="Verdana" w:hAnsi="Verdana" w:cs="Arial"/>
          <w:sz w:val="20"/>
          <w:szCs w:val="20"/>
          <w:lang w:eastAsia="ar-SA"/>
        </w:rPr>
        <w:t xml:space="preserve">Poistená činnosť: </w:t>
      </w:r>
    </w:p>
    <w:p w14:paraId="1E994DD9" w14:textId="77777777" w:rsidR="00E52C70" w:rsidRPr="00E04775" w:rsidRDefault="00E52C70" w:rsidP="0009715E">
      <w:pPr>
        <w:pStyle w:val="Odsekzoznamu"/>
        <w:numPr>
          <w:ilvl w:val="3"/>
          <w:numId w:val="43"/>
        </w:numPr>
        <w:ind w:right="-2"/>
        <w:contextualSpacing/>
        <w:rPr>
          <w:rFonts w:ascii="Verdana" w:hAnsi="Verdana" w:cs="Arial"/>
          <w:sz w:val="20"/>
          <w:szCs w:val="20"/>
        </w:rPr>
      </w:pPr>
      <w:r w:rsidRPr="00E04775">
        <w:rPr>
          <w:rFonts w:ascii="Verdana" w:hAnsi="Verdana" w:cs="Arial"/>
          <w:sz w:val="20"/>
          <w:szCs w:val="20"/>
        </w:rPr>
        <w:t>Činnosti v súlade so zákonom č. 302/2001 Z. z. o samospráve vyšších územných celkov (zákon o samosprávnych krajoch)v znení neskorších predpisov a všetky činnosti vyplývajúce poistenému z platných právnych predpisov a rozhodnutí štátnych orgánov,</w:t>
      </w:r>
    </w:p>
    <w:p w14:paraId="7A4C4E27" w14:textId="77777777" w:rsidR="00E52C70" w:rsidRPr="00E04775" w:rsidRDefault="00E52C70" w:rsidP="0009715E">
      <w:pPr>
        <w:pStyle w:val="Odsekzoznamu"/>
        <w:numPr>
          <w:ilvl w:val="3"/>
          <w:numId w:val="43"/>
        </w:numPr>
        <w:ind w:right="992"/>
        <w:contextualSpacing/>
        <w:rPr>
          <w:rFonts w:ascii="Verdana" w:hAnsi="Verdana" w:cs="Arial"/>
          <w:sz w:val="20"/>
          <w:szCs w:val="20"/>
          <w:lang w:eastAsia="ar-SA"/>
        </w:rPr>
      </w:pPr>
      <w:r w:rsidRPr="00E04775">
        <w:rPr>
          <w:rFonts w:ascii="Verdana" w:hAnsi="Verdana" w:cs="Arial"/>
          <w:sz w:val="20"/>
          <w:szCs w:val="20"/>
        </w:rPr>
        <w:t>Činnosti v zmysle výpisu z obchodného registra a zriaďovacích listín,</w:t>
      </w:r>
    </w:p>
    <w:p w14:paraId="5C5F2394" w14:textId="77777777" w:rsidR="00E52C70" w:rsidRPr="00E04775" w:rsidRDefault="00E52C70" w:rsidP="0009715E">
      <w:pPr>
        <w:pStyle w:val="Odsekzoznamu"/>
        <w:numPr>
          <w:ilvl w:val="3"/>
          <w:numId w:val="43"/>
        </w:numPr>
        <w:ind w:right="992"/>
        <w:contextualSpacing/>
        <w:rPr>
          <w:rFonts w:ascii="Verdana" w:hAnsi="Verdana" w:cs="Arial"/>
          <w:sz w:val="20"/>
          <w:szCs w:val="20"/>
          <w:lang w:eastAsia="ar-SA"/>
        </w:rPr>
      </w:pPr>
      <w:r w:rsidRPr="00E04775">
        <w:rPr>
          <w:rFonts w:ascii="Verdana" w:hAnsi="Verdana" w:cs="Arial"/>
          <w:sz w:val="20"/>
          <w:szCs w:val="20"/>
        </w:rPr>
        <w:t>Činnosti vykonávané subjektmi v zriaďovateľskej pôsobnosti poisteného.</w:t>
      </w:r>
    </w:p>
    <w:p w14:paraId="48E4D6E2" w14:textId="4C010367" w:rsidR="00E52C70" w:rsidRPr="00E04775" w:rsidRDefault="00E52C70" w:rsidP="0009715E">
      <w:pPr>
        <w:pStyle w:val="Odsekzoznamu"/>
        <w:numPr>
          <w:ilvl w:val="2"/>
          <w:numId w:val="43"/>
        </w:numPr>
        <w:ind w:right="-2"/>
        <w:contextualSpacing/>
        <w:rPr>
          <w:rFonts w:ascii="Verdana" w:hAnsi="Verdana" w:cs="Arial"/>
          <w:sz w:val="20"/>
          <w:szCs w:val="20"/>
          <w:lang w:eastAsia="ar-SA"/>
        </w:rPr>
      </w:pPr>
      <w:r w:rsidRPr="00E04775">
        <w:rPr>
          <w:rFonts w:ascii="Verdana" w:hAnsi="Verdana" w:cs="Arial"/>
          <w:sz w:val="20"/>
          <w:szCs w:val="20"/>
          <w:lang w:eastAsia="ar-SA"/>
        </w:rPr>
        <w:t>Limit poistného plnenia: 100.000</w:t>
      </w:r>
      <w:r w:rsidR="00D448FD">
        <w:rPr>
          <w:rFonts w:ascii="Verdana" w:hAnsi="Verdana" w:cs="Arial"/>
          <w:sz w:val="20"/>
          <w:szCs w:val="20"/>
          <w:lang w:eastAsia="ar-SA"/>
        </w:rPr>
        <w:t>EUR</w:t>
      </w:r>
      <w:r w:rsidR="00D448FD" w:rsidRPr="00E04775">
        <w:rPr>
          <w:rFonts w:ascii="Verdana" w:hAnsi="Verdana" w:cs="Arial"/>
          <w:sz w:val="20"/>
          <w:szCs w:val="20"/>
          <w:lang w:eastAsia="ar-SA"/>
        </w:rPr>
        <w:t xml:space="preserve"> </w:t>
      </w:r>
      <w:r w:rsidRPr="00E04775">
        <w:rPr>
          <w:rFonts w:ascii="Verdana" w:hAnsi="Verdana" w:cs="Arial"/>
          <w:sz w:val="20"/>
          <w:szCs w:val="20"/>
          <w:lang w:eastAsia="ar-SA"/>
        </w:rPr>
        <w:t xml:space="preserve">pre jednu a všetky škodové udalosti počas poistného obdobia. </w:t>
      </w:r>
      <w:r w:rsidRPr="00E04775">
        <w:rPr>
          <w:rFonts w:ascii="Verdana" w:hAnsi="Verdana"/>
          <w:sz w:val="20"/>
          <w:szCs w:val="20"/>
        </w:rPr>
        <w:t>Uvedená suma predstavuje spoločný limit pre poistníka a všetky organizácie.</w:t>
      </w:r>
    </w:p>
    <w:p w14:paraId="0E146815" w14:textId="12F35F74" w:rsidR="00E52C70" w:rsidRPr="00E04775" w:rsidRDefault="00E52C70" w:rsidP="0009715E">
      <w:pPr>
        <w:pStyle w:val="Odsekzoznamu"/>
        <w:numPr>
          <w:ilvl w:val="2"/>
          <w:numId w:val="43"/>
        </w:numPr>
        <w:rPr>
          <w:rFonts w:ascii="Verdana" w:hAnsi="Verdana" w:cs="Arial"/>
          <w:sz w:val="20"/>
          <w:szCs w:val="20"/>
          <w:lang w:eastAsia="ar-SA"/>
        </w:rPr>
      </w:pPr>
      <w:r w:rsidRPr="00E04775">
        <w:rPr>
          <w:rFonts w:ascii="Verdana" w:hAnsi="Verdana" w:cs="Arial"/>
          <w:sz w:val="20"/>
          <w:szCs w:val="20"/>
          <w:lang w:eastAsia="ar-SA"/>
        </w:rPr>
        <w:t>Spoluúčasť: 2.000,- EUR pre jednu a každú škodovú udalosť, ktorá nastane v priebehu poistného obdobia</w:t>
      </w:r>
      <w:r w:rsidR="00D448FD">
        <w:rPr>
          <w:rFonts w:ascii="Verdana" w:hAnsi="Verdana" w:cs="Arial"/>
          <w:sz w:val="20"/>
          <w:szCs w:val="20"/>
          <w:lang w:eastAsia="ar-SA"/>
        </w:rPr>
        <w:t>.</w:t>
      </w:r>
    </w:p>
    <w:p w14:paraId="2177119C" w14:textId="77777777" w:rsidR="00E52C70" w:rsidRPr="00E04775" w:rsidRDefault="00E52C70" w:rsidP="0009715E">
      <w:pPr>
        <w:pStyle w:val="Odsekzoznamu"/>
        <w:ind w:left="720" w:firstLine="0"/>
        <w:rPr>
          <w:rFonts w:ascii="Verdana" w:hAnsi="Verdana"/>
          <w:b/>
          <w:bCs/>
          <w:sz w:val="20"/>
          <w:szCs w:val="20"/>
          <w:lang w:val="cs-CZ"/>
        </w:rPr>
      </w:pPr>
    </w:p>
    <w:p w14:paraId="3E8C900D" w14:textId="42788DDA" w:rsidR="001577B3" w:rsidRPr="00E04775" w:rsidRDefault="001577B3" w:rsidP="0009715E">
      <w:pPr>
        <w:pStyle w:val="Odsekzoznamu"/>
        <w:numPr>
          <w:ilvl w:val="1"/>
          <w:numId w:val="43"/>
        </w:numPr>
        <w:ind w:left="709"/>
        <w:rPr>
          <w:rFonts w:ascii="Verdana" w:hAnsi="Verdana"/>
          <w:sz w:val="20"/>
          <w:szCs w:val="20"/>
          <w:lang w:val="x-none"/>
        </w:rPr>
      </w:pPr>
      <w:r w:rsidRPr="00E04775">
        <w:rPr>
          <w:rFonts w:ascii="Verdana" w:hAnsi="Verdana"/>
          <w:b/>
          <w:bCs/>
          <w:sz w:val="20"/>
          <w:szCs w:val="20"/>
          <w:lang w:val="cs-CZ"/>
        </w:rPr>
        <w:t>Poistné hodnoty</w:t>
      </w:r>
    </w:p>
    <w:p w14:paraId="31A246A4" w14:textId="77777777" w:rsidR="00051423" w:rsidRPr="00051423" w:rsidRDefault="007967CC" w:rsidP="00A5276B">
      <w:pPr>
        <w:pStyle w:val="Zkladntext"/>
        <w:widowControl/>
        <w:numPr>
          <w:ilvl w:val="2"/>
          <w:numId w:val="43"/>
        </w:numPr>
        <w:adjustRightInd/>
        <w:spacing w:after="0"/>
        <w:ind w:left="709" w:hanging="709"/>
        <w:rPr>
          <w:rFonts w:ascii="Verdana" w:hAnsi="Verdana"/>
          <w:b/>
          <w:bCs/>
          <w:sz w:val="20"/>
          <w:szCs w:val="20"/>
        </w:rPr>
      </w:pPr>
      <w:r w:rsidRPr="00051423">
        <w:rPr>
          <w:rFonts w:ascii="Verdana" w:hAnsi="Verdana"/>
          <w:sz w:val="20"/>
          <w:szCs w:val="20"/>
        </w:rPr>
        <w:t xml:space="preserve">Poistenie majetku je dojednané na </w:t>
      </w:r>
      <w:r w:rsidR="001731E8" w:rsidRPr="00051423">
        <w:rPr>
          <w:rFonts w:ascii="Verdana" w:hAnsi="Verdana"/>
          <w:sz w:val="20"/>
          <w:szCs w:val="20"/>
        </w:rPr>
        <w:t>N</w:t>
      </w:r>
      <w:r w:rsidRPr="00051423">
        <w:rPr>
          <w:rFonts w:ascii="Verdana" w:hAnsi="Verdana"/>
          <w:sz w:val="20"/>
          <w:szCs w:val="20"/>
        </w:rPr>
        <w:t xml:space="preserve">ové ceny. Pri poistení na nové hodnoty sa nebude brať do úvahy miera opotrebenia a poisťovateľ uhradí primerané náklady na opravu alebo znovuzriadenie poškodenej alebo zničenej veci až do výšky nákladov na jej znovunadobudnutie ku dňu vzniku poistnej udalosti, zníženú o cenu použiteľných zvyškov, najviac však poistnú sumu stanovenú v zmluve. </w:t>
      </w:r>
      <w:r w:rsidRPr="00051423">
        <w:rPr>
          <w:rFonts w:ascii="Verdana" w:hAnsi="Verdana"/>
          <w:bCs/>
          <w:sz w:val="20"/>
          <w:szCs w:val="20"/>
        </w:rPr>
        <w:t>Poisťovňa nebude uplatňovať princíp podpoistenia.</w:t>
      </w:r>
    </w:p>
    <w:p w14:paraId="69A32F29" w14:textId="46E7472C" w:rsidR="00FE387A" w:rsidRPr="00051423" w:rsidRDefault="00AB2835" w:rsidP="00A5276B">
      <w:pPr>
        <w:pStyle w:val="Zkladntext"/>
        <w:widowControl/>
        <w:numPr>
          <w:ilvl w:val="2"/>
          <w:numId w:val="43"/>
        </w:numPr>
        <w:adjustRightInd/>
        <w:spacing w:after="0"/>
        <w:ind w:left="709" w:hanging="709"/>
        <w:rPr>
          <w:rFonts w:ascii="Verdana" w:hAnsi="Verdana"/>
          <w:b/>
          <w:bCs/>
          <w:sz w:val="20"/>
          <w:szCs w:val="20"/>
        </w:rPr>
      </w:pPr>
      <w:r w:rsidRPr="00051423">
        <w:rPr>
          <w:rFonts w:ascii="Verdana" w:hAnsi="Verdana"/>
          <w:sz w:val="20"/>
          <w:szCs w:val="20"/>
        </w:rPr>
        <w:t xml:space="preserve">Poistenie sa dojednáva na l. riziko. Pod pojmom “poistenie na 1. riziko” sa rozumie “poistenie na 1. riziko s automatickým obnovením poistnej sumy – ak v priebehu poistného obdobia v prípade na prvé riziko nastala poistná udalosť a poistenému vzniklo právo na poistné plnenie, </w:t>
      </w:r>
      <w:r w:rsidR="004E11D1" w:rsidRPr="00051423">
        <w:rPr>
          <w:rFonts w:ascii="Verdana" w:hAnsi="Verdana"/>
          <w:sz w:val="20"/>
          <w:szCs w:val="20"/>
        </w:rPr>
        <w:t xml:space="preserve">poisťovateľ </w:t>
      </w:r>
      <w:r w:rsidRPr="00051423">
        <w:rPr>
          <w:rFonts w:ascii="Verdana" w:hAnsi="Verdana"/>
          <w:sz w:val="20"/>
          <w:szCs w:val="20"/>
        </w:rPr>
        <w:t xml:space="preserve">automaticky obnoví poistnú sumu na zvyšok poistného obdobia. Obnovenie poistnej sumy </w:t>
      </w:r>
      <w:r w:rsidR="004E11D1" w:rsidRPr="00051423">
        <w:rPr>
          <w:rFonts w:ascii="Verdana" w:hAnsi="Verdana"/>
          <w:sz w:val="20"/>
          <w:szCs w:val="20"/>
        </w:rPr>
        <w:t xml:space="preserve">poisťovateľ </w:t>
      </w:r>
      <w:r w:rsidRPr="00051423">
        <w:rPr>
          <w:rFonts w:ascii="Verdana" w:hAnsi="Verdana"/>
          <w:sz w:val="20"/>
          <w:szCs w:val="20"/>
        </w:rPr>
        <w:t>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578FFD5F" w14:textId="77777777" w:rsidR="00FE387A" w:rsidRPr="00E04775" w:rsidRDefault="004E11D1" w:rsidP="004B5B53">
      <w:pPr>
        <w:pStyle w:val="Zkladntext"/>
        <w:widowControl/>
        <w:numPr>
          <w:ilvl w:val="2"/>
          <w:numId w:val="43"/>
        </w:numPr>
        <w:adjustRightInd/>
        <w:spacing w:after="0"/>
        <w:ind w:left="709" w:hanging="709"/>
        <w:rPr>
          <w:rFonts w:ascii="Verdana" w:hAnsi="Verdana"/>
          <w:b/>
          <w:bCs/>
          <w:sz w:val="20"/>
          <w:szCs w:val="20"/>
        </w:rPr>
      </w:pPr>
      <w:r w:rsidRPr="00E04775">
        <w:rPr>
          <w:rFonts w:ascii="Verdana" w:hAnsi="Verdana"/>
          <w:sz w:val="20"/>
          <w:szCs w:val="20"/>
        </w:rPr>
        <w:t xml:space="preserve">Poisťovateľ </w:t>
      </w:r>
      <w:r w:rsidR="00AB2835" w:rsidRPr="00E04775">
        <w:rPr>
          <w:rFonts w:ascii="Verdana" w:hAnsi="Verdana"/>
          <w:sz w:val="20"/>
          <w:szCs w:val="20"/>
        </w:rPr>
        <w:t xml:space="preserve">nebude uplatňovať princíp podpoistenia. </w:t>
      </w:r>
    </w:p>
    <w:p w14:paraId="73F58BF1" w14:textId="008A2D4E" w:rsidR="00FE387A" w:rsidRPr="00B779E0" w:rsidRDefault="001577B3" w:rsidP="00B779E0">
      <w:pPr>
        <w:pStyle w:val="Zkladntext"/>
        <w:widowControl/>
        <w:numPr>
          <w:ilvl w:val="2"/>
          <w:numId w:val="43"/>
        </w:numPr>
        <w:adjustRightInd/>
        <w:spacing w:after="0"/>
        <w:ind w:left="709" w:hanging="709"/>
        <w:rPr>
          <w:rFonts w:ascii="Verdana" w:hAnsi="Verdana"/>
          <w:b/>
          <w:bCs/>
          <w:sz w:val="20"/>
          <w:szCs w:val="20"/>
        </w:rPr>
      </w:pPr>
      <w:r w:rsidRPr="00B779E0">
        <w:rPr>
          <w:rFonts w:ascii="Verdana" w:hAnsi="Verdana"/>
          <w:b/>
          <w:bCs/>
          <w:sz w:val="20"/>
          <w:szCs w:val="20"/>
        </w:rPr>
        <w:t xml:space="preserve">Limit poistného plnenia </w:t>
      </w:r>
      <w:r w:rsidRPr="00B779E0">
        <w:rPr>
          <w:rFonts w:ascii="Verdana" w:hAnsi="Verdana"/>
          <w:bCs/>
          <w:sz w:val="20"/>
          <w:szCs w:val="20"/>
        </w:rPr>
        <w:t>je najvyššia hranica poistného plnenia poisťovateľa pri jednej</w:t>
      </w:r>
      <w:r w:rsidR="00B779E0">
        <w:rPr>
          <w:rFonts w:ascii="Verdana" w:hAnsi="Verdana"/>
          <w:bCs/>
          <w:sz w:val="20"/>
          <w:szCs w:val="20"/>
        </w:rPr>
        <w:t xml:space="preserve"> </w:t>
      </w:r>
      <w:r w:rsidRPr="00B779E0">
        <w:rPr>
          <w:rFonts w:ascii="Verdana" w:hAnsi="Verdana"/>
          <w:bCs/>
          <w:sz w:val="20"/>
          <w:szCs w:val="20"/>
        </w:rPr>
        <w:t>alebo viacerých poistných udalostiach.</w:t>
      </w:r>
    </w:p>
    <w:p w14:paraId="641A3A8C" w14:textId="03F74D19" w:rsidR="005931EC" w:rsidRPr="00E04775" w:rsidRDefault="004E11D1" w:rsidP="004B5B53">
      <w:pPr>
        <w:pStyle w:val="Zkladntext"/>
        <w:widowControl/>
        <w:numPr>
          <w:ilvl w:val="2"/>
          <w:numId w:val="43"/>
        </w:numPr>
        <w:adjustRightInd/>
        <w:spacing w:after="0"/>
        <w:ind w:left="709" w:hanging="709"/>
        <w:rPr>
          <w:rFonts w:ascii="Verdana" w:hAnsi="Verdana"/>
          <w:b/>
          <w:bCs/>
          <w:sz w:val="20"/>
          <w:szCs w:val="20"/>
        </w:rPr>
      </w:pPr>
      <w:r w:rsidRPr="00E04775">
        <w:rPr>
          <w:rFonts w:ascii="Verdana" w:hAnsi="Verdana"/>
          <w:sz w:val="20"/>
          <w:szCs w:val="20"/>
        </w:rPr>
        <w:t xml:space="preserve">Poisťovateľ </w:t>
      </w:r>
      <w:r w:rsidR="005931EC" w:rsidRPr="00E04775">
        <w:rPr>
          <w:rFonts w:ascii="Verdana" w:hAnsi="Verdana"/>
          <w:bCs/>
          <w:sz w:val="20"/>
          <w:szCs w:val="20"/>
        </w:rPr>
        <w:t xml:space="preserve">nemôže znížiť rozsah poistenia </w:t>
      </w:r>
      <w:r w:rsidR="003140FF" w:rsidRPr="00E04775">
        <w:rPr>
          <w:rFonts w:ascii="Verdana" w:hAnsi="Verdana"/>
          <w:bCs/>
          <w:sz w:val="20"/>
          <w:szCs w:val="20"/>
        </w:rPr>
        <w:t xml:space="preserve">požadovaný </w:t>
      </w:r>
      <w:r w:rsidR="005931EC" w:rsidRPr="00E04775">
        <w:rPr>
          <w:rFonts w:ascii="Verdana" w:hAnsi="Verdana"/>
          <w:bCs/>
          <w:sz w:val="20"/>
          <w:szCs w:val="20"/>
        </w:rPr>
        <w:t>v </w:t>
      </w:r>
      <w:r w:rsidR="003140FF">
        <w:rPr>
          <w:rFonts w:ascii="Verdana" w:hAnsi="Verdana"/>
          <w:bCs/>
          <w:sz w:val="20"/>
          <w:szCs w:val="20"/>
        </w:rPr>
        <w:t>tejto dohode</w:t>
      </w:r>
      <w:r w:rsidR="005931EC" w:rsidRPr="00E04775">
        <w:rPr>
          <w:rFonts w:ascii="Verdana" w:hAnsi="Verdana"/>
          <w:bCs/>
          <w:sz w:val="20"/>
          <w:szCs w:val="20"/>
        </w:rPr>
        <w:t xml:space="preserve"> svojimi Všeobecnými poistnými podmienkami a Zmluvnými dojednaniami. V prípade, že Zmluvné dojednania alebo príslušné </w:t>
      </w:r>
      <w:r w:rsidR="007B2D35" w:rsidRPr="00E04775">
        <w:rPr>
          <w:rFonts w:ascii="Verdana" w:hAnsi="Verdana"/>
          <w:bCs/>
          <w:sz w:val="20"/>
          <w:szCs w:val="20"/>
        </w:rPr>
        <w:t>Všeobecnými poistnými podmienkami</w:t>
      </w:r>
      <w:r w:rsidR="007B2D35">
        <w:rPr>
          <w:rFonts w:ascii="Verdana" w:hAnsi="Verdana"/>
          <w:bCs/>
          <w:sz w:val="20"/>
          <w:szCs w:val="20"/>
        </w:rPr>
        <w:t xml:space="preserve"> poisťovateľa</w:t>
      </w:r>
      <w:r w:rsidR="005931EC" w:rsidRPr="00E04775">
        <w:rPr>
          <w:rFonts w:ascii="Verdana" w:hAnsi="Verdana"/>
          <w:bCs/>
          <w:sz w:val="20"/>
          <w:szCs w:val="20"/>
        </w:rPr>
        <w:t xml:space="preserve"> rozširujú rozsah krytia tejto </w:t>
      </w:r>
      <w:r w:rsidR="00EF04E9" w:rsidRPr="00E04775">
        <w:rPr>
          <w:rFonts w:ascii="Verdana" w:hAnsi="Verdana"/>
          <w:bCs/>
          <w:sz w:val="20"/>
          <w:szCs w:val="20"/>
        </w:rPr>
        <w:t>dohody</w:t>
      </w:r>
      <w:r w:rsidR="005931EC" w:rsidRPr="00E04775">
        <w:rPr>
          <w:rFonts w:ascii="Verdana" w:hAnsi="Verdana"/>
          <w:bCs/>
          <w:sz w:val="20"/>
          <w:szCs w:val="20"/>
        </w:rPr>
        <w:t xml:space="preserve"> a jej podmienok a sú v prospech </w:t>
      </w:r>
      <w:r w:rsidR="00181BE5">
        <w:rPr>
          <w:rFonts w:ascii="Verdana" w:hAnsi="Verdana"/>
          <w:bCs/>
          <w:sz w:val="20"/>
          <w:szCs w:val="20"/>
        </w:rPr>
        <w:t>poistníka</w:t>
      </w:r>
      <w:r w:rsidR="005931EC" w:rsidRPr="00E04775">
        <w:rPr>
          <w:rFonts w:ascii="Verdana" w:hAnsi="Verdana"/>
          <w:bCs/>
          <w:sz w:val="20"/>
          <w:szCs w:val="20"/>
        </w:rPr>
        <w:t xml:space="preserve">, má </w:t>
      </w:r>
      <w:r w:rsidR="00181BE5">
        <w:rPr>
          <w:rFonts w:ascii="Verdana" w:hAnsi="Verdana"/>
          <w:bCs/>
          <w:sz w:val="20"/>
          <w:szCs w:val="20"/>
        </w:rPr>
        <w:t>poistník</w:t>
      </w:r>
      <w:r w:rsidR="005931EC" w:rsidRPr="00E04775">
        <w:rPr>
          <w:rFonts w:ascii="Verdana" w:hAnsi="Verdana"/>
          <w:bCs/>
          <w:sz w:val="20"/>
          <w:szCs w:val="20"/>
        </w:rPr>
        <w:t xml:space="preserve"> nárok na poistné plnenie podľa t</w:t>
      </w:r>
      <w:r w:rsidR="007B2D35">
        <w:rPr>
          <w:rFonts w:ascii="Verdana" w:hAnsi="Verdana"/>
          <w:bCs/>
          <w:sz w:val="20"/>
          <w:szCs w:val="20"/>
        </w:rPr>
        <w:t>ak</w:t>
      </w:r>
      <w:r w:rsidR="005931EC" w:rsidRPr="00E04775">
        <w:rPr>
          <w:rFonts w:ascii="Verdana" w:hAnsi="Verdana"/>
          <w:bCs/>
          <w:sz w:val="20"/>
          <w:szCs w:val="20"/>
        </w:rPr>
        <w:t xml:space="preserve">ýchto poistných podmienok. </w:t>
      </w:r>
    </w:p>
    <w:p w14:paraId="3F92D09D" w14:textId="77777777" w:rsidR="00742F07" w:rsidRPr="00E04775" w:rsidRDefault="00742F07" w:rsidP="008338E5">
      <w:pPr>
        <w:ind w:left="0" w:firstLine="0"/>
        <w:rPr>
          <w:rFonts w:ascii="Verdana" w:hAnsi="Verdana"/>
          <w:bCs/>
          <w:sz w:val="20"/>
          <w:szCs w:val="20"/>
        </w:rPr>
      </w:pPr>
    </w:p>
    <w:p w14:paraId="7E59E1CF" w14:textId="77777777" w:rsidR="00742F07" w:rsidRPr="008338E5" w:rsidRDefault="00742F07" w:rsidP="004B5B53">
      <w:pPr>
        <w:pStyle w:val="Odsekzoznamu"/>
        <w:widowControl/>
        <w:numPr>
          <w:ilvl w:val="1"/>
          <w:numId w:val="43"/>
        </w:numPr>
        <w:autoSpaceDE/>
        <w:autoSpaceDN/>
        <w:adjustRightInd/>
        <w:ind w:left="709" w:right="21" w:hanging="709"/>
        <w:rPr>
          <w:rFonts w:ascii="Verdana" w:hAnsi="Verdana"/>
          <w:b/>
          <w:bCs/>
          <w:sz w:val="20"/>
          <w:szCs w:val="20"/>
        </w:rPr>
      </w:pPr>
      <w:r w:rsidRPr="008338E5">
        <w:rPr>
          <w:rFonts w:ascii="Verdana" w:hAnsi="Verdana"/>
          <w:b/>
          <w:bCs/>
          <w:sz w:val="20"/>
          <w:szCs w:val="20"/>
        </w:rPr>
        <w:t>Všeobecné výluky z poistenia:</w:t>
      </w:r>
    </w:p>
    <w:p w14:paraId="5938CD0A" w14:textId="77777777" w:rsidR="00742F07" w:rsidRPr="00E04775" w:rsidRDefault="00742F07" w:rsidP="004B5B53">
      <w:pPr>
        <w:pStyle w:val="Odsekzoznamu"/>
        <w:numPr>
          <w:ilvl w:val="2"/>
          <w:numId w:val="43"/>
        </w:numPr>
        <w:ind w:left="709" w:hanging="709"/>
        <w:rPr>
          <w:rFonts w:ascii="Verdana" w:hAnsi="Verdana"/>
          <w:sz w:val="20"/>
          <w:szCs w:val="20"/>
        </w:rPr>
      </w:pPr>
      <w:r w:rsidRPr="00E04775">
        <w:rPr>
          <w:rFonts w:ascii="Verdana" w:hAnsi="Verdana"/>
          <w:sz w:val="20"/>
          <w:szCs w:val="20"/>
        </w:rPr>
        <w:t xml:space="preserve">Poistenie sa nevzťahuje na škody a náklady akéhokoľvek druhu zapríčinené alebo spôsobené v príčinnej súvislosti s/so: </w:t>
      </w:r>
    </w:p>
    <w:p w14:paraId="731EE8CC" w14:textId="7F383DD5" w:rsidR="00742F07" w:rsidRPr="00E04775" w:rsidRDefault="00742F07" w:rsidP="00B40154">
      <w:pPr>
        <w:ind w:hanging="426"/>
        <w:rPr>
          <w:rFonts w:ascii="Verdana" w:hAnsi="Verdana"/>
          <w:sz w:val="20"/>
          <w:szCs w:val="20"/>
        </w:rPr>
      </w:pPr>
      <w:r w:rsidRPr="00E04775">
        <w:rPr>
          <w:rFonts w:ascii="Verdana" w:hAnsi="Verdana"/>
          <w:sz w:val="20"/>
          <w:szCs w:val="20"/>
        </w:rPr>
        <w:t xml:space="preserve">(a) </w:t>
      </w:r>
      <w:r w:rsidR="003A0373">
        <w:rPr>
          <w:rFonts w:ascii="Verdana" w:hAnsi="Verdana"/>
          <w:sz w:val="20"/>
          <w:szCs w:val="20"/>
        </w:rPr>
        <w:tab/>
      </w:r>
      <w:r w:rsidRPr="00E04775">
        <w:rPr>
          <w:rFonts w:ascii="Verdana" w:hAnsi="Verdana"/>
          <w:sz w:val="20"/>
          <w:szCs w:val="20"/>
        </w:rPr>
        <w:t xml:space="preserve">teroristickým činom, </w:t>
      </w:r>
    </w:p>
    <w:p w14:paraId="03D5D718" w14:textId="29380434" w:rsidR="00742F07" w:rsidRPr="00E04775" w:rsidRDefault="00742F07" w:rsidP="00B40154">
      <w:pPr>
        <w:ind w:hanging="426"/>
        <w:rPr>
          <w:rFonts w:ascii="Verdana" w:hAnsi="Verdana"/>
          <w:sz w:val="20"/>
          <w:szCs w:val="20"/>
        </w:rPr>
      </w:pPr>
      <w:r w:rsidRPr="00E04775">
        <w:rPr>
          <w:rFonts w:ascii="Verdana" w:hAnsi="Verdana"/>
          <w:sz w:val="20"/>
          <w:szCs w:val="20"/>
        </w:rPr>
        <w:t xml:space="preserve">(b) </w:t>
      </w:r>
      <w:r w:rsidR="003A0373">
        <w:rPr>
          <w:rFonts w:ascii="Verdana" w:hAnsi="Verdana"/>
          <w:sz w:val="20"/>
          <w:szCs w:val="20"/>
        </w:rPr>
        <w:tab/>
      </w:r>
      <w:r w:rsidRPr="00E04775">
        <w:rPr>
          <w:rFonts w:ascii="Verdana" w:hAnsi="Verdana"/>
          <w:sz w:val="20"/>
          <w:szCs w:val="20"/>
        </w:rPr>
        <w:t xml:space="preserve">následkom vojnových udalostí bez ohľadu na to či vojna bola alebo nebola vyhlásená, aktom zahraničného nepriateľstva, občianskou vojnou, </w:t>
      </w:r>
    </w:p>
    <w:p w14:paraId="3DA9664C" w14:textId="551B9DBD" w:rsidR="00742F07" w:rsidRPr="00E04775" w:rsidRDefault="00742F07" w:rsidP="00B40154">
      <w:pPr>
        <w:ind w:hanging="426"/>
        <w:rPr>
          <w:rFonts w:ascii="Verdana" w:hAnsi="Verdana"/>
          <w:sz w:val="20"/>
          <w:szCs w:val="20"/>
        </w:rPr>
      </w:pPr>
      <w:r w:rsidRPr="00E04775">
        <w:rPr>
          <w:rFonts w:ascii="Verdana" w:hAnsi="Verdana"/>
          <w:sz w:val="20"/>
          <w:szCs w:val="20"/>
        </w:rPr>
        <w:t xml:space="preserve">(c) </w:t>
      </w:r>
      <w:r w:rsidR="003A0373">
        <w:rPr>
          <w:rFonts w:ascii="Verdana" w:hAnsi="Verdana"/>
          <w:sz w:val="20"/>
          <w:szCs w:val="20"/>
        </w:rPr>
        <w:tab/>
      </w:r>
      <w:r w:rsidRPr="00E04775">
        <w:rPr>
          <w:rFonts w:ascii="Verdana" w:hAnsi="Verdana"/>
          <w:sz w:val="20"/>
          <w:szCs w:val="20"/>
        </w:rPr>
        <w:t xml:space="preserve">vyhlásením výnimočného stavu, revolúciou, povstaním, vzburou, štátnym prevratom, vojenským prevratom, zabavením, rekviráciou pre vojenské účely, </w:t>
      </w:r>
    </w:p>
    <w:p w14:paraId="26C63C64" w14:textId="1B20A1ED" w:rsidR="00742F07" w:rsidRPr="00E04775" w:rsidRDefault="00742F07" w:rsidP="00B40154">
      <w:pPr>
        <w:ind w:hanging="426"/>
        <w:rPr>
          <w:rFonts w:ascii="Verdana" w:hAnsi="Verdana"/>
          <w:sz w:val="20"/>
          <w:szCs w:val="20"/>
        </w:rPr>
      </w:pPr>
      <w:r w:rsidRPr="00E04775">
        <w:rPr>
          <w:rFonts w:ascii="Verdana" w:hAnsi="Verdana"/>
          <w:sz w:val="20"/>
          <w:szCs w:val="20"/>
        </w:rPr>
        <w:t xml:space="preserve">(d) </w:t>
      </w:r>
      <w:r w:rsidR="003A0373">
        <w:rPr>
          <w:rFonts w:ascii="Verdana" w:hAnsi="Verdana"/>
          <w:sz w:val="20"/>
          <w:szCs w:val="20"/>
        </w:rPr>
        <w:tab/>
      </w:r>
      <w:r w:rsidRPr="00E04775">
        <w:rPr>
          <w:rFonts w:ascii="Verdana" w:hAnsi="Verdana"/>
          <w:sz w:val="20"/>
          <w:szCs w:val="20"/>
        </w:rPr>
        <w:t xml:space="preserve">demonštráciou, vnútornými nepokojmi, štrajkom, výlukou z práce, </w:t>
      </w:r>
    </w:p>
    <w:p w14:paraId="1E078672" w14:textId="4C6B3E75" w:rsidR="00742F07" w:rsidRPr="00E04775" w:rsidRDefault="00742F07" w:rsidP="00B40154">
      <w:pPr>
        <w:ind w:hanging="426"/>
        <w:rPr>
          <w:rFonts w:ascii="Verdana" w:hAnsi="Verdana"/>
          <w:sz w:val="20"/>
          <w:szCs w:val="20"/>
        </w:rPr>
      </w:pPr>
      <w:r w:rsidRPr="00E04775">
        <w:rPr>
          <w:rFonts w:ascii="Verdana" w:hAnsi="Verdana"/>
          <w:sz w:val="20"/>
          <w:szCs w:val="20"/>
        </w:rPr>
        <w:t xml:space="preserve">(e) </w:t>
      </w:r>
      <w:r w:rsidR="003A0373">
        <w:rPr>
          <w:rFonts w:ascii="Verdana" w:hAnsi="Verdana"/>
          <w:sz w:val="20"/>
          <w:szCs w:val="20"/>
        </w:rPr>
        <w:tab/>
      </w:r>
      <w:r w:rsidRPr="00E04775">
        <w:rPr>
          <w:rFonts w:ascii="Verdana" w:hAnsi="Verdana"/>
          <w:sz w:val="20"/>
          <w:szCs w:val="20"/>
        </w:rPr>
        <w:t xml:space="preserve">represívnymi zásahmi štátnych orgánov alebo verejnej správy, </w:t>
      </w:r>
    </w:p>
    <w:p w14:paraId="21BD8D25" w14:textId="77777777" w:rsidR="00742F07" w:rsidRPr="00E04775" w:rsidRDefault="00742F07" w:rsidP="00B40154">
      <w:pPr>
        <w:ind w:hanging="426"/>
        <w:rPr>
          <w:rFonts w:ascii="Verdana" w:hAnsi="Verdana"/>
          <w:sz w:val="20"/>
          <w:szCs w:val="20"/>
        </w:rPr>
      </w:pPr>
      <w:r w:rsidRPr="00E04775">
        <w:rPr>
          <w:rFonts w:ascii="Verdana" w:hAnsi="Verdana"/>
          <w:sz w:val="20"/>
          <w:szCs w:val="20"/>
        </w:rPr>
        <w:t xml:space="preserve">(f) pôsobením jadrovej energie, jadrového žiarenia akéhokoľvek druhu, rádioaktívnou kontamináciou alebo znečistením, </w:t>
      </w:r>
    </w:p>
    <w:p w14:paraId="7FDC9416" w14:textId="77777777" w:rsidR="00742F07" w:rsidRPr="00E04775" w:rsidRDefault="00742F07" w:rsidP="0009715E">
      <w:pPr>
        <w:ind w:hanging="426"/>
        <w:rPr>
          <w:rFonts w:ascii="Verdana" w:hAnsi="Verdana"/>
          <w:sz w:val="20"/>
          <w:szCs w:val="20"/>
        </w:rPr>
      </w:pPr>
      <w:r w:rsidRPr="00E04775">
        <w:rPr>
          <w:rFonts w:ascii="Verdana" w:hAnsi="Verdana"/>
          <w:sz w:val="20"/>
          <w:szCs w:val="20"/>
        </w:rPr>
        <w:t xml:space="preserve">(g) úmyselným konaním, úmyselným opomenutím konania alebo vedomou nedbanlivosťou poistníka, poisteného alebo inej osoby konajúcej na ich podnet alebo pokyn, </w:t>
      </w:r>
    </w:p>
    <w:p w14:paraId="4C2A136A" w14:textId="7697A7C3" w:rsidR="00742F07" w:rsidRPr="00E04775" w:rsidRDefault="00742F07" w:rsidP="0009715E">
      <w:pPr>
        <w:ind w:hanging="426"/>
        <w:rPr>
          <w:rFonts w:ascii="Verdana" w:hAnsi="Verdana"/>
          <w:sz w:val="20"/>
          <w:szCs w:val="20"/>
        </w:rPr>
      </w:pPr>
      <w:r w:rsidRPr="00E04775">
        <w:rPr>
          <w:rFonts w:ascii="Verdana" w:hAnsi="Verdana"/>
          <w:sz w:val="20"/>
          <w:szCs w:val="20"/>
        </w:rPr>
        <w:t>(h)</w:t>
      </w:r>
      <w:r w:rsidR="003A0373">
        <w:rPr>
          <w:rFonts w:ascii="Verdana" w:hAnsi="Verdana"/>
          <w:sz w:val="20"/>
          <w:szCs w:val="20"/>
        </w:rPr>
        <w:tab/>
      </w:r>
      <w:r w:rsidRPr="00E04775">
        <w:rPr>
          <w:rFonts w:ascii="Verdana" w:hAnsi="Verdana"/>
          <w:sz w:val="20"/>
          <w:szCs w:val="20"/>
        </w:rPr>
        <w:t>znečistením, kontamináciou vrátane presakovania, zamorením pôdy, vôd vrátane podzemných vôd, ovzdušia, resp. životného prostredia</w:t>
      </w:r>
      <w:r w:rsidR="0009715E">
        <w:rPr>
          <w:rFonts w:ascii="Verdana" w:hAnsi="Verdana"/>
          <w:sz w:val="20"/>
          <w:szCs w:val="20"/>
        </w:rPr>
        <w:t xml:space="preserve"> s výnimkou zodpovednosti podľa bodu 1.7 dohody</w:t>
      </w:r>
      <w:r w:rsidRPr="00E04775">
        <w:rPr>
          <w:rFonts w:ascii="Verdana" w:hAnsi="Verdana"/>
          <w:sz w:val="20"/>
          <w:szCs w:val="20"/>
        </w:rPr>
        <w:t xml:space="preserve">, </w:t>
      </w:r>
    </w:p>
    <w:p w14:paraId="0537BA6E" w14:textId="5CF5851A" w:rsidR="00742F07" w:rsidRPr="00E04775" w:rsidRDefault="00742F07" w:rsidP="0009715E">
      <w:pPr>
        <w:ind w:hanging="426"/>
        <w:rPr>
          <w:rFonts w:ascii="Verdana" w:hAnsi="Verdana"/>
          <w:sz w:val="20"/>
          <w:szCs w:val="20"/>
        </w:rPr>
      </w:pPr>
      <w:r w:rsidRPr="00E04775">
        <w:rPr>
          <w:rFonts w:ascii="Verdana" w:hAnsi="Verdana"/>
          <w:sz w:val="20"/>
          <w:szCs w:val="20"/>
        </w:rPr>
        <w:t xml:space="preserve">(i) </w:t>
      </w:r>
      <w:r w:rsidR="003A0373">
        <w:rPr>
          <w:rFonts w:ascii="Verdana" w:hAnsi="Verdana"/>
          <w:sz w:val="20"/>
          <w:szCs w:val="20"/>
        </w:rPr>
        <w:tab/>
      </w:r>
      <w:r w:rsidRPr="00E04775">
        <w:rPr>
          <w:rFonts w:ascii="Verdana" w:hAnsi="Verdana"/>
          <w:sz w:val="20"/>
          <w:szCs w:val="20"/>
        </w:rPr>
        <w:t>hubami, plesňami alebo podobnými organizmami a akýmikoľvek vedľajšími produktmi alebo zamorením z nich vzniknutých (mykotoxíny, spóry</w:t>
      </w:r>
      <w:r w:rsidR="003A0373">
        <w:rPr>
          <w:rFonts w:ascii="Verdana" w:hAnsi="Verdana"/>
          <w:sz w:val="20"/>
          <w:szCs w:val="20"/>
        </w:rPr>
        <w:t>,</w:t>
      </w:r>
      <w:r w:rsidRPr="00E04775">
        <w:rPr>
          <w:rFonts w:ascii="Verdana" w:hAnsi="Verdana"/>
          <w:sz w:val="20"/>
          <w:szCs w:val="20"/>
        </w:rPr>
        <w:t xml:space="preserve"> a pod.), </w:t>
      </w:r>
    </w:p>
    <w:p w14:paraId="45F7B72C" w14:textId="77777777" w:rsidR="00742F07" w:rsidRPr="00E04775" w:rsidRDefault="00742F07" w:rsidP="0009715E">
      <w:pPr>
        <w:ind w:hanging="426"/>
        <w:rPr>
          <w:rFonts w:ascii="Verdana" w:hAnsi="Verdana"/>
          <w:sz w:val="20"/>
          <w:szCs w:val="20"/>
        </w:rPr>
      </w:pPr>
      <w:r w:rsidRPr="00E04775">
        <w:rPr>
          <w:rFonts w:ascii="Verdana" w:hAnsi="Verdana"/>
          <w:sz w:val="20"/>
          <w:szCs w:val="20"/>
        </w:rPr>
        <w:t xml:space="preserve">(j) následkom trvalého pôsobenia vlhkosti, teplotných, chemických, elektrických alebo mechanických vplyvov, </w:t>
      </w:r>
    </w:p>
    <w:p w14:paraId="4B3AE914" w14:textId="36A1EAD0" w:rsidR="00742F07" w:rsidRPr="00E04775" w:rsidRDefault="00742F07" w:rsidP="0009715E">
      <w:pPr>
        <w:ind w:hanging="426"/>
        <w:rPr>
          <w:rFonts w:ascii="Verdana" w:hAnsi="Verdana"/>
          <w:sz w:val="20"/>
          <w:szCs w:val="20"/>
        </w:rPr>
      </w:pPr>
      <w:r w:rsidRPr="00E04775">
        <w:rPr>
          <w:rFonts w:ascii="Verdana" w:hAnsi="Verdana"/>
          <w:sz w:val="20"/>
          <w:szCs w:val="20"/>
        </w:rPr>
        <w:t xml:space="preserve">(k) </w:t>
      </w:r>
      <w:r w:rsidR="003A0373">
        <w:rPr>
          <w:rFonts w:ascii="Verdana" w:hAnsi="Verdana"/>
          <w:sz w:val="20"/>
          <w:szCs w:val="20"/>
        </w:rPr>
        <w:tab/>
      </w:r>
      <w:r w:rsidRPr="00E04775">
        <w:rPr>
          <w:rFonts w:ascii="Verdana" w:hAnsi="Verdana"/>
          <w:sz w:val="20"/>
          <w:szCs w:val="20"/>
        </w:rPr>
        <w:t xml:space="preserve">v dôsledku korózie, oxidácie, erózie, usadenín všetkých druhov alebo únavy materiálu, </w:t>
      </w:r>
    </w:p>
    <w:p w14:paraId="2E0C72CB" w14:textId="267B5F44" w:rsidR="00742F07" w:rsidRPr="00E04775" w:rsidRDefault="00742F07" w:rsidP="0009715E">
      <w:pPr>
        <w:ind w:hanging="426"/>
        <w:rPr>
          <w:rFonts w:ascii="Verdana" w:hAnsi="Verdana"/>
          <w:sz w:val="20"/>
          <w:szCs w:val="20"/>
        </w:rPr>
      </w:pPr>
      <w:r w:rsidRPr="00E04775">
        <w:rPr>
          <w:rFonts w:ascii="Verdana" w:hAnsi="Verdana"/>
          <w:sz w:val="20"/>
          <w:szCs w:val="20"/>
        </w:rPr>
        <w:t xml:space="preserve">(l) </w:t>
      </w:r>
      <w:r w:rsidR="003A0373">
        <w:rPr>
          <w:rFonts w:ascii="Verdana" w:hAnsi="Verdana"/>
          <w:sz w:val="20"/>
          <w:szCs w:val="20"/>
        </w:rPr>
        <w:tab/>
      </w:r>
      <w:r w:rsidRPr="00E04775">
        <w:rPr>
          <w:rFonts w:ascii="Verdana" w:hAnsi="Verdana"/>
          <w:sz w:val="20"/>
          <w:szCs w:val="20"/>
        </w:rPr>
        <w:t xml:space="preserve">trvalým vplyvom prevádzky, prirodzeným opotrebovaním alebo starnutím, predčasným opotrebovaním, </w:t>
      </w:r>
    </w:p>
    <w:p w14:paraId="2E9C9703" w14:textId="07686C01" w:rsidR="00742F07" w:rsidRPr="00E04775" w:rsidRDefault="00742F07" w:rsidP="0009715E">
      <w:pPr>
        <w:ind w:hanging="426"/>
        <w:rPr>
          <w:rFonts w:ascii="Verdana" w:hAnsi="Verdana"/>
          <w:sz w:val="20"/>
          <w:szCs w:val="20"/>
        </w:rPr>
      </w:pPr>
      <w:r w:rsidRPr="00E04775">
        <w:rPr>
          <w:rFonts w:ascii="Verdana" w:hAnsi="Verdana"/>
          <w:sz w:val="20"/>
          <w:szCs w:val="20"/>
        </w:rPr>
        <w:t>(m) pohybmi pôdy spôsobených ľudskou činnosťou (vibrácie, sadanie pôdy</w:t>
      </w:r>
      <w:r w:rsidR="003A0373">
        <w:rPr>
          <w:rFonts w:ascii="Verdana" w:hAnsi="Verdana"/>
          <w:sz w:val="20"/>
          <w:szCs w:val="20"/>
        </w:rPr>
        <w:t>,</w:t>
      </w:r>
      <w:r w:rsidRPr="00E04775">
        <w:rPr>
          <w:rFonts w:ascii="Verdana" w:hAnsi="Verdana"/>
          <w:sz w:val="20"/>
          <w:szCs w:val="20"/>
        </w:rPr>
        <w:t xml:space="preserve"> a pod.), </w:t>
      </w:r>
    </w:p>
    <w:p w14:paraId="485A0995" w14:textId="77777777" w:rsidR="00742F07" w:rsidRPr="00E04775" w:rsidRDefault="00742F07" w:rsidP="0009715E">
      <w:pPr>
        <w:ind w:hanging="426"/>
        <w:rPr>
          <w:rFonts w:ascii="Verdana" w:hAnsi="Verdana"/>
          <w:sz w:val="20"/>
          <w:szCs w:val="20"/>
        </w:rPr>
      </w:pPr>
      <w:r w:rsidRPr="00E04775">
        <w:rPr>
          <w:rFonts w:ascii="Verdana" w:hAnsi="Verdana"/>
          <w:sz w:val="20"/>
          <w:szCs w:val="20"/>
        </w:rPr>
        <w:t xml:space="preserve">(n) stratou, poškodením, zničením, poruchou, vymazaním, skreslením alebo modifikáciou elektronických dát alebo softvérového vybavenia z akejkoľvek príčiny (zahŕňajúc, ale nie limitujúc počítačové vírusy, malware, hackerský útok) alebo znížením/obmedzením funkčnosti, použiteľnosti alebo ceny z toho vyplývajúcich, </w:t>
      </w:r>
    </w:p>
    <w:p w14:paraId="412E7B83" w14:textId="143BEE35" w:rsidR="00742F07" w:rsidRPr="00E04775" w:rsidRDefault="00742F07" w:rsidP="0009715E">
      <w:pPr>
        <w:ind w:hanging="426"/>
        <w:rPr>
          <w:rFonts w:ascii="Verdana" w:hAnsi="Verdana"/>
          <w:sz w:val="20"/>
          <w:szCs w:val="20"/>
        </w:rPr>
      </w:pPr>
      <w:r w:rsidRPr="00E04775">
        <w:rPr>
          <w:rFonts w:ascii="Verdana" w:hAnsi="Verdana"/>
          <w:sz w:val="20"/>
          <w:szCs w:val="20"/>
        </w:rPr>
        <w:t xml:space="preserve">(o) </w:t>
      </w:r>
      <w:r w:rsidR="003A0373">
        <w:rPr>
          <w:rFonts w:ascii="Verdana" w:hAnsi="Verdana"/>
          <w:sz w:val="20"/>
          <w:szCs w:val="20"/>
        </w:rPr>
        <w:tab/>
      </w:r>
      <w:r w:rsidRPr="00E04775">
        <w:rPr>
          <w:rFonts w:ascii="Verdana" w:hAnsi="Verdana"/>
          <w:sz w:val="20"/>
          <w:szCs w:val="20"/>
        </w:rPr>
        <w:t xml:space="preserve">vedomým požitím alkoholu, drog alebo zneužitím liekov poistníkom resp. poisteným alebo inou osobou konajúcej na ich podnet alebo pokyn, blízkou osobou poistníkovi resp. poistenému alebo osoby žijúcej v spoločnej domácnosti s poistníkom resp. poisteným, </w:t>
      </w:r>
    </w:p>
    <w:p w14:paraId="2F451706" w14:textId="3C382792" w:rsidR="00742F07" w:rsidRPr="00E04775" w:rsidRDefault="00742F07" w:rsidP="0009715E">
      <w:pPr>
        <w:ind w:hanging="426"/>
        <w:rPr>
          <w:rFonts w:ascii="Verdana" w:hAnsi="Verdana"/>
          <w:sz w:val="20"/>
          <w:szCs w:val="20"/>
        </w:rPr>
      </w:pPr>
      <w:r w:rsidRPr="00E04775">
        <w:rPr>
          <w:rFonts w:ascii="Verdana" w:hAnsi="Verdana"/>
          <w:sz w:val="20"/>
          <w:szCs w:val="20"/>
        </w:rPr>
        <w:t xml:space="preserve">(p) </w:t>
      </w:r>
      <w:r w:rsidR="003A0373">
        <w:rPr>
          <w:rFonts w:ascii="Verdana" w:hAnsi="Verdana"/>
          <w:sz w:val="20"/>
          <w:szCs w:val="20"/>
        </w:rPr>
        <w:tab/>
      </w:r>
      <w:r w:rsidRPr="00E04775">
        <w:rPr>
          <w:rFonts w:ascii="Verdana" w:hAnsi="Verdana"/>
          <w:sz w:val="20"/>
          <w:szCs w:val="20"/>
        </w:rPr>
        <w:t xml:space="preserve">vadou alebo nedostatkom, ktorým/-i trpela poistená vec už v dobe uzatvorenia poistenia a ktoré mali alebo mohli byť poistníkovi resp. poistenému známe bez ohľadu na to, či boli známe poisťovateľovi, </w:t>
      </w:r>
    </w:p>
    <w:p w14:paraId="08911122" w14:textId="77777777" w:rsidR="00742F07" w:rsidRPr="00E04775" w:rsidRDefault="00742F07" w:rsidP="0009715E">
      <w:pPr>
        <w:ind w:hanging="426"/>
        <w:rPr>
          <w:rFonts w:ascii="Verdana" w:hAnsi="Verdana"/>
          <w:sz w:val="20"/>
          <w:szCs w:val="20"/>
        </w:rPr>
      </w:pPr>
      <w:r w:rsidRPr="00E04775">
        <w:rPr>
          <w:rFonts w:ascii="Verdana" w:hAnsi="Verdana"/>
          <w:sz w:val="20"/>
          <w:szCs w:val="20"/>
        </w:rPr>
        <w:t xml:space="preserve">(q) akýmkoľvek rozhodnutím štátneho orgánu, orgánu územnej samosprávy, súdnym rozhodnutím alebo inými úradnými opatreniami, uskutočnenými na iné účely než na zamedzenie vzniku alebo zmenšenie rozsahu poistnej udalosti, </w:t>
      </w:r>
    </w:p>
    <w:p w14:paraId="404AF18F" w14:textId="76162FBD" w:rsidR="00742F07" w:rsidRPr="00E04775" w:rsidRDefault="00742F07" w:rsidP="0009715E">
      <w:pPr>
        <w:ind w:hanging="426"/>
        <w:rPr>
          <w:rFonts w:ascii="Verdana" w:hAnsi="Verdana"/>
          <w:sz w:val="20"/>
          <w:szCs w:val="20"/>
        </w:rPr>
      </w:pPr>
      <w:r w:rsidRPr="00E04775">
        <w:rPr>
          <w:rFonts w:ascii="Verdana" w:hAnsi="Verdana"/>
          <w:sz w:val="20"/>
          <w:szCs w:val="20"/>
        </w:rPr>
        <w:t>(r)</w:t>
      </w:r>
      <w:r w:rsidR="003A0373">
        <w:rPr>
          <w:rFonts w:ascii="Verdana" w:hAnsi="Verdana"/>
          <w:sz w:val="20"/>
          <w:szCs w:val="20"/>
        </w:rPr>
        <w:tab/>
      </w:r>
      <w:r w:rsidRPr="00E04775">
        <w:rPr>
          <w:rFonts w:ascii="Verdana" w:hAnsi="Verdana"/>
          <w:sz w:val="20"/>
          <w:szCs w:val="20"/>
        </w:rPr>
        <w:t xml:space="preserve">stratou alebo znížením historickej, kultúrnej, umeleckej alebo zberateľskej hodnoty, </w:t>
      </w:r>
    </w:p>
    <w:p w14:paraId="1621DB3C" w14:textId="1D16D6B4" w:rsidR="00742F07" w:rsidRPr="00E04775" w:rsidRDefault="00742F07" w:rsidP="0009715E">
      <w:pPr>
        <w:ind w:hanging="426"/>
        <w:rPr>
          <w:rFonts w:ascii="Verdana" w:hAnsi="Verdana"/>
          <w:sz w:val="20"/>
          <w:szCs w:val="20"/>
        </w:rPr>
      </w:pPr>
      <w:r w:rsidRPr="00E04775">
        <w:rPr>
          <w:rFonts w:ascii="Verdana" w:hAnsi="Verdana"/>
          <w:sz w:val="20"/>
          <w:szCs w:val="20"/>
        </w:rPr>
        <w:lastRenderedPageBreak/>
        <w:t xml:space="preserve">(s) </w:t>
      </w:r>
      <w:r w:rsidR="003A0373">
        <w:rPr>
          <w:rFonts w:ascii="Verdana" w:hAnsi="Verdana"/>
          <w:sz w:val="20"/>
          <w:szCs w:val="20"/>
        </w:rPr>
        <w:tab/>
      </w:r>
      <w:r w:rsidRPr="00E04775">
        <w:rPr>
          <w:rFonts w:ascii="Verdana" w:hAnsi="Verdana"/>
          <w:sz w:val="20"/>
          <w:szCs w:val="20"/>
        </w:rPr>
        <w:t xml:space="preserve">čistými finančnými škodami, </w:t>
      </w:r>
    </w:p>
    <w:p w14:paraId="2BE44FEF" w14:textId="2B998436" w:rsidR="00742F07" w:rsidRPr="00E04775" w:rsidRDefault="00742F07" w:rsidP="0009715E">
      <w:pPr>
        <w:ind w:hanging="426"/>
        <w:rPr>
          <w:rFonts w:ascii="Verdana" w:hAnsi="Verdana"/>
          <w:sz w:val="20"/>
          <w:szCs w:val="20"/>
        </w:rPr>
      </w:pPr>
      <w:r w:rsidRPr="00E04775">
        <w:rPr>
          <w:rFonts w:ascii="Verdana" w:hAnsi="Verdana"/>
          <w:sz w:val="20"/>
          <w:szCs w:val="20"/>
        </w:rPr>
        <w:t xml:space="preserve">(t) </w:t>
      </w:r>
      <w:r w:rsidR="003A0373">
        <w:rPr>
          <w:rFonts w:ascii="Verdana" w:hAnsi="Verdana"/>
          <w:sz w:val="20"/>
          <w:szCs w:val="20"/>
        </w:rPr>
        <w:tab/>
      </w:r>
      <w:r w:rsidRPr="00E04775">
        <w:rPr>
          <w:rFonts w:ascii="Verdana" w:hAnsi="Verdana"/>
          <w:sz w:val="20"/>
          <w:szCs w:val="20"/>
        </w:rPr>
        <w:t xml:space="preserve">zmluvnými pokutami, úrokmi z omeškania, akýmikoľvek inými sankciami, zárukami alebo garanciami (finančné plnenie, produktové záruky, refundácia a pod.), úvermi, </w:t>
      </w:r>
    </w:p>
    <w:p w14:paraId="70DB5412" w14:textId="77777777" w:rsidR="00742F07" w:rsidRPr="00E04775" w:rsidRDefault="00742F07" w:rsidP="0009715E">
      <w:pPr>
        <w:ind w:hanging="426"/>
        <w:rPr>
          <w:rFonts w:ascii="Verdana" w:hAnsi="Verdana"/>
          <w:sz w:val="20"/>
          <w:szCs w:val="20"/>
        </w:rPr>
      </w:pPr>
      <w:r w:rsidRPr="00E04775">
        <w:rPr>
          <w:rFonts w:ascii="Verdana" w:hAnsi="Verdana"/>
          <w:sz w:val="20"/>
          <w:szCs w:val="20"/>
        </w:rPr>
        <w:t>(u) banskou činnosťou.</w:t>
      </w:r>
    </w:p>
    <w:p w14:paraId="293524FC" w14:textId="77777777" w:rsidR="00742F07" w:rsidRPr="0009715E" w:rsidRDefault="00742F07" w:rsidP="0009715E">
      <w:pPr>
        <w:rPr>
          <w:rFonts w:ascii="Verdana" w:hAnsi="Verdana"/>
          <w:b/>
          <w:sz w:val="20"/>
          <w:szCs w:val="20"/>
        </w:rPr>
      </w:pPr>
    </w:p>
    <w:p w14:paraId="709E85B4" w14:textId="68C15B72" w:rsidR="00742F07" w:rsidRPr="0009715E" w:rsidRDefault="004B5B53" w:rsidP="004B5B53">
      <w:pPr>
        <w:pStyle w:val="Odsekzoznamu"/>
        <w:numPr>
          <w:ilvl w:val="1"/>
          <w:numId w:val="43"/>
        </w:numPr>
        <w:overflowPunct w:val="0"/>
        <w:ind w:left="709" w:hanging="709"/>
        <w:textAlignment w:val="baseline"/>
        <w:rPr>
          <w:rFonts w:ascii="Verdana" w:hAnsi="Verdana"/>
          <w:b/>
          <w:sz w:val="20"/>
          <w:szCs w:val="20"/>
        </w:rPr>
      </w:pPr>
      <w:r>
        <w:rPr>
          <w:rFonts w:ascii="Verdana" w:hAnsi="Verdana"/>
          <w:b/>
          <w:sz w:val="20"/>
          <w:szCs w:val="20"/>
        </w:rPr>
        <w:t xml:space="preserve"> </w:t>
      </w:r>
      <w:r w:rsidR="00742F07" w:rsidRPr="0009715E">
        <w:rPr>
          <w:rFonts w:ascii="Verdana" w:hAnsi="Verdana"/>
          <w:b/>
          <w:sz w:val="20"/>
          <w:szCs w:val="20"/>
        </w:rPr>
        <w:t xml:space="preserve">Zoznam akceptovaných výluk – poistenie majetku: </w:t>
      </w:r>
    </w:p>
    <w:p w14:paraId="0C7C5131" w14:textId="232D3795" w:rsidR="00742F07" w:rsidRPr="00E04775" w:rsidRDefault="00296E63" w:rsidP="0009715E">
      <w:pPr>
        <w:pStyle w:val="Odsekzoznamu"/>
        <w:numPr>
          <w:ilvl w:val="2"/>
          <w:numId w:val="43"/>
        </w:numPr>
        <w:ind w:left="709"/>
        <w:rPr>
          <w:rFonts w:ascii="Verdana" w:hAnsi="Verdana"/>
          <w:b/>
          <w:sz w:val="20"/>
          <w:szCs w:val="20"/>
        </w:rPr>
      </w:pPr>
      <w:r w:rsidRPr="00E04775">
        <w:rPr>
          <w:rFonts w:ascii="Verdana" w:hAnsi="Verdana"/>
          <w:b/>
          <w:sz w:val="20"/>
          <w:szCs w:val="20"/>
        </w:rPr>
        <w:t xml:space="preserve"> </w:t>
      </w:r>
      <w:r w:rsidR="00742F07" w:rsidRPr="00E04775">
        <w:rPr>
          <w:rFonts w:ascii="Verdana" w:hAnsi="Verdana"/>
          <w:b/>
          <w:sz w:val="20"/>
          <w:szCs w:val="20"/>
        </w:rPr>
        <w:t xml:space="preserve">Covid - výluka </w:t>
      </w:r>
    </w:p>
    <w:p w14:paraId="18436F96" w14:textId="77777777" w:rsidR="00742F07" w:rsidRPr="00E04775" w:rsidRDefault="00742F07" w:rsidP="0009715E">
      <w:pPr>
        <w:ind w:firstLine="0"/>
        <w:rPr>
          <w:rFonts w:ascii="Verdana" w:hAnsi="Verdana"/>
          <w:bCs/>
          <w:sz w:val="20"/>
          <w:szCs w:val="20"/>
        </w:rPr>
      </w:pPr>
      <w:r w:rsidRPr="00E04775">
        <w:rPr>
          <w:rFonts w:ascii="Verdana" w:hAnsi="Verdana"/>
          <w:bCs/>
          <w:sz w:val="20"/>
          <w:szCs w:val="20"/>
        </w:rPr>
        <w:t>Poistenie sa nevzťahuje aj na akékoľvek straty, škody, nároky, náklady alebo výdavky akejkoľvek povahy, uhradené alebo vynaložené priamo alebo nepriamo v súvislosti s:</w:t>
      </w:r>
    </w:p>
    <w:p w14:paraId="6E1C9C77" w14:textId="76C9E668" w:rsidR="00742F07" w:rsidRPr="00E04775" w:rsidRDefault="00742F07" w:rsidP="0009715E">
      <w:pPr>
        <w:ind w:firstLine="0"/>
        <w:rPr>
          <w:rFonts w:ascii="Verdana" w:hAnsi="Verdana"/>
          <w:bCs/>
          <w:sz w:val="20"/>
          <w:szCs w:val="20"/>
        </w:rPr>
      </w:pPr>
      <w:r w:rsidRPr="00E04775">
        <w:rPr>
          <w:rFonts w:ascii="Verdana" w:hAnsi="Verdana"/>
          <w:bCs/>
          <w:sz w:val="20"/>
          <w:szCs w:val="20"/>
        </w:rPr>
        <w:t>a) akýmkoľvek koronavírusovým ochorením alebo respiračným syndrómom (napr. COVID-19, SARS-CoV-2) alebo akoukoľvek prenosnou chorobou alebo obavou z jej prenosu alebo hrozbou (či už skutočnou alebo vnímanou) prenosu akejkoľvek choroby bez ohľadu na príčinu jej vzniku alebo udalosť, ktorá k prenosu choroby, obave z jej prenosu alebo hrozbe prenosu choroby prispela súčasne alebo v akomkoľvek inom poradí,</w:t>
      </w:r>
    </w:p>
    <w:p w14:paraId="7D66B58A" w14:textId="0F06BF30" w:rsidR="00742F07" w:rsidRPr="00E04775" w:rsidRDefault="00742F07" w:rsidP="0009715E">
      <w:pPr>
        <w:ind w:firstLine="0"/>
        <w:rPr>
          <w:rFonts w:ascii="Verdana" w:hAnsi="Verdana"/>
          <w:bCs/>
          <w:sz w:val="20"/>
          <w:szCs w:val="20"/>
        </w:rPr>
      </w:pPr>
      <w:r w:rsidRPr="00E04775">
        <w:rPr>
          <w:rFonts w:ascii="Verdana" w:hAnsi="Verdana"/>
          <w:bCs/>
          <w:sz w:val="20"/>
          <w:szCs w:val="20"/>
        </w:rPr>
        <w:t>b) akýmikoľvek prijatými alebo neprijatými opatreniami na prevenciu, potlačenie, zmiernenie následkov v súvislosti s písm. a) tohto odseku.</w:t>
      </w:r>
    </w:p>
    <w:p w14:paraId="684F5ABA" w14:textId="3E3455B0" w:rsidR="00742F07" w:rsidRPr="00E04775" w:rsidRDefault="00742F07" w:rsidP="0009715E">
      <w:pPr>
        <w:pStyle w:val="Odsekzoznamu"/>
        <w:numPr>
          <w:ilvl w:val="2"/>
          <w:numId w:val="43"/>
        </w:numPr>
        <w:tabs>
          <w:tab w:val="left" w:pos="567"/>
          <w:tab w:val="left" w:pos="851"/>
        </w:tabs>
        <w:ind w:left="567" w:hanging="567"/>
        <w:rPr>
          <w:rFonts w:ascii="Verdana" w:hAnsi="Verdana"/>
          <w:b/>
          <w:sz w:val="20"/>
          <w:szCs w:val="20"/>
        </w:rPr>
      </w:pPr>
      <w:r w:rsidRPr="00E04775">
        <w:rPr>
          <w:rFonts w:ascii="Verdana" w:hAnsi="Verdana"/>
          <w:b/>
          <w:sz w:val="20"/>
          <w:szCs w:val="20"/>
        </w:rPr>
        <w:t>Sankčná klauzula - výluka</w:t>
      </w:r>
    </w:p>
    <w:p w14:paraId="47588B7B" w14:textId="77777777" w:rsidR="00742F07" w:rsidRPr="00E04775" w:rsidRDefault="00742F07" w:rsidP="0009715E">
      <w:pPr>
        <w:ind w:firstLine="0"/>
        <w:rPr>
          <w:rFonts w:ascii="Verdana" w:hAnsi="Verdana"/>
          <w:bCs/>
          <w:sz w:val="20"/>
          <w:szCs w:val="20"/>
        </w:rPr>
      </w:pPr>
      <w:r w:rsidRPr="00E04775">
        <w:rPr>
          <w:rFonts w:ascii="Verdana" w:hAnsi="Verdana"/>
          <w:bCs/>
          <w:sz w:val="20"/>
          <w:szCs w:val="20"/>
        </w:rPr>
        <w:t>Bez ohľadu na akékoľvek iné podmienky, poisťovňa nie je povinná poskytnúť akékoľvek plnenie alebo platbu ani poskytnúť službu alebo prospech žiadnej osobe v rozsahu, v akom by takéto plnenie, platba, služba, prospech a/alebo akýkoľvek obchod alebo činnosť tejto osoby porušila platné sankcie, obchodné, finančné embargá alebo ekonomické sankcie, zákony alebo nariadenia, ktoré sú priamo uplatniteľné na poisťovňu. Uplatniteľné sankcie sú najmä:</w:t>
      </w:r>
    </w:p>
    <w:p w14:paraId="2AEBB577" w14:textId="77777777" w:rsidR="00742F07" w:rsidRPr="00E04775" w:rsidRDefault="00742F07" w:rsidP="0009715E">
      <w:pPr>
        <w:ind w:firstLine="0"/>
        <w:rPr>
          <w:rFonts w:ascii="Verdana" w:hAnsi="Verdana"/>
          <w:bCs/>
          <w:sz w:val="20"/>
          <w:szCs w:val="20"/>
        </w:rPr>
      </w:pPr>
      <w:r w:rsidRPr="00E04775">
        <w:rPr>
          <w:rFonts w:ascii="Verdana" w:hAnsi="Verdana"/>
          <w:bCs/>
          <w:sz w:val="20"/>
          <w:szCs w:val="20"/>
        </w:rPr>
        <w:t>i) miestne sankcie v zmysle platných právnych predpisov Slovenskej republiky;</w:t>
      </w:r>
    </w:p>
    <w:p w14:paraId="2F9D7085" w14:textId="77777777" w:rsidR="00742F07" w:rsidRPr="00E04775" w:rsidRDefault="00742F07" w:rsidP="0009715E">
      <w:pPr>
        <w:ind w:firstLine="0"/>
        <w:rPr>
          <w:rFonts w:ascii="Verdana" w:hAnsi="Verdana"/>
          <w:bCs/>
          <w:sz w:val="20"/>
          <w:szCs w:val="20"/>
        </w:rPr>
      </w:pPr>
      <w:r w:rsidRPr="00E04775">
        <w:rPr>
          <w:rFonts w:ascii="Verdana" w:hAnsi="Verdana"/>
          <w:bCs/>
          <w:sz w:val="20"/>
          <w:szCs w:val="20"/>
        </w:rPr>
        <w:t>ii) sankcie prijaté Európskou úniou;</w:t>
      </w:r>
    </w:p>
    <w:p w14:paraId="5E610CF3" w14:textId="77777777" w:rsidR="003A0373" w:rsidRDefault="00742F07" w:rsidP="001E3918">
      <w:pPr>
        <w:ind w:firstLine="0"/>
        <w:rPr>
          <w:rFonts w:ascii="Verdana" w:hAnsi="Verdana"/>
          <w:bCs/>
          <w:sz w:val="20"/>
          <w:szCs w:val="20"/>
        </w:rPr>
      </w:pPr>
      <w:r w:rsidRPr="00E04775">
        <w:rPr>
          <w:rFonts w:ascii="Verdana" w:hAnsi="Verdana"/>
          <w:bCs/>
          <w:sz w:val="20"/>
          <w:szCs w:val="20"/>
        </w:rPr>
        <w:t xml:space="preserve">iii) sankcie prijaté Spojeným kráľovstvom alebo Organizáciou Spojených národov (OSN), iv) sankcie prijaté Spojenými štátmi americkými (USA) a/alebo </w:t>
      </w:r>
    </w:p>
    <w:p w14:paraId="0975C54D" w14:textId="7615CC6A" w:rsidR="003A0373" w:rsidRDefault="00742F07" w:rsidP="001E3918">
      <w:pPr>
        <w:ind w:firstLine="0"/>
        <w:rPr>
          <w:rFonts w:ascii="Verdana" w:hAnsi="Verdana"/>
          <w:bCs/>
          <w:sz w:val="20"/>
          <w:szCs w:val="20"/>
        </w:rPr>
      </w:pPr>
      <w:r w:rsidRPr="00E04775">
        <w:rPr>
          <w:rFonts w:ascii="Verdana" w:hAnsi="Verdana"/>
          <w:bCs/>
          <w:sz w:val="20"/>
          <w:szCs w:val="20"/>
        </w:rPr>
        <w:t>v) akékoľvek ďalšie sankcie, ktoré sa vzťahujú na poisťovňu</w:t>
      </w:r>
      <w:r w:rsidR="003A0373">
        <w:rPr>
          <w:rFonts w:ascii="Verdana" w:hAnsi="Verdana"/>
          <w:bCs/>
          <w:sz w:val="20"/>
          <w:szCs w:val="20"/>
        </w:rPr>
        <w:t>.</w:t>
      </w:r>
    </w:p>
    <w:p w14:paraId="0143505B" w14:textId="77777777" w:rsidR="00742F07" w:rsidRPr="00E04775" w:rsidRDefault="00742F07" w:rsidP="00B40154">
      <w:pPr>
        <w:rPr>
          <w:rFonts w:ascii="Verdana" w:hAnsi="Verdana"/>
          <w:bCs/>
          <w:sz w:val="20"/>
          <w:szCs w:val="20"/>
        </w:rPr>
      </w:pPr>
    </w:p>
    <w:p w14:paraId="3AF9179C" w14:textId="2668ED9C" w:rsidR="00742F07" w:rsidRPr="0009715E" w:rsidRDefault="00742F07" w:rsidP="00F8206D">
      <w:pPr>
        <w:pStyle w:val="Odsekzoznamu"/>
        <w:numPr>
          <w:ilvl w:val="1"/>
          <w:numId w:val="43"/>
        </w:numPr>
        <w:overflowPunct w:val="0"/>
        <w:ind w:left="851" w:hanging="851"/>
        <w:textAlignment w:val="baseline"/>
        <w:rPr>
          <w:rFonts w:ascii="Verdana" w:hAnsi="Verdana"/>
          <w:b/>
          <w:sz w:val="20"/>
          <w:szCs w:val="20"/>
        </w:rPr>
      </w:pPr>
      <w:r w:rsidRPr="00B40154">
        <w:rPr>
          <w:rFonts w:ascii="Verdana" w:hAnsi="Verdana"/>
          <w:b/>
          <w:sz w:val="20"/>
          <w:szCs w:val="20"/>
        </w:rPr>
        <w:t>Zoznam akceptovaných výluk – poistenie zodpovednosti za škodu</w:t>
      </w:r>
      <w:r w:rsidRPr="0009715E">
        <w:rPr>
          <w:rFonts w:ascii="Verdana" w:hAnsi="Verdana"/>
          <w:b/>
          <w:sz w:val="20"/>
          <w:szCs w:val="20"/>
        </w:rPr>
        <w:t xml:space="preserve">: </w:t>
      </w:r>
    </w:p>
    <w:p w14:paraId="010B8A9D" w14:textId="3B29D1E7" w:rsidR="00742F07" w:rsidRPr="00E04775" w:rsidRDefault="00742F07" w:rsidP="00B40154">
      <w:pPr>
        <w:pStyle w:val="Odsekzoznamu"/>
        <w:numPr>
          <w:ilvl w:val="2"/>
          <w:numId w:val="43"/>
        </w:numPr>
        <w:tabs>
          <w:tab w:val="left" w:pos="851"/>
        </w:tabs>
        <w:ind w:left="567" w:hanging="567"/>
        <w:rPr>
          <w:rFonts w:ascii="Verdana" w:hAnsi="Verdana"/>
          <w:b/>
          <w:sz w:val="20"/>
          <w:szCs w:val="20"/>
        </w:rPr>
      </w:pPr>
      <w:r w:rsidRPr="00E04775">
        <w:rPr>
          <w:rFonts w:ascii="Verdana" w:hAnsi="Verdana"/>
          <w:b/>
          <w:sz w:val="20"/>
          <w:szCs w:val="20"/>
        </w:rPr>
        <w:t>Cyber – výluka</w:t>
      </w:r>
    </w:p>
    <w:p w14:paraId="32D1570B" w14:textId="77777777" w:rsidR="00742F07" w:rsidRPr="00E04775" w:rsidRDefault="00742F07" w:rsidP="0009715E">
      <w:pPr>
        <w:ind w:firstLine="0"/>
        <w:rPr>
          <w:rFonts w:ascii="Verdana" w:hAnsi="Verdana"/>
          <w:bCs/>
          <w:sz w:val="20"/>
          <w:szCs w:val="20"/>
        </w:rPr>
      </w:pPr>
      <w:r w:rsidRPr="00E04775">
        <w:rPr>
          <w:rFonts w:ascii="Verdana" w:hAnsi="Verdana"/>
          <w:bCs/>
          <w:sz w:val="20"/>
          <w:szCs w:val="20"/>
        </w:rPr>
        <w:t>- priamo alebo nepriamo poškodením, zničením, stratou, deformáciou, vymazaním, zmenou, skreslením alebo inou škodou na elektronických dátach z akejkoľvek príčiny (napr. v dôsledku počítačového vírusu, počítačového podvodu, počítačovej kriminality),</w:t>
      </w:r>
    </w:p>
    <w:p w14:paraId="776A66F8" w14:textId="77777777" w:rsidR="008212BD" w:rsidRDefault="00742F07" w:rsidP="0009715E">
      <w:pPr>
        <w:ind w:firstLine="0"/>
        <w:rPr>
          <w:rFonts w:ascii="Verdana" w:hAnsi="Verdana"/>
          <w:bCs/>
          <w:sz w:val="20"/>
          <w:szCs w:val="20"/>
        </w:rPr>
      </w:pPr>
      <w:r w:rsidRPr="00E04775">
        <w:rPr>
          <w:rFonts w:ascii="Verdana" w:hAnsi="Verdana"/>
          <w:bCs/>
          <w:sz w:val="20"/>
          <w:szCs w:val="20"/>
        </w:rPr>
        <w:t xml:space="preserve">- priamo alebo nepriamo v dôsledku straty, zmeny, poškodenia, zníženia funkčnosti, dostupnosti alebo činnosti počítačového systému, programu, softvéru, </w:t>
      </w:r>
    </w:p>
    <w:p w14:paraId="702BC036" w14:textId="2C8279D6" w:rsidR="00742F07" w:rsidRPr="00E04775" w:rsidRDefault="00742F07" w:rsidP="0009715E">
      <w:pPr>
        <w:ind w:firstLine="0"/>
        <w:rPr>
          <w:rFonts w:ascii="Verdana" w:hAnsi="Verdana"/>
          <w:bCs/>
          <w:sz w:val="20"/>
          <w:szCs w:val="20"/>
        </w:rPr>
      </w:pPr>
      <w:r w:rsidRPr="00E04775">
        <w:rPr>
          <w:rFonts w:ascii="Verdana" w:hAnsi="Verdana"/>
          <w:bCs/>
          <w:sz w:val="20"/>
          <w:szCs w:val="20"/>
        </w:rPr>
        <w:t>- priamo alebo nepriamo kybernetickým incidentom vrátane akýchkoľvek sprievodných vedľajších nákladov.</w:t>
      </w:r>
    </w:p>
    <w:p w14:paraId="5979BF81" w14:textId="329B001D" w:rsidR="00742F07" w:rsidRPr="00E04775" w:rsidRDefault="00742F07" w:rsidP="00B779E0">
      <w:pPr>
        <w:pStyle w:val="Odsekzoznamu"/>
        <w:numPr>
          <w:ilvl w:val="2"/>
          <w:numId w:val="43"/>
        </w:numPr>
        <w:ind w:left="851" w:hanging="851"/>
        <w:rPr>
          <w:rFonts w:ascii="Verdana" w:hAnsi="Verdana"/>
          <w:b/>
          <w:sz w:val="20"/>
          <w:szCs w:val="20"/>
        </w:rPr>
      </w:pPr>
      <w:r w:rsidRPr="00E04775">
        <w:rPr>
          <w:rFonts w:ascii="Verdana" w:hAnsi="Verdana"/>
          <w:b/>
          <w:sz w:val="20"/>
          <w:szCs w:val="20"/>
        </w:rPr>
        <w:t xml:space="preserve">Covid - výluka </w:t>
      </w:r>
    </w:p>
    <w:p w14:paraId="2EB49F0A" w14:textId="77777777" w:rsidR="00742F07" w:rsidRPr="00E04775" w:rsidRDefault="00742F07" w:rsidP="0009715E">
      <w:pPr>
        <w:ind w:firstLine="0"/>
        <w:rPr>
          <w:rFonts w:ascii="Verdana" w:hAnsi="Verdana"/>
          <w:bCs/>
          <w:sz w:val="20"/>
          <w:szCs w:val="20"/>
        </w:rPr>
      </w:pPr>
      <w:r w:rsidRPr="00E04775">
        <w:rPr>
          <w:rFonts w:ascii="Verdana" w:hAnsi="Verdana"/>
          <w:bCs/>
          <w:sz w:val="20"/>
          <w:szCs w:val="20"/>
        </w:rPr>
        <w:t>Poistenie sa nevzťahuje aj na akékoľvek straty, škody, nároky, náklady alebo výdavky akejkoľvek povahy, uhradené alebo vynaložené priamo alebo nepriamo v súvislosti s:</w:t>
      </w:r>
    </w:p>
    <w:p w14:paraId="6246210A" w14:textId="418B4F92" w:rsidR="00742F07" w:rsidRPr="00E04775" w:rsidRDefault="00742F07" w:rsidP="0009715E">
      <w:pPr>
        <w:ind w:firstLine="0"/>
        <w:rPr>
          <w:rFonts w:ascii="Verdana" w:hAnsi="Verdana"/>
          <w:bCs/>
          <w:sz w:val="20"/>
          <w:szCs w:val="20"/>
        </w:rPr>
      </w:pPr>
      <w:r w:rsidRPr="00E04775">
        <w:rPr>
          <w:rFonts w:ascii="Verdana" w:hAnsi="Verdana"/>
          <w:bCs/>
          <w:sz w:val="20"/>
          <w:szCs w:val="20"/>
        </w:rPr>
        <w:t>a) akýmkoľvek koronavírusovým ochorením alebo respiračným syndrómom (napr. COVID-19, SARS-CoV-2) alebo akoukoľvek prenosnou chorobou alebo obavou z jej prenosu alebo hrozbou (či už skutočnou alebo vnímanou) prenosu akejkoľvek choroby bez ohľadu na príčinu jej vzniku alebo udalosť, ktorá k prenosu choroby, obave z jej prenosu alebo hrozbe prenosu choroby prispela súčasne alebo v akomkoľvek inom poradí,</w:t>
      </w:r>
    </w:p>
    <w:p w14:paraId="23F47836" w14:textId="5C700130" w:rsidR="00742F07" w:rsidRPr="00E04775" w:rsidRDefault="00742F07" w:rsidP="0009715E">
      <w:pPr>
        <w:ind w:firstLine="0"/>
        <w:rPr>
          <w:rFonts w:ascii="Verdana" w:hAnsi="Verdana"/>
          <w:bCs/>
          <w:sz w:val="20"/>
          <w:szCs w:val="20"/>
        </w:rPr>
      </w:pPr>
      <w:r w:rsidRPr="00E04775">
        <w:rPr>
          <w:rFonts w:ascii="Verdana" w:hAnsi="Verdana"/>
          <w:bCs/>
          <w:sz w:val="20"/>
          <w:szCs w:val="20"/>
        </w:rPr>
        <w:t>b) akýmikoľvek prijatými alebo neprijatými opatreniami na prevenciu, potlačenie, zmiernenie následkov v súvislosti s písm. a) tohto odseku.</w:t>
      </w:r>
    </w:p>
    <w:p w14:paraId="74B46E54" w14:textId="3AB89603" w:rsidR="00742F07" w:rsidRPr="00E04775" w:rsidRDefault="00742F07" w:rsidP="0009715E">
      <w:pPr>
        <w:pStyle w:val="Odsekzoznamu"/>
        <w:numPr>
          <w:ilvl w:val="2"/>
          <w:numId w:val="43"/>
        </w:numPr>
        <w:ind w:left="851" w:hanging="851"/>
        <w:rPr>
          <w:rFonts w:ascii="Verdana" w:hAnsi="Verdana"/>
          <w:b/>
          <w:sz w:val="20"/>
          <w:szCs w:val="20"/>
        </w:rPr>
      </w:pPr>
      <w:r w:rsidRPr="00E04775">
        <w:rPr>
          <w:rFonts w:ascii="Verdana" w:hAnsi="Verdana"/>
          <w:b/>
          <w:sz w:val="20"/>
          <w:szCs w:val="20"/>
        </w:rPr>
        <w:t>Sankčná klauzula - výluka</w:t>
      </w:r>
    </w:p>
    <w:p w14:paraId="48F98DFE" w14:textId="77777777" w:rsidR="00742F07" w:rsidRPr="00E04775" w:rsidRDefault="00742F07" w:rsidP="0009715E">
      <w:pPr>
        <w:ind w:firstLine="0"/>
        <w:rPr>
          <w:rFonts w:ascii="Verdana" w:hAnsi="Verdana"/>
          <w:bCs/>
          <w:sz w:val="20"/>
          <w:szCs w:val="20"/>
        </w:rPr>
      </w:pPr>
      <w:r w:rsidRPr="00E04775">
        <w:rPr>
          <w:rFonts w:ascii="Verdana" w:hAnsi="Verdana"/>
          <w:bCs/>
          <w:sz w:val="20"/>
          <w:szCs w:val="20"/>
        </w:rPr>
        <w:t>Bez ohľadu na akékoľvek iné podmienky, poisťovňa nie je povinná poskytnúť akékoľvek plnenie alebo platbu ani poskytnúť službu alebo prospech žiadnej osobe v rozsahu, v akom by takéto plnenie, platba, služba, prospech a/alebo akýkoľvek obchod alebo činnosť tejto osoby porušila platné sankcie, obchodné, finančné embargá alebo ekonomické sankcie, zákony alebo nariadenia, ktoré sú priamo uplatniteľné na poisťovňu. Uplatniteľné sankcie sú najmä:</w:t>
      </w:r>
    </w:p>
    <w:p w14:paraId="28C91E52" w14:textId="77777777" w:rsidR="00742F07" w:rsidRPr="00E04775" w:rsidRDefault="00742F07" w:rsidP="0009715E">
      <w:pPr>
        <w:ind w:firstLine="0"/>
        <w:rPr>
          <w:rFonts w:ascii="Verdana" w:hAnsi="Verdana"/>
          <w:bCs/>
          <w:sz w:val="20"/>
          <w:szCs w:val="20"/>
        </w:rPr>
      </w:pPr>
      <w:r w:rsidRPr="00E04775">
        <w:rPr>
          <w:rFonts w:ascii="Verdana" w:hAnsi="Verdana"/>
          <w:bCs/>
          <w:sz w:val="20"/>
          <w:szCs w:val="20"/>
        </w:rPr>
        <w:t>i) miestne sankcie v zmysle platných právnych predpisov Slovenskej republiky;</w:t>
      </w:r>
    </w:p>
    <w:p w14:paraId="469CE97C" w14:textId="77777777" w:rsidR="00742F07" w:rsidRPr="00E04775" w:rsidRDefault="00742F07" w:rsidP="0009715E">
      <w:pPr>
        <w:ind w:firstLine="0"/>
        <w:rPr>
          <w:rFonts w:ascii="Verdana" w:hAnsi="Verdana"/>
          <w:bCs/>
          <w:sz w:val="20"/>
          <w:szCs w:val="20"/>
        </w:rPr>
      </w:pPr>
      <w:r w:rsidRPr="00E04775">
        <w:rPr>
          <w:rFonts w:ascii="Verdana" w:hAnsi="Verdana"/>
          <w:bCs/>
          <w:sz w:val="20"/>
          <w:szCs w:val="20"/>
        </w:rPr>
        <w:t>ii) sankcie prijaté Európskou úniou;</w:t>
      </w:r>
    </w:p>
    <w:p w14:paraId="0CB60EA5" w14:textId="3D98D83D" w:rsidR="00742F07" w:rsidRPr="00E04775" w:rsidRDefault="00742F07" w:rsidP="0009715E">
      <w:pPr>
        <w:ind w:firstLine="0"/>
        <w:rPr>
          <w:rFonts w:ascii="Verdana" w:hAnsi="Verdana"/>
          <w:bCs/>
          <w:sz w:val="20"/>
          <w:szCs w:val="20"/>
        </w:rPr>
      </w:pPr>
      <w:r w:rsidRPr="00E04775">
        <w:rPr>
          <w:rFonts w:ascii="Verdana" w:hAnsi="Verdana"/>
          <w:bCs/>
          <w:sz w:val="20"/>
          <w:szCs w:val="20"/>
        </w:rPr>
        <w:t xml:space="preserve">iii) sankcie prijaté Spojeným kráľovstvom alebo Organizáciou Spojených národov (OSN), </w:t>
      </w:r>
      <w:r w:rsidRPr="00E04775">
        <w:rPr>
          <w:rFonts w:ascii="Verdana" w:hAnsi="Verdana"/>
          <w:bCs/>
          <w:sz w:val="20"/>
          <w:szCs w:val="20"/>
        </w:rPr>
        <w:lastRenderedPageBreak/>
        <w:t>iv) sankcie prijaté Spojenými štátmi americkými (USA) a/alebo v) akékoľvek ďalšie sankcie, ktoré sa vzťahujú na poisťovňu (ďalej len „Sankčná klauzula“).</w:t>
      </w:r>
    </w:p>
    <w:p w14:paraId="5B94CCC2" w14:textId="5A8B3ED2" w:rsidR="00742F07" w:rsidRPr="00E04775" w:rsidRDefault="00742F07" w:rsidP="0009715E">
      <w:pPr>
        <w:pStyle w:val="Odsekzoznamu"/>
        <w:numPr>
          <w:ilvl w:val="2"/>
          <w:numId w:val="43"/>
        </w:numPr>
        <w:ind w:left="851" w:hanging="851"/>
        <w:rPr>
          <w:rFonts w:ascii="Verdana" w:hAnsi="Verdana"/>
          <w:b/>
          <w:sz w:val="20"/>
          <w:szCs w:val="20"/>
        </w:rPr>
      </w:pPr>
      <w:r w:rsidRPr="00E04775">
        <w:rPr>
          <w:rFonts w:ascii="Verdana" w:hAnsi="Verdana"/>
          <w:b/>
          <w:sz w:val="20"/>
          <w:szCs w:val="20"/>
        </w:rPr>
        <w:t>Cyber – výluka</w:t>
      </w:r>
    </w:p>
    <w:p w14:paraId="768008D6" w14:textId="77777777" w:rsidR="00742F07" w:rsidRPr="00E04775" w:rsidRDefault="00742F07" w:rsidP="0009715E">
      <w:pPr>
        <w:ind w:firstLine="0"/>
        <w:rPr>
          <w:rFonts w:ascii="Verdana" w:hAnsi="Verdana"/>
          <w:bCs/>
          <w:sz w:val="20"/>
          <w:szCs w:val="20"/>
        </w:rPr>
      </w:pPr>
      <w:r w:rsidRPr="00E04775">
        <w:rPr>
          <w:rFonts w:ascii="Verdana" w:hAnsi="Verdana"/>
          <w:bCs/>
          <w:sz w:val="20"/>
          <w:szCs w:val="20"/>
        </w:rPr>
        <w:t>- priamo alebo nepriamo poškodením, zničením, stratou, deformáciou, vymazaním, zmenou, skreslením alebo inou škodou na elektronických dátach z akejkoľvek príčiny (napr. v dôsledku počítačového vírusu, počítačového podvodu, počítačovej kriminality),</w:t>
      </w:r>
    </w:p>
    <w:p w14:paraId="33DAC6C8" w14:textId="1187BFFD" w:rsidR="00742F07" w:rsidRPr="00E04775" w:rsidRDefault="00742F07" w:rsidP="0009715E">
      <w:pPr>
        <w:ind w:firstLine="0"/>
        <w:rPr>
          <w:rFonts w:ascii="Verdana" w:hAnsi="Verdana"/>
          <w:bCs/>
          <w:sz w:val="20"/>
          <w:szCs w:val="20"/>
        </w:rPr>
      </w:pPr>
      <w:r w:rsidRPr="00E04775">
        <w:rPr>
          <w:rFonts w:ascii="Verdana" w:hAnsi="Verdana"/>
          <w:bCs/>
          <w:sz w:val="20"/>
          <w:szCs w:val="20"/>
        </w:rPr>
        <w:t>- priamo alebo nepriamo v dôsledku straty, zmeny, poškodenia, zníženia funkčnosti, dostupnosti alebo činnosti počítačového systému, programu, softvéru, - priamo alebo nepriamo kybernetickým incidentom vrátane akýchkoľvek sprievodných vedľajších nákladov.</w:t>
      </w:r>
    </w:p>
    <w:p w14:paraId="6B08BE78" w14:textId="3A26E657" w:rsidR="00742F07" w:rsidRPr="00E04775" w:rsidRDefault="00742F07" w:rsidP="0009715E">
      <w:pPr>
        <w:pStyle w:val="Odsekzoznamu"/>
        <w:numPr>
          <w:ilvl w:val="2"/>
          <w:numId w:val="43"/>
        </w:numPr>
        <w:ind w:left="851" w:hanging="851"/>
        <w:rPr>
          <w:rFonts w:ascii="Verdana" w:hAnsi="Verdana"/>
          <w:b/>
          <w:sz w:val="20"/>
          <w:szCs w:val="20"/>
        </w:rPr>
      </w:pPr>
      <w:r w:rsidRPr="00E04775">
        <w:rPr>
          <w:rFonts w:ascii="Verdana" w:hAnsi="Verdana"/>
          <w:b/>
          <w:sz w:val="20"/>
          <w:szCs w:val="20"/>
        </w:rPr>
        <w:t>PFAS - výluka</w:t>
      </w:r>
    </w:p>
    <w:p w14:paraId="4E25489D" w14:textId="12A4EAC3" w:rsidR="00742F07" w:rsidRPr="00E04775" w:rsidRDefault="00742F07" w:rsidP="0009715E">
      <w:pPr>
        <w:ind w:firstLine="0"/>
        <w:rPr>
          <w:rFonts w:ascii="Verdana" w:hAnsi="Verdana"/>
          <w:bCs/>
          <w:sz w:val="20"/>
          <w:szCs w:val="20"/>
        </w:rPr>
      </w:pPr>
      <w:r w:rsidRPr="00E04775">
        <w:rPr>
          <w:rFonts w:ascii="Verdana" w:hAnsi="Verdana"/>
          <w:bCs/>
          <w:sz w:val="20"/>
          <w:szCs w:val="20"/>
        </w:rPr>
        <w:t>Toto poistenie sa nevzťahuje na žiadne škody priamo alebo nepriamo spôsobené alebo spojené s per- a polyfluóralkylovými látkami (PFAS). PFAS znamená chemikáliu alebo látku, ktorá obsahuje minimálne jednu metylovú alebo metylénovú skupinu, na ktorej boli atómy vodíka čiastočne alebo úplne nahradené atómami fluóru.</w:t>
      </w:r>
    </w:p>
    <w:p w14:paraId="075FA07B" w14:textId="228BB955" w:rsidR="00742F07" w:rsidRPr="00E04775" w:rsidRDefault="00742F07" w:rsidP="0009715E">
      <w:pPr>
        <w:pStyle w:val="Odsekzoznamu"/>
        <w:numPr>
          <w:ilvl w:val="2"/>
          <w:numId w:val="43"/>
        </w:numPr>
        <w:ind w:left="851" w:hanging="851"/>
        <w:rPr>
          <w:rFonts w:ascii="Verdana" w:hAnsi="Verdana"/>
          <w:b/>
          <w:sz w:val="20"/>
          <w:szCs w:val="20"/>
        </w:rPr>
      </w:pPr>
      <w:r w:rsidRPr="00E04775">
        <w:rPr>
          <w:rFonts w:ascii="Verdana" w:hAnsi="Verdana"/>
          <w:b/>
          <w:sz w:val="20"/>
          <w:szCs w:val="20"/>
        </w:rPr>
        <w:t>Profesijná zodpovednosť za škodu - výluka</w:t>
      </w:r>
    </w:p>
    <w:p w14:paraId="57A8B04E" w14:textId="2C0F714F" w:rsidR="00742F07" w:rsidRPr="00E04775" w:rsidRDefault="00742F07" w:rsidP="0009715E">
      <w:pPr>
        <w:ind w:firstLine="0"/>
        <w:rPr>
          <w:rFonts w:ascii="Verdana" w:hAnsi="Verdana"/>
          <w:bCs/>
          <w:sz w:val="20"/>
          <w:szCs w:val="20"/>
          <w:highlight w:val="green"/>
        </w:rPr>
      </w:pPr>
      <w:r w:rsidRPr="00E04775">
        <w:rPr>
          <w:rFonts w:ascii="Verdana" w:hAnsi="Verdana"/>
          <w:bCs/>
          <w:sz w:val="20"/>
          <w:szCs w:val="20"/>
        </w:rPr>
        <w:t xml:space="preserve">Profesijná zodpovednosť za škodu sa pre účely tejto </w:t>
      </w:r>
      <w:r w:rsidR="00CC3145">
        <w:rPr>
          <w:rFonts w:ascii="Verdana" w:hAnsi="Verdana"/>
          <w:bCs/>
          <w:sz w:val="20"/>
          <w:szCs w:val="20"/>
        </w:rPr>
        <w:t>dohody</w:t>
      </w:r>
      <w:r w:rsidRPr="00E04775">
        <w:rPr>
          <w:rFonts w:ascii="Verdana" w:hAnsi="Verdana"/>
          <w:bCs/>
          <w:sz w:val="20"/>
          <w:szCs w:val="20"/>
        </w:rPr>
        <w:t xml:space="preserve"> rozumie zodpovednosť za škodu spôsobenú následkom výsledku duševnej činnosti človeka alebo spôsobenú činnosťami, podmienky ktorých sú upravené špeciálnymi zákonmi. Pre výkon týchto činností sa vyžaduje konkrétna úroveň vzdelania, osobitnej schopnosti a odbornej starostlivosti ako napríklad činnosť audítorov, autorizovaných architektov a autorizovaných stavebných inžinierov, účtovníkov, znalcov, advokátov, notárov, exekútorov, daňových poradcov.</w:t>
      </w:r>
    </w:p>
    <w:p w14:paraId="7D8097D8" w14:textId="65679B81" w:rsidR="00742F07" w:rsidRPr="00E04775" w:rsidRDefault="00742F07" w:rsidP="0009715E">
      <w:pPr>
        <w:pStyle w:val="Odsekzoznamu"/>
        <w:numPr>
          <w:ilvl w:val="2"/>
          <w:numId w:val="43"/>
        </w:numPr>
        <w:overflowPunct w:val="0"/>
        <w:ind w:left="851" w:hanging="851"/>
        <w:textAlignment w:val="baseline"/>
        <w:rPr>
          <w:rFonts w:ascii="Verdana" w:hAnsi="Verdana"/>
          <w:b/>
          <w:sz w:val="20"/>
          <w:szCs w:val="20"/>
        </w:rPr>
      </w:pPr>
      <w:r w:rsidRPr="00E04775">
        <w:rPr>
          <w:rFonts w:ascii="Verdana" w:hAnsi="Verdana"/>
          <w:b/>
          <w:sz w:val="20"/>
          <w:szCs w:val="20"/>
        </w:rPr>
        <w:t>Ďalšie výluky:</w:t>
      </w:r>
    </w:p>
    <w:p w14:paraId="494E2ECE" w14:textId="77777777" w:rsidR="00742F07" w:rsidRPr="00E04775" w:rsidRDefault="00742F07" w:rsidP="0009715E">
      <w:pPr>
        <w:pStyle w:val="Odsekzoznamu"/>
        <w:widowControl/>
        <w:numPr>
          <w:ilvl w:val="0"/>
          <w:numId w:val="45"/>
        </w:numPr>
        <w:overflowPunct w:val="0"/>
        <w:ind w:left="1276" w:hanging="425"/>
        <w:contextualSpacing/>
        <w:textAlignment w:val="baseline"/>
        <w:rPr>
          <w:rFonts w:ascii="Verdana" w:hAnsi="Verdana"/>
          <w:bCs/>
          <w:sz w:val="20"/>
          <w:szCs w:val="20"/>
        </w:rPr>
      </w:pPr>
      <w:r w:rsidRPr="00E04775">
        <w:rPr>
          <w:rFonts w:ascii="Verdana" w:hAnsi="Verdana"/>
          <w:bCs/>
          <w:sz w:val="20"/>
          <w:szCs w:val="20"/>
        </w:rPr>
        <w:t xml:space="preserve">nároky, ktoré na základe zmluvy alebo jednostranného úkonu prekračujú rozsah zodpovednosti za škodu stanovený všeobecne záväznými právnymi predpismi, </w:t>
      </w:r>
    </w:p>
    <w:p w14:paraId="5766800F" w14:textId="77777777" w:rsidR="00742F07" w:rsidRPr="00E04775" w:rsidRDefault="00742F07" w:rsidP="0009715E">
      <w:pPr>
        <w:pStyle w:val="Odsekzoznamu"/>
        <w:widowControl/>
        <w:numPr>
          <w:ilvl w:val="0"/>
          <w:numId w:val="45"/>
        </w:numPr>
        <w:overflowPunct w:val="0"/>
        <w:ind w:left="1276" w:hanging="425"/>
        <w:contextualSpacing/>
        <w:textAlignment w:val="baseline"/>
        <w:rPr>
          <w:rFonts w:ascii="Verdana" w:hAnsi="Verdana"/>
          <w:bCs/>
          <w:sz w:val="20"/>
          <w:szCs w:val="20"/>
        </w:rPr>
      </w:pPr>
      <w:r w:rsidRPr="00E04775">
        <w:rPr>
          <w:rFonts w:ascii="Verdana" w:hAnsi="Verdana"/>
          <w:bCs/>
          <w:sz w:val="20"/>
          <w:szCs w:val="20"/>
        </w:rPr>
        <w:t>zmluvné plnenia a náhrady za zmluvné plnenia, pokiaľ súčasne nie je na strane poisteného daná zodpovednosť za škodu v zmysle všeobecne záväzných právnych predpisov,</w:t>
      </w:r>
    </w:p>
    <w:p w14:paraId="124B9685" w14:textId="77777777" w:rsidR="00742F07" w:rsidRPr="00E04775" w:rsidRDefault="00742F07" w:rsidP="0009715E">
      <w:pPr>
        <w:pStyle w:val="Odsekzoznamu"/>
        <w:widowControl/>
        <w:numPr>
          <w:ilvl w:val="0"/>
          <w:numId w:val="45"/>
        </w:numPr>
        <w:overflowPunct w:val="0"/>
        <w:ind w:left="1276" w:hanging="425"/>
        <w:contextualSpacing/>
        <w:textAlignment w:val="baseline"/>
        <w:rPr>
          <w:rFonts w:ascii="Verdana" w:hAnsi="Verdana"/>
          <w:bCs/>
          <w:sz w:val="20"/>
          <w:szCs w:val="20"/>
        </w:rPr>
      </w:pPr>
      <w:r w:rsidRPr="00E04775">
        <w:rPr>
          <w:rFonts w:ascii="Verdana" w:hAnsi="Verdana"/>
          <w:bCs/>
          <w:sz w:val="20"/>
          <w:szCs w:val="20"/>
        </w:rPr>
        <w:t>zmluvné, zákonné, správne, trestné a iné sankcie peňažného charakteru ako pokuty, penále a pod.,</w:t>
      </w:r>
    </w:p>
    <w:p w14:paraId="78DA2256" w14:textId="77777777" w:rsidR="00742F07" w:rsidRPr="00E04775" w:rsidRDefault="00742F07" w:rsidP="0009715E">
      <w:pPr>
        <w:pStyle w:val="Odsekzoznamu"/>
        <w:widowControl/>
        <w:numPr>
          <w:ilvl w:val="0"/>
          <w:numId w:val="45"/>
        </w:numPr>
        <w:overflowPunct w:val="0"/>
        <w:ind w:left="1276" w:hanging="425"/>
        <w:contextualSpacing/>
        <w:textAlignment w:val="baseline"/>
        <w:rPr>
          <w:rFonts w:ascii="Verdana" w:hAnsi="Verdana"/>
          <w:bCs/>
          <w:sz w:val="20"/>
          <w:szCs w:val="20"/>
        </w:rPr>
      </w:pPr>
      <w:r w:rsidRPr="00E04775">
        <w:rPr>
          <w:rFonts w:ascii="Verdana" w:hAnsi="Verdana"/>
          <w:bCs/>
          <w:sz w:val="20"/>
          <w:szCs w:val="20"/>
        </w:rPr>
        <w:t>nároky súvisiace s porušením práv duševného vlastníctva,</w:t>
      </w:r>
    </w:p>
    <w:p w14:paraId="63643C05" w14:textId="77777777" w:rsidR="00742F07" w:rsidRPr="00E04775" w:rsidRDefault="00742F07" w:rsidP="0009715E">
      <w:pPr>
        <w:pStyle w:val="Odsekzoznamu"/>
        <w:widowControl/>
        <w:numPr>
          <w:ilvl w:val="0"/>
          <w:numId w:val="45"/>
        </w:numPr>
        <w:overflowPunct w:val="0"/>
        <w:ind w:left="1276" w:hanging="425"/>
        <w:contextualSpacing/>
        <w:textAlignment w:val="baseline"/>
        <w:rPr>
          <w:rFonts w:ascii="Verdana" w:hAnsi="Verdana"/>
          <w:bCs/>
          <w:sz w:val="20"/>
          <w:szCs w:val="20"/>
        </w:rPr>
      </w:pPr>
      <w:r w:rsidRPr="00E04775">
        <w:rPr>
          <w:rFonts w:ascii="Verdana" w:hAnsi="Verdana"/>
          <w:bCs/>
          <w:sz w:val="20"/>
          <w:szCs w:val="20"/>
        </w:rPr>
        <w:t>škoda spôsobená úmyselne,</w:t>
      </w:r>
    </w:p>
    <w:p w14:paraId="175F728C" w14:textId="77777777" w:rsidR="00742F07" w:rsidRPr="00E04775" w:rsidRDefault="00742F07" w:rsidP="0009715E">
      <w:pPr>
        <w:pStyle w:val="Odsekzoznamu"/>
        <w:widowControl/>
        <w:numPr>
          <w:ilvl w:val="0"/>
          <w:numId w:val="45"/>
        </w:numPr>
        <w:overflowPunct w:val="0"/>
        <w:ind w:left="1276" w:hanging="425"/>
        <w:contextualSpacing/>
        <w:textAlignment w:val="baseline"/>
        <w:rPr>
          <w:rFonts w:ascii="Verdana" w:hAnsi="Verdana"/>
          <w:bCs/>
          <w:sz w:val="20"/>
          <w:szCs w:val="20"/>
        </w:rPr>
      </w:pPr>
      <w:r w:rsidRPr="00E04775">
        <w:rPr>
          <w:rFonts w:ascii="Verdana" w:hAnsi="Verdana"/>
          <w:bCs/>
          <w:sz w:val="20"/>
          <w:szCs w:val="20"/>
        </w:rPr>
        <w:t>stiahnutie výrobku z trhu,</w:t>
      </w:r>
    </w:p>
    <w:p w14:paraId="43BA1976" w14:textId="77777777" w:rsidR="00742F07" w:rsidRPr="00E04775" w:rsidRDefault="00742F07" w:rsidP="0009715E">
      <w:pPr>
        <w:pStyle w:val="Odsekzoznamu"/>
        <w:widowControl/>
        <w:numPr>
          <w:ilvl w:val="0"/>
          <w:numId w:val="45"/>
        </w:numPr>
        <w:overflowPunct w:val="0"/>
        <w:ind w:left="1276" w:hanging="425"/>
        <w:contextualSpacing/>
        <w:textAlignment w:val="baseline"/>
        <w:rPr>
          <w:rFonts w:ascii="Verdana" w:hAnsi="Verdana"/>
          <w:bCs/>
          <w:sz w:val="20"/>
          <w:szCs w:val="20"/>
        </w:rPr>
      </w:pPr>
      <w:r w:rsidRPr="00E04775">
        <w:rPr>
          <w:rFonts w:ascii="Verdana" w:hAnsi="Verdana"/>
          <w:bCs/>
          <w:sz w:val="20"/>
          <w:szCs w:val="20"/>
        </w:rPr>
        <w:t>nedodanie výrobku,</w:t>
      </w:r>
    </w:p>
    <w:p w14:paraId="556F8AF9" w14:textId="77777777" w:rsidR="00742F07" w:rsidRPr="00E04775" w:rsidRDefault="00742F07" w:rsidP="0009715E">
      <w:pPr>
        <w:pStyle w:val="Odsekzoznamu"/>
        <w:widowControl/>
        <w:numPr>
          <w:ilvl w:val="0"/>
          <w:numId w:val="45"/>
        </w:numPr>
        <w:overflowPunct w:val="0"/>
        <w:ind w:left="1276" w:hanging="425"/>
        <w:contextualSpacing/>
        <w:textAlignment w:val="baseline"/>
        <w:rPr>
          <w:rFonts w:ascii="Verdana" w:hAnsi="Verdana"/>
          <w:bCs/>
          <w:sz w:val="20"/>
          <w:szCs w:val="20"/>
        </w:rPr>
      </w:pPr>
      <w:r w:rsidRPr="00E04775">
        <w:rPr>
          <w:rFonts w:ascii="Verdana" w:hAnsi="Verdana"/>
          <w:bCs/>
          <w:sz w:val="20"/>
          <w:szCs w:val="20"/>
        </w:rPr>
        <w:t>výluka škôd spôsobených alebo vyplývajúcich v priamej príčinnej súvislosti s vojnou alebo terorizmom.</w:t>
      </w:r>
    </w:p>
    <w:p w14:paraId="7D882B3F" w14:textId="77777777" w:rsidR="000B3C44" w:rsidRPr="00815180" w:rsidRDefault="000B3C44" w:rsidP="0009715E">
      <w:pPr>
        <w:pStyle w:val="Zkladntext21"/>
        <w:shd w:val="clear" w:color="auto" w:fill="auto"/>
        <w:tabs>
          <w:tab w:val="left" w:pos="284"/>
        </w:tabs>
        <w:spacing w:before="0" w:after="0" w:line="240" w:lineRule="auto"/>
        <w:ind w:firstLine="0"/>
        <w:rPr>
          <w:rFonts w:ascii="Verdana" w:hAnsi="Verdana" w:cs="Times New Roman"/>
          <w:sz w:val="20"/>
          <w:szCs w:val="20"/>
        </w:rPr>
      </w:pPr>
    </w:p>
    <w:p w14:paraId="22276432" w14:textId="01AE572C" w:rsidR="00AE6BF0" w:rsidRPr="0009715E" w:rsidRDefault="00AE6BF0" w:rsidP="0009715E">
      <w:pPr>
        <w:ind w:left="0" w:firstLine="0"/>
        <w:jc w:val="center"/>
        <w:rPr>
          <w:rFonts w:ascii="Verdana" w:hAnsi="Verdana"/>
          <w:b/>
          <w:bCs/>
          <w:sz w:val="20"/>
          <w:szCs w:val="20"/>
        </w:rPr>
      </w:pPr>
      <w:r w:rsidRPr="0009715E">
        <w:rPr>
          <w:rFonts w:ascii="Verdana" w:hAnsi="Verdana"/>
          <w:b/>
          <w:bCs/>
          <w:sz w:val="20"/>
          <w:szCs w:val="20"/>
        </w:rPr>
        <w:t>Článok III.</w:t>
      </w:r>
    </w:p>
    <w:p w14:paraId="5C3B9500" w14:textId="6B148060" w:rsidR="00AE6BF0" w:rsidRPr="00B40154" w:rsidRDefault="00AE6BF0" w:rsidP="0009715E">
      <w:pPr>
        <w:ind w:left="0" w:firstLine="0"/>
        <w:jc w:val="center"/>
        <w:rPr>
          <w:rFonts w:ascii="Verdana" w:hAnsi="Verdana"/>
          <w:b/>
          <w:bCs/>
          <w:sz w:val="20"/>
          <w:szCs w:val="20"/>
        </w:rPr>
      </w:pPr>
      <w:r w:rsidRPr="0009715E">
        <w:rPr>
          <w:rFonts w:ascii="Verdana" w:hAnsi="Verdana"/>
          <w:b/>
          <w:bCs/>
          <w:sz w:val="20"/>
          <w:szCs w:val="20"/>
        </w:rPr>
        <w:t>Miesto poskytnutia služby</w:t>
      </w:r>
    </w:p>
    <w:p w14:paraId="42499289" w14:textId="77777777" w:rsidR="00742F07" w:rsidRPr="00E04775" w:rsidRDefault="00742F07" w:rsidP="00B40154">
      <w:pPr>
        <w:pStyle w:val="Odsekzoznamu"/>
        <w:numPr>
          <w:ilvl w:val="0"/>
          <w:numId w:val="15"/>
        </w:numPr>
        <w:rPr>
          <w:rFonts w:ascii="Verdana" w:hAnsi="Verdana"/>
          <w:bCs/>
          <w:sz w:val="20"/>
          <w:szCs w:val="20"/>
        </w:rPr>
      </w:pPr>
      <w:r w:rsidRPr="00E04775">
        <w:rPr>
          <w:rFonts w:ascii="Verdana" w:hAnsi="Verdana"/>
          <w:bCs/>
          <w:sz w:val="20"/>
          <w:szCs w:val="20"/>
        </w:rPr>
        <w:t xml:space="preserve">Miesto poistenia majetku - komplexné živelné poistenie, </w:t>
      </w:r>
      <w:r w:rsidRPr="00E04775">
        <w:rPr>
          <w:rFonts w:ascii="Verdana" w:hAnsi="Verdana"/>
          <w:bCs/>
          <w:iCs/>
          <w:sz w:val="20"/>
          <w:szCs w:val="20"/>
        </w:rPr>
        <w:t>poistenie pre prípad krádeže a vandalizmu</w:t>
      </w:r>
      <w:r w:rsidRPr="00E04775">
        <w:rPr>
          <w:rFonts w:ascii="Verdana" w:hAnsi="Verdana"/>
          <w:bCs/>
          <w:sz w:val="20"/>
          <w:szCs w:val="20"/>
          <w:lang w:val="x-none"/>
        </w:rPr>
        <w:t>,</w:t>
      </w:r>
      <w:r w:rsidRPr="00E04775">
        <w:rPr>
          <w:rFonts w:ascii="Verdana" w:hAnsi="Verdana"/>
          <w:bCs/>
          <w:sz w:val="20"/>
          <w:szCs w:val="20"/>
        </w:rPr>
        <w:t xml:space="preserve"> poistenie strojov, strojových zariadení a elektroniky, </w:t>
      </w:r>
      <w:r w:rsidRPr="00E04775">
        <w:rPr>
          <w:rFonts w:ascii="Verdana" w:hAnsi="Verdana"/>
          <w:bCs/>
          <w:sz w:val="20"/>
          <w:szCs w:val="20"/>
          <w:lang w:val="x-none"/>
        </w:rPr>
        <w:t>poistenie pre prípad poškodenia alebo zničenia skla</w:t>
      </w:r>
      <w:r w:rsidRPr="00E04775">
        <w:rPr>
          <w:rFonts w:ascii="Verdana" w:hAnsi="Verdana"/>
          <w:bCs/>
          <w:sz w:val="20"/>
          <w:szCs w:val="20"/>
        </w:rPr>
        <w:t>: v zmysle účtovnej alebo inej evidencie.</w:t>
      </w:r>
    </w:p>
    <w:p w14:paraId="1B8773A1" w14:textId="7F1C734B" w:rsidR="00742F07" w:rsidRPr="00E04775" w:rsidRDefault="00742F07" w:rsidP="00F8206D">
      <w:pPr>
        <w:ind w:left="709" w:hanging="1"/>
        <w:rPr>
          <w:rFonts w:ascii="Verdana" w:hAnsi="Verdana" w:cstheme="majorHAnsi"/>
          <w:sz w:val="20"/>
          <w:szCs w:val="20"/>
        </w:rPr>
      </w:pPr>
      <w:r w:rsidRPr="00E04775">
        <w:rPr>
          <w:rFonts w:ascii="Verdana" w:hAnsi="Verdana" w:cstheme="majorHAnsi"/>
          <w:sz w:val="20"/>
          <w:szCs w:val="20"/>
        </w:rPr>
        <w:t>Pri poistení hnuteľných vecí sa dojednáva územná platnosť nasledovne: územná platnosť hnuteľných vecí sa rozširuje aj o miesta pobytu (externé pracovisko, adresa trvalého alebo prechodného bydliska, ubytovacieho zariadenia na území Slovenskej republiky a územie ostatných európskych štátov okrem územia Ruska, Bieloruska, Ukrajiny) a pohybu (motorové vozidlá, vlaky, autobusy, lietadlá, plavidlá na území Slovenskej republiky a územie ostatných európskych štátov okrem územia Ruska, Bieloruska, Ukrajiny)</w:t>
      </w:r>
    </w:p>
    <w:p w14:paraId="5A6C78A8" w14:textId="3C94B329" w:rsidR="00742F07" w:rsidRPr="00E04775" w:rsidRDefault="00742F07" w:rsidP="00B40154">
      <w:pPr>
        <w:pStyle w:val="Odsekzoznamu"/>
        <w:numPr>
          <w:ilvl w:val="0"/>
          <w:numId w:val="15"/>
        </w:numPr>
        <w:rPr>
          <w:rFonts w:ascii="Verdana" w:hAnsi="Verdana"/>
          <w:bCs/>
          <w:sz w:val="20"/>
          <w:szCs w:val="20"/>
        </w:rPr>
      </w:pPr>
      <w:r w:rsidRPr="00E04775">
        <w:rPr>
          <w:rFonts w:ascii="Verdana" w:hAnsi="Verdana"/>
          <w:bCs/>
          <w:sz w:val="20"/>
          <w:szCs w:val="20"/>
        </w:rPr>
        <w:t xml:space="preserve">Miesto poistenia zodpovednosti za škodu: </w:t>
      </w:r>
      <w:r w:rsidRPr="00E04775">
        <w:rPr>
          <w:rFonts w:ascii="Verdana" w:hAnsi="Verdana"/>
          <w:sz w:val="20"/>
          <w:szCs w:val="20"/>
        </w:rPr>
        <w:t xml:space="preserve">územie Slovenskej republiky a územie ostatných európskych štátov </w:t>
      </w:r>
      <w:r w:rsidRPr="00E04775">
        <w:rPr>
          <w:rFonts w:ascii="Verdana" w:hAnsi="Verdana" w:cstheme="majorHAnsi"/>
          <w:sz w:val="20"/>
          <w:szCs w:val="20"/>
        </w:rPr>
        <w:t>okrem územia Ruska, Bieloruska, Ukrajiny.</w:t>
      </w:r>
    </w:p>
    <w:p w14:paraId="4B4DD886" w14:textId="7C809920" w:rsidR="00BE0299" w:rsidRPr="00E04775" w:rsidRDefault="00BE0299" w:rsidP="00B40154">
      <w:pPr>
        <w:pStyle w:val="Odsekzoznamu"/>
        <w:ind w:left="1080" w:firstLine="0"/>
        <w:rPr>
          <w:rFonts w:ascii="Verdana" w:hAnsi="Verdana"/>
          <w:bCs/>
          <w:sz w:val="20"/>
          <w:szCs w:val="20"/>
        </w:rPr>
      </w:pPr>
    </w:p>
    <w:p w14:paraId="12819A26" w14:textId="47F53957" w:rsidR="00BE0299" w:rsidRPr="00B40154" w:rsidRDefault="00BE0299" w:rsidP="00B40154">
      <w:pPr>
        <w:jc w:val="center"/>
        <w:rPr>
          <w:rFonts w:ascii="Verdana" w:hAnsi="Verdana"/>
          <w:b/>
          <w:bCs/>
          <w:sz w:val="20"/>
          <w:szCs w:val="20"/>
        </w:rPr>
      </w:pPr>
      <w:r w:rsidRPr="00B40154">
        <w:rPr>
          <w:rFonts w:ascii="Verdana" w:hAnsi="Verdana"/>
          <w:b/>
          <w:bCs/>
          <w:sz w:val="20"/>
          <w:szCs w:val="20"/>
        </w:rPr>
        <w:t>Článok IV.</w:t>
      </w:r>
    </w:p>
    <w:p w14:paraId="1103532A" w14:textId="3B85F010" w:rsidR="00BE0299" w:rsidRPr="00B40154" w:rsidRDefault="00BE0299" w:rsidP="00B40154">
      <w:pPr>
        <w:jc w:val="center"/>
        <w:rPr>
          <w:rFonts w:ascii="Verdana" w:hAnsi="Verdana"/>
          <w:b/>
          <w:bCs/>
          <w:sz w:val="20"/>
          <w:szCs w:val="20"/>
        </w:rPr>
      </w:pPr>
      <w:r w:rsidRPr="00B40154">
        <w:rPr>
          <w:rFonts w:ascii="Verdana" w:hAnsi="Verdana"/>
          <w:b/>
          <w:bCs/>
          <w:sz w:val="20"/>
          <w:szCs w:val="20"/>
        </w:rPr>
        <w:t>Oznámenie poistnej udalosti</w:t>
      </w:r>
    </w:p>
    <w:p w14:paraId="2D42F35F" w14:textId="39593534" w:rsidR="00BE0299" w:rsidRPr="00E04775" w:rsidRDefault="007E5A22" w:rsidP="00B40154">
      <w:pPr>
        <w:pStyle w:val="Odsekzoznamu"/>
        <w:numPr>
          <w:ilvl w:val="0"/>
          <w:numId w:val="16"/>
        </w:numPr>
        <w:rPr>
          <w:rFonts w:ascii="Verdana" w:hAnsi="Verdana"/>
          <w:bCs/>
          <w:sz w:val="20"/>
          <w:szCs w:val="20"/>
        </w:rPr>
      </w:pPr>
      <w:r w:rsidRPr="00E04775">
        <w:rPr>
          <w:rFonts w:ascii="Verdana" w:hAnsi="Verdana"/>
          <w:bCs/>
          <w:sz w:val="20"/>
          <w:szCs w:val="20"/>
        </w:rPr>
        <w:t>Poistnú udalosť je poistený povinný oznámiť poisťov</w:t>
      </w:r>
      <w:r w:rsidR="00EA439A">
        <w:rPr>
          <w:rFonts w:ascii="Verdana" w:hAnsi="Verdana"/>
          <w:bCs/>
          <w:sz w:val="20"/>
          <w:szCs w:val="20"/>
        </w:rPr>
        <w:t>ateľovi</w:t>
      </w:r>
      <w:r w:rsidRPr="00E04775">
        <w:rPr>
          <w:rFonts w:ascii="Verdana" w:hAnsi="Verdana"/>
          <w:bCs/>
          <w:sz w:val="20"/>
          <w:szCs w:val="20"/>
        </w:rPr>
        <w:t xml:space="preserve"> bez zbytočného odkladu telefonicky na číslo </w:t>
      </w:r>
      <w:r w:rsidR="000B3C44" w:rsidRPr="00E04775">
        <w:rPr>
          <w:rFonts w:ascii="Verdana" w:hAnsi="Verdana"/>
          <w:bCs/>
          <w:sz w:val="20"/>
          <w:szCs w:val="20"/>
        </w:rPr>
        <w:t xml:space="preserve">........................... </w:t>
      </w:r>
      <w:r w:rsidRPr="00E04775">
        <w:rPr>
          <w:rFonts w:ascii="Verdana" w:hAnsi="Verdana"/>
          <w:bCs/>
          <w:sz w:val="20"/>
          <w:szCs w:val="20"/>
        </w:rPr>
        <w:t xml:space="preserve">alebo písomne do </w:t>
      </w:r>
      <w:r w:rsidR="00DE4B13" w:rsidRPr="00E04775">
        <w:rPr>
          <w:rFonts w:ascii="Verdana" w:hAnsi="Verdana"/>
          <w:bCs/>
          <w:sz w:val="20"/>
          <w:szCs w:val="20"/>
        </w:rPr>
        <w:t xml:space="preserve">40 </w:t>
      </w:r>
      <w:r w:rsidRPr="00E04775">
        <w:rPr>
          <w:rFonts w:ascii="Verdana" w:hAnsi="Verdana"/>
          <w:bCs/>
          <w:sz w:val="20"/>
          <w:szCs w:val="20"/>
        </w:rPr>
        <w:t>dní od okamihu, kedy sa o v</w:t>
      </w:r>
      <w:r w:rsidR="00E45125" w:rsidRPr="00E04775">
        <w:rPr>
          <w:rFonts w:ascii="Verdana" w:hAnsi="Verdana"/>
          <w:bCs/>
          <w:sz w:val="20"/>
          <w:szCs w:val="20"/>
        </w:rPr>
        <w:t>z</w:t>
      </w:r>
      <w:r w:rsidRPr="00E04775">
        <w:rPr>
          <w:rFonts w:ascii="Verdana" w:hAnsi="Verdana"/>
          <w:bCs/>
          <w:sz w:val="20"/>
          <w:szCs w:val="20"/>
        </w:rPr>
        <w:t xml:space="preserve">niku poistnej udalosti dozvedel, na adresu: </w:t>
      </w:r>
      <w:r w:rsidR="000B3C44" w:rsidRPr="00E04775">
        <w:rPr>
          <w:rFonts w:ascii="Verdana" w:hAnsi="Verdana"/>
          <w:bCs/>
          <w:sz w:val="20"/>
          <w:szCs w:val="20"/>
        </w:rPr>
        <w:t>...............................................</w:t>
      </w:r>
    </w:p>
    <w:p w14:paraId="4C141E2B" w14:textId="4DD0E630" w:rsidR="007E5A22" w:rsidRPr="00E04775" w:rsidRDefault="007E5A22" w:rsidP="00B40154">
      <w:pPr>
        <w:pStyle w:val="Odsekzoznamu"/>
        <w:numPr>
          <w:ilvl w:val="0"/>
          <w:numId w:val="16"/>
        </w:numPr>
        <w:rPr>
          <w:rFonts w:ascii="Verdana" w:hAnsi="Verdana"/>
          <w:bCs/>
          <w:sz w:val="20"/>
          <w:szCs w:val="20"/>
        </w:rPr>
      </w:pPr>
      <w:r w:rsidRPr="00E04775">
        <w:rPr>
          <w:rFonts w:ascii="Verdana" w:hAnsi="Verdana"/>
          <w:bCs/>
          <w:sz w:val="20"/>
          <w:szCs w:val="20"/>
        </w:rPr>
        <w:t>Lehota poskytnutia služby:</w:t>
      </w:r>
    </w:p>
    <w:p w14:paraId="621B9993" w14:textId="36C364BB" w:rsidR="007E5A22" w:rsidRPr="00E04775" w:rsidRDefault="009368EF" w:rsidP="00B40154">
      <w:pPr>
        <w:pStyle w:val="Odsekzoznamu"/>
        <w:numPr>
          <w:ilvl w:val="1"/>
          <w:numId w:val="16"/>
        </w:numPr>
        <w:rPr>
          <w:rFonts w:ascii="Verdana" w:hAnsi="Verdana"/>
          <w:bCs/>
          <w:sz w:val="20"/>
          <w:szCs w:val="20"/>
        </w:rPr>
      </w:pPr>
      <w:r w:rsidRPr="00E04775">
        <w:rPr>
          <w:rFonts w:ascii="Verdana" w:hAnsi="Verdana"/>
          <w:bCs/>
          <w:sz w:val="20"/>
          <w:szCs w:val="20"/>
        </w:rPr>
        <w:lastRenderedPageBreak/>
        <w:t>Začiatok poistenia: 01.01.</w:t>
      </w:r>
      <w:r w:rsidR="00177F2D" w:rsidRPr="00E04775">
        <w:rPr>
          <w:rFonts w:ascii="Verdana" w:hAnsi="Verdana"/>
          <w:bCs/>
          <w:sz w:val="20"/>
          <w:szCs w:val="20"/>
        </w:rPr>
        <w:t>2026</w:t>
      </w:r>
      <w:r w:rsidR="007E5A22" w:rsidRPr="00E04775">
        <w:rPr>
          <w:rFonts w:ascii="Verdana" w:hAnsi="Verdana"/>
          <w:bCs/>
          <w:sz w:val="20"/>
          <w:szCs w:val="20"/>
        </w:rPr>
        <w:t>, 00.00 hodín</w:t>
      </w:r>
    </w:p>
    <w:p w14:paraId="53C6CCAD" w14:textId="64C2D6F7" w:rsidR="007E5A22" w:rsidRPr="00E04775" w:rsidRDefault="009368EF" w:rsidP="00B40154">
      <w:pPr>
        <w:pStyle w:val="Odsekzoznamu"/>
        <w:numPr>
          <w:ilvl w:val="1"/>
          <w:numId w:val="16"/>
        </w:numPr>
        <w:rPr>
          <w:rFonts w:ascii="Verdana" w:hAnsi="Verdana"/>
          <w:bCs/>
          <w:sz w:val="20"/>
          <w:szCs w:val="20"/>
        </w:rPr>
      </w:pPr>
      <w:r w:rsidRPr="00E04775">
        <w:rPr>
          <w:rFonts w:ascii="Verdana" w:hAnsi="Verdana"/>
          <w:bCs/>
          <w:sz w:val="20"/>
          <w:szCs w:val="20"/>
        </w:rPr>
        <w:t>Trvanie poistenia do: 31.12.</w:t>
      </w:r>
      <w:r w:rsidR="00177F2D" w:rsidRPr="00E04775">
        <w:rPr>
          <w:rFonts w:ascii="Verdana" w:hAnsi="Verdana"/>
          <w:bCs/>
          <w:sz w:val="20"/>
          <w:szCs w:val="20"/>
        </w:rPr>
        <w:t>2029</w:t>
      </w:r>
      <w:r w:rsidRPr="00E04775">
        <w:rPr>
          <w:rFonts w:ascii="Verdana" w:hAnsi="Verdana"/>
          <w:bCs/>
          <w:sz w:val="20"/>
          <w:szCs w:val="20"/>
        </w:rPr>
        <w:t>,</w:t>
      </w:r>
      <w:r w:rsidR="007E5A22" w:rsidRPr="00E04775">
        <w:rPr>
          <w:rFonts w:ascii="Verdana" w:hAnsi="Verdana"/>
          <w:bCs/>
          <w:sz w:val="20"/>
          <w:szCs w:val="20"/>
        </w:rPr>
        <w:t xml:space="preserve"> 24.00 hodín</w:t>
      </w:r>
    </w:p>
    <w:p w14:paraId="58B17E73" w14:textId="186C1598" w:rsidR="008D633E" w:rsidRPr="003813B5" w:rsidRDefault="008D633E" w:rsidP="003813B5">
      <w:pPr>
        <w:widowControl/>
        <w:autoSpaceDE/>
        <w:autoSpaceDN/>
        <w:adjustRightInd/>
        <w:spacing w:after="160" w:line="259" w:lineRule="auto"/>
        <w:ind w:left="0" w:firstLine="0"/>
        <w:jc w:val="left"/>
        <w:rPr>
          <w:rFonts w:ascii="Verdana" w:hAnsi="Verdana"/>
          <w:bCs/>
          <w:sz w:val="20"/>
          <w:szCs w:val="20"/>
        </w:rPr>
      </w:pPr>
    </w:p>
    <w:p w14:paraId="625C1A6B" w14:textId="3517A1C6" w:rsidR="008D633E" w:rsidRPr="00B40154" w:rsidRDefault="008D633E" w:rsidP="001E3918">
      <w:pPr>
        <w:jc w:val="center"/>
        <w:rPr>
          <w:rFonts w:ascii="Verdana" w:hAnsi="Verdana"/>
          <w:b/>
          <w:bCs/>
          <w:sz w:val="20"/>
          <w:szCs w:val="20"/>
        </w:rPr>
      </w:pPr>
      <w:r w:rsidRPr="00B40154">
        <w:rPr>
          <w:rFonts w:ascii="Verdana" w:hAnsi="Verdana"/>
          <w:b/>
          <w:bCs/>
          <w:sz w:val="20"/>
          <w:szCs w:val="20"/>
        </w:rPr>
        <w:t>Článok V.</w:t>
      </w:r>
    </w:p>
    <w:p w14:paraId="026E6C64" w14:textId="77777777" w:rsidR="008D633E" w:rsidRPr="00B40154" w:rsidRDefault="008D633E" w:rsidP="001E3918">
      <w:pPr>
        <w:jc w:val="center"/>
        <w:rPr>
          <w:rFonts w:ascii="Verdana" w:hAnsi="Verdana"/>
          <w:b/>
          <w:bCs/>
          <w:sz w:val="20"/>
          <w:szCs w:val="20"/>
        </w:rPr>
      </w:pPr>
      <w:r w:rsidRPr="00B40154">
        <w:rPr>
          <w:rFonts w:ascii="Verdana" w:hAnsi="Verdana"/>
          <w:b/>
          <w:bCs/>
          <w:sz w:val="20"/>
          <w:szCs w:val="20"/>
        </w:rPr>
        <w:t>Spôsob a podmienky dojednávania poistných zmlúv, poistenia</w:t>
      </w:r>
    </w:p>
    <w:p w14:paraId="13B4233A" w14:textId="43C33FD2" w:rsidR="008D633E" w:rsidRPr="00E04775" w:rsidRDefault="008D633E" w:rsidP="00B12645">
      <w:pPr>
        <w:pStyle w:val="Odsekzoznamu"/>
        <w:widowControl/>
        <w:numPr>
          <w:ilvl w:val="0"/>
          <w:numId w:val="33"/>
        </w:numPr>
        <w:autoSpaceDE/>
        <w:autoSpaceDN/>
        <w:adjustRightInd/>
        <w:rPr>
          <w:rFonts w:ascii="Verdana" w:hAnsi="Verdana"/>
          <w:sz w:val="20"/>
          <w:szCs w:val="20"/>
        </w:rPr>
      </w:pPr>
      <w:r w:rsidRPr="00E04775">
        <w:rPr>
          <w:rFonts w:ascii="Verdana" w:hAnsi="Verdana"/>
          <w:sz w:val="20"/>
          <w:szCs w:val="20"/>
        </w:rPr>
        <w:t xml:space="preserve">Na základe dohody budú uzatvorené </w:t>
      </w:r>
      <w:r w:rsidR="00815180">
        <w:rPr>
          <w:rFonts w:ascii="Verdana" w:hAnsi="Verdana"/>
          <w:sz w:val="20"/>
          <w:szCs w:val="20"/>
        </w:rPr>
        <w:t>p</w:t>
      </w:r>
      <w:r w:rsidR="00815180" w:rsidRPr="00E04775">
        <w:rPr>
          <w:rFonts w:ascii="Verdana" w:hAnsi="Verdana"/>
          <w:sz w:val="20"/>
          <w:szCs w:val="20"/>
        </w:rPr>
        <w:t xml:space="preserve">oistné </w:t>
      </w:r>
      <w:r w:rsidRPr="00E04775">
        <w:rPr>
          <w:rFonts w:ascii="Verdana" w:hAnsi="Verdana"/>
          <w:sz w:val="20"/>
          <w:szCs w:val="20"/>
        </w:rPr>
        <w:t xml:space="preserve">zmluvy pre </w:t>
      </w:r>
      <w:r w:rsidR="00BA125D" w:rsidRPr="00E04775">
        <w:rPr>
          <w:rFonts w:ascii="Verdana" w:hAnsi="Verdana"/>
          <w:sz w:val="20"/>
          <w:szCs w:val="20"/>
        </w:rPr>
        <w:t>p</w:t>
      </w:r>
      <w:r w:rsidRPr="00E04775">
        <w:rPr>
          <w:rFonts w:ascii="Verdana" w:hAnsi="Verdana"/>
          <w:sz w:val="20"/>
          <w:szCs w:val="20"/>
        </w:rPr>
        <w:t>oistníka v súlade s </w:t>
      </w:r>
      <w:r w:rsidR="00815180">
        <w:rPr>
          <w:rFonts w:ascii="Verdana" w:hAnsi="Verdana"/>
          <w:sz w:val="20"/>
          <w:szCs w:val="20"/>
        </w:rPr>
        <w:t>touto</w:t>
      </w:r>
      <w:r w:rsidR="00815180" w:rsidRPr="00E04775">
        <w:rPr>
          <w:rFonts w:ascii="Verdana" w:hAnsi="Verdana"/>
          <w:sz w:val="20"/>
          <w:szCs w:val="20"/>
        </w:rPr>
        <w:t xml:space="preserve"> </w:t>
      </w:r>
      <w:r w:rsidRPr="00E04775">
        <w:rPr>
          <w:rFonts w:ascii="Verdana" w:hAnsi="Verdana"/>
          <w:sz w:val="20"/>
          <w:szCs w:val="20"/>
        </w:rPr>
        <w:t xml:space="preserve">dohodou, pričom v každej </w:t>
      </w:r>
      <w:r w:rsidR="00815180">
        <w:rPr>
          <w:rFonts w:ascii="Verdana" w:hAnsi="Verdana"/>
          <w:sz w:val="20"/>
          <w:szCs w:val="20"/>
        </w:rPr>
        <w:t>p</w:t>
      </w:r>
      <w:r w:rsidRPr="00E04775">
        <w:rPr>
          <w:rFonts w:ascii="Verdana" w:hAnsi="Verdana"/>
          <w:sz w:val="20"/>
          <w:szCs w:val="20"/>
        </w:rPr>
        <w:t>oistnej zmluvy budú použité poistné sadzby a rozsah poistených rizík dohodnuté v</w:t>
      </w:r>
      <w:r w:rsidR="00815180">
        <w:rPr>
          <w:rFonts w:ascii="Verdana" w:hAnsi="Verdana"/>
          <w:sz w:val="20"/>
          <w:szCs w:val="20"/>
        </w:rPr>
        <w:t xml:space="preserve"> tejto </w:t>
      </w:r>
      <w:r w:rsidRPr="00E04775">
        <w:rPr>
          <w:rFonts w:ascii="Verdana" w:hAnsi="Verdana"/>
          <w:sz w:val="20"/>
          <w:szCs w:val="20"/>
        </w:rPr>
        <w:t>dohode.</w:t>
      </w:r>
    </w:p>
    <w:p w14:paraId="00B82A3C" w14:textId="677A9CB8" w:rsidR="008D633E" w:rsidRPr="00E04775" w:rsidRDefault="008D633E" w:rsidP="00B12645">
      <w:pPr>
        <w:pStyle w:val="Odsekzoznamu"/>
        <w:widowControl/>
        <w:numPr>
          <w:ilvl w:val="0"/>
          <w:numId w:val="33"/>
        </w:numPr>
        <w:autoSpaceDE/>
        <w:autoSpaceDN/>
        <w:adjustRightInd/>
        <w:rPr>
          <w:rFonts w:ascii="Verdana" w:hAnsi="Verdana"/>
          <w:sz w:val="20"/>
          <w:szCs w:val="20"/>
        </w:rPr>
      </w:pPr>
      <w:r w:rsidRPr="00E04775">
        <w:rPr>
          <w:rFonts w:ascii="Verdana" w:hAnsi="Verdana"/>
          <w:sz w:val="20"/>
          <w:szCs w:val="20"/>
        </w:rPr>
        <w:t xml:space="preserve">Poistné zmluvy budú uzatvárané v súlade s príslušnými ustanoveniami </w:t>
      </w:r>
      <w:r w:rsidR="000427CF">
        <w:rPr>
          <w:rFonts w:ascii="Verdana" w:hAnsi="Verdana"/>
          <w:sz w:val="20"/>
          <w:szCs w:val="20"/>
        </w:rPr>
        <w:t xml:space="preserve">zákona č. 40/1964 Zb. </w:t>
      </w:r>
      <w:r w:rsidRPr="00E04775">
        <w:rPr>
          <w:rFonts w:ascii="Verdana" w:hAnsi="Verdana"/>
          <w:sz w:val="20"/>
          <w:szCs w:val="20"/>
        </w:rPr>
        <w:t>Občianskeho zákonníka</w:t>
      </w:r>
      <w:r w:rsidR="000427CF">
        <w:rPr>
          <w:rFonts w:ascii="Verdana" w:hAnsi="Verdana"/>
          <w:sz w:val="20"/>
          <w:szCs w:val="20"/>
        </w:rPr>
        <w:t xml:space="preserve"> v znení neskorších predpisov</w:t>
      </w:r>
      <w:r w:rsidRPr="00E04775">
        <w:rPr>
          <w:rFonts w:ascii="Verdana" w:hAnsi="Verdana"/>
          <w:sz w:val="20"/>
          <w:szCs w:val="20"/>
        </w:rPr>
        <w:t xml:space="preserve"> </w:t>
      </w:r>
      <w:r w:rsidR="004860D0">
        <w:rPr>
          <w:rFonts w:ascii="Verdana" w:hAnsi="Verdana"/>
          <w:sz w:val="20"/>
          <w:szCs w:val="20"/>
        </w:rPr>
        <w:t>(ďalej len ako „</w:t>
      </w:r>
      <w:r w:rsidR="004860D0" w:rsidRPr="00D879AC">
        <w:rPr>
          <w:rFonts w:ascii="Verdana" w:hAnsi="Verdana"/>
          <w:b/>
          <w:bCs/>
          <w:sz w:val="20"/>
          <w:szCs w:val="20"/>
        </w:rPr>
        <w:t>Občiansky zákonník</w:t>
      </w:r>
      <w:r w:rsidR="004860D0">
        <w:rPr>
          <w:rFonts w:ascii="Verdana" w:hAnsi="Verdana"/>
          <w:sz w:val="20"/>
          <w:szCs w:val="20"/>
        </w:rPr>
        <w:t xml:space="preserve">“) </w:t>
      </w:r>
      <w:r w:rsidRPr="00E04775">
        <w:rPr>
          <w:rFonts w:ascii="Verdana" w:hAnsi="Verdana"/>
          <w:sz w:val="20"/>
          <w:szCs w:val="20"/>
        </w:rPr>
        <w:t xml:space="preserve">a touto dohodou. Súčasťou poistných zmlúv budú vždy </w:t>
      </w:r>
      <w:r w:rsidR="000427CF">
        <w:rPr>
          <w:rFonts w:ascii="Verdana" w:hAnsi="Verdana"/>
          <w:sz w:val="20"/>
          <w:szCs w:val="20"/>
        </w:rPr>
        <w:t>v</w:t>
      </w:r>
      <w:r w:rsidR="000427CF" w:rsidRPr="00E04775">
        <w:rPr>
          <w:rFonts w:ascii="Verdana" w:hAnsi="Verdana"/>
          <w:sz w:val="20"/>
          <w:szCs w:val="20"/>
        </w:rPr>
        <w:t xml:space="preserve">šeobecné </w:t>
      </w:r>
      <w:r w:rsidRPr="00E04775">
        <w:rPr>
          <w:rFonts w:ascii="Verdana" w:hAnsi="Verdana"/>
          <w:sz w:val="20"/>
          <w:szCs w:val="20"/>
        </w:rPr>
        <w:t xml:space="preserve">poistné podmienky </w:t>
      </w:r>
      <w:r w:rsidR="00BA125D" w:rsidRPr="00E04775">
        <w:rPr>
          <w:rFonts w:ascii="Verdana" w:hAnsi="Verdana"/>
          <w:sz w:val="20"/>
          <w:szCs w:val="20"/>
        </w:rPr>
        <w:t>p</w:t>
      </w:r>
      <w:r w:rsidRPr="00E04775">
        <w:rPr>
          <w:rFonts w:ascii="Verdana" w:hAnsi="Verdana"/>
          <w:sz w:val="20"/>
          <w:szCs w:val="20"/>
        </w:rPr>
        <w:t xml:space="preserve">oisťovateľa pre jednotlivé druhy poistenia, ktoré sú zároveň aj </w:t>
      </w:r>
      <w:r w:rsidR="000427CF">
        <w:rPr>
          <w:rFonts w:ascii="Verdana" w:hAnsi="Verdana"/>
          <w:sz w:val="20"/>
          <w:szCs w:val="20"/>
        </w:rPr>
        <w:t>p</w:t>
      </w:r>
      <w:r w:rsidRPr="00E04775">
        <w:rPr>
          <w:rFonts w:ascii="Verdana" w:hAnsi="Verdana"/>
          <w:sz w:val="20"/>
          <w:szCs w:val="20"/>
        </w:rPr>
        <w:t xml:space="preserve">rílohou č. 2 tejto </w:t>
      </w:r>
      <w:r w:rsidR="00BA125D" w:rsidRPr="00E04775">
        <w:rPr>
          <w:rFonts w:ascii="Verdana" w:hAnsi="Verdana"/>
          <w:sz w:val="20"/>
          <w:szCs w:val="20"/>
        </w:rPr>
        <w:t>r</w:t>
      </w:r>
      <w:r w:rsidRPr="00E04775">
        <w:rPr>
          <w:rFonts w:ascii="Verdana" w:hAnsi="Verdana"/>
          <w:sz w:val="20"/>
          <w:szCs w:val="20"/>
        </w:rPr>
        <w:t>ámovej dohody, pričom dojednania tejto dohody majú prednosť pred ustanoveniami</w:t>
      </w:r>
      <w:r w:rsidR="00815180">
        <w:rPr>
          <w:rFonts w:ascii="Verdana" w:hAnsi="Verdana"/>
          <w:sz w:val="20"/>
          <w:szCs w:val="20"/>
        </w:rPr>
        <w:t xml:space="preserve"> všeobecných</w:t>
      </w:r>
      <w:r w:rsidRPr="00E04775">
        <w:rPr>
          <w:rFonts w:ascii="Verdana" w:hAnsi="Verdana"/>
          <w:sz w:val="20"/>
          <w:szCs w:val="20"/>
        </w:rPr>
        <w:t xml:space="preserve"> poistných podmienok </w:t>
      </w:r>
      <w:r w:rsidR="00BA125D" w:rsidRPr="00E04775">
        <w:rPr>
          <w:rFonts w:ascii="Verdana" w:hAnsi="Verdana"/>
          <w:sz w:val="20"/>
          <w:szCs w:val="20"/>
        </w:rPr>
        <w:t>p</w:t>
      </w:r>
      <w:r w:rsidRPr="00E04775">
        <w:rPr>
          <w:rFonts w:ascii="Verdana" w:hAnsi="Verdana"/>
          <w:sz w:val="20"/>
          <w:szCs w:val="20"/>
        </w:rPr>
        <w:t xml:space="preserve">oisťovateľa pre jednotlivé druhy poistenia. </w:t>
      </w:r>
    </w:p>
    <w:p w14:paraId="0A159C5F" w14:textId="6CF6FF77" w:rsidR="008D633E" w:rsidRPr="00E04775" w:rsidRDefault="008D633E" w:rsidP="00B12645">
      <w:pPr>
        <w:pStyle w:val="Odsekzoznamu"/>
        <w:widowControl/>
        <w:numPr>
          <w:ilvl w:val="0"/>
          <w:numId w:val="33"/>
        </w:numPr>
        <w:autoSpaceDE/>
        <w:autoSpaceDN/>
        <w:adjustRightInd/>
        <w:rPr>
          <w:rFonts w:ascii="Verdana" w:hAnsi="Verdana"/>
          <w:sz w:val="20"/>
          <w:szCs w:val="20"/>
        </w:rPr>
      </w:pPr>
      <w:r w:rsidRPr="00E04775">
        <w:rPr>
          <w:rFonts w:ascii="Verdana" w:hAnsi="Verdana"/>
          <w:sz w:val="20"/>
          <w:szCs w:val="20"/>
        </w:rPr>
        <w:t xml:space="preserve">Poisťovateľ nemôže znížiť požadovaný rozsah poistenia svojimi </w:t>
      </w:r>
      <w:r w:rsidR="00815180">
        <w:rPr>
          <w:rFonts w:ascii="Verdana" w:hAnsi="Verdana"/>
          <w:sz w:val="20"/>
          <w:szCs w:val="20"/>
        </w:rPr>
        <w:t>v</w:t>
      </w:r>
      <w:r w:rsidR="00815180" w:rsidRPr="00E04775">
        <w:rPr>
          <w:rFonts w:ascii="Verdana" w:hAnsi="Verdana"/>
          <w:sz w:val="20"/>
          <w:szCs w:val="20"/>
        </w:rPr>
        <w:t xml:space="preserve">šeobecnými </w:t>
      </w:r>
      <w:r w:rsidR="00B031D5" w:rsidRPr="00E04775">
        <w:rPr>
          <w:rFonts w:ascii="Verdana" w:hAnsi="Verdana"/>
          <w:sz w:val="20"/>
          <w:szCs w:val="20"/>
        </w:rPr>
        <w:t>poistným podmienkami,</w:t>
      </w:r>
      <w:r w:rsidRPr="00E04775">
        <w:rPr>
          <w:rFonts w:ascii="Verdana" w:hAnsi="Verdana"/>
          <w:sz w:val="20"/>
          <w:szCs w:val="20"/>
        </w:rPr>
        <w:t xml:space="preserve"> </w:t>
      </w:r>
      <w:r w:rsidR="00815180">
        <w:rPr>
          <w:rFonts w:ascii="Verdana" w:hAnsi="Verdana"/>
          <w:sz w:val="20"/>
          <w:szCs w:val="20"/>
        </w:rPr>
        <w:t>o</w:t>
      </w:r>
      <w:r w:rsidR="00B031D5" w:rsidRPr="00E04775">
        <w:rPr>
          <w:rFonts w:ascii="Verdana" w:hAnsi="Verdana"/>
          <w:sz w:val="20"/>
          <w:szCs w:val="20"/>
        </w:rPr>
        <w:t>s</w:t>
      </w:r>
      <w:r w:rsidRPr="00E04775">
        <w:rPr>
          <w:rFonts w:ascii="Verdana" w:hAnsi="Verdana"/>
          <w:sz w:val="20"/>
          <w:szCs w:val="20"/>
        </w:rPr>
        <w:t>obitnými poistnými podmienkami (ďalej len „</w:t>
      </w:r>
      <w:r w:rsidRPr="00D879AC">
        <w:rPr>
          <w:rFonts w:ascii="Verdana" w:hAnsi="Verdana"/>
          <w:b/>
          <w:bCs/>
          <w:sz w:val="20"/>
          <w:szCs w:val="20"/>
        </w:rPr>
        <w:t>OPP</w:t>
      </w:r>
      <w:r w:rsidRPr="00E04775">
        <w:rPr>
          <w:rFonts w:ascii="Verdana" w:hAnsi="Verdana"/>
          <w:sz w:val="20"/>
          <w:szCs w:val="20"/>
        </w:rPr>
        <w:t>“) ani zmluvnými dojednaniami (ďalej len „</w:t>
      </w:r>
      <w:r w:rsidRPr="00D879AC">
        <w:rPr>
          <w:rFonts w:ascii="Verdana" w:hAnsi="Verdana"/>
          <w:b/>
          <w:bCs/>
          <w:sz w:val="20"/>
          <w:szCs w:val="20"/>
        </w:rPr>
        <w:t>Zmluvné dojednania</w:t>
      </w:r>
      <w:r w:rsidRPr="00E04775">
        <w:rPr>
          <w:rFonts w:ascii="Verdana" w:hAnsi="Verdana"/>
          <w:sz w:val="20"/>
          <w:szCs w:val="20"/>
        </w:rPr>
        <w:t xml:space="preserve">“). V prípade ak by </w:t>
      </w:r>
      <w:r w:rsidR="00BC1456">
        <w:rPr>
          <w:rFonts w:ascii="Verdana" w:hAnsi="Verdana"/>
          <w:sz w:val="20"/>
          <w:szCs w:val="20"/>
        </w:rPr>
        <w:t>v</w:t>
      </w:r>
      <w:r w:rsidR="00BC1456" w:rsidRPr="00E04775">
        <w:rPr>
          <w:rFonts w:ascii="Verdana" w:hAnsi="Verdana"/>
          <w:sz w:val="20"/>
          <w:szCs w:val="20"/>
        </w:rPr>
        <w:t xml:space="preserve">šeobecné </w:t>
      </w:r>
      <w:r w:rsidRPr="00E04775">
        <w:rPr>
          <w:rFonts w:ascii="Verdana" w:hAnsi="Verdana"/>
          <w:sz w:val="20"/>
          <w:szCs w:val="20"/>
        </w:rPr>
        <w:t>poistné podmienky, OPP a</w:t>
      </w:r>
      <w:r w:rsidR="00815180">
        <w:rPr>
          <w:rFonts w:ascii="Verdana" w:hAnsi="Verdana"/>
          <w:sz w:val="20"/>
          <w:szCs w:val="20"/>
        </w:rPr>
        <w:t>lebo</w:t>
      </w:r>
      <w:r w:rsidRPr="00E04775">
        <w:rPr>
          <w:rFonts w:ascii="Verdana" w:hAnsi="Verdana"/>
          <w:sz w:val="20"/>
          <w:szCs w:val="20"/>
        </w:rPr>
        <w:t> Zmluvné dojednania obsahovali výluky, ktoré by akýmkoľvek spôsobom menili alebo obmedzovali rozsah poistného krytia v rozsahu poistenia podľa č</w:t>
      </w:r>
      <w:r w:rsidR="009B51EB" w:rsidRPr="00E04775">
        <w:rPr>
          <w:rFonts w:ascii="Verdana" w:hAnsi="Verdana"/>
          <w:sz w:val="20"/>
          <w:szCs w:val="20"/>
        </w:rPr>
        <w:t>l</w:t>
      </w:r>
      <w:r w:rsidRPr="00E04775">
        <w:rPr>
          <w:rFonts w:ascii="Verdana" w:hAnsi="Verdana"/>
          <w:sz w:val="20"/>
          <w:szCs w:val="20"/>
        </w:rPr>
        <w:t xml:space="preserve">. II. </w:t>
      </w:r>
      <w:r w:rsidR="00815180">
        <w:rPr>
          <w:rFonts w:ascii="Verdana" w:hAnsi="Verdana"/>
          <w:sz w:val="20"/>
          <w:szCs w:val="20"/>
        </w:rPr>
        <w:t>tejto</w:t>
      </w:r>
      <w:r w:rsidRPr="00E04775">
        <w:rPr>
          <w:rFonts w:ascii="Verdana" w:hAnsi="Verdana"/>
          <w:sz w:val="20"/>
          <w:szCs w:val="20"/>
        </w:rPr>
        <w:t xml:space="preserve"> dohody, majú ustanovenia definované v rozsahu podľa </w:t>
      </w:r>
      <w:r w:rsidR="00815180">
        <w:rPr>
          <w:rFonts w:ascii="Verdana" w:hAnsi="Verdana"/>
          <w:sz w:val="20"/>
          <w:szCs w:val="20"/>
        </w:rPr>
        <w:t>tejto d</w:t>
      </w:r>
      <w:r w:rsidRPr="00E04775">
        <w:rPr>
          <w:rFonts w:ascii="Verdana" w:hAnsi="Verdana"/>
          <w:sz w:val="20"/>
          <w:szCs w:val="20"/>
        </w:rPr>
        <w:t>ohody prednosť pred akýmikoľvek ustanoveniami a výlukami obsiahnutými vo Všeobecných poistných podmienkach, OPP a</w:t>
      </w:r>
      <w:r w:rsidR="00815180">
        <w:rPr>
          <w:rFonts w:ascii="Verdana" w:hAnsi="Verdana"/>
          <w:sz w:val="20"/>
          <w:szCs w:val="20"/>
        </w:rPr>
        <w:t xml:space="preserve">lebo v </w:t>
      </w:r>
      <w:r w:rsidRPr="00E04775">
        <w:rPr>
          <w:rFonts w:ascii="Verdana" w:hAnsi="Verdana"/>
          <w:sz w:val="20"/>
          <w:szCs w:val="20"/>
        </w:rPr>
        <w:t>Zmluvných dojednaniach.</w:t>
      </w:r>
    </w:p>
    <w:p w14:paraId="63535A5B" w14:textId="37F09BA8" w:rsidR="009B51EB" w:rsidRPr="00E04775" w:rsidRDefault="008D633E" w:rsidP="00B12645">
      <w:pPr>
        <w:pStyle w:val="Odsekzoznamu"/>
        <w:widowControl/>
        <w:numPr>
          <w:ilvl w:val="0"/>
          <w:numId w:val="33"/>
        </w:numPr>
        <w:autoSpaceDE/>
        <w:autoSpaceDN/>
        <w:adjustRightInd/>
        <w:rPr>
          <w:rFonts w:ascii="Verdana" w:hAnsi="Verdana"/>
          <w:sz w:val="20"/>
          <w:szCs w:val="20"/>
        </w:rPr>
      </w:pPr>
      <w:r w:rsidRPr="00E04775">
        <w:rPr>
          <w:rFonts w:ascii="Verdana" w:hAnsi="Verdana"/>
          <w:sz w:val="20"/>
          <w:szCs w:val="20"/>
        </w:rPr>
        <w:t xml:space="preserve">V prípade vzniku nového subjektu patriaceho do zriaďovateľskej pôsobnosti </w:t>
      </w:r>
      <w:r w:rsidR="00815180">
        <w:rPr>
          <w:rFonts w:ascii="Verdana" w:hAnsi="Verdana"/>
          <w:sz w:val="20"/>
          <w:szCs w:val="20"/>
        </w:rPr>
        <w:t>poisteného</w:t>
      </w:r>
      <w:r w:rsidR="00815180" w:rsidRPr="00E04775">
        <w:rPr>
          <w:rFonts w:ascii="Verdana" w:hAnsi="Verdana"/>
          <w:sz w:val="20"/>
          <w:szCs w:val="20"/>
        </w:rPr>
        <w:t xml:space="preserve"> </w:t>
      </w:r>
      <w:r w:rsidRPr="00E04775">
        <w:rPr>
          <w:rFonts w:ascii="Verdana" w:hAnsi="Verdana"/>
          <w:sz w:val="20"/>
          <w:szCs w:val="20"/>
        </w:rPr>
        <w:t xml:space="preserve">sa </w:t>
      </w:r>
      <w:r w:rsidR="00815180">
        <w:rPr>
          <w:rFonts w:ascii="Verdana" w:hAnsi="Verdana"/>
          <w:sz w:val="20"/>
          <w:szCs w:val="20"/>
        </w:rPr>
        <w:t>bude nový</w:t>
      </w:r>
      <w:r w:rsidRPr="00E04775">
        <w:rPr>
          <w:rFonts w:ascii="Verdana" w:hAnsi="Verdana"/>
          <w:sz w:val="20"/>
          <w:szCs w:val="20"/>
        </w:rPr>
        <w:t xml:space="preserve"> subjekt bude zahrnutý do zoznamu poistených, </w:t>
      </w:r>
      <w:r w:rsidR="00815180">
        <w:rPr>
          <w:rFonts w:ascii="Verdana" w:hAnsi="Verdana"/>
          <w:sz w:val="20"/>
          <w:szCs w:val="20"/>
        </w:rPr>
        <w:t xml:space="preserve">s účinnosťou odo dňa doručenia </w:t>
      </w:r>
      <w:r w:rsidRPr="00E04775">
        <w:rPr>
          <w:rFonts w:ascii="Verdana" w:hAnsi="Verdana"/>
          <w:sz w:val="20"/>
          <w:szCs w:val="20"/>
        </w:rPr>
        <w:t>oznámenia poisťovateľovi</w:t>
      </w:r>
      <w:r w:rsidR="00815180">
        <w:rPr>
          <w:rFonts w:ascii="Verdana" w:hAnsi="Verdana"/>
          <w:sz w:val="20"/>
          <w:szCs w:val="20"/>
        </w:rPr>
        <w:t xml:space="preserve"> o vzniku nového subjektu</w:t>
      </w:r>
      <w:r w:rsidRPr="00E04775">
        <w:rPr>
          <w:rFonts w:ascii="Verdana" w:hAnsi="Verdana"/>
          <w:sz w:val="20"/>
          <w:szCs w:val="20"/>
        </w:rPr>
        <w:t>.</w:t>
      </w:r>
    </w:p>
    <w:p w14:paraId="0F3A283A" w14:textId="21BDA4DD" w:rsidR="00177F2D" w:rsidRPr="00E04775" w:rsidRDefault="009B51EB" w:rsidP="00B12645">
      <w:pPr>
        <w:pStyle w:val="Odsekzoznamu"/>
        <w:widowControl/>
        <w:numPr>
          <w:ilvl w:val="0"/>
          <w:numId w:val="33"/>
        </w:numPr>
        <w:autoSpaceDE/>
        <w:autoSpaceDN/>
        <w:adjustRightInd/>
        <w:rPr>
          <w:rFonts w:ascii="Verdana" w:hAnsi="Verdana"/>
          <w:sz w:val="20"/>
          <w:szCs w:val="20"/>
        </w:rPr>
      </w:pPr>
      <w:r w:rsidRPr="00E04775">
        <w:rPr>
          <w:rFonts w:ascii="Verdana" w:hAnsi="Verdana"/>
          <w:sz w:val="20"/>
          <w:szCs w:val="20"/>
        </w:rPr>
        <w:t>Aktualizácia poistných súm bude </w:t>
      </w:r>
      <w:r w:rsidR="00177F2D" w:rsidRPr="00E04775">
        <w:rPr>
          <w:rFonts w:ascii="Verdana" w:hAnsi="Verdana"/>
          <w:sz w:val="20"/>
          <w:szCs w:val="20"/>
        </w:rPr>
        <w:t>prebiehať raz ročne.</w:t>
      </w:r>
    </w:p>
    <w:p w14:paraId="05B08F63" w14:textId="77777777" w:rsidR="00742F07" w:rsidRPr="00B12645" w:rsidRDefault="00742F07" w:rsidP="00B12645">
      <w:pPr>
        <w:pStyle w:val="Odsekzoznamu"/>
        <w:widowControl/>
        <w:numPr>
          <w:ilvl w:val="0"/>
          <w:numId w:val="33"/>
        </w:numPr>
        <w:autoSpaceDE/>
        <w:autoSpaceDN/>
        <w:adjustRightInd/>
        <w:rPr>
          <w:rFonts w:ascii="Verdana" w:hAnsi="Verdana"/>
          <w:sz w:val="20"/>
          <w:szCs w:val="20"/>
        </w:rPr>
      </w:pPr>
      <w:r w:rsidRPr="00B40154">
        <w:rPr>
          <w:rFonts w:ascii="Verdana" w:hAnsi="Verdana"/>
          <w:sz w:val="20"/>
          <w:szCs w:val="20"/>
        </w:rPr>
        <w:t xml:space="preserve">Poisťovateľ sa zaväzuje, že na žiadosť poistníka vystaví písomné potvrdenie o poistení majetku, aj konkrétnej veci </w:t>
      </w:r>
      <w:r w:rsidRPr="00B12645">
        <w:rPr>
          <w:rFonts w:ascii="Verdana" w:hAnsi="Verdana"/>
          <w:sz w:val="20"/>
          <w:szCs w:val="20"/>
        </w:rPr>
        <w:t>alebo o poistení zodpovednosti za škodu poisteného poistnou zmluvou.</w:t>
      </w:r>
    </w:p>
    <w:p w14:paraId="13D37B2B" w14:textId="71AF502B" w:rsidR="009B51EB" w:rsidRPr="00E04775" w:rsidRDefault="009B51EB" w:rsidP="00B12645">
      <w:pPr>
        <w:pStyle w:val="Odsekzoznamu"/>
        <w:widowControl/>
        <w:numPr>
          <w:ilvl w:val="0"/>
          <w:numId w:val="33"/>
        </w:numPr>
        <w:autoSpaceDE/>
        <w:autoSpaceDN/>
        <w:adjustRightInd/>
        <w:rPr>
          <w:rFonts w:ascii="Verdana" w:hAnsi="Verdana"/>
          <w:sz w:val="20"/>
          <w:szCs w:val="20"/>
        </w:rPr>
      </w:pPr>
      <w:r w:rsidRPr="00E04775">
        <w:rPr>
          <w:rFonts w:ascii="Verdana" w:hAnsi="Verdana"/>
          <w:sz w:val="20"/>
          <w:szCs w:val="20"/>
        </w:rPr>
        <w:t>Dojednaním tejto dohody</w:t>
      </w:r>
      <w:r w:rsidR="00815180">
        <w:rPr>
          <w:rFonts w:ascii="Verdana" w:hAnsi="Verdana"/>
          <w:sz w:val="20"/>
          <w:szCs w:val="20"/>
        </w:rPr>
        <w:t xml:space="preserve"> p</w:t>
      </w:r>
      <w:r w:rsidRPr="00E04775">
        <w:rPr>
          <w:rFonts w:ascii="Verdana" w:hAnsi="Verdana"/>
          <w:sz w:val="20"/>
          <w:szCs w:val="20"/>
        </w:rPr>
        <w:t xml:space="preserve">oisťovateľ poskytne nadštandardné podmienky poistného krytia a zvýhodnené sadzby pre </w:t>
      </w:r>
      <w:r w:rsidR="00815180">
        <w:rPr>
          <w:rFonts w:ascii="Verdana" w:hAnsi="Verdana"/>
          <w:sz w:val="20"/>
          <w:szCs w:val="20"/>
        </w:rPr>
        <w:t>p</w:t>
      </w:r>
      <w:r w:rsidRPr="00E04775">
        <w:rPr>
          <w:rFonts w:ascii="Verdana" w:hAnsi="Verdana"/>
          <w:sz w:val="20"/>
          <w:szCs w:val="20"/>
        </w:rPr>
        <w:t xml:space="preserve">oistníka. Poistné sadzby pre výpočet poistného a spoluúčasti sú záväzné a nemenné po celú dobu trvania </w:t>
      </w:r>
      <w:r w:rsidR="000C66CC">
        <w:rPr>
          <w:rFonts w:ascii="Verdana" w:hAnsi="Verdana"/>
          <w:sz w:val="20"/>
          <w:szCs w:val="20"/>
        </w:rPr>
        <w:t>tejto</w:t>
      </w:r>
      <w:r w:rsidR="000C66CC" w:rsidRPr="00E04775">
        <w:rPr>
          <w:rFonts w:ascii="Verdana" w:hAnsi="Verdana"/>
          <w:sz w:val="20"/>
          <w:szCs w:val="20"/>
        </w:rPr>
        <w:t xml:space="preserve"> </w:t>
      </w:r>
      <w:r w:rsidRPr="00E04775">
        <w:rPr>
          <w:rFonts w:ascii="Verdana" w:hAnsi="Verdana"/>
          <w:sz w:val="20"/>
          <w:szCs w:val="20"/>
        </w:rPr>
        <w:t xml:space="preserve">dohody. </w:t>
      </w:r>
    </w:p>
    <w:p w14:paraId="1A44D443" w14:textId="3AA5EBA5" w:rsidR="009B51EB" w:rsidRPr="00E04775" w:rsidRDefault="009B51EB" w:rsidP="00B12645">
      <w:pPr>
        <w:pStyle w:val="Odsekzoznamu"/>
        <w:widowControl/>
        <w:numPr>
          <w:ilvl w:val="0"/>
          <w:numId w:val="33"/>
        </w:numPr>
        <w:autoSpaceDE/>
        <w:autoSpaceDN/>
        <w:adjustRightInd/>
        <w:rPr>
          <w:rFonts w:ascii="Verdana" w:hAnsi="Verdana"/>
          <w:sz w:val="20"/>
          <w:szCs w:val="20"/>
        </w:rPr>
      </w:pPr>
      <w:r w:rsidRPr="00E04775">
        <w:rPr>
          <w:rFonts w:ascii="Verdana" w:hAnsi="Verdana"/>
          <w:sz w:val="20"/>
          <w:szCs w:val="20"/>
        </w:rPr>
        <w:t>Spôsob zabezpečenia poistených vecí pre prípad krádeže je uvedený v čl. II. tejto dohody.</w:t>
      </w:r>
    </w:p>
    <w:p w14:paraId="0265CACD" w14:textId="24D2C974" w:rsidR="008D633E" w:rsidRPr="00E04775" w:rsidRDefault="008D633E" w:rsidP="00B12645">
      <w:pPr>
        <w:pStyle w:val="Odsekzoznamu"/>
        <w:widowControl/>
        <w:numPr>
          <w:ilvl w:val="0"/>
          <w:numId w:val="33"/>
        </w:numPr>
        <w:autoSpaceDE/>
        <w:autoSpaceDN/>
        <w:adjustRightInd/>
        <w:rPr>
          <w:rFonts w:ascii="Verdana" w:hAnsi="Verdana"/>
          <w:sz w:val="20"/>
          <w:szCs w:val="20"/>
        </w:rPr>
      </w:pPr>
      <w:r w:rsidRPr="00E04775">
        <w:rPr>
          <w:rFonts w:ascii="Verdana" w:hAnsi="Verdana"/>
          <w:sz w:val="20"/>
          <w:szCs w:val="20"/>
        </w:rPr>
        <w:t>Poisťovateľ je povinný zasielať zoznam poistných udalostí poistníkovi štvrťročne do 10-tich kalendárnych dní nasledovného mesiac</w:t>
      </w:r>
      <w:r w:rsidR="00815180">
        <w:rPr>
          <w:rFonts w:ascii="Verdana" w:hAnsi="Verdana"/>
          <w:sz w:val="20"/>
          <w:szCs w:val="20"/>
        </w:rPr>
        <w:t>a</w:t>
      </w:r>
      <w:r w:rsidRPr="00E04775">
        <w:rPr>
          <w:rFonts w:ascii="Verdana" w:hAnsi="Verdana"/>
          <w:sz w:val="20"/>
          <w:szCs w:val="20"/>
        </w:rPr>
        <w:t>. Súčasťou zoznamu je aj vyhodnotenie aktuálnej škodovosti.</w:t>
      </w:r>
    </w:p>
    <w:p w14:paraId="5B7A391A" w14:textId="76E052FF" w:rsidR="007E5A22" w:rsidRPr="00E04775" w:rsidRDefault="007E5A22" w:rsidP="00B12645">
      <w:pPr>
        <w:rPr>
          <w:rFonts w:ascii="Verdana" w:hAnsi="Verdana"/>
          <w:bCs/>
          <w:sz w:val="20"/>
          <w:szCs w:val="20"/>
        </w:rPr>
      </w:pPr>
    </w:p>
    <w:p w14:paraId="16DCFE25" w14:textId="0C4FCED2" w:rsidR="007E5A22" w:rsidRPr="00E04775" w:rsidRDefault="007E5A22" w:rsidP="00B12645">
      <w:pPr>
        <w:ind w:left="0" w:firstLine="0"/>
        <w:rPr>
          <w:rFonts w:ascii="Verdana" w:hAnsi="Verdana"/>
          <w:bCs/>
          <w:sz w:val="20"/>
          <w:szCs w:val="20"/>
        </w:rPr>
      </w:pPr>
    </w:p>
    <w:p w14:paraId="47DB72C2" w14:textId="66A5FAF9" w:rsidR="007E5A22" w:rsidRPr="00B40154" w:rsidRDefault="007E5A22" w:rsidP="00B12645">
      <w:pPr>
        <w:jc w:val="center"/>
        <w:rPr>
          <w:rFonts w:ascii="Verdana" w:hAnsi="Verdana"/>
          <w:b/>
          <w:bCs/>
          <w:sz w:val="20"/>
          <w:szCs w:val="20"/>
        </w:rPr>
      </w:pPr>
      <w:r w:rsidRPr="00B40154">
        <w:rPr>
          <w:rFonts w:ascii="Verdana" w:hAnsi="Verdana"/>
          <w:b/>
          <w:bCs/>
          <w:sz w:val="20"/>
          <w:szCs w:val="20"/>
        </w:rPr>
        <w:t>Článok V</w:t>
      </w:r>
      <w:r w:rsidR="008D633E" w:rsidRPr="00B40154">
        <w:rPr>
          <w:rFonts w:ascii="Verdana" w:hAnsi="Verdana"/>
          <w:b/>
          <w:bCs/>
          <w:sz w:val="20"/>
          <w:szCs w:val="20"/>
        </w:rPr>
        <w:t>I</w:t>
      </w:r>
      <w:r w:rsidRPr="00B40154">
        <w:rPr>
          <w:rFonts w:ascii="Verdana" w:hAnsi="Verdana"/>
          <w:b/>
          <w:bCs/>
          <w:sz w:val="20"/>
          <w:szCs w:val="20"/>
        </w:rPr>
        <w:t>.</w:t>
      </w:r>
    </w:p>
    <w:p w14:paraId="48CE6095" w14:textId="4E65100F" w:rsidR="007E5A22" w:rsidRDefault="0095525C" w:rsidP="00B12645">
      <w:pPr>
        <w:jc w:val="center"/>
        <w:rPr>
          <w:rFonts w:ascii="Verdana" w:hAnsi="Verdana"/>
          <w:b/>
          <w:bCs/>
          <w:sz w:val="20"/>
          <w:szCs w:val="20"/>
        </w:rPr>
      </w:pPr>
      <w:r w:rsidRPr="00B40154">
        <w:rPr>
          <w:rFonts w:ascii="Verdana" w:hAnsi="Verdana"/>
          <w:b/>
          <w:bCs/>
          <w:sz w:val="20"/>
          <w:szCs w:val="20"/>
        </w:rPr>
        <w:t>Cena za poskytnutia služby</w:t>
      </w:r>
    </w:p>
    <w:p w14:paraId="1625F488" w14:textId="77777777" w:rsidR="003813B5" w:rsidRPr="00B40154" w:rsidRDefault="003813B5" w:rsidP="00B12645">
      <w:pPr>
        <w:jc w:val="center"/>
        <w:rPr>
          <w:rFonts w:ascii="Verdana" w:hAnsi="Verdana"/>
          <w:b/>
          <w:bCs/>
          <w:sz w:val="20"/>
          <w:szCs w:val="20"/>
        </w:rPr>
      </w:pPr>
    </w:p>
    <w:p w14:paraId="24FB7C30" w14:textId="2BC652B5" w:rsidR="0008039C" w:rsidRPr="00E04775" w:rsidRDefault="007E5A22" w:rsidP="00B12645">
      <w:pPr>
        <w:pStyle w:val="Odsekzoznamu"/>
        <w:numPr>
          <w:ilvl w:val="0"/>
          <w:numId w:val="17"/>
        </w:numPr>
        <w:rPr>
          <w:rFonts w:ascii="Verdana" w:hAnsi="Verdana"/>
          <w:bCs/>
          <w:sz w:val="20"/>
          <w:szCs w:val="20"/>
        </w:rPr>
      </w:pPr>
      <w:r w:rsidRPr="00E04775">
        <w:rPr>
          <w:rFonts w:ascii="Verdana" w:hAnsi="Verdana"/>
          <w:bCs/>
          <w:sz w:val="20"/>
          <w:szCs w:val="20"/>
        </w:rPr>
        <w:t xml:space="preserve">Cena za </w:t>
      </w:r>
      <w:r w:rsidR="00D14DB1">
        <w:rPr>
          <w:rFonts w:ascii="Verdana" w:hAnsi="Verdana"/>
          <w:bCs/>
          <w:sz w:val="20"/>
          <w:szCs w:val="20"/>
        </w:rPr>
        <w:t>poskytovanie poistnej ochrany podľa tejto dohody</w:t>
      </w:r>
      <w:r w:rsidRPr="00E04775">
        <w:rPr>
          <w:rFonts w:ascii="Verdana" w:hAnsi="Verdana"/>
          <w:bCs/>
          <w:sz w:val="20"/>
          <w:szCs w:val="20"/>
        </w:rPr>
        <w:t xml:space="preserve"> je stanovená podľa zákona č. 18/1996 Z.</w:t>
      </w:r>
      <w:r w:rsidR="009E5085" w:rsidRPr="00E04775">
        <w:rPr>
          <w:rFonts w:ascii="Verdana" w:hAnsi="Verdana"/>
          <w:bCs/>
          <w:sz w:val="20"/>
          <w:szCs w:val="20"/>
        </w:rPr>
        <w:t xml:space="preserve"> </w:t>
      </w:r>
      <w:r w:rsidRPr="00E04775">
        <w:rPr>
          <w:rFonts w:ascii="Verdana" w:hAnsi="Verdana"/>
          <w:bCs/>
          <w:sz w:val="20"/>
          <w:szCs w:val="20"/>
        </w:rPr>
        <w:t>z. o cenách, v znení neskorších predpisov a je vyjadrená v EUR.</w:t>
      </w:r>
    </w:p>
    <w:p w14:paraId="37B19FD6" w14:textId="165D3CBE" w:rsidR="00E45125" w:rsidRPr="00B40154" w:rsidRDefault="00E45125" w:rsidP="00B12645">
      <w:pPr>
        <w:pStyle w:val="Odsekzoznamu"/>
        <w:numPr>
          <w:ilvl w:val="0"/>
          <w:numId w:val="17"/>
        </w:numPr>
        <w:ind w:hanging="436"/>
        <w:rPr>
          <w:rFonts w:ascii="Verdana" w:hAnsi="Verdana"/>
          <w:sz w:val="20"/>
          <w:szCs w:val="20"/>
        </w:rPr>
      </w:pPr>
      <w:r w:rsidRPr="00E04775">
        <w:rPr>
          <w:rFonts w:ascii="Verdana" w:hAnsi="Verdana"/>
          <w:bCs/>
          <w:sz w:val="20"/>
          <w:szCs w:val="20"/>
        </w:rPr>
        <w:t>Ročné poistné predstavuje čiastku:</w:t>
      </w:r>
      <w:r w:rsidR="008035ED" w:rsidRPr="00E04775">
        <w:rPr>
          <w:rFonts w:ascii="Verdana" w:hAnsi="Verdana"/>
          <w:bCs/>
          <w:sz w:val="20"/>
          <w:szCs w:val="20"/>
        </w:rPr>
        <w:t xml:space="preserve"> ........................................................</w:t>
      </w:r>
    </w:p>
    <w:p w14:paraId="18A20B1E" w14:textId="77777777" w:rsidR="008D633E" w:rsidRPr="00E04775" w:rsidRDefault="008D633E" w:rsidP="00B12645">
      <w:pPr>
        <w:pStyle w:val="Odsekzoznamu"/>
        <w:rPr>
          <w:rFonts w:ascii="Verdana" w:hAnsi="Verdana"/>
          <w:bCs/>
          <w:sz w:val="20"/>
          <w:szCs w:val="20"/>
        </w:rPr>
      </w:pPr>
    </w:p>
    <w:tbl>
      <w:tblPr>
        <w:tblStyle w:val="Mriekatabuky"/>
        <w:tblW w:w="0" w:type="auto"/>
        <w:tblInd w:w="720" w:type="dxa"/>
        <w:tblLook w:val="04A0" w:firstRow="1" w:lastRow="0" w:firstColumn="1" w:lastColumn="0" w:noHBand="0" w:noVBand="1"/>
      </w:tblPr>
      <w:tblGrid>
        <w:gridCol w:w="6646"/>
        <w:gridCol w:w="2545"/>
      </w:tblGrid>
      <w:tr w:rsidR="00E700CE" w:rsidRPr="00E04775" w14:paraId="21833B3E" w14:textId="77777777" w:rsidTr="00D75E1E">
        <w:tc>
          <w:tcPr>
            <w:tcW w:w="6646" w:type="dxa"/>
            <w:vAlign w:val="center"/>
          </w:tcPr>
          <w:p w14:paraId="22641BA7" w14:textId="63E25516" w:rsidR="004250F4" w:rsidRPr="00E04775" w:rsidRDefault="004250F4" w:rsidP="00B12645">
            <w:pPr>
              <w:pStyle w:val="Odsekzoznamu"/>
              <w:ind w:left="0" w:firstLine="0"/>
              <w:jc w:val="center"/>
              <w:rPr>
                <w:rFonts w:ascii="Verdana" w:hAnsi="Verdana"/>
                <w:b/>
                <w:bCs/>
                <w:sz w:val="20"/>
                <w:szCs w:val="20"/>
              </w:rPr>
            </w:pPr>
            <w:r w:rsidRPr="00E04775">
              <w:rPr>
                <w:rFonts w:ascii="Verdana" w:hAnsi="Verdana"/>
                <w:b/>
                <w:bCs/>
                <w:sz w:val="20"/>
                <w:szCs w:val="20"/>
              </w:rPr>
              <w:t>Riziko</w:t>
            </w:r>
          </w:p>
        </w:tc>
        <w:tc>
          <w:tcPr>
            <w:tcW w:w="2545" w:type="dxa"/>
            <w:vAlign w:val="center"/>
          </w:tcPr>
          <w:p w14:paraId="75859A74" w14:textId="46F4CA5C" w:rsidR="004250F4" w:rsidRPr="00E04775" w:rsidRDefault="004250F4" w:rsidP="00B12645">
            <w:pPr>
              <w:pStyle w:val="Odsekzoznamu"/>
              <w:ind w:left="0" w:firstLine="0"/>
              <w:jc w:val="center"/>
              <w:rPr>
                <w:rFonts w:ascii="Verdana" w:hAnsi="Verdana"/>
                <w:b/>
                <w:bCs/>
                <w:sz w:val="20"/>
                <w:szCs w:val="20"/>
              </w:rPr>
            </w:pPr>
            <w:r w:rsidRPr="00E04775">
              <w:rPr>
                <w:rFonts w:ascii="Verdana" w:hAnsi="Verdana"/>
                <w:b/>
                <w:bCs/>
                <w:sz w:val="20"/>
                <w:szCs w:val="20"/>
              </w:rPr>
              <w:t>Ročné poistné v EUR</w:t>
            </w:r>
          </w:p>
        </w:tc>
      </w:tr>
      <w:tr w:rsidR="00E700CE" w:rsidRPr="00E04775" w14:paraId="6B4DAD64" w14:textId="77777777" w:rsidTr="00D75E1E">
        <w:tc>
          <w:tcPr>
            <w:tcW w:w="6646" w:type="dxa"/>
            <w:vAlign w:val="center"/>
          </w:tcPr>
          <w:p w14:paraId="428490F7" w14:textId="11F00A09" w:rsidR="004250F4" w:rsidRPr="00E04775" w:rsidRDefault="004250F4" w:rsidP="00B40154">
            <w:pPr>
              <w:pStyle w:val="Odsekzoznamu"/>
              <w:ind w:left="0" w:firstLine="0"/>
              <w:jc w:val="left"/>
              <w:rPr>
                <w:rFonts w:ascii="Verdana" w:hAnsi="Verdana"/>
                <w:bCs/>
                <w:sz w:val="20"/>
                <w:szCs w:val="20"/>
              </w:rPr>
            </w:pPr>
            <w:r w:rsidRPr="00E04775">
              <w:rPr>
                <w:rFonts w:ascii="Verdana" w:hAnsi="Verdana"/>
                <w:bCs/>
                <w:sz w:val="20"/>
                <w:szCs w:val="20"/>
              </w:rPr>
              <w:t>Komplexné živelné riziko</w:t>
            </w:r>
          </w:p>
        </w:tc>
        <w:tc>
          <w:tcPr>
            <w:tcW w:w="2545" w:type="dxa"/>
            <w:vAlign w:val="center"/>
          </w:tcPr>
          <w:p w14:paraId="72BA2C98" w14:textId="40BDB9E9" w:rsidR="004250F4" w:rsidRPr="00E04775" w:rsidRDefault="00587CD0" w:rsidP="00B40154">
            <w:pPr>
              <w:pStyle w:val="Odsekzoznamu"/>
              <w:ind w:left="0" w:firstLine="0"/>
              <w:jc w:val="center"/>
              <w:rPr>
                <w:rFonts w:ascii="Verdana" w:hAnsi="Verdana"/>
                <w:bCs/>
                <w:sz w:val="20"/>
                <w:szCs w:val="20"/>
              </w:rPr>
            </w:pPr>
            <w:r w:rsidRPr="00E04775">
              <w:rPr>
                <w:rFonts w:ascii="Verdana" w:hAnsi="Verdana"/>
                <w:bCs/>
                <w:sz w:val="20"/>
                <w:szCs w:val="20"/>
              </w:rPr>
              <w:t>xxxx</w:t>
            </w:r>
          </w:p>
        </w:tc>
      </w:tr>
      <w:tr w:rsidR="00E700CE" w:rsidRPr="00E04775" w14:paraId="76079ADB" w14:textId="77777777" w:rsidTr="00D75E1E">
        <w:tc>
          <w:tcPr>
            <w:tcW w:w="6646" w:type="dxa"/>
            <w:vAlign w:val="center"/>
          </w:tcPr>
          <w:p w14:paraId="1E01BE01" w14:textId="7203709C" w:rsidR="004250F4" w:rsidRPr="00E04775" w:rsidRDefault="004250F4" w:rsidP="00B40154">
            <w:pPr>
              <w:pStyle w:val="Odsekzoznamu"/>
              <w:ind w:left="0" w:firstLine="0"/>
              <w:jc w:val="left"/>
              <w:rPr>
                <w:rFonts w:ascii="Verdana" w:hAnsi="Verdana"/>
                <w:bCs/>
                <w:sz w:val="20"/>
                <w:szCs w:val="20"/>
              </w:rPr>
            </w:pPr>
            <w:r w:rsidRPr="00E04775">
              <w:rPr>
                <w:rFonts w:ascii="Verdana" w:hAnsi="Verdana"/>
                <w:bCs/>
                <w:sz w:val="20"/>
                <w:szCs w:val="20"/>
              </w:rPr>
              <w:t>Poistenie pre prípad odcudzenia</w:t>
            </w:r>
            <w:r w:rsidR="00FA625F" w:rsidRPr="00E04775">
              <w:rPr>
                <w:rFonts w:ascii="Verdana" w:hAnsi="Verdana"/>
                <w:bCs/>
                <w:sz w:val="20"/>
                <w:szCs w:val="20"/>
              </w:rPr>
              <w:t xml:space="preserve"> veci, krádeže</w:t>
            </w:r>
            <w:r w:rsidRPr="00E04775">
              <w:rPr>
                <w:rFonts w:ascii="Verdana" w:hAnsi="Verdana"/>
                <w:bCs/>
                <w:sz w:val="20"/>
                <w:szCs w:val="20"/>
              </w:rPr>
              <w:t xml:space="preserve"> a</w:t>
            </w:r>
            <w:r w:rsidR="0046372F" w:rsidRPr="00E04775">
              <w:rPr>
                <w:rFonts w:ascii="Verdana" w:hAnsi="Verdana"/>
                <w:bCs/>
                <w:sz w:val="20"/>
                <w:szCs w:val="20"/>
              </w:rPr>
              <w:t> </w:t>
            </w:r>
            <w:r w:rsidRPr="00E04775">
              <w:rPr>
                <w:rFonts w:ascii="Verdana" w:hAnsi="Verdana"/>
                <w:bCs/>
                <w:sz w:val="20"/>
                <w:szCs w:val="20"/>
              </w:rPr>
              <w:t>vandalizmu</w:t>
            </w:r>
          </w:p>
        </w:tc>
        <w:tc>
          <w:tcPr>
            <w:tcW w:w="2545" w:type="dxa"/>
            <w:vAlign w:val="center"/>
          </w:tcPr>
          <w:p w14:paraId="43E2FCC3" w14:textId="4991F3CA" w:rsidR="004250F4" w:rsidRPr="00E04775" w:rsidRDefault="00587CD0" w:rsidP="00B40154">
            <w:pPr>
              <w:pStyle w:val="Odsekzoznamu"/>
              <w:ind w:left="0" w:firstLine="0"/>
              <w:jc w:val="center"/>
              <w:rPr>
                <w:rFonts w:ascii="Verdana" w:hAnsi="Verdana"/>
                <w:bCs/>
                <w:sz w:val="20"/>
                <w:szCs w:val="20"/>
              </w:rPr>
            </w:pPr>
            <w:r w:rsidRPr="00E04775">
              <w:rPr>
                <w:rFonts w:ascii="Verdana" w:hAnsi="Verdana"/>
                <w:bCs/>
                <w:sz w:val="20"/>
                <w:szCs w:val="20"/>
              </w:rPr>
              <w:t>xxxx</w:t>
            </w:r>
          </w:p>
        </w:tc>
      </w:tr>
      <w:tr w:rsidR="00E700CE" w:rsidRPr="00E04775" w14:paraId="61842A87" w14:textId="77777777" w:rsidTr="00D75E1E">
        <w:tc>
          <w:tcPr>
            <w:tcW w:w="6646" w:type="dxa"/>
            <w:vAlign w:val="center"/>
          </w:tcPr>
          <w:p w14:paraId="1CCCB17B" w14:textId="32A6A57C" w:rsidR="004250F4" w:rsidRPr="00E04775" w:rsidRDefault="004250F4" w:rsidP="00B40154">
            <w:pPr>
              <w:pStyle w:val="Odsekzoznamu"/>
              <w:ind w:left="0" w:firstLine="0"/>
              <w:jc w:val="left"/>
              <w:rPr>
                <w:rFonts w:ascii="Verdana" w:hAnsi="Verdana"/>
                <w:bCs/>
                <w:sz w:val="20"/>
                <w:szCs w:val="20"/>
              </w:rPr>
            </w:pPr>
            <w:r w:rsidRPr="00E04775">
              <w:rPr>
                <w:rFonts w:ascii="Verdana" w:hAnsi="Verdana"/>
                <w:bCs/>
                <w:sz w:val="20"/>
                <w:szCs w:val="20"/>
              </w:rPr>
              <w:t>Poistenie strojov, strojových zariadení a</w:t>
            </w:r>
            <w:r w:rsidR="0046372F" w:rsidRPr="00E04775">
              <w:rPr>
                <w:rFonts w:ascii="Verdana" w:hAnsi="Verdana"/>
                <w:bCs/>
                <w:sz w:val="20"/>
                <w:szCs w:val="20"/>
              </w:rPr>
              <w:t> </w:t>
            </w:r>
            <w:r w:rsidRPr="00E04775">
              <w:rPr>
                <w:rFonts w:ascii="Verdana" w:hAnsi="Verdana"/>
                <w:bCs/>
                <w:sz w:val="20"/>
                <w:szCs w:val="20"/>
              </w:rPr>
              <w:t>elektroniky</w:t>
            </w:r>
          </w:p>
        </w:tc>
        <w:tc>
          <w:tcPr>
            <w:tcW w:w="2545" w:type="dxa"/>
            <w:vAlign w:val="center"/>
          </w:tcPr>
          <w:p w14:paraId="73C18124" w14:textId="7F42658B" w:rsidR="004250F4" w:rsidRPr="00E04775" w:rsidRDefault="00587CD0" w:rsidP="00B40154">
            <w:pPr>
              <w:pStyle w:val="Odsekzoznamu"/>
              <w:ind w:left="0" w:firstLine="0"/>
              <w:jc w:val="center"/>
              <w:rPr>
                <w:rFonts w:ascii="Verdana" w:hAnsi="Verdana"/>
                <w:bCs/>
                <w:sz w:val="20"/>
                <w:szCs w:val="20"/>
              </w:rPr>
            </w:pPr>
            <w:r w:rsidRPr="00E04775">
              <w:rPr>
                <w:rFonts w:ascii="Verdana" w:hAnsi="Verdana"/>
                <w:bCs/>
                <w:sz w:val="20"/>
                <w:szCs w:val="20"/>
              </w:rPr>
              <w:t>xxxx</w:t>
            </w:r>
          </w:p>
        </w:tc>
      </w:tr>
      <w:tr w:rsidR="00E700CE" w:rsidRPr="00E04775" w14:paraId="59F04A82" w14:textId="77777777" w:rsidTr="00D75E1E">
        <w:tc>
          <w:tcPr>
            <w:tcW w:w="6646" w:type="dxa"/>
            <w:vAlign w:val="center"/>
          </w:tcPr>
          <w:p w14:paraId="26605EFA" w14:textId="666F9D0D" w:rsidR="004250F4" w:rsidRPr="00E04775" w:rsidRDefault="004250F4" w:rsidP="00B40154">
            <w:pPr>
              <w:pStyle w:val="Odsekzoznamu"/>
              <w:ind w:left="0" w:firstLine="0"/>
              <w:jc w:val="left"/>
              <w:rPr>
                <w:rFonts w:ascii="Verdana" w:hAnsi="Verdana"/>
                <w:bCs/>
                <w:sz w:val="20"/>
                <w:szCs w:val="20"/>
              </w:rPr>
            </w:pPr>
            <w:r w:rsidRPr="00E04775">
              <w:rPr>
                <w:rFonts w:ascii="Verdana" w:hAnsi="Verdana"/>
                <w:bCs/>
                <w:sz w:val="20"/>
                <w:szCs w:val="20"/>
              </w:rPr>
              <w:t>Poistenie pre prípad poškodenia skla</w:t>
            </w:r>
          </w:p>
        </w:tc>
        <w:tc>
          <w:tcPr>
            <w:tcW w:w="2545" w:type="dxa"/>
            <w:vAlign w:val="center"/>
          </w:tcPr>
          <w:p w14:paraId="5A285FCE" w14:textId="313E8B8B" w:rsidR="004250F4" w:rsidRPr="00E04775" w:rsidRDefault="00587CD0" w:rsidP="00B40154">
            <w:pPr>
              <w:pStyle w:val="Odsekzoznamu"/>
              <w:ind w:left="0" w:firstLine="0"/>
              <w:jc w:val="center"/>
              <w:rPr>
                <w:rFonts w:ascii="Verdana" w:hAnsi="Verdana"/>
                <w:bCs/>
                <w:sz w:val="20"/>
                <w:szCs w:val="20"/>
              </w:rPr>
            </w:pPr>
            <w:r w:rsidRPr="00E04775">
              <w:rPr>
                <w:rFonts w:ascii="Verdana" w:hAnsi="Verdana"/>
                <w:bCs/>
                <w:sz w:val="20"/>
                <w:szCs w:val="20"/>
              </w:rPr>
              <w:t>xxxx</w:t>
            </w:r>
          </w:p>
        </w:tc>
      </w:tr>
      <w:tr w:rsidR="002C17AE" w:rsidRPr="00E04775" w14:paraId="70561186" w14:textId="77777777" w:rsidTr="00D75E1E">
        <w:tc>
          <w:tcPr>
            <w:tcW w:w="6646" w:type="dxa"/>
            <w:vAlign w:val="center"/>
          </w:tcPr>
          <w:p w14:paraId="702424DE" w14:textId="49239143" w:rsidR="002C17AE" w:rsidRPr="00E04775" w:rsidRDefault="002C17AE" w:rsidP="00B40154">
            <w:pPr>
              <w:pStyle w:val="Odsekzoznamu"/>
              <w:ind w:left="0" w:firstLine="0"/>
              <w:jc w:val="left"/>
              <w:rPr>
                <w:rFonts w:ascii="Verdana" w:hAnsi="Verdana"/>
                <w:bCs/>
                <w:sz w:val="20"/>
                <w:szCs w:val="20"/>
              </w:rPr>
            </w:pPr>
            <w:r w:rsidRPr="00E04775">
              <w:rPr>
                <w:rFonts w:ascii="Verdana" w:hAnsi="Verdana"/>
                <w:bCs/>
                <w:sz w:val="20"/>
                <w:szCs w:val="20"/>
              </w:rPr>
              <w:t>Poistenie vnútroštátnej prepravy tovaru</w:t>
            </w:r>
          </w:p>
        </w:tc>
        <w:tc>
          <w:tcPr>
            <w:tcW w:w="2545" w:type="dxa"/>
            <w:vAlign w:val="center"/>
          </w:tcPr>
          <w:p w14:paraId="35A75AE0" w14:textId="77777777" w:rsidR="002C17AE" w:rsidRPr="00E04775" w:rsidRDefault="002C17AE" w:rsidP="00B40154">
            <w:pPr>
              <w:pStyle w:val="Odsekzoznamu"/>
              <w:ind w:left="0" w:firstLine="0"/>
              <w:jc w:val="center"/>
              <w:rPr>
                <w:rFonts w:ascii="Verdana" w:hAnsi="Verdana"/>
                <w:bCs/>
                <w:sz w:val="20"/>
                <w:szCs w:val="20"/>
              </w:rPr>
            </w:pPr>
          </w:p>
        </w:tc>
      </w:tr>
      <w:tr w:rsidR="00E700CE" w:rsidRPr="00E04775" w14:paraId="1F1A9634" w14:textId="77777777" w:rsidTr="00D75E1E">
        <w:tc>
          <w:tcPr>
            <w:tcW w:w="6646" w:type="dxa"/>
            <w:vAlign w:val="center"/>
          </w:tcPr>
          <w:p w14:paraId="726753E9" w14:textId="690D9BD5" w:rsidR="004250F4" w:rsidRPr="00E04775" w:rsidRDefault="004250F4" w:rsidP="00B40154">
            <w:pPr>
              <w:pStyle w:val="Odsekzoznamu"/>
              <w:ind w:left="0" w:firstLine="0"/>
              <w:jc w:val="left"/>
              <w:rPr>
                <w:rFonts w:ascii="Verdana" w:hAnsi="Verdana"/>
                <w:bCs/>
                <w:sz w:val="20"/>
                <w:szCs w:val="20"/>
              </w:rPr>
            </w:pPr>
            <w:r w:rsidRPr="00E04775">
              <w:rPr>
                <w:rFonts w:ascii="Verdana" w:hAnsi="Verdana"/>
                <w:bCs/>
                <w:sz w:val="20"/>
                <w:szCs w:val="20"/>
              </w:rPr>
              <w:t xml:space="preserve">Celkom ročné poistné </w:t>
            </w:r>
            <w:r w:rsidR="00DE4B13" w:rsidRPr="00E04775">
              <w:rPr>
                <w:rFonts w:ascii="Verdana" w:hAnsi="Verdana"/>
                <w:bCs/>
                <w:sz w:val="20"/>
                <w:szCs w:val="20"/>
              </w:rPr>
              <w:t>–</w:t>
            </w:r>
            <w:r w:rsidRPr="00E04775">
              <w:rPr>
                <w:rFonts w:ascii="Verdana" w:hAnsi="Verdana"/>
                <w:bCs/>
                <w:sz w:val="20"/>
                <w:szCs w:val="20"/>
              </w:rPr>
              <w:t xml:space="preserve"> majetok</w:t>
            </w:r>
          </w:p>
        </w:tc>
        <w:tc>
          <w:tcPr>
            <w:tcW w:w="2545" w:type="dxa"/>
            <w:vAlign w:val="center"/>
          </w:tcPr>
          <w:p w14:paraId="010B0710" w14:textId="477C2BB0" w:rsidR="004250F4" w:rsidRPr="00E04775" w:rsidRDefault="00587CD0" w:rsidP="00B40154">
            <w:pPr>
              <w:pStyle w:val="Odsekzoznamu"/>
              <w:ind w:left="0" w:firstLine="0"/>
              <w:jc w:val="center"/>
              <w:rPr>
                <w:rFonts w:ascii="Verdana" w:hAnsi="Verdana"/>
                <w:bCs/>
                <w:sz w:val="20"/>
                <w:szCs w:val="20"/>
              </w:rPr>
            </w:pPr>
            <w:r w:rsidRPr="00E04775">
              <w:rPr>
                <w:rFonts w:ascii="Verdana" w:hAnsi="Verdana"/>
                <w:bCs/>
                <w:sz w:val="20"/>
                <w:szCs w:val="20"/>
              </w:rPr>
              <w:t>xxxx</w:t>
            </w:r>
          </w:p>
        </w:tc>
      </w:tr>
      <w:tr w:rsidR="00E700CE" w:rsidRPr="00E04775" w14:paraId="026F582E" w14:textId="77777777" w:rsidTr="00D75E1E">
        <w:tc>
          <w:tcPr>
            <w:tcW w:w="6646" w:type="dxa"/>
            <w:shd w:val="clear" w:color="auto" w:fill="DEEAF6" w:themeFill="accent1" w:themeFillTint="33"/>
            <w:vAlign w:val="center"/>
          </w:tcPr>
          <w:p w14:paraId="1A4A0377" w14:textId="77777777" w:rsidR="00FE387A" w:rsidRPr="00E04775" w:rsidRDefault="00FE387A" w:rsidP="00B40154">
            <w:pPr>
              <w:pStyle w:val="Odsekzoznamu"/>
              <w:ind w:left="0" w:firstLine="0"/>
              <w:jc w:val="left"/>
              <w:rPr>
                <w:rFonts w:ascii="Verdana" w:hAnsi="Verdana"/>
                <w:bCs/>
                <w:sz w:val="20"/>
                <w:szCs w:val="20"/>
              </w:rPr>
            </w:pPr>
          </w:p>
        </w:tc>
        <w:tc>
          <w:tcPr>
            <w:tcW w:w="2545" w:type="dxa"/>
            <w:shd w:val="clear" w:color="auto" w:fill="DEEAF6" w:themeFill="accent1" w:themeFillTint="33"/>
            <w:vAlign w:val="center"/>
          </w:tcPr>
          <w:p w14:paraId="24739D89" w14:textId="77777777" w:rsidR="00FE387A" w:rsidRPr="00E04775" w:rsidRDefault="00FE387A" w:rsidP="00B40154">
            <w:pPr>
              <w:pStyle w:val="Odsekzoznamu"/>
              <w:ind w:left="0" w:firstLine="0"/>
              <w:jc w:val="center"/>
              <w:rPr>
                <w:rFonts w:ascii="Verdana" w:hAnsi="Verdana"/>
                <w:bCs/>
                <w:sz w:val="20"/>
                <w:szCs w:val="20"/>
              </w:rPr>
            </w:pPr>
          </w:p>
        </w:tc>
      </w:tr>
      <w:tr w:rsidR="00E700CE" w:rsidRPr="00E04775" w14:paraId="38B8971D" w14:textId="77777777" w:rsidTr="00D75E1E">
        <w:tc>
          <w:tcPr>
            <w:tcW w:w="6646" w:type="dxa"/>
            <w:vAlign w:val="center"/>
          </w:tcPr>
          <w:p w14:paraId="5A0114DE" w14:textId="0903F262" w:rsidR="004250F4" w:rsidRPr="00E04775" w:rsidRDefault="004250F4" w:rsidP="00B40154">
            <w:pPr>
              <w:pStyle w:val="Odsekzoznamu"/>
              <w:ind w:left="0" w:firstLine="0"/>
              <w:jc w:val="left"/>
              <w:rPr>
                <w:rFonts w:ascii="Verdana" w:hAnsi="Verdana"/>
                <w:bCs/>
                <w:sz w:val="20"/>
                <w:szCs w:val="20"/>
              </w:rPr>
            </w:pPr>
            <w:r w:rsidRPr="00E04775">
              <w:rPr>
                <w:rFonts w:ascii="Verdana" w:hAnsi="Verdana"/>
                <w:bCs/>
                <w:sz w:val="20"/>
                <w:szCs w:val="20"/>
              </w:rPr>
              <w:t>Poistenie všeobecnej zodpovednosti za škodu</w:t>
            </w:r>
          </w:p>
        </w:tc>
        <w:tc>
          <w:tcPr>
            <w:tcW w:w="2545" w:type="dxa"/>
            <w:vAlign w:val="center"/>
          </w:tcPr>
          <w:p w14:paraId="768A7507" w14:textId="01A4D0C3" w:rsidR="004250F4" w:rsidRPr="00E04775" w:rsidRDefault="00587CD0" w:rsidP="00B40154">
            <w:pPr>
              <w:pStyle w:val="Odsekzoznamu"/>
              <w:ind w:left="0" w:firstLine="0"/>
              <w:jc w:val="center"/>
              <w:rPr>
                <w:rFonts w:ascii="Verdana" w:hAnsi="Verdana"/>
                <w:bCs/>
                <w:sz w:val="20"/>
                <w:szCs w:val="20"/>
              </w:rPr>
            </w:pPr>
            <w:r w:rsidRPr="00E04775">
              <w:rPr>
                <w:rFonts w:ascii="Verdana" w:hAnsi="Verdana"/>
                <w:bCs/>
                <w:sz w:val="20"/>
                <w:szCs w:val="20"/>
              </w:rPr>
              <w:t>xxxx</w:t>
            </w:r>
          </w:p>
        </w:tc>
      </w:tr>
      <w:tr w:rsidR="002C17AE" w:rsidRPr="00E04775" w14:paraId="500A1B9E" w14:textId="77777777" w:rsidTr="00D75E1E">
        <w:tc>
          <w:tcPr>
            <w:tcW w:w="6646" w:type="dxa"/>
            <w:vAlign w:val="center"/>
          </w:tcPr>
          <w:p w14:paraId="55333FFF" w14:textId="5BD31AE5" w:rsidR="002C17AE" w:rsidRPr="00E04775" w:rsidRDefault="002C17AE" w:rsidP="00B40154">
            <w:pPr>
              <w:pStyle w:val="Odsekzoznamu"/>
              <w:ind w:left="0" w:firstLine="0"/>
              <w:jc w:val="left"/>
              <w:rPr>
                <w:rFonts w:ascii="Verdana" w:hAnsi="Verdana"/>
                <w:bCs/>
                <w:sz w:val="20"/>
                <w:szCs w:val="20"/>
              </w:rPr>
            </w:pPr>
            <w:r w:rsidRPr="00E04775">
              <w:rPr>
                <w:rFonts w:ascii="Verdana" w:hAnsi="Verdana" w:cs="Arial"/>
                <w:bCs/>
                <w:sz w:val="20"/>
                <w:szCs w:val="20"/>
              </w:rPr>
              <w:t>Poistenie zodpovednosti za enviro</w:t>
            </w:r>
            <w:r w:rsidR="00B12645">
              <w:rPr>
                <w:rFonts w:ascii="Verdana" w:hAnsi="Verdana" w:cs="Arial"/>
                <w:bCs/>
                <w:sz w:val="20"/>
                <w:szCs w:val="20"/>
              </w:rPr>
              <w:t>n</w:t>
            </w:r>
            <w:r w:rsidRPr="00E04775">
              <w:rPr>
                <w:rFonts w:ascii="Verdana" w:hAnsi="Verdana" w:cs="Arial"/>
                <w:bCs/>
                <w:sz w:val="20"/>
                <w:szCs w:val="20"/>
              </w:rPr>
              <w:t xml:space="preserve">mentálnu škodu v zmysle ustanovenia § 13 zákona č. 359/2007 Z. z. o prevencii a náprave enviromentálnych škôd a o zmene a doplnení </w:t>
            </w:r>
            <w:r w:rsidRPr="00E04775">
              <w:rPr>
                <w:rFonts w:ascii="Verdana" w:hAnsi="Verdana" w:cs="Arial"/>
                <w:bCs/>
                <w:sz w:val="20"/>
                <w:szCs w:val="20"/>
              </w:rPr>
              <w:lastRenderedPageBreak/>
              <w:t>niektorých zákonov v znení neskorších predpisov</w:t>
            </w:r>
          </w:p>
        </w:tc>
        <w:tc>
          <w:tcPr>
            <w:tcW w:w="2545" w:type="dxa"/>
            <w:vAlign w:val="center"/>
          </w:tcPr>
          <w:p w14:paraId="2A2B0922" w14:textId="490B8387" w:rsidR="002C17AE" w:rsidRPr="00E04775" w:rsidRDefault="002C17AE" w:rsidP="00B40154">
            <w:pPr>
              <w:pStyle w:val="Odsekzoznamu"/>
              <w:ind w:left="0" w:firstLine="0"/>
              <w:jc w:val="center"/>
              <w:rPr>
                <w:rFonts w:ascii="Verdana" w:hAnsi="Verdana"/>
                <w:bCs/>
                <w:sz w:val="20"/>
                <w:szCs w:val="20"/>
              </w:rPr>
            </w:pPr>
            <w:r w:rsidRPr="00E04775">
              <w:rPr>
                <w:rFonts w:ascii="Verdana" w:hAnsi="Verdana"/>
                <w:bCs/>
                <w:sz w:val="20"/>
                <w:szCs w:val="20"/>
              </w:rPr>
              <w:lastRenderedPageBreak/>
              <w:t>xxxx</w:t>
            </w:r>
          </w:p>
        </w:tc>
      </w:tr>
      <w:tr w:rsidR="00E700CE" w:rsidRPr="00E04775" w14:paraId="409D4DDF" w14:textId="77777777" w:rsidTr="00D75E1E">
        <w:tc>
          <w:tcPr>
            <w:tcW w:w="6646" w:type="dxa"/>
            <w:vAlign w:val="center"/>
          </w:tcPr>
          <w:p w14:paraId="5E5EB752" w14:textId="5C5869D2" w:rsidR="004250F4" w:rsidRPr="00E04775" w:rsidRDefault="00587CD0" w:rsidP="00B40154">
            <w:pPr>
              <w:pStyle w:val="Odsekzoznamu"/>
              <w:ind w:left="0" w:firstLine="0"/>
              <w:jc w:val="left"/>
              <w:rPr>
                <w:rFonts w:ascii="Verdana" w:hAnsi="Verdana"/>
                <w:bCs/>
                <w:sz w:val="20"/>
                <w:szCs w:val="20"/>
              </w:rPr>
            </w:pPr>
            <w:r w:rsidRPr="00E04775">
              <w:rPr>
                <w:rFonts w:ascii="Verdana" w:hAnsi="Verdana"/>
                <w:bCs/>
                <w:sz w:val="20"/>
                <w:szCs w:val="20"/>
              </w:rPr>
              <w:t xml:space="preserve">Celkom ročné poistné – </w:t>
            </w:r>
            <w:r w:rsidR="002C17AE" w:rsidRPr="00E04775">
              <w:rPr>
                <w:rFonts w:ascii="Verdana" w:hAnsi="Verdana"/>
                <w:bCs/>
                <w:sz w:val="20"/>
                <w:szCs w:val="20"/>
              </w:rPr>
              <w:t xml:space="preserve">poistenie </w:t>
            </w:r>
            <w:r w:rsidR="001A15C3" w:rsidRPr="00E04775">
              <w:rPr>
                <w:rFonts w:ascii="Verdana" w:hAnsi="Verdana"/>
                <w:bCs/>
                <w:sz w:val="20"/>
                <w:szCs w:val="20"/>
              </w:rPr>
              <w:t>zodpovednos</w:t>
            </w:r>
            <w:r w:rsidR="002C17AE" w:rsidRPr="00E04775">
              <w:rPr>
                <w:rFonts w:ascii="Verdana" w:hAnsi="Verdana"/>
                <w:bCs/>
                <w:sz w:val="20"/>
                <w:szCs w:val="20"/>
              </w:rPr>
              <w:t>ti</w:t>
            </w:r>
          </w:p>
        </w:tc>
        <w:tc>
          <w:tcPr>
            <w:tcW w:w="2545" w:type="dxa"/>
            <w:vAlign w:val="center"/>
          </w:tcPr>
          <w:p w14:paraId="72ABB720" w14:textId="3C83EBF8" w:rsidR="004250F4" w:rsidRPr="00E04775" w:rsidRDefault="00587CD0" w:rsidP="00B40154">
            <w:pPr>
              <w:pStyle w:val="Odsekzoznamu"/>
              <w:ind w:left="0" w:firstLine="0"/>
              <w:jc w:val="center"/>
              <w:rPr>
                <w:rFonts w:ascii="Verdana" w:hAnsi="Verdana"/>
                <w:bCs/>
                <w:sz w:val="20"/>
                <w:szCs w:val="20"/>
              </w:rPr>
            </w:pPr>
            <w:r w:rsidRPr="00E04775">
              <w:rPr>
                <w:rFonts w:ascii="Verdana" w:hAnsi="Verdana"/>
                <w:bCs/>
                <w:sz w:val="20"/>
                <w:szCs w:val="20"/>
              </w:rPr>
              <w:t>xxxx</w:t>
            </w:r>
          </w:p>
        </w:tc>
      </w:tr>
      <w:tr w:rsidR="00E700CE" w:rsidRPr="00E04775" w14:paraId="213877BD" w14:textId="77777777" w:rsidTr="00D75E1E">
        <w:tc>
          <w:tcPr>
            <w:tcW w:w="6646" w:type="dxa"/>
            <w:shd w:val="clear" w:color="auto" w:fill="DEEAF6" w:themeFill="accent1" w:themeFillTint="33"/>
            <w:vAlign w:val="center"/>
          </w:tcPr>
          <w:p w14:paraId="70E335C2" w14:textId="77777777" w:rsidR="00FE387A" w:rsidRPr="00E04775" w:rsidRDefault="00FE387A" w:rsidP="00B40154">
            <w:pPr>
              <w:pStyle w:val="Odsekzoznamu"/>
              <w:ind w:left="0" w:firstLine="0"/>
              <w:jc w:val="left"/>
              <w:rPr>
                <w:rFonts w:ascii="Verdana" w:hAnsi="Verdana"/>
                <w:bCs/>
                <w:sz w:val="20"/>
                <w:szCs w:val="20"/>
              </w:rPr>
            </w:pPr>
          </w:p>
        </w:tc>
        <w:tc>
          <w:tcPr>
            <w:tcW w:w="2545" w:type="dxa"/>
            <w:shd w:val="clear" w:color="auto" w:fill="DEEAF6" w:themeFill="accent1" w:themeFillTint="33"/>
            <w:vAlign w:val="center"/>
          </w:tcPr>
          <w:p w14:paraId="5792439B" w14:textId="77777777" w:rsidR="00FE387A" w:rsidRPr="00E04775" w:rsidRDefault="00FE387A" w:rsidP="00B40154">
            <w:pPr>
              <w:pStyle w:val="Odsekzoznamu"/>
              <w:ind w:left="0" w:firstLine="0"/>
              <w:jc w:val="center"/>
              <w:rPr>
                <w:rFonts w:ascii="Verdana" w:hAnsi="Verdana"/>
                <w:bCs/>
                <w:sz w:val="20"/>
                <w:szCs w:val="20"/>
              </w:rPr>
            </w:pPr>
          </w:p>
        </w:tc>
      </w:tr>
      <w:tr w:rsidR="00E700CE" w:rsidRPr="00E04775" w14:paraId="172B4606" w14:textId="77777777" w:rsidTr="00D75E1E">
        <w:tc>
          <w:tcPr>
            <w:tcW w:w="6646" w:type="dxa"/>
            <w:vAlign w:val="center"/>
          </w:tcPr>
          <w:p w14:paraId="1F6C7163" w14:textId="5D2FC8DC" w:rsidR="00587CD0" w:rsidRPr="00E04775" w:rsidRDefault="00587CD0" w:rsidP="00B40154">
            <w:pPr>
              <w:pStyle w:val="Odsekzoznamu"/>
              <w:ind w:left="0" w:firstLine="0"/>
              <w:jc w:val="left"/>
              <w:rPr>
                <w:rFonts w:ascii="Verdana" w:hAnsi="Verdana"/>
                <w:bCs/>
                <w:sz w:val="20"/>
                <w:szCs w:val="20"/>
              </w:rPr>
            </w:pPr>
            <w:r w:rsidRPr="00E04775">
              <w:rPr>
                <w:rFonts w:ascii="Verdana" w:hAnsi="Verdana"/>
                <w:bCs/>
                <w:sz w:val="20"/>
                <w:szCs w:val="20"/>
              </w:rPr>
              <w:t>Celkom ročné poistné – majetok + zodpoved</w:t>
            </w:r>
            <w:r w:rsidR="002C17AE" w:rsidRPr="00E04775">
              <w:rPr>
                <w:rFonts w:ascii="Verdana" w:hAnsi="Verdana"/>
                <w:bCs/>
                <w:sz w:val="20"/>
                <w:szCs w:val="20"/>
              </w:rPr>
              <w:t>nosť</w:t>
            </w:r>
          </w:p>
        </w:tc>
        <w:tc>
          <w:tcPr>
            <w:tcW w:w="2545" w:type="dxa"/>
            <w:vAlign w:val="center"/>
          </w:tcPr>
          <w:p w14:paraId="1E46A4C1" w14:textId="191E3AFE" w:rsidR="00587CD0" w:rsidRPr="00E04775" w:rsidRDefault="00587CD0" w:rsidP="00B40154">
            <w:pPr>
              <w:pStyle w:val="Odsekzoznamu"/>
              <w:ind w:left="0" w:firstLine="0"/>
              <w:jc w:val="center"/>
              <w:rPr>
                <w:rFonts w:ascii="Verdana" w:hAnsi="Verdana"/>
                <w:bCs/>
                <w:sz w:val="20"/>
                <w:szCs w:val="20"/>
              </w:rPr>
            </w:pPr>
            <w:r w:rsidRPr="00E04775">
              <w:rPr>
                <w:rFonts w:ascii="Verdana" w:hAnsi="Verdana"/>
                <w:bCs/>
                <w:sz w:val="20"/>
                <w:szCs w:val="20"/>
              </w:rPr>
              <w:t>xxxx</w:t>
            </w:r>
          </w:p>
        </w:tc>
      </w:tr>
    </w:tbl>
    <w:p w14:paraId="5ABD6EC8" w14:textId="77777777" w:rsidR="004250F4" w:rsidRPr="00E04775" w:rsidRDefault="004250F4" w:rsidP="00B40154">
      <w:pPr>
        <w:pStyle w:val="Odsekzoznamu"/>
        <w:ind w:left="720" w:firstLine="0"/>
        <w:rPr>
          <w:rFonts w:ascii="Verdana" w:hAnsi="Verdana"/>
          <w:bCs/>
          <w:sz w:val="20"/>
          <w:szCs w:val="20"/>
        </w:rPr>
      </w:pPr>
    </w:p>
    <w:p w14:paraId="5E05820C" w14:textId="77777777" w:rsidR="00F8206D" w:rsidRDefault="00F8206D" w:rsidP="00F8206D">
      <w:pPr>
        <w:ind w:left="1418"/>
        <w:rPr>
          <w:rFonts w:ascii="Verdana" w:hAnsi="Verdana"/>
          <w:bCs/>
          <w:sz w:val="20"/>
          <w:szCs w:val="20"/>
        </w:rPr>
      </w:pPr>
      <w:r>
        <w:rPr>
          <w:rFonts w:ascii="Verdana" w:hAnsi="Verdana"/>
          <w:bCs/>
          <w:sz w:val="20"/>
          <w:szCs w:val="20"/>
        </w:rPr>
        <w:t>Slovom:</w:t>
      </w:r>
    </w:p>
    <w:p w14:paraId="6CBDF5A0" w14:textId="717167D7" w:rsidR="007E5A22" w:rsidRPr="00E04775" w:rsidRDefault="00587CD0" w:rsidP="00F8206D">
      <w:pPr>
        <w:ind w:left="1418"/>
        <w:rPr>
          <w:rFonts w:ascii="Verdana" w:hAnsi="Verdana"/>
          <w:bCs/>
          <w:sz w:val="20"/>
          <w:szCs w:val="20"/>
        </w:rPr>
      </w:pPr>
      <w:r w:rsidRPr="00E04775">
        <w:rPr>
          <w:rFonts w:ascii="Verdana" w:hAnsi="Verdana"/>
          <w:bCs/>
          <w:sz w:val="20"/>
          <w:szCs w:val="20"/>
        </w:rPr>
        <w:t>.............................................</w:t>
      </w:r>
      <w:r w:rsidR="006056C0">
        <w:rPr>
          <w:rFonts w:ascii="Verdana" w:hAnsi="Verdana"/>
          <w:bCs/>
          <w:sz w:val="20"/>
          <w:szCs w:val="20"/>
        </w:rPr>
        <w:t>..</w:t>
      </w:r>
      <w:r w:rsidRPr="00E04775">
        <w:rPr>
          <w:rFonts w:ascii="Verdana" w:hAnsi="Verdana"/>
          <w:bCs/>
          <w:sz w:val="20"/>
          <w:szCs w:val="20"/>
        </w:rPr>
        <w:t>.........................................................</w:t>
      </w:r>
      <w:r w:rsidR="00F8206D">
        <w:rPr>
          <w:rFonts w:ascii="Verdana" w:hAnsi="Verdana"/>
          <w:bCs/>
          <w:sz w:val="20"/>
          <w:szCs w:val="20"/>
        </w:rPr>
        <w:t>.......................</w:t>
      </w:r>
    </w:p>
    <w:p w14:paraId="28E4C195" w14:textId="079FA3E9" w:rsidR="00587CD0" w:rsidRPr="00E04775" w:rsidRDefault="00587CD0" w:rsidP="00B40154">
      <w:pPr>
        <w:ind w:left="1559"/>
        <w:rPr>
          <w:rFonts w:ascii="Verdana" w:hAnsi="Verdana"/>
          <w:bCs/>
          <w:sz w:val="20"/>
          <w:szCs w:val="20"/>
        </w:rPr>
      </w:pPr>
    </w:p>
    <w:p w14:paraId="125FD6B2" w14:textId="21BD34EC" w:rsidR="008035ED" w:rsidRPr="00E04775" w:rsidRDefault="00D14DB1" w:rsidP="006056C0">
      <w:pPr>
        <w:ind w:hanging="284"/>
        <w:rPr>
          <w:rFonts w:ascii="Verdana" w:hAnsi="Verdana"/>
          <w:bCs/>
          <w:sz w:val="20"/>
          <w:szCs w:val="20"/>
        </w:rPr>
      </w:pPr>
      <w:r>
        <w:rPr>
          <w:rFonts w:ascii="Verdana" w:hAnsi="Verdana"/>
          <w:bCs/>
          <w:sz w:val="20"/>
          <w:szCs w:val="20"/>
        </w:rPr>
        <w:t xml:space="preserve">Cena </w:t>
      </w:r>
      <w:r w:rsidR="008035ED" w:rsidRPr="00E04775">
        <w:rPr>
          <w:rFonts w:ascii="Verdana" w:hAnsi="Verdana"/>
          <w:bCs/>
          <w:sz w:val="20"/>
          <w:szCs w:val="20"/>
        </w:rPr>
        <w:t xml:space="preserve">za obdobie </w:t>
      </w:r>
      <w:r w:rsidR="00977905" w:rsidRPr="00E04775">
        <w:rPr>
          <w:rFonts w:ascii="Verdana" w:hAnsi="Verdana"/>
          <w:bCs/>
          <w:sz w:val="20"/>
          <w:szCs w:val="20"/>
        </w:rPr>
        <w:t xml:space="preserve">48 </w:t>
      </w:r>
      <w:r w:rsidR="008035ED" w:rsidRPr="00E04775">
        <w:rPr>
          <w:rFonts w:ascii="Verdana" w:hAnsi="Verdana"/>
          <w:bCs/>
          <w:sz w:val="20"/>
          <w:szCs w:val="20"/>
        </w:rPr>
        <w:t>mesiacov .............................................................................</w:t>
      </w:r>
      <w:r w:rsidR="00F8206D">
        <w:rPr>
          <w:rFonts w:ascii="Verdana" w:hAnsi="Verdana"/>
          <w:bCs/>
          <w:sz w:val="20"/>
          <w:szCs w:val="20"/>
        </w:rPr>
        <w:t>........</w:t>
      </w:r>
    </w:p>
    <w:p w14:paraId="06E47AA0" w14:textId="008A31DA" w:rsidR="00F8206D" w:rsidRDefault="00F8206D" w:rsidP="006056C0">
      <w:pPr>
        <w:ind w:hanging="284"/>
        <w:rPr>
          <w:rFonts w:ascii="Verdana" w:hAnsi="Verdana"/>
          <w:bCs/>
          <w:sz w:val="20"/>
          <w:szCs w:val="20"/>
        </w:rPr>
      </w:pPr>
      <w:r>
        <w:rPr>
          <w:rFonts w:ascii="Verdana" w:hAnsi="Verdana"/>
          <w:bCs/>
          <w:sz w:val="20"/>
          <w:szCs w:val="20"/>
        </w:rPr>
        <w:t>Slovom:</w:t>
      </w:r>
    </w:p>
    <w:p w14:paraId="16E8A202" w14:textId="7B8C0279" w:rsidR="00DF44A8" w:rsidRDefault="008035ED" w:rsidP="006056C0">
      <w:pPr>
        <w:ind w:hanging="284"/>
        <w:rPr>
          <w:rFonts w:ascii="Verdana" w:hAnsi="Verdana"/>
          <w:bCs/>
          <w:sz w:val="20"/>
          <w:szCs w:val="20"/>
        </w:rPr>
      </w:pPr>
      <w:r w:rsidRPr="00F8206D">
        <w:rPr>
          <w:rFonts w:ascii="Verdana" w:hAnsi="Verdana"/>
          <w:bCs/>
          <w:sz w:val="20"/>
          <w:szCs w:val="20"/>
        </w:rPr>
        <w:t>.......................................................................................................</w:t>
      </w:r>
      <w:r w:rsidR="00F8206D">
        <w:rPr>
          <w:rFonts w:ascii="Verdana" w:hAnsi="Verdana"/>
          <w:bCs/>
          <w:sz w:val="20"/>
          <w:szCs w:val="20"/>
        </w:rPr>
        <w:t>........................</w:t>
      </w:r>
    </w:p>
    <w:p w14:paraId="7546CA48" w14:textId="77777777" w:rsidR="00F8206D" w:rsidRPr="00F8206D" w:rsidRDefault="00F8206D" w:rsidP="00F8206D">
      <w:pPr>
        <w:ind w:hanging="491"/>
        <w:rPr>
          <w:rFonts w:ascii="Verdana" w:hAnsi="Verdana"/>
          <w:bCs/>
          <w:sz w:val="20"/>
          <w:szCs w:val="20"/>
        </w:rPr>
      </w:pPr>
    </w:p>
    <w:p w14:paraId="7CA968E6" w14:textId="3E275698" w:rsidR="00587CD0" w:rsidRPr="00E04775" w:rsidRDefault="00E45125" w:rsidP="00B40154">
      <w:pPr>
        <w:pStyle w:val="Odsekzoznamu"/>
        <w:numPr>
          <w:ilvl w:val="0"/>
          <w:numId w:val="17"/>
        </w:numPr>
        <w:rPr>
          <w:rFonts w:ascii="Verdana" w:hAnsi="Verdana"/>
          <w:bCs/>
          <w:sz w:val="20"/>
          <w:szCs w:val="20"/>
        </w:rPr>
      </w:pPr>
      <w:r w:rsidRPr="00E04775">
        <w:rPr>
          <w:rFonts w:ascii="Verdana" w:hAnsi="Verdana"/>
          <w:bCs/>
          <w:sz w:val="20"/>
          <w:szCs w:val="20"/>
        </w:rPr>
        <w:t xml:space="preserve">Poistné bude hradené štvrťročne na základe </w:t>
      </w:r>
      <w:r w:rsidR="008035ED" w:rsidRPr="00E04775">
        <w:rPr>
          <w:rFonts w:ascii="Verdana" w:hAnsi="Verdana"/>
          <w:bCs/>
          <w:sz w:val="20"/>
          <w:szCs w:val="20"/>
        </w:rPr>
        <w:t>predpisu</w:t>
      </w:r>
      <w:r w:rsidRPr="00E04775">
        <w:rPr>
          <w:rFonts w:ascii="Verdana" w:hAnsi="Verdana"/>
          <w:bCs/>
          <w:sz w:val="20"/>
          <w:szCs w:val="20"/>
        </w:rPr>
        <w:t xml:space="preserve"> poistného avíza (avíza o poistení) pričom </w:t>
      </w:r>
      <w:r w:rsidR="008035ED" w:rsidRPr="00E04775">
        <w:rPr>
          <w:rFonts w:ascii="Verdana" w:hAnsi="Verdana"/>
          <w:bCs/>
          <w:sz w:val="20"/>
          <w:szCs w:val="20"/>
        </w:rPr>
        <w:t>poisťovateľ</w:t>
      </w:r>
      <w:r w:rsidRPr="00E04775">
        <w:rPr>
          <w:rFonts w:ascii="Verdana" w:hAnsi="Verdana"/>
          <w:bCs/>
          <w:sz w:val="20"/>
          <w:szCs w:val="20"/>
        </w:rPr>
        <w:t xml:space="preserve"> nebude uplatňovať prirážku za štvrťročnú splátku poistného. Dátum splatnosti predpisu poistného (faktúry) je 30 dní od dátumu doručenia predpisu (faktúry) poistníkovi.</w:t>
      </w:r>
      <w:r w:rsidR="00307A9D" w:rsidRPr="00E04775">
        <w:rPr>
          <w:rFonts w:ascii="Verdana" w:hAnsi="Verdana"/>
          <w:bCs/>
          <w:sz w:val="20"/>
          <w:szCs w:val="20"/>
        </w:rPr>
        <w:t xml:space="preserve"> </w:t>
      </w:r>
    </w:p>
    <w:p w14:paraId="115E787C" w14:textId="6E9B7348" w:rsidR="00587CD0" w:rsidRPr="00E04775" w:rsidRDefault="001577B3" w:rsidP="00B40154">
      <w:pPr>
        <w:pStyle w:val="Odsekzoznamu"/>
        <w:numPr>
          <w:ilvl w:val="0"/>
          <w:numId w:val="17"/>
        </w:numPr>
        <w:rPr>
          <w:rFonts w:ascii="Verdana" w:hAnsi="Verdana"/>
          <w:bCs/>
          <w:sz w:val="20"/>
          <w:szCs w:val="20"/>
        </w:rPr>
      </w:pPr>
      <w:r w:rsidRPr="00E04775">
        <w:rPr>
          <w:rFonts w:ascii="Verdana" w:hAnsi="Verdana"/>
          <w:bCs/>
          <w:sz w:val="20"/>
          <w:szCs w:val="20"/>
        </w:rPr>
        <w:t>Poisťovacie služby sú oslobodené od DPH.</w:t>
      </w:r>
    </w:p>
    <w:p w14:paraId="4DDBA87B" w14:textId="54F9A593" w:rsidR="001577B3" w:rsidRPr="00E04775" w:rsidRDefault="00E45125" w:rsidP="00B40154">
      <w:pPr>
        <w:pStyle w:val="Odsekzoznamu"/>
        <w:numPr>
          <w:ilvl w:val="0"/>
          <w:numId w:val="17"/>
        </w:numPr>
        <w:rPr>
          <w:rFonts w:ascii="Verdana" w:hAnsi="Verdana"/>
          <w:bCs/>
          <w:sz w:val="20"/>
          <w:szCs w:val="20"/>
        </w:rPr>
      </w:pPr>
      <w:r w:rsidRPr="00E04775">
        <w:rPr>
          <w:rFonts w:ascii="Verdana" w:hAnsi="Verdana"/>
          <w:bCs/>
          <w:sz w:val="20"/>
          <w:szCs w:val="20"/>
        </w:rPr>
        <w:t>Ročné sadzby sú uvedené v </w:t>
      </w:r>
      <w:r w:rsidR="005F487F">
        <w:rPr>
          <w:rFonts w:ascii="Verdana" w:hAnsi="Verdana"/>
          <w:bCs/>
          <w:sz w:val="20"/>
          <w:szCs w:val="20"/>
        </w:rPr>
        <w:t>p</w:t>
      </w:r>
      <w:r w:rsidRPr="00E04775">
        <w:rPr>
          <w:rFonts w:ascii="Verdana" w:hAnsi="Verdana"/>
          <w:bCs/>
          <w:sz w:val="20"/>
          <w:szCs w:val="20"/>
        </w:rPr>
        <w:t>rílohe č. 1 sú záväzné počas celej doby trvania tejto dohody. Výška spoluúčasti uvedená v </w:t>
      </w:r>
      <w:r w:rsidR="005F487F">
        <w:rPr>
          <w:rFonts w:ascii="Verdana" w:hAnsi="Verdana"/>
          <w:bCs/>
          <w:sz w:val="20"/>
          <w:szCs w:val="20"/>
        </w:rPr>
        <w:t>p</w:t>
      </w:r>
      <w:r w:rsidRPr="00E04775">
        <w:rPr>
          <w:rFonts w:ascii="Verdana" w:hAnsi="Verdana"/>
          <w:bCs/>
          <w:sz w:val="20"/>
          <w:szCs w:val="20"/>
        </w:rPr>
        <w:t xml:space="preserve">rílohe č. </w:t>
      </w:r>
      <w:r w:rsidR="000B3C44" w:rsidRPr="00E04775">
        <w:rPr>
          <w:rFonts w:ascii="Verdana" w:hAnsi="Verdana"/>
          <w:bCs/>
          <w:sz w:val="20"/>
          <w:szCs w:val="20"/>
        </w:rPr>
        <w:t>1</w:t>
      </w:r>
      <w:r w:rsidRPr="00E04775">
        <w:rPr>
          <w:rFonts w:ascii="Verdana" w:hAnsi="Verdana"/>
          <w:bCs/>
          <w:sz w:val="20"/>
          <w:szCs w:val="20"/>
        </w:rPr>
        <w:t xml:space="preserve"> je stanovená pevne a nie je možné ju meniť.</w:t>
      </w:r>
    </w:p>
    <w:p w14:paraId="4CF9B4EF" w14:textId="4B312DF9" w:rsidR="001577B3" w:rsidRPr="00E04775" w:rsidRDefault="001577B3" w:rsidP="00B40154">
      <w:pPr>
        <w:pStyle w:val="Odsekzoznamu"/>
        <w:ind w:left="720" w:firstLine="0"/>
        <w:rPr>
          <w:rFonts w:ascii="Verdana" w:hAnsi="Verdana"/>
          <w:bCs/>
          <w:sz w:val="20"/>
          <w:szCs w:val="20"/>
        </w:rPr>
      </w:pPr>
    </w:p>
    <w:p w14:paraId="4A8C7319" w14:textId="089A1EB1" w:rsidR="00302C82" w:rsidRPr="00B12645" w:rsidRDefault="002304F2" w:rsidP="00B12645">
      <w:pPr>
        <w:jc w:val="center"/>
        <w:rPr>
          <w:rFonts w:ascii="Verdana" w:hAnsi="Verdana"/>
          <w:b/>
          <w:bCs/>
          <w:sz w:val="20"/>
          <w:szCs w:val="20"/>
        </w:rPr>
      </w:pPr>
      <w:r w:rsidRPr="00B12645">
        <w:rPr>
          <w:rFonts w:ascii="Verdana" w:hAnsi="Verdana"/>
          <w:b/>
          <w:bCs/>
          <w:sz w:val="20"/>
          <w:szCs w:val="20"/>
        </w:rPr>
        <w:t xml:space="preserve">Článok </w:t>
      </w:r>
      <w:r w:rsidR="00302C82" w:rsidRPr="00B12645">
        <w:rPr>
          <w:rFonts w:ascii="Verdana" w:hAnsi="Verdana"/>
          <w:b/>
          <w:bCs/>
          <w:sz w:val="20"/>
          <w:szCs w:val="20"/>
        </w:rPr>
        <w:t>V</w:t>
      </w:r>
      <w:r w:rsidR="00E441A5" w:rsidRPr="00B12645">
        <w:rPr>
          <w:rFonts w:ascii="Verdana" w:hAnsi="Verdana"/>
          <w:b/>
          <w:bCs/>
          <w:sz w:val="20"/>
          <w:szCs w:val="20"/>
        </w:rPr>
        <w:t>I</w:t>
      </w:r>
      <w:r w:rsidR="008D633E" w:rsidRPr="00B12645">
        <w:rPr>
          <w:rFonts w:ascii="Verdana" w:hAnsi="Verdana"/>
          <w:b/>
          <w:bCs/>
          <w:sz w:val="20"/>
          <w:szCs w:val="20"/>
        </w:rPr>
        <w:t>I</w:t>
      </w:r>
      <w:r w:rsidR="00302C82" w:rsidRPr="00B12645">
        <w:rPr>
          <w:rFonts w:ascii="Verdana" w:hAnsi="Verdana"/>
          <w:b/>
          <w:bCs/>
          <w:sz w:val="20"/>
          <w:szCs w:val="20"/>
        </w:rPr>
        <w:t>.</w:t>
      </w:r>
    </w:p>
    <w:p w14:paraId="092874D5" w14:textId="082B8A14" w:rsidR="00302C82" w:rsidRDefault="00302C82" w:rsidP="00B12645">
      <w:pPr>
        <w:jc w:val="center"/>
        <w:rPr>
          <w:rFonts w:ascii="Verdana" w:hAnsi="Verdana"/>
          <w:b/>
          <w:bCs/>
          <w:sz w:val="20"/>
          <w:szCs w:val="20"/>
        </w:rPr>
      </w:pPr>
      <w:r w:rsidRPr="00B12645">
        <w:rPr>
          <w:rFonts w:ascii="Verdana" w:hAnsi="Verdana"/>
          <w:b/>
          <w:bCs/>
          <w:sz w:val="20"/>
          <w:szCs w:val="20"/>
        </w:rPr>
        <w:t xml:space="preserve">Trvanie </w:t>
      </w:r>
      <w:r w:rsidR="00EF04E9" w:rsidRPr="00B12645">
        <w:rPr>
          <w:rFonts w:ascii="Verdana" w:hAnsi="Verdana"/>
          <w:b/>
          <w:bCs/>
          <w:sz w:val="20"/>
          <w:szCs w:val="20"/>
        </w:rPr>
        <w:t>dohody</w:t>
      </w:r>
    </w:p>
    <w:p w14:paraId="095CD08D" w14:textId="77777777" w:rsidR="003813B5" w:rsidRPr="00B12645" w:rsidRDefault="003813B5" w:rsidP="00B12645">
      <w:pPr>
        <w:jc w:val="center"/>
        <w:rPr>
          <w:rFonts w:ascii="Verdana" w:hAnsi="Verdana"/>
          <w:b/>
          <w:bCs/>
          <w:sz w:val="20"/>
          <w:szCs w:val="20"/>
        </w:rPr>
      </w:pPr>
    </w:p>
    <w:p w14:paraId="4A9088B9" w14:textId="0D3988E6" w:rsidR="007478AB" w:rsidRPr="00E04775" w:rsidRDefault="007478AB" w:rsidP="00B12645">
      <w:pPr>
        <w:pStyle w:val="Odsekzoznamu"/>
        <w:widowControl/>
        <w:numPr>
          <w:ilvl w:val="0"/>
          <w:numId w:val="3"/>
        </w:numPr>
        <w:autoSpaceDE/>
        <w:autoSpaceDN/>
        <w:adjustRightInd/>
        <w:contextualSpacing/>
        <w:rPr>
          <w:rFonts w:ascii="Verdana" w:hAnsi="Verdana"/>
          <w:iCs/>
          <w:sz w:val="20"/>
          <w:szCs w:val="20"/>
        </w:rPr>
      </w:pPr>
      <w:r w:rsidRPr="00E04775">
        <w:rPr>
          <w:rFonts w:ascii="Verdana" w:hAnsi="Verdana"/>
          <w:sz w:val="20"/>
          <w:szCs w:val="20"/>
        </w:rPr>
        <w:t xml:space="preserve">Táto </w:t>
      </w:r>
      <w:r w:rsidR="00B031D5" w:rsidRPr="00E04775">
        <w:rPr>
          <w:rFonts w:ascii="Verdana" w:hAnsi="Verdana"/>
          <w:sz w:val="20"/>
          <w:szCs w:val="20"/>
        </w:rPr>
        <w:t xml:space="preserve">dohoda </w:t>
      </w:r>
      <w:r w:rsidR="00F11CFE" w:rsidRPr="00E04775">
        <w:rPr>
          <w:rFonts w:ascii="Verdana" w:hAnsi="Verdana"/>
          <w:sz w:val="20"/>
          <w:szCs w:val="20"/>
        </w:rPr>
        <w:t xml:space="preserve">sa uzatvára na dobu určitú, a to </w:t>
      </w:r>
      <w:r w:rsidR="00E77CF0" w:rsidRPr="00E04775">
        <w:rPr>
          <w:rFonts w:ascii="Verdana" w:hAnsi="Verdana"/>
          <w:sz w:val="20"/>
          <w:szCs w:val="20"/>
        </w:rPr>
        <w:t xml:space="preserve">do </w:t>
      </w:r>
      <w:r w:rsidR="006B6DA4" w:rsidRPr="00E04775">
        <w:rPr>
          <w:rFonts w:ascii="Verdana" w:hAnsi="Verdana"/>
          <w:sz w:val="20"/>
          <w:szCs w:val="20"/>
        </w:rPr>
        <w:t>31.12.</w:t>
      </w:r>
      <w:r w:rsidR="00742F07" w:rsidRPr="00E04775">
        <w:rPr>
          <w:rFonts w:ascii="Verdana" w:hAnsi="Verdana"/>
          <w:sz w:val="20"/>
          <w:szCs w:val="20"/>
        </w:rPr>
        <w:t>2029</w:t>
      </w:r>
      <w:r w:rsidR="00E77CF0" w:rsidRPr="00E04775">
        <w:rPr>
          <w:rFonts w:ascii="Verdana" w:hAnsi="Verdana"/>
          <w:sz w:val="20"/>
          <w:szCs w:val="20"/>
        </w:rPr>
        <w:t>.</w:t>
      </w:r>
    </w:p>
    <w:p w14:paraId="31F0FC3B" w14:textId="51E6ABE4" w:rsidR="00C804F8" w:rsidRPr="00E04775" w:rsidRDefault="00AA6BF7" w:rsidP="00D75E1E">
      <w:pPr>
        <w:pStyle w:val="Odsekzoznamu"/>
        <w:numPr>
          <w:ilvl w:val="0"/>
          <w:numId w:val="3"/>
        </w:numPr>
        <w:rPr>
          <w:rStyle w:val="apple-style-span"/>
          <w:rFonts w:ascii="Verdana" w:hAnsi="Verdana"/>
          <w:sz w:val="20"/>
          <w:szCs w:val="20"/>
        </w:rPr>
      </w:pPr>
      <w:r w:rsidRPr="00E04775">
        <w:rPr>
          <w:rFonts w:ascii="Verdana" w:hAnsi="Verdana"/>
          <w:sz w:val="20"/>
          <w:szCs w:val="20"/>
        </w:rPr>
        <w:t>Poistenie začína dňom 1.1</w:t>
      </w:r>
      <w:r w:rsidR="00E77CF0" w:rsidRPr="00E04775">
        <w:rPr>
          <w:rFonts w:ascii="Verdana" w:hAnsi="Verdana"/>
          <w:sz w:val="20"/>
          <w:szCs w:val="20"/>
        </w:rPr>
        <w:t>.</w:t>
      </w:r>
      <w:r w:rsidR="00742F07" w:rsidRPr="00E04775">
        <w:rPr>
          <w:rFonts w:ascii="Verdana" w:hAnsi="Verdana"/>
          <w:sz w:val="20"/>
          <w:szCs w:val="20"/>
        </w:rPr>
        <w:t xml:space="preserve">2026 </w:t>
      </w:r>
      <w:r w:rsidR="00E77CF0" w:rsidRPr="00E04775">
        <w:rPr>
          <w:rFonts w:ascii="Verdana" w:hAnsi="Verdana"/>
          <w:sz w:val="20"/>
          <w:szCs w:val="20"/>
        </w:rPr>
        <w:t>o 00:00 hod. a končí dňom 31.</w:t>
      </w:r>
      <w:r w:rsidRPr="00E04775">
        <w:rPr>
          <w:rFonts w:ascii="Verdana" w:hAnsi="Verdana"/>
          <w:sz w:val="20"/>
          <w:szCs w:val="20"/>
        </w:rPr>
        <w:t>12</w:t>
      </w:r>
      <w:r w:rsidR="009368EF" w:rsidRPr="00E04775">
        <w:rPr>
          <w:rFonts w:ascii="Verdana" w:hAnsi="Verdana"/>
          <w:sz w:val="20"/>
          <w:szCs w:val="20"/>
        </w:rPr>
        <w:t>.</w:t>
      </w:r>
      <w:r w:rsidR="00742F07" w:rsidRPr="00E04775">
        <w:rPr>
          <w:rFonts w:ascii="Verdana" w:hAnsi="Verdana"/>
          <w:sz w:val="20"/>
          <w:szCs w:val="20"/>
        </w:rPr>
        <w:t xml:space="preserve">2029 </w:t>
      </w:r>
      <w:r w:rsidR="00E77CF0" w:rsidRPr="00E04775">
        <w:rPr>
          <w:rFonts w:ascii="Verdana" w:hAnsi="Verdana"/>
          <w:sz w:val="20"/>
          <w:szCs w:val="20"/>
        </w:rPr>
        <w:t>o 24:00 hod.</w:t>
      </w:r>
    </w:p>
    <w:p w14:paraId="155501D4" w14:textId="7816B882" w:rsidR="00C804F8" w:rsidRPr="00E04775" w:rsidRDefault="0046372F" w:rsidP="00B40154">
      <w:pPr>
        <w:pStyle w:val="Odsekzoznamu"/>
        <w:numPr>
          <w:ilvl w:val="0"/>
          <w:numId w:val="3"/>
        </w:numPr>
        <w:rPr>
          <w:rFonts w:ascii="Verdana" w:hAnsi="Verdana"/>
          <w:sz w:val="20"/>
          <w:szCs w:val="20"/>
        </w:rPr>
      </w:pPr>
      <w:r w:rsidRPr="00E04775">
        <w:rPr>
          <w:rFonts w:ascii="Verdana" w:hAnsi="Verdana"/>
          <w:sz w:val="20"/>
          <w:szCs w:val="20"/>
        </w:rPr>
        <w:t xml:space="preserve">Poistným obdobím je jeden kalendárny rok. </w:t>
      </w:r>
      <w:r w:rsidR="007478AB" w:rsidRPr="00E04775">
        <w:rPr>
          <w:rFonts w:ascii="Verdana" w:hAnsi="Verdana"/>
          <w:sz w:val="20"/>
          <w:szCs w:val="20"/>
        </w:rPr>
        <w:t>.</w:t>
      </w:r>
    </w:p>
    <w:p w14:paraId="0AC32DB5" w14:textId="1953DB89" w:rsidR="007478AB" w:rsidRPr="00E04775" w:rsidRDefault="007478AB" w:rsidP="00B40154">
      <w:pPr>
        <w:pStyle w:val="Odsekzoznamu"/>
        <w:numPr>
          <w:ilvl w:val="0"/>
          <w:numId w:val="3"/>
        </w:numPr>
        <w:rPr>
          <w:rFonts w:ascii="Verdana" w:hAnsi="Verdana"/>
          <w:sz w:val="20"/>
          <w:szCs w:val="20"/>
        </w:rPr>
      </w:pPr>
      <w:r w:rsidRPr="00E04775">
        <w:rPr>
          <w:rFonts w:ascii="Verdana" w:hAnsi="Verdana"/>
          <w:sz w:val="20"/>
          <w:szCs w:val="20"/>
        </w:rPr>
        <w:t xml:space="preserve">Túto </w:t>
      </w:r>
      <w:r w:rsidR="00142790">
        <w:rPr>
          <w:rFonts w:ascii="Verdana" w:hAnsi="Verdana"/>
          <w:sz w:val="20"/>
          <w:szCs w:val="20"/>
        </w:rPr>
        <w:t>dohodu</w:t>
      </w:r>
      <w:r w:rsidR="00142790" w:rsidRPr="00E04775">
        <w:rPr>
          <w:rFonts w:ascii="Verdana" w:hAnsi="Verdana"/>
          <w:sz w:val="20"/>
          <w:szCs w:val="20"/>
        </w:rPr>
        <w:t xml:space="preserve"> </w:t>
      </w:r>
      <w:r w:rsidRPr="00E04775">
        <w:rPr>
          <w:rFonts w:ascii="Verdana" w:hAnsi="Verdana"/>
          <w:sz w:val="20"/>
          <w:szCs w:val="20"/>
        </w:rPr>
        <w:t>možno ukončiť:</w:t>
      </w:r>
    </w:p>
    <w:p w14:paraId="7CBD3E95" w14:textId="3A52F599" w:rsidR="007478AB" w:rsidRPr="00E04775" w:rsidRDefault="007478AB" w:rsidP="00F8206D">
      <w:pPr>
        <w:pStyle w:val="Odsekzoznamu"/>
        <w:numPr>
          <w:ilvl w:val="1"/>
          <w:numId w:val="35"/>
        </w:numPr>
        <w:ind w:hanging="731"/>
        <w:rPr>
          <w:rFonts w:ascii="Verdana" w:hAnsi="Verdana"/>
          <w:sz w:val="20"/>
          <w:szCs w:val="20"/>
        </w:rPr>
      </w:pPr>
      <w:r w:rsidRPr="00E04775">
        <w:rPr>
          <w:rFonts w:ascii="Verdana" w:hAnsi="Verdana"/>
          <w:sz w:val="20"/>
          <w:szCs w:val="20"/>
        </w:rPr>
        <w:t>písomnou dohodou zmluvných strán,</w:t>
      </w:r>
    </w:p>
    <w:p w14:paraId="3F770CBE" w14:textId="173C8FDF" w:rsidR="009D49DF" w:rsidRPr="00E04775" w:rsidRDefault="004860D0" w:rsidP="00B40154">
      <w:pPr>
        <w:pStyle w:val="Odsekzoznamu"/>
        <w:numPr>
          <w:ilvl w:val="1"/>
          <w:numId w:val="35"/>
        </w:numPr>
        <w:tabs>
          <w:tab w:val="left" w:pos="567"/>
        </w:tabs>
        <w:rPr>
          <w:rFonts w:ascii="Verdana" w:hAnsi="Verdana"/>
          <w:sz w:val="20"/>
          <w:szCs w:val="20"/>
        </w:rPr>
      </w:pPr>
      <w:r>
        <w:rPr>
          <w:rFonts w:ascii="Verdana" w:hAnsi="Verdana"/>
          <w:sz w:val="20"/>
          <w:szCs w:val="20"/>
        </w:rPr>
        <w:t xml:space="preserve">alebo zánikom </w:t>
      </w:r>
      <w:r w:rsidR="007478AB" w:rsidRPr="00E04775">
        <w:rPr>
          <w:rFonts w:ascii="Verdana" w:hAnsi="Verdana"/>
          <w:sz w:val="20"/>
          <w:szCs w:val="20"/>
        </w:rPr>
        <w:t>poisteni</w:t>
      </w:r>
      <w:r>
        <w:rPr>
          <w:rFonts w:ascii="Verdana" w:hAnsi="Verdana"/>
          <w:sz w:val="20"/>
          <w:szCs w:val="20"/>
        </w:rPr>
        <w:t>a</w:t>
      </w:r>
      <w:r w:rsidR="007478AB" w:rsidRPr="00E04775">
        <w:rPr>
          <w:rFonts w:ascii="Verdana" w:hAnsi="Verdana"/>
          <w:sz w:val="20"/>
          <w:szCs w:val="20"/>
        </w:rPr>
        <w:t xml:space="preserve"> </w:t>
      </w:r>
      <w:r>
        <w:rPr>
          <w:rFonts w:ascii="Verdana" w:hAnsi="Verdana"/>
          <w:sz w:val="20"/>
          <w:szCs w:val="20"/>
        </w:rPr>
        <w:t>podľa</w:t>
      </w:r>
      <w:r w:rsidR="007478AB" w:rsidRPr="00E04775">
        <w:rPr>
          <w:rFonts w:ascii="Verdana" w:hAnsi="Verdana"/>
          <w:sz w:val="20"/>
          <w:szCs w:val="20"/>
        </w:rPr>
        <w:t xml:space="preserve"> § 800 a nasl. Občianskeho zákonníka. </w:t>
      </w:r>
    </w:p>
    <w:p w14:paraId="785F2956" w14:textId="7B17B422" w:rsidR="009B51EB" w:rsidRPr="00E04775" w:rsidRDefault="009B51EB" w:rsidP="001E3918">
      <w:pPr>
        <w:pStyle w:val="Odsekzoznamu"/>
        <w:ind w:left="720" w:firstLine="0"/>
        <w:rPr>
          <w:rFonts w:ascii="Verdana" w:hAnsi="Verdana"/>
          <w:sz w:val="20"/>
          <w:szCs w:val="20"/>
        </w:rPr>
      </w:pPr>
      <w:r w:rsidRPr="00E04775">
        <w:rPr>
          <w:rFonts w:ascii="Verdana" w:hAnsi="Verdana"/>
          <w:sz w:val="20"/>
          <w:szCs w:val="20"/>
        </w:rPr>
        <w:t xml:space="preserve">Poistenie môže vypovedať </w:t>
      </w:r>
      <w:r w:rsidRPr="00E04775">
        <w:rPr>
          <w:rFonts w:ascii="Verdana" w:hAnsi="Verdana"/>
          <w:bCs/>
          <w:sz w:val="20"/>
          <w:szCs w:val="20"/>
        </w:rPr>
        <w:t>pois</w:t>
      </w:r>
      <w:r w:rsidRPr="00E04775">
        <w:rPr>
          <w:rFonts w:ascii="Verdana" w:hAnsi="Verdana"/>
          <w:sz w:val="20"/>
          <w:szCs w:val="20"/>
        </w:rPr>
        <w:t xml:space="preserve">ťovateľ ako aj </w:t>
      </w:r>
      <w:r w:rsidRPr="00E04775">
        <w:rPr>
          <w:rFonts w:ascii="Verdana" w:hAnsi="Verdana"/>
          <w:bCs/>
          <w:sz w:val="20"/>
          <w:szCs w:val="20"/>
        </w:rPr>
        <w:t xml:space="preserve">poistník </w:t>
      </w:r>
      <w:r w:rsidRPr="00E04775">
        <w:rPr>
          <w:rFonts w:ascii="Verdana" w:hAnsi="Verdana"/>
          <w:sz w:val="20"/>
          <w:szCs w:val="20"/>
        </w:rPr>
        <w:t xml:space="preserve">do dvoch mesiacov po uzavretí poistnej zmluvy. Výpovedná lehota je osemdenná a výpoveď musí byt urobená písomne doporučenou zásielkou alebo prvou triedou prípadne inou primeranou cestou na adresu </w:t>
      </w:r>
      <w:r w:rsidR="000C66CC">
        <w:rPr>
          <w:rFonts w:ascii="Verdana" w:hAnsi="Verdana"/>
          <w:sz w:val="20"/>
          <w:szCs w:val="20"/>
        </w:rPr>
        <w:t xml:space="preserve">sídla </w:t>
      </w:r>
      <w:r w:rsidRPr="00E04775">
        <w:rPr>
          <w:rFonts w:ascii="Verdana" w:hAnsi="Verdana"/>
          <w:sz w:val="20"/>
          <w:szCs w:val="20"/>
        </w:rPr>
        <w:t>druhej zmluvnej strany uvedenú v tejto dohode/ poistnej zmluve. Výpoveď začína plynúť dňom nasledujúcim po dni jej doručenia druhej zmluvnej strane, resp. dňom nasledujúcim po dni odmietnutia druhej zmluvnej strany túto výpoveď prevziať. Ak sa v prípade doručovania prostredníctvom pošty vráti zásielka s výpoveďou ako nedoručená alebo nedoručiteľná, považuje sa takáto zásielka za doručenú dňom, v ktorom pošta vykonala jej doručovanie (usilovala sa o doručenie v mieste uvedenom na obálke predmetnej zásielky); pre doručovanie je rozhodné sídlo poistiteľa zapísané v príslušnom obchodnom registri a</w:t>
      </w:r>
      <w:r w:rsidR="000C66CC">
        <w:rPr>
          <w:rFonts w:ascii="Verdana" w:hAnsi="Verdana"/>
          <w:sz w:val="20"/>
          <w:szCs w:val="20"/>
        </w:rPr>
        <w:t> </w:t>
      </w:r>
      <w:r w:rsidRPr="00E04775">
        <w:rPr>
          <w:rFonts w:ascii="Verdana" w:hAnsi="Verdana"/>
          <w:sz w:val="20"/>
          <w:szCs w:val="20"/>
        </w:rPr>
        <w:t>adresa</w:t>
      </w:r>
      <w:r w:rsidR="000C66CC">
        <w:rPr>
          <w:rFonts w:ascii="Verdana" w:hAnsi="Verdana"/>
          <w:sz w:val="20"/>
          <w:szCs w:val="20"/>
        </w:rPr>
        <w:t xml:space="preserve"> sídla</w:t>
      </w:r>
      <w:r w:rsidRPr="00E04775">
        <w:rPr>
          <w:rFonts w:ascii="Verdana" w:hAnsi="Verdana"/>
          <w:sz w:val="20"/>
          <w:szCs w:val="20"/>
        </w:rPr>
        <w:t xml:space="preserve"> poistníka uvedená v tejto dohode/ poistnej zmluve.</w:t>
      </w:r>
    </w:p>
    <w:p w14:paraId="1723DF00" w14:textId="25358570" w:rsidR="001A15C3" w:rsidRPr="00E04775" w:rsidRDefault="007478AB" w:rsidP="00B12645">
      <w:pPr>
        <w:pStyle w:val="Odsekzoznamu"/>
        <w:numPr>
          <w:ilvl w:val="1"/>
          <w:numId w:val="35"/>
        </w:numPr>
        <w:tabs>
          <w:tab w:val="left" w:pos="567"/>
        </w:tabs>
        <w:rPr>
          <w:rFonts w:ascii="Verdana" w:hAnsi="Verdana"/>
          <w:sz w:val="20"/>
          <w:szCs w:val="20"/>
        </w:rPr>
      </w:pPr>
      <w:r w:rsidRPr="00E04775">
        <w:rPr>
          <w:rFonts w:ascii="Verdana" w:hAnsi="Verdana"/>
          <w:sz w:val="20"/>
          <w:szCs w:val="20"/>
        </w:rPr>
        <w:t xml:space="preserve">písomným odstúpením od </w:t>
      </w:r>
      <w:r w:rsidR="00EF04E9" w:rsidRPr="00E04775">
        <w:rPr>
          <w:rFonts w:ascii="Verdana" w:hAnsi="Verdana"/>
          <w:sz w:val="20"/>
          <w:szCs w:val="20"/>
        </w:rPr>
        <w:t>dohody</w:t>
      </w:r>
      <w:r w:rsidRPr="00E04775">
        <w:rPr>
          <w:rFonts w:ascii="Verdana" w:hAnsi="Verdana"/>
          <w:sz w:val="20"/>
          <w:szCs w:val="20"/>
        </w:rPr>
        <w:t xml:space="preserve"> v zmysle zákonných ustanovení alebo ustanovení tejto </w:t>
      </w:r>
      <w:r w:rsidR="00EF04E9" w:rsidRPr="00E04775">
        <w:rPr>
          <w:rFonts w:ascii="Verdana" w:hAnsi="Verdana"/>
          <w:sz w:val="20"/>
          <w:szCs w:val="20"/>
        </w:rPr>
        <w:t>dohody</w:t>
      </w:r>
      <w:r w:rsidR="00C804F8" w:rsidRPr="00E04775">
        <w:rPr>
          <w:rFonts w:ascii="Verdana" w:hAnsi="Verdana"/>
          <w:sz w:val="20"/>
          <w:szCs w:val="20"/>
        </w:rPr>
        <w:t>.</w:t>
      </w:r>
    </w:p>
    <w:p w14:paraId="6B9DD7A6" w14:textId="57666480" w:rsidR="001A15C3" w:rsidRPr="00E04775" w:rsidRDefault="001A15C3" w:rsidP="00B12645">
      <w:pPr>
        <w:pStyle w:val="Odsekzoznamu"/>
        <w:numPr>
          <w:ilvl w:val="0"/>
          <w:numId w:val="35"/>
        </w:numPr>
        <w:tabs>
          <w:tab w:val="left" w:pos="851"/>
        </w:tabs>
        <w:rPr>
          <w:rFonts w:ascii="Verdana" w:hAnsi="Verdana"/>
          <w:sz w:val="20"/>
          <w:szCs w:val="20"/>
        </w:rPr>
      </w:pPr>
      <w:r w:rsidRPr="00E04775">
        <w:rPr>
          <w:rFonts w:ascii="Verdana" w:hAnsi="Verdana"/>
          <w:sz w:val="20"/>
          <w:szCs w:val="20"/>
        </w:rPr>
        <w:t>Poistník je oprávnený odstúpiť od dohody z nasledovných dôvodov:</w:t>
      </w:r>
    </w:p>
    <w:p w14:paraId="48A0CE5E" w14:textId="0E2A6EED" w:rsidR="001A15C3" w:rsidRPr="00E04775" w:rsidRDefault="001A15C3" w:rsidP="00B12645">
      <w:pPr>
        <w:pStyle w:val="Odsekzoznamu"/>
        <w:numPr>
          <w:ilvl w:val="1"/>
          <w:numId w:val="35"/>
        </w:numPr>
        <w:tabs>
          <w:tab w:val="left" w:pos="567"/>
        </w:tabs>
        <w:rPr>
          <w:rFonts w:ascii="Verdana" w:hAnsi="Verdana"/>
          <w:sz w:val="20"/>
          <w:szCs w:val="20"/>
        </w:rPr>
      </w:pPr>
      <w:r w:rsidRPr="00E04775">
        <w:rPr>
          <w:rFonts w:ascii="Verdana" w:hAnsi="Verdana"/>
          <w:sz w:val="20"/>
          <w:szCs w:val="20"/>
        </w:rPr>
        <w:t xml:space="preserve">strata nevyhnutnej kvalifikácie </w:t>
      </w:r>
      <w:r w:rsidR="0046609E" w:rsidRPr="00E04775">
        <w:rPr>
          <w:rFonts w:ascii="Verdana" w:hAnsi="Verdana"/>
          <w:sz w:val="20"/>
          <w:szCs w:val="20"/>
        </w:rPr>
        <w:t>p</w:t>
      </w:r>
      <w:r w:rsidRPr="00E04775">
        <w:rPr>
          <w:rFonts w:ascii="Verdana" w:hAnsi="Verdana"/>
          <w:sz w:val="20"/>
          <w:szCs w:val="20"/>
        </w:rPr>
        <w:t>oisťovateľa, vrátane, ale nielen, strata oprávnenia na vykonávanie činností, ktorá bezprostredne súvisí s predmetom tejto dohody,</w:t>
      </w:r>
    </w:p>
    <w:p w14:paraId="2A4CF00B" w14:textId="3509B329" w:rsidR="00AD22F8" w:rsidRPr="00E04775" w:rsidRDefault="001A15C3" w:rsidP="00B12645">
      <w:pPr>
        <w:pStyle w:val="Odsekzoznamu"/>
        <w:numPr>
          <w:ilvl w:val="1"/>
          <w:numId w:val="35"/>
        </w:numPr>
        <w:tabs>
          <w:tab w:val="left" w:pos="567"/>
        </w:tabs>
        <w:rPr>
          <w:rFonts w:ascii="Verdana" w:hAnsi="Verdana"/>
          <w:sz w:val="20"/>
          <w:szCs w:val="20"/>
        </w:rPr>
      </w:pPr>
      <w:r w:rsidRPr="00E04775">
        <w:rPr>
          <w:rFonts w:ascii="Verdana" w:hAnsi="Verdana"/>
          <w:sz w:val="20"/>
          <w:szCs w:val="20"/>
        </w:rPr>
        <w:t>poskytnutie plnenia v rozpore s</w:t>
      </w:r>
      <w:r w:rsidR="0046372F" w:rsidRPr="00E04775">
        <w:rPr>
          <w:rFonts w:ascii="Verdana" w:hAnsi="Verdana"/>
          <w:sz w:val="20"/>
          <w:szCs w:val="20"/>
        </w:rPr>
        <w:t> čl. II tejto dohody,</w:t>
      </w:r>
    </w:p>
    <w:p w14:paraId="5F4B3BA4" w14:textId="06D2E900" w:rsidR="001A15C3" w:rsidRPr="00E04775" w:rsidRDefault="00DE4B13" w:rsidP="00B12645">
      <w:pPr>
        <w:pStyle w:val="Odsekzoznamu"/>
        <w:numPr>
          <w:ilvl w:val="1"/>
          <w:numId w:val="35"/>
        </w:numPr>
        <w:tabs>
          <w:tab w:val="left" w:pos="567"/>
        </w:tabs>
        <w:rPr>
          <w:rFonts w:ascii="Verdana" w:hAnsi="Verdana"/>
          <w:sz w:val="20"/>
          <w:szCs w:val="20"/>
        </w:rPr>
      </w:pPr>
      <w:r w:rsidRPr="00E04775">
        <w:rPr>
          <w:rFonts w:ascii="Verdana" w:hAnsi="Verdana"/>
          <w:sz w:val="20"/>
          <w:szCs w:val="20"/>
        </w:rPr>
        <w:t>ak tak ustanovuje osobitný zákon</w:t>
      </w:r>
      <w:r w:rsidR="00AD22F8" w:rsidRPr="00E04775">
        <w:rPr>
          <w:rFonts w:ascii="Verdana" w:hAnsi="Verdana"/>
          <w:sz w:val="20"/>
          <w:szCs w:val="20"/>
        </w:rPr>
        <w:t>.</w:t>
      </w:r>
    </w:p>
    <w:p w14:paraId="06A5C62B" w14:textId="26AE4654" w:rsidR="003813B5" w:rsidRDefault="007478AB" w:rsidP="00B12645">
      <w:pPr>
        <w:pStyle w:val="Odsekzoznamu"/>
        <w:numPr>
          <w:ilvl w:val="0"/>
          <w:numId w:val="35"/>
        </w:numPr>
        <w:tabs>
          <w:tab w:val="left" w:pos="709"/>
        </w:tabs>
        <w:rPr>
          <w:rFonts w:ascii="Verdana" w:hAnsi="Verdana"/>
          <w:sz w:val="20"/>
          <w:szCs w:val="20"/>
        </w:rPr>
      </w:pPr>
      <w:r w:rsidRPr="00E04775">
        <w:rPr>
          <w:rFonts w:ascii="Verdana" w:hAnsi="Verdana"/>
          <w:sz w:val="20"/>
          <w:szCs w:val="20"/>
        </w:rPr>
        <w:t xml:space="preserve">Odstúpenie zmluvnej strany od tejto </w:t>
      </w:r>
      <w:r w:rsidR="00EF04E9" w:rsidRPr="00E04775">
        <w:rPr>
          <w:rFonts w:ascii="Verdana" w:hAnsi="Verdana"/>
          <w:sz w:val="20"/>
          <w:szCs w:val="20"/>
        </w:rPr>
        <w:t>dohody</w:t>
      </w:r>
      <w:r w:rsidRPr="00E04775">
        <w:rPr>
          <w:rFonts w:ascii="Verdana" w:hAnsi="Verdana"/>
          <w:sz w:val="20"/>
          <w:szCs w:val="20"/>
        </w:rPr>
        <w:t xml:space="preserve"> musí mať písomnú formu, musí byť doručené druhej zmluvnej strane a musí v ňom byť uvedený konkrétny dôvod odstúpenia, inak je neplatné. Povinnosť doručiť odstúpenie od tejto </w:t>
      </w:r>
      <w:r w:rsidR="00EF04E9" w:rsidRPr="00E04775">
        <w:rPr>
          <w:rFonts w:ascii="Verdana" w:hAnsi="Verdana"/>
          <w:sz w:val="20"/>
          <w:szCs w:val="20"/>
        </w:rPr>
        <w:t>dohody</w:t>
      </w:r>
      <w:r w:rsidRPr="00E04775">
        <w:rPr>
          <w:rFonts w:ascii="Verdana" w:hAnsi="Verdana"/>
          <w:sz w:val="20"/>
          <w:szCs w:val="20"/>
        </w:rPr>
        <w:t xml:space="preserve"> sa považuje v konkrétnom prípade za splnenú dňom prevzatia odstúpenia alebo odmietnutím toto odstúpenie prevziať. Ak sa v prípade doručovania prostredníctvom pošty vráti zásielka s odstúpením ako nedoručená alebo nedoručiteľná, považuje sa takáto zásielka za doručenú dňom, v ktorom pošta vykonala jej doručovanie (usilovala sa o doručenie v mieste uvedenom na obálke predmetnej zásielky); pre doručovanie je rozhodn</w:t>
      </w:r>
      <w:r w:rsidR="00755140">
        <w:rPr>
          <w:rFonts w:ascii="Verdana" w:hAnsi="Verdana"/>
          <w:sz w:val="20"/>
          <w:szCs w:val="20"/>
        </w:rPr>
        <w:t>á adresa</w:t>
      </w:r>
      <w:r w:rsidRPr="00E04775">
        <w:rPr>
          <w:rFonts w:ascii="Verdana" w:hAnsi="Verdana"/>
          <w:sz w:val="20"/>
          <w:szCs w:val="20"/>
        </w:rPr>
        <w:t xml:space="preserve"> sídl</w:t>
      </w:r>
      <w:r w:rsidR="00755140">
        <w:rPr>
          <w:rFonts w:ascii="Verdana" w:hAnsi="Verdana"/>
          <w:sz w:val="20"/>
          <w:szCs w:val="20"/>
        </w:rPr>
        <w:t>a</w:t>
      </w:r>
      <w:r w:rsidRPr="00E04775">
        <w:rPr>
          <w:rFonts w:ascii="Verdana" w:hAnsi="Verdana"/>
          <w:sz w:val="20"/>
          <w:szCs w:val="20"/>
        </w:rPr>
        <w:t xml:space="preserve"> poistiteľa zapísané v obchodnom registri a adresa </w:t>
      </w:r>
      <w:r w:rsidR="00B32286">
        <w:rPr>
          <w:rFonts w:ascii="Verdana" w:hAnsi="Verdana"/>
          <w:sz w:val="20"/>
          <w:szCs w:val="20"/>
        </w:rPr>
        <w:t xml:space="preserve">sídla </w:t>
      </w:r>
      <w:r w:rsidRPr="00E04775">
        <w:rPr>
          <w:rFonts w:ascii="Verdana" w:hAnsi="Verdana"/>
          <w:sz w:val="20"/>
          <w:szCs w:val="20"/>
        </w:rPr>
        <w:t xml:space="preserve">poisteného uvedená v tejto </w:t>
      </w:r>
      <w:r w:rsidR="00755140">
        <w:rPr>
          <w:rFonts w:ascii="Verdana" w:hAnsi="Verdana"/>
          <w:sz w:val="20"/>
          <w:szCs w:val="20"/>
        </w:rPr>
        <w:t>dohode</w:t>
      </w:r>
      <w:r w:rsidRPr="00E04775">
        <w:rPr>
          <w:rFonts w:ascii="Verdana" w:hAnsi="Verdana"/>
          <w:sz w:val="20"/>
          <w:szCs w:val="20"/>
        </w:rPr>
        <w:t>.</w:t>
      </w:r>
    </w:p>
    <w:p w14:paraId="71964EC2" w14:textId="1BAEF992" w:rsidR="00F37508" w:rsidRPr="003813B5" w:rsidRDefault="003813B5" w:rsidP="003813B5">
      <w:pPr>
        <w:widowControl/>
        <w:autoSpaceDE/>
        <w:autoSpaceDN/>
        <w:adjustRightInd/>
        <w:spacing w:after="160" w:line="259" w:lineRule="auto"/>
        <w:ind w:left="0" w:firstLine="0"/>
        <w:jc w:val="left"/>
        <w:rPr>
          <w:rFonts w:ascii="Verdana" w:hAnsi="Verdana"/>
          <w:sz w:val="20"/>
          <w:szCs w:val="20"/>
        </w:rPr>
      </w:pPr>
      <w:r>
        <w:rPr>
          <w:rFonts w:ascii="Verdana" w:hAnsi="Verdana"/>
          <w:sz w:val="20"/>
          <w:szCs w:val="20"/>
        </w:rPr>
        <w:br w:type="page"/>
      </w:r>
    </w:p>
    <w:p w14:paraId="72E10964" w14:textId="1B9825EC" w:rsidR="00302C82" w:rsidRPr="00B12645" w:rsidRDefault="00302C82" w:rsidP="00B12645">
      <w:pPr>
        <w:ind w:left="0" w:firstLine="0"/>
        <w:jc w:val="center"/>
        <w:rPr>
          <w:rFonts w:ascii="Verdana" w:hAnsi="Verdana"/>
          <w:b/>
          <w:bCs/>
          <w:sz w:val="20"/>
          <w:szCs w:val="20"/>
        </w:rPr>
      </w:pPr>
      <w:r w:rsidRPr="00B12645">
        <w:rPr>
          <w:rFonts w:ascii="Verdana" w:hAnsi="Verdana"/>
          <w:b/>
          <w:bCs/>
          <w:sz w:val="20"/>
          <w:szCs w:val="20"/>
        </w:rPr>
        <w:lastRenderedPageBreak/>
        <w:t>Článok V</w:t>
      </w:r>
      <w:r w:rsidR="002304F2" w:rsidRPr="00B12645">
        <w:rPr>
          <w:rFonts w:ascii="Verdana" w:hAnsi="Verdana"/>
          <w:b/>
          <w:bCs/>
          <w:sz w:val="20"/>
          <w:szCs w:val="20"/>
        </w:rPr>
        <w:t>I</w:t>
      </w:r>
      <w:r w:rsidRPr="00B12645">
        <w:rPr>
          <w:rFonts w:ascii="Verdana" w:hAnsi="Verdana"/>
          <w:b/>
          <w:bCs/>
          <w:sz w:val="20"/>
          <w:szCs w:val="20"/>
        </w:rPr>
        <w:t>I</w:t>
      </w:r>
      <w:r w:rsidR="008D633E" w:rsidRPr="00B12645">
        <w:rPr>
          <w:rFonts w:ascii="Verdana" w:hAnsi="Verdana"/>
          <w:b/>
          <w:bCs/>
          <w:sz w:val="20"/>
          <w:szCs w:val="20"/>
        </w:rPr>
        <w:t>I</w:t>
      </w:r>
      <w:r w:rsidRPr="00B12645">
        <w:rPr>
          <w:rFonts w:ascii="Verdana" w:hAnsi="Verdana"/>
          <w:b/>
          <w:bCs/>
          <w:sz w:val="20"/>
          <w:szCs w:val="20"/>
        </w:rPr>
        <w:t>.</w:t>
      </w:r>
    </w:p>
    <w:p w14:paraId="3E322B34" w14:textId="4F80AB7A" w:rsidR="00302C82" w:rsidRDefault="00302C82" w:rsidP="00B12645">
      <w:pPr>
        <w:pStyle w:val="Zkladntext"/>
        <w:spacing w:after="0"/>
        <w:ind w:left="0" w:firstLine="0"/>
        <w:jc w:val="center"/>
        <w:rPr>
          <w:rFonts w:ascii="Verdana" w:hAnsi="Verdana"/>
          <w:b/>
          <w:sz w:val="20"/>
          <w:szCs w:val="20"/>
        </w:rPr>
      </w:pPr>
      <w:r w:rsidRPr="00B12645">
        <w:rPr>
          <w:rFonts w:ascii="Verdana" w:hAnsi="Verdana"/>
          <w:b/>
          <w:sz w:val="20"/>
          <w:szCs w:val="20"/>
        </w:rPr>
        <w:t>Záverečné ustanovenia</w:t>
      </w:r>
    </w:p>
    <w:p w14:paraId="163F4429" w14:textId="77777777" w:rsidR="003813B5" w:rsidRDefault="003813B5" w:rsidP="00B12645">
      <w:pPr>
        <w:pStyle w:val="Zkladntext"/>
        <w:spacing w:after="0"/>
        <w:ind w:left="0" w:firstLine="0"/>
        <w:jc w:val="center"/>
        <w:rPr>
          <w:rFonts w:ascii="Verdana" w:hAnsi="Verdana"/>
          <w:b/>
          <w:sz w:val="20"/>
          <w:szCs w:val="20"/>
        </w:rPr>
      </w:pPr>
    </w:p>
    <w:p w14:paraId="3D7BEED2" w14:textId="63CD60D9" w:rsidR="000A53FE" w:rsidRPr="00E04775" w:rsidRDefault="000A53FE" w:rsidP="00B40154">
      <w:pPr>
        <w:pStyle w:val="Odsekzoznamu"/>
        <w:widowControl/>
        <w:numPr>
          <w:ilvl w:val="1"/>
          <w:numId w:val="6"/>
        </w:numPr>
        <w:tabs>
          <w:tab w:val="left" w:pos="567"/>
        </w:tabs>
        <w:autoSpaceDE/>
        <w:autoSpaceDN/>
        <w:adjustRightInd/>
        <w:ind w:left="567" w:hanging="567"/>
        <w:contextualSpacing/>
        <w:rPr>
          <w:rFonts w:ascii="Verdana" w:hAnsi="Verdana"/>
          <w:sz w:val="20"/>
          <w:szCs w:val="20"/>
        </w:rPr>
      </w:pPr>
      <w:r w:rsidRPr="00E04775">
        <w:rPr>
          <w:rFonts w:ascii="Verdana" w:hAnsi="Verdana"/>
          <w:sz w:val="20"/>
          <w:szCs w:val="20"/>
        </w:rPr>
        <w:t>Zmluvné strany sa zaväzujú, že si budú poskytovať súčinnosť v akejkoľvek forme, urobia všetky potrebné úkony a budú postupovať tak, aby neboli porušené alebo ohrozené práva druh</w:t>
      </w:r>
      <w:r w:rsidR="000C66CC">
        <w:rPr>
          <w:rFonts w:ascii="Verdana" w:hAnsi="Verdana"/>
          <w:sz w:val="20"/>
          <w:szCs w:val="20"/>
        </w:rPr>
        <w:t>ej zmluvnej strany</w:t>
      </w:r>
      <w:r w:rsidRPr="00E04775">
        <w:rPr>
          <w:rFonts w:ascii="Verdana" w:hAnsi="Verdana"/>
          <w:sz w:val="20"/>
          <w:szCs w:val="20"/>
        </w:rPr>
        <w:t>.</w:t>
      </w:r>
    </w:p>
    <w:p w14:paraId="5685D337" w14:textId="0CEE2735" w:rsidR="000A53FE" w:rsidRPr="00E04775" w:rsidRDefault="00AB651C" w:rsidP="00B40154">
      <w:pPr>
        <w:pStyle w:val="Odsekzoznamu"/>
        <w:widowControl/>
        <w:numPr>
          <w:ilvl w:val="1"/>
          <w:numId w:val="6"/>
        </w:numPr>
        <w:tabs>
          <w:tab w:val="left" w:pos="567"/>
        </w:tabs>
        <w:autoSpaceDE/>
        <w:autoSpaceDN/>
        <w:adjustRightInd/>
        <w:ind w:left="567" w:right="57" w:hanging="567"/>
        <w:contextualSpacing/>
        <w:rPr>
          <w:rFonts w:ascii="Verdana" w:hAnsi="Verdana"/>
          <w:sz w:val="20"/>
          <w:szCs w:val="20"/>
        </w:rPr>
      </w:pPr>
      <w:r>
        <w:rPr>
          <w:rFonts w:ascii="Verdana" w:hAnsi="Verdana"/>
          <w:sz w:val="20"/>
          <w:szCs w:val="20"/>
        </w:rPr>
        <w:t xml:space="preserve">Zmluvné strany </w:t>
      </w:r>
      <w:r w:rsidRPr="00AB651C">
        <w:rPr>
          <w:rFonts w:ascii="Verdana" w:hAnsi="Verdana"/>
          <w:sz w:val="20"/>
          <w:szCs w:val="20"/>
        </w:rPr>
        <w:t xml:space="preserve">vykonali voľbu práva podľa § 262 ods. 1 </w:t>
      </w:r>
      <w:r w:rsidR="00755140">
        <w:rPr>
          <w:rFonts w:ascii="Verdana" w:hAnsi="Verdana"/>
          <w:sz w:val="20"/>
          <w:szCs w:val="20"/>
        </w:rPr>
        <w:t xml:space="preserve">zákona č. 513/1991 Zb. </w:t>
      </w:r>
      <w:r w:rsidRPr="00AB651C">
        <w:rPr>
          <w:rFonts w:ascii="Verdana" w:hAnsi="Verdana"/>
          <w:sz w:val="20"/>
          <w:szCs w:val="20"/>
        </w:rPr>
        <w:t xml:space="preserve">Obchodného zákonníka </w:t>
      </w:r>
      <w:r w:rsidR="00755140">
        <w:rPr>
          <w:rFonts w:ascii="Verdana" w:hAnsi="Verdana"/>
          <w:sz w:val="20"/>
          <w:szCs w:val="20"/>
        </w:rPr>
        <w:t>v znení neskorších predpisov (ďalej len ako „</w:t>
      </w:r>
      <w:r w:rsidR="00755140" w:rsidRPr="00D879AC">
        <w:rPr>
          <w:rFonts w:ascii="Verdana" w:hAnsi="Verdana"/>
          <w:b/>
          <w:bCs/>
          <w:sz w:val="20"/>
          <w:szCs w:val="20"/>
        </w:rPr>
        <w:t>Obchodný zákonník</w:t>
      </w:r>
      <w:r w:rsidR="00755140">
        <w:rPr>
          <w:rFonts w:ascii="Verdana" w:hAnsi="Verdana"/>
          <w:sz w:val="20"/>
          <w:szCs w:val="20"/>
        </w:rPr>
        <w:t xml:space="preserve">“) </w:t>
      </w:r>
      <w:r w:rsidRPr="00AB651C">
        <w:rPr>
          <w:rFonts w:ascii="Verdana" w:hAnsi="Verdana"/>
          <w:sz w:val="20"/>
          <w:szCs w:val="20"/>
        </w:rPr>
        <w:t>a je ich výslovnou vôľou, aby sa ich záväzkové vzťahy vyplývajúce z</w:t>
      </w:r>
      <w:r w:rsidR="00B40154">
        <w:rPr>
          <w:rFonts w:ascii="Verdana" w:hAnsi="Verdana"/>
          <w:sz w:val="20"/>
          <w:szCs w:val="20"/>
        </w:rPr>
        <w:t xml:space="preserve"> dohody </w:t>
      </w:r>
      <w:r w:rsidRPr="00AB651C">
        <w:rPr>
          <w:rFonts w:ascii="Verdana" w:hAnsi="Verdana"/>
          <w:sz w:val="20"/>
          <w:szCs w:val="20"/>
        </w:rPr>
        <w:t>riadili príslušnými ustanoveniami o tomto zmluvnom type v Občianskom zákonníku a Obchodným zákonníkom.</w:t>
      </w:r>
      <w:r>
        <w:rPr>
          <w:rFonts w:ascii="Verdana" w:hAnsi="Verdana"/>
          <w:sz w:val="20"/>
          <w:szCs w:val="20"/>
        </w:rPr>
        <w:t xml:space="preserve"> </w:t>
      </w:r>
      <w:r w:rsidR="000A53FE" w:rsidRPr="00E04775">
        <w:rPr>
          <w:rFonts w:ascii="Verdana" w:hAnsi="Verdana"/>
          <w:sz w:val="20"/>
          <w:szCs w:val="20"/>
        </w:rPr>
        <w:t xml:space="preserve">Vo veciach neupravených touto </w:t>
      </w:r>
      <w:r w:rsidR="00B031D5" w:rsidRPr="00E04775">
        <w:rPr>
          <w:rFonts w:ascii="Verdana" w:hAnsi="Verdana"/>
          <w:sz w:val="20"/>
          <w:szCs w:val="20"/>
        </w:rPr>
        <w:t xml:space="preserve">dohodou </w:t>
      </w:r>
      <w:r w:rsidR="000A53FE" w:rsidRPr="00E04775">
        <w:rPr>
          <w:rFonts w:ascii="Verdana" w:hAnsi="Verdana"/>
          <w:sz w:val="20"/>
          <w:szCs w:val="20"/>
        </w:rPr>
        <w:t xml:space="preserve">sa zmluvný vzťah spravuje príslušnými ustanoveniami právnych predpisov. </w:t>
      </w:r>
    </w:p>
    <w:p w14:paraId="6704D885" w14:textId="16C7B397" w:rsidR="000A53FE" w:rsidRPr="00E04775" w:rsidRDefault="000A53FE" w:rsidP="00B40154">
      <w:pPr>
        <w:pStyle w:val="Odsekzoznamu"/>
        <w:widowControl/>
        <w:numPr>
          <w:ilvl w:val="1"/>
          <w:numId w:val="6"/>
        </w:numPr>
        <w:tabs>
          <w:tab w:val="left" w:pos="567"/>
        </w:tabs>
        <w:autoSpaceDE/>
        <w:autoSpaceDN/>
        <w:adjustRightInd/>
        <w:ind w:left="567" w:right="57" w:hanging="567"/>
        <w:contextualSpacing/>
        <w:rPr>
          <w:rFonts w:ascii="Verdana" w:hAnsi="Verdana"/>
          <w:sz w:val="20"/>
          <w:szCs w:val="20"/>
        </w:rPr>
      </w:pPr>
      <w:r w:rsidRPr="00E04775">
        <w:rPr>
          <w:rFonts w:ascii="Verdana" w:hAnsi="Verdana"/>
          <w:sz w:val="20"/>
          <w:szCs w:val="20"/>
        </w:rPr>
        <w:t xml:space="preserve">Zmluvné strany sa dohodli na tom, že finančné sprostredkovanie v zmysle ust. § 2 zákona č. 186/2009 Z. z. o finančnom sprostredkovaní a finančnom poradenstve a o zmene a doplnení niektorých zákonov v znení neskorších predpisov vykonáva pre poistníka/ poisteného pri tejto dohode o poskytnutí poisťovacích služieb a poistných zmluvách uzatvorených na základe tejto dohody o poskytnutí poisťovacích služieb (ďalej spolu len „poistnej zmluve“) </w:t>
      </w:r>
      <w:r w:rsidR="00070C09" w:rsidRPr="00E04775">
        <w:rPr>
          <w:rFonts w:ascii="Verdana" w:hAnsi="Verdana"/>
          <w:sz w:val="20"/>
          <w:szCs w:val="20"/>
        </w:rPr>
        <w:t xml:space="preserve">samostatný finančný agent. Samostatného finančného agenta oznámi poistený </w:t>
      </w:r>
      <w:r w:rsidR="000B3C44" w:rsidRPr="00E04775">
        <w:rPr>
          <w:rFonts w:ascii="Verdana" w:hAnsi="Verdana"/>
          <w:sz w:val="20"/>
          <w:szCs w:val="20"/>
        </w:rPr>
        <w:t>úspešnému uchádzačovi</w:t>
      </w:r>
      <w:r w:rsidR="00070C09" w:rsidRPr="00E04775">
        <w:rPr>
          <w:rFonts w:ascii="Verdana" w:hAnsi="Verdana"/>
          <w:sz w:val="20"/>
          <w:szCs w:val="20"/>
        </w:rPr>
        <w:t xml:space="preserve">. </w:t>
      </w:r>
      <w:r w:rsidRPr="00E04775">
        <w:rPr>
          <w:rFonts w:ascii="Verdana" w:hAnsi="Verdana"/>
          <w:sz w:val="20"/>
          <w:szCs w:val="20"/>
        </w:rPr>
        <w:t xml:space="preserve">Zmluvné strany sa dohodli na tom, že správa tejto </w:t>
      </w:r>
      <w:r w:rsidR="00070C09" w:rsidRPr="00E04775">
        <w:rPr>
          <w:rFonts w:ascii="Verdana" w:hAnsi="Verdana"/>
          <w:sz w:val="20"/>
          <w:szCs w:val="20"/>
        </w:rPr>
        <w:t>dohody, poistnej zmluvy</w:t>
      </w:r>
      <w:r w:rsidRPr="00E04775">
        <w:rPr>
          <w:rFonts w:ascii="Verdana" w:hAnsi="Verdana"/>
          <w:sz w:val="20"/>
          <w:szCs w:val="20"/>
        </w:rPr>
        <w:t xml:space="preserve"> a likvidácia poistných udalostí z tejto poistnej zmluvy bude realizovaná pre poistníka/poisteného výlučne prostredníctvom </w:t>
      </w:r>
      <w:r w:rsidR="00070C09" w:rsidRPr="00E04775">
        <w:rPr>
          <w:rFonts w:ascii="Verdana" w:hAnsi="Verdana"/>
          <w:sz w:val="20"/>
          <w:szCs w:val="20"/>
        </w:rPr>
        <w:t>samostatného finančného agenta.</w:t>
      </w:r>
    </w:p>
    <w:p w14:paraId="5673FB3A" w14:textId="2D3087D2" w:rsidR="002520BF" w:rsidRPr="00E04775" w:rsidRDefault="000A53FE" w:rsidP="00B40154">
      <w:pPr>
        <w:pStyle w:val="Odsekzoznamu"/>
        <w:widowControl/>
        <w:numPr>
          <w:ilvl w:val="1"/>
          <w:numId w:val="6"/>
        </w:numPr>
        <w:tabs>
          <w:tab w:val="left" w:pos="567"/>
        </w:tabs>
        <w:autoSpaceDE/>
        <w:autoSpaceDN/>
        <w:adjustRightInd/>
        <w:ind w:left="567" w:right="57" w:hanging="567"/>
        <w:contextualSpacing/>
        <w:rPr>
          <w:rFonts w:ascii="Verdana" w:hAnsi="Verdana"/>
          <w:sz w:val="20"/>
          <w:szCs w:val="20"/>
        </w:rPr>
      </w:pPr>
      <w:r w:rsidRPr="00E04775">
        <w:rPr>
          <w:rFonts w:ascii="Verdana" w:hAnsi="Verdana"/>
          <w:sz w:val="20"/>
          <w:szCs w:val="20"/>
        </w:rPr>
        <w:t xml:space="preserve">Zmluvné strany sa zaväzujú riešiť prípadné spory, vyplývajúce z tejto dohody, obligatórne formou zmieru prostredníctvom svojich poverených zástupcov. V prípade, že spor sa nevyrieši zmierom, ktorákoľvek zo zmluvných strán je oprávnená predložiť spor na rozhodnutie príslušnému súdu SR. </w:t>
      </w:r>
    </w:p>
    <w:p w14:paraId="72754A40" w14:textId="0641563D" w:rsidR="000A53FE" w:rsidRPr="00E04775" w:rsidRDefault="000A53FE" w:rsidP="00B40154">
      <w:pPr>
        <w:pStyle w:val="Odsekzoznamu"/>
        <w:widowControl/>
        <w:numPr>
          <w:ilvl w:val="1"/>
          <w:numId w:val="6"/>
        </w:numPr>
        <w:tabs>
          <w:tab w:val="left" w:pos="567"/>
        </w:tabs>
        <w:autoSpaceDE/>
        <w:autoSpaceDN/>
        <w:adjustRightInd/>
        <w:ind w:left="567" w:right="57" w:hanging="567"/>
        <w:contextualSpacing/>
        <w:rPr>
          <w:rFonts w:ascii="Verdana" w:hAnsi="Verdana"/>
          <w:sz w:val="20"/>
          <w:szCs w:val="20"/>
        </w:rPr>
      </w:pPr>
      <w:r w:rsidRPr="00E04775">
        <w:rPr>
          <w:rFonts w:ascii="Verdana" w:hAnsi="Verdana"/>
          <w:sz w:val="20"/>
          <w:szCs w:val="20"/>
        </w:rPr>
        <w:t>Poisťovateľ nie je oprávnený postúpiť pohľadávky z </w:t>
      </w:r>
      <w:r w:rsidR="00B32286">
        <w:rPr>
          <w:rFonts w:ascii="Verdana" w:hAnsi="Verdana"/>
          <w:sz w:val="20"/>
          <w:szCs w:val="20"/>
        </w:rPr>
        <w:t>tejto</w:t>
      </w:r>
      <w:r w:rsidRPr="00E04775">
        <w:rPr>
          <w:rFonts w:ascii="Verdana" w:hAnsi="Verdana"/>
          <w:sz w:val="20"/>
          <w:szCs w:val="20"/>
        </w:rPr>
        <w:t xml:space="preserve"> dohody bez predchádzajúceho súhlasu </w:t>
      </w:r>
      <w:r w:rsidR="003075CF" w:rsidRPr="00E04775">
        <w:rPr>
          <w:rFonts w:ascii="Verdana" w:hAnsi="Verdana"/>
          <w:sz w:val="20"/>
          <w:szCs w:val="20"/>
        </w:rPr>
        <w:t>p</w:t>
      </w:r>
      <w:r w:rsidRPr="00E04775">
        <w:rPr>
          <w:rFonts w:ascii="Verdana" w:hAnsi="Verdana"/>
          <w:sz w:val="20"/>
          <w:szCs w:val="20"/>
        </w:rPr>
        <w:t xml:space="preserve">oistníka. Právny úkon, ktorým budú pohľadávky </w:t>
      </w:r>
      <w:r w:rsidR="00B32286" w:rsidRPr="00E04775">
        <w:rPr>
          <w:rFonts w:ascii="Verdana" w:hAnsi="Verdana"/>
          <w:sz w:val="20"/>
          <w:szCs w:val="20"/>
        </w:rPr>
        <w:t>postúpené</w:t>
      </w:r>
      <w:r w:rsidR="00B32286">
        <w:rPr>
          <w:rFonts w:ascii="Verdana" w:hAnsi="Verdana"/>
          <w:sz w:val="20"/>
          <w:szCs w:val="20"/>
        </w:rPr>
        <w:t xml:space="preserve"> </w:t>
      </w:r>
      <w:r w:rsidRPr="00E04775">
        <w:rPr>
          <w:rFonts w:ascii="Verdana" w:hAnsi="Verdana"/>
          <w:sz w:val="20"/>
          <w:szCs w:val="20"/>
        </w:rPr>
        <w:t>v rozpore s</w:t>
      </w:r>
      <w:r w:rsidR="00B32286">
        <w:rPr>
          <w:rFonts w:ascii="Verdana" w:hAnsi="Verdana"/>
          <w:sz w:val="20"/>
          <w:szCs w:val="20"/>
        </w:rPr>
        <w:t xml:space="preserve"> touto </w:t>
      </w:r>
      <w:r w:rsidRPr="00E04775">
        <w:rPr>
          <w:rFonts w:ascii="Verdana" w:hAnsi="Verdana"/>
          <w:sz w:val="20"/>
          <w:szCs w:val="20"/>
        </w:rPr>
        <w:t>dohod</w:t>
      </w:r>
      <w:r w:rsidR="00B32286">
        <w:rPr>
          <w:rFonts w:ascii="Verdana" w:hAnsi="Verdana"/>
          <w:sz w:val="20"/>
          <w:szCs w:val="20"/>
        </w:rPr>
        <w:t>ou</w:t>
      </w:r>
      <w:r w:rsidRPr="00E04775">
        <w:rPr>
          <w:rFonts w:ascii="Verdana" w:hAnsi="Verdana"/>
          <w:sz w:val="20"/>
          <w:szCs w:val="20"/>
        </w:rPr>
        <w:t>, bud</w:t>
      </w:r>
      <w:r w:rsidR="00B32286">
        <w:rPr>
          <w:rFonts w:ascii="Verdana" w:hAnsi="Verdana"/>
          <w:sz w:val="20"/>
          <w:szCs w:val="20"/>
        </w:rPr>
        <w:t>e</w:t>
      </w:r>
      <w:r w:rsidRPr="00E04775">
        <w:rPr>
          <w:rFonts w:ascii="Verdana" w:hAnsi="Verdana"/>
          <w:sz w:val="20"/>
          <w:szCs w:val="20"/>
        </w:rPr>
        <w:t xml:space="preserve"> neplatný. </w:t>
      </w:r>
    </w:p>
    <w:p w14:paraId="18AE7B41" w14:textId="469003F9" w:rsidR="000A53FE" w:rsidRPr="00E04775" w:rsidRDefault="000A53FE" w:rsidP="00B40154">
      <w:pPr>
        <w:pStyle w:val="Odsekzoznamu"/>
        <w:widowControl/>
        <w:numPr>
          <w:ilvl w:val="1"/>
          <w:numId w:val="6"/>
        </w:numPr>
        <w:tabs>
          <w:tab w:val="left" w:pos="567"/>
        </w:tabs>
        <w:autoSpaceDE/>
        <w:autoSpaceDN/>
        <w:adjustRightInd/>
        <w:ind w:left="567" w:right="57" w:hanging="567"/>
        <w:contextualSpacing/>
        <w:rPr>
          <w:rFonts w:ascii="Verdana" w:hAnsi="Verdana"/>
          <w:sz w:val="20"/>
          <w:szCs w:val="20"/>
        </w:rPr>
      </w:pPr>
      <w:r w:rsidRPr="00E04775">
        <w:rPr>
          <w:rFonts w:ascii="Verdana" w:hAnsi="Verdana"/>
          <w:sz w:val="20"/>
          <w:szCs w:val="20"/>
        </w:rPr>
        <w:t xml:space="preserve">Poisťovateľ predkladá v </w:t>
      </w:r>
      <w:r w:rsidR="00D40F3B">
        <w:rPr>
          <w:rFonts w:ascii="Verdana" w:hAnsi="Verdana"/>
          <w:sz w:val="20"/>
          <w:szCs w:val="20"/>
        </w:rPr>
        <w:t>p</w:t>
      </w:r>
      <w:r w:rsidRPr="00E04775">
        <w:rPr>
          <w:rFonts w:ascii="Verdana" w:hAnsi="Verdana"/>
          <w:sz w:val="20"/>
          <w:szCs w:val="20"/>
        </w:rPr>
        <w:t xml:space="preserve">rílohe č. </w:t>
      </w:r>
      <w:r w:rsidR="00977905" w:rsidRPr="00E04775">
        <w:rPr>
          <w:rFonts w:ascii="Verdana" w:hAnsi="Verdana"/>
          <w:sz w:val="20"/>
          <w:szCs w:val="20"/>
        </w:rPr>
        <w:t xml:space="preserve">3 </w:t>
      </w:r>
      <w:r w:rsidRPr="00E04775">
        <w:rPr>
          <w:rFonts w:ascii="Verdana" w:hAnsi="Verdana"/>
          <w:sz w:val="20"/>
          <w:szCs w:val="20"/>
        </w:rPr>
        <w:t xml:space="preserve">k tejto </w:t>
      </w:r>
      <w:r w:rsidR="009B51EB" w:rsidRPr="00E04775">
        <w:rPr>
          <w:rFonts w:ascii="Verdana" w:hAnsi="Verdana"/>
          <w:sz w:val="20"/>
          <w:szCs w:val="20"/>
        </w:rPr>
        <w:t>dohode</w:t>
      </w:r>
      <w:r w:rsidRPr="00E04775">
        <w:rPr>
          <w:rFonts w:ascii="Verdana" w:hAnsi="Verdana"/>
          <w:sz w:val="20"/>
          <w:szCs w:val="20"/>
        </w:rPr>
        <w:t xml:space="preserve"> zoznam všetkých svojich subdodávateľov s uvedením jeho identifikačných údajov, predmetu subdodávky a údajov o osobe oprávnenej konať za každého subdodávateľa. Až do splnenia všetkých záväzkov vyplývajúcich z tejto </w:t>
      </w:r>
      <w:r w:rsidR="00FA6682" w:rsidRPr="00E04775">
        <w:rPr>
          <w:rFonts w:ascii="Verdana" w:hAnsi="Verdana"/>
          <w:sz w:val="20"/>
          <w:szCs w:val="20"/>
        </w:rPr>
        <w:t xml:space="preserve">dohody </w:t>
      </w:r>
      <w:r w:rsidRPr="00E04775">
        <w:rPr>
          <w:rFonts w:ascii="Verdana" w:hAnsi="Verdana"/>
          <w:sz w:val="20"/>
          <w:szCs w:val="20"/>
        </w:rPr>
        <w:t xml:space="preserve">je </w:t>
      </w:r>
      <w:r w:rsidR="00FA6682" w:rsidRPr="00E04775">
        <w:rPr>
          <w:rFonts w:ascii="Verdana" w:hAnsi="Verdana"/>
          <w:sz w:val="20"/>
          <w:szCs w:val="20"/>
        </w:rPr>
        <w:t xml:space="preserve">poisťovateľ </w:t>
      </w:r>
      <w:r w:rsidRPr="00E04775">
        <w:rPr>
          <w:rFonts w:ascii="Verdana" w:hAnsi="Verdana"/>
          <w:sz w:val="20"/>
          <w:szCs w:val="20"/>
        </w:rPr>
        <w:t xml:space="preserve">povinný oznámiť </w:t>
      </w:r>
      <w:r w:rsidR="00FA6682" w:rsidRPr="00E04775">
        <w:rPr>
          <w:rFonts w:ascii="Verdana" w:hAnsi="Verdana"/>
          <w:sz w:val="20"/>
          <w:szCs w:val="20"/>
        </w:rPr>
        <w:t>p</w:t>
      </w:r>
      <w:r w:rsidRPr="00E04775">
        <w:rPr>
          <w:rFonts w:ascii="Verdana" w:hAnsi="Verdana"/>
          <w:sz w:val="20"/>
          <w:szCs w:val="20"/>
        </w:rPr>
        <w:t xml:space="preserve">oistníkovi akúkoľvek zmenu údajov o subdodávateľovi. </w:t>
      </w:r>
    </w:p>
    <w:p w14:paraId="78BB25C8" w14:textId="5E1C3B64" w:rsidR="000A53FE" w:rsidRPr="00E04775" w:rsidRDefault="000A53FE" w:rsidP="00B40154">
      <w:pPr>
        <w:pStyle w:val="Odsekzoznamu"/>
        <w:widowControl/>
        <w:numPr>
          <w:ilvl w:val="1"/>
          <w:numId w:val="6"/>
        </w:numPr>
        <w:tabs>
          <w:tab w:val="left" w:pos="567"/>
        </w:tabs>
        <w:autoSpaceDE/>
        <w:autoSpaceDN/>
        <w:adjustRightInd/>
        <w:ind w:left="567" w:right="57" w:hanging="567"/>
        <w:contextualSpacing/>
        <w:rPr>
          <w:rFonts w:ascii="Verdana" w:hAnsi="Verdana"/>
          <w:sz w:val="20"/>
          <w:szCs w:val="20"/>
        </w:rPr>
      </w:pPr>
      <w:r w:rsidRPr="00E04775">
        <w:rPr>
          <w:rFonts w:ascii="Verdana" w:hAnsi="Verdana"/>
          <w:sz w:val="20"/>
          <w:szCs w:val="20"/>
        </w:rPr>
        <w:t xml:space="preserve">Poisťovateľ je oprávnený kedykoľvek počas trvania tejto </w:t>
      </w:r>
      <w:r w:rsidR="009B51EB" w:rsidRPr="00E04775">
        <w:rPr>
          <w:rFonts w:ascii="Verdana" w:hAnsi="Verdana"/>
          <w:sz w:val="20"/>
          <w:szCs w:val="20"/>
        </w:rPr>
        <w:t>dohody</w:t>
      </w:r>
      <w:r w:rsidRPr="00E04775">
        <w:rPr>
          <w:rFonts w:ascii="Verdana" w:hAnsi="Verdana"/>
          <w:sz w:val="20"/>
          <w:szCs w:val="20"/>
        </w:rPr>
        <w:t xml:space="preserve"> vymeniť ktoréhokoľvek subdodávateľa, a to za predpokladu, že nový subdodávateľ disponuje oprávnením na príslušné plnenie </w:t>
      </w:r>
      <w:r w:rsidR="00755140">
        <w:rPr>
          <w:rFonts w:ascii="Verdana" w:hAnsi="Verdana"/>
          <w:sz w:val="20"/>
          <w:szCs w:val="20"/>
        </w:rPr>
        <w:t>tejto dohody</w:t>
      </w:r>
      <w:r w:rsidR="00755140" w:rsidRPr="00E04775">
        <w:rPr>
          <w:rFonts w:ascii="Verdana" w:hAnsi="Verdana"/>
          <w:sz w:val="20"/>
          <w:szCs w:val="20"/>
        </w:rPr>
        <w:t xml:space="preserve"> </w:t>
      </w:r>
      <w:r w:rsidRPr="00E04775">
        <w:rPr>
          <w:rFonts w:ascii="Verdana" w:hAnsi="Verdana"/>
          <w:sz w:val="20"/>
          <w:szCs w:val="20"/>
        </w:rPr>
        <w:t>podľa § 32 ods. 1 písm. e) ZVO, ako aj spĺňa povinnosť zápisu do registra partnerov verejného sektora, ak zákon pre takéhoto subdodávateľa tento zápis vyžaduje. Najneskôr 7 dní pred prijatím subdodávky od nového subdodávateľa, alebo od uzavretia zmluvné</w:t>
      </w:r>
      <w:r w:rsidR="00FA6682" w:rsidRPr="00E04775">
        <w:rPr>
          <w:rFonts w:ascii="Verdana" w:hAnsi="Verdana"/>
          <w:sz w:val="20"/>
          <w:szCs w:val="20"/>
        </w:rPr>
        <w:t>ho</w:t>
      </w:r>
      <w:r w:rsidRPr="00E04775">
        <w:rPr>
          <w:rFonts w:ascii="Verdana" w:hAnsi="Verdana"/>
          <w:sz w:val="20"/>
          <w:szCs w:val="20"/>
        </w:rPr>
        <w:t xml:space="preserve"> vzťahu s novým subdodávateľom (podľa toho</w:t>
      </w:r>
      <w:r w:rsidR="00FA6682" w:rsidRPr="00E04775">
        <w:rPr>
          <w:rFonts w:ascii="Verdana" w:hAnsi="Verdana"/>
          <w:sz w:val="20"/>
          <w:szCs w:val="20"/>
        </w:rPr>
        <w:t>,</w:t>
      </w:r>
      <w:r w:rsidRPr="00E04775">
        <w:rPr>
          <w:rFonts w:ascii="Verdana" w:hAnsi="Verdana"/>
          <w:sz w:val="20"/>
          <w:szCs w:val="20"/>
        </w:rPr>
        <w:t xml:space="preserve"> ktorá udalosť nastane skôr</w:t>
      </w:r>
      <w:r w:rsidR="00FA6682" w:rsidRPr="00E04775">
        <w:rPr>
          <w:rFonts w:ascii="Verdana" w:hAnsi="Verdana"/>
          <w:sz w:val="20"/>
          <w:szCs w:val="20"/>
        </w:rPr>
        <w:t>)</w:t>
      </w:r>
      <w:r w:rsidRPr="00E04775">
        <w:rPr>
          <w:rFonts w:ascii="Verdana" w:hAnsi="Verdana"/>
          <w:sz w:val="20"/>
          <w:szCs w:val="20"/>
        </w:rPr>
        <w:t xml:space="preserve">, je </w:t>
      </w:r>
      <w:r w:rsidR="004E11D1" w:rsidRPr="00E04775">
        <w:rPr>
          <w:rFonts w:ascii="Verdana" w:hAnsi="Verdana"/>
          <w:sz w:val="20"/>
          <w:szCs w:val="20"/>
        </w:rPr>
        <w:t>p</w:t>
      </w:r>
      <w:r w:rsidRPr="00E04775">
        <w:rPr>
          <w:rFonts w:ascii="Verdana" w:hAnsi="Verdana"/>
          <w:sz w:val="20"/>
          <w:szCs w:val="20"/>
        </w:rPr>
        <w:t xml:space="preserve">oisťovateľ 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ZVO pre daný predmet subdodávky. Až do splnenia všetkých záväzkov vyplývajúcich z tejto </w:t>
      </w:r>
      <w:r w:rsidR="00FA6682" w:rsidRPr="00E04775">
        <w:rPr>
          <w:rFonts w:ascii="Verdana" w:hAnsi="Verdana"/>
          <w:sz w:val="20"/>
          <w:szCs w:val="20"/>
        </w:rPr>
        <w:t xml:space="preserve">dohody </w:t>
      </w:r>
      <w:r w:rsidRPr="00E04775">
        <w:rPr>
          <w:rFonts w:ascii="Verdana" w:hAnsi="Verdana"/>
          <w:sz w:val="20"/>
          <w:szCs w:val="20"/>
        </w:rPr>
        <w:t xml:space="preserve">je zhotoviteľ povinný oznámiť </w:t>
      </w:r>
      <w:r w:rsidR="004E11D1" w:rsidRPr="00E04775">
        <w:rPr>
          <w:rFonts w:ascii="Verdana" w:hAnsi="Verdana"/>
          <w:sz w:val="20"/>
          <w:szCs w:val="20"/>
        </w:rPr>
        <w:t>p</w:t>
      </w:r>
      <w:r w:rsidRPr="00E04775">
        <w:rPr>
          <w:rFonts w:ascii="Verdana" w:hAnsi="Verdana"/>
          <w:sz w:val="20"/>
          <w:szCs w:val="20"/>
        </w:rPr>
        <w:t>oistníkovi akúkoľvek zmenu údajov o novom subdodávateľovi.</w:t>
      </w:r>
    </w:p>
    <w:p w14:paraId="3EA55A33" w14:textId="630AE6F9" w:rsidR="000A53FE" w:rsidRPr="00E04775" w:rsidRDefault="000A53FE" w:rsidP="00B40154">
      <w:pPr>
        <w:pStyle w:val="Odsekzoznamu"/>
        <w:widowControl/>
        <w:numPr>
          <w:ilvl w:val="1"/>
          <w:numId w:val="6"/>
        </w:numPr>
        <w:tabs>
          <w:tab w:val="left" w:pos="567"/>
        </w:tabs>
        <w:autoSpaceDE/>
        <w:autoSpaceDN/>
        <w:adjustRightInd/>
        <w:ind w:left="567" w:right="57" w:hanging="567"/>
        <w:contextualSpacing/>
        <w:rPr>
          <w:rFonts w:ascii="Verdana" w:hAnsi="Verdana"/>
          <w:sz w:val="20"/>
          <w:szCs w:val="20"/>
        </w:rPr>
      </w:pPr>
      <w:r w:rsidRPr="00E04775">
        <w:rPr>
          <w:rFonts w:ascii="Verdana" w:hAnsi="Verdana"/>
          <w:sz w:val="20"/>
          <w:szCs w:val="20"/>
        </w:rPr>
        <w:t>Meniť alebo doplňovať obsah tejto dohody je možné len v súlade so zákonom č. 345/2015 Z. z. o verejnom obstarávaní a o zmene a doplnení niektorých zákonov v znení neskorších predpisov</w:t>
      </w:r>
      <w:r w:rsidR="00D40F3B">
        <w:rPr>
          <w:rFonts w:ascii="Verdana" w:hAnsi="Verdana"/>
          <w:sz w:val="20"/>
          <w:szCs w:val="20"/>
        </w:rPr>
        <w:t>,</w:t>
      </w:r>
      <w:r w:rsidRPr="00E04775">
        <w:rPr>
          <w:rFonts w:ascii="Verdana" w:hAnsi="Verdana"/>
          <w:sz w:val="20"/>
          <w:szCs w:val="20"/>
        </w:rPr>
        <w:t xml:space="preserve"> a to formou písomných dodatkov podpísaných zmluvný</w:t>
      </w:r>
      <w:r w:rsidR="00C34C40">
        <w:rPr>
          <w:rFonts w:ascii="Verdana" w:hAnsi="Verdana"/>
          <w:sz w:val="20"/>
          <w:szCs w:val="20"/>
        </w:rPr>
        <w:t>mi</w:t>
      </w:r>
      <w:r w:rsidRPr="00E04775">
        <w:rPr>
          <w:rFonts w:ascii="Verdana" w:hAnsi="Verdana"/>
          <w:sz w:val="20"/>
          <w:szCs w:val="20"/>
        </w:rPr>
        <w:t xml:space="preserve"> str</w:t>
      </w:r>
      <w:r w:rsidR="00C34C40">
        <w:rPr>
          <w:rFonts w:ascii="Verdana" w:hAnsi="Verdana"/>
          <w:sz w:val="20"/>
          <w:szCs w:val="20"/>
        </w:rPr>
        <w:t>a</w:t>
      </w:r>
      <w:r w:rsidRPr="00E04775">
        <w:rPr>
          <w:rFonts w:ascii="Verdana" w:hAnsi="Verdana"/>
          <w:sz w:val="20"/>
          <w:szCs w:val="20"/>
        </w:rPr>
        <w:t>n</w:t>
      </w:r>
      <w:r w:rsidR="00C34C40">
        <w:rPr>
          <w:rFonts w:ascii="Verdana" w:hAnsi="Verdana"/>
          <w:sz w:val="20"/>
          <w:szCs w:val="20"/>
        </w:rPr>
        <w:t>ami</w:t>
      </w:r>
      <w:r w:rsidRPr="00E04775">
        <w:rPr>
          <w:rFonts w:ascii="Verdana" w:hAnsi="Verdana"/>
          <w:sz w:val="20"/>
          <w:szCs w:val="20"/>
        </w:rPr>
        <w:t>.</w:t>
      </w:r>
    </w:p>
    <w:p w14:paraId="688229C5" w14:textId="22068B74" w:rsidR="000A53FE" w:rsidRPr="00E04775" w:rsidRDefault="000A53FE" w:rsidP="00B40154">
      <w:pPr>
        <w:pStyle w:val="Odsekzoznamu"/>
        <w:widowControl/>
        <w:numPr>
          <w:ilvl w:val="1"/>
          <w:numId w:val="6"/>
        </w:numPr>
        <w:tabs>
          <w:tab w:val="left" w:pos="567"/>
        </w:tabs>
        <w:autoSpaceDE/>
        <w:autoSpaceDN/>
        <w:adjustRightInd/>
        <w:ind w:left="567" w:right="57" w:hanging="567"/>
        <w:contextualSpacing/>
        <w:rPr>
          <w:rFonts w:ascii="Verdana" w:hAnsi="Verdana"/>
          <w:sz w:val="20"/>
          <w:szCs w:val="20"/>
          <w:u w:val="single"/>
        </w:rPr>
      </w:pPr>
      <w:r w:rsidRPr="00E04775">
        <w:rPr>
          <w:rFonts w:ascii="Verdana" w:hAnsi="Verdana"/>
          <w:sz w:val="20"/>
          <w:szCs w:val="20"/>
        </w:rPr>
        <w:t xml:space="preserve">Poistený vyhlasuje a svojim podpisom potvrdzuje, že bol oboznámený s informáciou o podmienkach uzavretia </w:t>
      </w:r>
      <w:r w:rsidR="00C34C40">
        <w:rPr>
          <w:rFonts w:ascii="Verdana" w:hAnsi="Verdana"/>
          <w:sz w:val="20"/>
          <w:szCs w:val="20"/>
        </w:rPr>
        <w:t>tejto</w:t>
      </w:r>
      <w:r w:rsidRPr="00E04775">
        <w:rPr>
          <w:rFonts w:ascii="Verdana" w:hAnsi="Verdana"/>
          <w:sz w:val="20"/>
          <w:szCs w:val="20"/>
        </w:rPr>
        <w:t xml:space="preserve"> dohody v súlade s Opatrením Národnej banky Slovenska č. 14/2015 z 20. októbra 2015 v zmysle § 70 ods. 4 zákona č. 39/2015 Z. z. v znení neskorších predpisov. </w:t>
      </w:r>
    </w:p>
    <w:p w14:paraId="39C00B98" w14:textId="344BBF0A" w:rsidR="000A53FE" w:rsidRPr="00E04775" w:rsidRDefault="00C34C40" w:rsidP="00B40154">
      <w:pPr>
        <w:pStyle w:val="Zkladntext"/>
        <w:widowControl/>
        <w:numPr>
          <w:ilvl w:val="1"/>
          <w:numId w:val="6"/>
        </w:numPr>
        <w:autoSpaceDE/>
        <w:autoSpaceDN/>
        <w:adjustRightInd/>
        <w:spacing w:after="0"/>
        <w:ind w:left="567" w:hanging="567"/>
        <w:rPr>
          <w:rFonts w:ascii="Verdana" w:hAnsi="Verdana"/>
          <w:sz w:val="20"/>
          <w:szCs w:val="20"/>
        </w:rPr>
      </w:pPr>
      <w:r>
        <w:rPr>
          <w:rFonts w:ascii="Verdana" w:hAnsi="Verdana"/>
          <w:sz w:val="20"/>
          <w:szCs w:val="20"/>
        </w:rPr>
        <w:t>D</w:t>
      </w:r>
      <w:r w:rsidR="00FA6682" w:rsidRPr="00E04775">
        <w:rPr>
          <w:rFonts w:ascii="Verdana" w:hAnsi="Verdana"/>
          <w:sz w:val="20"/>
          <w:szCs w:val="20"/>
        </w:rPr>
        <w:t xml:space="preserve">ohoda </w:t>
      </w:r>
      <w:r w:rsidR="000A53FE" w:rsidRPr="00E04775">
        <w:rPr>
          <w:rFonts w:ascii="Verdana" w:hAnsi="Verdana"/>
          <w:sz w:val="20"/>
          <w:szCs w:val="20"/>
        </w:rPr>
        <w:t>je vyhotovená v 5 rovnopisoch, z ktorých poistník obdrží 3 rovnopisy a poisťovateľ obdrží 2 rovnopisy.</w:t>
      </w:r>
    </w:p>
    <w:p w14:paraId="1E0B961B" w14:textId="77777777" w:rsidR="003813B5" w:rsidRDefault="00C34C40" w:rsidP="003813B5">
      <w:pPr>
        <w:pStyle w:val="Zkladntext"/>
        <w:widowControl/>
        <w:numPr>
          <w:ilvl w:val="1"/>
          <w:numId w:val="6"/>
        </w:numPr>
        <w:autoSpaceDE/>
        <w:autoSpaceDN/>
        <w:adjustRightInd/>
        <w:spacing w:after="0"/>
        <w:ind w:left="567" w:hanging="567"/>
        <w:rPr>
          <w:rFonts w:ascii="Verdana" w:hAnsi="Verdana"/>
          <w:sz w:val="20"/>
          <w:szCs w:val="20"/>
        </w:rPr>
      </w:pPr>
      <w:r>
        <w:rPr>
          <w:rFonts w:ascii="Verdana" w:hAnsi="Verdana"/>
          <w:sz w:val="20"/>
          <w:szCs w:val="20"/>
        </w:rPr>
        <w:t>D</w:t>
      </w:r>
      <w:r w:rsidR="001A5DE9" w:rsidRPr="00E04775">
        <w:rPr>
          <w:rFonts w:ascii="Verdana" w:hAnsi="Verdana"/>
          <w:sz w:val="20"/>
          <w:szCs w:val="20"/>
        </w:rPr>
        <w:t>ohoda nadobúda platnosť dňom jej podpísania zmluvný</w:t>
      </w:r>
      <w:r>
        <w:rPr>
          <w:rFonts w:ascii="Verdana" w:hAnsi="Verdana"/>
          <w:sz w:val="20"/>
          <w:szCs w:val="20"/>
        </w:rPr>
        <w:t>mi</w:t>
      </w:r>
      <w:r w:rsidR="001A5DE9" w:rsidRPr="00E04775">
        <w:rPr>
          <w:rFonts w:ascii="Verdana" w:hAnsi="Verdana"/>
          <w:sz w:val="20"/>
          <w:szCs w:val="20"/>
        </w:rPr>
        <w:t xml:space="preserve"> str</w:t>
      </w:r>
      <w:r>
        <w:rPr>
          <w:rFonts w:ascii="Verdana" w:hAnsi="Verdana"/>
          <w:sz w:val="20"/>
          <w:szCs w:val="20"/>
        </w:rPr>
        <w:t>a</w:t>
      </w:r>
      <w:r w:rsidR="001A5DE9" w:rsidRPr="00E04775">
        <w:rPr>
          <w:rFonts w:ascii="Verdana" w:hAnsi="Verdana"/>
          <w:sz w:val="20"/>
          <w:szCs w:val="20"/>
        </w:rPr>
        <w:t>n</w:t>
      </w:r>
      <w:r>
        <w:rPr>
          <w:rFonts w:ascii="Verdana" w:hAnsi="Verdana"/>
          <w:sz w:val="20"/>
          <w:szCs w:val="20"/>
        </w:rPr>
        <w:t>ami</w:t>
      </w:r>
      <w:r w:rsidR="001A5DE9" w:rsidRPr="00E04775">
        <w:rPr>
          <w:rFonts w:ascii="Verdana" w:hAnsi="Verdana"/>
          <w:sz w:val="20"/>
          <w:szCs w:val="20"/>
        </w:rPr>
        <w:t xml:space="preserve"> a účinnosť dňa 01.01.</w:t>
      </w:r>
      <w:r w:rsidR="00742F07" w:rsidRPr="00E04775">
        <w:rPr>
          <w:rFonts w:ascii="Verdana" w:hAnsi="Verdana"/>
          <w:sz w:val="20"/>
          <w:szCs w:val="20"/>
        </w:rPr>
        <w:t>2026</w:t>
      </w:r>
      <w:r w:rsidR="001A5DE9" w:rsidRPr="00E04775">
        <w:rPr>
          <w:rFonts w:ascii="Verdana" w:hAnsi="Verdana"/>
          <w:sz w:val="20"/>
          <w:szCs w:val="20"/>
        </w:rPr>
        <w:t xml:space="preserve">, za predpokladu jej predchádzajúceho zverejnenia </w:t>
      </w:r>
      <w:r w:rsidR="008338E5" w:rsidRPr="00E04775">
        <w:rPr>
          <w:rFonts w:ascii="Verdana" w:hAnsi="Verdana"/>
          <w:sz w:val="20"/>
          <w:szCs w:val="20"/>
        </w:rPr>
        <w:t>v zmysle § 47a Občianskeho zákonníka dňom nasledujúcim po dni jej zverejnenia v Centrálnom registri zmlúv vedenom Úradom vlády Slovenskej republiky</w:t>
      </w:r>
      <w:r w:rsidR="001A5DE9" w:rsidRPr="00E04775">
        <w:rPr>
          <w:rFonts w:ascii="Verdana" w:hAnsi="Verdana"/>
          <w:sz w:val="20"/>
          <w:szCs w:val="20"/>
        </w:rPr>
        <w:t>.</w:t>
      </w:r>
    </w:p>
    <w:p w14:paraId="402E1D09" w14:textId="0C3E9607" w:rsidR="003813B5" w:rsidRPr="003813B5" w:rsidRDefault="003075CF" w:rsidP="003813B5">
      <w:pPr>
        <w:pStyle w:val="Zkladntext"/>
        <w:widowControl/>
        <w:numPr>
          <w:ilvl w:val="1"/>
          <w:numId w:val="6"/>
        </w:numPr>
        <w:autoSpaceDE/>
        <w:autoSpaceDN/>
        <w:adjustRightInd/>
        <w:spacing w:after="0"/>
        <w:ind w:left="567" w:hanging="567"/>
        <w:rPr>
          <w:rFonts w:ascii="Verdana" w:hAnsi="Verdana"/>
          <w:sz w:val="20"/>
          <w:szCs w:val="20"/>
        </w:rPr>
      </w:pPr>
      <w:r w:rsidRPr="003813B5">
        <w:rPr>
          <w:rFonts w:ascii="Verdana" w:hAnsi="Verdana" w:cs="Arial"/>
          <w:sz w:val="20"/>
          <w:szCs w:val="20"/>
        </w:rPr>
        <w:lastRenderedPageBreak/>
        <w:t>Ak niektoré ustanovenia tejto dohody nie sú celkom alebo sčasti platné alebo účinné alebo neskôr stratia platnosť alebo účinnosť, nie je tým dotknutá platnosť alebo účinnosť ostatných ustanovení tejto dohody. Namiesto neplatných alebo neúčinných ustanovení tejto rdohody a na vyplnenie medzier sa použije právna úprava, ktorá, pokiaľ je to právne možné, sa čo najviac približuje zmyslu a účelu tejto dohody, pokiaľ pri uzatváraní tejto dohody zmluvné st</w:t>
      </w:r>
      <w:r w:rsidR="003813B5" w:rsidRPr="003813B5">
        <w:rPr>
          <w:rFonts w:ascii="Verdana" w:hAnsi="Verdana" w:cs="Arial"/>
          <w:sz w:val="20"/>
          <w:szCs w:val="20"/>
        </w:rPr>
        <w:t>rany túto otázku brali do úvah</w:t>
      </w:r>
      <w:r w:rsidR="003813B5">
        <w:rPr>
          <w:rFonts w:ascii="Verdana" w:hAnsi="Verdana" w:cs="Arial"/>
          <w:sz w:val="20"/>
          <w:szCs w:val="20"/>
        </w:rPr>
        <w:t>y.</w:t>
      </w:r>
    </w:p>
    <w:p w14:paraId="2A11BDD7" w14:textId="0D603DC3" w:rsidR="009D42AA" w:rsidRPr="003813B5" w:rsidRDefault="009D42AA" w:rsidP="003813B5">
      <w:pPr>
        <w:pStyle w:val="Zkladntext"/>
        <w:widowControl/>
        <w:numPr>
          <w:ilvl w:val="1"/>
          <w:numId w:val="6"/>
        </w:numPr>
        <w:autoSpaceDE/>
        <w:autoSpaceDN/>
        <w:adjustRightInd/>
        <w:spacing w:after="0"/>
        <w:ind w:left="567" w:hanging="567"/>
        <w:rPr>
          <w:rFonts w:ascii="Verdana" w:hAnsi="Verdana"/>
          <w:sz w:val="20"/>
          <w:szCs w:val="20"/>
        </w:rPr>
      </w:pPr>
      <w:r w:rsidRPr="003813B5">
        <w:rPr>
          <w:rFonts w:ascii="Verdana" w:hAnsi="Verdana" w:cs="Arial"/>
          <w:sz w:val="20"/>
          <w:szCs w:val="20"/>
        </w:rPr>
        <w:t xml:space="preserve">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dohody. Zmluvné strany sa dohodli, že v prípade, </w:t>
      </w:r>
      <w:r w:rsidRPr="003813B5">
        <w:rPr>
          <w:rFonts w:ascii="Verdana" w:hAnsi="Verdana" w:cs="Arial"/>
          <w:iCs/>
          <w:sz w:val="20"/>
          <w:szCs w:val="20"/>
        </w:rPr>
        <w:t>že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5BA429E2" w14:textId="42D872E2" w:rsidR="00AB651C" w:rsidRPr="00AB651C" w:rsidRDefault="00AB651C" w:rsidP="003813B5">
      <w:pPr>
        <w:pStyle w:val="Odsekzoznamu"/>
        <w:widowControl/>
        <w:numPr>
          <w:ilvl w:val="1"/>
          <w:numId w:val="6"/>
        </w:numPr>
        <w:suppressAutoHyphens/>
        <w:autoSpaceDN/>
        <w:adjustRightInd/>
        <w:ind w:left="567" w:right="-2" w:hanging="567"/>
        <w:rPr>
          <w:rFonts w:ascii="Verdana" w:hAnsi="Verdana" w:cs="Arial"/>
          <w:sz w:val="20"/>
          <w:szCs w:val="20"/>
        </w:rPr>
      </w:pPr>
      <w:r w:rsidRPr="00AB651C">
        <w:rPr>
          <w:rFonts w:ascii="Verdana" w:hAnsi="Verdana" w:cs="Arial"/>
          <w:sz w:val="20"/>
          <w:szCs w:val="20"/>
        </w:rPr>
        <w:t xml:space="preserve">Zmluvné strany sa týmto zaväzujú, že budú dodržiavať povinnosti uložené zmluvným stranám Nariadením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tejto dohody oboznámia, nebudú okrem povinností vyplývajúcich z aplikovateľných všeobecne záväzných právnych predpisov nijak zverejňovať, ani ich akoukoľvek formou spracúvať, reprodukovať alebo podávať ich akýmkoľvek tretím neoprávneným osobám. </w:t>
      </w:r>
      <w:r>
        <w:rPr>
          <w:rFonts w:ascii="Verdana" w:hAnsi="Verdana" w:cs="Arial"/>
          <w:sz w:val="20"/>
          <w:szCs w:val="20"/>
        </w:rPr>
        <w:t>A</w:t>
      </w:r>
      <w:r w:rsidRPr="00AB651C">
        <w:rPr>
          <w:rFonts w:ascii="Verdana" w:hAnsi="Verdana" w:cs="Arial"/>
          <w:sz w:val="20"/>
          <w:szCs w:val="20"/>
        </w:rPr>
        <w:t xml:space="preserve">k v dôsledku poskytovania súčinnosti podľa </w:t>
      </w:r>
      <w:r>
        <w:rPr>
          <w:rFonts w:ascii="Verdana" w:hAnsi="Verdana" w:cs="Arial"/>
          <w:sz w:val="20"/>
          <w:szCs w:val="20"/>
        </w:rPr>
        <w:t>tejto dohody</w:t>
      </w:r>
      <w:r w:rsidRPr="00AB651C">
        <w:rPr>
          <w:rFonts w:ascii="Verdana" w:hAnsi="Verdana" w:cs="Arial"/>
          <w:sz w:val="20"/>
          <w:szCs w:val="20"/>
        </w:rPr>
        <w:t xml:space="preserve"> budú niektorou zo </w:t>
      </w:r>
      <w:r>
        <w:rPr>
          <w:rFonts w:ascii="Verdana" w:hAnsi="Verdana" w:cs="Arial"/>
          <w:sz w:val="20"/>
          <w:szCs w:val="20"/>
        </w:rPr>
        <w:t>z</w:t>
      </w:r>
      <w:r w:rsidRPr="00AB651C">
        <w:rPr>
          <w:rFonts w:ascii="Verdana" w:hAnsi="Verdana" w:cs="Arial"/>
          <w:sz w:val="20"/>
          <w:szCs w:val="20"/>
        </w:rPr>
        <w:t xml:space="preserve">mluvných strán druhej </w:t>
      </w:r>
      <w:r>
        <w:rPr>
          <w:rFonts w:ascii="Verdana" w:hAnsi="Verdana" w:cs="Arial"/>
          <w:sz w:val="20"/>
          <w:szCs w:val="20"/>
        </w:rPr>
        <w:t>z</w:t>
      </w:r>
      <w:r w:rsidRPr="00AB651C">
        <w:rPr>
          <w:rFonts w:ascii="Verdana" w:hAnsi="Verdana" w:cs="Arial"/>
          <w:sz w:val="20"/>
          <w:szCs w:val="20"/>
        </w:rPr>
        <w:t xml:space="preserve">mluvnej strane poskytnuté osobné údaje a v dôsledku toho by malo dôjsť k spracovaniu takých osobných údajov, </w:t>
      </w:r>
      <w:r>
        <w:rPr>
          <w:rFonts w:ascii="Verdana" w:hAnsi="Verdana" w:cs="Arial"/>
          <w:sz w:val="20"/>
          <w:szCs w:val="20"/>
        </w:rPr>
        <w:t>z</w:t>
      </w:r>
      <w:r w:rsidRPr="00AB651C">
        <w:rPr>
          <w:rFonts w:ascii="Verdana" w:hAnsi="Verdana" w:cs="Arial"/>
          <w:sz w:val="20"/>
          <w:szCs w:val="20"/>
        </w:rPr>
        <w:t>mluvné strany osobitne posúdia potrebu uzatvorenia dohody o podmienkach spracovania osobných údajov, príp. jej zmeny a ak to bude potrebné, zaväzujú sa ju uzatvoriť.</w:t>
      </w:r>
    </w:p>
    <w:p w14:paraId="11ABCAAA" w14:textId="6F4DE46D" w:rsidR="009D42AA" w:rsidRPr="00E04775" w:rsidRDefault="009D42AA" w:rsidP="003813B5">
      <w:pPr>
        <w:pStyle w:val="Odsekzoznamu"/>
        <w:widowControl/>
        <w:numPr>
          <w:ilvl w:val="1"/>
          <w:numId w:val="6"/>
        </w:numPr>
        <w:suppressAutoHyphens/>
        <w:autoSpaceDN/>
        <w:adjustRightInd/>
        <w:ind w:left="567" w:right="-2" w:hanging="567"/>
        <w:rPr>
          <w:rFonts w:ascii="Verdana" w:hAnsi="Verdana" w:cs="Arial"/>
          <w:sz w:val="20"/>
          <w:szCs w:val="20"/>
        </w:rPr>
      </w:pPr>
      <w:r w:rsidRPr="00E04775">
        <w:rPr>
          <w:rFonts w:ascii="Verdana" w:hAnsi="Verdana" w:cs="Arial"/>
          <w:sz w:val="20"/>
          <w:szCs w:val="20"/>
        </w:rPr>
        <w:t xml:space="preserve">Zmluvné strany vyhlasujú, že túto </w:t>
      </w:r>
      <w:r w:rsidR="00C06F17" w:rsidRPr="00E04775">
        <w:rPr>
          <w:rFonts w:ascii="Verdana" w:hAnsi="Verdana" w:cs="Arial"/>
          <w:sz w:val="20"/>
          <w:szCs w:val="20"/>
        </w:rPr>
        <w:t>dohodu</w:t>
      </w:r>
      <w:r w:rsidRPr="00E04775">
        <w:rPr>
          <w:rFonts w:ascii="Verdana" w:hAnsi="Verdana" w:cs="Arial"/>
          <w:sz w:val="20"/>
          <w:szCs w:val="20"/>
        </w:rPr>
        <w:t xml:space="preserve"> uzavreli na základe slobodnej vôle, táto </w:t>
      </w:r>
      <w:r w:rsidR="00C06F17" w:rsidRPr="00E04775">
        <w:rPr>
          <w:rFonts w:ascii="Verdana" w:hAnsi="Verdana" w:cs="Arial"/>
          <w:sz w:val="20"/>
          <w:szCs w:val="20"/>
        </w:rPr>
        <w:t>dohoda</w:t>
      </w:r>
      <w:r w:rsidRPr="00E04775">
        <w:rPr>
          <w:rFonts w:ascii="Verdana" w:hAnsi="Verdana" w:cs="Arial"/>
          <w:sz w:val="20"/>
          <w:szCs w:val="20"/>
        </w:rPr>
        <w:t xml:space="preserve"> nebola uzavretá v</w:t>
      </w:r>
      <w:r w:rsidR="00D23F77">
        <w:rPr>
          <w:rFonts w:ascii="Verdana" w:hAnsi="Verdana" w:cs="Arial"/>
          <w:sz w:val="20"/>
          <w:szCs w:val="20"/>
        </w:rPr>
        <w:t> </w:t>
      </w:r>
      <w:r w:rsidRPr="00E04775">
        <w:rPr>
          <w:rFonts w:ascii="Verdana" w:hAnsi="Verdana" w:cs="Arial"/>
          <w:sz w:val="20"/>
          <w:szCs w:val="20"/>
        </w:rPr>
        <w:t>tiesni</w:t>
      </w:r>
      <w:r w:rsidR="00D23F77">
        <w:rPr>
          <w:rFonts w:ascii="Verdana" w:hAnsi="Verdana" w:cs="Arial"/>
          <w:sz w:val="20"/>
          <w:szCs w:val="20"/>
        </w:rPr>
        <w:t>, v omyle</w:t>
      </w:r>
      <w:r w:rsidRPr="00E04775">
        <w:rPr>
          <w:rFonts w:ascii="Verdana" w:hAnsi="Verdana" w:cs="Arial"/>
          <w:sz w:val="20"/>
          <w:szCs w:val="20"/>
        </w:rPr>
        <w:t xml:space="preserve"> ani za nápadne nevýhodných podmienok, túto </w:t>
      </w:r>
      <w:r w:rsidR="00C06F17" w:rsidRPr="00E04775">
        <w:rPr>
          <w:rFonts w:ascii="Verdana" w:hAnsi="Verdana" w:cs="Arial"/>
          <w:sz w:val="20"/>
          <w:szCs w:val="20"/>
        </w:rPr>
        <w:t>dohodu</w:t>
      </w:r>
      <w:r w:rsidRPr="00E04775">
        <w:rPr>
          <w:rFonts w:ascii="Verdana" w:hAnsi="Verdana" w:cs="Arial"/>
          <w:sz w:val="20"/>
          <w:szCs w:val="20"/>
        </w:rPr>
        <w:t xml:space="preserve"> si riadne prečítali, jej obsahu porozumeli a na znak súhlasu ju podpisujú.</w:t>
      </w:r>
    </w:p>
    <w:p w14:paraId="177B0524" w14:textId="325B07EE" w:rsidR="00302C82" w:rsidRPr="00E04775" w:rsidRDefault="00302C82" w:rsidP="003813B5">
      <w:pPr>
        <w:pStyle w:val="Zkladntext"/>
        <w:widowControl/>
        <w:numPr>
          <w:ilvl w:val="1"/>
          <w:numId w:val="6"/>
        </w:numPr>
        <w:autoSpaceDE/>
        <w:autoSpaceDN/>
        <w:adjustRightInd/>
        <w:spacing w:after="0"/>
        <w:ind w:left="567" w:hanging="567"/>
        <w:rPr>
          <w:rFonts w:ascii="Verdana" w:hAnsi="Verdana"/>
          <w:sz w:val="20"/>
          <w:szCs w:val="20"/>
        </w:rPr>
      </w:pPr>
      <w:r w:rsidRPr="00E04775">
        <w:rPr>
          <w:rFonts w:ascii="Verdana" w:hAnsi="Verdana"/>
          <w:sz w:val="20"/>
          <w:szCs w:val="20"/>
        </w:rPr>
        <w:t xml:space="preserve">Prílohami tejto </w:t>
      </w:r>
      <w:r w:rsidR="00EF04E9" w:rsidRPr="00E04775">
        <w:rPr>
          <w:rFonts w:ascii="Verdana" w:hAnsi="Verdana"/>
          <w:sz w:val="20"/>
          <w:szCs w:val="20"/>
        </w:rPr>
        <w:t>dohody</w:t>
      </w:r>
      <w:r w:rsidRPr="00E04775">
        <w:rPr>
          <w:rFonts w:ascii="Verdana" w:hAnsi="Verdana"/>
          <w:sz w:val="20"/>
          <w:szCs w:val="20"/>
        </w:rPr>
        <w:t xml:space="preserve"> sú:</w:t>
      </w:r>
    </w:p>
    <w:p w14:paraId="0FE49473" w14:textId="580E5492" w:rsidR="00AD22F8" w:rsidRPr="00E04775" w:rsidRDefault="0054760E" w:rsidP="003813B5">
      <w:pPr>
        <w:ind w:left="708" w:hanging="142"/>
        <w:rPr>
          <w:rFonts w:ascii="Verdana" w:hAnsi="Verdana"/>
          <w:sz w:val="20"/>
          <w:szCs w:val="20"/>
        </w:rPr>
      </w:pPr>
      <w:r w:rsidRPr="00E04775">
        <w:rPr>
          <w:rFonts w:ascii="Verdana" w:hAnsi="Verdana"/>
          <w:sz w:val="20"/>
          <w:szCs w:val="20"/>
        </w:rPr>
        <w:t xml:space="preserve">PM </w:t>
      </w:r>
      <w:r w:rsidR="00AA6DB8" w:rsidRPr="00E04775">
        <w:rPr>
          <w:rFonts w:ascii="Verdana" w:hAnsi="Verdana"/>
          <w:sz w:val="20"/>
          <w:szCs w:val="20"/>
        </w:rPr>
        <w:t>Príloha č. 1</w:t>
      </w:r>
      <w:r w:rsidR="00F4444D" w:rsidRPr="00E04775">
        <w:rPr>
          <w:rFonts w:ascii="Verdana" w:hAnsi="Verdana"/>
          <w:sz w:val="20"/>
          <w:szCs w:val="20"/>
        </w:rPr>
        <w:t xml:space="preserve"> – </w:t>
      </w:r>
      <w:r w:rsidR="00E700CE" w:rsidRPr="00E04775">
        <w:rPr>
          <w:rFonts w:ascii="Verdana" w:hAnsi="Verdana"/>
          <w:sz w:val="20"/>
          <w:szCs w:val="20"/>
        </w:rPr>
        <w:t xml:space="preserve">Plnenie kritérií </w:t>
      </w:r>
      <w:r w:rsidR="007C2C83" w:rsidRPr="00E04775">
        <w:rPr>
          <w:rFonts w:ascii="Verdana" w:hAnsi="Verdana"/>
          <w:sz w:val="20"/>
          <w:szCs w:val="20"/>
        </w:rPr>
        <w:t>–</w:t>
      </w:r>
      <w:r w:rsidR="000B3C44" w:rsidRPr="00E04775">
        <w:rPr>
          <w:rFonts w:ascii="Verdana" w:hAnsi="Verdana"/>
          <w:sz w:val="20"/>
          <w:szCs w:val="20"/>
        </w:rPr>
        <w:t xml:space="preserve"> </w:t>
      </w:r>
      <w:r w:rsidR="007C2C83" w:rsidRPr="00E04775">
        <w:rPr>
          <w:rFonts w:ascii="Verdana" w:hAnsi="Verdana"/>
          <w:sz w:val="20"/>
          <w:szCs w:val="20"/>
        </w:rPr>
        <w:t xml:space="preserve">majetok a zodpovednosť </w:t>
      </w:r>
    </w:p>
    <w:p w14:paraId="45A39825" w14:textId="78E48DE0" w:rsidR="00AA6DB8" w:rsidRPr="00E04775" w:rsidRDefault="0054760E" w:rsidP="003813B5">
      <w:pPr>
        <w:ind w:left="0" w:firstLine="567"/>
        <w:rPr>
          <w:rFonts w:ascii="Verdana" w:hAnsi="Verdana"/>
          <w:sz w:val="20"/>
          <w:szCs w:val="20"/>
        </w:rPr>
      </w:pPr>
      <w:r w:rsidRPr="00E04775">
        <w:rPr>
          <w:rFonts w:ascii="Verdana" w:hAnsi="Verdana"/>
          <w:sz w:val="20"/>
          <w:szCs w:val="20"/>
        </w:rPr>
        <w:t xml:space="preserve">PM </w:t>
      </w:r>
      <w:r w:rsidR="00AA6DB8" w:rsidRPr="00E04775">
        <w:rPr>
          <w:rFonts w:ascii="Verdana" w:hAnsi="Verdana"/>
          <w:sz w:val="20"/>
          <w:szCs w:val="20"/>
        </w:rPr>
        <w:t xml:space="preserve">Príloha č. </w:t>
      </w:r>
      <w:r w:rsidR="000B3C44" w:rsidRPr="00E04775">
        <w:rPr>
          <w:rFonts w:ascii="Verdana" w:hAnsi="Verdana"/>
          <w:sz w:val="20"/>
          <w:szCs w:val="20"/>
        </w:rPr>
        <w:t>2</w:t>
      </w:r>
      <w:r w:rsidR="00AA6DB8" w:rsidRPr="00E04775">
        <w:rPr>
          <w:rFonts w:ascii="Verdana" w:hAnsi="Verdana"/>
          <w:sz w:val="20"/>
          <w:szCs w:val="20"/>
        </w:rPr>
        <w:t xml:space="preserve"> – Všeobecné poistné podmienky, zmluvné dojednania poisťovateľa</w:t>
      </w:r>
    </w:p>
    <w:p w14:paraId="3EAA3E9B" w14:textId="311467D7" w:rsidR="000B3C44" w:rsidRPr="00E04775" w:rsidRDefault="0054760E" w:rsidP="003813B5">
      <w:pPr>
        <w:ind w:left="0" w:firstLine="567"/>
        <w:rPr>
          <w:rFonts w:ascii="Verdana" w:hAnsi="Verdana"/>
          <w:sz w:val="20"/>
          <w:szCs w:val="20"/>
        </w:rPr>
      </w:pPr>
      <w:r w:rsidRPr="00E04775">
        <w:rPr>
          <w:rFonts w:ascii="Verdana" w:hAnsi="Verdana"/>
          <w:sz w:val="20"/>
          <w:szCs w:val="20"/>
        </w:rPr>
        <w:t xml:space="preserve">PM </w:t>
      </w:r>
      <w:r w:rsidR="000B3C44" w:rsidRPr="00E04775">
        <w:rPr>
          <w:rFonts w:ascii="Verdana" w:hAnsi="Verdana"/>
          <w:sz w:val="20"/>
          <w:szCs w:val="20"/>
        </w:rPr>
        <w:t xml:space="preserve">Príloha č. </w:t>
      </w:r>
      <w:r w:rsidR="002C17AE" w:rsidRPr="00E04775">
        <w:rPr>
          <w:rFonts w:ascii="Verdana" w:hAnsi="Verdana"/>
          <w:sz w:val="20"/>
          <w:szCs w:val="20"/>
        </w:rPr>
        <w:t xml:space="preserve">3 </w:t>
      </w:r>
      <w:r w:rsidR="000B3C44" w:rsidRPr="00E04775">
        <w:rPr>
          <w:rFonts w:ascii="Verdana" w:hAnsi="Verdana"/>
          <w:sz w:val="20"/>
          <w:szCs w:val="20"/>
        </w:rPr>
        <w:t>– Zoznam subdodávateľov</w:t>
      </w:r>
    </w:p>
    <w:p w14:paraId="23A32A89" w14:textId="0585309A" w:rsidR="00AA6DB8" w:rsidRPr="00E04775" w:rsidRDefault="0054760E" w:rsidP="00AD473B">
      <w:pPr>
        <w:ind w:left="709" w:hanging="142"/>
        <w:rPr>
          <w:rFonts w:ascii="Verdana" w:hAnsi="Verdana"/>
          <w:sz w:val="20"/>
          <w:szCs w:val="20"/>
        </w:rPr>
      </w:pPr>
      <w:r w:rsidRPr="00E04775">
        <w:rPr>
          <w:rFonts w:ascii="Verdana" w:hAnsi="Verdana"/>
          <w:sz w:val="20"/>
          <w:szCs w:val="20"/>
        </w:rPr>
        <w:t xml:space="preserve">PM </w:t>
      </w:r>
      <w:r w:rsidR="00071AF3" w:rsidRPr="00E04775">
        <w:rPr>
          <w:rFonts w:ascii="Verdana" w:hAnsi="Verdana"/>
          <w:sz w:val="20"/>
          <w:szCs w:val="20"/>
        </w:rPr>
        <w:t xml:space="preserve">Príloha č. </w:t>
      </w:r>
      <w:r w:rsidR="002C17AE" w:rsidRPr="00E04775">
        <w:rPr>
          <w:rFonts w:ascii="Verdana" w:hAnsi="Verdana"/>
          <w:sz w:val="20"/>
          <w:szCs w:val="20"/>
        </w:rPr>
        <w:t xml:space="preserve">4 </w:t>
      </w:r>
      <w:r w:rsidR="00071AF3" w:rsidRPr="00E04775">
        <w:rPr>
          <w:rFonts w:ascii="Verdana" w:hAnsi="Verdana"/>
          <w:sz w:val="20"/>
          <w:szCs w:val="20"/>
        </w:rPr>
        <w:t>– Zoznam poistených organizácií v zriaďovateľskej pôsobnosti BBSK</w:t>
      </w:r>
    </w:p>
    <w:p w14:paraId="4E53CF80" w14:textId="0ADCF568" w:rsidR="00F4444D" w:rsidRPr="00E04775" w:rsidRDefault="00F4444D" w:rsidP="008338E5">
      <w:pPr>
        <w:ind w:left="709" w:hanging="709"/>
        <w:rPr>
          <w:rFonts w:ascii="Verdana" w:hAnsi="Verdana"/>
          <w:sz w:val="20"/>
          <w:szCs w:val="20"/>
        </w:rPr>
      </w:pPr>
    </w:p>
    <w:p w14:paraId="4EEFEB7A" w14:textId="77777777" w:rsidR="00C06F17" w:rsidRPr="00E04775" w:rsidRDefault="00C06F17" w:rsidP="008338E5">
      <w:pPr>
        <w:widowControl/>
        <w:tabs>
          <w:tab w:val="left" w:pos="4678"/>
        </w:tabs>
        <w:ind w:left="0" w:firstLine="0"/>
        <w:rPr>
          <w:rFonts w:ascii="Verdana" w:hAnsi="Verdana"/>
          <w:sz w:val="20"/>
          <w:szCs w:val="20"/>
        </w:rPr>
      </w:pPr>
      <w:r w:rsidRPr="00E04775">
        <w:rPr>
          <w:rFonts w:ascii="Verdana" w:hAnsi="Verdana"/>
          <w:sz w:val="20"/>
          <w:szCs w:val="20"/>
        </w:rPr>
        <w:t>V Banskej Bystrici dňa ...................</w:t>
      </w:r>
      <w:r w:rsidRPr="00E04775">
        <w:rPr>
          <w:rFonts w:ascii="Verdana" w:hAnsi="Verdana"/>
          <w:sz w:val="20"/>
          <w:szCs w:val="20"/>
        </w:rPr>
        <w:tab/>
        <w:t>V............................ dňa .........................</w:t>
      </w:r>
      <w:r w:rsidRPr="00E04775">
        <w:rPr>
          <w:rFonts w:ascii="Verdana" w:hAnsi="Verdana"/>
          <w:sz w:val="20"/>
          <w:szCs w:val="20"/>
        </w:rPr>
        <w:tab/>
      </w:r>
    </w:p>
    <w:p w14:paraId="65297B03" w14:textId="77777777" w:rsidR="00C06F17" w:rsidRPr="00E04775" w:rsidRDefault="00C06F17" w:rsidP="008338E5">
      <w:pPr>
        <w:widowControl/>
        <w:tabs>
          <w:tab w:val="left" w:pos="4678"/>
        </w:tabs>
        <w:ind w:left="0" w:firstLine="0"/>
        <w:rPr>
          <w:rFonts w:ascii="Verdana" w:hAnsi="Verdana"/>
          <w:bCs/>
          <w:sz w:val="20"/>
          <w:szCs w:val="20"/>
        </w:rPr>
      </w:pPr>
    </w:p>
    <w:p w14:paraId="03611E2D" w14:textId="77777777" w:rsidR="00C06F17" w:rsidRPr="00E04775" w:rsidRDefault="00C06F17" w:rsidP="008338E5">
      <w:pPr>
        <w:widowControl/>
        <w:tabs>
          <w:tab w:val="left" w:pos="4678"/>
        </w:tabs>
        <w:ind w:left="0" w:firstLine="0"/>
        <w:rPr>
          <w:rFonts w:ascii="Verdana" w:hAnsi="Verdana"/>
          <w:bCs/>
          <w:sz w:val="20"/>
          <w:szCs w:val="20"/>
        </w:rPr>
      </w:pPr>
    </w:p>
    <w:p w14:paraId="3FCF5008" w14:textId="77777777" w:rsidR="00C06F17" w:rsidRPr="00E04775" w:rsidRDefault="00C06F17" w:rsidP="008338E5">
      <w:pPr>
        <w:widowControl/>
        <w:tabs>
          <w:tab w:val="left" w:pos="4678"/>
        </w:tabs>
        <w:ind w:left="0" w:firstLine="0"/>
        <w:rPr>
          <w:rFonts w:ascii="Verdana" w:hAnsi="Verdana"/>
          <w:bCs/>
          <w:sz w:val="20"/>
          <w:szCs w:val="20"/>
        </w:rPr>
      </w:pPr>
    </w:p>
    <w:p w14:paraId="0F3E18C7" w14:textId="0B447A76" w:rsidR="00C06F17" w:rsidRPr="00E04775" w:rsidRDefault="00104EB4" w:rsidP="008338E5">
      <w:pPr>
        <w:widowControl/>
        <w:tabs>
          <w:tab w:val="left" w:pos="4678"/>
        </w:tabs>
        <w:ind w:left="0" w:firstLine="0"/>
        <w:rPr>
          <w:rFonts w:ascii="Verdana" w:hAnsi="Verdana"/>
          <w:b/>
          <w:bCs/>
          <w:sz w:val="20"/>
          <w:szCs w:val="20"/>
        </w:rPr>
      </w:pPr>
      <w:r>
        <w:rPr>
          <w:rFonts w:ascii="Verdana" w:hAnsi="Verdana"/>
          <w:bCs/>
          <w:sz w:val="20"/>
          <w:szCs w:val="20"/>
        </w:rPr>
        <w:t>P</w:t>
      </w:r>
      <w:r w:rsidR="00C06F17" w:rsidRPr="00E04775">
        <w:rPr>
          <w:rFonts w:ascii="Verdana" w:hAnsi="Verdana"/>
          <w:bCs/>
          <w:sz w:val="20"/>
          <w:szCs w:val="20"/>
        </w:rPr>
        <w:t>oistník:</w:t>
      </w:r>
      <w:r w:rsidR="00C06F17" w:rsidRPr="00E04775">
        <w:rPr>
          <w:rFonts w:ascii="Verdana" w:hAnsi="Verdana"/>
          <w:bCs/>
          <w:sz w:val="20"/>
          <w:szCs w:val="20"/>
        </w:rPr>
        <w:tab/>
      </w:r>
      <w:r>
        <w:rPr>
          <w:rFonts w:ascii="Verdana" w:hAnsi="Verdana"/>
          <w:bCs/>
          <w:sz w:val="20"/>
          <w:szCs w:val="20"/>
        </w:rPr>
        <w:t>P</w:t>
      </w:r>
      <w:r w:rsidR="00C06F17" w:rsidRPr="00E04775">
        <w:rPr>
          <w:rFonts w:ascii="Verdana" w:hAnsi="Verdana"/>
          <w:bCs/>
          <w:sz w:val="20"/>
          <w:szCs w:val="20"/>
        </w:rPr>
        <w:t>oisťovateľ:</w:t>
      </w:r>
      <w:r w:rsidR="00C06F17" w:rsidRPr="00E04775">
        <w:rPr>
          <w:rFonts w:ascii="Verdana" w:hAnsi="Verdana"/>
          <w:b/>
          <w:bCs/>
          <w:sz w:val="20"/>
          <w:szCs w:val="20"/>
        </w:rPr>
        <w:tab/>
      </w:r>
    </w:p>
    <w:p w14:paraId="5C4943E9" w14:textId="4A7C96C1" w:rsidR="00C06F17" w:rsidRPr="00E04775" w:rsidRDefault="00C06F17" w:rsidP="008338E5">
      <w:pPr>
        <w:widowControl/>
        <w:tabs>
          <w:tab w:val="left" w:pos="4678"/>
        </w:tabs>
        <w:ind w:left="0" w:firstLine="0"/>
        <w:rPr>
          <w:rFonts w:ascii="Verdana" w:hAnsi="Verdana"/>
          <w:b/>
          <w:sz w:val="20"/>
          <w:szCs w:val="20"/>
        </w:rPr>
      </w:pPr>
      <w:r w:rsidRPr="00E04775">
        <w:rPr>
          <w:rFonts w:ascii="Verdana" w:hAnsi="Verdana"/>
          <w:sz w:val="20"/>
          <w:szCs w:val="20"/>
        </w:rPr>
        <w:tab/>
        <w:t>xxxxxxxxxxxxxx</w:t>
      </w:r>
    </w:p>
    <w:p w14:paraId="01BF35A3" w14:textId="77777777" w:rsidR="00C06F17" w:rsidRPr="00E04775" w:rsidRDefault="00C06F17" w:rsidP="008338E5">
      <w:pPr>
        <w:widowControl/>
        <w:ind w:left="0" w:firstLine="0"/>
        <w:rPr>
          <w:rFonts w:ascii="Verdana" w:hAnsi="Verdana"/>
          <w:b/>
          <w:sz w:val="20"/>
          <w:szCs w:val="20"/>
        </w:rPr>
      </w:pPr>
    </w:p>
    <w:p w14:paraId="1F796896" w14:textId="77777777" w:rsidR="00C06F17" w:rsidRPr="00E04775" w:rsidRDefault="00C06F17" w:rsidP="008338E5">
      <w:pPr>
        <w:widowControl/>
        <w:ind w:left="0" w:firstLine="0"/>
        <w:rPr>
          <w:rFonts w:ascii="Verdana" w:hAnsi="Verdana"/>
          <w:b/>
          <w:sz w:val="20"/>
          <w:szCs w:val="20"/>
        </w:rPr>
      </w:pPr>
    </w:p>
    <w:p w14:paraId="0FAE0915" w14:textId="77777777" w:rsidR="00C06F17" w:rsidRPr="00E04775" w:rsidRDefault="00C06F17" w:rsidP="008338E5">
      <w:pPr>
        <w:widowControl/>
        <w:ind w:left="0" w:firstLine="0"/>
        <w:rPr>
          <w:rFonts w:ascii="Verdana" w:hAnsi="Verdana"/>
          <w:b/>
          <w:sz w:val="20"/>
          <w:szCs w:val="20"/>
        </w:rPr>
      </w:pPr>
    </w:p>
    <w:p w14:paraId="229F12CB" w14:textId="77777777" w:rsidR="00C06F17" w:rsidRPr="00E04775" w:rsidRDefault="00C06F17" w:rsidP="001E3918">
      <w:pPr>
        <w:widowControl/>
        <w:tabs>
          <w:tab w:val="left" w:pos="4678"/>
        </w:tabs>
        <w:ind w:left="0" w:firstLine="0"/>
        <w:rPr>
          <w:rFonts w:ascii="Verdana" w:hAnsi="Verdana"/>
          <w:b/>
          <w:sz w:val="20"/>
          <w:szCs w:val="20"/>
        </w:rPr>
      </w:pPr>
      <w:r w:rsidRPr="00E04775">
        <w:rPr>
          <w:rFonts w:ascii="Verdana" w:hAnsi="Verdana"/>
          <w:b/>
          <w:sz w:val="20"/>
          <w:szCs w:val="20"/>
        </w:rPr>
        <w:t>.................................................</w:t>
      </w:r>
      <w:r w:rsidRPr="00E04775">
        <w:rPr>
          <w:rFonts w:ascii="Verdana" w:hAnsi="Verdana"/>
          <w:b/>
          <w:sz w:val="20"/>
          <w:szCs w:val="20"/>
        </w:rPr>
        <w:tab/>
        <w:t>.................................................</w:t>
      </w:r>
    </w:p>
    <w:p w14:paraId="05FC3FFC" w14:textId="63B6F03A" w:rsidR="00104EB4" w:rsidRPr="009D69ED" w:rsidRDefault="00104EB4" w:rsidP="00104EB4">
      <w:pPr>
        <w:widowControl/>
        <w:tabs>
          <w:tab w:val="left" w:pos="4678"/>
        </w:tabs>
        <w:ind w:left="0" w:firstLine="0"/>
        <w:rPr>
          <w:rFonts w:ascii="Verdana" w:hAnsi="Verdana"/>
          <w:b/>
          <w:bCs/>
          <w:sz w:val="20"/>
          <w:szCs w:val="20"/>
        </w:rPr>
      </w:pPr>
      <w:r w:rsidRPr="008338E5">
        <w:rPr>
          <w:rFonts w:ascii="Verdana" w:hAnsi="Verdana"/>
          <w:b/>
          <w:bCs/>
          <w:sz w:val="20"/>
          <w:szCs w:val="20"/>
        </w:rPr>
        <w:t>Banskobystrický samosprávny kraj</w:t>
      </w:r>
      <w:r w:rsidRPr="00E04775">
        <w:rPr>
          <w:rFonts w:ascii="Verdana" w:hAnsi="Verdana"/>
          <w:sz w:val="20"/>
          <w:szCs w:val="20"/>
        </w:rPr>
        <w:t xml:space="preserve"> </w:t>
      </w:r>
      <w:r>
        <w:rPr>
          <w:rFonts w:ascii="Verdana" w:hAnsi="Verdana"/>
          <w:sz w:val="20"/>
          <w:szCs w:val="20"/>
        </w:rPr>
        <w:tab/>
      </w:r>
      <w:r w:rsidR="009D69ED">
        <w:rPr>
          <w:rFonts w:ascii="Verdana" w:hAnsi="Verdana"/>
          <w:b/>
          <w:bCs/>
          <w:sz w:val="20"/>
          <w:szCs w:val="20"/>
        </w:rPr>
        <w:t>Obchodný názov</w:t>
      </w:r>
    </w:p>
    <w:p w14:paraId="7488B89E" w14:textId="4922EC4C" w:rsidR="00FC7121" w:rsidRPr="00E04775" w:rsidRDefault="00214127" w:rsidP="00874F78">
      <w:pPr>
        <w:tabs>
          <w:tab w:val="left" w:pos="4678"/>
        </w:tabs>
        <w:ind w:left="0" w:firstLine="0"/>
        <w:rPr>
          <w:rFonts w:ascii="Verdana" w:hAnsi="Verdana"/>
          <w:sz w:val="20"/>
          <w:szCs w:val="20"/>
        </w:rPr>
      </w:pPr>
      <w:r w:rsidRPr="00E04775">
        <w:rPr>
          <w:rFonts w:ascii="Verdana" w:hAnsi="Verdana"/>
          <w:sz w:val="20"/>
          <w:szCs w:val="20"/>
        </w:rPr>
        <w:t>Mgr. Ondrej</w:t>
      </w:r>
      <w:r w:rsidR="00C06F17" w:rsidRPr="00E04775">
        <w:rPr>
          <w:rFonts w:ascii="Verdana" w:hAnsi="Verdana"/>
          <w:sz w:val="20"/>
          <w:szCs w:val="20"/>
        </w:rPr>
        <w:t xml:space="preserve"> Lunter, predseda BBSK</w:t>
      </w:r>
      <w:r w:rsidR="00874F78">
        <w:rPr>
          <w:rFonts w:ascii="Verdana" w:hAnsi="Verdana"/>
          <w:sz w:val="20"/>
          <w:szCs w:val="20"/>
        </w:rPr>
        <w:tab/>
        <w:t>meno, priezvisko a funkcia štatutára</w:t>
      </w:r>
    </w:p>
    <w:sectPr w:rsidR="00FC7121" w:rsidRPr="00E04775" w:rsidSect="00FC0333">
      <w:footerReference w:type="default" r:id="rId28"/>
      <w:pgSz w:w="11907" w:h="16840" w:code="9"/>
      <w:pgMar w:top="1134" w:right="851" w:bottom="1134" w:left="851" w:header="709" w:footer="709" w:gutter="284"/>
      <w:cols w:space="708"/>
      <w:vAlign w:val="both"/>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E6F8A" w14:textId="77777777" w:rsidR="00841B26" w:rsidRDefault="00841B26">
      <w:r>
        <w:separator/>
      </w:r>
    </w:p>
  </w:endnote>
  <w:endnote w:type="continuationSeparator" w:id="0">
    <w:p w14:paraId="5FB5AA3A" w14:textId="77777777" w:rsidR="00841B26" w:rsidRDefault="0084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C603" w14:textId="77777777" w:rsidR="004B5B53" w:rsidRDefault="004B5B53">
    <w:pPr>
      <w:pStyle w:val="Pta"/>
      <w:jc w:val="center"/>
      <w:rPr>
        <w:sz w:val="20"/>
        <w:szCs w:val="20"/>
      </w:rPr>
    </w:pPr>
  </w:p>
  <w:p w14:paraId="46F5DB6B" w14:textId="6806D6F5" w:rsidR="004B5B53" w:rsidRPr="00A05662" w:rsidRDefault="004B5B53">
    <w:pPr>
      <w:pStyle w:val="Pta"/>
      <w:jc w:val="center"/>
      <w:rPr>
        <w:sz w:val="20"/>
        <w:szCs w:val="20"/>
      </w:rPr>
    </w:pPr>
    <w:r w:rsidRPr="00A05662">
      <w:rPr>
        <w:sz w:val="20"/>
        <w:szCs w:val="20"/>
      </w:rPr>
      <w:t xml:space="preserve">Strana </w:t>
    </w:r>
    <w:r w:rsidRPr="00A05662">
      <w:rPr>
        <w:b/>
        <w:sz w:val="20"/>
        <w:szCs w:val="20"/>
      </w:rPr>
      <w:fldChar w:fldCharType="begin"/>
    </w:r>
    <w:r w:rsidRPr="00A05662">
      <w:rPr>
        <w:b/>
        <w:sz w:val="20"/>
        <w:szCs w:val="20"/>
      </w:rPr>
      <w:instrText>PAGE</w:instrText>
    </w:r>
    <w:r w:rsidRPr="00A05662">
      <w:rPr>
        <w:b/>
        <w:sz w:val="20"/>
        <w:szCs w:val="20"/>
      </w:rPr>
      <w:fldChar w:fldCharType="separate"/>
    </w:r>
    <w:r w:rsidR="009F4353">
      <w:rPr>
        <w:b/>
        <w:noProof/>
        <w:sz w:val="20"/>
        <w:szCs w:val="20"/>
      </w:rPr>
      <w:t>23</w:t>
    </w:r>
    <w:r w:rsidRPr="00A05662">
      <w:rPr>
        <w:b/>
        <w:sz w:val="20"/>
        <w:szCs w:val="20"/>
      </w:rPr>
      <w:fldChar w:fldCharType="end"/>
    </w:r>
    <w:r w:rsidRPr="00A05662">
      <w:rPr>
        <w:sz w:val="20"/>
        <w:szCs w:val="20"/>
      </w:rPr>
      <w:t xml:space="preserve"> z </w:t>
    </w:r>
    <w:r w:rsidRPr="00A05662">
      <w:rPr>
        <w:b/>
        <w:sz w:val="20"/>
        <w:szCs w:val="20"/>
      </w:rPr>
      <w:fldChar w:fldCharType="begin"/>
    </w:r>
    <w:r w:rsidRPr="00A05662">
      <w:rPr>
        <w:b/>
        <w:sz w:val="20"/>
        <w:szCs w:val="20"/>
      </w:rPr>
      <w:instrText>NUMPAGES</w:instrText>
    </w:r>
    <w:r w:rsidRPr="00A05662">
      <w:rPr>
        <w:b/>
        <w:sz w:val="20"/>
        <w:szCs w:val="20"/>
      </w:rPr>
      <w:fldChar w:fldCharType="separate"/>
    </w:r>
    <w:r w:rsidR="009F4353">
      <w:rPr>
        <w:b/>
        <w:noProof/>
        <w:sz w:val="20"/>
        <w:szCs w:val="20"/>
      </w:rPr>
      <w:t>23</w:t>
    </w:r>
    <w:r w:rsidRPr="00A05662">
      <w:rPr>
        <w:b/>
        <w:sz w:val="20"/>
        <w:szCs w:val="20"/>
      </w:rPr>
      <w:fldChar w:fldCharType="end"/>
    </w:r>
  </w:p>
  <w:p w14:paraId="60EF6917" w14:textId="77777777" w:rsidR="004B5B53" w:rsidRDefault="004B5B53">
    <w:pPr>
      <w:tabs>
        <w:tab w:val="center" w:pos="4536"/>
        <w:tab w:val="right"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1C5E" w14:textId="77777777" w:rsidR="00841B26" w:rsidRDefault="00841B26">
      <w:r>
        <w:separator/>
      </w:r>
    </w:p>
  </w:footnote>
  <w:footnote w:type="continuationSeparator" w:id="0">
    <w:p w14:paraId="493A8A95" w14:textId="77777777" w:rsidR="00841B26" w:rsidRDefault="0084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DDB64854"/>
    <w:name w:val="WW8Num31"/>
    <w:lvl w:ilvl="0">
      <w:start w:val="1"/>
      <w:numFmt w:val="decimal"/>
      <w:lvlText w:val="%1."/>
      <w:lvlJc w:val="left"/>
      <w:pPr>
        <w:tabs>
          <w:tab w:val="num" w:pos="360"/>
        </w:tabs>
        <w:ind w:left="360" w:hanging="360"/>
      </w:pPr>
      <w:rPr>
        <w:b/>
      </w:rPr>
    </w:lvl>
  </w:abstractNum>
  <w:abstractNum w:abstractNumId="1" w15:restartNumberingAfterBreak="0">
    <w:nsid w:val="04BB2AA4"/>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B3C2329"/>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BC35C40"/>
    <w:multiLevelType w:val="multilevel"/>
    <w:tmpl w:val="8D6AC5A0"/>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0E823F21"/>
    <w:multiLevelType w:val="hybridMultilevel"/>
    <w:tmpl w:val="3D9E27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0B2AA0"/>
    <w:multiLevelType w:val="hybridMultilevel"/>
    <w:tmpl w:val="4FC224DA"/>
    <w:lvl w:ilvl="0" w:tplc="2D3CAD36">
      <w:start w:val="1"/>
      <w:numFmt w:val="decimal"/>
      <w:lvlText w:val="%1."/>
      <w:lvlJc w:val="left"/>
      <w:pPr>
        <w:ind w:left="0"/>
      </w:pPr>
      <w:rPr>
        <w:rFonts w:ascii="Verdana" w:eastAsia="Calibri"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10088300">
      <w:start w:val="1"/>
      <w:numFmt w:val="lowerLetter"/>
      <w:lvlText w:val="%2"/>
      <w:lvlJc w:val="left"/>
      <w:pPr>
        <w:ind w:left="10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9EA7B2">
      <w:start w:val="1"/>
      <w:numFmt w:val="lowerRoman"/>
      <w:lvlText w:val="%3"/>
      <w:lvlJc w:val="left"/>
      <w:pPr>
        <w:ind w:left="1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9037A8">
      <w:start w:val="1"/>
      <w:numFmt w:val="decimal"/>
      <w:lvlText w:val="%4"/>
      <w:lvlJc w:val="left"/>
      <w:pPr>
        <w:ind w:left="2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6C1BB8">
      <w:start w:val="1"/>
      <w:numFmt w:val="lowerLetter"/>
      <w:lvlText w:val="%5"/>
      <w:lvlJc w:val="left"/>
      <w:pPr>
        <w:ind w:left="3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4ECFB6">
      <w:start w:val="1"/>
      <w:numFmt w:val="lowerRoman"/>
      <w:lvlText w:val="%6"/>
      <w:lvlJc w:val="left"/>
      <w:pPr>
        <w:ind w:left="3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FCD08E">
      <w:start w:val="1"/>
      <w:numFmt w:val="decimal"/>
      <w:lvlText w:val="%7"/>
      <w:lvlJc w:val="left"/>
      <w:pPr>
        <w:ind w:left="4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23AE55E">
      <w:start w:val="1"/>
      <w:numFmt w:val="lowerLetter"/>
      <w:lvlText w:val="%8"/>
      <w:lvlJc w:val="left"/>
      <w:pPr>
        <w:ind w:left="5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36DA30">
      <w:start w:val="1"/>
      <w:numFmt w:val="lowerRoman"/>
      <w:lvlText w:val="%9"/>
      <w:lvlJc w:val="left"/>
      <w:pPr>
        <w:ind w:left="6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383462"/>
    <w:multiLevelType w:val="hybridMultilevel"/>
    <w:tmpl w:val="E46C96EC"/>
    <w:lvl w:ilvl="0" w:tplc="68A631D8">
      <w:start w:val="8"/>
      <w:numFmt w:val="decimal"/>
      <w:lvlText w:val="%1."/>
      <w:lvlJc w:val="left"/>
      <w:pPr>
        <w:ind w:left="640"/>
      </w:pPr>
      <w:rPr>
        <w:rFonts w:ascii="Verdana" w:eastAsia="Calibri"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A40E4CBA">
      <w:start w:val="1"/>
      <w:numFmt w:val="lowerLetter"/>
      <w:lvlText w:val="%2"/>
      <w:lvlJc w:val="left"/>
      <w:pPr>
        <w:ind w:left="1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CC85E8">
      <w:start w:val="1"/>
      <w:numFmt w:val="lowerRoman"/>
      <w:lvlText w:val="%3"/>
      <w:lvlJc w:val="left"/>
      <w:pPr>
        <w:ind w:left="1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F4C3D8">
      <w:start w:val="1"/>
      <w:numFmt w:val="decimal"/>
      <w:lvlText w:val="%4"/>
      <w:lvlJc w:val="left"/>
      <w:pPr>
        <w:ind w:left="2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989F2A">
      <w:start w:val="1"/>
      <w:numFmt w:val="lowerLetter"/>
      <w:lvlText w:val="%5"/>
      <w:lvlJc w:val="left"/>
      <w:pPr>
        <w:ind w:left="3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0647E2">
      <w:start w:val="1"/>
      <w:numFmt w:val="lowerRoman"/>
      <w:lvlText w:val="%6"/>
      <w:lvlJc w:val="left"/>
      <w:pPr>
        <w:ind w:left="3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165FC8">
      <w:start w:val="1"/>
      <w:numFmt w:val="decimal"/>
      <w:lvlText w:val="%7"/>
      <w:lvlJc w:val="left"/>
      <w:pPr>
        <w:ind w:left="4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0E76DA">
      <w:start w:val="1"/>
      <w:numFmt w:val="lowerLetter"/>
      <w:lvlText w:val="%8"/>
      <w:lvlJc w:val="left"/>
      <w:pPr>
        <w:ind w:left="5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74BA7C">
      <w:start w:val="1"/>
      <w:numFmt w:val="lowerRoman"/>
      <w:lvlText w:val="%9"/>
      <w:lvlJc w:val="left"/>
      <w:pPr>
        <w:ind w:left="6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9" w15:restartNumberingAfterBreak="0">
    <w:nsid w:val="18621797"/>
    <w:multiLevelType w:val="multilevel"/>
    <w:tmpl w:val="45240C4E"/>
    <w:lvl w:ilvl="0">
      <w:start w:val="1"/>
      <w:numFmt w:val="decimal"/>
      <w:lvlText w:val="%1.6"/>
      <w:lvlJc w:val="left"/>
      <w:pPr>
        <w:ind w:left="720" w:hanging="360"/>
      </w:pPr>
      <w:rPr>
        <w:rFonts w:hint="default"/>
        <w:b/>
      </w:rPr>
    </w:lvl>
    <w:lvl w:ilvl="1">
      <w:start w:val="1"/>
      <w:numFmt w:val="decimal"/>
      <w:lvlText w:val="%2.6.2"/>
      <w:lvlJc w:val="left"/>
      <w:pPr>
        <w:ind w:left="1080" w:hanging="360"/>
      </w:pPr>
      <w:rPr>
        <w:rFonts w:hint="default"/>
      </w:rPr>
    </w:lvl>
    <w:lvl w:ilvl="2">
      <w:start w:val="1"/>
      <w:numFmt w:val="lowerLetter"/>
      <w:lvlText w:val="%3)"/>
      <w:lvlJc w:val="left"/>
      <w:pPr>
        <w:ind w:left="1800" w:hanging="720"/>
      </w:pPr>
      <w:rPr>
        <w:rFonts w:hint="default"/>
        <w:b w:val="0"/>
        <w:bCs/>
      </w:rPr>
    </w:lvl>
    <w:lvl w:ilvl="3">
      <w:start w:val="1"/>
      <w:numFmt w:val="bullet"/>
      <w:lvlText w:val=""/>
      <w:lvlJc w:val="left"/>
      <w:pPr>
        <w:ind w:left="2520" w:hanging="108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18AA7459"/>
    <w:multiLevelType w:val="multilevel"/>
    <w:tmpl w:val="7E7A8DB0"/>
    <w:lvl w:ilvl="0">
      <w:start w:val="1"/>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9D23546"/>
    <w:multiLevelType w:val="multilevel"/>
    <w:tmpl w:val="058ABE7E"/>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3A235BF"/>
    <w:multiLevelType w:val="multilevel"/>
    <w:tmpl w:val="2DEE5652"/>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13" w15:restartNumberingAfterBreak="0">
    <w:nsid w:val="24616843"/>
    <w:multiLevelType w:val="hybridMultilevel"/>
    <w:tmpl w:val="626EAB06"/>
    <w:lvl w:ilvl="0" w:tplc="041B0017">
      <w:start w:val="1"/>
      <w:numFmt w:val="lowerLetter"/>
      <w:lvlText w:val="%1)"/>
      <w:lvlJc w:val="left"/>
      <w:pPr>
        <w:ind w:left="720" w:hanging="360"/>
      </w:pPr>
      <w:rPr>
        <w:rFonts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46440A1"/>
    <w:multiLevelType w:val="singleLevel"/>
    <w:tmpl w:val="04050005"/>
    <w:lvl w:ilvl="0">
      <w:start w:val="1"/>
      <w:numFmt w:val="bullet"/>
      <w:lvlText w:val=""/>
      <w:lvlJc w:val="left"/>
      <w:pPr>
        <w:tabs>
          <w:tab w:val="num" w:pos="360"/>
        </w:tabs>
        <w:ind w:left="360" w:hanging="360"/>
      </w:pPr>
      <w:rPr>
        <w:rFonts w:ascii="Wingdings" w:hAnsi="Wingdings" w:cs="Wingdings" w:hint="default"/>
      </w:rPr>
    </w:lvl>
  </w:abstractNum>
  <w:abstractNum w:abstractNumId="15"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16" w15:restartNumberingAfterBreak="0">
    <w:nsid w:val="2B1909A7"/>
    <w:multiLevelType w:val="multilevel"/>
    <w:tmpl w:val="572ED3CA"/>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17" w15:restartNumberingAfterBreak="0">
    <w:nsid w:val="30CB1A64"/>
    <w:multiLevelType w:val="hybridMultilevel"/>
    <w:tmpl w:val="1D62AA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32675B9F"/>
    <w:multiLevelType w:val="multilevel"/>
    <w:tmpl w:val="CEE0FB62"/>
    <w:lvl w:ilvl="0">
      <w:start w:val="1"/>
      <w:numFmt w:val="decimal"/>
      <w:lvlText w:val="%1."/>
      <w:lvlJc w:val="left"/>
      <w:pPr>
        <w:ind w:left="3750" w:hanging="480"/>
      </w:pPr>
      <w:rPr>
        <w:rFonts w:ascii="Verdana" w:eastAsia="Times New Roman" w:hAnsi="Verdana" w:cs="Times New Roman"/>
      </w:rPr>
    </w:lvl>
    <w:lvl w:ilvl="1">
      <w:start w:val="4"/>
      <w:numFmt w:val="decimal"/>
      <w:lvlText w:val="%1.%2"/>
      <w:lvlJc w:val="left"/>
      <w:pPr>
        <w:ind w:left="4104" w:hanging="480"/>
      </w:pPr>
      <w:rPr>
        <w:rFonts w:hint="default"/>
      </w:rPr>
    </w:lvl>
    <w:lvl w:ilvl="2">
      <w:start w:val="1"/>
      <w:numFmt w:val="decimal"/>
      <w:lvlText w:val="%1.%2.%3"/>
      <w:lvlJc w:val="left"/>
      <w:pPr>
        <w:ind w:left="469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5766"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2" w:hanging="1800"/>
      </w:pPr>
      <w:rPr>
        <w:rFonts w:hint="default"/>
      </w:rPr>
    </w:lvl>
  </w:abstractNum>
  <w:abstractNum w:abstractNumId="19" w15:restartNumberingAfterBreak="0">
    <w:nsid w:val="33A62919"/>
    <w:multiLevelType w:val="multilevel"/>
    <w:tmpl w:val="C158E75A"/>
    <w:lvl w:ilvl="0">
      <w:start w:val="1"/>
      <w:numFmt w:val="decimal"/>
      <w:lvlText w:val="%1"/>
      <w:lvlJc w:val="left"/>
      <w:pPr>
        <w:ind w:left="555" w:hanging="555"/>
      </w:pPr>
      <w:rPr>
        <w:rFonts w:hint="default"/>
      </w:rPr>
    </w:lvl>
    <w:lvl w:ilvl="1">
      <w:start w:val="5"/>
      <w:numFmt w:val="decimal"/>
      <w:lvlText w:val="%1.%2"/>
      <w:lvlJc w:val="left"/>
      <w:pPr>
        <w:ind w:left="915"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2220" w:hanging="144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970" w:hanging="1800"/>
      </w:pPr>
      <w:rPr>
        <w:rFonts w:hint="default"/>
      </w:rPr>
    </w:lvl>
    <w:lvl w:ilvl="7">
      <w:start w:val="1"/>
      <w:numFmt w:val="decimal"/>
      <w:lvlText w:val="%1.%2.%3.%4.%5.%6.%7.%8"/>
      <w:lvlJc w:val="left"/>
      <w:pPr>
        <w:ind w:left="3525" w:hanging="2160"/>
      </w:pPr>
      <w:rPr>
        <w:rFonts w:hint="default"/>
      </w:rPr>
    </w:lvl>
    <w:lvl w:ilvl="8">
      <w:start w:val="1"/>
      <w:numFmt w:val="decimal"/>
      <w:lvlText w:val="%1.%2.%3.%4.%5.%6.%7.%8.%9"/>
      <w:lvlJc w:val="left"/>
      <w:pPr>
        <w:ind w:left="3720" w:hanging="2160"/>
      </w:pPr>
      <w:rPr>
        <w:rFonts w:hint="default"/>
      </w:rPr>
    </w:lvl>
  </w:abstractNum>
  <w:abstractNum w:abstractNumId="20" w15:restartNumberingAfterBreak="0">
    <w:nsid w:val="3CE26F0D"/>
    <w:multiLevelType w:val="hybridMultilevel"/>
    <w:tmpl w:val="25E8BE30"/>
    <w:lvl w:ilvl="0" w:tplc="041B0017">
      <w:start w:val="1"/>
      <w:numFmt w:val="lowerLetter"/>
      <w:lvlText w:val="%1)"/>
      <w:lvlJc w:val="left"/>
      <w:pPr>
        <w:tabs>
          <w:tab w:val="num" w:pos="1080"/>
        </w:tabs>
        <w:ind w:left="1080" w:hanging="360"/>
      </w:pPr>
    </w:lvl>
    <w:lvl w:ilvl="1" w:tplc="EA2634D0">
      <w:start w:val="5"/>
      <w:numFmt w:val="bullet"/>
      <w:lvlText w:val="-"/>
      <w:lvlJc w:val="left"/>
      <w:pPr>
        <w:tabs>
          <w:tab w:val="num" w:pos="1800"/>
        </w:tabs>
        <w:ind w:left="1800" w:hanging="360"/>
      </w:pPr>
      <w:rPr>
        <w:rFonts w:ascii="Arial" w:eastAsiaTheme="minorHAnsi" w:hAnsi="Arial" w:cs="Arial" w:hint="default"/>
        <w:sz w:val="20"/>
      </w:rPr>
    </w:lvl>
    <w:lvl w:ilvl="2" w:tplc="849489AC">
      <w:start w:val="1"/>
      <w:numFmt w:val="decimal"/>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1" w15:restartNumberingAfterBreak="0">
    <w:nsid w:val="3CF82605"/>
    <w:multiLevelType w:val="hybridMultilevel"/>
    <w:tmpl w:val="FF0E87CA"/>
    <w:lvl w:ilvl="0" w:tplc="041B000F">
      <w:start w:val="1"/>
      <w:numFmt w:val="decimal"/>
      <w:lvlText w:val="%1."/>
      <w:lvlJc w:val="left"/>
      <w:pPr>
        <w:ind w:left="1428" w:hanging="360"/>
      </w:pPr>
    </w:lvl>
    <w:lvl w:ilvl="1" w:tplc="041B0019">
      <w:start w:val="1"/>
      <w:numFmt w:val="lowerLetter"/>
      <w:lvlText w:val="%2."/>
      <w:lvlJc w:val="left"/>
      <w:pPr>
        <w:ind w:left="2148" w:hanging="360"/>
      </w:pPr>
    </w:lvl>
    <w:lvl w:ilvl="2" w:tplc="CD5240A4">
      <w:start w:val="1"/>
      <w:numFmt w:val="lowerLetter"/>
      <w:lvlText w:val="%3)"/>
      <w:lvlJc w:val="left"/>
      <w:pPr>
        <w:ind w:left="3048" w:hanging="360"/>
      </w:pPr>
      <w:rPr>
        <w:rFonts w:hint="default"/>
      </w:r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 w15:restartNumberingAfterBreak="0">
    <w:nsid w:val="42046721"/>
    <w:multiLevelType w:val="hybridMultilevel"/>
    <w:tmpl w:val="B66AA108"/>
    <w:lvl w:ilvl="0" w:tplc="5E4C04A8">
      <w:start w:val="1"/>
      <w:numFmt w:val="lowerLetter"/>
      <w:lvlText w:val="%1)"/>
      <w:lvlJc w:val="left"/>
      <w:pPr>
        <w:ind w:left="4608" w:hanging="360"/>
      </w:pPr>
      <w:rPr>
        <w:rFonts w:ascii="Verdana" w:eastAsia="Times New Roman" w:hAnsi="Verdana" w:cs="Times New Roman"/>
      </w:rPr>
    </w:lvl>
    <w:lvl w:ilvl="1" w:tplc="041B0017">
      <w:start w:val="1"/>
      <w:numFmt w:val="lowerLetter"/>
      <w:lvlText w:val="%2)"/>
      <w:lvlJc w:val="left"/>
      <w:pPr>
        <w:ind w:left="5328" w:hanging="360"/>
      </w:pPr>
    </w:lvl>
    <w:lvl w:ilvl="2" w:tplc="041B001B">
      <w:start w:val="1"/>
      <w:numFmt w:val="lowerRoman"/>
      <w:lvlText w:val="%3."/>
      <w:lvlJc w:val="right"/>
      <w:pPr>
        <w:ind w:left="6048" w:hanging="180"/>
      </w:pPr>
    </w:lvl>
    <w:lvl w:ilvl="3" w:tplc="041B000F" w:tentative="1">
      <w:start w:val="1"/>
      <w:numFmt w:val="decimal"/>
      <w:lvlText w:val="%4."/>
      <w:lvlJc w:val="left"/>
      <w:pPr>
        <w:ind w:left="6768" w:hanging="360"/>
      </w:pPr>
    </w:lvl>
    <w:lvl w:ilvl="4" w:tplc="041B0019" w:tentative="1">
      <w:start w:val="1"/>
      <w:numFmt w:val="lowerLetter"/>
      <w:lvlText w:val="%5."/>
      <w:lvlJc w:val="left"/>
      <w:pPr>
        <w:ind w:left="7488" w:hanging="360"/>
      </w:pPr>
    </w:lvl>
    <w:lvl w:ilvl="5" w:tplc="041B001B" w:tentative="1">
      <w:start w:val="1"/>
      <w:numFmt w:val="lowerRoman"/>
      <w:lvlText w:val="%6."/>
      <w:lvlJc w:val="right"/>
      <w:pPr>
        <w:ind w:left="8208" w:hanging="180"/>
      </w:pPr>
    </w:lvl>
    <w:lvl w:ilvl="6" w:tplc="041B000F" w:tentative="1">
      <w:start w:val="1"/>
      <w:numFmt w:val="decimal"/>
      <w:lvlText w:val="%7."/>
      <w:lvlJc w:val="left"/>
      <w:pPr>
        <w:ind w:left="8928" w:hanging="360"/>
      </w:pPr>
    </w:lvl>
    <w:lvl w:ilvl="7" w:tplc="041B0019" w:tentative="1">
      <w:start w:val="1"/>
      <w:numFmt w:val="lowerLetter"/>
      <w:lvlText w:val="%8."/>
      <w:lvlJc w:val="left"/>
      <w:pPr>
        <w:ind w:left="9648" w:hanging="360"/>
      </w:pPr>
    </w:lvl>
    <w:lvl w:ilvl="8" w:tplc="041B001B" w:tentative="1">
      <w:start w:val="1"/>
      <w:numFmt w:val="lowerRoman"/>
      <w:lvlText w:val="%9."/>
      <w:lvlJc w:val="right"/>
      <w:pPr>
        <w:ind w:left="10368" w:hanging="180"/>
      </w:pPr>
    </w:lvl>
  </w:abstractNum>
  <w:abstractNum w:abstractNumId="23"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C32124"/>
    <w:multiLevelType w:val="hybridMultilevel"/>
    <w:tmpl w:val="54D274E4"/>
    <w:lvl w:ilvl="0" w:tplc="9C0E3E7A">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F3F5A8D"/>
    <w:multiLevelType w:val="multilevel"/>
    <w:tmpl w:val="5EB2556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5642C8C"/>
    <w:multiLevelType w:val="hybridMultilevel"/>
    <w:tmpl w:val="D26E85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6152F1A"/>
    <w:multiLevelType w:val="hybridMultilevel"/>
    <w:tmpl w:val="65A86204"/>
    <w:lvl w:ilvl="0" w:tplc="041B0017">
      <w:start w:val="1"/>
      <w:numFmt w:val="lowerLetter"/>
      <w:lvlText w:val="%1)"/>
      <w:lvlJc w:val="left"/>
      <w:pPr>
        <w:tabs>
          <w:tab w:val="num" w:pos="1068"/>
        </w:tabs>
        <w:ind w:left="1068" w:hanging="360"/>
      </w:pPr>
      <w:rPr>
        <w:rFonts w:hint="default"/>
        <w:sz w:val="20"/>
      </w:rPr>
    </w:lvl>
    <w:lvl w:ilvl="1" w:tplc="815AE054">
      <w:start w:val="1"/>
      <w:numFmt w:val="bullet"/>
      <w:lvlText w:val="o"/>
      <w:lvlJc w:val="left"/>
      <w:pPr>
        <w:tabs>
          <w:tab w:val="num" w:pos="1788"/>
        </w:tabs>
        <w:ind w:left="1788" w:hanging="360"/>
      </w:pPr>
      <w:rPr>
        <w:rFonts w:ascii="Courier New" w:hAnsi="Courier New" w:cs="Courier New" w:hint="default"/>
      </w:rPr>
    </w:lvl>
    <w:lvl w:ilvl="2" w:tplc="9FEE09E8">
      <w:start w:val="1"/>
      <w:numFmt w:val="bullet"/>
      <w:lvlText w:val=""/>
      <w:lvlJc w:val="left"/>
      <w:pPr>
        <w:tabs>
          <w:tab w:val="num" w:pos="2508"/>
        </w:tabs>
        <w:ind w:left="2508" w:hanging="360"/>
      </w:pPr>
      <w:rPr>
        <w:rFonts w:ascii="Wingdings" w:hAnsi="Wingdings" w:cs="Wingdings" w:hint="default"/>
      </w:rPr>
    </w:lvl>
    <w:lvl w:ilvl="3" w:tplc="6EF296B2">
      <w:start w:val="1"/>
      <w:numFmt w:val="bullet"/>
      <w:lvlText w:val=""/>
      <w:lvlJc w:val="left"/>
      <w:pPr>
        <w:tabs>
          <w:tab w:val="num" w:pos="3228"/>
        </w:tabs>
        <w:ind w:left="3228" w:hanging="360"/>
      </w:pPr>
      <w:rPr>
        <w:rFonts w:ascii="Symbol" w:hAnsi="Symbol" w:cs="Symbol" w:hint="default"/>
      </w:rPr>
    </w:lvl>
    <w:lvl w:ilvl="4" w:tplc="AE1CD584">
      <w:start w:val="1"/>
      <w:numFmt w:val="bullet"/>
      <w:lvlText w:val="o"/>
      <w:lvlJc w:val="left"/>
      <w:pPr>
        <w:tabs>
          <w:tab w:val="num" w:pos="3948"/>
        </w:tabs>
        <w:ind w:left="3948" w:hanging="360"/>
      </w:pPr>
      <w:rPr>
        <w:rFonts w:ascii="Courier New" w:hAnsi="Courier New" w:cs="Courier New" w:hint="default"/>
      </w:rPr>
    </w:lvl>
    <w:lvl w:ilvl="5" w:tplc="A370AD96">
      <w:start w:val="1"/>
      <w:numFmt w:val="bullet"/>
      <w:lvlText w:val=""/>
      <w:lvlJc w:val="left"/>
      <w:pPr>
        <w:tabs>
          <w:tab w:val="num" w:pos="4668"/>
        </w:tabs>
        <w:ind w:left="4668" w:hanging="360"/>
      </w:pPr>
      <w:rPr>
        <w:rFonts w:ascii="Wingdings" w:hAnsi="Wingdings" w:cs="Wingdings" w:hint="default"/>
      </w:rPr>
    </w:lvl>
    <w:lvl w:ilvl="6" w:tplc="CF161F86">
      <w:start w:val="1"/>
      <w:numFmt w:val="bullet"/>
      <w:lvlText w:val=""/>
      <w:lvlJc w:val="left"/>
      <w:pPr>
        <w:tabs>
          <w:tab w:val="num" w:pos="5388"/>
        </w:tabs>
        <w:ind w:left="5388" w:hanging="360"/>
      </w:pPr>
      <w:rPr>
        <w:rFonts w:ascii="Symbol" w:hAnsi="Symbol" w:cs="Symbol" w:hint="default"/>
      </w:rPr>
    </w:lvl>
    <w:lvl w:ilvl="7" w:tplc="D0282EEC">
      <w:start w:val="1"/>
      <w:numFmt w:val="bullet"/>
      <w:lvlText w:val="o"/>
      <w:lvlJc w:val="left"/>
      <w:pPr>
        <w:tabs>
          <w:tab w:val="num" w:pos="6108"/>
        </w:tabs>
        <w:ind w:left="6108" w:hanging="360"/>
      </w:pPr>
      <w:rPr>
        <w:rFonts w:ascii="Courier New" w:hAnsi="Courier New" w:cs="Courier New" w:hint="default"/>
      </w:rPr>
    </w:lvl>
    <w:lvl w:ilvl="8" w:tplc="60203D68">
      <w:start w:val="1"/>
      <w:numFmt w:val="bullet"/>
      <w:lvlText w:val=""/>
      <w:lvlJc w:val="left"/>
      <w:pPr>
        <w:tabs>
          <w:tab w:val="num" w:pos="6828"/>
        </w:tabs>
        <w:ind w:left="6828" w:hanging="360"/>
      </w:pPr>
      <w:rPr>
        <w:rFonts w:ascii="Wingdings" w:hAnsi="Wingdings" w:cs="Wingdings" w:hint="default"/>
      </w:rPr>
    </w:lvl>
  </w:abstractNum>
  <w:abstractNum w:abstractNumId="28" w15:restartNumberingAfterBreak="0">
    <w:nsid w:val="58463CB4"/>
    <w:multiLevelType w:val="multilevel"/>
    <w:tmpl w:val="FBEAD07A"/>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b/>
        <w:bCs/>
      </w:rPr>
    </w:lvl>
    <w:lvl w:ilvl="2">
      <w:start w:val="4"/>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29" w15:restartNumberingAfterBreak="0">
    <w:nsid w:val="59C06287"/>
    <w:multiLevelType w:val="hybridMultilevel"/>
    <w:tmpl w:val="11868ACA"/>
    <w:lvl w:ilvl="0" w:tplc="CC1E37F6">
      <w:start w:val="1"/>
      <w:numFmt w:val="lowerLetter"/>
      <w:lvlText w:val="%1)"/>
      <w:lvlJc w:val="left"/>
      <w:pPr>
        <w:ind w:left="284"/>
      </w:pPr>
      <w:rPr>
        <w:rFonts w:ascii="Verdana" w:eastAsia="Calibri"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96ACDD7C">
      <w:start w:val="1"/>
      <w:numFmt w:val="lowerLetter"/>
      <w:lvlText w:val="%2"/>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CF37E">
      <w:start w:val="1"/>
      <w:numFmt w:val="lowerRoman"/>
      <w:lvlText w:val="%3"/>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008D2">
      <w:start w:val="1"/>
      <w:numFmt w:val="decimal"/>
      <w:lvlText w:val="%4"/>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A8B318">
      <w:start w:val="1"/>
      <w:numFmt w:val="lowerLetter"/>
      <w:lvlText w:val="%5"/>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E7204">
      <w:start w:val="1"/>
      <w:numFmt w:val="lowerRoman"/>
      <w:lvlText w:val="%6"/>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C3BEE">
      <w:start w:val="1"/>
      <w:numFmt w:val="decimal"/>
      <w:lvlText w:val="%7"/>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C0EA">
      <w:start w:val="1"/>
      <w:numFmt w:val="lowerLetter"/>
      <w:lvlText w:val="%8"/>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66DF4">
      <w:start w:val="1"/>
      <w:numFmt w:val="lowerRoman"/>
      <w:lvlText w:val="%9"/>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A8619A1"/>
    <w:multiLevelType w:val="multilevel"/>
    <w:tmpl w:val="7750C684"/>
    <w:lvl w:ilvl="0">
      <w:start w:val="1"/>
      <w:numFmt w:val="decimal"/>
      <w:lvlText w:val="%1."/>
      <w:lvlJc w:val="left"/>
      <w:pPr>
        <w:tabs>
          <w:tab w:val="num" w:pos="360"/>
        </w:tabs>
        <w:ind w:left="340" w:hanging="340"/>
      </w:pPr>
      <w:rPr>
        <w:rFonts w:cs="Times New Roman"/>
        <w:sz w:val="24"/>
        <w:szCs w:val="24"/>
      </w:rPr>
    </w:lvl>
    <w:lvl w:ilvl="1">
      <w:start w:val="1"/>
      <w:numFmt w:val="lowerLetter"/>
      <w:lvlText w:val="%2)"/>
      <w:lvlJc w:val="left"/>
      <w:pPr>
        <w:tabs>
          <w:tab w:val="num" w:pos="360"/>
        </w:tabs>
        <w:ind w:left="0" w:firstLine="0"/>
      </w:pPr>
      <w:rPr>
        <w:rFonts w:ascii="Arial" w:hAnsi="Arial" w:cs="Times New Roman" w:hint="default"/>
        <w:b w:val="0"/>
      </w:rPr>
    </w:lvl>
    <w:lvl w:ilvl="2">
      <w:start w:val="1"/>
      <w:numFmt w:val="none"/>
      <w:lvlText w:val=""/>
      <w:lvlJc w:val="left"/>
      <w:pPr>
        <w:tabs>
          <w:tab w:val="num" w:pos="0"/>
        </w:tabs>
        <w:ind w:left="0" w:firstLine="0"/>
      </w:pPr>
      <w:rPr>
        <w:rFonts w:ascii="Tms Rmn" w:hAnsi="Tms Rmn" w:cs="Times New Roman" w:hint="default"/>
      </w:rPr>
    </w:lvl>
    <w:lvl w:ilvl="3">
      <w:start w:val="1"/>
      <w:numFmt w:val="none"/>
      <w:lvlText w:val=""/>
      <w:lvlJc w:val="left"/>
      <w:pPr>
        <w:tabs>
          <w:tab w:val="num" w:pos="0"/>
        </w:tabs>
        <w:ind w:left="0" w:firstLine="0"/>
      </w:pPr>
      <w:rPr>
        <w:rFonts w:ascii="Tms Rmn" w:hAnsi="Tms Rmn" w:cs="Times New Roman" w:hint="default"/>
      </w:rPr>
    </w:lvl>
    <w:lvl w:ilvl="4">
      <w:start w:val="1"/>
      <w:numFmt w:val="none"/>
      <w:lvlText w:val=""/>
      <w:lvlJc w:val="left"/>
      <w:pPr>
        <w:tabs>
          <w:tab w:val="num" w:pos="0"/>
        </w:tabs>
        <w:ind w:left="0" w:firstLine="0"/>
      </w:pPr>
      <w:rPr>
        <w:rFonts w:ascii="Tms Rmn" w:hAnsi="Tms Rmn" w:cs="Times New Roman" w:hint="default"/>
      </w:rPr>
    </w:lvl>
    <w:lvl w:ilvl="5">
      <w:start w:val="1"/>
      <w:numFmt w:val="none"/>
      <w:lvlText w:val=""/>
      <w:lvlJc w:val="left"/>
      <w:pPr>
        <w:tabs>
          <w:tab w:val="num" w:pos="0"/>
        </w:tabs>
        <w:ind w:left="0" w:firstLine="0"/>
      </w:pPr>
      <w:rPr>
        <w:rFonts w:ascii="Tms Rmn" w:hAnsi="Tms Rmn" w:cs="Times New Roman" w:hint="default"/>
      </w:rPr>
    </w:lvl>
    <w:lvl w:ilvl="6">
      <w:start w:val="1"/>
      <w:numFmt w:val="none"/>
      <w:lvlText w:val=""/>
      <w:lvlJc w:val="left"/>
      <w:pPr>
        <w:tabs>
          <w:tab w:val="num" w:pos="0"/>
        </w:tabs>
        <w:ind w:left="0" w:firstLine="0"/>
      </w:pPr>
      <w:rPr>
        <w:rFonts w:ascii="Tms Rmn" w:hAnsi="Tms Rmn" w:cs="Times New Roman" w:hint="default"/>
      </w:rPr>
    </w:lvl>
    <w:lvl w:ilvl="7">
      <w:start w:val="1"/>
      <w:numFmt w:val="none"/>
      <w:lvlText w:val=""/>
      <w:lvlJc w:val="left"/>
      <w:pPr>
        <w:tabs>
          <w:tab w:val="num" w:pos="0"/>
        </w:tabs>
        <w:ind w:left="0" w:firstLine="0"/>
      </w:pPr>
      <w:rPr>
        <w:rFonts w:ascii="Tms Rmn" w:hAnsi="Tms Rmn" w:cs="Times New Roman" w:hint="default"/>
      </w:rPr>
    </w:lvl>
    <w:lvl w:ilvl="8">
      <w:start w:val="1"/>
      <w:numFmt w:val="none"/>
      <w:lvlText w:val=""/>
      <w:lvlJc w:val="left"/>
      <w:pPr>
        <w:tabs>
          <w:tab w:val="num" w:pos="0"/>
        </w:tabs>
        <w:ind w:left="0" w:firstLine="0"/>
      </w:pPr>
      <w:rPr>
        <w:rFonts w:ascii="Tms Rmn" w:hAnsi="Tms Rmn" w:cs="Times New Roman" w:hint="default"/>
      </w:rPr>
    </w:lvl>
  </w:abstractNum>
  <w:abstractNum w:abstractNumId="31" w15:restartNumberingAfterBreak="0">
    <w:nsid w:val="5C114E53"/>
    <w:multiLevelType w:val="hybridMultilevel"/>
    <w:tmpl w:val="7A48AA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5C393980"/>
    <w:multiLevelType w:val="multilevel"/>
    <w:tmpl w:val="53C64378"/>
    <w:lvl w:ilvl="0">
      <w:start w:val="1"/>
      <w:numFmt w:val="decimal"/>
      <w:lvlText w:val="%1"/>
      <w:lvlJc w:val="left"/>
      <w:pPr>
        <w:ind w:left="510" w:hanging="51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EE551C8"/>
    <w:multiLevelType w:val="multilevel"/>
    <w:tmpl w:val="2EC45C92"/>
    <w:lvl w:ilvl="0">
      <w:start w:val="1"/>
      <w:numFmt w:val="decimal"/>
      <w:lvlText w:val="%1"/>
      <w:lvlJc w:val="left"/>
      <w:pPr>
        <w:ind w:left="510" w:hanging="510"/>
      </w:pPr>
      <w:rPr>
        <w:rFonts w:hint="default"/>
      </w:rPr>
    </w:lvl>
    <w:lvl w:ilvl="1">
      <w:start w:val="7"/>
      <w:numFmt w:val="decimal"/>
      <w:lvlText w:val="%1.%2"/>
      <w:lvlJc w:val="left"/>
      <w:pPr>
        <w:ind w:left="1072" w:hanging="720"/>
      </w:pPr>
      <w:rPr>
        <w:rFonts w:hint="default"/>
        <w:b/>
        <w:bCs/>
      </w:rPr>
    </w:lvl>
    <w:lvl w:ilvl="2">
      <w:start w:val="1"/>
      <w:numFmt w:val="decimal"/>
      <w:lvlText w:val="%1.%2.%3"/>
      <w:lvlJc w:val="left"/>
      <w:pPr>
        <w:ind w:left="1424" w:hanging="720"/>
      </w:pPr>
      <w:rPr>
        <w:rFonts w:hint="default"/>
        <w:b w:val="0"/>
        <w:color w:val="auto"/>
      </w:rPr>
    </w:lvl>
    <w:lvl w:ilvl="3">
      <w:start w:val="1"/>
      <w:numFmt w:val="decimal"/>
      <w:lvlText w:val="%1.%2.%3.%4"/>
      <w:lvlJc w:val="left"/>
      <w:pPr>
        <w:ind w:left="2136" w:hanging="1080"/>
      </w:pPr>
      <w:rPr>
        <w:rFonts w:hint="default"/>
      </w:rPr>
    </w:lvl>
    <w:lvl w:ilvl="4">
      <w:start w:val="1"/>
      <w:numFmt w:val="decimal"/>
      <w:lvlText w:val="%1.%2.%3.%4.%5"/>
      <w:lvlJc w:val="left"/>
      <w:pPr>
        <w:ind w:left="2848" w:hanging="144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624" w:hanging="2160"/>
      </w:pPr>
      <w:rPr>
        <w:rFonts w:hint="default"/>
      </w:rPr>
    </w:lvl>
    <w:lvl w:ilvl="8">
      <w:start w:val="1"/>
      <w:numFmt w:val="decimal"/>
      <w:lvlText w:val="%1.%2.%3.%4.%5.%6.%7.%8.%9"/>
      <w:lvlJc w:val="left"/>
      <w:pPr>
        <w:ind w:left="4976" w:hanging="2160"/>
      </w:pPr>
      <w:rPr>
        <w:rFonts w:hint="default"/>
      </w:rPr>
    </w:lvl>
  </w:abstractNum>
  <w:abstractNum w:abstractNumId="34" w15:restartNumberingAfterBreak="0">
    <w:nsid w:val="5F9804C7"/>
    <w:multiLevelType w:val="hybridMultilevel"/>
    <w:tmpl w:val="FBD6DC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5E71809"/>
    <w:multiLevelType w:val="multilevel"/>
    <w:tmpl w:val="338872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6E82F03"/>
    <w:multiLevelType w:val="hybridMultilevel"/>
    <w:tmpl w:val="6660D07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F15FEB"/>
    <w:multiLevelType w:val="hybridMultilevel"/>
    <w:tmpl w:val="CB0E7D6C"/>
    <w:lvl w:ilvl="0" w:tplc="EE246DC0">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8" w15:restartNumberingAfterBreak="0">
    <w:nsid w:val="71B62F76"/>
    <w:multiLevelType w:val="hybridMultilevel"/>
    <w:tmpl w:val="F70C3D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66068E"/>
    <w:multiLevelType w:val="singleLevel"/>
    <w:tmpl w:val="04050017"/>
    <w:lvl w:ilvl="0">
      <w:start w:val="1"/>
      <w:numFmt w:val="lowerLetter"/>
      <w:lvlText w:val="%1)"/>
      <w:lvlJc w:val="left"/>
      <w:pPr>
        <w:tabs>
          <w:tab w:val="num" w:pos="360"/>
        </w:tabs>
        <w:ind w:left="360" w:hanging="360"/>
      </w:pPr>
      <w:rPr>
        <w:rFonts w:hint="default"/>
      </w:rPr>
    </w:lvl>
  </w:abstractNum>
  <w:abstractNum w:abstractNumId="40" w15:restartNumberingAfterBreak="0">
    <w:nsid w:val="773451C2"/>
    <w:multiLevelType w:val="multilevel"/>
    <w:tmpl w:val="2FAE9CA0"/>
    <w:lvl w:ilvl="0">
      <w:start w:val="1"/>
      <w:numFmt w:val="decimal"/>
      <w:lvlText w:val="%1"/>
      <w:lvlJc w:val="left"/>
      <w:pPr>
        <w:ind w:left="360" w:hanging="360"/>
      </w:pPr>
      <w:rPr>
        <w:rFonts w:hint="default"/>
      </w:rPr>
    </w:lvl>
    <w:lvl w:ilvl="1">
      <w:start w:val="1"/>
      <w:numFmt w:val="decimal"/>
      <w:lvlText w:val="%1.%2"/>
      <w:lvlJc w:val="left"/>
      <w:pPr>
        <w:ind w:left="863" w:hanging="720"/>
      </w:pPr>
      <w:rPr>
        <w:rFonts w:hint="default"/>
        <w:b/>
      </w:rPr>
    </w:lvl>
    <w:lvl w:ilvl="2">
      <w:start w:val="1"/>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2012" w:hanging="144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658" w:hanging="1800"/>
      </w:pPr>
      <w:rPr>
        <w:rFonts w:hint="default"/>
      </w:rPr>
    </w:lvl>
    <w:lvl w:ilvl="7">
      <w:start w:val="1"/>
      <w:numFmt w:val="decimal"/>
      <w:lvlText w:val="%1.%2.%3.%4.%5.%6.%7.%8"/>
      <w:lvlJc w:val="left"/>
      <w:pPr>
        <w:ind w:left="3161" w:hanging="2160"/>
      </w:pPr>
      <w:rPr>
        <w:rFonts w:hint="default"/>
      </w:rPr>
    </w:lvl>
    <w:lvl w:ilvl="8">
      <w:start w:val="1"/>
      <w:numFmt w:val="decimal"/>
      <w:lvlText w:val="%1.%2.%3.%4.%5.%6.%7.%8.%9"/>
      <w:lvlJc w:val="left"/>
      <w:pPr>
        <w:ind w:left="3304" w:hanging="2160"/>
      </w:pPr>
      <w:rPr>
        <w:rFonts w:hint="default"/>
      </w:rPr>
    </w:lvl>
  </w:abstractNum>
  <w:abstractNum w:abstractNumId="41" w15:restartNumberingAfterBreak="0">
    <w:nsid w:val="79090E6C"/>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2"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C91186B"/>
    <w:multiLevelType w:val="multilevel"/>
    <w:tmpl w:val="B3B0DE1C"/>
    <w:lvl w:ilvl="0">
      <w:start w:val="1"/>
      <w:numFmt w:val="decimal"/>
      <w:lvlText w:val="%1."/>
      <w:lvlJc w:val="left"/>
      <w:pPr>
        <w:ind w:left="480" w:hanging="480"/>
      </w:pPr>
      <w:rPr>
        <w:rFonts w:ascii="Verdana" w:eastAsia="Times New Roman" w:hAnsi="Verdana" w:cs="Times New Roman"/>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CD242A"/>
    <w:multiLevelType w:val="singleLevel"/>
    <w:tmpl w:val="04050017"/>
    <w:lvl w:ilvl="0">
      <w:start w:val="1"/>
      <w:numFmt w:val="lowerLetter"/>
      <w:lvlText w:val="%1)"/>
      <w:lvlJc w:val="left"/>
      <w:pPr>
        <w:tabs>
          <w:tab w:val="num" w:pos="360"/>
        </w:tabs>
        <w:ind w:left="360" w:hanging="360"/>
      </w:pPr>
    </w:lvl>
  </w:abstractNum>
  <w:abstractNum w:abstractNumId="45" w15:restartNumberingAfterBreak="0">
    <w:nsid w:val="7F0B28D2"/>
    <w:multiLevelType w:val="multilevel"/>
    <w:tmpl w:val="EBA26572"/>
    <w:lvl w:ilvl="0">
      <w:start w:val="1"/>
      <w:numFmt w:val="decimal"/>
      <w:lvlText w:val="%1."/>
      <w:lvlJc w:val="left"/>
      <w:pPr>
        <w:ind w:left="644" w:hanging="360"/>
      </w:pPr>
      <w:rPr>
        <w:rFonts w:ascii="Verdana" w:eastAsia="Times New Roman" w:hAnsi="Verdana" w:cs="Times New Roman" w:hint="default"/>
        <w:b w:val="0"/>
        <w:bCs/>
      </w:rPr>
    </w:lvl>
    <w:lvl w:ilvl="1">
      <w:start w:val="2"/>
      <w:numFmt w:val="decimal"/>
      <w:isLgl/>
      <w:lvlText w:val="%1.%2."/>
      <w:lvlJc w:val="left"/>
      <w:pPr>
        <w:ind w:left="58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949"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09" w:hanging="1080"/>
      </w:pPr>
      <w:rPr>
        <w:rFonts w:hint="default"/>
      </w:rPr>
    </w:lvl>
    <w:lvl w:ilvl="6">
      <w:start w:val="1"/>
      <w:numFmt w:val="decimal"/>
      <w:isLgl/>
      <w:lvlText w:val="%1.%2.%3.%4.%5.%6.%7."/>
      <w:lvlJc w:val="left"/>
      <w:pPr>
        <w:ind w:left="1669" w:hanging="1440"/>
      </w:pPr>
      <w:rPr>
        <w:rFonts w:hint="default"/>
      </w:rPr>
    </w:lvl>
    <w:lvl w:ilvl="7">
      <w:start w:val="1"/>
      <w:numFmt w:val="decimal"/>
      <w:isLgl/>
      <w:lvlText w:val="%1.%2.%3.%4.%5.%6.%7.%8."/>
      <w:lvlJc w:val="left"/>
      <w:pPr>
        <w:ind w:left="1669" w:hanging="1440"/>
      </w:pPr>
      <w:rPr>
        <w:rFonts w:hint="default"/>
      </w:rPr>
    </w:lvl>
    <w:lvl w:ilvl="8">
      <w:start w:val="1"/>
      <w:numFmt w:val="decimal"/>
      <w:isLgl/>
      <w:lvlText w:val="%1.%2.%3.%4.%5.%6.%7.%8.%9."/>
      <w:lvlJc w:val="left"/>
      <w:pPr>
        <w:ind w:left="2029" w:hanging="1800"/>
      </w:pPr>
      <w:rPr>
        <w:rFonts w:hint="default"/>
      </w:rPr>
    </w:lvl>
  </w:abstractNum>
  <w:abstractNum w:abstractNumId="46" w15:restartNumberingAfterBreak="0">
    <w:nsid w:val="7FAF2B00"/>
    <w:multiLevelType w:val="hybridMultilevel"/>
    <w:tmpl w:val="C2C80C38"/>
    <w:lvl w:ilvl="0" w:tplc="439E5AEE">
      <w:start w:val="1"/>
      <w:numFmt w:val="decimal"/>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6597093">
    <w:abstractNumId w:val="14"/>
  </w:num>
  <w:num w:numId="2" w16cid:durableId="43717598">
    <w:abstractNumId w:val="41"/>
  </w:num>
  <w:num w:numId="3" w16cid:durableId="407920927">
    <w:abstractNumId w:val="36"/>
  </w:num>
  <w:num w:numId="4" w16cid:durableId="1983347134">
    <w:abstractNumId w:val="4"/>
  </w:num>
  <w:num w:numId="5" w16cid:durableId="1194926114">
    <w:abstractNumId w:val="20"/>
  </w:num>
  <w:num w:numId="6" w16cid:durableId="263617743">
    <w:abstractNumId w:val="23"/>
  </w:num>
  <w:num w:numId="7" w16cid:durableId="1114641599">
    <w:abstractNumId w:val="8"/>
    <w:lvlOverride w:ilvl="0">
      <w:startOverride w:val="1"/>
    </w:lvlOverride>
  </w:num>
  <w:num w:numId="8" w16cid:durableId="208760467">
    <w:abstractNumId w:val="13"/>
  </w:num>
  <w:num w:numId="9" w16cid:durableId="517893685">
    <w:abstractNumId w:val="22"/>
  </w:num>
  <w:num w:numId="10" w16cid:durableId="699211344">
    <w:abstractNumId w:val="44"/>
    <w:lvlOverride w:ilvl="0">
      <w:startOverride w:val="1"/>
    </w:lvlOverride>
  </w:num>
  <w:num w:numId="11" w16cid:durableId="330064447">
    <w:abstractNumId w:val="3"/>
    <w:lvlOverride w:ilvl="0">
      <w:startOverride w:val="1"/>
    </w:lvlOverride>
  </w:num>
  <w:num w:numId="12" w16cid:durableId="38093212">
    <w:abstractNumId w:val="27"/>
  </w:num>
  <w:num w:numId="13" w16cid:durableId="413280967">
    <w:abstractNumId w:val="39"/>
    <w:lvlOverride w:ilvl="0">
      <w:startOverride w:val="1"/>
    </w:lvlOverride>
  </w:num>
  <w:num w:numId="14" w16cid:durableId="1781677161">
    <w:abstractNumId w:val="15"/>
    <w:lvlOverride w:ilvl="0">
      <w:startOverride w:val="1"/>
    </w:lvlOverride>
  </w:num>
  <w:num w:numId="15" w16cid:durableId="126093794">
    <w:abstractNumId w:val="42"/>
  </w:num>
  <w:num w:numId="16" w16cid:durableId="1521971713">
    <w:abstractNumId w:val="6"/>
  </w:num>
  <w:num w:numId="17" w16cid:durableId="1342704957">
    <w:abstractNumId w:val="35"/>
  </w:num>
  <w:num w:numId="18" w16cid:durableId="796410697">
    <w:abstractNumId w:val="29"/>
  </w:num>
  <w:num w:numId="19" w16cid:durableId="1387072771">
    <w:abstractNumId w:val="5"/>
  </w:num>
  <w:num w:numId="20" w16cid:durableId="1523862747">
    <w:abstractNumId w:val="7"/>
  </w:num>
  <w:num w:numId="21" w16cid:durableId="1820921899">
    <w:abstractNumId w:val="45"/>
  </w:num>
  <w:num w:numId="22" w16cid:durableId="1363745677">
    <w:abstractNumId w:val="24"/>
  </w:num>
  <w:num w:numId="23" w16cid:durableId="655770035">
    <w:abstractNumId w:val="31"/>
  </w:num>
  <w:num w:numId="24" w16cid:durableId="643505624">
    <w:abstractNumId w:val="43"/>
  </w:num>
  <w:num w:numId="25" w16cid:durableId="583078368">
    <w:abstractNumId w:val="40"/>
  </w:num>
  <w:num w:numId="26" w16cid:durableId="501697312">
    <w:abstractNumId w:val="12"/>
  </w:num>
  <w:num w:numId="27" w16cid:durableId="164176334">
    <w:abstractNumId w:val="28"/>
  </w:num>
  <w:num w:numId="28" w16cid:durableId="1785343309">
    <w:abstractNumId w:val="25"/>
  </w:num>
  <w:num w:numId="29" w16cid:durableId="764619963">
    <w:abstractNumId w:val="18"/>
  </w:num>
  <w:num w:numId="30" w16cid:durableId="1988514864">
    <w:abstractNumId w:val="19"/>
  </w:num>
  <w:num w:numId="31" w16cid:durableId="1328896603">
    <w:abstractNumId w:val="38"/>
  </w:num>
  <w:num w:numId="32" w16cid:durableId="5480295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4807492">
    <w:abstractNumId w:val="2"/>
  </w:num>
  <w:num w:numId="34" w16cid:durableId="867524499">
    <w:abstractNumId w:val="0"/>
  </w:num>
  <w:num w:numId="35" w16cid:durableId="230386909">
    <w:abstractNumId w:val="1"/>
  </w:num>
  <w:num w:numId="36" w16cid:durableId="2051220992">
    <w:abstractNumId w:val="46"/>
  </w:num>
  <w:num w:numId="37" w16cid:durableId="13695727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2918426">
    <w:abstractNumId w:val="17"/>
  </w:num>
  <w:num w:numId="39" w16cid:durableId="20279784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20261">
    <w:abstractNumId w:val="10"/>
  </w:num>
  <w:num w:numId="41" w16cid:durableId="1661884411">
    <w:abstractNumId w:val="9"/>
  </w:num>
  <w:num w:numId="42" w16cid:durableId="1319772563">
    <w:abstractNumId w:val="32"/>
  </w:num>
  <w:num w:numId="43" w16cid:durableId="1462192363">
    <w:abstractNumId w:val="33"/>
  </w:num>
  <w:num w:numId="44" w16cid:durableId="1772815756">
    <w:abstractNumId w:val="11"/>
  </w:num>
  <w:num w:numId="45" w16cid:durableId="681784701">
    <w:abstractNumId w:val="26"/>
  </w:num>
  <w:num w:numId="46" w16cid:durableId="232784416">
    <w:abstractNumId w:val="16"/>
  </w:num>
  <w:num w:numId="47" w16cid:durableId="1980381753">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82"/>
    <w:rsid w:val="00001C8B"/>
    <w:rsid w:val="000159F0"/>
    <w:rsid w:val="00017396"/>
    <w:rsid w:val="000178F7"/>
    <w:rsid w:val="00026068"/>
    <w:rsid w:val="00026113"/>
    <w:rsid w:val="0003080C"/>
    <w:rsid w:val="00030AC5"/>
    <w:rsid w:val="000427CF"/>
    <w:rsid w:val="00051423"/>
    <w:rsid w:val="00067865"/>
    <w:rsid w:val="00070C09"/>
    <w:rsid w:val="00071AF3"/>
    <w:rsid w:val="00073F2B"/>
    <w:rsid w:val="000749B8"/>
    <w:rsid w:val="0008039C"/>
    <w:rsid w:val="00081761"/>
    <w:rsid w:val="000840D6"/>
    <w:rsid w:val="000876EF"/>
    <w:rsid w:val="00093929"/>
    <w:rsid w:val="0009715E"/>
    <w:rsid w:val="000A180E"/>
    <w:rsid w:val="000A3B8B"/>
    <w:rsid w:val="000A53FE"/>
    <w:rsid w:val="000B3C44"/>
    <w:rsid w:val="000C0EEE"/>
    <w:rsid w:val="000C66CC"/>
    <w:rsid w:val="000D2744"/>
    <w:rsid w:val="000D43E1"/>
    <w:rsid w:val="000D512D"/>
    <w:rsid w:val="000E23CD"/>
    <w:rsid w:val="000E5152"/>
    <w:rsid w:val="000E612C"/>
    <w:rsid w:val="000E6189"/>
    <w:rsid w:val="000E6668"/>
    <w:rsid w:val="00104BCB"/>
    <w:rsid w:val="00104EB4"/>
    <w:rsid w:val="0010536A"/>
    <w:rsid w:val="0011006C"/>
    <w:rsid w:val="001108BE"/>
    <w:rsid w:val="00115399"/>
    <w:rsid w:val="00123083"/>
    <w:rsid w:val="001247A5"/>
    <w:rsid w:val="001321E9"/>
    <w:rsid w:val="00135D53"/>
    <w:rsid w:val="00136ADD"/>
    <w:rsid w:val="00142790"/>
    <w:rsid w:val="001577B3"/>
    <w:rsid w:val="001607D4"/>
    <w:rsid w:val="00160E18"/>
    <w:rsid w:val="0016701E"/>
    <w:rsid w:val="001731E8"/>
    <w:rsid w:val="00177F2D"/>
    <w:rsid w:val="00181BE5"/>
    <w:rsid w:val="00184BAB"/>
    <w:rsid w:val="00186DA0"/>
    <w:rsid w:val="00187D79"/>
    <w:rsid w:val="001931C1"/>
    <w:rsid w:val="00194913"/>
    <w:rsid w:val="001A15C3"/>
    <w:rsid w:val="001A1867"/>
    <w:rsid w:val="001A5DE9"/>
    <w:rsid w:val="001B0C9F"/>
    <w:rsid w:val="001D0F19"/>
    <w:rsid w:val="001D6895"/>
    <w:rsid w:val="001D74E5"/>
    <w:rsid w:val="001D798B"/>
    <w:rsid w:val="001E3918"/>
    <w:rsid w:val="001F1949"/>
    <w:rsid w:val="002007AC"/>
    <w:rsid w:val="00203918"/>
    <w:rsid w:val="002053DB"/>
    <w:rsid w:val="0020608F"/>
    <w:rsid w:val="00214127"/>
    <w:rsid w:val="00216A5B"/>
    <w:rsid w:val="0022106F"/>
    <w:rsid w:val="002246EF"/>
    <w:rsid w:val="002304F2"/>
    <w:rsid w:val="00232651"/>
    <w:rsid w:val="0023474D"/>
    <w:rsid w:val="00242ED1"/>
    <w:rsid w:val="00245EA0"/>
    <w:rsid w:val="00250C85"/>
    <w:rsid w:val="002520BF"/>
    <w:rsid w:val="00253FBE"/>
    <w:rsid w:val="00256296"/>
    <w:rsid w:val="002579E7"/>
    <w:rsid w:val="00263CE8"/>
    <w:rsid w:val="002751CB"/>
    <w:rsid w:val="0027600B"/>
    <w:rsid w:val="00296E63"/>
    <w:rsid w:val="002B2DF8"/>
    <w:rsid w:val="002B5370"/>
    <w:rsid w:val="002B5D8F"/>
    <w:rsid w:val="002C0B23"/>
    <w:rsid w:val="002C17AE"/>
    <w:rsid w:val="002C6955"/>
    <w:rsid w:val="002D0E75"/>
    <w:rsid w:val="002D100B"/>
    <w:rsid w:val="002D5B6F"/>
    <w:rsid w:val="002E0834"/>
    <w:rsid w:val="002E1C66"/>
    <w:rsid w:val="002E34E2"/>
    <w:rsid w:val="002E52F5"/>
    <w:rsid w:val="00300433"/>
    <w:rsid w:val="00300F26"/>
    <w:rsid w:val="00302C82"/>
    <w:rsid w:val="00305B75"/>
    <w:rsid w:val="003075CF"/>
    <w:rsid w:val="00307A9D"/>
    <w:rsid w:val="003140FF"/>
    <w:rsid w:val="003251EF"/>
    <w:rsid w:val="00325BD3"/>
    <w:rsid w:val="00326503"/>
    <w:rsid w:val="00330AEF"/>
    <w:rsid w:val="00345C53"/>
    <w:rsid w:val="003546B7"/>
    <w:rsid w:val="0036087D"/>
    <w:rsid w:val="00362BE5"/>
    <w:rsid w:val="003663D8"/>
    <w:rsid w:val="00375A3B"/>
    <w:rsid w:val="003813B5"/>
    <w:rsid w:val="003841A3"/>
    <w:rsid w:val="0039097E"/>
    <w:rsid w:val="00394403"/>
    <w:rsid w:val="0039713A"/>
    <w:rsid w:val="003977BD"/>
    <w:rsid w:val="003A0373"/>
    <w:rsid w:val="003A1CA3"/>
    <w:rsid w:val="003A4AC9"/>
    <w:rsid w:val="003A6298"/>
    <w:rsid w:val="003B2887"/>
    <w:rsid w:val="003B3270"/>
    <w:rsid w:val="003B454A"/>
    <w:rsid w:val="003B7B31"/>
    <w:rsid w:val="003C6A2A"/>
    <w:rsid w:val="003D1B50"/>
    <w:rsid w:val="003D60A3"/>
    <w:rsid w:val="003D6A32"/>
    <w:rsid w:val="003E2D75"/>
    <w:rsid w:val="003F0683"/>
    <w:rsid w:val="003F5D4A"/>
    <w:rsid w:val="003F5F19"/>
    <w:rsid w:val="00406048"/>
    <w:rsid w:val="00413454"/>
    <w:rsid w:val="00421378"/>
    <w:rsid w:val="004250F4"/>
    <w:rsid w:val="0044121E"/>
    <w:rsid w:val="004428A4"/>
    <w:rsid w:val="00442C5F"/>
    <w:rsid w:val="00444A97"/>
    <w:rsid w:val="0045376D"/>
    <w:rsid w:val="00462342"/>
    <w:rsid w:val="004626BA"/>
    <w:rsid w:val="0046372F"/>
    <w:rsid w:val="0046609E"/>
    <w:rsid w:val="004661D8"/>
    <w:rsid w:val="00467364"/>
    <w:rsid w:val="00467AF8"/>
    <w:rsid w:val="00472C2B"/>
    <w:rsid w:val="0047488E"/>
    <w:rsid w:val="0048182E"/>
    <w:rsid w:val="00486049"/>
    <w:rsid w:val="004860D0"/>
    <w:rsid w:val="004921F7"/>
    <w:rsid w:val="00495286"/>
    <w:rsid w:val="004A1A47"/>
    <w:rsid w:val="004A48A1"/>
    <w:rsid w:val="004A5A9A"/>
    <w:rsid w:val="004A74A7"/>
    <w:rsid w:val="004B4EC3"/>
    <w:rsid w:val="004B5B53"/>
    <w:rsid w:val="004B7C19"/>
    <w:rsid w:val="004C750A"/>
    <w:rsid w:val="004D0B04"/>
    <w:rsid w:val="004D4D41"/>
    <w:rsid w:val="004E11D1"/>
    <w:rsid w:val="004E572D"/>
    <w:rsid w:val="004F3A6B"/>
    <w:rsid w:val="004F55F5"/>
    <w:rsid w:val="005008FB"/>
    <w:rsid w:val="00513493"/>
    <w:rsid w:val="005176FA"/>
    <w:rsid w:val="005222A0"/>
    <w:rsid w:val="00526D50"/>
    <w:rsid w:val="0054760E"/>
    <w:rsid w:val="00562DC6"/>
    <w:rsid w:val="00575DA3"/>
    <w:rsid w:val="0057721A"/>
    <w:rsid w:val="00585D4E"/>
    <w:rsid w:val="00586614"/>
    <w:rsid w:val="00586BA3"/>
    <w:rsid w:val="00587CD0"/>
    <w:rsid w:val="005931EC"/>
    <w:rsid w:val="0059710E"/>
    <w:rsid w:val="00597963"/>
    <w:rsid w:val="005A7FA4"/>
    <w:rsid w:val="005B4091"/>
    <w:rsid w:val="005C0545"/>
    <w:rsid w:val="005C2FCC"/>
    <w:rsid w:val="005C372B"/>
    <w:rsid w:val="005C731C"/>
    <w:rsid w:val="005D14F1"/>
    <w:rsid w:val="005D7019"/>
    <w:rsid w:val="005E28D3"/>
    <w:rsid w:val="005F4426"/>
    <w:rsid w:val="005F487F"/>
    <w:rsid w:val="005F5363"/>
    <w:rsid w:val="00603248"/>
    <w:rsid w:val="006056C0"/>
    <w:rsid w:val="00606422"/>
    <w:rsid w:val="00616C72"/>
    <w:rsid w:val="00622F53"/>
    <w:rsid w:val="00623208"/>
    <w:rsid w:val="00624886"/>
    <w:rsid w:val="00627608"/>
    <w:rsid w:val="00636169"/>
    <w:rsid w:val="006361F5"/>
    <w:rsid w:val="0063758A"/>
    <w:rsid w:val="00640348"/>
    <w:rsid w:val="006449F1"/>
    <w:rsid w:val="006450A2"/>
    <w:rsid w:val="006633B4"/>
    <w:rsid w:val="0066617B"/>
    <w:rsid w:val="006714F5"/>
    <w:rsid w:val="00671B56"/>
    <w:rsid w:val="006727DA"/>
    <w:rsid w:val="00672F7C"/>
    <w:rsid w:val="00673A7C"/>
    <w:rsid w:val="006764AD"/>
    <w:rsid w:val="00677C6E"/>
    <w:rsid w:val="006825EA"/>
    <w:rsid w:val="00692EB4"/>
    <w:rsid w:val="006961FB"/>
    <w:rsid w:val="006A73E6"/>
    <w:rsid w:val="006A7CBF"/>
    <w:rsid w:val="006B294C"/>
    <w:rsid w:val="006B6DA4"/>
    <w:rsid w:val="006C1C17"/>
    <w:rsid w:val="006C405D"/>
    <w:rsid w:val="006F1C4C"/>
    <w:rsid w:val="007117A1"/>
    <w:rsid w:val="00714BC6"/>
    <w:rsid w:val="00720036"/>
    <w:rsid w:val="00727CD2"/>
    <w:rsid w:val="00742F07"/>
    <w:rsid w:val="007478AB"/>
    <w:rsid w:val="00755140"/>
    <w:rsid w:val="00765B2B"/>
    <w:rsid w:val="00770E85"/>
    <w:rsid w:val="0077258B"/>
    <w:rsid w:val="00782663"/>
    <w:rsid w:val="00782A2C"/>
    <w:rsid w:val="00792F56"/>
    <w:rsid w:val="00794B2F"/>
    <w:rsid w:val="007967CC"/>
    <w:rsid w:val="007B2D35"/>
    <w:rsid w:val="007B5A50"/>
    <w:rsid w:val="007C0915"/>
    <w:rsid w:val="007C2C83"/>
    <w:rsid w:val="007D690E"/>
    <w:rsid w:val="007E0C6E"/>
    <w:rsid w:val="007E3CDB"/>
    <w:rsid w:val="007E5A22"/>
    <w:rsid w:val="007F01D7"/>
    <w:rsid w:val="007F32BA"/>
    <w:rsid w:val="007F4396"/>
    <w:rsid w:val="007F475F"/>
    <w:rsid w:val="00803098"/>
    <w:rsid w:val="00803396"/>
    <w:rsid w:val="008035ED"/>
    <w:rsid w:val="00815180"/>
    <w:rsid w:val="00816560"/>
    <w:rsid w:val="00820C93"/>
    <w:rsid w:val="008212BD"/>
    <w:rsid w:val="008338E5"/>
    <w:rsid w:val="00837DF3"/>
    <w:rsid w:val="00841B26"/>
    <w:rsid w:val="0084447B"/>
    <w:rsid w:val="0085014F"/>
    <w:rsid w:val="00852A97"/>
    <w:rsid w:val="00867B0A"/>
    <w:rsid w:val="00871D31"/>
    <w:rsid w:val="00874F78"/>
    <w:rsid w:val="00875A7E"/>
    <w:rsid w:val="00884B3E"/>
    <w:rsid w:val="00884DB4"/>
    <w:rsid w:val="008869A8"/>
    <w:rsid w:val="0089425D"/>
    <w:rsid w:val="008A1047"/>
    <w:rsid w:val="008B15C7"/>
    <w:rsid w:val="008B2C87"/>
    <w:rsid w:val="008C1FAF"/>
    <w:rsid w:val="008C3888"/>
    <w:rsid w:val="008D633E"/>
    <w:rsid w:val="008D749E"/>
    <w:rsid w:val="008E1D07"/>
    <w:rsid w:val="008E2EB0"/>
    <w:rsid w:val="008F055B"/>
    <w:rsid w:val="008F06DB"/>
    <w:rsid w:val="008F2159"/>
    <w:rsid w:val="00902B9C"/>
    <w:rsid w:val="00905740"/>
    <w:rsid w:val="009176A7"/>
    <w:rsid w:val="00935AF8"/>
    <w:rsid w:val="00935F3F"/>
    <w:rsid w:val="009368EF"/>
    <w:rsid w:val="00937DB1"/>
    <w:rsid w:val="00944BC6"/>
    <w:rsid w:val="0094698B"/>
    <w:rsid w:val="0095525C"/>
    <w:rsid w:val="009659EB"/>
    <w:rsid w:val="00977905"/>
    <w:rsid w:val="00982B43"/>
    <w:rsid w:val="00983709"/>
    <w:rsid w:val="00987DFB"/>
    <w:rsid w:val="009967B8"/>
    <w:rsid w:val="00997599"/>
    <w:rsid w:val="009A2276"/>
    <w:rsid w:val="009A698A"/>
    <w:rsid w:val="009A6E4E"/>
    <w:rsid w:val="009A793A"/>
    <w:rsid w:val="009B3B74"/>
    <w:rsid w:val="009B51EB"/>
    <w:rsid w:val="009C061D"/>
    <w:rsid w:val="009C1B91"/>
    <w:rsid w:val="009D42AA"/>
    <w:rsid w:val="009D49DF"/>
    <w:rsid w:val="009D69ED"/>
    <w:rsid w:val="009E5085"/>
    <w:rsid w:val="009F4353"/>
    <w:rsid w:val="009F5219"/>
    <w:rsid w:val="00A05662"/>
    <w:rsid w:val="00A05B7B"/>
    <w:rsid w:val="00A074AC"/>
    <w:rsid w:val="00A125F3"/>
    <w:rsid w:val="00A12FA3"/>
    <w:rsid w:val="00A15693"/>
    <w:rsid w:val="00A2156E"/>
    <w:rsid w:val="00A24C22"/>
    <w:rsid w:val="00A3002C"/>
    <w:rsid w:val="00A33BB1"/>
    <w:rsid w:val="00A444F0"/>
    <w:rsid w:val="00A46229"/>
    <w:rsid w:val="00A55946"/>
    <w:rsid w:val="00A611BE"/>
    <w:rsid w:val="00A629DB"/>
    <w:rsid w:val="00A62B58"/>
    <w:rsid w:val="00A6300B"/>
    <w:rsid w:val="00A640B2"/>
    <w:rsid w:val="00A7637C"/>
    <w:rsid w:val="00A77A58"/>
    <w:rsid w:val="00A8586E"/>
    <w:rsid w:val="00AA0A10"/>
    <w:rsid w:val="00AA39C2"/>
    <w:rsid w:val="00AA54E0"/>
    <w:rsid w:val="00AA59EE"/>
    <w:rsid w:val="00AA6BF7"/>
    <w:rsid w:val="00AA6DB8"/>
    <w:rsid w:val="00AB0E85"/>
    <w:rsid w:val="00AB1755"/>
    <w:rsid w:val="00AB1877"/>
    <w:rsid w:val="00AB2835"/>
    <w:rsid w:val="00AB431A"/>
    <w:rsid w:val="00AB651C"/>
    <w:rsid w:val="00AB66B7"/>
    <w:rsid w:val="00AB7C2C"/>
    <w:rsid w:val="00AC7087"/>
    <w:rsid w:val="00AD22F8"/>
    <w:rsid w:val="00AD473B"/>
    <w:rsid w:val="00AD4FB5"/>
    <w:rsid w:val="00AE0075"/>
    <w:rsid w:val="00AE6BF0"/>
    <w:rsid w:val="00AF1122"/>
    <w:rsid w:val="00AF2A2A"/>
    <w:rsid w:val="00AF5431"/>
    <w:rsid w:val="00AF5E0C"/>
    <w:rsid w:val="00AF68CC"/>
    <w:rsid w:val="00B03083"/>
    <w:rsid w:val="00B031D5"/>
    <w:rsid w:val="00B046A4"/>
    <w:rsid w:val="00B06725"/>
    <w:rsid w:val="00B12645"/>
    <w:rsid w:val="00B1564C"/>
    <w:rsid w:val="00B15E2B"/>
    <w:rsid w:val="00B16ED9"/>
    <w:rsid w:val="00B1713D"/>
    <w:rsid w:val="00B2363F"/>
    <w:rsid w:val="00B26AB0"/>
    <w:rsid w:val="00B31CDB"/>
    <w:rsid w:val="00B32286"/>
    <w:rsid w:val="00B40154"/>
    <w:rsid w:val="00B40EA3"/>
    <w:rsid w:val="00B4731E"/>
    <w:rsid w:val="00B509AC"/>
    <w:rsid w:val="00B56074"/>
    <w:rsid w:val="00B60D3D"/>
    <w:rsid w:val="00B64CCB"/>
    <w:rsid w:val="00B779E0"/>
    <w:rsid w:val="00B801F5"/>
    <w:rsid w:val="00B80981"/>
    <w:rsid w:val="00B80E83"/>
    <w:rsid w:val="00B832C7"/>
    <w:rsid w:val="00BA125D"/>
    <w:rsid w:val="00BA4EAF"/>
    <w:rsid w:val="00BB1C1C"/>
    <w:rsid w:val="00BB7153"/>
    <w:rsid w:val="00BC1456"/>
    <w:rsid w:val="00BD3608"/>
    <w:rsid w:val="00BE0299"/>
    <w:rsid w:val="00BF600C"/>
    <w:rsid w:val="00C02B63"/>
    <w:rsid w:val="00C06F17"/>
    <w:rsid w:val="00C11A4F"/>
    <w:rsid w:val="00C1310E"/>
    <w:rsid w:val="00C1563F"/>
    <w:rsid w:val="00C33D13"/>
    <w:rsid w:val="00C34C40"/>
    <w:rsid w:val="00C353BF"/>
    <w:rsid w:val="00C54AE6"/>
    <w:rsid w:val="00C623BE"/>
    <w:rsid w:val="00C63D22"/>
    <w:rsid w:val="00C72007"/>
    <w:rsid w:val="00C76DB0"/>
    <w:rsid w:val="00C804F8"/>
    <w:rsid w:val="00C82F5B"/>
    <w:rsid w:val="00C841C4"/>
    <w:rsid w:val="00C91AFA"/>
    <w:rsid w:val="00C94952"/>
    <w:rsid w:val="00C9563B"/>
    <w:rsid w:val="00CA3EDF"/>
    <w:rsid w:val="00CB70DE"/>
    <w:rsid w:val="00CC0D79"/>
    <w:rsid w:val="00CC3145"/>
    <w:rsid w:val="00CC35C5"/>
    <w:rsid w:val="00CD3D21"/>
    <w:rsid w:val="00CD5565"/>
    <w:rsid w:val="00CD792A"/>
    <w:rsid w:val="00CD7B74"/>
    <w:rsid w:val="00CE2B73"/>
    <w:rsid w:val="00CE49CF"/>
    <w:rsid w:val="00CF02CE"/>
    <w:rsid w:val="00CF1192"/>
    <w:rsid w:val="00CF2B85"/>
    <w:rsid w:val="00D02423"/>
    <w:rsid w:val="00D06DA4"/>
    <w:rsid w:val="00D12D83"/>
    <w:rsid w:val="00D14DB1"/>
    <w:rsid w:val="00D203F4"/>
    <w:rsid w:val="00D23F77"/>
    <w:rsid w:val="00D2433D"/>
    <w:rsid w:val="00D259B8"/>
    <w:rsid w:val="00D25F1D"/>
    <w:rsid w:val="00D40F3B"/>
    <w:rsid w:val="00D42919"/>
    <w:rsid w:val="00D448FD"/>
    <w:rsid w:val="00D45F34"/>
    <w:rsid w:val="00D56277"/>
    <w:rsid w:val="00D61298"/>
    <w:rsid w:val="00D61DDB"/>
    <w:rsid w:val="00D63AF1"/>
    <w:rsid w:val="00D75A12"/>
    <w:rsid w:val="00D75E1E"/>
    <w:rsid w:val="00D879AC"/>
    <w:rsid w:val="00D9134F"/>
    <w:rsid w:val="00D9710D"/>
    <w:rsid w:val="00D977A7"/>
    <w:rsid w:val="00DA069F"/>
    <w:rsid w:val="00DA27B6"/>
    <w:rsid w:val="00DA3C24"/>
    <w:rsid w:val="00DC3A21"/>
    <w:rsid w:val="00DE1B9A"/>
    <w:rsid w:val="00DE44B3"/>
    <w:rsid w:val="00DE4B13"/>
    <w:rsid w:val="00DF0D72"/>
    <w:rsid w:val="00DF44A8"/>
    <w:rsid w:val="00DF6FEE"/>
    <w:rsid w:val="00E04775"/>
    <w:rsid w:val="00E219F1"/>
    <w:rsid w:val="00E24594"/>
    <w:rsid w:val="00E2507E"/>
    <w:rsid w:val="00E25B9C"/>
    <w:rsid w:val="00E27F64"/>
    <w:rsid w:val="00E3478A"/>
    <w:rsid w:val="00E40133"/>
    <w:rsid w:val="00E42573"/>
    <w:rsid w:val="00E441A5"/>
    <w:rsid w:val="00E444F9"/>
    <w:rsid w:val="00E45125"/>
    <w:rsid w:val="00E52C70"/>
    <w:rsid w:val="00E52D70"/>
    <w:rsid w:val="00E60078"/>
    <w:rsid w:val="00E6080F"/>
    <w:rsid w:val="00E64968"/>
    <w:rsid w:val="00E700CC"/>
    <w:rsid w:val="00E700CE"/>
    <w:rsid w:val="00E77CF0"/>
    <w:rsid w:val="00E800E1"/>
    <w:rsid w:val="00E8738F"/>
    <w:rsid w:val="00E92AFA"/>
    <w:rsid w:val="00E94BB1"/>
    <w:rsid w:val="00EA02B5"/>
    <w:rsid w:val="00EA1D58"/>
    <w:rsid w:val="00EA439A"/>
    <w:rsid w:val="00EA6607"/>
    <w:rsid w:val="00EA72A0"/>
    <w:rsid w:val="00EC1C81"/>
    <w:rsid w:val="00EC2CD0"/>
    <w:rsid w:val="00EC3A02"/>
    <w:rsid w:val="00EC5575"/>
    <w:rsid w:val="00EC75D8"/>
    <w:rsid w:val="00ED6A07"/>
    <w:rsid w:val="00EE036D"/>
    <w:rsid w:val="00EE4CAE"/>
    <w:rsid w:val="00EE62CD"/>
    <w:rsid w:val="00EF04E9"/>
    <w:rsid w:val="00EF5C3F"/>
    <w:rsid w:val="00F012FD"/>
    <w:rsid w:val="00F04A63"/>
    <w:rsid w:val="00F068FE"/>
    <w:rsid w:val="00F11CFE"/>
    <w:rsid w:val="00F15219"/>
    <w:rsid w:val="00F20961"/>
    <w:rsid w:val="00F2208B"/>
    <w:rsid w:val="00F24B85"/>
    <w:rsid w:val="00F310F2"/>
    <w:rsid w:val="00F34686"/>
    <w:rsid w:val="00F37508"/>
    <w:rsid w:val="00F43955"/>
    <w:rsid w:val="00F4444D"/>
    <w:rsid w:val="00F47E68"/>
    <w:rsid w:val="00F52721"/>
    <w:rsid w:val="00F537CF"/>
    <w:rsid w:val="00F706A0"/>
    <w:rsid w:val="00F7269D"/>
    <w:rsid w:val="00F8206D"/>
    <w:rsid w:val="00F87374"/>
    <w:rsid w:val="00F96B0A"/>
    <w:rsid w:val="00F97477"/>
    <w:rsid w:val="00FA625F"/>
    <w:rsid w:val="00FA6682"/>
    <w:rsid w:val="00FB0B2A"/>
    <w:rsid w:val="00FB3A6D"/>
    <w:rsid w:val="00FC0333"/>
    <w:rsid w:val="00FC2C16"/>
    <w:rsid w:val="00FC7121"/>
    <w:rsid w:val="00FC7C54"/>
    <w:rsid w:val="00FD3761"/>
    <w:rsid w:val="00FE0856"/>
    <w:rsid w:val="00FE0E81"/>
    <w:rsid w:val="00FE387A"/>
    <w:rsid w:val="00FE4085"/>
    <w:rsid w:val="00FE6C6C"/>
    <w:rsid w:val="00FF2DD1"/>
    <w:rsid w:val="00FF48BC"/>
    <w:rsid w:val="00FF5A55"/>
    <w:rsid w:val="00FF6E62"/>
    <w:rsid w:val="00FF6F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5CE2"/>
  <w15:docId w15:val="{C9ED3B80-A7B9-4212-AB10-D1F1C415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2C82"/>
    <w:pPr>
      <w:widowControl w:val="0"/>
      <w:autoSpaceDE w:val="0"/>
      <w:autoSpaceDN w:val="0"/>
      <w:adjustRightInd w:val="0"/>
      <w:spacing w:after="0" w:line="240" w:lineRule="auto"/>
      <w:ind w:left="851" w:hanging="851"/>
      <w:jc w:val="both"/>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Odsek zoznamu2,ODRAZKY PRVA UROVEN,body"/>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firstLine="0"/>
      <w:jc w:val="left"/>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autoSpaceDE/>
      <w:autoSpaceDN/>
      <w:adjustRightInd/>
      <w:ind w:left="567" w:firstLine="0"/>
      <w:jc w:val="left"/>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pPr>
      <w:widowControl/>
      <w:adjustRightInd/>
      <w:ind w:left="0" w:firstLine="0"/>
      <w:jc w:val="left"/>
    </w:pPr>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widowControl/>
      <w:autoSpaceDE/>
      <w:autoSpaceDN/>
      <w:adjustRightInd/>
      <w:spacing w:line="200" w:lineRule="exact"/>
      <w:ind w:left="0" w:firstLine="0"/>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unhideWhenUsed/>
    <w:rsid w:val="00123083"/>
    <w:rPr>
      <w:color w:val="0000FF"/>
      <w:u w:val="single"/>
    </w:rPr>
  </w:style>
  <w:style w:type="paragraph" w:styleId="Podtitul">
    <w:name w:val="Subtitle"/>
    <w:basedOn w:val="Normlny"/>
    <w:link w:val="PodtitulChar"/>
    <w:uiPriority w:val="99"/>
    <w:qFormat/>
    <w:rsid w:val="00123083"/>
    <w:pPr>
      <w:widowControl/>
      <w:autoSpaceDE/>
      <w:autoSpaceDN/>
      <w:adjustRightInd/>
      <w:ind w:left="0" w:firstLine="0"/>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Odsek zoznamu2 Char,ODRAZKY PRVA UROVEN Char,body Char"/>
    <w:link w:val="Odsekzoznamu"/>
    <w:uiPriority w:val="34"/>
    <w:qFormat/>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autoSpaceDE/>
      <w:autoSpaceDN/>
      <w:adjustRightInd/>
      <w:spacing w:before="300" w:after="1080" w:line="270" w:lineRule="exact"/>
      <w:ind w:left="0"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5C372B"/>
    <w:rPr>
      <w:b/>
      <w:bCs/>
    </w:rPr>
  </w:style>
  <w:style w:type="paragraph" w:styleId="Revzia">
    <w:name w:val="Revision"/>
    <w:hidden/>
    <w:uiPriority w:val="99"/>
    <w:semiHidden/>
    <w:rsid w:val="007D690E"/>
    <w:pPr>
      <w:spacing w:after="0"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623208"/>
    <w:rPr>
      <w:color w:val="605E5C"/>
      <w:shd w:val="clear" w:color="auto" w:fill="E1DFDD"/>
    </w:rPr>
  </w:style>
  <w:style w:type="paragraph" w:styleId="Bezriadkovania">
    <w:name w:val="No Spacing"/>
    <w:uiPriority w:val="1"/>
    <w:qFormat/>
    <w:rsid w:val="00AD473B"/>
    <w:pPr>
      <w:widowControl w:val="0"/>
      <w:autoSpaceDE w:val="0"/>
      <w:autoSpaceDN w:val="0"/>
      <w:adjustRightInd w:val="0"/>
      <w:spacing w:after="0" w:line="240" w:lineRule="auto"/>
      <w:ind w:left="851" w:hanging="851"/>
      <w:jc w:val="both"/>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30115813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 w:id="1512329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8.jpg"/><Relationship Id="rId26" Type="http://schemas.openxmlformats.org/officeDocument/2006/relationships/image" Target="media/image16.jpg"/><Relationship Id="rId3" Type="http://schemas.openxmlformats.org/officeDocument/2006/relationships/numbering" Target="numbering.xml"/><Relationship Id="rId21" Type="http://schemas.openxmlformats.org/officeDocument/2006/relationships/image" Target="media/image11.jpg"/><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s://www.noveaspi.sk/products/lawText/1/68726/1/2/ASPI%253A/372/1990%20Zb." TargetMode="External"/><Relationship Id="rId25" Type="http://schemas.openxmlformats.org/officeDocument/2006/relationships/image" Target="media/image15.jpg"/><Relationship Id="rId2" Type="http://schemas.openxmlformats.org/officeDocument/2006/relationships/customXml" Target="../customXml/item2.xml"/><Relationship Id="rId16" Type="http://schemas.openxmlformats.org/officeDocument/2006/relationships/hyperlink" Target="https://www.noveaspi.sk/products/lawText/1/68726/1/2/ASPI%253A/372/1990%20Zb." TargetMode="External"/><Relationship Id="rId20" Type="http://schemas.openxmlformats.org/officeDocument/2006/relationships/image" Target="media/image10.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image" Target="media/image14.jpg"/><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image" Target="media/image13.jpg"/><Relationship Id="rId28"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image" Target="media/image9.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image" Target="media/image12.jpg"/><Relationship Id="rId27" Type="http://schemas.openxmlformats.org/officeDocument/2006/relationships/image" Target="media/image17.jpg"/><Relationship Id="rId30"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Rámcová dohoda majetok a zodpovednosť" edit="true"/>
    <f:field ref="objsubject" par="" text="" edit="true"/>
    <f:field ref="objcreatedby" par="" text="Hrablayová, Zdenka, Ing."/>
    <f:field ref="objcreatedat" par="" date="2025-09-17T13:00:09" text="17. 9. 2025 13:00:09"/>
    <f:field ref="objchangedby" par="" text="Hollý, Matúš, Ing."/>
    <f:field ref="objmodifiedat" par="" date="2025-09-19T09:08:16" text="19. 9. 2025 9:08:16"/>
    <f:field ref="doc_FSCFOLIO_1_1001_FieldDocumentNumber" par="" text=""/>
    <f:field ref="doc_FSCFOLIO_1_1001_FieldSubject" par="" text="" edit="true"/>
    <f:field ref="FSCFOLIO_1_1001_FieldCurrentUser" par="" text="Ing. Zdenka Hrablayová"/>
    <f:field ref="CCAPRECONFIG_15_1001_Objektname" par="" text="Rámcová dohoda majetok a zodpovednosť"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1EAFEC7-1F38-4E81-ACF9-3A415C1E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12154</Words>
  <Characters>69282</Characters>
  <Application>Microsoft Office Word</Application>
  <DocSecurity>0</DocSecurity>
  <Lines>577</Lines>
  <Paragraphs>162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Ďurská Alena Ing.</dc:creator>
  <cp:keywords/>
  <dc:description/>
  <cp:lastModifiedBy>Terézia Vašičková</cp:lastModifiedBy>
  <cp:revision>27</cp:revision>
  <cp:lastPrinted>2018-10-18T19:24:00Z</cp:lastPrinted>
  <dcterms:created xsi:type="dcterms:W3CDTF">2025-10-09T10:36:00Z</dcterms:created>
  <dcterms:modified xsi:type="dcterms:W3CDTF">2025-10-09T13:54:00Z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Zdenka Hrablayová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17. 9. 2025, 13:00</vt:lpwstr>
  </property>
  <property fmtid="{D5CDD505-2E9C-101B-9397-08002B2CF9AE}" pid="59" name="FSC#SKEDITIONREG@103.510:curruserrolegroup">
    <vt:lpwstr>Oddelenia vnútornej správy a prevádzky</vt:lpwstr>
  </property>
  <property fmtid="{D5CDD505-2E9C-101B-9397-08002B2CF9AE}" pid="60" name="FSC#SKEDITIONREG@103.510:currusersubst">
    <vt:lpwstr>Ing. Zdenka Hrablayová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 SNP 0/23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17. 9. 2025</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17.9.2025, 13:00</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Rámcová dohoda o poistení majetku a poistení zodpovednosti za škodu_x000d_
 </vt:lpwstr>
  </property>
  <property fmtid="{D5CDD505-2E9C-101B-9397-08002B2CF9AE}" pid="326" name="FSC#COOELAK@1.1001:FileReference">
    <vt:lpwstr>12396-2025</vt:lpwstr>
  </property>
  <property fmtid="{D5CDD505-2E9C-101B-9397-08002B2CF9AE}" pid="327" name="FSC#COOELAK@1.1001:FileRefYear">
    <vt:lpwstr>2025</vt:lpwstr>
  </property>
  <property fmtid="{D5CDD505-2E9C-101B-9397-08002B2CF9AE}" pid="328" name="FSC#COOELAK@1.1001:FileRefOrdinal">
    <vt:lpwstr>12396</vt:lpwstr>
  </property>
  <property fmtid="{D5CDD505-2E9C-101B-9397-08002B2CF9AE}" pid="329" name="FSC#COOELAK@1.1001:FileRefOU">
    <vt:lpwstr>ODDVSP</vt:lpwstr>
  </property>
  <property fmtid="{D5CDD505-2E9C-101B-9397-08002B2CF9AE}" pid="330" name="FSC#COOELAK@1.1001:Organization">
    <vt:lpwstr/>
  </property>
  <property fmtid="{D5CDD505-2E9C-101B-9397-08002B2CF9AE}" pid="331" name="FSC#COOELAK@1.1001:Owner">
    <vt:lpwstr>Hrablayová, Zdenka,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19.09.2025</vt:lpwstr>
  </property>
  <property fmtid="{D5CDD505-2E9C-101B-9397-08002B2CF9AE}" pid="338" name="FSC#COOELAK@1.1001:Department">
    <vt:lpwstr>ODDVSP (Oddelenia vnútornej správy a prevádzky)</vt:lpwstr>
  </property>
  <property fmtid="{D5CDD505-2E9C-101B-9397-08002B2CF9AE}" pid="339" name="FSC#COOELAK@1.1001:CreatedAt">
    <vt:lpwstr>17.09.2025</vt:lpwstr>
  </property>
  <property fmtid="{D5CDD505-2E9C-101B-9397-08002B2CF9AE}" pid="340" name="FSC#COOELAK@1.1001:OU">
    <vt:lpwstr>ODDVSP (Oddelenia vnútornej správy a prevádzky)</vt:lpwstr>
  </property>
  <property fmtid="{D5CDD505-2E9C-101B-9397-08002B2CF9AE}" pid="341" name="FSC#COOELAK@1.1001:Priority">
    <vt:lpwstr> ()</vt:lpwstr>
  </property>
  <property fmtid="{D5CDD505-2E9C-101B-9397-08002B2CF9AE}" pid="342" name="FSC#COOELAK@1.1001:ObjBarCode">
    <vt:lpwstr>*COO.2090.100.9.9300950*</vt:lpwstr>
  </property>
  <property fmtid="{D5CDD505-2E9C-101B-9397-08002B2CF9AE}" pid="343" name="FSC#COOELAK@1.1001:RefBarCode">
    <vt:lpwstr>*COO.2090.100.9.9288181*</vt:lpwstr>
  </property>
  <property fmtid="{D5CDD505-2E9C-101B-9397-08002B2CF9AE}" pid="344" name="FSC#COOELAK@1.1001:FileRefBarCode">
    <vt:lpwstr>*12396-2025*</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AE</vt:lpwstr>
  </property>
  <property fmtid="{D5CDD505-2E9C-101B-9397-08002B2CF9AE}" pid="358" name="FSC#COOELAK@1.1001:CurrentUserRolePos">
    <vt:lpwstr>Odborný referent VI</vt:lpwstr>
  </property>
  <property fmtid="{D5CDD505-2E9C-101B-9397-08002B2CF9AE}" pid="359" name="FSC#COOELAK@1.1001:CurrentUserEmail">
    <vt:lpwstr>zdenka.hrablayova@bbsk.sk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Zdenka Hrablayová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11.09.2025</vt:lpwstr>
  </property>
  <property fmtid="{D5CDD505-2E9C-101B-9397-08002B2CF9AE}" pid="371" name="FSC#ATSTATECFG@1.1001:SubfileSubject">
    <vt:lpwstr>ZFK 1408/2025/ODDVSP(predbežná) - Rámcová dohoda o poistení majetku a poistení zodpovednosti za škodu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12396-2025-1</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COOELAK@1.1001:replyreference">
    <vt:lpwstr/>
  </property>
  <property fmtid="{D5CDD505-2E9C-101B-9397-08002B2CF9AE}" pid="390" name="FSC#SKCONV@103.510:docname">
    <vt:lpwstr/>
  </property>
  <property fmtid="{D5CDD505-2E9C-101B-9397-08002B2CF9AE}" pid="391" name="FSC#COOSYSTEM@1.1:Container">
    <vt:lpwstr>COO.2090.100.9.9300950</vt:lpwstr>
  </property>
  <property fmtid="{D5CDD505-2E9C-101B-9397-08002B2CF9AE}" pid="392" name="FSC#FSCFOLIO@1.1001:docpropproject">
    <vt:lpwstr/>
  </property>
</Properties>
</file>