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79C4" w14:textId="77777777" w:rsidR="00E70101" w:rsidRPr="00E70101" w:rsidRDefault="00E70101" w:rsidP="00E70101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E70101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524627D3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8729866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E70101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0F4D7D97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AD7B8FD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0E07F0E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E7010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E7010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F76F7F4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2132A81" w14:textId="0B98D6A1" w:rsidR="00E70101" w:rsidRPr="00E70101" w:rsidRDefault="00E70101" w:rsidP="00E7010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bookmarkStart w:id="0" w:name="_Hlk29804461"/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0"/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4 vyzýva na predloženie ponuky v rámci konkrétnej zákazky s názvom </w:t>
      </w:r>
      <w:r w:rsidRPr="00E70101">
        <w:rPr>
          <w:rFonts w:ascii="Garamond" w:eastAsia="Calibri" w:hAnsi="Garamond" w:cs="Times New Roman"/>
          <w:b/>
          <w:bCs/>
          <w:sz w:val="20"/>
          <w:szCs w:val="20"/>
        </w:rPr>
        <w:t>“</w:t>
      </w:r>
      <w:bookmarkStart w:id="1" w:name="_Hlk161310822"/>
      <w:r w:rsidR="0044787B" w:rsidRPr="0044787B">
        <w:rPr>
          <w:rFonts w:ascii="Garamond" w:hAnsi="Garamond"/>
          <w:b/>
          <w:bCs/>
          <w:sz w:val="20"/>
          <w:szCs w:val="20"/>
        </w:rPr>
        <w:t xml:space="preserve"> </w:t>
      </w:r>
      <w:r w:rsidR="00A362A0">
        <w:rPr>
          <w:rFonts w:ascii="Garamond" w:eastAsia="Times New Roman" w:hAnsi="Garamond" w:cs="Times New Roman"/>
          <w:b/>
          <w:bCs/>
          <w:sz w:val="20"/>
          <w:szCs w:val="20"/>
        </w:rPr>
        <w:t>Servis vzduchotechnických zariadení v objektoch v správe DPB, a.s.</w:t>
      </w:r>
      <w:r w:rsidR="0044787B" w:rsidRPr="0044787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 _ výzva č. 0</w:t>
      </w:r>
      <w:r w:rsidR="00A362A0">
        <w:rPr>
          <w:rFonts w:ascii="Garamond" w:eastAsia="Times New Roman" w:hAnsi="Garamond" w:cs="Times New Roman"/>
          <w:b/>
          <w:bCs/>
          <w:sz w:val="20"/>
          <w:szCs w:val="20"/>
        </w:rPr>
        <w:t>3</w:t>
      </w:r>
      <w:r w:rsidR="0044787B" w:rsidRPr="0044787B">
        <w:rPr>
          <w:rFonts w:ascii="Garamond" w:eastAsia="Times New Roman" w:hAnsi="Garamond" w:cs="Times New Roman"/>
          <w:b/>
          <w:bCs/>
          <w:sz w:val="20"/>
          <w:szCs w:val="20"/>
        </w:rPr>
        <w:t>_2025_kategória 2</w:t>
      </w:r>
      <w:bookmarkEnd w:id="1"/>
      <w:r w:rsidRPr="00E70101">
        <w:rPr>
          <w:rFonts w:ascii="Garamond" w:eastAsia="Times New Roman" w:hAnsi="Garamond" w:cs="Times New Roman"/>
          <w:b/>
          <w:bCs/>
          <w:sz w:val="20"/>
          <w:szCs w:val="20"/>
        </w:rPr>
        <w:t>“</w:t>
      </w:r>
    </w:p>
    <w:p w14:paraId="345248B1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3BB8020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E7010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E70101">
        <w:rPr>
          <w:rFonts w:ascii="Garamond" w:eastAsia="Calibri" w:hAnsi="Garamond" w:cs="Times New Roman"/>
          <w:b/>
          <w:bCs/>
          <w:sz w:val="20"/>
          <w:szCs w:val="20"/>
        </w:rPr>
        <w:t>Dodávka, montáž a servis klimatizačných zariadení v objektoch v správe DPB a. s</w:t>
      </w:r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E7010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E70101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 JOSEPHINE</w:t>
      </w:r>
      <w:r w:rsidRPr="00E7010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5B2F239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3B23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3E6A7B0B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5FF19DC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68FBD9F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E70101" w:rsidRPr="00E70101" w14:paraId="5758F5F6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7F84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9D15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05CEC3DD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B53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A019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4FB8F5D0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CB48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5E34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6441419F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0F6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5F91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367F6C0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5FCDF0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6C4D06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CD3BB0B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BB62F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D1ADD9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307362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56B615B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26CF91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9D6DE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8E22B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2D7951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38034F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7C500D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0417F3A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25EAAA2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68E7043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588D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106DE9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2556580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123C1E1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3D1C18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0FA74B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35C896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01087CA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53639F5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0715D77" w14:textId="77777777" w:rsidR="00843A55" w:rsidRDefault="00843A55"/>
    <w:sectPr w:rsidR="0084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01"/>
    <w:rsid w:val="000F265C"/>
    <w:rsid w:val="003A275B"/>
    <w:rsid w:val="0044787B"/>
    <w:rsid w:val="004B31C5"/>
    <w:rsid w:val="00843A55"/>
    <w:rsid w:val="00A362A0"/>
    <w:rsid w:val="00CA5832"/>
    <w:rsid w:val="00E70101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78C"/>
  <w15:chartTrackingRefBased/>
  <w15:docId w15:val="{6FD345BF-0058-403A-92E2-BE1D7D5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2024-11-04T18:55:00Z</dcterms:created>
  <dcterms:modified xsi:type="dcterms:W3CDTF">2025-10-10T05:35:00Z</dcterms:modified>
</cp:coreProperties>
</file>