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695A2D40" w14:textId="77777777" w:rsidR="00476AB2" w:rsidRPr="00D54B05" w:rsidRDefault="00476AB2" w:rsidP="00476AB2">
      <w:pPr>
        <w:pStyle w:val="Default"/>
        <w:jc w:val="center"/>
        <w:rPr>
          <w:rFonts w:ascii="Garamond" w:eastAsia="Arial" w:hAnsi="Garamond" w:cstheme="minorHAnsi"/>
          <w:sz w:val="22"/>
          <w:szCs w:val="22"/>
        </w:rPr>
      </w:pPr>
    </w:p>
    <w:p w14:paraId="4386E5AA"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32941568" w14:textId="097199E0" w:rsidR="0084599B" w:rsidRPr="0084599B" w:rsidRDefault="00476AB2" w:rsidP="0084599B">
      <w:pPr>
        <w:pStyle w:val="Default"/>
        <w:jc w:val="center"/>
        <w:rPr>
          <w:rFonts w:ascii="Garamond" w:eastAsia="Arial" w:hAnsi="Garamond" w:cstheme="minorHAnsi"/>
          <w:b/>
          <w:sz w:val="22"/>
          <w:szCs w:val="22"/>
        </w:rPr>
      </w:pPr>
      <w:r w:rsidRPr="00D54B05">
        <w:rPr>
          <w:rFonts w:ascii="Garamond" w:eastAsia="Arial" w:hAnsi="Garamond" w:cstheme="minorHAnsi"/>
          <w:b/>
          <w:sz w:val="22"/>
          <w:szCs w:val="22"/>
        </w:rPr>
        <w:t xml:space="preserve">Zabezpečenie dodávok </w:t>
      </w:r>
      <w:r w:rsidR="003C0390">
        <w:rPr>
          <w:rFonts w:ascii="Garamond" w:eastAsia="Arial" w:hAnsi="Garamond" w:cstheme="minorHAnsi"/>
          <w:b/>
          <w:sz w:val="22"/>
          <w:szCs w:val="22"/>
        </w:rPr>
        <w:t>ovocia a zeleniny</w:t>
      </w:r>
      <w:r w:rsidR="000924B1">
        <w:rPr>
          <w:rFonts w:ascii="Garamond" w:eastAsia="Arial" w:hAnsi="Garamond" w:cstheme="minorHAnsi"/>
          <w:b/>
          <w:sz w:val="22"/>
          <w:szCs w:val="22"/>
        </w:rPr>
        <w:t xml:space="preserve"> </w:t>
      </w:r>
      <w:r w:rsidRPr="00D54B05">
        <w:rPr>
          <w:rFonts w:ascii="Garamond" w:eastAsia="Arial" w:hAnsi="Garamond" w:cstheme="minorHAnsi"/>
          <w:b/>
          <w:sz w:val="22"/>
          <w:szCs w:val="22"/>
        </w:rPr>
        <w:t xml:space="preserve">pre organizácie BBSK </w:t>
      </w:r>
      <w:r w:rsidR="00692EE4" w:rsidRPr="00692EE4">
        <w:rPr>
          <w:rFonts w:ascii="Garamond" w:eastAsia="Arial" w:hAnsi="Garamond" w:cstheme="minorHAnsi"/>
          <w:b/>
          <w:sz w:val="22"/>
          <w:szCs w:val="22"/>
        </w:rPr>
        <w:t>v</w:t>
      </w:r>
      <w:r w:rsidR="00D63218">
        <w:rPr>
          <w:rFonts w:ascii="Garamond" w:eastAsia="Arial" w:hAnsi="Garamond" w:cstheme="minorHAnsi"/>
          <w:b/>
          <w:sz w:val="22"/>
          <w:szCs w:val="22"/>
        </w:rPr>
        <w:t> </w:t>
      </w:r>
      <w:r w:rsidR="00692EE4" w:rsidRPr="00692EE4">
        <w:rPr>
          <w:rFonts w:ascii="Garamond" w:eastAsia="Arial" w:hAnsi="Garamond" w:cstheme="minorHAnsi"/>
          <w:b/>
          <w:sz w:val="22"/>
          <w:szCs w:val="22"/>
        </w:rPr>
        <w:t>okrese</w:t>
      </w:r>
      <w:r w:rsidR="00D63218">
        <w:rPr>
          <w:rFonts w:ascii="Garamond" w:eastAsia="Arial" w:hAnsi="Garamond" w:cstheme="minorHAnsi"/>
          <w:b/>
          <w:sz w:val="22"/>
          <w:szCs w:val="22"/>
        </w:rPr>
        <w:t xml:space="preserve"> </w:t>
      </w:r>
      <w:r w:rsidR="00596B58">
        <w:rPr>
          <w:rFonts w:ascii="Garamond" w:eastAsia="Arial" w:hAnsi="Garamond" w:cstheme="minorHAnsi"/>
          <w:b/>
          <w:sz w:val="22"/>
          <w:szCs w:val="22"/>
        </w:rPr>
        <w:t>VK</w:t>
      </w:r>
    </w:p>
    <w:p w14:paraId="71ED83F4" w14:textId="0781B222" w:rsidR="00476AB2" w:rsidRPr="00D54B05" w:rsidRDefault="00476AB2" w:rsidP="00476AB2">
      <w:pPr>
        <w:pStyle w:val="Default"/>
        <w:jc w:val="center"/>
        <w:rPr>
          <w:rFonts w:ascii="Garamond" w:hAnsi="Garamond" w:cstheme="minorHAnsi"/>
          <w:b/>
          <w:sz w:val="22"/>
          <w:szCs w:val="22"/>
        </w:rPr>
      </w:pPr>
      <w:r w:rsidRPr="00D54B05">
        <w:rPr>
          <w:rFonts w:ascii="Garamond" w:eastAsia="Arial" w:hAnsi="Garamond" w:cstheme="minorHAnsi"/>
          <w:b/>
          <w:sz w:val="22"/>
          <w:szCs w:val="22"/>
        </w:rPr>
        <w:t xml:space="preserve">_Výzva č. </w:t>
      </w:r>
      <w:r w:rsidR="00E65405">
        <w:rPr>
          <w:rFonts w:ascii="Garamond" w:eastAsia="Arial" w:hAnsi="Garamond" w:cstheme="minorHAnsi"/>
          <w:b/>
          <w:sz w:val="22"/>
          <w:szCs w:val="22"/>
        </w:rPr>
        <w:t>1</w:t>
      </w:r>
      <w:r w:rsidR="005C0A56">
        <w:rPr>
          <w:rFonts w:ascii="Garamond" w:eastAsia="Arial" w:hAnsi="Garamond" w:cstheme="minorHAnsi"/>
          <w:b/>
          <w:sz w:val="22"/>
          <w:szCs w:val="22"/>
        </w:rPr>
        <w:t>4</w:t>
      </w:r>
      <w:r w:rsidR="00792565">
        <w:rPr>
          <w:rFonts w:ascii="Garamond" w:eastAsia="Arial" w:hAnsi="Garamond" w:cstheme="minorHAnsi"/>
          <w:b/>
          <w:sz w:val="22"/>
          <w:szCs w:val="22"/>
        </w:rPr>
        <w:t>3</w:t>
      </w:r>
      <w:r w:rsidRPr="00D54B05">
        <w:rPr>
          <w:rFonts w:ascii="Garamond" w:eastAsia="Arial" w:hAnsi="Garamond" w:cstheme="minorHAnsi"/>
          <w:b/>
          <w:sz w:val="22"/>
          <w:szCs w:val="22"/>
        </w:rPr>
        <w:t>.</w:t>
      </w:r>
    </w:p>
    <w:p w14:paraId="3FEC1244" w14:textId="77777777" w:rsidR="00476AB2" w:rsidRPr="00D54B05" w:rsidRDefault="00476AB2" w:rsidP="00476AB2">
      <w:pPr>
        <w:pStyle w:val="Default"/>
        <w:rPr>
          <w:rFonts w:ascii="Garamond" w:eastAsia="Arial" w:hAnsi="Garamond" w:cstheme="minorHAnsi"/>
          <w:sz w:val="22"/>
          <w:szCs w:val="22"/>
        </w:rPr>
      </w:pPr>
    </w:p>
    <w:p w14:paraId="5E858076" w14:textId="77777777" w:rsidR="00476AB2" w:rsidRPr="00D54B05" w:rsidRDefault="00476AB2" w:rsidP="00476AB2">
      <w:pPr>
        <w:pStyle w:val="Default"/>
        <w:rPr>
          <w:rFonts w:ascii="Garamond" w:eastAsia="Arial" w:hAnsi="Garamond" w:cstheme="minorHAnsi"/>
          <w:sz w:val="22"/>
          <w:szCs w:val="22"/>
        </w:rPr>
      </w:pPr>
    </w:p>
    <w:p w14:paraId="429E0CD4" w14:textId="77777777" w:rsidR="00476AB2" w:rsidRPr="00D54B05" w:rsidRDefault="00476AB2" w:rsidP="00476AB2">
      <w:pPr>
        <w:pStyle w:val="Default"/>
        <w:rPr>
          <w:rFonts w:ascii="Garamond" w:hAnsi="Garamond" w:cstheme="minorHAnsi"/>
          <w:sz w:val="22"/>
          <w:szCs w:val="22"/>
        </w:rPr>
      </w:pP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6240F37C"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3C0390">
        <w:rPr>
          <w:rFonts w:ascii="Garamond" w:hAnsi="Garamond" w:cstheme="minorHAnsi"/>
          <w:sz w:val="22"/>
          <w:szCs w:val="22"/>
        </w:rPr>
        <w:t xml:space="preserve">november </w:t>
      </w:r>
      <w:r w:rsidRPr="00D54B05">
        <w:rPr>
          <w:rFonts w:ascii="Garamond" w:hAnsi="Garamond" w:cstheme="minorHAnsi"/>
          <w:sz w:val="22"/>
          <w:szCs w:val="22"/>
        </w:rPr>
        <w:t>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Centrum zdieľaných služieb BBSK, s.r.o.</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777777"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18FDD6F4"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Procesu VO:</w:t>
      </w:r>
      <w:r w:rsidRPr="00D54B05">
        <w:rPr>
          <w:rFonts w:ascii="Garamond" w:hAnsi="Garamond" w:cstheme="minorHAnsi"/>
          <w:b/>
          <w:bCs/>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Mgr. </w:t>
      </w:r>
      <w:r w:rsidR="00E776FD">
        <w:rPr>
          <w:rFonts w:ascii="Garamond" w:hAnsi="Garamond" w:cstheme="minorHAnsi"/>
          <w:iCs/>
          <w:sz w:val="22"/>
          <w:szCs w:val="22"/>
        </w:rPr>
        <w:t>Anna Gibaľová</w:t>
      </w:r>
      <w:r w:rsidRPr="00D54B05">
        <w:rPr>
          <w:rFonts w:ascii="Garamond" w:hAnsi="Garamond" w:cstheme="minorHAnsi"/>
          <w:iCs/>
          <w:sz w:val="22"/>
          <w:szCs w:val="22"/>
        </w:rPr>
        <w:t xml:space="preserve">, špecialistka pre verejné obstarávanie, </w:t>
      </w:r>
    </w:p>
    <w:p w14:paraId="3AA379D0" w14:textId="77777777" w:rsidR="00476AB2" w:rsidRPr="00D54B05" w:rsidRDefault="00476AB2" w:rsidP="00476AB2">
      <w:pPr>
        <w:rPr>
          <w:rFonts w:ascii="Garamond" w:hAnsi="Garamond" w:cstheme="minorHAnsi"/>
          <w:iCs/>
          <w:sz w:val="22"/>
          <w:szCs w:val="22"/>
        </w:rPr>
      </w:pP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CZS BBSK, s.r.o.</w:t>
      </w:r>
    </w:p>
    <w:p w14:paraId="2C850352" w14:textId="325DFE40"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E-mail:</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hyperlink r:id="rId13" w:history="1">
        <w:r w:rsidR="00E776FD" w:rsidRPr="00DB6395">
          <w:rPr>
            <w:rStyle w:val="Hypertextovprepojenie"/>
            <w:rFonts w:ascii="Garamond" w:hAnsi="Garamond" w:cstheme="minorHAnsi"/>
            <w:iCs/>
            <w:sz w:val="22"/>
            <w:szCs w:val="22"/>
          </w:rPr>
          <w:t>anna.g</w:t>
        </w:r>
        <w:r w:rsidR="00B316A3">
          <w:rPr>
            <w:rStyle w:val="Hypertextovprepojenie"/>
            <w:rFonts w:ascii="Garamond" w:hAnsi="Garamond" w:cstheme="minorHAnsi"/>
            <w:iCs/>
            <w:sz w:val="22"/>
            <w:szCs w:val="22"/>
          </w:rPr>
          <w:t>i</w:t>
        </w:r>
        <w:r w:rsidR="00E776FD" w:rsidRPr="00DB6395">
          <w:rPr>
            <w:rStyle w:val="Hypertextovprepojenie"/>
            <w:rFonts w:ascii="Garamond" w:hAnsi="Garamond" w:cstheme="minorHAnsi"/>
            <w:iCs/>
            <w:sz w:val="22"/>
            <w:szCs w:val="22"/>
          </w:rPr>
          <w:t>balova@zdielanesluzby.sk</w:t>
        </w:r>
      </w:hyperlink>
    </w:p>
    <w:p w14:paraId="05DD23B4" w14:textId="0CBD00B7"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Kontakt:</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iCs/>
          <w:sz w:val="22"/>
          <w:szCs w:val="22"/>
        </w:rPr>
        <w:t>+421 949</w:t>
      </w:r>
      <w:r w:rsidR="00E776FD">
        <w:rPr>
          <w:rFonts w:ascii="Garamond" w:hAnsi="Garamond" w:cstheme="minorHAnsi"/>
          <w:iCs/>
          <w:sz w:val="22"/>
          <w:szCs w:val="22"/>
        </w:rPr>
        <w:t xml:space="preserve"> 006 </w:t>
      </w:r>
      <w:r w:rsidR="0084599B">
        <w:rPr>
          <w:rFonts w:ascii="Garamond" w:hAnsi="Garamond" w:cstheme="minorHAnsi"/>
          <w:iCs/>
          <w:sz w:val="22"/>
          <w:szCs w:val="22"/>
        </w:rPr>
        <w:t>901</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476AB2">
      <w:pPr>
        <w:pStyle w:val="Odsekzoznamu"/>
        <w:numPr>
          <w:ilvl w:val="0"/>
          <w:numId w:val="12"/>
        </w:numPr>
        <w:ind w:left="426"/>
        <w:jc w:val="both"/>
        <w:rPr>
          <w:rFonts w:ascii="Garamond" w:hAnsi="Garamond" w:cstheme="minorHAnsi"/>
          <w:b/>
          <w:sz w:val="22"/>
          <w:szCs w:val="22"/>
        </w:rPr>
      </w:pPr>
      <w:r w:rsidRPr="00211A56">
        <w:rPr>
          <w:rFonts w:ascii="Garamond" w:hAnsi="Garamond" w:cstheme="minorHAnsi"/>
          <w:b/>
          <w:sz w:val="22"/>
          <w:szCs w:val="22"/>
        </w:rPr>
        <w:t>Predmet zákazky</w:t>
      </w:r>
    </w:p>
    <w:p w14:paraId="6A6B23A5" w14:textId="5CD688B9" w:rsidR="00E865BA" w:rsidRPr="00E865BA" w:rsidRDefault="00E865BA" w:rsidP="00E865BA">
      <w:pPr>
        <w:spacing w:line="276" w:lineRule="auto"/>
        <w:jc w:val="both"/>
        <w:rPr>
          <w:rFonts w:ascii="Garamond" w:hAnsi="Garamond" w:cstheme="minorHAnsi"/>
          <w:bCs/>
          <w:sz w:val="22"/>
          <w:szCs w:val="22"/>
        </w:rPr>
      </w:pPr>
      <w:r w:rsidRPr="00E865BA">
        <w:rPr>
          <w:rFonts w:ascii="Garamond" w:hAnsi="Garamond" w:cstheme="minorHAnsi"/>
          <w:bCs/>
          <w:sz w:val="22"/>
          <w:szCs w:val="22"/>
        </w:rPr>
        <w:t xml:space="preserve">Predmetom zákazky je dodávanie ovocia a zeleniny pre organizácie v zriaďovateľskej pôsobnosti Banskobystrického samosprávneho kraja v okrese </w:t>
      </w:r>
      <w:r w:rsidR="00CA221A">
        <w:rPr>
          <w:rFonts w:ascii="Garamond" w:hAnsi="Garamond" w:cstheme="minorHAnsi"/>
          <w:bCs/>
          <w:sz w:val="22"/>
          <w:szCs w:val="22"/>
        </w:rPr>
        <w:t>Veľký Krtíš</w:t>
      </w:r>
      <w:r w:rsidRPr="00E865BA">
        <w:rPr>
          <w:rFonts w:ascii="Garamond" w:hAnsi="Garamond" w:cstheme="minorHAnsi"/>
          <w:bCs/>
          <w:sz w:val="22"/>
          <w:szCs w:val="22"/>
        </w:rPr>
        <w:t xml:space="preserve"> v predpokladanom množstve uvedenom v systéme Josephine.</w:t>
      </w:r>
    </w:p>
    <w:p w14:paraId="2B435713" w14:textId="77777777" w:rsidR="00E865BA" w:rsidRPr="00E865BA" w:rsidRDefault="00E865BA" w:rsidP="00E865BA">
      <w:pPr>
        <w:spacing w:line="276" w:lineRule="auto"/>
        <w:jc w:val="both"/>
        <w:rPr>
          <w:rFonts w:ascii="Garamond" w:hAnsi="Garamond" w:cstheme="minorHAnsi"/>
          <w:bCs/>
          <w:sz w:val="22"/>
          <w:szCs w:val="22"/>
        </w:rPr>
      </w:pPr>
    </w:p>
    <w:p w14:paraId="51702E1F" w14:textId="77777777" w:rsidR="00E865BA" w:rsidRPr="00E865BA" w:rsidRDefault="00E865BA" w:rsidP="00E865BA">
      <w:pPr>
        <w:spacing w:line="276" w:lineRule="auto"/>
        <w:jc w:val="both"/>
        <w:rPr>
          <w:rFonts w:ascii="Garamond" w:hAnsi="Garamond" w:cstheme="minorHAnsi"/>
          <w:bCs/>
          <w:sz w:val="22"/>
          <w:szCs w:val="22"/>
        </w:rPr>
      </w:pPr>
      <w:r w:rsidRPr="00E865BA">
        <w:rPr>
          <w:rFonts w:ascii="Garamond" w:hAnsi="Garamond" w:cstheme="minorHAnsi"/>
          <w:bCs/>
          <w:sz w:val="22"/>
          <w:szCs w:val="22"/>
        </w:rPr>
        <w:t>Uchádzač predloží ponuku pre celý súbor položiek - výzva nie je rozdelená na časti. Uchádzač vyplní merné ceny jednotiek (bez DPH aj s DPH) v systéme JOSEPHINE. Uchádzač pri stanovení ceny jednotlivých položiek zadá sadzbu DPH platnú v roku 2026.</w:t>
      </w:r>
    </w:p>
    <w:p w14:paraId="57A63A45" w14:textId="77777777" w:rsidR="00E865BA" w:rsidRPr="00E865BA" w:rsidRDefault="00E865BA" w:rsidP="00E865BA">
      <w:pPr>
        <w:spacing w:line="276" w:lineRule="auto"/>
        <w:jc w:val="both"/>
        <w:rPr>
          <w:rFonts w:ascii="Garamond" w:hAnsi="Garamond" w:cstheme="minorHAnsi"/>
          <w:bCs/>
          <w:sz w:val="22"/>
          <w:szCs w:val="22"/>
        </w:rPr>
      </w:pPr>
    </w:p>
    <w:p w14:paraId="1F164F32" w14:textId="77777777" w:rsidR="00E865BA" w:rsidRPr="00E865BA" w:rsidRDefault="00E865BA" w:rsidP="00E865BA">
      <w:pPr>
        <w:spacing w:line="276" w:lineRule="auto"/>
        <w:jc w:val="both"/>
        <w:rPr>
          <w:rFonts w:ascii="Garamond" w:hAnsi="Garamond" w:cstheme="minorHAnsi"/>
          <w:bCs/>
          <w:sz w:val="22"/>
          <w:szCs w:val="22"/>
        </w:rPr>
      </w:pPr>
      <w:r w:rsidRPr="00E865BA">
        <w:rPr>
          <w:rFonts w:ascii="Garamond" w:hAnsi="Garamond" w:cstheme="minorHAnsi"/>
          <w:bCs/>
          <w:sz w:val="22"/>
          <w:szCs w:val="22"/>
        </w:rPr>
        <w:t>Predmet zákazky bude dodávaný odo dňa 01.01.2026-31.12.2026.</w:t>
      </w:r>
    </w:p>
    <w:p w14:paraId="35E8FABF" w14:textId="77777777" w:rsidR="00E865BA" w:rsidRPr="00E865BA" w:rsidRDefault="00E865BA" w:rsidP="00E865BA">
      <w:pPr>
        <w:spacing w:line="276" w:lineRule="auto"/>
        <w:jc w:val="both"/>
        <w:rPr>
          <w:rFonts w:ascii="Garamond" w:hAnsi="Garamond" w:cstheme="minorHAnsi"/>
          <w:bCs/>
          <w:sz w:val="22"/>
          <w:szCs w:val="22"/>
        </w:rPr>
      </w:pPr>
    </w:p>
    <w:p w14:paraId="4E2A8DDA" w14:textId="45E83319" w:rsidR="00476AB2" w:rsidRDefault="00E865BA" w:rsidP="00E865BA">
      <w:pPr>
        <w:spacing w:line="276" w:lineRule="auto"/>
        <w:jc w:val="both"/>
        <w:rPr>
          <w:rFonts w:ascii="Garamond" w:hAnsi="Garamond" w:cstheme="minorHAnsi"/>
          <w:bCs/>
          <w:sz w:val="22"/>
          <w:szCs w:val="22"/>
        </w:rPr>
      </w:pPr>
      <w:r w:rsidRPr="00E865BA">
        <w:rPr>
          <w:rFonts w:ascii="Garamond" w:hAnsi="Garamond" w:cstheme="minorHAnsi"/>
          <w:bCs/>
          <w:sz w:val="22"/>
          <w:szCs w:val="22"/>
        </w:rPr>
        <w:t>Centrum zdieľaných služieb BBSK uzavrie s úspešným uchádzačom rámcovú zmluvu, táto zmluva sa vzťahuje aj na Tretie osoby (organizácie v zriaďovateľskej pôsobnosti), Zoznam Tretích osôb tvorí prílohu č. 5 Súťažných podkladov.</w:t>
      </w:r>
    </w:p>
    <w:p w14:paraId="0567D5BF" w14:textId="77777777" w:rsidR="00E865BA" w:rsidRPr="00D54B05" w:rsidRDefault="00E865BA" w:rsidP="00E865BA">
      <w:pPr>
        <w:spacing w:line="276" w:lineRule="auto"/>
        <w:jc w:val="both"/>
        <w:rPr>
          <w:rFonts w:ascii="Garamond" w:hAnsi="Garamond" w:cstheme="minorHAnsi"/>
          <w:bCs/>
          <w:sz w:val="22"/>
          <w:szCs w:val="22"/>
        </w:rPr>
      </w:pPr>
    </w:p>
    <w:p w14:paraId="5190D5F0" w14:textId="49DBF14D"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DA1CB1">
        <w:rPr>
          <w:rFonts w:ascii="Garamond" w:hAnsi="Garamond" w:cstheme="minorHAnsi"/>
          <w:b/>
          <w:sz w:val="22"/>
          <w:szCs w:val="22"/>
        </w:rPr>
        <w:t>4</w:t>
      </w:r>
      <w:r w:rsidR="00596B58">
        <w:rPr>
          <w:rFonts w:ascii="Garamond" w:hAnsi="Garamond" w:cstheme="minorHAnsi"/>
          <w:b/>
          <w:sz w:val="22"/>
          <w:szCs w:val="22"/>
        </w:rPr>
        <w:t>0</w:t>
      </w:r>
      <w:r w:rsidRPr="005C0A56">
        <w:rPr>
          <w:rFonts w:ascii="Garamond" w:hAnsi="Garamond" w:cstheme="minorHAnsi"/>
          <w:b/>
          <w:sz w:val="22"/>
          <w:szCs w:val="22"/>
        </w:rPr>
        <w:t> 000,00</w:t>
      </w:r>
      <w:r w:rsidRPr="00D54B05">
        <w:rPr>
          <w:rFonts w:ascii="Garamond" w:hAnsi="Garamond" w:cstheme="minorHAnsi"/>
          <w:b/>
          <w:sz w:val="22"/>
          <w:szCs w:val="22"/>
        </w:rPr>
        <w:t xml:space="preserve">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 xml:space="preserve">Záujemca </w:t>
      </w:r>
      <w:r>
        <w:rPr>
          <w:rFonts w:ascii="Garamond" w:hAnsi="Garamond" w:cstheme="minorHAnsi"/>
          <w:sz w:val="22"/>
          <w:szCs w:val="22"/>
        </w:rPr>
        <w:t>vypĺňa ponuku do importného excel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t>„V predloženej ponuke prostredníctvom systému JOSEPHINE musia byť pripojené požadované elektronicky podpísané doklady (doporučený formát je PDF) a v elektronickom systéme musí byť naimportovaná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38EC4F19" w:rsidR="00476AB2" w:rsidRPr="001B217E"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Uchádzač predloží ponuku v rámci súboru položiek </w:t>
      </w:r>
      <w:r w:rsidR="009E2E38">
        <w:rPr>
          <w:rFonts w:ascii="Garamond" w:hAnsi="Garamond" w:cstheme="minorHAnsi"/>
          <w:b/>
          <w:sz w:val="22"/>
          <w:szCs w:val="22"/>
        </w:rPr>
        <w:t>pre všetky okresy Banskobystrického samosprávneho kraja</w:t>
      </w:r>
      <w:r w:rsidRPr="00D54B05">
        <w:rPr>
          <w:rFonts w:ascii="Garamond" w:hAnsi="Garamond" w:cstheme="minorHAnsi"/>
          <w:b/>
          <w:sz w:val="22"/>
          <w:szCs w:val="22"/>
        </w:rPr>
        <w:t>.</w:t>
      </w:r>
      <w:r w:rsidRPr="00D54B05">
        <w:rPr>
          <w:rFonts w:ascii="Garamond" w:hAnsi="Garamond" w:cstheme="minorHAnsi"/>
          <w:bCs/>
          <w:sz w:val="22"/>
          <w:szCs w:val="22"/>
        </w:rPr>
        <w:t xml:space="preserve"> Uchádzač vyplní merné ceny jednotiek jednotlivých položiek (bez DPH aj s DPH) v systéme JOSEPHINE pre súbor organizácií.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2C4639F0" w14:textId="6F9BB8CF" w:rsidR="00476AB2" w:rsidRPr="006F2505" w:rsidRDefault="00626A72" w:rsidP="006F2505">
      <w:pPr>
        <w:pStyle w:val="Odsekzoznamu"/>
        <w:numPr>
          <w:ilvl w:val="0"/>
          <w:numId w:val="13"/>
        </w:numPr>
        <w:jc w:val="both"/>
        <w:rPr>
          <w:rFonts w:ascii="Garamond" w:hAnsi="Garamond" w:cstheme="minorHAnsi"/>
          <w:b/>
          <w:bCs/>
          <w:sz w:val="22"/>
          <w:szCs w:val="22"/>
          <w:u w:val="single"/>
        </w:rPr>
      </w:pPr>
      <w:r w:rsidRPr="006F2505">
        <w:rPr>
          <w:rFonts w:ascii="Garamond" w:hAnsi="Garamond" w:cs="Tahoma"/>
          <w:b/>
          <w:bCs/>
          <w:sz w:val="22"/>
          <w:szCs w:val="22"/>
          <w:u w:val="single"/>
        </w:rPr>
        <w:t xml:space="preserve">Katalóg s cenami merných jednotiek a špecifikáciou Tovaru / </w:t>
      </w:r>
      <w:r w:rsidR="00476AB2" w:rsidRPr="006F2505">
        <w:rPr>
          <w:rFonts w:ascii="Garamond" w:hAnsi="Garamond" w:cstheme="minorHAnsi"/>
          <w:b/>
          <w:bCs/>
          <w:sz w:val="22"/>
          <w:szCs w:val="22"/>
          <w:u w:val="single"/>
        </w:rPr>
        <w:t>EXCEL SÚBOR, v ktorom budú vyplnené ceny, názvy položiek (bez skratiek), parametre a</w:t>
      </w:r>
      <w:r w:rsidR="00494CA6">
        <w:rPr>
          <w:rFonts w:ascii="Garamond" w:hAnsi="Garamond" w:cstheme="minorHAnsi"/>
          <w:b/>
          <w:bCs/>
          <w:sz w:val="22"/>
          <w:szCs w:val="22"/>
          <w:u w:val="single"/>
        </w:rPr>
        <w:t> </w:t>
      </w:r>
      <w:r w:rsidR="00476AB2" w:rsidRPr="006F2505">
        <w:rPr>
          <w:rFonts w:ascii="Garamond" w:hAnsi="Garamond" w:cstheme="minorHAnsi"/>
          <w:b/>
          <w:bCs/>
          <w:sz w:val="22"/>
          <w:szCs w:val="22"/>
          <w:u w:val="single"/>
        </w:rPr>
        <w:t>obrázok</w:t>
      </w:r>
      <w:r w:rsidR="00494CA6">
        <w:rPr>
          <w:rFonts w:ascii="Garamond" w:hAnsi="Garamond" w:cstheme="minorHAnsi"/>
          <w:b/>
          <w:bCs/>
          <w:sz w:val="22"/>
          <w:szCs w:val="22"/>
          <w:u w:val="single"/>
        </w:rPr>
        <w:t>,</w:t>
      </w:r>
      <w:r w:rsidR="00476AB2" w:rsidRPr="006F2505">
        <w:rPr>
          <w:rFonts w:ascii="Garamond" w:hAnsi="Garamond" w:cstheme="minorHAnsi"/>
          <w:b/>
          <w:bCs/>
          <w:sz w:val="22"/>
          <w:szCs w:val="22"/>
          <w:u w:val="single"/>
        </w:rPr>
        <w:t xml:space="preserve"> resp. URL ponúkaného tovaru.</w:t>
      </w:r>
    </w:p>
    <w:p w14:paraId="1D298594" w14:textId="77777777" w:rsidR="00476AB2" w:rsidRPr="00D54B05" w:rsidRDefault="00476AB2" w:rsidP="00476AB2">
      <w:pPr>
        <w:jc w:val="both"/>
        <w:rPr>
          <w:rFonts w:ascii="Garamond" w:hAnsi="Garamond" w:cstheme="minorHAnsi"/>
          <w:sz w:val="22"/>
          <w:szCs w:val="22"/>
        </w:rPr>
      </w:pPr>
    </w:p>
    <w:p w14:paraId="5CF64CF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EF57F1" w:rsidRDefault="00476AB2" w:rsidP="00476AB2">
      <w:pPr>
        <w:jc w:val="center"/>
        <w:rPr>
          <w:rFonts w:ascii="Garamond" w:hAnsi="Garamond" w:cstheme="minorHAnsi"/>
          <w:sz w:val="22"/>
          <w:szCs w:val="22"/>
        </w:rPr>
      </w:pPr>
      <w:r w:rsidRPr="00EF57F1">
        <w:rPr>
          <w:rFonts w:ascii="Garamond" w:hAnsi="Garamond" w:cstheme="minorHAnsi"/>
          <w:sz w:val="22"/>
          <w:szCs w:val="22"/>
        </w:rPr>
        <w:t>UPOZORNENIE</w:t>
      </w:r>
    </w:p>
    <w:p w14:paraId="089C5BCB" w14:textId="77777777" w:rsidR="00476AB2" w:rsidRPr="00EF57F1" w:rsidRDefault="00476AB2" w:rsidP="00476AB2">
      <w:pPr>
        <w:jc w:val="both"/>
        <w:rPr>
          <w:rFonts w:ascii="Garamond" w:hAnsi="Garamond" w:cstheme="minorHAnsi"/>
          <w:sz w:val="22"/>
          <w:szCs w:val="22"/>
        </w:rPr>
      </w:pPr>
      <w:r w:rsidRPr="00EF57F1">
        <w:rPr>
          <w:rFonts w:ascii="Garamond" w:hAnsi="Garamond" w:cstheme="minorHAnsi"/>
          <w:sz w:val="22"/>
          <w:szCs w:val="22"/>
        </w:rPr>
        <w:t xml:space="preserve">Ponuku môže predložiť len ten hospodársky subjekt, ktorý bol v čase vyhlásenia zákazky zaradený v dynamickom nákupnom systéme. </w:t>
      </w:r>
    </w:p>
    <w:p w14:paraId="717A21C8" w14:textId="77777777" w:rsidR="00476AB2" w:rsidRPr="00EF57F1" w:rsidRDefault="00476AB2" w:rsidP="00476AB2">
      <w:pPr>
        <w:jc w:val="both"/>
        <w:rPr>
          <w:rFonts w:ascii="Garamond" w:hAnsi="Garamond" w:cstheme="minorHAnsi"/>
          <w:sz w:val="22"/>
          <w:szCs w:val="22"/>
        </w:rPr>
      </w:pPr>
      <w:r w:rsidRPr="00EF57F1">
        <w:rPr>
          <w:rFonts w:ascii="Garamond" w:hAnsi="Garamond" w:cstheme="minorHAnsi"/>
          <w:sz w:val="22"/>
          <w:szCs w:val="22"/>
        </w:rPr>
        <w:lastRenderedPageBreak/>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5D0432D9" w14:textId="77777777" w:rsidR="00476AB2" w:rsidRPr="00D54B05" w:rsidRDefault="00476AB2" w:rsidP="00476AB2">
      <w:pPr>
        <w:jc w:val="both"/>
        <w:rPr>
          <w:rFonts w:ascii="Garamond" w:hAnsi="Garamond" w:cstheme="minorHAnsi"/>
          <w:sz w:val="22"/>
          <w:szCs w:val="22"/>
        </w:rPr>
      </w:pP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nasl.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Mozilla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Microsoft Edge.</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najnižšej celkovej ceny súboru položiek s DPH (teda najnižšia celková cena za predpokladané množstvo súboru položiek /s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w:t>
      </w:r>
      <w:r w:rsidRPr="00D54B05">
        <w:rPr>
          <w:rFonts w:ascii="Garamond" w:hAnsi="Garamond" w:cstheme="minorHAnsi"/>
          <w:sz w:val="22"/>
          <w:szCs w:val="22"/>
        </w:rPr>
        <w:lastRenderedPageBreak/>
        <w:t xml:space="preserve">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zašle v súlade s § 55 ZVO informáciu o výsledku vyhodnotenia ponúk.</w:t>
      </w:r>
    </w:p>
    <w:p w14:paraId="52DC021E" w14:textId="77777777" w:rsidR="00476AB2" w:rsidRPr="00D54B05" w:rsidRDefault="00476AB2" w:rsidP="00476AB2">
      <w:pPr>
        <w:jc w:val="both"/>
        <w:rPr>
          <w:rFonts w:ascii="Garamond" w:hAnsi="Garamond" w:cstheme="minorHAnsi"/>
          <w:sz w:val="22"/>
          <w:szCs w:val="22"/>
        </w:rPr>
      </w:pP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do 10 pracovných dní odo dňa doručenia písomnej výzvy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2: Zoznam tretích osôb</w:t>
      </w:r>
    </w:p>
    <w:p w14:paraId="621592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0F2D4" w14:textId="77777777" w:rsidR="008E70D3" w:rsidRDefault="008E70D3" w:rsidP="00014285">
      <w:r>
        <w:separator/>
      </w:r>
    </w:p>
  </w:endnote>
  <w:endnote w:type="continuationSeparator" w:id="0">
    <w:p w14:paraId="48182D5F" w14:textId="77777777" w:rsidR="008E70D3" w:rsidRDefault="008E70D3"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4D84A" w14:textId="77777777" w:rsidR="008E70D3" w:rsidRDefault="008E70D3" w:rsidP="00014285">
      <w:r>
        <w:separator/>
      </w:r>
    </w:p>
  </w:footnote>
  <w:footnote w:type="continuationSeparator" w:id="0">
    <w:p w14:paraId="382DE4FC" w14:textId="77777777" w:rsidR="008E70D3" w:rsidRDefault="008E70D3"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413F6"/>
    <w:rsid w:val="000516C7"/>
    <w:rsid w:val="00064D87"/>
    <w:rsid w:val="00090693"/>
    <w:rsid w:val="000924B1"/>
    <w:rsid w:val="00092A6E"/>
    <w:rsid w:val="00133092"/>
    <w:rsid w:val="00142A6B"/>
    <w:rsid w:val="00151ED6"/>
    <w:rsid w:val="001B217E"/>
    <w:rsid w:val="001C42C4"/>
    <w:rsid w:val="00266AD4"/>
    <w:rsid w:val="002D5E23"/>
    <w:rsid w:val="00383979"/>
    <w:rsid w:val="003C0390"/>
    <w:rsid w:val="004352FA"/>
    <w:rsid w:val="00450093"/>
    <w:rsid w:val="00476AB2"/>
    <w:rsid w:val="0048489E"/>
    <w:rsid w:val="0048762A"/>
    <w:rsid w:val="00494CA6"/>
    <w:rsid w:val="00511806"/>
    <w:rsid w:val="005247BD"/>
    <w:rsid w:val="005430C6"/>
    <w:rsid w:val="005846B8"/>
    <w:rsid w:val="00596B58"/>
    <w:rsid w:val="005A2B4D"/>
    <w:rsid w:val="005C0A56"/>
    <w:rsid w:val="00626A72"/>
    <w:rsid w:val="006421FE"/>
    <w:rsid w:val="00642545"/>
    <w:rsid w:val="0064479A"/>
    <w:rsid w:val="00664B3A"/>
    <w:rsid w:val="00665DA8"/>
    <w:rsid w:val="00692EE4"/>
    <w:rsid w:val="006F2505"/>
    <w:rsid w:val="007113D0"/>
    <w:rsid w:val="00711C1C"/>
    <w:rsid w:val="00791188"/>
    <w:rsid w:val="00792565"/>
    <w:rsid w:val="007C1411"/>
    <w:rsid w:val="007C42D4"/>
    <w:rsid w:val="007D329E"/>
    <w:rsid w:val="0084599B"/>
    <w:rsid w:val="008E70D3"/>
    <w:rsid w:val="0092487B"/>
    <w:rsid w:val="009A66AC"/>
    <w:rsid w:val="009E2E38"/>
    <w:rsid w:val="009E7CB5"/>
    <w:rsid w:val="00A364EA"/>
    <w:rsid w:val="00A504EC"/>
    <w:rsid w:val="00A5077F"/>
    <w:rsid w:val="00AB1420"/>
    <w:rsid w:val="00AD3F19"/>
    <w:rsid w:val="00AE68D2"/>
    <w:rsid w:val="00B11CB1"/>
    <w:rsid w:val="00B316A3"/>
    <w:rsid w:val="00B634B0"/>
    <w:rsid w:val="00B6398F"/>
    <w:rsid w:val="00B93606"/>
    <w:rsid w:val="00BA60A8"/>
    <w:rsid w:val="00C31798"/>
    <w:rsid w:val="00C34C4A"/>
    <w:rsid w:val="00CA221A"/>
    <w:rsid w:val="00CC04ED"/>
    <w:rsid w:val="00CE3B53"/>
    <w:rsid w:val="00D13001"/>
    <w:rsid w:val="00D34977"/>
    <w:rsid w:val="00D63218"/>
    <w:rsid w:val="00D66C56"/>
    <w:rsid w:val="00DA1CB1"/>
    <w:rsid w:val="00E10158"/>
    <w:rsid w:val="00E44644"/>
    <w:rsid w:val="00E56830"/>
    <w:rsid w:val="00E65405"/>
    <w:rsid w:val="00E776FD"/>
    <w:rsid w:val="00E83BCB"/>
    <w:rsid w:val="00E865BA"/>
    <w:rsid w:val="00EA1079"/>
    <w:rsid w:val="00EF57F1"/>
    <w:rsid w:val="00F33575"/>
    <w:rsid w:val="00F36379"/>
    <w:rsid w:val="00FB0672"/>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E776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na.gobalov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39C00616-E1BC-48E6-B1EF-59D105409227}">
  <ds:schemaRefs>
    <ds:schemaRef ds:uri="http://schemas.microsoft.com/sharepoint/v3/contenttype/forms"/>
  </ds:schemaRefs>
</ds:datastoreItem>
</file>

<file path=customXml/itemProps3.xml><?xml version="1.0" encoding="utf-8"?>
<ds:datastoreItem xmlns:ds="http://schemas.openxmlformats.org/officeDocument/2006/customXml" ds:itemID="{4AF6F7D7-1BB7-4B50-90F0-D2B9991B5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8</Pages>
  <Words>2803</Words>
  <Characters>15980</Characters>
  <Application>Microsoft Office Word</Application>
  <DocSecurity>0</DocSecurity>
  <Lines>133</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Anna Gibaľová</cp:lastModifiedBy>
  <cp:revision>25</cp:revision>
  <cp:lastPrinted>2025-10-01T12:49:00Z</cp:lastPrinted>
  <dcterms:created xsi:type="dcterms:W3CDTF">2025-09-26T12:06:00Z</dcterms:created>
  <dcterms:modified xsi:type="dcterms:W3CDTF">2025-11-06T18:53:00Z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