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3FE47" w14:textId="49755524" w:rsidR="00CA49EF" w:rsidRDefault="00E275AB" w:rsidP="00DD3ED7">
      <w:pPr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Objednávka</w:t>
      </w:r>
      <w:r w:rsidR="00CA49EF" w:rsidRPr="00CA49EF">
        <w:rPr>
          <w:rFonts w:ascii="Tahoma" w:hAnsi="Tahoma" w:cs="Tahoma"/>
          <w:b/>
          <w:bCs/>
          <w:sz w:val="28"/>
          <w:szCs w:val="28"/>
        </w:rPr>
        <w:t xml:space="preserve"> č. </w:t>
      </w:r>
      <w:r w:rsidR="00D45B9C" w:rsidRPr="00D45B9C">
        <w:rPr>
          <w:rFonts w:ascii="Tahoma" w:hAnsi="Tahoma" w:cs="Tahoma"/>
          <w:b/>
          <w:sz w:val="28"/>
          <w:szCs w:val="28"/>
          <w:highlight w:val="yellow"/>
        </w:rPr>
        <w:t>[</w:t>
      </w:r>
      <w:r w:rsidR="00D45B9C" w:rsidRPr="00D45B9C">
        <w:rPr>
          <w:rFonts w:ascii="Tahoma" w:eastAsia="Wingdings" w:hAnsi="Tahoma" w:cs="Tahoma"/>
          <w:b/>
          <w:sz w:val="28"/>
          <w:szCs w:val="28"/>
          <w:highlight w:val="yellow"/>
        </w:rPr>
        <w:sym w:font="Wingdings" w:char="F09F"/>
      </w:r>
      <w:r w:rsidR="00D45B9C" w:rsidRPr="00D45B9C">
        <w:rPr>
          <w:rFonts w:ascii="Tahoma" w:hAnsi="Tahoma" w:cs="Tahoma"/>
          <w:b/>
          <w:sz w:val="28"/>
          <w:szCs w:val="28"/>
          <w:highlight w:val="yellow"/>
        </w:rPr>
        <w:t>]</w:t>
      </w:r>
    </w:p>
    <w:p w14:paraId="378FFF81" w14:textId="77777777" w:rsidR="00CA49EF" w:rsidRPr="00CA49EF" w:rsidRDefault="00CA49EF" w:rsidP="00CA49EF">
      <w:pPr>
        <w:pBdr>
          <w:bottom w:val="single" w:sz="6" w:space="1" w:color="auto"/>
        </w:pBdr>
        <w:jc w:val="center"/>
        <w:rPr>
          <w:rFonts w:ascii="Tahoma" w:hAnsi="Tahoma" w:cs="Tahoma"/>
          <w:sz w:val="22"/>
          <w:szCs w:val="22"/>
        </w:rPr>
      </w:pPr>
    </w:p>
    <w:p w14:paraId="14FF3C58" w14:textId="2A7AD6CC" w:rsidR="00C86AE5" w:rsidRDefault="00C86AE5"/>
    <w:p w14:paraId="49F01C07" w14:textId="77777777" w:rsidR="00CA49EF" w:rsidRPr="00DD3ED7" w:rsidRDefault="00CA49EF" w:rsidP="00DD3ED7">
      <w:pPr>
        <w:pStyle w:val="Nadpis2"/>
        <w:tabs>
          <w:tab w:val="left" w:pos="2212"/>
        </w:tabs>
        <w:ind w:left="0"/>
        <w:rPr>
          <w:rFonts w:ascii="Tahoma" w:hAnsi="Tahoma" w:cs="Tahoma"/>
          <w:b w:val="0"/>
          <w:bCs w:val="0"/>
        </w:rPr>
      </w:pPr>
    </w:p>
    <w:p w14:paraId="306D6394" w14:textId="1F02E1CC" w:rsidR="00DB51A2" w:rsidRPr="00DB51A2" w:rsidRDefault="00DF1411" w:rsidP="00DD3ED7">
      <w:pPr>
        <w:pStyle w:val="Nadpis2"/>
        <w:tabs>
          <w:tab w:val="left" w:pos="2212"/>
        </w:tabs>
        <w:ind w:left="0"/>
        <w:rPr>
          <w:rFonts w:ascii="Tahoma" w:hAnsi="Tahoma" w:cs="Tahoma"/>
        </w:rPr>
      </w:pPr>
      <w:r>
        <w:rPr>
          <w:rFonts w:ascii="Tahoma" w:hAnsi="Tahoma" w:cs="Tahoma"/>
        </w:rPr>
        <w:t>Objednávateľ</w:t>
      </w:r>
      <w:r w:rsidR="00DB51A2" w:rsidRPr="00DB51A2">
        <w:rPr>
          <w:rFonts w:ascii="Tahoma" w:hAnsi="Tahoma" w:cs="Tahoma"/>
        </w:rPr>
        <w:t>:</w:t>
      </w:r>
    </w:p>
    <w:p w14:paraId="4EF57113" w14:textId="77777777" w:rsidR="00DB51A2" w:rsidRDefault="00DB51A2" w:rsidP="00DD3ED7">
      <w:pPr>
        <w:pStyle w:val="Nadpis2"/>
        <w:tabs>
          <w:tab w:val="left" w:pos="2212"/>
        </w:tabs>
        <w:ind w:left="0"/>
        <w:rPr>
          <w:rFonts w:ascii="Tahoma" w:hAnsi="Tahoma" w:cs="Tahoma"/>
          <w:b w:val="0"/>
          <w:bCs w:val="0"/>
        </w:rPr>
      </w:pPr>
    </w:p>
    <w:p w14:paraId="40D10A24" w14:textId="5DCDFC19" w:rsidR="00CA49EF" w:rsidRPr="00225F24" w:rsidRDefault="00CA49EF" w:rsidP="00DD3ED7">
      <w:pPr>
        <w:pStyle w:val="Nadpis2"/>
        <w:tabs>
          <w:tab w:val="left" w:pos="2212"/>
        </w:tabs>
        <w:ind w:left="0"/>
        <w:rPr>
          <w:rFonts w:ascii="Tahoma" w:hAnsi="Tahoma" w:cs="Tahoma"/>
        </w:rPr>
      </w:pPr>
      <w:r w:rsidRPr="00225F24">
        <w:rPr>
          <w:rFonts w:ascii="Tahoma" w:hAnsi="Tahoma" w:cs="Tahoma"/>
          <w:b w:val="0"/>
          <w:bCs w:val="0"/>
        </w:rPr>
        <w:t>Názov:</w:t>
      </w:r>
      <w:r w:rsidR="00DF1411" w:rsidRPr="00225F24">
        <w:rPr>
          <w:rFonts w:ascii="Tahoma" w:hAnsi="Tahoma" w:cs="Tahoma"/>
          <w:b w:val="0"/>
          <w:bCs w:val="0"/>
        </w:rPr>
        <w:tab/>
      </w:r>
      <w:r w:rsidR="00DF1411" w:rsidRPr="00225F24">
        <w:rPr>
          <w:rFonts w:ascii="Tahoma" w:hAnsi="Tahoma" w:cs="Tahoma"/>
        </w:rPr>
        <w:t>Banskobystrický samosprávny kraj</w:t>
      </w:r>
      <w:r w:rsidRPr="00225F24">
        <w:rPr>
          <w:rFonts w:ascii="Tahoma" w:hAnsi="Tahoma" w:cs="Tahoma"/>
        </w:rPr>
        <w:tab/>
      </w:r>
      <w:r w:rsidRPr="00225F24">
        <w:rPr>
          <w:rFonts w:ascii="Tahoma" w:hAnsi="Tahoma" w:cs="Tahoma"/>
        </w:rPr>
        <w:tab/>
      </w:r>
    </w:p>
    <w:p w14:paraId="2E7ED920" w14:textId="51AA589C" w:rsidR="00CA49EF" w:rsidRPr="00225F24" w:rsidRDefault="00CA49EF" w:rsidP="00DD3ED7">
      <w:pPr>
        <w:pStyle w:val="Zkladntext"/>
        <w:tabs>
          <w:tab w:val="left" w:pos="2212"/>
          <w:tab w:val="left" w:pos="2240"/>
        </w:tabs>
        <w:rPr>
          <w:rFonts w:ascii="Tahoma" w:hAnsi="Tahoma" w:cs="Tahoma"/>
        </w:rPr>
      </w:pPr>
      <w:r w:rsidRPr="00225F24">
        <w:rPr>
          <w:rFonts w:ascii="Tahoma" w:hAnsi="Tahoma" w:cs="Tahoma"/>
        </w:rPr>
        <w:t>Sídlo:</w:t>
      </w:r>
      <w:r w:rsidRPr="00225F24">
        <w:rPr>
          <w:rFonts w:ascii="Tahoma" w:hAnsi="Tahoma" w:cs="Tahoma"/>
        </w:rPr>
        <w:tab/>
      </w:r>
      <w:r w:rsidR="004F05BA" w:rsidRPr="00225F24">
        <w:rPr>
          <w:rFonts w:ascii="Tahoma" w:hAnsi="Tahoma" w:cs="Tahoma"/>
        </w:rPr>
        <w:t>Námestie SNP 23, 974 01 Banská Bystrica</w:t>
      </w:r>
      <w:r w:rsidRPr="00225F24">
        <w:rPr>
          <w:rFonts w:ascii="Tahoma" w:hAnsi="Tahoma" w:cs="Tahoma"/>
        </w:rPr>
        <w:tab/>
      </w:r>
    </w:p>
    <w:p w14:paraId="4A80B514" w14:textId="77777777" w:rsidR="007375D3" w:rsidRPr="00225F24" w:rsidRDefault="00CA49EF" w:rsidP="007375D3">
      <w:pPr>
        <w:pStyle w:val="Zkladntext"/>
        <w:tabs>
          <w:tab w:val="left" w:pos="2212"/>
          <w:tab w:val="left" w:pos="2242"/>
        </w:tabs>
        <w:ind w:left="2205" w:hanging="2205"/>
        <w:rPr>
          <w:rFonts w:ascii="Tahoma" w:hAnsi="Tahoma" w:cs="Tahoma"/>
        </w:rPr>
      </w:pPr>
      <w:r w:rsidRPr="00225F24">
        <w:rPr>
          <w:rFonts w:ascii="Tahoma" w:hAnsi="Tahoma" w:cs="Tahoma"/>
        </w:rPr>
        <w:t>Štatutárny orgán:</w:t>
      </w:r>
      <w:r w:rsidRPr="00225F24">
        <w:rPr>
          <w:rFonts w:ascii="Tahoma" w:hAnsi="Tahoma" w:cs="Tahoma"/>
        </w:rPr>
        <w:tab/>
      </w:r>
      <w:r w:rsidR="007375D3" w:rsidRPr="00225F24">
        <w:rPr>
          <w:rFonts w:ascii="Tahoma" w:hAnsi="Tahoma" w:cs="Tahoma"/>
        </w:rPr>
        <w:tab/>
        <w:t xml:space="preserve">Mgr. Ondrej </w:t>
      </w:r>
      <w:proofErr w:type="spellStart"/>
      <w:r w:rsidR="007375D3" w:rsidRPr="00225F24">
        <w:rPr>
          <w:rFonts w:ascii="Tahoma" w:hAnsi="Tahoma" w:cs="Tahoma"/>
        </w:rPr>
        <w:t>Lunter</w:t>
      </w:r>
      <w:proofErr w:type="spellEnd"/>
      <w:r w:rsidR="007375D3" w:rsidRPr="00225F24">
        <w:rPr>
          <w:rFonts w:ascii="Tahoma" w:hAnsi="Tahoma" w:cs="Tahoma"/>
        </w:rPr>
        <w:t xml:space="preserve">, </w:t>
      </w:r>
    </w:p>
    <w:p w14:paraId="749D8279" w14:textId="77777777" w:rsidR="005F149A" w:rsidRDefault="007375D3" w:rsidP="007375D3">
      <w:pPr>
        <w:pStyle w:val="Zkladntext"/>
        <w:tabs>
          <w:tab w:val="left" w:pos="2212"/>
          <w:tab w:val="left" w:pos="2242"/>
        </w:tabs>
        <w:ind w:left="2205" w:hanging="2205"/>
        <w:rPr>
          <w:rFonts w:ascii="Tahoma" w:hAnsi="Tahoma" w:cs="Tahoma"/>
        </w:rPr>
      </w:pPr>
      <w:r w:rsidRPr="00225F24">
        <w:rPr>
          <w:rFonts w:ascii="Tahoma" w:hAnsi="Tahoma" w:cs="Tahoma"/>
        </w:rPr>
        <w:tab/>
        <w:t>predseda Banskobystrického samosprávneho kraja</w:t>
      </w:r>
    </w:p>
    <w:p w14:paraId="535C767E" w14:textId="003E6BE7" w:rsidR="00CA49EF" w:rsidRPr="00225F24" w:rsidRDefault="005F149A" w:rsidP="005F149A">
      <w:pPr>
        <w:pStyle w:val="Zkladntext"/>
        <w:tabs>
          <w:tab w:val="left" w:pos="2212"/>
        </w:tabs>
        <w:jc w:val="both"/>
        <w:rPr>
          <w:rFonts w:ascii="Tahoma" w:hAnsi="Tahoma" w:cs="Tahoma"/>
        </w:rPr>
      </w:pPr>
      <w:r>
        <w:rPr>
          <w:rFonts w:ascii="Tahoma" w:hAnsi="Tahoma" w:cs="Tahoma"/>
          <w:bCs/>
        </w:rPr>
        <w:t xml:space="preserve">Kontaktné osoby: </w:t>
      </w:r>
      <w:r>
        <w:rPr>
          <w:rFonts w:ascii="Tahoma" w:hAnsi="Tahoma" w:cs="Tahoma"/>
          <w:bCs/>
        </w:rPr>
        <w:tab/>
      </w:r>
      <w:r w:rsidRPr="00E95363">
        <w:rPr>
          <w:rFonts w:ascii="Tahoma" w:hAnsi="Tahoma" w:cs="Tahoma"/>
          <w:bCs/>
          <w:highlight w:val="yellow"/>
        </w:rPr>
        <w:t>[</w:t>
      </w:r>
      <w:r w:rsidRPr="00E95363">
        <w:rPr>
          <w:rFonts w:ascii="Tahoma" w:eastAsia="Wingdings" w:hAnsi="Tahoma" w:cs="Tahoma"/>
          <w:bCs/>
          <w:highlight w:val="yellow"/>
        </w:rPr>
        <w:sym w:font="Wingdings" w:char="F09F"/>
      </w:r>
      <w:r w:rsidRPr="00E95363">
        <w:rPr>
          <w:rFonts w:ascii="Tahoma" w:hAnsi="Tahoma" w:cs="Tahoma"/>
          <w:bCs/>
          <w:highlight w:val="yellow"/>
        </w:rPr>
        <w:t>]</w:t>
      </w:r>
      <w:r w:rsidR="00CA49EF" w:rsidRPr="00225F24">
        <w:rPr>
          <w:rFonts w:ascii="Tahoma" w:hAnsi="Tahoma" w:cs="Tahoma"/>
        </w:rPr>
        <w:tab/>
      </w:r>
      <w:r w:rsidR="00CA49EF" w:rsidRPr="00225F24">
        <w:rPr>
          <w:rFonts w:ascii="Tahoma" w:hAnsi="Tahoma" w:cs="Tahoma"/>
        </w:rPr>
        <w:tab/>
      </w:r>
    </w:p>
    <w:p w14:paraId="1D3A9FC2" w14:textId="645130E9" w:rsidR="00CA49EF" w:rsidRPr="00225F24" w:rsidRDefault="00CA49EF" w:rsidP="00225F24">
      <w:pPr>
        <w:pStyle w:val="Zkladntext"/>
        <w:tabs>
          <w:tab w:val="right" w:pos="2127"/>
          <w:tab w:val="left" w:pos="2212"/>
        </w:tabs>
        <w:rPr>
          <w:rFonts w:ascii="Tahoma" w:hAnsi="Tahoma" w:cs="Tahoma"/>
        </w:rPr>
      </w:pPr>
      <w:r w:rsidRPr="00225F24">
        <w:rPr>
          <w:rFonts w:ascii="Tahoma" w:hAnsi="Tahoma" w:cs="Tahoma"/>
        </w:rPr>
        <w:t>IČO:</w:t>
      </w:r>
      <w:r w:rsidR="00941874" w:rsidRPr="00225F24">
        <w:rPr>
          <w:rFonts w:ascii="Tahoma" w:hAnsi="Tahoma" w:cs="Tahoma"/>
        </w:rPr>
        <w:tab/>
      </w:r>
      <w:r w:rsidR="00941874" w:rsidRPr="00225F24">
        <w:rPr>
          <w:rFonts w:ascii="Tahoma" w:hAnsi="Tahoma" w:cs="Tahoma"/>
        </w:rPr>
        <w:tab/>
      </w:r>
      <w:r w:rsidR="00CC5437" w:rsidRPr="00225F24">
        <w:rPr>
          <w:rFonts w:ascii="Tahoma" w:hAnsi="Tahoma" w:cs="Tahoma"/>
        </w:rPr>
        <w:t>37 828 100</w:t>
      </w:r>
    </w:p>
    <w:p w14:paraId="6D0FA31A" w14:textId="04717B47" w:rsidR="00CA49EF" w:rsidRPr="00225F24" w:rsidRDefault="00225F24" w:rsidP="00225F24">
      <w:pPr>
        <w:pStyle w:val="Zkladntext"/>
        <w:tabs>
          <w:tab w:val="right" w:pos="2127"/>
          <w:tab w:val="left" w:pos="2212"/>
        </w:tabs>
        <w:rPr>
          <w:rFonts w:ascii="Tahoma" w:hAnsi="Tahoma" w:cs="Tahoma"/>
        </w:rPr>
      </w:pPr>
      <w:r>
        <w:rPr>
          <w:rFonts w:ascii="Tahoma" w:hAnsi="Tahoma" w:cs="Tahoma"/>
        </w:rPr>
        <w:t>DIČ: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225F24">
        <w:rPr>
          <w:rFonts w:ascii="Tahoma" w:hAnsi="Tahoma" w:cs="Tahoma"/>
        </w:rPr>
        <w:t>2021627333</w:t>
      </w:r>
      <w:r w:rsidR="00CA49EF" w:rsidRPr="00225F24">
        <w:rPr>
          <w:rFonts w:ascii="Tahoma" w:hAnsi="Tahoma" w:cs="Tahoma"/>
        </w:rPr>
        <w:tab/>
      </w:r>
    </w:p>
    <w:p w14:paraId="0BF0FD2E" w14:textId="28110611" w:rsidR="00CA49EF" w:rsidRPr="00225F24" w:rsidRDefault="00CA49EF" w:rsidP="00DD3ED7">
      <w:pPr>
        <w:pStyle w:val="Zkladntext"/>
        <w:tabs>
          <w:tab w:val="left" w:pos="2212"/>
          <w:tab w:val="left" w:pos="2242"/>
        </w:tabs>
        <w:rPr>
          <w:rFonts w:ascii="Tahoma" w:hAnsi="Tahoma" w:cs="Tahoma"/>
        </w:rPr>
      </w:pPr>
      <w:r w:rsidRPr="00225F24">
        <w:rPr>
          <w:rFonts w:ascii="Tahoma" w:hAnsi="Tahoma" w:cs="Tahoma"/>
        </w:rPr>
        <w:t>Bankové</w:t>
      </w:r>
      <w:r w:rsidRPr="00225F24">
        <w:rPr>
          <w:rFonts w:ascii="Tahoma" w:hAnsi="Tahoma" w:cs="Tahoma"/>
          <w:spacing w:val="-1"/>
        </w:rPr>
        <w:t xml:space="preserve"> </w:t>
      </w:r>
      <w:r w:rsidRPr="00225F24">
        <w:rPr>
          <w:rFonts w:ascii="Tahoma" w:hAnsi="Tahoma" w:cs="Tahoma"/>
        </w:rPr>
        <w:t>spojenie:</w:t>
      </w:r>
      <w:r w:rsidRPr="00225F24">
        <w:rPr>
          <w:rFonts w:ascii="Tahoma" w:hAnsi="Tahoma" w:cs="Tahoma"/>
        </w:rPr>
        <w:tab/>
      </w:r>
      <w:r w:rsidRPr="00225F24">
        <w:rPr>
          <w:rFonts w:ascii="Tahoma" w:hAnsi="Tahoma" w:cs="Tahoma"/>
        </w:rPr>
        <w:tab/>
      </w:r>
      <w:r w:rsidRPr="00225F24">
        <w:rPr>
          <w:rFonts w:ascii="Tahoma" w:hAnsi="Tahoma" w:cs="Tahoma"/>
        </w:rPr>
        <w:tab/>
      </w:r>
    </w:p>
    <w:p w14:paraId="3A7C9E96" w14:textId="77777777" w:rsidR="00443DCD" w:rsidRDefault="00CA49EF" w:rsidP="00DD3ED7">
      <w:pPr>
        <w:pStyle w:val="Zkladntext"/>
        <w:tabs>
          <w:tab w:val="left" w:pos="2212"/>
        </w:tabs>
        <w:rPr>
          <w:rFonts w:ascii="Tahoma" w:hAnsi="Tahoma" w:cs="Tahoma"/>
        </w:rPr>
      </w:pPr>
      <w:r w:rsidRPr="00225F24">
        <w:rPr>
          <w:rFonts w:ascii="Tahoma" w:hAnsi="Tahoma" w:cs="Tahoma"/>
        </w:rPr>
        <w:t>Číslo účtu /</w:t>
      </w:r>
      <w:r w:rsidRPr="00225F24">
        <w:rPr>
          <w:rFonts w:ascii="Tahoma" w:hAnsi="Tahoma" w:cs="Tahoma"/>
          <w:spacing w:val="-8"/>
        </w:rPr>
        <w:t xml:space="preserve"> </w:t>
      </w:r>
      <w:r w:rsidRPr="00225F24">
        <w:rPr>
          <w:rFonts w:ascii="Tahoma" w:hAnsi="Tahoma" w:cs="Tahoma"/>
        </w:rPr>
        <w:t>IBAN:</w:t>
      </w:r>
    </w:p>
    <w:p w14:paraId="372D945F" w14:textId="77FCEFDC" w:rsidR="00CA49EF" w:rsidRPr="00DD3ED7" w:rsidRDefault="00CA49EF" w:rsidP="00DD3ED7">
      <w:pPr>
        <w:pStyle w:val="Zkladntext"/>
        <w:tabs>
          <w:tab w:val="left" w:pos="2212"/>
        </w:tabs>
        <w:rPr>
          <w:rFonts w:ascii="Tahoma" w:hAnsi="Tahoma" w:cs="Tahoma"/>
        </w:rPr>
      </w:pPr>
      <w:r w:rsidRPr="00DD3ED7">
        <w:rPr>
          <w:rFonts w:ascii="Tahoma" w:hAnsi="Tahoma" w:cs="Tahoma"/>
        </w:rPr>
        <w:tab/>
      </w:r>
    </w:p>
    <w:p w14:paraId="5A294F92" w14:textId="77777777" w:rsidR="00CA49EF" w:rsidRPr="00DD3ED7" w:rsidRDefault="00CA49EF" w:rsidP="00DD3ED7">
      <w:pPr>
        <w:pStyle w:val="Zkladntext"/>
        <w:ind w:left="117"/>
        <w:jc w:val="both"/>
        <w:rPr>
          <w:rFonts w:ascii="Tahoma" w:hAnsi="Tahoma" w:cs="Tahoma"/>
        </w:rPr>
      </w:pPr>
    </w:p>
    <w:p w14:paraId="7DDE7571" w14:textId="35AF7DAA" w:rsidR="00CA49EF" w:rsidRPr="00DD3ED7" w:rsidRDefault="00DF1411" w:rsidP="00DD3ED7">
      <w:pPr>
        <w:pStyle w:val="Nadpis1"/>
        <w:ind w:left="0" w:firstLine="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Dodávateľ</w:t>
      </w:r>
      <w:r w:rsidR="00DB51A2">
        <w:rPr>
          <w:rFonts w:ascii="Tahoma" w:hAnsi="Tahoma" w:cs="Tahoma"/>
          <w:sz w:val="22"/>
          <w:szCs w:val="22"/>
        </w:rPr>
        <w:t>:</w:t>
      </w:r>
    </w:p>
    <w:p w14:paraId="5A4C7559" w14:textId="77777777" w:rsidR="00CA49EF" w:rsidRPr="00DD3ED7" w:rsidRDefault="00CA49EF" w:rsidP="00DD3ED7">
      <w:pPr>
        <w:pStyle w:val="Nadpis1"/>
        <w:ind w:left="0" w:firstLine="0"/>
        <w:jc w:val="center"/>
        <w:rPr>
          <w:rFonts w:ascii="Tahoma" w:hAnsi="Tahoma" w:cs="Tahoma"/>
          <w:sz w:val="22"/>
          <w:szCs w:val="22"/>
        </w:rPr>
      </w:pPr>
    </w:p>
    <w:p w14:paraId="423EB691" w14:textId="77777777" w:rsidR="00CA49EF" w:rsidRPr="00DD3ED7" w:rsidRDefault="00CA49EF" w:rsidP="00DD3ED7">
      <w:pPr>
        <w:pStyle w:val="Nadpis2"/>
        <w:tabs>
          <w:tab w:val="left" w:pos="2241"/>
        </w:tabs>
        <w:ind w:left="0"/>
        <w:rPr>
          <w:rFonts w:ascii="Tahoma" w:hAnsi="Tahoma" w:cs="Tahoma"/>
        </w:rPr>
      </w:pPr>
      <w:r w:rsidRPr="00DD3ED7">
        <w:rPr>
          <w:rFonts w:ascii="Tahoma" w:hAnsi="Tahoma" w:cs="Tahoma"/>
          <w:b w:val="0"/>
          <w:bCs w:val="0"/>
        </w:rPr>
        <w:t>Názov/obchodné meno:</w:t>
      </w:r>
      <w:r w:rsidRPr="00DD3ED7">
        <w:rPr>
          <w:rFonts w:ascii="Tahoma" w:hAnsi="Tahoma" w:cs="Tahoma"/>
        </w:rPr>
        <w:tab/>
      </w:r>
    </w:p>
    <w:p w14:paraId="7AEEAD57" w14:textId="696093F7" w:rsidR="00CA49EF" w:rsidRPr="00DD3ED7" w:rsidRDefault="00CA49EF" w:rsidP="00DD3ED7">
      <w:pPr>
        <w:pStyle w:val="Zkladntext"/>
        <w:tabs>
          <w:tab w:val="left" w:pos="2241"/>
        </w:tabs>
        <w:rPr>
          <w:rFonts w:ascii="Tahoma" w:hAnsi="Tahoma" w:cs="Tahoma"/>
        </w:rPr>
      </w:pPr>
      <w:r w:rsidRPr="00DD3ED7">
        <w:rPr>
          <w:rFonts w:ascii="Tahoma" w:hAnsi="Tahoma" w:cs="Tahoma"/>
        </w:rPr>
        <w:t>Sídlo</w:t>
      </w:r>
      <w:r w:rsidR="00A03A01">
        <w:rPr>
          <w:rFonts w:ascii="Tahoma" w:hAnsi="Tahoma" w:cs="Tahoma"/>
        </w:rPr>
        <w:t>/miesto podnikania</w:t>
      </w:r>
      <w:r w:rsidRPr="00DD3ED7">
        <w:rPr>
          <w:rFonts w:ascii="Tahoma" w:hAnsi="Tahoma" w:cs="Tahoma"/>
        </w:rPr>
        <w:t>:</w:t>
      </w:r>
      <w:r w:rsidRPr="00DD3ED7">
        <w:rPr>
          <w:rFonts w:ascii="Tahoma" w:hAnsi="Tahoma" w:cs="Tahoma"/>
        </w:rPr>
        <w:tab/>
      </w:r>
      <w:r w:rsidRPr="00DD3ED7">
        <w:rPr>
          <w:rFonts w:ascii="Tahoma" w:hAnsi="Tahoma" w:cs="Tahoma"/>
        </w:rPr>
        <w:tab/>
      </w:r>
    </w:p>
    <w:p w14:paraId="5A1C7975" w14:textId="54DB313E" w:rsidR="00CA49EF" w:rsidRPr="00DD3ED7" w:rsidRDefault="00CA49EF" w:rsidP="00DD3ED7">
      <w:pPr>
        <w:pStyle w:val="Zkladntext"/>
        <w:tabs>
          <w:tab w:val="left" w:pos="2241"/>
        </w:tabs>
        <w:ind w:right="-46"/>
        <w:rPr>
          <w:rFonts w:ascii="Tahoma" w:hAnsi="Tahoma" w:cs="Tahoma"/>
        </w:rPr>
      </w:pPr>
      <w:r w:rsidRPr="00DD3ED7">
        <w:rPr>
          <w:rFonts w:ascii="Tahoma" w:hAnsi="Tahoma" w:cs="Tahoma"/>
        </w:rPr>
        <w:t>Štatutárny orgán:</w:t>
      </w:r>
      <w:r w:rsidRPr="00DD3ED7">
        <w:rPr>
          <w:rFonts w:ascii="Tahoma" w:hAnsi="Tahoma" w:cs="Tahoma"/>
        </w:rPr>
        <w:tab/>
      </w:r>
    </w:p>
    <w:p w14:paraId="208BA023" w14:textId="3FB10824" w:rsidR="00CA49EF" w:rsidRPr="00DD3ED7" w:rsidRDefault="00CA49EF" w:rsidP="00DD3ED7">
      <w:pPr>
        <w:pStyle w:val="Zkladntext"/>
        <w:tabs>
          <w:tab w:val="left" w:pos="2241"/>
        </w:tabs>
        <w:ind w:right="-46"/>
        <w:rPr>
          <w:rFonts w:ascii="Tahoma" w:hAnsi="Tahoma" w:cs="Tahoma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3ED7">
        <w:rPr>
          <w:rFonts w:ascii="Tahoma" w:hAnsi="Tahoma" w:cs="Tahoma"/>
        </w:rPr>
        <w:t>IČO:</w:t>
      </w:r>
      <w:r w:rsidRPr="00DD3ED7">
        <w:rPr>
          <w:rFonts w:ascii="Tahoma" w:hAnsi="Tahoma" w:cs="Tahoma"/>
        </w:rPr>
        <w:tab/>
      </w:r>
      <w:r w:rsidRPr="00DD3ED7">
        <w:rPr>
          <w:rFonts w:ascii="Tahoma" w:hAnsi="Tahoma" w:cs="Tahoma"/>
        </w:rPr>
        <w:tab/>
      </w:r>
    </w:p>
    <w:p w14:paraId="278B1A0F" w14:textId="49AEE768" w:rsidR="00CA49EF" w:rsidRPr="00DD3ED7" w:rsidRDefault="00CA49EF" w:rsidP="00DD3ED7">
      <w:pPr>
        <w:rPr>
          <w:rFonts w:ascii="Tahoma" w:hAnsi="Tahoma" w:cs="Tahoma"/>
          <w:sz w:val="22"/>
          <w:szCs w:val="22"/>
        </w:rPr>
      </w:pPr>
      <w:r w:rsidRPr="00DD3ED7">
        <w:rPr>
          <w:rFonts w:ascii="Tahoma" w:hAnsi="Tahoma" w:cs="Tahoma"/>
          <w:sz w:val="22"/>
          <w:szCs w:val="22"/>
        </w:rPr>
        <w:t>DIČ:</w:t>
      </w:r>
      <w:r w:rsidRPr="00DD3ED7">
        <w:rPr>
          <w:rFonts w:ascii="Tahoma" w:hAnsi="Tahoma" w:cs="Tahoma"/>
          <w:sz w:val="22"/>
          <w:szCs w:val="22"/>
        </w:rPr>
        <w:tab/>
      </w:r>
      <w:r w:rsidRPr="00DD3ED7">
        <w:rPr>
          <w:rFonts w:ascii="Tahoma" w:hAnsi="Tahoma" w:cs="Tahoma"/>
          <w:sz w:val="22"/>
          <w:szCs w:val="22"/>
        </w:rPr>
        <w:tab/>
      </w:r>
      <w:r w:rsidRPr="00DD3ED7">
        <w:rPr>
          <w:rFonts w:ascii="Tahoma" w:hAnsi="Tahoma" w:cs="Tahoma"/>
          <w:sz w:val="22"/>
          <w:szCs w:val="22"/>
        </w:rPr>
        <w:tab/>
      </w:r>
      <w:r w:rsidRPr="00DD3ED7">
        <w:rPr>
          <w:rFonts w:ascii="Tahoma" w:hAnsi="Tahoma" w:cs="Tahoma"/>
          <w:sz w:val="22"/>
          <w:szCs w:val="22"/>
        </w:rPr>
        <w:tab/>
      </w:r>
    </w:p>
    <w:p w14:paraId="1E7385E5" w14:textId="015B513B" w:rsidR="00CA49EF" w:rsidRPr="00DD3ED7" w:rsidRDefault="00CA49EF" w:rsidP="00DD3ED7">
      <w:pPr>
        <w:pStyle w:val="Zkladntext"/>
        <w:tabs>
          <w:tab w:val="left" w:pos="2241"/>
        </w:tabs>
        <w:ind w:right="-613"/>
        <w:rPr>
          <w:rFonts w:ascii="Tahoma" w:hAnsi="Tahoma" w:cs="Tahoma"/>
        </w:rPr>
      </w:pPr>
      <w:r w:rsidRPr="00DD3ED7">
        <w:rPr>
          <w:rFonts w:ascii="Tahoma" w:hAnsi="Tahoma" w:cs="Tahoma"/>
        </w:rPr>
        <w:t>Zápis v registri:</w:t>
      </w:r>
      <w:r w:rsidRPr="00DD3ED7">
        <w:rPr>
          <w:rFonts w:ascii="Tahoma" w:hAnsi="Tahoma" w:cs="Tahoma"/>
        </w:rPr>
        <w:tab/>
      </w:r>
      <w:r w:rsidRPr="00DD3ED7">
        <w:rPr>
          <w:rFonts w:ascii="Tahoma" w:hAnsi="Tahoma" w:cs="Tahoma"/>
        </w:rPr>
        <w:tab/>
      </w:r>
    </w:p>
    <w:p w14:paraId="50E470DE" w14:textId="2747F178" w:rsidR="00CA49EF" w:rsidRPr="00DD3ED7" w:rsidRDefault="00CA49EF" w:rsidP="00DD3ED7">
      <w:pPr>
        <w:pStyle w:val="Zkladntext"/>
        <w:tabs>
          <w:tab w:val="left" w:pos="2241"/>
        </w:tabs>
        <w:ind w:right="-613"/>
        <w:rPr>
          <w:rFonts w:ascii="Tahoma" w:hAnsi="Tahoma" w:cs="Tahoma"/>
        </w:rPr>
      </w:pPr>
      <w:r w:rsidRPr="00DD3ED7">
        <w:rPr>
          <w:rFonts w:ascii="Tahoma" w:hAnsi="Tahoma" w:cs="Tahoma"/>
        </w:rPr>
        <w:t>Bankové</w:t>
      </w:r>
      <w:r w:rsidRPr="00DD3ED7">
        <w:rPr>
          <w:rFonts w:ascii="Tahoma" w:hAnsi="Tahoma" w:cs="Tahoma"/>
          <w:spacing w:val="-1"/>
        </w:rPr>
        <w:t xml:space="preserve"> </w:t>
      </w:r>
      <w:r w:rsidRPr="00DD3ED7">
        <w:rPr>
          <w:rFonts w:ascii="Tahoma" w:hAnsi="Tahoma" w:cs="Tahoma"/>
        </w:rPr>
        <w:t>spojenie:</w:t>
      </w:r>
      <w:r w:rsidRPr="00DD3ED7">
        <w:rPr>
          <w:rFonts w:ascii="Tahoma" w:hAnsi="Tahoma" w:cs="Tahoma"/>
        </w:rPr>
        <w:tab/>
      </w:r>
      <w:r w:rsidRPr="00DD3ED7">
        <w:rPr>
          <w:rFonts w:ascii="Tahoma" w:hAnsi="Tahoma" w:cs="Tahoma"/>
        </w:rPr>
        <w:tab/>
      </w:r>
    </w:p>
    <w:p w14:paraId="6FD09147" w14:textId="77777777" w:rsidR="00854E79" w:rsidRDefault="00CA49EF" w:rsidP="00DD3ED7">
      <w:pPr>
        <w:pStyle w:val="Zkladntext"/>
        <w:tabs>
          <w:tab w:val="left" w:pos="2212"/>
        </w:tabs>
        <w:rPr>
          <w:rFonts w:ascii="Tahoma" w:hAnsi="Tahoma" w:cs="Tahoma"/>
        </w:rPr>
      </w:pPr>
      <w:r w:rsidRPr="00DD3ED7">
        <w:rPr>
          <w:rFonts w:ascii="Tahoma" w:hAnsi="Tahoma" w:cs="Tahoma"/>
        </w:rPr>
        <w:t>Číslo účtu /</w:t>
      </w:r>
      <w:r w:rsidRPr="00DD3ED7">
        <w:rPr>
          <w:rFonts w:ascii="Tahoma" w:hAnsi="Tahoma" w:cs="Tahoma"/>
          <w:spacing w:val="-8"/>
        </w:rPr>
        <w:t xml:space="preserve"> </w:t>
      </w:r>
      <w:r w:rsidRPr="00DD3ED7">
        <w:rPr>
          <w:rFonts w:ascii="Tahoma" w:hAnsi="Tahoma" w:cs="Tahoma"/>
        </w:rPr>
        <w:t>IBAN:</w:t>
      </w:r>
      <w:r w:rsidRPr="00DD3ED7">
        <w:rPr>
          <w:rFonts w:ascii="Tahoma" w:hAnsi="Tahoma" w:cs="Tahoma"/>
        </w:rPr>
        <w:tab/>
      </w:r>
    </w:p>
    <w:p w14:paraId="668B5DD5" w14:textId="77777777" w:rsidR="00854E79" w:rsidRDefault="00854E79" w:rsidP="00DD3ED7">
      <w:pPr>
        <w:pStyle w:val="Zkladntext"/>
        <w:tabs>
          <w:tab w:val="left" w:pos="2212"/>
        </w:tabs>
        <w:rPr>
          <w:rFonts w:ascii="Tahoma" w:hAnsi="Tahoma" w:cs="Tahoma"/>
        </w:rPr>
      </w:pPr>
    </w:p>
    <w:p w14:paraId="42DD371F" w14:textId="3C2C234C" w:rsidR="00692EF0" w:rsidRDefault="00416698" w:rsidP="00692EF0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  <w:r>
        <w:rPr>
          <w:rFonts w:ascii="Tahoma" w:hAnsi="Tahoma" w:cs="Tahoma"/>
        </w:rPr>
        <w:t xml:space="preserve">Na základe </w:t>
      </w:r>
      <w:r w:rsidR="00A83AC2">
        <w:rPr>
          <w:rFonts w:ascii="Tahoma" w:hAnsi="Tahoma" w:cs="Tahoma"/>
        </w:rPr>
        <w:t>C</w:t>
      </w:r>
      <w:r>
        <w:rPr>
          <w:rFonts w:ascii="Tahoma" w:hAnsi="Tahoma" w:cs="Tahoma"/>
        </w:rPr>
        <w:t xml:space="preserve">enovej ponuky zo dňa </w:t>
      </w:r>
      <w:r w:rsidRPr="00E95363">
        <w:rPr>
          <w:rFonts w:ascii="Tahoma" w:hAnsi="Tahoma" w:cs="Tahoma"/>
          <w:bCs/>
          <w:highlight w:val="yellow"/>
        </w:rPr>
        <w:t>[</w:t>
      </w:r>
      <w:r w:rsidRPr="00E95363">
        <w:rPr>
          <w:rFonts w:ascii="Tahoma" w:eastAsia="Wingdings" w:hAnsi="Tahoma" w:cs="Tahoma"/>
          <w:bCs/>
          <w:highlight w:val="yellow"/>
        </w:rPr>
        <w:sym w:font="Wingdings" w:char="F09F"/>
      </w:r>
      <w:r w:rsidRPr="00E95363">
        <w:rPr>
          <w:rFonts w:ascii="Tahoma" w:hAnsi="Tahoma" w:cs="Tahoma"/>
          <w:bCs/>
          <w:highlight w:val="yellow"/>
        </w:rPr>
        <w:t>]</w:t>
      </w:r>
      <w:r w:rsidR="00692EF0">
        <w:rPr>
          <w:rFonts w:ascii="Tahoma" w:hAnsi="Tahoma" w:cs="Tahoma"/>
          <w:bCs/>
        </w:rPr>
        <w:t xml:space="preserve">, ktorá tvorí prílohu č. 1 tejto Objednávky, </w:t>
      </w:r>
      <w:r w:rsidR="00076AD1">
        <w:rPr>
          <w:rFonts w:ascii="Tahoma" w:hAnsi="Tahoma" w:cs="Tahoma"/>
          <w:bCs/>
        </w:rPr>
        <w:t xml:space="preserve">si </w:t>
      </w:r>
      <w:r w:rsidR="00692EF0">
        <w:rPr>
          <w:rFonts w:ascii="Tahoma" w:hAnsi="Tahoma" w:cs="Tahoma"/>
          <w:bCs/>
        </w:rPr>
        <w:t xml:space="preserve">Objednávateľ </w:t>
      </w:r>
      <w:r w:rsidR="00076AD1">
        <w:rPr>
          <w:rFonts w:ascii="Tahoma" w:hAnsi="Tahoma" w:cs="Tahoma"/>
          <w:bCs/>
        </w:rPr>
        <w:t xml:space="preserve">od Dodávateľa </w:t>
      </w:r>
      <w:r w:rsidR="00692EF0">
        <w:rPr>
          <w:rFonts w:ascii="Tahoma" w:hAnsi="Tahoma" w:cs="Tahoma"/>
          <w:bCs/>
        </w:rPr>
        <w:t>objednáva dodanie nasledovného Plnenia:</w:t>
      </w:r>
    </w:p>
    <w:p w14:paraId="66678A98" w14:textId="77777777" w:rsidR="005F3977" w:rsidRDefault="005F3977" w:rsidP="00692EF0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</w:p>
    <w:p w14:paraId="78E4EBBE" w14:textId="32A7B214" w:rsidR="001149D8" w:rsidRDefault="00A578F4" w:rsidP="00692EF0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Druh Plnenia: </w:t>
      </w:r>
    </w:p>
    <w:p w14:paraId="60CB7819" w14:textId="77777777" w:rsidR="001149D8" w:rsidRDefault="001149D8" w:rsidP="00692EF0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</w:p>
    <w:p w14:paraId="757CD58A" w14:textId="0134C739" w:rsidR="007F7285" w:rsidRDefault="00A578F4" w:rsidP="00692EF0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  <w:r w:rsidRPr="00E95363">
        <w:rPr>
          <w:rFonts w:ascii="Tahoma" w:hAnsi="Tahoma" w:cs="Tahoma"/>
          <w:bCs/>
          <w:highlight w:val="yellow"/>
        </w:rPr>
        <w:t>[</w:t>
      </w:r>
      <w:r w:rsidRPr="00E95363">
        <w:rPr>
          <w:rFonts w:ascii="Tahoma" w:eastAsia="Wingdings" w:hAnsi="Tahoma" w:cs="Tahoma"/>
          <w:bCs/>
          <w:highlight w:val="yellow"/>
        </w:rPr>
        <w:sym w:font="Wingdings" w:char="F09F"/>
      </w:r>
      <w:r w:rsidRPr="00E95363">
        <w:rPr>
          <w:rFonts w:ascii="Tahoma" w:hAnsi="Tahoma" w:cs="Tahoma"/>
          <w:bCs/>
          <w:highlight w:val="yellow"/>
        </w:rPr>
        <w:t>]</w:t>
      </w:r>
      <w:r>
        <w:rPr>
          <w:rFonts w:ascii="Tahoma" w:hAnsi="Tahoma" w:cs="Tahoma"/>
          <w:bCs/>
        </w:rPr>
        <w:t xml:space="preserve"> </w:t>
      </w:r>
      <w:r w:rsidR="00416698">
        <w:rPr>
          <w:rFonts w:ascii="Tahoma" w:hAnsi="Tahoma" w:cs="Tahoma"/>
          <w:bCs/>
        </w:rPr>
        <w:t xml:space="preserve"> </w:t>
      </w:r>
    </w:p>
    <w:p w14:paraId="4A9EDA48" w14:textId="77777777" w:rsidR="007F7285" w:rsidRDefault="007F7285" w:rsidP="00692EF0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</w:p>
    <w:p w14:paraId="2845B22C" w14:textId="77777777" w:rsidR="001149D8" w:rsidRDefault="00AF77BC" w:rsidP="00692EF0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Miesto </w:t>
      </w:r>
      <w:r w:rsidR="001316B1">
        <w:rPr>
          <w:rFonts w:ascii="Tahoma" w:hAnsi="Tahoma" w:cs="Tahoma"/>
          <w:bCs/>
        </w:rPr>
        <w:t xml:space="preserve">dodania Plnenia: </w:t>
      </w:r>
    </w:p>
    <w:p w14:paraId="30EC6FF4" w14:textId="77777777" w:rsidR="001149D8" w:rsidRDefault="001149D8" w:rsidP="00692EF0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</w:p>
    <w:p w14:paraId="66CAC3D8" w14:textId="14D0FFA7" w:rsidR="00CA49EF" w:rsidRDefault="001316B1" w:rsidP="00692EF0">
      <w:pPr>
        <w:pStyle w:val="Zkladntext"/>
        <w:tabs>
          <w:tab w:val="left" w:pos="2212"/>
        </w:tabs>
        <w:jc w:val="both"/>
        <w:rPr>
          <w:rFonts w:ascii="Tahoma" w:hAnsi="Tahoma" w:cs="Tahoma"/>
        </w:rPr>
      </w:pPr>
      <w:r w:rsidRPr="00E95363">
        <w:rPr>
          <w:rFonts w:ascii="Tahoma" w:hAnsi="Tahoma" w:cs="Tahoma"/>
          <w:bCs/>
          <w:highlight w:val="yellow"/>
        </w:rPr>
        <w:t>[</w:t>
      </w:r>
      <w:r w:rsidRPr="00E95363">
        <w:rPr>
          <w:rFonts w:ascii="Tahoma" w:eastAsia="Wingdings" w:hAnsi="Tahoma" w:cs="Tahoma"/>
          <w:bCs/>
          <w:highlight w:val="yellow"/>
        </w:rPr>
        <w:sym w:font="Wingdings" w:char="F09F"/>
      </w:r>
      <w:r w:rsidRPr="00E95363">
        <w:rPr>
          <w:rFonts w:ascii="Tahoma" w:hAnsi="Tahoma" w:cs="Tahoma"/>
          <w:bCs/>
          <w:highlight w:val="yellow"/>
        </w:rPr>
        <w:t>]</w:t>
      </w:r>
      <w:r w:rsidR="00416698">
        <w:rPr>
          <w:rFonts w:ascii="Tahoma" w:hAnsi="Tahoma" w:cs="Tahoma"/>
        </w:rPr>
        <w:t xml:space="preserve"> </w:t>
      </w:r>
      <w:r w:rsidR="00CA49EF" w:rsidRPr="00DD3ED7">
        <w:rPr>
          <w:rFonts w:ascii="Tahoma" w:hAnsi="Tahoma" w:cs="Tahoma"/>
        </w:rPr>
        <w:tab/>
      </w:r>
    </w:p>
    <w:p w14:paraId="2AF7E0E0" w14:textId="77777777" w:rsidR="00486FBA" w:rsidRDefault="00486FBA" w:rsidP="00692EF0">
      <w:pPr>
        <w:pStyle w:val="Zkladntext"/>
        <w:tabs>
          <w:tab w:val="left" w:pos="2212"/>
        </w:tabs>
        <w:jc w:val="both"/>
        <w:rPr>
          <w:rFonts w:ascii="Tahoma" w:hAnsi="Tahoma" w:cs="Tahoma"/>
        </w:rPr>
      </w:pPr>
    </w:p>
    <w:p w14:paraId="16D2D27C" w14:textId="77777777" w:rsidR="001149D8" w:rsidRDefault="00486FBA" w:rsidP="00692EF0">
      <w:pPr>
        <w:pStyle w:val="Zkladntext"/>
        <w:tabs>
          <w:tab w:val="left" w:pos="2212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>Termín a čas dodania Plnenia:</w:t>
      </w:r>
    </w:p>
    <w:p w14:paraId="59996686" w14:textId="77777777" w:rsidR="001149D8" w:rsidRDefault="001149D8" w:rsidP="00692EF0">
      <w:pPr>
        <w:pStyle w:val="Zkladntext"/>
        <w:tabs>
          <w:tab w:val="left" w:pos="2212"/>
        </w:tabs>
        <w:jc w:val="both"/>
        <w:rPr>
          <w:rFonts w:ascii="Tahoma" w:hAnsi="Tahoma" w:cs="Tahoma"/>
        </w:rPr>
      </w:pPr>
    </w:p>
    <w:p w14:paraId="3766419C" w14:textId="6CFEF5C6" w:rsidR="00486FBA" w:rsidRDefault="00486FBA" w:rsidP="00692EF0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  <w:r w:rsidRPr="00E95363">
        <w:rPr>
          <w:rFonts w:ascii="Tahoma" w:hAnsi="Tahoma" w:cs="Tahoma"/>
          <w:bCs/>
          <w:highlight w:val="yellow"/>
        </w:rPr>
        <w:t>[</w:t>
      </w:r>
      <w:r w:rsidRPr="00E95363">
        <w:rPr>
          <w:rFonts w:ascii="Tahoma" w:eastAsia="Wingdings" w:hAnsi="Tahoma" w:cs="Tahoma"/>
          <w:bCs/>
          <w:highlight w:val="yellow"/>
        </w:rPr>
        <w:sym w:font="Wingdings" w:char="F09F"/>
      </w:r>
      <w:r w:rsidRPr="00E95363">
        <w:rPr>
          <w:rFonts w:ascii="Tahoma" w:hAnsi="Tahoma" w:cs="Tahoma"/>
          <w:bCs/>
          <w:highlight w:val="yellow"/>
        </w:rPr>
        <w:t>]</w:t>
      </w:r>
    </w:p>
    <w:p w14:paraId="6ACC667D" w14:textId="77777777" w:rsidR="00DB512C" w:rsidRDefault="00DB512C" w:rsidP="00692EF0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</w:p>
    <w:p w14:paraId="65F0C823" w14:textId="600F315B" w:rsidR="001149D8" w:rsidRDefault="00DB512C" w:rsidP="00692EF0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Doba</w:t>
      </w:r>
      <w:r w:rsidR="00C14AD6">
        <w:rPr>
          <w:rFonts w:ascii="Tahoma" w:hAnsi="Tahoma" w:cs="Tahoma"/>
          <w:bCs/>
          <w:color w:val="FF0000"/>
        </w:rPr>
        <w:t xml:space="preserve"> </w:t>
      </w:r>
      <w:r w:rsidR="00C14AD6" w:rsidRPr="00253E1B">
        <w:rPr>
          <w:rFonts w:ascii="Tahoma" w:hAnsi="Tahoma" w:cs="Tahoma"/>
          <w:bCs/>
        </w:rPr>
        <w:t>poskytovania</w:t>
      </w:r>
      <w:r w:rsidR="006C25F7" w:rsidRPr="00253E1B">
        <w:rPr>
          <w:rFonts w:ascii="Tahoma" w:hAnsi="Tahoma" w:cs="Tahoma"/>
          <w:bCs/>
        </w:rPr>
        <w:t xml:space="preserve"> prác a </w:t>
      </w:r>
      <w:r w:rsidR="00035734" w:rsidRPr="00253E1B">
        <w:rPr>
          <w:rFonts w:ascii="Tahoma" w:hAnsi="Tahoma" w:cs="Tahoma"/>
          <w:bCs/>
        </w:rPr>
        <w:t xml:space="preserve">služieb: </w:t>
      </w:r>
    </w:p>
    <w:p w14:paraId="2AAE4312" w14:textId="77777777" w:rsidR="001149D8" w:rsidRDefault="001149D8" w:rsidP="00692EF0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</w:p>
    <w:p w14:paraId="0215B8F6" w14:textId="613ADFF2" w:rsidR="00DB512C" w:rsidRDefault="00035734" w:rsidP="00692EF0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  <w:r w:rsidRPr="00E95363">
        <w:rPr>
          <w:rFonts w:ascii="Tahoma" w:hAnsi="Tahoma" w:cs="Tahoma"/>
          <w:bCs/>
          <w:highlight w:val="yellow"/>
        </w:rPr>
        <w:t>[</w:t>
      </w:r>
      <w:r w:rsidRPr="00E95363">
        <w:rPr>
          <w:rFonts w:ascii="Tahoma" w:eastAsia="Wingdings" w:hAnsi="Tahoma" w:cs="Tahoma"/>
          <w:bCs/>
          <w:highlight w:val="yellow"/>
        </w:rPr>
        <w:sym w:font="Wingdings" w:char="F09F"/>
      </w:r>
      <w:r w:rsidRPr="00E95363">
        <w:rPr>
          <w:rFonts w:ascii="Tahoma" w:hAnsi="Tahoma" w:cs="Tahoma"/>
          <w:bCs/>
          <w:highlight w:val="yellow"/>
        </w:rPr>
        <w:t>]</w:t>
      </w:r>
      <w:r>
        <w:rPr>
          <w:rFonts w:ascii="Tahoma" w:hAnsi="Tahoma" w:cs="Tahoma"/>
          <w:bCs/>
        </w:rPr>
        <w:t xml:space="preserve"> </w:t>
      </w:r>
    </w:p>
    <w:p w14:paraId="09920A49" w14:textId="77777777" w:rsidR="00DE00B6" w:rsidRDefault="00DE00B6" w:rsidP="00692EF0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</w:p>
    <w:p w14:paraId="65B33355" w14:textId="77777777" w:rsidR="001149D8" w:rsidRDefault="00DE00B6" w:rsidP="00692EF0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Požadovaný rozsah Dokumentácie:</w:t>
      </w:r>
    </w:p>
    <w:p w14:paraId="740EE222" w14:textId="77777777" w:rsidR="001149D8" w:rsidRDefault="001149D8" w:rsidP="00692EF0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</w:p>
    <w:p w14:paraId="3E4C6D3A" w14:textId="7A0620B8" w:rsidR="00DE00B6" w:rsidRDefault="00DE00B6" w:rsidP="00692EF0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  <w:r w:rsidRPr="00E95363">
        <w:rPr>
          <w:rFonts w:ascii="Tahoma" w:hAnsi="Tahoma" w:cs="Tahoma"/>
          <w:bCs/>
          <w:highlight w:val="yellow"/>
        </w:rPr>
        <w:t>[</w:t>
      </w:r>
      <w:r w:rsidRPr="00E95363">
        <w:rPr>
          <w:rFonts w:ascii="Tahoma" w:eastAsia="Wingdings" w:hAnsi="Tahoma" w:cs="Tahoma"/>
          <w:bCs/>
          <w:highlight w:val="yellow"/>
        </w:rPr>
        <w:sym w:font="Wingdings" w:char="F09F"/>
      </w:r>
      <w:r w:rsidRPr="00E95363">
        <w:rPr>
          <w:rFonts w:ascii="Tahoma" w:hAnsi="Tahoma" w:cs="Tahoma"/>
          <w:bCs/>
          <w:highlight w:val="yellow"/>
        </w:rPr>
        <w:t>]</w:t>
      </w:r>
    </w:p>
    <w:p w14:paraId="7B30DF6F" w14:textId="77777777" w:rsidR="002D238F" w:rsidRDefault="002D238F" w:rsidP="00692EF0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</w:p>
    <w:p w14:paraId="30838256" w14:textId="77777777" w:rsidR="001149D8" w:rsidRDefault="001149D8" w:rsidP="00692EF0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</w:p>
    <w:p w14:paraId="6E8536E6" w14:textId="77777777" w:rsidR="001149D8" w:rsidRDefault="00227212" w:rsidP="00692EF0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lastRenderedPageBreak/>
        <w:t xml:space="preserve">Lehota splatnosti peňažných záväzkov BBSK voči Dodávateľovi: </w:t>
      </w:r>
    </w:p>
    <w:p w14:paraId="6D03CDC6" w14:textId="77777777" w:rsidR="001149D8" w:rsidRDefault="001149D8" w:rsidP="00692EF0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</w:p>
    <w:p w14:paraId="0A6BB85D" w14:textId="0797FE4F" w:rsidR="002D238F" w:rsidRDefault="00227212" w:rsidP="00692EF0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  <w:r w:rsidRPr="00E95363">
        <w:rPr>
          <w:rFonts w:ascii="Tahoma" w:hAnsi="Tahoma" w:cs="Tahoma"/>
          <w:bCs/>
          <w:highlight w:val="yellow"/>
        </w:rPr>
        <w:t>[</w:t>
      </w:r>
      <w:r w:rsidRPr="00E95363">
        <w:rPr>
          <w:rFonts w:ascii="Tahoma" w:eastAsia="Wingdings" w:hAnsi="Tahoma" w:cs="Tahoma"/>
          <w:bCs/>
          <w:highlight w:val="yellow"/>
        </w:rPr>
        <w:sym w:font="Wingdings" w:char="F09F"/>
      </w:r>
      <w:r w:rsidRPr="00E95363">
        <w:rPr>
          <w:rFonts w:ascii="Tahoma" w:hAnsi="Tahoma" w:cs="Tahoma"/>
          <w:bCs/>
          <w:highlight w:val="yellow"/>
        </w:rPr>
        <w:t>]</w:t>
      </w:r>
    </w:p>
    <w:p w14:paraId="458F13B2" w14:textId="3C7C62A8" w:rsidR="00CA49EF" w:rsidRDefault="00CA49EF" w:rsidP="00DD3ED7">
      <w:pPr>
        <w:rPr>
          <w:rFonts w:ascii="Tahoma" w:hAnsi="Tahoma" w:cs="Tahoma"/>
          <w:sz w:val="22"/>
          <w:szCs w:val="22"/>
        </w:rPr>
      </w:pPr>
    </w:p>
    <w:p w14:paraId="1C611EC2" w14:textId="690DC85B" w:rsidR="00180718" w:rsidRDefault="00180718" w:rsidP="00DD3ED7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Osobitné požiadavky </w:t>
      </w:r>
      <w:r w:rsidR="00A839B2">
        <w:rPr>
          <w:rFonts w:ascii="Tahoma" w:hAnsi="Tahoma" w:cs="Tahoma"/>
          <w:sz w:val="22"/>
          <w:szCs w:val="22"/>
        </w:rPr>
        <w:t>Objednávateľa</w:t>
      </w:r>
      <w:r>
        <w:rPr>
          <w:rFonts w:ascii="Tahoma" w:hAnsi="Tahoma" w:cs="Tahoma"/>
          <w:sz w:val="22"/>
          <w:szCs w:val="22"/>
        </w:rPr>
        <w:t xml:space="preserve"> na dodanie </w:t>
      </w:r>
      <w:r w:rsidR="00A839B2">
        <w:rPr>
          <w:rFonts w:ascii="Tahoma" w:hAnsi="Tahoma" w:cs="Tahoma"/>
          <w:sz w:val="22"/>
          <w:szCs w:val="22"/>
        </w:rPr>
        <w:t>Plnenia</w:t>
      </w:r>
      <w:r w:rsidR="001A1A7C">
        <w:rPr>
          <w:rFonts w:ascii="Tahoma" w:hAnsi="Tahoma" w:cs="Tahoma"/>
          <w:sz w:val="22"/>
          <w:szCs w:val="22"/>
        </w:rPr>
        <w:t xml:space="preserve"> a iné doplňujúce informácie</w:t>
      </w:r>
      <w:r>
        <w:rPr>
          <w:rFonts w:ascii="Tahoma" w:hAnsi="Tahoma" w:cs="Tahoma"/>
          <w:sz w:val="22"/>
          <w:szCs w:val="22"/>
        </w:rPr>
        <w:t>:</w:t>
      </w:r>
    </w:p>
    <w:p w14:paraId="52EA4323" w14:textId="001E685D" w:rsidR="00180718" w:rsidRDefault="00180718" w:rsidP="00DD3ED7">
      <w:pPr>
        <w:rPr>
          <w:rFonts w:ascii="Tahoma" w:hAnsi="Tahoma" w:cs="Tahoma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80718" w14:paraId="495DC579" w14:textId="77777777" w:rsidTr="001149D8">
        <w:trPr>
          <w:trHeight w:val="1793"/>
        </w:trPr>
        <w:tc>
          <w:tcPr>
            <w:tcW w:w="9062" w:type="dxa"/>
          </w:tcPr>
          <w:p w14:paraId="7C6EFFF1" w14:textId="27FADB56" w:rsidR="00180718" w:rsidRDefault="00C6609D" w:rsidP="00DD3ED7">
            <w:pPr>
              <w:rPr>
                <w:rFonts w:ascii="Tahoma" w:hAnsi="Tahoma" w:cs="Tahoma"/>
                <w:sz w:val="22"/>
                <w:szCs w:val="22"/>
              </w:rPr>
            </w:pPr>
            <w:r w:rsidRPr="003A3C83">
              <w:rPr>
                <w:rFonts w:ascii="Tahoma" w:hAnsi="Tahoma" w:cs="Tahoma"/>
                <w:b/>
                <w:bCs/>
                <w:i/>
                <w:iCs/>
                <w:sz w:val="22"/>
                <w:szCs w:val="22"/>
                <w:highlight w:val="yellow"/>
              </w:rPr>
              <w:t>Záručné doby</w:t>
            </w:r>
            <w:r w:rsidRPr="00610D1E">
              <w:rPr>
                <w:rFonts w:ascii="Tahoma" w:hAnsi="Tahoma" w:cs="Tahoma"/>
                <w:i/>
                <w:iCs/>
                <w:sz w:val="22"/>
                <w:szCs w:val="22"/>
                <w:highlight w:val="yellow"/>
              </w:rPr>
              <w:t xml:space="preserve"> uvedené v Prílohe č. 1 tejto objednávky – Technická špecifikácia pre jednotlivé položky sú záväzné a majú prednosť pred čl. 10.2 VOP BBSK a pred prípadnými odlišnými vyhláseniami v ponuke dodávateľa</w:t>
            </w:r>
            <w:r w:rsidR="00C83FB4" w:rsidRPr="007552E2">
              <w:rPr>
                <w:rFonts w:ascii="Tahoma" w:hAnsi="Tahoma" w:cs="Tahoma"/>
                <w:i/>
                <w:iCs/>
                <w:sz w:val="22"/>
                <w:szCs w:val="22"/>
                <w:highlight w:val="yellow"/>
              </w:rPr>
              <w:t>.</w:t>
            </w:r>
            <w:r w:rsidR="009C0DF9" w:rsidRPr="007552E2">
              <w:rPr>
                <w:rFonts w:ascii="Tahoma" w:hAnsi="Tahoma" w:cs="Tahoma"/>
                <w:i/>
                <w:iCs/>
                <w:sz w:val="22"/>
                <w:szCs w:val="22"/>
                <w:highlight w:val="yellow"/>
              </w:rPr>
              <w:t xml:space="preserve"> Uvedené platí aj pre </w:t>
            </w:r>
            <w:r w:rsidR="009B31C2" w:rsidRPr="007552E2">
              <w:rPr>
                <w:rFonts w:ascii="Tahoma" w:hAnsi="Tahoma" w:cs="Tahoma"/>
                <w:i/>
                <w:iCs/>
                <w:sz w:val="22"/>
                <w:szCs w:val="22"/>
                <w:highlight w:val="yellow"/>
              </w:rPr>
              <w:t xml:space="preserve">ďalšie </w:t>
            </w:r>
            <w:r w:rsidR="007552E2" w:rsidRPr="007552E2">
              <w:rPr>
                <w:rFonts w:ascii="Tahoma" w:hAnsi="Tahoma" w:cs="Tahoma"/>
                <w:i/>
                <w:iCs/>
                <w:sz w:val="22"/>
                <w:szCs w:val="22"/>
                <w:highlight w:val="yellow"/>
              </w:rPr>
              <w:t xml:space="preserve">podrobnosti </w:t>
            </w:r>
            <w:r w:rsidR="007552E2" w:rsidRPr="00FE2B71">
              <w:rPr>
                <w:rFonts w:ascii="Tahoma" w:hAnsi="Tahoma" w:cs="Tahoma"/>
                <w:i/>
                <w:iCs/>
                <w:sz w:val="22"/>
                <w:szCs w:val="22"/>
                <w:highlight w:val="yellow"/>
              </w:rPr>
              <w:t>Plnenia</w:t>
            </w:r>
            <w:r w:rsidR="00D4480C" w:rsidRPr="00FE2B71">
              <w:rPr>
                <w:rFonts w:ascii="Tahoma" w:hAnsi="Tahoma" w:cs="Tahoma"/>
                <w:i/>
                <w:iCs/>
                <w:sz w:val="22"/>
                <w:szCs w:val="22"/>
                <w:highlight w:val="yellow"/>
              </w:rPr>
              <w:t>, napr. lehota dodania</w:t>
            </w:r>
            <w:r w:rsidR="00FE2B71" w:rsidRPr="00FE2B71">
              <w:rPr>
                <w:rFonts w:ascii="Tahoma" w:hAnsi="Tahoma" w:cs="Tahoma"/>
                <w:i/>
                <w:iCs/>
                <w:sz w:val="22"/>
                <w:szCs w:val="22"/>
                <w:highlight w:val="yellow"/>
              </w:rPr>
              <w:t>.</w:t>
            </w:r>
          </w:p>
        </w:tc>
      </w:tr>
    </w:tbl>
    <w:p w14:paraId="299678AD" w14:textId="77777777" w:rsidR="00180718" w:rsidRPr="00DD3ED7" w:rsidRDefault="00180718" w:rsidP="00DD3ED7">
      <w:pPr>
        <w:rPr>
          <w:rFonts w:ascii="Tahoma" w:hAnsi="Tahoma" w:cs="Tahoma"/>
          <w:sz w:val="22"/>
          <w:szCs w:val="22"/>
        </w:rPr>
      </w:pPr>
    </w:p>
    <w:p w14:paraId="5BF37515" w14:textId="1CECA342" w:rsidR="001A1A7C" w:rsidRPr="00FB121A" w:rsidRDefault="00E47935" w:rsidP="00DD3ED7">
      <w:pPr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Ak </w:t>
      </w:r>
      <w:r w:rsidRPr="00FB121A">
        <w:rPr>
          <w:rFonts w:ascii="Tahoma" w:hAnsi="Tahoma" w:cs="Tahoma"/>
          <w:bCs/>
          <w:sz w:val="22"/>
          <w:szCs w:val="22"/>
        </w:rPr>
        <w:t>Dodávateľ nedoručí Objednávateľovi Akceptáciu</w:t>
      </w:r>
      <w:r w:rsidR="001A1A7C" w:rsidRPr="00FB121A">
        <w:rPr>
          <w:rFonts w:ascii="Tahoma" w:hAnsi="Tahoma" w:cs="Tahoma"/>
          <w:bCs/>
          <w:sz w:val="22"/>
          <w:szCs w:val="22"/>
        </w:rPr>
        <w:t xml:space="preserve"> Objednávky </w:t>
      </w:r>
      <w:r w:rsidR="00834112" w:rsidRPr="00FB121A">
        <w:rPr>
          <w:rFonts w:ascii="Tahoma" w:hAnsi="Tahoma" w:cs="Tahoma"/>
          <w:bCs/>
          <w:sz w:val="22"/>
          <w:szCs w:val="22"/>
        </w:rPr>
        <w:t xml:space="preserve">do </w:t>
      </w:r>
      <w:r w:rsidR="00834112" w:rsidRPr="00FB121A">
        <w:rPr>
          <w:rFonts w:ascii="Tahoma" w:hAnsi="Tahoma" w:cs="Tahoma"/>
          <w:bCs/>
          <w:sz w:val="22"/>
          <w:szCs w:val="22"/>
          <w:highlight w:val="yellow"/>
        </w:rPr>
        <w:t>[</w:t>
      </w:r>
      <w:r w:rsidR="00834112" w:rsidRPr="00FB121A">
        <w:rPr>
          <w:rFonts w:ascii="Tahoma" w:eastAsia="Wingdings" w:hAnsi="Tahoma" w:cs="Tahoma"/>
          <w:bCs/>
          <w:sz w:val="22"/>
          <w:szCs w:val="22"/>
          <w:highlight w:val="yellow"/>
        </w:rPr>
        <w:sym w:font="Wingdings" w:char="F09F"/>
      </w:r>
      <w:r w:rsidR="00834112" w:rsidRPr="00FB121A">
        <w:rPr>
          <w:rFonts w:ascii="Tahoma" w:hAnsi="Tahoma" w:cs="Tahoma"/>
          <w:bCs/>
          <w:sz w:val="22"/>
          <w:szCs w:val="22"/>
          <w:highlight w:val="yellow"/>
        </w:rPr>
        <w:t>]</w:t>
      </w:r>
      <w:r w:rsidR="00FB121A" w:rsidRPr="00FB121A">
        <w:rPr>
          <w:rFonts w:ascii="Tahoma" w:hAnsi="Tahoma" w:cs="Tahoma"/>
          <w:bCs/>
          <w:sz w:val="22"/>
          <w:szCs w:val="22"/>
        </w:rPr>
        <w:t>, nie je Objednávateľ Objednávkou ďalej viazaný</w:t>
      </w:r>
      <w:r w:rsidR="001A1A7C" w:rsidRPr="00FB121A">
        <w:rPr>
          <w:rFonts w:ascii="Tahoma" w:hAnsi="Tahoma" w:cs="Tahoma"/>
          <w:bCs/>
          <w:sz w:val="22"/>
          <w:szCs w:val="22"/>
        </w:rPr>
        <w:t>.</w:t>
      </w:r>
    </w:p>
    <w:p w14:paraId="460D9D13" w14:textId="77777777" w:rsidR="001A1A7C" w:rsidRDefault="001A1A7C" w:rsidP="00DD3ED7">
      <w:pPr>
        <w:jc w:val="both"/>
        <w:rPr>
          <w:rFonts w:ascii="Tahoma" w:hAnsi="Tahoma" w:cs="Tahoma"/>
          <w:bCs/>
          <w:sz w:val="22"/>
          <w:szCs w:val="22"/>
        </w:rPr>
      </w:pPr>
    </w:p>
    <w:p w14:paraId="734FCBCC" w14:textId="03EF9409" w:rsidR="001A1A7C" w:rsidRDefault="001A1A7C" w:rsidP="00DD3ED7">
      <w:pPr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Právne vzťahy neupravené touto Objednávkou sa budú riadiť </w:t>
      </w:r>
      <w:r w:rsidR="001474D3">
        <w:rPr>
          <w:rFonts w:ascii="Tahoma" w:hAnsi="Tahoma" w:cs="Tahoma"/>
          <w:bCs/>
          <w:sz w:val="22"/>
          <w:szCs w:val="22"/>
        </w:rPr>
        <w:t>Všeobecnými obchodnými podmienkami Banskobystrického samosprávneho kraja pre dodanie</w:t>
      </w:r>
      <w:r w:rsidR="00EE2E19">
        <w:rPr>
          <w:rFonts w:ascii="Tahoma" w:hAnsi="Tahoma" w:cs="Tahoma"/>
          <w:bCs/>
          <w:sz w:val="22"/>
          <w:szCs w:val="22"/>
        </w:rPr>
        <w:t xml:space="preserve"> </w:t>
      </w:r>
      <w:r w:rsidR="00EE2E19" w:rsidRPr="002D5B45">
        <w:rPr>
          <w:rFonts w:ascii="Tahoma" w:hAnsi="Tahoma" w:cs="Tahoma"/>
          <w:bCs/>
          <w:sz w:val="22"/>
          <w:szCs w:val="22"/>
        </w:rPr>
        <w:t>tovarov</w:t>
      </w:r>
      <w:r w:rsidR="001474D3" w:rsidRPr="002D5B45">
        <w:rPr>
          <w:rFonts w:ascii="Tahoma" w:hAnsi="Tahoma" w:cs="Tahoma"/>
          <w:bCs/>
          <w:sz w:val="22"/>
          <w:szCs w:val="22"/>
        </w:rPr>
        <w:t xml:space="preserve">, prác </w:t>
      </w:r>
      <w:r w:rsidR="001474D3">
        <w:rPr>
          <w:rFonts w:ascii="Tahoma" w:hAnsi="Tahoma" w:cs="Tahoma"/>
          <w:bCs/>
          <w:sz w:val="22"/>
          <w:szCs w:val="22"/>
        </w:rPr>
        <w:t xml:space="preserve">a služieb, ktorých znenie je prílohou č. </w:t>
      </w:r>
      <w:r w:rsidR="0025070C">
        <w:rPr>
          <w:rFonts w:ascii="Tahoma" w:hAnsi="Tahoma" w:cs="Tahoma"/>
          <w:bCs/>
          <w:sz w:val="22"/>
          <w:szCs w:val="22"/>
        </w:rPr>
        <w:t>3</w:t>
      </w:r>
      <w:r w:rsidR="001474D3">
        <w:rPr>
          <w:rFonts w:ascii="Tahoma" w:hAnsi="Tahoma" w:cs="Tahoma"/>
          <w:bCs/>
          <w:sz w:val="22"/>
          <w:szCs w:val="22"/>
        </w:rPr>
        <w:t xml:space="preserve"> tejto </w:t>
      </w:r>
      <w:r w:rsidR="00EE2E19">
        <w:rPr>
          <w:rFonts w:ascii="Tahoma" w:hAnsi="Tahoma" w:cs="Tahoma"/>
          <w:bCs/>
          <w:sz w:val="22"/>
          <w:szCs w:val="22"/>
        </w:rPr>
        <w:t>O</w:t>
      </w:r>
      <w:r w:rsidR="001474D3">
        <w:rPr>
          <w:rFonts w:ascii="Tahoma" w:hAnsi="Tahoma" w:cs="Tahoma"/>
          <w:bCs/>
          <w:sz w:val="22"/>
          <w:szCs w:val="22"/>
        </w:rPr>
        <w:t>bjednávky.</w:t>
      </w:r>
    </w:p>
    <w:p w14:paraId="6D062089" w14:textId="77777777" w:rsidR="001474D3" w:rsidRDefault="001474D3" w:rsidP="00DD3ED7">
      <w:pPr>
        <w:jc w:val="both"/>
        <w:rPr>
          <w:rFonts w:ascii="Tahoma" w:hAnsi="Tahoma" w:cs="Tahoma"/>
          <w:bCs/>
          <w:sz w:val="22"/>
          <w:szCs w:val="22"/>
        </w:rPr>
      </w:pPr>
    </w:p>
    <w:p w14:paraId="6BE85A85" w14:textId="317A3712" w:rsidR="001474D3" w:rsidRDefault="001474D3" w:rsidP="00DD3ED7">
      <w:pPr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Prílohou tejto </w:t>
      </w:r>
      <w:r w:rsidR="00F97346">
        <w:rPr>
          <w:rFonts w:ascii="Tahoma" w:hAnsi="Tahoma" w:cs="Tahoma"/>
          <w:bCs/>
          <w:sz w:val="22"/>
          <w:szCs w:val="22"/>
        </w:rPr>
        <w:t>O</w:t>
      </w:r>
      <w:r>
        <w:rPr>
          <w:rFonts w:ascii="Tahoma" w:hAnsi="Tahoma" w:cs="Tahoma"/>
          <w:bCs/>
          <w:sz w:val="22"/>
          <w:szCs w:val="22"/>
        </w:rPr>
        <w:t>bjednávky sú:</w:t>
      </w:r>
    </w:p>
    <w:p w14:paraId="72695D75" w14:textId="77777777" w:rsidR="001474D3" w:rsidRDefault="001474D3" w:rsidP="00DD3ED7">
      <w:pPr>
        <w:jc w:val="both"/>
        <w:rPr>
          <w:rFonts w:ascii="Tahoma" w:hAnsi="Tahoma" w:cs="Tahoma"/>
          <w:bCs/>
          <w:sz w:val="22"/>
          <w:szCs w:val="22"/>
        </w:rPr>
      </w:pPr>
    </w:p>
    <w:p w14:paraId="3C0BE6A4" w14:textId="77777777" w:rsidR="00050367" w:rsidRDefault="001474D3" w:rsidP="00DD3ED7">
      <w:pPr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Príloha č. 1 -</w:t>
      </w:r>
      <w:r>
        <w:rPr>
          <w:rFonts w:ascii="Tahoma" w:hAnsi="Tahoma" w:cs="Tahoma"/>
          <w:bCs/>
          <w:sz w:val="22"/>
          <w:szCs w:val="22"/>
        </w:rPr>
        <w:tab/>
      </w:r>
      <w:r w:rsidR="0042799F" w:rsidRPr="0042799F">
        <w:rPr>
          <w:rFonts w:ascii="Tahoma" w:hAnsi="Tahoma" w:cs="Tahoma"/>
          <w:bCs/>
          <w:sz w:val="22"/>
          <w:szCs w:val="22"/>
        </w:rPr>
        <w:t>Technická špecifikácia a cenová ponuka/Návrh na plnenie kritéria</w:t>
      </w:r>
      <w:r w:rsidR="00050367">
        <w:rPr>
          <w:rFonts w:ascii="Tahoma" w:hAnsi="Tahoma" w:cs="Tahoma"/>
          <w:bCs/>
          <w:sz w:val="22"/>
          <w:szCs w:val="22"/>
        </w:rPr>
        <w:t xml:space="preserve"> </w:t>
      </w:r>
    </w:p>
    <w:p w14:paraId="7EF4DCF2" w14:textId="58A33371" w:rsidR="001474D3" w:rsidRDefault="00050367" w:rsidP="00DD3ED7">
      <w:pPr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                     (Príloha č. 2 SP)</w:t>
      </w:r>
    </w:p>
    <w:p w14:paraId="2020AA3D" w14:textId="77777777" w:rsidR="00A41D4A" w:rsidRDefault="001474D3" w:rsidP="00DD3ED7">
      <w:pPr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Príloha č. 2 -</w:t>
      </w:r>
      <w:r>
        <w:rPr>
          <w:rFonts w:ascii="Tahoma" w:hAnsi="Tahoma" w:cs="Tahoma"/>
          <w:bCs/>
          <w:sz w:val="22"/>
          <w:szCs w:val="22"/>
        </w:rPr>
        <w:tab/>
      </w:r>
      <w:r w:rsidR="00A41D4A">
        <w:rPr>
          <w:rFonts w:ascii="Tahoma" w:hAnsi="Tahoma" w:cs="Tahoma"/>
          <w:bCs/>
          <w:sz w:val="22"/>
          <w:szCs w:val="22"/>
        </w:rPr>
        <w:t xml:space="preserve">Všeobecné obchodné podmienky Banskobystrického samosprávneho kraja pre  </w:t>
      </w:r>
    </w:p>
    <w:p w14:paraId="653AFFB1" w14:textId="53D711FF" w:rsidR="00A41D4A" w:rsidRDefault="00A41D4A" w:rsidP="00DD3ED7">
      <w:pPr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                     dodanie </w:t>
      </w:r>
      <w:r w:rsidRPr="002D5B45">
        <w:rPr>
          <w:rFonts w:ascii="Tahoma" w:hAnsi="Tahoma" w:cs="Tahoma"/>
          <w:bCs/>
          <w:sz w:val="22"/>
          <w:szCs w:val="22"/>
        </w:rPr>
        <w:t>tovarov,</w:t>
      </w:r>
      <w:r>
        <w:rPr>
          <w:rFonts w:ascii="Tahoma" w:hAnsi="Tahoma" w:cs="Tahoma"/>
          <w:bCs/>
          <w:sz w:val="22"/>
          <w:szCs w:val="22"/>
        </w:rPr>
        <w:t xml:space="preserve"> prác a</w:t>
      </w:r>
      <w:r w:rsidR="00050367">
        <w:rPr>
          <w:rFonts w:ascii="Tahoma" w:hAnsi="Tahoma" w:cs="Tahoma"/>
          <w:bCs/>
          <w:sz w:val="22"/>
          <w:szCs w:val="22"/>
        </w:rPr>
        <w:t> </w:t>
      </w:r>
      <w:r>
        <w:rPr>
          <w:rFonts w:ascii="Tahoma" w:hAnsi="Tahoma" w:cs="Tahoma"/>
          <w:bCs/>
          <w:sz w:val="22"/>
          <w:szCs w:val="22"/>
        </w:rPr>
        <w:t>služie</w:t>
      </w:r>
      <w:r w:rsidR="00050367">
        <w:rPr>
          <w:rFonts w:ascii="Tahoma" w:hAnsi="Tahoma" w:cs="Tahoma"/>
          <w:bCs/>
          <w:sz w:val="22"/>
          <w:szCs w:val="22"/>
        </w:rPr>
        <w:t xml:space="preserve">b </w:t>
      </w:r>
    </w:p>
    <w:p w14:paraId="3ADB81B3" w14:textId="77777777" w:rsidR="00050367" w:rsidRDefault="001474D3" w:rsidP="00050367">
      <w:pPr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Príloha č. 3 -</w:t>
      </w:r>
      <w:r>
        <w:rPr>
          <w:rFonts w:ascii="Tahoma" w:hAnsi="Tahoma" w:cs="Tahoma"/>
          <w:bCs/>
          <w:sz w:val="22"/>
          <w:szCs w:val="22"/>
        </w:rPr>
        <w:tab/>
      </w:r>
      <w:r w:rsidR="00050367">
        <w:rPr>
          <w:rFonts w:ascii="Tahoma" w:hAnsi="Tahoma" w:cs="Tahoma"/>
          <w:bCs/>
          <w:sz w:val="22"/>
          <w:szCs w:val="22"/>
        </w:rPr>
        <w:t xml:space="preserve">Vyhlásenie o súlade ponúkaného tovaru s požadovanými parametrami </w:t>
      </w:r>
    </w:p>
    <w:p w14:paraId="0DFC42FB" w14:textId="120B952F" w:rsidR="001A1A7C" w:rsidRDefault="00050367" w:rsidP="00050367">
      <w:pPr>
        <w:ind w:left="1418" w:hanging="1418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                     (Príloha č.3 SP)</w:t>
      </w:r>
    </w:p>
    <w:p w14:paraId="7D385376" w14:textId="27947A0C" w:rsidR="00D12E17" w:rsidRPr="001474D3" w:rsidRDefault="001A1A7C" w:rsidP="001474D3">
      <w:pPr>
        <w:jc w:val="both"/>
        <w:rPr>
          <w:rStyle w:val="iadneA"/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 </w:t>
      </w:r>
      <w:r w:rsidR="00E47935">
        <w:rPr>
          <w:rFonts w:ascii="Tahoma" w:hAnsi="Tahoma" w:cs="Tahoma"/>
          <w:bCs/>
          <w:sz w:val="22"/>
          <w:szCs w:val="22"/>
        </w:rPr>
        <w:t xml:space="preserve"> </w:t>
      </w:r>
    </w:p>
    <w:p w14:paraId="74E6E07B" w14:textId="1B6793BB" w:rsidR="00D12E17" w:rsidRPr="00DD3ED7" w:rsidRDefault="00D12E17" w:rsidP="001E1180">
      <w:pPr>
        <w:pStyle w:val="Zkladntext"/>
        <w:jc w:val="center"/>
        <w:rPr>
          <w:rFonts w:ascii="Tahoma" w:hAnsi="Tahoma" w:cs="Tahoma"/>
          <w:bCs/>
        </w:rPr>
      </w:pPr>
      <w:r w:rsidRPr="00DD3ED7">
        <w:rPr>
          <w:rFonts w:ascii="Tahoma" w:hAnsi="Tahoma" w:cs="Tahoma"/>
          <w:bCs/>
          <w:highlight w:val="yellow"/>
        </w:rPr>
        <w:t>................,</w:t>
      </w:r>
      <w:r w:rsidRPr="00DD3ED7">
        <w:rPr>
          <w:rFonts w:ascii="Tahoma" w:hAnsi="Tahoma" w:cs="Tahoma"/>
          <w:bCs/>
        </w:rPr>
        <w:t xml:space="preserve"> dňa: </w:t>
      </w:r>
      <w:proofErr w:type="spellStart"/>
      <w:r w:rsidRPr="00DD3ED7">
        <w:rPr>
          <w:rFonts w:ascii="Tahoma" w:hAnsi="Tahoma" w:cs="Tahoma"/>
          <w:bCs/>
          <w:highlight w:val="yellow"/>
        </w:rPr>
        <w:t>xxxxx</w:t>
      </w:r>
      <w:proofErr w:type="spellEnd"/>
    </w:p>
    <w:p w14:paraId="583ED062" w14:textId="77777777" w:rsidR="00D12E17" w:rsidRPr="00DD3ED7" w:rsidRDefault="00D12E17" w:rsidP="00DD3ED7">
      <w:pPr>
        <w:tabs>
          <w:tab w:val="left" w:pos="5245"/>
        </w:tabs>
        <w:jc w:val="both"/>
        <w:rPr>
          <w:rFonts w:ascii="Tahoma" w:hAnsi="Tahoma" w:cs="Tahoma"/>
          <w:sz w:val="22"/>
          <w:szCs w:val="22"/>
        </w:rPr>
      </w:pPr>
    </w:p>
    <w:p w14:paraId="7CCD299F" w14:textId="75EE9DAB" w:rsidR="00D12E17" w:rsidRPr="00DD3ED7" w:rsidRDefault="00D12E17" w:rsidP="00DD3ED7">
      <w:pPr>
        <w:tabs>
          <w:tab w:val="center" w:pos="1560"/>
        </w:tabs>
        <w:jc w:val="both"/>
        <w:rPr>
          <w:rFonts w:ascii="Tahoma" w:hAnsi="Tahoma" w:cs="Tahoma"/>
          <w:b/>
          <w:sz w:val="22"/>
          <w:szCs w:val="22"/>
        </w:rPr>
      </w:pPr>
      <w:r w:rsidRPr="00DD3ED7">
        <w:rPr>
          <w:rFonts w:ascii="Tahoma" w:hAnsi="Tahoma" w:cs="Tahoma"/>
          <w:b/>
          <w:sz w:val="22"/>
          <w:szCs w:val="22"/>
        </w:rPr>
        <w:tab/>
      </w:r>
      <w:r w:rsidRPr="00DD3ED7">
        <w:rPr>
          <w:rFonts w:ascii="Tahoma" w:hAnsi="Tahoma" w:cs="Tahoma"/>
          <w:b/>
          <w:sz w:val="22"/>
          <w:szCs w:val="22"/>
        </w:rPr>
        <w:tab/>
      </w:r>
      <w:r w:rsidRPr="00DD3ED7">
        <w:rPr>
          <w:rFonts w:ascii="Tahoma" w:hAnsi="Tahoma" w:cs="Tahoma"/>
          <w:b/>
          <w:sz w:val="22"/>
          <w:szCs w:val="22"/>
        </w:rPr>
        <w:tab/>
      </w:r>
      <w:r w:rsidRPr="00DD3ED7">
        <w:rPr>
          <w:rFonts w:ascii="Tahoma" w:hAnsi="Tahoma" w:cs="Tahoma"/>
          <w:b/>
          <w:sz w:val="22"/>
          <w:szCs w:val="22"/>
        </w:rPr>
        <w:tab/>
      </w:r>
      <w:r w:rsidRPr="00DD3ED7">
        <w:rPr>
          <w:rFonts w:ascii="Tahoma" w:hAnsi="Tahoma" w:cs="Tahoma"/>
          <w:b/>
          <w:sz w:val="22"/>
          <w:szCs w:val="22"/>
        </w:rPr>
        <w:tab/>
      </w:r>
      <w:r w:rsidRPr="00DD3ED7">
        <w:rPr>
          <w:rFonts w:ascii="Tahoma" w:hAnsi="Tahoma" w:cs="Tahoma"/>
          <w:b/>
          <w:sz w:val="22"/>
          <w:szCs w:val="22"/>
        </w:rPr>
        <w:tab/>
      </w:r>
    </w:p>
    <w:p w14:paraId="0E9B6E59" w14:textId="77777777" w:rsidR="00D12E17" w:rsidRPr="00DD3ED7" w:rsidRDefault="00D12E17" w:rsidP="00DD3ED7">
      <w:pPr>
        <w:jc w:val="both"/>
        <w:rPr>
          <w:rFonts w:ascii="Tahoma" w:hAnsi="Tahoma" w:cs="Tahoma"/>
          <w:sz w:val="22"/>
          <w:szCs w:val="22"/>
        </w:rPr>
      </w:pPr>
    </w:p>
    <w:p w14:paraId="7BE51695" w14:textId="705583BD" w:rsidR="00D12E17" w:rsidRPr="00DD3ED7" w:rsidRDefault="00D12E17" w:rsidP="006A3913">
      <w:pPr>
        <w:jc w:val="center"/>
        <w:rPr>
          <w:rFonts w:ascii="Tahoma" w:hAnsi="Tahoma" w:cs="Tahoma"/>
          <w:sz w:val="22"/>
          <w:szCs w:val="22"/>
        </w:rPr>
      </w:pPr>
      <w:r w:rsidRPr="00DD3ED7">
        <w:rPr>
          <w:rFonts w:ascii="Tahoma" w:hAnsi="Tahoma" w:cs="Tahoma"/>
          <w:sz w:val="22"/>
          <w:szCs w:val="22"/>
        </w:rPr>
        <w:t>.........................................</w:t>
      </w:r>
    </w:p>
    <w:p w14:paraId="1EA0528F" w14:textId="1BABDC87" w:rsidR="00D12E17" w:rsidRPr="00DD3ED7" w:rsidRDefault="00D12E17" w:rsidP="006A3913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DD3ED7">
        <w:rPr>
          <w:rFonts w:ascii="Tahoma" w:hAnsi="Tahoma" w:cs="Tahoma"/>
          <w:b/>
          <w:bCs/>
          <w:sz w:val="22"/>
          <w:szCs w:val="22"/>
          <w:highlight w:val="yellow"/>
        </w:rPr>
        <w:t>Názov/obchodné meno</w:t>
      </w:r>
    </w:p>
    <w:p w14:paraId="637F7FC6" w14:textId="1841D6EC" w:rsidR="00CA49EF" w:rsidRDefault="006A3913" w:rsidP="006A3913">
      <w:pPr>
        <w:jc w:val="center"/>
        <w:rPr>
          <w:rFonts w:ascii="Tahoma" w:hAnsi="Tahoma" w:cs="Tahoma"/>
          <w:sz w:val="22"/>
          <w:szCs w:val="22"/>
        </w:rPr>
      </w:pPr>
      <w:r w:rsidRPr="006A3913">
        <w:rPr>
          <w:rFonts w:ascii="Tahoma" w:hAnsi="Tahoma" w:cs="Tahoma"/>
          <w:sz w:val="22"/>
          <w:szCs w:val="22"/>
          <w:highlight w:val="yellow"/>
        </w:rPr>
        <w:t>Meno a</w:t>
      </w:r>
      <w:r w:rsidR="00B55859">
        <w:rPr>
          <w:rFonts w:ascii="Tahoma" w:hAnsi="Tahoma" w:cs="Tahoma"/>
          <w:sz w:val="22"/>
          <w:szCs w:val="22"/>
          <w:highlight w:val="yellow"/>
        </w:rPr>
        <w:t> </w:t>
      </w:r>
      <w:r w:rsidRPr="006A3913">
        <w:rPr>
          <w:rFonts w:ascii="Tahoma" w:hAnsi="Tahoma" w:cs="Tahoma"/>
          <w:sz w:val="22"/>
          <w:szCs w:val="22"/>
          <w:highlight w:val="yellow"/>
        </w:rPr>
        <w:t>priezvisko</w:t>
      </w:r>
    </w:p>
    <w:p w14:paraId="0B94BE74" w14:textId="77777777" w:rsidR="00B55859" w:rsidRDefault="00B55859" w:rsidP="006A3913">
      <w:pPr>
        <w:jc w:val="center"/>
        <w:rPr>
          <w:rFonts w:ascii="Tahoma" w:hAnsi="Tahoma" w:cs="Tahoma"/>
          <w:sz w:val="22"/>
          <w:szCs w:val="22"/>
        </w:rPr>
      </w:pPr>
    </w:p>
    <w:p w14:paraId="7E8898DC" w14:textId="1D32A8A1" w:rsidR="00B55859" w:rsidRPr="00DD3ED7" w:rsidRDefault="00B55859" w:rsidP="00D44230">
      <w:pPr>
        <w:rPr>
          <w:sz w:val="22"/>
          <w:szCs w:val="22"/>
        </w:rPr>
      </w:pPr>
    </w:p>
    <w:sectPr w:rsidR="00B55859" w:rsidRPr="00DD3E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84707" w14:textId="77777777" w:rsidR="00E03B3A" w:rsidRDefault="00E03B3A" w:rsidP="00CA49EF">
      <w:r>
        <w:separator/>
      </w:r>
    </w:p>
  </w:endnote>
  <w:endnote w:type="continuationSeparator" w:id="0">
    <w:p w14:paraId="26B388BB" w14:textId="77777777" w:rsidR="00E03B3A" w:rsidRDefault="00E03B3A" w:rsidP="00CA4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95F94" w14:textId="77777777" w:rsidR="00E03B3A" w:rsidRDefault="00E03B3A" w:rsidP="00CA49EF">
      <w:r>
        <w:separator/>
      </w:r>
    </w:p>
  </w:footnote>
  <w:footnote w:type="continuationSeparator" w:id="0">
    <w:p w14:paraId="32B244CD" w14:textId="77777777" w:rsidR="00E03B3A" w:rsidRDefault="00E03B3A" w:rsidP="00CA49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11E7F"/>
    <w:multiLevelType w:val="hybridMultilevel"/>
    <w:tmpl w:val="6504B8CE"/>
    <w:lvl w:ilvl="0" w:tplc="44B2E15C">
      <w:start w:val="1"/>
      <w:numFmt w:val="lowerLetter"/>
      <w:lvlText w:val="%1)"/>
      <w:lvlJc w:val="left"/>
      <w:pPr>
        <w:ind w:left="1020" w:hanging="360"/>
      </w:pPr>
    </w:lvl>
    <w:lvl w:ilvl="1" w:tplc="05BE9FC4">
      <w:start w:val="1"/>
      <w:numFmt w:val="lowerLetter"/>
      <w:lvlText w:val="%2)"/>
      <w:lvlJc w:val="left"/>
      <w:pPr>
        <w:ind w:left="1020" w:hanging="360"/>
      </w:pPr>
    </w:lvl>
    <w:lvl w:ilvl="2" w:tplc="91AE462E">
      <w:start w:val="1"/>
      <w:numFmt w:val="lowerLetter"/>
      <w:lvlText w:val="%3)"/>
      <w:lvlJc w:val="left"/>
      <w:pPr>
        <w:ind w:left="1020" w:hanging="360"/>
      </w:pPr>
    </w:lvl>
    <w:lvl w:ilvl="3" w:tplc="C7D27D5C">
      <w:start w:val="1"/>
      <w:numFmt w:val="lowerLetter"/>
      <w:lvlText w:val="%4)"/>
      <w:lvlJc w:val="left"/>
      <w:pPr>
        <w:ind w:left="1020" w:hanging="360"/>
      </w:pPr>
    </w:lvl>
    <w:lvl w:ilvl="4" w:tplc="B49C6EDE">
      <w:start w:val="1"/>
      <w:numFmt w:val="lowerLetter"/>
      <w:lvlText w:val="%5)"/>
      <w:lvlJc w:val="left"/>
      <w:pPr>
        <w:ind w:left="1020" w:hanging="360"/>
      </w:pPr>
    </w:lvl>
    <w:lvl w:ilvl="5" w:tplc="ACCED1DE">
      <w:start w:val="1"/>
      <w:numFmt w:val="lowerLetter"/>
      <w:lvlText w:val="%6)"/>
      <w:lvlJc w:val="left"/>
      <w:pPr>
        <w:ind w:left="1020" w:hanging="360"/>
      </w:pPr>
    </w:lvl>
    <w:lvl w:ilvl="6" w:tplc="D528E49C">
      <w:start w:val="1"/>
      <w:numFmt w:val="lowerLetter"/>
      <w:lvlText w:val="%7)"/>
      <w:lvlJc w:val="left"/>
      <w:pPr>
        <w:ind w:left="1020" w:hanging="360"/>
      </w:pPr>
    </w:lvl>
    <w:lvl w:ilvl="7" w:tplc="F0D85530">
      <w:start w:val="1"/>
      <w:numFmt w:val="lowerLetter"/>
      <w:lvlText w:val="%8)"/>
      <w:lvlJc w:val="left"/>
      <w:pPr>
        <w:ind w:left="1020" w:hanging="360"/>
      </w:pPr>
    </w:lvl>
    <w:lvl w:ilvl="8" w:tplc="996AF23A">
      <w:start w:val="1"/>
      <w:numFmt w:val="lowerLetter"/>
      <w:lvlText w:val="%9)"/>
      <w:lvlJc w:val="left"/>
      <w:pPr>
        <w:ind w:left="1020" w:hanging="360"/>
      </w:pPr>
    </w:lvl>
  </w:abstractNum>
  <w:abstractNum w:abstractNumId="1" w15:restartNumberingAfterBreak="0">
    <w:nsid w:val="23F4031D"/>
    <w:multiLevelType w:val="hybridMultilevel"/>
    <w:tmpl w:val="5E3CA366"/>
    <w:lvl w:ilvl="0" w:tplc="3B8E03DA">
      <w:start w:val="3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717FDF"/>
    <w:multiLevelType w:val="multilevel"/>
    <w:tmpl w:val="D6EA916C"/>
    <w:lvl w:ilvl="0">
      <w:start w:val="13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>
      <w:start w:val="3"/>
      <w:numFmt w:val="decimal"/>
      <w:isLgl/>
      <w:lvlText w:val="%1.%2"/>
      <w:lvlJc w:val="left"/>
      <w:pPr>
        <w:ind w:left="1155" w:hanging="43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734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02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682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976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63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3924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578" w:hanging="1800"/>
      </w:pPr>
      <w:rPr>
        <w:rFonts w:hint="default"/>
        <w:b w:val="0"/>
      </w:rPr>
    </w:lvl>
  </w:abstractNum>
  <w:abstractNum w:abstractNumId="3" w15:restartNumberingAfterBreak="0">
    <w:nsid w:val="2BAB091A"/>
    <w:multiLevelType w:val="hybridMultilevel"/>
    <w:tmpl w:val="D16E15A2"/>
    <w:lvl w:ilvl="0" w:tplc="523C5052">
      <w:start w:val="3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D66DC"/>
    <w:multiLevelType w:val="hybridMultilevel"/>
    <w:tmpl w:val="8AE4AF44"/>
    <w:lvl w:ilvl="0" w:tplc="03E496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825976"/>
    <w:multiLevelType w:val="hybridMultilevel"/>
    <w:tmpl w:val="41CEC684"/>
    <w:lvl w:ilvl="0" w:tplc="403A7906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D14B50"/>
    <w:multiLevelType w:val="hybridMultilevel"/>
    <w:tmpl w:val="2BA49490"/>
    <w:lvl w:ilvl="0" w:tplc="2C9E088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A96792"/>
    <w:multiLevelType w:val="hybridMultilevel"/>
    <w:tmpl w:val="5DDC1B34"/>
    <w:lvl w:ilvl="0" w:tplc="08283BE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4E26769"/>
    <w:multiLevelType w:val="hybridMultilevel"/>
    <w:tmpl w:val="E160CB1C"/>
    <w:lvl w:ilvl="0" w:tplc="F83252C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5F061A"/>
    <w:multiLevelType w:val="hybridMultilevel"/>
    <w:tmpl w:val="71040794"/>
    <w:lvl w:ilvl="0" w:tplc="01F42698">
      <w:start w:val="1"/>
      <w:numFmt w:val="lowerLetter"/>
      <w:lvlText w:val="(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EA0162"/>
    <w:multiLevelType w:val="hybridMultilevel"/>
    <w:tmpl w:val="E4A05DBE"/>
    <w:lvl w:ilvl="0" w:tplc="D3B6A774">
      <w:start w:val="1"/>
      <w:numFmt w:val="lowerRoman"/>
      <w:lvlText w:val="(%1)"/>
      <w:lvlJc w:val="left"/>
      <w:pPr>
        <w:ind w:left="1078" w:hanging="370"/>
      </w:pPr>
      <w:rPr>
        <w:rFonts w:ascii="Tahoma" w:eastAsia="Times New Roman" w:hAnsi="Tahoma" w:cs="Tahoma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9906CBA"/>
    <w:multiLevelType w:val="multilevel"/>
    <w:tmpl w:val="0FBCFFA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>
      <w:start w:val="3"/>
      <w:numFmt w:val="decimal"/>
      <w:isLgl/>
      <w:lvlText w:val="%1.%2"/>
      <w:lvlJc w:val="left"/>
      <w:pPr>
        <w:ind w:left="1155" w:hanging="43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734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02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682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976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63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3924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578" w:hanging="1800"/>
      </w:pPr>
      <w:rPr>
        <w:rFonts w:hint="default"/>
        <w:b w:val="0"/>
      </w:rPr>
    </w:lvl>
  </w:abstractNum>
  <w:abstractNum w:abstractNumId="12" w15:restartNumberingAfterBreak="0">
    <w:nsid w:val="58613946"/>
    <w:multiLevelType w:val="hybridMultilevel"/>
    <w:tmpl w:val="F1A29256"/>
    <w:lvl w:ilvl="0" w:tplc="D3B6A774">
      <w:start w:val="1"/>
      <w:numFmt w:val="lowerRoman"/>
      <w:lvlText w:val="(%1)"/>
      <w:lvlJc w:val="left"/>
      <w:pPr>
        <w:ind w:left="1429" w:hanging="360"/>
      </w:pPr>
      <w:rPr>
        <w:rFonts w:ascii="Tahoma" w:eastAsia="Times New Roman" w:hAnsi="Tahoma" w:cs="Tahoma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A106304"/>
    <w:multiLevelType w:val="hybridMultilevel"/>
    <w:tmpl w:val="AFF4C494"/>
    <w:lvl w:ilvl="0" w:tplc="E4CAD760">
      <w:start w:val="1"/>
      <w:numFmt w:val="lowerLetter"/>
      <w:lvlText w:val="%1)"/>
      <w:lvlJc w:val="left"/>
      <w:pPr>
        <w:ind w:left="1020" w:hanging="360"/>
      </w:pPr>
    </w:lvl>
    <w:lvl w:ilvl="1" w:tplc="1FD6CC02">
      <w:start w:val="1"/>
      <w:numFmt w:val="lowerLetter"/>
      <w:lvlText w:val="%2)"/>
      <w:lvlJc w:val="left"/>
      <w:pPr>
        <w:ind w:left="1020" w:hanging="360"/>
      </w:pPr>
    </w:lvl>
    <w:lvl w:ilvl="2" w:tplc="1630844A">
      <w:start w:val="1"/>
      <w:numFmt w:val="lowerLetter"/>
      <w:lvlText w:val="%3)"/>
      <w:lvlJc w:val="left"/>
      <w:pPr>
        <w:ind w:left="1020" w:hanging="360"/>
      </w:pPr>
    </w:lvl>
    <w:lvl w:ilvl="3" w:tplc="7D8E586E">
      <w:start w:val="1"/>
      <w:numFmt w:val="lowerLetter"/>
      <w:lvlText w:val="%4)"/>
      <w:lvlJc w:val="left"/>
      <w:pPr>
        <w:ind w:left="1020" w:hanging="360"/>
      </w:pPr>
    </w:lvl>
    <w:lvl w:ilvl="4" w:tplc="E6780B80">
      <w:start w:val="1"/>
      <w:numFmt w:val="lowerLetter"/>
      <w:lvlText w:val="%5)"/>
      <w:lvlJc w:val="left"/>
      <w:pPr>
        <w:ind w:left="1020" w:hanging="360"/>
      </w:pPr>
    </w:lvl>
    <w:lvl w:ilvl="5" w:tplc="94727D5A">
      <w:start w:val="1"/>
      <w:numFmt w:val="lowerLetter"/>
      <w:lvlText w:val="%6)"/>
      <w:lvlJc w:val="left"/>
      <w:pPr>
        <w:ind w:left="1020" w:hanging="360"/>
      </w:pPr>
    </w:lvl>
    <w:lvl w:ilvl="6" w:tplc="66286C96">
      <w:start w:val="1"/>
      <w:numFmt w:val="lowerLetter"/>
      <w:lvlText w:val="%7)"/>
      <w:lvlJc w:val="left"/>
      <w:pPr>
        <w:ind w:left="1020" w:hanging="360"/>
      </w:pPr>
    </w:lvl>
    <w:lvl w:ilvl="7" w:tplc="447A8BDE">
      <w:start w:val="1"/>
      <w:numFmt w:val="lowerLetter"/>
      <w:lvlText w:val="%8)"/>
      <w:lvlJc w:val="left"/>
      <w:pPr>
        <w:ind w:left="1020" w:hanging="360"/>
      </w:pPr>
    </w:lvl>
    <w:lvl w:ilvl="8" w:tplc="506471DE">
      <w:start w:val="1"/>
      <w:numFmt w:val="lowerLetter"/>
      <w:lvlText w:val="%9)"/>
      <w:lvlJc w:val="left"/>
      <w:pPr>
        <w:ind w:left="1020" w:hanging="360"/>
      </w:pPr>
    </w:lvl>
  </w:abstractNum>
  <w:abstractNum w:abstractNumId="14" w15:restartNumberingAfterBreak="0">
    <w:nsid w:val="5AB2206E"/>
    <w:multiLevelType w:val="hybridMultilevel"/>
    <w:tmpl w:val="11426B82"/>
    <w:lvl w:ilvl="0" w:tplc="332A199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D1C420E"/>
    <w:multiLevelType w:val="hybridMultilevel"/>
    <w:tmpl w:val="C2BE65AC"/>
    <w:lvl w:ilvl="0" w:tplc="01AEEA00">
      <w:start w:val="1"/>
      <w:numFmt w:val="lowerLetter"/>
      <w:lvlText w:val="%1)"/>
      <w:lvlJc w:val="left"/>
      <w:pPr>
        <w:ind w:left="1020" w:hanging="360"/>
      </w:pPr>
    </w:lvl>
    <w:lvl w:ilvl="1" w:tplc="9632734C">
      <w:start w:val="1"/>
      <w:numFmt w:val="lowerLetter"/>
      <w:lvlText w:val="%2)"/>
      <w:lvlJc w:val="left"/>
      <w:pPr>
        <w:ind w:left="1020" w:hanging="360"/>
      </w:pPr>
    </w:lvl>
    <w:lvl w:ilvl="2" w:tplc="9EAC9EBA">
      <w:start w:val="1"/>
      <w:numFmt w:val="lowerLetter"/>
      <w:lvlText w:val="%3)"/>
      <w:lvlJc w:val="left"/>
      <w:pPr>
        <w:ind w:left="1020" w:hanging="360"/>
      </w:pPr>
    </w:lvl>
    <w:lvl w:ilvl="3" w:tplc="B6706F8E">
      <w:start w:val="1"/>
      <w:numFmt w:val="lowerLetter"/>
      <w:lvlText w:val="%4)"/>
      <w:lvlJc w:val="left"/>
      <w:pPr>
        <w:ind w:left="1020" w:hanging="360"/>
      </w:pPr>
    </w:lvl>
    <w:lvl w:ilvl="4" w:tplc="18BC6AC6">
      <w:start w:val="1"/>
      <w:numFmt w:val="lowerLetter"/>
      <w:lvlText w:val="%5)"/>
      <w:lvlJc w:val="left"/>
      <w:pPr>
        <w:ind w:left="1020" w:hanging="360"/>
      </w:pPr>
    </w:lvl>
    <w:lvl w:ilvl="5" w:tplc="8E4C5F72">
      <w:start w:val="1"/>
      <w:numFmt w:val="lowerLetter"/>
      <w:lvlText w:val="%6)"/>
      <w:lvlJc w:val="left"/>
      <w:pPr>
        <w:ind w:left="1020" w:hanging="360"/>
      </w:pPr>
    </w:lvl>
    <w:lvl w:ilvl="6" w:tplc="F71EEC20">
      <w:start w:val="1"/>
      <w:numFmt w:val="lowerLetter"/>
      <w:lvlText w:val="%7)"/>
      <w:lvlJc w:val="left"/>
      <w:pPr>
        <w:ind w:left="1020" w:hanging="360"/>
      </w:pPr>
    </w:lvl>
    <w:lvl w:ilvl="7" w:tplc="19A06662">
      <w:start w:val="1"/>
      <w:numFmt w:val="lowerLetter"/>
      <w:lvlText w:val="%8)"/>
      <w:lvlJc w:val="left"/>
      <w:pPr>
        <w:ind w:left="1020" w:hanging="360"/>
      </w:pPr>
    </w:lvl>
    <w:lvl w:ilvl="8" w:tplc="3F3893B0">
      <w:start w:val="1"/>
      <w:numFmt w:val="lowerLetter"/>
      <w:lvlText w:val="%9)"/>
      <w:lvlJc w:val="left"/>
      <w:pPr>
        <w:ind w:left="1020" w:hanging="360"/>
      </w:pPr>
    </w:lvl>
  </w:abstractNum>
  <w:abstractNum w:abstractNumId="16" w15:restartNumberingAfterBreak="0">
    <w:nsid w:val="7F1A632F"/>
    <w:multiLevelType w:val="hybridMultilevel"/>
    <w:tmpl w:val="BE1A62AE"/>
    <w:lvl w:ilvl="0" w:tplc="2DBAA2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2770337">
    <w:abstractNumId w:val="9"/>
  </w:num>
  <w:num w:numId="2" w16cid:durableId="703751544">
    <w:abstractNumId w:val="10"/>
  </w:num>
  <w:num w:numId="3" w16cid:durableId="1888712022">
    <w:abstractNumId w:val="12"/>
  </w:num>
  <w:num w:numId="4" w16cid:durableId="132988079">
    <w:abstractNumId w:val="8"/>
  </w:num>
  <w:num w:numId="5" w16cid:durableId="980964077">
    <w:abstractNumId w:val="11"/>
  </w:num>
  <w:num w:numId="6" w16cid:durableId="1272862459">
    <w:abstractNumId w:val="7"/>
  </w:num>
  <w:num w:numId="7" w16cid:durableId="530460991">
    <w:abstractNumId w:val="16"/>
  </w:num>
  <w:num w:numId="8" w16cid:durableId="128405362">
    <w:abstractNumId w:val="6"/>
  </w:num>
  <w:num w:numId="9" w16cid:durableId="243609784">
    <w:abstractNumId w:val="14"/>
  </w:num>
  <w:num w:numId="10" w16cid:durableId="1088306719">
    <w:abstractNumId w:val="5"/>
  </w:num>
  <w:num w:numId="11" w16cid:durableId="1924869877">
    <w:abstractNumId w:val="1"/>
  </w:num>
  <w:num w:numId="12" w16cid:durableId="908421593">
    <w:abstractNumId w:val="3"/>
  </w:num>
  <w:num w:numId="13" w16cid:durableId="1743479440">
    <w:abstractNumId w:val="2"/>
  </w:num>
  <w:num w:numId="14" w16cid:durableId="806623550">
    <w:abstractNumId w:val="4"/>
  </w:num>
  <w:num w:numId="15" w16cid:durableId="293023683">
    <w:abstractNumId w:val="0"/>
  </w:num>
  <w:num w:numId="16" w16cid:durableId="468593847">
    <w:abstractNumId w:val="15"/>
  </w:num>
  <w:num w:numId="17" w16cid:durableId="194800619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9EF"/>
    <w:rsid w:val="00035734"/>
    <w:rsid w:val="00045B49"/>
    <w:rsid w:val="00050367"/>
    <w:rsid w:val="00056D57"/>
    <w:rsid w:val="00076AD1"/>
    <w:rsid w:val="00093433"/>
    <w:rsid w:val="000C6B99"/>
    <w:rsid w:val="001102E1"/>
    <w:rsid w:val="00114095"/>
    <w:rsid w:val="001149D8"/>
    <w:rsid w:val="001316B1"/>
    <w:rsid w:val="001474D3"/>
    <w:rsid w:val="00151FC0"/>
    <w:rsid w:val="0015648E"/>
    <w:rsid w:val="001602CE"/>
    <w:rsid w:val="00180718"/>
    <w:rsid w:val="001A1A7C"/>
    <w:rsid w:val="001B00FD"/>
    <w:rsid w:val="001C2307"/>
    <w:rsid w:val="001C464E"/>
    <w:rsid w:val="001D2C4A"/>
    <w:rsid w:val="001D6A8F"/>
    <w:rsid w:val="001D6FDE"/>
    <w:rsid w:val="001E09DF"/>
    <w:rsid w:val="001E1180"/>
    <w:rsid w:val="001E4BB1"/>
    <w:rsid w:val="001E753C"/>
    <w:rsid w:val="001F78CF"/>
    <w:rsid w:val="00207BA3"/>
    <w:rsid w:val="00225F24"/>
    <w:rsid w:val="00227212"/>
    <w:rsid w:val="0025070C"/>
    <w:rsid w:val="00251A72"/>
    <w:rsid w:val="00253E1B"/>
    <w:rsid w:val="00257883"/>
    <w:rsid w:val="00266AD5"/>
    <w:rsid w:val="00274168"/>
    <w:rsid w:val="00291279"/>
    <w:rsid w:val="00294E23"/>
    <w:rsid w:val="002D238F"/>
    <w:rsid w:val="002D4260"/>
    <w:rsid w:val="002D5B45"/>
    <w:rsid w:val="002E3043"/>
    <w:rsid w:val="002E3D94"/>
    <w:rsid w:val="002F7542"/>
    <w:rsid w:val="003544F6"/>
    <w:rsid w:val="003818B3"/>
    <w:rsid w:val="003908D0"/>
    <w:rsid w:val="003A0197"/>
    <w:rsid w:val="003A1FB2"/>
    <w:rsid w:val="003A3C83"/>
    <w:rsid w:val="003A4A76"/>
    <w:rsid w:val="003B40B8"/>
    <w:rsid w:val="003C1110"/>
    <w:rsid w:val="003E3948"/>
    <w:rsid w:val="003E557E"/>
    <w:rsid w:val="003F324C"/>
    <w:rsid w:val="003F5939"/>
    <w:rsid w:val="00410505"/>
    <w:rsid w:val="00416698"/>
    <w:rsid w:val="00424687"/>
    <w:rsid w:val="0042562A"/>
    <w:rsid w:val="00426C1E"/>
    <w:rsid w:val="0042799F"/>
    <w:rsid w:val="00443DCD"/>
    <w:rsid w:val="0044574B"/>
    <w:rsid w:val="00474354"/>
    <w:rsid w:val="00486FBA"/>
    <w:rsid w:val="004A5FCC"/>
    <w:rsid w:val="004C4FF4"/>
    <w:rsid w:val="004D3569"/>
    <w:rsid w:val="004F05BA"/>
    <w:rsid w:val="004F72D9"/>
    <w:rsid w:val="00504F9C"/>
    <w:rsid w:val="00520CC4"/>
    <w:rsid w:val="005557D4"/>
    <w:rsid w:val="00593D59"/>
    <w:rsid w:val="005958E5"/>
    <w:rsid w:val="005A6AD0"/>
    <w:rsid w:val="005F149A"/>
    <w:rsid w:val="005F1915"/>
    <w:rsid w:val="005F3977"/>
    <w:rsid w:val="005F5F2C"/>
    <w:rsid w:val="005F66CF"/>
    <w:rsid w:val="00610D1E"/>
    <w:rsid w:val="00611E32"/>
    <w:rsid w:val="00643B0A"/>
    <w:rsid w:val="00646DE3"/>
    <w:rsid w:val="00692EF0"/>
    <w:rsid w:val="006A3913"/>
    <w:rsid w:val="006B2F39"/>
    <w:rsid w:val="006C25F7"/>
    <w:rsid w:val="006C7388"/>
    <w:rsid w:val="006D140C"/>
    <w:rsid w:val="00710623"/>
    <w:rsid w:val="007375D3"/>
    <w:rsid w:val="00737C60"/>
    <w:rsid w:val="007515DC"/>
    <w:rsid w:val="007552E2"/>
    <w:rsid w:val="00760B70"/>
    <w:rsid w:val="00765D9F"/>
    <w:rsid w:val="00773D11"/>
    <w:rsid w:val="00774923"/>
    <w:rsid w:val="00777E3B"/>
    <w:rsid w:val="0078486D"/>
    <w:rsid w:val="007A0326"/>
    <w:rsid w:val="007A60AC"/>
    <w:rsid w:val="007C32F1"/>
    <w:rsid w:val="007C3FB7"/>
    <w:rsid w:val="007F7285"/>
    <w:rsid w:val="00807DBF"/>
    <w:rsid w:val="008263D9"/>
    <w:rsid w:val="00834112"/>
    <w:rsid w:val="008400B0"/>
    <w:rsid w:val="008430E9"/>
    <w:rsid w:val="00854E79"/>
    <w:rsid w:val="008557E5"/>
    <w:rsid w:val="008567DC"/>
    <w:rsid w:val="008573D3"/>
    <w:rsid w:val="0088786C"/>
    <w:rsid w:val="008F4260"/>
    <w:rsid w:val="00910AB1"/>
    <w:rsid w:val="00941874"/>
    <w:rsid w:val="00946F4C"/>
    <w:rsid w:val="00950B76"/>
    <w:rsid w:val="00951995"/>
    <w:rsid w:val="00972745"/>
    <w:rsid w:val="009A70FE"/>
    <w:rsid w:val="009B31C2"/>
    <w:rsid w:val="009C0DF9"/>
    <w:rsid w:val="009D0A5D"/>
    <w:rsid w:val="009E02AF"/>
    <w:rsid w:val="009E25DD"/>
    <w:rsid w:val="009F173F"/>
    <w:rsid w:val="009F5337"/>
    <w:rsid w:val="00A03A01"/>
    <w:rsid w:val="00A33686"/>
    <w:rsid w:val="00A41D4A"/>
    <w:rsid w:val="00A574F3"/>
    <w:rsid w:val="00A578F4"/>
    <w:rsid w:val="00A60E02"/>
    <w:rsid w:val="00A839B2"/>
    <w:rsid w:val="00A83AC2"/>
    <w:rsid w:val="00A840F9"/>
    <w:rsid w:val="00AC4F50"/>
    <w:rsid w:val="00AF77BC"/>
    <w:rsid w:val="00B01B0A"/>
    <w:rsid w:val="00B172A9"/>
    <w:rsid w:val="00B20ED3"/>
    <w:rsid w:val="00B36226"/>
    <w:rsid w:val="00B55859"/>
    <w:rsid w:val="00B620D0"/>
    <w:rsid w:val="00B67F8C"/>
    <w:rsid w:val="00B853FA"/>
    <w:rsid w:val="00B929F5"/>
    <w:rsid w:val="00B95F6B"/>
    <w:rsid w:val="00BA590C"/>
    <w:rsid w:val="00BA7B10"/>
    <w:rsid w:val="00BB47B7"/>
    <w:rsid w:val="00BC498B"/>
    <w:rsid w:val="00BD0C8B"/>
    <w:rsid w:val="00BD2BFE"/>
    <w:rsid w:val="00C02B81"/>
    <w:rsid w:val="00C076B3"/>
    <w:rsid w:val="00C1076F"/>
    <w:rsid w:val="00C14AD6"/>
    <w:rsid w:val="00C6609D"/>
    <w:rsid w:val="00C83FB4"/>
    <w:rsid w:val="00C867F6"/>
    <w:rsid w:val="00C86AE5"/>
    <w:rsid w:val="00C9276F"/>
    <w:rsid w:val="00C949D2"/>
    <w:rsid w:val="00C97142"/>
    <w:rsid w:val="00CA49EF"/>
    <w:rsid w:val="00CC5437"/>
    <w:rsid w:val="00CD7B05"/>
    <w:rsid w:val="00D12E17"/>
    <w:rsid w:val="00D32B1A"/>
    <w:rsid w:val="00D44230"/>
    <w:rsid w:val="00D4480C"/>
    <w:rsid w:val="00D45A52"/>
    <w:rsid w:val="00D45B9C"/>
    <w:rsid w:val="00D70FF8"/>
    <w:rsid w:val="00D92748"/>
    <w:rsid w:val="00DB279E"/>
    <w:rsid w:val="00DB512C"/>
    <w:rsid w:val="00DB51A2"/>
    <w:rsid w:val="00DD3ED7"/>
    <w:rsid w:val="00DE00B6"/>
    <w:rsid w:val="00DF1411"/>
    <w:rsid w:val="00E03B3A"/>
    <w:rsid w:val="00E156A5"/>
    <w:rsid w:val="00E275AB"/>
    <w:rsid w:val="00E30CF6"/>
    <w:rsid w:val="00E438BA"/>
    <w:rsid w:val="00E47935"/>
    <w:rsid w:val="00E64E0E"/>
    <w:rsid w:val="00E6680B"/>
    <w:rsid w:val="00E7312C"/>
    <w:rsid w:val="00EC590A"/>
    <w:rsid w:val="00EE2E19"/>
    <w:rsid w:val="00F26DBD"/>
    <w:rsid w:val="00F36E96"/>
    <w:rsid w:val="00F70A60"/>
    <w:rsid w:val="00F97346"/>
    <w:rsid w:val="00FB121A"/>
    <w:rsid w:val="00FD28A0"/>
    <w:rsid w:val="00FD2A3A"/>
    <w:rsid w:val="00FE2B71"/>
    <w:rsid w:val="00FF4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BDD93"/>
  <w15:chartTrackingRefBased/>
  <w15:docId w15:val="{51127D97-6CAD-4299-BA89-D8088F986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A49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link w:val="Nadpis1Char"/>
    <w:uiPriority w:val="1"/>
    <w:qFormat/>
    <w:rsid w:val="00CA49EF"/>
    <w:pPr>
      <w:widowControl w:val="0"/>
      <w:autoSpaceDE w:val="0"/>
      <w:autoSpaceDN w:val="0"/>
      <w:ind w:left="1526" w:hanging="401"/>
      <w:outlineLvl w:val="0"/>
    </w:pPr>
    <w:rPr>
      <w:b/>
      <w:bCs/>
      <w:lang w:eastAsia="sk-SK" w:bidi="sk-SK"/>
    </w:rPr>
  </w:style>
  <w:style w:type="paragraph" w:styleId="Nadpis2">
    <w:name w:val="heading 2"/>
    <w:basedOn w:val="Normlny"/>
    <w:link w:val="Nadpis2Char"/>
    <w:uiPriority w:val="1"/>
    <w:qFormat/>
    <w:rsid w:val="00CA49EF"/>
    <w:pPr>
      <w:widowControl w:val="0"/>
      <w:autoSpaceDE w:val="0"/>
      <w:autoSpaceDN w:val="0"/>
      <w:ind w:left="117"/>
      <w:outlineLvl w:val="1"/>
    </w:pPr>
    <w:rPr>
      <w:b/>
      <w:bCs/>
      <w:sz w:val="22"/>
      <w:szCs w:val="22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CharStyle10">
    <w:name w:val="Char Style 10"/>
    <w:basedOn w:val="Predvolenpsmoodseku"/>
    <w:link w:val="Style2"/>
    <w:uiPriority w:val="99"/>
    <w:locked/>
    <w:rsid w:val="00CA49EF"/>
    <w:rPr>
      <w:rFonts w:ascii="Arial" w:hAnsi="Arial" w:cs="Arial"/>
      <w:sz w:val="19"/>
      <w:szCs w:val="19"/>
      <w:shd w:val="clear" w:color="auto" w:fill="FFFFFF"/>
    </w:rPr>
  </w:style>
  <w:style w:type="paragraph" w:customStyle="1" w:styleId="Style2">
    <w:name w:val="Style 2"/>
    <w:basedOn w:val="Normlny"/>
    <w:link w:val="CharStyle10"/>
    <w:uiPriority w:val="99"/>
    <w:rsid w:val="00CA49EF"/>
    <w:pPr>
      <w:widowControl w:val="0"/>
      <w:shd w:val="clear" w:color="auto" w:fill="FFFFFF"/>
      <w:spacing w:before="180" w:line="230" w:lineRule="exact"/>
      <w:ind w:hanging="800"/>
      <w:jc w:val="center"/>
    </w:pPr>
    <w:rPr>
      <w:rFonts w:ascii="Arial" w:eastAsiaTheme="minorHAnsi" w:hAnsi="Arial" w:cs="Arial"/>
      <w:sz w:val="19"/>
      <w:szCs w:val="19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CA49E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A49E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A49E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A49E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1"/>
    <w:rsid w:val="00CA49EF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customStyle="1" w:styleId="Nadpis2Char">
    <w:name w:val="Nadpis 2 Char"/>
    <w:basedOn w:val="Predvolenpsmoodseku"/>
    <w:link w:val="Nadpis2"/>
    <w:uiPriority w:val="1"/>
    <w:rsid w:val="00CA49EF"/>
    <w:rPr>
      <w:rFonts w:ascii="Times New Roman" w:eastAsia="Times New Roman" w:hAnsi="Times New Roman" w:cs="Times New Roman"/>
      <w:b/>
      <w:bCs/>
      <w:lang w:eastAsia="sk-SK" w:bidi="sk-SK"/>
    </w:rPr>
  </w:style>
  <w:style w:type="paragraph" w:styleId="Zkladntext">
    <w:name w:val="Body Text"/>
    <w:basedOn w:val="Normlny"/>
    <w:link w:val="ZkladntextChar"/>
    <w:uiPriority w:val="1"/>
    <w:qFormat/>
    <w:rsid w:val="00CA49EF"/>
    <w:pPr>
      <w:widowControl w:val="0"/>
      <w:autoSpaceDE w:val="0"/>
      <w:autoSpaceDN w:val="0"/>
    </w:pPr>
    <w:rPr>
      <w:sz w:val="22"/>
      <w:szCs w:val="22"/>
      <w:lang w:eastAsia="sk-SK" w:bidi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CA49EF"/>
    <w:rPr>
      <w:rFonts w:ascii="Times New Roman" w:eastAsia="Times New Roman" w:hAnsi="Times New Roman" w:cs="Times New Roman"/>
      <w:lang w:eastAsia="sk-SK" w:bidi="sk-SK"/>
    </w:rPr>
  </w:style>
  <w:style w:type="character" w:styleId="Hypertextovprepojenie">
    <w:name w:val="Hyperlink"/>
    <w:basedOn w:val="Predvolenpsmoodseku"/>
    <w:uiPriority w:val="99"/>
    <w:unhideWhenUsed/>
    <w:rsid w:val="00D12E17"/>
    <w:rPr>
      <w:color w:val="0563C1" w:themeColor="hyperlink"/>
      <w:u w:val="single"/>
    </w:rPr>
  </w:style>
  <w:style w:type="paragraph" w:styleId="Odsekzoznamu">
    <w:name w:val="List Paragraph"/>
    <w:aliases w:val="body,Odsek zoznamu2,List Paragraph,ODRAZKY PRVA UROVEN,Odsek,Listenabsatz,Bullet Number,lp1,lp11,List Paragraph11,Bullet 1,Use Case List Paragraph,Nad,Odstavec cíl se seznamem,Odstavec_muj,cislovanie,Bullet List,FooterText,numbered"/>
    <w:basedOn w:val="Normlny"/>
    <w:link w:val="OdsekzoznamuChar"/>
    <w:uiPriority w:val="34"/>
    <w:qFormat/>
    <w:rsid w:val="00D12E17"/>
    <w:pPr>
      <w:widowControl w:val="0"/>
      <w:autoSpaceDE w:val="0"/>
      <w:autoSpaceDN w:val="0"/>
      <w:ind w:left="477" w:hanging="360"/>
      <w:jc w:val="both"/>
    </w:pPr>
    <w:rPr>
      <w:sz w:val="22"/>
      <w:szCs w:val="22"/>
      <w:lang w:eastAsia="sk-SK" w:bidi="sk-SK"/>
    </w:rPr>
  </w:style>
  <w:style w:type="character" w:customStyle="1" w:styleId="OdsekzoznamuChar">
    <w:name w:val="Odsek zoznamu Char"/>
    <w:aliases w:val="body Char,Odsek zoznamu2 Char,List Paragraph Char,ODRAZKY PRVA UROVEN Char,Odsek Char,Listenabsatz Char,Bullet Number Char,lp1 Char,lp11 Char,List Paragraph11 Char,Bullet 1 Char,Use Case List Paragraph Char,Nad Char,Odstavec_muj Char"/>
    <w:link w:val="Odsekzoznamu"/>
    <w:uiPriority w:val="34"/>
    <w:qFormat/>
    <w:locked/>
    <w:rsid w:val="00D12E17"/>
    <w:rPr>
      <w:rFonts w:ascii="Times New Roman" w:eastAsia="Times New Roman" w:hAnsi="Times New Roman" w:cs="Times New Roman"/>
      <w:lang w:eastAsia="sk-SK" w:bidi="sk-SK"/>
    </w:rPr>
  </w:style>
  <w:style w:type="character" w:customStyle="1" w:styleId="markedcontent">
    <w:name w:val="markedcontent"/>
    <w:basedOn w:val="Predvolenpsmoodseku"/>
    <w:rsid w:val="00D12E17"/>
  </w:style>
  <w:style w:type="character" w:customStyle="1" w:styleId="iadneA">
    <w:name w:val="Žiadne A"/>
    <w:rsid w:val="00D12E17"/>
  </w:style>
  <w:style w:type="paragraph" w:customStyle="1" w:styleId="TABLE">
    <w:name w:val="TABLE"/>
    <w:basedOn w:val="Spiatonadresanaoblke"/>
    <w:rsid w:val="00D12E17"/>
    <w:pPr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Spiatonadresanaoblke">
    <w:name w:val="envelope return"/>
    <w:basedOn w:val="Normlny"/>
    <w:uiPriority w:val="99"/>
    <w:semiHidden/>
    <w:unhideWhenUsed/>
    <w:rsid w:val="00D12E17"/>
    <w:rPr>
      <w:rFonts w:asciiTheme="majorHAnsi" w:eastAsiaTheme="majorEastAsia" w:hAnsiTheme="majorHAnsi" w:cstheme="majorBidi"/>
      <w:sz w:val="20"/>
      <w:szCs w:val="20"/>
    </w:rPr>
  </w:style>
  <w:style w:type="character" w:styleId="Odkaznakomentr">
    <w:name w:val="annotation reference"/>
    <w:basedOn w:val="Predvolenpsmoodseku"/>
    <w:uiPriority w:val="99"/>
    <w:unhideWhenUsed/>
    <w:rsid w:val="00D45A5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45A5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45A5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45A5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45A5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Bezriadkovania">
    <w:name w:val="No Spacing"/>
    <w:uiPriority w:val="1"/>
    <w:qFormat/>
    <w:rsid w:val="001102E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951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1807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9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c471baa287c8cacd1b664dcb7cb5b18f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4f07c62cce4d491d5c1bbadc7f3ec482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F99B9D-26B6-4C47-9382-734B248AFE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7BB054-3350-4918-A3AA-74F7E33DCA0A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3.xml><?xml version="1.0" encoding="utf-8"?>
<ds:datastoreItem xmlns:ds="http://schemas.openxmlformats.org/officeDocument/2006/customXml" ds:itemID="{259ED0EF-0DB9-4C23-8ABB-2CEB6DB8D8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Kyselová Lenka</dc:creator>
  <cp:keywords/>
  <dc:description/>
  <cp:lastModifiedBy>Ľubica Zolczerová</cp:lastModifiedBy>
  <cp:revision>20</cp:revision>
  <cp:lastPrinted>2022-10-19T08:09:00Z</cp:lastPrinted>
  <dcterms:created xsi:type="dcterms:W3CDTF">2024-09-25T13:25:00Z</dcterms:created>
  <dcterms:modified xsi:type="dcterms:W3CDTF">2025-11-18T09:53:00Z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