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364EE" w14:textId="77777777" w:rsidR="00300EA9" w:rsidRDefault="00000000">
      <w:pPr>
        <w:shd w:val="clear" w:color="auto" w:fill="F2F2F2" w:themeFill="background1" w:themeFillShade="F2"/>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Príloha č. 5</w:t>
      </w:r>
    </w:p>
    <w:p w14:paraId="32F3B978" w14:textId="77777777" w:rsidR="00300EA9" w:rsidRDefault="00300EA9">
      <w:pPr>
        <w:jc w:val="center"/>
        <w:rPr>
          <w:rFonts w:ascii="Calibri" w:eastAsiaTheme="minorHAnsi" w:hAnsi="Calibri" w:cs="Calibri"/>
          <w:b/>
          <w:bCs/>
          <w:color w:val="000000"/>
          <w:sz w:val="22"/>
          <w:szCs w:val="22"/>
          <w:lang w:eastAsia="en-US"/>
        </w:rPr>
      </w:pPr>
    </w:p>
    <w:p w14:paraId="4B1EF8DD" w14:textId="77777777" w:rsidR="00300EA9" w:rsidRDefault="00000000">
      <w:pPr>
        <w:jc w:val="center"/>
        <w:rPr>
          <w:rFonts w:ascii="Calibri" w:eastAsiaTheme="minorHAnsi" w:hAnsi="Calibri" w:cs="Calibri"/>
          <w:b/>
          <w:bCs/>
          <w:i/>
          <w:color w:val="000000"/>
          <w:sz w:val="22"/>
          <w:szCs w:val="22"/>
          <w:lang w:eastAsia="en-US"/>
        </w:rPr>
      </w:pPr>
      <w:r>
        <w:rPr>
          <w:rFonts w:ascii="Calibri" w:eastAsiaTheme="minorHAnsi" w:hAnsi="Calibri" w:cs="Calibri"/>
          <w:b/>
          <w:bCs/>
          <w:i/>
          <w:color w:val="000000"/>
          <w:sz w:val="22"/>
          <w:szCs w:val="22"/>
          <w:lang w:eastAsia="en-US"/>
        </w:rPr>
        <w:t>(Návrh)</w:t>
      </w:r>
    </w:p>
    <w:p w14:paraId="7E3E0452" w14:textId="77777777" w:rsidR="00300EA9" w:rsidRDefault="00000000">
      <w:pPr>
        <w:jc w:val="center"/>
        <w:rPr>
          <w:rFonts w:ascii="Calibri" w:eastAsiaTheme="minorHAnsi" w:hAnsi="Calibri" w:cs="Calibri"/>
          <w:color w:val="000000"/>
          <w:sz w:val="22"/>
          <w:szCs w:val="22"/>
          <w:lang w:eastAsia="en-US"/>
        </w:rPr>
      </w:pPr>
      <w:r>
        <w:rPr>
          <w:rFonts w:ascii="Calibri" w:eastAsiaTheme="minorHAnsi" w:hAnsi="Calibri" w:cs="Calibri"/>
          <w:b/>
          <w:bCs/>
          <w:color w:val="000000"/>
          <w:sz w:val="22"/>
          <w:szCs w:val="22"/>
          <w:lang w:eastAsia="en-US"/>
        </w:rPr>
        <w:t>KÚPNA ZMLUVA č. ...... /</w:t>
      </w:r>
      <w:r>
        <w:rPr>
          <w:rFonts w:ascii="Calibri" w:eastAsiaTheme="minorHAnsi" w:hAnsi="Calibri" w:cs="Calibri"/>
          <w:b/>
          <w:bCs/>
          <w:color w:val="000000"/>
          <w:sz w:val="22"/>
          <w:szCs w:val="22"/>
          <w:shd w:val="clear" w:color="auto" w:fill="FFFF00"/>
          <w:lang w:eastAsia="en-US"/>
        </w:rPr>
        <w:t xml:space="preserve"> 2025</w:t>
      </w:r>
    </w:p>
    <w:p w14:paraId="2C38B1A1" w14:textId="77777777" w:rsidR="00300EA9" w:rsidRDefault="00000000">
      <w:pPr>
        <w:pBdr>
          <w:bottom w:val="single" w:sz="6" w:space="1" w:color="000000"/>
        </w:pBdr>
        <w:jc w:val="center"/>
        <w:rPr>
          <w:rFonts w:ascii="Calibri" w:hAnsi="Calibri" w:cs="Calibri"/>
          <w:bCs/>
          <w:sz w:val="22"/>
          <w:szCs w:val="22"/>
        </w:rPr>
      </w:pPr>
      <w:r>
        <w:rPr>
          <w:rFonts w:ascii="Calibri" w:hAnsi="Calibri" w:cs="Calibri"/>
          <w:i/>
          <w:sz w:val="22"/>
          <w:szCs w:val="22"/>
        </w:rPr>
        <w:t>uzavretá v súlade s </w:t>
      </w:r>
      <w:proofErr w:type="spellStart"/>
      <w:r>
        <w:rPr>
          <w:rFonts w:ascii="Calibri" w:hAnsi="Calibri" w:cs="Calibri"/>
          <w:i/>
          <w:sz w:val="22"/>
          <w:szCs w:val="22"/>
        </w:rPr>
        <w:t>ust</w:t>
      </w:r>
      <w:proofErr w:type="spellEnd"/>
      <w:r>
        <w:rPr>
          <w:rFonts w:ascii="Calibri" w:hAnsi="Calibri" w:cs="Calibri"/>
          <w:i/>
          <w:sz w:val="22"/>
          <w:szCs w:val="22"/>
        </w:rPr>
        <w:t>.</w:t>
      </w:r>
      <w:r>
        <w:rPr>
          <w:rFonts w:ascii="Calibri" w:hAnsi="Calibri" w:cs="Calibri"/>
          <w:bCs/>
          <w:i/>
          <w:sz w:val="22"/>
          <w:szCs w:val="22"/>
        </w:rPr>
        <w:t xml:space="preserve"> § 409 a </w:t>
      </w:r>
      <w:proofErr w:type="spellStart"/>
      <w:r>
        <w:rPr>
          <w:rFonts w:ascii="Calibri" w:hAnsi="Calibri" w:cs="Calibri"/>
          <w:bCs/>
          <w:i/>
          <w:sz w:val="22"/>
          <w:szCs w:val="22"/>
        </w:rPr>
        <w:t>nasl</w:t>
      </w:r>
      <w:proofErr w:type="spellEnd"/>
      <w:r>
        <w:rPr>
          <w:rFonts w:ascii="Calibri" w:hAnsi="Calibri" w:cs="Calibri"/>
          <w:bCs/>
          <w:i/>
          <w:sz w:val="22"/>
          <w:szCs w:val="22"/>
        </w:rPr>
        <w:t xml:space="preserve">. zákona č. 513/1991 Zb. Obchodný zákonník v znení neskorších predpisov </w:t>
      </w:r>
      <w:r>
        <w:rPr>
          <w:rFonts w:ascii="Calibri" w:hAnsi="Calibri" w:cs="Calibri"/>
          <w:bCs/>
          <w:sz w:val="22"/>
          <w:szCs w:val="22"/>
        </w:rPr>
        <w:t xml:space="preserve">a zákona č. 343/2015 Z. z. o verejnom obstarávaní a o zmene a doplnení niektorých zákonov </w:t>
      </w:r>
      <w:r>
        <w:rPr>
          <w:rFonts w:ascii="Calibri" w:hAnsi="Calibri" w:cs="Calibri"/>
          <w:bCs/>
          <w:i/>
          <w:sz w:val="22"/>
          <w:szCs w:val="22"/>
        </w:rPr>
        <w:t>v znení neskorších predpisov (ďalej len „zákon o verejnom obstarávaní“)</w:t>
      </w:r>
    </w:p>
    <w:p w14:paraId="16034070" w14:textId="77777777" w:rsidR="00300EA9" w:rsidRDefault="00300EA9">
      <w:pPr>
        <w:rPr>
          <w:rFonts w:ascii="Calibri" w:eastAsiaTheme="minorHAnsi" w:hAnsi="Calibri" w:cs="Calibri"/>
          <w:color w:val="000000"/>
          <w:sz w:val="22"/>
          <w:szCs w:val="22"/>
          <w:lang w:eastAsia="en-US"/>
        </w:rPr>
      </w:pPr>
    </w:p>
    <w:p w14:paraId="15CBBF17" w14:textId="77777777" w:rsidR="00300EA9" w:rsidRDefault="00000000">
      <w:pPr>
        <w:jc w:val="center"/>
        <w:rPr>
          <w:rFonts w:ascii="Calibri" w:hAnsi="Calibri" w:cs="Calibri"/>
          <w:b/>
          <w:sz w:val="22"/>
          <w:szCs w:val="22"/>
        </w:rPr>
      </w:pPr>
      <w:r>
        <w:rPr>
          <w:rFonts w:ascii="Calibri" w:hAnsi="Calibri" w:cs="Calibri"/>
          <w:b/>
          <w:sz w:val="22"/>
          <w:szCs w:val="22"/>
        </w:rPr>
        <w:t>Čl. 1</w:t>
      </w:r>
    </w:p>
    <w:p w14:paraId="446E83E3" w14:textId="77777777" w:rsidR="00300EA9" w:rsidRDefault="00000000">
      <w:pPr>
        <w:pStyle w:val="Zoznam"/>
        <w:tabs>
          <w:tab w:val="left" w:pos="720"/>
        </w:tabs>
        <w:ind w:left="0" w:firstLine="0"/>
        <w:jc w:val="center"/>
        <w:rPr>
          <w:rFonts w:ascii="Calibri" w:hAnsi="Calibri" w:cs="Calibri"/>
          <w:b/>
          <w:bCs/>
          <w:color w:val="000000"/>
          <w:sz w:val="22"/>
          <w:szCs w:val="22"/>
        </w:rPr>
      </w:pPr>
      <w:r>
        <w:rPr>
          <w:rFonts w:ascii="Calibri" w:hAnsi="Calibri" w:cs="Calibri"/>
          <w:b/>
          <w:sz w:val="22"/>
          <w:szCs w:val="22"/>
        </w:rPr>
        <w:t>Zmluvné strany</w:t>
      </w:r>
    </w:p>
    <w:p w14:paraId="5EC66D96" w14:textId="77777777" w:rsidR="00300EA9" w:rsidRDefault="00000000">
      <w:pPr>
        <w:pStyle w:val="Odsekzoznamu"/>
        <w:numPr>
          <w:ilvl w:val="1"/>
          <w:numId w:val="1"/>
        </w:numPr>
        <w:tabs>
          <w:tab w:val="left" w:pos="426"/>
          <w:tab w:val="left" w:pos="2552"/>
        </w:tabs>
        <w:rPr>
          <w:rFonts w:ascii="Calibri" w:hAnsi="Calibri" w:cs="Calibri"/>
          <w:color w:val="000000"/>
          <w:sz w:val="22"/>
          <w:szCs w:val="22"/>
        </w:rPr>
      </w:pPr>
      <w:r>
        <w:rPr>
          <w:rFonts w:ascii="Calibri" w:hAnsi="Calibri" w:cs="Calibri"/>
          <w:b/>
          <w:color w:val="000000"/>
          <w:sz w:val="22"/>
          <w:szCs w:val="22"/>
        </w:rPr>
        <w:t>Kupujúci:</w:t>
      </w:r>
      <w:r>
        <w:rPr>
          <w:rFonts w:ascii="Calibri" w:hAnsi="Calibri" w:cs="Calibri"/>
          <w:color w:val="000000"/>
          <w:sz w:val="22"/>
          <w:szCs w:val="22"/>
        </w:rPr>
        <w:tab/>
      </w:r>
    </w:p>
    <w:p w14:paraId="7D66F053" w14:textId="77777777" w:rsidR="00300EA9" w:rsidRDefault="00000000">
      <w:pPr>
        <w:ind w:left="426"/>
        <w:jc w:val="both"/>
        <w:rPr>
          <w:rFonts w:ascii="Calibri" w:hAnsi="Calibri" w:cs="Calibri"/>
          <w:sz w:val="22"/>
          <w:szCs w:val="22"/>
        </w:rPr>
      </w:pPr>
      <w:r>
        <w:rPr>
          <w:rFonts w:ascii="Calibri" w:hAnsi="Calibri" w:cs="Calibri"/>
          <w:bCs/>
          <w:iCs/>
          <w:sz w:val="22"/>
          <w:szCs w:val="22"/>
        </w:rPr>
        <w:t>Názov:</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Združenie obcí </w:t>
      </w:r>
      <w:proofErr w:type="spellStart"/>
      <w:r>
        <w:rPr>
          <w:rFonts w:ascii="Calibri" w:hAnsi="Calibri" w:cs="Calibri"/>
          <w:sz w:val="22"/>
          <w:szCs w:val="22"/>
        </w:rPr>
        <w:t>Ekotorysa</w:t>
      </w:r>
      <w:proofErr w:type="spellEnd"/>
    </w:p>
    <w:p w14:paraId="711EA260" w14:textId="77777777" w:rsidR="00300EA9" w:rsidRDefault="00000000">
      <w:pPr>
        <w:ind w:left="426"/>
        <w:jc w:val="both"/>
        <w:rPr>
          <w:rFonts w:ascii="Calibri" w:hAnsi="Calibri" w:cs="Calibri"/>
          <w:sz w:val="22"/>
          <w:szCs w:val="22"/>
        </w:rPr>
      </w:pPr>
      <w:r>
        <w:rPr>
          <w:rFonts w:ascii="Calibri" w:hAnsi="Calibri" w:cs="Calibri"/>
          <w:bCs/>
          <w:iCs/>
          <w:sz w:val="22"/>
          <w:szCs w:val="22"/>
        </w:rPr>
        <w:t>So sídlom:</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 xml:space="preserve">              Strojnícka 20, 080 06 Prešov</w:t>
      </w:r>
    </w:p>
    <w:p w14:paraId="3F483164" w14:textId="77777777" w:rsidR="00300EA9" w:rsidRDefault="00000000">
      <w:pPr>
        <w:ind w:left="426"/>
        <w:jc w:val="both"/>
        <w:rPr>
          <w:rFonts w:ascii="Calibri" w:hAnsi="Calibri" w:cs="Calibri"/>
          <w:sz w:val="22"/>
          <w:szCs w:val="22"/>
        </w:rPr>
      </w:pPr>
      <w:r>
        <w:rPr>
          <w:rFonts w:ascii="Calibri" w:hAnsi="Calibri" w:cs="Calibri"/>
          <w:bCs/>
          <w:iCs/>
          <w:sz w:val="22"/>
          <w:szCs w:val="22"/>
        </w:rPr>
        <w:t>Zastúpená:</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Ing. Ján Brozman - predseda združenia</w:t>
      </w:r>
    </w:p>
    <w:p w14:paraId="4F9B8E30" w14:textId="77777777" w:rsidR="00300EA9" w:rsidRDefault="00000000">
      <w:pPr>
        <w:ind w:left="426"/>
        <w:jc w:val="both"/>
        <w:rPr>
          <w:rFonts w:ascii="Calibri" w:hAnsi="Calibri" w:cs="Calibri"/>
          <w:sz w:val="22"/>
          <w:szCs w:val="22"/>
        </w:rPr>
      </w:pPr>
      <w:r>
        <w:rPr>
          <w:rFonts w:ascii="Calibri" w:hAnsi="Calibri" w:cs="Calibri"/>
          <w:bCs/>
          <w:iCs/>
          <w:sz w:val="22"/>
          <w:szCs w:val="22"/>
        </w:rPr>
        <w:t xml:space="preserve">IČO: </w:t>
      </w:r>
      <w:r>
        <w:rPr>
          <w:rFonts w:ascii="Calibri" w:hAnsi="Calibri" w:cs="Calibri"/>
          <w:bCs/>
          <w:iCs/>
          <w:sz w:val="22"/>
          <w:szCs w:val="22"/>
        </w:rPr>
        <w:tab/>
      </w:r>
      <w:r>
        <w:rPr>
          <w:rFonts w:ascii="Calibri" w:hAnsi="Calibri" w:cs="Calibri"/>
          <w:bCs/>
          <w:iCs/>
          <w:sz w:val="22"/>
          <w:szCs w:val="22"/>
        </w:rPr>
        <w:tab/>
      </w:r>
      <w:r>
        <w:rPr>
          <w:rFonts w:ascii="Calibri" w:hAnsi="Calibri" w:cs="Calibri"/>
          <w:bCs/>
          <w:iCs/>
          <w:sz w:val="22"/>
          <w:szCs w:val="22"/>
        </w:rPr>
        <w:tab/>
        <w:t>37937278</w:t>
      </w:r>
    </w:p>
    <w:p w14:paraId="1DAA9E82" w14:textId="77777777" w:rsidR="00300EA9" w:rsidRDefault="00000000">
      <w:pPr>
        <w:ind w:left="426"/>
        <w:jc w:val="both"/>
        <w:rPr>
          <w:rFonts w:ascii="Calibri" w:hAnsi="Calibri" w:cs="Calibri"/>
          <w:sz w:val="22"/>
          <w:szCs w:val="22"/>
        </w:rPr>
      </w:pPr>
      <w:r>
        <w:rPr>
          <w:rFonts w:ascii="Calibri" w:hAnsi="Calibri" w:cs="Calibri"/>
          <w:bCs/>
          <w:iCs/>
          <w:sz w:val="22"/>
          <w:szCs w:val="22"/>
        </w:rPr>
        <w:t>DIČ:</w:t>
      </w:r>
      <w:r>
        <w:rPr>
          <w:rFonts w:ascii="Calibri" w:hAnsi="Calibri" w:cs="Calibri"/>
          <w:bCs/>
          <w:iCs/>
          <w:sz w:val="22"/>
          <w:szCs w:val="22"/>
        </w:rPr>
        <w:tab/>
      </w:r>
      <w:r>
        <w:rPr>
          <w:rFonts w:ascii="Calibri" w:hAnsi="Calibri" w:cs="Calibri"/>
          <w:bCs/>
          <w:iCs/>
          <w:sz w:val="22"/>
          <w:szCs w:val="22"/>
        </w:rPr>
        <w:tab/>
      </w:r>
      <w:r>
        <w:rPr>
          <w:rFonts w:ascii="Calibri" w:hAnsi="Calibri" w:cs="Calibri"/>
          <w:bCs/>
          <w:iCs/>
          <w:sz w:val="22"/>
          <w:szCs w:val="22"/>
        </w:rPr>
        <w:tab/>
      </w:r>
      <w:r>
        <w:rPr>
          <w:rFonts w:ascii="Calibri" w:hAnsi="Calibri" w:cs="Calibri"/>
          <w:sz w:val="22"/>
          <w:szCs w:val="22"/>
        </w:rPr>
        <w:t>2022045025</w:t>
      </w:r>
    </w:p>
    <w:p w14:paraId="358F9740" w14:textId="77777777" w:rsidR="00300EA9" w:rsidRDefault="00000000">
      <w:pPr>
        <w:pStyle w:val="Bezriadkovania"/>
        <w:ind w:left="426"/>
        <w:jc w:val="both"/>
        <w:rPr>
          <w:rFonts w:ascii="Calibri" w:hAnsi="Calibri" w:cs="Calibri"/>
        </w:rPr>
      </w:pPr>
      <w:r>
        <w:rPr>
          <w:rFonts w:cs="Calibri"/>
        </w:rPr>
        <w:t xml:space="preserve">IČ DPH: </w:t>
      </w:r>
      <w:r>
        <w:rPr>
          <w:rFonts w:cs="Calibri"/>
        </w:rPr>
        <w:tab/>
      </w:r>
      <w:r>
        <w:rPr>
          <w:rFonts w:cs="Calibri"/>
        </w:rPr>
        <w:tab/>
      </w:r>
      <w:r>
        <w:rPr>
          <w:rFonts w:cs="Calibri"/>
        </w:rPr>
        <w:tab/>
        <w:t>SK2022045025</w:t>
      </w:r>
    </w:p>
    <w:p w14:paraId="60AA4AAA" w14:textId="77777777" w:rsidR="00300EA9" w:rsidRDefault="00000000">
      <w:pPr>
        <w:ind w:left="2835" w:hanging="2409"/>
        <w:jc w:val="both"/>
        <w:rPr>
          <w:rFonts w:ascii="Calibri" w:hAnsi="Calibri" w:cs="Calibri"/>
          <w:sz w:val="22"/>
          <w:szCs w:val="22"/>
        </w:rPr>
      </w:pPr>
      <w:proofErr w:type="spellStart"/>
      <w:r>
        <w:rPr>
          <w:rFonts w:ascii="Calibri" w:hAnsi="Calibri" w:cs="Calibri"/>
          <w:bCs/>
          <w:iCs/>
          <w:sz w:val="22"/>
          <w:szCs w:val="22"/>
        </w:rPr>
        <w:t>Zápisaná</w:t>
      </w:r>
      <w:proofErr w:type="spellEnd"/>
      <w:r>
        <w:rPr>
          <w:rFonts w:ascii="Calibri" w:hAnsi="Calibri" w:cs="Calibri"/>
          <w:bCs/>
          <w:iCs/>
          <w:sz w:val="22"/>
          <w:szCs w:val="22"/>
        </w:rPr>
        <w:t>:</w:t>
      </w:r>
      <w:r>
        <w:rPr>
          <w:rFonts w:ascii="Calibri" w:hAnsi="Calibri" w:cs="Calibri"/>
          <w:sz w:val="22"/>
          <w:szCs w:val="22"/>
        </w:rPr>
        <w:tab/>
        <w:t>Register združení  obcí vedenom Okresným úradom Prešov  č. ŽR 750-40858.</w:t>
      </w:r>
    </w:p>
    <w:p w14:paraId="7FFF427B" w14:textId="77777777" w:rsidR="00300EA9" w:rsidRDefault="00000000">
      <w:pPr>
        <w:ind w:left="426"/>
        <w:jc w:val="both"/>
        <w:rPr>
          <w:rFonts w:ascii="Calibri" w:hAnsi="Calibri" w:cs="Calibri"/>
          <w:sz w:val="22"/>
          <w:szCs w:val="22"/>
        </w:rPr>
      </w:pPr>
      <w:r>
        <w:rPr>
          <w:rFonts w:ascii="Calibri" w:hAnsi="Calibri" w:cs="Calibri"/>
          <w:bCs/>
          <w:iCs/>
          <w:sz w:val="22"/>
          <w:szCs w:val="22"/>
        </w:rPr>
        <w:t>Bankové spojenie:</w:t>
      </w:r>
      <w:r>
        <w:rPr>
          <w:rFonts w:ascii="Calibri" w:hAnsi="Calibri" w:cs="Calibri"/>
          <w:sz w:val="22"/>
          <w:szCs w:val="22"/>
        </w:rPr>
        <w:t xml:space="preserve"> </w:t>
      </w:r>
      <w:r>
        <w:rPr>
          <w:rFonts w:ascii="Calibri" w:hAnsi="Calibri" w:cs="Calibri"/>
          <w:sz w:val="22"/>
          <w:szCs w:val="22"/>
        </w:rPr>
        <w:tab/>
        <w:t xml:space="preserve">              Slovenská sporiteľňa </w:t>
      </w:r>
      <w:proofErr w:type="spellStart"/>
      <w:r>
        <w:rPr>
          <w:rFonts w:ascii="Calibri" w:hAnsi="Calibri" w:cs="Calibri"/>
          <w:sz w:val="22"/>
          <w:szCs w:val="22"/>
        </w:rPr>
        <w:t>a.s</w:t>
      </w:r>
      <w:proofErr w:type="spellEnd"/>
      <w:r>
        <w:rPr>
          <w:rFonts w:ascii="Calibri" w:hAnsi="Calibri" w:cs="Calibri"/>
          <w:sz w:val="22"/>
          <w:szCs w:val="22"/>
        </w:rPr>
        <w:t>.</w:t>
      </w:r>
    </w:p>
    <w:p w14:paraId="7EA66A02" w14:textId="77777777" w:rsidR="00300EA9" w:rsidRDefault="00000000">
      <w:pPr>
        <w:ind w:left="426"/>
        <w:rPr>
          <w:rFonts w:ascii="Calibri" w:hAnsi="Calibri" w:cs="Calibri"/>
          <w:sz w:val="22"/>
          <w:szCs w:val="22"/>
        </w:rPr>
      </w:pPr>
      <w:r>
        <w:rPr>
          <w:rFonts w:ascii="Calibri" w:hAnsi="Calibri" w:cs="Calibri"/>
          <w:bCs/>
          <w:iCs/>
          <w:sz w:val="22"/>
          <w:szCs w:val="22"/>
        </w:rPr>
        <w:t>IBAN:</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t xml:space="preserve">              IBAN:  SK80 0900 0000 0051 5383 9811</w:t>
      </w:r>
    </w:p>
    <w:p w14:paraId="513DBC59" w14:textId="77777777" w:rsidR="00300EA9" w:rsidRDefault="00000000">
      <w:pPr>
        <w:ind w:left="426"/>
        <w:rPr>
          <w:rFonts w:ascii="Calibri" w:hAnsi="Calibri" w:cs="Calibri"/>
          <w:sz w:val="22"/>
          <w:szCs w:val="22"/>
        </w:rPr>
      </w:pPr>
      <w:r>
        <w:rPr>
          <w:rFonts w:ascii="Calibri" w:hAnsi="Calibri" w:cs="Calibri"/>
          <w:bCs/>
          <w:iCs/>
          <w:sz w:val="22"/>
          <w:szCs w:val="22"/>
        </w:rPr>
        <w:t>Telefón.:</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0918327023</w:t>
      </w:r>
    </w:p>
    <w:p w14:paraId="486F7248" w14:textId="77777777" w:rsidR="00300EA9" w:rsidRDefault="00000000">
      <w:pPr>
        <w:pStyle w:val="vod"/>
        <w:ind w:left="426"/>
        <w:rPr>
          <w:rFonts w:ascii="Calibri" w:hAnsi="Calibri" w:cs="Calibri"/>
          <w:sz w:val="22"/>
          <w:szCs w:val="22"/>
        </w:rPr>
      </w:pPr>
      <w:r>
        <w:rPr>
          <w:rFonts w:ascii="Calibri" w:hAnsi="Calibri" w:cs="Calibri"/>
          <w:sz w:val="22"/>
          <w:szCs w:val="22"/>
        </w:rPr>
        <w:t xml:space="preserve"> </w:t>
      </w:r>
      <w:r>
        <w:rPr>
          <w:rFonts w:ascii="Calibri" w:hAnsi="Calibri" w:cs="Calibri"/>
          <w:bCs/>
          <w:iCs/>
          <w:sz w:val="22"/>
          <w:szCs w:val="22"/>
        </w:rPr>
        <w:t>e-mail:</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hyperlink r:id="rId7">
        <w:r>
          <w:rPr>
            <w:rStyle w:val="Internetovodkaz"/>
            <w:rFonts w:ascii="Calibri" w:hAnsi="Calibri" w:cs="Calibri"/>
            <w:sz w:val="22"/>
            <w:szCs w:val="22"/>
          </w:rPr>
          <w:t>zacher.ekotorysa@gmail.com</w:t>
        </w:r>
      </w:hyperlink>
    </w:p>
    <w:p w14:paraId="768006B9" w14:textId="77777777" w:rsidR="00300EA9" w:rsidRDefault="00300EA9">
      <w:pPr>
        <w:pStyle w:val="vod"/>
        <w:rPr>
          <w:rFonts w:ascii="Calibri" w:hAnsi="Calibri" w:cs="Calibri"/>
          <w:sz w:val="22"/>
          <w:szCs w:val="22"/>
        </w:rPr>
      </w:pPr>
    </w:p>
    <w:p w14:paraId="288EEDDB" w14:textId="77777777" w:rsidR="00300EA9" w:rsidRDefault="00300EA9">
      <w:pPr>
        <w:pStyle w:val="Odsekzoznamu"/>
        <w:tabs>
          <w:tab w:val="left" w:pos="426"/>
          <w:tab w:val="left" w:pos="2552"/>
        </w:tabs>
        <w:ind w:left="420"/>
        <w:rPr>
          <w:rFonts w:ascii="Calibri" w:hAnsi="Calibri" w:cs="Calibri"/>
          <w:sz w:val="22"/>
          <w:szCs w:val="22"/>
        </w:rPr>
      </w:pPr>
    </w:p>
    <w:p w14:paraId="0E47ADC6" w14:textId="77777777" w:rsidR="00300EA9" w:rsidRDefault="00000000">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(ďalej len </w:t>
      </w:r>
      <w:r>
        <w:rPr>
          <w:rFonts w:ascii="Calibri" w:hAnsi="Calibri" w:cs="Calibri"/>
          <w:b/>
          <w:sz w:val="22"/>
          <w:szCs w:val="22"/>
        </w:rPr>
        <w:t>„kupujúci“</w:t>
      </w:r>
      <w:r>
        <w:rPr>
          <w:rFonts w:ascii="Calibri" w:hAnsi="Calibri" w:cs="Calibri"/>
          <w:sz w:val="22"/>
          <w:szCs w:val="22"/>
        </w:rPr>
        <w:t>)</w:t>
      </w:r>
    </w:p>
    <w:p w14:paraId="6EE235C8" w14:textId="77777777" w:rsidR="00300EA9" w:rsidRDefault="00300EA9">
      <w:pPr>
        <w:jc w:val="both"/>
        <w:rPr>
          <w:rFonts w:ascii="Calibri" w:hAnsi="Calibri" w:cs="Calibri"/>
          <w:sz w:val="22"/>
          <w:szCs w:val="22"/>
          <w:highlight w:val="yellow"/>
        </w:rPr>
      </w:pPr>
    </w:p>
    <w:p w14:paraId="773623FA" w14:textId="77777777" w:rsidR="00300EA9" w:rsidRDefault="00000000">
      <w:pPr>
        <w:tabs>
          <w:tab w:val="left" w:pos="426"/>
          <w:tab w:val="left" w:pos="3969"/>
        </w:tabs>
        <w:rPr>
          <w:rFonts w:ascii="Calibri" w:hAnsi="Calibri" w:cs="Calibri"/>
          <w:color w:val="000000"/>
          <w:sz w:val="22"/>
          <w:szCs w:val="22"/>
        </w:rPr>
      </w:pPr>
      <w:r>
        <w:rPr>
          <w:rFonts w:ascii="Calibri" w:hAnsi="Calibri" w:cs="Calibri"/>
          <w:color w:val="000000"/>
          <w:sz w:val="22"/>
          <w:szCs w:val="22"/>
        </w:rPr>
        <w:t>1.2</w:t>
      </w:r>
      <w:r>
        <w:rPr>
          <w:rFonts w:ascii="Calibri" w:hAnsi="Calibri" w:cs="Calibri"/>
          <w:color w:val="000000"/>
          <w:sz w:val="22"/>
          <w:szCs w:val="22"/>
        </w:rPr>
        <w:tab/>
      </w:r>
      <w:r>
        <w:rPr>
          <w:rFonts w:ascii="Calibri" w:hAnsi="Calibri" w:cs="Calibri"/>
          <w:b/>
          <w:color w:val="000000"/>
          <w:sz w:val="22"/>
          <w:szCs w:val="22"/>
        </w:rPr>
        <w:t>Predávajúci:</w:t>
      </w:r>
    </w:p>
    <w:p w14:paraId="730F246E" w14:textId="77777777" w:rsidR="00300EA9" w:rsidRDefault="00000000">
      <w:pPr>
        <w:tabs>
          <w:tab w:val="left" w:pos="426"/>
          <w:tab w:val="left" w:pos="2552"/>
        </w:tabs>
        <w:rPr>
          <w:rFonts w:ascii="Calibri" w:hAnsi="Calibri" w:cs="Calibri"/>
          <w:color w:val="000000"/>
          <w:sz w:val="22"/>
          <w:szCs w:val="22"/>
        </w:rPr>
      </w:pPr>
      <w:r>
        <w:rPr>
          <w:rFonts w:ascii="Calibri" w:hAnsi="Calibri" w:cs="Calibri"/>
          <w:color w:val="000000"/>
          <w:sz w:val="22"/>
          <w:szCs w:val="22"/>
        </w:rPr>
        <w:tab/>
        <w:t>Obchodné meno:</w:t>
      </w:r>
      <w:r>
        <w:rPr>
          <w:rFonts w:ascii="Calibri" w:hAnsi="Calibri" w:cs="Calibri"/>
          <w:color w:val="000000"/>
          <w:sz w:val="22"/>
          <w:szCs w:val="22"/>
        </w:rPr>
        <w:tab/>
      </w:r>
      <w:r>
        <w:rPr>
          <w:rFonts w:ascii="Calibri" w:hAnsi="Calibri" w:cs="Calibri"/>
          <w:color w:val="000000"/>
          <w:sz w:val="22"/>
          <w:szCs w:val="22"/>
        </w:rPr>
        <w:tab/>
        <w:t>...............................................</w:t>
      </w:r>
    </w:p>
    <w:p w14:paraId="26F57E7B" w14:textId="77777777" w:rsidR="00300EA9" w:rsidRDefault="00000000">
      <w:pPr>
        <w:tabs>
          <w:tab w:val="left" w:pos="426"/>
          <w:tab w:val="left" w:pos="2552"/>
        </w:tabs>
        <w:rPr>
          <w:rFonts w:ascii="Calibri" w:hAnsi="Calibri" w:cs="Calibri"/>
          <w:color w:val="000000"/>
          <w:sz w:val="22"/>
          <w:szCs w:val="22"/>
        </w:rPr>
      </w:pPr>
      <w:r>
        <w:rPr>
          <w:rFonts w:ascii="Calibri" w:hAnsi="Calibri" w:cs="Calibri"/>
          <w:color w:val="000000"/>
          <w:sz w:val="22"/>
          <w:szCs w:val="22"/>
        </w:rPr>
        <w:tab/>
        <w:t>Sídlo:</w:t>
      </w:r>
      <w:r>
        <w:rPr>
          <w:rFonts w:ascii="Calibri" w:hAnsi="Calibri" w:cs="Calibri"/>
          <w:color w:val="000000"/>
          <w:sz w:val="22"/>
          <w:szCs w:val="22"/>
        </w:rPr>
        <w:tab/>
      </w:r>
      <w:r>
        <w:rPr>
          <w:rFonts w:ascii="Calibri" w:hAnsi="Calibri" w:cs="Calibri"/>
          <w:color w:val="000000"/>
          <w:sz w:val="22"/>
          <w:szCs w:val="22"/>
        </w:rPr>
        <w:tab/>
        <w:t>...............................................</w:t>
      </w:r>
    </w:p>
    <w:p w14:paraId="33020B87" w14:textId="77777777" w:rsidR="00300EA9" w:rsidRDefault="00000000">
      <w:pPr>
        <w:tabs>
          <w:tab w:val="left" w:pos="426"/>
          <w:tab w:val="left" w:pos="2552"/>
        </w:tabs>
        <w:rPr>
          <w:rFonts w:ascii="Calibri" w:hAnsi="Calibri" w:cs="Calibri"/>
          <w:color w:val="000000"/>
          <w:sz w:val="22"/>
          <w:szCs w:val="22"/>
        </w:rPr>
      </w:pPr>
      <w:r>
        <w:rPr>
          <w:rFonts w:ascii="Calibri" w:hAnsi="Calibri" w:cs="Calibri"/>
          <w:color w:val="000000"/>
          <w:sz w:val="22"/>
          <w:szCs w:val="22"/>
        </w:rPr>
        <w:tab/>
        <w:t>V zastúpení:</w:t>
      </w:r>
      <w:r>
        <w:rPr>
          <w:rFonts w:ascii="Calibri" w:hAnsi="Calibri" w:cs="Calibri"/>
          <w:color w:val="000000"/>
          <w:sz w:val="22"/>
          <w:szCs w:val="22"/>
        </w:rPr>
        <w:tab/>
      </w:r>
      <w:r>
        <w:rPr>
          <w:rFonts w:ascii="Calibri" w:hAnsi="Calibri" w:cs="Calibri"/>
          <w:color w:val="000000"/>
          <w:sz w:val="22"/>
          <w:szCs w:val="22"/>
        </w:rPr>
        <w:tab/>
        <w:t>...............................................</w:t>
      </w:r>
    </w:p>
    <w:p w14:paraId="70810186" w14:textId="77777777" w:rsidR="00300EA9" w:rsidRDefault="00000000">
      <w:pPr>
        <w:tabs>
          <w:tab w:val="left" w:pos="426"/>
          <w:tab w:val="left" w:pos="2552"/>
        </w:tabs>
        <w:rPr>
          <w:rFonts w:ascii="Calibri" w:hAnsi="Calibri" w:cs="Calibri"/>
          <w:sz w:val="22"/>
          <w:szCs w:val="22"/>
        </w:rPr>
      </w:pPr>
      <w:r>
        <w:rPr>
          <w:rFonts w:ascii="Calibri" w:hAnsi="Calibri" w:cs="Calibri"/>
          <w:color w:val="000000"/>
          <w:sz w:val="22"/>
          <w:szCs w:val="22"/>
        </w:rPr>
        <w:tab/>
        <w:t>IČO:</w:t>
      </w:r>
      <w:r>
        <w:rPr>
          <w:rFonts w:ascii="Calibri" w:hAnsi="Calibri" w:cs="Calibri"/>
          <w:color w:val="000000"/>
          <w:sz w:val="22"/>
          <w:szCs w:val="22"/>
        </w:rPr>
        <w:tab/>
      </w:r>
      <w:r>
        <w:rPr>
          <w:rFonts w:ascii="Calibri" w:hAnsi="Calibri" w:cs="Calibri"/>
          <w:color w:val="000000"/>
          <w:sz w:val="22"/>
          <w:szCs w:val="22"/>
        </w:rPr>
        <w:tab/>
        <w:t>...............................................</w:t>
      </w:r>
    </w:p>
    <w:p w14:paraId="20245676" w14:textId="77777777" w:rsidR="00300EA9" w:rsidRDefault="00000000">
      <w:pPr>
        <w:pStyle w:val="Nadpis6"/>
        <w:keepNext w:val="0"/>
        <w:tabs>
          <w:tab w:val="left" w:pos="426"/>
          <w:tab w:val="left" w:pos="2552"/>
        </w:tabs>
        <w:rPr>
          <w:rFonts w:ascii="Calibri" w:hAnsi="Calibri" w:cs="Calibri"/>
          <w:b w:val="0"/>
          <w:sz w:val="22"/>
          <w:szCs w:val="22"/>
        </w:rPr>
      </w:pPr>
      <w:r>
        <w:rPr>
          <w:rFonts w:ascii="Calibri" w:hAnsi="Calibri" w:cs="Calibri"/>
          <w:color w:val="000000"/>
          <w:sz w:val="22"/>
          <w:szCs w:val="22"/>
        </w:rPr>
        <w:tab/>
      </w:r>
      <w:r>
        <w:rPr>
          <w:rFonts w:ascii="Calibri" w:hAnsi="Calibri" w:cs="Calibri"/>
          <w:b w:val="0"/>
          <w:color w:val="000000"/>
          <w:sz w:val="22"/>
          <w:szCs w:val="22"/>
        </w:rPr>
        <w:t>DIČ:</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b w:val="0"/>
          <w:color w:val="000000"/>
          <w:sz w:val="22"/>
          <w:szCs w:val="22"/>
        </w:rPr>
        <w:t>...............................................</w:t>
      </w:r>
    </w:p>
    <w:p w14:paraId="2D15AC2F" w14:textId="77777777" w:rsidR="00300EA9" w:rsidRDefault="00000000">
      <w:pPr>
        <w:pStyle w:val="Nadpis6"/>
        <w:keepNext w:val="0"/>
        <w:tabs>
          <w:tab w:val="left" w:pos="426"/>
          <w:tab w:val="left" w:pos="2552"/>
        </w:tabs>
        <w:rPr>
          <w:rFonts w:ascii="Calibri" w:hAnsi="Calibri" w:cs="Calibri"/>
          <w:b w:val="0"/>
          <w:color w:val="000000"/>
          <w:sz w:val="22"/>
          <w:szCs w:val="22"/>
        </w:rPr>
      </w:pPr>
      <w:r>
        <w:rPr>
          <w:rFonts w:ascii="Calibri" w:hAnsi="Calibri" w:cs="Calibri"/>
          <w:b w:val="0"/>
          <w:color w:val="000000"/>
          <w:sz w:val="22"/>
          <w:szCs w:val="22"/>
        </w:rPr>
        <w:tab/>
        <w:t>IČ DPH:</w:t>
      </w:r>
      <w:r>
        <w:rPr>
          <w:rFonts w:ascii="Calibri" w:hAnsi="Calibri" w:cs="Calibri"/>
          <w:b w:val="0"/>
          <w:color w:val="000000"/>
          <w:sz w:val="22"/>
          <w:szCs w:val="22"/>
        </w:rPr>
        <w:tab/>
      </w:r>
      <w:r>
        <w:rPr>
          <w:rFonts w:ascii="Calibri" w:hAnsi="Calibri" w:cs="Calibri"/>
          <w:b w:val="0"/>
          <w:color w:val="000000"/>
          <w:sz w:val="22"/>
          <w:szCs w:val="22"/>
        </w:rPr>
        <w:tab/>
        <w:t>...............................................</w:t>
      </w:r>
    </w:p>
    <w:p w14:paraId="337B4D35" w14:textId="77777777" w:rsidR="00300EA9" w:rsidRDefault="00000000">
      <w:pPr>
        <w:pStyle w:val="Nadpis6"/>
        <w:keepNext w:val="0"/>
        <w:tabs>
          <w:tab w:val="left" w:pos="426"/>
          <w:tab w:val="left" w:pos="2552"/>
        </w:tabs>
        <w:rPr>
          <w:rFonts w:ascii="Calibri" w:hAnsi="Calibri" w:cs="Calibri"/>
          <w:b w:val="0"/>
          <w:sz w:val="22"/>
          <w:szCs w:val="22"/>
        </w:rPr>
      </w:pPr>
      <w:r>
        <w:rPr>
          <w:rFonts w:ascii="Calibri" w:hAnsi="Calibri" w:cs="Calibri"/>
          <w:b w:val="0"/>
          <w:sz w:val="22"/>
          <w:szCs w:val="22"/>
        </w:rPr>
        <w:tab/>
        <w:t>Bankové spojenie:</w:t>
      </w:r>
      <w:r>
        <w:rPr>
          <w:rFonts w:ascii="Calibri" w:hAnsi="Calibri" w:cs="Calibri"/>
          <w:b w:val="0"/>
          <w:sz w:val="22"/>
          <w:szCs w:val="22"/>
        </w:rPr>
        <w:tab/>
      </w:r>
      <w:r>
        <w:rPr>
          <w:rFonts w:ascii="Calibri" w:hAnsi="Calibri" w:cs="Calibri"/>
          <w:b w:val="0"/>
          <w:sz w:val="22"/>
          <w:szCs w:val="22"/>
        </w:rPr>
        <w:tab/>
      </w:r>
      <w:r>
        <w:rPr>
          <w:rFonts w:ascii="Calibri" w:hAnsi="Calibri" w:cs="Calibri"/>
          <w:b w:val="0"/>
          <w:color w:val="000000"/>
          <w:sz w:val="22"/>
          <w:szCs w:val="22"/>
        </w:rPr>
        <w:t>...............................................</w:t>
      </w:r>
    </w:p>
    <w:p w14:paraId="1C4DC4B2" w14:textId="77777777" w:rsidR="00300EA9" w:rsidRDefault="00000000">
      <w:pPr>
        <w:pStyle w:val="Zkladntext"/>
        <w:tabs>
          <w:tab w:val="left" w:pos="426"/>
          <w:tab w:val="left" w:pos="2552"/>
        </w:tabs>
        <w:rPr>
          <w:rFonts w:ascii="Calibri" w:hAnsi="Calibri" w:cs="Calibri"/>
          <w:sz w:val="22"/>
          <w:szCs w:val="22"/>
        </w:rPr>
      </w:pPr>
      <w:r>
        <w:rPr>
          <w:rFonts w:ascii="Calibri" w:hAnsi="Calibri" w:cs="Calibri"/>
          <w:sz w:val="22"/>
          <w:szCs w:val="22"/>
        </w:rPr>
        <w:tab/>
        <w:t>Číslo účtu:</w:t>
      </w:r>
      <w:r>
        <w:rPr>
          <w:rFonts w:ascii="Calibri" w:hAnsi="Calibri" w:cs="Calibri"/>
          <w:sz w:val="22"/>
          <w:szCs w:val="22"/>
        </w:rPr>
        <w:tab/>
      </w:r>
      <w:r>
        <w:rPr>
          <w:rFonts w:ascii="Calibri" w:hAnsi="Calibri" w:cs="Calibri"/>
          <w:sz w:val="22"/>
          <w:szCs w:val="22"/>
        </w:rPr>
        <w:tab/>
      </w:r>
      <w:r>
        <w:rPr>
          <w:rFonts w:ascii="Calibri" w:hAnsi="Calibri" w:cs="Calibri"/>
          <w:color w:val="000000"/>
          <w:sz w:val="22"/>
          <w:szCs w:val="22"/>
        </w:rPr>
        <w:t>...............................................</w:t>
      </w:r>
    </w:p>
    <w:p w14:paraId="6E7F9D5A" w14:textId="77777777" w:rsidR="00300EA9" w:rsidRDefault="00000000">
      <w:pPr>
        <w:pStyle w:val="Zkladntext"/>
        <w:tabs>
          <w:tab w:val="left" w:pos="426"/>
          <w:tab w:val="left" w:pos="2552"/>
        </w:tabs>
        <w:rPr>
          <w:rFonts w:ascii="Calibri" w:hAnsi="Calibri" w:cs="Calibri"/>
          <w:color w:val="000000"/>
          <w:sz w:val="22"/>
          <w:szCs w:val="22"/>
        </w:rPr>
      </w:pPr>
      <w:r>
        <w:rPr>
          <w:rFonts w:ascii="Calibri" w:hAnsi="Calibri" w:cs="Calibri"/>
          <w:sz w:val="22"/>
          <w:szCs w:val="22"/>
        </w:rPr>
        <w:tab/>
        <w:t xml:space="preserve">IBAN: </w:t>
      </w:r>
      <w:r>
        <w:rPr>
          <w:rFonts w:ascii="Calibri" w:hAnsi="Calibri" w:cs="Calibri"/>
          <w:sz w:val="22"/>
          <w:szCs w:val="22"/>
        </w:rPr>
        <w:tab/>
      </w:r>
      <w:r>
        <w:rPr>
          <w:rFonts w:ascii="Calibri" w:hAnsi="Calibri" w:cs="Calibri"/>
          <w:sz w:val="22"/>
          <w:szCs w:val="22"/>
        </w:rPr>
        <w:tab/>
      </w:r>
      <w:r>
        <w:rPr>
          <w:rFonts w:ascii="Calibri" w:hAnsi="Calibri" w:cs="Calibri"/>
          <w:color w:val="000000"/>
          <w:sz w:val="22"/>
          <w:szCs w:val="22"/>
        </w:rPr>
        <w:t>...............................................</w:t>
      </w:r>
    </w:p>
    <w:p w14:paraId="30C48AD8" w14:textId="77777777" w:rsidR="00300EA9" w:rsidRDefault="00000000">
      <w:pPr>
        <w:pStyle w:val="Zkladntext"/>
        <w:tabs>
          <w:tab w:val="left" w:pos="426"/>
        </w:tabs>
        <w:rPr>
          <w:rFonts w:ascii="Calibri" w:hAnsi="Calibri" w:cs="Calibri"/>
          <w:color w:val="000000"/>
          <w:sz w:val="22"/>
          <w:szCs w:val="22"/>
        </w:rPr>
      </w:pPr>
      <w:r>
        <w:rPr>
          <w:rFonts w:ascii="Calibri" w:hAnsi="Calibri" w:cs="Calibri"/>
          <w:color w:val="000000"/>
          <w:sz w:val="22"/>
          <w:szCs w:val="22"/>
        </w:rPr>
        <w:tab/>
        <w:t>BIC/SWIFT:</w:t>
      </w:r>
      <w:r>
        <w:rPr>
          <w:rFonts w:ascii="Calibri" w:hAnsi="Calibri" w:cs="Calibri"/>
          <w:color w:val="000000"/>
          <w:sz w:val="22"/>
          <w:szCs w:val="22"/>
        </w:rPr>
        <w:tab/>
      </w:r>
      <w:r>
        <w:rPr>
          <w:rFonts w:ascii="Calibri" w:hAnsi="Calibri" w:cs="Calibri"/>
          <w:color w:val="000000"/>
          <w:sz w:val="22"/>
          <w:szCs w:val="22"/>
        </w:rPr>
        <w:tab/>
        <w:t>...............................................</w:t>
      </w:r>
    </w:p>
    <w:p w14:paraId="7F0F51C3" w14:textId="77777777" w:rsidR="00300EA9" w:rsidRDefault="00000000">
      <w:pPr>
        <w:pStyle w:val="Zkladntext"/>
        <w:tabs>
          <w:tab w:val="left" w:pos="426"/>
          <w:tab w:val="left" w:pos="2552"/>
        </w:tabs>
        <w:rPr>
          <w:rFonts w:ascii="Calibri" w:hAnsi="Calibri" w:cs="Calibri"/>
          <w:color w:val="000000"/>
          <w:sz w:val="22"/>
          <w:szCs w:val="22"/>
        </w:rPr>
      </w:pPr>
      <w:r>
        <w:rPr>
          <w:rFonts w:ascii="Calibri" w:hAnsi="Calibri" w:cs="Calibri"/>
          <w:color w:val="000000"/>
          <w:sz w:val="22"/>
          <w:szCs w:val="22"/>
        </w:rPr>
        <w:t>Zápis v Obchodnom registri Okresného súdu ..............., oddiel ...............,, vložka č. ...............</w:t>
      </w:r>
    </w:p>
    <w:p w14:paraId="09C0A91E" w14:textId="77777777" w:rsidR="00300EA9" w:rsidRDefault="00300EA9">
      <w:pPr>
        <w:pStyle w:val="Zkladntext"/>
        <w:tabs>
          <w:tab w:val="left" w:pos="426"/>
          <w:tab w:val="left" w:pos="2552"/>
        </w:tabs>
        <w:rPr>
          <w:rFonts w:ascii="Calibri" w:hAnsi="Calibri" w:cs="Calibri"/>
          <w:i/>
          <w:color w:val="000000"/>
          <w:sz w:val="22"/>
          <w:szCs w:val="22"/>
        </w:rPr>
      </w:pPr>
    </w:p>
    <w:p w14:paraId="3F24A05E" w14:textId="77777777" w:rsidR="00300EA9" w:rsidRDefault="00000000">
      <w:pPr>
        <w:pStyle w:val="Zkladntext"/>
        <w:tabs>
          <w:tab w:val="left" w:pos="426"/>
          <w:tab w:val="left" w:pos="2552"/>
        </w:tabs>
        <w:rPr>
          <w:rFonts w:ascii="Calibri" w:hAnsi="Calibri" w:cs="Calibri"/>
          <w:i/>
          <w:color w:val="000000"/>
          <w:sz w:val="22"/>
          <w:szCs w:val="22"/>
        </w:rPr>
      </w:pPr>
      <w:r>
        <w:rPr>
          <w:rFonts w:ascii="Calibri" w:hAnsi="Calibri" w:cs="Calibri"/>
          <w:i/>
          <w:color w:val="000000"/>
          <w:sz w:val="22"/>
          <w:szCs w:val="22"/>
        </w:rPr>
        <w:t>Uviesť údaj, či predávajúci je alebo nie je platcom DPH.</w:t>
      </w:r>
    </w:p>
    <w:p w14:paraId="7B290006" w14:textId="77777777" w:rsidR="00300EA9" w:rsidRDefault="00000000">
      <w:pPr>
        <w:jc w:val="both"/>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6EF2EA20" w14:textId="77777777" w:rsidR="00300EA9" w:rsidRDefault="00000000">
      <w:pPr>
        <w:ind w:left="5664" w:firstLine="708"/>
        <w:jc w:val="both"/>
        <w:rPr>
          <w:rFonts w:ascii="Calibri" w:hAnsi="Calibri" w:cs="Calibri"/>
          <w:sz w:val="22"/>
          <w:szCs w:val="22"/>
        </w:rPr>
      </w:pPr>
      <w:r>
        <w:rPr>
          <w:rFonts w:ascii="Calibri" w:hAnsi="Calibri" w:cs="Calibri"/>
          <w:sz w:val="22"/>
          <w:szCs w:val="22"/>
        </w:rPr>
        <w:t xml:space="preserve">(ďalej len </w:t>
      </w:r>
      <w:r>
        <w:rPr>
          <w:rFonts w:ascii="Calibri" w:hAnsi="Calibri" w:cs="Calibri"/>
          <w:b/>
          <w:sz w:val="22"/>
          <w:szCs w:val="22"/>
        </w:rPr>
        <w:t>„predávajúci“</w:t>
      </w:r>
      <w:r>
        <w:rPr>
          <w:rFonts w:ascii="Calibri" w:hAnsi="Calibri" w:cs="Calibri"/>
          <w:sz w:val="22"/>
          <w:szCs w:val="22"/>
        </w:rPr>
        <w:t>)</w:t>
      </w:r>
    </w:p>
    <w:p w14:paraId="780CC8E1" w14:textId="77777777" w:rsidR="00300EA9" w:rsidRDefault="00300EA9">
      <w:pPr>
        <w:ind w:left="5664" w:firstLine="708"/>
        <w:jc w:val="both"/>
        <w:rPr>
          <w:rFonts w:ascii="Calibri" w:hAnsi="Calibri" w:cs="Calibri"/>
          <w:sz w:val="22"/>
          <w:szCs w:val="22"/>
        </w:rPr>
      </w:pPr>
    </w:p>
    <w:p w14:paraId="1D83584D" w14:textId="77777777" w:rsidR="00300EA9" w:rsidRDefault="00000000">
      <w:pPr>
        <w:jc w:val="center"/>
        <w:rPr>
          <w:rFonts w:ascii="Calibri" w:hAnsi="Calibri" w:cs="Calibri"/>
          <w:sz w:val="22"/>
          <w:szCs w:val="22"/>
        </w:rPr>
      </w:pPr>
      <w:r>
        <w:rPr>
          <w:rFonts w:ascii="Calibri" w:hAnsi="Calibri" w:cs="Calibri"/>
          <w:sz w:val="22"/>
          <w:szCs w:val="22"/>
        </w:rPr>
        <w:t xml:space="preserve">predávajúci a kupujúci ďalej spoločne aj </w:t>
      </w:r>
      <w:r>
        <w:rPr>
          <w:rFonts w:ascii="Calibri" w:hAnsi="Calibri" w:cs="Calibri"/>
          <w:i/>
          <w:sz w:val="22"/>
          <w:szCs w:val="22"/>
        </w:rPr>
        <w:t>„zmluvné strany“</w:t>
      </w:r>
      <w:r>
        <w:rPr>
          <w:rFonts w:ascii="Calibri" w:hAnsi="Calibri" w:cs="Calibri"/>
          <w:sz w:val="22"/>
          <w:szCs w:val="22"/>
        </w:rPr>
        <w:t xml:space="preserve"> alebo jednotlivo</w:t>
      </w:r>
    </w:p>
    <w:p w14:paraId="52DF3F7D" w14:textId="77777777" w:rsidR="00300EA9" w:rsidRDefault="00000000">
      <w:pPr>
        <w:jc w:val="center"/>
        <w:rPr>
          <w:rFonts w:ascii="Calibri" w:hAnsi="Calibri" w:cs="Calibri"/>
          <w:i/>
          <w:sz w:val="22"/>
          <w:szCs w:val="22"/>
        </w:rPr>
      </w:pPr>
      <w:r>
        <w:rPr>
          <w:rFonts w:ascii="Calibri" w:hAnsi="Calibri" w:cs="Calibri"/>
          <w:i/>
          <w:sz w:val="22"/>
          <w:szCs w:val="22"/>
        </w:rPr>
        <w:t>„zmluvná strana“</w:t>
      </w:r>
    </w:p>
    <w:p w14:paraId="59937D1E" w14:textId="77777777" w:rsidR="00300EA9" w:rsidRDefault="00300EA9">
      <w:pPr>
        <w:jc w:val="center"/>
        <w:rPr>
          <w:rFonts w:ascii="Calibri" w:hAnsi="Calibri" w:cs="Calibri"/>
          <w:sz w:val="22"/>
          <w:szCs w:val="22"/>
        </w:rPr>
      </w:pPr>
    </w:p>
    <w:p w14:paraId="0A33D885" w14:textId="77777777" w:rsidR="00300EA9" w:rsidRDefault="00300EA9">
      <w:pPr>
        <w:jc w:val="center"/>
        <w:rPr>
          <w:rFonts w:ascii="Calibri" w:hAnsi="Calibri" w:cs="Calibri"/>
          <w:sz w:val="22"/>
          <w:szCs w:val="22"/>
        </w:rPr>
      </w:pPr>
    </w:p>
    <w:p w14:paraId="02061A05" w14:textId="77777777" w:rsidR="00300EA9" w:rsidRDefault="00000000">
      <w:pPr>
        <w:jc w:val="both"/>
        <w:rPr>
          <w:rFonts w:ascii="Calibri" w:hAnsi="Calibri" w:cs="Calibri"/>
          <w:sz w:val="22"/>
          <w:szCs w:val="22"/>
        </w:rPr>
      </w:pPr>
      <w:r>
        <w:rPr>
          <w:rFonts w:ascii="Calibri" w:eastAsiaTheme="minorHAnsi" w:hAnsi="Calibri" w:cs="Calibri"/>
          <w:color w:val="000000"/>
          <w:sz w:val="22"/>
          <w:szCs w:val="22"/>
          <w:lang w:eastAsia="en-US"/>
        </w:rPr>
        <w:t xml:space="preserve">1.3 Zmluvné strany uzatvárajú kúpnu zmluvu na základe výsledku procesu verejného obstarávania zákazky: </w:t>
      </w:r>
      <w:r>
        <w:rPr>
          <w:rFonts w:ascii="Calibri" w:eastAsiaTheme="minorHAnsi" w:hAnsi="Calibri" w:cs="Calibri"/>
          <w:b/>
          <w:color w:val="000000"/>
          <w:sz w:val="22"/>
          <w:szCs w:val="22"/>
          <w:lang w:eastAsia="en-US"/>
        </w:rPr>
        <w:t>„</w:t>
      </w:r>
      <w:r>
        <w:rPr>
          <w:rFonts w:cstheme="minorHAnsi"/>
          <w:b/>
          <w:bCs/>
          <w:iCs/>
        </w:rPr>
        <w:t>V</w:t>
      </w:r>
      <w:r>
        <w:rPr>
          <w:rFonts w:ascii="Calibri" w:hAnsi="Calibri"/>
          <w:b/>
          <w:iCs/>
          <w:color w:val="000000"/>
          <w:shd w:val="clear" w:color="auto" w:fill="FFFFFF"/>
        </w:rPr>
        <w:t>ybudovanie spoločného zberného dvora pre Združenie obcí EKOTORYSA</w:t>
      </w:r>
      <w:r>
        <w:rPr>
          <w:rFonts w:ascii="Calibri" w:hAnsi="Calibri" w:cs="Calibri"/>
          <w:b/>
          <w:sz w:val="22"/>
          <w:szCs w:val="22"/>
        </w:rPr>
        <w:t>“</w:t>
      </w:r>
      <w:r>
        <w:rPr>
          <w:rFonts w:ascii="Calibri" w:eastAsiaTheme="minorHAnsi" w:hAnsi="Calibri" w:cs="Calibri"/>
          <w:bCs/>
          <w:color w:val="000000"/>
          <w:sz w:val="22"/>
          <w:szCs w:val="22"/>
          <w:lang w:eastAsia="en-US"/>
        </w:rPr>
        <w:t xml:space="preserve"> </w:t>
      </w:r>
      <w:r>
        <w:rPr>
          <w:rFonts w:ascii="Calibri" w:eastAsiaTheme="minorHAnsi" w:hAnsi="Calibri" w:cs="Calibri"/>
          <w:color w:val="000000"/>
          <w:sz w:val="22"/>
          <w:szCs w:val="22"/>
          <w:lang w:eastAsia="en-US"/>
        </w:rPr>
        <w:lastRenderedPageBreak/>
        <w:t>realizovanej postupom verejnej súťaže v súlade s </w:t>
      </w:r>
      <w:r>
        <w:rPr>
          <w:rFonts w:ascii="Calibri" w:hAnsi="Calibri" w:cs="Calibri"/>
          <w:sz w:val="22"/>
          <w:szCs w:val="22"/>
        </w:rPr>
        <w:t xml:space="preserve">§ 66 zákona </w:t>
      </w:r>
      <w:r>
        <w:rPr>
          <w:rFonts w:ascii="Calibri" w:eastAsiaTheme="minorHAnsi" w:hAnsi="Calibri" w:cs="Calibri"/>
          <w:color w:val="000000"/>
          <w:sz w:val="22"/>
          <w:szCs w:val="22"/>
          <w:lang w:eastAsia="en-US"/>
        </w:rPr>
        <w:t xml:space="preserve">č. 343/2015 </w:t>
      </w:r>
      <w:proofErr w:type="spellStart"/>
      <w:r>
        <w:rPr>
          <w:rFonts w:ascii="Calibri" w:eastAsiaTheme="minorHAnsi" w:hAnsi="Calibri" w:cs="Calibri"/>
          <w:color w:val="000000"/>
          <w:sz w:val="22"/>
          <w:szCs w:val="22"/>
          <w:lang w:eastAsia="en-US"/>
        </w:rPr>
        <w:t>Z.z</w:t>
      </w:r>
      <w:proofErr w:type="spellEnd"/>
      <w:r>
        <w:rPr>
          <w:rFonts w:ascii="Calibri" w:eastAsiaTheme="minorHAnsi" w:hAnsi="Calibri" w:cs="Calibri"/>
          <w:color w:val="000000"/>
          <w:sz w:val="22"/>
          <w:szCs w:val="22"/>
          <w:lang w:eastAsia="en-US"/>
        </w:rPr>
        <w:t>. o verejnom obstarávaní a o zmene a doplnení niektorých zákonov v znení neskorších predpisov</w:t>
      </w:r>
    </w:p>
    <w:p w14:paraId="3F20F208" w14:textId="77777777" w:rsidR="00300EA9" w:rsidRDefault="00300EA9">
      <w:pPr>
        <w:jc w:val="both"/>
        <w:rPr>
          <w:rFonts w:ascii="Calibri" w:eastAsiaTheme="minorHAnsi" w:hAnsi="Calibri" w:cs="Calibri"/>
          <w:color w:val="000000"/>
          <w:sz w:val="22"/>
          <w:szCs w:val="22"/>
          <w:lang w:eastAsia="en-US"/>
        </w:rPr>
      </w:pPr>
    </w:p>
    <w:p w14:paraId="6DF1E9EF" w14:textId="77777777" w:rsidR="00300EA9" w:rsidRDefault="00000000">
      <w:pPr>
        <w:keepNext/>
        <w:jc w:val="center"/>
        <w:rPr>
          <w:rFonts w:ascii="Calibri" w:hAnsi="Calibri" w:cs="Calibri"/>
          <w:b/>
          <w:sz w:val="22"/>
          <w:szCs w:val="22"/>
        </w:rPr>
      </w:pPr>
      <w:r>
        <w:rPr>
          <w:rFonts w:ascii="Calibri" w:hAnsi="Calibri" w:cs="Calibri"/>
          <w:b/>
          <w:sz w:val="22"/>
          <w:szCs w:val="22"/>
        </w:rPr>
        <w:t>Čl. II</w:t>
      </w:r>
    </w:p>
    <w:p w14:paraId="74A85C2C" w14:textId="77777777" w:rsidR="00300EA9" w:rsidRDefault="00000000">
      <w:pPr>
        <w:keepNext/>
        <w:jc w:val="center"/>
        <w:rPr>
          <w:rFonts w:ascii="Calibri" w:hAnsi="Calibri" w:cs="Calibri"/>
          <w:b/>
          <w:sz w:val="22"/>
          <w:szCs w:val="22"/>
        </w:rPr>
      </w:pPr>
      <w:r>
        <w:rPr>
          <w:rFonts w:ascii="Calibri" w:hAnsi="Calibri" w:cs="Calibri"/>
          <w:b/>
          <w:sz w:val="22"/>
          <w:szCs w:val="22"/>
        </w:rPr>
        <w:t>Predmet zmluvy</w:t>
      </w:r>
    </w:p>
    <w:p w14:paraId="79E508FB"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2.1 Predávajúci sa zaväzuje, že za podmienok dohodnutých v tejto zmluve, vo vlastnom mene a na vlastnú zodpovednosť dodá kupujúcemu nasledovný tovar </w:t>
      </w:r>
      <w:r>
        <w:rPr>
          <w:rFonts w:ascii="Calibri" w:eastAsiaTheme="minorHAnsi" w:hAnsi="Calibri" w:cs="Calibri"/>
          <w:b/>
          <w:bCs/>
          <w:color w:val="000000"/>
          <w:sz w:val="22"/>
          <w:szCs w:val="22"/>
          <w:lang w:eastAsia="en-US"/>
        </w:rPr>
        <w:t xml:space="preserve">Časť 1 </w:t>
      </w:r>
      <w:r>
        <w:rPr>
          <w:rFonts w:ascii="Calibri" w:hAnsi="Calibri" w:cs="Calibri"/>
          <w:b/>
          <w:i/>
          <w:sz w:val="22"/>
          <w:szCs w:val="22"/>
        </w:rPr>
        <w:t xml:space="preserve">Dopravný prostriedok na triedený zber, hákový nosič  a nakladač </w:t>
      </w:r>
      <w:r>
        <w:rPr>
          <w:rFonts w:ascii="Calibri" w:hAnsi="Calibri" w:cs="Calibri"/>
          <w:sz w:val="22"/>
          <w:szCs w:val="22"/>
        </w:rPr>
        <w:t xml:space="preserve">v špecifikácii podľa </w:t>
      </w:r>
      <w:r>
        <w:rPr>
          <w:rFonts w:ascii="Calibri" w:hAnsi="Calibri" w:cs="Calibri"/>
          <w:i/>
          <w:sz w:val="22"/>
          <w:szCs w:val="22"/>
        </w:rPr>
        <w:t>Prílohy č.1 – Technická a cenová špecifikácia predmetu zákazky</w:t>
      </w:r>
      <w:r>
        <w:rPr>
          <w:rFonts w:ascii="Calibri" w:hAnsi="Calibri" w:cs="Calibri"/>
          <w:sz w:val="22"/>
          <w:szCs w:val="22"/>
        </w:rPr>
        <w:t xml:space="preserve">,  </w:t>
      </w:r>
      <w:r>
        <w:rPr>
          <w:rFonts w:ascii="Calibri" w:eastAsiaTheme="minorHAnsi" w:hAnsi="Calibri" w:cs="Calibri"/>
          <w:color w:val="000000"/>
          <w:sz w:val="22"/>
          <w:szCs w:val="22"/>
          <w:lang w:eastAsia="en-US"/>
        </w:rPr>
        <w:t>ktorá tvorí neoddeliteľnú súčasť tejto zmluvy (ďalej aj „predmet zmluvy“ alebo „prístroje“).</w:t>
      </w:r>
    </w:p>
    <w:p w14:paraId="62966EE8" w14:textId="77777777" w:rsidR="00300EA9" w:rsidRDefault="00300EA9">
      <w:pPr>
        <w:jc w:val="both"/>
        <w:rPr>
          <w:rFonts w:ascii="Calibri" w:eastAsiaTheme="minorHAnsi" w:hAnsi="Calibri" w:cs="Calibri"/>
          <w:color w:val="000000"/>
          <w:sz w:val="22"/>
          <w:szCs w:val="22"/>
          <w:lang w:eastAsia="en-US"/>
        </w:rPr>
      </w:pPr>
    </w:p>
    <w:p w14:paraId="40299F82"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2.2 </w:t>
      </w:r>
      <w:r>
        <w:rPr>
          <w:rFonts w:ascii="Calibri" w:hAnsi="Calibri" w:cs="Calibri"/>
          <w:sz w:val="22"/>
          <w:szCs w:val="22"/>
        </w:rPr>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17D92747" w14:textId="77777777" w:rsidR="00300EA9" w:rsidRDefault="00300EA9">
      <w:pPr>
        <w:jc w:val="both"/>
        <w:rPr>
          <w:rFonts w:ascii="Calibri" w:hAnsi="Calibri" w:cs="Calibri"/>
          <w:sz w:val="22"/>
          <w:szCs w:val="22"/>
        </w:rPr>
      </w:pPr>
    </w:p>
    <w:p w14:paraId="00C49B99" w14:textId="40ACB2EF" w:rsidR="00300EA9" w:rsidRDefault="00000000">
      <w:pPr>
        <w:jc w:val="both"/>
        <w:rPr>
          <w:rFonts w:ascii="Calibri" w:eastAsiaTheme="minorHAnsi" w:hAnsi="Calibri" w:cs="Calibri"/>
          <w:color w:val="000000"/>
          <w:sz w:val="22"/>
          <w:szCs w:val="22"/>
          <w:lang w:eastAsia="en-US"/>
        </w:rPr>
      </w:pPr>
      <w:r>
        <w:rPr>
          <w:rFonts w:ascii="Calibri" w:hAnsi="Calibri" w:cs="Calibri"/>
          <w:sz w:val="22"/>
          <w:szCs w:val="22"/>
        </w:rPr>
        <w:t>2.3 Súčasťou predmetu zmluvy je aj doprava na miesto dodania, montáž a inštalácia na mieste dodania, vykonanie skúšok, skúšobnej prevádzky a uvedenie dodaného prístroja do prevádzky, prvé zaškolenie obsluhy</w:t>
      </w:r>
      <w:r w:rsidRPr="00AE2E0B">
        <w:rPr>
          <w:rFonts w:ascii="Calibri" w:hAnsi="Calibri" w:cs="Calibri"/>
          <w:sz w:val="22"/>
          <w:szCs w:val="22"/>
        </w:rPr>
        <w:t>,</w:t>
      </w:r>
      <w:commentRangeStart w:id="0"/>
      <w:r w:rsidRPr="00AE2E0B">
        <w:rPr>
          <w:rFonts w:ascii="Calibri" w:hAnsi="Calibri" w:cs="Calibri"/>
          <w:sz w:val="22"/>
          <w:szCs w:val="22"/>
        </w:rPr>
        <w:t xml:space="preserve"> </w:t>
      </w:r>
      <w:r w:rsidR="00AE2E0B" w:rsidRPr="00AE2E0B">
        <w:rPr>
          <w:rFonts w:ascii="Calibri" w:hAnsi="Calibri" w:cs="Calibri"/>
          <w:color w:val="FF0000"/>
          <w:sz w:val="22"/>
          <w:szCs w:val="22"/>
        </w:rPr>
        <w:t>Predávajúci zabezpečí (na náklady kupujúceho)</w:t>
      </w:r>
      <w:r w:rsidR="00AE2E0B" w:rsidRPr="00C514DA">
        <w:rPr>
          <w:rFonts w:ascii="Calibri" w:hAnsi="Calibri" w:cs="Calibri"/>
          <w:i/>
          <w:iCs/>
          <w:color w:val="FF0000"/>
          <w:sz w:val="22"/>
          <w:szCs w:val="22"/>
        </w:rPr>
        <w:t xml:space="preserve"> </w:t>
      </w:r>
      <w:r w:rsidR="00AE2E0B" w:rsidRPr="00AE2E0B">
        <w:rPr>
          <w:rFonts w:ascii="Calibri" w:hAnsi="Calibri" w:cs="Calibri"/>
          <w:sz w:val="22"/>
          <w:szCs w:val="22"/>
        </w:rPr>
        <w:t>poskytovanie záručného servisu (vrátane povinných preventívnych prehliadok a kontrol, ktoré sú stanovené právnymi predpismi a výrobcom pre ponúkané zariadenia</w:t>
      </w:r>
      <w:r w:rsidRPr="00AE2E0B">
        <w:rPr>
          <w:rFonts w:ascii="Calibri" w:hAnsi="Calibri" w:cs="Calibri"/>
          <w:sz w:val="22"/>
          <w:szCs w:val="22"/>
        </w:rPr>
        <w:t>).</w:t>
      </w:r>
      <w:commentRangeEnd w:id="0"/>
      <w:r w:rsidRPr="00AE2E0B">
        <w:commentReference w:id="0"/>
      </w:r>
    </w:p>
    <w:p w14:paraId="1191F707" w14:textId="77777777" w:rsidR="00300EA9" w:rsidRDefault="00300EA9">
      <w:pPr>
        <w:jc w:val="both"/>
        <w:rPr>
          <w:rFonts w:ascii="Calibri" w:eastAsiaTheme="minorHAnsi" w:hAnsi="Calibri" w:cs="Calibri"/>
          <w:strike/>
          <w:color w:val="000000"/>
          <w:sz w:val="22"/>
          <w:szCs w:val="22"/>
          <w:lang w:eastAsia="en-US"/>
        </w:rPr>
      </w:pPr>
    </w:p>
    <w:p w14:paraId="27BE9519"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2.4 Predávajúci sa na základe tejto zmluvy zaväzuje dodať kupujúcemu predmet zmluvy a vykonať činnosti podľa odseku 2.3 tohto článku, previesť na kupujúceho vlastnícke právo k predmetu zmluvy. Súčasne sa zaväzuje kupujúci prevziať predmet zmluvy a zaplatiť zaň zmluvne dohodnutú cenu podľa článku IV tejto zmluvy.</w:t>
      </w:r>
    </w:p>
    <w:p w14:paraId="556A9EFC" w14:textId="77777777" w:rsidR="00300EA9" w:rsidRDefault="00300EA9">
      <w:pPr>
        <w:jc w:val="both"/>
        <w:rPr>
          <w:rFonts w:ascii="Calibri" w:eastAsiaTheme="minorHAnsi" w:hAnsi="Calibri" w:cs="Calibri"/>
          <w:color w:val="000000"/>
          <w:sz w:val="22"/>
          <w:szCs w:val="22"/>
          <w:lang w:eastAsia="en-US"/>
        </w:rPr>
      </w:pPr>
    </w:p>
    <w:p w14:paraId="766202E5" w14:textId="77777777" w:rsidR="00300EA9" w:rsidRDefault="00000000">
      <w:pPr>
        <w:jc w:val="both"/>
        <w:rPr>
          <w:rFonts w:ascii="Calibri" w:hAnsi="Calibri" w:cs="Calibri"/>
          <w:bCs/>
          <w:sz w:val="22"/>
          <w:szCs w:val="22"/>
        </w:rPr>
      </w:pPr>
      <w:r>
        <w:rPr>
          <w:rFonts w:ascii="Calibri" w:hAnsi="Calibri" w:cs="Calibri"/>
          <w:bCs/>
          <w:sz w:val="22"/>
          <w:szCs w:val="22"/>
        </w:rPr>
        <w:t>2.5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29160F84" w14:textId="77777777" w:rsidR="00300EA9" w:rsidRDefault="00300EA9">
      <w:pPr>
        <w:keepNext/>
        <w:jc w:val="center"/>
        <w:rPr>
          <w:rFonts w:ascii="Calibri" w:hAnsi="Calibri" w:cs="Calibri"/>
          <w:b/>
          <w:sz w:val="22"/>
          <w:szCs w:val="22"/>
        </w:rPr>
      </w:pPr>
    </w:p>
    <w:p w14:paraId="4E5E0C66" w14:textId="77777777" w:rsidR="00300EA9" w:rsidRDefault="00000000">
      <w:pPr>
        <w:keepNext/>
        <w:jc w:val="center"/>
        <w:rPr>
          <w:rFonts w:ascii="Calibri" w:hAnsi="Calibri" w:cs="Calibri"/>
          <w:b/>
          <w:sz w:val="22"/>
          <w:szCs w:val="22"/>
        </w:rPr>
      </w:pPr>
      <w:r>
        <w:rPr>
          <w:rFonts w:ascii="Calibri" w:hAnsi="Calibri" w:cs="Calibri"/>
          <w:b/>
          <w:sz w:val="22"/>
          <w:szCs w:val="22"/>
        </w:rPr>
        <w:t>Čl. III</w:t>
      </w:r>
    </w:p>
    <w:p w14:paraId="090E8FE8" w14:textId="77777777" w:rsidR="00300EA9" w:rsidRDefault="00000000">
      <w:pPr>
        <w:keepNext/>
        <w:jc w:val="center"/>
        <w:rPr>
          <w:rFonts w:ascii="Calibri" w:hAnsi="Calibri" w:cs="Calibri"/>
          <w:b/>
          <w:sz w:val="22"/>
          <w:szCs w:val="22"/>
        </w:rPr>
      </w:pPr>
      <w:r>
        <w:rPr>
          <w:rFonts w:ascii="Calibri" w:hAnsi="Calibri" w:cs="Calibri"/>
          <w:b/>
          <w:sz w:val="22"/>
          <w:szCs w:val="22"/>
        </w:rPr>
        <w:t>Miesto a termín dodania</w:t>
      </w:r>
    </w:p>
    <w:p w14:paraId="0EB36B82"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3.1 Predávajúci sa zaväzuje realizovať dodávku predmetu zmluvy podľa Čl. II tejto zmluvy do miesta dodania: Strojnícka 20, 080 06 Prešov</w:t>
      </w:r>
    </w:p>
    <w:p w14:paraId="143024DC" w14:textId="77777777" w:rsidR="00300EA9" w:rsidRDefault="00300EA9">
      <w:pPr>
        <w:jc w:val="both"/>
        <w:rPr>
          <w:rFonts w:ascii="Calibri" w:eastAsiaTheme="minorHAnsi" w:hAnsi="Calibri" w:cs="Calibri"/>
          <w:color w:val="000000"/>
          <w:sz w:val="22"/>
          <w:szCs w:val="22"/>
          <w:lang w:eastAsia="en-US"/>
        </w:rPr>
      </w:pPr>
    </w:p>
    <w:p w14:paraId="1602BC1B" w14:textId="77777777" w:rsidR="00300EA9" w:rsidRDefault="00000000">
      <w:pPr>
        <w:jc w:val="both"/>
        <w:rPr>
          <w:rFonts w:ascii="Calibri" w:hAnsi="Calibri" w:cs="Calibri"/>
          <w:sz w:val="22"/>
          <w:szCs w:val="22"/>
        </w:rPr>
      </w:pPr>
      <w:r>
        <w:rPr>
          <w:rFonts w:ascii="Calibri" w:hAnsi="Calibri" w:cs="Calibri"/>
          <w:sz w:val="22"/>
          <w:szCs w:val="22"/>
        </w:rPr>
        <w:t xml:space="preserve">3.2 Predávajúci sa zaväzuje dodať kupujúcemu predmet zmluvy </w:t>
      </w:r>
      <w:r>
        <w:rPr>
          <w:rFonts w:ascii="Calibri" w:eastAsiaTheme="minorHAnsi" w:hAnsi="Calibri" w:cs="Calibri"/>
          <w:color w:val="000000"/>
          <w:sz w:val="22"/>
          <w:szCs w:val="22"/>
          <w:lang w:eastAsia="en-US"/>
        </w:rPr>
        <w:t xml:space="preserve">v termíne </w:t>
      </w:r>
      <w:r>
        <w:rPr>
          <w:rFonts w:ascii="Calibri" w:eastAsiaTheme="minorHAnsi" w:hAnsi="Calibri" w:cs="Calibri"/>
          <w:b/>
          <w:color w:val="000000"/>
          <w:sz w:val="22"/>
          <w:szCs w:val="22"/>
          <w:lang w:eastAsia="en-US"/>
        </w:rPr>
        <w:t xml:space="preserve">do 6 mesiacov </w:t>
      </w:r>
      <w:r>
        <w:rPr>
          <w:rFonts w:ascii="Calibri" w:hAnsi="Calibri" w:cs="Calibri"/>
          <w:b/>
          <w:sz w:val="22"/>
          <w:szCs w:val="22"/>
        </w:rPr>
        <w:t>od dňa účinnosti tejto zmluvy</w:t>
      </w:r>
      <w:r>
        <w:rPr>
          <w:rFonts w:ascii="Calibri" w:hAnsi="Calibri" w:cs="Calibri"/>
          <w:b/>
          <w:color w:val="FF0000"/>
          <w:sz w:val="22"/>
          <w:szCs w:val="22"/>
        </w:rPr>
        <w:t>.</w:t>
      </w:r>
    </w:p>
    <w:p w14:paraId="01F7036C" w14:textId="77777777" w:rsidR="00300EA9" w:rsidRDefault="00300EA9">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ind w:left="0"/>
        <w:jc w:val="both"/>
        <w:rPr>
          <w:rFonts w:ascii="Calibri" w:hAnsi="Calibri" w:cs="Calibri"/>
          <w:sz w:val="22"/>
          <w:szCs w:val="22"/>
        </w:rPr>
      </w:pPr>
    </w:p>
    <w:p w14:paraId="7C4AEEC4" w14:textId="77777777" w:rsidR="00300EA9" w:rsidRDefault="00000000">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ind w:left="0"/>
        <w:jc w:val="both"/>
        <w:rPr>
          <w:rFonts w:ascii="Calibri" w:hAnsi="Calibri" w:cs="Calibri"/>
          <w:sz w:val="22"/>
          <w:szCs w:val="22"/>
          <w:lang w:eastAsia="sk-SK"/>
        </w:rPr>
      </w:pPr>
      <w:r>
        <w:rPr>
          <w:rFonts w:ascii="Calibri" w:hAnsi="Calibri" w:cs="Calibri"/>
          <w:sz w:val="22"/>
          <w:szCs w:val="22"/>
        </w:rPr>
        <w:t xml:space="preserve">3.3 Presný dátum a čas dodania tovaru a vykonania služieb s tým súvisiacich oznámi predávajúci kupujúcemu najneskôr 3 pracovné dni vopred tak, aby kupujúci mohol poskytnúť potrebnú súčinnosť. Dodanie </w:t>
      </w:r>
      <w:r>
        <w:rPr>
          <w:rFonts w:ascii="Calibri" w:hAnsi="Calibri" w:cs="Calibri"/>
          <w:bCs/>
          <w:sz w:val="22"/>
          <w:szCs w:val="22"/>
        </w:rPr>
        <w:t>predmetu zmluvy</w:t>
      </w:r>
      <w:r>
        <w:rPr>
          <w:rFonts w:ascii="Calibri" w:hAnsi="Calibri" w:cs="Calibri"/>
          <w:sz w:val="22"/>
          <w:szCs w:val="22"/>
        </w:rPr>
        <w:t xml:space="preserve"> je možné dohodnúť </w:t>
      </w:r>
      <w:r>
        <w:rPr>
          <w:rFonts w:ascii="Calibri" w:hAnsi="Calibri" w:cs="Calibri"/>
          <w:sz w:val="22"/>
          <w:szCs w:val="22"/>
          <w:lang w:eastAsia="sk-SK"/>
        </w:rPr>
        <w:t xml:space="preserve">e-mailom na </w:t>
      </w:r>
      <w:hyperlink r:id="rId11">
        <w:r>
          <w:rPr>
            <w:rStyle w:val="Internetovodkaz"/>
            <w:rFonts w:ascii="Calibri" w:hAnsi="Calibri" w:cs="Calibri"/>
            <w:sz w:val="22"/>
            <w:szCs w:val="22"/>
          </w:rPr>
          <w:t>zacher.ekotorysa@gmail.com</w:t>
        </w:r>
      </w:hyperlink>
      <w:r>
        <w:rPr>
          <w:rFonts w:ascii="Calibri" w:hAnsi="Calibri" w:cs="Calibri"/>
          <w:sz w:val="22"/>
          <w:szCs w:val="22"/>
          <w:lang w:eastAsia="sk-SK"/>
        </w:rPr>
        <w:t xml:space="preserve"> eventuálne na telefónnom čísle: +421 918 327 023</w:t>
      </w:r>
    </w:p>
    <w:p w14:paraId="61B6DFAC" w14:textId="77777777" w:rsidR="00300EA9" w:rsidRDefault="00300EA9">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ind w:left="0"/>
        <w:jc w:val="both"/>
        <w:rPr>
          <w:rFonts w:ascii="Calibri" w:hAnsi="Calibri" w:cs="Calibri"/>
          <w:sz w:val="22"/>
          <w:szCs w:val="22"/>
          <w:lang w:eastAsia="sk-SK"/>
        </w:rPr>
      </w:pPr>
    </w:p>
    <w:p w14:paraId="3FAFADD0" w14:textId="77777777" w:rsidR="00300EA9" w:rsidRDefault="00000000">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spacing w:line="240" w:lineRule="auto"/>
        <w:jc w:val="both"/>
        <w:rPr>
          <w:rFonts w:ascii="Calibri" w:hAnsi="Calibri" w:cs="Calibri"/>
          <w:sz w:val="22"/>
          <w:szCs w:val="22"/>
          <w:lang w:val="sk-SK"/>
        </w:rPr>
      </w:pPr>
      <w:r>
        <w:rPr>
          <w:rFonts w:ascii="Calibri" w:hAnsi="Calibri" w:cs="Calibri"/>
          <w:sz w:val="22"/>
          <w:szCs w:val="22"/>
          <w:lang w:val="sk-SK"/>
        </w:rPr>
        <w:t xml:space="preserve">3.4 Dopravu </w:t>
      </w:r>
      <w:r>
        <w:rPr>
          <w:rFonts w:ascii="Calibri" w:hAnsi="Calibri" w:cs="Calibri"/>
          <w:bCs/>
          <w:sz w:val="22"/>
          <w:szCs w:val="22"/>
          <w:lang w:val="sk-SK"/>
        </w:rPr>
        <w:t>predmetu zmluvy</w:t>
      </w:r>
      <w:r>
        <w:rPr>
          <w:rFonts w:ascii="Calibri" w:hAnsi="Calibri" w:cs="Calibri"/>
          <w:sz w:val="22"/>
          <w:szCs w:val="22"/>
          <w:lang w:val="sk-SK"/>
        </w:rPr>
        <w:t xml:space="preserve"> na miesto dodania zabezpečuje na vlastné náklady a nebezpečenstvo predávajúci tak, aby bola zabezpečená dostatočná</w:t>
      </w:r>
      <w:r>
        <w:rPr>
          <w:rFonts w:ascii="Calibri" w:hAnsi="Calibri" w:cs="Calibri"/>
          <w:b/>
          <w:bCs/>
          <w:sz w:val="22"/>
          <w:szCs w:val="22"/>
          <w:lang w:val="sk-SK"/>
        </w:rPr>
        <w:t xml:space="preserve"> </w:t>
      </w:r>
      <w:r>
        <w:rPr>
          <w:rFonts w:ascii="Calibri" w:hAnsi="Calibri" w:cs="Calibri"/>
          <w:sz w:val="22"/>
          <w:szCs w:val="22"/>
          <w:lang w:val="sk-SK"/>
        </w:rPr>
        <w:t>ochrana</w:t>
      </w:r>
      <w:r>
        <w:rPr>
          <w:rFonts w:ascii="Calibri" w:hAnsi="Calibri" w:cs="Calibri"/>
          <w:bCs/>
          <w:sz w:val="22"/>
          <w:szCs w:val="22"/>
          <w:lang w:val="sk-SK"/>
        </w:rPr>
        <w:t xml:space="preserve"> predmetu zmluvy</w:t>
      </w:r>
      <w:r>
        <w:rPr>
          <w:rFonts w:ascii="Calibri" w:hAnsi="Calibri" w:cs="Calibri"/>
          <w:sz w:val="22"/>
          <w:szCs w:val="22"/>
          <w:lang w:val="sk-SK"/>
        </w:rPr>
        <w:t xml:space="preserve"> pred jeho poškodením alebo znehodnotením.</w:t>
      </w:r>
    </w:p>
    <w:p w14:paraId="51ABE6B8" w14:textId="77777777" w:rsidR="00300EA9" w:rsidRDefault="00300EA9">
      <w:pPr>
        <w:jc w:val="both"/>
        <w:rPr>
          <w:rFonts w:ascii="Calibri" w:eastAsiaTheme="minorHAnsi" w:hAnsi="Calibri" w:cs="Calibri"/>
          <w:color w:val="000000"/>
          <w:sz w:val="22"/>
          <w:szCs w:val="22"/>
          <w:lang w:eastAsia="en-US"/>
        </w:rPr>
      </w:pPr>
    </w:p>
    <w:p w14:paraId="4ABEF8BC"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3.5 Dodávka sa považuje za splnenú dňom protokolárneho prevzatia predmetu zmluvy kupujúcim, v ktorom neboli uplatnené </w:t>
      </w:r>
      <w:proofErr w:type="spellStart"/>
      <w:r>
        <w:rPr>
          <w:rFonts w:ascii="Calibri" w:eastAsiaTheme="minorHAnsi" w:hAnsi="Calibri" w:cs="Calibri"/>
          <w:color w:val="000000"/>
          <w:sz w:val="22"/>
          <w:szCs w:val="22"/>
          <w:lang w:eastAsia="en-US"/>
        </w:rPr>
        <w:t>závady</w:t>
      </w:r>
      <w:proofErr w:type="spellEnd"/>
      <w:r>
        <w:rPr>
          <w:rFonts w:ascii="Calibri" w:eastAsiaTheme="minorHAnsi" w:hAnsi="Calibri" w:cs="Calibri"/>
          <w:color w:val="000000"/>
          <w:sz w:val="22"/>
          <w:szCs w:val="22"/>
          <w:lang w:eastAsia="en-US"/>
        </w:rPr>
        <w:t xml:space="preserve"> predmetu zmluvy, v zmysle čl. IX tejto zmluvy, v mieste dodania.</w:t>
      </w:r>
    </w:p>
    <w:p w14:paraId="1B59209C" w14:textId="77777777" w:rsidR="00300EA9" w:rsidRDefault="00300EA9">
      <w:pPr>
        <w:jc w:val="both"/>
        <w:rPr>
          <w:rFonts w:ascii="Calibri" w:eastAsiaTheme="minorHAnsi" w:hAnsi="Calibri" w:cs="Calibri"/>
          <w:color w:val="000000"/>
          <w:sz w:val="22"/>
          <w:szCs w:val="22"/>
          <w:lang w:eastAsia="en-US"/>
        </w:rPr>
      </w:pPr>
    </w:p>
    <w:p w14:paraId="4544D21E"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color w:val="000000"/>
          <w:sz w:val="22"/>
          <w:szCs w:val="22"/>
          <w:lang w:eastAsia="en-US"/>
        </w:rPr>
        <w:t xml:space="preserve">3.3 Prevzatie dodávky potvrdí kupujúci </w:t>
      </w:r>
      <w:r>
        <w:rPr>
          <w:rFonts w:ascii="Calibri" w:eastAsiaTheme="minorHAnsi" w:hAnsi="Calibri" w:cs="Calibri"/>
          <w:sz w:val="22"/>
          <w:szCs w:val="22"/>
          <w:lang w:eastAsia="en-US"/>
        </w:rPr>
        <w:t>protokolárne v súlade s čl. IX tejto zmluvy.</w:t>
      </w:r>
    </w:p>
    <w:p w14:paraId="7C3DB3BE" w14:textId="77777777" w:rsidR="00300EA9" w:rsidRDefault="00300EA9">
      <w:pPr>
        <w:jc w:val="both"/>
        <w:rPr>
          <w:rFonts w:ascii="Calibri" w:eastAsiaTheme="minorHAnsi" w:hAnsi="Calibri" w:cs="Calibri"/>
          <w:sz w:val="22"/>
          <w:szCs w:val="22"/>
          <w:lang w:eastAsia="en-US"/>
        </w:rPr>
      </w:pPr>
    </w:p>
    <w:p w14:paraId="662580F9"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3.4 Odmietnutie dodávky kupujúcim je možné vtedy, ak technické parametre predmetu zmluvy nezodpovedajú technickým parametrom uvedeným v ponuke.</w:t>
      </w:r>
    </w:p>
    <w:p w14:paraId="47D1C186" w14:textId="77777777" w:rsidR="00300EA9" w:rsidRDefault="00300EA9">
      <w:pPr>
        <w:jc w:val="both"/>
        <w:rPr>
          <w:rFonts w:ascii="Calibri" w:eastAsiaTheme="minorHAnsi" w:hAnsi="Calibri" w:cs="Calibri"/>
          <w:color w:val="000000"/>
          <w:sz w:val="22"/>
          <w:szCs w:val="22"/>
          <w:lang w:eastAsia="en-US"/>
        </w:rPr>
      </w:pPr>
    </w:p>
    <w:p w14:paraId="54FA0F30"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3.5 Zmluvné strany sa dohodli, že predávajúci nie je v omeškaní s termínom dodania predmetu zmluvy, uvedeným v odseku 3.2 tohto článku po dobu, po ktorú nemohol svoju povinnosť, súvisiacu s realizáciou dodávky, plniť následkom okolností, ktoré vznikli na strane kupujúceho. V tomto prípade má predávajúci právo na predĺženie termínu dodania predmetu zmluvy.</w:t>
      </w:r>
    </w:p>
    <w:p w14:paraId="182598A7" w14:textId="77777777" w:rsidR="00300EA9" w:rsidRDefault="00300EA9">
      <w:pPr>
        <w:jc w:val="both"/>
        <w:rPr>
          <w:rFonts w:ascii="Calibri" w:eastAsiaTheme="minorHAnsi" w:hAnsi="Calibri" w:cs="Calibri"/>
          <w:color w:val="000000"/>
          <w:sz w:val="22"/>
          <w:szCs w:val="22"/>
          <w:lang w:eastAsia="en-US"/>
        </w:rPr>
      </w:pPr>
    </w:p>
    <w:p w14:paraId="755E0DF0"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Lehota plnenia začína plynúť nasledujúci deň po zverejnení tejto zmluvy v Centrálnom registri zmlúv Úradu vlády SR, </w:t>
      </w:r>
      <w:proofErr w:type="spellStart"/>
      <w:r>
        <w:rPr>
          <w:rFonts w:ascii="Calibri" w:eastAsiaTheme="minorHAnsi" w:hAnsi="Calibri" w:cs="Calibri"/>
          <w:sz w:val="22"/>
          <w:szCs w:val="22"/>
          <w:lang w:eastAsia="en-US"/>
        </w:rPr>
        <w:t>t.j</w:t>
      </w:r>
      <w:proofErr w:type="spellEnd"/>
      <w:r>
        <w:rPr>
          <w:rFonts w:ascii="Calibri" w:eastAsiaTheme="minorHAnsi" w:hAnsi="Calibri" w:cs="Calibri"/>
          <w:sz w:val="22"/>
          <w:szCs w:val="22"/>
          <w:lang w:eastAsia="en-US"/>
        </w:rPr>
        <w:t>. odo dňa účinnosti zmluvy.</w:t>
      </w:r>
    </w:p>
    <w:p w14:paraId="3449B722" w14:textId="77777777" w:rsidR="00300EA9" w:rsidRDefault="00300EA9">
      <w:pPr>
        <w:keepNext/>
        <w:jc w:val="center"/>
        <w:rPr>
          <w:rFonts w:ascii="Calibri" w:hAnsi="Calibri" w:cs="Calibri"/>
          <w:b/>
          <w:sz w:val="22"/>
          <w:szCs w:val="22"/>
        </w:rPr>
      </w:pPr>
    </w:p>
    <w:p w14:paraId="0B037270" w14:textId="77777777" w:rsidR="00300EA9" w:rsidRDefault="00000000">
      <w:pPr>
        <w:keepNext/>
        <w:jc w:val="center"/>
        <w:rPr>
          <w:rFonts w:ascii="Calibri" w:hAnsi="Calibri" w:cs="Calibri"/>
          <w:b/>
          <w:sz w:val="22"/>
          <w:szCs w:val="22"/>
        </w:rPr>
      </w:pPr>
      <w:r>
        <w:rPr>
          <w:rFonts w:ascii="Calibri" w:hAnsi="Calibri" w:cs="Calibri"/>
          <w:b/>
          <w:sz w:val="22"/>
          <w:szCs w:val="22"/>
        </w:rPr>
        <w:t>Čl. IV</w:t>
      </w:r>
    </w:p>
    <w:p w14:paraId="1E49F96C" w14:textId="77777777" w:rsidR="00300EA9" w:rsidRDefault="00000000">
      <w:pPr>
        <w:jc w:val="center"/>
        <w:rPr>
          <w:rFonts w:ascii="Calibri" w:hAnsi="Calibri" w:cs="Calibri"/>
          <w:b/>
          <w:sz w:val="22"/>
          <w:szCs w:val="22"/>
        </w:rPr>
      </w:pPr>
      <w:r>
        <w:rPr>
          <w:rFonts w:ascii="Calibri" w:hAnsi="Calibri" w:cs="Calibri"/>
          <w:b/>
          <w:sz w:val="22"/>
          <w:szCs w:val="22"/>
        </w:rPr>
        <w:t>Cena</w:t>
      </w:r>
    </w:p>
    <w:p w14:paraId="16F269B2"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4.1 Cena za predmet zmluvy je stanovená dohodou zmluvných strán v súlade s ustanoveniami zákona č. 18/1996 Z. z. o cenách, v znení neskorších predpisov </w:t>
      </w:r>
      <w:r>
        <w:rPr>
          <w:rFonts w:ascii="Calibri" w:hAnsi="Calibri" w:cs="Calibri"/>
          <w:sz w:val="22"/>
          <w:szCs w:val="22"/>
        </w:rPr>
        <w:t xml:space="preserve">a vyhlášky MF SR č. 87/1996 </w:t>
      </w:r>
      <w:proofErr w:type="spellStart"/>
      <w:r>
        <w:rPr>
          <w:rFonts w:ascii="Calibri" w:hAnsi="Calibri" w:cs="Calibri"/>
          <w:sz w:val="22"/>
          <w:szCs w:val="22"/>
        </w:rPr>
        <w:t>Z.z</w:t>
      </w:r>
      <w:proofErr w:type="spellEnd"/>
      <w:r>
        <w:rPr>
          <w:rFonts w:ascii="Calibri" w:hAnsi="Calibri" w:cs="Calibri"/>
          <w:sz w:val="22"/>
          <w:szCs w:val="22"/>
        </w:rPr>
        <w:t>. v znení neskorších predpisov, ktorou sa vykonáva zákon o cenách v platnom znení</w:t>
      </w:r>
      <w:r>
        <w:rPr>
          <w:rFonts w:ascii="Calibri" w:eastAsiaTheme="minorHAnsi" w:hAnsi="Calibri" w:cs="Calibri"/>
          <w:color w:val="000000"/>
          <w:sz w:val="22"/>
          <w:szCs w:val="22"/>
          <w:lang w:eastAsia="en-US"/>
        </w:rPr>
        <w:t>.</w:t>
      </w:r>
    </w:p>
    <w:p w14:paraId="6CCD93C0" w14:textId="77777777" w:rsidR="00300EA9" w:rsidRDefault="00300EA9">
      <w:pPr>
        <w:jc w:val="both"/>
        <w:rPr>
          <w:rFonts w:ascii="Calibri" w:eastAsiaTheme="minorHAnsi" w:hAnsi="Calibri" w:cs="Calibri"/>
          <w:color w:val="000000"/>
          <w:sz w:val="22"/>
          <w:szCs w:val="22"/>
          <w:lang w:eastAsia="en-US"/>
        </w:rPr>
      </w:pPr>
    </w:p>
    <w:p w14:paraId="25AA0E89" w14:textId="77777777" w:rsidR="00300EA9" w:rsidRDefault="00000000">
      <w:pPr>
        <w:pStyle w:val="Zkladntext"/>
        <w:widowControl w:val="0"/>
        <w:rPr>
          <w:rFonts w:ascii="Calibri" w:hAnsi="Calibri" w:cs="Calibri"/>
          <w:b/>
          <w:sz w:val="20"/>
          <w:szCs w:val="20"/>
        </w:rPr>
      </w:pPr>
      <w:r>
        <w:rPr>
          <w:rFonts w:ascii="Calibri" w:eastAsiaTheme="minorHAnsi" w:hAnsi="Calibri" w:cs="Calibri"/>
          <w:color w:val="000000"/>
          <w:sz w:val="22"/>
          <w:szCs w:val="22"/>
        </w:rPr>
        <w:t xml:space="preserve">4.2 Cena predávajúceho za celý predmet zmluvy je stanovená ako výsledok verejnej súťaže s názvom </w:t>
      </w:r>
      <w:r>
        <w:rPr>
          <w:rFonts w:ascii="Calibri" w:eastAsiaTheme="minorHAnsi" w:hAnsi="Calibri" w:cs="Calibri"/>
          <w:b/>
          <w:color w:val="000000"/>
          <w:sz w:val="20"/>
          <w:szCs w:val="20"/>
        </w:rPr>
        <w:t>„</w:t>
      </w:r>
      <w:r>
        <w:rPr>
          <w:rFonts w:ascii="Calibri" w:hAnsi="Calibri" w:cs="Calibri"/>
          <w:b/>
          <w:bCs/>
          <w:iCs/>
          <w:sz w:val="20"/>
          <w:szCs w:val="20"/>
          <w:lang w:eastAsia="cs-CZ"/>
        </w:rPr>
        <w:t>V</w:t>
      </w:r>
      <w:r>
        <w:rPr>
          <w:rFonts w:ascii="Calibri" w:hAnsi="Calibri" w:cs="Calibri"/>
          <w:b/>
          <w:iCs/>
          <w:color w:val="000000"/>
          <w:sz w:val="20"/>
          <w:szCs w:val="20"/>
          <w:shd w:val="clear" w:color="auto" w:fill="FFFFFF"/>
        </w:rPr>
        <w:t>ybudovanie spoločného zberného dvora pre Združenie obcí EKOTORYSA“</w:t>
      </w:r>
      <w:r>
        <w:rPr>
          <w:rFonts w:ascii="Calibri" w:eastAsiaTheme="minorHAnsi" w:hAnsi="Calibri" w:cs="Calibri"/>
          <w:bCs/>
          <w:color w:val="000000"/>
          <w:sz w:val="20"/>
          <w:szCs w:val="20"/>
        </w:rPr>
        <w:t xml:space="preserve"> </w:t>
      </w:r>
      <w:r>
        <w:rPr>
          <w:rFonts w:ascii="Calibri" w:eastAsiaTheme="minorHAnsi" w:hAnsi="Calibri" w:cs="Calibri"/>
          <w:b/>
          <w:bCs/>
          <w:color w:val="000000"/>
          <w:sz w:val="20"/>
          <w:szCs w:val="20"/>
        </w:rPr>
        <w:t xml:space="preserve">Časť 1 </w:t>
      </w:r>
      <w:r>
        <w:rPr>
          <w:rFonts w:ascii="Calibri" w:hAnsi="Calibri" w:cs="Calibri"/>
          <w:b/>
          <w:i/>
          <w:sz w:val="20"/>
          <w:szCs w:val="20"/>
        </w:rPr>
        <w:t>Dopravný prostriedok na triedený zber, hákový nosič  a nakladač</w:t>
      </w:r>
    </w:p>
    <w:p w14:paraId="07FC52E6" w14:textId="77777777" w:rsidR="00300EA9" w:rsidRDefault="00300EA9">
      <w:pPr>
        <w:jc w:val="both"/>
        <w:rPr>
          <w:rFonts w:ascii="Calibri" w:eastAsiaTheme="minorHAnsi" w:hAnsi="Calibri" w:cs="Calibri"/>
          <w:sz w:val="22"/>
          <w:szCs w:val="22"/>
          <w:lang w:eastAsia="en-US"/>
        </w:rPr>
      </w:pPr>
    </w:p>
    <w:p w14:paraId="7604ECB6"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sz w:val="22"/>
          <w:szCs w:val="22"/>
          <w:lang w:eastAsia="en-US"/>
        </w:rPr>
        <w:t>4.3 Súčasťou zmluvy je ponuková cena (rozpočet) predávajúceho uvedená v Prílohe č.1, ktorá tvorí  neoddeliteľnú prílohu tejto zmluvy.</w:t>
      </w:r>
    </w:p>
    <w:p w14:paraId="35F9F3EF" w14:textId="77777777" w:rsidR="00300EA9" w:rsidRDefault="00300EA9">
      <w:pPr>
        <w:jc w:val="both"/>
        <w:rPr>
          <w:rFonts w:ascii="Calibri" w:eastAsiaTheme="minorHAnsi" w:hAnsi="Calibri" w:cs="Calibri"/>
          <w:sz w:val="22"/>
          <w:szCs w:val="22"/>
          <w:lang w:eastAsia="en-US"/>
        </w:rPr>
      </w:pPr>
    </w:p>
    <w:p w14:paraId="510FEE5E"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4.4 Zmluvné strany dohodli cenu predmetu zmluvy nasledovne:</w:t>
      </w:r>
    </w:p>
    <w:p w14:paraId="6B385E1E" w14:textId="77777777" w:rsidR="00300EA9" w:rsidRDefault="00000000">
      <w:pPr>
        <w:tabs>
          <w:tab w:val="left" w:pos="5387"/>
        </w:tabs>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Cena za celý predmet zmluvy v € bez DPH </w:t>
      </w:r>
      <w:r>
        <w:rPr>
          <w:rFonts w:ascii="Calibri" w:eastAsiaTheme="minorHAnsi" w:hAnsi="Calibri" w:cs="Calibri"/>
          <w:color w:val="000000"/>
          <w:sz w:val="22"/>
          <w:szCs w:val="22"/>
          <w:lang w:eastAsia="en-US"/>
        </w:rPr>
        <w:tab/>
        <w:t>....................</w:t>
      </w:r>
    </w:p>
    <w:p w14:paraId="6C7F9A29" w14:textId="77777777" w:rsidR="00300EA9" w:rsidRDefault="00000000">
      <w:pPr>
        <w:tabs>
          <w:tab w:val="left" w:pos="5387"/>
        </w:tabs>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Sadzba DPH v %</w:t>
      </w:r>
      <w:r>
        <w:rPr>
          <w:rFonts w:ascii="Calibri" w:eastAsiaTheme="minorHAnsi" w:hAnsi="Calibri" w:cs="Calibri"/>
          <w:color w:val="000000"/>
          <w:sz w:val="22"/>
          <w:szCs w:val="22"/>
          <w:lang w:eastAsia="en-US"/>
        </w:rPr>
        <w:tab/>
        <w:t>....................</w:t>
      </w:r>
    </w:p>
    <w:p w14:paraId="7649FB12" w14:textId="77777777" w:rsidR="00300EA9" w:rsidRDefault="00000000">
      <w:pPr>
        <w:tabs>
          <w:tab w:val="left" w:pos="5387"/>
        </w:tabs>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Výška DPH v €</w:t>
      </w:r>
      <w:r>
        <w:rPr>
          <w:rFonts w:ascii="Calibri" w:eastAsiaTheme="minorHAnsi" w:hAnsi="Calibri" w:cs="Calibri"/>
          <w:color w:val="000000"/>
          <w:sz w:val="22"/>
          <w:szCs w:val="22"/>
          <w:lang w:eastAsia="en-US"/>
        </w:rPr>
        <w:tab/>
        <w:t>....................</w:t>
      </w:r>
    </w:p>
    <w:p w14:paraId="0F31DC33" w14:textId="77777777" w:rsidR="00300EA9" w:rsidRDefault="00000000">
      <w:pPr>
        <w:tabs>
          <w:tab w:val="left" w:pos="5387"/>
        </w:tabs>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Cena za celý predmet zmluvy v € s DPH </w:t>
      </w:r>
      <w:r>
        <w:rPr>
          <w:rFonts w:ascii="Calibri" w:eastAsiaTheme="minorHAnsi" w:hAnsi="Calibri" w:cs="Calibri"/>
          <w:color w:val="000000"/>
          <w:sz w:val="22"/>
          <w:szCs w:val="22"/>
          <w:lang w:eastAsia="en-US"/>
        </w:rPr>
        <w:tab/>
        <w:t>....................</w:t>
      </w:r>
    </w:p>
    <w:p w14:paraId="06D95158" w14:textId="77777777" w:rsidR="00300EA9" w:rsidRDefault="00000000">
      <w:pPr>
        <w:jc w:val="both"/>
        <w:rPr>
          <w:rFonts w:ascii="Calibri" w:hAnsi="Calibri" w:cs="Calibri"/>
          <w:sz w:val="22"/>
          <w:szCs w:val="22"/>
        </w:rPr>
      </w:pPr>
      <w:r>
        <w:rPr>
          <w:rFonts w:ascii="Calibri" w:hAnsi="Calibri" w:cs="Calibri"/>
          <w:sz w:val="22"/>
          <w:szCs w:val="22"/>
        </w:rPr>
        <w:t xml:space="preserve">(slovom......................................................................................... €)  </w:t>
      </w:r>
    </w:p>
    <w:p w14:paraId="5A125504" w14:textId="77777777" w:rsidR="00300EA9" w:rsidRDefault="00000000">
      <w:pPr>
        <w:jc w:val="both"/>
        <w:rPr>
          <w:rFonts w:ascii="Calibri" w:hAnsi="Calibri" w:cs="Calibri"/>
          <w:sz w:val="22"/>
          <w:szCs w:val="22"/>
        </w:rPr>
      </w:pPr>
      <w:r>
        <w:rPr>
          <w:rFonts w:ascii="Calibri" w:hAnsi="Calibri" w:cs="Calibri"/>
          <w:sz w:val="22"/>
          <w:szCs w:val="22"/>
        </w:rPr>
        <w:t>Uvedená cena je konečná.</w:t>
      </w:r>
    </w:p>
    <w:p w14:paraId="0C544F33" w14:textId="77777777" w:rsidR="00300EA9" w:rsidRDefault="00300EA9">
      <w:pPr>
        <w:jc w:val="both"/>
        <w:rPr>
          <w:rFonts w:ascii="Calibri" w:hAnsi="Calibri" w:cs="Calibri"/>
          <w:sz w:val="22"/>
          <w:szCs w:val="22"/>
        </w:rPr>
      </w:pPr>
    </w:p>
    <w:p w14:paraId="196F1BB7" w14:textId="340539F2" w:rsidR="00300EA9" w:rsidRDefault="00000000">
      <w:pPr>
        <w:jc w:val="both"/>
        <w:rPr>
          <w:rFonts w:ascii="Calibri" w:hAnsi="Calibri" w:cs="Calibri"/>
          <w:sz w:val="22"/>
          <w:szCs w:val="22"/>
        </w:rPr>
      </w:pPr>
      <w:r>
        <w:rPr>
          <w:rFonts w:ascii="Calibri" w:hAnsi="Calibri" w:cs="Calibri"/>
          <w:sz w:val="22"/>
          <w:szCs w:val="22"/>
        </w:rPr>
        <w:t>4.5 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dodaných zariadení, návodov na obsluhu v slovenskom/českom jazyku, kompletnej užívateľskej dokumentácie v slovenskom/českom jazyku, potrebnej servisnej technickej dokumentácie, zaškolenia zamestnancov kupujúceho v potrebnom rozsahu</w:t>
      </w:r>
      <w:r w:rsidR="00AE2E0B">
        <w:rPr>
          <w:rFonts w:ascii="Calibri" w:hAnsi="Calibri" w:cs="Calibri"/>
          <w:sz w:val="22"/>
          <w:szCs w:val="22"/>
        </w:rPr>
        <w:t>.</w:t>
      </w:r>
    </w:p>
    <w:p w14:paraId="5686FA32" w14:textId="77777777" w:rsidR="00300EA9" w:rsidRDefault="00000000">
      <w:pPr>
        <w:jc w:val="both"/>
        <w:rPr>
          <w:rFonts w:ascii="Calibri" w:hAnsi="Calibri" w:cs="Calibri"/>
          <w:sz w:val="22"/>
          <w:szCs w:val="22"/>
        </w:rPr>
      </w:pPr>
      <w:r>
        <w:rPr>
          <w:rFonts w:ascii="Calibri" w:hAnsi="Calibri" w:cs="Calibri"/>
          <w:i/>
          <w:sz w:val="22"/>
          <w:szCs w:val="22"/>
        </w:rPr>
        <w:t>Cena uvedená v návrhu zmluvy musí obsahovať cenu za celý predmet zákazky.</w:t>
      </w:r>
    </w:p>
    <w:p w14:paraId="13392B48" w14:textId="77777777" w:rsidR="00300EA9" w:rsidRDefault="00300EA9">
      <w:pPr>
        <w:jc w:val="both"/>
        <w:rPr>
          <w:rFonts w:ascii="Calibri" w:hAnsi="Calibri" w:cs="Calibri"/>
          <w:sz w:val="22"/>
          <w:szCs w:val="22"/>
        </w:rPr>
      </w:pPr>
    </w:p>
    <w:p w14:paraId="133E17D7" w14:textId="77777777" w:rsidR="00300EA9" w:rsidRDefault="00000000">
      <w:pPr>
        <w:jc w:val="both"/>
        <w:rPr>
          <w:rFonts w:ascii="Calibri" w:hAnsi="Calibri" w:cs="Calibri"/>
          <w:sz w:val="22"/>
          <w:szCs w:val="22"/>
        </w:rPr>
      </w:pPr>
      <w:r>
        <w:rPr>
          <w:rFonts w:ascii="Calibri" w:hAnsi="Calibri" w:cs="Calibri"/>
          <w:sz w:val="22"/>
          <w:szCs w:val="22"/>
        </w:rP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0254CCD" w14:textId="77777777" w:rsidR="00300EA9" w:rsidRDefault="00300EA9">
      <w:pPr>
        <w:jc w:val="both"/>
        <w:rPr>
          <w:rFonts w:ascii="Calibri" w:hAnsi="Calibri" w:cs="Calibri"/>
          <w:sz w:val="22"/>
          <w:szCs w:val="22"/>
        </w:rPr>
      </w:pPr>
    </w:p>
    <w:p w14:paraId="42002911"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4.7 V prípade zmeny výšky DPH v priebehu realizácie dodávky predmetu zmluvy alebo záručného servisu, bude jej výška upravená v zmysle platnej legislatívy.</w:t>
      </w:r>
    </w:p>
    <w:p w14:paraId="1B344DCA" w14:textId="77777777" w:rsidR="00300EA9" w:rsidRDefault="00300EA9">
      <w:pPr>
        <w:jc w:val="both"/>
        <w:rPr>
          <w:rFonts w:ascii="Calibri" w:hAnsi="Calibri" w:cs="Calibri"/>
          <w:sz w:val="22"/>
          <w:szCs w:val="22"/>
          <w:highlight w:val="yellow"/>
        </w:rPr>
      </w:pPr>
    </w:p>
    <w:p w14:paraId="40990557" w14:textId="77777777" w:rsidR="00300EA9" w:rsidRDefault="00000000">
      <w:pPr>
        <w:keepNext/>
        <w:jc w:val="center"/>
        <w:rPr>
          <w:rFonts w:ascii="Calibri" w:hAnsi="Calibri" w:cs="Calibri"/>
          <w:b/>
          <w:sz w:val="22"/>
          <w:szCs w:val="22"/>
        </w:rPr>
      </w:pPr>
      <w:r>
        <w:rPr>
          <w:rFonts w:ascii="Calibri" w:hAnsi="Calibri" w:cs="Calibri"/>
          <w:b/>
          <w:sz w:val="22"/>
          <w:szCs w:val="22"/>
        </w:rPr>
        <w:t>Čl. V</w:t>
      </w:r>
    </w:p>
    <w:p w14:paraId="496EB4F8" w14:textId="77777777" w:rsidR="00300EA9" w:rsidRDefault="00000000">
      <w:pPr>
        <w:keepNext/>
        <w:jc w:val="center"/>
        <w:rPr>
          <w:rFonts w:ascii="Calibri" w:hAnsi="Calibri" w:cs="Calibri"/>
          <w:b/>
          <w:sz w:val="22"/>
          <w:szCs w:val="22"/>
        </w:rPr>
      </w:pPr>
      <w:r>
        <w:rPr>
          <w:rFonts w:ascii="Calibri" w:hAnsi="Calibri" w:cs="Calibri"/>
          <w:b/>
          <w:sz w:val="22"/>
          <w:szCs w:val="22"/>
        </w:rPr>
        <w:t>Platobné podmienky, fakturácia</w:t>
      </w:r>
    </w:p>
    <w:p w14:paraId="37216A2E"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5.1 Cena za predmet zmluvy bude fakturovaná na základe dodacieho listu, v ktorom bude uvedený názov predmetu zmluvy v súlade s čl. II.</w:t>
      </w:r>
    </w:p>
    <w:p w14:paraId="17F3499E" w14:textId="77777777" w:rsidR="00300EA9" w:rsidRDefault="00300EA9">
      <w:pPr>
        <w:jc w:val="both"/>
        <w:rPr>
          <w:rFonts w:ascii="Calibri" w:eastAsiaTheme="minorHAnsi" w:hAnsi="Calibri" w:cs="Calibri"/>
          <w:color w:val="000000"/>
          <w:sz w:val="22"/>
          <w:szCs w:val="22"/>
          <w:lang w:eastAsia="en-US"/>
        </w:rPr>
      </w:pPr>
    </w:p>
    <w:p w14:paraId="6B5C033E"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5.2 Faktúra bude doručená kupujúcemu v troch výtlačkoch a bude obsahovať minimálne tieto údaje:</w:t>
      </w:r>
    </w:p>
    <w:p w14:paraId="43F5615A"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 označenie kupujúceho a predávajúceho, adresa, sídlo, IČO, DIČ, IČ DPH (a údaje podľa § 3a Obchodného zákonníka)</w:t>
      </w:r>
    </w:p>
    <w:p w14:paraId="37A48F0A"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b) miesto dodania a názov dodaného predmetu zmluvy,</w:t>
      </w:r>
    </w:p>
    <w:p w14:paraId="3F104834"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c) číslo zmluvy,</w:t>
      </w:r>
    </w:p>
    <w:p w14:paraId="6EAEB6FF"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d) číslo faktúry,</w:t>
      </w:r>
    </w:p>
    <w:p w14:paraId="3FAF591C"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e) dátum vystavenia, dátum dodania, dátum splatnosti faktúry,</w:t>
      </w:r>
    </w:p>
    <w:p w14:paraId="44FA6668"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f) fakturovanú čiastku bez DPH, DPH a celkovo fakturovanú sumu,</w:t>
      </w:r>
    </w:p>
    <w:p w14:paraId="55377873"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g) označenie peňažného ústavu, číslo účtu, IBAN, SWIFT,</w:t>
      </w:r>
    </w:p>
    <w:p w14:paraId="4C14B75B"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h) pečiatku a podpis oprávneného zástupcu predávajúceho,</w:t>
      </w:r>
    </w:p>
    <w:p w14:paraId="51CB0742"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 prílohou faktúry bude dodací list </w:t>
      </w:r>
    </w:p>
    <w:p w14:paraId="74E249B6" w14:textId="77777777" w:rsidR="00300EA9" w:rsidRDefault="00300EA9">
      <w:pPr>
        <w:jc w:val="both"/>
        <w:rPr>
          <w:rFonts w:ascii="Calibri" w:eastAsiaTheme="minorHAnsi" w:hAnsi="Calibri" w:cs="Calibri"/>
          <w:color w:val="000000"/>
          <w:sz w:val="22"/>
          <w:szCs w:val="22"/>
          <w:lang w:eastAsia="en-US"/>
        </w:rPr>
      </w:pPr>
    </w:p>
    <w:p w14:paraId="2832CA0C"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5.3 Zmluvné strany sa dohodli, že predávajúci je oprávnený vystaviť faktúru v sume podľa čl. IV bod 4.4 tejto zmluvy po dopravení predmetu zmluvy do miesta dodania v súlade s čl. III bod. 3.1 a 3.2, tejto zmluvy, inštalácii a uskutočnení ďalších činností súvisiacich s predmetom zmluvy v súlade s čl. II tejto zmluvy. Úhrada sa uskutoční bezhotovostným prevodom na účet predávajúceho. </w:t>
      </w:r>
    </w:p>
    <w:p w14:paraId="3F7DFCCF" w14:textId="77777777" w:rsidR="00300EA9" w:rsidRDefault="00300EA9">
      <w:pPr>
        <w:jc w:val="both"/>
        <w:rPr>
          <w:rFonts w:ascii="Calibri" w:hAnsi="Calibri" w:cs="Calibri"/>
          <w:sz w:val="22"/>
          <w:szCs w:val="22"/>
        </w:rPr>
      </w:pPr>
    </w:p>
    <w:p w14:paraId="5F5871DB" w14:textId="77777777" w:rsidR="00300EA9" w:rsidRDefault="00000000">
      <w:pPr>
        <w:jc w:val="both"/>
        <w:rPr>
          <w:rFonts w:ascii="Calibri" w:hAnsi="Calibri" w:cs="Calibri"/>
          <w:sz w:val="22"/>
          <w:szCs w:val="22"/>
        </w:rPr>
      </w:pPr>
      <w:r>
        <w:rPr>
          <w:rFonts w:ascii="Calibri" w:hAnsi="Calibri" w:cs="Calibri"/>
          <w:sz w:val="22"/>
          <w:szCs w:val="22"/>
        </w:rPr>
        <w:t xml:space="preserve">5.5 Zmluvné strany sa dohodli na splatnosti faktúry v zmysle § 340b ods. 5 zákona č. 513/1991 Z. z. Obchodného zákonníka v znení neskorších predpisov v lehote </w:t>
      </w:r>
      <w:r>
        <w:rPr>
          <w:rFonts w:ascii="Calibri" w:hAnsi="Calibri" w:cs="Calibri"/>
          <w:b/>
          <w:bCs/>
          <w:sz w:val="22"/>
          <w:szCs w:val="22"/>
        </w:rPr>
        <w:t>60 dní odo dňa jej doručenia</w:t>
      </w:r>
      <w:r>
        <w:rPr>
          <w:rFonts w:ascii="Calibri" w:hAnsi="Calibri" w:cs="Calibri"/>
          <w:sz w:val="22"/>
          <w:szCs w:val="22"/>
        </w:rPr>
        <w:t xml:space="preserve"> kupujúcemu.</w:t>
      </w:r>
    </w:p>
    <w:p w14:paraId="5F14C489" w14:textId="77777777" w:rsidR="00300EA9" w:rsidRDefault="00300EA9">
      <w:pPr>
        <w:jc w:val="both"/>
        <w:rPr>
          <w:rFonts w:ascii="Calibri" w:hAnsi="Calibri" w:cs="Calibri"/>
          <w:sz w:val="22"/>
          <w:szCs w:val="22"/>
        </w:rPr>
      </w:pPr>
    </w:p>
    <w:p w14:paraId="3AC49DC7" w14:textId="77777777" w:rsidR="00300EA9" w:rsidRDefault="00000000">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r>
        <w:rPr>
          <w:rFonts w:ascii="Calibri" w:hAnsi="Calibri" w:cs="Calibri"/>
          <w:b w:val="0"/>
          <w:sz w:val="22"/>
          <w:szCs w:val="22"/>
          <w:u w:val="none"/>
          <w:lang w:val="sk-SK"/>
        </w:rPr>
        <w:t>5.6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Pr>
          <w:rFonts w:ascii="Calibri" w:hAnsi="Calibri" w:cs="Calibri"/>
          <w:b w:val="0"/>
          <w:spacing w:val="6"/>
          <w:sz w:val="22"/>
          <w:szCs w:val="22"/>
          <w:u w:val="none"/>
          <w:lang w:val="sk-SK"/>
        </w:rPr>
        <w:t xml:space="preserve"> kupujúcemu.</w:t>
      </w:r>
    </w:p>
    <w:p w14:paraId="23E5A540" w14:textId="77777777" w:rsidR="00300EA9" w:rsidRDefault="00300EA9">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p>
    <w:p w14:paraId="3C014671" w14:textId="77777777" w:rsidR="00300EA9" w:rsidRDefault="00000000">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bCs/>
          <w:sz w:val="22"/>
          <w:szCs w:val="22"/>
          <w:u w:val="none"/>
          <w:lang w:val="sk-SK"/>
        </w:rPr>
      </w:pPr>
      <w:r>
        <w:rPr>
          <w:rFonts w:ascii="Calibri" w:hAnsi="Calibri" w:cs="Calibri"/>
          <w:b w:val="0"/>
          <w:sz w:val="22"/>
          <w:szCs w:val="22"/>
          <w:u w:val="none"/>
          <w:lang w:val="sk-SK"/>
        </w:rPr>
        <w:t>5.7 Elektronická fakturácia v zmysle zákona č. 215/2019 Z. z. o zaručenej elektronickej fakturácii a centrálnom ekonomickom systéme v platnom znení sa umožňuje a kupujúci akceptuje predloženie elektronickej fakturácie.</w:t>
      </w:r>
    </w:p>
    <w:p w14:paraId="17F82DC0" w14:textId="77777777" w:rsidR="00300EA9" w:rsidRDefault="00300EA9">
      <w:pPr>
        <w:jc w:val="both"/>
        <w:rPr>
          <w:rFonts w:ascii="Calibri" w:hAnsi="Calibri" w:cs="Calibri"/>
          <w:sz w:val="22"/>
          <w:szCs w:val="22"/>
          <w:highlight w:val="yellow"/>
        </w:rPr>
      </w:pPr>
    </w:p>
    <w:p w14:paraId="26FFEA48" w14:textId="77777777" w:rsidR="00300EA9" w:rsidRDefault="00000000">
      <w:pPr>
        <w:keepNext/>
        <w:jc w:val="center"/>
        <w:rPr>
          <w:rFonts w:ascii="Calibri" w:hAnsi="Calibri" w:cs="Calibri"/>
          <w:b/>
          <w:sz w:val="22"/>
          <w:szCs w:val="22"/>
        </w:rPr>
      </w:pPr>
      <w:r>
        <w:rPr>
          <w:rFonts w:ascii="Calibri" w:hAnsi="Calibri" w:cs="Calibri"/>
          <w:b/>
          <w:sz w:val="22"/>
          <w:szCs w:val="22"/>
        </w:rPr>
        <w:t>Čl. VI</w:t>
      </w:r>
    </w:p>
    <w:p w14:paraId="42CB833B" w14:textId="77777777" w:rsidR="00300EA9" w:rsidRDefault="00000000">
      <w:pPr>
        <w:keepNext/>
        <w:jc w:val="center"/>
        <w:rPr>
          <w:rFonts w:ascii="Calibri" w:hAnsi="Calibri" w:cs="Calibri"/>
          <w:b/>
          <w:sz w:val="22"/>
          <w:szCs w:val="22"/>
        </w:rPr>
      </w:pPr>
      <w:r>
        <w:rPr>
          <w:rFonts w:ascii="Calibri" w:hAnsi="Calibri" w:cs="Calibri"/>
          <w:b/>
          <w:sz w:val="22"/>
          <w:szCs w:val="22"/>
        </w:rPr>
        <w:t>Záručná doba a zodpovednosť za vady</w:t>
      </w:r>
    </w:p>
    <w:p w14:paraId="14763552"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color w:val="000000"/>
          <w:sz w:val="22"/>
          <w:szCs w:val="22"/>
          <w:lang w:eastAsia="en-US"/>
        </w:rPr>
        <w:t xml:space="preserve">6.1 </w:t>
      </w:r>
      <w:r>
        <w:rPr>
          <w:rFonts w:ascii="Calibri" w:hAnsi="Calibri" w:cs="Calibri"/>
          <w:sz w:val="22"/>
          <w:szCs w:val="22"/>
        </w:rPr>
        <w:t>Predávajúci zodpovedá za to, že predmet zmluvy je dodaný v súlade s touto zmluvou a počas záručnej doby bude mať vlastnosti dohodnuté v tejto zmluve.</w:t>
      </w:r>
    </w:p>
    <w:p w14:paraId="15E837D3" w14:textId="77777777" w:rsidR="00300EA9" w:rsidRDefault="00300EA9">
      <w:pPr>
        <w:jc w:val="both"/>
        <w:rPr>
          <w:rFonts w:ascii="Calibri" w:eastAsiaTheme="minorHAnsi" w:hAnsi="Calibri" w:cs="Calibri"/>
          <w:color w:val="000000"/>
          <w:sz w:val="22"/>
          <w:szCs w:val="22"/>
          <w:lang w:eastAsia="en-US"/>
        </w:rPr>
      </w:pPr>
    </w:p>
    <w:p w14:paraId="08B25380"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6.2 Záruka začína plynúť dňom odovzdania predmetu zmluvy v súlade s čl. IX tejto zmluvy. Záručná doba je v trvaní </w:t>
      </w:r>
      <w:r>
        <w:rPr>
          <w:rFonts w:ascii="Calibri" w:eastAsiaTheme="minorHAnsi" w:hAnsi="Calibri" w:cs="Calibri"/>
          <w:b/>
          <w:bCs/>
          <w:color w:val="000000"/>
          <w:sz w:val="22"/>
          <w:szCs w:val="22"/>
          <w:lang w:eastAsia="en-US"/>
        </w:rPr>
        <w:t>36 mesiacov</w:t>
      </w:r>
      <w:r>
        <w:rPr>
          <w:rFonts w:ascii="Calibri" w:eastAsiaTheme="minorHAnsi" w:hAnsi="Calibri" w:cs="Calibri"/>
          <w:color w:val="000000"/>
          <w:sz w:val="22"/>
          <w:szCs w:val="22"/>
          <w:lang w:eastAsia="en-US"/>
        </w:rPr>
        <w:t>.</w:t>
      </w:r>
    </w:p>
    <w:p w14:paraId="3C3A11AB" w14:textId="4AEF4B2F" w:rsidR="00300EA9" w:rsidRDefault="00AE2E0B">
      <w:pPr>
        <w:jc w:val="both"/>
        <w:rPr>
          <w:shd w:val="clear" w:color="auto" w:fill="FFFF00"/>
        </w:rPr>
      </w:pPr>
      <w:r w:rsidRPr="00C514DA">
        <w:rPr>
          <w:rFonts w:ascii="Calibri" w:hAnsi="Calibri" w:cs="Calibri"/>
          <w:sz w:val="22"/>
          <w:szCs w:val="22"/>
        </w:rPr>
        <w:t xml:space="preserve">Počas záručnej doby je predávajúci povinný zabezpečiť  </w:t>
      </w:r>
      <w:r w:rsidRPr="00C514DA">
        <w:rPr>
          <w:rFonts w:ascii="Calibri" w:hAnsi="Calibri" w:cs="Calibri"/>
          <w:color w:val="FF0000"/>
          <w:sz w:val="22"/>
          <w:szCs w:val="22"/>
        </w:rPr>
        <w:t xml:space="preserve">(na náklady kupujúceho) </w:t>
      </w:r>
      <w:r w:rsidRPr="00C514DA">
        <w:rPr>
          <w:rFonts w:ascii="Calibri" w:hAnsi="Calibri" w:cs="Calibri"/>
          <w:sz w:val="22"/>
          <w:szCs w:val="22"/>
        </w:rPr>
        <w:t>povinné preventívne prehliadky a kontroly, ktoré sú stanovené právnym</w:t>
      </w:r>
      <w:commentRangeStart w:id="1"/>
      <w:commentRangeEnd w:id="1"/>
      <w:r w:rsidRPr="00C514DA">
        <w:rPr>
          <w:rFonts w:ascii="Calibri" w:hAnsi="Calibri" w:cs="Calibri"/>
          <w:sz w:val="22"/>
          <w:szCs w:val="22"/>
        </w:rPr>
        <w:commentReference w:id="1"/>
      </w:r>
      <w:r w:rsidRPr="00C514DA">
        <w:rPr>
          <w:rFonts w:ascii="Calibri" w:hAnsi="Calibri" w:cs="Calibri"/>
          <w:sz w:val="22"/>
          <w:szCs w:val="22"/>
        </w:rPr>
        <w:t>i predpismi a výrobcom pre ponúkané zariadenia. Poslednú vykoná dva týždne pred uplynutím záručnej doby a odstráni všetky zistené vady a</w:t>
      </w:r>
      <w:r>
        <w:rPr>
          <w:rFonts w:ascii="Calibri" w:hAnsi="Calibri" w:cs="Calibri"/>
          <w:sz w:val="22"/>
          <w:szCs w:val="22"/>
        </w:rPr>
        <w:t> </w:t>
      </w:r>
      <w:r w:rsidRPr="00C514DA">
        <w:rPr>
          <w:rFonts w:ascii="Calibri" w:hAnsi="Calibri" w:cs="Calibri"/>
          <w:sz w:val="22"/>
          <w:szCs w:val="22"/>
        </w:rPr>
        <w:t>nedostatky</w:t>
      </w:r>
      <w:r>
        <w:rPr>
          <w:rFonts w:ascii="Calibri" w:hAnsi="Calibri" w:cs="Calibri"/>
          <w:sz w:val="22"/>
          <w:szCs w:val="22"/>
        </w:rPr>
        <w:t>.</w:t>
      </w:r>
    </w:p>
    <w:p w14:paraId="1AC4A17E" w14:textId="77777777" w:rsidR="00300EA9" w:rsidRDefault="00300EA9">
      <w:pPr>
        <w:jc w:val="both"/>
        <w:rPr>
          <w:rFonts w:ascii="Calibri" w:eastAsiaTheme="minorHAnsi" w:hAnsi="Calibri" w:cs="Calibri"/>
          <w:color w:val="000000"/>
          <w:sz w:val="22"/>
          <w:szCs w:val="22"/>
          <w:lang w:eastAsia="en-US"/>
        </w:rPr>
      </w:pPr>
    </w:p>
    <w:p w14:paraId="0474267C" w14:textId="77777777" w:rsidR="00300EA9" w:rsidRDefault="00000000">
      <w:pPr>
        <w:jc w:val="both"/>
        <w:rPr>
          <w:rFonts w:ascii="Calibri" w:eastAsiaTheme="minorHAnsi" w:hAnsi="Calibri" w:cs="Calibri"/>
          <w:color w:val="000000"/>
          <w:sz w:val="22"/>
          <w:szCs w:val="22"/>
          <w:lang w:eastAsia="en-US"/>
        </w:rPr>
      </w:pPr>
      <w:r>
        <w:rPr>
          <w:rFonts w:ascii="Calibri" w:eastAsia="Calibri" w:hAnsi="Calibri" w:cs="Calibri"/>
          <w:sz w:val="22"/>
          <w:szCs w:val="22"/>
          <w:lang w:eastAsia="sk-SK"/>
        </w:rPr>
        <w:t>6</w:t>
      </w:r>
      <w:r>
        <w:rPr>
          <w:rFonts w:ascii="Calibri" w:eastAsiaTheme="minorHAnsi" w:hAnsi="Calibri" w:cs="Calibri"/>
          <w:color w:val="000000"/>
          <w:sz w:val="22"/>
          <w:szCs w:val="22"/>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w:t>
      </w:r>
      <w:r>
        <w:rPr>
          <w:rFonts w:ascii="Calibri" w:eastAsiaTheme="minorHAnsi" w:hAnsi="Calibri" w:cs="Calibri"/>
          <w:color w:val="000000"/>
          <w:sz w:val="22"/>
          <w:szCs w:val="22"/>
          <w:lang w:eastAsia="en-US"/>
        </w:rPr>
        <w:lastRenderedPageBreak/>
        <w:t xml:space="preserve">Záruka sa predlžuje automaticky o dobu, po ktorú predmet zmluvy nemohol byť v záručnej dobe plne používaný z dôvodu poruchy, alebo </w:t>
      </w:r>
      <w:proofErr w:type="spellStart"/>
      <w:r>
        <w:rPr>
          <w:rFonts w:ascii="Calibri" w:eastAsiaTheme="minorHAnsi" w:hAnsi="Calibri" w:cs="Calibri"/>
          <w:color w:val="000000"/>
          <w:sz w:val="22"/>
          <w:szCs w:val="22"/>
          <w:lang w:eastAsia="en-US"/>
        </w:rPr>
        <w:t>závady</w:t>
      </w:r>
      <w:proofErr w:type="spellEnd"/>
      <w:r>
        <w:rPr>
          <w:rFonts w:ascii="Calibri" w:eastAsiaTheme="minorHAnsi" w:hAnsi="Calibri" w:cs="Calibri"/>
          <w:color w:val="000000"/>
          <w:sz w:val="22"/>
          <w:szCs w:val="22"/>
          <w:lang w:eastAsia="en-US"/>
        </w:rPr>
        <w:t xml:space="preserve"> na predmete zmluvy.</w:t>
      </w:r>
    </w:p>
    <w:p w14:paraId="76F51000" w14:textId="5A715A74" w:rsidR="00300EA9" w:rsidRDefault="00AE2E0B">
      <w:pPr>
        <w:jc w:val="both"/>
        <w:rPr>
          <w:rFonts w:ascii="Calibri" w:eastAsiaTheme="minorHAnsi" w:hAnsi="Calibri" w:cs="Calibri"/>
          <w:color w:val="000000"/>
          <w:sz w:val="22"/>
          <w:szCs w:val="22"/>
          <w:lang w:eastAsia="en-US"/>
        </w:rPr>
      </w:pPr>
      <w:r>
        <w:rPr>
          <w:rFonts w:ascii="Calibri" w:hAnsi="Calibri" w:cs="Calibri"/>
          <w:sz w:val="22"/>
          <w:szCs w:val="22"/>
        </w:rPr>
        <w:t>C</w:t>
      </w:r>
      <w:r w:rsidR="00000000">
        <w:rPr>
          <w:rFonts w:ascii="Calibri" w:hAnsi="Calibri" w:cs="Calibri"/>
          <w:sz w:val="22"/>
          <w:szCs w:val="22"/>
        </w:rPr>
        <w:t xml:space="preserve">ena za odstránenie zistených vád a nedostatkov, </w:t>
      </w:r>
      <w:r w:rsidR="00000000">
        <w:rPr>
          <w:rFonts w:ascii="Calibri" w:eastAsiaTheme="minorHAnsi" w:hAnsi="Calibri" w:cs="Calibri"/>
          <w:color w:val="000000"/>
          <w:sz w:val="22"/>
          <w:szCs w:val="22"/>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00000000">
        <w:rPr>
          <w:rFonts w:ascii="Calibri" w:hAnsi="Calibri" w:cs="Calibri"/>
          <w:sz w:val="22"/>
          <w:szCs w:val="22"/>
        </w:rPr>
        <w:t xml:space="preserve"> je zahrnutá v cene predmetu zmluvy.</w:t>
      </w:r>
    </w:p>
    <w:p w14:paraId="3273CF9B" w14:textId="77777777" w:rsidR="00300EA9" w:rsidRDefault="00300EA9">
      <w:pPr>
        <w:jc w:val="both"/>
        <w:rPr>
          <w:rFonts w:ascii="Calibri" w:eastAsiaTheme="minorHAnsi" w:hAnsi="Calibri" w:cs="Calibri"/>
          <w:color w:val="000000"/>
          <w:sz w:val="22"/>
          <w:szCs w:val="22"/>
          <w:lang w:eastAsia="en-US"/>
        </w:rPr>
      </w:pPr>
    </w:p>
    <w:p w14:paraId="1FF02DAD"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5C14FA72" w14:textId="77777777" w:rsidR="00300EA9" w:rsidRDefault="00300EA9">
      <w:pPr>
        <w:jc w:val="both"/>
        <w:rPr>
          <w:rFonts w:ascii="Calibri" w:eastAsiaTheme="minorHAnsi" w:hAnsi="Calibri" w:cs="Calibri"/>
          <w:color w:val="000000"/>
          <w:sz w:val="22"/>
          <w:szCs w:val="22"/>
          <w:lang w:eastAsia="en-US"/>
        </w:rPr>
      </w:pPr>
    </w:p>
    <w:p w14:paraId="2BD8D4E3"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6.5  V rámci záruky na predmet zmluvy sa servisný technik dostaví na opravu predmetu zmluvy do ........... </w:t>
      </w:r>
      <w:r>
        <w:rPr>
          <w:rFonts w:ascii="Calibri" w:eastAsiaTheme="minorHAnsi" w:hAnsi="Calibri" w:cs="Calibri"/>
          <w:i/>
          <w:color w:val="000000"/>
          <w:sz w:val="22"/>
          <w:szCs w:val="22"/>
          <w:lang w:eastAsia="en-US"/>
        </w:rPr>
        <w:t>(</w:t>
      </w:r>
      <w:r>
        <w:rPr>
          <w:rFonts w:ascii="Calibri" w:eastAsiaTheme="minorHAnsi" w:hAnsi="Calibri" w:cs="Calibri"/>
          <w:i/>
          <w:color w:val="000000"/>
          <w:sz w:val="22"/>
          <w:szCs w:val="22"/>
          <w:highlight w:val="yellow"/>
          <w:lang w:eastAsia="en-US"/>
        </w:rPr>
        <w:t>doplní uchádzač maximálne 48 hodín)</w:t>
      </w:r>
      <w:r>
        <w:rPr>
          <w:rFonts w:ascii="Calibri" w:eastAsiaTheme="minorHAnsi" w:hAnsi="Calibri" w:cs="Calibri"/>
          <w:color w:val="000000"/>
          <w:sz w:val="22"/>
          <w:szCs w:val="22"/>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386BCA67"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zariadenia mimo prevádzku. To neplatí, ak predávajúci zabezpečí iné náhradné zariadenie za nefunkčný predmet zmluvy.</w:t>
      </w:r>
    </w:p>
    <w:p w14:paraId="1A40A544" w14:textId="77777777" w:rsidR="00300EA9" w:rsidRDefault="00300EA9">
      <w:pPr>
        <w:jc w:val="both"/>
        <w:rPr>
          <w:rFonts w:ascii="Calibri" w:hAnsi="Calibri" w:cs="Calibri"/>
          <w:sz w:val="22"/>
          <w:szCs w:val="22"/>
        </w:rPr>
      </w:pPr>
    </w:p>
    <w:p w14:paraId="3D10DEFF" w14:textId="77777777" w:rsidR="00300EA9" w:rsidRDefault="00000000">
      <w:pPr>
        <w:jc w:val="both"/>
        <w:rPr>
          <w:rFonts w:ascii="Calibri" w:hAnsi="Calibri" w:cs="Calibri"/>
          <w:sz w:val="22"/>
          <w:szCs w:val="22"/>
        </w:rPr>
      </w:pPr>
      <w:r>
        <w:rPr>
          <w:rFonts w:ascii="Calibri" w:hAnsi="Calibri" w:cs="Calibri"/>
          <w:sz w:val="22"/>
          <w:szCs w:val="22"/>
        </w:rPr>
        <w:t>6.6. Predávajúci nesie zodpovednosť za to, že služby servisu a údržby zariadenia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4B47A671" w14:textId="77777777" w:rsidR="00300EA9" w:rsidRDefault="00300EA9">
      <w:pPr>
        <w:jc w:val="both"/>
        <w:rPr>
          <w:rFonts w:ascii="Calibri" w:hAnsi="Calibri" w:cs="Calibri"/>
          <w:sz w:val="22"/>
          <w:szCs w:val="22"/>
        </w:rPr>
      </w:pPr>
    </w:p>
    <w:p w14:paraId="16C913AC" w14:textId="77777777" w:rsidR="00300EA9" w:rsidRDefault="00000000">
      <w:pPr>
        <w:jc w:val="both"/>
        <w:rPr>
          <w:rFonts w:ascii="Calibri" w:hAnsi="Calibri" w:cs="Calibri"/>
          <w:sz w:val="22"/>
          <w:szCs w:val="22"/>
        </w:rPr>
      </w:pPr>
      <w:r>
        <w:rPr>
          <w:rFonts w:ascii="Calibri" w:hAnsi="Calibri" w:cs="Calibri"/>
          <w:sz w:val="22"/>
          <w:szCs w:val="22"/>
        </w:rPr>
        <w:t>6.7 Záruka sa nevzťahuje na vady, ktoré spôsobí kupujúci neodbornou manipuláciou resp. používaním v rozpore s návodom na obsluhu. Záruka sa tiež nevzťahuje na vady, ktoré vzniknú v dôsledku živelnej pohromy, vyššej moci alebo vandalizmu.</w:t>
      </w:r>
    </w:p>
    <w:p w14:paraId="3B046010" w14:textId="77777777" w:rsidR="00300EA9" w:rsidRDefault="00300EA9">
      <w:pPr>
        <w:jc w:val="both"/>
        <w:rPr>
          <w:rFonts w:ascii="Calibri" w:eastAsiaTheme="minorHAnsi" w:hAnsi="Calibri" w:cs="Calibri"/>
          <w:color w:val="000000"/>
          <w:sz w:val="22"/>
          <w:szCs w:val="22"/>
          <w:lang w:eastAsia="en-US"/>
        </w:rPr>
      </w:pPr>
    </w:p>
    <w:p w14:paraId="31E61098" w14:textId="77777777" w:rsidR="00300EA9" w:rsidRDefault="00000000">
      <w:pPr>
        <w:keepNext/>
        <w:jc w:val="center"/>
        <w:rPr>
          <w:rFonts w:ascii="Calibri" w:hAnsi="Calibri" w:cs="Calibri"/>
          <w:b/>
          <w:sz w:val="22"/>
          <w:szCs w:val="22"/>
        </w:rPr>
      </w:pPr>
      <w:r>
        <w:rPr>
          <w:rFonts w:ascii="Calibri" w:hAnsi="Calibri" w:cs="Calibri"/>
          <w:b/>
          <w:sz w:val="22"/>
          <w:szCs w:val="22"/>
        </w:rPr>
        <w:t>Čl. VII</w:t>
      </w:r>
    </w:p>
    <w:p w14:paraId="62175555" w14:textId="77777777" w:rsidR="00300EA9" w:rsidRDefault="00000000">
      <w:pPr>
        <w:keepNext/>
        <w:jc w:val="center"/>
        <w:rPr>
          <w:rFonts w:ascii="Calibri" w:hAnsi="Calibri" w:cs="Calibri"/>
          <w:b/>
          <w:sz w:val="22"/>
          <w:szCs w:val="22"/>
        </w:rPr>
      </w:pPr>
      <w:r>
        <w:rPr>
          <w:rFonts w:ascii="Calibri" w:hAnsi="Calibri" w:cs="Calibri"/>
          <w:b/>
          <w:sz w:val="22"/>
          <w:szCs w:val="22"/>
        </w:rPr>
        <w:t>Spolupôsobenie kupujúceho a predávajúceho</w:t>
      </w:r>
    </w:p>
    <w:p w14:paraId="34318DF9"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6C20591A" w14:textId="77777777" w:rsidR="00300EA9" w:rsidRDefault="00300EA9">
      <w:pPr>
        <w:jc w:val="both"/>
        <w:rPr>
          <w:rFonts w:ascii="Calibri" w:eastAsiaTheme="minorHAnsi" w:hAnsi="Calibri" w:cs="Calibri"/>
          <w:color w:val="000000"/>
          <w:sz w:val="22"/>
          <w:szCs w:val="22"/>
          <w:lang w:eastAsia="en-US"/>
        </w:rPr>
      </w:pPr>
    </w:p>
    <w:p w14:paraId="30073DDF"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7.2 Pri dodaní predmetu zmluvy je predávajúci povinný vzniknutý odpad odstrániť na vlastné náklady.</w:t>
      </w:r>
    </w:p>
    <w:p w14:paraId="20DD5E91" w14:textId="77777777" w:rsidR="00300EA9" w:rsidRDefault="00300EA9">
      <w:pPr>
        <w:jc w:val="both"/>
        <w:rPr>
          <w:rFonts w:ascii="Calibri" w:eastAsiaTheme="minorHAnsi" w:hAnsi="Calibri" w:cs="Calibri"/>
          <w:color w:val="000000"/>
          <w:sz w:val="22"/>
          <w:szCs w:val="22"/>
          <w:lang w:eastAsia="en-US"/>
        </w:rPr>
      </w:pPr>
    </w:p>
    <w:p w14:paraId="6781B03F"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7.3 Kupujúci sa zaväzuje užívať predmet zmluvy v súlade s pokynmi predávajúceho a s pokynmi uvedenými v návode na obsluhu.</w:t>
      </w:r>
    </w:p>
    <w:p w14:paraId="75535D57" w14:textId="77777777" w:rsidR="00300EA9" w:rsidRDefault="00300EA9">
      <w:pPr>
        <w:jc w:val="both"/>
        <w:rPr>
          <w:rFonts w:ascii="Calibri" w:eastAsiaTheme="minorHAnsi" w:hAnsi="Calibri" w:cs="Calibri"/>
          <w:color w:val="000000"/>
          <w:sz w:val="22"/>
          <w:szCs w:val="22"/>
          <w:lang w:eastAsia="en-US"/>
        </w:rPr>
      </w:pPr>
    </w:p>
    <w:p w14:paraId="1A30C77F"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7.4 Kupujúci sa zaväzuje uhradiť cenu uvedenú v čl. IV v bode 4.4 tejto zmluvy za podmienok dohodnutých v čl. V ods. 5.3 tejto zmluvy.</w:t>
      </w:r>
    </w:p>
    <w:p w14:paraId="5C621466" w14:textId="77777777" w:rsidR="00300EA9" w:rsidRDefault="00300EA9">
      <w:pPr>
        <w:jc w:val="both"/>
        <w:rPr>
          <w:rFonts w:ascii="Calibri" w:eastAsiaTheme="minorHAnsi" w:hAnsi="Calibri" w:cs="Calibri"/>
          <w:color w:val="000000"/>
          <w:sz w:val="22"/>
          <w:szCs w:val="22"/>
          <w:lang w:eastAsia="en-US"/>
        </w:rPr>
      </w:pPr>
    </w:p>
    <w:p w14:paraId="39B56EE9" w14:textId="77777777" w:rsidR="00300EA9" w:rsidRDefault="00000000">
      <w:pPr>
        <w:keepNext/>
        <w:jc w:val="center"/>
        <w:rPr>
          <w:rFonts w:ascii="Calibri" w:hAnsi="Calibri" w:cs="Calibri"/>
          <w:b/>
          <w:sz w:val="22"/>
          <w:szCs w:val="22"/>
        </w:rPr>
      </w:pPr>
      <w:r>
        <w:rPr>
          <w:rFonts w:ascii="Calibri" w:hAnsi="Calibri" w:cs="Calibri"/>
          <w:b/>
          <w:sz w:val="22"/>
          <w:szCs w:val="22"/>
        </w:rPr>
        <w:t>Čl. VIII</w:t>
      </w:r>
    </w:p>
    <w:p w14:paraId="006CC308" w14:textId="77777777" w:rsidR="00300EA9" w:rsidRDefault="00000000">
      <w:pPr>
        <w:keepNext/>
        <w:jc w:val="center"/>
        <w:rPr>
          <w:rFonts w:ascii="Calibri" w:hAnsi="Calibri" w:cs="Calibri"/>
          <w:b/>
          <w:sz w:val="22"/>
          <w:szCs w:val="22"/>
        </w:rPr>
      </w:pPr>
      <w:r>
        <w:rPr>
          <w:rFonts w:ascii="Calibri" w:hAnsi="Calibri" w:cs="Calibri"/>
          <w:b/>
          <w:sz w:val="22"/>
          <w:szCs w:val="22"/>
        </w:rPr>
        <w:t>Zmluvné pokuty a odstúpenie od zmluvy</w:t>
      </w:r>
    </w:p>
    <w:p w14:paraId="6782A9F9"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8.1 Kupujúci si môže voči predávajúcemu uplatniť zmluvnú pokutu:</w:t>
      </w:r>
    </w:p>
    <w:p w14:paraId="1ABFABC6"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 xml:space="preserve">a) Vo výške 0,05 % z celkovej zmluvnej ceny bez DPH uvedenej v čl. IV bode 4.4 tejto zmluvy za každý deň omeškania a to od prvého dňa omeškania s odovzdaním predmetu zmluvy podľa čl. III bodu 3.2 tejto zmluvy až do jeho prevzatia kupujúcim. </w:t>
      </w:r>
    </w:p>
    <w:p w14:paraId="462D829A"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sz w:val="22"/>
          <w:szCs w:val="22"/>
          <w:lang w:eastAsia="en-US"/>
        </w:rPr>
        <w:t>Za prvý deň sa považuje, deň nasledujúci po dni, kedy mal byť predmet zmluvy dodaný.</w:t>
      </w:r>
    </w:p>
    <w:p w14:paraId="5AF82636"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sz w:val="22"/>
          <w:szCs w:val="22"/>
          <w:lang w:eastAsia="en-US"/>
        </w:rPr>
        <w:t>b) V prípade realizačnej neschopnosti predávajúceho vo výške 5 % z dohodnutej ceny predmetu zmluvy uvedenej v Čl. IV bode 4.4 tejto zmluvy.</w:t>
      </w:r>
    </w:p>
    <w:p w14:paraId="7CDEBE67"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sz w:val="22"/>
          <w:szCs w:val="22"/>
          <w:lang w:eastAsia="en-US"/>
        </w:rPr>
        <w:t>Splnením záväzku predávajúceho zaplatiť kupujúcemu zmluvnú pokutu nezanikajú povinnosti predávajúceho, ktorých plnenie je zabezpečené dohodou a zmluvnej pokute.</w:t>
      </w:r>
    </w:p>
    <w:p w14:paraId="083B7EFD" w14:textId="77777777" w:rsidR="00300EA9" w:rsidRDefault="00300EA9">
      <w:pPr>
        <w:jc w:val="both"/>
        <w:rPr>
          <w:rFonts w:ascii="Calibri" w:eastAsiaTheme="minorHAnsi" w:hAnsi="Calibri" w:cs="Calibri"/>
          <w:sz w:val="22"/>
          <w:szCs w:val="22"/>
          <w:lang w:eastAsia="en-US"/>
        </w:rPr>
      </w:pPr>
    </w:p>
    <w:p w14:paraId="6D837644"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8.2 V prípade omeškania kupujúceho s úhradou faktúry si predávajúci môže </w:t>
      </w:r>
      <w:r>
        <w:rPr>
          <w:rFonts w:ascii="Calibri" w:hAnsi="Calibri" w:cs="Calibri"/>
          <w:sz w:val="22"/>
          <w:szCs w:val="22"/>
        </w:rPr>
        <w:t>uplatniť úrok z omeškania v súlade s </w:t>
      </w:r>
      <w:proofErr w:type="spellStart"/>
      <w:r>
        <w:rPr>
          <w:rFonts w:ascii="Calibri" w:hAnsi="Calibri" w:cs="Calibri"/>
          <w:sz w:val="22"/>
          <w:szCs w:val="22"/>
        </w:rPr>
        <w:t>ust</w:t>
      </w:r>
      <w:proofErr w:type="spellEnd"/>
      <w:r>
        <w:rPr>
          <w:rFonts w:ascii="Calibri" w:hAnsi="Calibri" w:cs="Calibri"/>
          <w:sz w:val="22"/>
          <w:szCs w:val="22"/>
        </w:rPr>
        <w:t>. nariadenia vlády č. 21/2013 Z. z. v platnom znení</w:t>
      </w:r>
      <w:r>
        <w:rPr>
          <w:rFonts w:ascii="Calibri" w:eastAsiaTheme="minorHAnsi" w:hAnsi="Calibri" w:cs="Calibri"/>
          <w:color w:val="000000"/>
          <w:sz w:val="22"/>
          <w:szCs w:val="22"/>
          <w:lang w:eastAsia="en-US"/>
        </w:rPr>
        <w:t>.</w:t>
      </w:r>
    </w:p>
    <w:p w14:paraId="675CFE0B" w14:textId="77777777" w:rsidR="00300EA9" w:rsidRDefault="00300EA9">
      <w:pPr>
        <w:jc w:val="both"/>
        <w:rPr>
          <w:rFonts w:ascii="Calibri" w:eastAsiaTheme="minorHAnsi" w:hAnsi="Calibri" w:cs="Calibri"/>
          <w:color w:val="000000"/>
          <w:sz w:val="22"/>
          <w:szCs w:val="22"/>
          <w:lang w:eastAsia="en-US"/>
        </w:rPr>
      </w:pPr>
    </w:p>
    <w:p w14:paraId="758AE933"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8.3 Zmluvnou pokutou nie je dotknutý nárok na náhradu škody.</w:t>
      </w:r>
    </w:p>
    <w:p w14:paraId="6D21375F"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sz w:val="22"/>
          <w:szCs w:val="22"/>
          <w:lang w:eastAsia="en-US"/>
        </w:rPr>
        <w:t>Ukončením zmluvného vzťahu nie je dotknuté právo na náhradu škody a uplatnenia si zmluvnej pokuty.</w:t>
      </w:r>
    </w:p>
    <w:p w14:paraId="2E561C71"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Zmluvné strany sa dohodli, že ustanovenie o zmluvnej pokute zostávajú v platnosti aj po uplynutí platnosti tejto zmluvy.</w:t>
      </w:r>
    </w:p>
    <w:p w14:paraId="388DE84D" w14:textId="77777777" w:rsidR="00300EA9" w:rsidRDefault="00300EA9">
      <w:pPr>
        <w:jc w:val="both"/>
        <w:rPr>
          <w:rFonts w:ascii="Calibri" w:eastAsiaTheme="minorHAnsi" w:hAnsi="Calibri" w:cs="Calibri"/>
          <w:color w:val="000000"/>
          <w:sz w:val="22"/>
          <w:szCs w:val="22"/>
          <w:lang w:eastAsia="en-US"/>
        </w:rPr>
      </w:pPr>
    </w:p>
    <w:p w14:paraId="3715B63A"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56FCAA42" w14:textId="77777777" w:rsidR="00300EA9" w:rsidRDefault="00300EA9">
      <w:pPr>
        <w:jc w:val="both"/>
        <w:rPr>
          <w:rFonts w:ascii="Calibri" w:eastAsiaTheme="minorHAnsi" w:hAnsi="Calibri" w:cs="Calibri"/>
          <w:color w:val="000000"/>
          <w:sz w:val="22"/>
          <w:szCs w:val="22"/>
          <w:lang w:eastAsia="en-US"/>
        </w:rPr>
      </w:pPr>
    </w:p>
    <w:p w14:paraId="361C81FD"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8.5 Kupujúci môže od tejto zmluvy odstúpiť v prípade podstatného porušenia zmluvy zo strany predávajúceho, ktorým sa rozumie najmä:</w:t>
      </w:r>
    </w:p>
    <w:p w14:paraId="7EB3A2D8" w14:textId="77777777" w:rsidR="00300EA9" w:rsidRDefault="00000000">
      <w:pPr>
        <w:ind w:left="426"/>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8.5.1 nedodržanie kvality predmetu plnenia,</w:t>
      </w:r>
    </w:p>
    <w:p w14:paraId="4C7B33CD" w14:textId="77777777" w:rsidR="00300EA9" w:rsidRDefault="00000000">
      <w:pPr>
        <w:ind w:left="426"/>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8.5.2 ak technické parametre predmetu zmluvy nezodpovedajú technickým parametrom uvedeným v ponuke,</w:t>
      </w:r>
    </w:p>
    <w:p w14:paraId="2D7F18B7" w14:textId="77777777" w:rsidR="00300EA9" w:rsidRDefault="00000000">
      <w:pPr>
        <w:ind w:left="426"/>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7FE3E4C4" w14:textId="77777777" w:rsidR="00300EA9" w:rsidRDefault="00000000">
      <w:pPr>
        <w:ind w:left="426"/>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8.5.4 akéhokoľvek porušenia povinností predávajúceho podľa tejto zmluvy.</w:t>
      </w:r>
    </w:p>
    <w:p w14:paraId="64CC2D8F" w14:textId="77777777" w:rsidR="00300EA9" w:rsidRDefault="00300EA9">
      <w:pPr>
        <w:pStyle w:val="Zkladntext2"/>
        <w:spacing w:after="0" w:line="240" w:lineRule="auto"/>
        <w:jc w:val="both"/>
        <w:rPr>
          <w:rFonts w:ascii="Calibri" w:hAnsi="Calibri" w:cs="Calibri"/>
          <w:sz w:val="22"/>
          <w:szCs w:val="22"/>
        </w:rPr>
      </w:pPr>
    </w:p>
    <w:p w14:paraId="07FCB89F"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8.6 Kupujúci je tiež oprávnený odstúpiť od zmluvy:</w:t>
      </w:r>
    </w:p>
    <w:p w14:paraId="05434DEF" w14:textId="77777777" w:rsidR="00300EA9" w:rsidRDefault="00000000">
      <w:pPr>
        <w:ind w:left="426"/>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8.6.1 v súlade s ustanoveniami § 19 ods. 1 a 2 zákonom č. 343/2015 Z. z. o verejnom obstarávaní a o zmene a doplnení niektorých zákonov;  </w:t>
      </w:r>
    </w:p>
    <w:p w14:paraId="021176B6" w14:textId="77777777" w:rsidR="00300EA9" w:rsidRDefault="00000000">
      <w:pPr>
        <w:ind w:left="426"/>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8.6.2 ak predávajúci,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7303D006" w14:textId="77777777" w:rsidR="00300EA9" w:rsidRDefault="00000000">
      <w:pPr>
        <w:ind w:left="426"/>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745060F4" w14:textId="77777777" w:rsidR="00300EA9" w:rsidRDefault="00000000">
      <w:pPr>
        <w:ind w:left="426"/>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8.6.4 ak v súlade so zákonom č. 315/2016 Z. z. v platnom znení registrujúci orgán rozhodne o výmaze predávajúceho z registra podľa </w:t>
      </w:r>
      <w:proofErr w:type="spellStart"/>
      <w:r>
        <w:rPr>
          <w:rFonts w:ascii="Calibri" w:eastAsiaTheme="minorHAnsi" w:hAnsi="Calibri" w:cs="Calibri"/>
          <w:color w:val="000000" w:themeColor="text1"/>
          <w:sz w:val="22"/>
          <w:szCs w:val="22"/>
          <w:lang w:eastAsia="en-US"/>
        </w:rPr>
        <w:t>ust</w:t>
      </w:r>
      <w:proofErr w:type="spellEnd"/>
      <w:r>
        <w:rPr>
          <w:rFonts w:ascii="Calibri" w:eastAsiaTheme="minorHAnsi" w:hAnsi="Calibri" w:cs="Calibri"/>
          <w:color w:val="000000" w:themeColor="text1"/>
          <w:sz w:val="22"/>
          <w:szCs w:val="22"/>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4AA45B43" w14:textId="77777777" w:rsidR="00300EA9" w:rsidRDefault="00000000">
      <w:pPr>
        <w:ind w:left="426"/>
        <w:jc w:val="both"/>
        <w:rPr>
          <w:rFonts w:ascii="Calibri" w:eastAsiaTheme="minorHAnsi" w:hAnsi="Calibri" w:cs="Calibri"/>
          <w:color w:val="000000" w:themeColor="text1"/>
          <w:sz w:val="22"/>
          <w:szCs w:val="22"/>
          <w:lang w:eastAsia="en-US"/>
        </w:rPr>
      </w:pPr>
      <w:r>
        <w:rPr>
          <w:rFonts w:ascii="Calibri" w:eastAsiaTheme="minorHAnsi" w:hAnsi="Calibri" w:cs="Calibri"/>
          <w:color w:val="000000" w:themeColor="text1"/>
          <w:sz w:val="22"/>
          <w:szCs w:val="22"/>
          <w:lang w:eastAsia="en-US"/>
        </w:rPr>
        <w:t xml:space="preserve">8.6.5 ak sa po uzavretí zmluvy stala konečným užívateľom výhod predávajúceho, jeho subdodávateľa alebo subdodávateľa podľa osobitného predpisu osoba podľa § 11 ods.1  písm. c) </w:t>
      </w:r>
      <w:r>
        <w:rPr>
          <w:rFonts w:ascii="Calibri" w:eastAsiaTheme="minorHAnsi" w:hAnsi="Calibri" w:cs="Calibri"/>
          <w:color w:val="000000" w:themeColor="text1"/>
          <w:sz w:val="22"/>
          <w:szCs w:val="22"/>
          <w:lang w:eastAsia="en-US"/>
        </w:rPr>
        <w:lastRenderedPageBreak/>
        <w:t xml:space="preserve">zákona o verejnom obstarávaní, a to po uplynutí 30 dní odo dňa, keď táto skutočnosť nastala, ak táto skutočnosť stále trvá;   </w:t>
      </w:r>
    </w:p>
    <w:p w14:paraId="1E4E0577" w14:textId="77777777" w:rsidR="00300EA9" w:rsidRDefault="00300EA9">
      <w:pPr>
        <w:jc w:val="both"/>
        <w:rPr>
          <w:rFonts w:ascii="Calibri" w:eastAsiaTheme="minorHAnsi" w:hAnsi="Calibri" w:cs="Calibri"/>
          <w:color w:val="000000" w:themeColor="text1"/>
          <w:sz w:val="22"/>
          <w:szCs w:val="22"/>
          <w:lang w:eastAsia="en-US"/>
        </w:rPr>
      </w:pPr>
    </w:p>
    <w:p w14:paraId="32345DD4" w14:textId="77777777" w:rsidR="00300EA9" w:rsidRDefault="00000000">
      <w:pPr>
        <w:jc w:val="both"/>
        <w:rPr>
          <w:rFonts w:ascii="Calibri" w:eastAsiaTheme="minorHAnsi" w:hAnsi="Calibri" w:cs="Calibri"/>
          <w:b/>
          <w:i/>
          <w:color w:val="000000" w:themeColor="text1"/>
          <w:sz w:val="22"/>
          <w:szCs w:val="22"/>
          <w:lang w:eastAsia="en-US"/>
        </w:rPr>
      </w:pPr>
      <w:r>
        <w:rPr>
          <w:rFonts w:ascii="Calibri" w:eastAsiaTheme="minorHAnsi" w:hAnsi="Calibri" w:cs="Calibri"/>
          <w:b/>
          <w:i/>
          <w:color w:val="000000" w:themeColor="text1"/>
          <w:sz w:val="22"/>
          <w:szCs w:val="22"/>
          <w:lang w:eastAsia="en-US"/>
        </w:rPr>
        <w:t>Ustanovenia bodov 8.6.2 – 8.6.4 je kupujúci oprávnený využiť v prípade, ak predávajúci, resp. subdodávatelia má povinnosť byť zapísaný v registri partnerov verejného sektora v súlade so zákonom č. 315/2016 Z. z. v platnom znení.</w:t>
      </w:r>
    </w:p>
    <w:p w14:paraId="1E005F51" w14:textId="77777777" w:rsidR="00300EA9" w:rsidRDefault="00300EA9">
      <w:pPr>
        <w:pStyle w:val="Zoznamsodrkami3"/>
        <w:ind w:left="0" w:firstLine="0"/>
        <w:jc w:val="both"/>
        <w:rPr>
          <w:rFonts w:ascii="Calibri" w:hAnsi="Calibri" w:cs="Calibri"/>
          <w:sz w:val="22"/>
          <w:szCs w:val="22"/>
          <w:highlight w:val="cyan"/>
        </w:rPr>
      </w:pPr>
    </w:p>
    <w:p w14:paraId="0F555CFA" w14:textId="77777777" w:rsidR="00300EA9" w:rsidRDefault="00000000">
      <w:pPr>
        <w:jc w:val="both"/>
        <w:rPr>
          <w:rFonts w:ascii="Calibri" w:eastAsiaTheme="minorHAnsi" w:hAnsi="Calibri" w:cs="Calibri"/>
          <w:sz w:val="22"/>
          <w:szCs w:val="22"/>
          <w:lang w:eastAsia="en-US"/>
        </w:rPr>
      </w:pPr>
      <w:r>
        <w:rPr>
          <w:rFonts w:ascii="Calibri" w:eastAsiaTheme="minorHAnsi" w:hAnsi="Calibri" w:cs="Calibri"/>
          <w:color w:val="000000"/>
          <w:sz w:val="22"/>
          <w:szCs w:val="22"/>
          <w:lang w:eastAsia="en-US"/>
        </w:rPr>
        <w:t xml:space="preserve">8.7 Odstúpenie od zmluvy musí byť oznámené písomne, pričom musí byť uvedený dôvod, pre ktorý zmluvná strana od zmluvy odstupuje. </w:t>
      </w:r>
      <w:r>
        <w:rPr>
          <w:rFonts w:ascii="Calibri" w:eastAsiaTheme="minorHAnsi" w:hAnsi="Calibri" w:cs="Calibri"/>
          <w:sz w:val="22"/>
          <w:szCs w:val="22"/>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Pr>
          <w:rFonts w:ascii="Calibri" w:eastAsiaTheme="minorHAnsi" w:hAnsi="Calibri" w:cs="Calibri"/>
          <w:sz w:val="22"/>
          <w:szCs w:val="22"/>
          <w:lang w:eastAsia="en-US"/>
        </w:rPr>
        <w:t>t.j</w:t>
      </w:r>
      <w:proofErr w:type="spellEnd"/>
      <w:r>
        <w:rPr>
          <w:rFonts w:ascii="Calibri" w:eastAsiaTheme="minorHAnsi" w:hAnsi="Calibri" w:cs="Calibri"/>
          <w:sz w:val="22"/>
          <w:szCs w:val="22"/>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8DC9F49" w14:textId="77777777" w:rsidR="00300EA9" w:rsidRDefault="00300EA9">
      <w:pPr>
        <w:jc w:val="both"/>
        <w:rPr>
          <w:rFonts w:ascii="Calibri" w:eastAsiaTheme="minorHAnsi" w:hAnsi="Calibri" w:cs="Calibri"/>
          <w:sz w:val="22"/>
          <w:szCs w:val="22"/>
          <w:highlight w:val="cyan"/>
          <w:lang w:eastAsia="en-US"/>
        </w:rPr>
      </w:pPr>
    </w:p>
    <w:p w14:paraId="22D7A3C4"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5B24D6D" w14:textId="77777777" w:rsidR="00300EA9" w:rsidRDefault="00300EA9">
      <w:pPr>
        <w:pStyle w:val="Zoznamsodrkami3"/>
        <w:ind w:left="0" w:firstLine="0"/>
        <w:jc w:val="both"/>
        <w:rPr>
          <w:rFonts w:ascii="Calibri" w:hAnsi="Calibri" w:cs="Calibri"/>
          <w:sz w:val="22"/>
          <w:szCs w:val="22"/>
        </w:rPr>
      </w:pPr>
    </w:p>
    <w:p w14:paraId="6451236A"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 xml:space="preserve">8.9 Ak registrujúci orgán rozhodne o výmaze predávajúceho z registra podľa </w:t>
      </w:r>
      <w:proofErr w:type="spellStart"/>
      <w:r>
        <w:rPr>
          <w:rFonts w:ascii="Calibri" w:hAnsi="Calibri" w:cs="Calibri"/>
          <w:sz w:val="22"/>
          <w:szCs w:val="22"/>
        </w:rPr>
        <w:t>ust</w:t>
      </w:r>
      <w:proofErr w:type="spellEnd"/>
      <w:r>
        <w:rPr>
          <w:rFonts w:ascii="Calibri" w:hAnsi="Calibri" w:cs="Calibri"/>
          <w:sz w:val="22"/>
          <w:szCs w:val="22"/>
        </w:rPr>
        <w:t xml:space="preserve">. § 12 zákona č. 315/2016 </w:t>
      </w:r>
      <w:proofErr w:type="spellStart"/>
      <w:r>
        <w:rPr>
          <w:rFonts w:ascii="Calibri" w:hAnsi="Calibri" w:cs="Calibri"/>
          <w:sz w:val="22"/>
          <w:szCs w:val="22"/>
        </w:rPr>
        <w:t>Z.z</w:t>
      </w:r>
      <w:proofErr w:type="spellEnd"/>
      <w:r>
        <w:rPr>
          <w:rFonts w:ascii="Calibri" w:hAnsi="Calibri" w:cs="Calibri"/>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17C88B07" w14:textId="77777777" w:rsidR="00300EA9" w:rsidRDefault="00300EA9">
      <w:pPr>
        <w:jc w:val="both"/>
        <w:rPr>
          <w:rFonts w:ascii="Calibri" w:eastAsiaTheme="minorHAnsi" w:hAnsi="Calibri" w:cs="Calibri"/>
          <w:color w:val="000000"/>
          <w:sz w:val="22"/>
          <w:szCs w:val="22"/>
          <w:highlight w:val="yellow"/>
          <w:lang w:eastAsia="en-US"/>
        </w:rPr>
      </w:pPr>
    </w:p>
    <w:p w14:paraId="038A4624" w14:textId="77777777" w:rsidR="00300EA9" w:rsidRDefault="00000000">
      <w:pPr>
        <w:overflowPunct w:val="0"/>
        <w:ind w:right="20"/>
        <w:jc w:val="both"/>
        <w:rPr>
          <w:rFonts w:ascii="Calibri" w:hAnsi="Calibri" w:cs="Calibri"/>
          <w:sz w:val="22"/>
          <w:szCs w:val="22"/>
        </w:rPr>
      </w:pPr>
      <w:r>
        <w:rPr>
          <w:rFonts w:ascii="Calibri" w:hAnsi="Calibri" w:cs="Calibri"/>
          <w:sz w:val="22"/>
          <w:szCs w:val="22"/>
        </w:rPr>
        <w:t xml:space="preserve">8.10 Ak zo strany predávajúceho, resp. subdodávateľa nie je splnená povinnosť podľa § 11 ods. 2 zák. č. 315/2016 </w:t>
      </w:r>
      <w:proofErr w:type="spellStart"/>
      <w:r>
        <w:rPr>
          <w:rFonts w:ascii="Calibri" w:hAnsi="Calibri" w:cs="Calibri"/>
          <w:sz w:val="22"/>
          <w:szCs w:val="22"/>
        </w:rPr>
        <w:t>Z.z</w:t>
      </w:r>
      <w:proofErr w:type="spellEnd"/>
      <w:r>
        <w:rPr>
          <w:rFonts w:ascii="Calibri" w:hAnsi="Calibri" w:cs="Calibri"/>
          <w:sz w:val="22"/>
          <w:szCs w:val="22"/>
        </w:rPr>
        <w:t>. v platnom znení alebo ak v registri nemá zapísanú oprávnenú osobu dlhšie ako 30 kalendárnych dní, nie je kupujúci ako účastník zmluvy v omeškaní, ak z tohto dôvodu nebude plniť, čo mu ukladá zmluva.</w:t>
      </w:r>
    </w:p>
    <w:p w14:paraId="6AB18833" w14:textId="77777777" w:rsidR="00300EA9" w:rsidRDefault="00300EA9">
      <w:pPr>
        <w:jc w:val="both"/>
        <w:rPr>
          <w:rFonts w:ascii="Calibri" w:eastAsiaTheme="minorHAnsi" w:hAnsi="Calibri" w:cs="Calibri"/>
          <w:color w:val="000000"/>
          <w:sz w:val="22"/>
          <w:szCs w:val="22"/>
          <w:highlight w:val="cyan"/>
          <w:lang w:eastAsia="en-US"/>
        </w:rPr>
      </w:pPr>
    </w:p>
    <w:p w14:paraId="37C3046A"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Pr>
          <w:rFonts w:ascii="Calibri" w:eastAsiaTheme="minorHAnsi" w:hAnsi="Calibri" w:cs="Calibri"/>
          <w:color w:val="000000"/>
          <w:sz w:val="22"/>
          <w:szCs w:val="22"/>
          <w:lang w:eastAsia="en-US"/>
        </w:rPr>
        <w:t>Z.z</w:t>
      </w:r>
      <w:proofErr w:type="spellEnd"/>
      <w:r>
        <w:rPr>
          <w:rFonts w:ascii="Calibri" w:eastAsiaTheme="minorHAnsi" w:hAnsi="Calibri" w:cs="Calibri"/>
          <w:color w:val="000000"/>
          <w:sz w:val="22"/>
          <w:szCs w:val="22"/>
          <w:lang w:eastAsia="en-US"/>
        </w:rPr>
        <w:t>. v platnom znení.</w:t>
      </w:r>
    </w:p>
    <w:p w14:paraId="4F8D21F6" w14:textId="77777777" w:rsidR="00300EA9" w:rsidRDefault="00300EA9">
      <w:pPr>
        <w:jc w:val="both"/>
        <w:rPr>
          <w:rFonts w:ascii="Calibri" w:eastAsiaTheme="minorHAnsi" w:hAnsi="Calibri" w:cs="Calibri"/>
          <w:color w:val="000000"/>
          <w:sz w:val="22"/>
          <w:szCs w:val="22"/>
          <w:lang w:eastAsia="en-US"/>
        </w:rPr>
      </w:pPr>
    </w:p>
    <w:p w14:paraId="745CB0D5"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2F8CCBF" w14:textId="77777777" w:rsidR="00300EA9" w:rsidRDefault="00300EA9">
      <w:pPr>
        <w:jc w:val="both"/>
        <w:rPr>
          <w:rFonts w:ascii="Calibri" w:eastAsiaTheme="minorHAnsi" w:hAnsi="Calibri" w:cs="Calibri"/>
          <w:color w:val="000000"/>
          <w:sz w:val="22"/>
          <w:szCs w:val="22"/>
          <w:lang w:eastAsia="en-US"/>
        </w:rPr>
      </w:pPr>
    </w:p>
    <w:p w14:paraId="3DD38E7C" w14:textId="77777777" w:rsidR="00300EA9" w:rsidRDefault="00000000">
      <w:pPr>
        <w:keepNext/>
        <w:jc w:val="center"/>
        <w:rPr>
          <w:rFonts w:ascii="Calibri" w:hAnsi="Calibri" w:cs="Calibri"/>
          <w:b/>
          <w:sz w:val="22"/>
          <w:szCs w:val="22"/>
        </w:rPr>
      </w:pPr>
      <w:r>
        <w:rPr>
          <w:rFonts w:ascii="Calibri" w:hAnsi="Calibri" w:cs="Calibri"/>
          <w:b/>
          <w:sz w:val="22"/>
          <w:szCs w:val="22"/>
        </w:rPr>
        <w:t>Čl. IX</w:t>
      </w:r>
    </w:p>
    <w:p w14:paraId="780DEF61" w14:textId="77777777" w:rsidR="00300EA9" w:rsidRDefault="00000000">
      <w:pPr>
        <w:keepNext/>
        <w:jc w:val="center"/>
        <w:rPr>
          <w:rFonts w:ascii="Calibri" w:hAnsi="Calibri" w:cs="Calibri"/>
          <w:b/>
          <w:sz w:val="22"/>
          <w:szCs w:val="22"/>
        </w:rPr>
      </w:pPr>
      <w:r>
        <w:rPr>
          <w:rFonts w:ascii="Calibri" w:hAnsi="Calibri" w:cs="Calibri"/>
          <w:b/>
          <w:sz w:val="22"/>
          <w:szCs w:val="22"/>
        </w:rPr>
        <w:t>Odovzdanie a prevzatie predmetu zmluvy</w:t>
      </w:r>
    </w:p>
    <w:p w14:paraId="49A54F41"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9.1 Predávajúci odovzdá a kupujúci preberie predmet zmluvy dodaný v súlade s touto zmluvou na základe preberacieho protokolu za podmienok uvedených v tomto článku.</w:t>
      </w:r>
    </w:p>
    <w:p w14:paraId="65DE438F" w14:textId="77777777" w:rsidR="00300EA9" w:rsidRDefault="00300EA9">
      <w:pPr>
        <w:jc w:val="both"/>
        <w:rPr>
          <w:rFonts w:ascii="Calibri" w:eastAsiaTheme="minorHAnsi" w:hAnsi="Calibri" w:cs="Calibri"/>
          <w:color w:val="000000"/>
          <w:sz w:val="22"/>
          <w:szCs w:val="22"/>
          <w:lang w:eastAsia="en-US"/>
        </w:rPr>
      </w:pPr>
    </w:p>
    <w:p w14:paraId="1AD2A1B7"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1D929803"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1BDE7D37" w14:textId="77777777" w:rsidR="00300EA9" w:rsidRDefault="00300EA9">
      <w:pPr>
        <w:jc w:val="both"/>
        <w:rPr>
          <w:rFonts w:ascii="Calibri" w:eastAsiaTheme="minorHAnsi" w:hAnsi="Calibri" w:cs="Calibri"/>
          <w:color w:val="000000"/>
          <w:sz w:val="22"/>
          <w:szCs w:val="22"/>
          <w:lang w:eastAsia="en-US"/>
        </w:rPr>
      </w:pPr>
    </w:p>
    <w:p w14:paraId="41765D74"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9.3 Súčasťou dodávky predmetu zmluvy sú, v prípade, že sú potrebné, odborné prehliadky (revízne správy), atesty, osvedčenia o akosti a kompletnosti jednotlivých zariadení, záručné listy, ako aj ďalšia dodávateľská dokumentácia.</w:t>
      </w:r>
    </w:p>
    <w:p w14:paraId="74EC0700" w14:textId="77777777" w:rsidR="00300EA9" w:rsidRDefault="00300EA9">
      <w:pPr>
        <w:jc w:val="both"/>
        <w:rPr>
          <w:rFonts w:ascii="Calibri" w:eastAsiaTheme="minorHAnsi" w:hAnsi="Calibri" w:cs="Calibri"/>
          <w:color w:val="000000"/>
          <w:sz w:val="22"/>
          <w:szCs w:val="22"/>
          <w:lang w:eastAsia="en-US"/>
        </w:rPr>
      </w:pPr>
    </w:p>
    <w:p w14:paraId="1DD57F5E"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9.4 Odmietnutie dodávky kupujúcim je možné vtedy, ak technické parametre dodaného predmetu zmluvy nezodpovedajú technickým parametrom uvedeným v ponuke.</w:t>
      </w:r>
    </w:p>
    <w:p w14:paraId="2283F013" w14:textId="77777777" w:rsidR="00300EA9" w:rsidRDefault="00300EA9">
      <w:pPr>
        <w:jc w:val="both"/>
        <w:rPr>
          <w:rFonts w:ascii="Calibri" w:eastAsiaTheme="minorHAnsi" w:hAnsi="Calibri" w:cs="Calibri"/>
          <w:color w:val="000000"/>
          <w:sz w:val="22"/>
          <w:szCs w:val="22"/>
          <w:lang w:eastAsia="en-US"/>
        </w:rPr>
      </w:pPr>
    </w:p>
    <w:p w14:paraId="3A9DC1D9" w14:textId="77777777" w:rsidR="00300EA9" w:rsidRDefault="00000000">
      <w:pPr>
        <w:keepNext/>
        <w:jc w:val="center"/>
        <w:outlineLvl w:val="0"/>
        <w:rPr>
          <w:rFonts w:ascii="Calibri" w:hAnsi="Calibri" w:cs="Calibri"/>
          <w:b/>
          <w:bCs/>
          <w:sz w:val="22"/>
          <w:szCs w:val="22"/>
        </w:rPr>
      </w:pPr>
      <w:r>
        <w:rPr>
          <w:rFonts w:ascii="Calibri" w:hAnsi="Calibri" w:cs="Calibri"/>
          <w:b/>
          <w:bCs/>
          <w:sz w:val="22"/>
          <w:szCs w:val="22"/>
        </w:rPr>
        <w:t>Čl. X</w:t>
      </w:r>
    </w:p>
    <w:p w14:paraId="51227D78" w14:textId="77777777" w:rsidR="00300EA9" w:rsidRDefault="00000000">
      <w:pPr>
        <w:keepNext/>
        <w:jc w:val="center"/>
        <w:rPr>
          <w:rFonts w:ascii="Calibri" w:hAnsi="Calibri" w:cs="Calibri"/>
          <w:b/>
          <w:bCs/>
          <w:sz w:val="22"/>
          <w:szCs w:val="22"/>
        </w:rPr>
      </w:pPr>
      <w:r>
        <w:rPr>
          <w:rFonts w:ascii="Calibri" w:hAnsi="Calibri" w:cs="Calibri"/>
          <w:b/>
          <w:bCs/>
          <w:sz w:val="22"/>
          <w:szCs w:val="22"/>
        </w:rPr>
        <w:t>Subdodávatelia a osobitné povinnosti predávajúceho</w:t>
      </w:r>
    </w:p>
    <w:p w14:paraId="3334440E"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10.1 Predávajúci pri plnení predmetu zmluvy špecifikovaného v čl. II tejto zmluvy využije subdodávateľov uvedených v prílohe č. 3 tejto zmluvy – Identifikácia subdodávateľov.</w:t>
      </w:r>
    </w:p>
    <w:p w14:paraId="7723904B" w14:textId="77777777" w:rsidR="00300EA9" w:rsidRDefault="00300EA9">
      <w:pPr>
        <w:pStyle w:val="Zoznamsodrkami3"/>
        <w:ind w:left="0" w:firstLine="0"/>
        <w:jc w:val="both"/>
        <w:rPr>
          <w:rFonts w:ascii="Calibri" w:hAnsi="Calibri" w:cs="Calibri"/>
          <w:sz w:val="22"/>
          <w:szCs w:val="22"/>
        </w:rPr>
      </w:pPr>
    </w:p>
    <w:p w14:paraId="2A638AD4" w14:textId="77777777" w:rsidR="00300EA9" w:rsidRDefault="00000000">
      <w:pPr>
        <w:widowControl w:val="0"/>
        <w:overflowPunct w:val="0"/>
        <w:ind w:left="4" w:right="20"/>
        <w:jc w:val="both"/>
        <w:rPr>
          <w:rFonts w:ascii="Calibri" w:hAnsi="Calibri" w:cs="Calibri"/>
          <w:sz w:val="22"/>
          <w:szCs w:val="22"/>
        </w:rPr>
      </w:pPr>
      <w:r>
        <w:rPr>
          <w:rFonts w:ascii="Calibri" w:hAnsi="Calibri" w:cs="Calibri"/>
          <w:sz w:val="22"/>
          <w:szCs w:val="22"/>
        </w:rP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Pr>
          <w:rFonts w:ascii="Calibri" w:hAnsi="Calibri" w:cs="Calibri"/>
          <w:sz w:val="22"/>
          <w:szCs w:val="22"/>
        </w:rPr>
        <w:t>Z.z</w:t>
      </w:r>
      <w:proofErr w:type="spellEnd"/>
      <w:r>
        <w:rPr>
          <w:rFonts w:ascii="Calibri" w:hAnsi="Calibri" w:cs="Calibri"/>
          <w:sz w:val="22"/>
          <w:szCs w:val="22"/>
        </w:rPr>
        <w:t>. v platnom znení.</w:t>
      </w:r>
    </w:p>
    <w:p w14:paraId="47D1AAFA" w14:textId="77777777" w:rsidR="00300EA9" w:rsidRDefault="00300EA9">
      <w:pPr>
        <w:pStyle w:val="Zoznamsodrkami3"/>
        <w:ind w:left="0" w:firstLine="0"/>
        <w:jc w:val="both"/>
        <w:rPr>
          <w:rFonts w:ascii="Calibri" w:hAnsi="Calibri" w:cs="Calibri"/>
          <w:sz w:val="22"/>
          <w:szCs w:val="22"/>
        </w:rPr>
      </w:pPr>
    </w:p>
    <w:p w14:paraId="519908FE"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10.3 Predávajúci sa zaväzuje na požiadanie kupujúceho predložiť mu všetky zmluvy, ktoré má uzavreté so subdodávateľmi.</w:t>
      </w:r>
    </w:p>
    <w:p w14:paraId="76FADFBF" w14:textId="77777777" w:rsidR="00300EA9" w:rsidRDefault="00300EA9">
      <w:pPr>
        <w:pStyle w:val="Zoznamsodrkami3"/>
        <w:ind w:left="0" w:firstLine="0"/>
        <w:jc w:val="both"/>
        <w:rPr>
          <w:rFonts w:ascii="Calibri" w:hAnsi="Calibri" w:cs="Calibri"/>
          <w:sz w:val="22"/>
          <w:szCs w:val="22"/>
        </w:rPr>
      </w:pPr>
    </w:p>
    <w:p w14:paraId="11669CAC"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10.4 Využitím subdodávateľov nie je dotknutá zodpovednosť predávajúceho za plnenie predmetu zmluvy. Predávajúci je plne zodpovedný za výkony, opomenutia alebo zlyhania svojich subdodávateľov rovnako ako za svoje vlastné dodávky.</w:t>
      </w:r>
    </w:p>
    <w:p w14:paraId="289536BF" w14:textId="77777777" w:rsidR="00300EA9" w:rsidRDefault="00300EA9">
      <w:pPr>
        <w:pStyle w:val="Zoznamsodrkami3"/>
        <w:ind w:left="0" w:firstLine="0"/>
        <w:jc w:val="both"/>
        <w:rPr>
          <w:rFonts w:ascii="Calibri" w:hAnsi="Calibri" w:cs="Calibri"/>
          <w:sz w:val="22"/>
          <w:szCs w:val="22"/>
        </w:rPr>
      </w:pPr>
    </w:p>
    <w:p w14:paraId="7F620311"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 xml:space="preserve">10.5 Predávajúci a subdodávatelia sú povinní byť počas trvania tejto zmluvy zapísaní v registri partnerov verejného sektora (ďalej len „register“), ak im táto povinnosť vyplýva zo zákona č. 315/2016 </w:t>
      </w:r>
      <w:proofErr w:type="spellStart"/>
      <w:r>
        <w:rPr>
          <w:rFonts w:ascii="Calibri" w:hAnsi="Calibri" w:cs="Calibri"/>
          <w:sz w:val="22"/>
          <w:szCs w:val="22"/>
        </w:rPr>
        <w:t>Z.z</w:t>
      </w:r>
      <w:proofErr w:type="spellEnd"/>
      <w:r>
        <w:rPr>
          <w:rFonts w:ascii="Calibri" w:hAnsi="Calibri" w:cs="Calibri"/>
          <w:sz w:val="22"/>
          <w:szCs w:val="22"/>
        </w:rPr>
        <w:t>. v platnom znení.</w:t>
      </w:r>
    </w:p>
    <w:p w14:paraId="6E1CA087" w14:textId="77777777" w:rsidR="00300EA9" w:rsidRDefault="00300EA9">
      <w:pPr>
        <w:pStyle w:val="Zoznamsodrkami3"/>
        <w:ind w:left="0" w:firstLine="0"/>
        <w:jc w:val="both"/>
        <w:rPr>
          <w:rFonts w:ascii="Calibri" w:hAnsi="Calibri" w:cs="Calibri"/>
          <w:sz w:val="22"/>
          <w:szCs w:val="22"/>
        </w:rPr>
      </w:pPr>
    </w:p>
    <w:p w14:paraId="5B4756E6" w14:textId="77777777" w:rsidR="00300EA9" w:rsidRDefault="00000000">
      <w:pPr>
        <w:pStyle w:val="Zoznamsodrkami3"/>
        <w:ind w:left="0" w:firstLine="0"/>
        <w:jc w:val="both"/>
        <w:rPr>
          <w:rFonts w:ascii="Calibri" w:hAnsi="Calibri" w:cs="Calibri"/>
          <w:sz w:val="22"/>
          <w:szCs w:val="22"/>
        </w:rPr>
      </w:pPr>
      <w:r>
        <w:rPr>
          <w:rFonts w:ascii="Calibri" w:hAnsi="Calibri" w:cs="Calibri"/>
          <w:sz w:val="22"/>
          <w:szCs w:val="22"/>
        </w:rPr>
        <w:t>10.6 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bookmarkStart w:id="2" w:name="_Hlk214735565"/>
      <w:bookmarkEnd w:id="2"/>
    </w:p>
    <w:p w14:paraId="5ADD9922" w14:textId="77777777" w:rsidR="00300EA9" w:rsidRDefault="00300EA9">
      <w:pPr>
        <w:pStyle w:val="Zoznamsodrkami3"/>
        <w:ind w:left="0" w:firstLine="0"/>
        <w:jc w:val="both"/>
        <w:rPr>
          <w:rFonts w:ascii="Calibri" w:hAnsi="Calibri" w:cs="Calibri"/>
          <w:sz w:val="22"/>
          <w:szCs w:val="22"/>
        </w:rPr>
      </w:pPr>
    </w:p>
    <w:p w14:paraId="0248968E" w14:textId="77777777" w:rsidR="00300EA9" w:rsidRDefault="00000000">
      <w:pPr>
        <w:pStyle w:val="Import3"/>
        <w:tabs>
          <w:tab w:val="clear" w:pos="720"/>
          <w:tab w:val="left" w:pos="0"/>
        </w:tabs>
        <w:spacing w:line="240" w:lineRule="auto"/>
        <w:jc w:val="center"/>
        <w:rPr>
          <w:rFonts w:ascii="Calibri" w:hAnsi="Calibri" w:cs="Calibri"/>
          <w:b/>
          <w:sz w:val="22"/>
          <w:szCs w:val="22"/>
          <w:lang w:val="sk-SK"/>
        </w:rPr>
      </w:pPr>
      <w:r>
        <w:rPr>
          <w:rFonts w:ascii="Calibri" w:hAnsi="Calibri" w:cs="Calibri"/>
          <w:b/>
          <w:sz w:val="22"/>
          <w:szCs w:val="22"/>
          <w:lang w:val="sk-SK"/>
        </w:rPr>
        <w:t xml:space="preserve">Článok </w:t>
      </w:r>
      <w:r>
        <w:rPr>
          <w:rFonts w:ascii="Calibri" w:hAnsi="Calibri" w:cs="Calibri"/>
          <w:b/>
          <w:sz w:val="22"/>
          <w:szCs w:val="22"/>
        </w:rPr>
        <w:t>XI</w:t>
      </w:r>
    </w:p>
    <w:p w14:paraId="35C479F6" w14:textId="77777777" w:rsidR="00300EA9" w:rsidRDefault="00000000">
      <w:pPr>
        <w:pStyle w:val="Import3"/>
        <w:tabs>
          <w:tab w:val="clear" w:pos="720"/>
          <w:tab w:val="left" w:pos="0"/>
        </w:tabs>
        <w:spacing w:line="240" w:lineRule="auto"/>
        <w:jc w:val="center"/>
        <w:rPr>
          <w:rFonts w:ascii="Calibri" w:hAnsi="Calibri" w:cs="Calibri"/>
          <w:b/>
          <w:sz w:val="22"/>
          <w:szCs w:val="22"/>
          <w:lang w:val="sk-SK"/>
        </w:rPr>
      </w:pPr>
      <w:r>
        <w:rPr>
          <w:rFonts w:ascii="Calibri" w:hAnsi="Calibri" w:cs="Calibri"/>
          <w:b/>
          <w:sz w:val="22"/>
          <w:szCs w:val="22"/>
          <w:lang w:val="sk-SK"/>
        </w:rPr>
        <w:t>Osobitné ustanovenia</w:t>
      </w:r>
    </w:p>
    <w:p w14:paraId="4D87AAEF" w14:textId="77777777" w:rsidR="00300EA9" w:rsidRDefault="00300EA9">
      <w:pPr>
        <w:jc w:val="both"/>
        <w:rPr>
          <w:rFonts w:ascii="Calibri" w:eastAsiaTheme="minorHAnsi" w:hAnsi="Calibri" w:cs="Calibri"/>
          <w:color w:val="000000"/>
          <w:sz w:val="22"/>
          <w:szCs w:val="22"/>
          <w:lang w:eastAsia="en-US"/>
        </w:rPr>
      </w:pPr>
    </w:p>
    <w:p w14:paraId="68B57820" w14:textId="77777777" w:rsidR="00300EA9" w:rsidRDefault="00000000">
      <w:pPr>
        <w:widowControl w:val="0"/>
        <w:jc w:val="both"/>
        <w:rPr>
          <w:rFonts w:ascii="Calibri" w:hAnsi="Calibri" w:cs="Calibri"/>
          <w:sz w:val="22"/>
          <w:szCs w:val="22"/>
        </w:rPr>
      </w:pPr>
      <w:r>
        <w:rPr>
          <w:rFonts w:ascii="Calibri" w:eastAsiaTheme="minorHAnsi" w:hAnsi="Calibri" w:cs="Calibri"/>
          <w:color w:val="000000"/>
          <w:sz w:val="22"/>
          <w:szCs w:val="22"/>
          <w:lang w:eastAsia="en-US"/>
        </w:rPr>
        <w:t xml:space="preserve">11.1 </w:t>
      </w:r>
      <w:r>
        <w:rPr>
          <w:rFonts w:ascii="Calibri" w:hAnsi="Calibri" w:cs="Calibri"/>
          <w:sz w:val="22"/>
          <w:szCs w:val="22"/>
        </w:rPr>
        <w:t>Predávajúci nie je oprávnený postúpiť pohľadávky zo zmluvy v zmysle § 524 a </w:t>
      </w:r>
      <w:proofErr w:type="spellStart"/>
      <w:r>
        <w:rPr>
          <w:rFonts w:ascii="Calibri" w:hAnsi="Calibri" w:cs="Calibri"/>
          <w:sz w:val="22"/>
          <w:szCs w:val="22"/>
        </w:rPr>
        <w:t>nasl</w:t>
      </w:r>
      <w:proofErr w:type="spellEnd"/>
      <w:r>
        <w:rPr>
          <w:rFonts w:ascii="Calibri" w:hAnsi="Calibri" w:cs="Calibri"/>
          <w:sz w:val="22"/>
          <w:szCs w:val="22"/>
        </w:rPr>
        <w:t xml:space="preserve">.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w:t>
      </w:r>
      <w:r>
        <w:rPr>
          <w:rFonts w:ascii="Calibri" w:hAnsi="Calibri" w:cs="Calibri"/>
          <w:sz w:val="22"/>
          <w:szCs w:val="22"/>
        </w:rPr>
        <w:lastRenderedPageBreak/>
        <w:t xml:space="preserve">zákonníka neplatný. </w:t>
      </w:r>
    </w:p>
    <w:p w14:paraId="14CE53A5" w14:textId="77777777" w:rsidR="00300EA9" w:rsidRDefault="00000000">
      <w:pPr>
        <w:widowControl w:val="0"/>
        <w:jc w:val="both"/>
        <w:rPr>
          <w:rFonts w:ascii="Calibri" w:hAnsi="Calibri" w:cs="Calibri"/>
          <w:sz w:val="22"/>
          <w:szCs w:val="22"/>
        </w:rPr>
      </w:pPr>
      <w:r>
        <w:rPr>
          <w:rFonts w:ascii="Calibri" w:hAnsi="Calibri" w:cs="Calibri"/>
          <w:sz w:val="22"/>
          <w:szCs w:val="22"/>
        </w:rPr>
        <w:t xml:space="preserve">11.2 Kupujúci má právo odstúpiť od zmluvy v prípade , že nedôjde k poskytnutiu finančných prostriedkov z Program Slovensko SK z  Ministerstvo životného prostredia. </w:t>
      </w:r>
    </w:p>
    <w:p w14:paraId="4A6BA99F" w14:textId="77777777" w:rsidR="00300EA9" w:rsidRDefault="00000000">
      <w:pPr>
        <w:widowControl w:val="0"/>
        <w:jc w:val="both"/>
        <w:rPr>
          <w:rFonts w:ascii="Calibri" w:hAnsi="Calibri" w:cs="Calibri"/>
          <w:sz w:val="22"/>
          <w:szCs w:val="22"/>
          <w:lang w:eastAsia="sk-SK"/>
        </w:rPr>
      </w:pPr>
      <w:r>
        <w:rPr>
          <w:rFonts w:ascii="Calibri" w:hAnsi="Calibri" w:cs="Calibri"/>
          <w:sz w:val="22"/>
          <w:szCs w:val="22"/>
        </w:rPr>
        <w:t xml:space="preserve">11.3 Predávajúci musí zobrať na vedomie a rešpektovať, že zákazka bude financovaná z NFP a preto sa zaväzuje, že strpí výkon kontroly/auditu súvisiaceho s dodaním predmetu zákazky kedykoľvek počas platnosti a účinnosti príslušnej Zmluvy o poskytnutí  NFP uzavretej Kupujúcim ako prijímateľom NFP za účelom financovania predmetu zákazky, a to zo strany oprávnených osôb na výkon kontroly/auditu v zmysle príslušných právnych predpisov SR a EÚ a poskytnúť týmto orgánom riadne a včas všetku potrebnú súčinnosť. </w:t>
      </w:r>
    </w:p>
    <w:p w14:paraId="1F5719F2" w14:textId="77777777" w:rsidR="00300EA9" w:rsidRDefault="00300EA9">
      <w:pPr>
        <w:jc w:val="both"/>
        <w:rPr>
          <w:rFonts w:ascii="Calibri" w:eastAsiaTheme="minorHAnsi" w:hAnsi="Calibri" w:cs="Calibri"/>
          <w:color w:val="000000"/>
          <w:sz w:val="22"/>
          <w:szCs w:val="22"/>
          <w:lang w:eastAsia="en-US"/>
        </w:rPr>
      </w:pPr>
    </w:p>
    <w:p w14:paraId="6B8B22F1" w14:textId="77777777" w:rsidR="00300EA9" w:rsidRDefault="00000000">
      <w:pPr>
        <w:keepNext/>
        <w:jc w:val="center"/>
        <w:rPr>
          <w:rFonts w:ascii="Calibri" w:hAnsi="Calibri" w:cs="Calibri"/>
          <w:b/>
          <w:sz w:val="22"/>
          <w:szCs w:val="22"/>
        </w:rPr>
      </w:pPr>
      <w:r>
        <w:rPr>
          <w:rFonts w:ascii="Calibri" w:hAnsi="Calibri" w:cs="Calibri"/>
          <w:b/>
          <w:sz w:val="22"/>
          <w:szCs w:val="22"/>
        </w:rPr>
        <w:t>Čl. XII</w:t>
      </w:r>
    </w:p>
    <w:p w14:paraId="53C86312" w14:textId="77777777" w:rsidR="00300EA9" w:rsidRDefault="00000000">
      <w:pPr>
        <w:keepNext/>
        <w:jc w:val="center"/>
        <w:rPr>
          <w:rFonts w:ascii="Calibri" w:hAnsi="Calibri" w:cs="Calibri"/>
          <w:b/>
          <w:sz w:val="22"/>
          <w:szCs w:val="22"/>
        </w:rPr>
      </w:pPr>
      <w:r>
        <w:rPr>
          <w:rFonts w:ascii="Calibri" w:hAnsi="Calibri" w:cs="Calibri"/>
          <w:b/>
          <w:sz w:val="22"/>
          <w:szCs w:val="22"/>
        </w:rPr>
        <w:t>Záverečné ustanovenia</w:t>
      </w:r>
    </w:p>
    <w:p w14:paraId="498D9C8E"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12.1 Právne vzťahy touto zmluvou priamo neupravené sa riadia príslušnými ustanoveniami Obchodného zákonníka a inými všeobecne záväznými právnymi predpismi.</w:t>
      </w:r>
    </w:p>
    <w:p w14:paraId="58BBC675" w14:textId="77777777" w:rsidR="00300EA9" w:rsidRDefault="00300EA9">
      <w:pPr>
        <w:jc w:val="both"/>
        <w:rPr>
          <w:rFonts w:ascii="Calibri" w:eastAsiaTheme="minorHAnsi" w:hAnsi="Calibri" w:cs="Calibri"/>
          <w:color w:val="000000"/>
          <w:sz w:val="22"/>
          <w:szCs w:val="22"/>
          <w:lang w:eastAsia="en-US"/>
        </w:rPr>
      </w:pPr>
    </w:p>
    <w:p w14:paraId="36B94C4C"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12.2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DB0D89F" w14:textId="77777777" w:rsidR="00300EA9" w:rsidRDefault="00300EA9">
      <w:pPr>
        <w:jc w:val="both"/>
        <w:rPr>
          <w:rFonts w:ascii="Calibri" w:eastAsiaTheme="minorHAnsi" w:hAnsi="Calibri" w:cs="Calibri"/>
          <w:sz w:val="22"/>
          <w:szCs w:val="22"/>
          <w:lang w:eastAsia="en-US"/>
        </w:rPr>
      </w:pPr>
    </w:p>
    <w:p w14:paraId="047343E0"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12.3 Zmluva je vyhotovená v štyroch vyhotoveniach, pričom každé vyhotovenie zmluvy zmluvné strany prehlasujú za originál, z ktorých po podpise sú dve určené pre kupujúceho a dve pre predávajúceho.</w:t>
      </w:r>
    </w:p>
    <w:p w14:paraId="54FFA272" w14:textId="77777777" w:rsidR="00300EA9" w:rsidRDefault="00300EA9">
      <w:pPr>
        <w:jc w:val="both"/>
        <w:rPr>
          <w:rFonts w:ascii="Calibri" w:eastAsiaTheme="minorHAnsi" w:hAnsi="Calibri" w:cs="Calibri"/>
          <w:color w:val="000000"/>
          <w:sz w:val="22"/>
          <w:szCs w:val="22"/>
          <w:lang w:eastAsia="en-US"/>
        </w:rPr>
      </w:pPr>
    </w:p>
    <w:p w14:paraId="6E07C07C" w14:textId="77777777" w:rsidR="00300EA9" w:rsidRDefault="00000000">
      <w:pPr>
        <w:pStyle w:val="Zkladntext"/>
        <w:rPr>
          <w:rFonts w:ascii="Calibri" w:eastAsiaTheme="minorHAnsi" w:hAnsi="Calibri" w:cs="Calibri"/>
          <w:color w:val="000000"/>
          <w:sz w:val="22"/>
          <w:szCs w:val="22"/>
        </w:rPr>
      </w:pPr>
      <w:r>
        <w:rPr>
          <w:rFonts w:ascii="Calibri" w:eastAsiaTheme="minorHAnsi" w:hAnsi="Calibri" w:cs="Calibri"/>
          <w:color w:val="000000"/>
          <w:sz w:val="22"/>
          <w:szCs w:val="22"/>
        </w:rPr>
        <w:t xml:space="preserve">12.4 Táto zmluva nadobúda platnosť dňom jej podpísania oboma zmluvnými stranami a účinnosť deň nasledujúci po dni jej zverejnenia v Centrálnom registri zmlúv na portáli Úradu vlády SR </w:t>
      </w:r>
      <w:r>
        <w:t>a splnení nasledovnej odkladacej klauzuly</w:t>
      </w:r>
      <w:r>
        <w:rPr>
          <w:rFonts w:ascii="Calibri" w:eastAsiaTheme="minorHAnsi" w:hAnsi="Calibri" w:cs="Calibri"/>
          <w:color w:val="000000"/>
          <w:sz w:val="22"/>
          <w:szCs w:val="22"/>
        </w:rPr>
        <w:t>:</w:t>
      </w:r>
    </w:p>
    <w:p w14:paraId="3A70436B" w14:textId="77777777" w:rsidR="00300EA9" w:rsidRDefault="00000000">
      <w:pPr>
        <w:spacing w:line="276" w:lineRule="auto"/>
        <w:ind w:left="708"/>
        <w:contextualSpacing/>
        <w:jc w:val="both"/>
        <w:rPr>
          <w:i/>
          <w:lang w:eastAsia="zh-CN"/>
        </w:rPr>
      </w:pPr>
      <w:r>
        <w:rPr>
          <w:i/>
          <w:shd w:val="clear" w:color="auto" w:fill="FFFFFF"/>
        </w:rPr>
        <w:t>„</w:t>
      </w:r>
      <w:r>
        <w:rPr>
          <w:rFonts w:ascii="Calibri" w:hAnsi="Calibri" w:cs="Calibri"/>
          <w:i/>
          <w:sz w:val="22"/>
          <w:szCs w:val="22"/>
          <w:shd w:val="clear" w:color="auto" w:fill="FFFFFF"/>
        </w:rPr>
        <w:t xml:space="preserve">Zmluva nadobudne účinnosť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Pr>
          <w:rFonts w:ascii="Calibri" w:hAnsi="Calibri" w:cs="Calibri"/>
          <w:i/>
          <w:sz w:val="22"/>
          <w:szCs w:val="22"/>
          <w:shd w:val="clear" w:color="auto" w:fill="FFFFFF"/>
        </w:rPr>
        <w:t>ante</w:t>
      </w:r>
      <w:proofErr w:type="spellEnd"/>
      <w:r>
        <w:rPr>
          <w:rFonts w:ascii="Calibri" w:hAnsi="Calibri" w:cs="Calibri"/>
          <w:i/>
          <w:sz w:val="22"/>
          <w:szCs w:val="22"/>
          <w:shd w:val="clear" w:color="auto" w:fill="FFFFFF"/>
        </w:rPr>
        <w:t xml:space="preserve"> finančnej opravy uvedenej v správe z kontroly vypracovanej poskytovateľom a kumulatívneho splnenia podmienky na uplatnenie ex </w:t>
      </w:r>
      <w:proofErr w:type="spellStart"/>
      <w:r>
        <w:rPr>
          <w:rFonts w:ascii="Calibri" w:hAnsi="Calibri" w:cs="Calibri"/>
          <w:i/>
          <w:sz w:val="22"/>
          <w:szCs w:val="22"/>
          <w:shd w:val="clear" w:color="auto" w:fill="FFFFFF"/>
        </w:rPr>
        <w:t>ante</w:t>
      </w:r>
      <w:proofErr w:type="spellEnd"/>
      <w:r>
        <w:rPr>
          <w:rFonts w:ascii="Calibri" w:hAnsi="Calibri" w:cs="Calibri"/>
          <w:i/>
          <w:sz w:val="22"/>
          <w:szCs w:val="22"/>
          <w:shd w:val="clear" w:color="auto" w:fill="FFFFFF"/>
        </w:rPr>
        <w:t xml:space="preserve"> finančnej opravy podľa jednotnej  príručky</w:t>
      </w:r>
      <w:r>
        <w:rPr>
          <w:rFonts w:ascii="Calibri" w:hAnsi="Calibri" w:cs="Calibri"/>
          <w:i/>
          <w:sz w:val="22"/>
          <w:szCs w:val="22"/>
          <w:lang w:eastAsia="zh-CN"/>
        </w:rPr>
        <w:t xml:space="preserve">. </w:t>
      </w:r>
      <w:r>
        <w:rPr>
          <w:rFonts w:ascii="Calibri" w:hAnsi="Calibri" w:cs="Calibri"/>
          <w:i/>
          <w:sz w:val="22"/>
          <w:szCs w:val="22"/>
          <w:shd w:val="clear" w:color="auto" w:fill="FFFFFF"/>
        </w:rPr>
        <w:t>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p>
    <w:p w14:paraId="7FD728C6" w14:textId="77777777" w:rsidR="00300EA9" w:rsidRDefault="00000000">
      <w:pPr>
        <w:spacing w:line="276" w:lineRule="auto"/>
        <w:contextualSpacing/>
        <w:jc w:val="both"/>
        <w:rPr>
          <w:rFonts w:ascii="Calibri" w:hAnsi="Calibri" w:cs="Calibri"/>
          <w:sz w:val="22"/>
          <w:szCs w:val="22"/>
        </w:rPr>
      </w:pPr>
      <w:r>
        <w:rPr>
          <w:rFonts w:ascii="Calibri" w:hAnsi="Calibri" w:cs="Calibri"/>
          <w:color w:val="000000"/>
          <w:sz w:val="22"/>
          <w:szCs w:val="22"/>
          <w:shd w:val="clear" w:color="auto" w:fill="FFFFFF"/>
        </w:rPr>
        <w:t>Kupujúci je povinný oznámiť druhej zmluvnej strane dátum nadobudnutia účinnosti zmluvy do 3 pracovných dní odo dňa nadobudnutia jej účinnosti, inak lehoty podľa zmluvy neplynú</w:t>
      </w:r>
      <w:r>
        <w:rPr>
          <w:rFonts w:ascii="Calibri" w:eastAsiaTheme="minorHAnsi" w:hAnsi="Calibri" w:cs="Calibri"/>
          <w:sz w:val="22"/>
          <w:szCs w:val="22"/>
        </w:rPr>
        <w:t xml:space="preserve">. </w:t>
      </w:r>
    </w:p>
    <w:p w14:paraId="7C442A03" w14:textId="77777777" w:rsidR="00300EA9" w:rsidRDefault="00300EA9">
      <w:pPr>
        <w:jc w:val="both"/>
        <w:rPr>
          <w:rFonts w:ascii="Calibri" w:eastAsiaTheme="minorHAnsi" w:hAnsi="Calibri" w:cs="Calibri"/>
          <w:color w:val="000000"/>
          <w:sz w:val="22"/>
          <w:szCs w:val="22"/>
          <w:lang w:eastAsia="en-US"/>
        </w:rPr>
      </w:pPr>
    </w:p>
    <w:p w14:paraId="5E0CBF7B" w14:textId="77777777" w:rsidR="00300EA9" w:rsidRDefault="00000000">
      <w:pPr>
        <w:pStyle w:val="Zkladntext"/>
        <w:rPr>
          <w:rFonts w:ascii="Calibri" w:hAnsi="Calibri" w:cs="Calibri"/>
          <w:sz w:val="22"/>
          <w:szCs w:val="22"/>
        </w:rPr>
      </w:pPr>
      <w:r>
        <w:rPr>
          <w:rFonts w:ascii="Calibri" w:eastAsiaTheme="minorHAnsi" w:hAnsi="Calibri" w:cs="Calibri"/>
          <w:color w:val="000000"/>
          <w:sz w:val="22"/>
          <w:szCs w:val="22"/>
        </w:rPr>
        <w:t xml:space="preserve">12.5 </w:t>
      </w:r>
      <w:r>
        <w:rPr>
          <w:rFonts w:ascii="Calibri" w:hAnsi="Calibri" w:cs="Calibri"/>
          <w:sz w:val="22"/>
          <w:szCs w:val="22"/>
        </w:rPr>
        <w:t xml:space="preserve">Zmluvné strany berú na vedomie, že zmluva je v zmysle ustanovenia § 5a zákona č. 211/2000 Z. z. o slobodnom prístupe k informáciám v znení neskorších predpisov, povinne zverejňovanou zmluvou. </w:t>
      </w:r>
    </w:p>
    <w:p w14:paraId="2A1ABE68" w14:textId="77777777" w:rsidR="00300EA9" w:rsidRDefault="00300EA9">
      <w:pPr>
        <w:jc w:val="both"/>
        <w:rPr>
          <w:rFonts w:ascii="Calibri" w:eastAsiaTheme="minorHAnsi" w:hAnsi="Calibri" w:cs="Calibri"/>
          <w:color w:val="000000"/>
          <w:sz w:val="22"/>
          <w:szCs w:val="22"/>
          <w:lang w:eastAsia="en-US"/>
        </w:rPr>
      </w:pPr>
    </w:p>
    <w:p w14:paraId="5F0764C3" w14:textId="77777777" w:rsidR="00300EA9" w:rsidRDefault="00000000">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12.6 Zmluvné strany vyhlasujú, že si túto zmluvu prečítali, jej obsahu porozumeli a súhlasia s ním a že zmluvu uzatvárajú slobodne, vážne a bez nátlaku, na znak čoho pripájajú svoje podpisy.</w:t>
      </w:r>
    </w:p>
    <w:p w14:paraId="39B16388" w14:textId="77777777" w:rsidR="00300EA9" w:rsidRDefault="00300EA9">
      <w:pPr>
        <w:jc w:val="both"/>
        <w:rPr>
          <w:rFonts w:ascii="Calibri" w:eastAsiaTheme="minorHAnsi" w:hAnsi="Calibri" w:cs="Calibri"/>
          <w:color w:val="000000"/>
          <w:sz w:val="22"/>
          <w:szCs w:val="22"/>
          <w:lang w:eastAsia="en-US"/>
        </w:rPr>
      </w:pPr>
    </w:p>
    <w:p w14:paraId="65443850" w14:textId="77777777" w:rsidR="00300EA9" w:rsidRDefault="00000000">
      <w:pPr>
        <w:pStyle w:val="Zkladntext"/>
        <w:spacing w:line="276" w:lineRule="auto"/>
        <w:rPr>
          <w:rFonts w:ascii="Calibri" w:hAnsi="Calibri" w:cs="Calibri"/>
          <w:b/>
          <w:sz w:val="22"/>
          <w:szCs w:val="22"/>
        </w:rPr>
      </w:pPr>
      <w:r>
        <w:rPr>
          <w:rFonts w:ascii="Calibri" w:hAnsi="Calibri" w:cs="Calibri"/>
          <w:b/>
          <w:sz w:val="22"/>
          <w:szCs w:val="22"/>
        </w:rPr>
        <w:t>Príloha č.1 kúpnej zmluvy – Technická a cenová špecifikácia predmetu zákazky</w:t>
      </w:r>
    </w:p>
    <w:p w14:paraId="05314216" w14:textId="77777777" w:rsidR="00300EA9" w:rsidRDefault="00000000">
      <w:pPr>
        <w:pStyle w:val="Zkladntext"/>
        <w:spacing w:line="276" w:lineRule="auto"/>
        <w:rPr>
          <w:rFonts w:ascii="Calibri" w:hAnsi="Calibri" w:cs="Calibri"/>
          <w:b/>
          <w:sz w:val="22"/>
          <w:szCs w:val="22"/>
        </w:rPr>
      </w:pPr>
      <w:r>
        <w:rPr>
          <w:rFonts w:ascii="Calibri" w:hAnsi="Calibri" w:cs="Calibri"/>
          <w:b/>
          <w:sz w:val="22"/>
          <w:szCs w:val="22"/>
        </w:rPr>
        <w:t>Príloha č.2 kúpnej zmluvy – Zoznam subdodávateľov (ak je uplatniteľné)</w:t>
      </w:r>
    </w:p>
    <w:p w14:paraId="4DC1047B" w14:textId="77777777" w:rsidR="00300EA9" w:rsidRDefault="00300EA9">
      <w:pPr>
        <w:pStyle w:val="Zkladntext"/>
        <w:rPr>
          <w:rFonts w:ascii="Calibri" w:hAnsi="Calibri" w:cs="Calibri"/>
          <w:b/>
          <w:sz w:val="22"/>
          <w:szCs w:val="22"/>
        </w:rPr>
      </w:pPr>
    </w:p>
    <w:p w14:paraId="00D5CF42" w14:textId="77777777" w:rsidR="00300EA9" w:rsidRDefault="00300EA9">
      <w:pPr>
        <w:pStyle w:val="Zkladntext"/>
        <w:rPr>
          <w:rFonts w:ascii="Calibri" w:hAnsi="Calibri" w:cs="Calibri"/>
          <w:b/>
          <w:sz w:val="22"/>
          <w:szCs w:val="22"/>
        </w:rPr>
      </w:pPr>
    </w:p>
    <w:p w14:paraId="257CD206" w14:textId="77777777" w:rsidR="00300EA9" w:rsidRDefault="00000000">
      <w:pPr>
        <w:tabs>
          <w:tab w:val="left" w:pos="4536"/>
        </w:tabs>
        <w:rPr>
          <w:rFonts w:ascii="Calibri" w:hAnsi="Calibri" w:cs="Calibri"/>
          <w:sz w:val="22"/>
          <w:szCs w:val="22"/>
        </w:rPr>
      </w:pPr>
      <w:r>
        <w:rPr>
          <w:rFonts w:ascii="Calibri" w:hAnsi="Calibri" w:cs="Calibri"/>
          <w:sz w:val="22"/>
          <w:szCs w:val="22"/>
        </w:rPr>
        <w:t>V Prešove dňa: ....................................</w:t>
      </w:r>
      <w:r>
        <w:rPr>
          <w:rFonts w:ascii="Calibri" w:hAnsi="Calibri" w:cs="Calibri"/>
          <w:sz w:val="22"/>
          <w:szCs w:val="22"/>
        </w:rPr>
        <w:tab/>
        <w:t>V .......................... , dňa: ......................</w:t>
      </w:r>
    </w:p>
    <w:p w14:paraId="4091E8C1" w14:textId="77777777" w:rsidR="00300EA9" w:rsidRDefault="00000000">
      <w:pPr>
        <w:keepNext/>
        <w:tabs>
          <w:tab w:val="left" w:pos="4536"/>
        </w:tabs>
        <w:jc w:val="both"/>
        <w:rPr>
          <w:rFonts w:ascii="Calibri" w:hAnsi="Calibri" w:cs="Calibri"/>
          <w:b/>
          <w:iCs/>
          <w:sz w:val="22"/>
          <w:szCs w:val="22"/>
        </w:rPr>
      </w:pPr>
      <w:r>
        <w:rPr>
          <w:rFonts w:ascii="Calibri" w:hAnsi="Calibri" w:cs="Calibri"/>
          <w:b/>
          <w:iCs/>
          <w:sz w:val="22"/>
          <w:szCs w:val="22"/>
        </w:rPr>
        <w:t>Za kupujúceho:</w:t>
      </w:r>
      <w:r>
        <w:rPr>
          <w:rFonts w:ascii="Calibri" w:hAnsi="Calibri" w:cs="Calibri"/>
          <w:b/>
          <w:iCs/>
          <w:sz w:val="22"/>
          <w:szCs w:val="22"/>
        </w:rPr>
        <w:tab/>
        <w:t>Za predávajúceho:</w:t>
      </w:r>
    </w:p>
    <w:p w14:paraId="389AF869" w14:textId="77777777" w:rsidR="00300EA9" w:rsidRDefault="00300EA9">
      <w:pPr>
        <w:tabs>
          <w:tab w:val="left" w:pos="4536"/>
        </w:tabs>
        <w:jc w:val="both"/>
        <w:rPr>
          <w:rFonts w:ascii="Calibri" w:hAnsi="Calibri" w:cs="Calibri"/>
          <w:sz w:val="22"/>
          <w:szCs w:val="22"/>
        </w:rPr>
      </w:pPr>
    </w:p>
    <w:p w14:paraId="2C38B075" w14:textId="77777777" w:rsidR="00300EA9" w:rsidRDefault="00300EA9">
      <w:pPr>
        <w:tabs>
          <w:tab w:val="left" w:pos="4536"/>
        </w:tabs>
        <w:jc w:val="both"/>
        <w:rPr>
          <w:rFonts w:ascii="Calibri" w:hAnsi="Calibri" w:cs="Calibri"/>
          <w:sz w:val="22"/>
          <w:szCs w:val="22"/>
        </w:rPr>
      </w:pPr>
    </w:p>
    <w:p w14:paraId="15D649F4" w14:textId="77777777" w:rsidR="00300EA9" w:rsidRDefault="00000000">
      <w:pPr>
        <w:tabs>
          <w:tab w:val="left" w:pos="4536"/>
        </w:tabs>
        <w:jc w:val="both"/>
        <w:rPr>
          <w:rFonts w:ascii="Calibri" w:hAnsi="Calibri" w:cs="Calibri"/>
          <w:sz w:val="22"/>
          <w:szCs w:val="22"/>
        </w:rPr>
      </w:pPr>
      <w:r>
        <w:rPr>
          <w:rFonts w:ascii="Calibri" w:hAnsi="Calibri" w:cs="Calibri"/>
          <w:sz w:val="22"/>
          <w:szCs w:val="22"/>
        </w:rPr>
        <w:tab/>
      </w:r>
    </w:p>
    <w:p w14:paraId="58DFDA20" w14:textId="77777777" w:rsidR="00300EA9" w:rsidRDefault="00000000">
      <w:pPr>
        <w:tabs>
          <w:tab w:val="left" w:pos="4536"/>
        </w:tabs>
        <w:jc w:val="both"/>
        <w:rPr>
          <w:rFonts w:ascii="Calibri" w:hAnsi="Calibri" w:cs="Calibri"/>
          <w:sz w:val="22"/>
          <w:szCs w:val="22"/>
        </w:rPr>
      </w:pPr>
      <w:r>
        <w:rPr>
          <w:rFonts w:ascii="Calibri" w:hAnsi="Calibri" w:cs="Calibri"/>
          <w:sz w:val="22"/>
          <w:szCs w:val="22"/>
        </w:rPr>
        <w:t>Podpis: ......................................</w:t>
      </w:r>
      <w:r>
        <w:rPr>
          <w:rFonts w:ascii="Calibri" w:hAnsi="Calibri" w:cs="Calibri"/>
          <w:sz w:val="22"/>
          <w:szCs w:val="22"/>
        </w:rPr>
        <w:tab/>
        <w:t>Podpis: ...............................................</w:t>
      </w:r>
    </w:p>
    <w:p w14:paraId="1EBFD837" w14:textId="77777777" w:rsidR="00300EA9" w:rsidRDefault="00300EA9">
      <w:pPr>
        <w:tabs>
          <w:tab w:val="left" w:pos="4536"/>
        </w:tabs>
        <w:jc w:val="both"/>
        <w:rPr>
          <w:rFonts w:ascii="Calibri" w:hAnsi="Calibri" w:cs="Calibri"/>
          <w:b/>
          <w:bCs/>
          <w:sz w:val="22"/>
          <w:szCs w:val="22"/>
        </w:rPr>
      </w:pPr>
    </w:p>
    <w:p w14:paraId="40D6809C" w14:textId="77777777" w:rsidR="00300EA9" w:rsidRDefault="00300EA9">
      <w:pPr>
        <w:tabs>
          <w:tab w:val="left" w:pos="4536"/>
        </w:tabs>
        <w:jc w:val="both"/>
        <w:rPr>
          <w:rFonts w:ascii="Calibri" w:hAnsi="Calibri" w:cs="Calibri"/>
          <w:b/>
          <w:bCs/>
          <w:sz w:val="22"/>
          <w:szCs w:val="22"/>
        </w:rPr>
      </w:pPr>
    </w:p>
    <w:p w14:paraId="0010B738" w14:textId="77777777" w:rsidR="00300EA9" w:rsidRDefault="00300EA9">
      <w:pPr>
        <w:tabs>
          <w:tab w:val="left" w:pos="4536"/>
        </w:tabs>
        <w:jc w:val="both"/>
        <w:rPr>
          <w:rFonts w:ascii="Calibri" w:hAnsi="Calibri" w:cs="Calibri"/>
          <w:sz w:val="22"/>
          <w:szCs w:val="22"/>
        </w:rPr>
      </w:pPr>
    </w:p>
    <w:sectPr w:rsidR="00300EA9">
      <w:footerReference w:type="default" r:id="rId12"/>
      <w:pgSz w:w="11906" w:h="16838"/>
      <w:pgMar w:top="1417" w:right="1417" w:bottom="1417" w:left="1417" w:header="0" w:footer="708"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eznámy autor" w:date="2025-12-23T14:19:00Z" w:initials="">
    <w:p w14:paraId="1C518AF4" w14:textId="77777777" w:rsidR="00300EA9" w:rsidRDefault="00000000">
      <w:r>
        <w:rPr>
          <w:rFonts w:ascii="Calibri" w:eastAsia="Calibri" w:hAnsi="Calibri"/>
          <w:sz w:val="20"/>
          <w:szCs w:val="22"/>
          <w:lang w:eastAsia="en-US"/>
        </w:rPr>
        <w:t>Poskytovane záručného servisu by mohlo ostať v predmete zmluvy, akurát by službu hradil kupujúci</w:t>
      </w:r>
    </w:p>
  </w:comment>
  <w:comment w:id="1" w:author="Neznámy autor" w:date="2025-12-23T14:25:00Z" w:initials="">
    <w:p w14:paraId="4AD9D30C" w14:textId="77777777" w:rsidR="00AE2E0B" w:rsidRDefault="00AE2E0B" w:rsidP="00AE2E0B">
      <w:r>
        <w:rPr>
          <w:rFonts w:ascii="Calibri" w:eastAsia="Calibri" w:hAnsi="Calibri"/>
          <w:sz w:val="20"/>
          <w:szCs w:val="22"/>
        </w:rPr>
        <w:t xml:space="preserve">Poskytovane záručného servisu by mohlo ostať v </w:t>
      </w:r>
      <w:proofErr w:type="spellStart"/>
      <w:r>
        <w:rPr>
          <w:rFonts w:ascii="Calibri" w:eastAsia="Calibri" w:hAnsi="Calibri"/>
          <w:sz w:val="20"/>
          <w:szCs w:val="22"/>
        </w:rPr>
        <w:t>Zaručnej</w:t>
      </w:r>
      <w:proofErr w:type="spellEnd"/>
      <w:r>
        <w:rPr>
          <w:rFonts w:ascii="Calibri" w:eastAsia="Calibri" w:hAnsi="Calibri"/>
          <w:sz w:val="20"/>
          <w:szCs w:val="22"/>
        </w:rPr>
        <w:t xml:space="preserve"> dobe, akurát by službu hradil kupujúci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518AF4" w15:done="0"/>
  <w15:commentEx w15:paraId="4AD9D3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518AF4" w16cid:durableId="1487FFC3"/>
  <w16cid:commentId w16cid:paraId="4AD9D30C" w16cid:durableId="3D2796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983D4" w14:textId="77777777" w:rsidR="00FB36E9" w:rsidRDefault="00FB36E9">
      <w:r>
        <w:separator/>
      </w:r>
    </w:p>
  </w:endnote>
  <w:endnote w:type="continuationSeparator" w:id="0">
    <w:p w14:paraId="7BEA5884" w14:textId="77777777" w:rsidR="00FB36E9" w:rsidRDefault="00FB3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Microsoft JhengHei"/>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693740"/>
      <w:docPartObj>
        <w:docPartGallery w:val="Page Numbers (Bottom of Page)"/>
        <w:docPartUnique/>
      </w:docPartObj>
    </w:sdtPr>
    <w:sdtContent>
      <w:p w14:paraId="661E1182" w14:textId="77777777" w:rsidR="00300EA9" w:rsidRDefault="00000000">
        <w:pPr>
          <w:pStyle w:val="Pta"/>
          <w:jc w:val="right"/>
        </w:pPr>
        <w:r>
          <w:fldChar w:fldCharType="begin"/>
        </w:r>
        <w:r>
          <w:instrText>PAGE</w:instrText>
        </w:r>
        <w:r>
          <w:fldChar w:fldCharType="separate"/>
        </w:r>
        <w:r>
          <w:t>10</w:t>
        </w:r>
        <w:r>
          <w:fldChar w:fldCharType="end"/>
        </w:r>
      </w:p>
    </w:sdtContent>
  </w:sdt>
  <w:p w14:paraId="2A9291E1" w14:textId="77777777" w:rsidR="00300EA9" w:rsidRDefault="00300E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1B14" w14:textId="77777777" w:rsidR="00FB36E9" w:rsidRDefault="00FB36E9">
      <w:r>
        <w:separator/>
      </w:r>
    </w:p>
  </w:footnote>
  <w:footnote w:type="continuationSeparator" w:id="0">
    <w:p w14:paraId="3FF22091" w14:textId="77777777" w:rsidR="00FB36E9" w:rsidRDefault="00FB3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6311"/>
    <w:multiLevelType w:val="multilevel"/>
    <w:tmpl w:val="BA2803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7A0647"/>
    <w:multiLevelType w:val="multilevel"/>
    <w:tmpl w:val="FE8859D6"/>
    <w:lvl w:ilvl="0">
      <w:numFmt w:val="bullet"/>
      <w:pStyle w:val="text-odsek-odr-1"/>
      <w:lvlText w:val="-"/>
      <w:lvlJc w:val="left"/>
      <w:pPr>
        <w:tabs>
          <w:tab w:val="num" w:pos="0"/>
        </w:tabs>
        <w:ind w:left="1440" w:hanging="360"/>
      </w:pPr>
      <w:rPr>
        <w:rFonts w:ascii="Times New Roman"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15:restartNumberingAfterBreak="0">
    <w:nsid w:val="4C56482A"/>
    <w:multiLevelType w:val="multilevel"/>
    <w:tmpl w:val="4832174C"/>
    <w:lvl w:ilvl="0">
      <w:start w:val="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444039268">
    <w:abstractNumId w:val="2"/>
  </w:num>
  <w:num w:numId="2" w16cid:durableId="347685240">
    <w:abstractNumId w:val="1"/>
  </w:num>
  <w:num w:numId="3" w16cid:durableId="190790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EA9"/>
    <w:rsid w:val="001D5666"/>
    <w:rsid w:val="00300EA9"/>
    <w:rsid w:val="003911F3"/>
    <w:rsid w:val="003C07B7"/>
    <w:rsid w:val="00AE2E0B"/>
    <w:rsid w:val="00FB36E9"/>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D870"/>
  <w15:docId w15:val="{23F0E17E-1834-444E-987A-7CC972567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6226"/>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qFormat/>
    <w:rsid w:val="000E6226"/>
    <w:rPr>
      <w:rFonts w:ascii="Times New Roman" w:eastAsia="Times New Roman" w:hAnsi="Times New Roman" w:cs="Times New Roman"/>
      <w:b/>
      <w:bCs/>
      <w:sz w:val="24"/>
      <w:szCs w:val="24"/>
    </w:rPr>
  </w:style>
  <w:style w:type="character" w:customStyle="1" w:styleId="ZkladntextChar">
    <w:name w:val="Základný text Char"/>
    <w:basedOn w:val="Predvolenpsmoodseku"/>
    <w:link w:val="Zkladntext"/>
    <w:qFormat/>
    <w:rsid w:val="000E6226"/>
    <w:rPr>
      <w:rFonts w:ascii="Times New Roman" w:eastAsia="Times New Roman" w:hAnsi="Times New Roman" w:cs="Times New Roman"/>
      <w:sz w:val="24"/>
      <w:szCs w:val="24"/>
    </w:rPr>
  </w:style>
  <w:style w:type="character" w:customStyle="1" w:styleId="Internetovodkaz">
    <w:name w:val="Internetový odkaz"/>
    <w:basedOn w:val="Predvolenpsmoodseku"/>
    <w:uiPriority w:val="99"/>
    <w:rsid w:val="000E6226"/>
    <w:rPr>
      <w:color w:val="0000FF"/>
      <w:u w:val="single"/>
    </w:rPr>
  </w:style>
  <w:style w:type="character" w:customStyle="1" w:styleId="Zkladntext2Char">
    <w:name w:val="Základný text 2 Char"/>
    <w:basedOn w:val="Predvolenpsmoodseku"/>
    <w:link w:val="Zkladntext2"/>
    <w:qFormat/>
    <w:rsid w:val="000E6226"/>
    <w:rPr>
      <w:rFonts w:ascii="Times New Roman" w:eastAsia="Times New Roman" w:hAnsi="Times New Roman" w:cs="Times New Roman"/>
      <w:sz w:val="24"/>
      <w:szCs w:val="24"/>
      <w:lang w:eastAsia="cs-CZ"/>
    </w:rPr>
  </w:style>
  <w:style w:type="character" w:customStyle="1" w:styleId="OdsekzoznamuChar">
    <w:name w:val="Odsek zoznamu Char"/>
    <w:link w:val="Odsekzoznamu"/>
    <w:uiPriority w:val="34"/>
    <w:qFormat/>
    <w:locked/>
    <w:rsid w:val="000E6226"/>
    <w:rPr>
      <w:rFonts w:ascii="Times New Roman" w:eastAsia="Times New Roman" w:hAnsi="Times New Roman" w:cs="Times New Roman"/>
      <w:sz w:val="24"/>
      <w:szCs w:val="24"/>
      <w:lang w:eastAsia="cs-CZ"/>
    </w:rPr>
  </w:style>
  <w:style w:type="character" w:customStyle="1" w:styleId="TextkomentraChar">
    <w:name w:val="Text komentára Char"/>
    <w:basedOn w:val="Predvolenpsmoodseku"/>
    <w:link w:val="Textkomentra"/>
    <w:uiPriority w:val="99"/>
    <w:qFormat/>
    <w:rsid w:val="00F073B1"/>
    <w:rPr>
      <w:rFonts w:ascii="Times New Roman" w:eastAsia="Times New Roman" w:hAnsi="Times New Roman" w:cs="Times New Roman"/>
      <w:sz w:val="20"/>
      <w:szCs w:val="20"/>
      <w:lang w:eastAsia="zh-CN"/>
    </w:rPr>
  </w:style>
  <w:style w:type="character" w:customStyle="1" w:styleId="HlavikaChar">
    <w:name w:val="Hlavička Char"/>
    <w:basedOn w:val="Predvolenpsmoodseku"/>
    <w:link w:val="Hlavika"/>
    <w:uiPriority w:val="99"/>
    <w:qFormat/>
    <w:rsid w:val="009560C9"/>
    <w:rPr>
      <w:rFonts w:ascii="Times New Roman" w:eastAsia="Times New Roman" w:hAnsi="Times New Roman" w:cs="Times New Roman"/>
      <w:sz w:val="24"/>
      <w:szCs w:val="24"/>
      <w:lang w:eastAsia="cs-CZ"/>
    </w:rPr>
  </w:style>
  <w:style w:type="character" w:customStyle="1" w:styleId="PtaChar">
    <w:name w:val="Päta Char"/>
    <w:basedOn w:val="Predvolenpsmoodseku"/>
    <w:link w:val="Pta"/>
    <w:uiPriority w:val="99"/>
    <w:qFormat/>
    <w:rsid w:val="009560C9"/>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qFormat/>
    <w:rsid w:val="00790C6D"/>
    <w:rPr>
      <w:color w:val="605E5C"/>
      <w:shd w:val="clear" w:color="auto" w:fill="E1DFDD"/>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0E6226"/>
    <w:pPr>
      <w:jc w:val="both"/>
    </w:pPr>
    <w:rPr>
      <w:lang w:eastAsia="en-US"/>
    </w:rPr>
  </w:style>
  <w:style w:type="paragraph" w:styleId="Zoznam">
    <w:name w:val="List"/>
    <w:basedOn w:val="Normlny"/>
    <w:uiPriority w:val="99"/>
    <w:rsid w:val="000E6226"/>
    <w:pPr>
      <w:ind w:left="283" w:hanging="283"/>
    </w:pPr>
    <w:rPr>
      <w:sz w:val="20"/>
      <w:szCs w:val="20"/>
      <w:lang w:eastAsia="en-US"/>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Zoznamsodrkami3">
    <w:name w:val="List Bullet 3"/>
    <w:basedOn w:val="Normlny"/>
    <w:uiPriority w:val="99"/>
    <w:qFormat/>
    <w:rsid w:val="000E6226"/>
    <w:pPr>
      <w:ind w:left="566" w:hanging="283"/>
    </w:pPr>
  </w:style>
  <w:style w:type="paragraph" w:styleId="Odsekzoznamu">
    <w:name w:val="List Paragraph"/>
    <w:basedOn w:val="Normlny"/>
    <w:link w:val="OdsekzoznamuChar"/>
    <w:uiPriority w:val="34"/>
    <w:qFormat/>
    <w:rsid w:val="000E6226"/>
    <w:pPr>
      <w:ind w:left="720"/>
    </w:pPr>
  </w:style>
  <w:style w:type="paragraph" w:styleId="Zkladntext2">
    <w:name w:val="Body Text 2"/>
    <w:basedOn w:val="Normlny"/>
    <w:link w:val="Zkladntext2Char"/>
    <w:qFormat/>
    <w:rsid w:val="000E6226"/>
    <w:pPr>
      <w:spacing w:after="120" w:line="480" w:lineRule="auto"/>
    </w:pPr>
  </w:style>
  <w:style w:type="paragraph" w:customStyle="1" w:styleId="vod">
    <w:name w:val="úvod"/>
    <w:basedOn w:val="Normlny"/>
    <w:uiPriority w:val="99"/>
    <w:qFormat/>
    <w:rsid w:val="000E6226"/>
    <w:rPr>
      <w:rFonts w:ascii="Tahoma" w:eastAsia="Calibri" w:hAnsi="Tahoma" w:cs="Tahoma"/>
      <w:sz w:val="20"/>
      <w:szCs w:val="20"/>
    </w:rPr>
  </w:style>
  <w:style w:type="paragraph" w:customStyle="1" w:styleId="Import3">
    <w:name w:val="Import 3"/>
    <w:basedOn w:val="Normlny"/>
    <w:qFormat/>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cs="Courier New"/>
      <w:lang w:val="cs-CZ" w:eastAsia="sk-SK"/>
    </w:rPr>
  </w:style>
  <w:style w:type="paragraph" w:customStyle="1" w:styleId="Import6">
    <w:name w:val="Import 6"/>
    <w:basedOn w:val="Normlny"/>
    <w:qFormat/>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left"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qFormat/>
    <w:rsid w:val="00F073B1"/>
    <w:pPr>
      <w:widowControl w:val="0"/>
    </w:pPr>
    <w:rPr>
      <w:sz w:val="20"/>
      <w:szCs w:val="20"/>
      <w:lang w:eastAsia="zh-CN"/>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560C9"/>
    <w:pPr>
      <w:tabs>
        <w:tab w:val="center" w:pos="4536"/>
        <w:tab w:val="right" w:pos="9072"/>
      </w:tabs>
    </w:pPr>
  </w:style>
  <w:style w:type="paragraph" w:styleId="Pta">
    <w:name w:val="footer"/>
    <w:basedOn w:val="Normlny"/>
    <w:link w:val="PtaChar"/>
    <w:uiPriority w:val="99"/>
    <w:unhideWhenUsed/>
    <w:rsid w:val="009560C9"/>
    <w:pPr>
      <w:tabs>
        <w:tab w:val="center" w:pos="4536"/>
        <w:tab w:val="right" w:pos="9072"/>
      </w:tabs>
    </w:pPr>
  </w:style>
  <w:style w:type="paragraph" w:styleId="Bezriadkovania">
    <w:name w:val="No Spacing"/>
    <w:qFormat/>
    <w:rsid w:val="00790C6D"/>
  </w:style>
  <w:style w:type="character" w:styleId="Odkaznakomentr">
    <w:name w:val="annotation reference"/>
    <w:basedOn w:val="Predvolenpsmoodsek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cher.ekotorysa@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cher.ekotorysa@gmail.com" TargetMode="Externa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4227</Words>
  <Characters>24100</Characters>
  <Application>Microsoft Office Word</Application>
  <DocSecurity>0</DocSecurity>
  <Lines>200</Lines>
  <Paragraphs>56</Paragraphs>
  <ScaleCrop>false</ScaleCrop>
  <Company>Microsoft</Company>
  <LinksUpToDate>false</LinksUpToDate>
  <CharactersWithSpaces>28271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dc:description/>
  <cp:lastModifiedBy>Dell 1</cp:lastModifiedBy>
  <cp:revision>3</cp:revision>
  <dcterms:created xsi:type="dcterms:W3CDTF">2025-12-23T15:52:00Z</dcterms:created>
  <dcterms:modified xsi:type="dcterms:W3CDTF">2025-12-26T17:57:00Z</dcterms:modified>
  <dc:language>sk-SK</dc:language>
</cp:coreProperties>
</file>